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Zielbestimmung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Musskriterien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Ziel ist es, eine Anwendung zu entwickeln, die einfache Gleichungen löst, ableitet und integriert.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Innerhalb der Anwendung kann zwischen den drei verschiedenen Modi gewechselt werden: Im Lösungsmodus löst die Anwendung die Gleichung mit hundert prozentiger Genauigkeit bis hin zu Gleichungen dritten Grades und mit approximierten Werten ab Gleichungen vierten Grades. </w:t>
        <w:br/>
        <w:t xml:space="preserve">Im Differenzierungsmodus wird die angegebene Funktion abgeleitet, im Integierungsmodus wird die angegebene Funktion integriert. </w:t>
        <w:br/>
        <w:t xml:space="preserve">Die Geschwindigkeit und Genauigkeit der Funktionen hängt von der Komplexität der Eingabe ab. Einfache Funktionen versprechen eine hohe Genauigkeit und Geschwindigkeit, während bei komplexeren Eingaben beide dieser Werte steigen können.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Wunschkriterien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Sollten die Ressourcen zur Entwicklungszeit ausreichen, wird die integrierte bzw. abgeleitete Funktion noch auf eine vereinfache Schreibweise umgeformt.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Produkteinsatz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Anwendungsbereiche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Anwendung kann verwendet werden, um die oben genannten mathematische Probleme, die unter Umständen sehr komplex für die eigenständige Berechnung wären, schnell lösen zu können. Da es sich hierbei um sehr allgemeine Probleme handelt, kann das Programm in sehr vielen verschiedenen Situationen (von alltäglichen Aufgaben bis zu wichtigen Berechungen) angewandt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Zielgruppe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Website bietet genügend Funktionen um für Schüler aber auch im professionellen Bereich einsetzbar zu sein. Die Benutzer der Seite benötigen kaum Expertise im jeweiligen Bereich: Allein zu wissen, was Gleichung, Differenzierung und Integrierung ist reicht aus um alle Funktionen der Anwendung verwenden zu können. Somit verläuft die Spanne der Zielgruppe über alle Alters- und Personengruppen.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Produktumgebung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werden alle herkömmlichen Webbrowser unterstützt, das Betriebssystem, auf dem sie laufen, ist dabei irrelevant.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Hardware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Webanwendung wird hauptsächlich an den Computer angepasst, da dieser die Hauptumgebung der App ist. Geleichzeitig wird sie aber auch so hardwareunabhängig wie möglich entwickelt, damit auch Benutzer auf Smartphones und Tablets keine Probleme haben.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Produktleistungen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allen Modi der Anwendung werden nur herkömmliche mathematische Operationen (Grundrechungsarten, Potenzen und Wurzeln, Exponentionfunktion und Logarithmus, herkömmliche Winkelfunktionen) unterstützt.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Lösungsmodus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Lösungsmodus werden Gleichungen dritten Grades oder niedriger sofort gelöst. Gleichungen höheren Grades werden mittels einer Approximationsmethode gelöst. Um möglichst hohe Genauigkeit zu gewährleisten, kann dieser Vorgang - abhängig von der Komplexität der Eingabe - eine Dauer von bis zu 30 Sekunden haben.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Differenzier- und Integriermodus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den Differenzier- und Integriermodi werden einfache Probleme schnell gelöst. Da diese Operationen bei komplexeren Eingaben aber sehr aufwändig sind, kann auch hier eine Wartezeit von bis zu 30 Sekunden entstehen.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Benutzeroberfläche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Folgender Prototyp soll die Anwendung im User-Interface-Level darstellen: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6465">
          <v:rect xmlns:o="urn:schemas-microsoft-com:office:office" xmlns:v="urn:schemas-microsoft-com:vml" id="rectole0000000000" style="width:415.500000pt;height:32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Oben rechts befinden sich eine Schaltfläche zur Öffnung der Einstellungen. Zentral ist ein Eingabefeld zugänglich, über welches der Input bereitgestellt werden kann.</w:t>
        <w:br/>
        <w:t xml:space="preserve">Direkt unter dem Eingabefeld befindet sich das Ausgabefeld. Am unteren Rand wird angezeigt, welche Funtion gerade verwendet wird. Durch einen Klick auf einen der beiden Pfeile daneben kann die Operation gewechselt werden.</w:t>
        <w:br/>
        <w:t xml:space="preserve">Unten: Wechsel zwischen Funktionen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Das folgende Anwendungsfalldiagramm zeigt an, welche Funktionen vom Benutzer durchgeführt werden können.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053" w:dyaOrig="9288">
          <v:rect xmlns:o="urn:schemas-microsoft-com:office:office" xmlns:v="urn:schemas-microsoft-com:vml" id="rectole0000000001" style="width:402.650000pt;height:46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Meilensteine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 der Entwicklung wird besonders auf drei Meilensteine eingegengen: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Vervollständigung des Benutzerinterfaces</w:t>
        <w:br/>
        <w:tab/>
        <w:t xml:space="preserve">2. Entwicklung der Funktionen</w:t>
        <w:br/>
        <w:tab/>
        <w:t xml:space="preserve">3. Verbindung zwischen Funktionen und Benutzeroberfläche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Jeder dieser Meilenteine fürt zu einem Prototypen, an dem während der gesamten Entwicklungszeit gearbeitet wird. Am Ende wird dieser Prototyp zum Endprodukt veredelt und abgegeben. Nach jedem Meilenstein folgt ein kurzer aber allumfassender Test, der den Prototypen auf Fehler untersucht.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