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right"/>
        <w:ind w:left="0" w:right="2238" w:firstLine="0" w:hanging="0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Приложение</w:t>
      </w:r>
    </w:p>
    <w:p>
      <w:pPr>
        <w:jc w:val="right"/>
        <w:ind w:left="0" w:right="2238" w:firstLine="0" w:hanging="0"/>
        <w:spacing w:after="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УТВЕРЖДЕНО</w:t>
      </w:r>
    </w:p>
    <w:p>
      <w:pPr>
        <w:jc w:val="right"/>
        <w:ind w:left="0" w:right="2238" w:firstLine="0" w:hanging="0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Постановление коллегии</w:t>
      </w:r>
    </w:p>
    <w:p>
      <w:pPr>
        <w:jc w:val="right"/>
        <w:ind w:left="0" w:right="2238" w:firstLine="0" w:hanging="0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Минстройархитектуры</w:t>
      </w:r>
    </w:p>
    <w:p>
      <w:pPr>
        <w:jc w:val="right"/>
        <w:spacing w:after="24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от _______№ ____________</w:t>
      </w:r>
    </w:p>
    <w:p>
      <w:pPr>
        <w:jc w:val="center"/>
        <w:spacing w:after="12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Перечень работ по разработке ТНПА и внесению изменений в ТНПА в области архитектурной, градостроительной и строительной деятельности в 2025-2026 гг.</w:t>
      </w:r>
    </w:p>
    <w:p>
      <w:pPr>
        <w:jc w:val="center"/>
        <w:spacing w:after="240"/>
      </w:pPr>
      <w:r>
        <w:rPr>
          <w:rFonts w:ascii="Times New Roman" w:hAnsi="Times New Roman" w:eastAsia="Times New Roman" w:cs="Times New Roman"/>
          <w:sz w:val="24"/>
          <w:szCs w:val="24"/>
          <w:i w:val="1"/>
          <w:iCs w:val="1"/>
        </w:rPr>
        <w:t xml:space="preserve">(вновь начинаемая тематика)</w:t>
      </w:r>
    </w:p>
    <w:tbl>
      <w:tblGrid>
        <w:gridCol w:w="1441" w:type="dxa"/>
        <w:gridCol w:w="3103" w:type="dxa"/>
        <w:gridCol w:w="1051" w:type="dxa"/>
        <w:gridCol w:w="1441" w:type="dxa"/>
        <w:gridCol w:w="1441" w:type="dxa"/>
        <w:gridCol w:w="1182" w:type="dxa"/>
        <w:gridCol w:w="1182" w:type="dxa"/>
        <w:gridCol w:w="2557" w:type="dxa"/>
        <w:gridCol w:w="2456" w:type="dxa"/>
      </w:tblGrid>
      <w:tblPr>
        <w:tblW w:w="15854" w:type="dxa"/>
        <w:tblLayout w:type="fixed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№ п/п (шифр)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2.2.01.1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Пересмотр СТБ 1308-2002 «Строительство. Методики испытаний продукции. Порядок разработки и введения в обращение»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Январь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Центр №19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2.1.01.1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 Изменения в 
СН 1.02.01-2019 «Инженерные изыскания для строительства»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Март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Отдел №5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</w:tbl>
    <w:sectPr>
      <w:pgSz w:orient="landscape" w:w="16838" w:h="11906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2025-11-03T14:29:59+00:00</dcterms:created>
  <dcterms:modified xsi:type="dcterms:W3CDTF">2025-11-03T14:29:59+00:00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