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centos7中使用docker搭建elk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创建文件夹mkdir /data/elk，在文件夹下创建docker-compose.yml文件，文件内容如下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version: '3'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elasticsearch: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elasticsearch:7.2.0  #镜像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container_name: elk_elasticsearch  #定义容器名称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  #开机启动，失败也会一直重启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environment: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discovery.type=single-node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- 9500:9200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kibana: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kibana:7.2.0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container_name: elk_kibana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depends_on: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elasticsearch #kibana在elasticsearch启动之后再启动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environment: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ELASTICSEARCH_URL=http://elasticsearch:9500 #设置访问elasticsearch的地址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- 5601:5601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logstash: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logstash:7.2.0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container_name: elk_logstash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volumes: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/data/elk/logstash/logstash-springboot.conf:/usr/share/logstash/pipeline/logstash.conf #挂载logstash的配置文件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depends_on: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elasticsearch #kibana在elasticsearch启动之后再启动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links: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elasticsearch:es #可以用es这个域名访问elasticsearch服务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- 4560:4560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elasticsearch-head: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mobz/elasticsearch-head:5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container_name: elk_elasticsearch_head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- 9100:9100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depends_on: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elasticsearch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在elk下创建logstash目录，进入目录创建</w:t>
      </w:r>
      <w:r>
        <w:rPr>
          <w:rFonts w:hint="default"/>
          <w:lang w:val="en-US" w:eastAsia="zh-CN"/>
        </w:rPr>
        <w:t>logstash-springboot.conf</w:t>
      </w:r>
      <w:r>
        <w:rPr>
          <w:rFonts w:hint="eastAsia"/>
          <w:lang w:val="en-US" w:eastAsia="zh-CN"/>
        </w:rPr>
        <w:t>文件，在文件内写入如下内容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tcp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mode =&gt; "server"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host =&gt; "0.0.0.0"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 =&gt; 5044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codec =&gt; json_lines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elasticsearch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hosts  =&gt; ["http://192.168.9.50:9500"]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index  =&gt; "elk"  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codec  =&gt; "json"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stdout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codec =&gt; rubydebug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写入内容完毕后输入docker-compose up -d运行，查看容器状态，显示都在运行</w:t>
      </w:r>
    </w:p>
    <w:p>
      <w:pPr>
        <w:pStyle w:val="style0"/>
        <w:rPr/>
      </w:pPr>
      <w:r>
        <w:rPr/>
        <w:drawing>
          <wp:inline distL="0" distT="0" distB="0" distR="0">
            <wp:extent cx="5267960" cy="956944"/>
            <wp:effectExtent l="0" t="0" r="5080" b="317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960" cy="9569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输入命令docker exec -it elk_elasticsearch /bin/bash进入elk_elasticsearch容器内部，输入 vi config/elasticsearch.yml编写文件，如下图</w:t>
      </w:r>
    </w:p>
    <w:p>
      <w:pPr>
        <w:pStyle w:val="style0"/>
        <w:rPr/>
      </w:pPr>
      <w:r>
        <w:rPr/>
        <w:drawing>
          <wp:inline distL="0" distT="0" distB="0" distR="0">
            <wp:extent cx="3497579" cy="1181100"/>
            <wp:effectExtent l="0" t="0" r="7620" b="7620"/>
            <wp:docPr id="1027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97579" cy="1181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编写完毕后保存并重启容器，从本地访问192.168.9.50:9500成功，如下图</w:t>
      </w:r>
    </w:p>
    <w:p>
      <w:pPr>
        <w:pStyle w:val="style0"/>
        <w:rPr/>
      </w:pPr>
      <w:r>
        <w:rPr/>
        <w:drawing>
          <wp:inline distL="0" distT="0" distB="0" distR="0">
            <wp:extent cx="4411980" cy="2926080"/>
            <wp:effectExtent l="0" t="0" r="7620" b="0"/>
            <wp:docPr id="1028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1980" cy="2926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输入docker exec -it elk_kibana /bin/bash进入kibana容器命令行，输入vi comfig/kibana.yml编辑文件，如下</w:t>
      </w:r>
    </w:p>
    <w:p>
      <w:pPr>
        <w:pStyle w:val="style0"/>
        <w:rPr/>
      </w:pPr>
      <w:r>
        <w:rPr/>
        <w:drawing>
          <wp:inline distL="0" distT="0" distB="0" distR="0">
            <wp:extent cx="5273675" cy="2130425"/>
            <wp:effectExtent l="0" t="0" r="14605" b="3175"/>
            <wp:docPr id="1029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675" cy="2130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保存退出后重启容器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docker exec -it elk_logstash /bin/bash</w:t>
      </w:r>
      <w:r>
        <w:rPr>
          <w:rFonts w:hint="eastAsia"/>
          <w:lang w:val="en-US" w:eastAsia="zh-CN"/>
        </w:rPr>
        <w:t>进入logstash容器命令行，输入vi config/logstash.yml编辑文件，如下图</w:t>
      </w:r>
    </w:p>
    <w:p>
      <w:pPr>
        <w:pStyle w:val="style0"/>
        <w:rPr/>
      </w:pPr>
      <w:r>
        <w:rPr/>
        <w:drawing>
          <wp:inline distL="0" distT="0" distB="0" distR="0">
            <wp:extent cx="5269865" cy="606425"/>
            <wp:effectExtent l="0" t="0" r="3175" b="3175"/>
            <wp:docPr id="1030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9865" cy="606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保存文件,退出命令行并重启容器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访问kibana界面</w:t>
      </w:r>
    </w:p>
    <w:p>
      <w:pPr>
        <w:pStyle w:val="style0"/>
        <w:rPr/>
      </w:pPr>
      <w:r>
        <w:rPr/>
        <w:drawing>
          <wp:inline distL="0" distT="0" distB="0" distR="0">
            <wp:extent cx="5266690" cy="4381500"/>
            <wp:effectExtent l="0" t="0" r="6350" b="7620"/>
            <wp:docPr id="1031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6690" cy="4381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</w:t>
      </w:r>
      <w:r>
        <w:rPr>
          <w:rFonts w:hint="default"/>
          <w:lang w:val="en-US" w:eastAsia="zh-CN"/>
        </w:rPr>
        <w:t>elasticsearch</w:t>
      </w:r>
      <w:r>
        <w:rPr>
          <w:rFonts w:hint="eastAsia"/>
          <w:lang w:val="en-US" w:eastAsia="zh-CN"/>
        </w:rPr>
        <w:t>-head界面</w:t>
      </w:r>
    </w:p>
    <w:p>
      <w:pPr>
        <w:pStyle w:val="style0"/>
        <w:rPr/>
      </w:pPr>
      <w:r>
        <w:rPr/>
        <w:drawing>
          <wp:inline distL="0" distT="0" distB="0" distR="0">
            <wp:extent cx="5268595" cy="1899285"/>
            <wp:effectExtent l="0" t="0" r="4445" b="5715"/>
            <wp:docPr id="1032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8595" cy="18992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eastAsia="宋体"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eastAsia"/>
        </w:rPr>
        <w:t>http://localhost:9200/_cat/indices?v</w:t>
      </w:r>
      <w:r>
        <w:rPr>
          <w:rFonts w:hint="eastAsia"/>
          <w:lang w:val="en-US" w:eastAsia="zh-CN"/>
        </w:rPr>
        <w:t>查看es是否获取数据</w:t>
      </w:r>
    </w:p>
    <w:p>
      <w:pPr>
        <w:pStyle w:val="style0"/>
        <w:rPr>
          <w:rFonts w:hint="default"/>
          <w:lang w:val="en-US" w:eastAsia="zh-CN"/>
        </w:rPr>
      </w:pPr>
      <w:r>
        <w:rPr/>
        <w:drawing>
          <wp:inline distL="0" distT="0" distB="0" distR="0">
            <wp:extent cx="5271770" cy="769620"/>
            <wp:effectExtent l="0" t="0" r="1270" b="7620"/>
            <wp:docPr id="1033" name="图片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1770" cy="7696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根据教学文档，配置完成后途中应该显示elk索引，如下图所示实际配置完成之后无法显示elk索引</w:t>
      </w:r>
    </w:p>
    <w:p>
      <w:pPr>
        <w:pStyle w:val="style0"/>
        <w:rPr/>
      </w:pPr>
      <w:r>
        <w:rPr/>
        <w:drawing>
          <wp:inline distL="0" distT="0" distB="0" distR="0">
            <wp:extent cx="5273675" cy="834390"/>
            <wp:effectExtent l="0" t="0" r="14605" b="3810"/>
            <wp:docPr id="1034" name="图片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675" cy="8343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  <w:font w:name="Consolas">
    <w:altName w:val="Consolas"/>
    <w:panose1 w:val="020b0609020002030204"/>
    <w:charset w:val="00"/>
    <w:family w:val="auto"/>
    <w:pitch w:val="default"/>
    <w:sig w:usb0="E00006FF" w:usb1="0000FCFF" w:usb2="00000001" w:usb3="00000000" w:csb0="6000019F" w:csb1="DFD70000"/>
  </w:font>
  <w:font w:name="Verdana">
    <w:altName w:val="Verdana"/>
    <w:panose1 w:val="020b0604030005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Words>466</Words>
  <Pages>1</Pages>
  <Characters>1643</Characters>
  <Application>WPS Office</Application>
  <DocSecurity>0</DocSecurity>
  <Paragraphs>83</Paragraphs>
  <ScaleCrop>false</ScaleCrop>
  <LinksUpToDate>false</LinksUpToDate>
  <CharactersWithSpaces>1950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2023-11-16T10:24:00Z</dcterms:created>
  <dc:creator>Role</dc:creator>
  <lastModifiedBy>MEIZU 18s Pro</lastModifiedBy>
  <dcterms:modified xsi:type="dcterms:W3CDTF">2023-11-16T11:12:43Z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3d26421c8fdb417a864f10f083ceb013_23</vt:lpwstr>
  </property>
</Properties>
</file>