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9" w:rsidRPr="00CE35B9" w:rsidRDefault="00CE35B9" w:rsidP="00CE35B9">
      <w:pPr>
        <w:pStyle w:val="Heading1"/>
        <w:rPr>
          <w:rFonts w:asciiTheme="minorHAnsi" w:hAnsiTheme="minorHAnsi"/>
        </w:rPr>
      </w:pPr>
      <w:bookmarkStart w:id="0" w:name="_GoBack"/>
      <w:bookmarkEnd w:id="0"/>
      <w:r w:rsidRPr="00CE35B9">
        <w:rPr>
          <w:rFonts w:asciiTheme="minorHAnsi" w:hAnsiTheme="minorHAnsi"/>
        </w:rPr>
        <w:t>CIS11 Course Project Part 1: Documenting the Project</w:t>
      </w:r>
    </w:p>
    <w:p w:rsidR="00CE35B9" w:rsidRPr="00CE35B9" w:rsidRDefault="00CE35B9" w:rsidP="00CE35B9">
      <w:r w:rsidRPr="00CE35B9">
        <w:t>Fill in the following areas (purple).</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This document details the functionality and requirements.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The primary audience/user</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is the intention of this program?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xml:space="preserve">Example: </w:t>
      </w:r>
      <w:r w:rsidRPr="00CE35B9">
        <w:rPr>
          <w:rFonts w:eastAsia="Times New Roman" w:cs="Times New Roman"/>
          <w:color w:val="7030A0"/>
          <w:sz w:val="20"/>
          <w:szCs w:val="20"/>
        </w:rPr>
        <w:t>The Curricular Information System is intended initially to replace existing Clipper and Web proposal systems with a new, integrated, web-based system having the features detailed in this document. It provides a foundation that facilitates orderly growth of future enhancements.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Reference Project requirements  and LC-3 specifications.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w:t>
      </w:r>
      <w:r w:rsidRPr="00CE35B9">
        <w:rPr>
          <w:rFonts w:eastAsia="Times New Roman" w:cs="Times New Roman"/>
          <w:color w:val="7030A0"/>
          <w:sz w:val="20"/>
          <w:szCs w:val="20"/>
        </w:rPr>
        <w:t>1) Curricular Information System Vision and Scope</w:t>
      </w:r>
    </w:p>
    <w:p w:rsidR="00CE35B9" w:rsidRPr="00CE35B9" w:rsidRDefault="00CE35B9" w:rsidP="00CE35B9">
      <w:pPr>
        <w:spacing w:after="0" w:line="240" w:lineRule="auto"/>
        <w:ind w:left="432" w:firstLine="288"/>
        <w:rPr>
          <w:rFonts w:eastAsia="Times New Roman" w:cs="Times New Roman"/>
          <w:color w:val="7030A0"/>
          <w:sz w:val="20"/>
          <w:szCs w:val="20"/>
        </w:rPr>
      </w:pPr>
      <w:r w:rsidRPr="00CE35B9">
        <w:rPr>
          <w:rFonts w:eastAsia="Times New Roman" w:cs="Times New Roman"/>
          <w:color w:val="7030A0"/>
          <w:sz w:val="20"/>
          <w:szCs w:val="20"/>
        </w:rPr>
        <w:t>http://web.mit.edu/ssit/cis/CISVisionScope.html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2) HTML/Print Generator and Document Management Sub-Project Vision and Scope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3) CIS Project Participants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http://web.mit.edu/ssit/cis/CISpeople.html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4) Catalog Production Schedule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5) CSB and Registration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6) Old Catalog Data description (Clipper system, web proposal system, MITSIS)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7) Scheduling system Class Schedule Book (CSB) File layout and description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8) Old Catalog Functions (spread sheet)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9) CSB and Registration Program documentation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10) Formal Department and Academic Services Interview Documents (detailed list available)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11) Final Exam Recommendation Draft Document</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rsidR="00CE35B9" w:rsidRPr="00CE35B9" w:rsidRDefault="00CE35B9" w:rsidP="00CE35B9">
      <w:pPr>
        <w:rPr>
          <w:rFonts w:cs="Times New Roman"/>
          <w:color w:val="FF0000"/>
        </w:rPr>
      </w:pPr>
      <w:r w:rsidRPr="00CE35B9">
        <w:rPr>
          <w:rFonts w:cs="Times New Roman"/>
          <w:color w:val="FF0000"/>
        </w:rPr>
        <w:tab/>
        <w:t>What other documents should be reviewed with this document?</w:t>
      </w:r>
    </w:p>
    <w:p w:rsidR="00CE35B9" w:rsidRPr="00CE35B9" w:rsidRDefault="00CE35B9" w:rsidP="00CE35B9">
      <w:pPr>
        <w:rPr>
          <w:rFonts w:cs="Times New Roman"/>
          <w:color w:val="7030A0"/>
        </w:rPr>
      </w:pPr>
      <w:r w:rsidRPr="00CE35B9">
        <w:rPr>
          <w:rFonts w:cs="Times New Roman"/>
          <w:color w:val="7030A0"/>
        </w:rPr>
        <w:tab/>
        <w:t>Example:</w:t>
      </w:r>
    </w:p>
    <w:p w:rsidR="00CE35B9" w:rsidRPr="00CE35B9" w:rsidRDefault="00CE35B9" w:rsidP="00CE35B9">
      <w:pPr>
        <w:spacing w:after="0" w:line="240" w:lineRule="auto"/>
        <w:ind w:left="792" w:hanging="360"/>
        <w:rPr>
          <w:rFonts w:eastAsia="Times New Roman" w:cs="Times New Roman"/>
          <w:color w:val="000000"/>
          <w:sz w:val="14"/>
          <w:szCs w:val="14"/>
        </w:rPr>
      </w:pPr>
      <w:r w:rsidRPr="00CE35B9">
        <w:rPr>
          <w:rFonts w:eastAsia="Times New Roman" w:cs="Times New Roman"/>
          <w:color w:val="000000"/>
          <w:sz w:val="20"/>
          <w:szCs w:val="20"/>
        </w:rPr>
        <w:lastRenderedPageBreak/>
        <w:t>1)</w:t>
      </w:r>
      <w:r w:rsidRPr="00CE35B9">
        <w:rPr>
          <w:rFonts w:eastAsia="Times New Roman" w:cs="Times New Roman"/>
          <w:color w:val="000000"/>
          <w:sz w:val="14"/>
          <w:szCs w:val="14"/>
        </w:rPr>
        <w:t>     </w:t>
      </w:r>
      <w:r w:rsidRPr="00CE35B9">
        <w:rPr>
          <w:rFonts w:eastAsia="Times New Roman" w:cs="Times New Roman"/>
          <w:color w:val="7030A0"/>
          <w:sz w:val="20"/>
          <w:szCs w:val="20"/>
        </w:rPr>
        <w:t>CISData.doc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2)</w:t>
      </w:r>
      <w:r w:rsidRPr="00CE35B9">
        <w:rPr>
          <w:rFonts w:eastAsia="Times New Roman" w:cs="Times New Roman"/>
          <w:color w:val="7030A0"/>
          <w:sz w:val="14"/>
          <w:szCs w:val="14"/>
        </w:rPr>
        <w:t>     </w:t>
      </w:r>
      <w:r w:rsidRPr="00CE35B9">
        <w:rPr>
          <w:rFonts w:eastAsia="Times New Roman" w:cs="Times New Roman"/>
          <w:color w:val="7030A0"/>
          <w:sz w:val="20"/>
          <w:szCs w:val="20"/>
        </w:rPr>
        <w:t>CISMigrationRefresh.doc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3)</w:t>
      </w:r>
      <w:r w:rsidRPr="00CE35B9">
        <w:rPr>
          <w:rFonts w:eastAsia="Times New Roman" w:cs="Times New Roman"/>
          <w:color w:val="7030A0"/>
          <w:sz w:val="14"/>
          <w:szCs w:val="14"/>
        </w:rPr>
        <w:t>     </w:t>
      </w:r>
      <w:r w:rsidRPr="00CE35B9">
        <w:rPr>
          <w:rFonts w:eastAsia="Times New Roman" w:cs="Times New Roman"/>
          <w:color w:val="7030A0"/>
          <w:sz w:val="20"/>
          <w:szCs w:val="20"/>
        </w:rPr>
        <w:t>CISWorkflow.doc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4)</w:t>
      </w:r>
      <w:r w:rsidRPr="00CE35B9">
        <w:rPr>
          <w:rFonts w:eastAsia="Times New Roman" w:cs="Times New Roman"/>
          <w:color w:val="7030A0"/>
          <w:sz w:val="14"/>
          <w:szCs w:val="14"/>
        </w:rPr>
        <w:t>     </w:t>
      </w:r>
      <w:r w:rsidRPr="00CE35B9">
        <w:rPr>
          <w:rFonts w:eastAsia="Times New Roman" w:cs="Times New Roman"/>
          <w:color w:val="7030A0"/>
          <w:sz w:val="20"/>
          <w:szCs w:val="20"/>
        </w:rPr>
        <w:t>CIS Process Model Diagrams (These require the SilverRun BPM viewer)</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5)</w:t>
      </w:r>
      <w:r w:rsidRPr="00CE35B9">
        <w:rPr>
          <w:rFonts w:eastAsia="Times New Roman" w:cs="Times New Roman"/>
          <w:color w:val="7030A0"/>
          <w:sz w:val="14"/>
          <w:szCs w:val="14"/>
        </w:rPr>
        <w:t>     </w:t>
      </w:r>
      <w:r w:rsidRPr="00CE35B9">
        <w:rPr>
          <w:rFonts w:eastAsia="Times New Roman" w:cs="Times New Roman"/>
          <w:color w:val="7030A0"/>
          <w:sz w:val="20"/>
          <w:szCs w:val="20"/>
        </w:rPr>
        <w:t>Scheduling system Class Schedule Book (CSB) File layout and description</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CE35B9" w:rsidRP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rsidR="00CE35B9" w:rsidRPr="00CE35B9" w:rsidRDefault="00CE35B9" w:rsidP="00CE35B9">
      <w:pPr>
        <w:spacing w:after="0" w:line="240" w:lineRule="auto"/>
        <w:ind w:left="360"/>
        <w:rPr>
          <w:rFonts w:eastAsia="Times New Roman" w:cs="Times New Roman"/>
          <w:color w:val="FF0000"/>
          <w:sz w:val="20"/>
          <w:szCs w:val="20"/>
        </w:rPr>
      </w:pP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The CIS provides:</w:t>
      </w:r>
    </w:p>
    <w:p w:rsidR="00CE35B9" w:rsidRPr="00CE35B9" w:rsidRDefault="00CE35B9" w:rsidP="00CE35B9">
      <w:pPr>
        <w:spacing w:after="0" w:line="240" w:lineRule="auto"/>
        <w:ind w:left="360" w:firstLine="360"/>
        <w:rPr>
          <w:rFonts w:eastAsia="Times New Roman" w:cs="Times New Roman"/>
          <w:color w:val="7030A0"/>
          <w:sz w:val="20"/>
          <w:szCs w:val="20"/>
        </w:rPr>
      </w:pPr>
      <w:r w:rsidRPr="00CE35B9">
        <w:rPr>
          <w:rFonts w:eastAsia="Times New Roman" w:cs="Times New Roman"/>
          <w:color w:val="7030A0"/>
          <w:sz w:val="20"/>
          <w:szCs w:val="20"/>
        </w:rPr>
        <w:t>A department coordinator ‘portal’ for Academic Services including: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Complete proposal development functionality (similar to IAP proposals, but more extensive)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 home for broadcast and individual communications between Academic Services and departments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Links to related Academic Services web applications.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Centralized Academic Services administrative control functions</w:t>
      </w:r>
    </w:p>
    <w:p w:rsidR="00CE35B9" w:rsidRPr="00CE35B9" w:rsidRDefault="00CE35B9" w:rsidP="00CE35B9">
      <w:pPr>
        <w:spacing w:after="0" w:line="240" w:lineRule="auto"/>
        <w:ind w:left="720"/>
        <w:rPr>
          <w:rFonts w:eastAsia="Times New Roman" w:cs="Times New Roman"/>
          <w:color w:val="7030A0"/>
          <w:sz w:val="20"/>
          <w:szCs w:val="20"/>
        </w:rPr>
      </w:pPr>
      <w:r w:rsidRPr="00CE35B9">
        <w:rPr>
          <w:rFonts w:eastAsia="Times New Roman" w:cs="Times New Roman"/>
          <w:color w:val="7030A0"/>
          <w:sz w:val="20"/>
          <w:szCs w:val="20"/>
        </w:rPr>
        <w:t>Centralized Programmer control functions</w:t>
      </w:r>
    </w:p>
    <w:p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rsidR="00CE35B9" w:rsidRPr="00CE35B9" w:rsidRDefault="00CE35B9" w:rsidP="00CE35B9">
      <w:pPr>
        <w:rPr>
          <w:rFonts w:cs="Times New Roman"/>
          <w:bCs/>
          <w:color w:val="7030A0"/>
        </w:rPr>
      </w:pPr>
      <w:r w:rsidRPr="00CE35B9">
        <w:rPr>
          <w:rFonts w:cs="Times New Roman"/>
          <w:color w:val="7030A0"/>
        </w:rPr>
        <w:t>Example:</w:t>
      </w:r>
    </w:p>
    <w:p w:rsidR="00CE35B9" w:rsidRPr="00CE35B9" w:rsidRDefault="00CE35B9" w:rsidP="00CE35B9">
      <w:pPr>
        <w:numPr>
          <w:ilvl w:val="0"/>
          <w:numId w:val="3"/>
        </w:numPr>
        <w:spacing w:after="0" w:line="240" w:lineRule="auto"/>
        <w:contextualSpacing/>
        <w:rPr>
          <w:rFonts w:eastAsia="Times New Roman" w:cs="Times New Roman"/>
          <w:color w:val="7030A0"/>
          <w:sz w:val="14"/>
          <w:szCs w:val="14"/>
        </w:rPr>
      </w:pPr>
      <w:r w:rsidRPr="00CE35B9">
        <w:rPr>
          <w:rFonts w:eastAsia="Times New Roman" w:cs="Times New Roman"/>
          <w:color w:val="7030A0"/>
          <w:sz w:val="20"/>
          <w:szCs w:val="20"/>
        </w:rPr>
        <w:t>Provide facilities to enhance the exchange of information among faculty and staff during curriculum development.  Do so by enabling distribution of official information with ancillary discussion among authorized faculty members, staff, and faculty committees during all phases of subject proposal development and review, including prior to proposal submission to the COC/CGSP.</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Preserve a record of these decisions and their context.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Support versioning and workflow management of the information that it maintains. </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upon request.)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Enable updating of catalog data throughout the year. Do so for more than one term/year simultaneously.</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up-to-date information about subjects, schedules, and instructors to the MIT community (faculty, academic staff, students, alumni, and prospective students).</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easy-to-use, on-demand print and on-line publishing.  Non-subject data now printed in the MIT bulletin will be integrated via the web with subject data for integrated publishing.</w:t>
      </w:r>
    </w:p>
    <w:p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rsidR="00CE35B9" w:rsidRPr="00CE35B9" w:rsidRDefault="00CE35B9" w:rsidP="00CE35B9">
      <w:pPr>
        <w:spacing w:after="0" w:line="240" w:lineRule="auto"/>
        <w:rPr>
          <w:rFonts w:eastAsia="Times New Roman" w:cs="Times New Roman"/>
          <w:color w:val="7030A0"/>
          <w:sz w:val="20"/>
          <w:szCs w:val="20"/>
        </w:rPr>
      </w:pPr>
      <w:r w:rsidRPr="00CE35B9">
        <w:rPr>
          <w:rFonts w:eastAsia="Times New Roman" w:cs="Times New Roman"/>
          <w:color w:val="FF0000"/>
          <w:sz w:val="20"/>
          <w:szCs w:val="20"/>
        </w:rPr>
        <w:tab/>
      </w:r>
      <w:r w:rsidRPr="00CE35B9">
        <w:rPr>
          <w:rFonts w:eastAsia="Times New Roman" w:cs="Times New Roman"/>
          <w:color w:val="7030A0"/>
          <w:sz w:val="20"/>
          <w:szCs w:val="20"/>
        </w:rPr>
        <w:t>Example: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define new fields to capture for certain types of data (extensibility)</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configure fields, their sequencing, and formatting (i.e. style tags) for downloads so that any type of publication (print or web) can be downloaded without specialized programming.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Flexible form generation including user-configurable field layout, text descriptors.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lastRenderedPageBreak/>
        <w:t>Reusable components for most functionality.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of Java and the new SSIT Internet platform, and when appropriate, XML</w:t>
      </w: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Academic Services personnel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the overall tracking and publishing of the MIT catalog.</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the development of new and changed subject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COC and CGSP review of new and changed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Pre-register and register students. Manage Add and Drop requests.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Schedule classrooms, students, and finals.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Manage and report on pre-requisites, co-requisites.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student degrees (GIR)</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Department Coordinators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helping faculty develop MIT catalog and related information for their department.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Monitor departmental roadmaps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Help develop room schedules for subjects and exams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department degrees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COC and CGSP</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Review subject proposals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Other Administrative Offices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HASS Office, PSB, Communications Office review and support the development of the MIT catalog and supplemental bulletins.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Run student lotteries.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Submit grades.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Faculty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Plan and teach curricula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many reports provided by Academic Services: class lists, etc.</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catalog and related information to plan course work.</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the on-line planning worksheet, lottery submittal, and pre-registration functions.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CE35B9" w:rsidRPr="00CE35B9" w:rsidRDefault="00CE35B9" w:rsidP="00CE35B9">
      <w:pPr>
        <w:spacing w:after="0" w:line="240" w:lineRule="auto"/>
        <w:ind w:left="432"/>
        <w:rPr>
          <w:rFonts w:eastAsia="Times New Roman" w:cs="Times New Roman"/>
          <w:color w:val="FF0000"/>
          <w:szCs w:val="20"/>
        </w:rPr>
      </w:pPr>
      <w:r w:rsidRPr="00CE35B9">
        <w:rPr>
          <w:rFonts w:eastAsia="Times New Roman" w:cs="Times New Roman"/>
          <w:color w:val="FF0000"/>
          <w:szCs w:val="20"/>
        </w:rPr>
        <w:t xml:space="preserve">What type of system will the application be operated on? Operating system? System types? Development platform?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CIS is developed for use on the Unix system: student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Under the Netscape web server: entprise using SSL and personal certificates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Accessing the Oracle database (currently on system sisjajp, but soon to be on a new database server)</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New code will be developed in Java.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existing General Table Maintenance (GTM) facility may be used for certain features.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CE35B9" w:rsidRPr="00CE35B9" w:rsidRDefault="00CE35B9" w:rsidP="00CE35B9">
      <w:pPr>
        <w:ind w:left="360"/>
        <w:rPr>
          <w:rFonts w:cs="Times New Roman"/>
          <w:color w:val="FF0000"/>
        </w:rPr>
      </w:pPr>
      <w:r w:rsidRPr="00CE35B9">
        <w:rPr>
          <w:rFonts w:cs="Times New Roman"/>
          <w:color w:val="FF0000"/>
        </w:rPr>
        <w:t>Note any constraints or limitation to the application.</w:t>
      </w:r>
    </w:p>
    <w:p w:rsidR="00CE35B9" w:rsidRPr="00CE35B9" w:rsidRDefault="00CE35B9" w:rsidP="00CE35B9">
      <w:pPr>
        <w:ind w:left="360"/>
        <w:rPr>
          <w:rFonts w:cs="Times New Roman"/>
          <w:color w:val="7030A0"/>
        </w:rPr>
      </w:pPr>
      <w:r w:rsidRPr="00CE35B9">
        <w:rPr>
          <w:rFonts w:cs="Times New Roman"/>
          <w:color w:val="7030A0"/>
        </w:rPr>
        <w:t>Example: Access to the web is required. As for the developer constraints, the alumni information was not available for security reasons. Many assumptions about the data had to be made. There is high learning curve.</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FF0000"/>
          <w:sz w:val="27"/>
          <w:szCs w:val="27"/>
        </w:rPr>
      </w:pPr>
      <w:r w:rsidRPr="00CE35B9">
        <w:rPr>
          <w:rFonts w:eastAsia="Times New Roman" w:cs="Times New Roman"/>
          <w:bCs/>
          <w:color w:val="FF0000"/>
          <w:sz w:val="27"/>
          <w:szCs w:val="27"/>
        </w:rPr>
        <w:t xml:space="preserve">Note any dependencies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 xml:space="preserve">Example: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It is assumed that alumni data will be made available for the project in some phase of its completion. Until test data will be used for providing the demo for the presentations. It is assumed that the user is familiar with an internet browser and also familiar with handling the keyboard and mouse.</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Since the application is a web based application there is a need for the internet browser. It will be assumed that the users will possess decent internet connectivity.</w:t>
      </w: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CE35B9" w:rsidRPr="00CE35B9" w:rsidRDefault="00CE35B9" w:rsidP="00CE35B9">
      <w:pPr>
        <w:rPr>
          <w:color w:val="FF0000"/>
        </w:rPr>
      </w:pPr>
      <w:r w:rsidRPr="00CE35B9">
        <w:rPr>
          <w:color w:val="FF0000"/>
        </w:rPr>
        <w:t>How will the user interface with your program? Menus? Access prompt? Links? Icons?</w:t>
      </w:r>
    </w:p>
    <w:p w:rsidR="00CE35B9" w:rsidRPr="00CE35B9" w:rsidRDefault="00CE35B9" w:rsidP="00CE35B9">
      <w:pPr>
        <w:rPr>
          <w:color w:val="7030A0"/>
        </w:rPr>
      </w:pPr>
      <w:r w:rsidRPr="00CE35B9">
        <w:rPr>
          <w:color w:val="7030A0"/>
        </w:rPr>
        <w:t>Example: The member has to register using a form provided on the website. The user can input data with the help of the keyboard or click with the mouse wherever necessary. The package provides pull down menus from which the user can select and links and icons to navigate among the web pages.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CE35B9" w:rsidRP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Example: Login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Provides member authentication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verified by checking if the member already exists in the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Outputs: The correct input will result in the next page i.e the analysis page being loaded. If the input is incorrect then an error message will be displayed.</w:t>
      </w:r>
    </w:p>
    <w:p w:rsidR="00CE35B9" w:rsidRPr="00CE35B9" w:rsidRDefault="00CE35B9" w:rsidP="00CE35B9">
      <w:pPr>
        <w:spacing w:after="0" w:line="240" w:lineRule="auto"/>
        <w:ind w:left="1224"/>
        <w:rPr>
          <w:rFonts w:eastAsia="Times New Roman" w:cs="Times New Roman"/>
          <w:color w:val="7030A0"/>
          <w:sz w:val="27"/>
          <w:szCs w:val="27"/>
        </w:rPr>
      </w:pP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Data: User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Registration Form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Registration of a non-member.</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validated using client side as well as server side validation. The client side validation will include checks for missing information in the required fields and other text fields like email and phone numbers will be checked for validity. The server side validation will involve checking if the username entered is already used by a member in the database. The appropriate error messages are displayed if the input is not acceptable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Outputs: The member is directed to the main page on successful registration.</w:t>
      </w:r>
    </w:p>
    <w:p w:rsidR="00CE35B9" w:rsidRPr="00CE35B9" w:rsidRDefault="00CE35B9" w:rsidP="00CE35B9">
      <w:pPr>
        <w:spacing w:after="0" w:line="240" w:lineRule="auto"/>
        <w:ind w:left="504" w:firstLine="720"/>
        <w:rPr>
          <w:rFonts w:eastAsia="Times New Roman" w:cs="Times New Roman"/>
          <w:color w:val="7030A0"/>
          <w:sz w:val="27"/>
          <w:szCs w:val="27"/>
        </w:rPr>
      </w:pP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Data: Client database</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Analysis Requirement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Purpose: The research question is selected to perform analysis like regression.</w:t>
      </w:r>
      <w:r w:rsidRPr="00CE35B9">
        <w:rPr>
          <w:rFonts w:eastAsia="Times New Roman" w:cs="Times New Roman"/>
          <w:color w:val="7030A0"/>
          <w:sz w:val="24"/>
          <w:szCs w:val="27"/>
        </w:rPr>
        <w:br/>
      </w:r>
      <w:r w:rsidRPr="00CE35B9">
        <w:rPr>
          <w:rFonts w:eastAsia="Times New Roman" w:cs="Times New Roman"/>
          <w:color w:val="7030A0"/>
          <w:sz w:val="24"/>
          <w:szCs w:val="27"/>
        </w:rPr>
        <w:br/>
        <w:t>Inputs: Input will be the research question selected by the user and consequently the data that the user wants to use for the analysis.</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Processing:  Depending on the research question, the appropriate statistical analysis is performed with the help of the EJB which provide the middle layer in this three tier application. It can be regression analysis, correlation, hypothesis test or the chi square test.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If an invalid input is entered, there will be appropriate error messages handled by using java exceptions in the java programs (EJB’s and Servlets). The HTML will include java scripts to handle error checks at the client side. Thus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Outputs: The output will be a graph or table of the analysis results displayed on the web browser page.</w:t>
      </w:r>
    </w:p>
    <w:p w:rsidR="00CE35B9" w:rsidRPr="00CE35B9" w:rsidRDefault="00CE35B9" w:rsidP="00CE35B9">
      <w:pPr>
        <w:spacing w:after="0" w:line="240" w:lineRule="auto"/>
        <w:ind w:left="1224"/>
        <w:rPr>
          <w:rFonts w:eastAsia="Times New Roman" w:cs="Times New Roman"/>
          <w:color w:val="7030A0"/>
          <w:sz w:val="24"/>
          <w:szCs w:val="27"/>
        </w:rPr>
      </w:pP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Data: Report database</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The application should be portable and possible to users of Netscape Navigator as well as Internet Explorer.</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t>4.2.2 Since the application will be displaying graphs for the analysis, the response time for a particular analysis should be not be greater than 3-4 seconds for a respectable internet connection speed.</w:t>
      </w:r>
    </w:p>
    <w:p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large number of users in future. </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t xml:space="preserve">4.2.4 </w:t>
      </w:r>
      <w:r w:rsidRPr="00CE35B9">
        <w:rPr>
          <w:rFonts w:eastAsia="Times New Roman" w:cs="Times New Roman"/>
          <w:bCs/>
          <w:color w:val="7030A0"/>
          <w:sz w:val="27"/>
          <w:szCs w:val="27"/>
        </w:rPr>
        <w:t>Error handling should be implemented and the application should be able to handle all run time errors.</w:t>
      </w:r>
    </w:p>
    <w:p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r w:rsidR="00837EB9">
        <w:rPr>
          <w:rFonts w:eastAsia="Times New Roman" w:cs="Times New Roman"/>
          <w:color w:val="000000"/>
          <w:sz w:val="20"/>
          <w:szCs w:val="20"/>
        </w:rPr>
        <w:t>Draw io = online flowchart tools</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5640"/>
      </w:tblGrid>
      <w:tr w:rsidR="00CE35B9" w:rsidRPr="00CE35B9" w:rsidTr="004E51E8">
        <w:trPr>
          <w:gridAfter w:val="1"/>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2717FE43" wp14:editId="5E820DB4">
                  <wp:extent cx="3571875" cy="2343150"/>
                  <wp:effectExtent l="0" t="0" r="9525" b="0"/>
                  <wp:docPr id="3" name="Picture 3" descr="http://web.mit.edu/ssit/cis/CISRequirement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it.edu/ssit/cis/CISRequirements_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343150"/>
                          </a:xfrm>
                          <a:prstGeom prst="rect">
                            <a:avLst/>
                          </a:prstGeom>
                          <a:noFill/>
                          <a:ln>
                            <a:noFill/>
                          </a:ln>
                        </pic:spPr>
                      </pic:pic>
                    </a:graphicData>
                  </a:graphic>
                </wp:inline>
              </w:drawing>
            </w:r>
          </w:p>
        </w:tc>
      </w:tr>
    </w:tbl>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4740"/>
      </w:tblGrid>
      <w:tr w:rsidR="00CE35B9" w:rsidRPr="00CE35B9" w:rsidTr="004E51E8">
        <w:trPr>
          <w:gridAfter w:val="1"/>
          <w:tblCellSpacing w:w="0" w:type="dxa"/>
        </w:trPr>
        <w:tc>
          <w:tcPr>
            <w:tcW w:w="169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3E54A987" wp14:editId="50F8728A">
                  <wp:extent cx="3000375" cy="1990725"/>
                  <wp:effectExtent l="0" t="0" r="9525" b="9525"/>
                  <wp:docPr id="4" name="Picture 4" descr="http://web.mit.edu/ssit/cis/CISRequirement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it.edu/ssit/cis/CISRequirement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90725"/>
                          </a:xfrm>
                          <a:prstGeom prst="rect">
                            <a:avLst/>
                          </a:prstGeom>
                          <a:noFill/>
                          <a:ln>
                            <a:noFill/>
                          </a:ln>
                        </pic:spPr>
                      </pic:pic>
                    </a:graphicData>
                  </a:graphic>
                </wp:inline>
              </w:drawing>
            </w:r>
          </w:p>
        </w:tc>
      </w:tr>
    </w:tbl>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color w:val="000000"/>
          <w:sz w:val="27"/>
          <w:szCs w:val="27"/>
        </w:rPr>
        <w:br w:type="textWrapping" w:clear="all"/>
      </w:r>
    </w:p>
    <w:p w:rsidR="00CE35B9" w:rsidRPr="00CE35B9" w:rsidRDefault="00CE35B9" w:rsidP="00CE35B9"/>
    <w:p w:rsidR="00CE35B9" w:rsidRPr="00CE35B9" w:rsidRDefault="00CE35B9" w:rsidP="00CE35B9"/>
    <w:p w:rsidR="00CE35B9" w:rsidRPr="00CE35B9" w:rsidRDefault="00CE35B9" w:rsidP="00CE35B9">
      <w:pPr>
        <w:pStyle w:val="ListParagraph"/>
      </w:pPr>
    </w:p>
    <w:sectPr w:rsidR="00CE35B9" w:rsidRPr="00CE35B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C9B" w:rsidRDefault="00AA7C9B" w:rsidP="00CE35B9">
      <w:pPr>
        <w:spacing w:after="0" w:line="240" w:lineRule="auto"/>
      </w:pPr>
      <w:r>
        <w:separator/>
      </w:r>
    </w:p>
  </w:endnote>
  <w:endnote w:type="continuationSeparator" w:id="0">
    <w:p w:rsidR="00AA7C9B" w:rsidRDefault="00AA7C9B"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C9B" w:rsidRDefault="00AA7C9B" w:rsidP="00CE35B9">
      <w:pPr>
        <w:spacing w:after="0" w:line="240" w:lineRule="auto"/>
      </w:pPr>
      <w:r>
        <w:separator/>
      </w:r>
    </w:p>
  </w:footnote>
  <w:footnote w:type="continuationSeparator" w:id="0">
    <w:p w:rsidR="00AA7C9B" w:rsidRDefault="00AA7C9B"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465258"/>
      <w:docPartObj>
        <w:docPartGallery w:val="Page Numbers (Top of Page)"/>
        <w:docPartUnique/>
      </w:docPartObj>
    </w:sdtPr>
    <w:sdtEndPr>
      <w:rPr>
        <w:noProof/>
      </w:rPr>
    </w:sdtEndPr>
    <w:sdtContent>
      <w:p w:rsidR="00CE35B9" w:rsidRDefault="00CE35B9">
        <w:pPr>
          <w:pStyle w:val="Header"/>
          <w:jc w:val="right"/>
        </w:pPr>
        <w:r>
          <w:fldChar w:fldCharType="begin"/>
        </w:r>
        <w:r>
          <w:instrText xml:space="preserve"> PAGE   \* MERGEFORMAT </w:instrText>
        </w:r>
        <w:r>
          <w:fldChar w:fldCharType="separate"/>
        </w:r>
        <w:r w:rsidR="00803B9D">
          <w:rPr>
            <w:noProof/>
          </w:rPr>
          <w:t>2</w:t>
        </w:r>
        <w:r>
          <w:rPr>
            <w:noProof/>
          </w:rPr>
          <w:fldChar w:fldCharType="end"/>
        </w:r>
      </w:p>
    </w:sdtContent>
  </w:sdt>
  <w:p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9"/>
    <w:rsid w:val="000718F9"/>
    <w:rsid w:val="00803B9D"/>
    <w:rsid w:val="00837EB9"/>
    <w:rsid w:val="00AA7C9B"/>
    <w:rsid w:val="00CE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9F88"/>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mvc</cp:lastModifiedBy>
  <cp:revision>2</cp:revision>
  <dcterms:created xsi:type="dcterms:W3CDTF">2019-05-10T00:23:00Z</dcterms:created>
  <dcterms:modified xsi:type="dcterms:W3CDTF">2019-05-10T02:05:00Z</dcterms:modified>
</cp:coreProperties>
</file>