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D409DE">
        <w:rPr>
          <w:b/>
        </w:rPr>
        <w:t>3</w:t>
      </w:r>
      <w:r w:rsidR="00A65D91">
        <w:rPr>
          <w:b/>
        </w:rPr>
        <w:t>5</w:t>
      </w:r>
    </w:p>
    <w:p w:rsidR="0088535C" w:rsidRPr="001D2584" w:rsidRDefault="00A65D91" w:rsidP="0088535C">
      <w:pPr>
        <w:jc w:val="center"/>
        <w:rPr>
          <w:b/>
        </w:rPr>
      </w:pPr>
      <w:r>
        <w:rPr>
          <w:b/>
        </w:rPr>
        <w:t>Limiting reactants – stoichiometry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B77AA5">
        <w:rPr>
          <w:b/>
          <w:snapToGrid w:val="0"/>
          <w:sz w:val="28"/>
          <w:szCs w:val="28"/>
          <w:lang w:eastAsia="en-US"/>
        </w:rPr>
        <w:t>11</w:t>
      </w:r>
      <w:r w:rsidR="009F0A71">
        <w:rPr>
          <w:b/>
          <w:snapToGrid w:val="0"/>
          <w:sz w:val="28"/>
          <w:szCs w:val="28"/>
          <w:lang w:eastAsia="en-US"/>
        </w:rPr>
        <w:t>0</w:t>
      </w:r>
    </w:p>
    <w:p w:rsidR="00B77AA5" w:rsidRPr="00B77AA5" w:rsidRDefault="00B77AA5" w:rsidP="00D409DE">
      <w:pPr>
        <w:widowControl w:val="0"/>
        <w:ind w:left="576" w:hanging="576"/>
        <w:rPr>
          <w:b/>
        </w:rPr>
      </w:pPr>
      <w:r w:rsidRPr="00B77AA5">
        <w:rPr>
          <w:b/>
        </w:rPr>
        <w:t>Practice problem</w:t>
      </w:r>
    </w:p>
    <w:p w:rsidR="00D409DE" w:rsidRPr="00C22D0B" w:rsidRDefault="00D409DE" w:rsidP="00D409DE">
      <w:pPr>
        <w:widowControl w:val="0"/>
        <w:ind w:left="576" w:hanging="576"/>
      </w:pPr>
      <w:r w:rsidRPr="00C22D0B">
        <w:t>1.</w:t>
      </w:r>
      <w:r w:rsidRPr="00C22D0B">
        <w:tab/>
      </w:r>
      <w:r w:rsidR="00C22D0B" w:rsidRPr="0074499D">
        <w:rPr>
          <w:position w:val="-14"/>
          <w:lang w:val="es-ES"/>
        </w:rPr>
        <w:object w:dxaOrig="66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20pt" o:ole="">
            <v:imagedata r:id="rId8" o:title=""/>
          </v:shape>
          <o:OLEObject Type="Embed" ProgID="Equation.DSMT4" ShapeID="_x0000_i1025" DrawAspect="Content" ObjectID="_1526111246" r:id="rId9"/>
        </w:object>
      </w:r>
      <w:r w:rsidR="00EC0CA1" w:rsidRPr="00C22D0B">
        <w:rPr>
          <w:snapToGrid w:val="0"/>
          <w:lang w:eastAsia="en-US"/>
        </w:rPr>
        <w:t xml:space="preserve"> </w:t>
      </w:r>
    </w:p>
    <w:p w:rsidR="00D409DE" w:rsidRPr="00C22D0B" w:rsidRDefault="00EC0CA1" w:rsidP="00582138">
      <w:pPr>
        <w:widowControl w:val="0"/>
        <w:ind w:firstLine="576"/>
      </w:pPr>
      <w:r w:rsidRPr="000544BB">
        <w:rPr>
          <w:position w:val="-34"/>
        </w:rPr>
        <w:object w:dxaOrig="1840" w:dyaOrig="800">
          <v:shape id="_x0000_i1026" type="#_x0000_t75" style="width:92pt;height:40pt" o:ole="">
            <v:imagedata r:id="rId10" o:title=""/>
          </v:shape>
          <o:OLEObject Type="Embed" ProgID="Equation.DSMT4" ShapeID="_x0000_i1026" DrawAspect="Content" ObjectID="_1526111247" r:id="rId11"/>
        </w:object>
      </w:r>
      <w:r w:rsidR="00F2542B" w:rsidRPr="000544BB">
        <w:rPr>
          <w:position w:val="-34"/>
        </w:rPr>
        <w:object w:dxaOrig="1920" w:dyaOrig="800">
          <v:shape id="_x0000_i1027" type="#_x0000_t75" style="width:96pt;height:40pt" o:ole="">
            <v:imagedata r:id="rId12" o:title=""/>
          </v:shape>
          <o:OLEObject Type="Embed" ProgID="Equation.DSMT4" ShapeID="_x0000_i1027" DrawAspect="Content" ObjectID="_1526111248" r:id="rId13"/>
        </w:object>
      </w:r>
      <w:r w:rsidR="00C22D0B">
        <w:rPr>
          <w:position w:val="-34"/>
        </w:rPr>
        <w:tab/>
      </w:r>
      <w:r w:rsidR="00C22D0B">
        <w:rPr>
          <w:position w:val="-34"/>
        </w:rPr>
        <w:tab/>
      </w:r>
      <w:r w:rsidR="00C22D0B" w:rsidRPr="0074499D">
        <w:rPr>
          <w:position w:val="-56"/>
        </w:rPr>
        <w:object w:dxaOrig="2079" w:dyaOrig="1180">
          <v:shape id="_x0000_i1028" type="#_x0000_t75" style="width:104pt;height:59.2pt" o:ole="">
            <v:imagedata r:id="rId14" o:title=""/>
          </v:shape>
          <o:OLEObject Type="Embed" ProgID="Equation.DSMT4" ShapeID="_x0000_i1028" DrawAspect="Content" ObjectID="_1526111249" r:id="rId15"/>
        </w:object>
      </w:r>
      <w:r w:rsidR="00582138" w:rsidRPr="00C22D0B">
        <w:t xml:space="preserve">      </w:t>
      </w:r>
    </w:p>
    <w:p w:rsidR="00C22D0B" w:rsidRPr="00E962AA" w:rsidRDefault="00E962AA" w:rsidP="00E962AA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</w:t>
      </w:r>
      <w:r w:rsidR="00F56E56">
        <w:rPr>
          <w:position w:val="-34"/>
        </w:rPr>
        <w:t xml:space="preserve">  </w:t>
      </w:r>
      <w:r>
        <w:rPr>
          <w:position w:val="-34"/>
        </w:rPr>
        <w:t>Find the limiting reactant.</w:t>
      </w:r>
    </w:p>
    <w:p w:rsidR="00C22D0B" w:rsidRDefault="007469D1" w:rsidP="00F56E56">
      <w:pPr>
        <w:widowControl w:val="0"/>
        <w:ind w:firstLine="450"/>
        <w:rPr>
          <w:position w:val="-34"/>
        </w:rPr>
      </w:pPr>
      <w:r w:rsidRPr="00B77AA5">
        <w:rPr>
          <w:position w:val="-144"/>
        </w:rPr>
        <w:object w:dxaOrig="9560" w:dyaOrig="3000">
          <v:shape id="_x0000_i1029" type="#_x0000_t75" style="width:478pt;height:150pt" o:ole="">
            <v:imagedata r:id="rId16" o:title=""/>
          </v:shape>
          <o:OLEObject Type="Embed" ProgID="Equation.DSMT4" ShapeID="_x0000_i1029" DrawAspect="Content" ObjectID="_1526111250" r:id="rId17"/>
        </w:object>
      </w:r>
      <w:r w:rsidR="00E962AA">
        <w:rPr>
          <w:position w:val="-34"/>
        </w:rPr>
        <w:t>B.</w:t>
      </w:r>
      <w:r w:rsidR="00F56E56">
        <w:rPr>
          <w:position w:val="-34"/>
        </w:rPr>
        <w:tab/>
      </w:r>
      <w:r w:rsidR="00E962AA">
        <w:rPr>
          <w:position w:val="-34"/>
        </w:rPr>
        <w:t>Calculate % error.</w:t>
      </w:r>
    </w:p>
    <w:p w:rsidR="00E962AA" w:rsidRDefault="00E962AA" w:rsidP="00D143A8">
      <w:pPr>
        <w:widowControl w:val="0"/>
        <w:ind w:firstLine="576"/>
      </w:pPr>
      <w:r w:rsidRPr="00E962AA">
        <w:rPr>
          <w:position w:val="-66"/>
        </w:rPr>
        <w:object w:dxaOrig="3700" w:dyaOrig="1740">
          <v:shape id="_x0000_i1030" type="#_x0000_t75" style="width:185.2pt;height:87.2pt" o:ole="">
            <v:imagedata r:id="rId18" o:title=""/>
          </v:shape>
          <o:OLEObject Type="Embed" ProgID="Equation.DSMT4" ShapeID="_x0000_i1030" DrawAspect="Content" ObjectID="_1526111251" r:id="rId19"/>
        </w:object>
      </w:r>
    </w:p>
    <w:p w:rsidR="00582138" w:rsidRDefault="00582138" w:rsidP="00D409DE">
      <w:pPr>
        <w:widowControl w:val="0"/>
        <w:ind w:left="432" w:hanging="432"/>
        <w:rPr>
          <w:snapToGrid w:val="0"/>
          <w:lang w:eastAsia="en-US"/>
        </w:rPr>
      </w:pPr>
    </w:p>
    <w:p w:rsidR="00D143A8" w:rsidRDefault="00EE4CF6" w:rsidP="00D409DE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C.</w:t>
      </w:r>
      <w:r>
        <w:rPr>
          <w:snapToGrid w:val="0"/>
          <w:lang w:eastAsia="en-US"/>
        </w:rPr>
        <w:tab/>
      </w:r>
      <w:r w:rsidR="00D143A8">
        <w:rPr>
          <w:snapToGrid w:val="0"/>
          <w:lang w:eastAsia="en-US"/>
        </w:rPr>
        <w:t>To determine the remaining ions in solution, begin with the total ionic equation</w:t>
      </w:r>
      <w:r>
        <w:rPr>
          <w:snapToGrid w:val="0"/>
          <w:lang w:eastAsia="en-US"/>
        </w:rPr>
        <w:t xml:space="preserve"> and then calculate the moles of each species that </w:t>
      </w:r>
      <w:r w:rsidRPr="00BD3C3C">
        <w:rPr>
          <w:snapToGrid w:val="0"/>
          <w:u w:val="single"/>
          <w:lang w:eastAsia="en-US"/>
        </w:rPr>
        <w:t>remains</w:t>
      </w:r>
      <w:r>
        <w:rPr>
          <w:snapToGrid w:val="0"/>
          <w:lang w:eastAsia="en-US"/>
        </w:rPr>
        <w:t xml:space="preserve"> in solution.</w:t>
      </w:r>
    </w:p>
    <w:p w:rsidR="00E962AA" w:rsidRDefault="00EB7989">
      <w:r>
        <w:rPr>
          <w:noProof/>
        </w:rPr>
        <w:pict>
          <v:shape id="_x0000_s2487" type="#_x0000_t75" style="position:absolute;margin-left:36pt;margin-top:0;width:404pt;height:20pt;z-index:1">
            <v:imagedata r:id="rId20" o:title=""/>
          </v:shape>
          <o:OLEObject Type="Embed" ProgID="Equation.DSMT4" ShapeID="_x0000_s2487" DrawAspect="Content" ObjectID="_1526111322" r:id="rId21"/>
        </w:pict>
      </w:r>
      <w:r w:rsidR="00D143A8">
        <w:tab/>
      </w:r>
    </w:p>
    <w:p w:rsidR="00E962AA" w:rsidRDefault="00EB79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2578" type="#_x0000_t32" style="position:absolute;margin-left:340pt;margin-top:2.95pt;width:30.5pt;height:17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x48AEAAMcDAAAOAAAAZHJzL2Uyb0RvYy54bWysU8GO0zAQvSPxD5bvNEm3hbZquoKW5QJL&#10;pYUPmNpOYsmxrbFp2r9n7GTLAjfExfHMeN68eTPZ3l96w84Kg3a25tWs5ExZ4aS2bc2/f3t4s+Is&#10;RLASjLOq5lcV+P3u9avt4Ddq7jpnpEJGIDZsBl/zLka/KYogOtVDmDmvLAUbhz1EMrEtJMJA6L0p&#10;5mX5thgcSo9OqBDIexiDfJfxm0aJ+LVpgorM1Jy4xXxiPk/pLHZb2LQIvtNiogH/wKIHbanoDeoA&#10;EdgP1H9B9VqgC66JM+H6wjWNFir3QN1U5R/dPHXgVe6FxAn+JlP4f7Di8XxEpmXNF5xZ6GlETxFB&#10;t11k7xHdwPbOWpLRIVsktQYfNpS0t0ecrOCPmFq/NNinLzXFLlnh601hdYlMkPNu9e5uSXMQFJpX&#10;y3WZJ1D8SvYY4iflepYuNQ8TlxuJKqsM588hUnlKfE5Ila170MbkkRrLhpqvl/MlFQNarMZApGvv&#10;qdVgW87AtLSxImJGDM5ombITTsD2tDfIzkBbs3hYVR8O46MOpBq962U5cqfXEL84Obqr8tlP1CaY&#10;TPM3/MT5AKEbc3JoXMQI2ny0ksWrp0FA0j8FCMvYREzljZ56T5MYtU+3k5PXPJIiWbQtOW3a7LSO&#10;L226v/z/dj8BAAD//wMAUEsDBBQABgAIAAAAIQAANjoo3wAAAAgBAAAPAAAAZHJzL2Rvd25yZXYu&#10;eG1sTI9BS8NAFITvgv9heYI3u0nV2MS8lCIUelCwUbDH1+wzm5rdDdltG/+960mPwwwz35TLyfTi&#10;xKPvnEVIZwkIto1TnW0R3t/WNwsQPpBV1DvLCN/sYVldXpRUKHe2Wz7VoRWxxPqCEHQIQyGlbzQb&#10;8jM3sI3epxsNhSjHVqqRzrHc9HKeJJk01Nm4oGngJ83NV300CB+bNEvrnV5xWB9enl/nO9oeNojX&#10;V9PqEUTgKfyF4Rc/okMVmfbuaJUXPUK2SOKXgHCfg4j+w10a9R7hNs9BVqX8f6D6AQAA//8DAFBL&#10;AQItABQABgAIAAAAIQC2gziS/gAAAOEBAAATAAAAAAAAAAAAAAAAAAAAAABbQ29udGVudF9UeXBl&#10;c10ueG1sUEsBAi0AFAAGAAgAAAAhADj9If/WAAAAlAEAAAsAAAAAAAAAAAAAAAAALwEAAF9yZWxz&#10;Ly5yZWxzUEsBAi0AFAAGAAgAAAAhABT9THjwAQAAxwMAAA4AAAAAAAAAAAAAAAAALgIAAGRycy9l&#10;Mm9Eb2MueG1sUEsBAi0AFAAGAAgAAAAhAAA2OijfAAAACAEAAA8AAAAAAAAAAAAAAAAASgQAAGRy&#10;cy9kb3ducmV2LnhtbFBLBQYAAAAABAAEAPMAAABWBQAAAAA=&#10;" strokecolor="#4a7ebb">
            <v:stroke endarrow="open"/>
          </v:shape>
        </w:pict>
      </w:r>
      <w:r>
        <w:rPr>
          <w:noProof/>
        </w:rPr>
        <w:pict>
          <v:shape id="Straight Arrow Connector 5" o:spid="_x0000_s2577" type="#_x0000_t32" style="position:absolute;margin-left:281pt;margin-top:.45pt;width:8pt;height:19.5pt;flip:x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hb9wEAANEDAAAOAAAAZHJzL2Uyb0RvYy54bWysU02P0zAQvSPxHyzfaZJqW3ajpitoKRz4&#10;qLTwA6a2k1hybGtsmvbfM3ay1QI3xMUaz2Se35s32TxeBsPOCoN2tuHVouRMWeGktl3Df3w/vLnn&#10;LESwEoyzquFXFfjj9vWrzehrtXS9M1IhIxAb6tE3vI/R10URRK8GCAvnlaVi63CASFfsCokwEvpg&#10;imVZrovRofTohAqBsvupyLcZv22ViN/aNqjITMOJW8wn5vOUzmK7gbpD8L0WMw34BxYDaEuP3qD2&#10;EIH9RP0X1KAFuuDauBBuKFzbaqGyBlJTlX+oeerBq6yFhhP8bUzh/8GKr+cjMi0bvuLMwkAWPUUE&#10;3fWRvUN0I9s5a2mMDtkqTWv0oaamnT3ifAv+iEn6pcWBtUb7T7QIeRgkj13yrK+3WatLZIKSVVmt&#10;S3JEUGl593a9yl4UE0yC8xjiR+UGloKGh5nVjc70BJw/h0hEqPG5ITVbd9DGZHONZWPDH1ZLEiiA&#10;Vqw1ECkcPIkOtuMMTEe7KyJm0sEZLVN3wgnYnXYG2Rlof+4O99X7/fRRD1JN2YdVSTryUwHiFyen&#10;dFU+54naDJNp/oafOO8h9FNPLk1QEbT5YCWLV0+WQHIiFQjL2ERM5d2etSdPJhdSdHLyms0p0o32&#10;JrfNO54W8+Wd4pd/4vYXAAAA//8DAFBLAwQUAAYACAAAACEAiCJAIt4AAAAHAQAADwAAAGRycy9k&#10;b3ducmV2LnhtbEyPMU/DMBSEdyT+g/WQ2KhDKpcmxKkAiaEDAyFSxebGjyRq/BzFbhv49TwmOp7u&#10;dPddsZndIE44hd6ThvtFAgKp8banVkP98Xq3BhGiIWsGT6jhGwNsyuurwuTWn+kdT1VsBZdQyI2G&#10;LsYxlzI0HToTFn5EYu/LT85EllMr7WTOXO4GmSbJSjrTEy90ZsSXDptDdXQa/HZ38J/PdfKjarXc&#10;pfNYvW2V1rc389MjiIhz/A/DHz6jQ8lMe38kG8SgQa1S/hI1ZCDYVg9rlnsNyywDWRbykr/8BQAA&#10;//8DAFBLAQItABQABgAIAAAAIQC2gziS/gAAAOEBAAATAAAAAAAAAAAAAAAAAAAAAABbQ29udGVu&#10;dF9UeXBlc10ueG1sUEsBAi0AFAAGAAgAAAAhADj9If/WAAAAlAEAAAsAAAAAAAAAAAAAAAAALwEA&#10;AF9yZWxzLy5yZWxzUEsBAi0AFAAGAAgAAAAhALmgeFv3AQAA0QMAAA4AAAAAAAAAAAAAAAAALgIA&#10;AGRycy9lMm9Eb2MueG1sUEsBAi0AFAAGAAgAAAAhAIgiQCLeAAAABwEAAA8AAAAAAAAAAAAAAAAA&#10;UQQAAGRycy9kb3ducmV2LnhtbFBLBQYAAAAABAAEAPMAAABcBQAAAAA=&#10;" strokecolor="#4a7ebb">
            <v:stroke endarrow="open"/>
          </v:shape>
        </w:pict>
      </w:r>
      <w:r>
        <w:rPr>
          <w:noProof/>
        </w:rPr>
        <w:pict>
          <v:shape id="Straight Arrow Connector 3" o:spid="_x0000_s2576" type="#_x0000_t32" style="position:absolute;margin-left:153pt;margin-top:2.95pt;width:0;height:17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RK6QEAAMIDAAAOAAAAZHJzL2Uyb0RvYy54bWysU8GO0zAQvSPxD5bvNEmXom3UdAUt5QJs&#10;pYUPmNpOYsmxrbFp2r9n7GTLAjfExfHMeN68eTPZPFwGw84Kg3a24dWi5ExZ4aS2XcO/fzu8uecs&#10;RLASjLOq4VcV+MP29avN6Gu1dL0zUiEjEBvq0Te8j9HXRRFErwYIC+eVpWDrcIBIJnaFRBgJfTDF&#10;sizfFaND6dEJFQJ591OQbzN+2yoRH9s2qMhMw4lbzCfm85TOYruBukPwvRYzDfgHFgNoS0VvUHuI&#10;wH6g/gtq0AJdcG1cCDcUrm21ULkH6qYq/+jmqQevci8kTvA3mcL/gxVfz0dkWjb8jjMLA43oKSLo&#10;ro/sPaIb2c5ZSzI6ZHdJrdGHmpJ29oizFfwRU+uXFof0pabYJSt8vSmsLpGJySnIu6xW6zKLX/zK&#10;8xjiJ+UGli4NDzONW/0qCwznzyFSZUp8TkhFrTtoY/I0jWVjw9er5YozAbRTrYFI18FTl8F2nIHp&#10;aFlFxIwYnNEyZSecgN1pZ5CdgRbm7eG++rCfHvUg1eRdr8qJO72G+MXJyV2Vz36iNsNkmr/hJ857&#10;CP2Uk0PTDkbQ5qOVLF49zQCS9ClAWMYmYiov89x7GsIke7qdnLzmaRTJokXJafNSp018adP95a+3&#10;/QkAAP//AwBQSwMEFAAGAAgAAAAhANcYVjHdAAAACAEAAA8AAABkcnMvZG93bnJldi54bWxMj0FL&#10;w0AQhe+C/2EZwZvdpGIwMZtShEIPCjYK9rjNTrNps7Mhu23jv3fEg97m8R5vvlcuJteLM46h86Qg&#10;nSUgkBpvOmoVfLyv7h5BhKjJ6N4TKvjCAIvq+qrUhfEX2uC5jq3gEgqFVmBjHAopQ2PR6TDzAxJ7&#10;ez86HVmOrTSjvnC56+U8STLpdEf8weoBny02x/rkFHyu0yytt3aJcXV4fXmbb/XmsFbq9mZaPoGI&#10;OMW/MPzgMzpUzLTzJzJB9Aruk4y3RAUPOQj2f/WOjzwHWZXy/4DqGwAA//8DAFBLAQItABQABgAI&#10;AAAAIQC2gziS/gAAAOEBAAATAAAAAAAAAAAAAAAAAAAAAABbQ29udGVudF9UeXBlc10ueG1sUEsB&#10;Ai0AFAAGAAgAAAAhADj9If/WAAAAlAEAAAsAAAAAAAAAAAAAAAAALwEAAF9yZWxzLy5yZWxzUEsB&#10;Ai0AFAAGAAgAAAAhAPKotErpAQAAwgMAAA4AAAAAAAAAAAAAAAAALgIAAGRycy9lMm9Eb2MueG1s&#10;UEsBAi0AFAAGAAgAAAAhANcYVjHdAAAACAEAAA8AAAAAAAAAAAAAAAAAQwQAAGRycy9kb3ducmV2&#10;LnhtbFBLBQYAAAAABAAEAPMAAABNBQAAAAA=&#10;" strokecolor="#4a7ebb">
            <v:stroke endarrow="open"/>
          </v:shape>
        </w:pict>
      </w:r>
      <w:r>
        <w:rPr>
          <w:noProof/>
        </w:rPr>
        <w:pict>
          <v:shape id="Straight Arrow Connector 2" o:spid="_x0000_s2575" type="#_x0000_t32" style="position:absolute;margin-left:76.5pt;margin-top:2.95pt;width:18pt;height:17pt;flip:x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16l9QEAANEDAAAOAAAAZHJzL2Uyb0RvYy54bWysU02P0zAQvSPxHyzfadKIrtqo6QpaCgc+&#10;Ki38gKljJ5Yc2xqbpv33jJ1stcANcbHG48yb92Zeto/XwbCLxKCdbfhyUXImrXCttl3Df3w/vllz&#10;FiLYFoyzsuE3Gfjj7vWr7ehrWbnemVYiIxAb6tE3vI/R10URRC8HCAvnpaVH5XCASFfsihZhJPTB&#10;FFVZPhSjw9ajEzIEyh6mR77L+EpJEb8pFWRkpuHELeYT83lOZ7HbQt0h+F6LmQb8A4sBtKWmd6gD&#10;RGA/Uf8FNWiBLjgVF8INhVNKC5k1kJpl+Yeapx68zFpoOMHfxxT+H6z4ejkh023DK84sDLSip4ig&#10;uz6yd4huZHtnLY3RIavStEYfaira2xPOt+BPmKRfFQ5MGe0/kRHyMEgeu+ZZ3+6zltfIBCWrav1Q&#10;0kYEPVXL1YZiwismmATnMcSP0g0sBQ0PM6s7nakFXD6HOBU+F6Ri647aGMpDbSwbG75ZVStqBmQx&#10;ZSBSOHgSHWzHGZiOvCsiZtLBGd2m6lQcsDvvDbILkH/eHtfL94fpox5aOWU3q3LiTl9D/OLaKb0s&#10;n/OkaYbJ+n7DT5wPEPqpJj9NloygzQfbsnjztBJIm5jnY2wiJrO3Z+1pJ9MWUnR27S0vp0g38k1u&#10;O3s8GfPlneKXf+LuFwAAAP//AwBQSwMEFAAGAAgAAAAhANlC0dreAAAACAEAAA8AAABkcnMvZG93&#10;bnJldi54bWxMjzFPwzAQhXck/oN1SGzUoZFRE+JUgMTQgaEhUsXmxkcSNT5HsdsGfn2vE4yf3und&#10;94r17AZxwin0njQ8LhIQSI23PbUa6s/3hxWIEA1ZM3hCDT8YYF3e3hQmt/5MWzxVsRVcQiE3GroY&#10;x1zK0HToTFj4EYmzbz85ExmnVtrJnLncDXKZJE/SmZ74Q2dGfOuwOVRHp8Fvdgf/9Vonv6pW6W45&#10;j9XHRml9fze/PIOIOMe/Y7jqszqU7LT3R7JBDMwq5S1Rg8pAXPNVxrzXkGYZyLKQ/weUFwAAAP//&#10;AwBQSwECLQAUAAYACAAAACEAtoM4kv4AAADhAQAAEwAAAAAAAAAAAAAAAAAAAAAAW0NvbnRlbnRf&#10;VHlwZXNdLnhtbFBLAQItABQABgAIAAAAIQA4/SH/1gAAAJQBAAALAAAAAAAAAAAAAAAAAC8BAABf&#10;cmVscy8ucmVsc1BLAQItABQABgAIAAAAIQAP016l9QEAANEDAAAOAAAAAAAAAAAAAAAAAC4CAABk&#10;cnMvZTJvRG9jLnhtbFBLAQItABQABgAIAAAAIQDZQtHa3gAAAAgBAAAPAAAAAAAAAAAAAAAAAE8E&#10;AABkcnMvZG93bnJldi54bWxQSwUGAAAAAAQABADzAAAAWgUAAAAA&#10;" strokecolor="#4a7ebb">
            <v:stroke endarrow="open"/>
          </v:shape>
        </w:pict>
      </w:r>
    </w:p>
    <w:p w:rsidR="00E962AA" w:rsidRDefault="00EB7989" w:rsidP="00760710">
      <w:pPr>
        <w:ind w:left="432" w:hanging="432"/>
      </w:pPr>
      <w:r>
        <w:rPr>
          <w:noProof/>
        </w:rPr>
        <w:pict>
          <v:shape id="_x0000_s2491" type="#_x0000_t75" style="position:absolute;left:0;text-align:left;margin-left:36pt;margin-top:3.7pt;width:83pt;height:38pt;z-index:5">
            <v:imagedata r:id="rId22" o:title=""/>
          </v:shape>
          <o:OLEObject Type="Embed" ProgID="Equation.DSMT4" ShapeID="_x0000_s2491" DrawAspect="Content" ObjectID="_1526111323" r:id="rId23"/>
        </w:pict>
      </w:r>
      <w:r>
        <w:rPr>
          <w:noProof/>
        </w:rPr>
        <w:pict>
          <v:shape id="_x0000_s2490" type="#_x0000_t75" style="position:absolute;left:0;text-align:left;margin-left:340pt;margin-top:3.7pt;width:85pt;height:42pt;z-index:4">
            <v:imagedata r:id="rId24" o:title=""/>
          </v:shape>
          <o:OLEObject Type="Embed" ProgID="Equation.DSMT4" ShapeID="_x0000_s2490" DrawAspect="Content" ObjectID="_1526111324" r:id="rId25"/>
        </w:pict>
      </w:r>
      <w:r>
        <w:rPr>
          <w:noProof/>
        </w:rPr>
        <w:pict>
          <v:shape id="_x0000_s2488" type="#_x0000_t75" style="position:absolute;left:0;text-align:left;margin-left:251.5pt;margin-top:3.7pt;width:80pt;height:38pt;z-index:2">
            <v:imagedata r:id="rId26" o:title=""/>
          </v:shape>
          <o:OLEObject Type="Embed" ProgID="Equation.DSMT4" ShapeID="_x0000_s2488" DrawAspect="Content" ObjectID="_1526111325" r:id="rId27"/>
        </w:pict>
      </w:r>
      <w:r>
        <w:rPr>
          <w:noProof/>
        </w:rPr>
        <w:pict>
          <v:shape id="_x0000_s2489" type="#_x0000_t75" style="position:absolute;left:0;text-align:left;margin-left:126pt;margin-top:3.7pt;width:102pt;height:55pt;z-index:3">
            <v:imagedata r:id="rId28" o:title=""/>
          </v:shape>
          <o:OLEObject Type="Embed" ProgID="Equation.DSMT4" ShapeID="_x0000_s2489" DrawAspect="Content" ObjectID="_1526111326" r:id="rId29"/>
        </w:pict>
      </w:r>
    </w:p>
    <w:p w:rsidR="00E962AA" w:rsidRDefault="00E962AA" w:rsidP="00760710">
      <w:pPr>
        <w:ind w:left="432" w:hanging="432"/>
      </w:pPr>
    </w:p>
    <w:p w:rsidR="00E962AA" w:rsidRDefault="00E962AA" w:rsidP="00760710">
      <w:pPr>
        <w:ind w:left="432" w:hanging="432"/>
      </w:pPr>
    </w:p>
    <w:p w:rsidR="00E962AA" w:rsidRDefault="00E962AA" w:rsidP="00760710">
      <w:pPr>
        <w:ind w:left="432" w:hanging="432"/>
      </w:pPr>
    </w:p>
    <w:p w:rsidR="00E962AA" w:rsidRDefault="00E962AA" w:rsidP="00760710">
      <w:pPr>
        <w:ind w:left="432" w:hanging="432"/>
      </w:pPr>
    </w:p>
    <w:p w:rsidR="00E962AA" w:rsidRDefault="0018229F" w:rsidP="00760710">
      <w:pPr>
        <w:ind w:left="432" w:hanging="432"/>
      </w:pPr>
      <w:r>
        <w:t>D.</w:t>
      </w:r>
      <w:r>
        <w:tab/>
        <w:t>Calculate the concentration of each ion.  Since 40.0 mL was added to 30.0 mL, the final volume is 70.0 mL.</w:t>
      </w:r>
    </w:p>
    <w:p w:rsidR="00E962AA" w:rsidRDefault="0018229F" w:rsidP="00760710">
      <w:pPr>
        <w:ind w:left="432" w:hanging="432"/>
      </w:pPr>
      <w:r>
        <w:tab/>
      </w:r>
      <w:r w:rsidR="00F56E56">
        <w:tab/>
      </w:r>
      <w:r w:rsidR="00F56E56" w:rsidRPr="00F56E56">
        <w:rPr>
          <w:position w:val="-100"/>
        </w:rPr>
        <w:object w:dxaOrig="3280" w:dyaOrig="2079">
          <v:shape id="_x0000_i1031" type="#_x0000_t75" style="width:164pt;height:104pt" o:ole="">
            <v:imagedata r:id="rId30" o:title=""/>
          </v:shape>
          <o:OLEObject Type="Embed" ProgID="Equation.DSMT4" ShapeID="_x0000_i1031" DrawAspect="Content" ObjectID="_1526111252" r:id="rId31"/>
        </w:object>
      </w:r>
    </w:p>
    <w:p w:rsidR="00E962AA" w:rsidRPr="00B77AA5" w:rsidRDefault="00B77AA5" w:rsidP="00760710">
      <w:pPr>
        <w:ind w:left="432" w:hanging="432"/>
        <w:rPr>
          <w:b/>
        </w:rPr>
      </w:pPr>
      <w:r w:rsidRPr="00B77AA5">
        <w:rPr>
          <w:b/>
        </w:rPr>
        <w:lastRenderedPageBreak/>
        <w:t>Assignment</w:t>
      </w:r>
    </w:p>
    <w:p w:rsidR="00B77AA5" w:rsidRPr="00C22D0B" w:rsidRDefault="00B77AA5" w:rsidP="00B77AA5">
      <w:pPr>
        <w:widowControl w:val="0"/>
        <w:ind w:left="576" w:hanging="576"/>
      </w:pPr>
      <w:r w:rsidRPr="00C22D0B">
        <w:t>1.</w:t>
      </w:r>
      <w:r w:rsidRPr="00C22D0B">
        <w:tab/>
      </w:r>
      <w:r w:rsidRPr="0074499D">
        <w:rPr>
          <w:position w:val="-14"/>
          <w:lang w:val="es-ES"/>
        </w:rPr>
        <w:object w:dxaOrig="4700" w:dyaOrig="400">
          <v:shape id="_x0000_i1032" type="#_x0000_t75" style="width:235.2pt;height:20pt" o:ole="">
            <v:imagedata r:id="rId32" o:title=""/>
          </v:shape>
          <o:OLEObject Type="Embed" ProgID="Equation.DSMT4" ShapeID="_x0000_i1032" DrawAspect="Content" ObjectID="_1526111253" r:id="rId33"/>
        </w:object>
      </w:r>
      <w:r w:rsidRPr="00C22D0B">
        <w:rPr>
          <w:snapToGrid w:val="0"/>
          <w:lang w:eastAsia="en-US"/>
        </w:rPr>
        <w:t xml:space="preserve"> </w:t>
      </w:r>
    </w:p>
    <w:p w:rsidR="00B77AA5" w:rsidRPr="00C22D0B" w:rsidRDefault="003E46F7" w:rsidP="003E46F7">
      <w:pPr>
        <w:widowControl w:val="0"/>
      </w:pPr>
      <w:r>
        <w:rPr>
          <w:position w:val="-34"/>
        </w:rPr>
        <w:t>/1</w:t>
      </w:r>
      <w:r w:rsidR="00076D7D">
        <w:rPr>
          <w:position w:val="-34"/>
        </w:rPr>
        <w:t>0</w:t>
      </w:r>
      <w:r>
        <w:rPr>
          <w:position w:val="-34"/>
        </w:rPr>
        <w:tab/>
      </w:r>
      <w:r w:rsidR="00B77AA5" w:rsidRPr="00B77AA5">
        <w:rPr>
          <w:position w:val="-34"/>
        </w:rPr>
        <w:object w:dxaOrig="1520" w:dyaOrig="800">
          <v:shape id="_x0000_i1033" type="#_x0000_t75" style="width:76pt;height:40pt" o:ole="">
            <v:imagedata r:id="rId34" o:title=""/>
          </v:shape>
          <o:OLEObject Type="Embed" ProgID="Equation.DSMT4" ShapeID="_x0000_i1033" DrawAspect="Content" ObjectID="_1526111254" r:id="rId35"/>
        </w:object>
      </w:r>
      <w:r w:rsidR="00B77AA5">
        <w:rPr>
          <w:position w:val="-34"/>
        </w:rPr>
        <w:t xml:space="preserve">   </w:t>
      </w:r>
      <w:r w:rsidR="00B77AA5" w:rsidRPr="00B77AA5">
        <w:rPr>
          <w:position w:val="-34"/>
        </w:rPr>
        <w:object w:dxaOrig="1620" w:dyaOrig="800">
          <v:shape id="_x0000_i1034" type="#_x0000_t75" style="width:81.2pt;height:40pt" o:ole="">
            <v:imagedata r:id="rId36" o:title=""/>
          </v:shape>
          <o:OLEObject Type="Embed" ProgID="Equation.DSMT4" ShapeID="_x0000_i1034" DrawAspect="Content" ObjectID="_1526111255" r:id="rId37"/>
        </w:object>
      </w:r>
      <w:r w:rsidR="00B77AA5">
        <w:rPr>
          <w:position w:val="-34"/>
        </w:rPr>
        <w:t xml:space="preserve">       </w:t>
      </w:r>
      <w:r w:rsidR="00B77AA5" w:rsidRPr="0074499D">
        <w:rPr>
          <w:position w:val="-56"/>
        </w:rPr>
        <w:object w:dxaOrig="1700" w:dyaOrig="1180">
          <v:shape id="_x0000_i1035" type="#_x0000_t75" style="width:85.2pt;height:59.2pt" o:ole="">
            <v:imagedata r:id="rId38" o:title=""/>
          </v:shape>
          <o:OLEObject Type="Embed" ProgID="Equation.DSMT4" ShapeID="_x0000_i1035" DrawAspect="Content" ObjectID="_1526111256" r:id="rId39"/>
        </w:object>
      </w:r>
      <w:r w:rsidR="00B77AA5" w:rsidRPr="00C22D0B">
        <w:t xml:space="preserve">      </w:t>
      </w:r>
    </w:p>
    <w:p w:rsidR="00B77AA5" w:rsidRPr="00E962AA" w:rsidRDefault="00B77AA5" w:rsidP="00B77AA5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7469D1" w:rsidRDefault="007469D1" w:rsidP="007469D1">
      <w:pPr>
        <w:widowControl w:val="0"/>
        <w:rPr>
          <w:position w:val="-144"/>
        </w:rPr>
      </w:pPr>
      <w:r>
        <w:rPr>
          <w:position w:val="-144"/>
        </w:rPr>
        <w:tab/>
      </w:r>
      <w:r w:rsidR="003E46F7" w:rsidRPr="003E46F7">
        <w:rPr>
          <w:position w:val="-174"/>
        </w:rPr>
        <w:object w:dxaOrig="8460" w:dyaOrig="3760">
          <v:shape id="_x0000_i1036" type="#_x0000_t75" style="width:423.2pt;height:188pt" o:ole="">
            <v:imagedata r:id="rId40" o:title=""/>
          </v:shape>
          <o:OLEObject Type="Embed" ProgID="Equation.DSMT4" ShapeID="_x0000_i1036" DrawAspect="Content" ObjectID="_1526111257" r:id="rId41"/>
        </w:object>
      </w:r>
    </w:p>
    <w:p w:rsidR="007469D1" w:rsidRDefault="007469D1" w:rsidP="003E46F7">
      <w:pPr>
        <w:widowControl w:val="0"/>
        <w:rPr>
          <w:position w:val="-34"/>
        </w:rPr>
      </w:pPr>
      <w:r>
        <w:rPr>
          <w:position w:val="-34"/>
        </w:rPr>
        <w:tab/>
        <w:t>The limiting reactant is the hydrogen gas.</w:t>
      </w:r>
    </w:p>
    <w:p w:rsidR="00B77AA5" w:rsidRDefault="003E46F7" w:rsidP="003E46F7">
      <w:pPr>
        <w:widowControl w:val="0"/>
        <w:rPr>
          <w:position w:val="-34"/>
        </w:rPr>
      </w:pPr>
      <w:r>
        <w:rPr>
          <w:position w:val="-34"/>
        </w:rPr>
        <w:t xml:space="preserve">B.   </w:t>
      </w:r>
      <w:r w:rsidR="00B77AA5">
        <w:rPr>
          <w:position w:val="-34"/>
        </w:rPr>
        <w:t>Calculate % error.</w:t>
      </w:r>
    </w:p>
    <w:p w:rsidR="00760710" w:rsidRPr="008E21D9" w:rsidRDefault="003E46F7" w:rsidP="003E46F7">
      <w:pPr>
        <w:ind w:firstLine="720"/>
      </w:pPr>
      <w:r w:rsidRPr="00E962AA">
        <w:rPr>
          <w:position w:val="-66"/>
        </w:rPr>
        <w:object w:dxaOrig="3700" w:dyaOrig="1740">
          <v:shape id="_x0000_i1037" type="#_x0000_t75" style="width:185.2pt;height:87.2pt" o:ole="">
            <v:imagedata r:id="rId42" o:title=""/>
          </v:shape>
          <o:OLEObject Type="Embed" ProgID="Equation.DSMT4" ShapeID="_x0000_i1037" DrawAspect="Content" ObjectID="_1526111258" r:id="rId43"/>
        </w:object>
      </w:r>
    </w:p>
    <w:p w:rsidR="003E46F7" w:rsidRDefault="003E46F7">
      <w:r>
        <w:br w:type="page"/>
      </w:r>
    </w:p>
    <w:p w:rsidR="0061330C" w:rsidRPr="00C22D0B" w:rsidRDefault="00DD1744" w:rsidP="0061330C">
      <w:pPr>
        <w:widowControl w:val="0"/>
        <w:ind w:left="576" w:hanging="576"/>
      </w:pPr>
      <w:r>
        <w:t>2</w:t>
      </w:r>
      <w:r w:rsidR="0061330C" w:rsidRPr="00C22D0B">
        <w:t>.</w:t>
      </w:r>
      <w:r w:rsidR="0061330C" w:rsidRPr="00C22D0B">
        <w:tab/>
      </w:r>
      <w:r w:rsidR="008A7A01" w:rsidRPr="0074499D">
        <w:rPr>
          <w:position w:val="-14"/>
          <w:lang w:val="es-ES"/>
        </w:rPr>
        <w:object w:dxaOrig="6360" w:dyaOrig="400">
          <v:shape id="_x0000_i1038" type="#_x0000_t75" style="width:318pt;height:20pt" o:ole="">
            <v:imagedata r:id="rId44" o:title=""/>
          </v:shape>
          <o:OLEObject Type="Embed" ProgID="Equation.DSMT4" ShapeID="_x0000_i1038" DrawAspect="Content" ObjectID="_1526111259" r:id="rId45"/>
        </w:object>
      </w:r>
      <w:r w:rsidR="0061330C" w:rsidRPr="00C22D0B">
        <w:rPr>
          <w:snapToGrid w:val="0"/>
          <w:lang w:eastAsia="en-US"/>
        </w:rPr>
        <w:t xml:space="preserve"> </w:t>
      </w:r>
    </w:p>
    <w:p w:rsidR="0061330C" w:rsidRPr="00C22D0B" w:rsidRDefault="00076D7D" w:rsidP="00076D7D">
      <w:pPr>
        <w:widowControl w:val="0"/>
      </w:pPr>
      <w:r>
        <w:rPr>
          <w:position w:val="-34"/>
        </w:rPr>
        <w:t>/10</w:t>
      </w:r>
      <w:r>
        <w:rPr>
          <w:position w:val="-34"/>
        </w:rPr>
        <w:tab/>
      </w:r>
      <w:r w:rsidR="008A7A01" w:rsidRPr="008A7A01">
        <w:rPr>
          <w:position w:val="-30"/>
        </w:rPr>
        <w:object w:dxaOrig="1620" w:dyaOrig="720">
          <v:shape id="_x0000_i1039" type="#_x0000_t75" style="width:81.2pt;height:36pt" o:ole="">
            <v:imagedata r:id="rId46" o:title=""/>
          </v:shape>
          <o:OLEObject Type="Embed" ProgID="Equation.DSMT4" ShapeID="_x0000_i1039" DrawAspect="Content" ObjectID="_1526111260" r:id="rId47"/>
        </w:object>
      </w:r>
      <w:r w:rsidR="00D05102" w:rsidRPr="000544BB">
        <w:rPr>
          <w:position w:val="-34"/>
        </w:rPr>
        <w:object w:dxaOrig="2180" w:dyaOrig="800">
          <v:shape id="_x0000_i1040" type="#_x0000_t75" style="width:109.2pt;height:40pt" o:ole="">
            <v:imagedata r:id="rId48" o:title=""/>
          </v:shape>
          <o:OLEObject Type="Embed" ProgID="Equation.DSMT4" ShapeID="_x0000_i1040" DrawAspect="Content" ObjectID="_1526111261" r:id="rId49"/>
        </w:object>
      </w:r>
      <w:r w:rsidR="0061330C">
        <w:rPr>
          <w:position w:val="-34"/>
        </w:rPr>
        <w:tab/>
      </w:r>
      <w:r w:rsidR="0061330C">
        <w:rPr>
          <w:position w:val="-34"/>
        </w:rPr>
        <w:tab/>
      </w:r>
      <w:r w:rsidR="00D05102">
        <w:rPr>
          <w:position w:val="-34"/>
        </w:rPr>
        <w:t xml:space="preserve">     </w:t>
      </w:r>
      <w:r w:rsidR="00D05102" w:rsidRPr="0074499D">
        <w:rPr>
          <w:position w:val="-56"/>
        </w:rPr>
        <w:object w:dxaOrig="2920" w:dyaOrig="1180">
          <v:shape id="_x0000_i1041" type="#_x0000_t75" style="width:146pt;height:59.2pt" o:ole="">
            <v:imagedata r:id="rId50" o:title=""/>
          </v:shape>
          <o:OLEObject Type="Embed" ProgID="Equation.DSMT4" ShapeID="_x0000_i1041" DrawAspect="Content" ObjectID="_1526111262" r:id="rId51"/>
        </w:object>
      </w:r>
      <w:r w:rsidR="0061330C" w:rsidRPr="00C22D0B">
        <w:t xml:space="preserve">      </w:t>
      </w:r>
    </w:p>
    <w:p w:rsidR="0061330C" w:rsidRPr="00E962AA" w:rsidRDefault="0061330C" w:rsidP="0061330C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61330C" w:rsidRDefault="007469D1" w:rsidP="0061330C">
      <w:pPr>
        <w:widowControl w:val="0"/>
        <w:ind w:firstLine="450"/>
        <w:rPr>
          <w:position w:val="-34"/>
        </w:rPr>
      </w:pPr>
      <w:r w:rsidRPr="008A7A01">
        <w:rPr>
          <w:position w:val="-174"/>
        </w:rPr>
        <w:object w:dxaOrig="9499" w:dyaOrig="3720">
          <v:shape id="_x0000_i1042" type="#_x0000_t75" style="width:474.8pt;height:186pt" o:ole="">
            <v:imagedata r:id="rId52" o:title=""/>
          </v:shape>
          <o:OLEObject Type="Embed" ProgID="Equation.DSMT4" ShapeID="_x0000_i1042" DrawAspect="Content" ObjectID="_1526111263" r:id="rId53"/>
        </w:object>
      </w:r>
      <w:r w:rsidR="0061330C">
        <w:rPr>
          <w:position w:val="-34"/>
        </w:rPr>
        <w:t>B.</w:t>
      </w:r>
      <w:r w:rsidR="0061330C">
        <w:rPr>
          <w:position w:val="-34"/>
        </w:rPr>
        <w:tab/>
        <w:t>Calculate % error.</w:t>
      </w:r>
    </w:p>
    <w:p w:rsidR="0061330C" w:rsidRDefault="00D05102" w:rsidP="0061330C">
      <w:pPr>
        <w:widowControl w:val="0"/>
        <w:ind w:firstLine="576"/>
      </w:pPr>
      <w:r w:rsidRPr="00E962AA">
        <w:rPr>
          <w:position w:val="-66"/>
        </w:rPr>
        <w:object w:dxaOrig="3700" w:dyaOrig="1740">
          <v:shape id="_x0000_i1043" type="#_x0000_t75" style="width:185.2pt;height:87.2pt" o:ole="">
            <v:imagedata r:id="rId54" o:title=""/>
          </v:shape>
          <o:OLEObject Type="Embed" ProgID="Equation.DSMT4" ShapeID="_x0000_i1043" DrawAspect="Content" ObjectID="_1526111264" r:id="rId55"/>
        </w:object>
      </w:r>
    </w:p>
    <w:p w:rsidR="0061330C" w:rsidRDefault="0061330C" w:rsidP="0061330C">
      <w:pPr>
        <w:widowControl w:val="0"/>
        <w:ind w:left="432" w:hanging="432"/>
        <w:rPr>
          <w:snapToGrid w:val="0"/>
          <w:lang w:eastAsia="en-US"/>
        </w:rPr>
      </w:pPr>
    </w:p>
    <w:p w:rsidR="00760710" w:rsidRPr="008E21D9" w:rsidRDefault="00760710" w:rsidP="00760710">
      <w:pPr>
        <w:ind w:left="432" w:hanging="432"/>
      </w:pPr>
    </w:p>
    <w:p w:rsidR="003E46F7" w:rsidRDefault="003E46F7">
      <w:r>
        <w:br w:type="page"/>
      </w:r>
    </w:p>
    <w:p w:rsidR="003E46F7" w:rsidRPr="00C22D0B" w:rsidRDefault="009605FB" w:rsidP="003E46F7">
      <w:pPr>
        <w:widowControl w:val="0"/>
        <w:ind w:left="576" w:hanging="576"/>
      </w:pPr>
      <w:r>
        <w:t>3</w:t>
      </w:r>
      <w:r w:rsidR="003E46F7" w:rsidRPr="00C22D0B">
        <w:t>.</w:t>
      </w:r>
      <w:r w:rsidR="003E46F7" w:rsidRPr="00C22D0B">
        <w:tab/>
      </w:r>
      <w:r w:rsidR="003E46F7" w:rsidRPr="0074499D">
        <w:rPr>
          <w:position w:val="-14"/>
          <w:lang w:val="es-ES"/>
        </w:rPr>
        <w:object w:dxaOrig="4700" w:dyaOrig="400">
          <v:shape id="_x0000_i1044" type="#_x0000_t75" style="width:235.2pt;height:20pt" o:ole="">
            <v:imagedata r:id="rId32" o:title=""/>
          </v:shape>
          <o:OLEObject Type="Embed" ProgID="Equation.DSMT4" ShapeID="_x0000_i1044" DrawAspect="Content" ObjectID="_1526111265" r:id="rId56"/>
        </w:object>
      </w:r>
      <w:r w:rsidR="003E46F7" w:rsidRPr="00C22D0B">
        <w:rPr>
          <w:snapToGrid w:val="0"/>
          <w:lang w:eastAsia="en-US"/>
        </w:rPr>
        <w:t xml:space="preserve"> </w:t>
      </w:r>
    </w:p>
    <w:p w:rsidR="003E46F7" w:rsidRPr="00C22D0B" w:rsidRDefault="003E46F7" w:rsidP="003E46F7">
      <w:pPr>
        <w:widowControl w:val="0"/>
      </w:pPr>
      <w:r>
        <w:rPr>
          <w:position w:val="-34"/>
        </w:rPr>
        <w:t>/1</w:t>
      </w:r>
      <w:r w:rsidR="009605FB">
        <w:rPr>
          <w:position w:val="-34"/>
        </w:rPr>
        <w:t>0</w:t>
      </w:r>
      <w:r>
        <w:rPr>
          <w:position w:val="-34"/>
        </w:rPr>
        <w:tab/>
      </w:r>
      <w:r w:rsidR="00A5353C" w:rsidRPr="00B77AA5">
        <w:rPr>
          <w:position w:val="-34"/>
        </w:rPr>
        <w:object w:dxaOrig="1520" w:dyaOrig="800">
          <v:shape id="_x0000_i1045" type="#_x0000_t75" style="width:76pt;height:40pt" o:ole="">
            <v:imagedata r:id="rId57" o:title=""/>
          </v:shape>
          <o:OLEObject Type="Embed" ProgID="Equation.DSMT4" ShapeID="_x0000_i1045" DrawAspect="Content" ObjectID="_1526111266" r:id="rId58"/>
        </w:object>
      </w:r>
      <w:r>
        <w:rPr>
          <w:position w:val="-34"/>
        </w:rPr>
        <w:t xml:space="preserve">   </w:t>
      </w:r>
      <w:r w:rsidR="00A5353C" w:rsidRPr="00B77AA5">
        <w:rPr>
          <w:position w:val="-34"/>
        </w:rPr>
        <w:object w:dxaOrig="1620" w:dyaOrig="800">
          <v:shape id="_x0000_i1046" type="#_x0000_t75" style="width:81.2pt;height:40pt" o:ole="">
            <v:imagedata r:id="rId59" o:title=""/>
          </v:shape>
          <o:OLEObject Type="Embed" ProgID="Equation.DSMT4" ShapeID="_x0000_i1046" DrawAspect="Content" ObjectID="_1526111267" r:id="rId60"/>
        </w:object>
      </w:r>
      <w:r>
        <w:rPr>
          <w:position w:val="-34"/>
        </w:rPr>
        <w:t xml:space="preserve">       </w:t>
      </w:r>
      <w:r w:rsidR="00A5353C" w:rsidRPr="0074499D">
        <w:rPr>
          <w:position w:val="-56"/>
        </w:rPr>
        <w:object w:dxaOrig="1700" w:dyaOrig="1180">
          <v:shape id="_x0000_i1047" type="#_x0000_t75" style="width:85.2pt;height:59.2pt" o:ole="">
            <v:imagedata r:id="rId61" o:title=""/>
          </v:shape>
          <o:OLEObject Type="Embed" ProgID="Equation.DSMT4" ShapeID="_x0000_i1047" DrawAspect="Content" ObjectID="_1526111268" r:id="rId62"/>
        </w:object>
      </w:r>
      <w:r w:rsidRPr="00C22D0B">
        <w:t xml:space="preserve">      </w:t>
      </w:r>
    </w:p>
    <w:p w:rsidR="003E46F7" w:rsidRPr="00E962AA" w:rsidRDefault="003E46F7" w:rsidP="003E46F7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3E46F7" w:rsidRDefault="003E46F7" w:rsidP="003E46F7">
      <w:pPr>
        <w:widowControl w:val="0"/>
        <w:rPr>
          <w:position w:val="-144"/>
        </w:rPr>
      </w:pPr>
      <w:r>
        <w:rPr>
          <w:position w:val="-144"/>
        </w:rPr>
        <w:tab/>
      </w:r>
      <w:r w:rsidR="00A5353C" w:rsidRPr="00A5353C">
        <w:rPr>
          <w:position w:val="-172"/>
        </w:rPr>
        <w:object w:dxaOrig="8559" w:dyaOrig="3760">
          <v:shape id="_x0000_i1048" type="#_x0000_t75" style="width:428pt;height:188pt" o:ole="">
            <v:imagedata r:id="rId63" o:title=""/>
          </v:shape>
          <o:OLEObject Type="Embed" ProgID="Equation.DSMT4" ShapeID="_x0000_i1048" DrawAspect="Content" ObjectID="_1526111269" r:id="rId64"/>
        </w:object>
      </w:r>
    </w:p>
    <w:p w:rsidR="003E46F7" w:rsidRDefault="003E46F7" w:rsidP="003E46F7">
      <w:pPr>
        <w:widowControl w:val="0"/>
        <w:rPr>
          <w:position w:val="-34"/>
        </w:rPr>
      </w:pPr>
      <w:r>
        <w:rPr>
          <w:position w:val="-34"/>
        </w:rPr>
        <w:t>B.   Calculate % error.</w:t>
      </w:r>
    </w:p>
    <w:p w:rsidR="003E46F7" w:rsidRPr="008E21D9" w:rsidRDefault="009605FB" w:rsidP="003E46F7">
      <w:pPr>
        <w:ind w:firstLine="720"/>
      </w:pPr>
      <w:r w:rsidRPr="00E962AA">
        <w:rPr>
          <w:position w:val="-66"/>
        </w:rPr>
        <w:object w:dxaOrig="3700" w:dyaOrig="1740">
          <v:shape id="_x0000_i1049" type="#_x0000_t75" style="width:185.2pt;height:87.2pt" o:ole="">
            <v:imagedata r:id="rId65" o:title=""/>
          </v:shape>
          <o:OLEObject Type="Embed" ProgID="Equation.DSMT4" ShapeID="_x0000_i1049" DrawAspect="Content" ObjectID="_1526111270" r:id="rId66"/>
        </w:object>
      </w:r>
    </w:p>
    <w:p w:rsidR="00D607E6" w:rsidRDefault="00D607E6">
      <w:r>
        <w:br w:type="page"/>
      </w:r>
    </w:p>
    <w:p w:rsidR="0001424E" w:rsidRPr="00C22D0B" w:rsidRDefault="00D607E6" w:rsidP="0001424E">
      <w:pPr>
        <w:widowControl w:val="0"/>
        <w:ind w:left="576" w:hanging="576"/>
      </w:pPr>
      <w:r>
        <w:t>4</w:t>
      </w:r>
      <w:r w:rsidR="0001424E" w:rsidRPr="00C22D0B">
        <w:t>.</w:t>
      </w:r>
      <w:r w:rsidR="0001424E" w:rsidRPr="00C22D0B">
        <w:tab/>
      </w:r>
      <w:r w:rsidR="0001424E" w:rsidRPr="0074499D">
        <w:rPr>
          <w:position w:val="-14"/>
          <w:lang w:val="es-ES"/>
        </w:rPr>
        <w:object w:dxaOrig="5080" w:dyaOrig="400">
          <v:shape id="_x0000_i1050" type="#_x0000_t75" style="width:254pt;height:20pt" o:ole="">
            <v:imagedata r:id="rId67" o:title=""/>
          </v:shape>
          <o:OLEObject Type="Embed" ProgID="Equation.DSMT4" ShapeID="_x0000_i1050" DrawAspect="Content" ObjectID="_1526111271" r:id="rId68"/>
        </w:object>
      </w:r>
      <w:r w:rsidR="0001424E" w:rsidRPr="00C22D0B">
        <w:rPr>
          <w:snapToGrid w:val="0"/>
          <w:lang w:eastAsia="en-US"/>
        </w:rPr>
        <w:t xml:space="preserve"> </w:t>
      </w:r>
    </w:p>
    <w:p w:rsidR="0001424E" w:rsidRPr="00C22D0B" w:rsidRDefault="0001424E" w:rsidP="0001424E">
      <w:pPr>
        <w:widowControl w:val="0"/>
      </w:pPr>
      <w:r>
        <w:rPr>
          <w:position w:val="-34"/>
        </w:rPr>
        <w:t>/10</w:t>
      </w:r>
      <w:r>
        <w:rPr>
          <w:position w:val="-34"/>
        </w:rPr>
        <w:tab/>
      </w:r>
      <w:r w:rsidRPr="0001424E">
        <w:rPr>
          <w:position w:val="-30"/>
        </w:rPr>
        <w:object w:dxaOrig="1600" w:dyaOrig="720">
          <v:shape id="_x0000_i1051" type="#_x0000_t75" style="width:80pt;height:36pt" o:ole="">
            <v:imagedata r:id="rId69" o:title=""/>
          </v:shape>
          <o:OLEObject Type="Embed" ProgID="Equation.DSMT4" ShapeID="_x0000_i1051" DrawAspect="Content" ObjectID="_1526111272" r:id="rId70"/>
        </w:object>
      </w:r>
      <w:r>
        <w:rPr>
          <w:position w:val="-34"/>
        </w:rPr>
        <w:t xml:space="preserve">   </w:t>
      </w:r>
      <w:r w:rsidRPr="0001424E">
        <w:rPr>
          <w:position w:val="-30"/>
        </w:rPr>
        <w:object w:dxaOrig="1460" w:dyaOrig="720">
          <v:shape id="_x0000_i1052" type="#_x0000_t75" style="width:73.2pt;height:36pt" o:ole="">
            <v:imagedata r:id="rId71" o:title=""/>
          </v:shape>
          <o:OLEObject Type="Embed" ProgID="Equation.DSMT4" ShapeID="_x0000_i1052" DrawAspect="Content" ObjectID="_1526111273" r:id="rId72"/>
        </w:object>
      </w:r>
      <w:r>
        <w:rPr>
          <w:position w:val="-34"/>
        </w:rPr>
        <w:t xml:space="preserve">       </w:t>
      </w:r>
      <w:r w:rsidR="00D607E6" w:rsidRPr="0074499D">
        <w:rPr>
          <w:position w:val="-56"/>
        </w:rPr>
        <w:object w:dxaOrig="1900" w:dyaOrig="1180">
          <v:shape id="_x0000_i1053" type="#_x0000_t75" style="width:95.2pt;height:59.2pt" o:ole="">
            <v:imagedata r:id="rId73" o:title=""/>
          </v:shape>
          <o:OLEObject Type="Embed" ProgID="Equation.DSMT4" ShapeID="_x0000_i1053" DrawAspect="Content" ObjectID="_1526111274" r:id="rId74"/>
        </w:object>
      </w:r>
      <w:r w:rsidRPr="00C22D0B">
        <w:t xml:space="preserve">      </w:t>
      </w:r>
    </w:p>
    <w:p w:rsidR="0001424E" w:rsidRPr="00E962AA" w:rsidRDefault="0001424E" w:rsidP="0001424E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01424E" w:rsidRDefault="0001424E" w:rsidP="0001424E">
      <w:pPr>
        <w:widowControl w:val="0"/>
        <w:rPr>
          <w:position w:val="-144"/>
        </w:rPr>
      </w:pPr>
      <w:r>
        <w:rPr>
          <w:position w:val="-144"/>
        </w:rPr>
        <w:tab/>
      </w:r>
      <w:r w:rsidR="00D607E6" w:rsidRPr="00D607E6">
        <w:rPr>
          <w:position w:val="-198"/>
        </w:rPr>
        <w:object w:dxaOrig="8640" w:dyaOrig="4080">
          <v:shape id="_x0000_i1054" type="#_x0000_t75" style="width:6in;height:204pt" o:ole="">
            <v:imagedata r:id="rId75" o:title=""/>
          </v:shape>
          <o:OLEObject Type="Embed" ProgID="Equation.DSMT4" ShapeID="_x0000_i1054" DrawAspect="Content" ObjectID="_1526111275" r:id="rId76"/>
        </w:object>
      </w:r>
    </w:p>
    <w:p w:rsidR="0001424E" w:rsidRDefault="0001424E" w:rsidP="0001424E">
      <w:pPr>
        <w:widowControl w:val="0"/>
        <w:rPr>
          <w:position w:val="-34"/>
        </w:rPr>
      </w:pPr>
      <w:r>
        <w:rPr>
          <w:position w:val="-34"/>
        </w:rPr>
        <w:t>B.   Calculate % error.</w:t>
      </w:r>
    </w:p>
    <w:p w:rsidR="0001424E" w:rsidRPr="008E21D9" w:rsidRDefault="00D607E6" w:rsidP="0001424E">
      <w:pPr>
        <w:ind w:firstLine="720"/>
      </w:pPr>
      <w:r w:rsidRPr="00E962AA">
        <w:rPr>
          <w:position w:val="-66"/>
        </w:rPr>
        <w:object w:dxaOrig="3700" w:dyaOrig="1740">
          <v:shape id="_x0000_i1055" type="#_x0000_t75" style="width:185.2pt;height:87.2pt" o:ole="">
            <v:imagedata r:id="rId77" o:title=""/>
          </v:shape>
          <o:OLEObject Type="Embed" ProgID="Equation.DSMT4" ShapeID="_x0000_i1055" DrawAspect="Content" ObjectID="_1526111276" r:id="rId78"/>
        </w:object>
      </w:r>
    </w:p>
    <w:p w:rsidR="0001424E" w:rsidRPr="008E21D9" w:rsidRDefault="0001424E" w:rsidP="0001424E">
      <w:pPr>
        <w:ind w:left="432" w:hanging="432"/>
      </w:pPr>
    </w:p>
    <w:p w:rsidR="00760710" w:rsidRPr="008E21D9" w:rsidRDefault="00760710" w:rsidP="00760710">
      <w:pPr>
        <w:ind w:left="432" w:hanging="432"/>
      </w:pPr>
    </w:p>
    <w:p w:rsidR="00D607E6" w:rsidRDefault="00D607E6">
      <w:r>
        <w:br w:type="page"/>
      </w:r>
    </w:p>
    <w:p w:rsidR="00D607E6" w:rsidRPr="00C22D0B" w:rsidRDefault="001E1F62" w:rsidP="00D607E6">
      <w:pPr>
        <w:widowControl w:val="0"/>
        <w:ind w:left="576" w:hanging="576"/>
      </w:pPr>
      <w:r>
        <w:t>5</w:t>
      </w:r>
      <w:r w:rsidR="00D607E6" w:rsidRPr="00C22D0B">
        <w:t>.</w:t>
      </w:r>
      <w:r w:rsidR="00D607E6" w:rsidRPr="00C22D0B">
        <w:tab/>
      </w:r>
      <w:r w:rsidR="00B37FDC" w:rsidRPr="0074499D">
        <w:rPr>
          <w:position w:val="-14"/>
          <w:lang w:val="es-ES"/>
        </w:rPr>
        <w:object w:dxaOrig="7320" w:dyaOrig="400">
          <v:shape id="_x0000_i1056" type="#_x0000_t75" style="width:366pt;height:20pt" o:ole="">
            <v:imagedata r:id="rId79" o:title=""/>
          </v:shape>
          <o:OLEObject Type="Embed" ProgID="Equation.DSMT4" ShapeID="_x0000_i1056" DrawAspect="Content" ObjectID="_1526111277" r:id="rId80"/>
        </w:object>
      </w:r>
      <w:r w:rsidR="00D607E6" w:rsidRPr="00C22D0B">
        <w:rPr>
          <w:snapToGrid w:val="0"/>
          <w:lang w:eastAsia="en-US"/>
        </w:rPr>
        <w:t xml:space="preserve"> </w:t>
      </w:r>
    </w:p>
    <w:p w:rsidR="00D607E6" w:rsidRPr="00C22D0B" w:rsidRDefault="00D607E6" w:rsidP="00D607E6">
      <w:pPr>
        <w:widowControl w:val="0"/>
      </w:pPr>
      <w:r>
        <w:rPr>
          <w:position w:val="-34"/>
        </w:rPr>
        <w:t>/10</w:t>
      </w:r>
      <w:r w:rsidR="001E1F62">
        <w:rPr>
          <w:position w:val="-34"/>
        </w:rPr>
        <w:t xml:space="preserve">   </w:t>
      </w:r>
      <w:r w:rsidR="001067A0" w:rsidRPr="001067A0">
        <w:rPr>
          <w:position w:val="-34"/>
        </w:rPr>
        <w:object w:dxaOrig="1820" w:dyaOrig="800">
          <v:shape id="_x0000_i1057" type="#_x0000_t75" style="width:91.2pt;height:40pt" o:ole="">
            <v:imagedata r:id="rId81" o:title=""/>
          </v:shape>
          <o:OLEObject Type="Embed" ProgID="Equation.DSMT4" ShapeID="_x0000_i1057" DrawAspect="Content" ObjectID="_1526111278" r:id="rId82"/>
        </w:object>
      </w:r>
      <w:r w:rsidR="001E1F62">
        <w:rPr>
          <w:position w:val="-30"/>
        </w:rPr>
        <w:t xml:space="preserve">   </w:t>
      </w:r>
      <w:r w:rsidR="00B37FDC" w:rsidRPr="001067A0">
        <w:rPr>
          <w:position w:val="-34"/>
        </w:rPr>
        <w:object w:dxaOrig="1960" w:dyaOrig="800">
          <v:shape id="_x0000_i1058" type="#_x0000_t75" style="width:98pt;height:40pt" o:ole="">
            <v:imagedata r:id="rId83" o:title=""/>
          </v:shape>
          <o:OLEObject Type="Embed" ProgID="Equation.DSMT4" ShapeID="_x0000_i1058" DrawAspect="Content" ObjectID="_1526111279" r:id="rId84"/>
        </w:object>
      </w:r>
      <w:r>
        <w:rPr>
          <w:position w:val="-34"/>
        </w:rPr>
        <w:tab/>
      </w:r>
      <w:r>
        <w:rPr>
          <w:position w:val="-34"/>
        </w:rPr>
        <w:tab/>
        <w:t xml:space="preserve">     </w:t>
      </w:r>
      <w:r w:rsidR="001E1F62" w:rsidRPr="0074499D">
        <w:rPr>
          <w:position w:val="-56"/>
        </w:rPr>
        <w:object w:dxaOrig="2220" w:dyaOrig="1180">
          <v:shape id="_x0000_i1059" type="#_x0000_t75" style="width:111.2pt;height:59.2pt" o:ole="">
            <v:imagedata r:id="rId85" o:title=""/>
          </v:shape>
          <o:OLEObject Type="Embed" ProgID="Equation.DSMT4" ShapeID="_x0000_i1059" DrawAspect="Content" ObjectID="_1526111280" r:id="rId86"/>
        </w:object>
      </w:r>
      <w:r w:rsidRPr="00C22D0B">
        <w:t xml:space="preserve">      </w:t>
      </w:r>
    </w:p>
    <w:p w:rsidR="00D607E6" w:rsidRPr="00E962AA" w:rsidRDefault="00D607E6" w:rsidP="00D607E6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D607E6" w:rsidRDefault="001E1F62" w:rsidP="00D607E6">
      <w:pPr>
        <w:widowControl w:val="0"/>
        <w:ind w:firstLine="450"/>
        <w:rPr>
          <w:position w:val="-34"/>
        </w:rPr>
      </w:pPr>
      <w:r w:rsidRPr="0008094A">
        <w:rPr>
          <w:position w:val="-212"/>
        </w:rPr>
        <w:object w:dxaOrig="9220" w:dyaOrig="4360">
          <v:shape id="_x0000_i1060" type="#_x0000_t75" style="width:461.2pt;height:218pt" o:ole="">
            <v:imagedata r:id="rId87" o:title=""/>
          </v:shape>
          <o:OLEObject Type="Embed" ProgID="Equation.DSMT4" ShapeID="_x0000_i1060" DrawAspect="Content" ObjectID="_1526111281" r:id="rId88"/>
        </w:object>
      </w:r>
      <w:r w:rsidR="00D607E6">
        <w:rPr>
          <w:position w:val="-34"/>
        </w:rPr>
        <w:t>B.</w:t>
      </w:r>
      <w:r w:rsidR="00D607E6">
        <w:rPr>
          <w:position w:val="-34"/>
        </w:rPr>
        <w:tab/>
        <w:t>Calculate % error.</w:t>
      </w:r>
    </w:p>
    <w:p w:rsidR="00D607E6" w:rsidRDefault="001E1F62" w:rsidP="00D607E6">
      <w:pPr>
        <w:widowControl w:val="0"/>
        <w:ind w:firstLine="576"/>
      </w:pPr>
      <w:r w:rsidRPr="00E962AA">
        <w:rPr>
          <w:position w:val="-66"/>
        </w:rPr>
        <w:object w:dxaOrig="3700" w:dyaOrig="1740">
          <v:shape id="_x0000_i1061" type="#_x0000_t75" style="width:185.2pt;height:87.2pt" o:ole="">
            <v:imagedata r:id="rId89" o:title=""/>
          </v:shape>
          <o:OLEObject Type="Embed" ProgID="Equation.DSMT4" ShapeID="_x0000_i1061" DrawAspect="Content" ObjectID="_1526111282" r:id="rId90"/>
        </w:object>
      </w:r>
    </w:p>
    <w:p w:rsidR="00D607E6" w:rsidRDefault="00D607E6" w:rsidP="00D607E6">
      <w:pPr>
        <w:widowControl w:val="0"/>
        <w:ind w:left="432" w:hanging="432"/>
        <w:rPr>
          <w:snapToGrid w:val="0"/>
          <w:lang w:eastAsia="en-US"/>
        </w:rPr>
      </w:pPr>
    </w:p>
    <w:p w:rsidR="00760710" w:rsidRPr="008E21D9" w:rsidRDefault="00760710" w:rsidP="00760710">
      <w:pPr>
        <w:ind w:left="432" w:hanging="432"/>
      </w:pPr>
    </w:p>
    <w:p w:rsidR="00D607E6" w:rsidRDefault="00D607E6">
      <w:r>
        <w:br w:type="page"/>
      </w:r>
    </w:p>
    <w:p w:rsidR="00592047" w:rsidRPr="00C22D0B" w:rsidRDefault="003063C8" w:rsidP="00592047">
      <w:pPr>
        <w:widowControl w:val="0"/>
        <w:ind w:left="576" w:hanging="576"/>
      </w:pPr>
      <w:r>
        <w:t>6</w:t>
      </w:r>
      <w:r w:rsidR="00592047" w:rsidRPr="00C22D0B">
        <w:t>.</w:t>
      </w:r>
      <w:r w:rsidR="00592047" w:rsidRPr="00C22D0B">
        <w:tab/>
      </w:r>
      <w:r w:rsidR="00592047" w:rsidRPr="0074499D">
        <w:rPr>
          <w:position w:val="-14"/>
          <w:lang w:val="es-ES"/>
        </w:rPr>
        <w:object w:dxaOrig="5740" w:dyaOrig="400">
          <v:shape id="_x0000_i1062" type="#_x0000_t75" style="width:287.2pt;height:20pt" o:ole="">
            <v:imagedata r:id="rId91" o:title=""/>
          </v:shape>
          <o:OLEObject Type="Embed" ProgID="Equation.DSMT4" ShapeID="_x0000_i1062" DrawAspect="Content" ObjectID="_1526111283" r:id="rId92"/>
        </w:object>
      </w:r>
      <w:r w:rsidR="00592047" w:rsidRPr="00C22D0B">
        <w:rPr>
          <w:snapToGrid w:val="0"/>
          <w:lang w:eastAsia="en-US"/>
        </w:rPr>
        <w:t xml:space="preserve"> </w:t>
      </w:r>
    </w:p>
    <w:p w:rsidR="00592047" w:rsidRPr="00C22D0B" w:rsidRDefault="00592047" w:rsidP="00592047">
      <w:pPr>
        <w:widowControl w:val="0"/>
      </w:pPr>
      <w:r>
        <w:rPr>
          <w:position w:val="-34"/>
        </w:rPr>
        <w:t>/10</w:t>
      </w:r>
      <w:r>
        <w:rPr>
          <w:position w:val="-34"/>
        </w:rPr>
        <w:tab/>
      </w:r>
      <w:r w:rsidR="000C30E3" w:rsidRPr="00B77AA5">
        <w:rPr>
          <w:position w:val="-34"/>
        </w:rPr>
        <w:object w:dxaOrig="1780" w:dyaOrig="800">
          <v:shape id="_x0000_i1063" type="#_x0000_t75" style="width:89.2pt;height:40pt" o:ole="">
            <v:imagedata r:id="rId93" o:title=""/>
          </v:shape>
          <o:OLEObject Type="Embed" ProgID="Equation.DSMT4" ShapeID="_x0000_i1063" DrawAspect="Content" ObjectID="_1526111284" r:id="rId94"/>
        </w:object>
      </w:r>
      <w:r>
        <w:rPr>
          <w:position w:val="-34"/>
        </w:rPr>
        <w:t xml:space="preserve">   </w:t>
      </w:r>
      <w:r w:rsidR="000C30E3" w:rsidRPr="00B77AA5">
        <w:rPr>
          <w:position w:val="-34"/>
        </w:rPr>
        <w:object w:dxaOrig="1620" w:dyaOrig="800">
          <v:shape id="_x0000_i1064" type="#_x0000_t75" style="width:81.2pt;height:40pt" o:ole="">
            <v:imagedata r:id="rId95" o:title=""/>
          </v:shape>
          <o:OLEObject Type="Embed" ProgID="Equation.DSMT4" ShapeID="_x0000_i1064" DrawAspect="Content" ObjectID="_1526111285" r:id="rId96"/>
        </w:object>
      </w:r>
      <w:r>
        <w:rPr>
          <w:position w:val="-34"/>
        </w:rPr>
        <w:t xml:space="preserve">       </w:t>
      </w:r>
      <w:r w:rsidR="000C30E3" w:rsidRPr="000C30E3">
        <w:rPr>
          <w:position w:val="-34"/>
        </w:rPr>
        <w:object w:dxaOrig="1700" w:dyaOrig="800">
          <v:shape id="_x0000_i1065" type="#_x0000_t75" style="width:85.2pt;height:40pt" o:ole="">
            <v:imagedata r:id="rId97" o:title=""/>
          </v:shape>
          <o:OLEObject Type="Embed" ProgID="Equation.DSMT4" ShapeID="_x0000_i1065" DrawAspect="Content" ObjectID="_1526111286" r:id="rId98"/>
        </w:object>
      </w:r>
      <w:r w:rsidRPr="00C22D0B">
        <w:t xml:space="preserve">      </w:t>
      </w:r>
    </w:p>
    <w:p w:rsidR="00592047" w:rsidRPr="003063C8" w:rsidRDefault="003063C8" w:rsidP="003063C8">
      <w:pPr>
        <w:widowControl w:val="0"/>
        <w:rPr>
          <w:position w:val="-34"/>
        </w:rPr>
      </w:pPr>
      <w:r w:rsidRPr="003063C8">
        <w:rPr>
          <w:position w:val="-34"/>
        </w:rPr>
        <w:t>A.</w:t>
      </w:r>
      <w:r>
        <w:rPr>
          <w:position w:val="-34"/>
        </w:rPr>
        <w:t xml:space="preserve">    </w:t>
      </w:r>
      <w:r w:rsidR="00592047" w:rsidRPr="003063C8">
        <w:rPr>
          <w:position w:val="-34"/>
        </w:rPr>
        <w:t>Find the limiting reactant.</w:t>
      </w:r>
    </w:p>
    <w:p w:rsidR="003063C8" w:rsidRPr="003063C8" w:rsidRDefault="003063C8" w:rsidP="003063C8"/>
    <w:p w:rsidR="00592047" w:rsidRDefault="003063C8" w:rsidP="00592047">
      <w:pPr>
        <w:widowControl w:val="0"/>
        <w:rPr>
          <w:position w:val="-144"/>
        </w:rPr>
      </w:pPr>
      <w:r w:rsidRPr="000C30E3">
        <w:rPr>
          <w:position w:val="-216"/>
        </w:rPr>
        <w:object w:dxaOrig="8820" w:dyaOrig="4440">
          <v:shape id="_x0000_i1066" type="#_x0000_t75" style="width:441.2pt;height:222pt" o:ole="">
            <v:imagedata r:id="rId99" o:title=""/>
          </v:shape>
          <o:OLEObject Type="Embed" ProgID="Equation.DSMT4" ShapeID="_x0000_i1066" DrawAspect="Content" ObjectID="_1526111287" r:id="rId100"/>
        </w:object>
      </w:r>
    </w:p>
    <w:p w:rsidR="00760710" w:rsidRPr="008E21D9" w:rsidRDefault="00760710" w:rsidP="00760710">
      <w:pPr>
        <w:ind w:left="432" w:hanging="432"/>
      </w:pPr>
    </w:p>
    <w:p w:rsidR="003B5E36" w:rsidRDefault="003B5E36">
      <w:r>
        <w:br w:type="page"/>
      </w:r>
    </w:p>
    <w:p w:rsidR="00DD2BB5" w:rsidRPr="00C22D0B" w:rsidRDefault="00DD2BB5" w:rsidP="00DD2BB5">
      <w:pPr>
        <w:widowControl w:val="0"/>
        <w:ind w:left="576" w:hanging="576"/>
      </w:pPr>
      <w:r>
        <w:t>7</w:t>
      </w:r>
      <w:r w:rsidRPr="00C22D0B">
        <w:t>.</w:t>
      </w:r>
      <w:r w:rsidRPr="00C22D0B">
        <w:tab/>
      </w:r>
      <w:r w:rsidRPr="0074499D">
        <w:rPr>
          <w:position w:val="-14"/>
          <w:lang w:val="es-ES"/>
        </w:rPr>
        <w:object w:dxaOrig="6399" w:dyaOrig="400">
          <v:shape id="_x0000_i1067" type="#_x0000_t75" style="width:320pt;height:20pt" o:ole="">
            <v:imagedata r:id="rId101" o:title=""/>
          </v:shape>
          <o:OLEObject Type="Embed" ProgID="Equation.DSMT4" ShapeID="_x0000_i1067" DrawAspect="Content" ObjectID="_1526111288" r:id="rId102"/>
        </w:object>
      </w:r>
      <w:r w:rsidRPr="00C22D0B">
        <w:rPr>
          <w:snapToGrid w:val="0"/>
          <w:lang w:eastAsia="en-US"/>
        </w:rPr>
        <w:t xml:space="preserve"> </w:t>
      </w:r>
    </w:p>
    <w:p w:rsidR="00DD2BB5" w:rsidRPr="00C22D0B" w:rsidRDefault="00DD2BB5" w:rsidP="00DD2BB5">
      <w:pPr>
        <w:widowControl w:val="0"/>
      </w:pPr>
      <w:r>
        <w:rPr>
          <w:position w:val="-34"/>
        </w:rPr>
        <w:t>/10</w:t>
      </w:r>
      <w:r>
        <w:rPr>
          <w:position w:val="-34"/>
        </w:rPr>
        <w:tab/>
      </w:r>
      <w:r w:rsidRPr="008A7A01">
        <w:rPr>
          <w:position w:val="-30"/>
        </w:rPr>
        <w:object w:dxaOrig="1520" w:dyaOrig="720">
          <v:shape id="_x0000_i1068" type="#_x0000_t75" style="width:76pt;height:36pt" o:ole="">
            <v:imagedata r:id="rId103" o:title=""/>
          </v:shape>
          <o:OLEObject Type="Embed" ProgID="Equation.DSMT4" ShapeID="_x0000_i1068" DrawAspect="Content" ObjectID="_1526111289" r:id="rId104"/>
        </w:object>
      </w:r>
      <w:r w:rsidRPr="000544BB">
        <w:rPr>
          <w:position w:val="-34"/>
        </w:rPr>
        <w:object w:dxaOrig="2180" w:dyaOrig="800">
          <v:shape id="_x0000_i1069" type="#_x0000_t75" style="width:109.2pt;height:40pt" o:ole="">
            <v:imagedata r:id="rId105" o:title=""/>
          </v:shape>
          <o:OLEObject Type="Embed" ProgID="Equation.DSMT4" ShapeID="_x0000_i1069" DrawAspect="Content" ObjectID="_1526111290" r:id="rId106"/>
        </w:object>
      </w:r>
      <w:r>
        <w:rPr>
          <w:position w:val="-34"/>
        </w:rPr>
        <w:tab/>
      </w:r>
      <w:r>
        <w:rPr>
          <w:position w:val="-34"/>
        </w:rPr>
        <w:tab/>
        <w:t xml:space="preserve">     </w:t>
      </w:r>
      <w:r w:rsidRPr="00DD2BB5">
        <w:rPr>
          <w:position w:val="-34"/>
        </w:rPr>
        <w:object w:dxaOrig="1780" w:dyaOrig="800">
          <v:shape id="_x0000_i1070" type="#_x0000_t75" style="width:89.2pt;height:40pt" o:ole="">
            <v:imagedata r:id="rId107" o:title=""/>
          </v:shape>
          <o:OLEObject Type="Embed" ProgID="Equation.DSMT4" ShapeID="_x0000_i1070" DrawAspect="Content" ObjectID="_1526111291" r:id="rId108"/>
        </w:object>
      </w:r>
      <w:r w:rsidRPr="00C22D0B">
        <w:t xml:space="preserve">      </w:t>
      </w:r>
    </w:p>
    <w:p w:rsidR="00DD2BB5" w:rsidRPr="00E962AA" w:rsidRDefault="00DD2BB5" w:rsidP="00DD2BB5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C3580C" w:rsidRDefault="00EB7989" w:rsidP="00C3580C">
      <w:pPr>
        <w:widowControl w:val="0"/>
        <w:ind w:left="432" w:hanging="432"/>
        <w:rPr>
          <w:position w:val="-174"/>
        </w:rPr>
      </w:pPr>
      <w:r>
        <w:rPr>
          <w:noProof/>
          <w:position w:val="-174"/>
        </w:rPr>
        <w:pict>
          <v:shape id="_x0000_s2572" type="#_x0000_t75" style="position:absolute;left:0;text-align:left;margin-left:0;margin-top:0;width:469pt;height:204pt;z-index:10">
            <v:imagedata r:id="rId109" o:title=""/>
          </v:shape>
          <o:OLEObject Type="Embed" ProgID="Equation.DSMT4" ShapeID="_x0000_s2572" DrawAspect="Content" ObjectID="_1526111327" r:id="rId110"/>
        </w:pict>
      </w: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8C2067" w:rsidP="00C3580C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B</w:t>
      </w:r>
      <w:r w:rsidR="00C3580C">
        <w:rPr>
          <w:snapToGrid w:val="0"/>
          <w:lang w:eastAsia="en-US"/>
        </w:rPr>
        <w:t>.</w:t>
      </w:r>
      <w:r w:rsidR="00C3580C">
        <w:rPr>
          <w:snapToGrid w:val="0"/>
          <w:lang w:eastAsia="en-US"/>
        </w:rPr>
        <w:tab/>
      </w:r>
      <w:r>
        <w:rPr>
          <w:snapToGrid w:val="0"/>
          <w:lang w:eastAsia="en-US"/>
        </w:rPr>
        <w:t>Since Pb(NO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>)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is the limiting reactant, all of it would have reacted with the NaCl.  Therefore, </w:t>
      </w:r>
      <w:r w:rsidRPr="008C2067">
        <w:rPr>
          <w:b/>
          <w:snapToGrid w:val="0"/>
          <w:lang w:eastAsia="en-US"/>
        </w:rPr>
        <w:t>sodium chloride remains</w:t>
      </w:r>
      <w:r>
        <w:rPr>
          <w:snapToGrid w:val="0"/>
          <w:lang w:eastAsia="en-US"/>
        </w:rPr>
        <w:t xml:space="preserve">.  </w:t>
      </w:r>
      <w:r w:rsidR="00C3580C">
        <w:rPr>
          <w:snapToGrid w:val="0"/>
          <w:lang w:eastAsia="en-US"/>
        </w:rPr>
        <w:t>To determine the amount of remaining NaCl we must first calculate the amount of NaCl that reacted with the lead (II) nitrate.</w:t>
      </w: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C3580C">
        <w:rPr>
          <w:snapToGrid w:val="0"/>
          <w:position w:val="-60"/>
          <w:lang w:eastAsia="en-US"/>
        </w:rPr>
        <w:object w:dxaOrig="1780" w:dyaOrig="1660">
          <v:shape id="_x0000_i1071" type="#_x0000_t75" style="width:89.2pt;height:83.2pt" o:ole="">
            <v:imagedata r:id="rId111" o:title=""/>
          </v:shape>
          <o:OLEObject Type="Embed" ProgID="Equation.DSMT4" ShapeID="_x0000_i1071" DrawAspect="Content" ObjectID="_1526111292" r:id="rId112"/>
        </w:object>
      </w:r>
    </w:p>
    <w:p w:rsidR="00C3580C" w:rsidRDefault="00C3580C" w:rsidP="00C3580C">
      <w:pPr>
        <w:widowControl w:val="0"/>
        <w:ind w:left="432" w:hanging="432"/>
        <w:rPr>
          <w:snapToGrid w:val="0"/>
          <w:lang w:eastAsia="en-US"/>
        </w:rPr>
      </w:pPr>
    </w:p>
    <w:p w:rsidR="00C3580C" w:rsidRDefault="008C2067" w:rsidP="00C3580C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  <w:t>Subtracting the amount reacted from what was initially present we get the amount of NaCl remaining.</w:t>
      </w:r>
    </w:p>
    <w:p w:rsidR="008C2067" w:rsidRPr="008C2067" w:rsidRDefault="008C2067" w:rsidP="00C3580C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EB774D">
        <w:rPr>
          <w:snapToGrid w:val="0"/>
          <w:lang w:eastAsia="en-US"/>
        </w:rPr>
        <w:t>n</w:t>
      </w:r>
      <w:r>
        <w:rPr>
          <w:snapToGrid w:val="0"/>
          <w:vertAlign w:val="subscript"/>
          <w:lang w:eastAsia="en-US"/>
        </w:rPr>
        <w:t>NaCl remaining</w:t>
      </w:r>
      <w:r>
        <w:rPr>
          <w:snapToGrid w:val="0"/>
          <w:lang w:eastAsia="en-US"/>
        </w:rPr>
        <w:t xml:space="preserve"> = 0.21 mol – 0.030 mol = 0.18 mol </w:t>
      </w:r>
    </w:p>
    <w:p w:rsidR="00C3580C" w:rsidRDefault="00C3580C" w:rsidP="00C3580C">
      <w:pPr>
        <w:ind w:left="432" w:hanging="432"/>
      </w:pPr>
    </w:p>
    <w:p w:rsidR="00EB774D" w:rsidRDefault="00EB774D" w:rsidP="00C3580C">
      <w:pPr>
        <w:ind w:left="432" w:hanging="432"/>
      </w:pPr>
      <w:r>
        <w:tab/>
        <w:t>Now calculate mass</w:t>
      </w:r>
    </w:p>
    <w:p w:rsidR="00C3580C" w:rsidRDefault="00C3580C" w:rsidP="00C3580C">
      <w:pPr>
        <w:ind w:left="432" w:hanging="432"/>
      </w:pPr>
      <w:r>
        <w:tab/>
      </w:r>
      <w:r>
        <w:tab/>
      </w:r>
      <w:r w:rsidR="00EB774D" w:rsidRPr="00EB774D">
        <w:rPr>
          <w:position w:val="-38"/>
        </w:rPr>
        <w:object w:dxaOrig="3420" w:dyaOrig="880">
          <v:shape id="_x0000_i1072" type="#_x0000_t75" style="width:171.2pt;height:44pt" o:ole="">
            <v:imagedata r:id="rId113" o:title=""/>
          </v:shape>
          <o:OLEObject Type="Embed" ProgID="Equation.DSMT4" ShapeID="_x0000_i1072" DrawAspect="Content" ObjectID="_1526111293" r:id="rId114"/>
        </w:object>
      </w:r>
    </w:p>
    <w:p w:rsidR="00CD0898" w:rsidRDefault="00CD0898" w:rsidP="00CD0898">
      <w:pPr>
        <w:widowControl w:val="0"/>
        <w:ind w:firstLine="450"/>
        <w:rPr>
          <w:position w:val="-174"/>
        </w:rPr>
      </w:pPr>
    </w:p>
    <w:p w:rsidR="00CD0898" w:rsidRDefault="00CD0898" w:rsidP="00CD0898">
      <w:pPr>
        <w:widowControl w:val="0"/>
        <w:ind w:firstLine="450"/>
      </w:pPr>
      <w:r>
        <w:t xml:space="preserve"> </w:t>
      </w:r>
    </w:p>
    <w:p w:rsidR="00DD2BB5" w:rsidRDefault="00DD2BB5" w:rsidP="00DD2BB5">
      <w:pPr>
        <w:widowControl w:val="0"/>
        <w:ind w:firstLine="576"/>
      </w:pPr>
    </w:p>
    <w:p w:rsidR="00DD2BB5" w:rsidRDefault="00DD2BB5" w:rsidP="00DD2BB5">
      <w:pPr>
        <w:widowControl w:val="0"/>
        <w:ind w:left="432" w:hanging="432"/>
        <w:rPr>
          <w:snapToGrid w:val="0"/>
          <w:lang w:eastAsia="en-US"/>
        </w:rPr>
      </w:pPr>
    </w:p>
    <w:p w:rsidR="00054040" w:rsidRPr="00C22D0B" w:rsidRDefault="00054040" w:rsidP="00054040">
      <w:pPr>
        <w:widowControl w:val="0"/>
        <w:ind w:left="576" w:hanging="576"/>
      </w:pPr>
      <w:r>
        <w:t>8</w:t>
      </w:r>
      <w:r w:rsidRPr="00C22D0B">
        <w:t>.</w:t>
      </w:r>
      <w:r w:rsidRPr="00C22D0B">
        <w:tab/>
      </w:r>
      <w:r w:rsidR="0064458C" w:rsidRPr="0074499D">
        <w:rPr>
          <w:position w:val="-14"/>
          <w:lang w:val="es-ES"/>
        </w:rPr>
        <w:object w:dxaOrig="6560" w:dyaOrig="400">
          <v:shape id="_x0000_i1073" type="#_x0000_t75" style="width:328pt;height:20pt" o:ole="">
            <v:imagedata r:id="rId115" o:title=""/>
          </v:shape>
          <o:OLEObject Type="Embed" ProgID="Equation.DSMT4" ShapeID="_x0000_i1073" DrawAspect="Content" ObjectID="_1526111294" r:id="rId116"/>
        </w:object>
      </w:r>
      <w:r w:rsidRPr="00C22D0B">
        <w:rPr>
          <w:snapToGrid w:val="0"/>
          <w:lang w:eastAsia="en-US"/>
        </w:rPr>
        <w:t xml:space="preserve"> </w:t>
      </w:r>
    </w:p>
    <w:p w:rsidR="00054040" w:rsidRPr="00C22D0B" w:rsidRDefault="00054040" w:rsidP="00054040">
      <w:pPr>
        <w:widowControl w:val="0"/>
      </w:pPr>
      <w:r>
        <w:rPr>
          <w:position w:val="-34"/>
        </w:rPr>
        <w:t xml:space="preserve">/10   </w:t>
      </w:r>
      <w:r w:rsidR="0064458C" w:rsidRPr="001067A0">
        <w:rPr>
          <w:position w:val="-34"/>
        </w:rPr>
        <w:object w:dxaOrig="1939" w:dyaOrig="800">
          <v:shape id="_x0000_i1074" type="#_x0000_t75" style="width:97.2pt;height:40pt" o:ole="">
            <v:imagedata r:id="rId117" o:title=""/>
          </v:shape>
          <o:OLEObject Type="Embed" ProgID="Equation.DSMT4" ShapeID="_x0000_i1074" DrawAspect="Content" ObjectID="_1526111295" r:id="rId118"/>
        </w:object>
      </w:r>
      <w:r>
        <w:rPr>
          <w:position w:val="-30"/>
        </w:rPr>
        <w:t xml:space="preserve">   </w:t>
      </w:r>
      <w:r w:rsidR="0064458C" w:rsidRPr="001067A0">
        <w:rPr>
          <w:position w:val="-34"/>
        </w:rPr>
        <w:object w:dxaOrig="2140" w:dyaOrig="800">
          <v:shape id="_x0000_i1075" type="#_x0000_t75" style="width:107.2pt;height:40pt" o:ole="">
            <v:imagedata r:id="rId119" o:title=""/>
          </v:shape>
          <o:OLEObject Type="Embed" ProgID="Equation.DSMT4" ShapeID="_x0000_i1075" DrawAspect="Content" ObjectID="_1526111296" r:id="rId120"/>
        </w:object>
      </w:r>
      <w:r>
        <w:rPr>
          <w:position w:val="-34"/>
        </w:rPr>
        <w:tab/>
      </w:r>
      <w:r>
        <w:rPr>
          <w:position w:val="-34"/>
        </w:rPr>
        <w:tab/>
        <w:t xml:space="preserve">     </w:t>
      </w:r>
      <w:r w:rsidR="0064458C" w:rsidRPr="0064458C">
        <w:rPr>
          <w:position w:val="-54"/>
        </w:rPr>
        <w:object w:dxaOrig="1860" w:dyaOrig="1160">
          <v:shape id="_x0000_i1076" type="#_x0000_t75" style="width:93.2pt;height:58pt" o:ole="">
            <v:imagedata r:id="rId121" o:title=""/>
          </v:shape>
          <o:OLEObject Type="Embed" ProgID="Equation.DSMT4" ShapeID="_x0000_i1076" DrawAspect="Content" ObjectID="_1526111297" r:id="rId122"/>
        </w:object>
      </w:r>
      <w:r w:rsidRPr="00C22D0B">
        <w:t xml:space="preserve">      </w:t>
      </w:r>
    </w:p>
    <w:p w:rsidR="00054040" w:rsidRPr="00E962AA" w:rsidRDefault="00054040" w:rsidP="00054040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A96DC7" w:rsidRDefault="00BE5676" w:rsidP="00A96DC7">
      <w:pPr>
        <w:widowControl w:val="0"/>
        <w:ind w:right="-540" w:firstLine="450"/>
        <w:rPr>
          <w:position w:val="-174"/>
        </w:rPr>
      </w:pPr>
      <w:r w:rsidRPr="00BE5676">
        <w:rPr>
          <w:position w:val="-198"/>
        </w:rPr>
        <w:object w:dxaOrig="9200" w:dyaOrig="4080">
          <v:shape id="_x0000_i1077" type="#_x0000_t75" style="width:460pt;height:204pt" o:ole="">
            <v:imagedata r:id="rId123" o:title=""/>
          </v:shape>
          <o:OLEObject Type="Embed" ProgID="Equation.DSMT4" ShapeID="_x0000_i1077" DrawAspect="Content" ObjectID="_1526111298" r:id="rId124"/>
        </w:object>
      </w:r>
    </w:p>
    <w:p w:rsidR="00054040" w:rsidRPr="00A96DC7" w:rsidRDefault="00054040" w:rsidP="00A96DC7">
      <w:pPr>
        <w:widowControl w:val="0"/>
        <w:ind w:right="-540" w:firstLine="450"/>
        <w:rPr>
          <w:position w:val="-174"/>
        </w:rPr>
      </w:pPr>
      <w:r>
        <w:rPr>
          <w:position w:val="-34"/>
        </w:rPr>
        <w:t>B.</w:t>
      </w:r>
      <w:r>
        <w:rPr>
          <w:position w:val="-34"/>
        </w:rPr>
        <w:tab/>
        <w:t>Calculate % error.</w:t>
      </w:r>
    </w:p>
    <w:p w:rsidR="00054040" w:rsidRDefault="00A96DC7" w:rsidP="00054040">
      <w:pPr>
        <w:widowControl w:val="0"/>
        <w:ind w:firstLine="576"/>
      </w:pPr>
      <w:r w:rsidRPr="00E962AA">
        <w:rPr>
          <w:position w:val="-66"/>
        </w:rPr>
        <w:object w:dxaOrig="3700" w:dyaOrig="1740">
          <v:shape id="_x0000_i1078" type="#_x0000_t75" style="width:185.2pt;height:87.2pt" o:ole="">
            <v:imagedata r:id="rId125" o:title=""/>
          </v:shape>
          <o:OLEObject Type="Embed" ProgID="Equation.DSMT4" ShapeID="_x0000_i1078" DrawAspect="Content" ObjectID="_1526111299" r:id="rId126"/>
        </w:object>
      </w:r>
    </w:p>
    <w:p w:rsidR="00054040" w:rsidRDefault="00054040" w:rsidP="00054040">
      <w:pPr>
        <w:widowControl w:val="0"/>
        <w:ind w:left="432" w:hanging="432"/>
        <w:rPr>
          <w:snapToGrid w:val="0"/>
          <w:lang w:eastAsia="en-US"/>
        </w:rPr>
      </w:pPr>
    </w:p>
    <w:p w:rsidR="003B5E36" w:rsidRDefault="003B5E36">
      <w:r>
        <w:br w:type="page"/>
      </w:r>
    </w:p>
    <w:p w:rsidR="00A96DC7" w:rsidRDefault="00A96DC7" w:rsidP="00A96DC7">
      <w:r>
        <w:t>9.</w:t>
      </w:r>
      <w:r>
        <w:tab/>
      </w:r>
      <w:r w:rsidRPr="00A96DC7">
        <w:rPr>
          <w:position w:val="-14"/>
        </w:rPr>
        <w:object w:dxaOrig="3780" w:dyaOrig="400">
          <v:shape id="_x0000_i1079" type="#_x0000_t75" style="width:189.2pt;height:20pt" o:ole="">
            <v:imagedata r:id="rId127" o:title=""/>
          </v:shape>
          <o:OLEObject Type="Embed" ProgID="Equation.DSMT4" ShapeID="_x0000_i1079" DrawAspect="Content" ObjectID="_1526111300" r:id="rId128"/>
        </w:object>
      </w:r>
    </w:p>
    <w:p w:rsidR="00A568EA" w:rsidRPr="00C22D0B" w:rsidRDefault="00A568EA" w:rsidP="00A568EA">
      <w:pPr>
        <w:widowControl w:val="0"/>
      </w:pPr>
      <w:r>
        <w:rPr>
          <w:position w:val="-34"/>
        </w:rPr>
        <w:t xml:space="preserve">/10   </w:t>
      </w:r>
      <w:r w:rsidRPr="00A568EA">
        <w:rPr>
          <w:position w:val="-38"/>
        </w:rPr>
        <w:object w:dxaOrig="1680" w:dyaOrig="880">
          <v:shape id="_x0000_i1080" type="#_x0000_t75" style="width:84pt;height:44pt" o:ole="">
            <v:imagedata r:id="rId129" o:title=""/>
          </v:shape>
          <o:OLEObject Type="Embed" ProgID="Equation.DSMT4" ShapeID="_x0000_i1080" DrawAspect="Content" ObjectID="_1526111301" r:id="rId130"/>
        </w:object>
      </w:r>
      <w:r>
        <w:rPr>
          <w:position w:val="-30"/>
        </w:rPr>
        <w:t xml:space="preserve">  </w:t>
      </w:r>
      <w:r w:rsidRPr="00A568EA">
        <w:rPr>
          <w:position w:val="-38"/>
        </w:rPr>
        <w:object w:dxaOrig="1620" w:dyaOrig="880">
          <v:shape id="_x0000_i1081" type="#_x0000_t75" style="width:81.2pt;height:44pt" o:ole="">
            <v:imagedata r:id="rId131" o:title=""/>
          </v:shape>
          <o:OLEObject Type="Embed" ProgID="Equation.DSMT4" ShapeID="_x0000_i1081" DrawAspect="Content" ObjectID="_1526111302" r:id="rId132"/>
        </w:object>
      </w:r>
      <w:r>
        <w:rPr>
          <w:position w:val="-30"/>
        </w:rPr>
        <w:t xml:space="preserve"> </w:t>
      </w:r>
      <w:r>
        <w:rPr>
          <w:position w:val="-34"/>
        </w:rPr>
        <w:tab/>
      </w:r>
      <w:r>
        <w:rPr>
          <w:position w:val="-34"/>
        </w:rPr>
        <w:tab/>
        <w:t xml:space="preserve">     </w:t>
      </w:r>
      <w:r w:rsidR="000E04FF" w:rsidRPr="000E04FF">
        <w:rPr>
          <w:position w:val="-56"/>
        </w:rPr>
        <w:object w:dxaOrig="1860" w:dyaOrig="1180">
          <v:shape id="_x0000_i1082" type="#_x0000_t75" style="width:93.2pt;height:59.2pt" o:ole="">
            <v:imagedata r:id="rId133" o:title=""/>
          </v:shape>
          <o:OLEObject Type="Embed" ProgID="Equation.DSMT4" ShapeID="_x0000_i1082" DrawAspect="Content" ObjectID="_1526111303" r:id="rId134"/>
        </w:object>
      </w:r>
      <w:r w:rsidRPr="00C22D0B">
        <w:t xml:space="preserve">      </w:t>
      </w:r>
    </w:p>
    <w:p w:rsidR="00A568EA" w:rsidRPr="00E962AA" w:rsidRDefault="00A568EA" w:rsidP="00A568EA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reactant.</w:t>
      </w:r>
    </w:p>
    <w:p w:rsidR="00A568EA" w:rsidRPr="00A96DC7" w:rsidRDefault="00A568EA" w:rsidP="00A568EA">
      <w:pPr>
        <w:widowControl w:val="0"/>
        <w:ind w:right="-540" w:firstLine="450"/>
        <w:rPr>
          <w:position w:val="-174"/>
        </w:rPr>
      </w:pPr>
      <w:r w:rsidRPr="00A568EA">
        <w:rPr>
          <w:position w:val="-218"/>
        </w:rPr>
        <w:object w:dxaOrig="9440" w:dyaOrig="4480">
          <v:shape id="_x0000_i1083" type="#_x0000_t75" style="width:472pt;height:224pt" o:ole="">
            <v:imagedata r:id="rId135" o:title=""/>
          </v:shape>
          <o:OLEObject Type="Embed" ProgID="Equation.DSMT4" ShapeID="_x0000_i1083" DrawAspect="Content" ObjectID="_1526111304" r:id="rId136"/>
        </w:object>
      </w:r>
      <w:r w:rsidR="000E04FF">
        <w:rPr>
          <w:position w:val="-34"/>
        </w:rPr>
        <w:t xml:space="preserve">B.   </w:t>
      </w:r>
      <w:r>
        <w:rPr>
          <w:position w:val="-34"/>
        </w:rPr>
        <w:t>Calculate % error.</w:t>
      </w:r>
    </w:p>
    <w:p w:rsidR="00A568EA" w:rsidRDefault="000E04FF" w:rsidP="00A568EA">
      <w:pPr>
        <w:widowControl w:val="0"/>
        <w:ind w:firstLine="576"/>
      </w:pPr>
      <w:r w:rsidRPr="00E962AA">
        <w:rPr>
          <w:position w:val="-66"/>
        </w:rPr>
        <w:object w:dxaOrig="3700" w:dyaOrig="1740">
          <v:shape id="_x0000_i1084" type="#_x0000_t75" style="width:185.2pt;height:87.2pt" o:ole="">
            <v:imagedata r:id="rId137" o:title=""/>
          </v:shape>
          <o:OLEObject Type="Embed" ProgID="Equation.DSMT4" ShapeID="_x0000_i1084" DrawAspect="Content" ObjectID="_1526111305" r:id="rId138"/>
        </w:object>
      </w:r>
    </w:p>
    <w:p w:rsidR="000E04FF" w:rsidRDefault="00EB7989" w:rsidP="000E04FF">
      <w:pPr>
        <w:widowControl w:val="0"/>
        <w:ind w:left="432" w:hanging="432"/>
        <w:rPr>
          <w:snapToGrid w:val="0"/>
          <w:lang w:eastAsia="en-US"/>
        </w:rPr>
      </w:pPr>
      <w:r>
        <w:rPr>
          <w:noProof/>
        </w:rPr>
        <w:pict>
          <v:shape id="_x0000_s2574" type="#_x0000_t75" style="position:absolute;left:0;text-align:left;margin-left:361pt;margin-top:3.9pt;width:96pt;height:96pt;z-index:11">
            <v:imagedata r:id="rId139" o:title=""/>
            <w10:wrap type="square"/>
          </v:shape>
          <o:OLEObject Type="Embed" ProgID="Equation.DSMT4" ShapeID="_x0000_s2574" DrawAspect="Content" ObjectID="_1526111328" r:id="rId140"/>
        </w:pict>
      </w:r>
      <w:r w:rsidR="000E04FF">
        <w:rPr>
          <w:snapToGrid w:val="0"/>
          <w:lang w:eastAsia="en-US"/>
        </w:rPr>
        <w:t>C.</w:t>
      </w:r>
      <w:r w:rsidR="000E04FF">
        <w:rPr>
          <w:snapToGrid w:val="0"/>
          <w:lang w:eastAsia="en-US"/>
        </w:rPr>
        <w:tab/>
        <w:t>Since Sc</w:t>
      </w:r>
      <w:r w:rsidR="000E04FF">
        <w:rPr>
          <w:snapToGrid w:val="0"/>
          <w:vertAlign w:val="superscript"/>
          <w:lang w:eastAsia="en-US"/>
        </w:rPr>
        <w:t>3+</w:t>
      </w:r>
      <w:r w:rsidR="000E04FF">
        <w:rPr>
          <w:snapToGrid w:val="0"/>
          <w:lang w:eastAsia="en-US"/>
        </w:rPr>
        <w:t xml:space="preserve"> is the limiting reactant, all of it would have reacted with the S</w:t>
      </w:r>
      <w:r w:rsidR="000E04FF">
        <w:rPr>
          <w:snapToGrid w:val="0"/>
          <w:vertAlign w:val="superscript"/>
          <w:lang w:eastAsia="en-US"/>
        </w:rPr>
        <w:t>2–</w:t>
      </w:r>
      <w:r w:rsidR="000E04FF">
        <w:rPr>
          <w:snapToGrid w:val="0"/>
          <w:lang w:eastAsia="en-US"/>
        </w:rPr>
        <w:t xml:space="preserve">.  Therefore, </w:t>
      </w:r>
      <w:r w:rsidR="000E04FF" w:rsidRPr="000E04FF">
        <w:rPr>
          <w:b/>
          <w:snapToGrid w:val="0"/>
          <w:lang w:eastAsia="en-US"/>
        </w:rPr>
        <w:t>S</w:t>
      </w:r>
      <w:r w:rsidR="000E04FF" w:rsidRPr="000E04FF">
        <w:rPr>
          <w:b/>
          <w:snapToGrid w:val="0"/>
          <w:vertAlign w:val="superscript"/>
          <w:lang w:eastAsia="en-US"/>
        </w:rPr>
        <w:t>2–</w:t>
      </w:r>
      <w:r w:rsidR="00117488">
        <w:rPr>
          <w:b/>
          <w:snapToGrid w:val="0"/>
          <w:lang w:eastAsia="en-US"/>
        </w:rPr>
        <w:t xml:space="preserve"> </w:t>
      </w:r>
      <w:r w:rsidR="000E04FF" w:rsidRPr="008C2067">
        <w:rPr>
          <w:b/>
          <w:snapToGrid w:val="0"/>
          <w:lang w:eastAsia="en-US"/>
        </w:rPr>
        <w:t>remain</w:t>
      </w:r>
      <w:r w:rsidR="00117488">
        <w:rPr>
          <w:b/>
          <w:snapToGrid w:val="0"/>
          <w:lang w:eastAsia="en-US"/>
        </w:rPr>
        <w:t>s</w:t>
      </w:r>
      <w:r w:rsidR="000E04FF">
        <w:rPr>
          <w:snapToGrid w:val="0"/>
          <w:lang w:eastAsia="en-US"/>
        </w:rPr>
        <w:t>.  To determine the concentration of the remaining S</w:t>
      </w:r>
      <w:r w:rsidR="000E04FF">
        <w:rPr>
          <w:snapToGrid w:val="0"/>
          <w:vertAlign w:val="superscript"/>
          <w:lang w:eastAsia="en-US"/>
        </w:rPr>
        <w:t>2–</w:t>
      </w:r>
      <w:r w:rsidR="000E04FF">
        <w:rPr>
          <w:snapToGrid w:val="0"/>
          <w:lang w:eastAsia="en-US"/>
        </w:rPr>
        <w:t xml:space="preserve"> we must first calculate the amount of S</w:t>
      </w:r>
      <w:r w:rsidR="000E04FF">
        <w:rPr>
          <w:snapToGrid w:val="0"/>
          <w:vertAlign w:val="superscript"/>
          <w:lang w:eastAsia="en-US"/>
        </w:rPr>
        <w:t>2–</w:t>
      </w:r>
      <w:r w:rsidR="000E04FF">
        <w:rPr>
          <w:snapToGrid w:val="0"/>
          <w:lang w:eastAsia="en-US"/>
        </w:rPr>
        <w:t xml:space="preserve"> that reacted with the</w:t>
      </w:r>
      <w:r w:rsidR="000E04FF" w:rsidRPr="000E04FF">
        <w:rPr>
          <w:snapToGrid w:val="0"/>
          <w:lang w:eastAsia="en-US"/>
        </w:rPr>
        <w:t xml:space="preserve"> </w:t>
      </w:r>
      <w:r w:rsidR="000E04FF">
        <w:rPr>
          <w:snapToGrid w:val="0"/>
          <w:lang w:eastAsia="en-US"/>
        </w:rPr>
        <w:t>Sc</w:t>
      </w:r>
      <w:r w:rsidR="000E04FF">
        <w:rPr>
          <w:snapToGrid w:val="0"/>
          <w:vertAlign w:val="superscript"/>
          <w:lang w:eastAsia="en-US"/>
        </w:rPr>
        <w:t>3+</w:t>
      </w:r>
      <w:r w:rsidR="000E04FF">
        <w:rPr>
          <w:snapToGrid w:val="0"/>
          <w:lang w:eastAsia="en-US"/>
        </w:rPr>
        <w:t>.</w:t>
      </w:r>
    </w:p>
    <w:p w:rsidR="000E04FF" w:rsidRDefault="000E04FF" w:rsidP="000E04FF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0E04FF" w:rsidRDefault="000E04FF" w:rsidP="000E04FF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  <w:t>Subtracting the amount reacted from what was initially present we get</w:t>
      </w:r>
      <w:r w:rsidR="00117488">
        <w:rPr>
          <w:snapToGrid w:val="0"/>
          <w:lang w:eastAsia="en-US"/>
        </w:rPr>
        <w:t>:</w:t>
      </w:r>
    </w:p>
    <w:p w:rsidR="000E04FF" w:rsidRPr="008C2067" w:rsidRDefault="000E04FF" w:rsidP="000E04FF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</w:t>
      </w:r>
      <w:r w:rsidR="00117488" w:rsidRPr="00117488">
        <w:rPr>
          <w:snapToGrid w:val="0"/>
          <w:position w:val="-20"/>
          <w:lang w:eastAsia="en-US"/>
        </w:rPr>
        <w:object w:dxaOrig="5160" w:dyaOrig="440">
          <v:shape id="_x0000_i1085" type="#_x0000_t75" style="width:258pt;height:22pt" o:ole="">
            <v:imagedata r:id="rId141" o:title=""/>
          </v:shape>
          <o:OLEObject Type="Embed" ProgID="Equation.DSMT4" ShapeID="_x0000_i1085" DrawAspect="Content" ObjectID="_1526111306" r:id="rId142"/>
        </w:object>
      </w:r>
    </w:p>
    <w:p w:rsidR="000E04FF" w:rsidRDefault="000E04FF" w:rsidP="000E04FF">
      <w:pPr>
        <w:ind w:left="432" w:hanging="432"/>
      </w:pPr>
    </w:p>
    <w:p w:rsidR="000E04FF" w:rsidRDefault="000E04FF" w:rsidP="000E04FF">
      <w:pPr>
        <w:ind w:left="432" w:hanging="432"/>
      </w:pPr>
      <w:r>
        <w:tab/>
        <w:t xml:space="preserve">Now calculate </w:t>
      </w:r>
      <w:r w:rsidR="00117488">
        <w:t>concentration</w:t>
      </w:r>
    </w:p>
    <w:p w:rsidR="000E04FF" w:rsidRDefault="000E04FF" w:rsidP="000E04FF">
      <w:pPr>
        <w:ind w:left="432" w:hanging="432"/>
      </w:pPr>
      <w:r>
        <w:tab/>
      </w:r>
      <w:r>
        <w:tab/>
      </w:r>
      <w:r w:rsidR="00117488" w:rsidRPr="00117488">
        <w:rPr>
          <w:position w:val="-56"/>
        </w:rPr>
        <w:object w:dxaOrig="2600" w:dyaOrig="1240">
          <v:shape id="_x0000_i1086" type="#_x0000_t75" style="width:130pt;height:62pt" o:ole="">
            <v:imagedata r:id="rId143" o:title=""/>
          </v:shape>
          <o:OLEObject Type="Embed" ProgID="Equation.DSMT4" ShapeID="_x0000_i1086" DrawAspect="Content" ObjectID="_1526111307" r:id="rId144"/>
        </w:object>
      </w:r>
    </w:p>
    <w:p w:rsidR="00A568EA" w:rsidRDefault="00A568EA" w:rsidP="00A568EA">
      <w:pPr>
        <w:widowControl w:val="0"/>
        <w:ind w:left="432" w:hanging="432"/>
        <w:rPr>
          <w:snapToGrid w:val="0"/>
          <w:lang w:eastAsia="en-US"/>
        </w:rPr>
      </w:pPr>
    </w:p>
    <w:p w:rsidR="00A96DC7" w:rsidRDefault="00A96DC7">
      <w:r>
        <w:br w:type="page"/>
      </w:r>
    </w:p>
    <w:p w:rsidR="00606E5E" w:rsidRPr="00C22D0B" w:rsidRDefault="00606E5E" w:rsidP="00606E5E">
      <w:pPr>
        <w:widowControl w:val="0"/>
        <w:ind w:left="576" w:hanging="576"/>
      </w:pPr>
      <w:r>
        <w:t>10</w:t>
      </w:r>
      <w:r w:rsidRPr="00C22D0B">
        <w:t>.</w:t>
      </w:r>
      <w:r w:rsidRPr="00C22D0B">
        <w:tab/>
      </w:r>
      <w:r w:rsidRPr="0074499D">
        <w:rPr>
          <w:position w:val="-14"/>
          <w:lang w:val="es-ES"/>
        </w:rPr>
        <w:object w:dxaOrig="7500" w:dyaOrig="400">
          <v:shape id="_x0000_i1087" type="#_x0000_t75" style="width:375.2pt;height:20pt" o:ole="">
            <v:imagedata r:id="rId145" o:title=""/>
          </v:shape>
          <o:OLEObject Type="Embed" ProgID="Equation.DSMT4" ShapeID="_x0000_i1087" DrawAspect="Content" ObjectID="_1526111308" r:id="rId146"/>
        </w:object>
      </w:r>
      <w:r w:rsidRPr="00C22D0B">
        <w:rPr>
          <w:snapToGrid w:val="0"/>
          <w:lang w:eastAsia="en-US"/>
        </w:rPr>
        <w:t xml:space="preserve"> </w:t>
      </w:r>
    </w:p>
    <w:p w:rsidR="00606E5E" w:rsidRPr="00C22D0B" w:rsidRDefault="00606E5E" w:rsidP="0040050D">
      <w:pPr>
        <w:widowControl w:val="0"/>
        <w:ind w:left="-284"/>
      </w:pPr>
      <w:r>
        <w:rPr>
          <w:position w:val="-34"/>
        </w:rPr>
        <w:t xml:space="preserve">/10   </w:t>
      </w:r>
      <w:r w:rsidR="0040050D">
        <w:rPr>
          <w:position w:val="-34"/>
        </w:rPr>
        <w:tab/>
      </w:r>
      <w:r w:rsidR="0068056D" w:rsidRPr="001067A0">
        <w:rPr>
          <w:position w:val="-34"/>
        </w:rPr>
        <w:object w:dxaOrig="2020" w:dyaOrig="800">
          <v:shape id="_x0000_i1088" type="#_x0000_t75" style="width:101.2pt;height:40pt" o:ole="">
            <v:imagedata r:id="rId147" o:title=""/>
          </v:shape>
          <o:OLEObject Type="Embed" ProgID="Equation.DSMT4" ShapeID="_x0000_i1088" DrawAspect="Content" ObjectID="_1526111309" r:id="rId148"/>
        </w:object>
      </w:r>
      <w:r>
        <w:rPr>
          <w:position w:val="-30"/>
        </w:rPr>
        <w:t xml:space="preserve">   </w:t>
      </w:r>
      <w:r w:rsidR="0068056D" w:rsidRPr="001067A0">
        <w:rPr>
          <w:position w:val="-34"/>
        </w:rPr>
        <w:object w:dxaOrig="1960" w:dyaOrig="800">
          <v:shape id="_x0000_i1089" type="#_x0000_t75" style="width:98pt;height:40pt" o:ole="">
            <v:imagedata r:id="rId149" o:title=""/>
          </v:shape>
          <o:OLEObject Type="Embed" ProgID="Equation.DSMT4" ShapeID="_x0000_i1089" DrawAspect="Content" ObjectID="_1526111310" r:id="rId150"/>
        </w:object>
      </w:r>
      <w:r>
        <w:rPr>
          <w:position w:val="-34"/>
        </w:rPr>
        <w:tab/>
      </w:r>
      <w:r>
        <w:rPr>
          <w:position w:val="-34"/>
        </w:rPr>
        <w:tab/>
        <w:t xml:space="preserve">     </w:t>
      </w:r>
      <w:r w:rsidR="0068056D" w:rsidRPr="0068056D">
        <w:rPr>
          <w:position w:val="-34"/>
        </w:rPr>
        <w:object w:dxaOrig="1980" w:dyaOrig="800">
          <v:shape id="_x0000_i1090" type="#_x0000_t75" style="width:99.2pt;height:40pt" o:ole="">
            <v:imagedata r:id="rId151" o:title=""/>
          </v:shape>
          <o:OLEObject Type="Embed" ProgID="Equation.DSMT4" ShapeID="_x0000_i1090" DrawAspect="Content" ObjectID="_1526111311" r:id="rId152"/>
        </w:object>
      </w:r>
      <w:r w:rsidRPr="00C22D0B">
        <w:t xml:space="preserve">      </w:t>
      </w:r>
    </w:p>
    <w:p w:rsidR="00606E5E" w:rsidRPr="00E962AA" w:rsidRDefault="00606E5E" w:rsidP="00606E5E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</w:t>
      </w:r>
      <w:r w:rsidR="00D05328">
        <w:rPr>
          <w:position w:val="-34"/>
        </w:rPr>
        <w:t xml:space="preserve"> and the mass of the precipitate</w:t>
      </w:r>
      <w:r>
        <w:rPr>
          <w:position w:val="-34"/>
        </w:rPr>
        <w:t>.</w:t>
      </w:r>
    </w:p>
    <w:p w:rsidR="00606E5E" w:rsidRDefault="00F81344" w:rsidP="0068056D">
      <w:pPr>
        <w:widowControl w:val="0"/>
        <w:ind w:right="-540"/>
        <w:rPr>
          <w:position w:val="-174"/>
        </w:rPr>
      </w:pPr>
      <w:r w:rsidRPr="0068056D">
        <w:rPr>
          <w:position w:val="-196"/>
        </w:rPr>
        <w:object w:dxaOrig="9780" w:dyaOrig="4040">
          <v:shape id="_x0000_i1091" type="#_x0000_t75" style="width:489.2pt;height:202pt" o:ole="">
            <v:imagedata r:id="rId153" o:title=""/>
          </v:shape>
          <o:OLEObject Type="Embed" ProgID="Equation.DSMT4" ShapeID="_x0000_i1091" DrawAspect="Content" ObjectID="_1526111312" r:id="rId154"/>
        </w:object>
      </w:r>
    </w:p>
    <w:p w:rsidR="00606E5E" w:rsidRPr="00A96DC7" w:rsidRDefault="0068056D" w:rsidP="0068056D">
      <w:pPr>
        <w:widowControl w:val="0"/>
        <w:ind w:right="-540"/>
        <w:rPr>
          <w:position w:val="-174"/>
        </w:rPr>
      </w:pPr>
      <w:r>
        <w:rPr>
          <w:position w:val="-34"/>
        </w:rPr>
        <w:t xml:space="preserve">B.    </w:t>
      </w:r>
      <w:r w:rsidR="00F81344">
        <w:rPr>
          <w:position w:val="-34"/>
        </w:rPr>
        <w:t>Since the gallium ions are spectator ions:</w:t>
      </w:r>
    </w:p>
    <w:p w:rsidR="00760710" w:rsidRPr="008E21D9" w:rsidRDefault="00630C0D" w:rsidP="00F81344">
      <w:pPr>
        <w:ind w:left="432"/>
      </w:pPr>
      <w:r w:rsidRPr="00BB779B">
        <w:rPr>
          <w:position w:val="-162"/>
          <w:lang w:val="es-ES"/>
        </w:rPr>
        <w:object w:dxaOrig="4720" w:dyaOrig="3360">
          <v:shape id="_x0000_i1092" type="#_x0000_t75" style="width:236pt;height:168pt" o:ole="">
            <v:imagedata r:id="rId155" o:title=""/>
          </v:shape>
          <o:OLEObject Type="Embed" ProgID="Equation.DSMT4" ShapeID="_x0000_i1092" DrawAspect="Content" ObjectID="_1526111313" r:id="rId156"/>
        </w:object>
      </w:r>
    </w:p>
    <w:p w:rsidR="00BB779B" w:rsidRDefault="00BB779B"/>
    <w:p w:rsidR="00BB779B" w:rsidRPr="00A96DC7" w:rsidRDefault="00D05328" w:rsidP="00D05328">
      <w:pPr>
        <w:widowControl w:val="0"/>
        <w:ind w:left="432" w:hanging="432"/>
        <w:rPr>
          <w:position w:val="-174"/>
        </w:rPr>
      </w:pPr>
      <w:r>
        <w:rPr>
          <w:position w:val="-34"/>
        </w:rPr>
        <w:t>C</w:t>
      </w:r>
      <w:r w:rsidR="00BB779B">
        <w:rPr>
          <w:position w:val="-34"/>
        </w:rPr>
        <w:t>.    Since all the barium ions reacted to form the precipitate, the remaining concentration of barium ions in solution is zero.</w:t>
      </w:r>
    </w:p>
    <w:p w:rsidR="003B5E36" w:rsidRDefault="003B5E36">
      <w:r>
        <w:br w:type="page"/>
      </w:r>
    </w:p>
    <w:p w:rsidR="0040050D" w:rsidRPr="00C22D0B" w:rsidRDefault="0040050D" w:rsidP="0040050D">
      <w:pPr>
        <w:widowControl w:val="0"/>
        <w:ind w:left="576" w:hanging="576"/>
      </w:pPr>
      <w:r>
        <w:t>11</w:t>
      </w:r>
      <w:r w:rsidRPr="00C22D0B">
        <w:t>.</w:t>
      </w:r>
      <w:r w:rsidRPr="00C22D0B">
        <w:tab/>
      </w:r>
      <w:r w:rsidR="00E81917" w:rsidRPr="0074499D">
        <w:rPr>
          <w:position w:val="-14"/>
          <w:lang w:val="es-ES"/>
        </w:rPr>
        <w:object w:dxaOrig="6600" w:dyaOrig="400">
          <v:shape id="_x0000_i1093" type="#_x0000_t75" style="width:330pt;height:20pt" o:ole="">
            <v:imagedata r:id="rId157" o:title=""/>
          </v:shape>
          <o:OLEObject Type="Embed" ProgID="Equation.DSMT4" ShapeID="_x0000_i1093" DrawAspect="Content" ObjectID="_1526111314" r:id="rId158"/>
        </w:object>
      </w:r>
      <w:r w:rsidRPr="00C22D0B">
        <w:rPr>
          <w:snapToGrid w:val="0"/>
          <w:lang w:eastAsia="en-US"/>
        </w:rPr>
        <w:t xml:space="preserve"> </w:t>
      </w:r>
    </w:p>
    <w:p w:rsidR="0040050D" w:rsidRPr="00C22D0B" w:rsidRDefault="0040050D" w:rsidP="0040050D">
      <w:pPr>
        <w:widowControl w:val="0"/>
        <w:ind w:left="-284"/>
      </w:pPr>
      <w:r>
        <w:rPr>
          <w:position w:val="-34"/>
        </w:rPr>
        <w:t xml:space="preserve">/10 </w:t>
      </w:r>
      <w:r>
        <w:rPr>
          <w:position w:val="-34"/>
        </w:rPr>
        <w:tab/>
        <w:t xml:space="preserve">  </w:t>
      </w:r>
      <w:r w:rsidRPr="001067A0">
        <w:rPr>
          <w:position w:val="-34"/>
        </w:rPr>
        <w:object w:dxaOrig="1620" w:dyaOrig="800">
          <v:shape id="_x0000_i1094" type="#_x0000_t75" style="width:81.2pt;height:40pt" o:ole="">
            <v:imagedata r:id="rId159" o:title=""/>
          </v:shape>
          <o:OLEObject Type="Embed" ProgID="Equation.DSMT4" ShapeID="_x0000_i1094" DrawAspect="Content" ObjectID="_1526111315" r:id="rId160"/>
        </w:object>
      </w:r>
      <w:r>
        <w:rPr>
          <w:position w:val="-30"/>
        </w:rPr>
        <w:t xml:space="preserve">   </w:t>
      </w:r>
      <w:r w:rsidR="00E81917" w:rsidRPr="001067A0">
        <w:rPr>
          <w:position w:val="-34"/>
        </w:rPr>
        <w:object w:dxaOrig="1980" w:dyaOrig="800">
          <v:shape id="_x0000_i1095" type="#_x0000_t75" style="width:99.2pt;height:40pt" o:ole="">
            <v:imagedata r:id="rId161" o:title=""/>
          </v:shape>
          <o:OLEObject Type="Embed" ProgID="Equation.DSMT4" ShapeID="_x0000_i1095" DrawAspect="Content" ObjectID="_1526111316" r:id="rId162"/>
        </w:object>
      </w:r>
      <w:r>
        <w:rPr>
          <w:position w:val="-34"/>
        </w:rPr>
        <w:tab/>
      </w:r>
      <w:r>
        <w:rPr>
          <w:position w:val="-34"/>
        </w:rPr>
        <w:tab/>
        <w:t xml:space="preserve">     </w:t>
      </w:r>
      <w:r w:rsidR="00E81917" w:rsidRPr="0068056D">
        <w:rPr>
          <w:position w:val="-34"/>
        </w:rPr>
        <w:object w:dxaOrig="1719" w:dyaOrig="800">
          <v:shape id="_x0000_i1096" type="#_x0000_t75" style="width:86pt;height:40pt" o:ole="">
            <v:imagedata r:id="rId163" o:title=""/>
          </v:shape>
          <o:OLEObject Type="Embed" ProgID="Equation.DSMT4" ShapeID="_x0000_i1096" DrawAspect="Content" ObjectID="_1526111317" r:id="rId164"/>
        </w:object>
      </w:r>
      <w:r w:rsidRPr="00C22D0B">
        <w:t xml:space="preserve">      </w:t>
      </w:r>
    </w:p>
    <w:p w:rsidR="0040050D" w:rsidRPr="00E962AA" w:rsidRDefault="0040050D" w:rsidP="0040050D">
      <w:pPr>
        <w:widowControl w:val="0"/>
        <w:rPr>
          <w:position w:val="-34"/>
        </w:rPr>
      </w:pPr>
      <w:r w:rsidRPr="00E962AA">
        <w:rPr>
          <w:position w:val="-34"/>
        </w:rPr>
        <w:t>A.</w:t>
      </w:r>
      <w:r>
        <w:rPr>
          <w:position w:val="-34"/>
        </w:rPr>
        <w:t xml:space="preserve">    Find the limiting reactant and the mass of the precipitate.</w:t>
      </w:r>
    </w:p>
    <w:p w:rsidR="0040050D" w:rsidRDefault="0040050D" w:rsidP="0040050D">
      <w:pPr>
        <w:widowControl w:val="0"/>
        <w:ind w:right="-540"/>
        <w:rPr>
          <w:position w:val="-174"/>
        </w:rPr>
      </w:pPr>
      <w:r w:rsidRPr="0040050D">
        <w:rPr>
          <w:position w:val="-164"/>
        </w:rPr>
        <w:object w:dxaOrig="9639" w:dyaOrig="3340">
          <v:shape id="_x0000_i1097" type="#_x0000_t75" style="width:482pt;height:167.2pt" o:ole="">
            <v:imagedata r:id="rId165" o:title=""/>
          </v:shape>
          <o:OLEObject Type="Embed" ProgID="Equation.DSMT4" ShapeID="_x0000_i1097" DrawAspect="Content" ObjectID="_1526111318" r:id="rId166"/>
        </w:object>
      </w:r>
    </w:p>
    <w:p w:rsidR="00E81917" w:rsidRDefault="00E81917" w:rsidP="00E81917">
      <w:pPr>
        <w:widowControl w:val="0"/>
        <w:ind w:left="432" w:hanging="432"/>
        <w:rPr>
          <w:snapToGrid w:val="0"/>
          <w:lang w:eastAsia="en-US"/>
        </w:rPr>
      </w:pPr>
    </w:p>
    <w:p w:rsidR="00E81917" w:rsidRDefault="00E81917" w:rsidP="00E81917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B</w:t>
      </w:r>
      <w:r w:rsidR="00EB7989">
        <w:rPr>
          <w:noProof/>
        </w:rPr>
        <w:pict>
          <v:shape id="_x0000_s2647" type="#_x0000_t75" style="position:absolute;left:0;text-align:left;margin-left:361pt;margin-top:3.9pt;width:141pt;height:54pt;z-index:12;mso-position-horizontal-relative:text;mso-position-vertical-relative:text">
            <v:imagedata r:id="rId167" o:title=""/>
            <w10:wrap type="square"/>
          </v:shape>
          <o:OLEObject Type="Embed" ProgID="Equation.DSMT4" ShapeID="_x0000_s2647" DrawAspect="Content" ObjectID="_1526111329" r:id="rId168"/>
        </w:pict>
      </w:r>
      <w:r>
        <w:rPr>
          <w:snapToGrid w:val="0"/>
          <w:lang w:eastAsia="en-US"/>
        </w:rPr>
        <w:t>.</w:t>
      </w:r>
      <w:r>
        <w:rPr>
          <w:snapToGrid w:val="0"/>
          <w:lang w:eastAsia="en-US"/>
        </w:rPr>
        <w:tab/>
        <w:t xml:space="preserve">To determine the concentration of the remaining </w:t>
      </w:r>
      <w:r w:rsidR="00F5391D">
        <w:rPr>
          <w:snapToGrid w:val="0"/>
          <w:lang w:eastAsia="en-US"/>
        </w:rPr>
        <w:t>Pb</w:t>
      </w:r>
      <w:r>
        <w:rPr>
          <w:snapToGrid w:val="0"/>
          <w:vertAlign w:val="superscript"/>
          <w:lang w:eastAsia="en-US"/>
        </w:rPr>
        <w:t>2</w:t>
      </w:r>
      <w:r w:rsidR="00F5391D">
        <w:rPr>
          <w:snapToGrid w:val="0"/>
          <w:vertAlign w:val="superscript"/>
          <w:lang w:eastAsia="en-US"/>
        </w:rPr>
        <w:t>+</w:t>
      </w:r>
      <w:r>
        <w:rPr>
          <w:snapToGrid w:val="0"/>
          <w:lang w:eastAsia="en-US"/>
        </w:rPr>
        <w:t xml:space="preserve"> we must first calculate the amount of </w:t>
      </w:r>
      <w:r w:rsidR="00F5391D">
        <w:rPr>
          <w:snapToGrid w:val="0"/>
          <w:lang w:eastAsia="en-US"/>
        </w:rPr>
        <w:t>Pb(ClO</w:t>
      </w:r>
      <w:r w:rsidR="00F5391D">
        <w:rPr>
          <w:snapToGrid w:val="0"/>
          <w:vertAlign w:val="subscript"/>
          <w:lang w:eastAsia="en-US"/>
        </w:rPr>
        <w:t>3</w:t>
      </w:r>
      <w:r w:rsidR="00F5391D">
        <w:rPr>
          <w:snapToGrid w:val="0"/>
          <w:lang w:eastAsia="en-US"/>
        </w:rPr>
        <w:t>)</w:t>
      </w:r>
      <w:r w:rsidR="00F5391D"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that reacted with the</w:t>
      </w:r>
      <w:r w:rsidRPr="000E04FF">
        <w:rPr>
          <w:snapToGrid w:val="0"/>
          <w:lang w:eastAsia="en-US"/>
        </w:rPr>
        <w:t xml:space="preserve"> </w:t>
      </w:r>
      <w:r w:rsidR="00F5391D">
        <w:rPr>
          <w:snapToGrid w:val="0"/>
          <w:lang w:eastAsia="en-US"/>
        </w:rPr>
        <w:t>CaI</w:t>
      </w:r>
      <w:r w:rsidR="00F5391D"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>.</w:t>
      </w:r>
    </w:p>
    <w:p w:rsidR="00E81917" w:rsidRDefault="00E81917" w:rsidP="00E81917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E81917" w:rsidRDefault="00E81917" w:rsidP="00E81917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  <w:t>Subtracting the amount reacted from what was initially present we get:</w:t>
      </w:r>
    </w:p>
    <w:p w:rsidR="00E81917" w:rsidRPr="008C2067" w:rsidRDefault="00E81917" w:rsidP="00E81917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</w:t>
      </w:r>
      <w:r w:rsidR="00F5391D" w:rsidRPr="00F5391D">
        <w:rPr>
          <w:snapToGrid w:val="0"/>
          <w:position w:val="-14"/>
          <w:lang w:eastAsia="en-US"/>
        </w:rPr>
        <w:object w:dxaOrig="5899" w:dyaOrig="380">
          <v:shape id="_x0000_i1098" type="#_x0000_t75" style="width:294.8pt;height:19.2pt" o:ole="">
            <v:imagedata r:id="rId169" o:title=""/>
          </v:shape>
          <o:OLEObject Type="Embed" ProgID="Equation.DSMT4" ShapeID="_x0000_i1098" DrawAspect="Content" ObjectID="_1526111319" r:id="rId170"/>
        </w:object>
      </w:r>
    </w:p>
    <w:p w:rsidR="00E81917" w:rsidRDefault="00E81917" w:rsidP="00E81917">
      <w:pPr>
        <w:ind w:left="432" w:hanging="432"/>
      </w:pPr>
    </w:p>
    <w:p w:rsidR="00E81917" w:rsidRDefault="00E81917" w:rsidP="00E81917">
      <w:pPr>
        <w:ind w:left="432" w:hanging="432"/>
      </w:pPr>
      <w:r>
        <w:tab/>
        <w:t>Now calculate concentration</w:t>
      </w:r>
    </w:p>
    <w:p w:rsidR="00E81917" w:rsidRDefault="00E81917" w:rsidP="00E81917">
      <w:pPr>
        <w:ind w:left="432" w:hanging="432"/>
      </w:pPr>
      <w:r>
        <w:tab/>
      </w:r>
      <w:r>
        <w:tab/>
      </w:r>
      <w:r w:rsidR="00F5391D" w:rsidRPr="00117488">
        <w:rPr>
          <w:position w:val="-56"/>
        </w:rPr>
        <w:object w:dxaOrig="2960" w:dyaOrig="1240">
          <v:shape id="_x0000_i1099" type="#_x0000_t75" style="width:148pt;height:62pt" o:ole="">
            <v:imagedata r:id="rId171" o:title=""/>
          </v:shape>
          <o:OLEObject Type="Embed" ProgID="Equation.DSMT4" ShapeID="_x0000_i1099" DrawAspect="Content" ObjectID="_1526111320" r:id="rId172"/>
        </w:object>
      </w:r>
    </w:p>
    <w:p w:rsidR="0040050D" w:rsidRPr="00A96DC7" w:rsidRDefault="00E81917" w:rsidP="0040050D">
      <w:pPr>
        <w:widowControl w:val="0"/>
        <w:ind w:right="-540"/>
        <w:rPr>
          <w:position w:val="-174"/>
        </w:rPr>
      </w:pPr>
      <w:r>
        <w:rPr>
          <w:position w:val="-34"/>
        </w:rPr>
        <w:t>C</w:t>
      </w:r>
      <w:r w:rsidR="0040050D">
        <w:rPr>
          <w:position w:val="-34"/>
        </w:rPr>
        <w:t xml:space="preserve">.    Since the </w:t>
      </w:r>
      <w:r w:rsidR="00630C0D">
        <w:rPr>
          <w:position w:val="-34"/>
        </w:rPr>
        <w:t>c</w:t>
      </w:r>
      <w:r w:rsidR="0040050D">
        <w:rPr>
          <w:position w:val="-34"/>
        </w:rPr>
        <w:t>al</w:t>
      </w:r>
      <w:r w:rsidR="00630C0D">
        <w:rPr>
          <w:position w:val="-34"/>
        </w:rPr>
        <w:t>c</w:t>
      </w:r>
      <w:r w:rsidR="0040050D">
        <w:rPr>
          <w:position w:val="-34"/>
        </w:rPr>
        <w:t>ium ions are spectator ions:</w:t>
      </w:r>
    </w:p>
    <w:p w:rsidR="00CE22D2" w:rsidRDefault="00630C0D" w:rsidP="00630C0D">
      <w:pPr>
        <w:ind w:left="432"/>
        <w:rPr>
          <w:position w:val="-162"/>
          <w:lang w:val="es-ES"/>
        </w:rPr>
      </w:pPr>
      <w:r w:rsidRPr="00630C0D">
        <w:rPr>
          <w:position w:val="-150"/>
          <w:lang w:val="es-ES"/>
        </w:rPr>
        <w:object w:dxaOrig="3739" w:dyaOrig="2900">
          <v:shape id="_x0000_i1100" type="#_x0000_t75" style="width:186.8pt;height:145.2pt" o:ole="">
            <v:imagedata r:id="rId173" o:title=""/>
          </v:shape>
          <o:OLEObject Type="Embed" ProgID="Equation.DSMT4" ShapeID="_x0000_i1100" DrawAspect="Content" ObjectID="_1526111321" r:id="rId174"/>
        </w:object>
      </w:r>
    </w:p>
    <w:p w:rsidR="00741867" w:rsidRPr="00760710" w:rsidRDefault="00741867" w:rsidP="00630C0D">
      <w:pPr>
        <w:ind w:left="432"/>
      </w:pPr>
      <w:bookmarkStart w:id="0" w:name="_GoBack"/>
      <w:bookmarkEnd w:id="0"/>
    </w:p>
    <w:sectPr w:rsidR="00741867" w:rsidRPr="00760710" w:rsidSect="00585B33">
      <w:footerReference w:type="default" r:id="rId175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89" w:rsidRDefault="00EB7989">
      <w:r>
        <w:separator/>
      </w:r>
    </w:p>
  </w:endnote>
  <w:endnote w:type="continuationSeparator" w:id="0">
    <w:p w:rsidR="00EB7989" w:rsidRDefault="00EB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A0" w:rsidRDefault="00585B33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0" o:spid="_x0000_i1109" type="#_x0000_t75" alt="creativecommons" style="width:66pt;height:23.6pt;visibility:visible;mso-wrap-style:square">
          <v:imagedata r:id="rId1" o:title="creativecommons"/>
        </v:shape>
      </w:pict>
    </w:r>
    <w:r>
      <w:rPr>
        <w:sz w:val="18"/>
      </w:rPr>
      <w:t xml:space="preserve"> </w:t>
    </w:r>
    <w:r w:rsidR="001067A0">
      <w:tab/>
      <w:t xml:space="preserve">35 - </w:t>
    </w:r>
    <w:r w:rsidR="001067A0">
      <w:rPr>
        <w:rStyle w:val="PageNumber"/>
      </w:rPr>
      <w:fldChar w:fldCharType="begin"/>
    </w:r>
    <w:r w:rsidR="001067A0">
      <w:rPr>
        <w:rStyle w:val="PageNumber"/>
      </w:rPr>
      <w:instrText xml:space="preserve"> PAGE </w:instrText>
    </w:r>
    <w:r w:rsidR="001067A0">
      <w:rPr>
        <w:rStyle w:val="PageNumber"/>
      </w:rPr>
      <w:fldChar w:fldCharType="separate"/>
    </w:r>
    <w:r>
      <w:rPr>
        <w:rStyle w:val="PageNumber"/>
        <w:noProof/>
      </w:rPr>
      <w:t>12</w:t>
    </w:r>
    <w:r w:rsidR="001067A0">
      <w:rPr>
        <w:rStyle w:val="PageNumber"/>
      </w:rPr>
      <w:fldChar w:fldCharType="end"/>
    </w:r>
    <w:r w:rsidR="001067A0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89" w:rsidRDefault="00EB7989">
      <w:r>
        <w:separator/>
      </w:r>
    </w:p>
  </w:footnote>
  <w:footnote w:type="continuationSeparator" w:id="0">
    <w:p w:rsidR="00EB7989" w:rsidRDefault="00EB7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15EB0F70"/>
    <w:multiLevelType w:val="hybridMultilevel"/>
    <w:tmpl w:val="5F34BC2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E34B6"/>
    <w:multiLevelType w:val="hybridMultilevel"/>
    <w:tmpl w:val="8A7076D6"/>
    <w:lvl w:ilvl="0" w:tplc="1A3E32C8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11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5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4"/>
  </w:num>
  <w:num w:numId="8">
    <w:abstractNumId w:val="4"/>
  </w:num>
  <w:num w:numId="9">
    <w:abstractNumId w:val="19"/>
  </w:num>
  <w:num w:numId="10">
    <w:abstractNumId w:val="15"/>
  </w:num>
  <w:num w:numId="11">
    <w:abstractNumId w:val="11"/>
  </w:num>
  <w:num w:numId="12">
    <w:abstractNumId w:val="13"/>
  </w:num>
  <w:num w:numId="13">
    <w:abstractNumId w:val="18"/>
  </w:num>
  <w:num w:numId="14">
    <w:abstractNumId w:val="2"/>
  </w:num>
  <w:num w:numId="15">
    <w:abstractNumId w:val="9"/>
  </w:num>
  <w:num w:numId="16">
    <w:abstractNumId w:val="16"/>
  </w:num>
  <w:num w:numId="17">
    <w:abstractNumId w:val="17"/>
  </w:num>
  <w:num w:numId="18">
    <w:abstractNumId w:val="12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17F7"/>
    <w:rsid w:val="00005428"/>
    <w:rsid w:val="00011DA2"/>
    <w:rsid w:val="0001424E"/>
    <w:rsid w:val="00021856"/>
    <w:rsid w:val="000221FE"/>
    <w:rsid w:val="00024A1D"/>
    <w:rsid w:val="00026AEC"/>
    <w:rsid w:val="00033E5E"/>
    <w:rsid w:val="0004516C"/>
    <w:rsid w:val="00047442"/>
    <w:rsid w:val="00050703"/>
    <w:rsid w:val="00054040"/>
    <w:rsid w:val="00066031"/>
    <w:rsid w:val="00072FE5"/>
    <w:rsid w:val="00076D7D"/>
    <w:rsid w:val="00076ED5"/>
    <w:rsid w:val="0008094A"/>
    <w:rsid w:val="00085C92"/>
    <w:rsid w:val="00090FFE"/>
    <w:rsid w:val="00091A44"/>
    <w:rsid w:val="000A2C04"/>
    <w:rsid w:val="000C1D30"/>
    <w:rsid w:val="000C22E5"/>
    <w:rsid w:val="000C30E3"/>
    <w:rsid w:val="000C4BDF"/>
    <w:rsid w:val="000E04FF"/>
    <w:rsid w:val="000F5A75"/>
    <w:rsid w:val="000F62F9"/>
    <w:rsid w:val="001067A0"/>
    <w:rsid w:val="001156C7"/>
    <w:rsid w:val="00116694"/>
    <w:rsid w:val="00117488"/>
    <w:rsid w:val="001266EF"/>
    <w:rsid w:val="001277A0"/>
    <w:rsid w:val="001408CE"/>
    <w:rsid w:val="00140F8D"/>
    <w:rsid w:val="0015039C"/>
    <w:rsid w:val="00151AD3"/>
    <w:rsid w:val="0018229F"/>
    <w:rsid w:val="00182909"/>
    <w:rsid w:val="00185D01"/>
    <w:rsid w:val="00187033"/>
    <w:rsid w:val="001A2451"/>
    <w:rsid w:val="001B0237"/>
    <w:rsid w:val="001B1191"/>
    <w:rsid w:val="001B71C1"/>
    <w:rsid w:val="001C093E"/>
    <w:rsid w:val="001C2CBB"/>
    <w:rsid w:val="001E1F62"/>
    <w:rsid w:val="001E4713"/>
    <w:rsid w:val="002127B4"/>
    <w:rsid w:val="00215191"/>
    <w:rsid w:val="00215D3A"/>
    <w:rsid w:val="00230D5C"/>
    <w:rsid w:val="00234A81"/>
    <w:rsid w:val="00236F97"/>
    <w:rsid w:val="0024333E"/>
    <w:rsid w:val="00270A4C"/>
    <w:rsid w:val="00270E4D"/>
    <w:rsid w:val="00275AC4"/>
    <w:rsid w:val="00275D0D"/>
    <w:rsid w:val="00295D67"/>
    <w:rsid w:val="002A45AD"/>
    <w:rsid w:val="002A62DF"/>
    <w:rsid w:val="002C2EF2"/>
    <w:rsid w:val="002E3786"/>
    <w:rsid w:val="002F1511"/>
    <w:rsid w:val="003063C8"/>
    <w:rsid w:val="00314054"/>
    <w:rsid w:val="00321C5D"/>
    <w:rsid w:val="00323C9C"/>
    <w:rsid w:val="00326076"/>
    <w:rsid w:val="00326E7F"/>
    <w:rsid w:val="00335D45"/>
    <w:rsid w:val="00340A30"/>
    <w:rsid w:val="003568DB"/>
    <w:rsid w:val="00357556"/>
    <w:rsid w:val="00362623"/>
    <w:rsid w:val="003667E9"/>
    <w:rsid w:val="00366A90"/>
    <w:rsid w:val="00371B96"/>
    <w:rsid w:val="00374A65"/>
    <w:rsid w:val="00380608"/>
    <w:rsid w:val="0038155F"/>
    <w:rsid w:val="00384EEE"/>
    <w:rsid w:val="00387891"/>
    <w:rsid w:val="00387CAE"/>
    <w:rsid w:val="003B5E36"/>
    <w:rsid w:val="003C2A19"/>
    <w:rsid w:val="003C3DDD"/>
    <w:rsid w:val="003C59F0"/>
    <w:rsid w:val="003D16FC"/>
    <w:rsid w:val="003D3FB3"/>
    <w:rsid w:val="003D72D5"/>
    <w:rsid w:val="003E46F7"/>
    <w:rsid w:val="003E498C"/>
    <w:rsid w:val="003E5190"/>
    <w:rsid w:val="003F58DC"/>
    <w:rsid w:val="0040050D"/>
    <w:rsid w:val="00401498"/>
    <w:rsid w:val="00406DE9"/>
    <w:rsid w:val="00412F1A"/>
    <w:rsid w:val="00414F68"/>
    <w:rsid w:val="004155D3"/>
    <w:rsid w:val="00416839"/>
    <w:rsid w:val="00425080"/>
    <w:rsid w:val="0044060B"/>
    <w:rsid w:val="0044326F"/>
    <w:rsid w:val="00444DC8"/>
    <w:rsid w:val="00446749"/>
    <w:rsid w:val="0045010F"/>
    <w:rsid w:val="00450F0D"/>
    <w:rsid w:val="00453628"/>
    <w:rsid w:val="004672A8"/>
    <w:rsid w:val="00473464"/>
    <w:rsid w:val="00481606"/>
    <w:rsid w:val="00486D11"/>
    <w:rsid w:val="00494B9C"/>
    <w:rsid w:val="00495BBC"/>
    <w:rsid w:val="004C6048"/>
    <w:rsid w:val="00500302"/>
    <w:rsid w:val="00500938"/>
    <w:rsid w:val="00502757"/>
    <w:rsid w:val="00516920"/>
    <w:rsid w:val="00536181"/>
    <w:rsid w:val="00541150"/>
    <w:rsid w:val="005511D2"/>
    <w:rsid w:val="005624AD"/>
    <w:rsid w:val="00570C0C"/>
    <w:rsid w:val="00571246"/>
    <w:rsid w:val="00582138"/>
    <w:rsid w:val="00585B33"/>
    <w:rsid w:val="0059045E"/>
    <w:rsid w:val="00592047"/>
    <w:rsid w:val="00597D3C"/>
    <w:rsid w:val="005A188E"/>
    <w:rsid w:val="005A5FA8"/>
    <w:rsid w:val="005D14DD"/>
    <w:rsid w:val="005E6B46"/>
    <w:rsid w:val="00606E5E"/>
    <w:rsid w:val="0061023B"/>
    <w:rsid w:val="0061330C"/>
    <w:rsid w:val="00614905"/>
    <w:rsid w:val="00622FA7"/>
    <w:rsid w:val="0062382F"/>
    <w:rsid w:val="00630C0D"/>
    <w:rsid w:val="00630CB0"/>
    <w:rsid w:val="0064458C"/>
    <w:rsid w:val="0066481E"/>
    <w:rsid w:val="00675213"/>
    <w:rsid w:val="0068056D"/>
    <w:rsid w:val="006826AB"/>
    <w:rsid w:val="00694094"/>
    <w:rsid w:val="006A1C92"/>
    <w:rsid w:val="006B3565"/>
    <w:rsid w:val="006B5965"/>
    <w:rsid w:val="006B79DD"/>
    <w:rsid w:val="006C1566"/>
    <w:rsid w:val="006C4B91"/>
    <w:rsid w:val="006C7B7B"/>
    <w:rsid w:val="006D45B7"/>
    <w:rsid w:val="006E20F9"/>
    <w:rsid w:val="006E35E8"/>
    <w:rsid w:val="006E3864"/>
    <w:rsid w:val="006E51D8"/>
    <w:rsid w:val="006F3673"/>
    <w:rsid w:val="0070294C"/>
    <w:rsid w:val="007077F4"/>
    <w:rsid w:val="00711B30"/>
    <w:rsid w:val="00713997"/>
    <w:rsid w:val="00730A45"/>
    <w:rsid w:val="00741867"/>
    <w:rsid w:val="0074499D"/>
    <w:rsid w:val="00744EC7"/>
    <w:rsid w:val="007469D1"/>
    <w:rsid w:val="00754366"/>
    <w:rsid w:val="00760710"/>
    <w:rsid w:val="00761B3A"/>
    <w:rsid w:val="00762848"/>
    <w:rsid w:val="007717F7"/>
    <w:rsid w:val="007741C6"/>
    <w:rsid w:val="007A6E7E"/>
    <w:rsid w:val="007C1F4B"/>
    <w:rsid w:val="007C43BC"/>
    <w:rsid w:val="007C5DEC"/>
    <w:rsid w:val="007C7A83"/>
    <w:rsid w:val="007C7BF6"/>
    <w:rsid w:val="007D3B6F"/>
    <w:rsid w:val="007D54F0"/>
    <w:rsid w:val="007D6C3F"/>
    <w:rsid w:val="007F7F44"/>
    <w:rsid w:val="008060F7"/>
    <w:rsid w:val="00815444"/>
    <w:rsid w:val="00824420"/>
    <w:rsid w:val="00825A32"/>
    <w:rsid w:val="00835846"/>
    <w:rsid w:val="008504D7"/>
    <w:rsid w:val="00852AB6"/>
    <w:rsid w:val="00861162"/>
    <w:rsid w:val="00873148"/>
    <w:rsid w:val="00877603"/>
    <w:rsid w:val="00877D00"/>
    <w:rsid w:val="00881CBD"/>
    <w:rsid w:val="0088535C"/>
    <w:rsid w:val="00885FC1"/>
    <w:rsid w:val="00891563"/>
    <w:rsid w:val="008968BD"/>
    <w:rsid w:val="008A7A01"/>
    <w:rsid w:val="008C2067"/>
    <w:rsid w:val="008D17D8"/>
    <w:rsid w:val="008E080E"/>
    <w:rsid w:val="008E3EB1"/>
    <w:rsid w:val="008E7AE7"/>
    <w:rsid w:val="008F17DB"/>
    <w:rsid w:val="008F5781"/>
    <w:rsid w:val="008F748C"/>
    <w:rsid w:val="00912F73"/>
    <w:rsid w:val="00914BDC"/>
    <w:rsid w:val="00941A49"/>
    <w:rsid w:val="00941F5E"/>
    <w:rsid w:val="00947B34"/>
    <w:rsid w:val="009522A7"/>
    <w:rsid w:val="00952D6A"/>
    <w:rsid w:val="009605FB"/>
    <w:rsid w:val="00961CE5"/>
    <w:rsid w:val="009625F3"/>
    <w:rsid w:val="009635D5"/>
    <w:rsid w:val="009642DE"/>
    <w:rsid w:val="00964CBF"/>
    <w:rsid w:val="009668AA"/>
    <w:rsid w:val="00976FFF"/>
    <w:rsid w:val="009809C0"/>
    <w:rsid w:val="009A0B69"/>
    <w:rsid w:val="009B0D60"/>
    <w:rsid w:val="009B0D88"/>
    <w:rsid w:val="009B2B7B"/>
    <w:rsid w:val="009B713B"/>
    <w:rsid w:val="009C7961"/>
    <w:rsid w:val="009D09A6"/>
    <w:rsid w:val="009E68DF"/>
    <w:rsid w:val="009F0A71"/>
    <w:rsid w:val="00A00143"/>
    <w:rsid w:val="00A165C4"/>
    <w:rsid w:val="00A23295"/>
    <w:rsid w:val="00A268FF"/>
    <w:rsid w:val="00A30603"/>
    <w:rsid w:val="00A32201"/>
    <w:rsid w:val="00A34192"/>
    <w:rsid w:val="00A44B5D"/>
    <w:rsid w:val="00A46C73"/>
    <w:rsid w:val="00A50052"/>
    <w:rsid w:val="00A5229D"/>
    <w:rsid w:val="00A5353C"/>
    <w:rsid w:val="00A568EA"/>
    <w:rsid w:val="00A65D91"/>
    <w:rsid w:val="00A70BA9"/>
    <w:rsid w:val="00A732C7"/>
    <w:rsid w:val="00A81F30"/>
    <w:rsid w:val="00A825F8"/>
    <w:rsid w:val="00A96DC7"/>
    <w:rsid w:val="00A97ED7"/>
    <w:rsid w:val="00AC4C96"/>
    <w:rsid w:val="00AD054C"/>
    <w:rsid w:val="00AD7416"/>
    <w:rsid w:val="00AF1067"/>
    <w:rsid w:val="00AF356D"/>
    <w:rsid w:val="00B04139"/>
    <w:rsid w:val="00B20017"/>
    <w:rsid w:val="00B2108C"/>
    <w:rsid w:val="00B22C87"/>
    <w:rsid w:val="00B24344"/>
    <w:rsid w:val="00B33B5D"/>
    <w:rsid w:val="00B3534E"/>
    <w:rsid w:val="00B37D2C"/>
    <w:rsid w:val="00B37FDC"/>
    <w:rsid w:val="00B40651"/>
    <w:rsid w:val="00B60316"/>
    <w:rsid w:val="00B77AA5"/>
    <w:rsid w:val="00B83B9D"/>
    <w:rsid w:val="00B840C3"/>
    <w:rsid w:val="00B85B19"/>
    <w:rsid w:val="00B91FBF"/>
    <w:rsid w:val="00B934DA"/>
    <w:rsid w:val="00B96BC7"/>
    <w:rsid w:val="00BA192E"/>
    <w:rsid w:val="00BA5237"/>
    <w:rsid w:val="00BB779B"/>
    <w:rsid w:val="00BB7963"/>
    <w:rsid w:val="00BC0FDD"/>
    <w:rsid w:val="00BC601B"/>
    <w:rsid w:val="00BD3C3C"/>
    <w:rsid w:val="00BD4BC7"/>
    <w:rsid w:val="00BE34EA"/>
    <w:rsid w:val="00BE5676"/>
    <w:rsid w:val="00BF002B"/>
    <w:rsid w:val="00C05B28"/>
    <w:rsid w:val="00C11F2B"/>
    <w:rsid w:val="00C12E59"/>
    <w:rsid w:val="00C153CA"/>
    <w:rsid w:val="00C20DC6"/>
    <w:rsid w:val="00C22D0B"/>
    <w:rsid w:val="00C34150"/>
    <w:rsid w:val="00C3580C"/>
    <w:rsid w:val="00C42CE6"/>
    <w:rsid w:val="00C446B5"/>
    <w:rsid w:val="00C44A0A"/>
    <w:rsid w:val="00C45BB2"/>
    <w:rsid w:val="00C464C1"/>
    <w:rsid w:val="00C624F5"/>
    <w:rsid w:val="00C723DB"/>
    <w:rsid w:val="00C83514"/>
    <w:rsid w:val="00C865B6"/>
    <w:rsid w:val="00CA45B2"/>
    <w:rsid w:val="00CA4FA7"/>
    <w:rsid w:val="00CB7E34"/>
    <w:rsid w:val="00CC12B2"/>
    <w:rsid w:val="00CD0882"/>
    <w:rsid w:val="00CD0898"/>
    <w:rsid w:val="00CD4354"/>
    <w:rsid w:val="00CE22D2"/>
    <w:rsid w:val="00CF1CF8"/>
    <w:rsid w:val="00D03C34"/>
    <w:rsid w:val="00D05102"/>
    <w:rsid w:val="00D05328"/>
    <w:rsid w:val="00D068C2"/>
    <w:rsid w:val="00D07CA8"/>
    <w:rsid w:val="00D143A8"/>
    <w:rsid w:val="00D15682"/>
    <w:rsid w:val="00D21CDA"/>
    <w:rsid w:val="00D33035"/>
    <w:rsid w:val="00D372F0"/>
    <w:rsid w:val="00D409DE"/>
    <w:rsid w:val="00D42517"/>
    <w:rsid w:val="00D475BB"/>
    <w:rsid w:val="00D607E6"/>
    <w:rsid w:val="00D63008"/>
    <w:rsid w:val="00D6774A"/>
    <w:rsid w:val="00D67859"/>
    <w:rsid w:val="00D70404"/>
    <w:rsid w:val="00D7075F"/>
    <w:rsid w:val="00D74DFD"/>
    <w:rsid w:val="00D76411"/>
    <w:rsid w:val="00D77734"/>
    <w:rsid w:val="00D84568"/>
    <w:rsid w:val="00D870AF"/>
    <w:rsid w:val="00D95676"/>
    <w:rsid w:val="00DA570D"/>
    <w:rsid w:val="00DB34E3"/>
    <w:rsid w:val="00DD1744"/>
    <w:rsid w:val="00DD2BB5"/>
    <w:rsid w:val="00DE025E"/>
    <w:rsid w:val="00DF0AAF"/>
    <w:rsid w:val="00E1203A"/>
    <w:rsid w:val="00E26677"/>
    <w:rsid w:val="00E33C8A"/>
    <w:rsid w:val="00E34088"/>
    <w:rsid w:val="00E41A57"/>
    <w:rsid w:val="00E42951"/>
    <w:rsid w:val="00E5268E"/>
    <w:rsid w:val="00E55CC8"/>
    <w:rsid w:val="00E737FB"/>
    <w:rsid w:val="00E74B08"/>
    <w:rsid w:val="00E75D0B"/>
    <w:rsid w:val="00E7747E"/>
    <w:rsid w:val="00E81917"/>
    <w:rsid w:val="00E959E0"/>
    <w:rsid w:val="00E962AA"/>
    <w:rsid w:val="00E9668B"/>
    <w:rsid w:val="00EA1B04"/>
    <w:rsid w:val="00EB00AB"/>
    <w:rsid w:val="00EB4754"/>
    <w:rsid w:val="00EB69FC"/>
    <w:rsid w:val="00EB774D"/>
    <w:rsid w:val="00EB7989"/>
    <w:rsid w:val="00EC0CA1"/>
    <w:rsid w:val="00EC40A1"/>
    <w:rsid w:val="00EC6E31"/>
    <w:rsid w:val="00ED1886"/>
    <w:rsid w:val="00EE2B55"/>
    <w:rsid w:val="00EE4CF6"/>
    <w:rsid w:val="00EE4E23"/>
    <w:rsid w:val="00F00144"/>
    <w:rsid w:val="00F005D3"/>
    <w:rsid w:val="00F10D6A"/>
    <w:rsid w:val="00F158E9"/>
    <w:rsid w:val="00F16C43"/>
    <w:rsid w:val="00F17E70"/>
    <w:rsid w:val="00F2252B"/>
    <w:rsid w:val="00F229E3"/>
    <w:rsid w:val="00F2542B"/>
    <w:rsid w:val="00F27075"/>
    <w:rsid w:val="00F30734"/>
    <w:rsid w:val="00F30989"/>
    <w:rsid w:val="00F30DEB"/>
    <w:rsid w:val="00F45642"/>
    <w:rsid w:val="00F5391D"/>
    <w:rsid w:val="00F56E56"/>
    <w:rsid w:val="00F62361"/>
    <w:rsid w:val="00F708BE"/>
    <w:rsid w:val="00F74C55"/>
    <w:rsid w:val="00F76868"/>
    <w:rsid w:val="00F80064"/>
    <w:rsid w:val="00F81344"/>
    <w:rsid w:val="00F918AE"/>
    <w:rsid w:val="00F94436"/>
    <w:rsid w:val="00F962FE"/>
    <w:rsid w:val="00FA25E4"/>
    <w:rsid w:val="00FB0D2E"/>
    <w:rsid w:val="00FC19E4"/>
    <w:rsid w:val="00FC34C4"/>
    <w:rsid w:val="00FC6AB3"/>
    <w:rsid w:val="00FD2920"/>
    <w:rsid w:val="00FD36CB"/>
    <w:rsid w:val="00FD4A56"/>
    <w:rsid w:val="00FE185C"/>
    <w:rsid w:val="00FE2E19"/>
    <w:rsid w:val="00FE4B3F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48"/>
    <o:shapelayout v:ext="edit">
      <o:idmap v:ext="edit" data="1,2"/>
      <o:rules v:ext="edit">
        <o:r id="V:Rule1" type="connector" idref="#Straight Arrow Connector 2"/>
        <o:r id="V:Rule2" type="connector" idref="#Straight Arrow Connector 5"/>
        <o:r id="V:Rule3" type="connector" idref="#Straight Arrow Connector 3"/>
        <o:r id="V:Rule4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rsid w:val="00151AD3"/>
    <w:rPr>
      <w:color w:val="0000FF"/>
      <w:u w:val="single"/>
    </w:rPr>
  </w:style>
  <w:style w:type="character" w:styleId="FollowedHyperlink">
    <w:name w:val="FollowedHyperlink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5" Type="http://schemas.openxmlformats.org/officeDocument/2006/relationships/footer" Target="footer1.xml"/><Relationship Id="rId170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8</cp:revision>
  <cp:lastPrinted>2016-05-30T16:58:00Z</cp:lastPrinted>
  <dcterms:created xsi:type="dcterms:W3CDTF">2010-12-04T20:38:00Z</dcterms:created>
  <dcterms:modified xsi:type="dcterms:W3CDTF">2016-05-30T16:58:00Z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