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498" w:rsidRDefault="00380608">
      <w:pPr>
        <w:pStyle w:val="Title"/>
      </w:pPr>
      <w:r>
        <w:t>Chemistry 20</w:t>
      </w:r>
    </w:p>
    <w:p w:rsidR="00401498" w:rsidRDefault="00401498">
      <w:pPr>
        <w:pStyle w:val="Title"/>
      </w:pPr>
      <w:r>
        <w:t xml:space="preserve">Lesson </w:t>
      </w:r>
      <w:r w:rsidR="005A5232">
        <w:t>25</w:t>
      </w:r>
      <w:r>
        <w:t xml:space="preserve"> – </w:t>
      </w:r>
      <w:r w:rsidR="00F37DF2">
        <w:t>Theories of Acids and Bases</w:t>
      </w:r>
    </w:p>
    <w:p w:rsidR="005A5232" w:rsidRDefault="005A5232" w:rsidP="005A5232">
      <w:pPr>
        <w:pStyle w:val="Heading1"/>
        <w:rPr>
          <w:snapToGrid w:val="0"/>
          <w:lang w:eastAsia="en-US"/>
        </w:rPr>
      </w:pPr>
      <w:r>
        <w:rPr>
          <w:snapToGrid w:val="0"/>
          <w:lang w:eastAsia="en-US"/>
        </w:rPr>
        <w:t>Arrhenius conceptual definitions of acids and bases</w:t>
      </w:r>
    </w:p>
    <w:p w:rsidR="005A5232" w:rsidRDefault="001E0531" w:rsidP="00F37DF2">
      <w:pPr>
        <w:widowControl w:val="0"/>
        <w:rPr>
          <w:snapToGrid w:val="0"/>
          <w:lang w:eastAsia="en-US"/>
        </w:rPr>
      </w:pPr>
      <w:r>
        <w:rPr>
          <w:snapToGrid w:val="0"/>
          <w:lang w:eastAsia="en-US"/>
        </w:rPr>
        <w:t>In Lesson 24 we found that</w:t>
      </w:r>
      <w:r w:rsidR="005A5232">
        <w:rPr>
          <w:snapToGrid w:val="0"/>
          <w:lang w:eastAsia="en-US"/>
        </w:rPr>
        <w:t xml:space="preserve"> acids, bases, neutral ionic and neutral molecular compounds have distinct chemical properties and from these properties we were able to define </w:t>
      </w:r>
      <w:r>
        <w:rPr>
          <w:snapToGrid w:val="0"/>
          <w:lang w:eastAsia="en-US"/>
        </w:rPr>
        <w:t xml:space="preserve">these </w:t>
      </w:r>
      <w:r w:rsidR="005A5232">
        <w:rPr>
          <w:snapToGrid w:val="0"/>
          <w:lang w:eastAsia="en-US"/>
        </w:rPr>
        <w:t xml:space="preserve">compounds in operational terms. </w:t>
      </w:r>
      <w:r w:rsidR="00F37DF2">
        <w:rPr>
          <w:snapToGrid w:val="0"/>
          <w:lang w:eastAsia="en-US"/>
        </w:rPr>
        <w:t xml:space="preserve">An </w:t>
      </w:r>
      <w:r w:rsidR="00F37DF2" w:rsidRPr="005A5232">
        <w:rPr>
          <w:b/>
          <w:snapToGrid w:val="0"/>
          <w:lang w:eastAsia="en-US"/>
        </w:rPr>
        <w:t>operational definition</w:t>
      </w:r>
      <w:r w:rsidR="00F37DF2">
        <w:rPr>
          <w:snapToGrid w:val="0"/>
          <w:lang w:eastAsia="en-US"/>
        </w:rPr>
        <w:t xml:space="preserve"> is based on the </w:t>
      </w:r>
      <w:r w:rsidR="00F37DF2" w:rsidRPr="005A5232">
        <w:rPr>
          <w:b/>
          <w:snapToGrid w:val="0"/>
          <w:lang w:eastAsia="en-US"/>
        </w:rPr>
        <w:t>observable</w:t>
      </w:r>
      <w:r w:rsidR="00F37DF2">
        <w:rPr>
          <w:snapToGrid w:val="0"/>
          <w:lang w:eastAsia="en-US"/>
        </w:rPr>
        <w:t xml:space="preserve"> properties o</w:t>
      </w:r>
      <w:r w:rsidR="005A5232">
        <w:rPr>
          <w:snapToGrid w:val="0"/>
          <w:lang w:eastAsia="en-US"/>
        </w:rPr>
        <w:t>f</w:t>
      </w:r>
      <w:r w:rsidR="00F37DF2">
        <w:rPr>
          <w:snapToGrid w:val="0"/>
          <w:lang w:eastAsia="en-US"/>
        </w:rPr>
        <w:t xml:space="preserve"> how something behaves.</w:t>
      </w:r>
      <w:r w:rsidR="005A5232">
        <w:rPr>
          <w:snapToGrid w:val="0"/>
          <w:lang w:eastAsia="en-US"/>
        </w:rPr>
        <w:t xml:space="preserve"> </w:t>
      </w:r>
      <w:r w:rsidR="00F37DF2">
        <w:rPr>
          <w:snapToGrid w:val="0"/>
          <w:lang w:eastAsia="en-US"/>
        </w:rPr>
        <w:t xml:space="preserve">A </w:t>
      </w:r>
      <w:r w:rsidR="00F37DF2" w:rsidRPr="005A5232">
        <w:rPr>
          <w:b/>
          <w:snapToGrid w:val="0"/>
          <w:lang w:eastAsia="en-US"/>
        </w:rPr>
        <w:t>conceptual definition</w:t>
      </w:r>
      <w:r w:rsidR="00F37DF2">
        <w:rPr>
          <w:snapToGrid w:val="0"/>
          <w:lang w:eastAsia="en-US"/>
        </w:rPr>
        <w:t xml:space="preserve"> is a definition based on </w:t>
      </w:r>
      <w:r w:rsidR="00F37DF2" w:rsidRPr="005A5232">
        <w:rPr>
          <w:b/>
          <w:snapToGrid w:val="0"/>
          <w:lang w:eastAsia="en-US"/>
        </w:rPr>
        <w:t>concepts and theories to explain</w:t>
      </w:r>
      <w:r w:rsidR="00F37DF2">
        <w:rPr>
          <w:snapToGrid w:val="0"/>
          <w:lang w:eastAsia="en-US"/>
        </w:rPr>
        <w:t xml:space="preserve"> the observed properties.</w:t>
      </w:r>
      <w:r w:rsidR="005A5232">
        <w:rPr>
          <w:snapToGrid w:val="0"/>
          <w:lang w:eastAsia="en-US"/>
        </w:rPr>
        <w:t xml:space="preserve"> </w:t>
      </w:r>
    </w:p>
    <w:p w:rsidR="005A5232" w:rsidRDefault="005A5232" w:rsidP="00F37DF2">
      <w:pPr>
        <w:widowControl w:val="0"/>
        <w:rPr>
          <w:snapToGrid w:val="0"/>
          <w:lang w:eastAsia="en-US"/>
        </w:rPr>
      </w:pPr>
    </w:p>
    <w:p w:rsidR="005A5232" w:rsidRDefault="005A5232" w:rsidP="00F37DF2">
      <w:pPr>
        <w:widowControl w:val="0"/>
        <w:rPr>
          <w:snapToGrid w:val="0"/>
          <w:lang w:eastAsia="en-US"/>
        </w:rPr>
      </w:pPr>
      <w:r>
        <w:rPr>
          <w:snapToGrid w:val="0"/>
          <w:lang w:eastAsia="en-US"/>
        </w:rPr>
        <w:t xml:space="preserve">As we saw in Lesson 20, soluble ionic compounds dissolve to form electrolytic solutions while molecular compounds dissolve to form non-electrolytic solutions.  In addition, some hydrogen compounds formed strong electrolytes while others form weak electrolytes.  In an effort to explain the properties of the different solutions a Swedish chemist, Svante Arrhenius (1859-1927), proposed a radical theory.  In the year 1887, Arrhenius hypothesised that particles of a substance, when dissolving, separate from each other and disperse into solution.  Non-electrolytes (i.e. molecular compounds) disperse electrically neutral particles, while ionic compounds </w:t>
      </w:r>
      <w:r w:rsidRPr="004E121B">
        <w:rPr>
          <w:b/>
          <w:snapToGrid w:val="0"/>
          <w:lang w:eastAsia="en-US"/>
        </w:rPr>
        <w:t>dissociate</w:t>
      </w:r>
      <w:r>
        <w:rPr>
          <w:snapToGrid w:val="0"/>
          <w:lang w:eastAsia="en-US"/>
        </w:rPr>
        <w:t xml:space="preserve"> into ions to form electrolytic solutions.</w:t>
      </w:r>
    </w:p>
    <w:p w:rsidR="005A5232" w:rsidRDefault="005A5232" w:rsidP="00F37DF2">
      <w:pPr>
        <w:widowControl w:val="0"/>
        <w:rPr>
          <w:snapToGrid w:val="0"/>
          <w:lang w:eastAsia="en-US"/>
        </w:rPr>
      </w:pPr>
    </w:p>
    <w:p w:rsidR="005A5232" w:rsidRDefault="005A5232" w:rsidP="005A5232">
      <w:pPr>
        <w:widowControl w:val="0"/>
        <w:rPr>
          <w:snapToGrid w:val="0"/>
          <w:lang w:eastAsia="en-US"/>
        </w:rPr>
      </w:pPr>
      <w:r>
        <w:rPr>
          <w:snapToGrid w:val="0"/>
          <w:lang w:eastAsia="en-US"/>
        </w:rPr>
        <w:t xml:space="preserve">Arrhenius eventually extended his theory to explain some of the properties of acids and bases.  According to Arrhenius, </w:t>
      </w:r>
      <w:r w:rsidRPr="005A5232">
        <w:rPr>
          <w:b/>
          <w:snapToGrid w:val="0"/>
          <w:lang w:eastAsia="en-US"/>
        </w:rPr>
        <w:t>bases</w:t>
      </w:r>
      <w:r>
        <w:rPr>
          <w:snapToGrid w:val="0"/>
          <w:lang w:eastAsia="en-US"/>
        </w:rPr>
        <w:t xml:space="preserve"> are ionic hydroxide compounds that dissociate to form hydroxide ions (</w:t>
      </w:r>
      <w:smartTag w:uri="urn:schemas-microsoft-com:office:smarttags" w:element="place">
        <w:smartTag w:uri="urn:schemas-microsoft-com:office:smarttags" w:element="State">
          <w:r>
            <w:rPr>
              <w:snapToGrid w:val="0"/>
              <w:lang w:eastAsia="en-US"/>
            </w:rPr>
            <w:t>OH</w:t>
          </w:r>
          <w:r>
            <w:rPr>
              <w:snapToGrid w:val="0"/>
              <w:vertAlign w:val="superscript"/>
              <w:lang w:eastAsia="en-US"/>
            </w:rPr>
            <w:t>–</w:t>
          </w:r>
        </w:smartTag>
      </w:smartTag>
      <w:r>
        <w:rPr>
          <w:snapToGrid w:val="0"/>
          <w:lang w:eastAsia="en-US"/>
        </w:rPr>
        <w:t>) in water.</w:t>
      </w:r>
      <w:r w:rsidRPr="005A5232">
        <w:rPr>
          <w:b/>
          <w:snapToGrid w:val="0"/>
          <w:lang w:eastAsia="en-US"/>
        </w:rPr>
        <w:t xml:space="preserve"> </w:t>
      </w:r>
    </w:p>
    <w:p w:rsidR="005A5232" w:rsidRPr="005A5232" w:rsidRDefault="001E0531" w:rsidP="00B21A50">
      <w:pPr>
        <w:widowControl w:val="0"/>
        <w:spacing w:before="120" w:after="120"/>
        <w:ind w:left="2016" w:hanging="576"/>
        <w:rPr>
          <w:snapToGrid w:val="0"/>
          <w:vertAlign w:val="superscript"/>
          <w:lang w:eastAsia="en-US"/>
        </w:rPr>
      </w:pPr>
      <w:r w:rsidRPr="001E0531">
        <w:rPr>
          <w:snapToGrid w:val="0"/>
          <w:position w:val="-14"/>
          <w:lang w:eastAsia="en-US"/>
        </w:rPr>
        <w:object w:dxaOrig="38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pt;height:20pt" o:ole="">
            <v:imagedata r:id="rId8" o:title=""/>
          </v:shape>
          <o:OLEObject Type="Embed" ProgID="Equation.DSMT4" ShapeID="_x0000_i1025" DrawAspect="Content" ObjectID="_1525858475" r:id="rId9"/>
        </w:object>
      </w:r>
    </w:p>
    <w:p w:rsidR="005A5232" w:rsidRDefault="001E0531" w:rsidP="00B21A50">
      <w:pPr>
        <w:widowControl w:val="0"/>
        <w:spacing w:before="120" w:after="120"/>
        <w:ind w:left="2016" w:hanging="576"/>
        <w:rPr>
          <w:snapToGrid w:val="0"/>
          <w:lang w:eastAsia="en-US"/>
        </w:rPr>
      </w:pPr>
      <w:r w:rsidRPr="001E0531">
        <w:rPr>
          <w:snapToGrid w:val="0"/>
          <w:position w:val="-14"/>
          <w:lang w:eastAsia="en-US"/>
        </w:rPr>
        <w:object w:dxaOrig="4120" w:dyaOrig="400">
          <v:shape id="_x0000_i1026" type="#_x0000_t75" style="width:206pt;height:20pt" o:ole="">
            <v:imagedata r:id="rId10" o:title=""/>
          </v:shape>
          <o:OLEObject Type="Embed" ProgID="Equation.DSMT4" ShapeID="_x0000_i1026" DrawAspect="Content" ObjectID="_1525858476" r:id="rId11"/>
        </w:object>
      </w:r>
    </w:p>
    <w:p w:rsidR="00B21A50" w:rsidRDefault="005A5232" w:rsidP="00B21A50">
      <w:pPr>
        <w:widowControl w:val="0"/>
        <w:rPr>
          <w:snapToGrid w:val="0"/>
          <w:lang w:eastAsia="en-US"/>
        </w:rPr>
      </w:pPr>
      <w:r>
        <w:rPr>
          <w:snapToGrid w:val="0"/>
          <w:lang w:eastAsia="en-US"/>
        </w:rPr>
        <w:t xml:space="preserve">Acidic compounds, however, </w:t>
      </w:r>
      <w:r w:rsidR="00B419AA">
        <w:rPr>
          <w:snapToGrid w:val="0"/>
          <w:lang w:eastAsia="en-US"/>
        </w:rPr>
        <w:t>required a different</w:t>
      </w:r>
      <w:r>
        <w:rPr>
          <w:snapToGrid w:val="0"/>
          <w:lang w:eastAsia="en-US"/>
        </w:rPr>
        <w:t xml:space="preserve"> expla</w:t>
      </w:r>
      <w:r w:rsidR="00B419AA">
        <w:rPr>
          <w:snapToGrid w:val="0"/>
          <w:lang w:eastAsia="en-US"/>
        </w:rPr>
        <w:t>nation</w:t>
      </w:r>
      <w:r>
        <w:rPr>
          <w:snapToGrid w:val="0"/>
          <w:lang w:eastAsia="en-US"/>
        </w:rPr>
        <w:t>. Acid</w:t>
      </w:r>
      <w:r w:rsidR="00B21A50">
        <w:rPr>
          <w:snapToGrid w:val="0"/>
          <w:lang w:eastAsia="en-US"/>
        </w:rPr>
        <w:t>ic</w:t>
      </w:r>
      <w:r>
        <w:rPr>
          <w:snapToGrid w:val="0"/>
          <w:lang w:eastAsia="en-US"/>
        </w:rPr>
        <w:t xml:space="preserve"> solut</w:t>
      </w:r>
      <w:r w:rsidR="00B21A50">
        <w:rPr>
          <w:snapToGrid w:val="0"/>
          <w:lang w:eastAsia="en-US"/>
        </w:rPr>
        <w:t>ions</w:t>
      </w:r>
      <w:r>
        <w:rPr>
          <w:snapToGrid w:val="0"/>
          <w:lang w:eastAsia="en-US"/>
        </w:rPr>
        <w:t xml:space="preserve"> are electrolytes, but as pure substances most are molecular compounds</w:t>
      </w:r>
      <w:r w:rsidR="00B21A50">
        <w:rPr>
          <w:snapToGrid w:val="0"/>
          <w:lang w:eastAsia="en-US"/>
        </w:rPr>
        <w:t xml:space="preserve">. </w:t>
      </w:r>
      <w:r w:rsidR="001E0531">
        <w:rPr>
          <w:snapToGrid w:val="0"/>
          <w:lang w:eastAsia="en-US"/>
        </w:rPr>
        <w:t xml:space="preserve"> Molecules are not able to dissociate into ions, so where were the ions coming from? </w:t>
      </w:r>
      <w:r w:rsidR="00B21A50">
        <w:rPr>
          <w:snapToGrid w:val="0"/>
          <w:lang w:eastAsia="en-US"/>
        </w:rPr>
        <w:t xml:space="preserve"> This unique behaviour required an explanation other than dissociation.  According to Arrhenius, acids separate into individual molecules and then </w:t>
      </w:r>
      <w:r w:rsidR="00B21A50" w:rsidRPr="00B21A50">
        <w:rPr>
          <w:b/>
          <w:snapToGrid w:val="0"/>
          <w:lang w:eastAsia="en-US"/>
        </w:rPr>
        <w:t>ionize</w:t>
      </w:r>
      <w:r w:rsidR="00B21A50">
        <w:rPr>
          <w:snapToGrid w:val="0"/>
          <w:lang w:eastAsia="en-US"/>
        </w:rPr>
        <w:t xml:space="preserve"> into positive hydrogen ions and negative ions.  </w:t>
      </w:r>
    </w:p>
    <w:p w:rsidR="001E0531" w:rsidRDefault="001E0531" w:rsidP="00B21A50">
      <w:pPr>
        <w:widowControl w:val="0"/>
        <w:spacing w:before="120" w:after="120"/>
        <w:ind w:left="2016" w:hanging="576"/>
        <w:rPr>
          <w:snapToGrid w:val="0"/>
          <w:lang w:eastAsia="en-US"/>
        </w:rPr>
      </w:pPr>
      <w:r w:rsidRPr="001E0531">
        <w:rPr>
          <w:snapToGrid w:val="0"/>
          <w:position w:val="-14"/>
          <w:lang w:eastAsia="en-US"/>
        </w:rPr>
        <w:object w:dxaOrig="4800" w:dyaOrig="400">
          <v:shape id="_x0000_i1027" type="#_x0000_t75" style="width:240pt;height:20pt" o:ole="">
            <v:imagedata r:id="rId12" o:title=""/>
          </v:shape>
          <o:OLEObject Type="Embed" ProgID="Equation.DSMT4" ShapeID="_x0000_i1027" DrawAspect="Content" ObjectID="_1525858477" r:id="rId13"/>
        </w:object>
      </w:r>
    </w:p>
    <w:p w:rsidR="00B21A50" w:rsidRDefault="001E0531" w:rsidP="00B21A50">
      <w:pPr>
        <w:widowControl w:val="0"/>
        <w:spacing w:before="120" w:after="120"/>
        <w:ind w:left="2016" w:hanging="576"/>
        <w:rPr>
          <w:snapToGrid w:val="0"/>
          <w:lang w:eastAsia="en-US"/>
        </w:rPr>
      </w:pPr>
      <w:r w:rsidRPr="001E0531">
        <w:rPr>
          <w:snapToGrid w:val="0"/>
          <w:position w:val="-14"/>
          <w:lang w:eastAsia="en-US"/>
        </w:rPr>
        <w:object w:dxaOrig="5620" w:dyaOrig="400">
          <v:shape id="_x0000_i1028" type="#_x0000_t75" style="width:281pt;height:20pt" o:ole="">
            <v:imagedata r:id="rId14" o:title=""/>
          </v:shape>
          <o:OLEObject Type="Embed" ProgID="Equation.DSMT4" ShapeID="_x0000_i1028" DrawAspect="Content" ObjectID="_1525858478" r:id="rId15"/>
        </w:object>
      </w:r>
    </w:p>
    <w:p w:rsidR="00F37DF2" w:rsidRDefault="00B21A50" w:rsidP="00F37DF2">
      <w:pPr>
        <w:widowControl w:val="0"/>
        <w:rPr>
          <w:snapToGrid w:val="0"/>
          <w:lang w:eastAsia="en-US"/>
        </w:rPr>
      </w:pPr>
      <w:r>
        <w:rPr>
          <w:snapToGrid w:val="0"/>
          <w:lang w:eastAsia="en-US"/>
        </w:rPr>
        <w:t xml:space="preserve">While dissociation is a physical process, </w:t>
      </w:r>
      <w:r w:rsidRPr="00B21A50">
        <w:rPr>
          <w:b/>
          <w:snapToGrid w:val="0"/>
          <w:lang w:eastAsia="en-US"/>
        </w:rPr>
        <w:t>ionization</w:t>
      </w:r>
      <w:r>
        <w:rPr>
          <w:snapToGrid w:val="0"/>
          <w:lang w:eastAsia="en-US"/>
        </w:rPr>
        <w:t xml:space="preserve"> involves a </w:t>
      </w:r>
      <w:r w:rsidRPr="00B21A50">
        <w:rPr>
          <w:b/>
          <w:snapToGrid w:val="0"/>
          <w:lang w:eastAsia="en-US"/>
        </w:rPr>
        <w:t>chemical reaction</w:t>
      </w:r>
      <w:r>
        <w:rPr>
          <w:snapToGrid w:val="0"/>
          <w:lang w:eastAsia="en-US"/>
        </w:rPr>
        <w:t xml:space="preserve"> with water to form ions.  According to Arrhenius, an </w:t>
      </w:r>
      <w:r>
        <w:rPr>
          <w:b/>
          <w:snapToGrid w:val="0"/>
          <w:lang w:eastAsia="en-US"/>
        </w:rPr>
        <w:t xml:space="preserve">acid </w:t>
      </w:r>
      <w:r>
        <w:rPr>
          <w:snapToGrid w:val="0"/>
          <w:lang w:eastAsia="en-US"/>
        </w:rPr>
        <w:t>is a substance which yields H</w:t>
      </w:r>
      <w:r>
        <w:rPr>
          <w:snapToGrid w:val="0"/>
          <w:vertAlign w:val="superscript"/>
          <w:lang w:eastAsia="en-US"/>
        </w:rPr>
        <w:t>+</w:t>
      </w:r>
      <w:r>
        <w:rPr>
          <w:snapToGrid w:val="0"/>
          <w:lang w:eastAsia="en-US"/>
        </w:rPr>
        <w:t xml:space="preserve"> ions on ionization with water. </w:t>
      </w:r>
      <w:r w:rsidR="001E0531">
        <w:rPr>
          <w:snapToGrid w:val="0"/>
          <w:lang w:eastAsia="en-US"/>
        </w:rPr>
        <w:t xml:space="preserve">While </w:t>
      </w:r>
      <w:r>
        <w:rPr>
          <w:snapToGrid w:val="0"/>
          <w:lang w:eastAsia="en-US"/>
        </w:rPr>
        <w:t xml:space="preserve">Arrhenius did not provide an explanation for how ionization happens, his theory proved to be very useful. </w:t>
      </w:r>
      <w:r w:rsidR="00F37DF2">
        <w:rPr>
          <w:snapToGrid w:val="0"/>
          <w:lang w:eastAsia="en-US"/>
        </w:rPr>
        <w:t xml:space="preserve">One useful </w:t>
      </w:r>
      <w:r w:rsidR="001E0531">
        <w:rPr>
          <w:snapToGrid w:val="0"/>
          <w:lang w:eastAsia="en-US"/>
        </w:rPr>
        <w:t xml:space="preserve">aspect </w:t>
      </w:r>
      <w:r w:rsidR="00F37DF2">
        <w:rPr>
          <w:snapToGrid w:val="0"/>
          <w:lang w:eastAsia="en-US"/>
        </w:rPr>
        <w:t xml:space="preserve">is that it explains the process whereby acids and bases will </w:t>
      </w:r>
      <w:r w:rsidR="00F37DF2" w:rsidRPr="00B21A50">
        <w:rPr>
          <w:b/>
          <w:snapToGrid w:val="0"/>
          <w:lang w:eastAsia="en-US"/>
        </w:rPr>
        <w:t>neutralize</w:t>
      </w:r>
      <w:r w:rsidR="00F37DF2">
        <w:rPr>
          <w:snapToGrid w:val="0"/>
          <w:lang w:eastAsia="en-US"/>
        </w:rPr>
        <w:t xml:space="preserve"> one another:</w:t>
      </w:r>
    </w:p>
    <w:p w:rsidR="00F37DF2" w:rsidRDefault="00F37DF2" w:rsidP="00B21A50">
      <w:pPr>
        <w:widowControl w:val="0"/>
        <w:spacing w:before="120" w:after="120"/>
        <w:ind w:left="2016" w:hanging="576"/>
        <w:rPr>
          <w:snapToGrid w:val="0"/>
          <w:lang w:eastAsia="en-US"/>
        </w:rPr>
      </w:pPr>
      <w:r>
        <w:rPr>
          <w:snapToGrid w:val="0"/>
          <w:lang w:eastAsia="en-US"/>
        </w:rPr>
        <w:t>H</w:t>
      </w:r>
      <w:r w:rsidR="00B21A50">
        <w:rPr>
          <w:snapToGrid w:val="0"/>
          <w:vertAlign w:val="superscript"/>
          <w:lang w:eastAsia="en-US"/>
        </w:rPr>
        <w:t>+</w:t>
      </w:r>
      <w:r>
        <w:rPr>
          <w:snapToGrid w:val="0"/>
          <w:position w:val="-6"/>
          <w:vertAlign w:val="subscript"/>
          <w:lang w:eastAsia="en-US"/>
        </w:rPr>
        <w:t>(aq)</w:t>
      </w:r>
      <w:r>
        <w:rPr>
          <w:snapToGrid w:val="0"/>
          <w:lang w:eastAsia="en-US"/>
        </w:rPr>
        <w:t xml:space="preserve">  +    </w:t>
      </w:r>
      <w:smartTag w:uri="urn:schemas-microsoft-com:office:smarttags" w:element="place">
        <w:smartTag w:uri="urn:schemas-microsoft-com:office:smarttags" w:element="State">
          <w:r>
            <w:rPr>
              <w:snapToGrid w:val="0"/>
              <w:lang w:eastAsia="en-US"/>
            </w:rPr>
            <w:t>OH</w:t>
          </w:r>
          <w:r w:rsidR="00B21A50">
            <w:rPr>
              <w:snapToGrid w:val="0"/>
              <w:vertAlign w:val="superscript"/>
              <w:lang w:eastAsia="en-US"/>
            </w:rPr>
            <w:t>–</w:t>
          </w:r>
        </w:smartTag>
      </w:smartTag>
      <w:r>
        <w:rPr>
          <w:snapToGrid w:val="0"/>
          <w:position w:val="-6"/>
          <w:vertAlign w:val="subscript"/>
          <w:lang w:eastAsia="en-US"/>
        </w:rPr>
        <w:t>(aq)</w:t>
      </w:r>
      <w:r>
        <w:rPr>
          <w:snapToGrid w:val="0"/>
          <w:lang w:eastAsia="en-US"/>
        </w:rPr>
        <w:tab/>
      </w:r>
      <w:r>
        <w:rPr>
          <w:snapToGrid w:val="0"/>
          <w:lang w:eastAsia="en-US"/>
        </w:rPr>
        <w:sym w:font="Symbol" w:char="F0AE"/>
      </w:r>
      <w:r>
        <w:rPr>
          <w:snapToGrid w:val="0"/>
          <w:lang w:eastAsia="en-US"/>
        </w:rPr>
        <w:tab/>
        <w:t>H</w:t>
      </w:r>
      <w:r>
        <w:rPr>
          <w:snapToGrid w:val="0"/>
          <w:position w:val="-6"/>
          <w:vertAlign w:val="subscript"/>
          <w:lang w:eastAsia="en-US"/>
        </w:rPr>
        <w:t>2</w:t>
      </w:r>
      <w:r>
        <w:rPr>
          <w:snapToGrid w:val="0"/>
          <w:lang w:eastAsia="en-US"/>
        </w:rPr>
        <w:t xml:space="preserve">O </w:t>
      </w:r>
      <w:r>
        <w:rPr>
          <w:snapToGrid w:val="0"/>
          <w:position w:val="-6"/>
          <w:vertAlign w:val="subscript"/>
          <w:lang w:eastAsia="en-US"/>
        </w:rPr>
        <w:t>(l)</w:t>
      </w:r>
    </w:p>
    <w:p w:rsidR="00F37DF2" w:rsidRDefault="00F37DF2" w:rsidP="00B21A50">
      <w:pPr>
        <w:widowControl w:val="0"/>
        <w:spacing w:before="120" w:after="120"/>
        <w:ind w:left="2016" w:hanging="576"/>
        <w:rPr>
          <w:snapToGrid w:val="0"/>
          <w:lang w:eastAsia="en-US"/>
        </w:rPr>
      </w:pPr>
      <w:r>
        <w:rPr>
          <w:snapToGrid w:val="0"/>
          <w:lang w:eastAsia="en-US"/>
        </w:rPr>
        <w:t>acid</w:t>
      </w:r>
      <w:r>
        <w:rPr>
          <w:snapToGrid w:val="0"/>
          <w:lang w:eastAsia="en-US"/>
        </w:rPr>
        <w:tab/>
        <w:t xml:space="preserve">  +    base</w:t>
      </w:r>
      <w:r>
        <w:rPr>
          <w:snapToGrid w:val="0"/>
          <w:lang w:eastAsia="en-US"/>
        </w:rPr>
        <w:tab/>
      </w:r>
      <w:r>
        <w:rPr>
          <w:snapToGrid w:val="0"/>
          <w:lang w:eastAsia="en-US"/>
        </w:rPr>
        <w:sym w:font="Symbol" w:char="F0AE"/>
      </w:r>
      <w:r>
        <w:rPr>
          <w:snapToGrid w:val="0"/>
          <w:lang w:eastAsia="en-US"/>
        </w:rPr>
        <w:tab/>
        <w:t>water</w:t>
      </w:r>
      <w:r w:rsidR="00B419AA">
        <w:rPr>
          <w:snapToGrid w:val="0"/>
          <w:lang w:eastAsia="en-US"/>
        </w:rPr>
        <w:t xml:space="preserve"> (neutral)</w:t>
      </w:r>
    </w:p>
    <w:p w:rsidR="00C700AD" w:rsidRDefault="00C700AD" w:rsidP="00F37DF2">
      <w:pPr>
        <w:widowControl w:val="0"/>
        <w:rPr>
          <w:snapToGrid w:val="0"/>
          <w:lang w:eastAsia="en-US"/>
        </w:rPr>
      </w:pPr>
      <w:r>
        <w:rPr>
          <w:snapToGrid w:val="0"/>
          <w:lang w:eastAsia="en-US"/>
        </w:rPr>
        <w:br w:type="page"/>
      </w:r>
      <w:r>
        <w:rPr>
          <w:snapToGrid w:val="0"/>
          <w:lang w:eastAsia="en-US"/>
        </w:rPr>
        <w:lastRenderedPageBreak/>
        <w:t>A</w:t>
      </w:r>
      <w:r w:rsidR="00B21A50">
        <w:rPr>
          <w:snapToGrid w:val="0"/>
          <w:lang w:eastAsia="en-US"/>
        </w:rPr>
        <w:t>n addition</w:t>
      </w:r>
      <w:r>
        <w:rPr>
          <w:snapToGrid w:val="0"/>
          <w:lang w:eastAsia="en-US"/>
        </w:rPr>
        <w:t>al feature of the Arrhenius theory of acids is that different acids ionize to different degrees.  S</w:t>
      </w:r>
      <w:r w:rsidR="001E0531">
        <w:rPr>
          <w:snapToGrid w:val="0"/>
          <w:lang w:eastAsia="en-US"/>
        </w:rPr>
        <w:t xml:space="preserve">ome acids ionize 100% and are therefore strongly electrolytic.  These acids are referred to as </w:t>
      </w:r>
      <w:r w:rsidR="001E0531" w:rsidRPr="00C700AD">
        <w:rPr>
          <w:b/>
          <w:snapToGrid w:val="0"/>
          <w:lang w:eastAsia="en-US"/>
        </w:rPr>
        <w:t>strong acids</w:t>
      </w:r>
      <w:r w:rsidR="00B21A50">
        <w:rPr>
          <w:snapToGrid w:val="0"/>
          <w:lang w:eastAsia="en-US"/>
        </w:rPr>
        <w:t>.</w:t>
      </w:r>
      <w:r>
        <w:rPr>
          <w:snapToGrid w:val="0"/>
          <w:lang w:eastAsia="en-US"/>
        </w:rPr>
        <w:t xml:space="preserve">  In the Relative Strengths of Acids and Bases table on pages 8 and 9 of your Data Booklet, the acids above and including the greyed-out hydronium ion are strong acids.  For example, sulphuric acid is a strong acid</w:t>
      </w:r>
    </w:p>
    <w:p w:rsidR="00C700AD" w:rsidRDefault="00C700AD" w:rsidP="00C700AD">
      <w:pPr>
        <w:widowControl w:val="0"/>
        <w:spacing w:before="120" w:after="120"/>
        <w:ind w:left="1440"/>
        <w:rPr>
          <w:snapToGrid w:val="0"/>
          <w:lang w:eastAsia="en-US"/>
        </w:rPr>
      </w:pPr>
      <w:r w:rsidRPr="001E0531">
        <w:rPr>
          <w:snapToGrid w:val="0"/>
          <w:position w:val="-14"/>
          <w:lang w:eastAsia="en-US"/>
        </w:rPr>
        <w:object w:dxaOrig="3700" w:dyaOrig="400">
          <v:shape id="_x0000_i1029" type="#_x0000_t75" style="width:185pt;height:20pt" o:ole="">
            <v:imagedata r:id="rId16" o:title=""/>
          </v:shape>
          <o:OLEObject Type="Embed" ProgID="Equation.DSMT4" ShapeID="_x0000_i1029" DrawAspect="Content" ObjectID="_1525858479" r:id="rId17"/>
        </w:object>
      </w:r>
    </w:p>
    <w:p w:rsidR="00B21A50" w:rsidRDefault="00C700AD" w:rsidP="00F37DF2">
      <w:pPr>
        <w:widowControl w:val="0"/>
        <w:rPr>
          <w:snapToGrid w:val="0"/>
          <w:lang w:eastAsia="en-US"/>
        </w:rPr>
      </w:pPr>
      <w:r>
        <w:rPr>
          <w:snapToGrid w:val="0"/>
          <w:lang w:eastAsia="en-US"/>
        </w:rPr>
        <w:t xml:space="preserve">The acids below the hydronium ion are </w:t>
      </w:r>
      <w:r w:rsidRPr="00C700AD">
        <w:rPr>
          <w:b/>
          <w:snapToGrid w:val="0"/>
          <w:lang w:eastAsia="en-US"/>
        </w:rPr>
        <w:t>weak acids</w:t>
      </w:r>
      <w:r>
        <w:rPr>
          <w:snapToGrid w:val="0"/>
          <w:lang w:eastAsia="en-US"/>
        </w:rPr>
        <w:t>.  Weak acids ionize less than 100%.  For example, sulphurous acid is a weak acid</w:t>
      </w:r>
    </w:p>
    <w:p w:rsidR="00C700AD" w:rsidRDefault="00C700AD" w:rsidP="00C700AD">
      <w:pPr>
        <w:widowControl w:val="0"/>
        <w:spacing w:before="120" w:after="120"/>
        <w:ind w:left="1440"/>
        <w:rPr>
          <w:snapToGrid w:val="0"/>
          <w:lang w:eastAsia="en-US"/>
        </w:rPr>
      </w:pPr>
      <w:r w:rsidRPr="001E0531">
        <w:rPr>
          <w:snapToGrid w:val="0"/>
          <w:position w:val="-14"/>
          <w:lang w:eastAsia="en-US"/>
        </w:rPr>
        <w:object w:dxaOrig="3600" w:dyaOrig="400">
          <v:shape id="_x0000_i1030" type="#_x0000_t75" style="width:180pt;height:20pt" o:ole="">
            <v:imagedata r:id="rId18" o:title=""/>
          </v:shape>
          <o:OLEObject Type="Embed" ProgID="Equation.DSMT4" ShapeID="_x0000_i1030" DrawAspect="Content" ObjectID="_1525858480" r:id="rId19"/>
        </w:object>
      </w:r>
    </w:p>
    <w:p w:rsidR="00B21A50" w:rsidRDefault="00C700AD" w:rsidP="00F37DF2">
      <w:pPr>
        <w:widowControl w:val="0"/>
        <w:rPr>
          <w:snapToGrid w:val="0"/>
          <w:lang w:eastAsia="en-US"/>
        </w:rPr>
      </w:pPr>
      <w:r>
        <w:rPr>
          <w:snapToGrid w:val="0"/>
          <w:lang w:eastAsia="en-US"/>
        </w:rPr>
        <w:t>In other words, the majority of the hydrogen sulfite molecules remain as neutral molecules in water.  Only 11% of them react to form hydrogen ions.  This explains why weak acids form weak electrolytes – there are not enough ions present to conduct electricity</w:t>
      </w:r>
      <w:r w:rsidR="00B419AA" w:rsidRPr="00B419AA">
        <w:rPr>
          <w:snapToGrid w:val="0"/>
          <w:lang w:eastAsia="en-US"/>
        </w:rPr>
        <w:t xml:space="preserve"> </w:t>
      </w:r>
      <w:r w:rsidR="00B419AA">
        <w:rPr>
          <w:snapToGrid w:val="0"/>
          <w:lang w:eastAsia="en-US"/>
        </w:rPr>
        <w:t>efficiently</w:t>
      </w:r>
      <w:r>
        <w:rPr>
          <w:snapToGrid w:val="0"/>
          <w:lang w:eastAsia="en-US"/>
        </w:rPr>
        <w:t>. (Note that in Chemistry 20 you are not expected to know how to calculate the % ionization … something to look forward to in Chemistry 30.)</w:t>
      </w:r>
    </w:p>
    <w:p w:rsidR="004C43C7" w:rsidRDefault="004C43C7" w:rsidP="00F37DF2">
      <w:pPr>
        <w:widowControl w:val="0"/>
        <w:rPr>
          <w:snapToGrid w:val="0"/>
          <w:lang w:eastAsia="en-US"/>
        </w:rPr>
      </w:pPr>
    </w:p>
    <w:p w:rsidR="004C43C7" w:rsidRDefault="004C43C7" w:rsidP="00F37DF2">
      <w:pPr>
        <w:widowControl w:val="0"/>
        <w:rPr>
          <w:snapToGrid w:val="0"/>
          <w:lang w:eastAsia="en-US"/>
        </w:rPr>
      </w:pPr>
      <w:r>
        <w:t xml:space="preserve">Since hydrogen ions are protons, acids containing a single hydrogen are referred to as </w:t>
      </w:r>
      <w:r w:rsidRPr="004C43C7">
        <w:rPr>
          <w:b/>
        </w:rPr>
        <w:t>monoprotic</w:t>
      </w:r>
      <w:r>
        <w:t xml:space="preserve"> (one proton) acids and acids containing more than one hydrogen are referred to as </w:t>
      </w:r>
      <w:r w:rsidRPr="004C43C7">
        <w:rPr>
          <w:b/>
        </w:rPr>
        <w:t>polyprotic</w:t>
      </w:r>
      <w:r>
        <w:t xml:space="preserve"> (many protons) acids.  </w:t>
      </w:r>
    </w:p>
    <w:p w:rsidR="00C700AD" w:rsidRDefault="00C700AD" w:rsidP="00F37DF2">
      <w:pPr>
        <w:widowControl w:val="0"/>
        <w:rPr>
          <w:snapToGrid w:val="0"/>
          <w:lang w:eastAsia="en-US"/>
        </w:rPr>
      </w:pPr>
    </w:p>
    <w:p w:rsidR="00C700AD" w:rsidRPr="00C700AD" w:rsidRDefault="00C700AD" w:rsidP="00C700AD">
      <w:pPr>
        <w:pStyle w:val="Heading1"/>
        <w:rPr>
          <w:snapToGrid w:val="0"/>
          <w:lang w:eastAsia="en-US"/>
        </w:rPr>
      </w:pPr>
      <w:r w:rsidRPr="00C700AD">
        <w:rPr>
          <w:snapToGrid w:val="0"/>
          <w:lang w:eastAsia="en-US"/>
        </w:rPr>
        <w:t>Modified Arrhenius Theory</w:t>
      </w:r>
    </w:p>
    <w:p w:rsidR="00F37DF2" w:rsidRDefault="00BC652D" w:rsidP="00F37DF2">
      <w:pPr>
        <w:widowControl w:val="0"/>
        <w:rPr>
          <w:snapToGrid w:val="0"/>
          <w:lang w:eastAsia="en-US"/>
        </w:rPr>
      </w:pPr>
      <w:r>
        <w:rPr>
          <w:snapToGrid w:val="0"/>
          <w:lang w:eastAsia="en-US"/>
        </w:rPr>
        <w:t xml:space="preserve">Unfortunately, there were several problems with Arrhenius acid/base theory.  The first problem was that many </w:t>
      </w:r>
      <w:r w:rsidR="00F37DF2">
        <w:rPr>
          <w:snapToGrid w:val="0"/>
          <w:lang w:eastAsia="en-US"/>
        </w:rPr>
        <w:t xml:space="preserve">substances show acid and base properties </w:t>
      </w:r>
      <w:r>
        <w:rPr>
          <w:snapToGrid w:val="0"/>
          <w:lang w:eastAsia="en-US"/>
        </w:rPr>
        <w:t>that</w:t>
      </w:r>
      <w:r w:rsidR="00F37DF2">
        <w:rPr>
          <w:snapToGrid w:val="0"/>
          <w:lang w:eastAsia="en-US"/>
        </w:rPr>
        <w:t xml:space="preserve"> cannot be explained by the Arrhenius acid/base theory.  For example:</w:t>
      </w:r>
    </w:p>
    <w:p w:rsidR="00F37DF2" w:rsidRDefault="00BC652D" w:rsidP="00BC652D">
      <w:pPr>
        <w:widowControl w:val="0"/>
        <w:numPr>
          <w:ilvl w:val="0"/>
          <w:numId w:val="6"/>
        </w:numPr>
        <w:rPr>
          <w:snapToGrid w:val="0"/>
          <w:lang w:eastAsia="en-US"/>
        </w:rPr>
      </w:pPr>
      <w:r>
        <w:rPr>
          <w:snapToGrid w:val="0"/>
          <w:lang w:eastAsia="en-US"/>
        </w:rPr>
        <w:t>One would expect that a hydrogen compound like a</w:t>
      </w:r>
      <w:r w:rsidR="00F37DF2">
        <w:rPr>
          <w:snapToGrid w:val="0"/>
          <w:lang w:eastAsia="en-US"/>
        </w:rPr>
        <w:t>mmonia (NH</w:t>
      </w:r>
      <w:r>
        <w:rPr>
          <w:snapToGrid w:val="0"/>
          <w:vertAlign w:val="subscript"/>
          <w:lang w:eastAsia="en-US"/>
        </w:rPr>
        <w:t>3</w:t>
      </w:r>
      <w:r w:rsidR="00F37DF2">
        <w:rPr>
          <w:snapToGrid w:val="0"/>
          <w:lang w:eastAsia="en-US"/>
        </w:rPr>
        <w:t xml:space="preserve">) </w:t>
      </w:r>
      <w:r>
        <w:rPr>
          <w:snapToGrid w:val="0"/>
          <w:lang w:eastAsia="en-US"/>
        </w:rPr>
        <w:t xml:space="preserve">would have acidic properties when dissolved in water.  But ammonia forms a </w:t>
      </w:r>
      <w:r w:rsidRPr="00BC652D">
        <w:rPr>
          <w:b/>
          <w:snapToGrid w:val="0"/>
          <w:lang w:eastAsia="en-US"/>
        </w:rPr>
        <w:t>basic</w:t>
      </w:r>
      <w:r>
        <w:rPr>
          <w:snapToGrid w:val="0"/>
          <w:lang w:eastAsia="en-US"/>
        </w:rPr>
        <w:t xml:space="preserve"> solution in water.</w:t>
      </w:r>
      <w:r w:rsidR="00F37DF2">
        <w:rPr>
          <w:snapToGrid w:val="0"/>
          <w:lang w:eastAsia="en-US"/>
        </w:rPr>
        <w:t xml:space="preserve">  </w:t>
      </w:r>
      <w:r w:rsidR="00B419AA">
        <w:rPr>
          <w:snapToGrid w:val="0"/>
          <w:lang w:eastAsia="en-US"/>
        </w:rPr>
        <w:t>How</w:t>
      </w:r>
      <w:r w:rsidR="00F37DF2">
        <w:rPr>
          <w:snapToGrid w:val="0"/>
          <w:lang w:eastAsia="en-US"/>
        </w:rPr>
        <w:t xml:space="preserve"> did the hydroxide ion originate from this molecule?  </w:t>
      </w:r>
    </w:p>
    <w:p w:rsidR="00F37DF2" w:rsidRDefault="00F37DF2" w:rsidP="00BC652D">
      <w:pPr>
        <w:widowControl w:val="0"/>
        <w:numPr>
          <w:ilvl w:val="0"/>
          <w:numId w:val="6"/>
        </w:numPr>
        <w:rPr>
          <w:snapToGrid w:val="0"/>
          <w:lang w:eastAsia="en-US"/>
        </w:rPr>
      </w:pPr>
      <w:r>
        <w:rPr>
          <w:snapToGrid w:val="0"/>
          <w:lang w:eastAsia="en-US"/>
        </w:rPr>
        <w:t xml:space="preserve">Carbon dioxide </w:t>
      </w:r>
      <w:r w:rsidR="00B419AA">
        <w:rPr>
          <w:snapToGrid w:val="0"/>
          <w:lang w:eastAsia="en-US"/>
        </w:rPr>
        <w:t>(CO</w:t>
      </w:r>
      <w:r w:rsidR="00B419AA">
        <w:rPr>
          <w:snapToGrid w:val="0"/>
          <w:vertAlign w:val="subscript"/>
          <w:lang w:eastAsia="en-US"/>
        </w:rPr>
        <w:t>2</w:t>
      </w:r>
      <w:r w:rsidR="00B419AA">
        <w:rPr>
          <w:snapToGrid w:val="0"/>
          <w:lang w:eastAsia="en-US"/>
        </w:rPr>
        <w:t xml:space="preserve">) </w:t>
      </w:r>
      <w:r w:rsidR="00BC652D">
        <w:rPr>
          <w:snapToGrid w:val="0"/>
          <w:lang w:eastAsia="en-US"/>
        </w:rPr>
        <w:t xml:space="preserve">should form a neutral molecular </w:t>
      </w:r>
      <w:r>
        <w:rPr>
          <w:snapToGrid w:val="0"/>
          <w:lang w:eastAsia="en-US"/>
        </w:rPr>
        <w:t>solution</w:t>
      </w:r>
      <w:r w:rsidR="00BC652D">
        <w:rPr>
          <w:snapToGrid w:val="0"/>
          <w:lang w:eastAsia="en-US"/>
        </w:rPr>
        <w:t>.  However, it turns out to be</w:t>
      </w:r>
      <w:r>
        <w:rPr>
          <w:snapToGrid w:val="0"/>
          <w:lang w:eastAsia="en-US"/>
        </w:rPr>
        <w:t xml:space="preserve"> </w:t>
      </w:r>
      <w:r w:rsidRPr="00BC652D">
        <w:rPr>
          <w:b/>
          <w:snapToGrid w:val="0"/>
          <w:lang w:eastAsia="en-US"/>
        </w:rPr>
        <w:t>acidic</w:t>
      </w:r>
      <w:r>
        <w:rPr>
          <w:snapToGrid w:val="0"/>
          <w:lang w:eastAsia="en-US"/>
        </w:rPr>
        <w:t>.  Where did the hydrogen ion</w:t>
      </w:r>
      <w:r w:rsidR="00BC652D">
        <w:rPr>
          <w:snapToGrid w:val="0"/>
          <w:lang w:eastAsia="en-US"/>
        </w:rPr>
        <w:t xml:space="preserve"> come from? </w:t>
      </w:r>
    </w:p>
    <w:p w:rsidR="00F37DF2" w:rsidRDefault="00F37DF2" w:rsidP="00BC652D">
      <w:pPr>
        <w:widowControl w:val="0"/>
        <w:rPr>
          <w:snapToGrid w:val="0"/>
          <w:lang w:eastAsia="en-US"/>
        </w:rPr>
      </w:pPr>
    </w:p>
    <w:p w:rsidR="00BC652D" w:rsidRDefault="00923AFF" w:rsidP="00BC652D">
      <w:pPr>
        <w:widowControl w:val="0"/>
        <w:rPr>
          <w:snapToGrid w:val="0"/>
          <w:lang w:eastAsia="en-US"/>
        </w:rPr>
      </w:pPr>
      <w:r>
        <w:rPr>
          <w:noProof/>
        </w:rPr>
        <mc:AlternateContent>
          <mc:Choice Requires="wpg">
            <w:drawing>
              <wp:anchor distT="0" distB="0" distL="114300" distR="114300" simplePos="0" relativeHeight="251658752" behindDoc="0" locked="0" layoutInCell="1" allowOverlap="1">
                <wp:simplePos x="0" y="0"/>
                <wp:positionH relativeFrom="column">
                  <wp:posOffset>3068320</wp:posOffset>
                </wp:positionH>
                <wp:positionV relativeFrom="paragraph">
                  <wp:posOffset>470535</wp:posOffset>
                </wp:positionV>
                <wp:extent cx="2698750" cy="1600835"/>
                <wp:effectExtent l="0" t="0" r="0" b="0"/>
                <wp:wrapSquare wrapText="bothSides"/>
                <wp:docPr id="3"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98750" cy="1600835"/>
                          <a:chOff x="2598" y="11570"/>
                          <a:chExt cx="4250" cy="2521"/>
                        </a:xfrm>
                      </wpg:grpSpPr>
                      <wps:wsp>
                        <wps:cNvPr id="4" name="Text Box 183"/>
                        <wps:cNvSpPr txBox="1">
                          <a:spLocks noChangeArrowheads="1"/>
                        </wps:cNvSpPr>
                        <wps:spPr bwMode="auto">
                          <a:xfrm>
                            <a:off x="3962" y="12219"/>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652D" w:rsidRDefault="00BC652D" w:rsidP="00BC652D">
                              <w:r>
                                <w:rPr>
                                  <w:snapToGrid w:val="0"/>
                                  <w:lang w:eastAsia="en-US"/>
                                </w:rPr>
                                <w:t>H</w:t>
                              </w:r>
                              <w:r>
                                <w:rPr>
                                  <w:snapToGrid w:val="0"/>
                                  <w:position w:val="8"/>
                                  <w:vertAlign w:val="superscript"/>
                                  <w:lang w:eastAsia="en-US"/>
                                </w:rPr>
                                <w:t>+</w:t>
                              </w:r>
                            </w:p>
                          </w:txbxContent>
                        </wps:txbx>
                        <wps:bodyPr rot="0" vert="horz" wrap="square" lIns="91440" tIns="45720" rIns="91440" bIns="45720" anchor="t" anchorCtr="0" upright="1">
                          <a:noAutofit/>
                        </wps:bodyPr>
                      </wps:wsp>
                      <wps:wsp>
                        <wps:cNvPr id="5" name="Text Box 185"/>
                        <wps:cNvSpPr txBox="1">
                          <a:spLocks noChangeArrowheads="1"/>
                        </wps:cNvSpPr>
                        <wps:spPr bwMode="auto">
                          <a:xfrm>
                            <a:off x="2598" y="13435"/>
                            <a:ext cx="576" cy="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652D" w:rsidRDefault="00BC652D" w:rsidP="00BC652D">
                              <w:pPr>
                                <w:jc w:val="center"/>
                              </w:pPr>
                              <w:r>
                                <w:rPr>
                                  <w:snapToGrid w:val="0"/>
                                  <w:lang w:eastAsia="en-US"/>
                                </w:rPr>
                                <w:t>H</w:t>
                              </w:r>
                            </w:p>
                          </w:txbxContent>
                        </wps:txbx>
                        <wps:bodyPr rot="0" vert="horz" wrap="square" lIns="91440" tIns="45720" rIns="91440" bIns="45720" anchor="t" anchorCtr="0" upright="1">
                          <a:noAutofit/>
                        </wps:bodyPr>
                      </wps:wsp>
                      <wps:wsp>
                        <wps:cNvPr id="6" name="Text Box 186"/>
                        <wps:cNvSpPr txBox="1">
                          <a:spLocks noChangeArrowheads="1"/>
                        </wps:cNvSpPr>
                        <wps:spPr bwMode="auto">
                          <a:xfrm>
                            <a:off x="3312" y="13435"/>
                            <a:ext cx="576" cy="4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652D" w:rsidRDefault="00BC652D" w:rsidP="00BC652D">
                              <w:pPr>
                                <w:jc w:val="center"/>
                              </w:pPr>
                              <w:r>
                                <w:rPr>
                                  <w:snapToGrid w:val="0"/>
                                  <w:lang w:eastAsia="en-US"/>
                                </w:rPr>
                                <w:t>H</w:t>
                              </w:r>
                            </w:p>
                          </w:txbxContent>
                        </wps:txbx>
                        <wps:bodyPr rot="0" vert="horz" wrap="square" lIns="91440" tIns="45720" rIns="91440" bIns="45720" anchor="t" anchorCtr="0" upright="1">
                          <a:noAutofit/>
                        </wps:bodyPr>
                      </wps:wsp>
                      <wps:wsp>
                        <wps:cNvPr id="7" name="Text Box 187"/>
                        <wps:cNvSpPr txBox="1">
                          <a:spLocks noChangeArrowheads="1"/>
                        </wps:cNvSpPr>
                        <wps:spPr bwMode="auto">
                          <a:xfrm>
                            <a:off x="2954" y="12939"/>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652D" w:rsidRDefault="00BC652D" w:rsidP="00BC652D">
                              <w:pPr>
                                <w:jc w:val="center"/>
                              </w:pPr>
                              <w:r>
                                <w:rPr>
                                  <w:snapToGrid w:val="0"/>
                                  <w:lang w:eastAsia="en-US"/>
                                </w:rPr>
                                <w:t>O</w:t>
                              </w:r>
                            </w:p>
                          </w:txbxContent>
                        </wps:txbx>
                        <wps:bodyPr rot="0" vert="horz" wrap="square" lIns="91440" tIns="45720" rIns="91440" bIns="45720" anchor="t" anchorCtr="0" upright="1">
                          <a:noAutofit/>
                        </wps:bodyPr>
                      </wps:wsp>
                      <wps:wsp>
                        <wps:cNvPr id="8" name="Line 188"/>
                        <wps:cNvCnPr/>
                        <wps:spPr bwMode="auto">
                          <a:xfrm flipH="1">
                            <a:off x="2954" y="13227"/>
                            <a:ext cx="220" cy="28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 name="Line 189"/>
                        <wps:cNvCnPr/>
                        <wps:spPr bwMode="auto">
                          <a:xfrm>
                            <a:off x="3312" y="13227"/>
                            <a:ext cx="218" cy="28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 name="Text Box 190"/>
                        <wps:cNvSpPr txBox="1">
                          <a:spLocks noChangeArrowheads="1"/>
                        </wps:cNvSpPr>
                        <wps:spPr bwMode="auto">
                          <a:xfrm>
                            <a:off x="2954" y="12651"/>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652D" w:rsidRDefault="00BC652D" w:rsidP="00BC652D">
                              <w:pPr>
                                <w:jc w:val="center"/>
                              </w:pPr>
                              <w:r>
                                <w:rPr>
                                  <w:snapToGrid w:val="0"/>
                                  <w:lang w:eastAsia="en-US"/>
                                </w:rPr>
                                <w:t>(–)</w:t>
                              </w:r>
                            </w:p>
                          </w:txbxContent>
                        </wps:txbx>
                        <wps:bodyPr rot="0" vert="horz" wrap="square" lIns="91440" tIns="45720" rIns="91440" bIns="45720" anchor="t" anchorCtr="0" upright="1">
                          <a:noAutofit/>
                        </wps:bodyPr>
                      </wps:wsp>
                      <wps:wsp>
                        <wps:cNvPr id="11" name="Text Box 191"/>
                        <wps:cNvSpPr txBox="1">
                          <a:spLocks noChangeArrowheads="1"/>
                        </wps:cNvSpPr>
                        <wps:spPr bwMode="auto">
                          <a:xfrm>
                            <a:off x="2954" y="13659"/>
                            <a:ext cx="6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652D" w:rsidRDefault="00BC652D" w:rsidP="00BC652D">
                              <w:pPr>
                                <w:jc w:val="center"/>
                              </w:pPr>
                              <w:r>
                                <w:rPr>
                                  <w:snapToGrid w:val="0"/>
                                  <w:lang w:eastAsia="en-US"/>
                                </w:rPr>
                                <w:t>(+)</w:t>
                              </w:r>
                            </w:p>
                          </w:txbxContent>
                        </wps:txbx>
                        <wps:bodyPr rot="0" vert="horz" wrap="square" lIns="91440" tIns="45720" rIns="91440" bIns="45720" anchor="t" anchorCtr="0" upright="1">
                          <a:noAutofit/>
                        </wps:bodyPr>
                      </wps:wsp>
                      <wps:wsp>
                        <wps:cNvPr id="12" name="Line 192"/>
                        <wps:cNvCnPr/>
                        <wps:spPr bwMode="auto">
                          <a:xfrm flipH="1">
                            <a:off x="3386" y="12507"/>
                            <a:ext cx="720" cy="288"/>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4" name="Text Box 194"/>
                        <wps:cNvSpPr txBox="1">
                          <a:spLocks noChangeArrowheads="1"/>
                        </wps:cNvSpPr>
                        <wps:spPr bwMode="auto">
                          <a:xfrm>
                            <a:off x="5524" y="13485"/>
                            <a:ext cx="576" cy="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652D" w:rsidRDefault="00BC652D" w:rsidP="00BC652D">
                              <w:pPr>
                                <w:jc w:val="center"/>
                              </w:pPr>
                              <w:r>
                                <w:rPr>
                                  <w:snapToGrid w:val="0"/>
                                  <w:lang w:eastAsia="en-US"/>
                                </w:rPr>
                                <w:t>H</w:t>
                              </w:r>
                            </w:p>
                          </w:txbxContent>
                        </wps:txbx>
                        <wps:bodyPr rot="0" vert="horz" wrap="square" lIns="91440" tIns="45720" rIns="91440" bIns="45720" anchor="t" anchorCtr="0" upright="1">
                          <a:noAutofit/>
                        </wps:bodyPr>
                      </wps:wsp>
                      <wps:wsp>
                        <wps:cNvPr id="15" name="Text Box 195"/>
                        <wps:cNvSpPr txBox="1">
                          <a:spLocks noChangeArrowheads="1"/>
                        </wps:cNvSpPr>
                        <wps:spPr bwMode="auto">
                          <a:xfrm>
                            <a:off x="6272" y="13515"/>
                            <a:ext cx="576" cy="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652D" w:rsidRDefault="00BC652D" w:rsidP="00BC652D">
                              <w:pPr>
                                <w:jc w:val="center"/>
                              </w:pPr>
                              <w:r>
                                <w:rPr>
                                  <w:snapToGrid w:val="0"/>
                                  <w:lang w:eastAsia="en-US"/>
                                </w:rPr>
                                <w:t>H</w:t>
                              </w:r>
                            </w:p>
                          </w:txbxContent>
                        </wps:txbx>
                        <wps:bodyPr rot="0" vert="horz" wrap="square" lIns="91440" tIns="45720" rIns="91440" bIns="45720" anchor="t" anchorCtr="0" upright="1">
                          <a:noAutofit/>
                        </wps:bodyPr>
                      </wps:wsp>
                      <wps:wsp>
                        <wps:cNvPr id="16" name="Text Box 196"/>
                        <wps:cNvSpPr txBox="1">
                          <a:spLocks noChangeArrowheads="1"/>
                        </wps:cNvSpPr>
                        <wps:spPr bwMode="auto">
                          <a:xfrm>
                            <a:off x="5904" y="12998"/>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652D" w:rsidRDefault="00BC652D" w:rsidP="00BC652D">
                              <w:pPr>
                                <w:jc w:val="center"/>
                              </w:pPr>
                              <w:r>
                                <w:rPr>
                                  <w:snapToGrid w:val="0"/>
                                  <w:lang w:eastAsia="en-US"/>
                                </w:rPr>
                                <w:t>O</w:t>
                              </w:r>
                            </w:p>
                          </w:txbxContent>
                        </wps:txbx>
                        <wps:bodyPr rot="0" vert="horz" wrap="square" lIns="91440" tIns="45720" rIns="91440" bIns="45720" anchor="t" anchorCtr="0" upright="1">
                          <a:noAutofit/>
                        </wps:bodyPr>
                      </wps:wsp>
                      <wps:wsp>
                        <wps:cNvPr id="17" name="Line 197"/>
                        <wps:cNvCnPr/>
                        <wps:spPr bwMode="auto">
                          <a:xfrm flipH="1">
                            <a:off x="5904" y="13286"/>
                            <a:ext cx="196" cy="28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 name="Line 198"/>
                        <wps:cNvCnPr/>
                        <wps:spPr bwMode="auto">
                          <a:xfrm>
                            <a:off x="6272" y="13286"/>
                            <a:ext cx="208" cy="28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 name="Text Box 199"/>
                        <wps:cNvSpPr txBox="1">
                          <a:spLocks noChangeArrowheads="1"/>
                        </wps:cNvSpPr>
                        <wps:spPr bwMode="auto">
                          <a:xfrm>
                            <a:off x="5982" y="12422"/>
                            <a:ext cx="576"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652D" w:rsidRDefault="00BC652D" w:rsidP="00BC652D">
                              <w:pPr>
                                <w:jc w:val="center"/>
                                <w:rPr>
                                  <w:vertAlign w:val="superscript"/>
                                </w:rPr>
                              </w:pPr>
                              <w:r>
                                <w:rPr>
                                  <w:snapToGrid w:val="0"/>
                                  <w:lang w:eastAsia="en-US"/>
                                </w:rPr>
                                <w:t>H</w:t>
                              </w:r>
                              <w:r>
                                <w:rPr>
                                  <w:snapToGrid w:val="0"/>
                                  <w:vertAlign w:val="superscript"/>
                                  <w:lang w:eastAsia="en-US"/>
                                </w:rPr>
                                <w:t>+</w:t>
                              </w:r>
                            </w:p>
                          </w:txbxContent>
                        </wps:txbx>
                        <wps:bodyPr rot="0" vert="horz" wrap="square" lIns="91440" tIns="45720" rIns="91440" bIns="45720" anchor="t" anchorCtr="0" upright="1">
                          <a:noAutofit/>
                        </wps:bodyPr>
                      </wps:wsp>
                      <wps:wsp>
                        <wps:cNvPr id="20" name="Line 200"/>
                        <wps:cNvCnPr/>
                        <wps:spPr bwMode="auto">
                          <a:xfrm flipV="1">
                            <a:off x="6192" y="12795"/>
                            <a:ext cx="0" cy="27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 name="Text Box 201"/>
                        <wps:cNvSpPr txBox="1">
                          <a:spLocks noChangeArrowheads="1"/>
                        </wps:cNvSpPr>
                        <wps:spPr bwMode="auto">
                          <a:xfrm>
                            <a:off x="4538" y="12939"/>
                            <a:ext cx="580" cy="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652D" w:rsidRPr="00BC652D" w:rsidRDefault="00BC652D">
                              <w:pPr>
                                <w:rPr>
                                  <w:sz w:val="36"/>
                                  <w:szCs w:val="36"/>
                                </w:rPr>
                              </w:pPr>
                              <w:r w:rsidRPr="00BC652D">
                                <w:rPr>
                                  <w:sz w:val="36"/>
                                  <w:szCs w:val="36"/>
                                </w:rPr>
                                <w:t>=</w:t>
                              </w:r>
                            </w:p>
                          </w:txbxContent>
                        </wps:txbx>
                        <wps:bodyPr rot="0" vert="horz" wrap="square" lIns="91440" tIns="45720" rIns="91440" bIns="45720" anchor="t" anchorCtr="0" upright="1">
                          <a:noAutofit/>
                        </wps:bodyPr>
                      </wps:wsp>
                      <wps:wsp>
                        <wps:cNvPr id="22" name="AutoShape 205"/>
                        <wps:cNvSpPr>
                          <a:spLocks noChangeArrowheads="1"/>
                        </wps:cNvSpPr>
                        <wps:spPr bwMode="auto">
                          <a:xfrm>
                            <a:off x="4290" y="11570"/>
                            <a:ext cx="2470" cy="852"/>
                          </a:xfrm>
                          <a:prstGeom prst="cloudCallout">
                            <a:avLst>
                              <a:gd name="adj1" fmla="val -46236"/>
                              <a:gd name="adj2" fmla="val 55750"/>
                            </a:avLst>
                          </a:prstGeom>
                          <a:solidFill>
                            <a:srgbClr val="FFFFFF"/>
                          </a:solidFill>
                          <a:ln w="9525">
                            <a:solidFill>
                              <a:srgbClr val="000000"/>
                            </a:solidFill>
                            <a:round/>
                            <a:headEnd/>
                            <a:tailEnd/>
                          </a:ln>
                        </wps:spPr>
                        <wps:txbx>
                          <w:txbxContent>
                            <w:p w:rsidR="00FF76BB" w:rsidRPr="00FF76BB" w:rsidRDefault="00FF76BB">
                              <w:pPr>
                                <w:rPr>
                                  <w:sz w:val="20"/>
                                </w:rPr>
                              </w:pPr>
                              <w:r>
                                <w:rPr>
                                  <w:sz w:val="20"/>
                                </w:rPr>
                                <w:t>I am positive that I love negatives!!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6" o:spid="_x0000_s1026" style="position:absolute;margin-left:241.6pt;margin-top:37.05pt;width:212.5pt;height:126.05pt;z-index:251658752" coordorigin="2598,11570" coordsize="4250,2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">
                <v:shapetype id="_x0000_t202" coordsize="21600,21600" o:spt="202" path="m,l,21600r21600,l21600,xe">
                  <v:stroke joinstyle="miter"/>
                  <v:path gradientshapeok="t" o:connecttype="rect"/>
                </v:shapetype>
                <v:shape id="Text Box 183" o:spid="_x0000_s1027" type="#_x0000_t202" style="position:absolute;left:3962;top:12219;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BC652D" w:rsidRDefault="00BC652D" w:rsidP="00BC652D">
                        <w:r>
                          <w:rPr>
                            <w:snapToGrid w:val="0"/>
                            <w:lang w:eastAsia="en-US"/>
                          </w:rPr>
                          <w:t>H</w:t>
                        </w:r>
                        <w:r>
                          <w:rPr>
                            <w:snapToGrid w:val="0"/>
                            <w:position w:val="8"/>
                            <w:vertAlign w:val="superscript"/>
                            <w:lang w:eastAsia="en-US"/>
                          </w:rPr>
                          <w:t>+</w:t>
                        </w:r>
                      </w:p>
                    </w:txbxContent>
                  </v:textbox>
                </v:shape>
                <v:shape id="Text Box 185" o:spid="_x0000_s1028" type="#_x0000_t202" style="position:absolute;left:2598;top:13435;width:576;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BC652D" w:rsidRDefault="00BC652D" w:rsidP="00BC652D">
                        <w:pPr>
                          <w:jc w:val="center"/>
                        </w:pPr>
                        <w:r>
                          <w:rPr>
                            <w:snapToGrid w:val="0"/>
                            <w:lang w:eastAsia="en-US"/>
                          </w:rPr>
                          <w:t>H</w:t>
                        </w:r>
                      </w:p>
                    </w:txbxContent>
                  </v:textbox>
                </v:shape>
                <v:shape id="Text Box 186" o:spid="_x0000_s1029" type="#_x0000_t202" style="position:absolute;left:3312;top:13435;width:576;height: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BC652D" w:rsidRDefault="00BC652D" w:rsidP="00BC652D">
                        <w:pPr>
                          <w:jc w:val="center"/>
                        </w:pPr>
                        <w:r>
                          <w:rPr>
                            <w:snapToGrid w:val="0"/>
                            <w:lang w:eastAsia="en-US"/>
                          </w:rPr>
                          <w:t>H</w:t>
                        </w:r>
                      </w:p>
                    </w:txbxContent>
                  </v:textbox>
                </v:shape>
                <v:shape id="Text Box 187" o:spid="_x0000_s1030" type="#_x0000_t202" style="position:absolute;left:2954;top:12939;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BC652D" w:rsidRDefault="00BC652D" w:rsidP="00BC652D">
                        <w:pPr>
                          <w:jc w:val="center"/>
                        </w:pPr>
                        <w:r>
                          <w:rPr>
                            <w:snapToGrid w:val="0"/>
                            <w:lang w:eastAsia="en-US"/>
                          </w:rPr>
                          <w:t>O</w:t>
                        </w:r>
                      </w:p>
                    </w:txbxContent>
                  </v:textbox>
                </v:shape>
                <v:line id="Line 188" o:spid="_x0000_s1031" style="position:absolute;flip:x;visibility:visible;mso-wrap-style:square" from="2954,13227" to="3174,13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AyAb0AAADaAAAADwAAAGRycy9kb3ducmV2LnhtbERPTYvCMBC9C/6HMIK3NdWDSNcoIgiK&#10;HtQV9jo006bYTEoSbf335iB4fLzv5bq3jXiSD7VjBdNJBoK4cLrmSsHtb/ezABEissbGMSl4UYD1&#10;ajhYYq5dxxd6XmMlUgiHHBWYGNtcylAYshgmriVOXOm8xZigr6T22KVw28hZls2lxZpTg8GWtoaK&#10;+/VhFcjDsTv73exWVuW+df8Hc5p3vVLjUb/5BRGpj1/xx73XCtLWdCXdALl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TwMgG9AAAA2gAAAA8AAAAAAAAAAAAAAAAAoQIA&#10;AGRycy9kb3ducmV2LnhtbFBLBQYAAAAABAAEAPkAAACLAwAAAAA=&#10;" strokeweight="1.5pt"/>
                <v:line id="Line 189" o:spid="_x0000_s1032" style="position:absolute;visibility:visible;mso-wrap-style:square" from="3312,13227" to="3530,13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DSsIAAADaAAAADwAAAGRycy9kb3ducmV2LnhtbESPQWvCQBSE74L/YXmCN920QtHUVYpg&#10;Lb01iuDtkX0mabJv4+5G03/fFQSPw8x8wyzXvWnElZyvLCt4mSYgiHOrKy4UHPbbyRyED8gaG8uk&#10;4I88rFfDwRJTbW/8Q9csFCJC2KeooAyhTaX0eUkG/dS2xNE7W2cwROkKqR3eItw08jVJ3qTBiuNC&#10;iS1tSsrrrDMKjl3Gp9966xrsPne78/FS+9m3UuNR//EOIlAfnuFH+0srWMD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DSsIAAADaAAAADwAAAAAAAAAAAAAA&#10;AAChAgAAZHJzL2Rvd25yZXYueG1sUEsFBgAAAAAEAAQA+QAAAJADAAAAAA==&#10;" strokeweight="1.5pt"/>
                <v:shape id="Text Box 190" o:spid="_x0000_s1033" type="#_x0000_t202" style="position:absolute;left:2954;top:12651;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BC652D" w:rsidRDefault="00BC652D" w:rsidP="00BC652D">
                        <w:pPr>
                          <w:jc w:val="center"/>
                        </w:pPr>
                        <w:r>
                          <w:rPr>
                            <w:snapToGrid w:val="0"/>
                            <w:lang w:eastAsia="en-US"/>
                          </w:rPr>
                          <w:t>(–)</w:t>
                        </w:r>
                      </w:p>
                    </w:txbxContent>
                  </v:textbox>
                </v:shape>
                <v:shape id="Text Box 191" o:spid="_x0000_s1034" type="#_x0000_t202" style="position:absolute;left:2954;top:13659;width:6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BC652D" w:rsidRDefault="00BC652D" w:rsidP="00BC652D">
                        <w:pPr>
                          <w:jc w:val="center"/>
                        </w:pPr>
                        <w:r>
                          <w:rPr>
                            <w:snapToGrid w:val="0"/>
                            <w:lang w:eastAsia="en-US"/>
                          </w:rPr>
                          <w:t>(+)</w:t>
                        </w:r>
                      </w:p>
                    </w:txbxContent>
                  </v:textbox>
                </v:shape>
                <v:line id="Line 192" o:spid="_x0000_s1035" style="position:absolute;flip:x;visibility:visible;mso-wrap-style:square" from="3386,12507" to="4106,12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pBQL0AAADbAAAADwAAAGRycy9kb3ducmV2LnhtbERPSwrCMBDdC94hjOBOU0VFqlFUENy4&#10;8Lcfm7GtNpPSxFpvbwTB3Tzed+bLxhSipsrllhUM+hEI4sTqnFMF59O2NwXhPLLGwjIpeJOD5aLd&#10;mmOs7YsPVB99KkIIuxgVZN6XsZQuycig69uSOHA3Wxn0AVap1BW+Qrgp5DCKJtJgzqEhw5I2GSWP&#10;49MoaOx1nF5W68fhPhrsn/X6/NY+UqrbaVYzEJ4a/xf/3Dsd5g/h+0s4QC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wKQUC9AAAA2wAAAA8AAAAAAAAAAAAAAAAAoQIA&#10;AGRycy9kb3ducmV2LnhtbFBLBQYAAAAABAAEAPkAAACLAwAAAAA=&#10;">
                  <v:stroke endarrow="open"/>
                </v:line>
                <v:shape id="Text Box 194" o:spid="_x0000_s1036" type="#_x0000_t202" style="position:absolute;left:5524;top:13485;width:576;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BC652D" w:rsidRDefault="00BC652D" w:rsidP="00BC652D">
                        <w:pPr>
                          <w:jc w:val="center"/>
                        </w:pPr>
                        <w:r>
                          <w:rPr>
                            <w:snapToGrid w:val="0"/>
                            <w:lang w:eastAsia="en-US"/>
                          </w:rPr>
                          <w:t>H</w:t>
                        </w:r>
                      </w:p>
                    </w:txbxContent>
                  </v:textbox>
                </v:shape>
                <v:shape id="Text Box 195" o:spid="_x0000_s1037" type="#_x0000_t202" style="position:absolute;left:6272;top:13515;width:576;height: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BC652D" w:rsidRDefault="00BC652D" w:rsidP="00BC652D">
                        <w:pPr>
                          <w:jc w:val="center"/>
                        </w:pPr>
                        <w:r>
                          <w:rPr>
                            <w:snapToGrid w:val="0"/>
                            <w:lang w:eastAsia="en-US"/>
                          </w:rPr>
                          <w:t>H</w:t>
                        </w:r>
                      </w:p>
                    </w:txbxContent>
                  </v:textbox>
                </v:shape>
                <v:shape id="Text Box 196" o:spid="_x0000_s1038" type="#_x0000_t202" style="position:absolute;left:5904;top:12998;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BC652D" w:rsidRDefault="00BC652D" w:rsidP="00BC652D">
                        <w:pPr>
                          <w:jc w:val="center"/>
                        </w:pPr>
                        <w:r>
                          <w:rPr>
                            <w:snapToGrid w:val="0"/>
                            <w:lang w:eastAsia="en-US"/>
                          </w:rPr>
                          <w:t>O</w:t>
                        </w:r>
                      </w:p>
                    </w:txbxContent>
                  </v:textbox>
                </v:shape>
                <v:line id="Line 197" o:spid="_x0000_s1039" style="position:absolute;flip:x;visibility:visible;mso-wrap-style:square" from="5904,13286" to="6100,13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yGAMAAAADbAAAADwAAAGRycy9kb3ducmV2LnhtbERPS4vCMBC+L/gfwgh7W1M9qFSjiCAo&#10;uwdf4HVopk2xmZQk2vrvzcLC3ubje85y3dtGPMmH2rGC8SgDQVw4XXOl4HrZfc1BhIissXFMCl4U&#10;YL0afCwx167jEz3PsRIphEOOCkyMbS5lKAxZDCPXEieudN5iTNBXUnvsUrht5CTLptJizanBYEtb&#10;Q8X9/LAK5OG7O/rd5FpW5b51t4P5mXa9Up/DfrMAEamP/+I/916n+TP4/SUdIF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3MhgDAAAAA2wAAAA8AAAAAAAAAAAAAAAAA&#10;oQIAAGRycy9kb3ducmV2LnhtbFBLBQYAAAAABAAEAPkAAACOAwAAAAA=&#10;" strokeweight="1.5pt"/>
                <v:line id="Line 198" o:spid="_x0000_s1040" style="position:absolute;visibility:visible;mso-wrap-style:square" from="6272,13286" to="6480,13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MYaMQAAADbAAAADwAAAGRycy9kb3ducmV2LnhtbESPQWvCQBCF7wX/wzIFb3XTCkVSVxHB&#10;Kt4ai9DbkB2TNNnZuLvR9N93DoXeZnhv3vtmuR5dp24UYuPZwPMsA0VcettwZeDztHtagIoJ2WLn&#10;mQz8UIT1avKwxNz6O3/QrUiVkhCOORqoU+pzrWNZk8M48z2xaBcfHCZZQ6VtwLuEu06/ZNmrdtiw&#10;NNTY07amsi0GZ+A8FPz13e5Ch8P7fn85X9s4PxozfRw3b6ASjenf/Hd9sIIvsPKLDK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UxhoxAAAANsAAAAPAAAAAAAAAAAA&#10;AAAAAKECAABkcnMvZG93bnJldi54bWxQSwUGAAAAAAQABAD5AAAAkgMAAAAA&#10;" strokeweight="1.5pt"/>
                <v:shape id="Text Box 199" o:spid="_x0000_s1041" type="#_x0000_t202" style="position:absolute;left:5982;top:12422;width:576;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BC652D" w:rsidRDefault="00BC652D" w:rsidP="00BC652D">
                        <w:pPr>
                          <w:jc w:val="center"/>
                          <w:rPr>
                            <w:vertAlign w:val="superscript"/>
                          </w:rPr>
                        </w:pPr>
                        <w:r>
                          <w:rPr>
                            <w:snapToGrid w:val="0"/>
                            <w:lang w:eastAsia="en-US"/>
                          </w:rPr>
                          <w:t>H</w:t>
                        </w:r>
                        <w:r>
                          <w:rPr>
                            <w:snapToGrid w:val="0"/>
                            <w:vertAlign w:val="superscript"/>
                            <w:lang w:eastAsia="en-US"/>
                          </w:rPr>
                          <w:t>+</w:t>
                        </w:r>
                      </w:p>
                    </w:txbxContent>
                  </v:textbox>
                </v:shape>
                <v:line id="Line 200" o:spid="_x0000_s1042" style="position:absolute;flip:y;visibility:visible;mso-wrap-style:square" from="6192,12795" to="6192,13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nUyb4AAADbAAAADwAAAGRycy9kb3ducmV2LnhtbERPTYvCMBC9C/6HMMLeNLUHWbpGEUFQ&#10;9OCqsNehmTbFZlKSaOu/3xwEj4/3vVwPthVP8qFxrGA+y0AQl043XCu4XXfTbxAhImtsHZOCFwVY&#10;r8ajJRba9fxLz0usRQrhUKACE2NXSBlKQxbDzHXEiauctxgT9LXUHvsUbluZZ9lCWmw4NRjsaGuo&#10;vF8eVoE8HPuz3+W3qq72nfs7mNOiH5T6mgybHxCRhvgRv917rSBP69OX9APk6h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SdTJvgAAANsAAAAPAAAAAAAAAAAAAAAAAKEC&#10;AABkcnMvZG93bnJldi54bWxQSwUGAAAAAAQABAD5AAAAjAMAAAAA&#10;" strokeweight="1.5pt"/>
                <v:shape id="Text Box 201" o:spid="_x0000_s1043" type="#_x0000_t202" style="position:absolute;left:4538;top:12939;width:580;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BC652D" w:rsidRPr="00BC652D" w:rsidRDefault="00BC652D">
                        <w:pPr>
                          <w:rPr>
                            <w:sz w:val="36"/>
                            <w:szCs w:val="36"/>
                          </w:rPr>
                        </w:pPr>
                        <w:r w:rsidRPr="00BC652D">
                          <w:rPr>
                            <w:sz w:val="36"/>
                            <w:szCs w:val="36"/>
                          </w:rPr>
                          <w:t>=</w:t>
                        </w:r>
                      </w:p>
                    </w:txbxContent>
                  </v:textbox>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205" o:spid="_x0000_s1044" type="#_x0000_t106" style="position:absolute;left:4290;top:11570;width:2470;height: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XmMMA&#10;AADbAAAADwAAAGRycy9kb3ducmV2LnhtbESPT4vCMBTE74LfITzBi2i6ZRGpRhFB1tMu69/rs3k2&#10;pc1LaaJ2v/1mYcHjMDO/YRarztbiQa0vHSt4myQgiHOnSy4UHA/b8QyED8gaa8ek4Ic8rJb93gIz&#10;7Z78TY99KESEsM9QgQmhyaT0uSGLfuIa4ujdXGsxRNkWUrf4jHBbyzRJptJiyXHBYEMbQ3m1v1sF&#10;takO1/cvOp9cVRZu9HnZ8ehDqeGgW89BBOrCK/zf3mkFaQp/X+IP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XmMMAAADbAAAADwAAAAAAAAAAAAAAAACYAgAAZHJzL2Rv&#10;d25yZXYueG1sUEsFBgAAAAAEAAQA9QAAAIgDAAAAAA==&#10;" adj="813,22842">
                  <v:textbox>
                    <w:txbxContent>
                      <w:p w:rsidR="00FF76BB" w:rsidRPr="00FF76BB" w:rsidRDefault="00FF76BB">
                        <w:pPr>
                          <w:rPr>
                            <w:sz w:val="20"/>
                          </w:rPr>
                        </w:pPr>
                        <w:r>
                          <w:rPr>
                            <w:sz w:val="20"/>
                          </w:rPr>
                          <w:t>I am positive that I love negatives!!</w:t>
                        </w:r>
                      </w:p>
                    </w:txbxContent>
                  </v:textbox>
                </v:shape>
                <w10:wrap type="square"/>
              </v:group>
            </w:pict>
          </mc:Fallback>
        </mc:AlternateContent>
      </w:r>
      <w:r w:rsidR="00BC652D">
        <w:rPr>
          <w:snapToGrid w:val="0"/>
          <w:lang w:eastAsia="en-US"/>
        </w:rPr>
        <w:t xml:space="preserve">A second major problem arose when chemists attempted to detect the presence of hydrogen ions in solution.  The technique used was a type of </w:t>
      </w:r>
      <w:r w:rsidR="00BC652D" w:rsidRPr="00BC652D">
        <w:rPr>
          <w:b/>
          <w:snapToGrid w:val="0"/>
          <w:lang w:eastAsia="en-US"/>
        </w:rPr>
        <w:t>spectroscopy</w:t>
      </w:r>
      <w:r w:rsidR="00BC652D">
        <w:rPr>
          <w:snapToGrid w:val="0"/>
          <w:lang w:eastAsia="en-US"/>
        </w:rPr>
        <w:t>.  In spectroscopy, molecules have a characteristic set of light wavelengths that they either absorb or emit.  Spectroscopic analysis of acidic solutions revealed that hydrogen ions did not exist in solution.  What did exist however, was a hydronium ion (H</w:t>
      </w:r>
      <w:r w:rsidR="00BC652D">
        <w:rPr>
          <w:snapToGrid w:val="0"/>
          <w:vertAlign w:val="subscript"/>
          <w:lang w:eastAsia="en-US"/>
        </w:rPr>
        <w:t>3</w:t>
      </w:r>
      <w:r w:rsidR="00BC652D">
        <w:rPr>
          <w:snapToGrid w:val="0"/>
          <w:lang w:eastAsia="en-US"/>
        </w:rPr>
        <w:t>O</w:t>
      </w:r>
      <w:r w:rsidR="00BC652D">
        <w:rPr>
          <w:snapToGrid w:val="0"/>
          <w:vertAlign w:val="superscript"/>
          <w:lang w:eastAsia="en-US"/>
        </w:rPr>
        <w:t>+</w:t>
      </w:r>
      <w:r w:rsidR="00BC652D">
        <w:rPr>
          <w:snapToGrid w:val="0"/>
          <w:lang w:eastAsia="en-US"/>
        </w:rPr>
        <w:t>).  Hydrogen ions are too strongly charged to exist alone – they are strongly attracted to the negative ends of a water molecules</w:t>
      </w:r>
      <w:r w:rsidR="00F37DF2">
        <w:rPr>
          <w:snapToGrid w:val="0"/>
          <w:lang w:eastAsia="en-US"/>
        </w:rPr>
        <w:t>.</w:t>
      </w:r>
      <w:r w:rsidR="00BC652D">
        <w:rPr>
          <w:snapToGrid w:val="0"/>
          <w:lang w:eastAsia="en-US"/>
        </w:rPr>
        <w:t xml:space="preserve">  Thus, when acids ionize, they are reacting with water to form hydronium ions.</w:t>
      </w:r>
      <w:r w:rsidR="00BC652D" w:rsidRPr="00BC652D">
        <w:rPr>
          <w:noProof/>
        </w:rPr>
        <w:t xml:space="preserve"> </w:t>
      </w:r>
      <w:r w:rsidR="00BC652D">
        <w:rPr>
          <w:snapToGrid w:val="0"/>
          <w:lang w:eastAsia="en-US"/>
        </w:rPr>
        <w:t>The positive hydrogen ions attach themselves to the negative pole of a water molecule to form the hydronium (H</w:t>
      </w:r>
      <w:r w:rsidR="00BC652D">
        <w:rPr>
          <w:snapToGrid w:val="0"/>
          <w:vertAlign w:val="subscript"/>
          <w:lang w:eastAsia="en-US"/>
        </w:rPr>
        <w:t>3</w:t>
      </w:r>
      <w:r w:rsidR="00BC652D">
        <w:rPr>
          <w:snapToGrid w:val="0"/>
          <w:lang w:eastAsia="en-US"/>
        </w:rPr>
        <w:t>O</w:t>
      </w:r>
      <w:r w:rsidR="00BC652D">
        <w:rPr>
          <w:snapToGrid w:val="0"/>
          <w:vertAlign w:val="superscript"/>
          <w:lang w:eastAsia="en-US"/>
        </w:rPr>
        <w:t>+</w:t>
      </w:r>
      <w:r w:rsidR="00BC652D">
        <w:rPr>
          <w:snapToGrid w:val="0"/>
          <w:lang w:eastAsia="en-US"/>
        </w:rPr>
        <w:t>) ion.</w:t>
      </w:r>
    </w:p>
    <w:p w:rsidR="00BC652D" w:rsidRDefault="00BC652D" w:rsidP="00BC652D">
      <w:pPr>
        <w:widowControl w:val="0"/>
        <w:rPr>
          <w:snapToGrid w:val="0"/>
          <w:lang w:eastAsia="en-US"/>
        </w:rPr>
      </w:pPr>
    </w:p>
    <w:p w:rsidR="00BC652D" w:rsidRDefault="00BC652D" w:rsidP="00BC652D">
      <w:pPr>
        <w:widowControl w:val="0"/>
        <w:rPr>
          <w:snapToGrid w:val="0"/>
          <w:lang w:eastAsia="en-US"/>
        </w:rPr>
      </w:pPr>
    </w:p>
    <w:p w:rsidR="00BC652D" w:rsidRDefault="00BC652D" w:rsidP="00BC652D">
      <w:pPr>
        <w:widowControl w:val="0"/>
        <w:rPr>
          <w:snapToGrid w:val="0"/>
          <w:lang w:eastAsia="en-US"/>
        </w:rPr>
      </w:pPr>
    </w:p>
    <w:p w:rsidR="00BC652D" w:rsidRDefault="00BC652D" w:rsidP="00BC652D">
      <w:pPr>
        <w:widowControl w:val="0"/>
        <w:rPr>
          <w:snapToGrid w:val="0"/>
          <w:lang w:eastAsia="en-US"/>
        </w:rPr>
      </w:pPr>
    </w:p>
    <w:p w:rsidR="00F37DF2" w:rsidRDefault="00BC652D" w:rsidP="00BC652D">
      <w:pPr>
        <w:widowControl w:val="0"/>
        <w:ind w:right="-270"/>
        <w:rPr>
          <w:snapToGrid w:val="0"/>
          <w:lang w:eastAsia="en-US"/>
        </w:rPr>
      </w:pPr>
      <w:bookmarkStart w:id="0" w:name="_GoBack"/>
      <w:bookmarkEnd w:id="0"/>
      <w:r>
        <w:rPr>
          <w:snapToGrid w:val="0"/>
          <w:lang w:eastAsia="en-US"/>
        </w:rPr>
        <w:lastRenderedPageBreak/>
        <w:t xml:space="preserve">The original Arrhenius theory </w:t>
      </w:r>
      <w:r w:rsidR="005F22A7">
        <w:rPr>
          <w:snapToGrid w:val="0"/>
          <w:lang w:eastAsia="en-US"/>
        </w:rPr>
        <w:t xml:space="preserve">of an </w:t>
      </w:r>
      <w:r w:rsidR="005F22A7" w:rsidRPr="005F22A7">
        <w:rPr>
          <w:b/>
          <w:snapToGrid w:val="0"/>
          <w:lang w:eastAsia="en-US"/>
        </w:rPr>
        <w:t>acid</w:t>
      </w:r>
      <w:r w:rsidR="005F22A7">
        <w:rPr>
          <w:snapToGrid w:val="0"/>
          <w:lang w:eastAsia="en-US"/>
        </w:rPr>
        <w:t xml:space="preserve"> </w:t>
      </w:r>
      <w:r>
        <w:rPr>
          <w:snapToGrid w:val="0"/>
          <w:lang w:eastAsia="en-US"/>
        </w:rPr>
        <w:t xml:space="preserve">was </w:t>
      </w:r>
      <w:r w:rsidRPr="005F22A7">
        <w:rPr>
          <w:b/>
          <w:snapToGrid w:val="0"/>
          <w:lang w:eastAsia="en-US"/>
        </w:rPr>
        <w:t>modified</w:t>
      </w:r>
      <w:r>
        <w:rPr>
          <w:snapToGrid w:val="0"/>
          <w:lang w:eastAsia="en-US"/>
        </w:rPr>
        <w:t xml:space="preserve"> from a substance that increases the H</w:t>
      </w:r>
      <w:r>
        <w:rPr>
          <w:snapToGrid w:val="0"/>
          <w:vertAlign w:val="superscript"/>
          <w:lang w:eastAsia="en-US"/>
        </w:rPr>
        <w:t>+</w:t>
      </w:r>
      <w:r>
        <w:rPr>
          <w:snapToGrid w:val="0"/>
          <w:lang w:eastAsia="en-US"/>
        </w:rPr>
        <w:t xml:space="preserve"> concentration to a substance that reacts with water to </w:t>
      </w:r>
      <w:r w:rsidRPr="005F22A7">
        <w:rPr>
          <w:b/>
          <w:snapToGrid w:val="0"/>
          <w:lang w:eastAsia="en-US"/>
        </w:rPr>
        <w:t>increase the H</w:t>
      </w:r>
      <w:r w:rsidRPr="005F22A7">
        <w:rPr>
          <w:b/>
          <w:snapToGrid w:val="0"/>
          <w:vertAlign w:val="subscript"/>
          <w:lang w:eastAsia="en-US"/>
        </w:rPr>
        <w:t>3</w:t>
      </w:r>
      <w:r w:rsidRPr="005F22A7">
        <w:rPr>
          <w:b/>
          <w:snapToGrid w:val="0"/>
          <w:lang w:eastAsia="en-US"/>
        </w:rPr>
        <w:t>O</w:t>
      </w:r>
      <w:r w:rsidRPr="005F22A7">
        <w:rPr>
          <w:b/>
          <w:snapToGrid w:val="0"/>
          <w:vertAlign w:val="superscript"/>
          <w:lang w:eastAsia="en-US"/>
        </w:rPr>
        <w:t>+</w:t>
      </w:r>
      <w:r w:rsidRPr="005F22A7">
        <w:rPr>
          <w:b/>
          <w:snapToGrid w:val="0"/>
          <w:lang w:eastAsia="en-US"/>
        </w:rPr>
        <w:t xml:space="preserve"> concentration</w:t>
      </w:r>
      <w:r>
        <w:rPr>
          <w:snapToGrid w:val="0"/>
          <w:lang w:eastAsia="en-US"/>
        </w:rPr>
        <w:t>.</w:t>
      </w:r>
    </w:p>
    <w:p w:rsidR="00BC652D" w:rsidRDefault="00BC652D" w:rsidP="00BC652D">
      <w:pPr>
        <w:widowControl w:val="0"/>
        <w:spacing w:before="120" w:after="120"/>
        <w:ind w:left="2016" w:hanging="576"/>
        <w:rPr>
          <w:snapToGrid w:val="0"/>
          <w:lang w:eastAsia="en-US"/>
        </w:rPr>
      </w:pPr>
      <w:r w:rsidRPr="001E0531">
        <w:rPr>
          <w:snapToGrid w:val="0"/>
          <w:position w:val="-14"/>
          <w:lang w:eastAsia="en-US"/>
        </w:rPr>
        <w:object w:dxaOrig="4020" w:dyaOrig="400">
          <v:shape id="_x0000_i1031" type="#_x0000_t75" style="width:201pt;height:20pt" o:ole="">
            <v:imagedata r:id="rId20" o:title=""/>
          </v:shape>
          <o:OLEObject Type="Embed" ProgID="Equation.DSMT4" ShapeID="_x0000_i1031" DrawAspect="Content" ObjectID="_1525858481" r:id="rId21"/>
        </w:object>
      </w:r>
    </w:p>
    <w:p w:rsidR="004C0CB4" w:rsidRDefault="004C0CB4" w:rsidP="004C0CB4">
      <w:pPr>
        <w:widowControl w:val="0"/>
        <w:rPr>
          <w:snapToGrid w:val="0"/>
          <w:lang w:eastAsia="en-US"/>
        </w:rPr>
      </w:pPr>
      <w:r>
        <w:rPr>
          <w:snapToGrid w:val="0"/>
          <w:lang w:eastAsia="en-US"/>
        </w:rPr>
        <w:t xml:space="preserve">Likewise, the modified Arrhenius theory of a </w:t>
      </w:r>
      <w:r>
        <w:rPr>
          <w:b/>
          <w:snapToGrid w:val="0"/>
          <w:lang w:eastAsia="en-US"/>
        </w:rPr>
        <w:t>base</w:t>
      </w:r>
      <w:r>
        <w:rPr>
          <w:snapToGrid w:val="0"/>
          <w:lang w:eastAsia="en-US"/>
        </w:rPr>
        <w:t xml:space="preserve"> is a substance that either reacts with water or dissociates in water to increase the </w:t>
      </w:r>
      <w:smartTag w:uri="urn:schemas-microsoft-com:office:smarttags" w:element="place">
        <w:smartTag w:uri="urn:schemas-microsoft-com:office:smarttags" w:element="State">
          <w:r>
            <w:rPr>
              <w:snapToGrid w:val="0"/>
              <w:lang w:eastAsia="en-US"/>
            </w:rPr>
            <w:t>OH</w:t>
          </w:r>
          <w:r>
            <w:rPr>
              <w:snapToGrid w:val="0"/>
              <w:vertAlign w:val="superscript"/>
              <w:lang w:eastAsia="en-US"/>
            </w:rPr>
            <w:t>–</w:t>
          </w:r>
        </w:smartTag>
      </w:smartTag>
      <w:r>
        <w:rPr>
          <w:snapToGrid w:val="0"/>
          <w:lang w:eastAsia="en-US"/>
        </w:rPr>
        <w:t xml:space="preserve"> concentration.  For ammonia, which was discussed above, the molecules react with water to form ammonium ions and hydroxide ions.</w:t>
      </w:r>
    </w:p>
    <w:p w:rsidR="004C0CB4" w:rsidRDefault="004C0CB4" w:rsidP="005F22A7">
      <w:pPr>
        <w:widowControl w:val="0"/>
        <w:spacing w:before="120" w:after="120"/>
        <w:ind w:left="1152" w:firstLine="18"/>
        <w:rPr>
          <w:snapToGrid w:val="0"/>
          <w:lang w:eastAsia="en-US"/>
        </w:rPr>
      </w:pPr>
      <w:r w:rsidRPr="001E0531">
        <w:rPr>
          <w:snapToGrid w:val="0"/>
          <w:position w:val="-14"/>
          <w:lang w:eastAsia="en-US"/>
        </w:rPr>
        <w:object w:dxaOrig="4200" w:dyaOrig="400">
          <v:shape id="_x0000_i1032" type="#_x0000_t75" style="width:210pt;height:20pt" o:ole="">
            <v:imagedata r:id="rId22" o:title=""/>
          </v:shape>
          <o:OLEObject Type="Embed" ProgID="Equation.DSMT4" ShapeID="_x0000_i1032" DrawAspect="Content" ObjectID="_1525858482" r:id="rId23"/>
        </w:object>
      </w:r>
    </w:p>
    <w:p w:rsidR="004C0CB4" w:rsidRDefault="004C0CB4" w:rsidP="004C0CB4">
      <w:pPr>
        <w:widowControl w:val="0"/>
        <w:rPr>
          <w:snapToGrid w:val="0"/>
          <w:lang w:eastAsia="en-US"/>
        </w:rPr>
      </w:pPr>
      <w:r>
        <w:rPr>
          <w:snapToGrid w:val="0"/>
          <w:lang w:eastAsia="en-US"/>
        </w:rPr>
        <w:t>For an ionic substance like potassium hydroxide, simple dissociation occurs.</w:t>
      </w:r>
    </w:p>
    <w:p w:rsidR="004C0CB4" w:rsidRDefault="005F22A7" w:rsidP="005F22A7">
      <w:pPr>
        <w:widowControl w:val="0"/>
        <w:spacing w:before="120" w:after="120"/>
        <w:ind w:left="1152"/>
        <w:rPr>
          <w:snapToGrid w:val="0"/>
          <w:lang w:eastAsia="en-US"/>
        </w:rPr>
      </w:pPr>
      <w:r w:rsidRPr="001E0531">
        <w:rPr>
          <w:snapToGrid w:val="0"/>
          <w:position w:val="-14"/>
          <w:lang w:eastAsia="en-US"/>
        </w:rPr>
        <w:object w:dxaOrig="3019" w:dyaOrig="400">
          <v:shape id="_x0000_i1033" type="#_x0000_t75" style="width:151pt;height:20pt" o:ole="">
            <v:imagedata r:id="rId24" o:title=""/>
          </v:shape>
          <o:OLEObject Type="Embed" ProgID="Equation.DSMT4" ShapeID="_x0000_i1033" DrawAspect="Content" ObjectID="_1525858483" r:id="rId25"/>
        </w:object>
      </w:r>
      <w:r>
        <w:rPr>
          <w:snapToGrid w:val="0"/>
          <w:lang w:eastAsia="en-US"/>
        </w:rPr>
        <w:t xml:space="preserve"> </w:t>
      </w:r>
    </w:p>
    <w:p w:rsidR="005F22A7" w:rsidRDefault="005F22A7" w:rsidP="005F22A7">
      <w:pPr>
        <w:widowControl w:val="0"/>
        <w:rPr>
          <w:snapToGrid w:val="0"/>
          <w:lang w:eastAsia="en-US"/>
        </w:rPr>
      </w:pPr>
      <w:r>
        <w:rPr>
          <w:snapToGrid w:val="0"/>
          <w:lang w:eastAsia="en-US"/>
        </w:rPr>
        <w:t>Finally, why does carbon dioxide result in an acidic solution?  The acidic properties of carbon dioxide result from two reactions with water.  The first reaction forms the acid molecule, and the second is a weak ionization reaction to form hydronium ions.</w:t>
      </w:r>
    </w:p>
    <w:p w:rsidR="005F22A7" w:rsidRDefault="005F22A7" w:rsidP="005F22A7">
      <w:pPr>
        <w:widowControl w:val="0"/>
        <w:spacing w:before="120" w:after="120"/>
        <w:ind w:left="1152"/>
        <w:rPr>
          <w:snapToGrid w:val="0"/>
          <w:lang w:eastAsia="en-US"/>
        </w:rPr>
      </w:pPr>
      <w:r w:rsidRPr="005F22A7">
        <w:rPr>
          <w:snapToGrid w:val="0"/>
          <w:position w:val="-36"/>
          <w:lang w:eastAsia="en-US"/>
        </w:rPr>
        <w:object w:dxaOrig="4819" w:dyaOrig="840">
          <v:shape id="_x0000_i1034" type="#_x0000_t75" style="width:241pt;height:42pt" o:ole="">
            <v:imagedata r:id="rId26" o:title=""/>
          </v:shape>
          <o:OLEObject Type="Embed" ProgID="Equation.DSMT4" ShapeID="_x0000_i1034" DrawAspect="Content" ObjectID="_1525858484" r:id="rId27"/>
        </w:object>
      </w:r>
    </w:p>
    <w:p w:rsidR="005F22A7" w:rsidRDefault="005F22A7"/>
    <w:p w:rsidR="00401498" w:rsidRDefault="00401498">
      <w:pPr>
        <w:pStyle w:val="Heading1"/>
      </w:pPr>
      <w:r>
        <w:t xml:space="preserve"> </w:t>
      </w:r>
      <w:r w:rsidR="004C43C7">
        <w:t xml:space="preserve">Ionization </w:t>
      </w:r>
      <w:r w:rsidR="006953F1">
        <w:t xml:space="preserve">reaction </w:t>
      </w:r>
      <w:r w:rsidR="004C43C7">
        <w:t>equations</w:t>
      </w:r>
    </w:p>
    <w:p w:rsidR="004C43C7" w:rsidRDefault="00401498" w:rsidP="004C43C7">
      <w:r>
        <w:t>The</w:t>
      </w:r>
      <w:r w:rsidR="004C43C7">
        <w:t xml:space="preserve"> rules for writing proper dissociation equations were discussed at length in Lessons 20 and 23.  For </w:t>
      </w:r>
      <w:r w:rsidR="006953F1">
        <w:t>ionization reactions</w:t>
      </w:r>
      <w:r w:rsidR="004C43C7">
        <w:t xml:space="preserve">, there are </w:t>
      </w:r>
      <w:r w:rsidR="006953F1">
        <w:t>several</w:t>
      </w:r>
      <w:r w:rsidR="004C43C7">
        <w:t xml:space="preserve"> additional rules:</w:t>
      </w:r>
    </w:p>
    <w:p w:rsidR="006953F1" w:rsidRDefault="006953F1" w:rsidP="004C43C7">
      <w:pPr>
        <w:numPr>
          <w:ilvl w:val="0"/>
          <w:numId w:val="9"/>
        </w:numPr>
      </w:pPr>
      <w:r>
        <w:t>An ionization reaction involves a reaction with water.</w:t>
      </w:r>
    </w:p>
    <w:p w:rsidR="004C43C7" w:rsidRDefault="004C43C7" w:rsidP="004C43C7">
      <w:pPr>
        <w:numPr>
          <w:ilvl w:val="0"/>
          <w:numId w:val="9"/>
        </w:numPr>
      </w:pPr>
      <w:r>
        <w:t>The hydrogen compound is written as aqueous prior to ionization.</w:t>
      </w:r>
    </w:p>
    <w:p w:rsidR="00F60D8D" w:rsidRDefault="00F60D8D" w:rsidP="004C43C7">
      <w:pPr>
        <w:numPr>
          <w:ilvl w:val="0"/>
          <w:numId w:val="9"/>
        </w:numPr>
      </w:pPr>
      <w:r>
        <w:t>Strong acids are written in their completely ionised form.  For example:</w:t>
      </w:r>
    </w:p>
    <w:p w:rsidR="00F60D8D" w:rsidRDefault="00F60D8D" w:rsidP="00F60D8D">
      <w:pPr>
        <w:spacing w:before="120" w:after="120"/>
        <w:ind w:firstLine="720"/>
      </w:pPr>
      <w:r w:rsidRPr="001E0531">
        <w:rPr>
          <w:snapToGrid w:val="0"/>
          <w:position w:val="-14"/>
          <w:lang w:eastAsia="en-US"/>
        </w:rPr>
        <w:object w:dxaOrig="4020" w:dyaOrig="400">
          <v:shape id="_x0000_i1035" type="#_x0000_t75" style="width:201pt;height:20pt" o:ole="">
            <v:imagedata r:id="rId20" o:title=""/>
          </v:shape>
          <o:OLEObject Type="Embed" ProgID="Equation.DSMT4" ShapeID="_x0000_i1035" DrawAspect="Content" ObjectID="_1525858485" r:id="rId28"/>
        </w:object>
      </w:r>
    </w:p>
    <w:p w:rsidR="004C43C7" w:rsidRDefault="004C43C7" w:rsidP="004C43C7">
      <w:pPr>
        <w:numPr>
          <w:ilvl w:val="0"/>
          <w:numId w:val="8"/>
        </w:numPr>
      </w:pPr>
      <w:r>
        <w:t>For polyprotic acids, only one hydrogen ion (H</w:t>
      </w:r>
      <w:r>
        <w:rPr>
          <w:vertAlign w:val="superscript"/>
        </w:rPr>
        <w:t>+</w:t>
      </w:r>
      <w:r>
        <w:t>) reacts with water to form hydronium.</w:t>
      </w:r>
      <w:r w:rsidR="00F60D8D">
        <w:t xml:space="preserve"> For example:</w:t>
      </w:r>
    </w:p>
    <w:p w:rsidR="004C43C7" w:rsidRDefault="004C43C7" w:rsidP="00F60D8D">
      <w:pPr>
        <w:spacing w:before="120"/>
        <w:ind w:firstLine="720"/>
      </w:pPr>
      <w:r w:rsidRPr="001E0531">
        <w:rPr>
          <w:snapToGrid w:val="0"/>
          <w:position w:val="-14"/>
          <w:lang w:eastAsia="en-US"/>
        </w:rPr>
        <w:object w:dxaOrig="4080" w:dyaOrig="400">
          <v:shape id="_x0000_i1036" type="#_x0000_t75" style="width:204pt;height:20pt" o:ole="">
            <v:imagedata r:id="rId29" o:title=""/>
          </v:shape>
          <o:OLEObject Type="Embed" ProgID="Equation.DSMT4" ShapeID="_x0000_i1036" DrawAspect="Content" ObjectID="_1525858486" r:id="rId30"/>
        </w:object>
      </w:r>
    </w:p>
    <w:p w:rsidR="00F60D8D" w:rsidRDefault="00923AFF" w:rsidP="00F60D8D">
      <w:pPr>
        <w:spacing w:line="360" w:lineRule="auto"/>
        <w:rPr>
          <w:b/>
        </w:rPr>
      </w:pPr>
      <w:r>
        <w:rPr>
          <w:b/>
          <w:noProof/>
        </w:rPr>
        <mc:AlternateContent>
          <mc:Choice Requires="wps">
            <w:drawing>
              <wp:anchor distT="0" distB="0" distL="114300" distR="114300" simplePos="0" relativeHeight="251656704" behindDoc="0" locked="0" layoutInCell="1" allowOverlap="1">
                <wp:simplePos x="0" y="0"/>
                <wp:positionH relativeFrom="column">
                  <wp:posOffset>-133350</wp:posOffset>
                </wp:positionH>
                <wp:positionV relativeFrom="paragraph">
                  <wp:posOffset>198755</wp:posOffset>
                </wp:positionV>
                <wp:extent cx="6172200" cy="2057400"/>
                <wp:effectExtent l="0" t="0" r="0" b="0"/>
                <wp:wrapNone/>
                <wp:docPr id="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2057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3" o:spid="_x0000_s1026" style="position:absolute;margin-left:-10.5pt;margin-top:15.65pt;width:486pt;height:16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" filled="f"/>
            </w:pict>
          </mc:Fallback>
        </mc:AlternateContent>
      </w:r>
    </w:p>
    <w:p w:rsidR="00F60D8D" w:rsidRDefault="00F60D8D" w:rsidP="00F60D8D">
      <w:pPr>
        <w:pStyle w:val="Example"/>
      </w:pPr>
    </w:p>
    <w:p w:rsidR="00F60D8D" w:rsidRDefault="00F60D8D" w:rsidP="00F60D8D">
      <w:r w:rsidRPr="0077242E">
        <w:t>Nitric acid neutralizes a sodium hydroxide solution.</w:t>
      </w:r>
      <w:r>
        <w:t xml:space="preserve">  Write the non-ionic, total ionic and net ionic equations for this reaction.</w:t>
      </w:r>
    </w:p>
    <w:p w:rsidR="00F60D8D" w:rsidRPr="0077242E" w:rsidRDefault="00F60D8D" w:rsidP="00F60D8D">
      <w:pPr>
        <w:spacing w:before="120" w:after="120"/>
      </w:pPr>
      <w:r w:rsidRPr="0077242E">
        <w:t>HNO</w:t>
      </w:r>
      <w:r w:rsidRPr="0077242E">
        <w:rPr>
          <w:vertAlign w:val="subscript"/>
        </w:rPr>
        <w:t>3 (aq)</w:t>
      </w:r>
      <w:r w:rsidRPr="0077242E">
        <w:t xml:space="preserve">  +   NaOH</w:t>
      </w:r>
      <w:r w:rsidRPr="0077242E">
        <w:rPr>
          <w:vertAlign w:val="subscript"/>
        </w:rPr>
        <w:t>(aq)</w:t>
      </w:r>
      <w:r w:rsidRPr="0077242E">
        <w:t xml:space="preserve">  </w:t>
      </w:r>
      <w:r w:rsidRPr="0077242E">
        <w:rPr>
          <w:b/>
        </w:rPr>
        <w:sym w:font="Symbol" w:char="F0AE"/>
      </w:r>
      <w:r w:rsidRPr="0077242E">
        <w:t xml:space="preserve">    NaNO</w:t>
      </w:r>
      <w:r w:rsidRPr="0077242E">
        <w:rPr>
          <w:vertAlign w:val="subscript"/>
        </w:rPr>
        <w:t>3 (aq)</w:t>
      </w:r>
      <w:r w:rsidRPr="0077242E">
        <w:t xml:space="preserve">  +   HOH</w:t>
      </w:r>
      <w:r w:rsidRPr="0077242E">
        <w:rPr>
          <w:vertAlign w:val="subscript"/>
        </w:rPr>
        <w:t>(l)</w:t>
      </w:r>
      <w:r w:rsidRPr="0077242E">
        <w:tab/>
      </w:r>
      <w:r w:rsidRPr="0077242E">
        <w:tab/>
      </w:r>
      <w:r w:rsidRPr="0077242E">
        <w:tab/>
      </w:r>
      <w:r w:rsidRPr="0077242E">
        <w:tab/>
      </w:r>
      <w:r w:rsidRPr="0077242E">
        <w:tab/>
        <w:t>(non–ionic)</w:t>
      </w:r>
    </w:p>
    <w:p w:rsidR="00F60D8D" w:rsidRPr="0077242E" w:rsidRDefault="00F60D8D" w:rsidP="00F60D8D">
      <w:r>
        <w:t>Since nitric acid is a strong acid it ionises 100 % into hydronium and nitrate ions.  Therefore, we write it in its ionised form.</w:t>
      </w:r>
    </w:p>
    <w:p w:rsidR="00F60D8D" w:rsidRPr="0077242E" w:rsidRDefault="00F60D8D" w:rsidP="00F60D8D">
      <w:pPr>
        <w:spacing w:line="360" w:lineRule="auto"/>
      </w:pPr>
      <w:r w:rsidRPr="0077242E">
        <w:t>H</w:t>
      </w:r>
      <w:r>
        <w:rPr>
          <w:vertAlign w:val="subscript"/>
        </w:rPr>
        <w:t>3</w:t>
      </w:r>
      <w:r>
        <w:t>O</w:t>
      </w:r>
      <w:r w:rsidRPr="0077242E">
        <w:rPr>
          <w:vertAlign w:val="superscript"/>
        </w:rPr>
        <w:t>+</w:t>
      </w:r>
      <w:r w:rsidRPr="0077242E">
        <w:rPr>
          <w:vertAlign w:val="subscript"/>
        </w:rPr>
        <w:t>(aq)</w:t>
      </w:r>
      <w:r w:rsidRPr="0077242E">
        <w:t xml:space="preserve">  +  NO</w:t>
      </w:r>
      <w:r w:rsidRPr="0077242E">
        <w:rPr>
          <w:vertAlign w:val="subscript"/>
        </w:rPr>
        <w:t>3</w:t>
      </w:r>
      <w:r w:rsidRPr="0077242E">
        <w:rPr>
          <w:vertAlign w:val="superscript"/>
        </w:rPr>
        <w:t>–</w:t>
      </w:r>
      <w:r w:rsidRPr="0077242E">
        <w:t xml:space="preserve"> </w:t>
      </w:r>
      <w:r w:rsidRPr="0077242E">
        <w:rPr>
          <w:vertAlign w:val="subscript"/>
        </w:rPr>
        <w:t>(aq)</w:t>
      </w:r>
      <w:r w:rsidRPr="0077242E">
        <w:t xml:space="preserve"> +  Na</w:t>
      </w:r>
      <w:r w:rsidRPr="0077242E">
        <w:rPr>
          <w:vertAlign w:val="superscript"/>
        </w:rPr>
        <w:t>+</w:t>
      </w:r>
      <w:r w:rsidRPr="0077242E">
        <w:t xml:space="preserve"> </w:t>
      </w:r>
      <w:r w:rsidRPr="0077242E">
        <w:rPr>
          <w:vertAlign w:val="subscript"/>
        </w:rPr>
        <w:t>(aq)</w:t>
      </w:r>
      <w:r w:rsidRPr="0077242E">
        <w:t xml:space="preserve">  +  </w:t>
      </w:r>
      <w:smartTag w:uri="urn:schemas-microsoft-com:office:smarttags" w:element="place">
        <w:smartTag w:uri="urn:schemas-microsoft-com:office:smarttags" w:element="State">
          <w:r w:rsidRPr="0077242E">
            <w:t>OH</w:t>
          </w:r>
          <w:r w:rsidRPr="0077242E">
            <w:rPr>
              <w:vertAlign w:val="superscript"/>
            </w:rPr>
            <w:t>–</w:t>
          </w:r>
        </w:smartTag>
      </w:smartTag>
      <w:r w:rsidRPr="0077242E">
        <w:t xml:space="preserve"> </w:t>
      </w:r>
      <w:r w:rsidRPr="0077242E">
        <w:rPr>
          <w:vertAlign w:val="subscript"/>
        </w:rPr>
        <w:t>(aq)</w:t>
      </w:r>
      <w:r w:rsidRPr="0077242E">
        <w:t xml:space="preserve">   </w:t>
      </w:r>
      <w:r w:rsidRPr="0077242E">
        <w:rPr>
          <w:b/>
        </w:rPr>
        <w:sym w:font="Symbol" w:char="F0AE"/>
      </w:r>
      <w:r w:rsidRPr="0077242E">
        <w:t xml:space="preserve">    Na</w:t>
      </w:r>
      <w:r w:rsidRPr="0077242E">
        <w:rPr>
          <w:vertAlign w:val="superscript"/>
        </w:rPr>
        <w:t>+</w:t>
      </w:r>
      <w:r w:rsidRPr="0077242E">
        <w:t xml:space="preserve"> </w:t>
      </w:r>
      <w:r w:rsidRPr="0077242E">
        <w:rPr>
          <w:vertAlign w:val="subscript"/>
        </w:rPr>
        <w:t>(aq)</w:t>
      </w:r>
      <w:r w:rsidRPr="0077242E">
        <w:t xml:space="preserve">  + NO</w:t>
      </w:r>
      <w:r w:rsidRPr="0077242E">
        <w:rPr>
          <w:vertAlign w:val="subscript"/>
        </w:rPr>
        <w:t>3</w:t>
      </w:r>
      <w:r w:rsidRPr="0077242E">
        <w:rPr>
          <w:vertAlign w:val="superscript"/>
        </w:rPr>
        <w:t>–</w:t>
      </w:r>
      <w:r w:rsidRPr="0077242E">
        <w:t xml:space="preserve"> </w:t>
      </w:r>
      <w:r w:rsidRPr="0077242E">
        <w:rPr>
          <w:vertAlign w:val="subscript"/>
        </w:rPr>
        <w:t>(aq)</w:t>
      </w:r>
      <w:r w:rsidRPr="0077242E">
        <w:t xml:space="preserve"> + </w:t>
      </w:r>
      <w:r>
        <w:t>2</w:t>
      </w:r>
      <w:r w:rsidRPr="0077242E">
        <w:t>H</w:t>
      </w:r>
      <w:r>
        <w:rPr>
          <w:vertAlign w:val="subscript"/>
        </w:rPr>
        <w:t>2</w:t>
      </w:r>
      <w:r w:rsidRPr="0077242E">
        <w:t>O</w:t>
      </w:r>
      <w:r w:rsidRPr="0077242E">
        <w:rPr>
          <w:vertAlign w:val="subscript"/>
        </w:rPr>
        <w:t>(l)</w:t>
      </w:r>
      <w:r w:rsidRPr="0077242E">
        <w:tab/>
        <w:t>(total ionic)</w:t>
      </w:r>
    </w:p>
    <w:p w:rsidR="00F60D8D" w:rsidRPr="0077242E" w:rsidRDefault="00F60D8D" w:rsidP="00F60D8D">
      <w:r w:rsidRPr="0077242E">
        <w:t>H</w:t>
      </w:r>
      <w:r>
        <w:rPr>
          <w:vertAlign w:val="subscript"/>
        </w:rPr>
        <w:t>3</w:t>
      </w:r>
      <w:r>
        <w:t>O</w:t>
      </w:r>
      <w:r w:rsidRPr="0077242E">
        <w:rPr>
          <w:vertAlign w:val="superscript"/>
        </w:rPr>
        <w:t>+</w:t>
      </w:r>
      <w:r w:rsidRPr="0077242E">
        <w:rPr>
          <w:vertAlign w:val="subscript"/>
        </w:rPr>
        <w:t>(aq)</w:t>
      </w:r>
      <w:r w:rsidRPr="0077242E">
        <w:t xml:space="preserve">  +  </w:t>
      </w:r>
      <w:smartTag w:uri="urn:schemas-microsoft-com:office:smarttags" w:element="place">
        <w:smartTag w:uri="urn:schemas-microsoft-com:office:smarttags" w:element="State">
          <w:r w:rsidRPr="0077242E">
            <w:t>OH</w:t>
          </w:r>
          <w:r w:rsidRPr="0077242E">
            <w:rPr>
              <w:vertAlign w:val="superscript"/>
            </w:rPr>
            <w:t>–</w:t>
          </w:r>
        </w:smartTag>
      </w:smartTag>
      <w:r w:rsidRPr="0077242E">
        <w:t xml:space="preserve"> </w:t>
      </w:r>
      <w:r w:rsidRPr="0077242E">
        <w:rPr>
          <w:vertAlign w:val="subscript"/>
        </w:rPr>
        <w:t>(aq)</w:t>
      </w:r>
      <w:r w:rsidRPr="0077242E">
        <w:t xml:space="preserve">   </w:t>
      </w:r>
      <w:r w:rsidRPr="0077242E">
        <w:rPr>
          <w:b/>
        </w:rPr>
        <w:sym w:font="Symbol" w:char="F0AE"/>
      </w:r>
      <w:r w:rsidRPr="0077242E">
        <w:t xml:space="preserve">    </w:t>
      </w:r>
      <w:r>
        <w:t>2</w:t>
      </w:r>
      <w:r w:rsidRPr="0077242E">
        <w:t>H</w:t>
      </w:r>
      <w:r>
        <w:rPr>
          <w:vertAlign w:val="subscript"/>
        </w:rPr>
        <w:t>2</w:t>
      </w:r>
      <w:r w:rsidRPr="0077242E">
        <w:t>O</w:t>
      </w:r>
      <w:r w:rsidRPr="0077242E">
        <w:rPr>
          <w:vertAlign w:val="subscript"/>
        </w:rPr>
        <w:t>(l)</w:t>
      </w:r>
      <w:r w:rsidRPr="0077242E">
        <w:tab/>
      </w:r>
      <w:r w:rsidRPr="0077242E">
        <w:tab/>
      </w:r>
      <w:r w:rsidRPr="0077242E">
        <w:tab/>
      </w:r>
      <w:r w:rsidRPr="0077242E">
        <w:tab/>
      </w:r>
      <w:r w:rsidRPr="0077242E">
        <w:tab/>
      </w:r>
      <w:r w:rsidRPr="0077242E">
        <w:tab/>
      </w:r>
      <w:r w:rsidRPr="0077242E">
        <w:tab/>
        <w:t>(net ionic)</w:t>
      </w:r>
    </w:p>
    <w:p w:rsidR="00F60D8D" w:rsidRPr="0077242E" w:rsidRDefault="00F60D8D" w:rsidP="00F60D8D"/>
    <w:p w:rsidR="00F60D8D" w:rsidRDefault="00F60D8D" w:rsidP="00F60D8D">
      <w:pPr>
        <w:pStyle w:val="Example"/>
      </w:pPr>
      <w:r>
        <w:br w:type="page"/>
      </w:r>
    </w:p>
    <w:p w:rsidR="00F60D8D" w:rsidRDefault="00923AFF" w:rsidP="00F60D8D">
      <w:r>
        <w:rPr>
          <w:noProof/>
        </w:rPr>
        <mc:AlternateContent>
          <mc:Choice Requires="wps">
            <w:drawing>
              <wp:anchor distT="0" distB="0" distL="114300" distR="114300" simplePos="0" relativeHeight="251657728" behindDoc="0" locked="0" layoutInCell="1" allowOverlap="1">
                <wp:simplePos x="0" y="0"/>
                <wp:positionH relativeFrom="column">
                  <wp:posOffset>-177800</wp:posOffset>
                </wp:positionH>
                <wp:positionV relativeFrom="paragraph">
                  <wp:posOffset>-334645</wp:posOffset>
                </wp:positionV>
                <wp:extent cx="6172200" cy="1955800"/>
                <wp:effectExtent l="0" t="0" r="0" b="0"/>
                <wp:wrapNone/>
                <wp:docPr id="1"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19558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4" o:spid="_x0000_s1026" style="position:absolute;margin-left:-14pt;margin-top:-26.35pt;width:486pt;height:1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" filled="f"/>
            </w:pict>
          </mc:Fallback>
        </mc:AlternateContent>
      </w:r>
      <w:r w:rsidR="00F60D8D" w:rsidRPr="0077242E">
        <w:t>Nitr</w:t>
      </w:r>
      <w:r w:rsidR="00F60D8D">
        <w:t>ous</w:t>
      </w:r>
      <w:r w:rsidR="00F60D8D" w:rsidRPr="0077242E">
        <w:t xml:space="preserve"> acid </w:t>
      </w:r>
      <w:r w:rsidR="00F60D8D">
        <w:t xml:space="preserve">is </w:t>
      </w:r>
      <w:r w:rsidR="00F60D8D" w:rsidRPr="0077242E">
        <w:t>neutralize</w:t>
      </w:r>
      <w:r w:rsidR="00F60D8D">
        <w:t>d by</w:t>
      </w:r>
      <w:r w:rsidR="00F60D8D" w:rsidRPr="0077242E">
        <w:t xml:space="preserve"> a sodium hydroxide solution.</w:t>
      </w:r>
      <w:r w:rsidR="00F60D8D">
        <w:t xml:space="preserve">  Write the non-ionic, total ionic and net ionic equations for this reaction.</w:t>
      </w:r>
    </w:p>
    <w:p w:rsidR="00F60D8D" w:rsidRDefault="00F60D8D" w:rsidP="00F60D8D">
      <w:pPr>
        <w:spacing w:before="120" w:after="120"/>
      </w:pPr>
      <w:r w:rsidRPr="0077242E">
        <w:t>HNO</w:t>
      </w:r>
      <w:r>
        <w:rPr>
          <w:vertAlign w:val="subscript"/>
        </w:rPr>
        <w:t>2</w:t>
      </w:r>
      <w:r w:rsidRPr="0077242E">
        <w:rPr>
          <w:vertAlign w:val="subscript"/>
        </w:rPr>
        <w:t xml:space="preserve"> (aq)</w:t>
      </w:r>
      <w:r w:rsidRPr="0077242E">
        <w:t xml:space="preserve">  +   NaOH</w:t>
      </w:r>
      <w:r w:rsidRPr="0077242E">
        <w:rPr>
          <w:vertAlign w:val="subscript"/>
        </w:rPr>
        <w:t>(aq)</w:t>
      </w:r>
      <w:r w:rsidRPr="0077242E">
        <w:t xml:space="preserve">  </w:t>
      </w:r>
      <w:r w:rsidRPr="0077242E">
        <w:rPr>
          <w:b/>
        </w:rPr>
        <w:sym w:font="Symbol" w:char="F0AE"/>
      </w:r>
      <w:r w:rsidRPr="0077242E">
        <w:t xml:space="preserve">    NaNO</w:t>
      </w:r>
      <w:r>
        <w:rPr>
          <w:vertAlign w:val="subscript"/>
        </w:rPr>
        <w:t>2</w:t>
      </w:r>
      <w:r w:rsidRPr="0077242E">
        <w:rPr>
          <w:vertAlign w:val="subscript"/>
        </w:rPr>
        <w:t xml:space="preserve"> (aq)</w:t>
      </w:r>
      <w:r w:rsidRPr="0077242E">
        <w:t xml:space="preserve">  +   HOH</w:t>
      </w:r>
      <w:r w:rsidRPr="0077242E">
        <w:rPr>
          <w:vertAlign w:val="subscript"/>
        </w:rPr>
        <w:t>(l)</w:t>
      </w:r>
      <w:r w:rsidRPr="0077242E">
        <w:tab/>
      </w:r>
      <w:r w:rsidRPr="0077242E">
        <w:tab/>
      </w:r>
      <w:r w:rsidRPr="0077242E">
        <w:tab/>
      </w:r>
      <w:r w:rsidRPr="0077242E">
        <w:tab/>
      </w:r>
      <w:r w:rsidRPr="0077242E">
        <w:tab/>
        <w:t>(non–ionic)</w:t>
      </w:r>
    </w:p>
    <w:p w:rsidR="00F60D8D" w:rsidRPr="0077242E" w:rsidRDefault="00F60D8D" w:rsidP="00F60D8D">
      <w:r>
        <w:t>Since nitrous acid is a weak acid and ionises to a very small degree, it reacts from its molecular form.  Therefore, it is written in its molecular form.</w:t>
      </w:r>
    </w:p>
    <w:p w:rsidR="00F60D8D" w:rsidRPr="0077242E" w:rsidRDefault="00F60D8D" w:rsidP="00F60D8D">
      <w:pPr>
        <w:spacing w:line="360" w:lineRule="auto"/>
      </w:pPr>
      <w:r w:rsidRPr="0077242E">
        <w:t>HNO</w:t>
      </w:r>
      <w:r>
        <w:rPr>
          <w:vertAlign w:val="subscript"/>
        </w:rPr>
        <w:t>2</w:t>
      </w:r>
      <w:r w:rsidRPr="0077242E">
        <w:t xml:space="preserve"> </w:t>
      </w:r>
      <w:r w:rsidRPr="0077242E">
        <w:rPr>
          <w:vertAlign w:val="subscript"/>
        </w:rPr>
        <w:t>(aq)</w:t>
      </w:r>
      <w:r w:rsidRPr="0077242E">
        <w:t xml:space="preserve"> +  Na</w:t>
      </w:r>
      <w:r w:rsidRPr="0077242E">
        <w:rPr>
          <w:vertAlign w:val="superscript"/>
        </w:rPr>
        <w:t>+</w:t>
      </w:r>
      <w:r w:rsidRPr="0077242E">
        <w:t xml:space="preserve"> </w:t>
      </w:r>
      <w:r w:rsidRPr="0077242E">
        <w:rPr>
          <w:vertAlign w:val="subscript"/>
        </w:rPr>
        <w:t>(aq)</w:t>
      </w:r>
      <w:r w:rsidRPr="0077242E">
        <w:t xml:space="preserve">  +  </w:t>
      </w:r>
      <w:smartTag w:uri="urn:schemas-microsoft-com:office:smarttags" w:element="place">
        <w:smartTag w:uri="urn:schemas-microsoft-com:office:smarttags" w:element="State">
          <w:r w:rsidRPr="0077242E">
            <w:t>OH</w:t>
          </w:r>
          <w:r w:rsidRPr="0077242E">
            <w:rPr>
              <w:vertAlign w:val="superscript"/>
            </w:rPr>
            <w:t>–</w:t>
          </w:r>
        </w:smartTag>
      </w:smartTag>
      <w:r w:rsidRPr="0077242E">
        <w:t xml:space="preserve"> </w:t>
      </w:r>
      <w:r w:rsidRPr="0077242E">
        <w:rPr>
          <w:vertAlign w:val="subscript"/>
        </w:rPr>
        <w:t>(aq)</w:t>
      </w:r>
      <w:r w:rsidRPr="0077242E">
        <w:t xml:space="preserve">   </w:t>
      </w:r>
      <w:r w:rsidRPr="0077242E">
        <w:rPr>
          <w:b/>
        </w:rPr>
        <w:sym w:font="Symbol" w:char="F0AE"/>
      </w:r>
      <w:r w:rsidRPr="0077242E">
        <w:t xml:space="preserve">    Na</w:t>
      </w:r>
      <w:r w:rsidRPr="0077242E">
        <w:rPr>
          <w:vertAlign w:val="superscript"/>
        </w:rPr>
        <w:t>+</w:t>
      </w:r>
      <w:r w:rsidRPr="0077242E">
        <w:t xml:space="preserve"> </w:t>
      </w:r>
      <w:r w:rsidRPr="0077242E">
        <w:rPr>
          <w:vertAlign w:val="subscript"/>
        </w:rPr>
        <w:t>(aq)</w:t>
      </w:r>
      <w:r w:rsidRPr="0077242E">
        <w:t xml:space="preserve">  + NO</w:t>
      </w:r>
      <w:r>
        <w:rPr>
          <w:vertAlign w:val="subscript"/>
        </w:rPr>
        <w:t>2</w:t>
      </w:r>
      <w:r w:rsidRPr="0077242E">
        <w:rPr>
          <w:vertAlign w:val="superscript"/>
        </w:rPr>
        <w:t>–</w:t>
      </w:r>
      <w:r w:rsidRPr="0077242E">
        <w:t xml:space="preserve"> </w:t>
      </w:r>
      <w:r w:rsidRPr="0077242E">
        <w:rPr>
          <w:vertAlign w:val="subscript"/>
        </w:rPr>
        <w:t>(aq)</w:t>
      </w:r>
      <w:r w:rsidRPr="0077242E">
        <w:t xml:space="preserve"> + HO</w:t>
      </w:r>
      <w:r>
        <w:t>H</w:t>
      </w:r>
      <w:r w:rsidRPr="0077242E">
        <w:rPr>
          <w:vertAlign w:val="subscript"/>
        </w:rPr>
        <w:t>(l)</w:t>
      </w:r>
      <w:r w:rsidRPr="0077242E">
        <w:tab/>
      </w:r>
      <w:r>
        <w:tab/>
      </w:r>
      <w:r>
        <w:tab/>
      </w:r>
      <w:r w:rsidRPr="0077242E">
        <w:t>(total ionic)</w:t>
      </w:r>
    </w:p>
    <w:p w:rsidR="00F60D8D" w:rsidRPr="0077242E" w:rsidRDefault="00F60D8D" w:rsidP="00F60D8D">
      <w:r w:rsidRPr="0077242E">
        <w:t>HNO</w:t>
      </w:r>
      <w:r>
        <w:rPr>
          <w:vertAlign w:val="subscript"/>
        </w:rPr>
        <w:t>2</w:t>
      </w:r>
      <w:r w:rsidRPr="0077242E">
        <w:t xml:space="preserve"> </w:t>
      </w:r>
      <w:r w:rsidRPr="0077242E">
        <w:rPr>
          <w:vertAlign w:val="subscript"/>
        </w:rPr>
        <w:t>(aq)</w:t>
      </w:r>
      <w:r w:rsidRPr="0077242E">
        <w:t xml:space="preserve"> +  </w:t>
      </w:r>
      <w:smartTag w:uri="urn:schemas-microsoft-com:office:smarttags" w:element="place">
        <w:smartTag w:uri="urn:schemas-microsoft-com:office:smarttags" w:element="State">
          <w:r w:rsidRPr="0077242E">
            <w:t>OH</w:t>
          </w:r>
          <w:r w:rsidRPr="0077242E">
            <w:rPr>
              <w:vertAlign w:val="superscript"/>
            </w:rPr>
            <w:t>–</w:t>
          </w:r>
        </w:smartTag>
      </w:smartTag>
      <w:r w:rsidRPr="0077242E">
        <w:t xml:space="preserve"> </w:t>
      </w:r>
      <w:r w:rsidRPr="0077242E">
        <w:rPr>
          <w:vertAlign w:val="subscript"/>
        </w:rPr>
        <w:t>(aq)</w:t>
      </w:r>
      <w:r w:rsidRPr="0077242E">
        <w:t xml:space="preserve">   </w:t>
      </w:r>
      <w:r w:rsidRPr="0077242E">
        <w:rPr>
          <w:b/>
        </w:rPr>
        <w:sym w:font="Symbol" w:char="F0AE"/>
      </w:r>
      <w:r w:rsidRPr="0077242E">
        <w:t xml:space="preserve">    NO</w:t>
      </w:r>
      <w:r>
        <w:rPr>
          <w:vertAlign w:val="subscript"/>
        </w:rPr>
        <w:t>2</w:t>
      </w:r>
      <w:r w:rsidRPr="0077242E">
        <w:rPr>
          <w:vertAlign w:val="superscript"/>
        </w:rPr>
        <w:t>–</w:t>
      </w:r>
      <w:r w:rsidRPr="0077242E">
        <w:t xml:space="preserve"> </w:t>
      </w:r>
      <w:r w:rsidRPr="0077242E">
        <w:rPr>
          <w:vertAlign w:val="subscript"/>
        </w:rPr>
        <w:t>(aq)</w:t>
      </w:r>
      <w:r w:rsidRPr="0077242E">
        <w:t xml:space="preserve"> + HO</w:t>
      </w:r>
      <w:r>
        <w:t>H</w:t>
      </w:r>
      <w:r w:rsidRPr="0077242E">
        <w:rPr>
          <w:vertAlign w:val="subscript"/>
        </w:rPr>
        <w:t>(l)</w:t>
      </w:r>
      <w:r w:rsidRPr="0077242E">
        <w:tab/>
      </w:r>
      <w:r w:rsidRPr="0077242E">
        <w:tab/>
      </w:r>
      <w:r w:rsidRPr="0077242E">
        <w:tab/>
      </w:r>
      <w:r w:rsidRPr="0077242E">
        <w:tab/>
      </w:r>
      <w:r w:rsidRPr="0077242E">
        <w:tab/>
        <w:t>(net ionic)</w:t>
      </w:r>
    </w:p>
    <w:p w:rsidR="00F60D8D" w:rsidRPr="0077242E" w:rsidRDefault="00F60D8D" w:rsidP="00F60D8D"/>
    <w:p w:rsidR="002E5332" w:rsidRDefault="002E5332" w:rsidP="002E5332">
      <w:pPr>
        <w:pStyle w:val="Heading1"/>
        <w:rPr>
          <w:snapToGrid w:val="0"/>
        </w:rPr>
      </w:pPr>
      <w:r>
        <w:rPr>
          <w:snapToGrid w:val="0"/>
        </w:rPr>
        <w:t>Assignment</w:t>
      </w:r>
    </w:p>
    <w:p w:rsidR="006953F1" w:rsidRDefault="002E5332" w:rsidP="002E5332">
      <w:pPr>
        <w:widowControl w:val="0"/>
        <w:ind w:left="576" w:hanging="576"/>
        <w:rPr>
          <w:snapToGrid w:val="0"/>
        </w:rPr>
      </w:pPr>
      <w:r>
        <w:rPr>
          <w:snapToGrid w:val="0"/>
        </w:rPr>
        <w:t>1.</w:t>
      </w:r>
      <w:r>
        <w:rPr>
          <w:snapToGrid w:val="0"/>
        </w:rPr>
        <w:tab/>
        <w:t xml:space="preserve">Compare and contrast a </w:t>
      </w:r>
      <w:r w:rsidRPr="002E5332">
        <w:rPr>
          <w:i/>
          <w:snapToGrid w:val="0"/>
        </w:rPr>
        <w:t>weak</w:t>
      </w:r>
      <w:r>
        <w:rPr>
          <w:snapToGrid w:val="0"/>
        </w:rPr>
        <w:t xml:space="preserve"> acid and a </w:t>
      </w:r>
      <w:r w:rsidRPr="002E5332">
        <w:rPr>
          <w:i/>
          <w:snapToGrid w:val="0"/>
        </w:rPr>
        <w:t>dilute</w:t>
      </w:r>
      <w:r>
        <w:rPr>
          <w:snapToGrid w:val="0"/>
        </w:rPr>
        <w:t xml:space="preserve"> acid.</w:t>
      </w:r>
    </w:p>
    <w:p w:rsidR="002E5332" w:rsidRDefault="002E5332" w:rsidP="002E5332">
      <w:pPr>
        <w:widowControl w:val="0"/>
        <w:ind w:left="576" w:hanging="576"/>
        <w:rPr>
          <w:snapToGrid w:val="0"/>
        </w:rPr>
      </w:pPr>
    </w:p>
    <w:p w:rsidR="002E5332" w:rsidRDefault="002E5332" w:rsidP="002E5332">
      <w:pPr>
        <w:widowControl w:val="0"/>
        <w:ind w:left="576" w:hanging="576"/>
        <w:rPr>
          <w:snapToGrid w:val="0"/>
        </w:rPr>
      </w:pPr>
    </w:p>
    <w:p w:rsidR="002E5332" w:rsidRDefault="002E5332" w:rsidP="002E5332">
      <w:pPr>
        <w:widowControl w:val="0"/>
        <w:ind w:left="576" w:hanging="576"/>
        <w:rPr>
          <w:snapToGrid w:val="0"/>
        </w:rPr>
      </w:pPr>
    </w:p>
    <w:p w:rsidR="002E5332" w:rsidRDefault="002E5332" w:rsidP="002E5332">
      <w:pPr>
        <w:widowControl w:val="0"/>
        <w:ind w:left="576" w:hanging="576"/>
        <w:rPr>
          <w:snapToGrid w:val="0"/>
        </w:rPr>
      </w:pPr>
    </w:p>
    <w:p w:rsidR="002E5332" w:rsidRDefault="002E5332" w:rsidP="002E5332">
      <w:pPr>
        <w:widowControl w:val="0"/>
        <w:ind w:left="576" w:hanging="576"/>
        <w:rPr>
          <w:snapToGrid w:val="0"/>
        </w:rPr>
      </w:pPr>
      <w:r>
        <w:rPr>
          <w:snapToGrid w:val="0"/>
        </w:rPr>
        <w:t>2.</w:t>
      </w:r>
      <w:r>
        <w:rPr>
          <w:snapToGrid w:val="0"/>
        </w:rPr>
        <w:tab/>
        <w:t xml:space="preserve">Compare and contrast a </w:t>
      </w:r>
      <w:r w:rsidRPr="002E5332">
        <w:rPr>
          <w:i/>
          <w:snapToGrid w:val="0"/>
        </w:rPr>
        <w:t>strong</w:t>
      </w:r>
      <w:r>
        <w:rPr>
          <w:snapToGrid w:val="0"/>
        </w:rPr>
        <w:t xml:space="preserve"> acid and a </w:t>
      </w:r>
      <w:r w:rsidRPr="002E5332">
        <w:rPr>
          <w:i/>
          <w:snapToGrid w:val="0"/>
        </w:rPr>
        <w:t>concentrated</w:t>
      </w:r>
      <w:r>
        <w:rPr>
          <w:snapToGrid w:val="0"/>
        </w:rPr>
        <w:t xml:space="preserve"> acid.</w:t>
      </w:r>
    </w:p>
    <w:p w:rsidR="002E5332" w:rsidRDefault="002E5332" w:rsidP="004C43C7">
      <w:pPr>
        <w:widowControl w:val="0"/>
        <w:rPr>
          <w:snapToGrid w:val="0"/>
        </w:rPr>
      </w:pPr>
    </w:p>
    <w:p w:rsidR="00F60D8D" w:rsidRDefault="00F60D8D" w:rsidP="004C43C7">
      <w:pPr>
        <w:widowControl w:val="0"/>
        <w:rPr>
          <w:snapToGrid w:val="0"/>
        </w:rPr>
      </w:pPr>
    </w:p>
    <w:p w:rsidR="00F60D8D" w:rsidRDefault="00F60D8D" w:rsidP="004C43C7">
      <w:pPr>
        <w:widowControl w:val="0"/>
        <w:rPr>
          <w:snapToGrid w:val="0"/>
        </w:rPr>
      </w:pPr>
    </w:p>
    <w:p w:rsidR="00F60D8D" w:rsidRDefault="00F60D8D" w:rsidP="004C43C7">
      <w:pPr>
        <w:widowControl w:val="0"/>
        <w:rPr>
          <w:snapToGrid w:val="0"/>
        </w:rPr>
      </w:pPr>
    </w:p>
    <w:p w:rsidR="00F60D8D" w:rsidRDefault="00F60D8D" w:rsidP="004C43C7">
      <w:pPr>
        <w:widowControl w:val="0"/>
        <w:rPr>
          <w:snapToGrid w:val="0"/>
        </w:rPr>
      </w:pPr>
    </w:p>
    <w:p w:rsidR="00F60D8D" w:rsidRDefault="00F60D8D" w:rsidP="004C43C7">
      <w:pPr>
        <w:widowControl w:val="0"/>
        <w:rPr>
          <w:snapToGrid w:val="0"/>
        </w:rPr>
      </w:pPr>
    </w:p>
    <w:p w:rsidR="0044578F" w:rsidRPr="004C43C7" w:rsidRDefault="002E5332" w:rsidP="002E5332">
      <w:pPr>
        <w:ind w:left="576" w:hanging="576"/>
        <w:rPr>
          <w:snapToGrid w:val="0"/>
        </w:rPr>
      </w:pPr>
      <w:r>
        <w:t>3.</w:t>
      </w:r>
      <w:r>
        <w:tab/>
      </w:r>
      <w:r w:rsidR="0044578F" w:rsidRPr="004C43C7">
        <w:rPr>
          <w:snapToGrid w:val="0"/>
        </w:rPr>
        <w:t xml:space="preserve">Write dissociation/ionization equations for the following compounds </w:t>
      </w:r>
      <w:r w:rsidR="004C43C7">
        <w:rPr>
          <w:snapToGrid w:val="0"/>
        </w:rPr>
        <w:t xml:space="preserve">and state whether the compound will form an acidic, basic or </w:t>
      </w:r>
      <w:r w:rsidR="004C43C7" w:rsidRPr="004C43C7">
        <w:rPr>
          <w:snapToGrid w:val="0"/>
        </w:rPr>
        <w:t xml:space="preserve">neutral </w:t>
      </w:r>
      <w:r w:rsidR="004C43C7">
        <w:rPr>
          <w:snapToGrid w:val="0"/>
        </w:rPr>
        <w:t>solution and whether the solution formed is a strong, weak or non-electrolyte</w:t>
      </w:r>
      <w:r w:rsidR="0044578F" w:rsidRPr="004C43C7">
        <w:rPr>
          <w:snapToGrid w:val="0"/>
        </w:rPr>
        <w:t>.</w:t>
      </w:r>
    </w:p>
    <w:p w:rsidR="002E5332" w:rsidRDefault="002E5332" w:rsidP="006953F1">
      <w:pPr>
        <w:widowControl w:val="0"/>
        <w:ind w:left="576" w:hanging="576"/>
        <w:rPr>
          <w:snapToGrid w:val="0"/>
        </w:rPr>
      </w:pPr>
    </w:p>
    <w:p w:rsidR="0044578F" w:rsidRDefault="002E5332" w:rsidP="002E5332">
      <w:pPr>
        <w:widowControl w:val="0"/>
        <w:ind w:left="1296" w:hanging="576"/>
        <w:rPr>
          <w:snapToGrid w:val="0"/>
          <w:vertAlign w:val="subscript"/>
        </w:rPr>
      </w:pPr>
      <w:r>
        <w:rPr>
          <w:snapToGrid w:val="0"/>
        </w:rPr>
        <w:t>a.</w:t>
      </w:r>
      <w:r w:rsidR="0044578F">
        <w:rPr>
          <w:snapToGrid w:val="0"/>
        </w:rPr>
        <w:tab/>
      </w:r>
      <w:r w:rsidR="006953F1">
        <w:rPr>
          <w:snapToGrid w:val="0"/>
        </w:rPr>
        <w:t>sodium carbonate</w:t>
      </w:r>
    </w:p>
    <w:p w:rsidR="0044578F" w:rsidRDefault="0044578F" w:rsidP="002E5332">
      <w:pPr>
        <w:widowControl w:val="0"/>
        <w:ind w:left="1296" w:hanging="576"/>
        <w:rPr>
          <w:snapToGrid w:val="0"/>
        </w:rPr>
      </w:pPr>
    </w:p>
    <w:p w:rsidR="002E5332" w:rsidRDefault="002E5332" w:rsidP="002E5332">
      <w:pPr>
        <w:widowControl w:val="0"/>
        <w:ind w:left="1296" w:hanging="576"/>
        <w:rPr>
          <w:snapToGrid w:val="0"/>
        </w:rPr>
      </w:pPr>
    </w:p>
    <w:p w:rsidR="0044578F" w:rsidRDefault="002E5332" w:rsidP="002E5332">
      <w:pPr>
        <w:widowControl w:val="0"/>
        <w:ind w:left="1296" w:hanging="576"/>
        <w:rPr>
          <w:snapToGrid w:val="0"/>
        </w:rPr>
      </w:pPr>
      <w:r>
        <w:rPr>
          <w:snapToGrid w:val="0"/>
        </w:rPr>
        <w:t>b</w:t>
      </w:r>
      <w:r w:rsidR="0044578F">
        <w:rPr>
          <w:snapToGrid w:val="0"/>
        </w:rPr>
        <w:t>.</w:t>
      </w:r>
      <w:r w:rsidR="0044578F">
        <w:rPr>
          <w:snapToGrid w:val="0"/>
        </w:rPr>
        <w:tab/>
      </w:r>
      <w:r w:rsidR="006953F1">
        <w:rPr>
          <w:snapToGrid w:val="0"/>
        </w:rPr>
        <w:t>propanoic acid</w:t>
      </w:r>
    </w:p>
    <w:p w:rsidR="0044578F" w:rsidRDefault="0044578F" w:rsidP="002E5332">
      <w:pPr>
        <w:widowControl w:val="0"/>
        <w:ind w:left="1296" w:hanging="576"/>
        <w:rPr>
          <w:snapToGrid w:val="0"/>
        </w:rPr>
      </w:pPr>
    </w:p>
    <w:p w:rsidR="002E5332" w:rsidRDefault="002E5332" w:rsidP="002E5332">
      <w:pPr>
        <w:widowControl w:val="0"/>
        <w:ind w:left="1296" w:hanging="576"/>
        <w:rPr>
          <w:snapToGrid w:val="0"/>
        </w:rPr>
      </w:pPr>
    </w:p>
    <w:p w:rsidR="0044578F" w:rsidRDefault="002E5332" w:rsidP="002E5332">
      <w:pPr>
        <w:widowControl w:val="0"/>
        <w:ind w:left="1296" w:hanging="576"/>
        <w:rPr>
          <w:snapToGrid w:val="0"/>
          <w:vertAlign w:val="subscript"/>
        </w:rPr>
      </w:pPr>
      <w:r>
        <w:rPr>
          <w:snapToGrid w:val="0"/>
        </w:rPr>
        <w:t>c</w:t>
      </w:r>
      <w:r w:rsidR="0044578F">
        <w:rPr>
          <w:snapToGrid w:val="0"/>
        </w:rPr>
        <w:t>.</w:t>
      </w:r>
      <w:r w:rsidR="0044578F">
        <w:rPr>
          <w:snapToGrid w:val="0"/>
        </w:rPr>
        <w:tab/>
        <w:t>Rb</w:t>
      </w:r>
      <w:r w:rsidR="0044578F">
        <w:rPr>
          <w:snapToGrid w:val="0"/>
          <w:vertAlign w:val="subscript"/>
        </w:rPr>
        <w:t>2</w:t>
      </w:r>
      <w:r w:rsidR="0044578F">
        <w:rPr>
          <w:snapToGrid w:val="0"/>
        </w:rPr>
        <w:t>S</w:t>
      </w:r>
    </w:p>
    <w:p w:rsidR="0044578F" w:rsidRDefault="0044578F" w:rsidP="002E5332">
      <w:pPr>
        <w:widowControl w:val="0"/>
        <w:ind w:left="1296" w:hanging="576"/>
        <w:rPr>
          <w:snapToGrid w:val="0"/>
        </w:rPr>
      </w:pPr>
    </w:p>
    <w:p w:rsidR="002E5332" w:rsidRDefault="002E5332" w:rsidP="002E5332">
      <w:pPr>
        <w:widowControl w:val="0"/>
        <w:ind w:left="1296" w:hanging="576"/>
        <w:rPr>
          <w:snapToGrid w:val="0"/>
        </w:rPr>
      </w:pPr>
    </w:p>
    <w:p w:rsidR="0044578F" w:rsidRDefault="002E5332" w:rsidP="002E5332">
      <w:pPr>
        <w:widowControl w:val="0"/>
        <w:ind w:left="1296" w:hanging="576"/>
        <w:rPr>
          <w:snapToGrid w:val="0"/>
          <w:vertAlign w:val="subscript"/>
        </w:rPr>
      </w:pPr>
      <w:r>
        <w:rPr>
          <w:snapToGrid w:val="0"/>
        </w:rPr>
        <w:t>d</w:t>
      </w:r>
      <w:r w:rsidR="0044578F">
        <w:rPr>
          <w:snapToGrid w:val="0"/>
        </w:rPr>
        <w:t>.</w:t>
      </w:r>
      <w:r w:rsidR="0044578F">
        <w:rPr>
          <w:snapToGrid w:val="0"/>
        </w:rPr>
        <w:tab/>
        <w:t>Al(OH)</w:t>
      </w:r>
      <w:r w:rsidR="0044578F">
        <w:rPr>
          <w:snapToGrid w:val="0"/>
          <w:vertAlign w:val="subscript"/>
        </w:rPr>
        <w:t>3</w:t>
      </w:r>
    </w:p>
    <w:p w:rsidR="0044578F" w:rsidRDefault="0044578F" w:rsidP="002E5332">
      <w:pPr>
        <w:widowControl w:val="0"/>
        <w:ind w:left="1296" w:hanging="576"/>
        <w:rPr>
          <w:snapToGrid w:val="0"/>
        </w:rPr>
      </w:pPr>
    </w:p>
    <w:p w:rsidR="002E5332" w:rsidRDefault="002E5332" w:rsidP="002E5332">
      <w:pPr>
        <w:widowControl w:val="0"/>
        <w:ind w:left="1296" w:hanging="576"/>
        <w:rPr>
          <w:snapToGrid w:val="0"/>
        </w:rPr>
      </w:pPr>
    </w:p>
    <w:p w:rsidR="0044578F" w:rsidRDefault="002E5332" w:rsidP="002E5332">
      <w:pPr>
        <w:widowControl w:val="0"/>
        <w:ind w:left="1296" w:hanging="576"/>
        <w:rPr>
          <w:snapToGrid w:val="0"/>
          <w:vertAlign w:val="subscript"/>
        </w:rPr>
      </w:pPr>
      <w:r>
        <w:rPr>
          <w:snapToGrid w:val="0"/>
        </w:rPr>
        <w:t>e</w:t>
      </w:r>
      <w:r w:rsidR="0044578F">
        <w:rPr>
          <w:snapToGrid w:val="0"/>
        </w:rPr>
        <w:t>.</w:t>
      </w:r>
      <w:r w:rsidR="0044578F">
        <w:rPr>
          <w:snapToGrid w:val="0"/>
        </w:rPr>
        <w:tab/>
        <w:t>KHSO</w:t>
      </w:r>
      <w:r w:rsidR="0044578F">
        <w:rPr>
          <w:snapToGrid w:val="0"/>
          <w:vertAlign w:val="subscript"/>
        </w:rPr>
        <w:t>4</w:t>
      </w:r>
    </w:p>
    <w:p w:rsidR="0044578F" w:rsidRDefault="0044578F" w:rsidP="002E5332">
      <w:pPr>
        <w:widowControl w:val="0"/>
        <w:ind w:left="1296" w:hanging="576"/>
        <w:rPr>
          <w:snapToGrid w:val="0"/>
        </w:rPr>
      </w:pPr>
    </w:p>
    <w:p w:rsidR="002E5332" w:rsidRDefault="002E5332" w:rsidP="002E5332">
      <w:pPr>
        <w:widowControl w:val="0"/>
        <w:ind w:left="1296" w:hanging="576"/>
        <w:rPr>
          <w:snapToGrid w:val="0"/>
        </w:rPr>
      </w:pPr>
    </w:p>
    <w:p w:rsidR="0044578F" w:rsidRDefault="002E5332" w:rsidP="002E5332">
      <w:pPr>
        <w:widowControl w:val="0"/>
        <w:ind w:left="1296" w:hanging="576"/>
        <w:rPr>
          <w:snapToGrid w:val="0"/>
        </w:rPr>
      </w:pPr>
      <w:r>
        <w:rPr>
          <w:snapToGrid w:val="0"/>
        </w:rPr>
        <w:t>f</w:t>
      </w:r>
      <w:r w:rsidR="0044578F">
        <w:rPr>
          <w:snapToGrid w:val="0"/>
        </w:rPr>
        <w:t>.</w:t>
      </w:r>
      <w:r w:rsidR="0044578F">
        <w:rPr>
          <w:snapToGrid w:val="0"/>
        </w:rPr>
        <w:tab/>
        <w:t>CO</w:t>
      </w:r>
      <w:r w:rsidR="004C43C7">
        <w:rPr>
          <w:snapToGrid w:val="0"/>
          <w:vertAlign w:val="subscript"/>
        </w:rPr>
        <w:t>2</w:t>
      </w:r>
      <w:r w:rsidR="0044578F">
        <w:rPr>
          <w:snapToGrid w:val="0"/>
          <w:position w:val="-8"/>
          <w:vertAlign w:val="subscript"/>
        </w:rPr>
        <w:t xml:space="preserve"> </w:t>
      </w:r>
    </w:p>
    <w:p w:rsidR="0044578F" w:rsidRDefault="0044578F" w:rsidP="002E5332">
      <w:pPr>
        <w:widowControl w:val="0"/>
        <w:ind w:left="1296" w:hanging="576"/>
        <w:rPr>
          <w:snapToGrid w:val="0"/>
        </w:rPr>
      </w:pPr>
    </w:p>
    <w:p w:rsidR="002E5332" w:rsidRDefault="002E5332" w:rsidP="002E5332">
      <w:pPr>
        <w:widowControl w:val="0"/>
        <w:ind w:left="1296" w:hanging="576"/>
        <w:rPr>
          <w:snapToGrid w:val="0"/>
        </w:rPr>
      </w:pPr>
    </w:p>
    <w:p w:rsidR="0044578F" w:rsidRDefault="002E5332" w:rsidP="002E5332">
      <w:pPr>
        <w:widowControl w:val="0"/>
        <w:ind w:left="1296" w:hanging="576"/>
        <w:rPr>
          <w:snapToGrid w:val="0"/>
        </w:rPr>
      </w:pPr>
      <w:r>
        <w:rPr>
          <w:snapToGrid w:val="0"/>
        </w:rPr>
        <w:t>g</w:t>
      </w:r>
      <w:r w:rsidR="0044578F">
        <w:rPr>
          <w:snapToGrid w:val="0"/>
        </w:rPr>
        <w:t>.</w:t>
      </w:r>
      <w:r w:rsidR="0044578F">
        <w:rPr>
          <w:snapToGrid w:val="0"/>
        </w:rPr>
        <w:tab/>
        <w:t>H</w:t>
      </w:r>
      <w:r w:rsidR="0044578F">
        <w:rPr>
          <w:snapToGrid w:val="0"/>
          <w:vertAlign w:val="subscript"/>
        </w:rPr>
        <w:t>2</w:t>
      </w:r>
      <w:r w:rsidR="0044578F">
        <w:rPr>
          <w:snapToGrid w:val="0"/>
        </w:rPr>
        <w:t>Cr</w:t>
      </w:r>
      <w:r w:rsidR="0044578F">
        <w:rPr>
          <w:snapToGrid w:val="0"/>
          <w:vertAlign w:val="subscript"/>
        </w:rPr>
        <w:t>2</w:t>
      </w:r>
      <w:r w:rsidR="0044578F">
        <w:rPr>
          <w:snapToGrid w:val="0"/>
        </w:rPr>
        <w:t>O</w:t>
      </w:r>
      <w:r w:rsidR="0044578F">
        <w:rPr>
          <w:snapToGrid w:val="0"/>
          <w:vertAlign w:val="subscript"/>
        </w:rPr>
        <w:t>7</w:t>
      </w:r>
      <w:r w:rsidR="0044578F">
        <w:rPr>
          <w:snapToGrid w:val="0"/>
        </w:rPr>
        <w:t xml:space="preserve"> </w:t>
      </w:r>
    </w:p>
    <w:p w:rsidR="0044578F" w:rsidRDefault="0044578F" w:rsidP="002E5332">
      <w:pPr>
        <w:widowControl w:val="0"/>
        <w:ind w:left="1296" w:hanging="576"/>
        <w:rPr>
          <w:snapToGrid w:val="0"/>
        </w:rPr>
      </w:pPr>
    </w:p>
    <w:p w:rsidR="002E5332" w:rsidRDefault="002E5332" w:rsidP="002E5332">
      <w:pPr>
        <w:widowControl w:val="0"/>
        <w:ind w:left="1296" w:hanging="576"/>
        <w:rPr>
          <w:snapToGrid w:val="0"/>
        </w:rPr>
      </w:pPr>
    </w:p>
    <w:p w:rsidR="0044578F" w:rsidRPr="002E5332" w:rsidRDefault="002E5332" w:rsidP="002E5332">
      <w:pPr>
        <w:widowControl w:val="0"/>
        <w:ind w:left="1296" w:hanging="576"/>
        <w:rPr>
          <w:snapToGrid w:val="0"/>
          <w:vertAlign w:val="subscript"/>
        </w:rPr>
      </w:pPr>
      <w:r>
        <w:rPr>
          <w:snapToGrid w:val="0"/>
        </w:rPr>
        <w:lastRenderedPageBreak/>
        <w:t>h</w:t>
      </w:r>
      <w:r w:rsidR="0044578F">
        <w:rPr>
          <w:snapToGrid w:val="0"/>
        </w:rPr>
        <w:t>.</w:t>
      </w:r>
      <w:r w:rsidR="0044578F">
        <w:rPr>
          <w:snapToGrid w:val="0"/>
        </w:rPr>
        <w:tab/>
        <w:t>NaNO</w:t>
      </w:r>
      <w:r>
        <w:rPr>
          <w:snapToGrid w:val="0"/>
          <w:vertAlign w:val="subscript"/>
        </w:rPr>
        <w:t>3</w:t>
      </w:r>
    </w:p>
    <w:p w:rsidR="0044578F" w:rsidRDefault="0044578F" w:rsidP="002E5332">
      <w:pPr>
        <w:widowControl w:val="0"/>
        <w:ind w:left="1296" w:hanging="576"/>
        <w:rPr>
          <w:snapToGrid w:val="0"/>
        </w:rPr>
      </w:pPr>
    </w:p>
    <w:p w:rsidR="002E5332" w:rsidRDefault="002E5332" w:rsidP="002E5332">
      <w:pPr>
        <w:widowControl w:val="0"/>
        <w:ind w:left="1296" w:hanging="576"/>
        <w:rPr>
          <w:snapToGrid w:val="0"/>
        </w:rPr>
      </w:pPr>
    </w:p>
    <w:p w:rsidR="0044578F" w:rsidRDefault="002E5332" w:rsidP="002E5332">
      <w:pPr>
        <w:widowControl w:val="0"/>
        <w:ind w:left="1296" w:hanging="576"/>
        <w:rPr>
          <w:snapToGrid w:val="0"/>
        </w:rPr>
      </w:pPr>
      <w:r>
        <w:rPr>
          <w:snapToGrid w:val="0"/>
        </w:rPr>
        <w:t>i</w:t>
      </w:r>
      <w:r w:rsidR="0044578F">
        <w:rPr>
          <w:snapToGrid w:val="0"/>
        </w:rPr>
        <w:t>.</w:t>
      </w:r>
      <w:r w:rsidR="0044578F">
        <w:rPr>
          <w:snapToGrid w:val="0"/>
        </w:rPr>
        <w:tab/>
        <w:t>C</w:t>
      </w:r>
      <w:r w:rsidR="0044578F">
        <w:rPr>
          <w:snapToGrid w:val="0"/>
          <w:vertAlign w:val="subscript"/>
        </w:rPr>
        <w:t>2</w:t>
      </w:r>
      <w:r w:rsidR="0044578F">
        <w:rPr>
          <w:snapToGrid w:val="0"/>
        </w:rPr>
        <w:t>H</w:t>
      </w:r>
      <w:r w:rsidR="0044578F">
        <w:rPr>
          <w:snapToGrid w:val="0"/>
          <w:vertAlign w:val="subscript"/>
        </w:rPr>
        <w:t>5</w:t>
      </w:r>
      <w:r w:rsidR="0044578F">
        <w:rPr>
          <w:snapToGrid w:val="0"/>
        </w:rPr>
        <w:t>OH</w:t>
      </w:r>
    </w:p>
    <w:p w:rsidR="0044578F" w:rsidRDefault="0044578F" w:rsidP="002E5332">
      <w:pPr>
        <w:widowControl w:val="0"/>
        <w:ind w:left="1296" w:hanging="576"/>
        <w:rPr>
          <w:snapToGrid w:val="0"/>
        </w:rPr>
      </w:pPr>
    </w:p>
    <w:p w:rsidR="002E5332" w:rsidRDefault="002E5332" w:rsidP="002E5332">
      <w:pPr>
        <w:widowControl w:val="0"/>
        <w:ind w:left="1296" w:hanging="576"/>
        <w:rPr>
          <w:snapToGrid w:val="0"/>
        </w:rPr>
      </w:pPr>
    </w:p>
    <w:p w:rsidR="0044578F" w:rsidRDefault="002E5332" w:rsidP="002E5332">
      <w:pPr>
        <w:widowControl w:val="0"/>
        <w:ind w:left="1296" w:hanging="576"/>
        <w:rPr>
          <w:snapToGrid w:val="0"/>
        </w:rPr>
      </w:pPr>
      <w:r>
        <w:rPr>
          <w:snapToGrid w:val="0"/>
        </w:rPr>
        <w:t>j</w:t>
      </w:r>
      <w:r w:rsidR="0044578F">
        <w:rPr>
          <w:snapToGrid w:val="0"/>
        </w:rPr>
        <w:t>.</w:t>
      </w:r>
      <w:r w:rsidR="0044578F">
        <w:rPr>
          <w:snapToGrid w:val="0"/>
        </w:rPr>
        <w:tab/>
        <w:t>NH</w:t>
      </w:r>
      <w:r w:rsidR="0044578F">
        <w:rPr>
          <w:snapToGrid w:val="0"/>
          <w:position w:val="-8"/>
          <w:vertAlign w:val="subscript"/>
        </w:rPr>
        <w:t>3</w:t>
      </w:r>
    </w:p>
    <w:p w:rsidR="0044578F" w:rsidRDefault="0044578F" w:rsidP="002E5332">
      <w:pPr>
        <w:widowControl w:val="0"/>
        <w:ind w:left="1296" w:hanging="576"/>
        <w:rPr>
          <w:snapToGrid w:val="0"/>
        </w:rPr>
      </w:pPr>
    </w:p>
    <w:p w:rsidR="002E5332" w:rsidRDefault="002E5332" w:rsidP="002E5332">
      <w:pPr>
        <w:widowControl w:val="0"/>
        <w:ind w:left="1296" w:hanging="576"/>
        <w:rPr>
          <w:snapToGrid w:val="0"/>
        </w:rPr>
      </w:pPr>
    </w:p>
    <w:p w:rsidR="0044578F" w:rsidRDefault="002E5332" w:rsidP="002E5332">
      <w:pPr>
        <w:widowControl w:val="0"/>
        <w:ind w:left="1296" w:hanging="576"/>
        <w:rPr>
          <w:snapToGrid w:val="0"/>
        </w:rPr>
      </w:pPr>
      <w:r>
        <w:rPr>
          <w:snapToGrid w:val="0"/>
        </w:rPr>
        <w:t>k</w:t>
      </w:r>
      <w:r w:rsidR="0044578F">
        <w:rPr>
          <w:snapToGrid w:val="0"/>
        </w:rPr>
        <w:t>.</w:t>
      </w:r>
      <w:r w:rsidR="0044578F">
        <w:rPr>
          <w:snapToGrid w:val="0"/>
        </w:rPr>
        <w:tab/>
        <w:t>H</w:t>
      </w:r>
      <w:r w:rsidR="0044578F">
        <w:rPr>
          <w:snapToGrid w:val="0"/>
          <w:position w:val="-8"/>
          <w:vertAlign w:val="subscript"/>
        </w:rPr>
        <w:t>2</w:t>
      </w:r>
      <w:r w:rsidR="0044578F">
        <w:rPr>
          <w:snapToGrid w:val="0"/>
        </w:rPr>
        <w:t>SO</w:t>
      </w:r>
      <w:r w:rsidR="0044578F">
        <w:rPr>
          <w:snapToGrid w:val="0"/>
          <w:position w:val="-8"/>
          <w:vertAlign w:val="subscript"/>
        </w:rPr>
        <w:t>3</w:t>
      </w:r>
    </w:p>
    <w:p w:rsidR="0044578F" w:rsidRDefault="0044578F" w:rsidP="002E5332">
      <w:pPr>
        <w:widowControl w:val="0"/>
        <w:ind w:left="1296" w:hanging="576"/>
        <w:rPr>
          <w:snapToGrid w:val="0"/>
        </w:rPr>
      </w:pPr>
    </w:p>
    <w:p w:rsidR="002E5332" w:rsidRDefault="002E5332" w:rsidP="002E5332">
      <w:pPr>
        <w:widowControl w:val="0"/>
        <w:ind w:left="1296" w:hanging="576"/>
        <w:rPr>
          <w:snapToGrid w:val="0"/>
        </w:rPr>
      </w:pPr>
    </w:p>
    <w:p w:rsidR="0044578F" w:rsidRDefault="002E5332" w:rsidP="002E5332">
      <w:pPr>
        <w:widowControl w:val="0"/>
        <w:ind w:left="1296" w:hanging="576"/>
        <w:rPr>
          <w:snapToGrid w:val="0"/>
        </w:rPr>
      </w:pPr>
      <w:r>
        <w:rPr>
          <w:snapToGrid w:val="0"/>
        </w:rPr>
        <w:t>l</w:t>
      </w:r>
      <w:r w:rsidR="0044578F">
        <w:rPr>
          <w:snapToGrid w:val="0"/>
        </w:rPr>
        <w:t>.</w:t>
      </w:r>
      <w:r w:rsidR="0044578F">
        <w:rPr>
          <w:snapToGrid w:val="0"/>
        </w:rPr>
        <w:tab/>
        <w:t>FrOH</w:t>
      </w:r>
    </w:p>
    <w:p w:rsidR="0044578F" w:rsidRDefault="0044578F" w:rsidP="002E5332">
      <w:pPr>
        <w:widowControl w:val="0"/>
        <w:ind w:left="1296" w:hanging="576"/>
        <w:rPr>
          <w:snapToGrid w:val="0"/>
        </w:rPr>
      </w:pPr>
    </w:p>
    <w:p w:rsidR="002E5332" w:rsidRDefault="002E5332" w:rsidP="002E5332">
      <w:pPr>
        <w:widowControl w:val="0"/>
        <w:ind w:left="1296" w:hanging="576"/>
        <w:rPr>
          <w:snapToGrid w:val="0"/>
        </w:rPr>
      </w:pPr>
    </w:p>
    <w:p w:rsidR="0044578F" w:rsidRDefault="002E5332" w:rsidP="002E5332">
      <w:pPr>
        <w:widowControl w:val="0"/>
        <w:ind w:left="1296" w:hanging="576"/>
        <w:rPr>
          <w:snapToGrid w:val="0"/>
        </w:rPr>
      </w:pPr>
      <w:r>
        <w:rPr>
          <w:snapToGrid w:val="0"/>
        </w:rPr>
        <w:t>m</w:t>
      </w:r>
      <w:r w:rsidR="0044578F">
        <w:rPr>
          <w:snapToGrid w:val="0"/>
        </w:rPr>
        <w:t>.</w:t>
      </w:r>
      <w:r w:rsidR="0044578F">
        <w:rPr>
          <w:snapToGrid w:val="0"/>
        </w:rPr>
        <w:tab/>
        <w:t>H I</w:t>
      </w:r>
    </w:p>
    <w:p w:rsidR="0044578F" w:rsidRDefault="0044578F" w:rsidP="002E5332">
      <w:pPr>
        <w:widowControl w:val="0"/>
        <w:ind w:left="1296" w:hanging="576"/>
        <w:rPr>
          <w:snapToGrid w:val="0"/>
        </w:rPr>
      </w:pPr>
    </w:p>
    <w:p w:rsidR="002E5332" w:rsidRDefault="002E5332" w:rsidP="002E5332">
      <w:pPr>
        <w:widowControl w:val="0"/>
        <w:ind w:left="1296" w:hanging="576"/>
        <w:rPr>
          <w:snapToGrid w:val="0"/>
        </w:rPr>
      </w:pPr>
    </w:p>
    <w:p w:rsidR="0044578F" w:rsidRDefault="002E5332" w:rsidP="002E5332">
      <w:pPr>
        <w:widowControl w:val="0"/>
        <w:ind w:left="1296" w:hanging="576"/>
        <w:rPr>
          <w:snapToGrid w:val="0"/>
          <w:vertAlign w:val="subscript"/>
        </w:rPr>
      </w:pPr>
      <w:r>
        <w:rPr>
          <w:snapToGrid w:val="0"/>
        </w:rPr>
        <w:t>n</w:t>
      </w:r>
      <w:r w:rsidR="0044578F">
        <w:rPr>
          <w:snapToGrid w:val="0"/>
        </w:rPr>
        <w:t>.</w:t>
      </w:r>
      <w:r w:rsidR="0044578F">
        <w:rPr>
          <w:snapToGrid w:val="0"/>
        </w:rPr>
        <w:tab/>
        <w:t>Fe(H</w:t>
      </w:r>
      <w:r w:rsidR="0044578F">
        <w:rPr>
          <w:snapToGrid w:val="0"/>
          <w:vertAlign w:val="subscript"/>
        </w:rPr>
        <w:t>2</w:t>
      </w:r>
      <w:r w:rsidR="0044578F">
        <w:rPr>
          <w:snapToGrid w:val="0"/>
        </w:rPr>
        <w:t>PO</w:t>
      </w:r>
      <w:r w:rsidR="0044578F">
        <w:rPr>
          <w:snapToGrid w:val="0"/>
          <w:vertAlign w:val="subscript"/>
        </w:rPr>
        <w:t>4</w:t>
      </w:r>
      <w:r w:rsidR="0044578F">
        <w:rPr>
          <w:snapToGrid w:val="0"/>
        </w:rPr>
        <w:t>)</w:t>
      </w:r>
      <w:r w:rsidR="0044578F">
        <w:rPr>
          <w:snapToGrid w:val="0"/>
          <w:vertAlign w:val="subscript"/>
        </w:rPr>
        <w:t>3</w:t>
      </w:r>
    </w:p>
    <w:p w:rsidR="0044578F" w:rsidRDefault="0044578F" w:rsidP="002E5332">
      <w:pPr>
        <w:widowControl w:val="0"/>
        <w:ind w:left="1296" w:hanging="576"/>
        <w:rPr>
          <w:snapToGrid w:val="0"/>
        </w:rPr>
      </w:pPr>
    </w:p>
    <w:p w:rsidR="0044578F" w:rsidRDefault="0044578F" w:rsidP="002E5332">
      <w:pPr>
        <w:widowControl w:val="0"/>
        <w:ind w:left="1296" w:hanging="576"/>
        <w:rPr>
          <w:snapToGrid w:val="0"/>
        </w:rPr>
      </w:pPr>
    </w:p>
    <w:p w:rsidR="0044578F" w:rsidRDefault="002E5332" w:rsidP="002E5332">
      <w:pPr>
        <w:widowControl w:val="0"/>
        <w:ind w:left="1296" w:hanging="576"/>
        <w:rPr>
          <w:snapToGrid w:val="0"/>
        </w:rPr>
      </w:pPr>
      <w:r>
        <w:rPr>
          <w:snapToGrid w:val="0"/>
        </w:rPr>
        <w:t>o</w:t>
      </w:r>
      <w:r w:rsidR="0044578F">
        <w:rPr>
          <w:snapToGrid w:val="0"/>
        </w:rPr>
        <w:t>.</w:t>
      </w:r>
      <w:r w:rsidR="0044578F">
        <w:rPr>
          <w:snapToGrid w:val="0"/>
        </w:rPr>
        <w:tab/>
        <w:t>HCOOH</w:t>
      </w:r>
    </w:p>
    <w:p w:rsidR="0044578F" w:rsidRDefault="0044578F" w:rsidP="002E5332">
      <w:pPr>
        <w:widowControl w:val="0"/>
        <w:ind w:left="1296" w:hanging="576"/>
        <w:rPr>
          <w:snapToGrid w:val="0"/>
        </w:rPr>
      </w:pPr>
    </w:p>
    <w:p w:rsidR="0044578F" w:rsidRDefault="0044578F" w:rsidP="002E5332">
      <w:pPr>
        <w:widowControl w:val="0"/>
        <w:ind w:left="1296" w:hanging="576"/>
        <w:rPr>
          <w:snapToGrid w:val="0"/>
        </w:rPr>
      </w:pPr>
    </w:p>
    <w:p w:rsidR="0044578F" w:rsidRDefault="002E5332" w:rsidP="002E5332">
      <w:pPr>
        <w:widowControl w:val="0"/>
        <w:ind w:left="1296" w:hanging="576"/>
        <w:rPr>
          <w:snapToGrid w:val="0"/>
        </w:rPr>
      </w:pPr>
      <w:r>
        <w:rPr>
          <w:snapToGrid w:val="0"/>
        </w:rPr>
        <w:t>p</w:t>
      </w:r>
      <w:r w:rsidR="0044578F">
        <w:rPr>
          <w:snapToGrid w:val="0"/>
        </w:rPr>
        <w:t>.</w:t>
      </w:r>
      <w:r w:rsidR="0044578F">
        <w:rPr>
          <w:snapToGrid w:val="0"/>
        </w:rPr>
        <w:tab/>
        <w:t>H</w:t>
      </w:r>
      <w:r w:rsidR="0044578F">
        <w:rPr>
          <w:snapToGrid w:val="0"/>
          <w:vertAlign w:val="subscript"/>
        </w:rPr>
        <w:t>3</w:t>
      </w:r>
      <w:r w:rsidR="0044578F">
        <w:rPr>
          <w:snapToGrid w:val="0"/>
        </w:rPr>
        <w:t>BO</w:t>
      </w:r>
      <w:r w:rsidR="0044578F">
        <w:rPr>
          <w:snapToGrid w:val="0"/>
          <w:vertAlign w:val="subscript"/>
        </w:rPr>
        <w:t>3</w:t>
      </w:r>
    </w:p>
    <w:p w:rsidR="0044578F" w:rsidRDefault="0044578F" w:rsidP="002E5332">
      <w:pPr>
        <w:widowControl w:val="0"/>
        <w:ind w:left="1296" w:hanging="576"/>
        <w:rPr>
          <w:snapToGrid w:val="0"/>
        </w:rPr>
      </w:pPr>
    </w:p>
    <w:p w:rsidR="0044578F" w:rsidRDefault="0044578F" w:rsidP="002E5332">
      <w:pPr>
        <w:widowControl w:val="0"/>
        <w:ind w:left="1296" w:hanging="576"/>
        <w:rPr>
          <w:snapToGrid w:val="0"/>
        </w:rPr>
      </w:pPr>
    </w:p>
    <w:p w:rsidR="006953F1" w:rsidRDefault="002E5332" w:rsidP="002E5332">
      <w:pPr>
        <w:widowControl w:val="0"/>
        <w:ind w:left="1296" w:hanging="576"/>
        <w:rPr>
          <w:snapToGrid w:val="0"/>
        </w:rPr>
      </w:pPr>
      <w:r>
        <w:rPr>
          <w:snapToGrid w:val="0"/>
        </w:rPr>
        <w:t>q</w:t>
      </w:r>
      <w:r w:rsidR="006953F1">
        <w:rPr>
          <w:snapToGrid w:val="0"/>
        </w:rPr>
        <w:t>.</w:t>
      </w:r>
      <w:r w:rsidR="006953F1">
        <w:rPr>
          <w:snapToGrid w:val="0"/>
        </w:rPr>
        <w:tab/>
        <w:t>C</w:t>
      </w:r>
      <w:r w:rsidR="006953F1">
        <w:rPr>
          <w:snapToGrid w:val="0"/>
          <w:vertAlign w:val="subscript"/>
        </w:rPr>
        <w:t>12</w:t>
      </w:r>
      <w:r w:rsidR="006953F1">
        <w:rPr>
          <w:snapToGrid w:val="0"/>
        </w:rPr>
        <w:t>H</w:t>
      </w:r>
      <w:r w:rsidR="006953F1">
        <w:rPr>
          <w:snapToGrid w:val="0"/>
          <w:vertAlign w:val="subscript"/>
        </w:rPr>
        <w:t>22</w:t>
      </w:r>
      <w:r w:rsidR="006953F1">
        <w:rPr>
          <w:snapToGrid w:val="0"/>
        </w:rPr>
        <w:t>O</w:t>
      </w:r>
      <w:r w:rsidR="006953F1">
        <w:rPr>
          <w:snapToGrid w:val="0"/>
          <w:vertAlign w:val="subscript"/>
        </w:rPr>
        <w:t>11</w:t>
      </w:r>
      <w:r w:rsidR="006953F1">
        <w:rPr>
          <w:snapToGrid w:val="0"/>
          <w:position w:val="-8"/>
          <w:vertAlign w:val="subscript"/>
        </w:rPr>
        <w:t xml:space="preserve"> </w:t>
      </w:r>
    </w:p>
    <w:p w:rsidR="006953F1" w:rsidRDefault="006953F1" w:rsidP="002E5332">
      <w:pPr>
        <w:widowControl w:val="0"/>
        <w:ind w:left="720"/>
        <w:rPr>
          <w:snapToGrid w:val="0"/>
        </w:rPr>
      </w:pPr>
    </w:p>
    <w:p w:rsidR="006953F1" w:rsidRDefault="006953F1" w:rsidP="006953F1">
      <w:pPr>
        <w:widowControl w:val="0"/>
        <w:rPr>
          <w:snapToGrid w:val="0"/>
        </w:rPr>
      </w:pPr>
    </w:p>
    <w:p w:rsidR="0044578F" w:rsidRDefault="0044578F" w:rsidP="006953F1">
      <w:pPr>
        <w:widowControl w:val="0"/>
        <w:rPr>
          <w:snapToGrid w:val="0"/>
        </w:rPr>
      </w:pPr>
    </w:p>
    <w:p w:rsidR="006953F1" w:rsidRDefault="002E5332" w:rsidP="006953F1">
      <w:pPr>
        <w:widowControl w:val="0"/>
        <w:ind w:left="576" w:hanging="576"/>
        <w:rPr>
          <w:snapToGrid w:val="0"/>
        </w:rPr>
      </w:pPr>
      <w:r>
        <w:rPr>
          <w:snapToGrid w:val="0"/>
        </w:rPr>
        <w:t>4</w:t>
      </w:r>
      <w:r w:rsidR="006953F1">
        <w:rPr>
          <w:snapToGrid w:val="0"/>
        </w:rPr>
        <w:t>.</w:t>
      </w:r>
      <w:r w:rsidR="006953F1">
        <w:rPr>
          <w:snapToGrid w:val="0"/>
        </w:rPr>
        <w:tab/>
        <w:t>The following list consists of a number of statements which can be applied to the Arrhenius theory, the modified Arrhenius theory, both theories or neither theory. Identify each statement as follows: statements that apply only to the Arrhenius theory (A), those that apply only to the Modified Arrhenius theory (MA), statements that apply to both theories (B), and statements that apply to neither (N) theory.</w:t>
      </w:r>
    </w:p>
    <w:p w:rsidR="006953F1" w:rsidRDefault="006953F1" w:rsidP="006953F1">
      <w:pPr>
        <w:widowControl w:val="0"/>
        <w:ind w:left="576" w:hanging="576"/>
        <w:rPr>
          <w:snapToGrid w:val="0"/>
        </w:rPr>
      </w:pPr>
    </w:p>
    <w:p w:rsidR="006953F1" w:rsidRDefault="006953F1" w:rsidP="006953F1">
      <w:pPr>
        <w:widowControl w:val="0"/>
        <w:ind w:left="1296" w:hanging="576"/>
        <w:rPr>
          <w:snapToGrid w:val="0"/>
        </w:rPr>
      </w:pPr>
      <w:r>
        <w:rPr>
          <w:snapToGrid w:val="0"/>
        </w:rPr>
        <w:t>a.</w:t>
      </w:r>
      <w:r>
        <w:rPr>
          <w:snapToGrid w:val="0"/>
        </w:rPr>
        <w:tab/>
        <w:t>A neutral solution has equal concentrations of H</w:t>
      </w:r>
      <w:r>
        <w:rPr>
          <w:snapToGrid w:val="0"/>
          <w:vertAlign w:val="superscript"/>
        </w:rPr>
        <w:t xml:space="preserve">+ </w:t>
      </w:r>
      <w:r>
        <w:rPr>
          <w:snapToGrid w:val="0"/>
          <w:vertAlign w:val="subscript"/>
        </w:rPr>
        <w:t>(aq)</w:t>
      </w:r>
      <w:r>
        <w:rPr>
          <w:snapToGrid w:val="0"/>
        </w:rPr>
        <w:t xml:space="preserve"> and </w:t>
      </w:r>
      <w:smartTag w:uri="urn:schemas-microsoft-com:office:smarttags" w:element="place">
        <w:smartTag w:uri="urn:schemas-microsoft-com:office:smarttags" w:element="State">
          <w:r>
            <w:rPr>
              <w:snapToGrid w:val="0"/>
            </w:rPr>
            <w:t>OH</w:t>
          </w:r>
          <w:r>
            <w:rPr>
              <w:snapToGrid w:val="0"/>
              <w:vertAlign w:val="superscript"/>
            </w:rPr>
            <w:t>–</w:t>
          </w:r>
        </w:smartTag>
      </w:smartTag>
      <w:r>
        <w:rPr>
          <w:snapToGrid w:val="0"/>
          <w:vertAlign w:val="superscript"/>
        </w:rPr>
        <w:t xml:space="preserve"> </w:t>
      </w:r>
      <w:r>
        <w:rPr>
          <w:snapToGrid w:val="0"/>
          <w:vertAlign w:val="subscript"/>
        </w:rPr>
        <w:t>(aq)</w:t>
      </w:r>
      <w:r>
        <w:rPr>
          <w:snapToGrid w:val="0"/>
        </w:rPr>
        <w:t>.</w:t>
      </w:r>
    </w:p>
    <w:p w:rsidR="006953F1" w:rsidRDefault="006953F1" w:rsidP="006953F1">
      <w:pPr>
        <w:widowControl w:val="0"/>
        <w:ind w:left="1296" w:hanging="576"/>
        <w:rPr>
          <w:snapToGrid w:val="0"/>
        </w:rPr>
      </w:pPr>
    </w:p>
    <w:p w:rsidR="006953F1" w:rsidRDefault="006953F1" w:rsidP="006953F1">
      <w:pPr>
        <w:widowControl w:val="0"/>
        <w:ind w:left="1296" w:hanging="576"/>
        <w:rPr>
          <w:snapToGrid w:val="0"/>
        </w:rPr>
      </w:pPr>
      <w:r>
        <w:rPr>
          <w:snapToGrid w:val="0"/>
        </w:rPr>
        <w:t>b.</w:t>
      </w:r>
      <w:r>
        <w:rPr>
          <w:snapToGrid w:val="0"/>
        </w:rPr>
        <w:tab/>
        <w:t>An acid contains H</w:t>
      </w:r>
      <w:r>
        <w:rPr>
          <w:snapToGrid w:val="0"/>
          <w:vertAlign w:val="subscript"/>
        </w:rPr>
        <w:t>3</w:t>
      </w:r>
      <w:r>
        <w:rPr>
          <w:snapToGrid w:val="0"/>
        </w:rPr>
        <w:t>O</w:t>
      </w:r>
      <w:r>
        <w:rPr>
          <w:snapToGrid w:val="0"/>
          <w:vertAlign w:val="superscript"/>
        </w:rPr>
        <w:t>+</w:t>
      </w:r>
      <w:r>
        <w:rPr>
          <w:snapToGrid w:val="0"/>
          <w:vertAlign w:val="subscript"/>
        </w:rPr>
        <w:t>(aq)</w:t>
      </w:r>
      <w:r>
        <w:rPr>
          <w:snapToGrid w:val="0"/>
        </w:rPr>
        <w:t xml:space="preserve"> in solution.</w:t>
      </w:r>
    </w:p>
    <w:p w:rsidR="006953F1" w:rsidRDefault="006953F1" w:rsidP="006953F1">
      <w:pPr>
        <w:widowControl w:val="0"/>
        <w:ind w:left="1296" w:hanging="576"/>
        <w:rPr>
          <w:snapToGrid w:val="0"/>
        </w:rPr>
      </w:pPr>
    </w:p>
    <w:p w:rsidR="006953F1" w:rsidRDefault="006953F1" w:rsidP="006953F1">
      <w:pPr>
        <w:widowControl w:val="0"/>
        <w:ind w:left="1296" w:hanging="576"/>
        <w:rPr>
          <w:snapToGrid w:val="0"/>
        </w:rPr>
      </w:pPr>
      <w:r>
        <w:rPr>
          <w:snapToGrid w:val="0"/>
        </w:rPr>
        <w:t>c.</w:t>
      </w:r>
      <w:r>
        <w:rPr>
          <w:snapToGrid w:val="0"/>
        </w:rPr>
        <w:tab/>
        <w:t xml:space="preserve">A base dissociates to produce free </w:t>
      </w:r>
      <w:smartTag w:uri="urn:schemas-microsoft-com:office:smarttags" w:element="place">
        <w:smartTag w:uri="urn:schemas-microsoft-com:office:smarttags" w:element="State">
          <w:r>
            <w:rPr>
              <w:snapToGrid w:val="0"/>
            </w:rPr>
            <w:t>OH</w:t>
          </w:r>
          <w:r>
            <w:rPr>
              <w:snapToGrid w:val="0"/>
              <w:vertAlign w:val="superscript"/>
            </w:rPr>
            <w:t>–</w:t>
          </w:r>
        </w:smartTag>
      </w:smartTag>
      <w:r>
        <w:rPr>
          <w:snapToGrid w:val="0"/>
          <w:vertAlign w:val="superscript"/>
        </w:rPr>
        <w:t xml:space="preserve"> </w:t>
      </w:r>
      <w:r>
        <w:rPr>
          <w:snapToGrid w:val="0"/>
          <w:vertAlign w:val="subscript"/>
        </w:rPr>
        <w:t>(aq)</w:t>
      </w:r>
      <w:r>
        <w:rPr>
          <w:snapToGrid w:val="0"/>
        </w:rPr>
        <w:t xml:space="preserve"> in solution.</w:t>
      </w:r>
    </w:p>
    <w:p w:rsidR="006953F1" w:rsidRDefault="006953F1" w:rsidP="006953F1">
      <w:pPr>
        <w:widowControl w:val="0"/>
        <w:ind w:left="1296" w:hanging="576"/>
        <w:rPr>
          <w:snapToGrid w:val="0"/>
        </w:rPr>
      </w:pPr>
    </w:p>
    <w:p w:rsidR="006953F1" w:rsidRDefault="006953F1" w:rsidP="006953F1">
      <w:pPr>
        <w:widowControl w:val="0"/>
        <w:ind w:left="1296" w:hanging="576"/>
        <w:rPr>
          <w:snapToGrid w:val="0"/>
        </w:rPr>
      </w:pPr>
      <w:r>
        <w:rPr>
          <w:snapToGrid w:val="0"/>
        </w:rPr>
        <w:t>d.</w:t>
      </w:r>
      <w:r>
        <w:rPr>
          <w:snapToGrid w:val="0"/>
        </w:rPr>
        <w:tab/>
        <w:t>NH</w:t>
      </w:r>
      <w:r>
        <w:rPr>
          <w:snapToGrid w:val="0"/>
          <w:vertAlign w:val="subscript"/>
        </w:rPr>
        <w:t>3 (aq)</w:t>
      </w:r>
      <w:r>
        <w:rPr>
          <w:snapToGrid w:val="0"/>
        </w:rPr>
        <w:t xml:space="preserve"> produces a basic solution.</w:t>
      </w:r>
    </w:p>
    <w:p w:rsidR="006953F1" w:rsidRDefault="006953F1" w:rsidP="006953F1">
      <w:pPr>
        <w:widowControl w:val="0"/>
        <w:ind w:left="1296" w:hanging="576"/>
        <w:rPr>
          <w:snapToGrid w:val="0"/>
        </w:rPr>
      </w:pPr>
    </w:p>
    <w:p w:rsidR="006953F1" w:rsidRDefault="006953F1" w:rsidP="006953F1">
      <w:pPr>
        <w:widowControl w:val="0"/>
        <w:ind w:left="1296" w:hanging="576"/>
        <w:rPr>
          <w:snapToGrid w:val="0"/>
        </w:rPr>
      </w:pPr>
      <w:r>
        <w:rPr>
          <w:snapToGrid w:val="0"/>
        </w:rPr>
        <w:t>e.</w:t>
      </w:r>
      <w:r>
        <w:rPr>
          <w:snapToGrid w:val="0"/>
        </w:rPr>
        <w:tab/>
        <w:t>The theory(ies) cannot predict whether H</w:t>
      </w:r>
      <w:r>
        <w:rPr>
          <w:snapToGrid w:val="0"/>
          <w:vertAlign w:val="subscript"/>
        </w:rPr>
        <w:t>2</w:t>
      </w:r>
      <w:r>
        <w:rPr>
          <w:snapToGrid w:val="0"/>
        </w:rPr>
        <w:t>PO</w:t>
      </w:r>
      <w:r>
        <w:rPr>
          <w:snapToGrid w:val="0"/>
          <w:vertAlign w:val="subscript"/>
        </w:rPr>
        <w:t>4</w:t>
      </w:r>
      <w:r>
        <w:rPr>
          <w:snapToGrid w:val="0"/>
          <w:vertAlign w:val="superscript"/>
        </w:rPr>
        <w:t>–</w:t>
      </w:r>
      <w:r>
        <w:rPr>
          <w:snapToGrid w:val="0"/>
        </w:rPr>
        <w:t xml:space="preserve"> </w:t>
      </w:r>
      <w:r>
        <w:rPr>
          <w:snapToGrid w:val="0"/>
          <w:vertAlign w:val="subscript"/>
        </w:rPr>
        <w:t>(aq)</w:t>
      </w:r>
      <w:r>
        <w:rPr>
          <w:snapToGrid w:val="0"/>
        </w:rPr>
        <w:t xml:space="preserve"> will act as an acid or as a base.</w:t>
      </w:r>
    </w:p>
    <w:p w:rsidR="006953F1" w:rsidRDefault="006953F1" w:rsidP="006953F1">
      <w:pPr>
        <w:widowControl w:val="0"/>
        <w:ind w:left="1296" w:hanging="576"/>
        <w:rPr>
          <w:snapToGrid w:val="0"/>
        </w:rPr>
      </w:pPr>
    </w:p>
    <w:p w:rsidR="006953F1" w:rsidRDefault="006953F1" w:rsidP="006953F1">
      <w:pPr>
        <w:widowControl w:val="0"/>
        <w:ind w:left="1296" w:hanging="576"/>
        <w:rPr>
          <w:snapToGrid w:val="0"/>
          <w:vertAlign w:val="subscript"/>
        </w:rPr>
      </w:pPr>
      <w:r>
        <w:rPr>
          <w:snapToGrid w:val="0"/>
        </w:rPr>
        <w:t>f.</w:t>
      </w:r>
      <w:r>
        <w:rPr>
          <w:snapToGrid w:val="0"/>
        </w:rPr>
        <w:tab/>
        <w:t>Neutralization occurs when H</w:t>
      </w:r>
      <w:r>
        <w:rPr>
          <w:snapToGrid w:val="0"/>
          <w:vertAlign w:val="superscript"/>
        </w:rPr>
        <w:t>+</w:t>
      </w:r>
      <w:r>
        <w:rPr>
          <w:snapToGrid w:val="0"/>
          <w:vertAlign w:val="subscript"/>
        </w:rPr>
        <w:t>(aq)</w:t>
      </w:r>
      <w:r>
        <w:rPr>
          <w:snapToGrid w:val="0"/>
        </w:rPr>
        <w:t xml:space="preserve"> + </w:t>
      </w:r>
      <w:smartTag w:uri="urn:schemas-microsoft-com:office:smarttags" w:element="place">
        <w:smartTag w:uri="urn:schemas-microsoft-com:office:smarttags" w:element="State">
          <w:r>
            <w:rPr>
              <w:snapToGrid w:val="0"/>
            </w:rPr>
            <w:t>OH</w:t>
          </w:r>
          <w:r>
            <w:rPr>
              <w:snapToGrid w:val="0"/>
              <w:vertAlign w:val="superscript"/>
            </w:rPr>
            <w:t>–</w:t>
          </w:r>
        </w:smartTag>
      </w:smartTag>
      <w:r>
        <w:rPr>
          <w:snapToGrid w:val="0"/>
          <w:vertAlign w:val="subscript"/>
        </w:rPr>
        <w:t>(aq)</w:t>
      </w:r>
      <w:r>
        <w:rPr>
          <w:snapToGrid w:val="0"/>
        </w:rPr>
        <w:t xml:space="preserve"> </w:t>
      </w:r>
      <w:r>
        <w:rPr>
          <w:snapToGrid w:val="0"/>
        </w:rPr>
        <w:sym w:font="Symbol" w:char="F0AE"/>
      </w:r>
      <w:r>
        <w:rPr>
          <w:snapToGrid w:val="0"/>
        </w:rPr>
        <w:t xml:space="preserve"> H</w:t>
      </w:r>
      <w:r>
        <w:rPr>
          <w:snapToGrid w:val="0"/>
          <w:vertAlign w:val="subscript"/>
        </w:rPr>
        <w:t>2</w:t>
      </w:r>
      <w:r>
        <w:rPr>
          <w:snapToGrid w:val="0"/>
        </w:rPr>
        <w:t xml:space="preserve">O </w:t>
      </w:r>
      <w:r>
        <w:rPr>
          <w:snapToGrid w:val="0"/>
          <w:vertAlign w:val="subscript"/>
        </w:rPr>
        <w:t>(l)</w:t>
      </w:r>
    </w:p>
    <w:p w:rsidR="006953F1" w:rsidRDefault="006953F1" w:rsidP="006953F1">
      <w:pPr>
        <w:widowControl w:val="0"/>
        <w:ind w:left="1296" w:hanging="576"/>
        <w:rPr>
          <w:snapToGrid w:val="0"/>
        </w:rPr>
      </w:pPr>
    </w:p>
    <w:p w:rsidR="006953F1" w:rsidRDefault="006953F1" w:rsidP="006953F1">
      <w:pPr>
        <w:widowControl w:val="0"/>
        <w:ind w:left="1296" w:hanging="576"/>
        <w:rPr>
          <w:snapToGrid w:val="0"/>
        </w:rPr>
      </w:pPr>
      <w:r>
        <w:rPr>
          <w:snapToGrid w:val="0"/>
        </w:rPr>
        <w:t>g.</w:t>
      </w:r>
      <w:r>
        <w:rPr>
          <w:snapToGrid w:val="0"/>
        </w:rPr>
        <w:tab/>
        <w:t>The theory(ies) involve(s) the creation of a hydronium ion.</w:t>
      </w:r>
    </w:p>
    <w:p w:rsidR="006953F1" w:rsidRDefault="006953F1" w:rsidP="006953F1">
      <w:pPr>
        <w:widowControl w:val="0"/>
        <w:ind w:left="1296" w:hanging="576"/>
        <w:rPr>
          <w:snapToGrid w:val="0"/>
        </w:rPr>
      </w:pPr>
    </w:p>
    <w:p w:rsidR="006953F1" w:rsidRDefault="006953F1" w:rsidP="006953F1">
      <w:pPr>
        <w:widowControl w:val="0"/>
        <w:ind w:left="1296" w:hanging="576"/>
        <w:rPr>
          <w:snapToGrid w:val="0"/>
        </w:rPr>
      </w:pPr>
      <w:r>
        <w:rPr>
          <w:snapToGrid w:val="0"/>
        </w:rPr>
        <w:t>h.</w:t>
      </w:r>
      <w:r>
        <w:rPr>
          <w:snapToGrid w:val="0"/>
        </w:rPr>
        <w:tab/>
        <w:t>Basic solutions are formed when substances react with water to produce hydroxide ions.</w:t>
      </w:r>
    </w:p>
    <w:p w:rsidR="006953F1" w:rsidRDefault="006953F1" w:rsidP="006953F1">
      <w:pPr>
        <w:widowControl w:val="0"/>
        <w:ind w:left="1296" w:hanging="576"/>
        <w:rPr>
          <w:snapToGrid w:val="0"/>
        </w:rPr>
      </w:pPr>
    </w:p>
    <w:p w:rsidR="006953F1" w:rsidRDefault="006953F1" w:rsidP="006953F1">
      <w:pPr>
        <w:widowControl w:val="0"/>
        <w:ind w:left="1296" w:hanging="576"/>
        <w:rPr>
          <w:snapToGrid w:val="0"/>
        </w:rPr>
      </w:pPr>
      <w:r>
        <w:rPr>
          <w:snapToGrid w:val="0"/>
        </w:rPr>
        <w:t>i.</w:t>
      </w:r>
      <w:r>
        <w:rPr>
          <w:snapToGrid w:val="0"/>
        </w:rPr>
        <w:tab/>
        <w:t>Water has no reactive role to play in the formation of acidic and basic solutions.</w:t>
      </w:r>
    </w:p>
    <w:p w:rsidR="006953F1" w:rsidRDefault="006953F1" w:rsidP="006953F1">
      <w:pPr>
        <w:widowControl w:val="0"/>
        <w:ind w:left="1296" w:hanging="576"/>
        <w:rPr>
          <w:snapToGrid w:val="0"/>
        </w:rPr>
      </w:pPr>
    </w:p>
    <w:p w:rsidR="006953F1" w:rsidRDefault="006953F1" w:rsidP="006953F1">
      <w:pPr>
        <w:widowControl w:val="0"/>
        <w:ind w:left="1296" w:hanging="576"/>
        <w:rPr>
          <w:snapToGrid w:val="0"/>
        </w:rPr>
      </w:pPr>
      <w:r>
        <w:rPr>
          <w:snapToGrid w:val="0"/>
        </w:rPr>
        <w:t>j.</w:t>
      </w:r>
      <w:r>
        <w:rPr>
          <w:snapToGrid w:val="0"/>
        </w:rPr>
        <w:tab/>
        <w:t>The theory(ies) can only predict the basic behaviour of substances containing the hydroxide ion.</w:t>
      </w:r>
    </w:p>
    <w:p w:rsidR="006953F1" w:rsidRDefault="006953F1" w:rsidP="006953F1">
      <w:pPr>
        <w:widowControl w:val="0"/>
        <w:ind w:left="1296" w:hanging="576"/>
        <w:rPr>
          <w:snapToGrid w:val="0"/>
        </w:rPr>
      </w:pPr>
    </w:p>
    <w:p w:rsidR="006953F1" w:rsidRDefault="006953F1" w:rsidP="006953F1">
      <w:pPr>
        <w:widowControl w:val="0"/>
        <w:ind w:left="1296" w:hanging="576"/>
        <w:rPr>
          <w:snapToGrid w:val="0"/>
        </w:rPr>
      </w:pPr>
      <w:r>
        <w:rPr>
          <w:snapToGrid w:val="0"/>
        </w:rPr>
        <w:t>k.</w:t>
      </w:r>
      <w:r>
        <w:rPr>
          <w:snapToGrid w:val="0"/>
        </w:rPr>
        <w:tab/>
        <w:t>This theory can explain the acid or base behaviours of more substances than the other theory.</w:t>
      </w:r>
    </w:p>
    <w:p w:rsidR="006953F1" w:rsidRDefault="006953F1" w:rsidP="006953F1">
      <w:pPr>
        <w:widowControl w:val="0"/>
        <w:ind w:left="1296" w:hanging="576"/>
        <w:rPr>
          <w:snapToGrid w:val="0"/>
        </w:rPr>
      </w:pPr>
    </w:p>
    <w:p w:rsidR="006953F1" w:rsidRDefault="006953F1" w:rsidP="006953F1">
      <w:pPr>
        <w:widowControl w:val="0"/>
        <w:ind w:left="1296" w:hanging="576"/>
        <w:rPr>
          <w:snapToGrid w:val="0"/>
        </w:rPr>
      </w:pPr>
      <w:r>
        <w:rPr>
          <w:snapToGrid w:val="0"/>
        </w:rPr>
        <w:t>l.</w:t>
      </w:r>
      <w:r>
        <w:rPr>
          <w:snapToGrid w:val="0"/>
        </w:rPr>
        <w:tab/>
        <w:t>The theory(ies) need(s) revision to improve the ability to predict new results.</w:t>
      </w:r>
    </w:p>
    <w:p w:rsidR="006953F1" w:rsidRDefault="006953F1" w:rsidP="006953F1">
      <w:pPr>
        <w:widowControl w:val="0"/>
        <w:rPr>
          <w:snapToGrid w:val="0"/>
        </w:rPr>
      </w:pPr>
    </w:p>
    <w:p w:rsidR="00401498" w:rsidRDefault="00401498" w:rsidP="006953F1"/>
    <w:p w:rsidR="00F60D8D" w:rsidRDefault="00F60D8D" w:rsidP="00F60D8D">
      <w:pPr>
        <w:ind w:left="576" w:hanging="576"/>
      </w:pPr>
      <w:r>
        <w:t>5</w:t>
      </w:r>
      <w:r w:rsidRPr="0077242E">
        <w:t>.</w:t>
      </w:r>
      <w:r w:rsidRPr="0077242E">
        <w:tab/>
      </w:r>
      <w:r>
        <w:t>For the following reactions, write the non-ionic, total ionic and net ionic reaction equations.</w:t>
      </w:r>
    </w:p>
    <w:p w:rsidR="00F60D8D" w:rsidRDefault="00F60D8D" w:rsidP="00F60D8D">
      <w:pPr>
        <w:ind w:left="576" w:hanging="576"/>
      </w:pPr>
    </w:p>
    <w:p w:rsidR="00F60D8D" w:rsidRPr="0077242E" w:rsidRDefault="00F60D8D" w:rsidP="00F60D8D">
      <w:pPr>
        <w:ind w:left="1296" w:hanging="576"/>
      </w:pPr>
      <w:r>
        <w:t>a.</w:t>
      </w:r>
      <w:r>
        <w:tab/>
      </w:r>
      <w:r w:rsidRPr="0077242E">
        <w:t>Excess hydrochloric acid in gastric fluid may be neutralized by a magnesium hydroxide suspension.</w:t>
      </w:r>
    </w:p>
    <w:p w:rsidR="00F60D8D" w:rsidRPr="0077242E" w:rsidRDefault="00F60D8D" w:rsidP="00F60D8D">
      <w:pPr>
        <w:widowControl w:val="0"/>
        <w:spacing w:line="360" w:lineRule="atLeast"/>
        <w:ind w:left="720"/>
        <w:rPr>
          <w:snapToGrid w:val="0"/>
          <w:lang w:eastAsia="en-US"/>
        </w:rPr>
      </w:pPr>
    </w:p>
    <w:p w:rsidR="00F60D8D" w:rsidRDefault="00F60D8D" w:rsidP="00F60D8D">
      <w:pPr>
        <w:widowControl w:val="0"/>
        <w:spacing w:line="360" w:lineRule="atLeast"/>
        <w:ind w:left="1296" w:hanging="576"/>
        <w:rPr>
          <w:snapToGrid w:val="0"/>
          <w:lang w:eastAsia="en-US"/>
        </w:rPr>
      </w:pPr>
    </w:p>
    <w:p w:rsidR="00F60D8D" w:rsidRDefault="00F60D8D" w:rsidP="00F60D8D">
      <w:pPr>
        <w:widowControl w:val="0"/>
        <w:spacing w:line="360" w:lineRule="atLeast"/>
        <w:ind w:left="1296" w:hanging="576"/>
        <w:rPr>
          <w:snapToGrid w:val="0"/>
          <w:lang w:eastAsia="en-US"/>
        </w:rPr>
      </w:pPr>
    </w:p>
    <w:p w:rsidR="00F60D8D" w:rsidRDefault="00F60D8D" w:rsidP="00F60D8D">
      <w:pPr>
        <w:widowControl w:val="0"/>
        <w:spacing w:line="360" w:lineRule="atLeast"/>
        <w:ind w:left="1296" w:hanging="576"/>
        <w:rPr>
          <w:snapToGrid w:val="0"/>
          <w:lang w:eastAsia="en-US"/>
        </w:rPr>
      </w:pPr>
    </w:p>
    <w:p w:rsidR="00F60D8D" w:rsidRPr="0077242E" w:rsidRDefault="00F60D8D" w:rsidP="00F60D8D">
      <w:pPr>
        <w:widowControl w:val="0"/>
        <w:spacing w:line="360" w:lineRule="atLeast"/>
        <w:ind w:left="1296" w:hanging="576"/>
        <w:rPr>
          <w:snapToGrid w:val="0"/>
          <w:lang w:eastAsia="en-US"/>
        </w:rPr>
      </w:pPr>
      <w:r>
        <w:rPr>
          <w:snapToGrid w:val="0"/>
          <w:lang w:eastAsia="en-US"/>
        </w:rPr>
        <w:t>b</w:t>
      </w:r>
      <w:r w:rsidRPr="0077242E">
        <w:rPr>
          <w:snapToGrid w:val="0"/>
          <w:lang w:eastAsia="en-US"/>
        </w:rPr>
        <w:t>.</w:t>
      </w:r>
      <w:r w:rsidRPr="0077242E">
        <w:rPr>
          <w:snapToGrid w:val="0"/>
          <w:lang w:eastAsia="en-US"/>
        </w:rPr>
        <w:tab/>
        <w:t>Chloric acid is neutralized by a potassium hydroxide solution.</w:t>
      </w:r>
    </w:p>
    <w:p w:rsidR="00F60D8D" w:rsidRPr="0077242E" w:rsidRDefault="00F60D8D" w:rsidP="00F60D8D">
      <w:pPr>
        <w:widowControl w:val="0"/>
        <w:spacing w:line="360" w:lineRule="atLeast"/>
        <w:ind w:left="1296" w:hanging="576"/>
        <w:rPr>
          <w:snapToGrid w:val="0"/>
          <w:lang w:eastAsia="en-US"/>
        </w:rPr>
      </w:pPr>
    </w:p>
    <w:p w:rsidR="00F60D8D" w:rsidRDefault="00F60D8D" w:rsidP="00F60D8D">
      <w:pPr>
        <w:widowControl w:val="0"/>
        <w:spacing w:line="360" w:lineRule="atLeast"/>
        <w:ind w:left="1296" w:hanging="576"/>
        <w:rPr>
          <w:snapToGrid w:val="0"/>
          <w:lang w:eastAsia="en-US"/>
        </w:rPr>
      </w:pPr>
    </w:p>
    <w:p w:rsidR="00F60D8D" w:rsidRDefault="00F60D8D" w:rsidP="00F60D8D">
      <w:pPr>
        <w:widowControl w:val="0"/>
        <w:spacing w:line="360" w:lineRule="atLeast"/>
        <w:ind w:left="1296" w:hanging="576"/>
        <w:rPr>
          <w:snapToGrid w:val="0"/>
          <w:lang w:eastAsia="en-US"/>
        </w:rPr>
      </w:pPr>
    </w:p>
    <w:p w:rsidR="00F60D8D" w:rsidRDefault="00F60D8D" w:rsidP="00F60D8D">
      <w:pPr>
        <w:widowControl w:val="0"/>
        <w:spacing w:line="360" w:lineRule="atLeast"/>
        <w:ind w:left="1296" w:hanging="576"/>
        <w:rPr>
          <w:snapToGrid w:val="0"/>
          <w:lang w:eastAsia="en-US"/>
        </w:rPr>
      </w:pPr>
    </w:p>
    <w:p w:rsidR="00F60D8D" w:rsidRDefault="00F60D8D" w:rsidP="00F60D8D">
      <w:pPr>
        <w:widowControl w:val="0"/>
        <w:spacing w:line="360" w:lineRule="atLeast"/>
        <w:ind w:left="1296" w:hanging="576"/>
        <w:rPr>
          <w:snapToGrid w:val="0"/>
          <w:lang w:eastAsia="en-US"/>
        </w:rPr>
      </w:pPr>
    </w:p>
    <w:p w:rsidR="00F60D8D" w:rsidRPr="0077242E" w:rsidRDefault="00F60D8D" w:rsidP="00F60D8D">
      <w:pPr>
        <w:widowControl w:val="0"/>
        <w:spacing w:line="360" w:lineRule="atLeast"/>
        <w:ind w:left="1296" w:hanging="576"/>
        <w:rPr>
          <w:snapToGrid w:val="0"/>
          <w:lang w:eastAsia="en-US"/>
        </w:rPr>
      </w:pPr>
      <w:r>
        <w:rPr>
          <w:snapToGrid w:val="0"/>
          <w:lang w:eastAsia="en-US"/>
        </w:rPr>
        <w:t>c</w:t>
      </w:r>
      <w:r w:rsidRPr="0077242E">
        <w:rPr>
          <w:snapToGrid w:val="0"/>
          <w:lang w:eastAsia="en-US"/>
        </w:rPr>
        <w:t>.</w:t>
      </w:r>
      <w:r w:rsidRPr="0077242E">
        <w:rPr>
          <w:snapToGrid w:val="0"/>
          <w:lang w:eastAsia="en-US"/>
        </w:rPr>
        <w:tab/>
        <w:t>Iron pipes are strongly attacked and corroded by hydrochloric acid.</w:t>
      </w:r>
    </w:p>
    <w:p w:rsidR="00F60D8D" w:rsidRPr="0077242E" w:rsidRDefault="00F60D8D" w:rsidP="00F60D8D">
      <w:pPr>
        <w:widowControl w:val="0"/>
        <w:spacing w:line="360" w:lineRule="atLeast"/>
        <w:ind w:left="1296" w:hanging="576"/>
        <w:rPr>
          <w:snapToGrid w:val="0"/>
          <w:lang w:eastAsia="en-US"/>
        </w:rPr>
      </w:pPr>
    </w:p>
    <w:p w:rsidR="00F60D8D" w:rsidRDefault="00F60D8D" w:rsidP="00F60D8D">
      <w:pPr>
        <w:widowControl w:val="0"/>
        <w:spacing w:line="360" w:lineRule="atLeast"/>
        <w:ind w:left="1296" w:hanging="576"/>
        <w:rPr>
          <w:snapToGrid w:val="0"/>
          <w:lang w:eastAsia="en-US"/>
        </w:rPr>
      </w:pPr>
    </w:p>
    <w:p w:rsidR="00F60D8D" w:rsidRDefault="00F60D8D" w:rsidP="00F60D8D">
      <w:pPr>
        <w:widowControl w:val="0"/>
        <w:spacing w:line="360" w:lineRule="atLeast"/>
        <w:ind w:left="1296" w:hanging="576"/>
        <w:rPr>
          <w:snapToGrid w:val="0"/>
          <w:lang w:eastAsia="en-US"/>
        </w:rPr>
      </w:pPr>
    </w:p>
    <w:p w:rsidR="00F60D8D" w:rsidRDefault="00F60D8D" w:rsidP="00F60D8D">
      <w:pPr>
        <w:widowControl w:val="0"/>
        <w:spacing w:line="360" w:lineRule="atLeast"/>
        <w:ind w:left="1296" w:hanging="576"/>
        <w:rPr>
          <w:snapToGrid w:val="0"/>
          <w:lang w:eastAsia="en-US"/>
        </w:rPr>
      </w:pPr>
    </w:p>
    <w:p w:rsidR="00F60D8D" w:rsidRDefault="00F60D8D" w:rsidP="00F60D8D">
      <w:pPr>
        <w:widowControl w:val="0"/>
        <w:spacing w:line="360" w:lineRule="atLeast"/>
        <w:ind w:left="1296" w:hanging="576"/>
        <w:rPr>
          <w:snapToGrid w:val="0"/>
          <w:lang w:eastAsia="en-US"/>
        </w:rPr>
      </w:pPr>
    </w:p>
    <w:p w:rsidR="00F60D8D" w:rsidRPr="0077242E" w:rsidRDefault="00F60D8D" w:rsidP="00F60D8D">
      <w:pPr>
        <w:widowControl w:val="0"/>
        <w:spacing w:line="360" w:lineRule="atLeast"/>
        <w:ind w:left="1296" w:hanging="576"/>
        <w:rPr>
          <w:snapToGrid w:val="0"/>
          <w:lang w:eastAsia="en-US"/>
        </w:rPr>
      </w:pPr>
      <w:r>
        <w:rPr>
          <w:snapToGrid w:val="0"/>
          <w:lang w:eastAsia="en-US"/>
        </w:rPr>
        <w:t>d</w:t>
      </w:r>
      <w:r w:rsidRPr="0077242E">
        <w:rPr>
          <w:snapToGrid w:val="0"/>
          <w:lang w:eastAsia="en-US"/>
        </w:rPr>
        <w:t>.</w:t>
      </w:r>
      <w:r w:rsidRPr="0077242E">
        <w:rPr>
          <w:snapToGrid w:val="0"/>
          <w:lang w:eastAsia="en-US"/>
        </w:rPr>
        <w:tab/>
        <w:t>Hydro</w:t>
      </w:r>
      <w:r>
        <w:rPr>
          <w:snapToGrid w:val="0"/>
          <w:lang w:eastAsia="en-US"/>
        </w:rPr>
        <w:t>cy</w:t>
      </w:r>
      <w:r w:rsidR="009E6F10">
        <w:rPr>
          <w:snapToGrid w:val="0"/>
          <w:lang w:eastAsia="en-US"/>
        </w:rPr>
        <w:t>an</w:t>
      </w:r>
      <w:r>
        <w:rPr>
          <w:snapToGrid w:val="0"/>
          <w:lang w:eastAsia="en-US"/>
        </w:rPr>
        <w:t>ic</w:t>
      </w:r>
      <w:r w:rsidRPr="0077242E">
        <w:rPr>
          <w:snapToGrid w:val="0"/>
          <w:lang w:eastAsia="en-US"/>
        </w:rPr>
        <w:t xml:space="preserve"> acid can be used to neutralize a barium hydroxide solution.</w:t>
      </w:r>
    </w:p>
    <w:p w:rsidR="00F60D8D" w:rsidRPr="0077242E" w:rsidRDefault="00F60D8D" w:rsidP="00F60D8D">
      <w:pPr>
        <w:widowControl w:val="0"/>
        <w:spacing w:line="360" w:lineRule="atLeast"/>
        <w:ind w:left="720"/>
        <w:rPr>
          <w:snapToGrid w:val="0"/>
          <w:lang w:eastAsia="en-US"/>
        </w:rPr>
      </w:pPr>
    </w:p>
    <w:p w:rsidR="00F60D8D" w:rsidRDefault="00F60D8D" w:rsidP="00F60D8D">
      <w:pPr>
        <w:widowControl w:val="0"/>
        <w:rPr>
          <w:snapToGrid w:val="0"/>
        </w:rPr>
      </w:pPr>
    </w:p>
    <w:p w:rsidR="00F60D8D" w:rsidRDefault="00F60D8D" w:rsidP="006953F1"/>
    <w:sectPr w:rsidR="00F60D8D" w:rsidSect="00923AFF">
      <w:footerReference w:type="default" r:id="rId31"/>
      <w:pgSz w:w="12240" w:h="15840" w:code="1"/>
      <w:pgMar w:top="864" w:right="1440" w:bottom="864" w:left="1440" w:header="432" w:footer="432"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307" w:rsidRDefault="00464307">
      <w:r>
        <w:separator/>
      </w:r>
    </w:p>
  </w:endnote>
  <w:endnote w:type="continuationSeparator" w:id="0">
    <w:p w:rsidR="00464307" w:rsidRDefault="00464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498" w:rsidRDefault="00923AFF">
    <w:pPr>
      <w:pStyle w:val="Footer"/>
    </w:pPr>
    <w:r>
      <w:rPr>
        <w:sz w:val="18"/>
      </w:rPr>
      <w:t xml:space="preserve">Dr. Ron Licht  </w:t>
    </w:r>
    <w:r>
      <w:rPr>
        <w:noProof/>
        <w:sz w:val="18"/>
      </w:rPr>
      <w:drawing>
        <wp:inline distT="0" distB="0" distL="0" distR="0">
          <wp:extent cx="838200" cy="298450"/>
          <wp:effectExtent l="0" t="0" r="0" b="6350"/>
          <wp:docPr id="13" name="Picture 70"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inline>
      </w:drawing>
    </w:r>
    <w:r>
      <w:rPr>
        <w:sz w:val="18"/>
      </w:rPr>
      <w:t xml:space="preserve"> </w:t>
    </w:r>
    <w:r w:rsidR="005A5232">
      <w:tab/>
      <w:t>25</w:t>
    </w:r>
    <w:r w:rsidR="00B7390B">
      <w:t xml:space="preserve"> – </w:t>
    </w:r>
    <w:r w:rsidR="00401498">
      <w:rPr>
        <w:rStyle w:val="PageNumber"/>
      </w:rPr>
      <w:fldChar w:fldCharType="begin"/>
    </w:r>
    <w:r w:rsidR="00401498">
      <w:rPr>
        <w:rStyle w:val="PageNumber"/>
      </w:rPr>
      <w:instrText xml:space="preserve"> PAGE </w:instrText>
    </w:r>
    <w:r w:rsidR="00401498">
      <w:rPr>
        <w:rStyle w:val="PageNumber"/>
      </w:rPr>
      <w:fldChar w:fldCharType="separate"/>
    </w:r>
    <w:r>
      <w:rPr>
        <w:rStyle w:val="PageNumber"/>
        <w:noProof/>
      </w:rPr>
      <w:t>6</w:t>
    </w:r>
    <w:r w:rsidR="00401498">
      <w:rPr>
        <w:rStyle w:val="PageNumber"/>
      </w:rPr>
      <w:fldChar w:fldCharType="end"/>
    </w:r>
    <w:r w:rsidR="00401498">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307" w:rsidRDefault="00464307">
      <w:r>
        <w:separator/>
      </w:r>
    </w:p>
  </w:footnote>
  <w:footnote w:type="continuationSeparator" w:id="0">
    <w:p w:rsidR="00464307" w:rsidRDefault="004643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3">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4">
    <w:nsid w:val="1BA12A0D"/>
    <w:multiLevelType w:val="hybridMultilevel"/>
    <w:tmpl w:val="556EF77A"/>
    <w:lvl w:ilvl="0" w:tplc="035896D0">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28992881"/>
    <w:multiLevelType w:val="hybridMultilevel"/>
    <w:tmpl w:val="541C4FF8"/>
    <w:lvl w:ilvl="0" w:tplc="3EE8A18E">
      <w:start w:val="1"/>
      <w:numFmt w:val="bullet"/>
      <w:lvlText w:val=""/>
      <w:lvlJc w:val="left"/>
      <w:pPr>
        <w:tabs>
          <w:tab w:val="num" w:pos="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7">
    <w:nsid w:val="402E69B2"/>
    <w:multiLevelType w:val="hybridMultilevel"/>
    <w:tmpl w:val="1DDE375C"/>
    <w:lvl w:ilvl="0" w:tplc="3EE8A18E">
      <w:start w:val="1"/>
      <w:numFmt w:val="bullet"/>
      <w:lvlText w:val=""/>
      <w:lvlJc w:val="left"/>
      <w:pPr>
        <w:tabs>
          <w:tab w:val="num" w:pos="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9BF32E8"/>
    <w:multiLevelType w:val="hybridMultilevel"/>
    <w:tmpl w:val="62C0DACC"/>
    <w:lvl w:ilvl="0" w:tplc="3EE8A18E">
      <w:start w:val="1"/>
      <w:numFmt w:val="bullet"/>
      <w:lvlText w:val=""/>
      <w:lvlJc w:val="left"/>
      <w:pPr>
        <w:tabs>
          <w:tab w:val="num" w:pos="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2"/>
  </w:num>
  <w:num w:numId="6">
    <w:abstractNumId w:val="7"/>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7F7"/>
    <w:rsid w:val="001266EF"/>
    <w:rsid w:val="001C093E"/>
    <w:rsid w:val="001E0531"/>
    <w:rsid w:val="00234C91"/>
    <w:rsid w:val="002B6465"/>
    <w:rsid w:val="002E5332"/>
    <w:rsid w:val="00327D3C"/>
    <w:rsid w:val="00362623"/>
    <w:rsid w:val="00380608"/>
    <w:rsid w:val="003B6C59"/>
    <w:rsid w:val="00401498"/>
    <w:rsid w:val="0044578F"/>
    <w:rsid w:val="00453575"/>
    <w:rsid w:val="00464307"/>
    <w:rsid w:val="004811D9"/>
    <w:rsid w:val="00495BBC"/>
    <w:rsid w:val="004C0CB4"/>
    <w:rsid w:val="004C43C7"/>
    <w:rsid w:val="004E121B"/>
    <w:rsid w:val="005A5232"/>
    <w:rsid w:val="005F22A7"/>
    <w:rsid w:val="006953F1"/>
    <w:rsid w:val="006B79DD"/>
    <w:rsid w:val="007717F7"/>
    <w:rsid w:val="00923AFF"/>
    <w:rsid w:val="009464D7"/>
    <w:rsid w:val="009E6F10"/>
    <w:rsid w:val="00A0434C"/>
    <w:rsid w:val="00AA15BE"/>
    <w:rsid w:val="00AE6CAE"/>
    <w:rsid w:val="00B21A50"/>
    <w:rsid w:val="00B419AA"/>
    <w:rsid w:val="00B7390B"/>
    <w:rsid w:val="00BB0F1A"/>
    <w:rsid w:val="00BC652D"/>
    <w:rsid w:val="00C60444"/>
    <w:rsid w:val="00C700AD"/>
    <w:rsid w:val="00CB607C"/>
    <w:rsid w:val="00CE6C13"/>
    <w:rsid w:val="00DC2B16"/>
    <w:rsid w:val="00DC3C1B"/>
    <w:rsid w:val="00DE4B98"/>
    <w:rsid w:val="00E823F0"/>
    <w:rsid w:val="00EB00AB"/>
    <w:rsid w:val="00EE7055"/>
    <w:rsid w:val="00F26D35"/>
    <w:rsid w:val="00F37DF2"/>
    <w:rsid w:val="00F60D8D"/>
    <w:rsid w:val="00FF260D"/>
    <w:rsid w:val="00FF76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7055"/>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character" w:styleId="Hyperlink">
    <w:name w:val="Hyperlink"/>
    <w:basedOn w:val="DefaultParagraphFont"/>
    <w:rsid w:val="00BC652D"/>
    <w:rPr>
      <w:color w:val="0000FF"/>
      <w:u w:val="single"/>
    </w:rPr>
  </w:style>
  <w:style w:type="paragraph" w:styleId="NormalWeb">
    <w:name w:val="Normal (Web)"/>
    <w:basedOn w:val="Normal"/>
    <w:rsid w:val="00BC652D"/>
    <w:pPr>
      <w:spacing w:before="100" w:beforeAutospacing="1" w:after="100" w:afterAutospacing="1"/>
    </w:pPr>
    <w:rPr>
      <w:szCs w:val="24"/>
      <w:lang w:val="en-US" w:eastAsia="en-US"/>
    </w:rPr>
  </w:style>
  <w:style w:type="character" w:customStyle="1" w:styleId="chemf">
    <w:name w:val="chemf"/>
    <w:basedOn w:val="DefaultParagraphFont"/>
    <w:rsid w:val="00BC652D"/>
  </w:style>
  <w:style w:type="paragraph" w:styleId="BalloonText">
    <w:name w:val="Balloon Text"/>
    <w:basedOn w:val="Normal"/>
    <w:link w:val="BalloonTextChar"/>
    <w:rsid w:val="00923AFF"/>
    <w:rPr>
      <w:rFonts w:ascii="Tahoma" w:hAnsi="Tahoma" w:cs="Tahoma"/>
      <w:sz w:val="16"/>
      <w:szCs w:val="16"/>
    </w:rPr>
  </w:style>
  <w:style w:type="character" w:customStyle="1" w:styleId="BalloonTextChar">
    <w:name w:val="Balloon Text Char"/>
    <w:basedOn w:val="DefaultParagraphFont"/>
    <w:link w:val="BalloonText"/>
    <w:rsid w:val="00923A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7055"/>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character" w:styleId="Hyperlink">
    <w:name w:val="Hyperlink"/>
    <w:basedOn w:val="DefaultParagraphFont"/>
    <w:rsid w:val="00BC652D"/>
    <w:rPr>
      <w:color w:val="0000FF"/>
      <w:u w:val="single"/>
    </w:rPr>
  </w:style>
  <w:style w:type="paragraph" w:styleId="NormalWeb">
    <w:name w:val="Normal (Web)"/>
    <w:basedOn w:val="Normal"/>
    <w:rsid w:val="00BC652D"/>
    <w:pPr>
      <w:spacing w:before="100" w:beforeAutospacing="1" w:after="100" w:afterAutospacing="1"/>
    </w:pPr>
    <w:rPr>
      <w:szCs w:val="24"/>
      <w:lang w:val="en-US" w:eastAsia="en-US"/>
    </w:rPr>
  </w:style>
  <w:style w:type="character" w:customStyle="1" w:styleId="chemf">
    <w:name w:val="chemf"/>
    <w:basedOn w:val="DefaultParagraphFont"/>
    <w:rsid w:val="00BC652D"/>
  </w:style>
  <w:style w:type="paragraph" w:styleId="BalloonText">
    <w:name w:val="Balloon Text"/>
    <w:basedOn w:val="Normal"/>
    <w:link w:val="BalloonTextChar"/>
    <w:rsid w:val="00923AFF"/>
    <w:rPr>
      <w:rFonts w:ascii="Tahoma" w:hAnsi="Tahoma" w:cs="Tahoma"/>
      <w:sz w:val="16"/>
      <w:szCs w:val="16"/>
    </w:rPr>
  </w:style>
  <w:style w:type="character" w:customStyle="1" w:styleId="BalloonTextChar">
    <w:name w:val="Balloon Text Char"/>
    <w:basedOn w:val="DefaultParagraphFont"/>
    <w:link w:val="BalloonText"/>
    <w:rsid w:val="00923A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3272528">
      <w:bodyDiv w:val="1"/>
      <w:marLeft w:val="0"/>
      <w:marRight w:val="0"/>
      <w:marTop w:val="0"/>
      <w:marBottom w:val="0"/>
      <w:divBdr>
        <w:top w:val="none" w:sz="0" w:space="0" w:color="auto"/>
        <w:left w:val="none" w:sz="0" w:space="0" w:color="auto"/>
        <w:bottom w:val="none" w:sz="0" w:space="0" w:color="auto"/>
        <w:right w:val="none" w:sz="0" w:space="0" w:color="auto"/>
      </w:divBdr>
      <w:divsChild>
        <w:div w:id="626397338">
          <w:marLeft w:val="0"/>
          <w:marRight w:val="0"/>
          <w:marTop w:val="0"/>
          <w:marBottom w:val="0"/>
          <w:divBdr>
            <w:top w:val="none" w:sz="0" w:space="0" w:color="auto"/>
            <w:left w:val="none" w:sz="0" w:space="0" w:color="auto"/>
            <w:bottom w:val="none" w:sz="0" w:space="0" w:color="auto"/>
            <w:right w:val="none" w:sz="0" w:space="0" w:color="auto"/>
          </w:divBdr>
          <w:divsChild>
            <w:div w:id="111942839">
              <w:marLeft w:val="0"/>
              <w:marRight w:val="0"/>
              <w:marTop w:val="0"/>
              <w:marBottom w:val="0"/>
              <w:divBdr>
                <w:top w:val="none" w:sz="0" w:space="0" w:color="auto"/>
                <w:left w:val="none" w:sz="0" w:space="0" w:color="auto"/>
                <w:bottom w:val="none" w:sz="0" w:space="0" w:color="auto"/>
                <w:right w:val="none" w:sz="0" w:space="0" w:color="auto"/>
              </w:divBdr>
              <w:divsChild>
                <w:div w:id="1919631568">
                  <w:marLeft w:val="0"/>
                  <w:marRight w:val="0"/>
                  <w:marTop w:val="0"/>
                  <w:marBottom w:val="0"/>
                  <w:divBdr>
                    <w:top w:val="none" w:sz="0" w:space="0" w:color="auto"/>
                    <w:left w:val="none" w:sz="0" w:space="0" w:color="auto"/>
                    <w:bottom w:val="none" w:sz="0" w:space="0" w:color="auto"/>
                    <w:right w:val="none" w:sz="0" w:space="0" w:color="auto"/>
                  </w:divBdr>
                  <w:divsChild>
                    <w:div w:id="2404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microsoft.com/office/2007/relationships/stylesWithEffects" Target="stylesWithEffect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oleObject" Target="embeddings/oleObject12.bin"/></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1466</Words>
  <Characters>8358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G5</vt:lpstr>
    </vt:vector>
  </TitlesOfParts>
  <Company>Calgary Board of Education</Company>
  <LinksUpToDate>false</LinksUpToDate>
  <CharactersWithSpaces>9805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G5</dc:title>
  <dc:creator>Ron Licht</dc:creator>
  <cp:lastModifiedBy>Ron H Licht</cp:lastModifiedBy>
  <cp:revision>2</cp:revision>
  <cp:lastPrinted>2016-05-27T18:48:00Z</cp:lastPrinted>
  <dcterms:created xsi:type="dcterms:W3CDTF">2016-05-27T18:48:00Z</dcterms:created>
  <dcterms:modified xsi:type="dcterms:W3CDTF">2016-05-27T18:48:00Z</dcterms:modified>
</cp:coreProperties>
</file>