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Дмитрий</w:t>
      </w:r>
      <w:r>
        <w:t xml:space="preserve"> </w:t>
      </w:r>
      <w:r>
        <w:t xml:space="preserve">Юрьевич</w:t>
      </w:r>
      <w:r>
        <w:t xml:space="preserve"> </w:t>
      </w:r>
      <w:r>
        <w:t xml:space="preserve">Дымченко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</w:p>
    <w:p>
      <w:pPr>
        <w:pStyle w:val="BodyText"/>
      </w:pP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базовую конфигурацию для работы с git.</w:t>
      </w:r>
    </w:p>
    <w:p>
      <w:pPr>
        <w:pStyle w:val="BodyText"/>
      </w:pPr>
      <w:r>
        <w:t xml:space="preserve">Создать ключ SSH.</w:t>
      </w:r>
    </w:p>
    <w:p>
      <w:pPr>
        <w:pStyle w:val="BodyText"/>
      </w:pPr>
      <w:r>
        <w:t xml:space="preserve">Создать ключ PGP.</w:t>
      </w:r>
    </w:p>
    <w:p>
      <w:pPr>
        <w:pStyle w:val="BodyText"/>
      </w:pPr>
      <w:r>
        <w:t xml:space="preserve">Настроить подписи git.</w:t>
      </w:r>
    </w:p>
    <w:p>
      <w:pPr>
        <w:pStyle w:val="BodyText"/>
      </w:pPr>
      <w:r>
        <w:t xml:space="preserve">Зарегистрироваться на Github.</w:t>
      </w:r>
    </w:p>
    <w:p>
      <w:pPr>
        <w:pStyle w:val="BodyText"/>
      </w:pPr>
      <w:r>
        <w:t xml:space="preserve">Создать локальный каталог для выполнения заданий по предмету.</w:t>
      </w:r>
    </w:p>
    <w:bookmarkEnd w:id="21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Установка git и gh командами dnf install git и dnf install gh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2785954"/>
            <wp:effectExtent b="0" l="0" r="0" t="0"/>
            <wp:docPr descr="Figure 1: Установка git и gh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5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Установка git и gh</w:t>
      </w:r>
    </w:p>
    <w:bookmarkEnd w:id="0"/>
    <w:p>
      <w:pPr>
        <w:pStyle w:val="BodyText"/>
      </w:pPr>
      <w:r>
        <w:t xml:space="preserve">Произведем базовую настройку git.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3749808" cy="852927"/>
            <wp:effectExtent b="0" l="0" r="0" t="0"/>
            <wp:docPr descr="Figure 2: Базовая настройка git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808" cy="852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Базовая настройка git</w:t>
      </w:r>
    </w:p>
    <w:bookmarkEnd w:id="0"/>
    <w:p>
      <w:pPr>
        <w:pStyle w:val="BodyText"/>
      </w:pPr>
      <w:r>
        <w:t xml:space="preserve">Генерируем ssh-ключи командами ssh-keygen -t rsa -b 4096 и ssh-keygen -t ed25519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]),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4233902" cy="2666359"/>
            <wp:effectExtent b="0" l="0" r="0" t="0"/>
            <wp:docPr descr="Figure 3: Генерация ssh-ключей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902" cy="2666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Генерация ssh-ключей</w:t>
      </w:r>
    </w:p>
    <w:bookmarkEnd w:id="0"/>
    <w:bookmarkStart w:id="0" w:name="fig:004"/>
    <w:p>
      <w:pPr>
        <w:pStyle w:val="CaptionedFigure"/>
      </w:pPr>
      <w:bookmarkStart w:id="37" w:name="fig:004"/>
      <w:r>
        <w:drawing>
          <wp:inline>
            <wp:extent cx="3780544" cy="2497310"/>
            <wp:effectExtent b="0" l="0" r="0" t="0"/>
            <wp:docPr descr="Figure 4: Генерация ssh-ключей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544" cy="2497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Генерация ssh-ключей</w:t>
      </w:r>
    </w:p>
    <w:bookmarkEnd w:id="0"/>
    <w:p>
      <w:pPr>
        <w:pStyle w:val="BodyText"/>
      </w:pPr>
      <w:r>
        <w:t xml:space="preserve">Далее генерируем gpg-ключ командой gpg –full-generate-key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4134010" cy="4495159"/>
            <wp:effectExtent b="0" l="0" r="0" t="0"/>
            <wp:docPr descr="Figure 5: Генерация gpg-ключ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010" cy="4495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Генерация gpg-ключа</w:t>
      </w:r>
    </w:p>
    <w:bookmarkEnd w:id="0"/>
    <w:p>
      <w:pPr>
        <w:pStyle w:val="BodyText"/>
      </w:pPr>
      <w:r>
        <w:t xml:space="preserve">Привяжем gpg-ключ к учетной записи Github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3304501"/>
            <wp:effectExtent b="0" l="0" r="0" t="0"/>
            <wp:docPr descr="Figure 6: Привязка gpg-ключа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4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Привязка gpg-ключа</w:t>
      </w:r>
    </w:p>
    <w:bookmarkEnd w:id="0"/>
    <w:p>
      <w:pPr>
        <w:pStyle w:val="BodyText"/>
      </w:pPr>
      <w:r>
        <w:t xml:space="preserve">Настраиваем автоматические подписи коммитов git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]).</w:t>
      </w:r>
    </w:p>
    <w:bookmarkStart w:id="0" w:name="fig:007"/>
    <w:p>
      <w:pPr>
        <w:pStyle w:val="CaptionedFigure"/>
      </w:pPr>
      <w:bookmarkStart w:id="49" w:name="fig:007"/>
      <w:r>
        <w:drawing>
          <wp:inline>
            <wp:extent cx="3964961" cy="437989"/>
            <wp:effectExtent b="0" l="0" r="0" t="0"/>
            <wp:docPr descr="Figure 7: Настройка коммитов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61" cy="437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Настройка коммитов</w:t>
      </w:r>
    </w:p>
    <w:bookmarkEnd w:id="0"/>
    <w:p>
      <w:pPr>
        <w:pStyle w:val="BodyText"/>
      </w:pPr>
      <w:r>
        <w:t xml:space="preserve">Авторизуемся в Github через консоль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]).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4364531" cy="1398494"/>
            <wp:effectExtent b="0" l="0" r="0" t="0"/>
            <wp:docPr descr="Figure 8: Авторизация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531" cy="1398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Авторизация</w:t>
      </w:r>
    </w:p>
    <w:bookmarkEnd w:id="0"/>
    <w:p>
      <w:pPr>
        <w:pStyle w:val="BodyText"/>
      </w:pPr>
      <w:r>
        <w:t xml:space="preserve">Создаем шаблон рабочего пространства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]).</w:t>
      </w:r>
    </w:p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424295"/>
            <wp:effectExtent b="0" l="0" r="0" t="0"/>
            <wp:docPr descr="Figure 9: Создание шаблона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Создание шаблона</w:t>
      </w:r>
    </w:p>
    <w:bookmarkEnd w:id="0"/>
    <w:p>
      <w:pPr>
        <w:pStyle w:val="BodyText"/>
      </w:pPr>
      <w:r>
        <w:t xml:space="preserve">Клонируем репозиторий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]).</w:t>
      </w:r>
    </w:p>
    <w:bookmarkStart w:id="0" w:name="fig:010"/>
    <w:p>
      <w:pPr>
        <w:pStyle w:val="CaptionedFigure"/>
      </w:pPr>
      <w:bookmarkStart w:id="61" w:name="fig:010"/>
      <w:r>
        <w:drawing>
          <wp:inline>
            <wp:extent cx="5334000" cy="2041150"/>
            <wp:effectExtent b="0" l="0" r="0" t="0"/>
            <wp:docPr descr="Figure 10: Клонирование репозитория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1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Клонирование репозитория</w:t>
      </w:r>
    </w:p>
    <w:bookmarkEnd w:id="0"/>
    <w:p>
      <w:pPr>
        <w:pStyle w:val="BodyText"/>
      </w:pPr>
      <w:r>
        <w:t xml:space="preserve">Проводим настройку каталога курса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]),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]).</w:t>
      </w:r>
    </w:p>
    <w:bookmarkStart w:id="0" w:name="fig:011"/>
    <w:p>
      <w:pPr>
        <w:pStyle w:val="CaptionedFigure"/>
      </w:pPr>
      <w:bookmarkStart w:id="65" w:name="fig:011"/>
      <w:r>
        <w:drawing>
          <wp:inline>
            <wp:extent cx="5125250" cy="706931"/>
            <wp:effectExtent b="0" l="0" r="0" t="0"/>
            <wp:docPr descr="Figure 11: Настройка каталога курса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50" cy="70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Настройка каталога курса</w:t>
      </w:r>
    </w:p>
    <w:bookmarkEnd w:id="0"/>
    <w:bookmarkStart w:id="0" w:name="fig:012"/>
    <w:p>
      <w:pPr>
        <w:pStyle w:val="CaptionedFigure"/>
      </w:pPr>
      <w:bookmarkStart w:id="69" w:name="fig:012"/>
      <w:r>
        <w:drawing>
          <wp:inline>
            <wp:extent cx="5002305" cy="2151529"/>
            <wp:effectExtent b="0" l="0" r="0" t="0"/>
            <wp:docPr descr="Figure 12: Настройка каталога курса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305" cy="2151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Настройка каталога курса</w:t>
      </w:r>
    </w:p>
    <w:bookmarkEnd w:id="0"/>
    <w:bookmarkEnd w:id="70"/>
    <w:bookmarkStart w:id="71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1"/>
        </w:numPr>
      </w:pPr>
      <w:r>
        <w:t xml:space="preserve">Что такое системы контроля версий (VCS) и для решения каких задач они предназначаются? Это программное обеспечение для облегчения работы с изменяющейся информацией. VCS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>
      <w:pPr>
        <w:numPr>
          <w:ilvl w:val="0"/>
          <w:numId w:val="1001"/>
        </w:numPr>
      </w:pPr>
      <w:r>
        <w:t xml:space="preserve">Объясните следующие понятия VCS и их отношения: хранилище, commit, история, рабочая копия. Хранилище (repository), или репозитарий, — место хранения всех версий и служебной информации. Commit («(трудовой) вклад», не переводится) — синоним версии; процесс создания новой версии. История – место, где сохраняются все коммиты, по которым можно посмотреть данные о коммитах. Рабочая копия – текущее состояние файлов проекта, основанное на версии, загруженной из хранилища.</w:t>
      </w:r>
    </w:p>
    <w:p>
      <w:pPr>
        <w:numPr>
          <w:ilvl w:val="0"/>
          <w:numId w:val="1001"/>
        </w:numPr>
      </w:pPr>
      <w:r>
        <w:t xml:space="preserve">Что представляют собой и чем отличаются централизованные и децентрализованные VCS? Приведите примеры VCS каждого вида. Централизованные VCS: одно основное хранилище всего проекта и каждый пользователь копирует себе необходимые ему файлы из этого репозитория, изменяет и, затем, добавляет свои изменения обратно. Децентрализованные VCS: у каждого пользователя свой вариант (возможно не один) репозитория.</w:t>
      </w:r>
    </w:p>
    <w:p>
      <w:pPr>
        <w:numPr>
          <w:ilvl w:val="0"/>
          <w:numId w:val="1001"/>
        </w:numPr>
      </w:pPr>
      <w:r>
        <w:t xml:space="preserve">Опишите действия с VCS при единоличной работе с хранилищем.</w:t>
      </w:r>
    </w:p>
    <w:p>
      <w:pPr>
        <w:numPr>
          <w:ilvl w:val="0"/>
          <w:numId w:val="1001"/>
        </w:numPr>
      </w:pPr>
      <w:r>
        <w:t xml:space="preserve">Опишите порядок работы с общим хранилищем VCS.</w:t>
      </w:r>
    </w:p>
    <w:p>
      <w:pPr>
        <w:numPr>
          <w:ilvl w:val="0"/>
          <w:numId w:val="1001"/>
        </w:numPr>
      </w:pPr>
      <w:r>
        <w:t xml:space="preserve">Каковы основные задачи, решаемые инструментальным средством git? Git — это система управления версиями. У Git две основных задачи: первая — хранить информацию о всех изменениях в вашем коде, начиная с самой первой строчки, а вторая — обеспечение удобства командной работы над кодом.</w:t>
      </w:r>
    </w:p>
    <w:p>
      <w:pPr>
        <w:numPr>
          <w:ilvl w:val="0"/>
          <w:numId w:val="1001"/>
        </w:numPr>
      </w:pPr>
      <w:r>
        <w:t xml:space="preserve">Назовите и дайте краткую характеристику командам git. git –version (Проверка версии Git) git init (Инициализировать ваш текущий рабочий каталог как Git-репозиторий) git clone https://www.github.com/username/repo-name (Скопировать существующий удаленный Git-репозиторий) git remote (Просмотреть список текущих удалённых репозиториев Git) git remote -v (Для более подробного вывода) git add my_script.py (Можете указать в команде конкретный файл). git add . (Позволяет охватить все файлы в текущем каталоге, включая файлы, чье имя начинается с точки) git commit -am</w:t>
      </w:r>
      <w:r>
        <w:t xml:space="preserve"> </w:t>
      </w:r>
      <w:r>
        <w:t xml:space="preserve">“</w:t>
      </w:r>
      <w:r>
        <w:t xml:space="preserve">Commit message</w:t>
      </w:r>
      <w:r>
        <w:t xml:space="preserve">”</w:t>
      </w:r>
      <w:r>
        <w:t xml:space="preserve"> </w:t>
      </w:r>
      <w:r>
        <w:t xml:space="preserve">(Вы можете сжать все индексированные файлы и отправить коммит). git branch (Просмотреть список текущих веток можно с помощью команды branch) git –help (Чтобы узнать больше обо всех доступных параметрах и командах) git push origin master (Передать локальные коммиты в ветку удаленного репозитория).</w:t>
      </w:r>
    </w:p>
    <w:p>
      <w:pPr>
        <w:numPr>
          <w:ilvl w:val="0"/>
          <w:numId w:val="1001"/>
        </w:numPr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01"/>
        </w:numPr>
      </w:pPr>
      <w:r>
        <w:t xml:space="preserve">Что такое и зачем могут быть нужны ветви (branches)? Ветки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функций: чтобы не повредить основному проекту, создается новая ветка специально для экспериментов.</w:t>
      </w:r>
    </w:p>
    <w:p>
      <w:pPr>
        <w:numPr>
          <w:ilvl w:val="0"/>
          <w:numId w:val="1001"/>
        </w:numPr>
      </w:pPr>
      <w:r>
        <w:t xml:space="preserve">Как и зачем можно игнорировать некоторые файлы при commit? 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</w:t>
      </w:r>
    </w:p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познакомился с принципами работы системы контроля версий, а также освоил некоторые умения работы с git.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Дмитрий Юрьевич Дымченко</dc:creator>
  <dc:language>ru-RU</dc:language>
  <cp:keywords/>
  <dcterms:created xsi:type="dcterms:W3CDTF">2023-02-24T19:13:54Z</dcterms:created>
  <dcterms:modified xsi:type="dcterms:W3CDTF">2023-02-24T19:13:54Z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