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color w:val="0099cc"/>
          <w:sz w:val="28"/>
          <w:szCs w:val="28"/>
          <w:rtl w:val="0"/>
        </w:rPr>
        <w:t xml:space="preserve">Custom Development Tools</w:t>
      </w:r>
      <w:r w:rsidDel="00000000" w:rsidR="00000000" w:rsidRPr="00000000">
        <w:rPr>
          <w:rtl w:val="0"/>
        </w:rPr>
      </w:r>
    </w:p>
    <w:p w:rsidR="00000000" w:rsidDel="00000000" w:rsidP="00000000" w:rsidRDefault="00000000" w:rsidRPr="00000000" w14:paraId="00000002">
      <w:pP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software team also builds and maintains custom development tools. These tools are used by the entire team to test and tune drive systems, actuators and sensors. The Stryke Force Grapher application allows the team to log and analyze the robot performance and perfect the tuning by plotting data received from the RoboRIO. Stryke Force is able to chart almost any data possible from the RoboRIO.</w:t>
      </w:r>
      <w:r w:rsidDel="00000000" w:rsidR="00000000" w:rsidRPr="00000000">
        <w:rPr>
          <w:rFonts w:ascii="Montserrat Medium" w:cs="Montserrat Medium" w:eastAsia="Montserrat Medium" w:hAnsi="Montserrat Medium"/>
          <w:sz w:val="20"/>
          <w:szCs w:val="20"/>
        </w:rPr>
        <w:drawing>
          <wp:inline distB="114300" distT="114300" distL="114300" distR="114300">
            <wp:extent cx="2480381" cy="1271588"/>
            <wp:effectExtent b="0" l="0" r="0" t="0"/>
            <wp:docPr id="21" name="image7.png"/>
            <a:graphic>
              <a:graphicData uri="http://schemas.openxmlformats.org/drawingml/2006/picture">
                <pic:pic>
                  <pic:nvPicPr>
                    <pic:cNvPr id="0" name="image7.png"/>
                    <pic:cNvPicPr preferRelativeResize="0"/>
                  </pic:nvPicPr>
                  <pic:blipFill>
                    <a:blip r:embed="rId7"/>
                    <a:srcRect b="-9848" l="0" r="-5576" t="0"/>
                    <a:stretch>
                      <a:fillRect/>
                    </a:stretch>
                  </pic:blipFill>
                  <pic:spPr>
                    <a:xfrm>
                      <a:off x="0" y="0"/>
                      <a:ext cx="2480381" cy="12715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-50799</wp:posOffset>
                </wp:positionV>
                <wp:extent cx="2181224" cy="3899535"/>
                <wp:effectExtent b="0" l="0" r="0" t="0"/>
                <wp:wrapSquare wrapText="bothSides" distB="0" distT="0" distL="114300" distR="114300"/>
                <wp:docPr id="17" name=""/>
                <a:graphic>
                  <a:graphicData uri="http://schemas.microsoft.com/office/word/2010/wordprocessingShape">
                    <wps:wsp>
                      <wps:cNvSpPr/>
                      <wps:cNvPr id="2" name="Shape 2"/>
                      <wps:spPr>
                        <a:xfrm rot="5400000">
                          <a:off x="3400995" y="2694150"/>
                          <a:ext cx="3890010" cy="2171700"/>
                        </a:xfrm>
                        <a:custGeom>
                          <a:rect b="b" l="l" r="r" t="t"/>
                          <a:pathLst>
                            <a:path extrusionOk="0" h="2171700" w="2251710">
                              <a:moveTo>
                                <a:pt x="0" y="0"/>
                              </a:moveTo>
                              <a:lnTo>
                                <a:pt x="0" y="2171700"/>
                              </a:lnTo>
                              <a:lnTo>
                                <a:pt x="2251710" y="2171700"/>
                              </a:lnTo>
                              <a:lnTo>
                                <a:pt x="225171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4d4436"/>
                                <w:sz w:val="36"/>
                                <w:vertAlign w:val="baseline"/>
                              </w:rPr>
                              <w:t xml:space="preserve">Contact us</w:t>
                            </w:r>
                            <w:r w:rsidDel="00000000" w:rsidR="00000000" w:rsidRPr="00000000">
                              <w:rPr>
                                <w:rFonts w:ascii="Calibri" w:cs="Calibri" w:eastAsia="Calibri" w:hAnsi="Calibri"/>
                                <w:b w:val="0"/>
                                <w:i w:val="0"/>
                                <w:smallCaps w:val="0"/>
                                <w:strike w:val="0"/>
                                <w:color w:val="4d4436"/>
                                <w:sz w:val="3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36"/>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Facebook:</w:t>
                            </w:r>
                            <w:r w:rsidDel="00000000" w:rsidR="00000000" w:rsidRPr="00000000">
                              <w:rPr>
                                <w:rFonts w:ascii="Calibri" w:cs="Calibri" w:eastAsia="Calibri" w:hAnsi="Calibri"/>
                                <w:b w:val="0"/>
                                <w:i w:val="0"/>
                                <w:smallCaps w:val="0"/>
                                <w:strike w:val="0"/>
                                <w:color w:val="4d4436"/>
                                <w:sz w:val="28"/>
                                <w:vertAlign w:val="baseline"/>
                              </w:rPr>
                              <w:t xml:space="preserve"> 2767 Stryke Force-FIRST Robotics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Twitter:</w:t>
                            </w:r>
                            <w:r w:rsidDel="00000000" w:rsidR="00000000" w:rsidRPr="00000000">
                              <w:rPr>
                                <w:rFonts w:ascii="Calibri" w:cs="Calibri" w:eastAsia="Calibri" w:hAnsi="Calibri"/>
                                <w:b w:val="0"/>
                                <w:i w:val="0"/>
                                <w:smallCaps w:val="0"/>
                                <w:strike w:val="0"/>
                                <w:color w:val="4d4436"/>
                                <w:sz w:val="28"/>
                                <w:vertAlign w:val="baseline"/>
                              </w:rPr>
                              <w:t xml:space="preserve"> @2767StrykeForce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Website:</w:t>
                            </w:r>
                            <w:r w:rsidDel="00000000" w:rsidR="00000000" w:rsidRPr="00000000">
                              <w:rPr>
                                <w:rFonts w:ascii="Calibri" w:cs="Calibri" w:eastAsia="Calibri" w:hAnsi="Calibri"/>
                                <w:b w:val="0"/>
                                <w:i w:val="0"/>
                                <w:smallCaps w:val="0"/>
                                <w:strike w:val="0"/>
                                <w:color w:val="4d4436"/>
                                <w:sz w:val="28"/>
                                <w:vertAlign w:val="baseline"/>
                              </w:rPr>
                              <w:t xml:space="preserve"> http://strykeforce.org/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Instagram:</w:t>
                            </w:r>
                            <w:r w:rsidDel="00000000" w:rsidR="00000000" w:rsidRPr="00000000">
                              <w:rPr>
                                <w:rFonts w:ascii="Calibri" w:cs="Calibri" w:eastAsia="Calibri" w:hAnsi="Calibri"/>
                                <w:b w:val="0"/>
                                <w:i w:val="0"/>
                                <w:smallCaps w:val="0"/>
                                <w:strike w:val="0"/>
                                <w:color w:val="4d4436"/>
                                <w:sz w:val="28"/>
                                <w:vertAlign w:val="baseline"/>
                              </w:rPr>
                              <w:t xml:space="preserve"> @2767StrykeForce</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-50799</wp:posOffset>
                </wp:positionV>
                <wp:extent cx="2181224" cy="3899535"/>
                <wp:effectExtent b="0" l="0" r="0" t="0"/>
                <wp:wrapSquare wrapText="bothSides" distB="0" distT="0" distL="114300" distR="114300"/>
                <wp:docPr id="17"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2181224" cy="3899535"/>
                        </a:xfrm>
                        <a:prstGeom prst="rect"/>
                        <a:ln/>
                      </pic:spPr>
                    </pic:pic>
                  </a:graphicData>
                </a:graphic>
              </wp:anchor>
            </w:drawing>
          </mc:Fallback>
        </mc:AlternateContent>
      </w:r>
    </w:p>
    <w:p w:rsidR="00000000" w:rsidDel="00000000" w:rsidP="00000000" w:rsidRDefault="00000000" w:rsidRPr="00000000" w14:paraId="00000003">
      <w:pP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Third Coast Telemetry (TCT) and the Grapher applications provide Stryke Force with deep insight into robot performance and are invaluable to the development process.</w:t>
      </w:r>
    </w:p>
    <w:p w:rsidR="00000000" w:rsidDel="00000000" w:rsidP="00000000" w:rsidRDefault="00000000" w:rsidRPr="00000000" w14:paraId="00000004">
      <w:pPr>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Pr>
        <w:drawing>
          <wp:inline distB="114300" distT="114300" distL="114300" distR="114300">
            <wp:extent cx="2395538" cy="1522814"/>
            <wp:effectExtent b="0" l="0" r="0" t="0"/>
            <wp:docPr id="2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395538" cy="152281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color w:val="00b0f0"/>
          <w:sz w:val="30"/>
          <w:szCs w:val="30"/>
          <w:u w:val="single"/>
        </w:rPr>
      </w:pPr>
      <w:r w:rsidDel="00000000" w:rsidR="00000000" w:rsidRPr="00000000">
        <w:rPr>
          <w:rFonts w:ascii="Montserrat Medium" w:cs="Montserrat Medium" w:eastAsia="Montserrat Medium" w:hAnsi="Montserrat Medium"/>
          <w:sz w:val="20"/>
          <w:szCs w:val="20"/>
          <w:rtl w:val="0"/>
        </w:rPr>
        <w:t xml:space="preserve">We are pleased to make TCT and the Grapher available as open source at https://github.com/strykeforce. More resources are available at https://www.strykeforce.org/resources</w:t>
      </w:r>
      <w:r w:rsidDel="00000000" w:rsidR="00000000" w:rsidRPr="00000000">
        <w:rPr>
          <w:rtl w:val="0"/>
        </w:rPr>
      </w:r>
    </w:p>
    <w:p w:rsidR="00000000" w:rsidDel="00000000" w:rsidP="00000000" w:rsidRDefault="00000000" w:rsidRPr="00000000" w14:paraId="00000007">
      <w:pPr>
        <w:rPr>
          <w:rFonts w:ascii="Proxima Nova" w:cs="Proxima Nova" w:eastAsia="Proxima Nova" w:hAnsi="Proxima Nova"/>
          <w:color w:val="00b0f0"/>
          <w:sz w:val="30"/>
          <w:szCs w:val="30"/>
        </w:rPr>
      </w:pPr>
      <w:r w:rsidDel="00000000" w:rsidR="00000000" w:rsidRPr="00000000">
        <w:rPr>
          <w:rtl w:val="0"/>
        </w:rPr>
      </w:r>
    </w:p>
    <w:p w:rsidR="00000000" w:rsidDel="00000000" w:rsidP="00000000" w:rsidRDefault="00000000" w:rsidRPr="00000000" w14:paraId="00000008">
      <w:pPr>
        <w:rPr>
          <w:rFonts w:ascii="Proxima Nova" w:cs="Proxima Nova" w:eastAsia="Proxima Nova" w:hAnsi="Proxima Nova"/>
          <w:color w:val="00b0f0"/>
          <w:sz w:val="30"/>
          <w:szCs w:val="30"/>
        </w:rPr>
      </w:pPr>
      <w:r w:rsidDel="00000000" w:rsidR="00000000" w:rsidRPr="00000000">
        <w:rPr>
          <w:rtl w:val="0"/>
        </w:rPr>
      </w:r>
    </w:p>
    <w:p w:rsidR="00000000" w:rsidDel="00000000" w:rsidP="00000000" w:rsidRDefault="00000000" w:rsidRPr="00000000" w14:paraId="00000009">
      <w:pPr>
        <w:spacing w:after="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A">
      <w:pPr>
        <w:spacing w:after="4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0B">
      <w:pPr>
        <w:spacing w:after="40" w:lineRule="auto"/>
        <w:jc w:val="center"/>
        <w:rPr>
          <w:rFonts w:ascii="Montserrat" w:cs="Montserrat" w:eastAsia="Montserrat" w:hAnsi="Montserrat"/>
          <w:sz w:val="22"/>
          <w:szCs w:val="22"/>
        </w:rPr>
      </w:pPr>
      <w:r w:rsidDel="00000000" w:rsidR="00000000" w:rsidRPr="00000000">
        <w:br w:type="column"/>
      </w:r>
      <w:r w:rsidDel="00000000" w:rsidR="00000000" w:rsidRPr="00000000">
        <w:rPr>
          <w:rtl w:val="0"/>
        </w:rPr>
      </w:r>
    </w:p>
    <w:p w:rsidR="00000000" w:rsidDel="00000000" w:rsidP="00000000" w:rsidRDefault="00000000" w:rsidRPr="00000000" w14:paraId="0000000C">
      <w:pPr>
        <w:spacing w:after="4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rFonts w:ascii="Lucida Sans" w:cs="Lucida Sans" w:eastAsia="Lucida Sans" w:hAnsi="Lucida Sans"/>
          <w:b w:val="1"/>
          <w:color w:val="0099cc"/>
          <w:sz w:val="52"/>
          <w:szCs w:val="52"/>
        </w:rPr>
      </w:pPr>
      <w:r w:rsidDel="00000000" w:rsidR="00000000" w:rsidRPr="00000000">
        <w:rPr>
          <w:rFonts w:ascii="Lucida Sans" w:cs="Lucida Sans" w:eastAsia="Lucida Sans" w:hAnsi="Lucida Sans"/>
          <w:b w:val="1"/>
          <w:color w:val="0099cc"/>
          <w:sz w:val="52"/>
          <w:szCs w:val="52"/>
          <w:rtl w:val="0"/>
        </w:rPr>
        <w:t xml:space="preserve">Team 2767 Stryke Force</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rFonts w:ascii="Lucida Sans" w:cs="Lucida Sans" w:eastAsia="Lucida Sans" w:hAnsi="Lucida Sans"/>
        </w:rPr>
      </w:pPr>
      <w:r w:rsidDel="00000000" w:rsidR="00000000" w:rsidRPr="00000000">
        <w:rPr>
          <w:rFonts w:ascii="Lucida Sans" w:cs="Lucida Sans" w:eastAsia="Lucida Sans" w:hAnsi="Lucida Sans"/>
          <w:color w:val="0099cc"/>
          <w:sz w:val="36"/>
          <w:szCs w:val="36"/>
          <w:rtl w:val="0"/>
        </w:rPr>
        <w:t xml:space="preserve">Est. 2009</w:t>
      </w:r>
      <w:r w:rsidDel="00000000" w:rsidR="00000000" w:rsidRPr="00000000">
        <w:rPr>
          <w:rtl w:val="0"/>
        </w:rPr>
      </w:r>
    </w:p>
    <w:p w:rsidR="00000000" w:rsidDel="00000000" w:rsidP="00000000" w:rsidRDefault="00000000" w:rsidRPr="00000000" w14:paraId="0000000F">
      <w:pPr>
        <w:jc w:val="center"/>
        <w:rPr>
          <w:rFonts w:ascii="Lucida Sans" w:cs="Lucida Sans" w:eastAsia="Lucida Sans" w:hAnsi="Lucida Sans"/>
          <w:color w:val="0099cc"/>
          <w:sz w:val="28"/>
          <w:szCs w:val="28"/>
        </w:rPr>
      </w:pPr>
      <w:r w:rsidDel="00000000" w:rsidR="00000000" w:rsidRPr="00000000">
        <w:rPr>
          <w:rFonts w:ascii="Lucida Sans" w:cs="Lucida Sans" w:eastAsia="Lucida Sans" w:hAnsi="Lucida Sans"/>
          <w:color w:val="0099cc"/>
          <w:sz w:val="28"/>
          <w:szCs w:val="28"/>
          <w:rtl w:val="0"/>
        </w:rPr>
        <w:t xml:space="preserve">Kalamazoo, MI</w:t>
      </w:r>
    </w:p>
    <w:p w:rsidR="00000000" w:rsidDel="00000000" w:rsidP="00000000" w:rsidRDefault="00000000" w:rsidRPr="00000000" w14:paraId="00000010">
      <w:pPr>
        <w:jc w:val="center"/>
        <w:rPr>
          <w:rFonts w:ascii="Lucida Sans" w:cs="Lucida Sans" w:eastAsia="Lucida Sans" w:hAnsi="Lucida Sans"/>
          <w:color w:val="0099cc"/>
          <w:sz w:val="28"/>
          <w:szCs w:val="28"/>
        </w:rPr>
      </w:pPr>
      <w:r w:rsidDel="00000000" w:rsidR="00000000" w:rsidRPr="00000000">
        <w:rPr>
          <w:rtl w:val="0"/>
        </w:rPr>
      </w:r>
    </w:p>
    <w:p w:rsidR="00000000" w:rsidDel="00000000" w:rsidP="00000000" w:rsidRDefault="00000000" w:rsidRPr="00000000" w14:paraId="00000011">
      <w:pPr>
        <w:widowControl w:val="1"/>
        <w:spacing w:line="276" w:lineRule="auto"/>
        <w:jc w:val="center"/>
        <w:rPr/>
      </w:pPr>
      <w:r w:rsidDel="00000000" w:rsidR="00000000" w:rsidRPr="00000000">
        <w:rPr>
          <w:rFonts w:ascii="Arial" w:cs="Arial" w:eastAsia="Arial" w:hAnsi="Arial"/>
          <w:b w:val="1"/>
          <w:color w:val="0070c0"/>
          <w:sz w:val="72"/>
          <w:szCs w:val="72"/>
        </w:rPr>
        <w:drawing>
          <wp:inline distB="114300" distT="114300" distL="114300" distR="114300">
            <wp:extent cx="2200275" cy="1838325"/>
            <wp:effectExtent b="25400" l="25400" r="25400" t="25400"/>
            <wp:docPr id="22" name="image3.jpg"/>
            <a:graphic>
              <a:graphicData uri="http://schemas.openxmlformats.org/drawingml/2006/picture">
                <pic:pic>
                  <pic:nvPicPr>
                    <pic:cNvPr id="0" name="image3.jpg"/>
                    <pic:cNvPicPr preferRelativeResize="0"/>
                  </pic:nvPicPr>
                  <pic:blipFill>
                    <a:blip r:embed="rId10"/>
                    <a:srcRect b="11054" l="0" r="0" t="5608"/>
                    <a:stretch>
                      <a:fillRect/>
                    </a:stretch>
                  </pic:blipFill>
                  <pic:spPr>
                    <a:xfrm>
                      <a:off x="0" y="0"/>
                      <a:ext cx="2200275" cy="1838325"/>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Arial" w:cs="Arial" w:eastAsia="Arial" w:hAnsi="Arial"/>
          <w:color w:val="00ccff"/>
          <w:sz w:val="28"/>
          <w:szCs w:val="28"/>
        </w:rPr>
      </w:pPr>
      <w:r w:rsidDel="00000000" w:rsidR="00000000" w:rsidRPr="00000000">
        <w:rPr>
          <w:rtl w:val="0"/>
        </w:rPr>
      </w:r>
    </w:p>
    <w:p w:rsidR="00000000" w:rsidDel="00000000" w:rsidP="00000000" w:rsidRDefault="00000000" w:rsidRPr="00000000" w14:paraId="00000013">
      <w:pPr>
        <w:jc w:val="center"/>
        <w:rPr>
          <w:rFonts w:ascii="Lucida Sans" w:cs="Lucida Sans" w:eastAsia="Lucida Sans" w:hAnsi="Lucida Sans"/>
          <w:b w:val="1"/>
          <w:sz w:val="40"/>
          <w:szCs w:val="40"/>
        </w:rPr>
      </w:pPr>
      <w:r w:rsidDel="00000000" w:rsidR="00000000" w:rsidRPr="00000000">
        <w:rPr>
          <w:rFonts w:ascii="Lucida Sans" w:cs="Lucida Sans" w:eastAsia="Lucida Sans" w:hAnsi="Lucida Sans"/>
          <w:b w:val="1"/>
          <w:sz w:val="40"/>
          <w:szCs w:val="40"/>
          <w:rtl w:val="0"/>
        </w:rPr>
        <w:t xml:space="preserve">Software</w:t>
      </w:r>
    </w:p>
    <w:p w:rsidR="00000000" w:rsidDel="00000000" w:rsidP="00000000" w:rsidRDefault="00000000" w:rsidRPr="00000000" w14:paraId="00000014">
      <w:pPr>
        <w:jc w:val="center"/>
        <w:rPr>
          <w:rFonts w:ascii="Lucida Sans" w:cs="Lucida Sans" w:eastAsia="Lucida Sans" w:hAnsi="Lucida Sans"/>
          <w:b w:val="1"/>
          <w:sz w:val="40"/>
          <w:szCs w:val="40"/>
        </w:rPr>
      </w:pPr>
      <w:r w:rsidDel="00000000" w:rsidR="00000000" w:rsidRPr="00000000">
        <w:rPr>
          <w:rFonts w:ascii="Lucida Sans" w:cs="Lucida Sans" w:eastAsia="Lucida Sans" w:hAnsi="Lucida Sans"/>
          <w:b w:val="1"/>
          <w:sz w:val="40"/>
          <w:szCs w:val="40"/>
          <w:rtl w:val="0"/>
        </w:rPr>
        <w:t xml:space="preserve">2023</w:t>
      </w:r>
    </w:p>
    <w:p w:rsidR="00000000" w:rsidDel="00000000" w:rsidP="00000000" w:rsidRDefault="00000000" w:rsidRPr="00000000" w14:paraId="00000015">
      <w:pPr>
        <w:jc w:val="center"/>
        <w:rPr>
          <w:rFonts w:ascii="Lucida Sans" w:cs="Lucida Sans" w:eastAsia="Lucida Sans" w:hAnsi="Lucida Sans"/>
          <w:b w:val="1"/>
          <w:sz w:val="40"/>
          <w:szCs w:val="40"/>
        </w:rPr>
      </w:pPr>
      <w:r w:rsidDel="00000000" w:rsidR="00000000" w:rsidRPr="00000000">
        <w:rPr>
          <w:rtl w:val="0"/>
        </w:rPr>
      </w:r>
    </w:p>
    <w:p w:rsidR="00000000" w:rsidDel="00000000" w:rsidP="00000000" w:rsidRDefault="00000000" w:rsidRPr="00000000" w14:paraId="00000016">
      <w:pPr>
        <w:jc w:val="center"/>
        <w:rPr>
          <w:rFonts w:ascii="Lucida Sans" w:cs="Lucida Sans" w:eastAsia="Lucida Sans" w:hAnsi="Lucida Sans"/>
          <w:b w:val="1"/>
          <w:sz w:val="20"/>
          <w:szCs w:val="20"/>
        </w:rPr>
      </w:pPr>
      <w:r w:rsidDel="00000000" w:rsidR="00000000" w:rsidRPr="00000000">
        <w:rPr>
          <w:rtl w:val="0"/>
        </w:rPr>
      </w:r>
    </w:p>
    <w:p w:rsidR="00000000" w:rsidDel="00000000" w:rsidP="00000000" w:rsidRDefault="00000000" w:rsidRPr="00000000" w14:paraId="00000017">
      <w:pPr>
        <w:jc w:val="center"/>
        <w:rPr>
          <w:rFonts w:ascii="Lucida Sans" w:cs="Lucida Sans" w:eastAsia="Lucida Sans" w:hAnsi="Lucida Sans"/>
          <w:b w:val="1"/>
          <w:sz w:val="20"/>
          <w:szCs w:val="20"/>
        </w:rPr>
      </w:pPr>
      <w:r w:rsidDel="00000000" w:rsidR="00000000" w:rsidRPr="00000000">
        <w:rPr>
          <w:rtl w:val="0"/>
        </w:rPr>
      </w:r>
    </w:p>
    <w:p w:rsidR="00000000" w:rsidDel="00000000" w:rsidP="00000000" w:rsidRDefault="00000000" w:rsidRPr="00000000" w14:paraId="00000018">
      <w:pPr>
        <w:ind w:left="0" w:firstLine="0"/>
        <w:jc w:val="left"/>
        <w:rPr/>
      </w:pPr>
      <w:r w:rsidDel="00000000" w:rsidR="00000000" w:rsidRPr="00000000">
        <w:rPr>
          <w:rtl w:val="0"/>
        </w:rPr>
        <w:t xml:space="preserve">       </w:t>
      </w:r>
      <w:r w:rsidDel="00000000" w:rsidR="00000000" w:rsidRPr="00000000">
        <w:rPr/>
        <w:drawing>
          <wp:inline distB="0" distT="0" distL="114300" distR="114300">
            <wp:extent cx="1831340" cy="1254125"/>
            <wp:effectExtent b="0" l="0" r="0" t="0"/>
            <wp:docPr id="2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31340" cy="12541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ind w:left="0" w:firstLine="0"/>
        <w:rPr>
          <w:rFonts w:ascii="Proxima Nova" w:cs="Proxima Nova" w:eastAsia="Proxima Nova" w:hAnsi="Proxima Nova"/>
          <w:sz w:val="28"/>
          <w:szCs w:val="28"/>
        </w:rPr>
      </w:pPr>
      <w:bookmarkStart w:colFirst="0" w:colLast="0" w:name="_heading=h.gjdgxs" w:id="0"/>
      <w:bookmarkEnd w:id="0"/>
      <w:r w:rsidDel="00000000" w:rsidR="00000000" w:rsidRPr="00000000">
        <w:rPr>
          <w:rFonts w:ascii="Proxima Nova" w:cs="Proxima Nova" w:eastAsia="Proxima Nova" w:hAnsi="Proxima Nova"/>
          <w:color w:val="0099cc"/>
          <w:sz w:val="28"/>
          <w:szCs w:val="28"/>
          <w:rtl w:val="0"/>
        </w:rPr>
        <w:t xml:space="preserve">Software Designed for Drivers</w:t>
      </w:r>
      <w:r w:rsidDel="00000000" w:rsidR="00000000" w:rsidRPr="00000000">
        <w:rPr>
          <w:rtl w:val="0"/>
        </w:rPr>
      </w:r>
    </w:p>
    <w:p w:rsidR="00000000" w:rsidDel="00000000" w:rsidP="00000000" w:rsidRDefault="00000000" w:rsidRPr="00000000" w14:paraId="0000001A">
      <w:pPr>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1B">
      <w:pPr>
        <w:spacing w:after="12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Stryke Force is proud to present the control system software for Snake Eyes — our robot competing in FIRST® Charged Up presented by Haas. We strive to meld high-performance hardware with custom software to provide our drive team with the best robot software possible. Our Third Coast Swerve Drive has historically provided unmatched maneuverability and response. With the addition of April tags this season we are generating trajectories on-the-fly and automatically acquiring and delivering gamepieces.</w:t>
      </w:r>
    </w:p>
    <w:p w:rsidR="00000000" w:rsidDel="00000000" w:rsidP="00000000" w:rsidRDefault="00000000" w:rsidRPr="00000000" w14:paraId="0000001C">
      <w:pPr>
        <w:pStyle w:val="Heading3"/>
        <w:rPr>
          <w:rFonts w:ascii="Montserrat Medium" w:cs="Montserrat Medium" w:eastAsia="Montserrat Medium" w:hAnsi="Montserrat Medium"/>
          <w:color w:val="0099cc"/>
          <w:sz w:val="20"/>
          <w:szCs w:val="20"/>
        </w:rPr>
      </w:pPr>
      <w:bookmarkStart w:colFirst="0" w:colLast="0" w:name="_heading=h.30j0zll" w:id="1"/>
      <w:bookmarkEnd w:id="1"/>
      <w:r w:rsidDel="00000000" w:rsidR="00000000" w:rsidRPr="00000000">
        <w:rPr>
          <w:rFonts w:ascii="Proxima Nova" w:cs="Proxima Nova" w:eastAsia="Proxima Nova" w:hAnsi="Proxima Nova"/>
          <w:color w:val="0099cc"/>
          <w:sz w:val="28"/>
          <w:szCs w:val="28"/>
          <w:rtl w:val="0"/>
        </w:rPr>
        <w:t xml:space="preserve">Precision Control Systems</w:t>
      </w:r>
      <w:r w:rsidDel="00000000" w:rsidR="00000000" w:rsidRPr="00000000">
        <w:rPr>
          <w:rtl w:val="0"/>
        </w:rPr>
      </w:r>
    </w:p>
    <w:p w:rsidR="00000000" w:rsidDel="00000000" w:rsidP="00000000" w:rsidRDefault="00000000" w:rsidRPr="00000000" w14:paraId="0000001D">
      <w:pPr>
        <w:spacing w:after="12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Using the CTR-Electronics Talon SRX Motion Magic functionality, the programming team controls the motion profile using acceleration, velocity, current limit, and PID parameters. This feature in the software allows the robot to make precise and repeatable movements in all subsystems.</w:t>
      </w:r>
    </w:p>
    <w:p w:rsidR="00000000" w:rsidDel="00000000" w:rsidP="00000000" w:rsidRDefault="00000000" w:rsidRPr="00000000" w14:paraId="0000001E">
      <w:pPr>
        <w:rPr>
          <w:rFonts w:ascii="Proxima Nova" w:cs="Proxima Nova" w:eastAsia="Proxima Nova" w:hAnsi="Proxima Nova"/>
          <w:b w:val="1"/>
          <w:color w:val="0099cc"/>
          <w:sz w:val="30"/>
          <w:szCs w:val="30"/>
        </w:rPr>
      </w:pPr>
      <w:r w:rsidDel="00000000" w:rsidR="00000000" w:rsidRPr="00000000">
        <w:rPr>
          <w:rFonts w:ascii="Proxima Nova" w:cs="Proxima Nova" w:eastAsia="Proxima Nova" w:hAnsi="Proxima Nova"/>
          <w:b w:val="1"/>
          <w:color w:val="0099cc"/>
          <w:sz w:val="30"/>
          <w:szCs w:val="30"/>
          <w:rtl w:val="0"/>
        </w:rPr>
        <w:t xml:space="preserve">Auton routines</w:t>
      </w:r>
    </w:p>
    <w:p w:rsidR="00000000" w:rsidDel="00000000" w:rsidP="00000000" w:rsidRDefault="00000000" w:rsidRPr="00000000" w14:paraId="0000001F">
      <w:pPr>
        <w:spacing w:after="12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We also have a variety of autonomous routines, making for high cooperation with our teammates. We are striving to make our routines compatible with as many teams as possible.</w:t>
      </w:r>
      <w:r w:rsidDel="00000000" w:rsidR="00000000" w:rsidRPr="00000000">
        <w:rPr>
          <w:rFonts w:ascii="Montserrat Medium" w:cs="Montserrat Medium" w:eastAsia="Montserrat Medium" w:hAnsi="Montserrat Medium"/>
          <w:sz w:val="20"/>
          <w:szCs w:val="20"/>
        </w:rPr>
        <w:drawing>
          <wp:inline distB="0" distT="0" distL="0" distR="0">
            <wp:extent cx="2460582" cy="1682496"/>
            <wp:effectExtent b="0" l="0" r="0" t="0"/>
            <wp:docPr descr="A picture containing graphical user interface&#10;&#10;Description automatically generated" id="20" name="image5.png"/>
            <a:graphic>
              <a:graphicData uri="http://schemas.openxmlformats.org/drawingml/2006/picture">
                <pic:pic>
                  <pic:nvPicPr>
                    <pic:cNvPr descr="A picture containing graphical user interface&#10;&#10;Description automatically generated" id="0" name="image5.png"/>
                    <pic:cNvPicPr preferRelativeResize="0"/>
                  </pic:nvPicPr>
                  <pic:blipFill>
                    <a:blip r:embed="rId12"/>
                    <a:srcRect b="0" l="0" r="0" t="0"/>
                    <a:stretch>
                      <a:fillRect/>
                    </a:stretch>
                  </pic:blipFill>
                  <pic:spPr>
                    <a:xfrm>
                      <a:off x="0" y="0"/>
                      <a:ext cx="2460582" cy="1682496"/>
                    </a:xfrm>
                    <a:prstGeom prst="rect"/>
                    <a:ln/>
                  </pic:spPr>
                </pic:pic>
              </a:graphicData>
            </a:graphic>
          </wp:inline>
        </w:drawing>
      </w:r>
      <w:r w:rsidDel="00000000" w:rsidR="00000000" w:rsidRPr="00000000">
        <w:rPr>
          <w:rFonts w:ascii="Montserrat Medium" w:cs="Montserrat Medium" w:eastAsia="Montserrat Medium" w:hAnsi="Montserrat Medium"/>
          <w:sz w:val="20"/>
          <w:szCs w:val="20"/>
          <w:rtl w:val="0"/>
        </w:rPr>
        <w:t xml:space="preserve"> </w:t>
      </w:r>
    </w:p>
    <w:p w:rsidR="00000000" w:rsidDel="00000000" w:rsidP="00000000" w:rsidRDefault="00000000" w:rsidRPr="00000000" w14:paraId="00000020">
      <w:pPr>
        <w:pStyle w:val="Heading4"/>
        <w:ind w:left="-180" w:right="-120" w:firstLine="180"/>
        <w:jc w:val="left"/>
        <w:rPr>
          <w:sz w:val="28"/>
          <w:szCs w:val="28"/>
        </w:rPr>
      </w:pPr>
      <w:bookmarkStart w:colFirst="0" w:colLast="0" w:name="_heading=h.1fob9te" w:id="2"/>
      <w:bookmarkEnd w:id="2"/>
      <w:r w:rsidDel="00000000" w:rsidR="00000000" w:rsidRPr="00000000">
        <w:rPr>
          <w:rFonts w:ascii="Proxima Nova" w:cs="Proxima Nova" w:eastAsia="Proxima Nova" w:hAnsi="Proxima Nova"/>
          <w:color w:val="0099cc"/>
          <w:sz w:val="28"/>
          <w:szCs w:val="28"/>
          <w:rtl w:val="0"/>
        </w:rPr>
        <w:t xml:space="preserve">Auto-place and pick-up</w:t>
      </w:r>
      <w:r w:rsidDel="00000000" w:rsidR="00000000" w:rsidRPr="00000000">
        <w:rPr>
          <w:rtl w:val="0"/>
        </w:rPr>
      </w:r>
    </w:p>
    <w:p w:rsidR="00000000" w:rsidDel="00000000" w:rsidP="00000000" w:rsidRDefault="00000000" w:rsidRPr="00000000" w14:paraId="00000021">
      <w:pP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software team placed a heavy focus on automatically acquiring and delivering our game pieces. To ensure maximum accuracy (because it’s embarrassing to drop pieces), we’re implementing computer vision (CV) to guide our system automatically. Since vision processing significantly affects CPU performance, we decided to use a raspberry pi 4 co-processor. The system first finds our location by </w:t>
      </w:r>
      <w:r w:rsidDel="00000000" w:rsidR="00000000" w:rsidRPr="00000000">
        <w:rPr>
          <w:rFonts w:ascii="Montserrat Medium" w:cs="Montserrat Medium" w:eastAsia="Montserrat Medium" w:hAnsi="Montserrat Medium"/>
          <w:sz w:val="20"/>
          <w:szCs w:val="20"/>
          <w:rtl w:val="0"/>
        </w:rPr>
        <w:t xml:space="preserve">having photon</w:t>
      </w:r>
      <w:r w:rsidDel="00000000" w:rsidR="00000000" w:rsidRPr="00000000">
        <w:rPr>
          <w:rFonts w:ascii="Montserrat Medium" w:cs="Montserrat Medium" w:eastAsia="Montserrat Medium" w:hAnsi="Montserrat Medium"/>
          <w:sz w:val="20"/>
          <w:szCs w:val="20"/>
          <w:rtl w:val="0"/>
        </w:rPr>
        <w:t xml:space="preserve"> vision scan for April tags. Then a trajectory is generated on-the-fly and the robot drives this trajectory to the correct location. From there, all that’s necessary is to move the arm and drop the piece.</w:t>
      </w:r>
    </w:p>
    <w:p w:rsidR="00000000" w:rsidDel="00000000" w:rsidP="00000000" w:rsidRDefault="00000000" w:rsidRPr="00000000" w14:paraId="00000022">
      <w:pPr>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3">
      <w:pPr>
        <w:rPr>
          <w:rFonts w:ascii="Proxima Nova" w:cs="Proxima Nova" w:eastAsia="Proxima Nova" w:hAnsi="Proxima Nova"/>
          <w:color w:val="0099cc"/>
          <w:sz w:val="28"/>
          <w:szCs w:val="28"/>
        </w:rPr>
      </w:pPr>
      <w:r w:rsidDel="00000000" w:rsidR="00000000" w:rsidRPr="00000000">
        <w:rPr>
          <w:rFonts w:ascii="Proxima Nova" w:cs="Proxima Nova" w:eastAsia="Proxima Nova" w:hAnsi="Proxima Nova"/>
          <w:color w:val="0099cc"/>
          <w:sz w:val="28"/>
          <w:szCs w:val="28"/>
        </w:rPr>
        <w:drawing>
          <wp:inline distB="114300" distT="114300" distL="114300" distR="114300">
            <wp:extent cx="2562225" cy="1371600"/>
            <wp:effectExtent b="0" l="0" r="0" t="0"/>
            <wp:docPr id="19" name="image1.png"/>
            <a:graphic>
              <a:graphicData uri="http://schemas.openxmlformats.org/drawingml/2006/picture">
                <pic:pic>
                  <pic:nvPicPr>
                    <pic:cNvPr id="0" name="image1.png"/>
                    <pic:cNvPicPr preferRelativeResize="0"/>
                  </pic:nvPicPr>
                  <pic:blipFill>
                    <a:blip r:embed="rId13"/>
                    <a:srcRect b="7174" l="0" r="0" t="7174"/>
                    <a:stretch>
                      <a:fillRect/>
                    </a:stretch>
                  </pic:blipFill>
                  <pic:spPr>
                    <a:xfrm>
                      <a:off x="0" y="0"/>
                      <a:ext cx="25622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Proxima Nova" w:cs="Proxima Nova" w:eastAsia="Proxima Nova" w:hAnsi="Proxima Nova"/>
          <w:color w:val="0099cc"/>
          <w:sz w:val="28"/>
          <w:szCs w:val="28"/>
        </w:rPr>
      </w:pPr>
      <w:r w:rsidDel="00000000" w:rsidR="00000000" w:rsidRPr="00000000">
        <w:rPr>
          <w:rtl w:val="0"/>
        </w:rPr>
      </w:r>
    </w:p>
    <w:p w:rsidR="00000000" w:rsidDel="00000000" w:rsidP="00000000" w:rsidRDefault="00000000" w:rsidRPr="00000000" w14:paraId="00000025">
      <w:pPr>
        <w:pStyle w:val="Heading4"/>
        <w:ind w:left="90" w:right="-120" w:firstLine="0"/>
        <w:jc w:val="left"/>
        <w:rPr>
          <w:rFonts w:ascii="Proxima Nova" w:cs="Proxima Nova" w:eastAsia="Proxima Nova" w:hAnsi="Proxima Nova"/>
          <w:color w:val="0099cc"/>
          <w:sz w:val="28"/>
          <w:szCs w:val="28"/>
        </w:rPr>
      </w:pPr>
      <w:bookmarkStart w:colFirst="0" w:colLast="0" w:name="_heading=h.8tu75mu6p3w0" w:id="3"/>
      <w:bookmarkEnd w:id="3"/>
      <w:r w:rsidDel="00000000" w:rsidR="00000000" w:rsidRPr="00000000">
        <w:rPr>
          <w:rFonts w:ascii="Proxima Nova" w:cs="Proxima Nova" w:eastAsia="Proxima Nova" w:hAnsi="Proxima Nova"/>
          <w:color w:val="0099cc"/>
          <w:sz w:val="28"/>
          <w:szCs w:val="28"/>
          <w:rtl w:val="0"/>
        </w:rPr>
        <w:t xml:space="preserve">Indicator lights</w:t>
      </w:r>
    </w:p>
    <w:p w:rsidR="00000000" w:rsidDel="00000000" w:rsidP="00000000" w:rsidRDefault="00000000" w:rsidRPr="00000000" w14:paraId="00000026">
      <w:pPr>
        <w:spacing w:after="40" w:lineRule="auto"/>
        <w:ind w:left="90" w:firstLine="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This year, we decided to have RGB LEDs on top of the elevator for messaging. Our uses include: </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Montserrat Medium" w:cs="Montserrat Medium" w:eastAsia="Montserrat Medium" w:hAnsi="Montserrat Medium"/>
          <w:b w:val="0"/>
          <w:i w:val="0"/>
          <w:smallCaps w:val="0"/>
          <w:strike w:val="0"/>
          <w:color w:val="000000"/>
          <w:sz w:val="20"/>
          <w:szCs w:val="20"/>
          <w:u w:val="none"/>
          <w:shd w:fill="auto" w:val="clear"/>
          <w:vertAlign w:val="baseline"/>
        </w:rPr>
      </w:pPr>
      <w:r w:rsidDel="00000000" w:rsidR="00000000" w:rsidRPr="00000000">
        <w:rPr>
          <w:rFonts w:ascii="Montserrat Medium" w:cs="Montserrat Medium" w:eastAsia="Montserrat Medium" w:hAnsi="Montserrat Medium"/>
          <w:b w:val="0"/>
          <w:i w:val="0"/>
          <w:smallCaps w:val="0"/>
          <w:strike w:val="0"/>
          <w:color w:val="000000"/>
          <w:sz w:val="20"/>
          <w:szCs w:val="20"/>
          <w:u w:val="none"/>
          <w:shd w:fill="auto" w:val="clear"/>
          <w:vertAlign w:val="baseline"/>
          <w:rtl w:val="0"/>
        </w:rPr>
        <w:t xml:space="preserve">Signaling if our robot sees an April tag</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Montserrat Medium" w:cs="Montserrat Medium" w:eastAsia="Montserrat Medium" w:hAnsi="Montserrat Medium"/>
          <w:b w:val="0"/>
          <w:i w:val="0"/>
          <w:smallCaps w:val="0"/>
          <w:strike w:val="0"/>
          <w:color w:val="000000"/>
          <w:sz w:val="20"/>
          <w:szCs w:val="20"/>
          <w:u w:val="none"/>
          <w:shd w:fill="auto" w:val="clear"/>
          <w:vertAlign w:val="baseline"/>
        </w:rPr>
      </w:pPr>
      <w:r w:rsidDel="00000000" w:rsidR="00000000" w:rsidRPr="00000000">
        <w:rPr>
          <w:rFonts w:ascii="Montserrat Medium" w:cs="Montserrat Medium" w:eastAsia="Montserrat Medium" w:hAnsi="Montserrat Medium"/>
          <w:b w:val="0"/>
          <w:i w:val="0"/>
          <w:smallCaps w:val="0"/>
          <w:strike w:val="0"/>
          <w:color w:val="000000"/>
          <w:sz w:val="20"/>
          <w:szCs w:val="20"/>
          <w:u w:val="none"/>
          <w:shd w:fill="auto" w:val="clear"/>
          <w:vertAlign w:val="baseline"/>
          <w:rtl w:val="0"/>
        </w:rPr>
        <w:t xml:space="preserve">Indicating to the drive team that we successfully acquired a </w:t>
      </w:r>
      <w:r w:rsidDel="00000000" w:rsidR="00000000" w:rsidRPr="00000000">
        <w:rPr>
          <w:rFonts w:ascii="Montserrat Medium" w:cs="Montserrat Medium" w:eastAsia="Montserrat Medium" w:hAnsi="Montserrat Medium"/>
          <w:sz w:val="20"/>
          <w:szCs w:val="20"/>
          <w:rtl w:val="0"/>
        </w:rPr>
        <w:t xml:space="preserve">game piece</w:t>
      </w:r>
      <w:r w:rsidDel="00000000" w:rsidR="00000000" w:rsidRPr="00000000">
        <w:rPr>
          <w:rFonts w:ascii="Montserrat Medium" w:cs="Montserrat Medium" w:eastAsia="Montserrat Medium" w:hAnsi="Montserrat Medium"/>
          <w:b w:val="0"/>
          <w:i w:val="0"/>
          <w:smallCaps w:val="0"/>
          <w:strike w:val="0"/>
          <w:color w:val="000000"/>
          <w:sz w:val="20"/>
          <w:szCs w:val="20"/>
          <w:u w:val="none"/>
          <w:shd w:fill="auto" w:val="clear"/>
          <w:vertAlign w:val="baseline"/>
          <w:rtl w:val="0"/>
        </w:rPr>
        <w:t xml:space="preserve"> from the loading station</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Montserrat Medium" w:cs="Montserrat Medium" w:eastAsia="Montserrat Medium" w:hAnsi="Montserrat Medium"/>
          <w:b w:val="0"/>
          <w:i w:val="0"/>
          <w:smallCaps w:val="0"/>
          <w:strike w:val="0"/>
          <w:color w:val="000000"/>
          <w:sz w:val="20"/>
          <w:szCs w:val="20"/>
          <w:u w:val="none"/>
          <w:shd w:fill="auto" w:val="clear"/>
          <w:vertAlign w:val="baseline"/>
        </w:rPr>
      </w:pPr>
      <w:r w:rsidDel="00000000" w:rsidR="00000000" w:rsidRPr="00000000">
        <w:rPr>
          <w:rFonts w:ascii="Montserrat Medium" w:cs="Montserrat Medium" w:eastAsia="Montserrat Medium" w:hAnsi="Montserrat Medium"/>
          <w:b w:val="0"/>
          <w:i w:val="0"/>
          <w:smallCaps w:val="0"/>
          <w:strike w:val="0"/>
          <w:color w:val="000000"/>
          <w:sz w:val="20"/>
          <w:szCs w:val="20"/>
          <w:u w:val="none"/>
          <w:shd w:fill="auto" w:val="clear"/>
          <w:vertAlign w:val="baseline"/>
          <w:rtl w:val="0"/>
        </w:rPr>
        <w:t xml:space="preserve">Telling the human player what piece we want at the substation</w:t>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40" w:before="0" w:line="240" w:lineRule="auto"/>
        <w:ind w:left="360" w:right="0" w:hanging="270"/>
        <w:jc w:val="left"/>
        <w:rPr>
          <w:rFonts w:ascii="Montserrat Medium" w:cs="Montserrat Medium" w:eastAsia="Montserrat Medium" w:hAnsi="Montserrat Medium"/>
          <w:b w:val="0"/>
          <w:i w:val="0"/>
          <w:smallCaps w:val="0"/>
          <w:strike w:val="0"/>
          <w:color w:val="000000"/>
          <w:sz w:val="20"/>
          <w:szCs w:val="20"/>
          <w:u w:val="none"/>
          <w:shd w:fill="auto" w:val="clear"/>
          <w:vertAlign w:val="baseline"/>
        </w:rPr>
      </w:pPr>
      <w:r w:rsidDel="00000000" w:rsidR="00000000" w:rsidRPr="00000000">
        <w:rPr>
          <w:rFonts w:ascii="Montserrat Medium" w:cs="Montserrat Medium" w:eastAsia="Montserrat Medium" w:hAnsi="Montserrat Medium"/>
          <w:b w:val="0"/>
          <w:i w:val="0"/>
          <w:smallCaps w:val="0"/>
          <w:strike w:val="0"/>
          <w:color w:val="000000"/>
          <w:sz w:val="20"/>
          <w:szCs w:val="20"/>
          <w:u w:val="none"/>
          <w:shd w:fill="auto" w:val="clear"/>
          <w:vertAlign w:val="baseline"/>
          <w:rtl w:val="0"/>
        </w:rPr>
        <w:t xml:space="preserve">General troubleshooting indicators</w:t>
      </w:r>
    </w:p>
    <w:p w:rsidR="00000000" w:rsidDel="00000000" w:rsidP="00000000" w:rsidRDefault="00000000" w:rsidRPr="00000000" w14:paraId="0000002B">
      <w:pPr>
        <w:spacing w:after="40" w:lineRule="auto"/>
        <w:ind w:left="-180" w:firstLine="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b w:val="1"/>
          <w:color w:val="0099cc"/>
          <w:sz w:val="22"/>
          <w:szCs w:val="22"/>
        </w:rPr>
      </w:pPr>
      <w:r w:rsidDel="00000000" w:rsidR="00000000" w:rsidRPr="00000000">
        <w:rPr>
          <w:rFonts w:ascii="Proxima Nova" w:cs="Proxima Nova" w:eastAsia="Proxima Nova" w:hAnsi="Proxima Nova"/>
          <w:b w:val="1"/>
          <w:color w:val="0099cc"/>
          <w:sz w:val="30"/>
          <w:szCs w:val="30"/>
          <w:rtl w:val="0"/>
        </w:rPr>
        <w:t xml:space="preserve">State Machines</w:t>
      </w:r>
      <w:r w:rsidDel="00000000" w:rsidR="00000000" w:rsidRPr="00000000">
        <w:rPr>
          <w:rtl w:val="0"/>
        </w:rPr>
      </w:r>
    </w:p>
    <w:p w:rsidR="00000000" w:rsidDel="00000000" w:rsidP="00000000" w:rsidRDefault="00000000" w:rsidRPr="00000000" w14:paraId="0000002D">
      <w:pPr>
        <w:spacing w:after="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Stryke Force has decided to implement hierarchical state machines as a way to further streamline robot code. This allows easier communication between subsystems about current actions. This also removes duplicated logic between commands and instead houses this state logic in the subsystem itself. Furthermore, this strategy allows for easier transition between the complicated code necessary for each state and its duties. </w:t>
      </w:r>
    </w:p>
    <w:p w:rsidR="00000000" w:rsidDel="00000000" w:rsidP="00000000" w:rsidRDefault="00000000" w:rsidRPr="00000000" w14:paraId="0000002E">
      <w:pPr>
        <w:spacing w:after="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562225" cy="2578100"/>
            <wp:effectExtent b="0" l="0" r="0" t="0"/>
            <wp:docPr id="1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56222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40" w:lineRule="auto"/>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two main subsystems that implemented this strategy are the robotState and arm subsystems. Before and throughout development we utilized easy to read flow charts as seen above as a structure to follow for our code. In short, this strategy of structuring code allowed us to make our code easier to read and more friendly to the human brain.</w:t>
      </w:r>
    </w:p>
    <w:p w:rsidR="00000000" w:rsidDel="00000000" w:rsidP="00000000" w:rsidRDefault="00000000" w:rsidRPr="00000000" w14:paraId="00000030">
      <w:pPr>
        <w:rPr>
          <w:rFonts w:ascii="Montserrat Medium" w:cs="Montserrat Medium" w:eastAsia="Montserrat Medium" w:hAnsi="Montserrat Medium"/>
          <w:sz w:val="20"/>
          <w:szCs w:val="20"/>
        </w:rPr>
      </w:pPr>
      <w:r w:rsidDel="00000000" w:rsidR="00000000" w:rsidRPr="00000000">
        <w:rPr>
          <w:rtl w:val="0"/>
        </w:rPr>
      </w:r>
    </w:p>
    <w:sectPr>
      <w:pgSz w:h="12240" w:w="15840" w:orient="landscape"/>
      <w:pgMar w:bottom="720" w:top="720" w:left="720" w:right="720" w:header="0" w:footer="720"/>
      <w:pgNumType w:start="1"/>
      <w:cols w:equalWidth="0" w:num="3">
        <w:col w:space="1152" w:w="4032"/>
        <w:col w:space="1152" w:w="4032"/>
        <w:col w:space="0" w:w="403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Lucida San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 w:hanging="360"/>
      </w:pPr>
      <w:rPr>
        <w:rFonts w:ascii="Noto Sans Symbols" w:cs="Noto Sans Symbols" w:eastAsia="Noto Sans Symbols" w:hAnsi="Noto Sans Symbols"/>
      </w:rPr>
    </w:lvl>
    <w:lvl w:ilvl="1">
      <w:start w:val="1"/>
      <w:numFmt w:val="bullet"/>
      <w:lvlText w:val="o"/>
      <w:lvlJc w:val="left"/>
      <w:pPr>
        <w:ind w:left="900" w:hanging="360"/>
      </w:pPr>
      <w:rPr>
        <w:rFonts w:ascii="Courier New" w:cs="Courier New" w:eastAsia="Courier New" w:hAnsi="Courier New"/>
      </w:rPr>
    </w:lvl>
    <w:lvl w:ilvl="2">
      <w:start w:val="1"/>
      <w:numFmt w:val="bullet"/>
      <w:lvlText w:val="▪"/>
      <w:lvlJc w:val="left"/>
      <w:pPr>
        <w:ind w:left="1620" w:hanging="360"/>
      </w:pPr>
      <w:rPr>
        <w:rFonts w:ascii="Noto Sans Symbols" w:cs="Noto Sans Symbols" w:eastAsia="Noto Sans Symbols" w:hAnsi="Noto Sans Symbols"/>
      </w:rPr>
    </w:lvl>
    <w:lvl w:ilvl="3">
      <w:start w:val="1"/>
      <w:numFmt w:val="bullet"/>
      <w:lvlText w:val="●"/>
      <w:lvlJc w:val="left"/>
      <w:pPr>
        <w:ind w:left="2340" w:hanging="360"/>
      </w:pPr>
      <w:rPr>
        <w:rFonts w:ascii="Noto Sans Symbols" w:cs="Noto Sans Symbols" w:eastAsia="Noto Sans Symbols" w:hAnsi="Noto Sans Symbols"/>
      </w:rPr>
    </w:lvl>
    <w:lvl w:ilvl="4">
      <w:start w:val="1"/>
      <w:numFmt w:val="bullet"/>
      <w:lvlText w:val="o"/>
      <w:lvlJc w:val="left"/>
      <w:pPr>
        <w:ind w:left="3060" w:hanging="360"/>
      </w:pPr>
      <w:rPr>
        <w:rFonts w:ascii="Courier New" w:cs="Courier New" w:eastAsia="Courier New" w:hAnsi="Courier New"/>
      </w:rPr>
    </w:lvl>
    <w:lvl w:ilvl="5">
      <w:start w:val="1"/>
      <w:numFmt w:val="bullet"/>
      <w:lvlText w:val="▪"/>
      <w:lvlJc w:val="left"/>
      <w:pPr>
        <w:ind w:left="3780" w:hanging="360"/>
      </w:pPr>
      <w:rPr>
        <w:rFonts w:ascii="Noto Sans Symbols" w:cs="Noto Sans Symbols" w:eastAsia="Noto Sans Symbols" w:hAnsi="Noto Sans Symbols"/>
      </w:rPr>
    </w:lvl>
    <w:lvl w:ilvl="6">
      <w:start w:val="1"/>
      <w:numFmt w:val="bullet"/>
      <w:lvlText w:val="●"/>
      <w:lvlJc w:val="left"/>
      <w:pPr>
        <w:ind w:left="4500" w:hanging="360"/>
      </w:pPr>
      <w:rPr>
        <w:rFonts w:ascii="Noto Sans Symbols" w:cs="Noto Sans Symbols" w:eastAsia="Noto Sans Symbols" w:hAnsi="Noto Sans Symbols"/>
      </w:rPr>
    </w:lvl>
    <w:lvl w:ilvl="7">
      <w:start w:val="1"/>
      <w:numFmt w:val="bullet"/>
      <w:lvlText w:val="o"/>
      <w:lvlJc w:val="left"/>
      <w:pPr>
        <w:ind w:left="5220" w:hanging="360"/>
      </w:pPr>
      <w:rPr>
        <w:rFonts w:ascii="Courier New" w:cs="Courier New" w:eastAsia="Courier New" w:hAnsi="Courier New"/>
      </w:rPr>
    </w:lvl>
    <w:lvl w:ilvl="8">
      <w:start w:val="1"/>
      <w:numFmt w:val="bullet"/>
      <w:lvlText w:val="▪"/>
      <w:lvlJc w:val="left"/>
      <w:pPr>
        <w:ind w:left="594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jc w:val="center"/>
    </w:pPr>
    <w:rPr>
      <w:rFonts w:ascii="Arial" w:cs="Arial" w:eastAsia="Arial" w:hAnsi="Arial"/>
      <w:b w:val="1"/>
      <w:color w:val="000000"/>
      <w:sz w:val="28"/>
      <w:szCs w:val="28"/>
      <w:u w:val="single"/>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pPr>
    <w:rPr>
      <w:rFonts w:ascii="Arial" w:cs="Arial" w:eastAsia="Arial" w:hAnsi="Arial"/>
      <w:b w:val="1"/>
      <w:color w:val="000000"/>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pPr>
    <w:rPr>
      <w:rFonts w:ascii="Arial" w:cs="Arial" w:eastAsia="Arial" w:hAnsi="Arial"/>
      <w:b w:val="1"/>
      <w:color w:val="00ccff"/>
      <w:sz w:val="40"/>
      <w:szCs w:val="4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jc w:val="center"/>
    </w:pPr>
    <w:rPr>
      <w:rFonts w:ascii="Arial" w:cs="Arial" w:eastAsia="Arial" w:hAnsi="Arial"/>
      <w:b w:val="1"/>
      <w:color w:val="00ccff"/>
      <w:sz w:val="40"/>
      <w:szCs w:val="40"/>
    </w:rPr>
  </w:style>
  <w:style w:type="paragraph" w:styleId="Heading5">
    <w:name w:val="heading 5"/>
    <w:basedOn w:val="Normal"/>
    <w:next w:val="Normal"/>
    <w:pPr>
      <w:keepNext w:val="1"/>
      <w:pBdr>
        <w:top w:space="0" w:sz="0" w:val="nil"/>
        <w:left w:space="0" w:sz="0" w:val="nil"/>
        <w:bottom w:space="0" w:sz="0" w:val="nil"/>
        <w:right w:space="0" w:sz="0" w:val="nil"/>
        <w:between w:space="0" w:sz="0" w:val="nil"/>
      </w:pBdr>
      <w:jc w:val="center"/>
    </w:pPr>
    <w:rPr>
      <w:rFonts w:ascii="Arial" w:cs="Arial" w:eastAsia="Arial" w:hAnsi="Arial"/>
      <w:b w:val="1"/>
      <w:color w:val="00ccff"/>
      <w:sz w:val="28"/>
      <w:szCs w:val="28"/>
    </w:rPr>
  </w:style>
  <w:style w:type="paragraph" w:styleId="Heading6">
    <w:name w:val="heading 6"/>
    <w:basedOn w:val="Normal"/>
    <w:next w:val="Normal"/>
    <w:pPr>
      <w:keepNext w:val="1"/>
      <w:pBdr>
        <w:top w:space="0" w:sz="0" w:val="nil"/>
        <w:left w:space="0" w:sz="0" w:val="nil"/>
        <w:bottom w:space="0" w:sz="0" w:val="nil"/>
        <w:right w:space="0" w:sz="0" w:val="nil"/>
        <w:between w:space="0" w:sz="0" w:val="nil"/>
      </w:pBdr>
    </w:pPr>
    <w:rPr>
      <w:rFonts w:ascii="Arial" w:cs="Arial" w:eastAsia="Arial" w:hAnsi="Arial"/>
      <w:color w:val="000000"/>
      <w:sz w:val="40"/>
      <w:szCs w:val="4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pBdr>
        <w:top w:space="0" w:sz="0" w:val="nil"/>
        <w:left w:space="0" w:sz="0" w:val="nil"/>
        <w:bottom w:space="0" w:sz="0" w:val="nil"/>
        <w:right w:space="0" w:sz="0" w:val="nil"/>
        <w:between w:space="0" w:sz="0" w:val="nil"/>
      </w:pBdr>
      <w:jc w:val="center"/>
      <w:outlineLvl w:val="0"/>
    </w:pPr>
    <w:rPr>
      <w:rFonts w:ascii="Arial" w:cs="Arial" w:eastAsia="Arial" w:hAnsi="Arial"/>
      <w:b w:val="1"/>
      <w:color w:val="000000"/>
      <w:sz w:val="28"/>
      <w:szCs w:val="28"/>
      <w:u w:val="single"/>
    </w:rPr>
  </w:style>
  <w:style w:type="paragraph" w:styleId="Heading2">
    <w:name w:val="heading 2"/>
    <w:basedOn w:val="Normal"/>
    <w:next w:val="Normal"/>
    <w:uiPriority w:val="9"/>
    <w:unhideWhenUsed w:val="1"/>
    <w:qFormat w:val="1"/>
    <w:pPr>
      <w:keepNext w:val="1"/>
      <w:pBdr>
        <w:top w:space="0" w:sz="0" w:val="nil"/>
        <w:left w:space="0" w:sz="0" w:val="nil"/>
        <w:bottom w:space="0" w:sz="0" w:val="nil"/>
        <w:right w:space="0" w:sz="0" w:val="nil"/>
        <w:between w:space="0" w:sz="0" w:val="nil"/>
      </w:pBdr>
      <w:outlineLvl w:val="1"/>
    </w:pPr>
    <w:rPr>
      <w:rFonts w:ascii="Arial" w:cs="Arial" w:eastAsia="Arial" w:hAnsi="Arial"/>
      <w:b w:val="1"/>
      <w:color w:val="000000"/>
      <w:sz w:val="28"/>
      <w:szCs w:val="28"/>
    </w:rPr>
  </w:style>
  <w:style w:type="paragraph" w:styleId="Heading3">
    <w:name w:val="heading 3"/>
    <w:basedOn w:val="Normal"/>
    <w:next w:val="Normal"/>
    <w:uiPriority w:val="9"/>
    <w:unhideWhenUsed w:val="1"/>
    <w:qFormat w:val="1"/>
    <w:pPr>
      <w:keepNext w:val="1"/>
      <w:pBdr>
        <w:top w:space="0" w:sz="0" w:val="nil"/>
        <w:left w:space="0" w:sz="0" w:val="nil"/>
        <w:bottom w:space="0" w:sz="0" w:val="nil"/>
        <w:right w:space="0" w:sz="0" w:val="nil"/>
        <w:between w:space="0" w:sz="0" w:val="nil"/>
      </w:pBdr>
      <w:outlineLvl w:val="2"/>
    </w:pPr>
    <w:rPr>
      <w:rFonts w:ascii="Arial" w:cs="Arial" w:eastAsia="Arial" w:hAnsi="Arial"/>
      <w:b w:val="1"/>
      <w:color w:val="00ccff"/>
      <w:sz w:val="40"/>
      <w:szCs w:val="40"/>
    </w:rPr>
  </w:style>
  <w:style w:type="paragraph" w:styleId="Heading4">
    <w:name w:val="heading 4"/>
    <w:basedOn w:val="Normal"/>
    <w:next w:val="Normal"/>
    <w:uiPriority w:val="9"/>
    <w:unhideWhenUsed w:val="1"/>
    <w:qFormat w:val="1"/>
    <w:pPr>
      <w:keepNext w:val="1"/>
      <w:pBdr>
        <w:top w:space="0" w:sz="0" w:val="nil"/>
        <w:left w:space="0" w:sz="0" w:val="nil"/>
        <w:bottom w:space="0" w:sz="0" w:val="nil"/>
        <w:right w:space="0" w:sz="0" w:val="nil"/>
        <w:between w:space="0" w:sz="0" w:val="nil"/>
      </w:pBdr>
      <w:jc w:val="center"/>
      <w:outlineLvl w:val="3"/>
    </w:pPr>
    <w:rPr>
      <w:rFonts w:ascii="Arial" w:cs="Arial" w:eastAsia="Arial" w:hAnsi="Arial"/>
      <w:b w:val="1"/>
      <w:color w:val="00ccff"/>
      <w:sz w:val="40"/>
      <w:szCs w:val="40"/>
    </w:rPr>
  </w:style>
  <w:style w:type="paragraph" w:styleId="Heading5">
    <w:name w:val="heading 5"/>
    <w:basedOn w:val="Normal"/>
    <w:next w:val="Normal"/>
    <w:uiPriority w:val="9"/>
    <w:semiHidden w:val="1"/>
    <w:unhideWhenUsed w:val="1"/>
    <w:qFormat w:val="1"/>
    <w:pPr>
      <w:keepNext w:val="1"/>
      <w:pBdr>
        <w:top w:space="0" w:sz="0" w:val="nil"/>
        <w:left w:space="0" w:sz="0" w:val="nil"/>
        <w:bottom w:space="0" w:sz="0" w:val="nil"/>
        <w:right w:space="0" w:sz="0" w:val="nil"/>
        <w:between w:space="0" w:sz="0" w:val="nil"/>
      </w:pBdr>
      <w:jc w:val="center"/>
      <w:outlineLvl w:val="4"/>
    </w:pPr>
    <w:rPr>
      <w:rFonts w:ascii="Arial" w:cs="Arial" w:eastAsia="Arial" w:hAnsi="Arial"/>
      <w:b w:val="1"/>
      <w:color w:val="00ccff"/>
      <w:sz w:val="28"/>
      <w:szCs w:val="28"/>
    </w:rPr>
  </w:style>
  <w:style w:type="paragraph" w:styleId="Heading6">
    <w:name w:val="heading 6"/>
    <w:basedOn w:val="Normal"/>
    <w:next w:val="Normal"/>
    <w:uiPriority w:val="9"/>
    <w:semiHidden w:val="1"/>
    <w:unhideWhenUsed w:val="1"/>
    <w:qFormat w:val="1"/>
    <w:pPr>
      <w:keepNext w:val="1"/>
      <w:pBdr>
        <w:top w:space="0" w:sz="0" w:val="nil"/>
        <w:left w:space="0" w:sz="0" w:val="nil"/>
        <w:bottom w:space="0" w:sz="0" w:val="nil"/>
        <w:right w:space="0" w:sz="0" w:val="nil"/>
        <w:between w:space="0" w:sz="0" w:val="nil"/>
      </w:pBdr>
      <w:outlineLvl w:val="5"/>
    </w:pPr>
    <w:rPr>
      <w:rFonts w:ascii="Arial" w:cs="Arial" w:eastAsia="Arial" w:hAnsi="Arial"/>
      <w:color w:val="000000"/>
      <w:sz w:val="40"/>
      <w:szCs w:val="4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BE63D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jp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NotoSansSymbols-regular.ttf"/><Relationship Id="rId12" Type="http://schemas.openxmlformats.org/officeDocument/2006/relationships/font" Target="fonts/MontserratMedium-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MontserratMedium-regular.ttf"/><Relationship Id="rId14" Type="http://schemas.openxmlformats.org/officeDocument/2006/relationships/font" Target="fonts/NotoSansSymbols-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vt5VC3zo57VCwzsn6TU6zBRPBA==">AMUW2mXvsP1BH+FvAmkYFg4/0FeqFkEtJw9Nz8nU0kAL+VYvhEiadw2tPMMkEuyOx5qbTW9/ZA+QL0Tw6+c9mk2d2jRnLUDdqC4NaVQduezQbnpdnaXeZWOMyjhKvfZgeZv3EehZOqCRhcBx5gJYX/TXHpvwUlG+Eww6p8jgnf5SH6dYDFGNweQ=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2023-03-07T15:54:00Z</dcterms:created>
</cp:coreProperties>
</file>