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rPr>
          <w:rFonts w:ascii="Montserrat" w:cs="Montserrat" w:eastAsia="Montserrat" w:hAnsi="Montserrat"/>
          <w:b w:val="1"/>
          <w:color w:val="0099cc"/>
          <w:sz w:val="22"/>
          <w:szCs w:val="22"/>
        </w:rPr>
      </w:pPr>
      <w:r w:rsidDel="00000000" w:rsidR="00000000" w:rsidRPr="00000000">
        <w:rPr>
          <w:rFonts w:ascii="Proxima Nova" w:cs="Proxima Nova" w:eastAsia="Proxima Nova" w:hAnsi="Proxima Nova"/>
          <w:b w:val="1"/>
          <w:color w:val="0099cc"/>
          <w:sz w:val="30"/>
          <w:szCs w:val="30"/>
          <w:rtl w:val="0"/>
        </w:rPr>
        <w:t xml:space="preserve">Software for Success</w:t>
      </w:r>
      <w:r w:rsidDel="00000000" w:rsidR="00000000" w:rsidRPr="00000000">
        <w:rPr>
          <w:rtl w:val="0"/>
        </w:rPr>
      </w:r>
    </w:p>
    <w:p w:rsidR="00000000" w:rsidDel="00000000" w:rsidP="00000000" w:rsidRDefault="00000000" w:rsidRPr="00000000" w14:paraId="00000002">
      <w:pPr>
        <w:pageBreakBefore w:val="0"/>
        <w:spacing w:after="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As members of Stryke Force, we learn how to work together using real-world tools and processes that will benefit us during college and our future careers. This year’s FIRST®INFINITE RECHARGE code is written in Java, an object-oriented programming language and leverages WPILib command-based programming. </w:t>
      </w:r>
    </w:p>
    <w:p w:rsidR="00000000" w:rsidDel="00000000" w:rsidP="00000000" w:rsidRDefault="00000000" w:rsidRPr="00000000" w14:paraId="00000003">
      <w:pPr>
        <w:pageBreakBefore w:val="0"/>
        <w:spacing w:after="4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04">
      <w:pPr>
        <w:pageBreakBefore w:val="0"/>
        <w:spacing w:after="40" w:lineRule="auto"/>
        <w:rPr>
          <w:rFonts w:ascii="Montserrat" w:cs="Montserrat" w:eastAsia="Montserrat" w:hAnsi="Montserrat"/>
          <w:sz w:val="22"/>
          <w:szCs w:val="22"/>
        </w:rPr>
      </w:pPr>
      <w:r w:rsidDel="00000000" w:rsidR="00000000" w:rsidRPr="00000000">
        <w:rPr>
          <w:rFonts w:ascii="Montserrat" w:cs="Montserrat" w:eastAsia="Montserrat" w:hAnsi="Montserrat"/>
          <w:sz w:val="22"/>
          <w:szCs w:val="22"/>
        </w:rPr>
        <w:drawing>
          <wp:inline distB="114300" distT="114300" distL="114300" distR="114300">
            <wp:extent cx="2562225" cy="1498600"/>
            <wp:effectExtent b="0" l="0" r="0" t="0"/>
            <wp:docPr id="2"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5622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after="40" w:lineRule="auto"/>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06">
      <w:pPr>
        <w:pageBreakBefore w:val="0"/>
        <w:spacing w:after="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Stryke Force programmers are using a Jupyter Notebook server this year to test CV applications and algorithms, coordinate transformation math, and any other ideas that come to mind. All of our programmers have enjoyed the ease of logging in and being able to quickly test any idea anywhere.</w:t>
      </w:r>
      <w:r w:rsidDel="00000000" w:rsidR="00000000" w:rsidRPr="00000000">
        <w:rPr>
          <w:rtl w:val="0"/>
        </w:rPr>
      </w:r>
    </w:p>
    <w:p w:rsidR="00000000" w:rsidDel="00000000" w:rsidP="00000000" w:rsidRDefault="00000000" w:rsidRPr="00000000" w14:paraId="00000007">
      <w:pPr>
        <w:pageBreakBefore w:val="0"/>
        <w:jc w:val="left"/>
        <w:rPr>
          <w:rFonts w:ascii="Lucida Sans" w:cs="Lucida Sans" w:eastAsia="Lucida Sans" w:hAnsi="Lucida Sans"/>
          <w:b w:val="1"/>
          <w:color w:val="00b0f0"/>
          <w:sz w:val="28"/>
          <w:szCs w:val="28"/>
          <w:u w:val="single"/>
        </w:rPr>
      </w:pPr>
      <w:r w:rsidDel="00000000" w:rsidR="00000000" w:rsidRPr="00000000">
        <w:rPr>
          <w:rtl w:val="0"/>
        </w:rPr>
      </w:r>
    </w:p>
    <w:p w:rsidR="00000000" w:rsidDel="00000000" w:rsidP="00000000" w:rsidRDefault="00000000" w:rsidRPr="00000000" w14:paraId="00000008">
      <w:pPr>
        <w:pageBreakBefore w:val="0"/>
        <w:jc w:val="left"/>
        <w:rPr>
          <w:rFonts w:ascii="Proxima Nova" w:cs="Proxima Nova" w:eastAsia="Proxima Nova" w:hAnsi="Proxima Nova"/>
          <w:color w:val="00b0f0"/>
          <w:sz w:val="30"/>
          <w:szCs w:val="30"/>
          <w:u w:val="single"/>
        </w:rPr>
      </w:pPr>
      <w:r w:rsidDel="00000000" w:rsidR="00000000" w:rsidRPr="00000000">
        <w:rPr>
          <w:rtl w:val="0"/>
        </w:rPr>
      </w:r>
    </w:p>
    <w:p w:rsidR="00000000" w:rsidDel="00000000" w:rsidP="00000000" w:rsidRDefault="00000000" w:rsidRPr="00000000" w14:paraId="00000009">
      <w:pPr>
        <w:pageBreakBefore w:val="0"/>
        <w:jc w:val="left"/>
        <w:rPr>
          <w:rFonts w:ascii="Proxima Nova" w:cs="Proxima Nova" w:eastAsia="Proxima Nova" w:hAnsi="Proxima Nova"/>
          <w:color w:val="00b0f0"/>
          <w:sz w:val="30"/>
          <w:szCs w:val="30"/>
        </w:rPr>
      </w:pPr>
      <w:r w:rsidDel="00000000" w:rsidR="00000000" w:rsidRPr="00000000">
        <w:rPr>
          <w:rtl w:val="0"/>
        </w:rPr>
      </w:r>
    </w:p>
    <w:p w:rsidR="00000000" w:rsidDel="00000000" w:rsidP="00000000" w:rsidRDefault="00000000" w:rsidRPr="00000000" w14:paraId="0000000A">
      <w:pPr>
        <w:pageBreakBefore w:val="0"/>
        <w:jc w:val="left"/>
        <w:rPr>
          <w:rFonts w:ascii="Proxima Nova" w:cs="Proxima Nova" w:eastAsia="Proxima Nova" w:hAnsi="Proxima Nova"/>
          <w:color w:val="00b0f0"/>
          <w:sz w:val="30"/>
          <w:szCs w:val="30"/>
        </w:rPr>
      </w:pPr>
      <w:r w:rsidDel="00000000" w:rsidR="00000000" w:rsidRPr="00000000">
        <w:br w:type="column"/>
      </w:r>
      <w:r w:rsidDel="00000000" w:rsidR="00000000" w:rsidRPr="00000000">
        <w:rPr>
          <w:rtl w:val="0"/>
        </w:rPr>
      </w:r>
    </w:p>
    <w:p w:rsidR="00000000" w:rsidDel="00000000" w:rsidP="00000000" w:rsidRDefault="00000000" w:rsidRPr="00000000" w14:paraId="0000000B">
      <w:pPr>
        <w:pageBreakBefore w:val="0"/>
        <w:spacing w:after="40" w:lineRule="auto"/>
        <w:ind w:left="0" w:firstLine="0"/>
        <w:rPr>
          <w:rFonts w:ascii="Montserrat" w:cs="Montserrat" w:eastAsia="Montserrat" w:hAnsi="Montserrat"/>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2261235" cy="2339887"/>
                <wp:effectExtent b="0" l="0" r="0" t="0"/>
                <wp:wrapSquare wrapText="bothSides" distB="0" distT="0" distL="114300" distR="114300"/>
                <wp:docPr id="1" name=""/>
                <a:graphic>
                  <a:graphicData uri="http://schemas.microsoft.com/office/word/2010/wordprocessingShape">
                    <wps:wsp>
                      <wps:cNvSpPr/>
                      <wps:cNvPr id="2" name="Shape 2"/>
                      <wps:spPr>
                        <a:xfrm rot="5400000">
                          <a:off x="4220145" y="2694150"/>
                          <a:ext cx="2251710" cy="2171700"/>
                        </a:xfrm>
                        <a:custGeom>
                          <a:rect b="b" l="l" r="r" t="t"/>
                          <a:pathLst>
                            <a:path extrusionOk="0" h="2171700" w="2251710">
                              <a:moveTo>
                                <a:pt x="0" y="0"/>
                              </a:moveTo>
                              <a:lnTo>
                                <a:pt x="0" y="2171700"/>
                              </a:lnTo>
                              <a:lnTo>
                                <a:pt x="2251710" y="2171700"/>
                              </a:lnTo>
                              <a:lnTo>
                                <a:pt x="2251710"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4d4436"/>
                                <w:sz w:val="36"/>
                                <w:vertAlign w:val="baseline"/>
                              </w:rPr>
                              <w:t xml:space="preserve">Contact us</w:t>
                            </w:r>
                            <w:r w:rsidDel="00000000" w:rsidR="00000000" w:rsidRPr="00000000">
                              <w:rPr>
                                <w:rFonts w:ascii="Calibri" w:cs="Calibri" w:eastAsia="Calibri" w:hAnsi="Calibri"/>
                                <w:b w:val="0"/>
                                <w:i w:val="0"/>
                                <w:smallCaps w:val="0"/>
                                <w:strike w:val="0"/>
                                <w:color w:val="4d4436"/>
                                <w:sz w:val="36"/>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36"/>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Facebook:</w:t>
                            </w:r>
                            <w:r w:rsidDel="00000000" w:rsidR="00000000" w:rsidRPr="00000000">
                              <w:rPr>
                                <w:rFonts w:ascii="Calibri" w:cs="Calibri" w:eastAsia="Calibri" w:hAnsi="Calibri"/>
                                <w:b w:val="0"/>
                                <w:i w:val="0"/>
                                <w:smallCaps w:val="0"/>
                                <w:strike w:val="0"/>
                                <w:color w:val="4d4436"/>
                                <w:sz w:val="28"/>
                                <w:vertAlign w:val="baseline"/>
                              </w:rPr>
                              <w:t xml:space="preserve"> 2767 Stryke Force-FIRST Robotics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Twitter:</w:t>
                            </w:r>
                            <w:r w:rsidDel="00000000" w:rsidR="00000000" w:rsidRPr="00000000">
                              <w:rPr>
                                <w:rFonts w:ascii="Calibri" w:cs="Calibri" w:eastAsia="Calibri" w:hAnsi="Calibri"/>
                                <w:b w:val="0"/>
                                <w:i w:val="0"/>
                                <w:smallCaps w:val="0"/>
                                <w:strike w:val="0"/>
                                <w:color w:val="4d4436"/>
                                <w:sz w:val="28"/>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vertAlign w:val="baseline"/>
                              </w:rPr>
                              <w:t xml:space="preserve">@2767StrykeForce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Website: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u w:val="single"/>
                                <w:vertAlign w:val="baseline"/>
                              </w:rPr>
                            </w:r>
                            <w:r w:rsidDel="00000000" w:rsidR="00000000" w:rsidRPr="00000000">
                              <w:rPr>
                                <w:rFonts w:ascii="Calibri" w:cs="Calibri" w:eastAsia="Calibri" w:hAnsi="Calibri"/>
                                <w:b w:val="0"/>
                                <w:i w:val="0"/>
                                <w:smallCaps w:val="0"/>
                                <w:strike w:val="0"/>
                                <w:color w:val="4d4436"/>
                                <w:sz w:val="28"/>
                                <w:vertAlign w:val="baseline"/>
                              </w:rPr>
                              <w:t xml:space="preserve">http://strykeforce.org/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4d4436"/>
                                <w:sz w:val="28"/>
                                <w:vertAlign w:val="baseline"/>
                              </w:rPr>
                            </w:r>
                            <w:r w:rsidDel="00000000" w:rsidR="00000000" w:rsidRPr="00000000">
                              <w:rPr>
                                <w:rFonts w:ascii="Calibri" w:cs="Calibri" w:eastAsia="Calibri" w:hAnsi="Calibri"/>
                                <w:b w:val="0"/>
                                <w:i w:val="0"/>
                                <w:smallCaps w:val="0"/>
                                <w:strike w:val="0"/>
                                <w:color w:val="4d4436"/>
                                <w:sz w:val="28"/>
                                <w:u w:val="single"/>
                                <w:vertAlign w:val="baseline"/>
                              </w:rPr>
                              <w:t xml:space="preserve">Instagram: </w:t>
                            </w:r>
                            <w:r w:rsidDel="00000000" w:rsidR="00000000" w:rsidRPr="00000000">
                              <w:rPr>
                                <w:rFonts w:ascii="Calibri" w:cs="Calibri" w:eastAsia="Calibri" w:hAnsi="Calibri"/>
                                <w:b w:val="0"/>
                                <w:i w:val="0"/>
                                <w:smallCaps w:val="0"/>
                                <w:strike w:val="0"/>
                                <w:color w:val="4d4436"/>
                                <w:sz w:val="28"/>
                                <w:vertAlign w:val="baseline"/>
                              </w:rPr>
                              <w:t xml:space="preserve">@2767StrykeForce</w:t>
                            </w:r>
                          </w:p>
                        </w:txbxContent>
                      </wps:txbx>
                      <wps:bodyPr anchorCtr="0" anchor="t" bIns="45700" lIns="88900" spcFirstLastPara="1" rIns="889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0</wp:posOffset>
                </wp:positionV>
                <wp:extent cx="2261235" cy="2339887"/>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2261235" cy="2339887"/>
                        </a:xfrm>
                        <a:prstGeom prst="rect"/>
                        <a:ln/>
                      </pic:spPr>
                    </pic:pic>
                  </a:graphicData>
                </a:graphic>
              </wp:anchor>
            </w:drawing>
          </mc:Fallback>
        </mc:AlternateContent>
      </w:r>
    </w:p>
    <w:p w:rsidR="00000000" w:rsidDel="00000000" w:rsidP="00000000" w:rsidRDefault="00000000" w:rsidRPr="00000000" w14:paraId="0000000C">
      <w:pPr>
        <w:pageBreakBefore w:val="0"/>
        <w:spacing w:after="40" w:lineRule="auto"/>
        <w:ind w:left="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0D">
      <w:pPr>
        <w:pageBreakBefore w:val="0"/>
        <w:spacing w:after="40" w:lineRule="auto"/>
        <w:ind w:left="0" w:firstLine="0"/>
        <w:jc w:val="center"/>
        <w:rPr>
          <w:rFonts w:ascii="Montserrat" w:cs="Montserrat" w:eastAsia="Montserrat" w:hAnsi="Montserrat"/>
          <w:sz w:val="22"/>
          <w:szCs w:val="22"/>
        </w:rPr>
      </w:pPr>
      <w:r w:rsidDel="00000000" w:rsidR="00000000" w:rsidRPr="00000000">
        <w:rPr/>
        <w:drawing>
          <wp:inline distB="114300" distT="114300" distL="114300" distR="114300">
            <wp:extent cx="4161085" cy="2338387"/>
            <wp:effectExtent b="25400" l="25400" r="25400" t="25400"/>
            <wp:docPr id="5"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rot="5400000">
                      <a:off x="0" y="0"/>
                      <a:ext cx="4161085" cy="2338387"/>
                    </a:xfrm>
                    <a:prstGeom prst="rect"/>
                    <a:ln w="25400">
                      <a:solidFill>
                        <a:srgbClr val="F1C232"/>
                      </a:solidFill>
                      <a:prstDash val="solid"/>
                    </a:ln>
                  </pic:spPr>
                </pic:pic>
              </a:graphicData>
            </a:graphic>
          </wp:inline>
        </w:drawing>
      </w:r>
      <w:r w:rsidDel="00000000" w:rsidR="00000000" w:rsidRPr="00000000">
        <w:br w:type="column"/>
      </w:r>
      <w:r w:rsidDel="00000000" w:rsidR="00000000" w:rsidRPr="00000000">
        <w:rPr>
          <w:rtl w:val="0"/>
        </w:rPr>
      </w:r>
    </w:p>
    <w:p w:rsidR="00000000" w:rsidDel="00000000" w:rsidP="00000000" w:rsidRDefault="00000000" w:rsidRPr="00000000" w14:paraId="0000000E">
      <w:pPr>
        <w:pageBreakBefore w:val="0"/>
        <w:spacing w:after="40" w:lineRule="auto"/>
        <w:ind w:left="0" w:firstLine="0"/>
        <w:rPr>
          <w:rFonts w:ascii="Montserrat" w:cs="Montserrat" w:eastAsia="Montserrat" w:hAnsi="Montserrat"/>
          <w:sz w:val="22"/>
          <w:szCs w:val="22"/>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cida Sans" w:cs="Lucida Sans" w:eastAsia="Lucida Sans" w:hAnsi="Lucida Sans"/>
          <w:b w:val="1"/>
          <w:i w:val="0"/>
          <w:smallCaps w:val="0"/>
          <w:strike w:val="0"/>
          <w:color w:val="0099cc"/>
          <w:sz w:val="52"/>
          <w:szCs w:val="52"/>
          <w:u w:val="none"/>
          <w:shd w:fill="auto" w:val="clear"/>
          <w:vertAlign w:val="baseline"/>
        </w:rPr>
      </w:pPr>
      <w:r w:rsidDel="00000000" w:rsidR="00000000" w:rsidRPr="00000000">
        <w:rPr>
          <w:rFonts w:ascii="Lucida Sans" w:cs="Lucida Sans" w:eastAsia="Lucida Sans" w:hAnsi="Lucida Sans"/>
          <w:b w:val="1"/>
          <w:i w:val="0"/>
          <w:smallCaps w:val="0"/>
          <w:strike w:val="0"/>
          <w:color w:val="0099cc"/>
          <w:sz w:val="52"/>
          <w:szCs w:val="52"/>
          <w:u w:val="none"/>
          <w:shd w:fill="auto" w:val="clear"/>
          <w:vertAlign w:val="baseline"/>
          <w:rtl w:val="0"/>
        </w:rPr>
        <w:t xml:space="preserve">Team 2767 Stryke Force</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ucida Sans" w:cs="Lucida Sans" w:eastAsia="Lucida Sans" w:hAnsi="Lucida Sans"/>
          <w:vertAlign w:val="baseline"/>
        </w:rPr>
      </w:pPr>
      <w:r w:rsidDel="00000000" w:rsidR="00000000" w:rsidRPr="00000000">
        <w:rPr>
          <w:rFonts w:ascii="Lucida Sans" w:cs="Lucida Sans" w:eastAsia="Lucida Sans" w:hAnsi="Lucida Sans"/>
          <w:b w:val="0"/>
          <w:i w:val="0"/>
          <w:smallCaps w:val="0"/>
          <w:strike w:val="0"/>
          <w:color w:val="0099cc"/>
          <w:sz w:val="36"/>
          <w:szCs w:val="36"/>
          <w:u w:val="none"/>
          <w:shd w:fill="auto" w:val="clear"/>
          <w:vertAlign w:val="baseline"/>
          <w:rtl w:val="0"/>
        </w:rPr>
        <w:t xml:space="preserve">Est. 2009</w:t>
      </w:r>
      <w:r w:rsidDel="00000000" w:rsidR="00000000" w:rsidRPr="00000000">
        <w:rPr>
          <w:rtl w:val="0"/>
        </w:rPr>
      </w:r>
    </w:p>
    <w:p w:rsidR="00000000" w:rsidDel="00000000" w:rsidP="00000000" w:rsidRDefault="00000000" w:rsidRPr="00000000" w14:paraId="00000011">
      <w:pPr>
        <w:pageBreakBefore w:val="0"/>
        <w:jc w:val="center"/>
        <w:rPr>
          <w:rFonts w:ascii="Lucida Sans" w:cs="Lucida Sans" w:eastAsia="Lucida Sans" w:hAnsi="Lucida Sans"/>
          <w:color w:val="0099cc"/>
          <w:sz w:val="28"/>
          <w:szCs w:val="28"/>
          <w:vertAlign w:val="baseline"/>
        </w:rPr>
      </w:pPr>
      <w:r w:rsidDel="00000000" w:rsidR="00000000" w:rsidRPr="00000000">
        <w:rPr>
          <w:rFonts w:ascii="Lucida Sans" w:cs="Lucida Sans" w:eastAsia="Lucida Sans" w:hAnsi="Lucida Sans"/>
          <w:color w:val="0099cc"/>
          <w:sz w:val="28"/>
          <w:szCs w:val="28"/>
          <w:vertAlign w:val="baseline"/>
          <w:rtl w:val="0"/>
        </w:rPr>
        <w:t xml:space="preserve">Kalamazoo, MI</w:t>
      </w:r>
    </w:p>
    <w:p w:rsidR="00000000" w:rsidDel="00000000" w:rsidP="00000000" w:rsidRDefault="00000000" w:rsidRPr="00000000" w14:paraId="00000012">
      <w:pPr>
        <w:pageBreakBefore w:val="0"/>
        <w:jc w:val="center"/>
        <w:rPr>
          <w:rFonts w:ascii="Lucida Sans" w:cs="Lucida Sans" w:eastAsia="Lucida Sans" w:hAnsi="Lucida Sans"/>
          <w:color w:val="0099cc"/>
          <w:sz w:val="28"/>
          <w:szCs w:val="28"/>
        </w:rPr>
      </w:pPr>
      <w:r w:rsidDel="00000000" w:rsidR="00000000" w:rsidRPr="00000000">
        <w:rPr>
          <w:rtl w:val="0"/>
        </w:rPr>
      </w:r>
    </w:p>
    <w:p w:rsidR="00000000" w:rsidDel="00000000" w:rsidP="00000000" w:rsidRDefault="00000000" w:rsidRPr="00000000" w14:paraId="00000013">
      <w:pPr>
        <w:pageBreakBefore w:val="0"/>
        <w:widowControl w:val="1"/>
        <w:spacing w:line="276" w:lineRule="auto"/>
        <w:jc w:val="center"/>
        <w:rPr/>
      </w:pPr>
      <w:r w:rsidDel="00000000" w:rsidR="00000000" w:rsidRPr="00000000">
        <w:rPr>
          <w:rFonts w:ascii="Arial" w:cs="Arial" w:eastAsia="Arial" w:hAnsi="Arial"/>
          <w:b w:val="1"/>
          <w:color w:val="0070c0"/>
          <w:sz w:val="72"/>
          <w:szCs w:val="72"/>
        </w:rPr>
        <w:drawing>
          <wp:inline distB="114300" distT="114300" distL="114300" distR="114300">
            <wp:extent cx="2933700" cy="1833563"/>
            <wp:effectExtent b="25400" l="25400" r="25400" t="25400"/>
            <wp:docPr id="8" name="image8.jpg"/>
            <a:graphic>
              <a:graphicData uri="http://schemas.openxmlformats.org/drawingml/2006/picture">
                <pic:pic>
                  <pic:nvPicPr>
                    <pic:cNvPr id="0" name="image8.jpg"/>
                    <pic:cNvPicPr preferRelativeResize="0"/>
                  </pic:nvPicPr>
                  <pic:blipFill>
                    <a:blip r:embed="rId9"/>
                    <a:srcRect b="11057" l="0" r="0" t="5608"/>
                    <a:stretch>
                      <a:fillRect/>
                    </a:stretch>
                  </pic:blipFill>
                  <pic:spPr>
                    <a:xfrm>
                      <a:off x="0" y="0"/>
                      <a:ext cx="2933700" cy="1833563"/>
                    </a:xfrm>
                    <a:prstGeom prst="rect"/>
                    <a:ln w="254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14">
      <w:pPr>
        <w:pageBreakBefore w:val="0"/>
        <w:jc w:val="center"/>
        <w:rPr>
          <w:rFonts w:ascii="Arial" w:cs="Arial" w:eastAsia="Arial" w:hAnsi="Arial"/>
          <w:color w:val="00ccff"/>
          <w:sz w:val="28"/>
          <w:szCs w:val="28"/>
        </w:rPr>
      </w:pPr>
      <w:r w:rsidDel="00000000" w:rsidR="00000000" w:rsidRPr="00000000">
        <w:rPr>
          <w:rtl w:val="0"/>
        </w:rPr>
      </w:r>
    </w:p>
    <w:p w:rsidR="00000000" w:rsidDel="00000000" w:rsidP="00000000" w:rsidRDefault="00000000" w:rsidRPr="00000000" w14:paraId="00000015">
      <w:pPr>
        <w:pageBreakBefore w:val="0"/>
        <w:jc w:val="center"/>
        <w:rPr>
          <w:rFonts w:ascii="Lucida Sans" w:cs="Lucida Sans" w:eastAsia="Lucida Sans" w:hAnsi="Lucida Sans"/>
          <w:b w:val="1"/>
          <w:sz w:val="40"/>
          <w:szCs w:val="40"/>
        </w:rPr>
      </w:pPr>
      <w:r w:rsidDel="00000000" w:rsidR="00000000" w:rsidRPr="00000000">
        <w:rPr>
          <w:rFonts w:ascii="Lucida Sans" w:cs="Lucida Sans" w:eastAsia="Lucida Sans" w:hAnsi="Lucida Sans"/>
          <w:b w:val="1"/>
          <w:sz w:val="40"/>
          <w:szCs w:val="40"/>
          <w:rtl w:val="0"/>
        </w:rPr>
        <w:t xml:space="preserve">Software</w:t>
      </w:r>
    </w:p>
    <w:p w:rsidR="00000000" w:rsidDel="00000000" w:rsidP="00000000" w:rsidRDefault="00000000" w:rsidRPr="00000000" w14:paraId="00000016">
      <w:pPr>
        <w:pageBreakBefore w:val="0"/>
        <w:jc w:val="center"/>
        <w:rPr>
          <w:rFonts w:ascii="Lucida Sans" w:cs="Lucida Sans" w:eastAsia="Lucida Sans" w:hAnsi="Lucida Sans"/>
          <w:b w:val="1"/>
          <w:sz w:val="40"/>
          <w:szCs w:val="40"/>
        </w:rPr>
      </w:pPr>
      <w:r w:rsidDel="00000000" w:rsidR="00000000" w:rsidRPr="00000000">
        <w:rPr>
          <w:rFonts w:ascii="Lucida Sans" w:cs="Lucida Sans" w:eastAsia="Lucida Sans" w:hAnsi="Lucida Sans"/>
          <w:b w:val="1"/>
          <w:sz w:val="40"/>
          <w:szCs w:val="40"/>
          <w:rtl w:val="0"/>
        </w:rPr>
        <w:t xml:space="preserve">2020</w:t>
      </w:r>
    </w:p>
    <w:p w:rsidR="00000000" w:rsidDel="00000000" w:rsidP="00000000" w:rsidRDefault="00000000" w:rsidRPr="00000000" w14:paraId="00000017">
      <w:pPr>
        <w:pageBreakBefore w:val="0"/>
        <w:jc w:val="center"/>
        <w:rPr>
          <w:rFonts w:ascii="Lucida Sans" w:cs="Lucida Sans" w:eastAsia="Lucida Sans" w:hAnsi="Lucida Sans"/>
          <w:b w:val="1"/>
          <w:sz w:val="40"/>
          <w:szCs w:val="40"/>
        </w:rPr>
      </w:pPr>
      <w:r w:rsidDel="00000000" w:rsidR="00000000" w:rsidRPr="00000000">
        <w:rPr>
          <w:rtl w:val="0"/>
        </w:rPr>
      </w:r>
    </w:p>
    <w:p w:rsidR="00000000" w:rsidDel="00000000" w:rsidP="00000000" w:rsidRDefault="00000000" w:rsidRPr="00000000" w14:paraId="00000018">
      <w:pPr>
        <w:pageBreakBefore w:val="0"/>
        <w:jc w:val="center"/>
        <w:rPr>
          <w:rFonts w:ascii="Lucida Sans" w:cs="Lucida Sans" w:eastAsia="Lucida Sans" w:hAnsi="Lucida Sans"/>
          <w:b w:val="1"/>
          <w:sz w:val="20"/>
          <w:szCs w:val="20"/>
        </w:rPr>
      </w:pPr>
      <w:r w:rsidDel="00000000" w:rsidR="00000000" w:rsidRPr="00000000">
        <w:rPr>
          <w:rtl w:val="0"/>
        </w:rPr>
      </w:r>
    </w:p>
    <w:p w:rsidR="00000000" w:rsidDel="00000000" w:rsidP="00000000" w:rsidRDefault="00000000" w:rsidRPr="00000000" w14:paraId="00000019">
      <w:pPr>
        <w:pageBreakBefore w:val="0"/>
        <w:jc w:val="center"/>
        <w:rPr>
          <w:rFonts w:ascii="Lucida Sans" w:cs="Lucida Sans" w:eastAsia="Lucida Sans" w:hAnsi="Lucida Sans"/>
          <w:b w:val="1"/>
          <w:sz w:val="20"/>
          <w:szCs w:val="20"/>
        </w:rPr>
      </w:pPr>
      <w:r w:rsidDel="00000000" w:rsidR="00000000" w:rsidRPr="00000000">
        <w:rPr>
          <w:rtl w:val="0"/>
        </w:rPr>
      </w:r>
    </w:p>
    <w:p w:rsidR="00000000" w:rsidDel="00000000" w:rsidP="00000000" w:rsidRDefault="00000000" w:rsidRPr="00000000" w14:paraId="0000001A">
      <w:pPr>
        <w:pageBreakBefore w:val="0"/>
        <w:jc w:val="center"/>
        <w:rPr>
          <w:vertAlign w:val="baseline"/>
        </w:rPr>
      </w:pPr>
      <w:r w:rsidDel="00000000" w:rsidR="00000000" w:rsidRPr="00000000">
        <w:rPr>
          <w:vertAlign w:val="baseline"/>
          <w:rtl w:val="0"/>
        </w:rPr>
        <w:t xml:space="preserve">      </w:t>
      </w:r>
      <w:r w:rsidDel="00000000" w:rsidR="00000000" w:rsidRPr="00000000">
        <w:rPr/>
        <w:drawing>
          <wp:inline distB="0" distT="0" distL="114300" distR="114300">
            <wp:extent cx="1831340" cy="1254125"/>
            <wp:effectExtent b="0" l="0" r="0" t="0"/>
            <wp:docPr id="9"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831340" cy="12541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3"/>
        <w:pageBreakBefore w:val="0"/>
        <w:jc w:val="left"/>
        <w:rPr>
          <w:rFonts w:ascii="Proxima Nova" w:cs="Proxima Nova" w:eastAsia="Proxima Nova" w:hAnsi="Proxima Nova"/>
          <w:sz w:val="28"/>
          <w:szCs w:val="28"/>
        </w:rPr>
      </w:pPr>
      <w:bookmarkStart w:colFirst="0" w:colLast="0" w:name="_nfafrsow12tn" w:id="0"/>
      <w:bookmarkEnd w:id="0"/>
      <w:r w:rsidDel="00000000" w:rsidR="00000000" w:rsidRPr="00000000">
        <w:rPr>
          <w:rFonts w:ascii="Proxima Nova" w:cs="Proxima Nova" w:eastAsia="Proxima Nova" w:hAnsi="Proxima Nova"/>
          <w:color w:val="0099cc"/>
          <w:sz w:val="28"/>
          <w:szCs w:val="28"/>
          <w:rtl w:val="0"/>
        </w:rPr>
        <w:t xml:space="preserve">Software Designed for Drivers</w:t>
      </w:r>
      <w:r w:rsidDel="00000000" w:rsidR="00000000" w:rsidRPr="00000000">
        <w:rPr>
          <w:rtl w:val="0"/>
        </w:rPr>
      </w:r>
    </w:p>
    <w:p w:rsidR="00000000" w:rsidDel="00000000" w:rsidP="00000000" w:rsidRDefault="00000000" w:rsidRPr="00000000" w14:paraId="0000001C">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Stryke Force is proud to present the control system software for Tunnel Rat —our robot competing in FIRST® INFINITE RECHARGE presented by Lucasfilms. We strive to meld high-performance hardware with custom software to provide our drive team with the best robot software possible. Our Third Coast Swerve Drive has historically provided unmatched maneuverability and response. Our highly optimized parallel movements enable us to deliver game pieces faster than ever before.</w:t>
      </w:r>
      <w:r w:rsidDel="00000000" w:rsidR="00000000" w:rsidRPr="00000000">
        <w:rPr>
          <w:rFonts w:ascii="Montserrat Medium" w:cs="Montserrat Medium" w:eastAsia="Montserrat Medium" w:hAnsi="Montserrat Medium"/>
          <w:sz w:val="20"/>
          <w:szCs w:val="20"/>
        </w:rPr>
        <w:drawing>
          <wp:inline distB="114300" distT="114300" distL="114300" distR="114300">
            <wp:extent cx="2562225" cy="1841500"/>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256222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ageBreakBefore w:val="0"/>
        <w:rPr>
          <w:rFonts w:ascii="Lucida Sans" w:cs="Lucida Sans" w:eastAsia="Lucida Sans" w:hAnsi="Lucida Sans"/>
          <w:sz w:val="20"/>
          <w:szCs w:val="20"/>
        </w:rPr>
      </w:pPr>
      <w:r w:rsidDel="00000000" w:rsidR="00000000" w:rsidRPr="00000000">
        <w:rPr>
          <w:rtl w:val="0"/>
        </w:rPr>
      </w:r>
    </w:p>
    <w:p w:rsidR="00000000" w:rsidDel="00000000" w:rsidP="00000000" w:rsidRDefault="00000000" w:rsidRPr="00000000" w14:paraId="0000001E">
      <w:pPr>
        <w:pStyle w:val="Heading3"/>
        <w:pageBreakBefore w:val="0"/>
        <w:rPr>
          <w:rFonts w:ascii="Proxima Nova" w:cs="Proxima Nova" w:eastAsia="Proxima Nova" w:hAnsi="Proxima Nova"/>
          <w:color w:val="0099cc"/>
          <w:sz w:val="28"/>
          <w:szCs w:val="28"/>
        </w:rPr>
      </w:pPr>
      <w:bookmarkStart w:colFirst="0" w:colLast="0" w:name="_b4pkvfks2bqr" w:id="1"/>
      <w:bookmarkEnd w:id="1"/>
      <w:r w:rsidDel="00000000" w:rsidR="00000000" w:rsidRPr="00000000">
        <w:rPr>
          <w:rtl w:val="0"/>
        </w:rPr>
      </w:r>
    </w:p>
    <w:p w:rsidR="00000000" w:rsidDel="00000000" w:rsidP="00000000" w:rsidRDefault="00000000" w:rsidRPr="00000000" w14:paraId="0000001F">
      <w:pPr>
        <w:pStyle w:val="Heading3"/>
        <w:pageBreakBefore w:val="0"/>
        <w:rPr>
          <w:rFonts w:ascii="Montserrat Medium" w:cs="Montserrat Medium" w:eastAsia="Montserrat Medium" w:hAnsi="Montserrat Medium"/>
          <w:sz w:val="20"/>
          <w:szCs w:val="20"/>
        </w:rPr>
      </w:pPr>
      <w:bookmarkStart w:colFirst="0" w:colLast="0" w:name="_bddcodgreaom" w:id="2"/>
      <w:bookmarkEnd w:id="2"/>
      <w:r w:rsidDel="00000000" w:rsidR="00000000" w:rsidRPr="00000000">
        <w:rPr>
          <w:rFonts w:ascii="Proxima Nova" w:cs="Proxima Nova" w:eastAsia="Proxima Nova" w:hAnsi="Proxima Nova"/>
          <w:color w:val="0099cc"/>
          <w:sz w:val="28"/>
          <w:szCs w:val="28"/>
          <w:rtl w:val="0"/>
        </w:rPr>
        <w:t xml:space="preserve">Precision Control Systems</w:t>
      </w:r>
      <w:r w:rsidDel="00000000" w:rsidR="00000000" w:rsidRPr="00000000">
        <w:rPr>
          <w:rtl w:val="0"/>
        </w:rPr>
      </w:r>
    </w:p>
    <w:p w:rsidR="00000000" w:rsidDel="00000000" w:rsidP="00000000" w:rsidRDefault="00000000" w:rsidRPr="00000000" w14:paraId="00000020">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Stryke Force delved deep into motion profiling this year. Using the CTR-Electronics Talon SRX Motion Magic functionality, the programming team controls the motion profile using acceleration, velocity, current limit, and PID parameters. This feature in the software allows the robot to make precise and repeatable movements in all subsystems.</w:t>
      </w:r>
    </w:p>
    <w:p w:rsidR="00000000" w:rsidDel="00000000" w:rsidP="00000000" w:rsidRDefault="00000000" w:rsidRPr="00000000" w14:paraId="00000021">
      <w:pPr>
        <w:pageBreakBefore w:val="0"/>
        <w:rPr>
          <w:rFonts w:ascii="Montserrat Medium" w:cs="Montserrat Medium" w:eastAsia="Montserrat Medium" w:hAnsi="Montserrat Medium"/>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22">
      <w:pPr>
        <w:pStyle w:val="Heading4"/>
        <w:pageBreakBefore w:val="0"/>
        <w:ind w:left="-180" w:right="-120"/>
        <w:jc w:val="left"/>
        <w:rPr>
          <w:sz w:val="28"/>
          <w:szCs w:val="28"/>
        </w:rPr>
      </w:pPr>
      <w:bookmarkStart w:colFirst="0" w:colLast="0" w:name="_2bf8g3mdeox4" w:id="3"/>
      <w:bookmarkEnd w:id="3"/>
      <w:r w:rsidDel="00000000" w:rsidR="00000000" w:rsidRPr="00000000">
        <w:rPr>
          <w:rFonts w:ascii="Proxima Nova" w:cs="Proxima Nova" w:eastAsia="Proxima Nova" w:hAnsi="Proxima Nova"/>
          <w:color w:val="0099cc"/>
          <w:sz w:val="28"/>
          <w:szCs w:val="28"/>
          <w:rtl w:val="0"/>
        </w:rPr>
        <w:t xml:space="preserve">Vision Targeting</w:t>
      </w:r>
      <w:r w:rsidDel="00000000" w:rsidR="00000000" w:rsidRPr="00000000">
        <w:rPr>
          <w:rtl w:val="0"/>
        </w:rPr>
      </w:r>
    </w:p>
    <w:p w:rsidR="00000000" w:rsidDel="00000000" w:rsidP="00000000" w:rsidRDefault="00000000" w:rsidRPr="00000000" w14:paraId="00000023">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software team placed a heavy focus on helping our drivers score energy cells into the high goal. To guarantee we make the best shots possible, we’re implementing computer vision (CV) to guide our shooting system automatically. Since vision processing significantly affects CPU performance, we decided to use a Jetson co-processor. Our C++ CV application based on our custom Deadeye framework uses OpenCV to gather target data from the camera, which we then publish to NetworkTables. Deadeye allows us, as developers, to treat the vision system as a subsystem in the RoboRIO code.</w:t>
      </w:r>
    </w:p>
    <w:p w:rsidR="00000000" w:rsidDel="00000000" w:rsidP="00000000" w:rsidRDefault="00000000" w:rsidRPr="00000000" w14:paraId="00000024">
      <w:pPr>
        <w:pageBreakBefore w:val="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5">
      <w:pPr>
        <w:pageBreakBefore w:val="0"/>
        <w:rPr>
          <w:rFonts w:ascii="Montserrat Medium" w:cs="Montserrat Medium" w:eastAsia="Montserrat Medium" w:hAnsi="Montserrat Medium"/>
          <w:sz w:val="20"/>
          <w:szCs w:val="20"/>
        </w:rPr>
      </w:pPr>
      <w:r w:rsidDel="00000000" w:rsidR="00000000" w:rsidRPr="00000000">
        <w:rPr>
          <w:rFonts w:ascii="Proxima Nova" w:cs="Proxima Nova" w:eastAsia="Proxima Nova" w:hAnsi="Proxima Nova"/>
          <w:color w:val="0099cc"/>
          <w:sz w:val="28"/>
          <w:szCs w:val="28"/>
        </w:rPr>
        <w:drawing>
          <wp:inline distB="114300" distT="114300" distL="114300" distR="114300">
            <wp:extent cx="2562225" cy="1206500"/>
            <wp:effectExtent b="0" l="0" r="0" t="0"/>
            <wp:docPr id="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256222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7">
      <w:pPr>
        <w:pageBreakBefore w:val="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8">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When the driver presses the button to initiate the shooting process, the robot locks itself in position and aims the turret towards the target. It then uses the target data and its known gyro value to look-up the appropriate setpoints for shooter inclination and launcher speed. The programming team implemented a mathematical correction algorithm in order to compensate for the effects of fore-shortening on the target.</w:t>
      </w:r>
    </w:p>
    <w:p w:rsidR="00000000" w:rsidDel="00000000" w:rsidP="00000000" w:rsidRDefault="00000000" w:rsidRPr="00000000" w14:paraId="00000029">
      <w:pPr>
        <w:pageBreakBefore w:val="0"/>
        <w:rPr>
          <w:rFonts w:ascii="Montserrat Medium" w:cs="Montserrat Medium" w:eastAsia="Montserrat Medium" w:hAnsi="Montserrat Medium"/>
          <w:sz w:val="20"/>
          <w:szCs w:val="20"/>
        </w:rPr>
      </w:pPr>
      <w:r w:rsidDel="00000000" w:rsidR="00000000" w:rsidRPr="00000000">
        <w:br w:type="column"/>
      </w:r>
      <w:r w:rsidDel="00000000" w:rsidR="00000000" w:rsidRPr="00000000">
        <w:rPr>
          <w:rtl w:val="0"/>
        </w:rPr>
      </w:r>
    </w:p>
    <w:p w:rsidR="00000000" w:rsidDel="00000000" w:rsidP="00000000" w:rsidRDefault="00000000" w:rsidRPr="00000000" w14:paraId="0000002A">
      <w:pPr>
        <w:pageBreakBefore w:val="0"/>
        <w:jc w:val="left"/>
        <w:rPr>
          <w:rFonts w:ascii="Proxima Nova" w:cs="Proxima Nova" w:eastAsia="Proxima Nova" w:hAnsi="Proxima Nova"/>
          <w:b w:val="1"/>
          <w:sz w:val="28"/>
          <w:szCs w:val="28"/>
        </w:rPr>
      </w:pPr>
      <w:r w:rsidDel="00000000" w:rsidR="00000000" w:rsidRPr="00000000">
        <w:rPr>
          <w:rFonts w:ascii="Proxima Nova" w:cs="Proxima Nova" w:eastAsia="Proxima Nova" w:hAnsi="Proxima Nova"/>
          <w:b w:val="1"/>
          <w:color w:val="0099cc"/>
          <w:sz w:val="28"/>
          <w:szCs w:val="28"/>
          <w:rtl w:val="0"/>
        </w:rPr>
        <w:t xml:space="preserve">Custom Development Tools</w:t>
      </w:r>
      <w:r w:rsidDel="00000000" w:rsidR="00000000" w:rsidRPr="00000000">
        <w:rPr>
          <w:rtl w:val="0"/>
        </w:rPr>
      </w:r>
    </w:p>
    <w:p w:rsidR="00000000" w:rsidDel="00000000" w:rsidP="00000000" w:rsidRDefault="00000000" w:rsidRPr="00000000" w14:paraId="0000002B">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The software team also builds and maintains custom development tools. These tools are used by the entire team to test and tune drive systems, actuators and sensors. The Stryke Force Grapher application allows the team to log and analyze the robot performance and perfect the tuning by ploing data received from the RoboRIO. Stryke Force is able to chart almost any data possible from the RoboRIO.</w:t>
      </w:r>
      <w:r w:rsidDel="00000000" w:rsidR="00000000" w:rsidRPr="00000000">
        <w:rPr>
          <w:rFonts w:ascii="Montserrat Medium" w:cs="Montserrat Medium" w:eastAsia="Montserrat Medium" w:hAnsi="Montserrat Medium"/>
          <w:sz w:val="20"/>
          <w:szCs w:val="20"/>
        </w:rPr>
        <w:drawing>
          <wp:inline distB="114300" distT="114300" distL="114300" distR="114300">
            <wp:extent cx="2480381" cy="1271588"/>
            <wp:effectExtent b="0" l="0" r="0" t="0"/>
            <wp:docPr id="3" name="image2.png"/>
            <a:graphic>
              <a:graphicData uri="http://schemas.openxmlformats.org/drawingml/2006/picture">
                <pic:pic>
                  <pic:nvPicPr>
                    <pic:cNvPr id="0" name="image2.png"/>
                    <pic:cNvPicPr preferRelativeResize="0"/>
                  </pic:nvPicPr>
                  <pic:blipFill>
                    <a:blip r:embed="rId13"/>
                    <a:srcRect b="-9848" l="0" r="-5576" t="0"/>
                    <a:stretch>
                      <a:fillRect/>
                    </a:stretch>
                  </pic:blipFill>
                  <pic:spPr>
                    <a:xfrm>
                      <a:off x="0" y="0"/>
                      <a:ext cx="2480381"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Third Coast Telemetry (TCT) and the Grapher applications provide Stryke Force with deep insight into robot performance and are invaluable to the development process.</w:t>
      </w:r>
    </w:p>
    <w:p w:rsidR="00000000" w:rsidDel="00000000" w:rsidP="00000000" w:rsidRDefault="00000000" w:rsidRPr="00000000" w14:paraId="0000002D">
      <w:pPr>
        <w:pageBreakBefore w:val="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2E">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Pr>
        <w:drawing>
          <wp:inline distB="114300" distT="114300" distL="114300" distR="114300">
            <wp:extent cx="2395538" cy="1522814"/>
            <wp:effectExtent b="0" l="0" r="0" t="0"/>
            <wp:docPr id="6"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395538" cy="1522814"/>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ageBreakBefore w:val="0"/>
        <w:rPr>
          <w:rFonts w:ascii="Montserrat Medium" w:cs="Montserrat Medium" w:eastAsia="Montserrat Medium" w:hAnsi="Montserrat Medium"/>
          <w:sz w:val="20"/>
          <w:szCs w:val="20"/>
        </w:rPr>
      </w:pPr>
      <w:r w:rsidDel="00000000" w:rsidR="00000000" w:rsidRPr="00000000">
        <w:rPr>
          <w:rFonts w:ascii="Montserrat Medium" w:cs="Montserrat Medium" w:eastAsia="Montserrat Medium" w:hAnsi="Montserrat Medium"/>
          <w:sz w:val="20"/>
          <w:szCs w:val="20"/>
          <w:rtl w:val="0"/>
        </w:rPr>
        <w:t xml:space="preserve">We are pleased to make TCT and the Grapher available as open source at https://github.com/strykeforce. More resources are available at hps://www.strykeforce.org/resources</w:t>
      </w:r>
    </w:p>
    <w:p w:rsidR="00000000" w:rsidDel="00000000" w:rsidP="00000000" w:rsidRDefault="00000000" w:rsidRPr="00000000" w14:paraId="00000030">
      <w:pPr>
        <w:pageBreakBefore w:val="0"/>
        <w:ind w:left="0" w:firstLine="0"/>
        <w:rPr>
          <w:rFonts w:ascii="Montserrat Medium" w:cs="Montserrat Medium" w:eastAsia="Montserrat Medium" w:hAnsi="Montserrat Medium"/>
          <w:sz w:val="20"/>
          <w:szCs w:val="20"/>
        </w:rPr>
      </w:pPr>
      <w:r w:rsidDel="00000000" w:rsidR="00000000" w:rsidRPr="00000000">
        <w:rPr>
          <w:rtl w:val="0"/>
        </w:rPr>
      </w:r>
    </w:p>
    <w:p w:rsidR="00000000" w:rsidDel="00000000" w:rsidP="00000000" w:rsidRDefault="00000000" w:rsidRPr="00000000" w14:paraId="00000031">
      <w:pPr>
        <w:pageBreakBefore w:val="0"/>
        <w:ind w:left="0" w:firstLine="0"/>
        <w:rPr>
          <w:rFonts w:ascii="Montserrat Medium" w:cs="Montserrat Medium" w:eastAsia="Montserrat Medium" w:hAnsi="Montserrat Medium"/>
          <w:sz w:val="20"/>
          <w:szCs w:val="20"/>
        </w:rPr>
      </w:pPr>
      <w:r w:rsidDel="00000000" w:rsidR="00000000" w:rsidRPr="00000000">
        <w:rPr>
          <w:rtl w:val="0"/>
        </w:rPr>
      </w:r>
    </w:p>
    <w:sectPr>
      <w:pgSz w:h="12240" w:w="15840" w:orient="landscape"/>
      <w:pgMar w:bottom="720" w:top="720" w:left="720" w:right="720" w:header="0" w:footer="720"/>
      <w:pgNumType w:start="1"/>
      <w:cols w:equalWidth="0" w:num="3">
        <w:col w:space="1152" w:w="4032"/>
        <w:col w:space="1152" w:w="4032"/>
        <w:col w:space="0" w:w="4032"/>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Lucida San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0000"/>
      <w:sz w:val="28"/>
      <w:szCs w:val="28"/>
      <w:u w:val="singl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1"/>
      <w:i w:val="0"/>
      <w:smallCaps w:val="0"/>
      <w:strike w:val="0"/>
      <w:color w:val="00ccff"/>
      <w:sz w:val="40"/>
      <w:szCs w:val="40"/>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ccff"/>
      <w:sz w:val="40"/>
      <w:szCs w:val="40"/>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pPr>
    <w:rPr>
      <w:rFonts w:ascii="Arial" w:cs="Arial" w:eastAsia="Arial" w:hAnsi="Arial"/>
      <w:b w:val="1"/>
      <w:i w:val="0"/>
      <w:smallCaps w:val="0"/>
      <w:strike w:val="0"/>
      <w:color w:val="00ccff"/>
      <w:sz w:val="28"/>
      <w:szCs w:val="28"/>
      <w:u w:val="none"/>
      <w:shd w:fill="auto" w:val="clear"/>
      <w:vertAlign w:val="baseline"/>
    </w:rPr>
  </w:style>
  <w:style w:type="paragraph" w:styleId="Heading6">
    <w:name w:val="heading 6"/>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Arial" w:cs="Arial" w:eastAsia="Arial" w:hAnsi="Arial"/>
      <w:b w:val="0"/>
      <w:i w:val="0"/>
      <w:smallCaps w:val="0"/>
      <w:strike w:val="0"/>
      <w:color w:val="000000"/>
      <w:sz w:val="40"/>
      <w:szCs w:val="40"/>
      <w:u w:val="none"/>
      <w:shd w:fill="auto" w:val="clear"/>
      <w:vertAlign w:val="baseline"/>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6.png"/><Relationship Id="rId13" Type="http://schemas.openxmlformats.org/officeDocument/2006/relationships/image" Target="media/image2.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jpg"/><Relationship Id="rId14"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png"/><Relationship Id="rId8" Type="http://schemas.openxmlformats.org/officeDocument/2006/relationships/image" Target="media/image9.jp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