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87E" w:rsidRDefault="00AC5565" w:rsidP="00AC5565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4</w:t>
      </w:r>
    </w:p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Report</w:t>
      </w:r>
    </w:p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>
      <w:pPr>
        <w:pStyle w:val="Heading1"/>
      </w:pPr>
    </w:p>
    <w:p w:rsidR="00AC5565" w:rsidRDefault="00AC5565" w:rsidP="00AC5565">
      <w:pPr>
        <w:pStyle w:val="Heading1"/>
        <w:rPr>
          <w:b/>
        </w:rPr>
      </w:pPr>
      <w:r>
        <w:rPr>
          <w:b/>
        </w:rPr>
        <w:t>Ali Kamal</w:t>
      </w:r>
    </w:p>
    <w:p w:rsidR="00AC5565" w:rsidRDefault="00AC5565" w:rsidP="00AC5565">
      <w:pPr>
        <w:pStyle w:val="Heading1"/>
        <w:rPr>
          <w:b/>
        </w:rPr>
      </w:pPr>
      <w:r>
        <w:rPr>
          <w:b/>
        </w:rPr>
        <w:t>19I-1865</w:t>
      </w:r>
    </w:p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AC5565" w:rsidRDefault="00AC5565" w:rsidP="00AC5565"/>
    <w:p w:rsidR="00E41F63" w:rsidRDefault="00E41F63" w:rsidP="003A5F53">
      <w:pPr>
        <w:pStyle w:val="Heading1"/>
        <w:rPr>
          <w:b/>
          <w:szCs w:val="28"/>
        </w:rPr>
      </w:pPr>
      <w:r>
        <w:rPr>
          <w:b/>
          <w:szCs w:val="28"/>
        </w:rPr>
        <w:lastRenderedPageBreak/>
        <w:t xml:space="preserve">Note: - </w:t>
      </w:r>
      <w:r w:rsidRPr="00E41F63">
        <w:rPr>
          <w:szCs w:val="28"/>
        </w:rPr>
        <w:t>We’ll be needing ‘psych’ library as we’ll be performing tetrachoric correlation test for binary categorical variables</w:t>
      </w:r>
    </w:p>
    <w:p w:rsidR="00E41F63" w:rsidRDefault="00E41F63" w:rsidP="003A5F53">
      <w:pPr>
        <w:pStyle w:val="Heading1"/>
        <w:rPr>
          <w:b/>
          <w:szCs w:val="28"/>
        </w:rPr>
      </w:pPr>
    </w:p>
    <w:p w:rsidR="00E41F63" w:rsidRDefault="00E41F63" w:rsidP="003A5F53">
      <w:pPr>
        <w:pStyle w:val="Heading1"/>
        <w:rPr>
          <w:b/>
          <w:szCs w:val="28"/>
        </w:rPr>
      </w:pPr>
    </w:p>
    <w:p w:rsidR="00AC5565" w:rsidRDefault="00A1635B" w:rsidP="003A5F53">
      <w:pPr>
        <w:pStyle w:val="Heading1"/>
        <w:rPr>
          <w:b/>
          <w:szCs w:val="28"/>
        </w:rPr>
      </w:pPr>
      <w:r w:rsidRPr="00A1635B">
        <w:rPr>
          <w:b/>
          <w:szCs w:val="28"/>
        </w:rPr>
        <w:t>Question 1. Are diabetic peoples being more likely to have Blood Pressure?</w:t>
      </w:r>
    </w:p>
    <w:p w:rsidR="00A1635B" w:rsidRDefault="00A1635B" w:rsidP="00A1635B">
      <w:r>
        <w:t>H</w:t>
      </w:r>
      <w:r w:rsidR="004C75EA">
        <w:t>0: -</w:t>
      </w:r>
      <w:r>
        <w:t xml:space="preserve"> Diabetic People and Blood Pressure are independent</w:t>
      </w:r>
    </w:p>
    <w:p w:rsidR="004C75EA" w:rsidRDefault="004C75EA" w:rsidP="00A1635B">
      <w:r>
        <w:t>Ha: -</w:t>
      </w:r>
      <w:r w:rsidR="00A1635B">
        <w:t xml:space="preserve"> Diabetic People and Blood Pressure are not independent</w:t>
      </w:r>
    </w:p>
    <w:p w:rsidR="004C75EA" w:rsidRDefault="004C75EA" w:rsidP="00A1635B">
      <w:r>
        <w:t>Conclusion: - Fail to reject H0</w:t>
      </w:r>
    </w:p>
    <w:p w:rsidR="001C20AA" w:rsidRDefault="004C75EA" w:rsidP="00A1635B">
      <w:r w:rsidRPr="00E41F63">
        <w:drawing>
          <wp:anchor distT="0" distB="0" distL="114300" distR="114300" simplePos="0" relativeHeight="251658240" behindDoc="1" locked="0" layoutInCell="1" allowOverlap="1" wp14:anchorId="468895B9">
            <wp:simplePos x="0" y="0"/>
            <wp:positionH relativeFrom="page">
              <wp:align>left</wp:align>
            </wp:positionH>
            <wp:positionV relativeFrom="paragraph">
              <wp:posOffset>264795</wp:posOffset>
            </wp:positionV>
            <wp:extent cx="8081645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537" y="21073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164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0AA" w:rsidRDefault="001C20AA" w:rsidP="00A1635B"/>
    <w:p w:rsidR="001C20AA" w:rsidRDefault="001C20AA" w:rsidP="00A1635B"/>
    <w:p w:rsidR="001C20AA" w:rsidRDefault="001C20AA" w:rsidP="00A1635B"/>
    <w:p w:rsidR="001C20AA" w:rsidRDefault="001C20AA" w:rsidP="00A1635B"/>
    <w:p w:rsidR="004C75EA" w:rsidRDefault="004C75EA" w:rsidP="004C75EA">
      <w:pPr>
        <w:pStyle w:val="Heading1"/>
        <w:rPr>
          <w:b/>
        </w:rPr>
      </w:pPr>
      <w:r w:rsidRPr="004C75EA">
        <w:rPr>
          <w:b/>
        </w:rPr>
        <w:t>Question 2. Are people having anemia are more likely to be from female?</w:t>
      </w:r>
    </w:p>
    <w:p w:rsidR="004C75EA" w:rsidRPr="004C75EA" w:rsidRDefault="004C75EA" w:rsidP="004C75EA">
      <w:pPr>
        <w:rPr>
          <w:b/>
        </w:rPr>
      </w:pPr>
      <w:r>
        <w:t>H0: -</w:t>
      </w:r>
      <w:r>
        <w:t xml:space="preserve"> Anemia and gender are independent</w:t>
      </w:r>
    </w:p>
    <w:p w:rsidR="004C75EA" w:rsidRDefault="004C75EA" w:rsidP="004C75EA">
      <w:r>
        <w:t>Ha: -</w:t>
      </w:r>
      <w:r>
        <w:t xml:space="preserve"> Anemia and gender are not independent</w:t>
      </w:r>
    </w:p>
    <w:p w:rsidR="004C75EA" w:rsidRDefault="004C75EA" w:rsidP="004C75EA">
      <w:r>
        <w:t>Conclusion: - Fail to reject H0</w:t>
      </w:r>
    </w:p>
    <w:p w:rsidR="004C75EA" w:rsidRDefault="004C75EA" w:rsidP="004C75EA">
      <w:r w:rsidRPr="004C75EA">
        <w:drawing>
          <wp:anchor distT="0" distB="0" distL="114300" distR="114300" simplePos="0" relativeHeight="251659264" behindDoc="1" locked="0" layoutInCell="1" allowOverlap="1" wp14:anchorId="48F0FCAB">
            <wp:simplePos x="0" y="0"/>
            <wp:positionH relativeFrom="page">
              <wp:align>left</wp:align>
            </wp:positionH>
            <wp:positionV relativeFrom="paragraph">
              <wp:posOffset>245110</wp:posOffset>
            </wp:positionV>
            <wp:extent cx="7622540" cy="304800"/>
            <wp:effectExtent l="0" t="0" r="0" b="0"/>
            <wp:wrapTight wrapText="bothSides">
              <wp:wrapPolygon edited="0">
                <wp:start x="0" y="0"/>
                <wp:lineTo x="0" y="20250"/>
                <wp:lineTo x="21539" y="20250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5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5EA" w:rsidRDefault="004C75EA" w:rsidP="004C75EA"/>
    <w:p w:rsidR="004C75EA" w:rsidRDefault="004C75EA" w:rsidP="004C75EA"/>
    <w:p w:rsidR="004C75EA" w:rsidRDefault="004C75EA" w:rsidP="004C75EA"/>
    <w:p w:rsidR="004C75EA" w:rsidRDefault="004C75EA" w:rsidP="004C75EA"/>
    <w:p w:rsidR="004C75EA" w:rsidRDefault="004C75EA" w:rsidP="004C75EA"/>
    <w:p w:rsidR="004C75EA" w:rsidRDefault="004C75EA" w:rsidP="004C75EA"/>
    <w:p w:rsidR="004C75EA" w:rsidRDefault="004C75EA" w:rsidP="004C75EA"/>
    <w:p w:rsidR="004C75EA" w:rsidRDefault="00320740" w:rsidP="00320740">
      <w:pPr>
        <w:pStyle w:val="Heading1"/>
        <w:rPr>
          <w:b/>
        </w:rPr>
      </w:pPr>
      <w:r w:rsidRPr="00320740">
        <w:rPr>
          <w:b/>
        </w:rPr>
        <w:lastRenderedPageBreak/>
        <w:t>Question 3. Are people whose age is in between 55 and 65 having high Blood Pressure are less likely to survive?</w:t>
      </w:r>
    </w:p>
    <w:p w:rsidR="00612CC3" w:rsidRDefault="00612CC3" w:rsidP="00612CC3">
      <w:r>
        <w:t>H</w:t>
      </w:r>
      <w:r>
        <w:t>0: -</w:t>
      </w:r>
      <w:r>
        <w:t xml:space="preserve"> High Blood Pressure and Death Event are independent for people in ages 55-65</w:t>
      </w:r>
    </w:p>
    <w:p w:rsidR="00320740" w:rsidRDefault="00612CC3" w:rsidP="00612CC3">
      <w:r>
        <w:t>H</w:t>
      </w:r>
      <w:r w:rsidR="00105851">
        <w:t>a</w:t>
      </w:r>
      <w:r>
        <w:t>: -</w:t>
      </w:r>
      <w:r>
        <w:t xml:space="preserve"> High Blood Pressure and Death Event are not independent for people in ages 55-65</w:t>
      </w:r>
    </w:p>
    <w:p w:rsidR="00B74CF6" w:rsidRDefault="00612CC3" w:rsidP="004C75EA">
      <w:r>
        <w:t xml:space="preserve">Conclusion: - </w:t>
      </w:r>
      <w:r w:rsidR="00105851">
        <w:t>Reject H0</w:t>
      </w:r>
      <w:r w:rsidR="008F3D6A">
        <w:t xml:space="preserve">. Tetrachoric correlation test shows people </w:t>
      </w:r>
      <w:r w:rsidR="00E3349D">
        <w:t>between ages 55-65 having high blood pressure are MORE likely to survive</w:t>
      </w:r>
    </w:p>
    <w:p w:rsidR="006102B8" w:rsidRDefault="006102B8" w:rsidP="004C75EA">
      <w:r w:rsidRPr="006102B8">
        <w:drawing>
          <wp:anchor distT="0" distB="0" distL="114300" distR="114300" simplePos="0" relativeHeight="251660288" behindDoc="1" locked="0" layoutInCell="1" allowOverlap="1" wp14:anchorId="7147F363">
            <wp:simplePos x="0" y="0"/>
            <wp:positionH relativeFrom="page">
              <wp:align>left</wp:align>
            </wp:positionH>
            <wp:positionV relativeFrom="paragraph">
              <wp:posOffset>240665</wp:posOffset>
            </wp:positionV>
            <wp:extent cx="7694341" cy="438150"/>
            <wp:effectExtent l="0" t="0" r="1905" b="0"/>
            <wp:wrapTight wrapText="bothSides">
              <wp:wrapPolygon edited="0">
                <wp:start x="0" y="0"/>
                <wp:lineTo x="0" y="20661"/>
                <wp:lineTo x="21552" y="20661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2B8" w:rsidRDefault="006102B8" w:rsidP="004C75EA"/>
    <w:p w:rsidR="00B74CF6" w:rsidRDefault="00B74CF6" w:rsidP="004C75EA"/>
    <w:p w:rsidR="00B74CF6" w:rsidRDefault="00B74CF6" w:rsidP="004C75EA"/>
    <w:p w:rsidR="00B74CF6" w:rsidRDefault="00B74CF6" w:rsidP="004C75EA"/>
    <w:p w:rsidR="00B74CF6" w:rsidRDefault="00B74CF6" w:rsidP="004C75EA"/>
    <w:p w:rsidR="00B74CF6" w:rsidRDefault="00AE1D75" w:rsidP="00AE1D75">
      <w:pPr>
        <w:pStyle w:val="Heading1"/>
        <w:rPr>
          <w:b/>
        </w:rPr>
      </w:pPr>
      <w:r w:rsidRPr="00AE1D75">
        <w:rPr>
          <w:b/>
        </w:rPr>
        <w:t>Question 4. Are diabetic peoples who smokes are less likely to survive</w:t>
      </w:r>
    </w:p>
    <w:p w:rsidR="007C0E92" w:rsidRDefault="007C0E92" w:rsidP="007C0E92">
      <w:r>
        <w:t>H0: -</w:t>
      </w:r>
      <w:r>
        <w:t xml:space="preserve"> Smoking and death event is independent for diabetic people</w:t>
      </w:r>
    </w:p>
    <w:p w:rsidR="007C0E92" w:rsidRPr="007C0E92" w:rsidRDefault="007C0E92" w:rsidP="007C0E92">
      <w:r>
        <w:t>Ha: -</w:t>
      </w:r>
      <w:r>
        <w:t xml:space="preserve"> Smoking and death event is not independent for diabetic people</w:t>
      </w:r>
    </w:p>
    <w:p w:rsidR="006102B8" w:rsidRDefault="00930EF7" w:rsidP="004C75EA">
      <w:r>
        <w:t xml:space="preserve">Conclusion: - </w:t>
      </w:r>
      <w:r w:rsidR="00C24793">
        <w:t>Fail to reject H0</w:t>
      </w:r>
    </w:p>
    <w:p w:rsidR="00C24793" w:rsidRDefault="002F1BA1" w:rsidP="004C75EA">
      <w:r w:rsidRPr="002F1BA1">
        <w:drawing>
          <wp:anchor distT="0" distB="0" distL="114300" distR="114300" simplePos="0" relativeHeight="251661312" behindDoc="1" locked="0" layoutInCell="1" allowOverlap="1" wp14:anchorId="628D963A">
            <wp:simplePos x="0" y="0"/>
            <wp:positionH relativeFrom="page">
              <wp:align>left</wp:align>
            </wp:positionH>
            <wp:positionV relativeFrom="paragraph">
              <wp:posOffset>208280</wp:posOffset>
            </wp:positionV>
            <wp:extent cx="7550502" cy="247650"/>
            <wp:effectExtent l="0" t="0" r="0" b="0"/>
            <wp:wrapTight wrapText="bothSides">
              <wp:wrapPolygon edited="0">
                <wp:start x="0" y="0"/>
                <wp:lineTo x="0" y="19938"/>
                <wp:lineTo x="21527" y="19938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50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793" w:rsidRDefault="00C24793" w:rsidP="004C75EA"/>
    <w:p w:rsidR="006102B8" w:rsidRDefault="006102B8" w:rsidP="004C75EA"/>
    <w:p w:rsidR="006102B8" w:rsidRDefault="006102B8" w:rsidP="004C75EA"/>
    <w:p w:rsidR="002F1BA1" w:rsidRDefault="002F1BA1" w:rsidP="004C75EA"/>
    <w:p w:rsidR="002F1BA1" w:rsidRDefault="002F1BA1" w:rsidP="004C75EA"/>
    <w:p w:rsidR="002F1BA1" w:rsidRDefault="002F1BA1" w:rsidP="004C75EA"/>
    <w:p w:rsidR="002F1BA1" w:rsidRDefault="002F1BA1" w:rsidP="004C75EA"/>
    <w:p w:rsidR="002F1BA1" w:rsidRDefault="002F1BA1" w:rsidP="004C75EA"/>
    <w:p w:rsidR="002F1BA1" w:rsidRDefault="002F1BA1" w:rsidP="004C75EA"/>
    <w:p w:rsidR="002F1BA1" w:rsidRDefault="002F1BA1" w:rsidP="004C75EA"/>
    <w:p w:rsidR="00C23BC7" w:rsidRDefault="00C87AA2" w:rsidP="00C87AA2">
      <w:pPr>
        <w:pStyle w:val="Heading1"/>
        <w:rPr>
          <w:b/>
        </w:rPr>
      </w:pPr>
      <w:r w:rsidRPr="00C87AA2">
        <w:rPr>
          <w:b/>
        </w:rPr>
        <w:lastRenderedPageBreak/>
        <w:t>Question 5. Are male people being more likely to get diabetic?</w:t>
      </w:r>
    </w:p>
    <w:p w:rsidR="00041905" w:rsidRDefault="00041905" w:rsidP="00041905">
      <w:r>
        <w:t>H</w:t>
      </w:r>
      <w:r>
        <w:t>0: -</w:t>
      </w:r>
      <w:r>
        <w:t xml:space="preserve"> Gender and diabetes are independent</w:t>
      </w:r>
    </w:p>
    <w:p w:rsidR="00C87AA2" w:rsidRPr="00C87AA2" w:rsidRDefault="00041905" w:rsidP="00041905">
      <w:r>
        <w:t>Ha: -</w:t>
      </w:r>
      <w:r>
        <w:t xml:space="preserve"> Gender and diabetes are not independent</w:t>
      </w:r>
    </w:p>
    <w:p w:rsidR="006102B8" w:rsidRDefault="00041905" w:rsidP="004C75EA">
      <w:r>
        <w:t xml:space="preserve">Conclusion: - </w:t>
      </w:r>
      <w:r w:rsidR="00F12646">
        <w:t>Reject H0. Tetrachoric correlation test shows males are less likely to have diabetes</w:t>
      </w:r>
    </w:p>
    <w:p w:rsidR="00687047" w:rsidRDefault="00ED5D86" w:rsidP="004C75EA">
      <w:r w:rsidRPr="00ED5D86">
        <w:drawing>
          <wp:anchor distT="0" distB="0" distL="114300" distR="114300" simplePos="0" relativeHeight="251662336" behindDoc="1" locked="0" layoutInCell="1" allowOverlap="1" wp14:anchorId="7C899DD7">
            <wp:simplePos x="0" y="0"/>
            <wp:positionH relativeFrom="page">
              <wp:align>right</wp:align>
            </wp:positionH>
            <wp:positionV relativeFrom="paragraph">
              <wp:posOffset>288290</wp:posOffset>
            </wp:positionV>
            <wp:extent cx="7738110" cy="524967"/>
            <wp:effectExtent l="0" t="0" r="0" b="8890"/>
            <wp:wrapTight wrapText="bothSides">
              <wp:wrapPolygon edited="0">
                <wp:start x="0" y="0"/>
                <wp:lineTo x="0" y="21182"/>
                <wp:lineTo x="21536" y="21182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110" cy="524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047" w:rsidRDefault="00687047" w:rsidP="004C75EA"/>
    <w:p w:rsidR="004C75EA" w:rsidRDefault="004C75EA" w:rsidP="004C75EA"/>
    <w:p w:rsidR="004C75EA" w:rsidRPr="004C75EA" w:rsidRDefault="004C75EA" w:rsidP="004C75EA">
      <w:bookmarkStart w:id="0" w:name="_GoBack"/>
      <w:bookmarkEnd w:id="0"/>
    </w:p>
    <w:sectPr w:rsidR="004C75EA" w:rsidRPr="004C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89"/>
    <w:rsid w:val="00041905"/>
    <w:rsid w:val="00105851"/>
    <w:rsid w:val="001C20AA"/>
    <w:rsid w:val="002F1BA1"/>
    <w:rsid w:val="00320740"/>
    <w:rsid w:val="00353F88"/>
    <w:rsid w:val="003A5F53"/>
    <w:rsid w:val="003F187E"/>
    <w:rsid w:val="004C75EA"/>
    <w:rsid w:val="005D635C"/>
    <w:rsid w:val="006102B8"/>
    <w:rsid w:val="00612CC3"/>
    <w:rsid w:val="00687047"/>
    <w:rsid w:val="007C0E92"/>
    <w:rsid w:val="008F3D6A"/>
    <w:rsid w:val="00930EF7"/>
    <w:rsid w:val="00A1635B"/>
    <w:rsid w:val="00AC5565"/>
    <w:rsid w:val="00AE1D75"/>
    <w:rsid w:val="00B74CF6"/>
    <w:rsid w:val="00C23BC7"/>
    <w:rsid w:val="00C24793"/>
    <w:rsid w:val="00C87AA2"/>
    <w:rsid w:val="00E3349D"/>
    <w:rsid w:val="00E41F63"/>
    <w:rsid w:val="00ED5D86"/>
    <w:rsid w:val="00F12646"/>
    <w:rsid w:val="00F93789"/>
    <w:rsid w:val="00FC4A46"/>
    <w:rsid w:val="00F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860E"/>
  <w15:chartTrackingRefBased/>
  <w15:docId w15:val="{2A8A1E8E-268D-42D1-872F-7691494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C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5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53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Kamal</dc:creator>
  <cp:keywords/>
  <dc:description/>
  <cp:lastModifiedBy>Ali Kamal</cp:lastModifiedBy>
  <cp:revision>26</cp:revision>
  <dcterms:created xsi:type="dcterms:W3CDTF">2021-12-09T15:20:00Z</dcterms:created>
  <dcterms:modified xsi:type="dcterms:W3CDTF">2021-12-09T15:38:00Z</dcterms:modified>
</cp:coreProperties>
</file>