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80C4" w14:textId="77777777" w:rsidR="0006598F" w:rsidRPr="00E87611" w:rsidRDefault="0006598F">
      <w:pPr>
        <w:widowControl w:val="0"/>
        <w:pBdr>
          <w:top w:val="nil"/>
          <w:left w:val="nil"/>
          <w:bottom w:val="nil"/>
          <w:right w:val="nil"/>
          <w:between w:val="nil"/>
        </w:pBdr>
        <w:spacing w:after="0" w:line="276" w:lineRule="auto"/>
        <w:rPr>
          <w:rFonts w:ascii="CMU Bright" w:eastAsia="Arial" w:hAnsi="CMU Bright" w:cs="CMU Bright"/>
          <w:color w:val="000000"/>
        </w:rPr>
      </w:pPr>
    </w:p>
    <w:tbl>
      <w:tblPr>
        <w:tblStyle w:val="a"/>
        <w:tblW w:w="10627" w:type="dxa"/>
        <w:tblLayout w:type="fixed"/>
        <w:tblLook w:val="0400" w:firstRow="0" w:lastRow="0" w:firstColumn="0" w:lastColumn="0" w:noHBand="0" w:noVBand="1"/>
      </w:tblPr>
      <w:tblGrid>
        <w:gridCol w:w="1975"/>
        <w:gridCol w:w="8652"/>
      </w:tblGrid>
      <w:tr w:rsidR="00A705A9" w:rsidRPr="00E87611" w14:paraId="54E0B261" w14:textId="77777777" w:rsidTr="005B4EDE">
        <w:tc>
          <w:tcPr>
            <w:tcW w:w="1975" w:type="dxa"/>
            <w:vAlign w:val="center"/>
          </w:tcPr>
          <w:p w14:paraId="4EAAA7E2" w14:textId="77777777" w:rsidR="00A705A9" w:rsidRPr="00E87611" w:rsidRDefault="00A705A9">
            <w:pPr>
              <w:jc w:val="both"/>
              <w:rPr>
                <w:rFonts w:ascii="CMU Bright" w:hAnsi="CMU Bright" w:cs="CMU Bright"/>
              </w:rPr>
            </w:pPr>
            <w:r w:rsidRPr="00E87611">
              <w:rPr>
                <w:rFonts w:ascii="CMU Bright" w:hAnsi="CMU Bright" w:cs="CMU Bright"/>
                <w:noProof/>
              </w:rPr>
              <w:drawing>
                <wp:inline distT="0" distB="0" distL="0" distR="0" wp14:anchorId="27B76705" wp14:editId="41F7ED94">
                  <wp:extent cx="518250" cy="508260"/>
                  <wp:effectExtent l="0" t="0" r="0" b="0"/>
                  <wp:docPr id="2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18250" cy="508260"/>
                          </a:xfrm>
                          <a:prstGeom prst="rect">
                            <a:avLst/>
                          </a:prstGeom>
                          <a:ln/>
                        </pic:spPr>
                      </pic:pic>
                    </a:graphicData>
                  </a:graphic>
                </wp:inline>
              </w:drawing>
            </w:r>
          </w:p>
        </w:tc>
        <w:tc>
          <w:tcPr>
            <w:tcW w:w="8652" w:type="dxa"/>
            <w:vAlign w:val="center"/>
          </w:tcPr>
          <w:p w14:paraId="45B53C8C" w14:textId="28655DA8" w:rsidR="00A705A9" w:rsidRPr="005B4EDE" w:rsidRDefault="0075594E" w:rsidP="0075594E">
            <w:pPr>
              <w:rPr>
                <w:rFonts w:ascii="Arial Rounded MT Bold" w:hAnsi="Arial Rounded MT Bold" w:cs="CMU Sans Serif"/>
                <w:sz w:val="36"/>
                <w:szCs w:val="36"/>
                <w:u w:val="single"/>
              </w:rPr>
            </w:pPr>
            <w:r>
              <w:rPr>
                <w:rFonts w:ascii="Arial Rounded MT Bold" w:eastAsia="Times New Roman" w:hAnsi="Arial Rounded MT Bold" w:cs="CMU Sans Serif"/>
                <w:b/>
                <w:color w:val="1F4E79"/>
                <w:sz w:val="32"/>
                <w:szCs w:val="32"/>
              </w:rPr>
              <w:t xml:space="preserve">                </w:t>
            </w:r>
            <w:r w:rsidR="004214C4">
              <w:rPr>
                <w:rFonts w:ascii="Arial Rounded MT Bold" w:eastAsia="Times New Roman" w:hAnsi="Arial Rounded MT Bold" w:cs="CMU Sans Serif"/>
                <w:b/>
                <w:color w:val="1F4E79"/>
                <w:sz w:val="32"/>
                <w:szCs w:val="32"/>
              </w:rPr>
              <w:t xml:space="preserve">  </w:t>
            </w:r>
            <w:r w:rsidRPr="005B4EDE">
              <w:rPr>
                <w:rFonts w:ascii="Arial Rounded MT Bold" w:eastAsia="Times New Roman" w:hAnsi="Arial Rounded MT Bold" w:cs="CMU Sans Serif"/>
                <w:b/>
                <w:color w:val="002060"/>
                <w:sz w:val="36"/>
                <w:szCs w:val="36"/>
                <w:u w:val="single"/>
              </w:rPr>
              <w:t>Hyperspectral Unmixing</w:t>
            </w:r>
          </w:p>
        </w:tc>
      </w:tr>
      <w:tr w:rsidR="0006598F" w:rsidRPr="00E87611" w14:paraId="208610EB" w14:textId="77777777" w:rsidTr="005B4EDE">
        <w:tc>
          <w:tcPr>
            <w:tcW w:w="10627" w:type="dxa"/>
            <w:gridSpan w:val="2"/>
          </w:tcPr>
          <w:p w14:paraId="4B28262E" w14:textId="788C4B05" w:rsidR="0006598F" w:rsidRPr="00E87611" w:rsidRDefault="0006598F">
            <w:pPr>
              <w:jc w:val="both"/>
              <w:rPr>
                <w:rFonts w:ascii="CMU Bright" w:eastAsia="Times New Roman" w:hAnsi="CMU Bright" w:cs="CMU Bright"/>
                <w:b/>
                <w:sz w:val="24"/>
                <w:szCs w:val="24"/>
              </w:rPr>
            </w:pPr>
          </w:p>
          <w:p w14:paraId="35B9178F" w14:textId="77777777" w:rsidR="0006598F" w:rsidRDefault="0075594E" w:rsidP="008102D8">
            <w:pPr>
              <w:spacing w:line="276" w:lineRule="auto"/>
              <w:jc w:val="both"/>
              <w:rPr>
                <w:rFonts w:ascii="CMU Bright" w:eastAsia="Times New Roman" w:hAnsi="CMU Bright" w:cs="CMU Bright"/>
                <w:sz w:val="24"/>
                <w:szCs w:val="24"/>
              </w:rPr>
            </w:pPr>
            <w:r w:rsidRPr="0075594E">
              <w:rPr>
                <w:rFonts w:ascii="CMU Bright" w:eastAsia="Times New Roman" w:hAnsi="CMU Bright" w:cs="CMU Bright"/>
                <w:sz w:val="24"/>
                <w:szCs w:val="24"/>
              </w:rPr>
              <w:t xml:space="preserve">Hyperspectral unmixing is a field </w:t>
            </w:r>
            <w:r w:rsidRPr="0075594E">
              <w:rPr>
                <w:rFonts w:ascii="CMU Bright" w:eastAsia="Times New Roman" w:hAnsi="CMU Bright" w:cs="CMU Bright"/>
                <w:sz w:val="24"/>
                <w:szCs w:val="24"/>
              </w:rPr>
              <w:t>where it</w:t>
            </w:r>
            <w:r w:rsidRPr="0075594E">
              <w:rPr>
                <w:rFonts w:ascii="CMU Bright" w:eastAsia="Times New Roman" w:hAnsi="CMU Bright" w:cs="CMU Bright"/>
                <w:sz w:val="24"/>
                <w:szCs w:val="24"/>
              </w:rPr>
              <w:t xml:space="preserve"> extracts useful information from a hyperspectral data set – 3D </w:t>
            </w:r>
            <w:r w:rsidRPr="0075594E">
              <w:rPr>
                <w:rFonts w:ascii="CMU Bright" w:eastAsia="Times New Roman" w:hAnsi="CMU Bright" w:cs="CMU Bright"/>
                <w:sz w:val="24"/>
                <w:szCs w:val="24"/>
              </w:rPr>
              <w:t>data cube</w:t>
            </w:r>
            <w:r w:rsidRPr="0075594E">
              <w:rPr>
                <w:rFonts w:ascii="CMU Bright" w:eastAsia="Times New Roman" w:hAnsi="CMU Bright" w:cs="CMU Bright"/>
                <w:sz w:val="24"/>
                <w:szCs w:val="24"/>
              </w:rPr>
              <w:t xml:space="preserve"> which includes spatial information and reflectance values at different frequency levels.  Generally, since hyperspectral images are captured by satellites, a hyperspectral sensor does not render higher spatial resolution compared to its spectral resolution.  Therefore, the measured reflectance is often a mixture of spectral signatures of the underlying materials. In this regard, Hyperspectral unmixing is quite imperative </w:t>
            </w:r>
            <w:r w:rsidRPr="0075594E">
              <w:rPr>
                <w:rFonts w:ascii="CMU Bright" w:eastAsia="Times New Roman" w:hAnsi="CMU Bright" w:cs="CMU Bright"/>
                <w:sz w:val="24"/>
                <w:szCs w:val="24"/>
              </w:rPr>
              <w:t>because unmixing</w:t>
            </w:r>
            <w:r w:rsidRPr="0075594E">
              <w:rPr>
                <w:rFonts w:ascii="CMU Bright" w:eastAsia="Times New Roman" w:hAnsi="CMU Bright" w:cs="CMU Bright"/>
                <w:sz w:val="24"/>
                <w:szCs w:val="24"/>
              </w:rPr>
              <w:t xml:space="preserve"> algorithms are capable </w:t>
            </w:r>
            <w:r w:rsidRPr="0075594E">
              <w:rPr>
                <w:rFonts w:ascii="CMU Bright" w:eastAsia="Times New Roman" w:hAnsi="CMU Bright" w:cs="CMU Bright"/>
                <w:sz w:val="24"/>
                <w:szCs w:val="24"/>
              </w:rPr>
              <w:t>of decomposing</w:t>
            </w:r>
            <w:r w:rsidRPr="0075594E">
              <w:rPr>
                <w:rFonts w:ascii="CMU Bright" w:eastAsia="Times New Roman" w:hAnsi="CMU Bright" w:cs="CMU Bright"/>
                <w:sz w:val="24"/>
                <w:szCs w:val="24"/>
              </w:rPr>
              <w:t xml:space="preserve"> a mixed pixel into a collection of endmembers (spectral signatures of the pure materials) and corresponding abundances (fractional weights of each endmember). Hyperspectral image and relevant unmixing </w:t>
            </w:r>
            <w:r w:rsidRPr="0075594E">
              <w:rPr>
                <w:rFonts w:ascii="CMU Bright" w:eastAsia="Times New Roman" w:hAnsi="CMU Bright" w:cs="CMU Bright"/>
                <w:sz w:val="24"/>
                <w:szCs w:val="24"/>
              </w:rPr>
              <w:t>algorithms data</w:t>
            </w:r>
            <w:r w:rsidRPr="0075594E">
              <w:rPr>
                <w:rFonts w:ascii="CMU Bright" w:eastAsia="Times New Roman" w:hAnsi="CMU Bright" w:cs="CMU Bright"/>
                <w:sz w:val="24"/>
                <w:szCs w:val="24"/>
              </w:rPr>
              <w:t xml:space="preserve"> has been extensively used in remote sensing, as it allows us to identify and </w:t>
            </w:r>
            <w:proofErr w:type="spellStart"/>
            <w:r w:rsidRPr="0075594E">
              <w:rPr>
                <w:rFonts w:ascii="CMU Bright" w:eastAsia="Times New Roman" w:hAnsi="CMU Bright" w:cs="CMU Bright"/>
                <w:sz w:val="24"/>
                <w:szCs w:val="24"/>
              </w:rPr>
              <w:t>analyze</w:t>
            </w:r>
            <w:proofErr w:type="spellEnd"/>
            <w:r w:rsidRPr="0075594E">
              <w:rPr>
                <w:rFonts w:ascii="CMU Bright" w:eastAsia="Times New Roman" w:hAnsi="CMU Bright" w:cs="CMU Bright"/>
                <w:sz w:val="24"/>
                <w:szCs w:val="24"/>
              </w:rPr>
              <w:t xml:space="preserve"> material in an image.  Hence, over the past few decades, considerable effort has been utilized in developing hyperspectral unmixing (HU) methods, hence many algorithms have been introduced in order to solve the HU problem.</w:t>
            </w:r>
          </w:p>
          <w:p w14:paraId="5DFF26F3" w14:textId="07287264" w:rsidR="0075594E" w:rsidRPr="00E87611" w:rsidRDefault="0075594E">
            <w:pPr>
              <w:jc w:val="both"/>
              <w:rPr>
                <w:rFonts w:ascii="CMU Bright" w:hAnsi="CMU Bright" w:cs="CMU Bright"/>
              </w:rPr>
            </w:pPr>
          </w:p>
        </w:tc>
      </w:tr>
      <w:tr w:rsidR="0006598F" w:rsidRPr="00E87611" w14:paraId="786435B7" w14:textId="77777777" w:rsidTr="005B4EDE">
        <w:trPr>
          <w:trHeight w:val="6236"/>
        </w:trPr>
        <w:tc>
          <w:tcPr>
            <w:tcW w:w="10627" w:type="dxa"/>
            <w:gridSpan w:val="2"/>
          </w:tcPr>
          <w:p w14:paraId="5243DCA4" w14:textId="4BC6D5B3" w:rsidR="0006598F" w:rsidRPr="007E4DC5" w:rsidRDefault="00963249">
            <w:pPr>
              <w:jc w:val="both"/>
              <w:rPr>
                <w:rFonts w:ascii="Arial Rounded MT Bold" w:eastAsia="Times New Roman" w:hAnsi="Arial Rounded MT Bold" w:cs="CMU Sans Serif"/>
                <w:b/>
                <w:sz w:val="28"/>
                <w:szCs w:val="28"/>
              </w:rPr>
            </w:pPr>
            <w:r w:rsidRPr="007E4DC5">
              <w:rPr>
                <w:rFonts w:ascii="Arial Rounded MT Bold" w:eastAsia="Times New Roman" w:hAnsi="Arial Rounded MT Bold" w:cs="CMU Sans Serif"/>
                <w:b/>
                <w:sz w:val="28"/>
                <w:szCs w:val="28"/>
              </w:rPr>
              <w:t>Key results</w:t>
            </w:r>
            <w:r w:rsidR="00B01E83">
              <w:rPr>
                <w:rFonts w:ascii="Arial Rounded MT Bold" w:eastAsia="Times New Roman" w:hAnsi="Arial Rounded MT Bold" w:cs="CMU Sans Serif"/>
                <w:b/>
                <w:sz w:val="28"/>
                <w:szCs w:val="28"/>
              </w:rPr>
              <w:t xml:space="preserve"> </w:t>
            </w:r>
            <w:r w:rsidRPr="007E4DC5">
              <w:rPr>
                <w:rFonts w:ascii="Arial Rounded MT Bold" w:eastAsia="Times New Roman" w:hAnsi="Arial Rounded MT Bold" w:cs="CMU Sans Serif"/>
                <w:b/>
                <w:sz w:val="28"/>
                <w:szCs w:val="28"/>
              </w:rPr>
              <w:t>:</w:t>
            </w:r>
          </w:p>
          <w:p w14:paraId="56C89446" w14:textId="71E8AFDE" w:rsidR="0006598F" w:rsidRDefault="0006598F" w:rsidP="008102D8">
            <w:pPr>
              <w:pBdr>
                <w:top w:val="nil"/>
                <w:left w:val="nil"/>
                <w:bottom w:val="nil"/>
                <w:right w:val="nil"/>
                <w:between w:val="nil"/>
              </w:pBdr>
              <w:spacing w:line="276" w:lineRule="auto"/>
              <w:ind w:left="720"/>
              <w:jc w:val="both"/>
              <w:rPr>
                <w:rFonts w:ascii="CMU Bright" w:eastAsia="Times New Roman" w:hAnsi="CMU Bright" w:cs="CMU Bright"/>
                <w:color w:val="000000"/>
                <w:sz w:val="24"/>
                <w:szCs w:val="24"/>
              </w:rPr>
            </w:pPr>
          </w:p>
          <w:p w14:paraId="0B1F6CE3" w14:textId="67243563" w:rsidR="0075594E" w:rsidRPr="0075594E" w:rsidRDefault="0075594E" w:rsidP="008102D8">
            <w:pPr>
              <w:pBdr>
                <w:top w:val="nil"/>
                <w:left w:val="nil"/>
                <w:bottom w:val="nil"/>
                <w:right w:val="nil"/>
                <w:between w:val="nil"/>
              </w:pBdr>
              <w:spacing w:line="276" w:lineRule="auto"/>
              <w:jc w:val="both"/>
              <w:rPr>
                <w:rFonts w:ascii="CMU Bright" w:eastAsia="Times New Roman" w:hAnsi="CMU Bright" w:cs="CMU Bright"/>
                <w:color w:val="000000"/>
                <w:sz w:val="24"/>
                <w:szCs w:val="24"/>
              </w:rPr>
            </w:pPr>
            <w:r w:rsidRPr="0075594E">
              <w:rPr>
                <w:rFonts w:ascii="CMU Bright" w:eastAsia="Times New Roman" w:hAnsi="CMU Bright" w:cs="CMU Bright"/>
                <w:color w:val="000000"/>
                <w:sz w:val="24"/>
                <w:szCs w:val="24"/>
              </w:rPr>
              <w:t xml:space="preserve">Due to numerous obstacles such as atmospheric interferers, multiple scattering and nonlinearity, finding the exact endmembers and abundances are laborious. Different approaches have been identified and as a result, many researches are focused on imposing auxiliary regularizes on the conventional nonnegative matrix factorization (NMF) framework in order to effectively unmix these mixed spectra. In addition, Geometric algorithms, minimum volume transform, sparse regression methods are ubiquitous in this field.  Moreover, In the recent past, deep learning-based methods have been proposed for HU because they exploit the nonlinearity </w:t>
            </w:r>
            <w:r w:rsidRPr="0075594E">
              <w:rPr>
                <w:rFonts w:ascii="CMU Bright" w:eastAsia="Times New Roman" w:hAnsi="CMU Bright" w:cs="CMU Bright"/>
                <w:color w:val="000000"/>
                <w:sz w:val="24"/>
                <w:szCs w:val="24"/>
              </w:rPr>
              <w:t>behaviours</w:t>
            </w:r>
            <w:r w:rsidRPr="0075594E">
              <w:rPr>
                <w:rFonts w:ascii="CMU Bright" w:eastAsia="Times New Roman" w:hAnsi="CMU Bright" w:cs="CMU Bright"/>
                <w:color w:val="000000"/>
                <w:sz w:val="24"/>
                <w:szCs w:val="24"/>
              </w:rPr>
              <w:t xml:space="preserve"> of the mixed pixels. </w:t>
            </w:r>
          </w:p>
          <w:p w14:paraId="4FA0FC7B" w14:textId="77777777" w:rsidR="0075594E" w:rsidRPr="0075594E" w:rsidRDefault="0075594E" w:rsidP="008102D8">
            <w:pPr>
              <w:pBdr>
                <w:top w:val="nil"/>
                <w:left w:val="nil"/>
                <w:bottom w:val="nil"/>
                <w:right w:val="nil"/>
                <w:between w:val="nil"/>
              </w:pBdr>
              <w:spacing w:line="276" w:lineRule="auto"/>
              <w:ind w:left="720"/>
              <w:jc w:val="both"/>
              <w:rPr>
                <w:rFonts w:ascii="CMU Bright" w:eastAsia="Times New Roman" w:hAnsi="CMU Bright" w:cs="CMU Bright"/>
                <w:color w:val="000000"/>
                <w:sz w:val="24"/>
                <w:szCs w:val="24"/>
              </w:rPr>
            </w:pPr>
          </w:p>
          <w:p w14:paraId="06AFDADA" w14:textId="68E31B17" w:rsidR="0075594E" w:rsidRPr="00E87611" w:rsidRDefault="0075594E" w:rsidP="008102D8">
            <w:pPr>
              <w:pBdr>
                <w:top w:val="nil"/>
                <w:left w:val="nil"/>
                <w:bottom w:val="nil"/>
                <w:right w:val="nil"/>
                <w:between w:val="nil"/>
              </w:pBdr>
              <w:spacing w:line="276" w:lineRule="auto"/>
              <w:jc w:val="both"/>
              <w:rPr>
                <w:rFonts w:ascii="CMU Bright" w:eastAsia="Times New Roman" w:hAnsi="CMU Bright" w:cs="CMU Bright"/>
                <w:color w:val="000000"/>
                <w:sz w:val="24"/>
                <w:szCs w:val="24"/>
              </w:rPr>
            </w:pPr>
            <w:r w:rsidRPr="0075594E">
              <w:rPr>
                <w:rFonts w:ascii="CMU Bright" w:eastAsia="Times New Roman" w:hAnsi="CMU Bright" w:cs="CMU Bright"/>
                <w:color w:val="000000"/>
                <w:sz w:val="24"/>
                <w:szCs w:val="24"/>
              </w:rPr>
              <w:t xml:space="preserve">The researchers were able to introduce two new NMF based premises to obtain accurate source signals. In the “Graph-Based Blind Hyperspectral Unmixing via Nonnegative Matrix Factorization'' paper, it describes how to use the inherent characteristic - in a close spatial </w:t>
            </w:r>
            <w:r w:rsidRPr="0075594E">
              <w:rPr>
                <w:rFonts w:ascii="CMU Bright" w:eastAsia="Times New Roman" w:hAnsi="CMU Bright" w:cs="CMU Bright"/>
                <w:color w:val="000000"/>
                <w:sz w:val="24"/>
                <w:szCs w:val="24"/>
              </w:rPr>
              <w:t>neighbourhood</w:t>
            </w:r>
            <w:r w:rsidRPr="0075594E">
              <w:rPr>
                <w:rFonts w:ascii="CMU Bright" w:eastAsia="Times New Roman" w:hAnsi="CMU Bright" w:cs="CMU Bright"/>
                <w:color w:val="000000"/>
                <w:sz w:val="24"/>
                <w:szCs w:val="24"/>
              </w:rPr>
              <w:t xml:space="preserve"> the abundances of an endmember tend to be similar to each other - of a typical hyperspectral dataset to extract physical properties of the constituents. And the independence nature of the endmembers is employed in the papers “Constrained Nonnegative Matrix Factorization for Blind Hyperspectral Unmixing incorporating Endmember Independence” and “Enhanced Hyperspectral Unmixing via Non-Negative Matrix Factorization Incorporating the End Member Independence”, which enables to obtain accurate endmember spectra. Furthermore, various DL architectures have been scrutinized for higher accuracy of the unmixing process, and as a result, a convolutional based unmixing method is introduced in the paper “Convolutional Autoencoder for Blind Hyperspectral Image Unmixing”.</w:t>
            </w:r>
          </w:p>
          <w:p w14:paraId="67ED2AB4" w14:textId="1FBB04CF" w:rsidR="0006598F" w:rsidRPr="00E87611" w:rsidRDefault="00963249">
            <w:pPr>
              <w:pBdr>
                <w:top w:val="nil"/>
                <w:left w:val="nil"/>
                <w:bottom w:val="nil"/>
                <w:right w:val="nil"/>
                <w:between w:val="nil"/>
              </w:pBdr>
              <w:spacing w:line="259" w:lineRule="auto"/>
              <w:ind w:left="-113"/>
              <w:jc w:val="both"/>
              <w:rPr>
                <w:rFonts w:ascii="CMU Bright" w:hAnsi="CMU Bright" w:cs="CMU Bright"/>
                <w:color w:val="000000"/>
              </w:rPr>
            </w:pPr>
            <w:r w:rsidRPr="00E87611">
              <w:rPr>
                <w:rFonts w:ascii="CMU Bright" w:hAnsi="CMU Bright" w:cs="CMU Bright"/>
                <w:color w:val="000000"/>
              </w:rPr>
              <w:t xml:space="preserve">     </w:t>
            </w:r>
          </w:p>
          <w:p w14:paraId="108C1D1A" w14:textId="77777777" w:rsidR="0006598F" w:rsidRPr="00E87611" w:rsidRDefault="0006598F">
            <w:pPr>
              <w:pBdr>
                <w:top w:val="nil"/>
                <w:left w:val="nil"/>
                <w:bottom w:val="nil"/>
                <w:right w:val="nil"/>
                <w:between w:val="nil"/>
              </w:pBdr>
              <w:spacing w:after="160" w:line="259" w:lineRule="auto"/>
              <w:ind w:left="-113"/>
              <w:jc w:val="both"/>
              <w:rPr>
                <w:rFonts w:ascii="CMU Bright" w:hAnsi="CMU Bright" w:cs="CMU Bright"/>
                <w:color w:val="000000"/>
              </w:rPr>
            </w:pPr>
          </w:p>
          <w:p w14:paraId="6A451C86" w14:textId="77777777" w:rsidR="0006598F" w:rsidRPr="00E87611" w:rsidRDefault="0006598F">
            <w:pPr>
              <w:jc w:val="both"/>
              <w:rPr>
                <w:rFonts w:ascii="CMU Bright" w:hAnsi="CMU Bright" w:cs="CMU Bright"/>
              </w:rPr>
            </w:pPr>
          </w:p>
        </w:tc>
      </w:tr>
      <w:tr w:rsidR="0006598F" w:rsidRPr="00E87611" w14:paraId="29B141AD" w14:textId="77777777" w:rsidTr="005B4EDE">
        <w:trPr>
          <w:trHeight w:val="6220"/>
        </w:trPr>
        <w:tc>
          <w:tcPr>
            <w:tcW w:w="10627" w:type="dxa"/>
            <w:gridSpan w:val="2"/>
          </w:tcPr>
          <w:p w14:paraId="376DA30B" w14:textId="42588AA0" w:rsidR="0006598F" w:rsidRPr="00E87611" w:rsidRDefault="00F328E2">
            <w:pPr>
              <w:jc w:val="both"/>
              <w:rPr>
                <w:rFonts w:ascii="CMU Bright" w:eastAsia="Times New Roman" w:hAnsi="CMU Bright" w:cs="CMU Bright"/>
                <w:b/>
                <w:sz w:val="24"/>
                <w:szCs w:val="24"/>
              </w:rPr>
            </w:pPr>
            <w:r w:rsidRPr="00F328E2">
              <w:rPr>
                <w:rFonts w:ascii="CMU Bright" w:eastAsia="Times New Roman" w:hAnsi="CMU Bright" w:cs="CMU Bright"/>
                <w:b/>
                <w:sz w:val="24"/>
                <w:szCs w:val="24"/>
              </w:rPr>
              <w:lastRenderedPageBreak/>
              <w:drawing>
                <wp:anchor distT="0" distB="0" distL="114300" distR="114300" simplePos="0" relativeHeight="251659264" behindDoc="0" locked="0" layoutInCell="1" hidden="0" allowOverlap="1" wp14:anchorId="228B9FBD" wp14:editId="4D0005CA">
                  <wp:simplePos x="0" y="0"/>
                  <wp:positionH relativeFrom="column">
                    <wp:posOffset>1436246</wp:posOffset>
                  </wp:positionH>
                  <wp:positionV relativeFrom="paragraph">
                    <wp:posOffset>148622</wp:posOffset>
                  </wp:positionV>
                  <wp:extent cx="3517852" cy="1971675"/>
                  <wp:effectExtent l="0" t="0" r="0" b="0"/>
                  <wp:wrapNone/>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517852" cy="1971675"/>
                          </a:xfrm>
                          <a:prstGeom prst="rect">
                            <a:avLst/>
                          </a:prstGeom>
                          <a:ln/>
                        </pic:spPr>
                      </pic:pic>
                    </a:graphicData>
                  </a:graphic>
                </wp:anchor>
              </w:drawing>
            </w:r>
            <w:r w:rsidR="00963249" w:rsidRPr="00E87611">
              <w:rPr>
                <w:rFonts w:ascii="CMU Bright" w:eastAsia="Times New Roman" w:hAnsi="CMU Bright" w:cs="CMU Bright"/>
                <w:b/>
                <w:sz w:val="24"/>
                <w:szCs w:val="24"/>
              </w:rPr>
              <w:t xml:space="preserve"> </w:t>
            </w:r>
          </w:p>
          <w:p w14:paraId="30EBE385" w14:textId="77777777" w:rsidR="00963249" w:rsidRPr="00E87611" w:rsidRDefault="00963249" w:rsidP="00963249">
            <w:pPr>
              <w:jc w:val="center"/>
              <w:rPr>
                <w:rFonts w:ascii="CMU Bright" w:eastAsia="Times New Roman" w:hAnsi="CMU Bright" w:cs="CMU Bright"/>
                <w:noProof/>
                <w:sz w:val="24"/>
                <w:szCs w:val="24"/>
              </w:rPr>
            </w:pPr>
          </w:p>
          <w:p w14:paraId="4824692C" w14:textId="135EDCFF" w:rsidR="0006598F" w:rsidRDefault="0006598F" w:rsidP="00963249">
            <w:pPr>
              <w:jc w:val="center"/>
              <w:rPr>
                <w:rFonts w:ascii="CMU Bright" w:eastAsia="Times New Roman" w:hAnsi="CMU Bright" w:cs="CMU Bright"/>
                <w:b/>
                <w:sz w:val="24"/>
                <w:szCs w:val="24"/>
              </w:rPr>
            </w:pPr>
          </w:p>
          <w:p w14:paraId="2FFB9B63" w14:textId="77777777" w:rsidR="00F328E2" w:rsidRPr="00F328E2" w:rsidRDefault="00F328E2" w:rsidP="00F328E2">
            <w:pPr>
              <w:rPr>
                <w:rFonts w:ascii="CMU Bright" w:eastAsia="Times New Roman" w:hAnsi="CMU Bright" w:cs="CMU Bright"/>
                <w:sz w:val="24"/>
                <w:szCs w:val="24"/>
              </w:rPr>
            </w:pPr>
          </w:p>
          <w:p w14:paraId="2241613E" w14:textId="77777777" w:rsidR="00F328E2" w:rsidRPr="00F328E2" w:rsidRDefault="00F328E2" w:rsidP="00F328E2">
            <w:pPr>
              <w:rPr>
                <w:rFonts w:ascii="CMU Bright" w:eastAsia="Times New Roman" w:hAnsi="CMU Bright" w:cs="CMU Bright"/>
                <w:sz w:val="24"/>
                <w:szCs w:val="24"/>
              </w:rPr>
            </w:pPr>
          </w:p>
          <w:p w14:paraId="43E324CB" w14:textId="77777777" w:rsidR="00F328E2" w:rsidRPr="00F328E2" w:rsidRDefault="00F328E2" w:rsidP="00F328E2">
            <w:pPr>
              <w:rPr>
                <w:rFonts w:ascii="CMU Bright" w:eastAsia="Times New Roman" w:hAnsi="CMU Bright" w:cs="CMU Bright"/>
                <w:sz w:val="24"/>
                <w:szCs w:val="24"/>
              </w:rPr>
            </w:pPr>
          </w:p>
          <w:p w14:paraId="4277707B" w14:textId="77777777" w:rsidR="00F328E2" w:rsidRPr="00F328E2" w:rsidRDefault="00F328E2" w:rsidP="00F328E2">
            <w:pPr>
              <w:rPr>
                <w:rFonts w:ascii="CMU Bright" w:eastAsia="Times New Roman" w:hAnsi="CMU Bright" w:cs="CMU Bright"/>
                <w:sz w:val="24"/>
                <w:szCs w:val="24"/>
              </w:rPr>
            </w:pPr>
          </w:p>
          <w:p w14:paraId="08687590" w14:textId="77777777" w:rsidR="00F328E2" w:rsidRPr="00F328E2" w:rsidRDefault="00F328E2" w:rsidP="00F328E2">
            <w:pPr>
              <w:rPr>
                <w:rFonts w:ascii="CMU Bright" w:eastAsia="Times New Roman" w:hAnsi="CMU Bright" w:cs="CMU Bright"/>
                <w:sz w:val="24"/>
                <w:szCs w:val="24"/>
              </w:rPr>
            </w:pPr>
          </w:p>
          <w:p w14:paraId="0EC1D3C0" w14:textId="77777777" w:rsidR="00F328E2" w:rsidRPr="00F328E2" w:rsidRDefault="00F328E2" w:rsidP="00F328E2">
            <w:pPr>
              <w:rPr>
                <w:rFonts w:ascii="CMU Bright" w:eastAsia="Times New Roman" w:hAnsi="CMU Bright" w:cs="CMU Bright"/>
                <w:sz w:val="24"/>
                <w:szCs w:val="24"/>
              </w:rPr>
            </w:pPr>
          </w:p>
          <w:p w14:paraId="3E14D71A" w14:textId="2868490F" w:rsidR="00F328E2" w:rsidRDefault="00F328E2" w:rsidP="00F328E2">
            <w:pPr>
              <w:rPr>
                <w:rFonts w:ascii="CMU Bright" w:eastAsia="Times New Roman" w:hAnsi="CMU Bright" w:cs="CMU Bright"/>
                <w:sz w:val="24"/>
                <w:szCs w:val="24"/>
              </w:rPr>
            </w:pPr>
          </w:p>
          <w:p w14:paraId="43C78902" w14:textId="77777777" w:rsidR="002F2900" w:rsidRPr="00F328E2" w:rsidRDefault="002F2900" w:rsidP="00F328E2">
            <w:pPr>
              <w:rPr>
                <w:rFonts w:ascii="CMU Bright" w:eastAsia="Times New Roman" w:hAnsi="CMU Bright" w:cs="CMU Bright"/>
                <w:sz w:val="24"/>
                <w:szCs w:val="24"/>
              </w:rPr>
            </w:pPr>
          </w:p>
          <w:p w14:paraId="78765EFB" w14:textId="7AC631C8" w:rsidR="00F328E2" w:rsidRDefault="00F328E2" w:rsidP="00F328E2">
            <w:pPr>
              <w:rPr>
                <w:rFonts w:ascii="CMU Bright" w:eastAsia="Times New Roman" w:hAnsi="CMU Bright" w:cs="CMU Bright"/>
                <w:b/>
                <w:sz w:val="24"/>
                <w:szCs w:val="24"/>
              </w:rPr>
            </w:pPr>
          </w:p>
          <w:p w14:paraId="1684E85B" w14:textId="3950DFDB" w:rsidR="00F328E2" w:rsidRPr="00F328E2" w:rsidRDefault="00F328E2" w:rsidP="00F328E2">
            <w:pPr>
              <w:rPr>
                <w:rFonts w:ascii="CMU Bright" w:eastAsia="Times New Roman" w:hAnsi="CMU Bright" w:cs="CMU Bright"/>
                <w:sz w:val="24"/>
                <w:szCs w:val="24"/>
              </w:rPr>
            </w:pPr>
            <w:r w:rsidRPr="00F328E2">
              <w:rPr>
                <w:rFonts w:ascii="CMU Bright" w:eastAsia="Times New Roman" w:hAnsi="CMU Bright" w:cs="CMU Bright"/>
                <w:b/>
                <w:sz w:val="24"/>
                <w:szCs w:val="24"/>
              </w:rPr>
              <w:drawing>
                <wp:anchor distT="0" distB="0" distL="114300" distR="114300" simplePos="0" relativeHeight="251660288" behindDoc="0" locked="0" layoutInCell="1" hidden="0" allowOverlap="1" wp14:anchorId="66C01FCA" wp14:editId="1EAFCC9A">
                  <wp:simplePos x="0" y="0"/>
                  <wp:positionH relativeFrom="column">
                    <wp:posOffset>878205</wp:posOffset>
                  </wp:positionH>
                  <wp:positionV relativeFrom="paragraph">
                    <wp:posOffset>38289</wp:posOffset>
                  </wp:positionV>
                  <wp:extent cx="4752975" cy="1425352"/>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52975" cy="1425352"/>
                          </a:xfrm>
                          <a:prstGeom prst="rect">
                            <a:avLst/>
                          </a:prstGeom>
                          <a:ln/>
                        </pic:spPr>
                      </pic:pic>
                    </a:graphicData>
                  </a:graphic>
                </wp:anchor>
              </w:drawing>
            </w:r>
          </w:p>
          <w:p w14:paraId="4679CD01" w14:textId="77777777" w:rsidR="00F328E2" w:rsidRPr="00F328E2" w:rsidRDefault="00F328E2" w:rsidP="00F328E2">
            <w:pPr>
              <w:rPr>
                <w:rFonts w:ascii="CMU Bright" w:eastAsia="Times New Roman" w:hAnsi="CMU Bright" w:cs="CMU Bright"/>
                <w:sz w:val="24"/>
                <w:szCs w:val="24"/>
              </w:rPr>
            </w:pPr>
          </w:p>
          <w:p w14:paraId="12528B5C" w14:textId="77777777" w:rsidR="00F328E2" w:rsidRDefault="00F328E2" w:rsidP="00F328E2">
            <w:pPr>
              <w:rPr>
                <w:rFonts w:ascii="CMU Bright" w:eastAsia="Times New Roman" w:hAnsi="CMU Bright" w:cs="CMU Bright"/>
                <w:b/>
                <w:sz w:val="24"/>
                <w:szCs w:val="24"/>
              </w:rPr>
            </w:pPr>
          </w:p>
          <w:p w14:paraId="69AD4359" w14:textId="77777777" w:rsidR="00F328E2" w:rsidRPr="00F328E2" w:rsidRDefault="00F328E2" w:rsidP="00F328E2">
            <w:pPr>
              <w:rPr>
                <w:rFonts w:ascii="CMU Bright" w:eastAsia="Times New Roman" w:hAnsi="CMU Bright" w:cs="CMU Bright"/>
                <w:sz w:val="24"/>
                <w:szCs w:val="24"/>
              </w:rPr>
            </w:pPr>
          </w:p>
          <w:p w14:paraId="3884E5A8" w14:textId="77777777" w:rsidR="00F328E2" w:rsidRDefault="00F328E2" w:rsidP="00F328E2">
            <w:pPr>
              <w:rPr>
                <w:rFonts w:ascii="CMU Bright" w:eastAsia="Times New Roman" w:hAnsi="CMU Bright" w:cs="CMU Bright"/>
                <w:b/>
                <w:sz w:val="24"/>
                <w:szCs w:val="24"/>
              </w:rPr>
            </w:pPr>
          </w:p>
          <w:p w14:paraId="729396FA" w14:textId="77777777" w:rsidR="00F328E2" w:rsidRDefault="00F328E2" w:rsidP="00F328E2">
            <w:pPr>
              <w:rPr>
                <w:rFonts w:ascii="CMU Bright" w:eastAsia="Times New Roman" w:hAnsi="CMU Bright" w:cs="CMU Bright"/>
                <w:b/>
                <w:sz w:val="24"/>
                <w:szCs w:val="24"/>
              </w:rPr>
            </w:pPr>
          </w:p>
          <w:p w14:paraId="17AEED55" w14:textId="77777777" w:rsidR="00F328E2" w:rsidRDefault="00F328E2" w:rsidP="00F328E2">
            <w:pPr>
              <w:tabs>
                <w:tab w:val="left" w:pos="8902"/>
              </w:tabs>
              <w:rPr>
                <w:rFonts w:ascii="CMU Bright" w:eastAsia="Times New Roman" w:hAnsi="CMU Bright" w:cs="CMU Bright"/>
                <w:sz w:val="24"/>
                <w:szCs w:val="24"/>
              </w:rPr>
            </w:pPr>
            <w:r>
              <w:rPr>
                <w:rFonts w:ascii="CMU Bright" w:eastAsia="Times New Roman" w:hAnsi="CMU Bright" w:cs="CMU Bright"/>
                <w:sz w:val="24"/>
                <w:szCs w:val="24"/>
              </w:rPr>
              <w:tab/>
            </w:r>
          </w:p>
          <w:p w14:paraId="59EB5669" w14:textId="77777777" w:rsidR="00F328E2" w:rsidRDefault="00F328E2" w:rsidP="00F328E2">
            <w:pPr>
              <w:jc w:val="center"/>
              <w:rPr>
                <w:rFonts w:ascii="CMU Bright" w:eastAsia="Times New Roman" w:hAnsi="CMU Bright" w:cs="CMU Bright"/>
                <w:sz w:val="24"/>
                <w:szCs w:val="24"/>
                <w:u w:val="single"/>
              </w:rPr>
            </w:pPr>
          </w:p>
          <w:p w14:paraId="7EC779AA" w14:textId="7EDF5C78" w:rsidR="00F328E2" w:rsidRPr="00F328E2" w:rsidRDefault="00F328E2" w:rsidP="00F328E2">
            <w:pPr>
              <w:jc w:val="center"/>
              <w:rPr>
                <w:rFonts w:ascii="CMU Bright" w:eastAsia="Times New Roman" w:hAnsi="CMU Bright" w:cs="CMU Bright"/>
                <w:sz w:val="24"/>
                <w:szCs w:val="24"/>
                <w:u w:val="single"/>
              </w:rPr>
            </w:pPr>
            <w:r w:rsidRPr="00F328E2">
              <w:rPr>
                <w:rFonts w:ascii="CMU Bright" w:eastAsia="Times New Roman" w:hAnsi="CMU Bright" w:cs="CMU Bright"/>
                <w:sz w:val="24"/>
                <w:szCs w:val="24"/>
                <w:u w:val="single"/>
              </w:rPr>
              <w:t>Fig. Extracted abundances and endmember spectra utilizing the KbSNMF algorithm</w:t>
            </w:r>
          </w:p>
          <w:p w14:paraId="1611153C" w14:textId="77777777" w:rsidR="00F328E2" w:rsidRDefault="00F328E2" w:rsidP="00F328E2">
            <w:pPr>
              <w:tabs>
                <w:tab w:val="left" w:pos="8902"/>
              </w:tabs>
              <w:rPr>
                <w:rFonts w:ascii="CMU Bright" w:eastAsia="Times New Roman" w:hAnsi="CMU Bright" w:cs="CMU Bright"/>
                <w:sz w:val="24"/>
                <w:szCs w:val="24"/>
              </w:rPr>
            </w:pPr>
          </w:p>
          <w:p w14:paraId="0414B6B0" w14:textId="14EAFDA3" w:rsidR="002F2900" w:rsidRPr="00F328E2" w:rsidRDefault="002F2900" w:rsidP="00F328E2">
            <w:pPr>
              <w:tabs>
                <w:tab w:val="left" w:pos="8902"/>
              </w:tabs>
              <w:rPr>
                <w:rFonts w:ascii="CMU Bright" w:eastAsia="Times New Roman" w:hAnsi="CMU Bright" w:cs="CMU Bright"/>
                <w:sz w:val="24"/>
                <w:szCs w:val="24"/>
              </w:rPr>
            </w:pPr>
          </w:p>
        </w:tc>
      </w:tr>
      <w:tr w:rsidR="0006598F" w:rsidRPr="00E87611" w14:paraId="373529C7" w14:textId="77777777" w:rsidTr="005B4EDE">
        <w:tc>
          <w:tcPr>
            <w:tcW w:w="10627" w:type="dxa"/>
            <w:gridSpan w:val="2"/>
            <w:shd w:val="clear" w:color="auto" w:fill="auto"/>
          </w:tcPr>
          <w:p w14:paraId="756B42D5" w14:textId="2A850883" w:rsidR="0006598F" w:rsidRPr="007E4DC5" w:rsidRDefault="00963249">
            <w:pPr>
              <w:jc w:val="both"/>
              <w:rPr>
                <w:rFonts w:ascii="Arial Rounded MT Bold" w:eastAsia="Times New Roman" w:hAnsi="Arial Rounded MT Bold" w:cs="CMU Sans Serif"/>
                <w:b/>
                <w:sz w:val="28"/>
                <w:szCs w:val="28"/>
              </w:rPr>
            </w:pPr>
            <w:r w:rsidRPr="007E4DC5">
              <w:rPr>
                <w:rFonts w:ascii="Arial Rounded MT Bold" w:eastAsia="Times New Roman" w:hAnsi="Arial Rounded MT Bold" w:cs="CMU Sans Serif"/>
                <w:b/>
                <w:sz w:val="28"/>
                <w:szCs w:val="28"/>
              </w:rPr>
              <w:t>Outcome</w:t>
            </w:r>
            <w:r w:rsidR="009A74F0" w:rsidRPr="007E4DC5">
              <w:rPr>
                <w:rFonts w:ascii="Arial Rounded MT Bold" w:eastAsia="Times New Roman" w:hAnsi="Arial Rounded MT Bold" w:cs="CMU Sans Serif"/>
                <w:b/>
                <w:sz w:val="28"/>
                <w:szCs w:val="28"/>
              </w:rPr>
              <w:t>s</w:t>
            </w:r>
            <w:r w:rsidR="007E4DC5">
              <w:rPr>
                <w:rFonts w:ascii="Arial Rounded MT Bold" w:eastAsia="Times New Roman" w:hAnsi="Arial Rounded MT Bold" w:cs="CMU Sans Serif"/>
                <w:b/>
                <w:sz w:val="28"/>
                <w:szCs w:val="28"/>
              </w:rPr>
              <w:t xml:space="preserve"> :</w:t>
            </w:r>
          </w:p>
          <w:p w14:paraId="5A82D4C8" w14:textId="77777777" w:rsidR="00F80862" w:rsidRDefault="00F80862" w:rsidP="00F80862">
            <w:pPr>
              <w:pBdr>
                <w:top w:val="nil"/>
                <w:left w:val="nil"/>
                <w:bottom w:val="nil"/>
                <w:right w:val="nil"/>
                <w:between w:val="nil"/>
              </w:pBdr>
              <w:spacing w:line="256" w:lineRule="auto"/>
              <w:ind w:left="360"/>
              <w:jc w:val="both"/>
              <w:rPr>
                <w:rFonts w:ascii="CMU Sans Serif" w:eastAsia="Times New Roman" w:hAnsi="CMU Sans Serif" w:cs="CMU Sans Serif"/>
                <w:color w:val="000000"/>
              </w:rPr>
            </w:pPr>
          </w:p>
          <w:p w14:paraId="583CBB0C" w14:textId="71A8243B" w:rsidR="004214C4" w:rsidRPr="00F80862" w:rsidRDefault="004214C4" w:rsidP="00F80862">
            <w:pPr>
              <w:pStyle w:val="ListParagraph"/>
              <w:numPr>
                <w:ilvl w:val="0"/>
                <w:numId w:val="8"/>
              </w:numPr>
              <w:pBdr>
                <w:top w:val="nil"/>
                <w:left w:val="nil"/>
                <w:bottom w:val="nil"/>
                <w:right w:val="nil"/>
                <w:between w:val="nil"/>
              </w:pBdr>
              <w:spacing w:line="256" w:lineRule="auto"/>
              <w:jc w:val="both"/>
              <w:rPr>
                <w:rFonts w:ascii="CMU Sans Serif" w:eastAsia="Times New Roman" w:hAnsi="CMU Sans Serif" w:cs="CMU Sans Serif"/>
                <w:color w:val="000000"/>
              </w:rPr>
            </w:pPr>
            <w:r w:rsidRPr="00F80862">
              <w:rPr>
                <w:rFonts w:ascii="CMU Sans Serif" w:eastAsia="Times New Roman" w:hAnsi="CMU Sans Serif" w:cs="CMU Sans Serif"/>
                <w:color w:val="000000"/>
              </w:rPr>
              <w:t xml:space="preserve">B. </w:t>
            </w:r>
            <w:proofErr w:type="spellStart"/>
            <w:r w:rsidRPr="00F80862">
              <w:rPr>
                <w:rFonts w:ascii="CMU Sans Serif" w:eastAsia="Times New Roman" w:hAnsi="CMU Sans Serif" w:cs="CMU Sans Serif"/>
                <w:color w:val="000000"/>
              </w:rPr>
              <w:t>Rathnayake</w:t>
            </w:r>
            <w:proofErr w:type="spellEnd"/>
            <w:r w:rsidRPr="00F80862">
              <w:rPr>
                <w:rFonts w:ascii="CMU Sans Serif" w:eastAsia="Times New Roman" w:hAnsi="CMU Sans Serif" w:cs="CMU Sans Serif"/>
                <w:color w:val="000000"/>
              </w:rPr>
              <w:t xml:space="preserve">, E. M. M. B. Ekanayake, K. Weerakoon, G. M. R. I. Godaliyadda, M. P. B. Ekanayake and H. M. V. R. Herath, "Graph-Based Blind Hyperspectral Unmixing via Nonnegative Matrix Factorization," in IEEE Transactions on Geoscience and Remote Sensing, vol.58, no. 9, pp. 6391 – 6808, September, 2020. </w:t>
            </w:r>
          </w:p>
          <w:p w14:paraId="3F1633B5" w14:textId="77777777" w:rsidR="004214C4" w:rsidRPr="004214C4" w:rsidRDefault="004214C4" w:rsidP="00F80862">
            <w:pPr>
              <w:pBdr>
                <w:top w:val="nil"/>
                <w:left w:val="nil"/>
                <w:bottom w:val="nil"/>
                <w:right w:val="nil"/>
                <w:between w:val="nil"/>
              </w:pBdr>
              <w:spacing w:line="259" w:lineRule="auto"/>
              <w:ind w:left="720"/>
              <w:jc w:val="both"/>
              <w:rPr>
                <w:rFonts w:ascii="CMU Sans Serif" w:eastAsia="Times New Roman" w:hAnsi="CMU Sans Serif" w:cs="CMU Sans Serif"/>
                <w:color w:val="000000"/>
              </w:rPr>
            </w:pPr>
          </w:p>
          <w:p w14:paraId="51CA83F7" w14:textId="77777777" w:rsidR="004214C4" w:rsidRPr="00F80862" w:rsidRDefault="004214C4" w:rsidP="00F80862">
            <w:pPr>
              <w:pStyle w:val="ListParagraph"/>
              <w:numPr>
                <w:ilvl w:val="0"/>
                <w:numId w:val="8"/>
              </w:numPr>
              <w:pBdr>
                <w:top w:val="nil"/>
                <w:left w:val="nil"/>
                <w:bottom w:val="nil"/>
                <w:right w:val="nil"/>
                <w:between w:val="nil"/>
              </w:pBdr>
              <w:jc w:val="both"/>
              <w:rPr>
                <w:rFonts w:ascii="CMU Sans Serif" w:eastAsia="Times New Roman" w:hAnsi="CMU Sans Serif" w:cs="CMU Sans Serif"/>
                <w:color w:val="000000"/>
              </w:rPr>
            </w:pPr>
            <w:r w:rsidRPr="00F80862">
              <w:rPr>
                <w:rFonts w:ascii="CMU Sans Serif" w:eastAsia="Times New Roman" w:hAnsi="CMU Sans Serif" w:cs="CMU Sans Serif"/>
                <w:color w:val="000000"/>
              </w:rPr>
              <w:t xml:space="preserve">E. M. M. B. Ekanayake and H. M. H. K. Weerasooriya and D. Y. L. Ranasinghe and S. Herath and B. </w:t>
            </w:r>
            <w:proofErr w:type="spellStart"/>
            <w:r w:rsidRPr="00F80862">
              <w:rPr>
                <w:rFonts w:ascii="CMU Sans Serif" w:eastAsia="Times New Roman" w:hAnsi="CMU Sans Serif" w:cs="CMU Sans Serif"/>
                <w:color w:val="000000"/>
              </w:rPr>
              <w:t>Rathnayake</w:t>
            </w:r>
            <w:proofErr w:type="spellEnd"/>
            <w:r w:rsidRPr="00F80862">
              <w:rPr>
                <w:rFonts w:ascii="CMU Sans Serif" w:eastAsia="Times New Roman" w:hAnsi="CMU Sans Serif" w:cs="CMU Sans Serif"/>
                <w:color w:val="000000"/>
              </w:rPr>
              <w:t xml:space="preserve"> and G. M. R. I. Godaliyadda and M. P. B. Ekanayake and H. M. V. R. Herath “Constrained Nonnegative Matrix Factorization for Blind Hyperspectral Unmixing incorporating Endmember Independence”, in IEEE Journal of Selected Topics in Applied Earth Observations and Remote Sensing, 2021</w:t>
            </w:r>
          </w:p>
          <w:p w14:paraId="542C159B" w14:textId="77777777" w:rsidR="004214C4" w:rsidRPr="004214C4" w:rsidRDefault="004214C4" w:rsidP="00F80862">
            <w:pPr>
              <w:pBdr>
                <w:top w:val="nil"/>
                <w:left w:val="nil"/>
                <w:bottom w:val="nil"/>
                <w:right w:val="nil"/>
                <w:between w:val="nil"/>
              </w:pBdr>
              <w:spacing w:line="256" w:lineRule="auto"/>
              <w:ind w:left="360"/>
              <w:jc w:val="both"/>
              <w:rPr>
                <w:rFonts w:ascii="CMU Sans Serif" w:eastAsia="Times New Roman" w:hAnsi="CMU Sans Serif" w:cs="CMU Sans Serif"/>
                <w:color w:val="000000"/>
              </w:rPr>
            </w:pPr>
          </w:p>
          <w:p w14:paraId="554A97B1" w14:textId="24D68153" w:rsidR="004214C4" w:rsidRPr="00F80862" w:rsidRDefault="004214C4" w:rsidP="00F80862">
            <w:pPr>
              <w:pStyle w:val="ListParagraph"/>
              <w:numPr>
                <w:ilvl w:val="0"/>
                <w:numId w:val="8"/>
              </w:numPr>
              <w:pBdr>
                <w:top w:val="nil"/>
                <w:left w:val="nil"/>
                <w:bottom w:val="nil"/>
                <w:right w:val="nil"/>
                <w:between w:val="nil"/>
              </w:pBdr>
              <w:spacing w:line="256" w:lineRule="auto"/>
              <w:jc w:val="both"/>
              <w:rPr>
                <w:rFonts w:ascii="CMU Sans Serif" w:eastAsia="Times New Roman" w:hAnsi="CMU Sans Serif" w:cs="CMU Sans Serif"/>
                <w:color w:val="000000"/>
              </w:rPr>
            </w:pPr>
            <w:r w:rsidRPr="00F80862">
              <w:rPr>
                <w:rFonts w:ascii="CMU Sans Serif" w:eastAsia="Times New Roman" w:hAnsi="CMU Sans Serif" w:cs="CMU Sans Serif"/>
                <w:color w:val="000000"/>
              </w:rPr>
              <w:t xml:space="preserve">D.Y.L. Ranasinghe, H.M.S </w:t>
            </w:r>
            <w:proofErr w:type="spellStart"/>
            <w:r w:rsidRPr="00F80862">
              <w:rPr>
                <w:rFonts w:ascii="CMU Sans Serif" w:eastAsia="Times New Roman" w:hAnsi="CMU Sans Serif" w:cs="CMU Sans Serif"/>
                <w:color w:val="000000"/>
              </w:rPr>
              <w:t>Lakmal</w:t>
            </w:r>
            <w:proofErr w:type="spellEnd"/>
            <w:r w:rsidRPr="00F80862">
              <w:rPr>
                <w:rFonts w:ascii="CMU Sans Serif" w:eastAsia="Times New Roman" w:hAnsi="CMU Sans Serif" w:cs="CMU Sans Serif"/>
                <w:color w:val="000000"/>
              </w:rPr>
              <w:t xml:space="preserve">, H.M.H.K. Weerasooriya, E.M.M.B Ekanayake, G.M.R.I Godaliyadda, H.M.V.R. Herath, M.P.B. Ekanayake, "Convolutional Autoencoder for Blind Hyperspectral Image Unmixing," in proceedings of 15th IEEE International Conference on Industrial and Information Systems (ICIIS-2020), IIT Ropar, India, November, 2020. </w:t>
            </w:r>
          </w:p>
          <w:p w14:paraId="29AA4E66" w14:textId="77777777" w:rsidR="004214C4" w:rsidRPr="004214C4" w:rsidRDefault="004214C4" w:rsidP="00F80862">
            <w:pPr>
              <w:pBdr>
                <w:top w:val="nil"/>
                <w:left w:val="nil"/>
                <w:bottom w:val="nil"/>
                <w:right w:val="nil"/>
                <w:between w:val="nil"/>
              </w:pBdr>
              <w:spacing w:line="256" w:lineRule="auto"/>
              <w:ind w:left="720"/>
              <w:jc w:val="both"/>
              <w:rPr>
                <w:rFonts w:ascii="CMU Sans Serif" w:eastAsia="Times New Roman" w:hAnsi="CMU Sans Serif" w:cs="CMU Sans Serif"/>
                <w:color w:val="000000"/>
              </w:rPr>
            </w:pPr>
          </w:p>
          <w:p w14:paraId="058E6484" w14:textId="77777777" w:rsidR="004214C4" w:rsidRPr="00F80862" w:rsidRDefault="004214C4" w:rsidP="00F80862">
            <w:pPr>
              <w:pStyle w:val="ListParagraph"/>
              <w:numPr>
                <w:ilvl w:val="0"/>
                <w:numId w:val="8"/>
              </w:numPr>
              <w:pBdr>
                <w:top w:val="nil"/>
                <w:left w:val="nil"/>
                <w:bottom w:val="nil"/>
                <w:right w:val="nil"/>
                <w:between w:val="nil"/>
              </w:pBdr>
              <w:spacing w:line="256" w:lineRule="auto"/>
              <w:jc w:val="both"/>
              <w:rPr>
                <w:rFonts w:ascii="CMU Sans Serif" w:eastAsia="Times New Roman" w:hAnsi="CMU Sans Serif" w:cs="CMU Sans Serif"/>
                <w:color w:val="000000"/>
              </w:rPr>
            </w:pPr>
            <w:proofErr w:type="spellStart"/>
            <w:r w:rsidRPr="00F80862">
              <w:rPr>
                <w:rFonts w:ascii="CMU Sans Serif" w:eastAsia="Times New Roman" w:hAnsi="CMU Sans Serif" w:cs="CMU Sans Serif"/>
                <w:color w:val="000000"/>
              </w:rPr>
              <w:t>Mevan</w:t>
            </w:r>
            <w:proofErr w:type="spellEnd"/>
            <w:r w:rsidRPr="00F80862">
              <w:rPr>
                <w:rFonts w:ascii="CMU Sans Serif" w:eastAsia="Times New Roman" w:hAnsi="CMU Sans Serif" w:cs="CMU Sans Serif"/>
                <w:color w:val="000000"/>
              </w:rPr>
              <w:t xml:space="preserve"> Ekanayake; </w:t>
            </w:r>
            <w:proofErr w:type="spellStart"/>
            <w:r w:rsidRPr="00F80862">
              <w:rPr>
                <w:rFonts w:ascii="CMU Sans Serif" w:eastAsia="Times New Roman" w:hAnsi="CMU Sans Serif" w:cs="CMU Sans Serif"/>
                <w:color w:val="000000"/>
              </w:rPr>
              <w:t>Bhathiya</w:t>
            </w:r>
            <w:proofErr w:type="spellEnd"/>
            <w:r w:rsidRPr="00F80862">
              <w:rPr>
                <w:rFonts w:ascii="CMU Sans Serif" w:eastAsia="Times New Roman" w:hAnsi="CMU Sans Serif" w:cs="CMU Sans Serif"/>
                <w:color w:val="000000"/>
              </w:rPr>
              <w:t xml:space="preserve"> </w:t>
            </w:r>
            <w:proofErr w:type="spellStart"/>
            <w:r w:rsidRPr="00F80862">
              <w:rPr>
                <w:rFonts w:ascii="CMU Sans Serif" w:eastAsia="Times New Roman" w:hAnsi="CMU Sans Serif" w:cs="CMU Sans Serif"/>
                <w:color w:val="000000"/>
              </w:rPr>
              <w:t>Rathnayake</w:t>
            </w:r>
            <w:proofErr w:type="spellEnd"/>
            <w:r w:rsidRPr="00F80862">
              <w:rPr>
                <w:rFonts w:ascii="CMU Sans Serif" w:eastAsia="Times New Roman" w:hAnsi="CMU Sans Serif" w:cs="CMU Sans Serif"/>
                <w:color w:val="000000"/>
              </w:rPr>
              <w:t xml:space="preserve">; </w:t>
            </w:r>
            <w:proofErr w:type="spellStart"/>
            <w:r w:rsidRPr="00F80862">
              <w:rPr>
                <w:rFonts w:ascii="CMU Sans Serif" w:eastAsia="Times New Roman" w:hAnsi="CMU Sans Serif" w:cs="CMU Sans Serif"/>
                <w:color w:val="000000"/>
              </w:rPr>
              <w:t>Hasantha</w:t>
            </w:r>
            <w:proofErr w:type="spellEnd"/>
            <w:r w:rsidRPr="00F80862">
              <w:rPr>
                <w:rFonts w:ascii="CMU Sans Serif" w:eastAsia="Times New Roman" w:hAnsi="CMU Sans Serif" w:cs="CMU Sans Serif"/>
                <w:color w:val="000000"/>
              </w:rPr>
              <w:t xml:space="preserve"> Ekanayake; Anusha </w:t>
            </w:r>
            <w:proofErr w:type="spellStart"/>
            <w:r w:rsidRPr="00F80862">
              <w:rPr>
                <w:rFonts w:ascii="CMU Sans Serif" w:eastAsia="Times New Roman" w:hAnsi="CMU Sans Serif" w:cs="CMU Sans Serif"/>
                <w:color w:val="000000"/>
              </w:rPr>
              <w:t>Rathnayake</w:t>
            </w:r>
            <w:proofErr w:type="spellEnd"/>
            <w:r w:rsidRPr="00F80862">
              <w:rPr>
                <w:rFonts w:ascii="CMU Sans Serif" w:eastAsia="Times New Roman" w:hAnsi="CMU Sans Serif" w:cs="CMU Sans Serif"/>
                <w:color w:val="000000"/>
              </w:rPr>
              <w:t xml:space="preserve">; Vijitha Herath; Roshan Godaliyadda; </w:t>
            </w:r>
            <w:proofErr w:type="spellStart"/>
            <w:r w:rsidRPr="00F80862">
              <w:rPr>
                <w:rFonts w:ascii="CMU Sans Serif" w:eastAsia="Times New Roman" w:hAnsi="CMU Sans Serif" w:cs="CMU Sans Serif"/>
                <w:color w:val="000000"/>
              </w:rPr>
              <w:t>Parakrama</w:t>
            </w:r>
            <w:proofErr w:type="spellEnd"/>
            <w:r w:rsidRPr="00F80862">
              <w:rPr>
                <w:rFonts w:ascii="CMU Sans Serif" w:eastAsia="Times New Roman" w:hAnsi="CMU Sans Serif" w:cs="CMU Sans Serif"/>
                <w:color w:val="000000"/>
              </w:rPr>
              <w:t xml:space="preserve"> Ekanayake; “Enhanced Hyperspectral Unmixing via Non-Negative Matrix Factorization Incorporating the End Member Independence”, in IEEE International Geoscience and Remote Sensing Symposium (IGARSS-2019), Yokohama, Japan, August, 2019. </w:t>
            </w:r>
          </w:p>
          <w:p w14:paraId="134B42A9" w14:textId="77777777" w:rsidR="0006598F" w:rsidRDefault="0006598F" w:rsidP="00F80862">
            <w:pPr>
              <w:pBdr>
                <w:top w:val="nil"/>
                <w:left w:val="nil"/>
                <w:bottom w:val="nil"/>
                <w:right w:val="nil"/>
                <w:between w:val="nil"/>
              </w:pBdr>
              <w:spacing w:after="160" w:line="259" w:lineRule="auto"/>
              <w:ind w:left="360"/>
              <w:rPr>
                <w:rFonts w:ascii="CMU Bright" w:eastAsia="Arial" w:hAnsi="CMU Bright" w:cs="CMU Bright"/>
                <w:color w:val="000000"/>
              </w:rPr>
            </w:pPr>
          </w:p>
          <w:p w14:paraId="14E3A20F" w14:textId="77777777" w:rsidR="00F80862" w:rsidRDefault="00F80862" w:rsidP="00114ACC">
            <w:pPr>
              <w:pBdr>
                <w:top w:val="nil"/>
                <w:left w:val="nil"/>
                <w:bottom w:val="nil"/>
                <w:right w:val="nil"/>
                <w:between w:val="nil"/>
              </w:pBdr>
              <w:spacing w:after="160" w:line="259" w:lineRule="auto"/>
              <w:rPr>
                <w:rFonts w:ascii="CMU Bright" w:eastAsia="Arial" w:hAnsi="CMU Bright" w:cs="CMU Bright"/>
                <w:color w:val="000000"/>
              </w:rPr>
            </w:pPr>
          </w:p>
          <w:p w14:paraId="7E034D8E" w14:textId="77777777" w:rsidR="00F80862" w:rsidRDefault="00F80862" w:rsidP="00F80862">
            <w:pPr>
              <w:pBdr>
                <w:top w:val="nil"/>
                <w:left w:val="nil"/>
                <w:bottom w:val="nil"/>
                <w:right w:val="nil"/>
                <w:between w:val="nil"/>
              </w:pBdr>
              <w:spacing w:after="160" w:line="259" w:lineRule="auto"/>
              <w:ind w:left="360"/>
              <w:rPr>
                <w:rFonts w:ascii="CMU Bright" w:eastAsia="Arial" w:hAnsi="CMU Bright" w:cs="CMU Bright"/>
                <w:color w:val="000000"/>
              </w:rPr>
            </w:pPr>
          </w:p>
          <w:p w14:paraId="6AD63827" w14:textId="7BCCE1E7" w:rsidR="00F80862" w:rsidRPr="00E87611" w:rsidRDefault="00F80862" w:rsidP="00F80862">
            <w:pPr>
              <w:pBdr>
                <w:top w:val="nil"/>
                <w:left w:val="nil"/>
                <w:bottom w:val="nil"/>
                <w:right w:val="nil"/>
                <w:between w:val="nil"/>
              </w:pBdr>
              <w:spacing w:after="160" w:line="259" w:lineRule="auto"/>
              <w:ind w:left="360"/>
              <w:rPr>
                <w:rFonts w:ascii="CMU Bright" w:eastAsia="Arial" w:hAnsi="CMU Bright" w:cs="CMU Bright"/>
                <w:color w:val="000000"/>
              </w:rPr>
            </w:pPr>
          </w:p>
        </w:tc>
      </w:tr>
      <w:tr w:rsidR="0006598F" w:rsidRPr="00E87611" w14:paraId="44584489" w14:textId="77777777" w:rsidTr="005B4EDE">
        <w:tc>
          <w:tcPr>
            <w:tcW w:w="10627" w:type="dxa"/>
            <w:gridSpan w:val="2"/>
          </w:tcPr>
          <w:p w14:paraId="412136AD" w14:textId="77777777" w:rsidR="00963249" w:rsidRPr="00E87611" w:rsidRDefault="00963249">
            <w:pPr>
              <w:jc w:val="both"/>
              <w:rPr>
                <w:rFonts w:ascii="CMU Bright" w:hAnsi="CMU Bright" w:cs="CMU Bright"/>
                <w:b/>
                <w:sz w:val="24"/>
                <w:szCs w:val="24"/>
              </w:rPr>
            </w:pPr>
          </w:p>
          <w:p w14:paraId="0D9089A4" w14:textId="42CDD1EE" w:rsidR="0006598F" w:rsidRDefault="00963249">
            <w:pPr>
              <w:jc w:val="both"/>
              <w:rPr>
                <w:rFonts w:ascii="Arial Rounded MT Bold" w:hAnsi="Arial Rounded MT Bold" w:cs="CMU Sans Serif"/>
                <w:b/>
                <w:sz w:val="28"/>
                <w:szCs w:val="28"/>
              </w:rPr>
            </w:pPr>
            <w:r w:rsidRPr="00B01E83">
              <w:rPr>
                <w:rFonts w:ascii="Arial Rounded MT Bold" w:hAnsi="Arial Rounded MT Bold" w:cs="CMU Sans Serif"/>
                <w:b/>
                <w:sz w:val="28"/>
                <w:szCs w:val="28"/>
              </w:rPr>
              <w:t>Research team</w:t>
            </w:r>
            <w:r w:rsidR="00B01E83" w:rsidRPr="00B01E83">
              <w:rPr>
                <w:rFonts w:ascii="Arial Rounded MT Bold" w:hAnsi="Arial Rounded MT Bold" w:cs="CMU Sans Serif"/>
                <w:b/>
                <w:sz w:val="28"/>
                <w:szCs w:val="28"/>
              </w:rPr>
              <w:t xml:space="preserve"> : </w:t>
            </w:r>
          </w:p>
          <w:p w14:paraId="6CFB6E4D" w14:textId="77777777" w:rsidR="00D10653" w:rsidRPr="00B01E83" w:rsidRDefault="00D10653">
            <w:pPr>
              <w:jc w:val="both"/>
              <w:rPr>
                <w:rFonts w:ascii="Arial Rounded MT Bold" w:hAnsi="Arial Rounded MT Bold" w:cs="CMU Sans Serif"/>
                <w:b/>
                <w:sz w:val="28"/>
                <w:szCs w:val="28"/>
              </w:rPr>
            </w:pPr>
          </w:p>
          <w:p w14:paraId="7CFD23F4" w14:textId="0B6DCD5E" w:rsidR="0006598F" w:rsidRPr="00D10653" w:rsidRDefault="00963249" w:rsidP="00D10653">
            <w:pPr>
              <w:pStyle w:val="ListParagraph"/>
              <w:numPr>
                <w:ilvl w:val="0"/>
                <w:numId w:val="9"/>
              </w:numPr>
              <w:rPr>
                <w:rFonts w:ascii="CMU Bright" w:hAnsi="CMU Bright" w:cs="CMU Bright"/>
              </w:rPr>
            </w:pPr>
            <w:r w:rsidRPr="00D10653">
              <w:rPr>
                <w:rFonts w:ascii="CMU Bright" w:hAnsi="CMU Bright" w:cs="CMU Bright"/>
              </w:rPr>
              <w:t>Prof. Vijitha Herath</w:t>
            </w:r>
          </w:p>
          <w:p w14:paraId="16593D81" w14:textId="77777777" w:rsidR="0006598F" w:rsidRPr="00D10653" w:rsidRDefault="00963249" w:rsidP="00D10653">
            <w:pPr>
              <w:pStyle w:val="ListParagraph"/>
              <w:numPr>
                <w:ilvl w:val="0"/>
                <w:numId w:val="9"/>
              </w:numPr>
              <w:rPr>
                <w:rFonts w:ascii="CMU Bright" w:hAnsi="CMU Bright" w:cs="CMU Bright"/>
              </w:rPr>
            </w:pPr>
            <w:proofErr w:type="spellStart"/>
            <w:r w:rsidRPr="00D10653">
              <w:rPr>
                <w:rFonts w:ascii="CMU Bright" w:hAnsi="CMU Bright" w:cs="CMU Bright"/>
              </w:rPr>
              <w:t>Dr.</w:t>
            </w:r>
            <w:proofErr w:type="spellEnd"/>
            <w:r w:rsidRPr="00D10653">
              <w:rPr>
                <w:rFonts w:ascii="CMU Bright" w:hAnsi="CMU Bright" w:cs="CMU Bright"/>
              </w:rPr>
              <w:t xml:space="preserve"> Roshan Godaliyadda</w:t>
            </w:r>
          </w:p>
          <w:p w14:paraId="78994D0F" w14:textId="77777777" w:rsidR="0006598F" w:rsidRPr="00D10653" w:rsidRDefault="00963249" w:rsidP="00D10653">
            <w:pPr>
              <w:pStyle w:val="ListParagraph"/>
              <w:numPr>
                <w:ilvl w:val="0"/>
                <w:numId w:val="9"/>
              </w:numPr>
              <w:rPr>
                <w:rFonts w:ascii="CMU Bright" w:hAnsi="CMU Bright" w:cs="CMU Bright"/>
              </w:rPr>
            </w:pPr>
            <w:proofErr w:type="spellStart"/>
            <w:r w:rsidRPr="00D10653">
              <w:rPr>
                <w:rFonts w:ascii="CMU Bright" w:hAnsi="CMU Bright" w:cs="CMU Bright"/>
              </w:rPr>
              <w:t>Dr.</w:t>
            </w:r>
            <w:proofErr w:type="spellEnd"/>
            <w:r w:rsidRPr="00D10653">
              <w:rPr>
                <w:rFonts w:ascii="CMU Bright" w:hAnsi="CMU Bright" w:cs="CMU Bright"/>
              </w:rPr>
              <w:t xml:space="preserve"> </w:t>
            </w:r>
            <w:proofErr w:type="spellStart"/>
            <w:r w:rsidRPr="00D10653">
              <w:rPr>
                <w:rFonts w:ascii="CMU Bright" w:hAnsi="CMU Bright" w:cs="CMU Bright"/>
              </w:rPr>
              <w:t>Parakrama</w:t>
            </w:r>
            <w:proofErr w:type="spellEnd"/>
            <w:r w:rsidRPr="00D10653">
              <w:rPr>
                <w:rFonts w:ascii="CMU Bright" w:hAnsi="CMU Bright" w:cs="CMU Bright"/>
              </w:rPr>
              <w:t xml:space="preserve"> Ekanayake</w:t>
            </w:r>
          </w:p>
          <w:p w14:paraId="510CAB09" w14:textId="421EDDC5" w:rsidR="00F80862" w:rsidRDefault="00F80862" w:rsidP="00D10653">
            <w:pPr>
              <w:pStyle w:val="ListParagraph"/>
              <w:numPr>
                <w:ilvl w:val="0"/>
                <w:numId w:val="9"/>
              </w:numPr>
              <w:rPr>
                <w:rFonts w:ascii="CMU Bright" w:hAnsi="CMU Bright" w:cs="CMU Bright"/>
              </w:rPr>
            </w:pPr>
            <w:proofErr w:type="spellStart"/>
            <w:r w:rsidRPr="00D10653">
              <w:rPr>
                <w:rFonts w:ascii="CMU Bright" w:hAnsi="CMU Bright" w:cs="CMU Bright"/>
              </w:rPr>
              <w:t>Bhathiya</w:t>
            </w:r>
            <w:proofErr w:type="spellEnd"/>
            <w:r w:rsidRPr="00D10653">
              <w:rPr>
                <w:rFonts w:ascii="CMU Bright" w:hAnsi="CMU Bright" w:cs="CMU Bright"/>
              </w:rPr>
              <w:t xml:space="preserve"> </w:t>
            </w:r>
            <w:proofErr w:type="spellStart"/>
            <w:r w:rsidRPr="00D10653">
              <w:rPr>
                <w:rFonts w:ascii="CMU Bright" w:hAnsi="CMU Bright" w:cs="CMU Bright"/>
              </w:rPr>
              <w:t>Rathnayake</w:t>
            </w:r>
            <w:proofErr w:type="spellEnd"/>
          </w:p>
          <w:p w14:paraId="352E9633" w14:textId="5744EEE1" w:rsidR="00C472CD" w:rsidRPr="00D10653" w:rsidRDefault="00C472CD" w:rsidP="00D10653">
            <w:pPr>
              <w:pStyle w:val="ListParagraph"/>
              <w:numPr>
                <w:ilvl w:val="0"/>
                <w:numId w:val="9"/>
              </w:numPr>
              <w:rPr>
                <w:rFonts w:ascii="CMU Bright" w:hAnsi="CMU Bright" w:cs="CMU Bright"/>
              </w:rPr>
            </w:pPr>
            <w:r w:rsidRPr="00F80862">
              <w:rPr>
                <w:rFonts w:ascii="CMU Sans Serif" w:eastAsia="Times New Roman" w:hAnsi="CMU Sans Serif" w:cs="CMU Sans Serif"/>
                <w:color w:val="000000"/>
              </w:rPr>
              <w:t>K. Weerakoon</w:t>
            </w:r>
          </w:p>
          <w:p w14:paraId="475939EE" w14:textId="2BB4C595" w:rsidR="0006598F" w:rsidRPr="00D10653" w:rsidRDefault="00963249" w:rsidP="00D10653">
            <w:pPr>
              <w:pStyle w:val="ListParagraph"/>
              <w:numPr>
                <w:ilvl w:val="0"/>
                <w:numId w:val="9"/>
              </w:numPr>
              <w:rPr>
                <w:rFonts w:ascii="CMU Bright" w:hAnsi="CMU Bright" w:cs="CMU Bright"/>
              </w:rPr>
            </w:pPr>
            <w:proofErr w:type="spellStart"/>
            <w:r w:rsidRPr="00D10653">
              <w:rPr>
                <w:rFonts w:ascii="CMU Bright" w:hAnsi="CMU Bright" w:cs="CMU Bright"/>
              </w:rPr>
              <w:t>Mevan</w:t>
            </w:r>
            <w:proofErr w:type="spellEnd"/>
            <w:r w:rsidRPr="00D10653">
              <w:rPr>
                <w:rFonts w:ascii="CMU Bright" w:hAnsi="CMU Bright" w:cs="CMU Bright"/>
              </w:rPr>
              <w:t xml:space="preserve"> Ekanayake</w:t>
            </w:r>
          </w:p>
          <w:p w14:paraId="58E19C0F" w14:textId="77777777" w:rsidR="0006598F" w:rsidRPr="00D10653" w:rsidRDefault="00963249" w:rsidP="00D10653">
            <w:pPr>
              <w:pStyle w:val="ListParagraph"/>
              <w:numPr>
                <w:ilvl w:val="0"/>
                <w:numId w:val="9"/>
              </w:numPr>
              <w:rPr>
                <w:rFonts w:ascii="CMU Bright" w:hAnsi="CMU Bright" w:cs="CMU Bright"/>
              </w:rPr>
            </w:pPr>
            <w:proofErr w:type="spellStart"/>
            <w:r w:rsidRPr="00D10653">
              <w:rPr>
                <w:rFonts w:ascii="CMU Bright" w:hAnsi="CMU Bright" w:cs="CMU Bright"/>
              </w:rPr>
              <w:t>Yasiru</w:t>
            </w:r>
            <w:proofErr w:type="spellEnd"/>
            <w:r w:rsidRPr="00D10653">
              <w:rPr>
                <w:rFonts w:ascii="CMU Bright" w:hAnsi="CMU Bright" w:cs="CMU Bright"/>
              </w:rPr>
              <w:t xml:space="preserve"> Ranasinghe</w:t>
            </w:r>
          </w:p>
          <w:p w14:paraId="622CC0CA" w14:textId="77777777" w:rsidR="0006598F" w:rsidRPr="00D10653" w:rsidRDefault="00963249" w:rsidP="00D10653">
            <w:pPr>
              <w:pStyle w:val="ListParagraph"/>
              <w:numPr>
                <w:ilvl w:val="0"/>
                <w:numId w:val="9"/>
              </w:numPr>
              <w:rPr>
                <w:rFonts w:ascii="CMU Bright" w:hAnsi="CMU Bright" w:cs="CMU Bright"/>
              </w:rPr>
            </w:pPr>
            <w:r w:rsidRPr="00D10653">
              <w:rPr>
                <w:rFonts w:ascii="CMU Bright" w:hAnsi="CMU Bright" w:cs="CMU Bright"/>
              </w:rPr>
              <w:t>Sanjaya Herath</w:t>
            </w:r>
          </w:p>
          <w:p w14:paraId="601ADCD1" w14:textId="77777777" w:rsidR="0006598F" w:rsidRPr="00D10653" w:rsidRDefault="00963249" w:rsidP="00D10653">
            <w:pPr>
              <w:pStyle w:val="ListParagraph"/>
              <w:numPr>
                <w:ilvl w:val="0"/>
                <w:numId w:val="9"/>
              </w:numPr>
              <w:rPr>
                <w:rFonts w:ascii="CMU Bright" w:hAnsi="CMU Bright" w:cs="CMU Bright"/>
              </w:rPr>
            </w:pPr>
            <w:r w:rsidRPr="00D10653">
              <w:rPr>
                <w:rFonts w:ascii="CMU Bright" w:hAnsi="CMU Bright" w:cs="CMU Bright"/>
              </w:rPr>
              <w:t>Kavinga Weerasooriya</w:t>
            </w:r>
          </w:p>
          <w:p w14:paraId="69ED0150" w14:textId="5FC33D7D" w:rsidR="00F80862" w:rsidRPr="00E87611" w:rsidRDefault="00F80862">
            <w:pPr>
              <w:ind w:left="247"/>
              <w:rPr>
                <w:rFonts w:ascii="CMU Bright" w:hAnsi="CMU Bright" w:cs="CMU Bright"/>
              </w:rPr>
            </w:pPr>
          </w:p>
        </w:tc>
      </w:tr>
      <w:tr w:rsidR="0006598F" w:rsidRPr="00E87611" w14:paraId="2C95ABD3" w14:textId="77777777" w:rsidTr="005B4EDE">
        <w:tc>
          <w:tcPr>
            <w:tcW w:w="10627" w:type="dxa"/>
            <w:gridSpan w:val="2"/>
          </w:tcPr>
          <w:p w14:paraId="6543E3F0" w14:textId="77777777" w:rsidR="00963249" w:rsidRPr="00E87611" w:rsidRDefault="00963249">
            <w:pPr>
              <w:jc w:val="both"/>
              <w:rPr>
                <w:rFonts w:ascii="CMU Bright" w:hAnsi="CMU Bright" w:cs="CMU Bright"/>
              </w:rPr>
            </w:pPr>
          </w:p>
          <w:p w14:paraId="1FD76AD5" w14:textId="442BE965" w:rsidR="0006598F" w:rsidRPr="00B01E83" w:rsidRDefault="00E87611">
            <w:pPr>
              <w:jc w:val="both"/>
              <w:rPr>
                <w:rFonts w:ascii="Arial Rounded MT Bold" w:hAnsi="Arial Rounded MT Bold" w:cs="CMU Sans Serif"/>
                <w:b/>
                <w:bCs/>
                <w:sz w:val="28"/>
                <w:szCs w:val="28"/>
              </w:rPr>
            </w:pPr>
            <w:r w:rsidRPr="00B01E83">
              <w:rPr>
                <w:rFonts w:ascii="Arial Rounded MT Bold" w:hAnsi="Arial Rounded MT Bold" w:cs="CMU Sans Serif"/>
                <w:b/>
                <w:bCs/>
                <w:sz w:val="28"/>
                <w:szCs w:val="28"/>
              </w:rPr>
              <w:t>C</w:t>
            </w:r>
            <w:r w:rsidR="00963249" w:rsidRPr="00B01E83">
              <w:rPr>
                <w:rFonts w:ascii="Arial Rounded MT Bold" w:hAnsi="Arial Rounded MT Bold" w:cs="CMU Sans Serif"/>
                <w:b/>
                <w:bCs/>
                <w:sz w:val="28"/>
                <w:szCs w:val="28"/>
              </w:rPr>
              <w:t xml:space="preserve">ollaborators </w:t>
            </w:r>
            <w:r w:rsidR="00B01E83">
              <w:rPr>
                <w:rFonts w:ascii="Arial Rounded MT Bold" w:hAnsi="Arial Rounded MT Bold" w:cs="CMU Sans Serif"/>
                <w:b/>
                <w:bCs/>
                <w:sz w:val="28"/>
                <w:szCs w:val="28"/>
              </w:rPr>
              <w:t>:</w:t>
            </w:r>
          </w:p>
          <w:p w14:paraId="262A3FE0" w14:textId="77777777" w:rsidR="0006598F" w:rsidRPr="00E87611" w:rsidRDefault="0006598F">
            <w:pPr>
              <w:jc w:val="both"/>
              <w:rPr>
                <w:rFonts w:ascii="CMU Bright" w:hAnsi="CMU Bright" w:cs="CMU Bright"/>
              </w:rPr>
            </w:pPr>
          </w:p>
          <w:p w14:paraId="3DE14DB1" w14:textId="77777777" w:rsidR="0006598F" w:rsidRPr="00E87611" w:rsidRDefault="00963249">
            <w:pPr>
              <w:jc w:val="both"/>
              <w:rPr>
                <w:rFonts w:ascii="CMU Bright" w:hAnsi="CMU Bright" w:cs="CMU Bright"/>
                <w:b/>
                <w:sz w:val="24"/>
                <w:szCs w:val="24"/>
              </w:rPr>
            </w:pPr>
            <w:r w:rsidRPr="00E87611">
              <w:rPr>
                <w:rFonts w:ascii="CMU Bright" w:hAnsi="CMU Bright" w:cs="CMU Bright"/>
                <w:noProof/>
              </w:rPr>
              <w:drawing>
                <wp:inline distT="0" distB="0" distL="0" distR="0" wp14:anchorId="225AF8B0" wp14:editId="17034498">
                  <wp:extent cx="1946527" cy="480272"/>
                  <wp:effectExtent l="0" t="0" r="0" b="0"/>
                  <wp:docPr id="223" name="image3.jpg" descr="Chart,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Chart, bubble chart&#10;&#10;Description automatically generated"/>
                          <pic:cNvPicPr preferRelativeResize="0"/>
                        </pic:nvPicPr>
                        <pic:blipFill>
                          <a:blip r:embed="rId9"/>
                          <a:srcRect/>
                          <a:stretch>
                            <a:fillRect/>
                          </a:stretch>
                        </pic:blipFill>
                        <pic:spPr>
                          <a:xfrm>
                            <a:off x="0" y="0"/>
                            <a:ext cx="1946527" cy="480272"/>
                          </a:xfrm>
                          <a:prstGeom prst="rect">
                            <a:avLst/>
                          </a:prstGeom>
                          <a:ln/>
                        </pic:spPr>
                      </pic:pic>
                    </a:graphicData>
                  </a:graphic>
                </wp:inline>
              </w:drawing>
            </w:r>
          </w:p>
          <w:p w14:paraId="181D898B" w14:textId="09F0F189" w:rsidR="0006598F" w:rsidRDefault="00963249">
            <w:pPr>
              <w:jc w:val="both"/>
              <w:rPr>
                <w:rFonts w:ascii="CMU Bright" w:eastAsia="Times New Roman" w:hAnsi="CMU Bright" w:cs="CMU Bright"/>
                <w:sz w:val="24"/>
                <w:szCs w:val="24"/>
              </w:rPr>
            </w:pPr>
            <w:r w:rsidRPr="00E87611">
              <w:rPr>
                <w:rFonts w:ascii="CMU Bright" w:eastAsia="Times New Roman" w:hAnsi="CMU Bright" w:cs="CMU Bright"/>
                <w:sz w:val="24"/>
                <w:szCs w:val="24"/>
              </w:rPr>
              <w:t>Department of Electrical and Electronic</w:t>
            </w:r>
            <w:r w:rsidR="008A7294">
              <w:rPr>
                <w:rFonts w:ascii="CMU Bright" w:eastAsia="Times New Roman" w:hAnsi="CMU Bright" w:cs="CMU Bright"/>
                <w:sz w:val="24"/>
                <w:szCs w:val="24"/>
              </w:rPr>
              <w:t>,</w:t>
            </w:r>
            <w:r w:rsidRPr="00E87611">
              <w:rPr>
                <w:rFonts w:ascii="CMU Bright" w:eastAsia="Times New Roman" w:hAnsi="CMU Bright" w:cs="CMU Bright"/>
                <w:sz w:val="24"/>
                <w:szCs w:val="24"/>
              </w:rPr>
              <w:t xml:space="preserve"> </w:t>
            </w:r>
            <w:r w:rsidR="008A7294">
              <w:rPr>
                <w:rFonts w:ascii="CMU Bright" w:eastAsia="Times New Roman" w:hAnsi="CMU Bright" w:cs="CMU Bright"/>
                <w:sz w:val="24"/>
                <w:szCs w:val="24"/>
              </w:rPr>
              <w:t xml:space="preserve">Faculty of </w:t>
            </w:r>
            <w:r w:rsidR="008A7294" w:rsidRPr="00E87611">
              <w:rPr>
                <w:rFonts w:ascii="CMU Bright" w:eastAsia="Times New Roman" w:hAnsi="CMU Bright" w:cs="CMU Bright"/>
                <w:sz w:val="24"/>
                <w:szCs w:val="24"/>
              </w:rPr>
              <w:t>Engineer</w:t>
            </w:r>
            <w:r w:rsidR="008A7294">
              <w:rPr>
                <w:rFonts w:ascii="CMU Bright" w:eastAsia="Times New Roman" w:hAnsi="CMU Bright" w:cs="CMU Bright"/>
                <w:sz w:val="24"/>
                <w:szCs w:val="24"/>
              </w:rPr>
              <w:t>ing</w:t>
            </w:r>
            <w:r w:rsidR="008A7294">
              <w:rPr>
                <w:rFonts w:ascii="CMU Bright" w:eastAsia="Times New Roman" w:hAnsi="CMU Bright" w:cs="CMU Bright"/>
                <w:sz w:val="24"/>
                <w:szCs w:val="24"/>
              </w:rPr>
              <w:t xml:space="preserve">, </w:t>
            </w:r>
            <w:r w:rsidRPr="00E87611">
              <w:rPr>
                <w:rFonts w:ascii="CMU Bright" w:eastAsia="Times New Roman" w:hAnsi="CMU Bright" w:cs="CMU Bright"/>
                <w:sz w:val="24"/>
                <w:szCs w:val="24"/>
              </w:rPr>
              <w:t>University of Peradeniya</w:t>
            </w:r>
          </w:p>
          <w:p w14:paraId="076E4690" w14:textId="429F6F09" w:rsidR="00F80862" w:rsidRPr="00E87611" w:rsidRDefault="00F80862" w:rsidP="002A1FBC">
            <w:pPr>
              <w:jc w:val="both"/>
              <w:rPr>
                <w:rFonts w:ascii="CMU Bright" w:hAnsi="CMU Bright" w:cs="CMU Bright"/>
                <w:b/>
                <w:sz w:val="24"/>
                <w:szCs w:val="24"/>
              </w:rPr>
            </w:pPr>
          </w:p>
        </w:tc>
      </w:tr>
    </w:tbl>
    <w:p w14:paraId="7406BC10" w14:textId="77777777" w:rsidR="00E87611" w:rsidRPr="00E87611" w:rsidRDefault="00E87611">
      <w:pPr>
        <w:jc w:val="both"/>
        <w:rPr>
          <w:rFonts w:ascii="CMU Bright" w:hAnsi="CMU Bright" w:cs="CMU Bright"/>
        </w:rPr>
      </w:pPr>
    </w:p>
    <w:sectPr w:rsidR="00E87611" w:rsidRPr="00E87611" w:rsidSect="00963249">
      <w:pgSz w:w="11906" w:h="16838"/>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MU Bright">
    <w:panose1 w:val="02000603000000000000"/>
    <w:charset w:val="00"/>
    <w:family w:val="auto"/>
    <w:pitch w:val="variable"/>
    <w:sig w:usb0="E10002FF" w:usb1="5201E9EB" w:usb2="00020004" w:usb3="00000000" w:csb0="0000011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369B5"/>
    <w:multiLevelType w:val="multilevel"/>
    <w:tmpl w:val="22AEB1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AE611D"/>
    <w:multiLevelType w:val="multilevel"/>
    <w:tmpl w:val="9CF4C9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763576"/>
    <w:multiLevelType w:val="multilevel"/>
    <w:tmpl w:val="42809F20"/>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4CE2BE2"/>
    <w:multiLevelType w:val="hybridMultilevel"/>
    <w:tmpl w:val="62FA6D84"/>
    <w:lvl w:ilvl="0" w:tplc="04090001">
      <w:start w:val="1"/>
      <w:numFmt w:val="bullet"/>
      <w:lvlText w:val=""/>
      <w:lvlJc w:val="left"/>
      <w:pPr>
        <w:ind w:left="967" w:hanging="360"/>
      </w:pPr>
      <w:rPr>
        <w:rFonts w:ascii="Symbol" w:hAnsi="Symbol" w:hint="default"/>
      </w:rPr>
    </w:lvl>
    <w:lvl w:ilvl="1" w:tplc="04090003" w:tentative="1">
      <w:start w:val="1"/>
      <w:numFmt w:val="bullet"/>
      <w:lvlText w:val="o"/>
      <w:lvlJc w:val="left"/>
      <w:pPr>
        <w:ind w:left="1687" w:hanging="360"/>
      </w:pPr>
      <w:rPr>
        <w:rFonts w:ascii="Courier New" w:hAnsi="Courier New" w:cs="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cs="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cs="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4" w15:restartNumberingAfterBreak="0">
    <w:nsid w:val="56722B28"/>
    <w:multiLevelType w:val="multilevel"/>
    <w:tmpl w:val="BDA4F7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D6A6646"/>
    <w:multiLevelType w:val="hybridMultilevel"/>
    <w:tmpl w:val="C42A0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292A55"/>
    <w:multiLevelType w:val="hybridMultilevel"/>
    <w:tmpl w:val="599A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451F5"/>
    <w:multiLevelType w:val="multilevel"/>
    <w:tmpl w:val="DB0E3C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FF07030"/>
    <w:multiLevelType w:val="multilevel"/>
    <w:tmpl w:val="5EA0BC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8"/>
  </w:num>
  <w:num w:numId="3">
    <w:abstractNumId w:val="7"/>
  </w:num>
  <w:num w:numId="4">
    <w:abstractNumId w:val="4"/>
  </w:num>
  <w:num w:numId="5">
    <w:abstractNumId w:val="0"/>
  </w:num>
  <w:num w:numId="6">
    <w:abstractNumId w:val="1"/>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3MjE2NDOxNDU2tzRU0lEKTi0uzszPAykwrAUA6zV0gywAAAA="/>
  </w:docVars>
  <w:rsids>
    <w:rsidRoot w:val="0006598F"/>
    <w:rsid w:val="0006598F"/>
    <w:rsid w:val="00114ACC"/>
    <w:rsid w:val="002A1FBC"/>
    <w:rsid w:val="002F2900"/>
    <w:rsid w:val="00373438"/>
    <w:rsid w:val="004214C4"/>
    <w:rsid w:val="004520C3"/>
    <w:rsid w:val="005B4EDE"/>
    <w:rsid w:val="0075594E"/>
    <w:rsid w:val="007E4DC5"/>
    <w:rsid w:val="008102D8"/>
    <w:rsid w:val="008A7294"/>
    <w:rsid w:val="00963249"/>
    <w:rsid w:val="009A74F0"/>
    <w:rsid w:val="00A705A9"/>
    <w:rsid w:val="00B01E83"/>
    <w:rsid w:val="00C472CD"/>
    <w:rsid w:val="00C94DD1"/>
    <w:rsid w:val="00D10653"/>
    <w:rsid w:val="00E87611"/>
    <w:rsid w:val="00E973AC"/>
    <w:rsid w:val="00F328E2"/>
    <w:rsid w:val="00F80862"/>
    <w:rsid w:val="00F94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90D5"/>
  <w15:docId w15:val="{BA23EC02-ECDE-4CE5-A7A1-C8881BB3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61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83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37D3"/>
    <w:rPr>
      <w:color w:val="0000FF"/>
      <w:u w:val="single"/>
    </w:rPr>
  </w:style>
  <w:style w:type="paragraph" w:styleId="NormalWeb">
    <w:name w:val="Normal (Web)"/>
    <w:basedOn w:val="Normal"/>
    <w:uiPriority w:val="99"/>
    <w:unhideWhenUsed/>
    <w:rsid w:val="002837D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C0292"/>
    <w:pPr>
      <w:ind w:left="720"/>
      <w:contextualSpacing/>
    </w:pPr>
  </w:style>
  <w:style w:type="character" w:styleId="CommentReference">
    <w:name w:val="annotation reference"/>
    <w:basedOn w:val="DefaultParagraphFont"/>
    <w:uiPriority w:val="99"/>
    <w:semiHidden/>
    <w:unhideWhenUsed/>
    <w:rsid w:val="00E22444"/>
    <w:rPr>
      <w:sz w:val="16"/>
      <w:szCs w:val="16"/>
    </w:rPr>
  </w:style>
  <w:style w:type="paragraph" w:styleId="CommentText">
    <w:name w:val="annotation text"/>
    <w:basedOn w:val="Normal"/>
    <w:link w:val="CommentTextChar"/>
    <w:uiPriority w:val="99"/>
    <w:semiHidden/>
    <w:unhideWhenUsed/>
    <w:rsid w:val="00E22444"/>
    <w:pPr>
      <w:spacing w:line="240" w:lineRule="auto"/>
    </w:pPr>
    <w:rPr>
      <w:sz w:val="20"/>
      <w:szCs w:val="20"/>
    </w:rPr>
  </w:style>
  <w:style w:type="character" w:customStyle="1" w:styleId="CommentTextChar">
    <w:name w:val="Comment Text Char"/>
    <w:basedOn w:val="DefaultParagraphFont"/>
    <w:link w:val="CommentText"/>
    <w:uiPriority w:val="99"/>
    <w:semiHidden/>
    <w:rsid w:val="00E22444"/>
    <w:rPr>
      <w:sz w:val="20"/>
      <w:szCs w:val="20"/>
    </w:rPr>
  </w:style>
  <w:style w:type="paragraph" w:styleId="CommentSubject">
    <w:name w:val="annotation subject"/>
    <w:basedOn w:val="CommentText"/>
    <w:next w:val="CommentText"/>
    <w:link w:val="CommentSubjectChar"/>
    <w:uiPriority w:val="99"/>
    <w:semiHidden/>
    <w:unhideWhenUsed/>
    <w:rsid w:val="00E22444"/>
    <w:rPr>
      <w:b/>
      <w:bCs/>
    </w:rPr>
  </w:style>
  <w:style w:type="character" w:customStyle="1" w:styleId="CommentSubjectChar">
    <w:name w:val="Comment Subject Char"/>
    <w:basedOn w:val="CommentTextChar"/>
    <w:link w:val="CommentSubject"/>
    <w:uiPriority w:val="99"/>
    <w:semiHidden/>
    <w:rsid w:val="00E22444"/>
    <w:rPr>
      <w:b/>
      <w:bCs/>
      <w:sz w:val="20"/>
      <w:szCs w:val="20"/>
    </w:rPr>
  </w:style>
  <w:style w:type="paragraph" w:styleId="BalloonText">
    <w:name w:val="Balloon Text"/>
    <w:basedOn w:val="Normal"/>
    <w:link w:val="BalloonTextChar"/>
    <w:uiPriority w:val="99"/>
    <w:semiHidden/>
    <w:unhideWhenUsed/>
    <w:rsid w:val="00E22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444"/>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DphhF5EnWmzOgEYIyntSrsqgpw==">AMUW2mVYMd/YINKrJkv/awfsI6DQ/n+CO2kiO70AbK4dA1l8D0YVHlcAFOrCUHMFjfa1aqRcc75BVnj12AgOJpNgnK5vVI3Am457kbJ3TK05QR5Yw+A2uH2nzITz61+tNOwUAuR/E74Y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Janaka</dc:creator>
  <cp:lastModifiedBy>Kavinga Weerasooriya</cp:lastModifiedBy>
  <cp:revision>13</cp:revision>
  <cp:lastPrinted>2021-12-23T09:22:00Z</cp:lastPrinted>
  <dcterms:created xsi:type="dcterms:W3CDTF">2021-12-23T09:23:00Z</dcterms:created>
  <dcterms:modified xsi:type="dcterms:W3CDTF">2021-12-23T09:35:00Z</dcterms:modified>
</cp:coreProperties>
</file>