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Plan: SL Unit 7 - Machine Intelligence (A4.1, A4.4)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Subject: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IB Computer Science (First Assessment 2027)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Grade: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Year 12 (SL)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 Weeks (6 Lessons)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Theme A: Concepts of Computer Science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Unit Foundation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core concept is the shift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Deterministic Programming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(explicit instructions)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Probabilistic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(learning from data). Key themes include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Taxonomy of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(Supervised, Unsupervised, Reinforcement, Transfer, and Deep Learning)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Ethical Infrastructure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required to manage autonomous decision-making.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A4.1.1: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Definitions of Artificial Intelligence (Narrow vs. General) and Machine Learning. Characteristics of Supervised, Unsupervised, Reinforcement, Deep Learning, and Transfer Learning.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A4.1.1: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Applications: Medical imaging diagnostics, NLP, market basket analysis, robotics navigation, and sentiment analysis.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A4.1.2: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Hardware deployment: From standard laptops to advanced infrastructure (GPUs, TPUs, ASICs, FPGAs, Edge devices, and Cloud-based platforms).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A4.4.1: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Ethical implications: Accountability, algorithmic fairness, bias in training data, consent, and societal impact.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A4.4.2: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Emerging integration: Pervasive AI, Quantum computing, AR, and VR.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Skills for Learning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Thinking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Evaluating the suitability of specific ML types for real-world problems (e.g., choosing Supervised Learning for diagnostic classification).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Communication Skills: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Translating the "Black Box" of ML logic into stakeholder-friendly explanations of accountability and bias.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Approaches to Teaching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Conceptual: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Focusing on the "Narrow AI" reality vs. "General AI" speculation.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Inquiry-based: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Comparing rule-based systems (deterministic) vs. ML models (probabilistic) through the context of cyberbullying detection.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Contextualised: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Analysing the "Cryptocurrency Boom" (from A1/A4 links) to understand GPU demand and hardware limitations.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Terminology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Narrow AI, General AI, Machine Learning, Generative AI, Supervised, Unsupervised, Reinforcement, Deep Learning, Transfer Learning, GPU, TPU, ASIC, Edge Device, Algorithmic Fairness, Bias, Pervasive AI.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Misconceptions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 "Understanding":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Students often believe AI has human-like intent or consciousness, rather than being a statistical engine finding generalizations in data.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General AI: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Believing that "Strong AI" (human-level across all domains) is currently available technology (Textbook Clarification: only Narrow AI is available).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Objectivity: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belief that data is inherently neutral, ignoring that human bias is frequently encoded into training sets.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Adaptive Strategies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Analogies: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For Reinforcement Learning, use a "Maze-solving Agent" visual to demonstrate cumulative reward vs. exploration-exploitation trade-offs.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Categorisation Sort: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 10 real-world scenarios for students to sort into the 5 ML types using physical cards to lower the barrier to abstract classification.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Scaffolded Ethics: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a "Impact Matrix" for the A4.4.1 section, helping students specifically identify issues of "Anonymity" or "Consent" in social media datasets.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Knowledge &amp; Machines: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Can a machine ever "know" something? Does knowledge reside outside human cognition?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Belief and Evidence: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How does the rise of Generative AI and Deepfakes challenge the "seeing is believing" justification for knowledge?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IBO Learner Profile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Caring: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Considering the environmental impact of high-performance computing centers and GPU mining.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Thinkers: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Critically assessing the ethical implications of "False Positives" in disaster prediction models or medical diagnostics.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CAS Connections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-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Service: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Designing an educational workshop for the school community on identifying AI-generated misinformation and understanding digital footprints.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Learning Overview (Lesson-by-Lesson)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Core Knowledge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Homework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Assessment / Feedback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Number of Lessons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1-2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ML Taxonomy &amp; Apps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Defining AI (Narrow/General) and the 5 learning types (Supervised to Transfer). Mapping types to apps like NLP and medical imaging.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1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Find one current news article about "Generative AI." Identify if it uses Supervised or Deep Learning logic.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Exit Ticket: Categorising 3 scenarios (e.g., Spam filter, Chess bot, Customer segments) by ML type.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Hardware &amp; Infrastructure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Comparison of CPU vs. GPU architecture for parallel processing. Understanding TPUs, ASICs, and Edge vs. Cloud deployment.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Table Check: Matching hardware (Edge, GPU, Cloud) to deployment needs (latency, power, scale).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4-5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Ethical Implications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Deep-dive into Bias, Accountability, and Privacy. Analyzing the "Black Box" problem and the impact of training data on fairness.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Week 2 HW: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Research the "environmental impact" of an HPC centre. Write 200 words on the sustainability of pervasive AI.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Debate/Socratic Seminar: "Who is accountable when an autonomous system makes a biased decision?"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Integration &amp; Future Tech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Pervasive AI in AR/VR. Introduction to Quantum computing impacts on ML. Unit review and exam practice.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N/A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End-Unit Assessment: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Paper-based exam on ML types, hardware requirements, and ethical evaluation.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 Text" w:cs="Google Sans Text" w:eastAsia="Google Sans Text" w:hAnsi="Google Sans Text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