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Water Conservation Tips for Students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Morte, Seemay- Project Manager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Ege, Santi Jean - Researcher/Writer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Broñola, Lester - Content Creator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Tagulo, Shuvi - Designer/Technical Specialist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Water is a vital natural resource, but it’s often used carelessly. With rising global demand and climate change, saving water is more important than ever. Students can make a big difference by adopting simple water-saving habits at home, in school, and in daily life.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Planned Main Ideas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Awareness Campaign in School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Water related activities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Demonstration on how to conserve water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