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55051AB" w14:textId="25964EA5" w:rsidR="009F7FCE" w:rsidRPr="00EE426C" w:rsidRDefault="006F480E" w:rsidP="00313B4A">
      <w:pPr>
        <w:pStyle w:val="papertitle"/>
        <w:ind w:left="227" w:hanging="227"/>
        <w:jc w:val="both"/>
      </w:pPr>
      <w:r>
        <w:t>Space Station</w:t>
      </w:r>
    </w:p>
    <w:p w14:paraId="1559DA00" w14:textId="1CFCC148" w:rsidR="00C24DEF" w:rsidRPr="00EE426C" w:rsidRDefault="006F480E" w:rsidP="00EE426C">
      <w:pPr>
        <w:pStyle w:val="author"/>
      </w:pPr>
      <w:r>
        <w:t>Stephen Messer</w:t>
      </w:r>
    </w:p>
    <w:p w14:paraId="0744173B" w14:textId="77777777" w:rsidR="006F480E" w:rsidRDefault="006F480E" w:rsidP="006F480E">
      <w:pPr>
        <w:pStyle w:val="address"/>
      </w:pPr>
      <w:r>
        <w:t>Edinburgh Napier University</w:t>
      </w:r>
    </w:p>
    <w:p w14:paraId="12E2F2F1" w14:textId="5F86B50F" w:rsidR="00C24DEF" w:rsidRPr="006809AE" w:rsidRDefault="006F480E" w:rsidP="006F480E">
      <w:pPr>
        <w:pStyle w:val="address"/>
      </w:pPr>
      <w:r>
        <w:t>Edinburgh EH10 5DT, United Kingdom</w:t>
      </w:r>
      <w:r w:rsidR="009B2539" w:rsidRPr="006809AE">
        <w:br/>
      </w:r>
      <w:r>
        <w:rPr>
          <w:rStyle w:val="e-mail"/>
        </w:rPr>
        <w:t>40314216@live.napier.ac.uk</w:t>
      </w:r>
    </w:p>
    <w:p w14:paraId="278EBB54" w14:textId="796C127E" w:rsidR="00C24DEF" w:rsidRPr="00EE426C" w:rsidRDefault="009B2539" w:rsidP="00EE426C">
      <w:pPr>
        <w:pStyle w:val="abstract"/>
        <w:spacing w:after="0"/>
        <w:ind w:firstLine="0"/>
      </w:pPr>
      <w:r w:rsidRPr="00EE426C">
        <w:rPr>
          <w:b/>
          <w:bCs/>
        </w:rPr>
        <w:t xml:space="preserve">Abstract. </w:t>
      </w:r>
      <w:r w:rsidR="006F480E">
        <w:t>This paper discussed a proposed control system application for a space station using the Ada-SPARK language. This first section aims to provide a high-level overview of the problem and the solution implemented to solve it. The next section provides a high-level overview of the space-station control system</w:t>
      </w:r>
      <w:r w:rsidR="006969B5">
        <w:t>, defining and justifying the chosen structure. The next section provides a lower-level view of the individual components of the system, including parameters, constants, post-conditions, and pre-conditions. The next sections described critical parts of the system which have been formally verified. Full proof of one part of the system has been provided using sequent calculus. The next section provides a safety plan for the developed system including a hazard and risk analysis. The next section provides a safety case using goal structuring notation.</w:t>
      </w:r>
    </w:p>
    <w:p w14:paraId="29B54CB3" w14:textId="2722963D" w:rsidR="00C24DEF" w:rsidRPr="00EE426C" w:rsidRDefault="009B2539" w:rsidP="00EE426C">
      <w:pPr>
        <w:pStyle w:val="keywords"/>
      </w:pPr>
      <w:r w:rsidRPr="00EE426C">
        <w:rPr>
          <w:b/>
          <w:bCs/>
        </w:rPr>
        <w:t>Keywords:</w:t>
      </w:r>
      <w:r w:rsidRPr="00EE426C">
        <w:t xml:space="preserve"> </w:t>
      </w:r>
      <w:r w:rsidR="006F480E">
        <w:t>space, Ada</w:t>
      </w:r>
    </w:p>
    <w:p w14:paraId="2B4C37EF" w14:textId="45C301A8" w:rsidR="00C24DEF" w:rsidRDefault="006F480E" w:rsidP="00C24DEF">
      <w:pPr>
        <w:pStyle w:val="heading1"/>
      </w:pPr>
      <w:r>
        <w:t>Introduction</w:t>
      </w:r>
    </w:p>
    <w:p w14:paraId="236ECE6D" w14:textId="667B7BA7" w:rsidR="0009171A" w:rsidRDefault="0009171A" w:rsidP="00313B4A">
      <w:pPr>
        <w:ind w:firstLine="0"/>
      </w:pPr>
      <w:r w:rsidRPr="0009171A">
        <w:t>The act of sending humans into space entails numerous potential risks and hazards, where even minor errors in any system utilized during the process can result in catastrophic consequences. Therefore, it is imperative to ensure that the life-critical systems utilized in the process are reliable and trustworthy</w:t>
      </w:r>
      <w:r>
        <w:t xml:space="preserve"> and </w:t>
      </w:r>
      <w:proofErr w:type="gramStart"/>
      <w:r w:rsidRPr="0009171A">
        <w:t>provably</w:t>
      </w:r>
      <w:proofErr w:type="gramEnd"/>
      <w:r>
        <w:t xml:space="preserve"> so</w:t>
      </w:r>
      <w:r w:rsidRPr="0009171A">
        <w:t>.</w:t>
      </w:r>
    </w:p>
    <w:p w14:paraId="55334A1C" w14:textId="579091D4" w:rsidR="00C24DEF" w:rsidRDefault="0009171A" w:rsidP="00C24DEF">
      <w:r>
        <w:t>The implemented system has been designed</w:t>
      </w:r>
      <w:r w:rsidR="00D33836">
        <w:t xml:space="preserve"> using the Ada-SPARK language</w:t>
      </w:r>
      <w:r>
        <w:t xml:space="preserve"> to oversee some of the actions that may take place on a space station that could be unsafe if carried out incorrectly. Particularly the following actions have been covered:</w:t>
      </w:r>
    </w:p>
    <w:p w14:paraId="58505D1F" w14:textId="77777777" w:rsidR="0009171A" w:rsidRDefault="0009171A" w:rsidP="00C24DEF"/>
    <w:p w14:paraId="17ABE342" w14:textId="489980A4" w:rsidR="0009171A" w:rsidRDefault="0009171A" w:rsidP="0009171A">
      <w:pPr>
        <w:pStyle w:val="ListParagraph"/>
        <w:numPr>
          <w:ilvl w:val="0"/>
          <w:numId w:val="10"/>
        </w:numPr>
      </w:pPr>
      <w:r>
        <w:t>Opening of airlock doors</w:t>
      </w:r>
      <w:r w:rsidR="00D33836">
        <w:t>.</w:t>
      </w:r>
    </w:p>
    <w:p w14:paraId="4A32B1FD" w14:textId="43E8F463" w:rsidR="0009171A" w:rsidRDefault="0009171A" w:rsidP="0009171A">
      <w:pPr>
        <w:pStyle w:val="ListParagraph"/>
        <w:numPr>
          <w:ilvl w:val="0"/>
          <w:numId w:val="10"/>
        </w:numPr>
      </w:pPr>
      <w:r>
        <w:t>Adjusting the orbit height of the station</w:t>
      </w:r>
      <w:r w:rsidR="00D33836">
        <w:t>.</w:t>
      </w:r>
    </w:p>
    <w:p w14:paraId="121B9867" w14:textId="5AF44784" w:rsidR="0009171A" w:rsidRDefault="0009171A" w:rsidP="0009171A">
      <w:pPr>
        <w:pStyle w:val="ListParagraph"/>
        <w:numPr>
          <w:ilvl w:val="0"/>
          <w:numId w:val="10"/>
        </w:numPr>
      </w:pPr>
      <w:r>
        <w:t xml:space="preserve">Adding and removing </w:t>
      </w:r>
      <w:r w:rsidR="00D33836">
        <w:t>modules from the station.</w:t>
      </w:r>
    </w:p>
    <w:p w14:paraId="3D18AF3D" w14:textId="213AA35D" w:rsidR="00D33836" w:rsidRDefault="00D33836" w:rsidP="0009171A">
      <w:pPr>
        <w:pStyle w:val="ListParagraph"/>
        <w:numPr>
          <w:ilvl w:val="0"/>
          <w:numId w:val="10"/>
        </w:numPr>
      </w:pPr>
      <w:r>
        <w:t>Determining if it is safe for a crew member to carry out a spacewalk.</w:t>
      </w:r>
    </w:p>
    <w:p w14:paraId="6A817E08" w14:textId="77777777" w:rsidR="00D33836" w:rsidRDefault="00D33836" w:rsidP="00D33836"/>
    <w:p w14:paraId="07F40BEC" w14:textId="1708FB58" w:rsidR="00313B4A" w:rsidRDefault="00D33836" w:rsidP="00313B4A">
      <w:r>
        <w:t xml:space="preserve">Each component has been implemented with careful consideration of the pre-conditions and post-conditions that must </w:t>
      </w:r>
      <w:proofErr w:type="gramStart"/>
      <w:r>
        <w:t>hold</w:t>
      </w:r>
      <w:proofErr w:type="gramEnd"/>
      <w:r>
        <w:t xml:space="preserve"> for the system to function correctly and safely. These components of the system have been formally verified to prove the consistency of the system and their implementation has been justified.</w:t>
      </w:r>
    </w:p>
    <w:p w14:paraId="296B75A3" w14:textId="226FBEF6" w:rsidR="00313B4A" w:rsidRDefault="00313B4A" w:rsidP="00313B4A">
      <w:r>
        <w:t>A safety plan has also been created which includes a hazard and risk, a list of proposed mitigation measures and a failure analysis. Also, a safety case using goal struc</w:t>
      </w:r>
      <w:r>
        <w:lastRenderedPageBreak/>
        <w:t>turing notation has been created to explicitly document the elements and structure of the arguments and their relationship to evidence. A safety manual has also been created to document any relevant information about the proposed system.</w:t>
      </w:r>
    </w:p>
    <w:p w14:paraId="28A71425" w14:textId="55F79134" w:rsidR="00313B4A" w:rsidRDefault="00313B4A" w:rsidP="00313B4A">
      <w:pPr>
        <w:pStyle w:val="heading1"/>
      </w:pPr>
      <w:r>
        <w:t>Controller Structure</w:t>
      </w:r>
    </w:p>
    <w:p w14:paraId="24D55EEB" w14:textId="257D79D1" w:rsidR="00313B4A" w:rsidRDefault="00502AF2" w:rsidP="00502AF2">
      <w:pPr>
        <w:ind w:firstLine="0"/>
      </w:pPr>
      <w:r>
        <w:t>A record has been used to model a space station which contains parameters relevant to carrying out and monitoring the defined actions. These parameters are laid out in Table 1.</w:t>
      </w:r>
      <w:r w:rsidR="00201F09">
        <w:t xml:space="preserve"> This record is available to the system via a global variable.</w:t>
      </w:r>
    </w:p>
    <w:p w14:paraId="590BB6CC" w14:textId="13796C8A" w:rsidR="002D3488" w:rsidRDefault="009B2539" w:rsidP="00DB42F5">
      <w:pPr>
        <w:pStyle w:val="tablecaption"/>
      </w:pPr>
      <w:bookmarkStart w:id="0" w:name="_Ref467509391"/>
      <w:r>
        <w:rPr>
          <w:b/>
        </w:rPr>
        <w:t xml:space="preserve">Table </w:t>
      </w:r>
      <w:r>
        <w:rPr>
          <w:b/>
        </w:rPr>
        <w:fldChar w:fldCharType="begin"/>
      </w:r>
      <w:r>
        <w:rPr>
          <w:b/>
        </w:rPr>
        <w:instrText xml:space="preserve"> SEQ "Table" \* MERGEFORMAT </w:instrText>
      </w:r>
      <w:r>
        <w:rPr>
          <w:b/>
        </w:rPr>
        <w:fldChar w:fldCharType="separate"/>
      </w:r>
      <w:r w:rsidR="008F2D4C">
        <w:rPr>
          <w:b/>
          <w:noProof/>
        </w:rPr>
        <w:t>1</w:t>
      </w:r>
      <w:r>
        <w:rPr>
          <w:b/>
        </w:rPr>
        <w:fldChar w:fldCharType="end"/>
      </w:r>
      <w:bookmarkEnd w:id="0"/>
      <w:r>
        <w:rPr>
          <w:b/>
        </w:rPr>
        <w:t>.</w:t>
      </w:r>
      <w:r>
        <w:t xml:space="preserve"> </w:t>
      </w:r>
      <w:r w:rsidR="00502AF2">
        <w:t xml:space="preserve">Different parameters of the </w:t>
      </w:r>
      <w:proofErr w:type="spellStart"/>
      <w:r w:rsidR="00502AF2">
        <w:t>MonitoringStation</w:t>
      </w:r>
      <w:proofErr w:type="spellEnd"/>
      <w:r w:rsidR="00502AF2">
        <w:t xml:space="preserve"> record</w:t>
      </w:r>
      <w:r>
        <w:t>.</w:t>
      </w:r>
    </w:p>
    <w:tbl>
      <w:tblPr>
        <w:tblW w:w="8233" w:type="dxa"/>
        <w:jc w:val="center"/>
        <w:tblLayout w:type="fixed"/>
        <w:tblCellMar>
          <w:left w:w="70" w:type="dxa"/>
          <w:right w:w="70" w:type="dxa"/>
        </w:tblCellMar>
        <w:tblLook w:val="0000" w:firstRow="0" w:lastRow="0" w:firstColumn="0" w:lastColumn="0" w:noHBand="0" w:noVBand="0"/>
      </w:tblPr>
      <w:tblGrid>
        <w:gridCol w:w="1509"/>
        <w:gridCol w:w="1417"/>
        <w:gridCol w:w="1701"/>
        <w:gridCol w:w="3606"/>
      </w:tblGrid>
      <w:tr w:rsidR="00502AF2" w:rsidRPr="009A3755" w14:paraId="5C092503" w14:textId="77777777" w:rsidTr="00201F09">
        <w:trPr>
          <w:jc w:val="center"/>
        </w:trPr>
        <w:tc>
          <w:tcPr>
            <w:tcW w:w="1509" w:type="dxa"/>
            <w:tcBorders>
              <w:top w:val="single" w:sz="12" w:space="0" w:color="000000"/>
              <w:bottom w:val="single" w:sz="6" w:space="0" w:color="000000"/>
            </w:tcBorders>
          </w:tcPr>
          <w:p w14:paraId="3170A17A" w14:textId="5C24D75B" w:rsidR="00502AF2" w:rsidRPr="009A3755" w:rsidRDefault="00502AF2" w:rsidP="0051304D">
            <w:pPr>
              <w:ind w:firstLine="0"/>
              <w:jc w:val="left"/>
              <w:rPr>
                <w:sz w:val="18"/>
                <w:szCs w:val="18"/>
              </w:rPr>
            </w:pPr>
            <w:r>
              <w:rPr>
                <w:sz w:val="18"/>
                <w:szCs w:val="18"/>
              </w:rPr>
              <w:t>Parameter Name</w:t>
            </w:r>
          </w:p>
        </w:tc>
        <w:tc>
          <w:tcPr>
            <w:tcW w:w="1417" w:type="dxa"/>
            <w:tcBorders>
              <w:top w:val="single" w:sz="12" w:space="0" w:color="000000"/>
              <w:bottom w:val="single" w:sz="6" w:space="0" w:color="000000"/>
            </w:tcBorders>
          </w:tcPr>
          <w:p w14:paraId="48EF9857" w14:textId="1777F807" w:rsidR="00502AF2" w:rsidRPr="009A3755" w:rsidRDefault="00502AF2" w:rsidP="0051304D">
            <w:pPr>
              <w:ind w:firstLine="0"/>
              <w:jc w:val="left"/>
              <w:rPr>
                <w:sz w:val="18"/>
                <w:szCs w:val="18"/>
              </w:rPr>
            </w:pPr>
            <w:r>
              <w:rPr>
                <w:sz w:val="18"/>
                <w:szCs w:val="18"/>
              </w:rPr>
              <w:t>Type</w:t>
            </w:r>
          </w:p>
        </w:tc>
        <w:tc>
          <w:tcPr>
            <w:tcW w:w="1701" w:type="dxa"/>
            <w:tcBorders>
              <w:top w:val="single" w:sz="12" w:space="0" w:color="000000"/>
              <w:bottom w:val="single" w:sz="6" w:space="0" w:color="000000"/>
            </w:tcBorders>
          </w:tcPr>
          <w:p w14:paraId="50AAA05F" w14:textId="20E95320" w:rsidR="00502AF2" w:rsidRPr="009A3755" w:rsidRDefault="00502AF2" w:rsidP="0051304D">
            <w:pPr>
              <w:ind w:firstLine="0"/>
              <w:jc w:val="left"/>
              <w:rPr>
                <w:sz w:val="18"/>
                <w:szCs w:val="18"/>
              </w:rPr>
            </w:pPr>
            <w:r>
              <w:rPr>
                <w:sz w:val="18"/>
                <w:szCs w:val="18"/>
              </w:rPr>
              <w:t>Derivation</w:t>
            </w:r>
          </w:p>
        </w:tc>
        <w:tc>
          <w:tcPr>
            <w:tcW w:w="3606" w:type="dxa"/>
            <w:tcBorders>
              <w:top w:val="single" w:sz="12" w:space="0" w:color="000000"/>
              <w:bottom w:val="single" w:sz="6" w:space="0" w:color="000000"/>
            </w:tcBorders>
          </w:tcPr>
          <w:p w14:paraId="2AB42556" w14:textId="5B67D560" w:rsidR="00502AF2" w:rsidRPr="009A3755" w:rsidRDefault="00502AF2" w:rsidP="0051304D">
            <w:pPr>
              <w:ind w:firstLine="0"/>
              <w:jc w:val="left"/>
              <w:rPr>
                <w:sz w:val="18"/>
                <w:szCs w:val="18"/>
              </w:rPr>
            </w:pPr>
            <w:r>
              <w:rPr>
                <w:sz w:val="18"/>
                <w:szCs w:val="18"/>
              </w:rPr>
              <w:t>Function</w:t>
            </w:r>
          </w:p>
        </w:tc>
      </w:tr>
      <w:tr w:rsidR="00502AF2" w:rsidRPr="009A3755" w14:paraId="18779532" w14:textId="77777777" w:rsidTr="00201F09">
        <w:trPr>
          <w:trHeight w:val="284"/>
          <w:jc w:val="center"/>
        </w:trPr>
        <w:tc>
          <w:tcPr>
            <w:tcW w:w="1509" w:type="dxa"/>
            <w:vAlign w:val="center"/>
          </w:tcPr>
          <w:p w14:paraId="65DDDCF2" w14:textId="498739BC" w:rsidR="00502AF2" w:rsidRPr="009A3755" w:rsidRDefault="00502AF2" w:rsidP="0051304D">
            <w:pPr>
              <w:ind w:firstLine="0"/>
              <w:jc w:val="left"/>
              <w:rPr>
                <w:sz w:val="18"/>
                <w:szCs w:val="18"/>
              </w:rPr>
            </w:pPr>
            <w:r>
              <w:rPr>
                <w:sz w:val="18"/>
                <w:szCs w:val="18"/>
              </w:rPr>
              <w:t>airLock1</w:t>
            </w:r>
          </w:p>
        </w:tc>
        <w:tc>
          <w:tcPr>
            <w:tcW w:w="1417" w:type="dxa"/>
            <w:vAlign w:val="center"/>
          </w:tcPr>
          <w:p w14:paraId="0B722F98" w14:textId="2BB1F728" w:rsidR="00502AF2" w:rsidRPr="009A3755" w:rsidRDefault="00502AF2" w:rsidP="0051304D">
            <w:pPr>
              <w:ind w:firstLine="0"/>
              <w:jc w:val="left"/>
              <w:rPr>
                <w:sz w:val="18"/>
                <w:szCs w:val="18"/>
              </w:rPr>
            </w:pPr>
            <w:r>
              <w:rPr>
                <w:sz w:val="18"/>
                <w:szCs w:val="18"/>
              </w:rPr>
              <w:t>Enumerated</w:t>
            </w:r>
          </w:p>
        </w:tc>
        <w:tc>
          <w:tcPr>
            <w:tcW w:w="1701" w:type="dxa"/>
          </w:tcPr>
          <w:p w14:paraId="2ADD9358" w14:textId="59517957" w:rsidR="00502AF2" w:rsidRPr="009A3755" w:rsidRDefault="00502AF2" w:rsidP="0051304D">
            <w:pPr>
              <w:ind w:firstLine="0"/>
              <w:jc w:val="left"/>
              <w:rPr>
                <w:sz w:val="18"/>
                <w:szCs w:val="18"/>
              </w:rPr>
            </w:pPr>
            <w:r>
              <w:rPr>
                <w:sz w:val="18"/>
                <w:szCs w:val="18"/>
              </w:rPr>
              <w:t>Open/Closed</w:t>
            </w:r>
          </w:p>
        </w:tc>
        <w:tc>
          <w:tcPr>
            <w:tcW w:w="3606" w:type="dxa"/>
            <w:vAlign w:val="center"/>
          </w:tcPr>
          <w:p w14:paraId="3698A17A" w14:textId="7962A82A" w:rsidR="00502AF2" w:rsidRPr="009A3755" w:rsidRDefault="00201F09" w:rsidP="0051304D">
            <w:pPr>
              <w:ind w:firstLine="0"/>
              <w:jc w:val="left"/>
              <w:rPr>
                <w:sz w:val="18"/>
                <w:szCs w:val="18"/>
              </w:rPr>
            </w:pPr>
            <w:r>
              <w:rPr>
                <w:sz w:val="18"/>
                <w:szCs w:val="18"/>
              </w:rPr>
              <w:t>Represent the status of the airlock</w:t>
            </w:r>
          </w:p>
        </w:tc>
      </w:tr>
      <w:tr w:rsidR="00502AF2" w:rsidRPr="009A3755" w14:paraId="1B16DA19" w14:textId="77777777" w:rsidTr="00201F09">
        <w:trPr>
          <w:trHeight w:val="284"/>
          <w:jc w:val="center"/>
        </w:trPr>
        <w:tc>
          <w:tcPr>
            <w:tcW w:w="1509" w:type="dxa"/>
            <w:vAlign w:val="center"/>
          </w:tcPr>
          <w:p w14:paraId="3EA36AC4" w14:textId="2AED5891" w:rsidR="00502AF2" w:rsidRPr="009A3755" w:rsidRDefault="00502AF2" w:rsidP="0051304D">
            <w:pPr>
              <w:ind w:firstLine="0"/>
              <w:jc w:val="left"/>
              <w:rPr>
                <w:sz w:val="18"/>
                <w:szCs w:val="18"/>
              </w:rPr>
            </w:pPr>
            <w:r>
              <w:rPr>
                <w:sz w:val="18"/>
                <w:szCs w:val="18"/>
              </w:rPr>
              <w:t>airLock2</w:t>
            </w:r>
          </w:p>
        </w:tc>
        <w:tc>
          <w:tcPr>
            <w:tcW w:w="1417" w:type="dxa"/>
            <w:vAlign w:val="center"/>
          </w:tcPr>
          <w:p w14:paraId="1E43C59C" w14:textId="5FD408F5" w:rsidR="00502AF2" w:rsidRPr="009A3755" w:rsidRDefault="00502AF2" w:rsidP="0051304D">
            <w:pPr>
              <w:ind w:firstLine="0"/>
              <w:jc w:val="left"/>
              <w:rPr>
                <w:sz w:val="18"/>
                <w:szCs w:val="18"/>
              </w:rPr>
            </w:pPr>
            <w:r>
              <w:rPr>
                <w:sz w:val="18"/>
                <w:szCs w:val="18"/>
              </w:rPr>
              <w:t>Enumerated</w:t>
            </w:r>
          </w:p>
        </w:tc>
        <w:tc>
          <w:tcPr>
            <w:tcW w:w="1701" w:type="dxa"/>
          </w:tcPr>
          <w:p w14:paraId="3B4E48AF" w14:textId="764D7453" w:rsidR="00502AF2" w:rsidRPr="009A3755" w:rsidRDefault="00502AF2" w:rsidP="0051304D">
            <w:pPr>
              <w:ind w:firstLine="0"/>
              <w:jc w:val="left"/>
              <w:rPr>
                <w:sz w:val="18"/>
                <w:szCs w:val="18"/>
              </w:rPr>
            </w:pPr>
            <w:r>
              <w:rPr>
                <w:sz w:val="18"/>
                <w:szCs w:val="18"/>
              </w:rPr>
              <w:t>Open/Closed</w:t>
            </w:r>
          </w:p>
        </w:tc>
        <w:tc>
          <w:tcPr>
            <w:tcW w:w="3606" w:type="dxa"/>
            <w:vAlign w:val="center"/>
          </w:tcPr>
          <w:p w14:paraId="2900B46F" w14:textId="3354FBAA" w:rsidR="00502AF2" w:rsidRPr="009A3755" w:rsidRDefault="00201F09" w:rsidP="0051304D">
            <w:pPr>
              <w:ind w:firstLine="0"/>
              <w:jc w:val="left"/>
              <w:rPr>
                <w:sz w:val="18"/>
                <w:szCs w:val="18"/>
              </w:rPr>
            </w:pPr>
            <w:r>
              <w:rPr>
                <w:sz w:val="18"/>
                <w:szCs w:val="18"/>
              </w:rPr>
              <w:t>Represent the status of the airlock</w:t>
            </w:r>
          </w:p>
        </w:tc>
      </w:tr>
      <w:tr w:rsidR="00502AF2" w:rsidRPr="009A3755" w14:paraId="638E1219" w14:textId="77777777" w:rsidTr="00201F09">
        <w:trPr>
          <w:trHeight w:val="284"/>
          <w:jc w:val="center"/>
        </w:trPr>
        <w:tc>
          <w:tcPr>
            <w:tcW w:w="1509" w:type="dxa"/>
            <w:vAlign w:val="center"/>
          </w:tcPr>
          <w:p w14:paraId="56B9A767" w14:textId="465B7BE6" w:rsidR="00502AF2" w:rsidRPr="009A3755" w:rsidRDefault="00502AF2" w:rsidP="0051304D">
            <w:pPr>
              <w:ind w:firstLine="0"/>
              <w:jc w:val="left"/>
              <w:rPr>
                <w:sz w:val="18"/>
                <w:szCs w:val="18"/>
              </w:rPr>
            </w:pPr>
            <w:r>
              <w:rPr>
                <w:sz w:val="18"/>
                <w:szCs w:val="18"/>
              </w:rPr>
              <w:t>height</w:t>
            </w:r>
          </w:p>
        </w:tc>
        <w:tc>
          <w:tcPr>
            <w:tcW w:w="1417" w:type="dxa"/>
            <w:vAlign w:val="center"/>
          </w:tcPr>
          <w:p w14:paraId="2B580EB5" w14:textId="0D1C0938" w:rsidR="00502AF2" w:rsidRPr="009A3755" w:rsidRDefault="00502AF2" w:rsidP="0051304D">
            <w:pPr>
              <w:ind w:firstLine="0"/>
              <w:jc w:val="left"/>
              <w:rPr>
                <w:sz w:val="18"/>
                <w:szCs w:val="18"/>
              </w:rPr>
            </w:pPr>
            <w:proofErr w:type="spellStart"/>
            <w:r w:rsidRPr="00502AF2">
              <w:rPr>
                <w:sz w:val="18"/>
                <w:szCs w:val="18"/>
              </w:rPr>
              <w:t>OrbitHeight</w:t>
            </w:r>
            <w:proofErr w:type="spellEnd"/>
          </w:p>
        </w:tc>
        <w:tc>
          <w:tcPr>
            <w:tcW w:w="1701" w:type="dxa"/>
          </w:tcPr>
          <w:p w14:paraId="55D3C4CE" w14:textId="44C36D00" w:rsidR="00502AF2" w:rsidRPr="009A3755" w:rsidRDefault="00201F09" w:rsidP="0051304D">
            <w:pPr>
              <w:ind w:firstLine="0"/>
              <w:jc w:val="left"/>
              <w:rPr>
                <w:sz w:val="18"/>
                <w:szCs w:val="18"/>
              </w:rPr>
            </w:pPr>
            <w:r>
              <w:rPr>
                <w:sz w:val="18"/>
                <w:szCs w:val="18"/>
              </w:rPr>
              <w:t xml:space="preserve">Range </w:t>
            </w:r>
            <w:r w:rsidRPr="00201F09">
              <w:rPr>
                <w:sz w:val="18"/>
                <w:szCs w:val="18"/>
              </w:rPr>
              <w:t>350</w:t>
            </w:r>
            <w:r>
              <w:rPr>
                <w:sz w:val="18"/>
                <w:szCs w:val="18"/>
              </w:rPr>
              <w:t>-</w:t>
            </w:r>
            <w:r w:rsidRPr="00201F09">
              <w:rPr>
                <w:sz w:val="18"/>
                <w:szCs w:val="18"/>
              </w:rPr>
              <w:t>450</w:t>
            </w:r>
            <w:r>
              <w:rPr>
                <w:sz w:val="18"/>
                <w:szCs w:val="18"/>
              </w:rPr>
              <w:t>(km)</w:t>
            </w:r>
          </w:p>
        </w:tc>
        <w:tc>
          <w:tcPr>
            <w:tcW w:w="3606" w:type="dxa"/>
            <w:vAlign w:val="center"/>
          </w:tcPr>
          <w:p w14:paraId="6C390BFE" w14:textId="51DA7D5E" w:rsidR="00502AF2" w:rsidRPr="009A3755" w:rsidRDefault="00201F09" w:rsidP="0051304D">
            <w:pPr>
              <w:ind w:firstLine="0"/>
              <w:jc w:val="left"/>
              <w:rPr>
                <w:sz w:val="18"/>
                <w:szCs w:val="18"/>
              </w:rPr>
            </w:pPr>
            <w:r>
              <w:rPr>
                <w:sz w:val="18"/>
                <w:szCs w:val="18"/>
              </w:rPr>
              <w:t>Monitor the current orbiting height</w:t>
            </w:r>
          </w:p>
        </w:tc>
      </w:tr>
      <w:tr w:rsidR="00502AF2" w:rsidRPr="009A3755" w14:paraId="1A5F199F" w14:textId="77777777" w:rsidTr="00201F09">
        <w:trPr>
          <w:trHeight w:val="284"/>
          <w:jc w:val="center"/>
        </w:trPr>
        <w:tc>
          <w:tcPr>
            <w:tcW w:w="1509" w:type="dxa"/>
            <w:vAlign w:val="center"/>
          </w:tcPr>
          <w:p w14:paraId="5C59289D" w14:textId="4186F776" w:rsidR="00502AF2" w:rsidRPr="009A3755" w:rsidRDefault="00502AF2" w:rsidP="0051304D">
            <w:pPr>
              <w:ind w:firstLine="0"/>
              <w:jc w:val="left"/>
              <w:rPr>
                <w:sz w:val="18"/>
                <w:szCs w:val="18"/>
              </w:rPr>
            </w:pPr>
            <w:r>
              <w:rPr>
                <w:sz w:val="18"/>
                <w:szCs w:val="18"/>
              </w:rPr>
              <w:t>modules</w:t>
            </w:r>
          </w:p>
        </w:tc>
        <w:tc>
          <w:tcPr>
            <w:tcW w:w="1417" w:type="dxa"/>
            <w:vAlign w:val="center"/>
          </w:tcPr>
          <w:p w14:paraId="6377FF93" w14:textId="0B5DC360" w:rsidR="00502AF2" w:rsidRPr="009A3755" w:rsidRDefault="00502AF2" w:rsidP="0051304D">
            <w:pPr>
              <w:ind w:firstLine="0"/>
              <w:jc w:val="left"/>
              <w:rPr>
                <w:sz w:val="18"/>
                <w:szCs w:val="18"/>
              </w:rPr>
            </w:pPr>
            <w:proofErr w:type="spellStart"/>
            <w:r w:rsidRPr="00502AF2">
              <w:rPr>
                <w:sz w:val="18"/>
                <w:szCs w:val="18"/>
              </w:rPr>
              <w:t>ModuleStack</w:t>
            </w:r>
            <w:proofErr w:type="spellEnd"/>
          </w:p>
        </w:tc>
        <w:tc>
          <w:tcPr>
            <w:tcW w:w="1701" w:type="dxa"/>
          </w:tcPr>
          <w:p w14:paraId="6DD8BFF3" w14:textId="229B2274" w:rsidR="00502AF2" w:rsidRPr="009A3755" w:rsidRDefault="00201F09" w:rsidP="0051304D">
            <w:pPr>
              <w:ind w:firstLine="0"/>
              <w:jc w:val="left"/>
              <w:rPr>
                <w:sz w:val="18"/>
                <w:szCs w:val="18"/>
              </w:rPr>
            </w:pPr>
            <w:r>
              <w:rPr>
                <w:sz w:val="18"/>
                <w:szCs w:val="18"/>
              </w:rPr>
              <w:t>Array of Modules</w:t>
            </w:r>
          </w:p>
        </w:tc>
        <w:tc>
          <w:tcPr>
            <w:tcW w:w="3606" w:type="dxa"/>
            <w:vAlign w:val="center"/>
          </w:tcPr>
          <w:p w14:paraId="0D94A3DD" w14:textId="00BB9CE6" w:rsidR="00502AF2" w:rsidRPr="009A3755" w:rsidRDefault="00201F09" w:rsidP="0051304D">
            <w:pPr>
              <w:ind w:firstLine="0"/>
              <w:jc w:val="left"/>
              <w:rPr>
                <w:sz w:val="18"/>
                <w:szCs w:val="18"/>
              </w:rPr>
            </w:pPr>
            <w:r>
              <w:rPr>
                <w:sz w:val="18"/>
                <w:szCs w:val="18"/>
              </w:rPr>
              <w:t xml:space="preserve">Keep track of the </w:t>
            </w:r>
            <w:proofErr w:type="gramStart"/>
            <w:r>
              <w:rPr>
                <w:sz w:val="18"/>
                <w:szCs w:val="18"/>
              </w:rPr>
              <w:t>stations</w:t>
            </w:r>
            <w:proofErr w:type="gramEnd"/>
            <w:r>
              <w:rPr>
                <w:sz w:val="18"/>
                <w:szCs w:val="18"/>
              </w:rPr>
              <w:t xml:space="preserve"> modules and their removal or addition</w:t>
            </w:r>
          </w:p>
        </w:tc>
      </w:tr>
      <w:tr w:rsidR="00502AF2" w:rsidRPr="009A3755" w14:paraId="79AE34FE" w14:textId="77777777" w:rsidTr="00201F09">
        <w:trPr>
          <w:trHeight w:val="284"/>
          <w:jc w:val="center"/>
        </w:trPr>
        <w:tc>
          <w:tcPr>
            <w:tcW w:w="1509" w:type="dxa"/>
            <w:tcBorders>
              <w:bottom w:val="single" w:sz="12" w:space="0" w:color="000000"/>
            </w:tcBorders>
            <w:vAlign w:val="center"/>
          </w:tcPr>
          <w:p w14:paraId="4D66B56A" w14:textId="14F7A88A" w:rsidR="00502AF2" w:rsidRPr="009A3755" w:rsidRDefault="00502AF2" w:rsidP="0051304D">
            <w:pPr>
              <w:ind w:firstLine="0"/>
              <w:jc w:val="left"/>
              <w:rPr>
                <w:sz w:val="18"/>
                <w:szCs w:val="18"/>
              </w:rPr>
            </w:pPr>
            <w:proofErr w:type="spellStart"/>
            <w:r>
              <w:rPr>
                <w:sz w:val="18"/>
                <w:szCs w:val="18"/>
              </w:rPr>
              <w:t>moduleCount</w:t>
            </w:r>
            <w:proofErr w:type="spellEnd"/>
          </w:p>
        </w:tc>
        <w:tc>
          <w:tcPr>
            <w:tcW w:w="1417" w:type="dxa"/>
            <w:tcBorders>
              <w:bottom w:val="single" w:sz="12" w:space="0" w:color="000000"/>
            </w:tcBorders>
            <w:vAlign w:val="center"/>
          </w:tcPr>
          <w:p w14:paraId="784A7660" w14:textId="0A1CEF89" w:rsidR="00502AF2" w:rsidRPr="009A3755" w:rsidRDefault="00502AF2" w:rsidP="0051304D">
            <w:pPr>
              <w:ind w:firstLine="0"/>
              <w:jc w:val="left"/>
              <w:rPr>
                <w:sz w:val="18"/>
                <w:szCs w:val="18"/>
              </w:rPr>
            </w:pPr>
            <w:proofErr w:type="spellStart"/>
            <w:r w:rsidRPr="00502AF2">
              <w:rPr>
                <w:sz w:val="18"/>
                <w:szCs w:val="18"/>
              </w:rPr>
              <w:t>ModuleRange</w:t>
            </w:r>
            <w:proofErr w:type="spellEnd"/>
          </w:p>
        </w:tc>
        <w:tc>
          <w:tcPr>
            <w:tcW w:w="1701" w:type="dxa"/>
            <w:tcBorders>
              <w:bottom w:val="single" w:sz="12" w:space="0" w:color="000000"/>
            </w:tcBorders>
          </w:tcPr>
          <w:p w14:paraId="141FDA8A" w14:textId="15736791" w:rsidR="00502AF2" w:rsidRPr="009A3755" w:rsidRDefault="00201F09" w:rsidP="0051304D">
            <w:pPr>
              <w:ind w:firstLine="0"/>
              <w:jc w:val="left"/>
              <w:rPr>
                <w:sz w:val="18"/>
                <w:szCs w:val="18"/>
              </w:rPr>
            </w:pPr>
            <w:r>
              <w:rPr>
                <w:sz w:val="18"/>
                <w:szCs w:val="18"/>
              </w:rPr>
              <w:t>Range 1-20</w:t>
            </w:r>
          </w:p>
        </w:tc>
        <w:tc>
          <w:tcPr>
            <w:tcW w:w="3606" w:type="dxa"/>
            <w:tcBorders>
              <w:bottom w:val="single" w:sz="12" w:space="0" w:color="000000"/>
            </w:tcBorders>
            <w:vAlign w:val="center"/>
          </w:tcPr>
          <w:p w14:paraId="5BAC3D08" w14:textId="7BD766F8" w:rsidR="00502AF2" w:rsidRPr="009A3755" w:rsidRDefault="00201F09" w:rsidP="0051304D">
            <w:pPr>
              <w:ind w:firstLine="0"/>
              <w:jc w:val="left"/>
              <w:rPr>
                <w:sz w:val="18"/>
                <w:szCs w:val="18"/>
              </w:rPr>
            </w:pPr>
            <w:r>
              <w:rPr>
                <w:sz w:val="18"/>
                <w:szCs w:val="18"/>
              </w:rPr>
              <w:t>Keep track of the current number of modules.</w:t>
            </w:r>
          </w:p>
        </w:tc>
      </w:tr>
    </w:tbl>
    <w:p w14:paraId="0A497B52" w14:textId="77777777" w:rsidR="00201F09" w:rsidRDefault="00201F09" w:rsidP="00201F09">
      <w:pPr>
        <w:spacing w:before="240"/>
        <w:ind w:firstLine="0"/>
      </w:pPr>
    </w:p>
    <w:p w14:paraId="1B359B38" w14:textId="25217A7F" w:rsidR="00201F09" w:rsidRDefault="00201F09" w:rsidP="00201F09">
      <w:pPr>
        <w:pStyle w:val="heading1"/>
      </w:pPr>
      <w:r>
        <w:t>Description of Procedures and Functions</w:t>
      </w:r>
    </w:p>
    <w:p w14:paraId="42840F81" w14:textId="77777777" w:rsidR="00201F09" w:rsidRDefault="00201F09" w:rsidP="00201F09">
      <w:pPr>
        <w:spacing w:before="240"/>
        <w:ind w:firstLine="0"/>
      </w:pPr>
    </w:p>
    <w:p w14:paraId="2455C040" w14:textId="77777777" w:rsidR="00201F09" w:rsidRDefault="00201F09" w:rsidP="00201F09">
      <w:pPr>
        <w:spacing w:before="240"/>
        <w:ind w:firstLine="0"/>
      </w:pPr>
    </w:p>
    <w:p w14:paraId="57C16E33" w14:textId="77777777" w:rsidR="00201F09" w:rsidRDefault="00201F09" w:rsidP="00201F09">
      <w:pPr>
        <w:spacing w:before="240"/>
        <w:ind w:firstLine="0"/>
      </w:pPr>
    </w:p>
    <w:p w14:paraId="422DF924" w14:textId="77777777" w:rsidR="00201F09" w:rsidRDefault="00201F09" w:rsidP="00201F09">
      <w:pPr>
        <w:spacing w:before="240"/>
        <w:ind w:firstLine="0"/>
      </w:pPr>
    </w:p>
    <w:p w14:paraId="543FAC8D" w14:textId="77777777" w:rsidR="00201F09" w:rsidRDefault="00201F09" w:rsidP="00201F09">
      <w:pPr>
        <w:spacing w:before="240"/>
        <w:ind w:firstLine="0"/>
      </w:pPr>
    </w:p>
    <w:p w14:paraId="7E27AC88" w14:textId="77777777" w:rsidR="00201F09" w:rsidRDefault="00201F09" w:rsidP="00201F09">
      <w:pPr>
        <w:spacing w:before="240"/>
        <w:ind w:firstLine="0"/>
      </w:pPr>
    </w:p>
    <w:p w14:paraId="16117851" w14:textId="77777777" w:rsidR="00201F09" w:rsidRDefault="00201F09" w:rsidP="00201F09">
      <w:pPr>
        <w:spacing w:before="240"/>
        <w:ind w:firstLine="0"/>
      </w:pPr>
    </w:p>
    <w:p w14:paraId="67AF5E67" w14:textId="77777777" w:rsidR="00201F09" w:rsidRDefault="00201F09" w:rsidP="00201F09">
      <w:pPr>
        <w:spacing w:before="240"/>
        <w:ind w:firstLine="0"/>
      </w:pPr>
    </w:p>
    <w:p w14:paraId="2CD0CB8D" w14:textId="77777777" w:rsidR="00201F09" w:rsidRDefault="00201F09" w:rsidP="00201F09">
      <w:pPr>
        <w:spacing w:before="240"/>
        <w:ind w:firstLine="0"/>
      </w:pPr>
    </w:p>
    <w:p w14:paraId="4B6C7583" w14:textId="77777777" w:rsidR="00201F09" w:rsidRDefault="00201F09" w:rsidP="00201F09">
      <w:pPr>
        <w:spacing w:before="240"/>
        <w:ind w:firstLine="0"/>
      </w:pPr>
    </w:p>
    <w:p w14:paraId="6E5F6EA6" w14:textId="77777777" w:rsidR="002D48C5" w:rsidRPr="00F55A71" w:rsidRDefault="002D48C5" w:rsidP="002D48C5">
      <w:pPr>
        <w:pStyle w:val="p1a"/>
      </w:pPr>
      <w:r w:rsidRPr="00F55A71">
        <w:lastRenderedPageBreak/>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5E24C246" w14:textId="77777777" w:rsidR="00606587" w:rsidRDefault="009B2539" w:rsidP="00606587">
      <w:pPr>
        <w:pStyle w:val="heading1"/>
        <w:numPr>
          <w:ilvl w:val="0"/>
          <w:numId w:val="0"/>
        </w:numPr>
        <w:ind w:left="567" w:hanging="567"/>
      </w:pPr>
      <w:r>
        <w:t>References</w:t>
      </w:r>
    </w:p>
    <w:p w14:paraId="433DEDE4" w14:textId="77777777" w:rsidR="00606587" w:rsidRDefault="009B2539" w:rsidP="00606587">
      <w:pPr>
        <w:pStyle w:val="referenceitem"/>
      </w:pPr>
      <w:r>
        <w:t>Author, F.: Article title. Journal 2(5), 99–110 (2016).</w:t>
      </w:r>
    </w:p>
    <w:p w14:paraId="39DC2456" w14:textId="77777777" w:rsidR="00606587" w:rsidRDefault="009B2539" w:rsidP="00606587">
      <w:pPr>
        <w:pStyle w:val="referenceitem"/>
      </w:pPr>
      <w:r>
        <w:t xml:space="preserve">Author, F., Author, S.: Title of a proceedings paper. In: Editor, F., Editor, S. (eds.) CONFERENCE 2016, LNCS, vol. 9999, pp. 1–13. Springer, Heidelberg (2016). </w:t>
      </w:r>
    </w:p>
    <w:p w14:paraId="4D6ACF48" w14:textId="77777777" w:rsidR="002D3488" w:rsidRDefault="009B2539" w:rsidP="00606587">
      <w:pPr>
        <w:pStyle w:val="referenceitem"/>
      </w:pPr>
      <w:r>
        <w:t xml:space="preserve">Author, F., Author, S., Author, T.: Book title. 2nd </w:t>
      </w:r>
      <w:proofErr w:type="spellStart"/>
      <w:r>
        <w:t>edn</w:t>
      </w:r>
      <w:proofErr w:type="spellEnd"/>
      <w:r>
        <w:t>. Publisher, Location (1999).</w:t>
      </w:r>
    </w:p>
    <w:p w14:paraId="159EE768" w14:textId="77777777" w:rsidR="002C5825" w:rsidRDefault="009B2539" w:rsidP="00606587">
      <w:pPr>
        <w:pStyle w:val="referenceitem"/>
      </w:pPr>
      <w:r>
        <w:t>Author, F.: Contribution title. In: 9th International Proceedings on Proceedings, pp. 1–2. Publisher, Location (2010).</w:t>
      </w:r>
    </w:p>
    <w:p w14:paraId="0C2049FD" w14:textId="77777777" w:rsidR="00F5783C" w:rsidRPr="00606587" w:rsidRDefault="009B2539" w:rsidP="00606587">
      <w:pPr>
        <w:pStyle w:val="referenceitem"/>
      </w:pPr>
      <w:r>
        <w:t xml:space="preserve">LNCS Homepage, </w:t>
      </w:r>
      <w:hyperlink r:id="rId8" w:history="1">
        <w:r w:rsidRPr="00FB3EC4">
          <w:rPr>
            <w:rStyle w:val="Hyperlink"/>
          </w:rPr>
          <w:t>http://www.springer.com/lncs</w:t>
        </w:r>
      </w:hyperlink>
      <w:r>
        <w:t>, last accessed 2016/11/21.</w:t>
      </w:r>
    </w:p>
    <w:sectPr w:rsidR="00F5783C" w:rsidRPr="00606587" w:rsidSect="009F7FCE">
      <w:headerReference w:type="even" r:id="rId9"/>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2068412" w14:textId="77777777" w:rsidR="00093F38" w:rsidRDefault="00093F38">
      <w:r>
        <w:separator/>
      </w:r>
    </w:p>
  </w:endnote>
  <w:endnote w:type="continuationSeparator" w:id="0">
    <w:p w14:paraId="17C92E1D" w14:textId="77777777" w:rsidR="00093F38" w:rsidRDefault="00093F3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97D62F0" w14:textId="77777777" w:rsidR="00093F38" w:rsidRDefault="00093F38" w:rsidP="009F7FCE">
      <w:pPr>
        <w:ind w:firstLine="0"/>
      </w:pPr>
      <w:r>
        <w:separator/>
      </w:r>
    </w:p>
  </w:footnote>
  <w:footnote w:type="continuationSeparator" w:id="0">
    <w:p w14:paraId="503C5F07" w14:textId="77777777" w:rsidR="00093F38" w:rsidRDefault="00093F38"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A1C4F8"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407FE25"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BF213FD"/>
    <w:multiLevelType w:val="hybridMultilevel"/>
    <w:tmpl w:val="93F47F6E"/>
    <w:lvl w:ilvl="0" w:tplc="F4249CBE">
      <w:numFmt w:val="bullet"/>
      <w:lvlText w:val="-"/>
      <w:lvlJc w:val="left"/>
      <w:pPr>
        <w:ind w:left="587" w:hanging="360"/>
      </w:pPr>
      <w:rPr>
        <w:rFonts w:ascii="Times New Roman" w:eastAsia="Times New Roman" w:hAnsi="Times New Roman" w:cs="Times New Roman" w:hint="default"/>
      </w:rPr>
    </w:lvl>
    <w:lvl w:ilvl="1" w:tplc="08090003" w:tentative="1">
      <w:start w:val="1"/>
      <w:numFmt w:val="bullet"/>
      <w:lvlText w:val="o"/>
      <w:lvlJc w:val="left"/>
      <w:pPr>
        <w:ind w:left="1307" w:hanging="360"/>
      </w:pPr>
      <w:rPr>
        <w:rFonts w:ascii="Courier New" w:hAnsi="Courier New" w:cs="Courier New" w:hint="default"/>
      </w:rPr>
    </w:lvl>
    <w:lvl w:ilvl="2" w:tplc="08090005" w:tentative="1">
      <w:start w:val="1"/>
      <w:numFmt w:val="bullet"/>
      <w:lvlText w:val=""/>
      <w:lvlJc w:val="left"/>
      <w:pPr>
        <w:ind w:left="2027" w:hanging="360"/>
      </w:pPr>
      <w:rPr>
        <w:rFonts w:ascii="Wingdings" w:hAnsi="Wingdings" w:hint="default"/>
      </w:rPr>
    </w:lvl>
    <w:lvl w:ilvl="3" w:tplc="08090001" w:tentative="1">
      <w:start w:val="1"/>
      <w:numFmt w:val="bullet"/>
      <w:lvlText w:val=""/>
      <w:lvlJc w:val="left"/>
      <w:pPr>
        <w:ind w:left="2747" w:hanging="360"/>
      </w:pPr>
      <w:rPr>
        <w:rFonts w:ascii="Symbol" w:hAnsi="Symbol" w:hint="default"/>
      </w:rPr>
    </w:lvl>
    <w:lvl w:ilvl="4" w:tplc="08090003" w:tentative="1">
      <w:start w:val="1"/>
      <w:numFmt w:val="bullet"/>
      <w:lvlText w:val="o"/>
      <w:lvlJc w:val="left"/>
      <w:pPr>
        <w:ind w:left="3467" w:hanging="360"/>
      </w:pPr>
      <w:rPr>
        <w:rFonts w:ascii="Courier New" w:hAnsi="Courier New" w:cs="Courier New" w:hint="default"/>
      </w:rPr>
    </w:lvl>
    <w:lvl w:ilvl="5" w:tplc="08090005" w:tentative="1">
      <w:start w:val="1"/>
      <w:numFmt w:val="bullet"/>
      <w:lvlText w:val=""/>
      <w:lvlJc w:val="left"/>
      <w:pPr>
        <w:ind w:left="4187" w:hanging="360"/>
      </w:pPr>
      <w:rPr>
        <w:rFonts w:ascii="Wingdings" w:hAnsi="Wingdings" w:hint="default"/>
      </w:rPr>
    </w:lvl>
    <w:lvl w:ilvl="6" w:tplc="08090001" w:tentative="1">
      <w:start w:val="1"/>
      <w:numFmt w:val="bullet"/>
      <w:lvlText w:val=""/>
      <w:lvlJc w:val="left"/>
      <w:pPr>
        <w:ind w:left="4907" w:hanging="360"/>
      </w:pPr>
      <w:rPr>
        <w:rFonts w:ascii="Symbol" w:hAnsi="Symbol" w:hint="default"/>
      </w:rPr>
    </w:lvl>
    <w:lvl w:ilvl="7" w:tplc="08090003" w:tentative="1">
      <w:start w:val="1"/>
      <w:numFmt w:val="bullet"/>
      <w:lvlText w:val="o"/>
      <w:lvlJc w:val="left"/>
      <w:pPr>
        <w:ind w:left="5627" w:hanging="360"/>
      </w:pPr>
      <w:rPr>
        <w:rFonts w:ascii="Courier New" w:hAnsi="Courier New" w:cs="Courier New" w:hint="default"/>
      </w:rPr>
    </w:lvl>
    <w:lvl w:ilvl="8" w:tplc="08090005" w:tentative="1">
      <w:start w:val="1"/>
      <w:numFmt w:val="bullet"/>
      <w:lvlText w:val=""/>
      <w:lvlJc w:val="left"/>
      <w:pPr>
        <w:ind w:left="6347" w:hanging="360"/>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538785164">
    <w:abstractNumId w:val="0"/>
  </w:num>
  <w:num w:numId="2" w16cid:durableId="594286769">
    <w:abstractNumId w:val="0"/>
  </w:num>
  <w:num w:numId="3" w16cid:durableId="462895278">
    <w:abstractNumId w:val="2"/>
  </w:num>
  <w:num w:numId="4" w16cid:durableId="603996821">
    <w:abstractNumId w:val="2"/>
  </w:num>
  <w:num w:numId="5" w16cid:durableId="1651792598">
    <w:abstractNumId w:val="4"/>
  </w:num>
  <w:num w:numId="6" w16cid:durableId="1812942304">
    <w:abstractNumId w:val="4"/>
  </w:num>
  <w:num w:numId="7" w16cid:durableId="1026714005">
    <w:abstractNumId w:val="3"/>
  </w:num>
  <w:num w:numId="8" w16cid:durableId="701438704">
    <w:abstractNumId w:val="5"/>
  </w:num>
  <w:num w:numId="9" w16cid:durableId="1539392747">
    <w:abstractNumId w:val="5"/>
  </w:num>
  <w:num w:numId="10" w16cid:durableId="653219892">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9171A"/>
    <w:rsid w:val="00093F38"/>
    <w:rsid w:val="001A02F0"/>
    <w:rsid w:val="00201F09"/>
    <w:rsid w:val="002D48C5"/>
    <w:rsid w:val="00313B4A"/>
    <w:rsid w:val="003C323B"/>
    <w:rsid w:val="00502AF2"/>
    <w:rsid w:val="006969B5"/>
    <w:rsid w:val="006F480E"/>
    <w:rsid w:val="008853DA"/>
    <w:rsid w:val="008F2D4C"/>
    <w:rsid w:val="009930E4"/>
    <w:rsid w:val="009B2539"/>
    <w:rsid w:val="009F7FCE"/>
    <w:rsid w:val="00AA0EB6"/>
    <w:rsid w:val="00B23481"/>
    <w:rsid w:val="00D33836"/>
    <w:rsid w:val="00D77ABB"/>
    <w:rsid w:val="00DC2CA9"/>
    <w:rsid w:val="00E603C7"/>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6FEF6B8"/>
  <w15:docId w15:val="{8546546F-F957-4272-8889-40A2DF1C32F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lsdException w:name="Table Web 3" w:semiHidden="1"/>
    <w:lsdException w:name="Balloon Text" w:semiHidden="1"/>
    <w:lsdException w:name="Table Grid" w:semiHidden="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6F480E"/>
    <w:rPr>
      <w:color w:val="605E5C"/>
      <w:shd w:val="clear" w:color="auto" w:fill="E1DFDD"/>
    </w:rPr>
  </w:style>
  <w:style w:type="paragraph" w:styleId="ListParagraph">
    <w:name w:val="List Paragraph"/>
    <w:basedOn w:val="Normal"/>
    <w:rsid w:val="0009171A"/>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hyperlink" Target="http://www.springer.com/lncs"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135</TotalTime>
  <Pages>3</Pages>
  <Words>633</Words>
  <Characters>3610</Characters>
  <Application>Microsoft Office Word</Application>
  <DocSecurity>0</DocSecurity>
  <Lines>30</Lines>
  <Paragraphs>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4235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Stephen Messer</cp:lastModifiedBy>
  <cp:revision>43</cp:revision>
  <dcterms:created xsi:type="dcterms:W3CDTF">2017-02-26T12:30:00Z</dcterms:created>
  <dcterms:modified xsi:type="dcterms:W3CDTF">2023-05-08T00:23:00Z</dcterms:modified>
</cp:coreProperties>
</file>