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字典定义的固定权重合成为加权综合分（auto_weighted）。该字典原本设计为 7 维方案（格式、条款、术语、逻辑、可操作性、安全合规性、人工修改量）；除已实现的三个维度外，其余四项在当前评分器中未实现，默认填充为中性分 3.0，因此在 9 组配置间产生恒定偏移，不影响配置间的相对排序。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76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7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