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[待填]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：实验设计为 2 生成模型（Claude Opus 4.6、GPT-5.4）× 9 组配置 × 15 任务 × 3 重复，共生成 486 份 QMS 文件。9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 +0.464 的自评偏差，GPT 评审呈 −0.472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自动合规评分器对全部 486 份文件评分，输出格式、条款、术语、违规和模糊 5 项指标。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：Claude Opus 4.6 作为评审员，以 CNAS 主任评审员视角按 5 个维度（条款满足度、可操作性、内部一致性、PDCA 闭环、专业深度）进行 0–5 分评分，共评 378 份。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：GPT-5.4 评审员使用相同 prompt 覆盖全部 486 份文件。层 2a 与 2b 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 5 维度评分量规。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分别为 −1.27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