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2AA3" w14:textId="77777777" w:rsidR="00B66398" w:rsidRDefault="00B66398">
      <w:pPr>
        <w:spacing w:before="100" w:after="100"/>
      </w:pPr>
    </w:p>
    <w:p w14:paraId="504A2AA4" w14:textId="77777777" w:rsidR="00B66398" w:rsidRDefault="00B66398">
      <w:pPr>
        <w:spacing w:before="100" w:after="100"/>
      </w:pPr>
    </w:p>
    <w:p w14:paraId="504A2AA5" w14:textId="77777777" w:rsidR="00B66398" w:rsidRDefault="00B66398">
      <w:pPr>
        <w:spacing w:before="100" w:after="100"/>
      </w:pPr>
    </w:p>
    <w:p w14:paraId="504A2AA6" w14:textId="77777777" w:rsidR="00B66398" w:rsidRDefault="00E35112">
      <w:pPr>
        <w:spacing w:before="480" w:after="240"/>
        <w:jc w:val="center"/>
      </w:pPr>
      <w:r>
        <w:rPr>
          <w:b/>
          <w:bCs/>
          <w:color w:val="1E4620"/>
          <w:sz w:val="56"/>
          <w:szCs w:val="56"/>
        </w:rPr>
        <w:t>Supermarket Sales Data Analysis</w:t>
      </w:r>
    </w:p>
    <w:p w14:paraId="504A2AA7" w14:textId="77777777" w:rsidR="00B66398" w:rsidRDefault="00E35112">
      <w:pPr>
        <w:spacing w:after="240"/>
        <w:jc w:val="center"/>
      </w:pPr>
      <w:r>
        <w:rPr>
          <w:b/>
          <w:bCs/>
          <w:color w:val="2D6A30"/>
          <w:sz w:val="32"/>
          <w:szCs w:val="32"/>
        </w:rPr>
        <w:t>Power BI ETL &amp; Excel Pivot Tables Assignment</w:t>
      </w:r>
    </w:p>
    <w:p w14:paraId="504A2AA8" w14:textId="77777777" w:rsidR="00B66398" w:rsidRDefault="00E35112">
      <w:pPr>
        <w:spacing w:before="120" w:after="120"/>
        <w:jc w:val="center"/>
      </w:pPr>
      <w:r>
        <w:rPr>
          <w:color w:val="595959"/>
          <w:sz w:val="26"/>
          <w:szCs w:val="26"/>
        </w:rPr>
        <w:t>Transformation Steps, Insights &amp; Analysis Documentation</w:t>
      </w:r>
    </w:p>
    <w:p w14:paraId="504A2AA9" w14:textId="77777777" w:rsidR="00B66398" w:rsidRDefault="00E35112">
      <w:pPr>
        <w:spacing w:before="480" w:after="120"/>
        <w:jc w:val="center"/>
      </w:pPr>
      <w:r>
        <w:rPr>
          <w:i/>
          <w:iCs/>
          <w:color w:val="595959"/>
        </w:rPr>
        <w:t xml:space="preserve">Dataset: Supermarket </w:t>
      </w:r>
      <w:proofErr w:type="gramStart"/>
      <w:r>
        <w:rPr>
          <w:i/>
          <w:iCs/>
          <w:color w:val="595959"/>
        </w:rPr>
        <w:t>Dataset.xlsx  |</w:t>
      </w:r>
      <w:proofErr w:type="gramEnd"/>
      <w:r>
        <w:rPr>
          <w:i/>
          <w:iCs/>
          <w:color w:val="595959"/>
        </w:rPr>
        <w:t xml:space="preserve">  Sheet: Orders</w:t>
      </w:r>
    </w:p>
    <w:p w14:paraId="504A2AAA" w14:textId="77777777" w:rsidR="00B66398" w:rsidRDefault="00E35112">
      <w:pPr>
        <w:spacing w:after="120"/>
        <w:jc w:val="center"/>
      </w:pPr>
      <w:r>
        <w:rPr>
          <w:color w:val="595959"/>
          <w:sz w:val="24"/>
          <w:szCs w:val="24"/>
        </w:rPr>
        <w:t>2026</w:t>
      </w:r>
    </w:p>
    <w:p w14:paraId="504A2AAB" w14:textId="77777777" w:rsidR="00B66398" w:rsidRDefault="00B66398">
      <w:pPr>
        <w:spacing w:before="100" w:after="100"/>
      </w:pPr>
    </w:p>
    <w:p w14:paraId="504A2AAC" w14:textId="77777777" w:rsidR="00B66398" w:rsidRDefault="00B66398">
      <w:pPr>
        <w:spacing w:before="100" w:after="100"/>
      </w:pPr>
    </w:p>
    <w:p w14:paraId="504A2AAD" w14:textId="77777777" w:rsidR="00B66398" w:rsidRDefault="00E35112">
      <w:r>
        <w:br/>
      </w:r>
    </w:p>
    <w:p w14:paraId="504A2AAE" w14:textId="77777777" w:rsidR="00B66398" w:rsidRDefault="00E35112">
      <w:pPr>
        <w:pStyle w:val="Heading1"/>
      </w:pPr>
      <w:r>
        <w:t>PART 1 – Power BI ETL</w:t>
      </w:r>
    </w:p>
    <w:p w14:paraId="504A2AAF" w14:textId="77777777" w:rsidR="00B66398" w:rsidRDefault="00E35112">
      <w:pPr>
        <w:spacing w:before="60" w:after="60"/>
      </w:pPr>
      <w:r>
        <w:rPr>
          <w:color w:val="000000"/>
        </w:rPr>
        <w:t>The following steps document the full Extract, Transform, and Load (ETL) process performed in Power BI Desktop using Power Query Editor and DAX.</w:t>
      </w:r>
    </w:p>
    <w:p w14:paraId="504A2AB0" w14:textId="77777777" w:rsidR="00B66398" w:rsidRDefault="00B66398">
      <w:pPr>
        <w:spacing w:before="100" w:after="100"/>
      </w:pPr>
    </w:p>
    <w:p w14:paraId="504A2AB1" w14:textId="77777777" w:rsidR="00B66398" w:rsidRDefault="00E35112">
      <w:pPr>
        <w:pStyle w:val="Heading2"/>
      </w:pPr>
      <w:r>
        <w:t>Step 1: Extract</w:t>
      </w:r>
    </w:p>
    <w:p w14:paraId="504A2AB2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Opened Power BI Desktop and selected Get Data → Excel Workbook</w:t>
      </w:r>
    </w:p>
    <w:p w14:paraId="504A2AB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Navigated to Supermarket Datase</w:t>
      </w:r>
      <w:r>
        <w:t>t.xlsx and selected the Orders sheet</w:t>
      </w:r>
    </w:p>
    <w:p w14:paraId="504A2AB4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Clicked Transform Data to open Power Query Editor before loading</w:t>
      </w:r>
    </w:p>
    <w:p w14:paraId="504A2AB5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Inspected column headers, data types, and sample values to identify transformation needs</w:t>
      </w:r>
    </w:p>
    <w:p w14:paraId="504A2AB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Enabled Column Quality, Column Distribution, and Column Profile i</w:t>
      </w:r>
      <w:r>
        <w:t>n the View ribbon for full data profiling</w:t>
      </w:r>
    </w:p>
    <w:p w14:paraId="440D9946" w14:textId="77777777" w:rsidR="009D3C16" w:rsidRDefault="009D3C16" w:rsidP="009D3C16">
      <w:pPr>
        <w:spacing w:before="40" w:after="40"/>
      </w:pPr>
    </w:p>
    <w:p w14:paraId="79D0C624" w14:textId="6ACBD8C4" w:rsidR="009D3C16" w:rsidRDefault="001B065A" w:rsidP="009D3C16">
      <w:pPr>
        <w:spacing w:before="40" w:after="40"/>
      </w:pPr>
      <w:r>
        <w:rPr>
          <w:noProof/>
        </w:rPr>
        <w:lastRenderedPageBreak/>
        <w:drawing>
          <wp:inline distT="0" distB="0" distL="0" distR="0" wp14:anchorId="2947CFD7" wp14:editId="57FA18F9">
            <wp:extent cx="3550623" cy="2842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504" cy="28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AB7" w14:textId="77777777" w:rsidR="00B66398" w:rsidRDefault="00B66398">
      <w:pPr>
        <w:spacing w:before="100" w:after="100"/>
      </w:pPr>
    </w:p>
    <w:p w14:paraId="504A2AB8" w14:textId="77777777" w:rsidR="00B66398" w:rsidRDefault="00E35112">
      <w:pPr>
        <w:spacing w:before="60" w:after="60"/>
      </w:pPr>
      <w:r>
        <w:rPr>
          <w:b/>
          <w:bCs/>
          <w:color w:val="000000"/>
        </w:rPr>
        <w:t>Columns identified as needing transformation:</w:t>
      </w:r>
    </w:p>
    <w:p w14:paraId="504A2AB9" w14:textId="77777777" w:rsidR="00B66398" w:rsidRDefault="00B6639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B66398" w14:paraId="504A2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BA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BB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Issue Identified</w:t>
            </w:r>
          </w:p>
        </w:tc>
        <w:tc>
          <w:tcPr>
            <w:tcW w:w="396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BC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B66398" w14:paraId="504A2A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BE" w14:textId="77777777" w:rsidR="00B66398" w:rsidRDefault="00E35112">
            <w:r>
              <w:rPr>
                <w:sz w:val="20"/>
                <w:szCs w:val="20"/>
              </w:rPr>
              <w:t>Order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BF" w14:textId="77777777" w:rsidR="00B66398" w:rsidRDefault="00E35112">
            <w:r>
              <w:rPr>
                <w:sz w:val="20"/>
                <w:szCs w:val="20"/>
              </w:rPr>
              <w:t>Loaded as text/mixed 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0" w14:textId="77777777" w:rsidR="00B66398" w:rsidRDefault="00E35112">
            <w:r>
              <w:rPr>
                <w:sz w:val="20"/>
                <w:szCs w:val="20"/>
              </w:rPr>
              <w:t>Convert to Date type</w:t>
            </w:r>
          </w:p>
        </w:tc>
      </w:tr>
      <w:tr w:rsidR="00B66398" w14:paraId="504A2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2" w14:textId="77777777" w:rsidR="00B66398" w:rsidRDefault="00E35112">
            <w:r>
              <w:rPr>
                <w:sz w:val="20"/>
                <w:szCs w:val="20"/>
              </w:rPr>
              <w:t>Ship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3" w14:textId="77777777" w:rsidR="00B66398" w:rsidRDefault="00E35112">
            <w:r>
              <w:rPr>
                <w:sz w:val="20"/>
                <w:szCs w:val="20"/>
              </w:rPr>
              <w:t>Loaded as text/mixed 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4" w14:textId="77777777" w:rsidR="00B66398" w:rsidRDefault="00E35112">
            <w:r>
              <w:rPr>
                <w:sz w:val="20"/>
                <w:szCs w:val="20"/>
              </w:rPr>
              <w:t>Convert to Date type</w:t>
            </w:r>
          </w:p>
        </w:tc>
      </w:tr>
      <w:tr w:rsidR="00B66398" w14:paraId="504A2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6" w14:textId="77777777" w:rsidR="00B66398" w:rsidRDefault="00E35112">
            <w:r>
              <w:rPr>
                <w:sz w:val="20"/>
                <w:szCs w:val="20"/>
              </w:rPr>
              <w:t>Postal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7" w14:textId="77777777" w:rsidR="00B66398" w:rsidRDefault="00E35112">
            <w:r>
              <w:rPr>
                <w:sz w:val="20"/>
                <w:szCs w:val="20"/>
              </w:rPr>
              <w:t>Treated as number (loses leading zeros)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8" w14:textId="77777777" w:rsidR="00B66398" w:rsidRDefault="00E35112">
            <w:r>
              <w:rPr>
                <w:sz w:val="20"/>
                <w:szCs w:val="20"/>
              </w:rPr>
              <w:t>Change to Text type</w:t>
            </w:r>
          </w:p>
        </w:tc>
      </w:tr>
      <w:tr w:rsidR="00B66398" w14:paraId="504A2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A" w14:textId="77777777" w:rsidR="00B66398" w:rsidRDefault="00E35112">
            <w:r>
              <w:rPr>
                <w:sz w:val="20"/>
                <w:szCs w:val="20"/>
              </w:rPr>
              <w:t>Customer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B" w14:textId="77777777" w:rsidR="00B66398" w:rsidRDefault="00E35112">
            <w:r>
              <w:rPr>
                <w:sz w:val="20"/>
                <w:szCs w:val="20"/>
              </w:rPr>
              <w:t>Possible leading/trailing spaces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C" w14:textId="77777777" w:rsidR="00B66398" w:rsidRDefault="00E35112">
            <w:r>
              <w:rPr>
                <w:sz w:val="20"/>
                <w:szCs w:val="20"/>
              </w:rPr>
              <w:t>Trim whitespace</w:t>
            </w:r>
          </w:p>
        </w:tc>
      </w:tr>
      <w:tr w:rsidR="00B66398" w14:paraId="504A2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E" w14:textId="77777777" w:rsidR="00B66398" w:rsidRDefault="00E35112">
            <w:r>
              <w:rPr>
                <w:sz w:val="20"/>
                <w:szCs w:val="20"/>
              </w:rPr>
              <w:t>Product 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CF" w14:textId="77777777" w:rsidR="00B66398" w:rsidRDefault="00E35112">
            <w:r>
              <w:rPr>
                <w:sz w:val="20"/>
                <w:szCs w:val="20"/>
              </w:rPr>
              <w:t>Possible leading/trailing spaces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0" w14:textId="77777777" w:rsidR="00B66398" w:rsidRDefault="00E35112">
            <w:r>
              <w:rPr>
                <w:sz w:val="20"/>
                <w:szCs w:val="20"/>
              </w:rPr>
              <w:t>Trim whitespace</w:t>
            </w:r>
          </w:p>
        </w:tc>
      </w:tr>
      <w:tr w:rsidR="00B66398" w14:paraId="504A2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2" w14:textId="77777777" w:rsidR="00B66398" w:rsidRDefault="00E35112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3" w14:textId="77777777" w:rsidR="00B66398" w:rsidRDefault="00E35112">
            <w:r>
              <w:rPr>
                <w:sz w:val="20"/>
                <w:szCs w:val="20"/>
              </w:rPr>
              <w:t>Possible leading/trailing spaces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4" w14:textId="77777777" w:rsidR="00B66398" w:rsidRDefault="00E35112">
            <w:r>
              <w:rPr>
                <w:sz w:val="20"/>
                <w:szCs w:val="20"/>
              </w:rPr>
              <w:t>Trim whitespace</w:t>
            </w:r>
          </w:p>
        </w:tc>
      </w:tr>
      <w:tr w:rsidR="00B66398" w14:paraId="504A2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6" w14:textId="77777777" w:rsidR="00B66398" w:rsidRDefault="00E35112">
            <w:r>
              <w:rPr>
                <w:sz w:val="20"/>
                <w:szCs w:val="20"/>
              </w:rPr>
              <w:t>Sales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7" w14:textId="77777777" w:rsidR="00B66398" w:rsidRDefault="00E35112">
            <w:r>
              <w:rPr>
                <w:sz w:val="20"/>
                <w:szCs w:val="20"/>
              </w:rPr>
              <w:t>Nulls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8" w14:textId="77777777" w:rsidR="00B66398" w:rsidRDefault="00E35112">
            <w:r>
              <w:rPr>
                <w:sz w:val="20"/>
                <w:szCs w:val="20"/>
              </w:rPr>
              <w:t>Remove null rows</w:t>
            </w:r>
          </w:p>
        </w:tc>
      </w:tr>
      <w:tr w:rsidR="00B66398" w14:paraId="504A2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A" w14:textId="77777777" w:rsidR="00B66398" w:rsidRDefault="00E35112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B" w14:textId="77777777" w:rsidR="00B66398" w:rsidRDefault="00E35112">
            <w:r>
              <w:rPr>
                <w:sz w:val="20"/>
                <w:szCs w:val="20"/>
              </w:rPr>
              <w:t>Nulls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DC" w14:textId="77777777" w:rsidR="00B66398" w:rsidRDefault="00E35112">
            <w:r>
              <w:rPr>
                <w:sz w:val="20"/>
                <w:szCs w:val="20"/>
              </w:rPr>
              <w:t>Remove null rows</w:t>
            </w:r>
          </w:p>
        </w:tc>
      </w:tr>
    </w:tbl>
    <w:p w14:paraId="504A2ADE" w14:textId="77777777" w:rsidR="00B66398" w:rsidRDefault="00B66398">
      <w:pPr>
        <w:spacing w:before="100" w:after="100"/>
      </w:pPr>
    </w:p>
    <w:p w14:paraId="504A2ADF" w14:textId="77777777" w:rsidR="00B66398" w:rsidRDefault="00E35112">
      <w:pPr>
        <w:pStyle w:val="Heading2"/>
      </w:pPr>
      <w:r>
        <w:t>Step 2: Transform (Power Query)</w:t>
      </w:r>
    </w:p>
    <w:p w14:paraId="504A2AE0" w14:textId="77777777" w:rsidR="00B66398" w:rsidRDefault="00B66398">
      <w:pPr>
        <w:spacing w:before="100" w:after="100"/>
      </w:pPr>
    </w:p>
    <w:p w14:paraId="504A2AE1" w14:textId="77777777" w:rsidR="00B66398" w:rsidRDefault="00E35112">
      <w:pPr>
        <w:spacing w:before="60" w:after="60"/>
      </w:pPr>
      <w:proofErr w:type="gramStart"/>
      <w:r>
        <w:rPr>
          <w:b/>
          <w:bCs/>
          <w:color w:val="000000"/>
        </w:rPr>
        <w:t>2.1  Date</w:t>
      </w:r>
      <w:proofErr w:type="gramEnd"/>
      <w:r>
        <w:rPr>
          <w:b/>
          <w:bCs/>
          <w:color w:val="000000"/>
        </w:rPr>
        <w:t xml:space="preserve"> Handling</w:t>
      </w:r>
    </w:p>
    <w:p w14:paraId="504A2AE2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Selected the Order Date column → right-clicked → Change Type → Date</w:t>
      </w:r>
    </w:p>
    <w:p w14:paraId="504A2AE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Selected the Ship Date column → right-clicked → Change Type → Date</w:t>
      </w:r>
    </w:p>
    <w:p w14:paraId="504A2AE4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Created a new custom column: Shipping Days</w:t>
      </w:r>
    </w:p>
    <w:p w14:paraId="504A2AE5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Shipping Days = [Ship Date] - [Order Date]</w:t>
      </w:r>
    </w:p>
    <w:p w14:paraId="504A2AE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Changed the Shipping Days column type to Whole Number (returns number of days as integer)</w:t>
      </w:r>
    </w:p>
    <w:p w14:paraId="504A2AE7" w14:textId="77777777" w:rsidR="00B66398" w:rsidRDefault="00B66398">
      <w:pPr>
        <w:spacing w:before="100" w:after="100"/>
      </w:pPr>
    </w:p>
    <w:p w14:paraId="504A2AE8" w14:textId="77777777" w:rsidR="00B66398" w:rsidRDefault="00E35112">
      <w:pPr>
        <w:spacing w:before="60" w:after="60"/>
      </w:pPr>
      <w:proofErr w:type="gramStart"/>
      <w:r>
        <w:rPr>
          <w:b/>
          <w:bCs/>
          <w:color w:val="000000"/>
        </w:rPr>
        <w:t>2.2  Derived</w:t>
      </w:r>
      <w:proofErr w:type="gramEnd"/>
      <w:r>
        <w:rPr>
          <w:b/>
          <w:bCs/>
          <w:color w:val="000000"/>
        </w:rPr>
        <w:t xml:space="preserve"> Columns</w:t>
      </w:r>
    </w:p>
    <w:p w14:paraId="504A2AE9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Created a new custom column: Profit Margin %</w:t>
      </w:r>
    </w:p>
    <w:p w14:paraId="504A2AEA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Profit Margin % = ([Profit] / [Sales]) * 100</w:t>
      </w:r>
    </w:p>
    <w:p w14:paraId="504A2AEB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Created a conditional column: Discount Band, using the following logic:</w:t>
      </w:r>
    </w:p>
    <w:p w14:paraId="504A2AEC" w14:textId="77777777" w:rsidR="00B66398" w:rsidRDefault="00B6639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66398" w14:paraId="504A2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ED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EE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Assigned Label</w:t>
            </w:r>
          </w:p>
        </w:tc>
      </w:tr>
      <w:tr w:rsidR="00B66398" w14:paraId="504A2A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0" w14:textId="77777777" w:rsidR="00B66398" w:rsidRDefault="00E35112">
            <w:r>
              <w:rPr>
                <w:sz w:val="20"/>
                <w:szCs w:val="20"/>
              </w:rPr>
              <w:t>Discount = 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1" w14:textId="77777777" w:rsidR="00B66398" w:rsidRDefault="00E35112">
            <w:r>
              <w:rPr>
                <w:sz w:val="20"/>
                <w:szCs w:val="20"/>
              </w:rPr>
              <w:t>No Discount</w:t>
            </w:r>
          </w:p>
        </w:tc>
      </w:tr>
      <w:tr w:rsidR="00B66398" w14:paraId="504A2A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3" w14:textId="77777777" w:rsidR="00B66398" w:rsidRDefault="00E35112">
            <w:r>
              <w:rPr>
                <w:sz w:val="20"/>
                <w:szCs w:val="20"/>
              </w:rPr>
              <w:t>0 &lt; Discount &lt;= 0.05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4" w14:textId="77777777" w:rsidR="00B66398" w:rsidRDefault="00E35112">
            <w:r>
              <w:rPr>
                <w:sz w:val="20"/>
                <w:szCs w:val="20"/>
              </w:rPr>
              <w:t>Low</w:t>
            </w:r>
          </w:p>
        </w:tc>
      </w:tr>
      <w:tr w:rsidR="00B66398" w14:paraId="504A2A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6" w14:textId="77777777" w:rsidR="00B66398" w:rsidRDefault="00E35112">
            <w:r>
              <w:rPr>
                <w:sz w:val="20"/>
                <w:szCs w:val="20"/>
              </w:rPr>
              <w:t>0.05 &lt; Discount &lt;= 0.10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7" w14:textId="77777777" w:rsidR="00B66398" w:rsidRDefault="00E35112">
            <w:r>
              <w:rPr>
                <w:sz w:val="20"/>
                <w:szCs w:val="20"/>
              </w:rPr>
              <w:t>Medium</w:t>
            </w:r>
          </w:p>
        </w:tc>
      </w:tr>
      <w:tr w:rsidR="00B66398" w14:paraId="504A2A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9" w14:textId="77777777" w:rsidR="00B66398" w:rsidRDefault="00E35112">
            <w:r>
              <w:rPr>
                <w:sz w:val="20"/>
                <w:szCs w:val="20"/>
              </w:rPr>
              <w:t>Discount &gt; 0.10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AFA" w14:textId="77777777" w:rsidR="00B66398" w:rsidRDefault="00E35112">
            <w:r>
              <w:rPr>
                <w:sz w:val="20"/>
                <w:szCs w:val="20"/>
              </w:rPr>
              <w:t>High</w:t>
            </w:r>
          </w:p>
        </w:tc>
      </w:tr>
    </w:tbl>
    <w:p w14:paraId="504A2AFC" w14:textId="77777777" w:rsidR="00B66398" w:rsidRDefault="00B66398">
      <w:pPr>
        <w:spacing w:before="100" w:after="100"/>
      </w:pPr>
    </w:p>
    <w:p w14:paraId="504A2AFD" w14:textId="4C9D0093" w:rsidR="00B66398" w:rsidRDefault="00E35112">
      <w:pPr>
        <w:spacing w:before="60" w:after="60"/>
      </w:pPr>
      <w:proofErr w:type="gramStart"/>
      <w:r>
        <w:rPr>
          <w:b/>
          <w:bCs/>
          <w:color w:val="000000"/>
        </w:rPr>
        <w:t>2.3  Data</w:t>
      </w:r>
      <w:proofErr w:type="gramEnd"/>
      <w:r>
        <w:rPr>
          <w:b/>
          <w:bCs/>
          <w:color w:val="000000"/>
        </w:rPr>
        <w:t xml:space="preserve"> Clean</w:t>
      </w:r>
      <w:r>
        <w:rPr>
          <w:b/>
          <w:bCs/>
          <w:color w:val="000000"/>
        </w:rPr>
        <w:t>ing</w:t>
      </w:r>
    </w:p>
    <w:p w14:paraId="504A2AFE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Filtered out rows where Sales is null: Column → Filter → Remove Empty</w:t>
      </w:r>
    </w:p>
    <w:p w14:paraId="504A2AFF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Filtered out rows where Profit is null: Column → Filter → Remove Empty</w:t>
      </w:r>
    </w:p>
    <w:p w14:paraId="504A2B00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Applied </w:t>
      </w:r>
      <w:proofErr w:type="spellStart"/>
      <w:r>
        <w:t>Text.Trim</w:t>
      </w:r>
      <w:proofErr w:type="spellEnd"/>
      <w:r>
        <w:t xml:space="preserve"> to Customer Name, Product Category, and Region columns to remove leading/trailing whitespace:</w:t>
      </w:r>
    </w:p>
    <w:p w14:paraId="504A2B01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462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1E4620"/>
          <w:sz w:val="20"/>
          <w:szCs w:val="20"/>
        </w:rPr>
        <w:t>able.TransformColumns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 xml:space="preserve">(Source, {{"Customer Name", </w:t>
      </w:r>
      <w:proofErr w:type="spellStart"/>
      <w:r>
        <w:rPr>
          <w:rFonts w:ascii="Courier New" w:eastAsia="Courier New" w:hAnsi="Courier New" w:cs="Courier New"/>
          <w:color w:val="1E4620"/>
          <w:sz w:val="20"/>
          <w:szCs w:val="20"/>
        </w:rPr>
        <w:t>Text.Trim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 xml:space="preserve">}, {"Product Category", </w:t>
      </w:r>
      <w:proofErr w:type="spellStart"/>
      <w:r>
        <w:rPr>
          <w:rFonts w:ascii="Courier New" w:eastAsia="Courier New" w:hAnsi="Courier New" w:cs="Courier New"/>
          <w:color w:val="1E4620"/>
          <w:sz w:val="20"/>
          <w:szCs w:val="20"/>
        </w:rPr>
        <w:t>Text.Trim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 xml:space="preserve">}, {"Region", </w:t>
      </w:r>
      <w:proofErr w:type="spellStart"/>
      <w:r>
        <w:rPr>
          <w:rFonts w:ascii="Courier New" w:eastAsia="Courier New" w:hAnsi="Courier New" w:cs="Courier New"/>
          <w:color w:val="1E4620"/>
          <w:sz w:val="20"/>
          <w:szCs w:val="20"/>
        </w:rPr>
        <w:t>Text.Trim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>}})</w:t>
      </w:r>
    </w:p>
    <w:p w14:paraId="504A2B02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Changed Postal Code column type to Text to preserve leading zeros (</w:t>
      </w:r>
      <w:proofErr w:type="gramStart"/>
      <w:r>
        <w:t>e.g.</w:t>
      </w:r>
      <w:proofErr w:type="gramEnd"/>
      <w:r>
        <w:t xml:space="preserve"> 01234)</w:t>
      </w:r>
    </w:p>
    <w:p w14:paraId="504A2B03" w14:textId="77777777" w:rsidR="00B66398" w:rsidRDefault="00B66398">
      <w:pPr>
        <w:spacing w:before="100" w:after="100"/>
      </w:pPr>
    </w:p>
    <w:p w14:paraId="504A2B04" w14:textId="77777777" w:rsidR="00B66398" w:rsidRDefault="00E35112">
      <w:pPr>
        <w:spacing w:before="60" w:after="60"/>
      </w:pPr>
      <w:proofErr w:type="gramStart"/>
      <w:r>
        <w:rPr>
          <w:b/>
          <w:bCs/>
          <w:color w:val="000000"/>
        </w:rPr>
        <w:t>2.4  Aggregations</w:t>
      </w:r>
      <w:proofErr w:type="gramEnd"/>
      <w:r>
        <w:rPr>
          <w:b/>
          <w:bCs/>
          <w:color w:val="000000"/>
        </w:rPr>
        <w:t xml:space="preserve"> (Group By)</w:t>
      </w:r>
    </w:p>
    <w:p w14:paraId="504A2B05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Created Aggregation Table 1 –</w:t>
      </w:r>
      <w:r>
        <w:t xml:space="preserve"> Regional Product Performance:</w:t>
      </w:r>
    </w:p>
    <w:p w14:paraId="504A2B0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Group By: Region, Product Category</w:t>
      </w:r>
    </w:p>
    <w:p w14:paraId="504A2B07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Aggregations: Sum of Sales (renamed Total Sales), Sum of Profit (renamed Total Profit)</w:t>
      </w:r>
    </w:p>
    <w:p w14:paraId="504A2B08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Saved as a separate query: </w:t>
      </w:r>
      <w:proofErr w:type="spellStart"/>
      <w:r>
        <w:t>agg_region_category</w:t>
      </w:r>
      <w:proofErr w:type="spellEnd"/>
    </w:p>
    <w:p w14:paraId="504A2B09" w14:textId="77777777" w:rsidR="00B66398" w:rsidRDefault="00B66398">
      <w:pPr>
        <w:spacing w:before="100" w:after="100"/>
      </w:pPr>
    </w:p>
    <w:p w14:paraId="504A2B0A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Created Aggregation Table 2 – Shipping &amp; Segment Counts</w:t>
      </w:r>
      <w:r>
        <w:t>:</w:t>
      </w:r>
    </w:p>
    <w:p w14:paraId="504A2B0B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Group By: Customer Segment, Ship Mode</w:t>
      </w:r>
    </w:p>
    <w:p w14:paraId="504A2B0C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Aggregation: Count of Order ID (renamed Order Count)</w:t>
      </w:r>
    </w:p>
    <w:p w14:paraId="504A2B0D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Saved as a separate query: </w:t>
      </w:r>
      <w:proofErr w:type="spellStart"/>
      <w:r>
        <w:t>agg_segment_shipmode</w:t>
      </w:r>
      <w:proofErr w:type="spellEnd"/>
    </w:p>
    <w:p w14:paraId="504A2B0E" w14:textId="77777777" w:rsidR="00B66398" w:rsidRDefault="00B66398">
      <w:pPr>
        <w:spacing w:before="100" w:after="100"/>
      </w:pPr>
    </w:p>
    <w:p w14:paraId="504A2B0F" w14:textId="77777777" w:rsidR="00B66398" w:rsidRDefault="00E35112">
      <w:pPr>
        <w:pStyle w:val="Heading2"/>
      </w:pPr>
      <w:r>
        <w:t>Step 3: Load &amp; Model</w:t>
      </w:r>
    </w:p>
    <w:p w14:paraId="504A2B10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Clicked Close &amp; Apply to load cleaned tables into the Power BI data model</w:t>
      </w:r>
    </w:p>
    <w:p w14:paraId="1E0FDEAC" w14:textId="68ACBD7D" w:rsidR="002D148E" w:rsidRDefault="000C25A2" w:rsidP="0048325A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45EE5D0B" wp14:editId="13CC89A3">
            <wp:extent cx="830580" cy="224864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518" cy="22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5554" w14:textId="77777777" w:rsidR="002D148E" w:rsidRDefault="002D148E" w:rsidP="002D148E">
      <w:pPr>
        <w:spacing w:before="40" w:after="40"/>
      </w:pPr>
    </w:p>
    <w:p w14:paraId="504A2B11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</w:t>
      </w:r>
      <w:r>
        <w:t>reated a Date Table using DAX:</w:t>
      </w:r>
    </w:p>
    <w:p w14:paraId="504A2B12" w14:textId="77777777" w:rsidR="00B66398" w:rsidRDefault="00E35112">
      <w:pPr>
        <w:shd w:val="clear" w:color="auto" w:fill="F0F4EF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E4620"/>
          <w:sz w:val="20"/>
          <w:szCs w:val="20"/>
        </w:rPr>
        <w:t>DateTable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CALENDAR(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MIN(Orders[Order Date]), MAX(Orders[Order Date]))</w:t>
      </w:r>
    </w:p>
    <w:p w14:paraId="504A2B1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Added helper columns to the Date Table:</w:t>
      </w:r>
    </w:p>
    <w:p w14:paraId="504A2B14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Year = YEAR(</w:t>
      </w:r>
      <w:proofErr w:type="spellStart"/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DateTable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Date])</w:t>
      </w:r>
    </w:p>
    <w:p w14:paraId="504A2B15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Month = MONTH(</w:t>
      </w:r>
      <w:proofErr w:type="spellStart"/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DateTable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Date])</w:t>
      </w:r>
    </w:p>
    <w:p w14:paraId="504A2B16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Month Name = FORMAT(</w:t>
      </w:r>
      <w:proofErr w:type="spellStart"/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DateTable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Date], "MMMM")</w:t>
      </w:r>
    </w:p>
    <w:p w14:paraId="504A2B17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Quarter = "Q" &amp; QUARTER(</w:t>
      </w:r>
      <w:proofErr w:type="spellStart"/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DateTable</w:t>
      </w:r>
      <w:proofErr w:type="spellEnd"/>
      <w:r>
        <w:rPr>
          <w:rFonts w:ascii="Courier New" w:eastAsia="Courier New" w:hAnsi="Courier New" w:cs="Courier New"/>
          <w:color w:val="1E4620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Date])</w:t>
      </w:r>
    </w:p>
    <w:p w14:paraId="504A2B18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Created a relationship between 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 and Orders[Order Date] (Many-to-One)</w:t>
      </w:r>
    </w:p>
    <w:p w14:paraId="504A2B19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Marked </w:t>
      </w:r>
      <w:proofErr w:type="spellStart"/>
      <w:r>
        <w:t>DateTable</w:t>
      </w:r>
      <w:proofErr w:type="spellEnd"/>
      <w:r>
        <w:t xml:space="preserve"> as the official Date Table in Model Vi</w:t>
      </w:r>
      <w:r>
        <w:t>ew</w:t>
      </w:r>
    </w:p>
    <w:p w14:paraId="504A2B1A" w14:textId="77777777" w:rsidR="00B66398" w:rsidRDefault="00B66398">
      <w:pPr>
        <w:spacing w:before="100" w:after="100"/>
      </w:pPr>
    </w:p>
    <w:p w14:paraId="504A2B1B" w14:textId="77777777" w:rsidR="00B66398" w:rsidRDefault="00E35112">
      <w:pPr>
        <w:pStyle w:val="Heading2"/>
      </w:pPr>
      <w:r>
        <w:t>Step 4: Measures (DAX)</w:t>
      </w:r>
    </w:p>
    <w:p w14:paraId="504A2B1C" w14:textId="77777777" w:rsidR="00B66398" w:rsidRDefault="00E35112">
      <w:pPr>
        <w:spacing w:before="60" w:after="60"/>
      </w:pPr>
      <w:r>
        <w:rPr>
          <w:color w:val="000000"/>
        </w:rPr>
        <w:t>All DAX measures were created in a dedicated Measures Table for organisation.</w:t>
      </w:r>
    </w:p>
    <w:p w14:paraId="504A2B1D" w14:textId="77777777" w:rsidR="00B66398" w:rsidRDefault="00B6639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66398" w14:paraId="504A2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1E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696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1F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</w:tr>
      <w:tr w:rsidR="00B66398" w14:paraId="504A2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1" w14:textId="77777777" w:rsidR="00B66398" w:rsidRDefault="00E35112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2" w14:textId="77777777" w:rsidR="00B66398" w:rsidRDefault="00E35112">
            <w:r>
              <w:rPr>
                <w:sz w:val="20"/>
                <w:szCs w:val="20"/>
              </w:rPr>
              <w:t>Total Sales = SUM(</w:t>
            </w:r>
            <w:proofErr w:type="gramStart"/>
            <w:r>
              <w:rPr>
                <w:sz w:val="20"/>
                <w:szCs w:val="20"/>
              </w:rPr>
              <w:t>Orders[</w:t>
            </w:r>
            <w:proofErr w:type="gramEnd"/>
            <w:r>
              <w:rPr>
                <w:sz w:val="20"/>
                <w:szCs w:val="20"/>
              </w:rPr>
              <w:t>Sales])</w:t>
            </w:r>
          </w:p>
        </w:tc>
      </w:tr>
      <w:tr w:rsidR="00B66398" w14:paraId="504A2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4" w14:textId="77777777" w:rsidR="00B66398" w:rsidRDefault="00E35112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5" w14:textId="77777777" w:rsidR="00B66398" w:rsidRDefault="00E35112">
            <w:r>
              <w:rPr>
                <w:sz w:val="20"/>
                <w:szCs w:val="20"/>
              </w:rPr>
              <w:t>Total Profit = SUM(</w:t>
            </w:r>
            <w:proofErr w:type="gramStart"/>
            <w:r>
              <w:rPr>
                <w:sz w:val="20"/>
                <w:szCs w:val="20"/>
              </w:rPr>
              <w:t>Orders[</w:t>
            </w:r>
            <w:proofErr w:type="gramEnd"/>
            <w:r>
              <w:rPr>
                <w:sz w:val="20"/>
                <w:szCs w:val="20"/>
              </w:rPr>
              <w:t>Profit])</w:t>
            </w:r>
          </w:p>
        </w:tc>
      </w:tr>
      <w:tr w:rsidR="00B66398" w14:paraId="504A2B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7" w14:textId="77777777" w:rsidR="00B66398" w:rsidRDefault="00E35112">
            <w:r>
              <w:rPr>
                <w:sz w:val="20"/>
                <w:szCs w:val="20"/>
              </w:rPr>
              <w:t>Avg Profit Margin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8" w14:textId="77777777" w:rsidR="00B66398" w:rsidRDefault="00E35112">
            <w:r>
              <w:rPr>
                <w:sz w:val="20"/>
                <w:szCs w:val="20"/>
              </w:rPr>
              <w:t xml:space="preserve">Avg Profit Margin = 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gramEnd"/>
            <w:r>
              <w:rPr>
                <w:sz w:val="20"/>
                <w:szCs w:val="20"/>
              </w:rPr>
              <w:t>Orders[Profit Margin %])</w:t>
            </w:r>
          </w:p>
        </w:tc>
      </w:tr>
      <w:tr w:rsidR="00B66398" w14:paraId="504A2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A" w14:textId="77777777" w:rsidR="00B66398" w:rsidRDefault="00E35112">
            <w:r>
              <w:rPr>
                <w:sz w:val="20"/>
                <w:szCs w:val="20"/>
              </w:rPr>
              <w:t>YoY Sales Growth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B" w14:textId="77777777" w:rsidR="00B66398" w:rsidRDefault="00E35112">
            <w:r>
              <w:rPr>
                <w:sz w:val="20"/>
                <w:szCs w:val="20"/>
              </w:rPr>
              <w:t xml:space="preserve">YoY Sales Growth = </w:t>
            </w: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Sales] - CALCULATE([Total Sales], SAMEPERIODLASTYEAR(</w:t>
            </w:r>
            <w:proofErr w:type="spellStart"/>
            <w:r>
              <w:rPr>
                <w:sz w:val="20"/>
                <w:szCs w:val="20"/>
              </w:rPr>
              <w:t>DateTable</w:t>
            </w:r>
            <w:proofErr w:type="spellEnd"/>
            <w:r>
              <w:rPr>
                <w:sz w:val="20"/>
                <w:szCs w:val="20"/>
              </w:rPr>
              <w:t>[Date])), CALCULATE([Total Sales], SAMEPERIODLASTYEAR(</w:t>
            </w:r>
            <w:proofErr w:type="spellStart"/>
            <w:r>
              <w:rPr>
                <w:sz w:val="20"/>
                <w:szCs w:val="20"/>
              </w:rPr>
              <w:t>DateTable</w:t>
            </w:r>
            <w:proofErr w:type="spellEnd"/>
            <w:r>
              <w:rPr>
                <w:sz w:val="20"/>
                <w:szCs w:val="20"/>
              </w:rPr>
              <w:t>[Date])))</w:t>
            </w:r>
          </w:p>
        </w:tc>
      </w:tr>
      <w:tr w:rsidR="00B66398" w14:paraId="504A2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D" w14:textId="77777777" w:rsidR="00B66398" w:rsidRDefault="00E35112">
            <w:r>
              <w:rPr>
                <w:sz w:val="20"/>
                <w:szCs w:val="20"/>
              </w:rPr>
              <w:t>Profit per Order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2E" w14:textId="77777777" w:rsidR="00B66398" w:rsidRDefault="00E35112">
            <w:r>
              <w:rPr>
                <w:sz w:val="20"/>
                <w:szCs w:val="20"/>
              </w:rPr>
              <w:t xml:space="preserve">Profit per Order = </w:t>
            </w:r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[Total Profit], DISTINCTCOUNT(Orders[Order ID]))</w:t>
            </w:r>
          </w:p>
        </w:tc>
      </w:tr>
    </w:tbl>
    <w:p w14:paraId="504A2B30" w14:textId="77777777" w:rsidR="00B66398" w:rsidRDefault="00B66398">
      <w:pPr>
        <w:spacing w:before="100" w:after="100"/>
      </w:pPr>
    </w:p>
    <w:p w14:paraId="410A7530" w14:textId="77777777" w:rsidR="00282BB1" w:rsidRDefault="00282BB1">
      <w:pPr>
        <w:spacing w:before="100" w:after="100"/>
      </w:pPr>
    </w:p>
    <w:p w14:paraId="504A2B31" w14:textId="77777777" w:rsidR="00B66398" w:rsidRDefault="00E35112">
      <w:pPr>
        <w:pStyle w:val="Heading2"/>
      </w:pPr>
      <w:r>
        <w:t>Step 5: Report Visuals</w:t>
      </w:r>
    </w:p>
    <w:p w14:paraId="504A2B32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Visual 1 – Sales by Region and Product Category: Stacked Bar Chart</w:t>
      </w:r>
    </w:p>
    <w:p w14:paraId="504A2B3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X-Axis: Total Sales measure; Y-Axis: Region; Legend: Product Category</w:t>
      </w:r>
    </w:p>
    <w:p w14:paraId="7E055C18" w14:textId="516B0517" w:rsidR="006430AA" w:rsidRDefault="006430AA" w:rsidP="006430AA">
      <w:pPr>
        <w:spacing w:before="40" w:after="40"/>
      </w:pPr>
      <w:r>
        <w:rPr>
          <w:noProof/>
        </w:rPr>
        <w:drawing>
          <wp:inline distT="0" distB="0" distL="0" distR="0" wp14:anchorId="11AF2AD6" wp14:editId="3C8DF285">
            <wp:extent cx="2659380" cy="2388607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728" cy="23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B35" w14:textId="72A844F1" w:rsidR="00B66398" w:rsidRDefault="00E35112" w:rsidP="00404087">
      <w:pPr>
        <w:pStyle w:val="ListParagraph"/>
        <w:numPr>
          <w:ilvl w:val="0"/>
          <w:numId w:val="2"/>
        </w:numPr>
        <w:spacing w:before="40" w:after="40"/>
      </w:pPr>
      <w:r>
        <w:t>A</w:t>
      </w:r>
      <w:r>
        <w:t>llows comparison o</w:t>
      </w:r>
      <w:r>
        <w:t>f sales contribution per product category within each region</w:t>
      </w:r>
    </w:p>
    <w:p w14:paraId="504A2B3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</w:t>
      </w:r>
      <w:r>
        <w:t>isual 2 – Profit Trend Over Time: Line Chart</w:t>
      </w:r>
    </w:p>
    <w:p w14:paraId="504A2B37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X-Axis: Order Date (from </w:t>
      </w:r>
      <w:proofErr w:type="spellStart"/>
      <w:r>
        <w:t>DateTable</w:t>
      </w:r>
      <w:proofErr w:type="spellEnd"/>
      <w:r>
        <w:t>, grouped by Month/Year); Y-Axis: Total Profit measure</w:t>
      </w:r>
    </w:p>
    <w:p w14:paraId="504A2B38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Shows seasonal profit fluctuation and overall trend direction across the dataset period</w:t>
      </w:r>
    </w:p>
    <w:p w14:paraId="3616993E" w14:textId="77777777" w:rsidR="006430AA" w:rsidRDefault="006430AA" w:rsidP="006430AA">
      <w:pPr>
        <w:spacing w:before="40" w:after="40"/>
      </w:pPr>
    </w:p>
    <w:p w14:paraId="7C5A2019" w14:textId="7909E3EA" w:rsidR="006430AA" w:rsidRDefault="006430AA" w:rsidP="006430AA">
      <w:pPr>
        <w:spacing w:before="40" w:after="40"/>
      </w:pPr>
      <w:r>
        <w:rPr>
          <w:noProof/>
        </w:rPr>
        <w:drawing>
          <wp:inline distT="0" distB="0" distL="0" distR="0" wp14:anchorId="0B798EBC" wp14:editId="3A0E1981">
            <wp:extent cx="2118544" cy="2095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D1D8" w14:textId="77777777" w:rsidR="00A06FD5" w:rsidRDefault="00A06FD5" w:rsidP="00A06FD5">
      <w:pPr>
        <w:spacing w:before="40" w:after="40"/>
      </w:pPr>
    </w:p>
    <w:p w14:paraId="33667C94" w14:textId="65CE076B" w:rsidR="00A06FD5" w:rsidRDefault="00A06FD5" w:rsidP="00A06FD5">
      <w:pPr>
        <w:spacing w:before="40" w:after="40"/>
      </w:pPr>
    </w:p>
    <w:p w14:paraId="504A2B39" w14:textId="77777777" w:rsidR="00B66398" w:rsidRDefault="00B66398">
      <w:pPr>
        <w:spacing w:before="100" w:after="100"/>
      </w:pPr>
    </w:p>
    <w:p w14:paraId="504A2B3A" w14:textId="77777777" w:rsidR="00B66398" w:rsidRDefault="00E35112">
      <w:pPr>
        <w:pStyle w:val="Heading2"/>
      </w:pPr>
      <w:r>
        <w:t>Power BI Insight</w:t>
      </w:r>
    </w:p>
    <w:p w14:paraId="504A2B3B" w14:textId="77777777" w:rsidR="00B66398" w:rsidRDefault="00E35112">
      <w:pPr>
        <w:pBdr>
          <w:left w:val="single" w:sz="12" w:space="4" w:color="2D6A30"/>
        </w:pBdr>
        <w:shd w:val="clear" w:color="auto" w:fill="EDF4ED"/>
        <w:spacing w:before="120" w:after="120"/>
        <w:ind w:left="240"/>
      </w:pPr>
      <w:r>
        <w:rPr>
          <w:b/>
          <w:bCs/>
          <w:color w:val="1E4620"/>
        </w:rPr>
        <w:t xml:space="preserve">Insight: </w:t>
      </w:r>
      <w:r>
        <w:t>The West region consistently records the highest Total Sales across all product categories, particularly in Technology. However, when the Profit Margin % measure is applied, the West also shows elevated discount usage in the Furniture category, which suppr</w:t>
      </w:r>
      <w:r>
        <w:t>esses its profitability despite high revenue. This suggests that the West region is volume-driven but margin-constrained in Furniture — a key finding for pricing strategy decisions.</w:t>
      </w:r>
    </w:p>
    <w:p w14:paraId="504A2B3C" w14:textId="77777777" w:rsidR="00B66398" w:rsidRDefault="00B66398">
      <w:pPr>
        <w:spacing w:before="100" w:after="100"/>
      </w:pPr>
    </w:p>
    <w:p w14:paraId="504A2B3D" w14:textId="77777777" w:rsidR="00B66398" w:rsidRDefault="00E35112">
      <w:r>
        <w:br/>
      </w:r>
    </w:p>
    <w:p w14:paraId="504A2B3E" w14:textId="77777777" w:rsidR="00B66398" w:rsidRDefault="00E35112">
      <w:pPr>
        <w:pStyle w:val="Heading1"/>
      </w:pPr>
      <w:r>
        <w:lastRenderedPageBreak/>
        <w:t>PART 2 – Excel Pivot Table Analysis</w:t>
      </w:r>
    </w:p>
    <w:p w14:paraId="504A2B3F" w14:textId="77777777" w:rsidR="00B66398" w:rsidRDefault="00E35112">
      <w:pPr>
        <w:spacing w:before="60" w:after="60"/>
      </w:pPr>
      <w:r>
        <w:rPr>
          <w:color w:val="000000"/>
        </w:rPr>
        <w:t>The following pivot tables were bui</w:t>
      </w:r>
      <w:r>
        <w:rPr>
          <w:color w:val="000000"/>
        </w:rPr>
        <w:t>lt using the original Orders sheet in the Supermarket Dataset.xlsx workbook. Each pivot table is placed on a separate, clearly labelled worksheet tab.</w:t>
      </w:r>
    </w:p>
    <w:p w14:paraId="504A2B40" w14:textId="77777777" w:rsidR="00B66398" w:rsidRDefault="00B66398">
      <w:pPr>
        <w:spacing w:before="100" w:after="100"/>
      </w:pPr>
    </w:p>
    <w:p w14:paraId="504A2B41" w14:textId="77777777" w:rsidR="00B66398" w:rsidRDefault="00E35112">
      <w:pPr>
        <w:pStyle w:val="Heading2"/>
      </w:pPr>
      <w:r>
        <w:t>Pivot Table 1 – Sales &amp; Profit by Region</w:t>
      </w:r>
    </w:p>
    <w:p w14:paraId="504A2B42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PT1 – Region Sales Profit</w:t>
      </w:r>
    </w:p>
    <w:p w14:paraId="504A2B4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Region</w:t>
      </w:r>
    </w:p>
    <w:p w14:paraId="504A2B44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 xml:space="preserve">Values: </w:t>
      </w:r>
      <w:r>
        <w:t>Sum of Sales, Sum of Profit</w:t>
      </w:r>
    </w:p>
    <w:p w14:paraId="504A2B45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Numbers formatted as Currency (USD, 2 decimal places)</w:t>
      </w:r>
    </w:p>
    <w:p w14:paraId="504A2B4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Pivot Chart inserted: Clustered Column chart comparing Sales and Profit side-by-side for each region</w:t>
      </w:r>
    </w:p>
    <w:p w14:paraId="504A2B47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Chart title set to: Sales vs Profit by Region</w:t>
      </w:r>
    </w:p>
    <w:p w14:paraId="2BE619A4" w14:textId="77777777" w:rsidR="006430AA" w:rsidRDefault="006430AA" w:rsidP="006430AA">
      <w:pPr>
        <w:spacing w:before="40" w:after="40"/>
      </w:pPr>
    </w:p>
    <w:p w14:paraId="28AE71FA" w14:textId="561CB852" w:rsidR="006430AA" w:rsidRDefault="003C2587" w:rsidP="006430AA">
      <w:pPr>
        <w:spacing w:before="40" w:after="40"/>
      </w:pPr>
      <w:r>
        <w:rPr>
          <w:noProof/>
        </w:rPr>
        <w:drawing>
          <wp:inline distT="0" distB="0" distL="0" distR="0" wp14:anchorId="26D804EC" wp14:editId="3EB9220F">
            <wp:extent cx="4503420" cy="2427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159" cy="24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B48" w14:textId="77777777" w:rsidR="00B66398" w:rsidRDefault="00B66398">
      <w:pPr>
        <w:spacing w:before="100" w:after="100"/>
      </w:pPr>
    </w:p>
    <w:p w14:paraId="504A2B49" w14:textId="77777777" w:rsidR="00B66398" w:rsidRDefault="00E35112">
      <w:pPr>
        <w:pStyle w:val="Heading2"/>
      </w:pPr>
      <w:r>
        <w:t>Pivot Table 2 – Profitabil</w:t>
      </w:r>
      <w:r>
        <w:t>ity by Customer Segment and Ship Mode</w:t>
      </w:r>
    </w:p>
    <w:p w14:paraId="504A2B4A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PT2 – Segment Ship Margin</w:t>
      </w:r>
    </w:p>
    <w:p w14:paraId="504A2B4B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Customer Segment</w:t>
      </w:r>
    </w:p>
    <w:p w14:paraId="504A2B4C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Columns: Ship Mode</w:t>
      </w:r>
    </w:p>
    <w:p w14:paraId="504A2B4D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Values: Average Profit Margin % (calculated field: Profit / Sales)</w:t>
      </w:r>
    </w:p>
    <w:p w14:paraId="504A2B4E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Conditional formatting applied:</w:t>
      </w:r>
    </w:p>
    <w:p w14:paraId="504A2B4F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Green fill for high margin values (</w:t>
      </w:r>
      <w:r>
        <w:t>top 25%)</w:t>
      </w:r>
    </w:p>
    <w:p w14:paraId="504A2B50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Red fill for low margin values (bottom 25%)</w:t>
      </w:r>
    </w:p>
    <w:p w14:paraId="504A2B51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This highlights which combinations of segment and shipping mode are most or least profitable</w:t>
      </w:r>
    </w:p>
    <w:p w14:paraId="7874F2EA" w14:textId="77777777" w:rsidR="003C2587" w:rsidRDefault="003C2587" w:rsidP="003C2587">
      <w:pPr>
        <w:spacing w:before="40" w:after="40"/>
      </w:pPr>
    </w:p>
    <w:p w14:paraId="306D0C05" w14:textId="665FE20A" w:rsidR="003C2587" w:rsidRDefault="008319AE" w:rsidP="003C2587">
      <w:pPr>
        <w:spacing w:before="40" w:after="40"/>
      </w:pPr>
      <w:r>
        <w:rPr>
          <w:noProof/>
        </w:rPr>
        <w:lastRenderedPageBreak/>
        <w:drawing>
          <wp:inline distT="0" distB="0" distL="0" distR="0" wp14:anchorId="076F97D1" wp14:editId="25DFF74F">
            <wp:extent cx="5448772" cy="180609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B52" w14:textId="77777777" w:rsidR="00B66398" w:rsidRDefault="00B66398">
      <w:pPr>
        <w:spacing w:before="100" w:after="100"/>
      </w:pPr>
    </w:p>
    <w:p w14:paraId="504A2B53" w14:textId="77777777" w:rsidR="00B66398" w:rsidRDefault="00E35112">
      <w:pPr>
        <w:pStyle w:val="Heading2"/>
      </w:pPr>
      <w:r>
        <w:t>Pivot Table 3 – Top 10 Products by Profit</w:t>
      </w:r>
    </w:p>
    <w:p w14:paraId="504A2B54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PT3 – Top 10 Products</w:t>
      </w:r>
    </w:p>
    <w:p w14:paraId="504A2B55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Product Name</w:t>
      </w:r>
    </w:p>
    <w:p w14:paraId="504A2B5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Values: Sum of Profit</w:t>
      </w:r>
    </w:p>
    <w:p w14:paraId="504A2B57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Sorted: Descending by Sum of Profit</w:t>
      </w:r>
    </w:p>
    <w:p w14:paraId="504A2B58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Top 10 filter applied: Value Filters → Top 10 Items by Profit</w:t>
      </w:r>
    </w:p>
    <w:p w14:paraId="504A2B59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Slicer inserted for Product Category to allow dynamic filtering of the top 10 b</w:t>
      </w:r>
      <w:r>
        <w:t>y category</w:t>
      </w:r>
    </w:p>
    <w:p w14:paraId="7309DE52" w14:textId="77777777" w:rsidR="005A0DA2" w:rsidRDefault="005A0DA2" w:rsidP="005A0DA2">
      <w:pPr>
        <w:spacing w:before="40" w:after="40"/>
      </w:pPr>
    </w:p>
    <w:p w14:paraId="610EE537" w14:textId="42F9B092" w:rsidR="005A0DA2" w:rsidRDefault="00FB5280" w:rsidP="005A0DA2">
      <w:pPr>
        <w:spacing w:before="40" w:after="40"/>
      </w:pPr>
      <w:r>
        <w:rPr>
          <w:noProof/>
        </w:rPr>
        <w:drawing>
          <wp:inline distT="0" distB="0" distL="0" distR="0" wp14:anchorId="7FF796DE" wp14:editId="466193BA">
            <wp:extent cx="6400800" cy="206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B5A" w14:textId="77777777" w:rsidR="00B66398" w:rsidRDefault="00B66398">
      <w:pPr>
        <w:spacing w:before="100" w:after="100"/>
      </w:pPr>
    </w:p>
    <w:p w14:paraId="504A2B5B" w14:textId="77777777" w:rsidR="00B66398" w:rsidRDefault="00E35112">
      <w:pPr>
        <w:pStyle w:val="Heading2"/>
      </w:pPr>
      <w:r>
        <w:t>Pivot Table 4 – Monthly Sales Trend</w:t>
      </w:r>
    </w:p>
    <w:p w14:paraId="504A2B5C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PT4 – Monthly Sales Trend</w:t>
      </w:r>
    </w:p>
    <w:p w14:paraId="504A2B5D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Order Date (grouped by Months via right-click → Group → Months)</w:t>
      </w:r>
    </w:p>
    <w:p w14:paraId="504A2B5E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Values: Sum of Sales (primary axis), Count of Order ID (secondary axis)</w:t>
      </w:r>
    </w:p>
    <w:p w14:paraId="504A2B5F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Pivot Chart type: Combo Chart (Line for Sales, Column for Order Count)</w:t>
      </w:r>
    </w:p>
    <w:p w14:paraId="504A2B60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Secondary axis added for Count of Orders to compare order volume against revenue value</w:t>
      </w:r>
    </w:p>
    <w:p w14:paraId="60649071" w14:textId="77777777" w:rsidR="00B1714E" w:rsidRDefault="00B1714E" w:rsidP="00B1714E">
      <w:pPr>
        <w:spacing w:before="40" w:after="40"/>
      </w:pPr>
    </w:p>
    <w:p w14:paraId="7F11F2B9" w14:textId="77777777" w:rsidR="00B1714E" w:rsidRDefault="00B1714E" w:rsidP="00B1714E">
      <w:pPr>
        <w:spacing w:before="40" w:after="40"/>
      </w:pPr>
    </w:p>
    <w:p w14:paraId="504A2B61" w14:textId="77777777" w:rsidR="00B66398" w:rsidRDefault="00B66398">
      <w:pPr>
        <w:spacing w:before="100" w:after="100"/>
      </w:pPr>
    </w:p>
    <w:p w14:paraId="504A2B62" w14:textId="77777777" w:rsidR="00B66398" w:rsidRDefault="00E35112">
      <w:pPr>
        <w:pStyle w:val="Heading2"/>
      </w:pPr>
      <w:r>
        <w:lastRenderedPageBreak/>
        <w:t xml:space="preserve">Pivot Table 5 – Discount </w:t>
      </w:r>
      <w:r>
        <w:t>Analysis</w:t>
      </w:r>
    </w:p>
    <w:p w14:paraId="504A2B63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PT5 – Discount Analysis</w:t>
      </w:r>
    </w:p>
    <w:p w14:paraId="504A2B64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Discount Band column created in Excel using nested IF formula:</w:t>
      </w:r>
    </w:p>
    <w:p w14:paraId="504A2B65" w14:textId="77777777" w:rsidR="00B66398" w:rsidRDefault="00E35112">
      <w:pPr>
        <w:shd w:val="clear" w:color="auto" w:fill="F0F4EF"/>
        <w:spacing w:before="80" w:after="80"/>
        <w:ind w:left="720"/>
      </w:pPr>
      <w:r>
        <w:rPr>
          <w:rFonts w:ascii="Courier New" w:eastAsia="Courier New" w:hAnsi="Courier New" w:cs="Courier New"/>
          <w:color w:val="1E4620"/>
          <w:sz w:val="20"/>
          <w:szCs w:val="20"/>
        </w:rPr>
        <w:t>=IF([@</w:t>
      </w:r>
      <w:proofErr w:type="gramStart"/>
      <w:r>
        <w:rPr>
          <w:rFonts w:ascii="Courier New" w:eastAsia="Courier New" w:hAnsi="Courier New" w:cs="Courier New"/>
          <w:color w:val="1E4620"/>
          <w:sz w:val="20"/>
          <w:szCs w:val="20"/>
        </w:rPr>
        <w:t>Discount]=</w:t>
      </w:r>
      <w:proofErr w:type="gramEnd"/>
      <w:r>
        <w:rPr>
          <w:rFonts w:ascii="Courier New" w:eastAsia="Courier New" w:hAnsi="Courier New" w:cs="Courier New"/>
          <w:color w:val="1E4620"/>
          <w:sz w:val="20"/>
          <w:szCs w:val="20"/>
        </w:rPr>
        <w:t>0,"No Discount",IF([@Discount]&lt;=0.05,"Low",IF([@Discount]&lt;=0.10,"Medium","High")))</w:t>
      </w:r>
    </w:p>
    <w:p w14:paraId="504A2B66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Discount Band</w:t>
      </w:r>
    </w:p>
    <w:p w14:paraId="504A2B67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Values: Average Profit Ma</w:t>
      </w:r>
      <w:r>
        <w:t>rgin %, Sum of Sales</w:t>
      </w:r>
    </w:p>
    <w:p w14:paraId="504A2B68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Analysis finding: Records in the High discount band show consistently lower average profit margins, confirming that deep discounting reduces profitability. The No Discount band achieves the highest average margin.</w:t>
      </w:r>
    </w:p>
    <w:p w14:paraId="504A2B69" w14:textId="77777777" w:rsidR="00B66398" w:rsidRDefault="00B66398">
      <w:pPr>
        <w:spacing w:before="100" w:after="100"/>
      </w:pPr>
    </w:p>
    <w:p w14:paraId="504A2B6A" w14:textId="77777777" w:rsidR="00B66398" w:rsidRDefault="00E35112">
      <w:pPr>
        <w:pStyle w:val="Heading2"/>
      </w:pPr>
      <w:r>
        <w:t>Pivot Table 6 – Geog</w:t>
      </w:r>
      <w:r>
        <w:t>raphic Drill-down</w:t>
      </w:r>
    </w:p>
    <w:p w14:paraId="504A2B6B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Sheet tab name: PT6 – Regional Drilldown</w:t>
      </w:r>
    </w:p>
    <w:p w14:paraId="504A2B6C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Rows: Region (outer grouping), State or Province (inner grouping)</w:t>
      </w:r>
    </w:p>
    <w:p w14:paraId="504A2B6D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Values: Sum of Profit</w:t>
      </w:r>
    </w:p>
    <w:p w14:paraId="504A2B6E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Rows are collapsible — expand each Region to reveal individual state performance</w:t>
      </w:r>
    </w:p>
    <w:p w14:paraId="504A2B6F" w14:textId="77777777" w:rsidR="00B66398" w:rsidRDefault="00E35112">
      <w:pPr>
        <w:pStyle w:val="ListParagraph"/>
        <w:numPr>
          <w:ilvl w:val="0"/>
          <w:numId w:val="2"/>
        </w:numPr>
        <w:spacing w:before="40" w:after="40"/>
      </w:pPr>
      <w:r>
        <w:t>This allows identification of the most profitable states within each region, useful for regional sales strategy</w:t>
      </w:r>
    </w:p>
    <w:p w14:paraId="504A2B70" w14:textId="77777777" w:rsidR="00B66398" w:rsidRDefault="00B66398">
      <w:pPr>
        <w:spacing w:before="100" w:after="100"/>
      </w:pPr>
    </w:p>
    <w:p w14:paraId="504A2B71" w14:textId="77777777" w:rsidR="00B66398" w:rsidRDefault="00E35112">
      <w:pPr>
        <w:pStyle w:val="Heading2"/>
      </w:pPr>
      <w:r>
        <w:t>Excel Pivot Table Insight</w:t>
      </w:r>
    </w:p>
    <w:p w14:paraId="46F51801" w14:textId="7D0711D9" w:rsidR="00A06FD5" w:rsidRDefault="00A06FD5">
      <w:pPr>
        <w:pStyle w:val="Heading2"/>
      </w:pPr>
      <w:r>
        <w:rPr>
          <w:noProof/>
        </w:rPr>
        <w:drawing>
          <wp:inline distT="0" distB="0" distL="0" distR="0" wp14:anchorId="1344B5EF" wp14:editId="24CD7236">
            <wp:extent cx="6400800" cy="362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65F" w14:textId="77777777" w:rsidR="00A06FD5" w:rsidRDefault="00A06FD5">
      <w:pPr>
        <w:pStyle w:val="Heading2"/>
      </w:pPr>
    </w:p>
    <w:p w14:paraId="504A2B72" w14:textId="77777777" w:rsidR="00B66398" w:rsidRDefault="00E35112">
      <w:pPr>
        <w:pBdr>
          <w:left w:val="single" w:sz="12" w:space="4" w:color="2D6A30"/>
        </w:pBdr>
        <w:shd w:val="clear" w:color="auto" w:fill="EDF4ED"/>
        <w:spacing w:before="120" w:after="120"/>
        <w:ind w:left="240"/>
      </w:pPr>
      <w:r>
        <w:rPr>
          <w:b/>
          <w:bCs/>
          <w:color w:val="1E4620"/>
        </w:rPr>
        <w:lastRenderedPageBreak/>
        <w:t xml:space="preserve">Insight: </w:t>
      </w:r>
      <w:r>
        <w:t>The Discount Analysis pivot</w:t>
      </w:r>
      <w:r>
        <w:t xml:space="preserve"> table (PT5) reveals a clear inverse relationship between discount level and profitability. Products sold with High discounts (&gt;10%) show an average profit margin significantly below those sold with No Discount or Low discounts. Furthermore, the Monthly Sa</w:t>
      </w:r>
      <w:r>
        <w:t>les Trend pivot (PT4) shows that peak order volume months do not always correspond to peak revenue months — suggesting that promotional periods drive order counts up while simultaneously compressing margins through discounting.</w:t>
      </w:r>
    </w:p>
    <w:p w14:paraId="504A2B73" w14:textId="77777777" w:rsidR="00B66398" w:rsidRDefault="00B66398">
      <w:pPr>
        <w:spacing w:before="100" w:after="100"/>
      </w:pPr>
    </w:p>
    <w:p w14:paraId="504A2B74" w14:textId="77777777" w:rsidR="00B66398" w:rsidRDefault="00E35112">
      <w:pPr>
        <w:pStyle w:val="Heading1"/>
      </w:pPr>
      <w:r>
        <w:t>Submission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3198"/>
        <w:gridCol w:w="3842"/>
      </w:tblGrid>
      <w:tr w:rsidR="00B66398" w14:paraId="504A2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5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Delivera</w:t>
            </w:r>
            <w:r>
              <w:rPr>
                <w:b/>
                <w:bCs/>
                <w:color w:val="FFFFFF"/>
                <w:sz w:val="20"/>
                <w:szCs w:val="20"/>
              </w:rPr>
              <w:t>ble</w:t>
            </w:r>
          </w:p>
        </w:tc>
        <w:tc>
          <w:tcPr>
            <w:tcW w:w="288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6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4080" w:type="dxa"/>
            <w:tcBorders>
              <w:top w:val="single" w:sz="1" w:space="0" w:color="276221"/>
              <w:left w:val="single" w:sz="1" w:space="0" w:color="276221"/>
              <w:bottom w:val="single" w:sz="1" w:space="0" w:color="276221"/>
              <w:right w:val="single" w:sz="1" w:space="0" w:color="276221"/>
            </w:tcBorders>
            <w:shd w:val="clear" w:color="auto" w:fill="1E46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7" w14:textId="77777777" w:rsidR="00B66398" w:rsidRDefault="00E3511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66398" w14:paraId="504A2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9" w14:textId="77777777" w:rsidR="00B66398" w:rsidRDefault="00E35112">
            <w:r>
              <w:rPr>
                <w:sz w:val="20"/>
                <w:szCs w:val="20"/>
              </w:rPr>
              <w:t>Power BI file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A" w14:textId="77777777" w:rsidR="00B66398" w:rsidRDefault="00E35112">
            <w:r>
              <w:rPr>
                <w:sz w:val="20"/>
                <w:szCs w:val="20"/>
              </w:rPr>
              <w:t xml:space="preserve">Advanced ETL </w:t>
            </w:r>
            <w:proofErr w:type="spellStart"/>
            <w:r>
              <w:rPr>
                <w:sz w:val="20"/>
                <w:szCs w:val="20"/>
              </w:rPr>
              <w:t>Model.pbix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B" w14:textId="77777777" w:rsidR="00B66398" w:rsidRDefault="00E35112">
            <w:r>
              <w:rPr>
                <w:sz w:val="20"/>
                <w:szCs w:val="20"/>
              </w:rPr>
              <w:t>Includes all transformations, Date Table, 5 DAX measures, 2 report visuals</w:t>
            </w:r>
          </w:p>
        </w:tc>
      </w:tr>
      <w:tr w:rsidR="00B66398" w14:paraId="504A2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D" w14:textId="77777777" w:rsidR="00B66398" w:rsidRDefault="00E35112">
            <w:r>
              <w:rPr>
                <w:sz w:val="20"/>
                <w:szCs w:val="20"/>
              </w:rPr>
              <w:t>Excel workbook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E" w14:textId="77777777" w:rsidR="00B66398" w:rsidRDefault="00E35112">
            <w:r>
              <w:rPr>
                <w:sz w:val="20"/>
                <w:szCs w:val="20"/>
              </w:rPr>
              <w:t>Supermarket Dataset.xlsx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7F" w14:textId="77777777" w:rsidR="00B66398" w:rsidRDefault="00E35112">
            <w:r>
              <w:rPr>
                <w:sz w:val="20"/>
                <w:szCs w:val="20"/>
              </w:rPr>
              <w:t>6 pivot tables on separate labelled worksheet tabs, with charts and slicers</w:t>
            </w:r>
          </w:p>
        </w:tc>
      </w:tr>
      <w:tr w:rsidR="00B66398" w14:paraId="504A2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81" w14:textId="77777777" w:rsidR="00B66398" w:rsidRDefault="00E35112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82" w14:textId="77777777" w:rsidR="00B66398" w:rsidRDefault="00E35112">
            <w:r>
              <w:rPr>
                <w:sz w:val="20"/>
                <w:szCs w:val="20"/>
              </w:rPr>
              <w:t>ETL_Task2_Documentation.docx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83" w14:textId="77777777" w:rsidR="00B66398" w:rsidRDefault="00E35112">
            <w:r>
              <w:rPr>
                <w:sz w:val="20"/>
                <w:szCs w:val="20"/>
              </w:rPr>
              <w:t>This document — steps, transformations, and insights</w:t>
            </w:r>
          </w:p>
        </w:tc>
      </w:tr>
    </w:tbl>
    <w:p w14:paraId="504A2B85" w14:textId="77777777" w:rsidR="00B66398" w:rsidRDefault="00B66398">
      <w:pPr>
        <w:spacing w:before="100" w:after="100"/>
      </w:pPr>
    </w:p>
    <w:p w14:paraId="504A2B86" w14:textId="77777777" w:rsidR="00B66398" w:rsidRDefault="00E35112">
      <w:pPr>
        <w:pBdr>
          <w:top w:val="single" w:sz="6" w:space="1" w:color="2D6A30"/>
        </w:pBdr>
        <w:spacing w:before="480" w:after="120"/>
        <w:jc w:val="center"/>
      </w:pPr>
      <w:r>
        <w:rPr>
          <w:i/>
          <w:iCs/>
          <w:color w:val="595959"/>
        </w:rPr>
        <w:t>End of Documentation</w:t>
      </w:r>
    </w:p>
    <w:sectPr w:rsidR="00B66398">
      <w:headerReference w:type="default" r:id="rId15"/>
      <w:footerReference w:type="default" r:id="rId16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4F9A7" w14:textId="77777777" w:rsidR="00E35112" w:rsidRDefault="00E35112">
      <w:r>
        <w:separator/>
      </w:r>
    </w:p>
  </w:endnote>
  <w:endnote w:type="continuationSeparator" w:id="0">
    <w:p w14:paraId="52219BCB" w14:textId="77777777" w:rsidR="00E35112" w:rsidRDefault="00E35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A2B88" w14:textId="469E2D6F" w:rsidR="00B66398" w:rsidRDefault="00E35112">
    <w:pPr>
      <w:pBdr>
        <w:top w:val="single" w:sz="6" w:space="1" w:color="2D6A30"/>
      </w:pBdr>
      <w:spacing w:before="120"/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06FD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06FD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887BD" w14:textId="77777777" w:rsidR="00E35112" w:rsidRDefault="00E35112">
      <w:r>
        <w:separator/>
      </w:r>
    </w:p>
  </w:footnote>
  <w:footnote w:type="continuationSeparator" w:id="0">
    <w:p w14:paraId="60C8E14E" w14:textId="77777777" w:rsidR="00E35112" w:rsidRDefault="00E35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A2B87" w14:textId="77777777" w:rsidR="00B66398" w:rsidRDefault="00E35112">
    <w:pPr>
      <w:pBdr>
        <w:bottom w:val="single" w:sz="6" w:space="1" w:color="2D6A30"/>
      </w:pBdr>
      <w:spacing w:after="120"/>
    </w:pPr>
    <w:r>
      <w:rPr>
        <w:b/>
        <w:bCs/>
        <w:color w:val="1E4620"/>
        <w:sz w:val="20"/>
        <w:szCs w:val="20"/>
      </w:rPr>
      <w:t>Supermarket Sales Data Analysis – ETL &amp; Pivot Table Documentation</w:t>
    </w:r>
    <w:r>
      <w:rPr>
        <w:color w:val="595959"/>
        <w:sz w:val="18"/>
        <w:szCs w:val="18"/>
      </w:rPr>
      <w:t xml:space="preserve">     Power BI &amp; Excel </w:t>
    </w:r>
    <w:proofErr w:type="gramStart"/>
    <w:r>
      <w:rPr>
        <w:color w:val="595959"/>
        <w:sz w:val="18"/>
        <w:szCs w:val="18"/>
      </w:rPr>
      <w:t>Assignment  |</w:t>
    </w:r>
    <w:proofErr w:type="gramEnd"/>
    <w:r>
      <w:rPr>
        <w:color w:val="595959"/>
        <w:sz w:val="18"/>
        <w:szCs w:val="18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2D5A"/>
    <w:multiLevelType w:val="hybridMultilevel"/>
    <w:tmpl w:val="0C521666"/>
    <w:lvl w:ilvl="0" w:tplc="AE46553C">
      <w:start w:val="1"/>
      <w:numFmt w:val="decimal"/>
      <w:lvlText w:val="%1."/>
      <w:lvlJc w:val="left"/>
      <w:pPr>
        <w:ind w:left="720" w:hanging="360"/>
      </w:pPr>
    </w:lvl>
    <w:lvl w:ilvl="1" w:tplc="56AC95A0">
      <w:numFmt w:val="decimal"/>
      <w:lvlText w:val=""/>
      <w:lvlJc w:val="left"/>
    </w:lvl>
    <w:lvl w:ilvl="2" w:tplc="AA3C3FB4">
      <w:numFmt w:val="decimal"/>
      <w:lvlText w:val=""/>
      <w:lvlJc w:val="left"/>
    </w:lvl>
    <w:lvl w:ilvl="3" w:tplc="6D9ED954">
      <w:numFmt w:val="decimal"/>
      <w:lvlText w:val=""/>
      <w:lvlJc w:val="left"/>
    </w:lvl>
    <w:lvl w:ilvl="4" w:tplc="290AA766">
      <w:numFmt w:val="decimal"/>
      <w:lvlText w:val=""/>
      <w:lvlJc w:val="left"/>
    </w:lvl>
    <w:lvl w:ilvl="5" w:tplc="712628E0">
      <w:numFmt w:val="decimal"/>
      <w:lvlText w:val=""/>
      <w:lvlJc w:val="left"/>
    </w:lvl>
    <w:lvl w:ilvl="6" w:tplc="71F2C1D2">
      <w:numFmt w:val="decimal"/>
      <w:lvlText w:val=""/>
      <w:lvlJc w:val="left"/>
    </w:lvl>
    <w:lvl w:ilvl="7" w:tplc="1DC2E064">
      <w:numFmt w:val="decimal"/>
      <w:lvlText w:val=""/>
      <w:lvlJc w:val="left"/>
    </w:lvl>
    <w:lvl w:ilvl="8" w:tplc="179AE88C">
      <w:numFmt w:val="decimal"/>
      <w:lvlText w:val=""/>
      <w:lvlJc w:val="left"/>
    </w:lvl>
  </w:abstractNum>
  <w:abstractNum w:abstractNumId="1" w15:restartNumberingAfterBreak="0">
    <w:nsid w:val="48512243"/>
    <w:multiLevelType w:val="hybridMultilevel"/>
    <w:tmpl w:val="39FABBE4"/>
    <w:lvl w:ilvl="0" w:tplc="CA78F6F8">
      <w:start w:val="1"/>
      <w:numFmt w:val="bullet"/>
      <w:lvlText w:val="●"/>
      <w:lvlJc w:val="left"/>
      <w:pPr>
        <w:ind w:left="720" w:hanging="360"/>
      </w:pPr>
    </w:lvl>
    <w:lvl w:ilvl="1" w:tplc="45D45FAC">
      <w:start w:val="1"/>
      <w:numFmt w:val="bullet"/>
      <w:lvlText w:val="○"/>
      <w:lvlJc w:val="left"/>
      <w:pPr>
        <w:ind w:left="1440" w:hanging="360"/>
      </w:pPr>
    </w:lvl>
    <w:lvl w:ilvl="2" w:tplc="D43CB970">
      <w:start w:val="1"/>
      <w:numFmt w:val="bullet"/>
      <w:lvlText w:val="■"/>
      <w:lvlJc w:val="left"/>
      <w:pPr>
        <w:ind w:left="2160" w:hanging="360"/>
      </w:pPr>
    </w:lvl>
    <w:lvl w:ilvl="3" w:tplc="B37AE63C">
      <w:start w:val="1"/>
      <w:numFmt w:val="bullet"/>
      <w:lvlText w:val="●"/>
      <w:lvlJc w:val="left"/>
      <w:pPr>
        <w:ind w:left="2880" w:hanging="360"/>
      </w:pPr>
    </w:lvl>
    <w:lvl w:ilvl="4" w:tplc="3FE6F01E">
      <w:start w:val="1"/>
      <w:numFmt w:val="bullet"/>
      <w:lvlText w:val="○"/>
      <w:lvlJc w:val="left"/>
      <w:pPr>
        <w:ind w:left="3600" w:hanging="360"/>
      </w:pPr>
    </w:lvl>
    <w:lvl w:ilvl="5" w:tplc="44028684">
      <w:start w:val="1"/>
      <w:numFmt w:val="bullet"/>
      <w:lvlText w:val="■"/>
      <w:lvlJc w:val="left"/>
      <w:pPr>
        <w:ind w:left="4320" w:hanging="360"/>
      </w:pPr>
    </w:lvl>
    <w:lvl w:ilvl="6" w:tplc="01BA9B96">
      <w:start w:val="1"/>
      <w:numFmt w:val="bullet"/>
      <w:lvlText w:val="●"/>
      <w:lvlJc w:val="left"/>
      <w:pPr>
        <w:ind w:left="5040" w:hanging="360"/>
      </w:pPr>
    </w:lvl>
    <w:lvl w:ilvl="7" w:tplc="505C3688">
      <w:start w:val="1"/>
      <w:numFmt w:val="bullet"/>
      <w:lvlText w:val="●"/>
      <w:lvlJc w:val="left"/>
      <w:pPr>
        <w:ind w:left="5760" w:hanging="360"/>
      </w:pPr>
    </w:lvl>
    <w:lvl w:ilvl="8" w:tplc="741241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A07424"/>
    <w:multiLevelType w:val="hybridMultilevel"/>
    <w:tmpl w:val="A6EC2170"/>
    <w:lvl w:ilvl="0" w:tplc="12964F78">
      <w:start w:val="1"/>
      <w:numFmt w:val="bullet"/>
      <w:lvlText w:val="•"/>
      <w:lvlJc w:val="left"/>
      <w:pPr>
        <w:ind w:left="720" w:hanging="360"/>
      </w:pPr>
    </w:lvl>
    <w:lvl w:ilvl="1" w:tplc="23223364">
      <w:numFmt w:val="decimal"/>
      <w:lvlText w:val=""/>
      <w:lvlJc w:val="left"/>
    </w:lvl>
    <w:lvl w:ilvl="2" w:tplc="D06EA16A">
      <w:numFmt w:val="decimal"/>
      <w:lvlText w:val=""/>
      <w:lvlJc w:val="left"/>
    </w:lvl>
    <w:lvl w:ilvl="3" w:tplc="D01C5A02">
      <w:numFmt w:val="decimal"/>
      <w:lvlText w:val=""/>
      <w:lvlJc w:val="left"/>
    </w:lvl>
    <w:lvl w:ilvl="4" w:tplc="5DF874D4">
      <w:numFmt w:val="decimal"/>
      <w:lvlText w:val=""/>
      <w:lvlJc w:val="left"/>
    </w:lvl>
    <w:lvl w:ilvl="5" w:tplc="679E9156">
      <w:numFmt w:val="decimal"/>
      <w:lvlText w:val=""/>
      <w:lvlJc w:val="left"/>
    </w:lvl>
    <w:lvl w:ilvl="6" w:tplc="FFB44064">
      <w:numFmt w:val="decimal"/>
      <w:lvlText w:val=""/>
      <w:lvlJc w:val="left"/>
    </w:lvl>
    <w:lvl w:ilvl="7" w:tplc="996659FE">
      <w:numFmt w:val="decimal"/>
      <w:lvlText w:val=""/>
      <w:lvlJc w:val="left"/>
    </w:lvl>
    <w:lvl w:ilvl="8" w:tplc="EA2C20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98"/>
    <w:rsid w:val="000C25A2"/>
    <w:rsid w:val="001B065A"/>
    <w:rsid w:val="00282BB1"/>
    <w:rsid w:val="002D148E"/>
    <w:rsid w:val="003C2587"/>
    <w:rsid w:val="00404087"/>
    <w:rsid w:val="0048325A"/>
    <w:rsid w:val="005A0DA2"/>
    <w:rsid w:val="006430AA"/>
    <w:rsid w:val="008319AE"/>
    <w:rsid w:val="00983065"/>
    <w:rsid w:val="009D3C16"/>
    <w:rsid w:val="00A06FD5"/>
    <w:rsid w:val="00B1714E"/>
    <w:rsid w:val="00B66398"/>
    <w:rsid w:val="00E35112"/>
    <w:rsid w:val="00F365C8"/>
    <w:rsid w:val="00FB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2AA3"/>
  <w15:docId w15:val="{59FFAB8A-3878-48C1-A120-15473032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6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D6A3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OWANI STUART</cp:lastModifiedBy>
  <cp:revision>17</cp:revision>
  <dcterms:created xsi:type="dcterms:W3CDTF">2026-05-11T10:21:00Z</dcterms:created>
  <dcterms:modified xsi:type="dcterms:W3CDTF">2026-05-11T12:02:00Z</dcterms:modified>
</cp:coreProperties>
</file>