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5923" w14:textId="77777777" w:rsidR="00936134" w:rsidRDefault="00936134" w:rsidP="00936134">
      <w:pPr>
        <w:jc w:val="center"/>
      </w:pPr>
    </w:p>
    <w:p w14:paraId="024E4ACB" w14:textId="77777777" w:rsidR="00936134" w:rsidRDefault="00936134" w:rsidP="00936134">
      <w:pPr>
        <w:jc w:val="center"/>
      </w:pPr>
      <w:r>
        <w:rPr>
          <w:noProof/>
        </w:rPr>
        <w:drawing>
          <wp:inline distT="0" distB="0" distL="0" distR="0" wp14:anchorId="78946A1E" wp14:editId="70B805BE">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1097EE45" w14:textId="77777777" w:rsidR="00936134" w:rsidRDefault="00936134" w:rsidP="00936134"/>
    <w:p w14:paraId="2F9C7A1A" w14:textId="77777777" w:rsidR="00936134" w:rsidRDefault="00936134" w:rsidP="00936134"/>
    <w:p w14:paraId="2105084C" w14:textId="77777777" w:rsidR="00936134" w:rsidRDefault="00936134" w:rsidP="00936134"/>
    <w:p w14:paraId="591BFEB6" w14:textId="77777777" w:rsidR="00936134" w:rsidRDefault="00936134" w:rsidP="00936134"/>
    <w:p w14:paraId="22076150" w14:textId="77777777" w:rsidR="00936134" w:rsidRDefault="00936134" w:rsidP="00936134">
      <w:pPr>
        <w:pStyle w:val="Title"/>
        <w:jc w:val="center"/>
      </w:pPr>
    </w:p>
    <w:p w14:paraId="102D01B2" w14:textId="77777777" w:rsidR="00936134" w:rsidRPr="004E3BD3" w:rsidRDefault="00936134" w:rsidP="00936134"/>
    <w:p w14:paraId="29A6D605" w14:textId="0E8CA4B0" w:rsidR="00936134" w:rsidRDefault="00936134" w:rsidP="00936134">
      <w:pPr>
        <w:pStyle w:val="Title"/>
        <w:jc w:val="center"/>
      </w:pPr>
      <w:r>
        <w:t xml:space="preserve">SCARAB: </w:t>
      </w:r>
      <w:r w:rsidR="00776C4F">
        <w:t>Research Document</w:t>
      </w:r>
    </w:p>
    <w:p w14:paraId="006D34D1" w14:textId="77777777" w:rsidR="00936134" w:rsidRDefault="00936134" w:rsidP="00936134">
      <w:pPr>
        <w:jc w:val="center"/>
      </w:pPr>
      <w:r>
        <w:t>For submission to SETU</w:t>
      </w:r>
    </w:p>
    <w:p w14:paraId="788FF5D6" w14:textId="77777777" w:rsidR="00936134" w:rsidRDefault="00936134" w:rsidP="00936134">
      <w:pPr>
        <w:jc w:val="center"/>
      </w:pPr>
    </w:p>
    <w:p w14:paraId="45D7109F" w14:textId="77777777" w:rsidR="00936134" w:rsidRDefault="00936134" w:rsidP="00936134"/>
    <w:p w14:paraId="66A58F22" w14:textId="77777777" w:rsidR="00936134" w:rsidRDefault="00936134" w:rsidP="00936134">
      <w:pPr>
        <w:jc w:val="center"/>
      </w:pPr>
    </w:p>
    <w:p w14:paraId="7870F05A" w14:textId="77777777" w:rsidR="00936134" w:rsidRDefault="00936134" w:rsidP="00936134">
      <w:pPr>
        <w:jc w:val="center"/>
      </w:pPr>
    </w:p>
    <w:p w14:paraId="1FC1A735" w14:textId="77777777" w:rsidR="00936134" w:rsidRDefault="00936134" w:rsidP="00936134">
      <w:pPr>
        <w:jc w:val="center"/>
      </w:pPr>
    </w:p>
    <w:p w14:paraId="63384F21" w14:textId="77777777" w:rsidR="00936134" w:rsidRDefault="00936134" w:rsidP="00936134">
      <w:pPr>
        <w:jc w:val="center"/>
      </w:pPr>
    </w:p>
    <w:p w14:paraId="02408BA5" w14:textId="77777777" w:rsidR="00936134" w:rsidRDefault="00936134" w:rsidP="00936134">
      <w:pPr>
        <w:jc w:val="center"/>
      </w:pPr>
    </w:p>
    <w:p w14:paraId="0139E694" w14:textId="77777777" w:rsidR="00936134" w:rsidRDefault="00936134" w:rsidP="00936134">
      <w:pPr>
        <w:jc w:val="center"/>
      </w:pPr>
    </w:p>
    <w:p w14:paraId="254F60A2" w14:textId="77777777" w:rsidR="00936134" w:rsidRDefault="00936134" w:rsidP="00936134"/>
    <w:p w14:paraId="713AFF69" w14:textId="77777777" w:rsidR="00936134" w:rsidRDefault="00936134" w:rsidP="00936134">
      <w:r>
        <w:t>Author: Stuart Rossiter</w:t>
      </w:r>
    </w:p>
    <w:p w14:paraId="7F6540A9" w14:textId="77777777" w:rsidR="00936134" w:rsidRDefault="00936134" w:rsidP="00936134">
      <w:r>
        <w:t>Student Number: C00284845</w:t>
      </w:r>
    </w:p>
    <w:p w14:paraId="6A6E8FFF" w14:textId="77777777" w:rsidR="00936134" w:rsidRDefault="00936134" w:rsidP="00936134">
      <w:r>
        <w:t>Course: BSc (Hons.) Software Development</w:t>
      </w:r>
    </w:p>
    <w:p w14:paraId="3594FDDA" w14:textId="25671BB6" w:rsidR="00936134" w:rsidRDefault="00936134" w:rsidP="00936134">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1011021649"/>
        <w:docPartObj>
          <w:docPartGallery w:val="Table of Contents"/>
          <w:docPartUnique/>
        </w:docPartObj>
      </w:sdtPr>
      <w:sdtEndPr>
        <w:rPr>
          <w:b/>
          <w:bCs/>
          <w:noProof/>
        </w:rPr>
      </w:sdtEndPr>
      <w:sdtContent>
        <w:p w14:paraId="2FDB6412" w14:textId="6052EA91" w:rsidR="00936134" w:rsidRDefault="00936134">
          <w:pPr>
            <w:pStyle w:val="TOCHeading"/>
          </w:pPr>
          <w:r>
            <w:t>Contents</w:t>
          </w:r>
        </w:p>
        <w:p w14:paraId="16384B1E" w14:textId="576A2065" w:rsidR="000B5BEC" w:rsidRDefault="0093613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905077" w:history="1">
            <w:r w:rsidR="000B5BEC" w:rsidRPr="003D4E97">
              <w:rPr>
                <w:rStyle w:val="Hyperlink"/>
                <w:noProof/>
              </w:rPr>
              <w:t>1. Introduction</w:t>
            </w:r>
            <w:r w:rsidR="000B5BEC">
              <w:rPr>
                <w:noProof/>
                <w:webHidden/>
              </w:rPr>
              <w:tab/>
            </w:r>
            <w:r w:rsidR="000B5BEC">
              <w:rPr>
                <w:noProof/>
                <w:webHidden/>
              </w:rPr>
              <w:fldChar w:fldCharType="begin"/>
            </w:r>
            <w:r w:rsidR="000B5BEC">
              <w:rPr>
                <w:noProof/>
                <w:webHidden/>
              </w:rPr>
              <w:instrText xml:space="preserve"> PAGEREF _Toc210905077 \h </w:instrText>
            </w:r>
            <w:r w:rsidR="000B5BEC">
              <w:rPr>
                <w:noProof/>
                <w:webHidden/>
              </w:rPr>
            </w:r>
            <w:r w:rsidR="000B5BEC">
              <w:rPr>
                <w:noProof/>
                <w:webHidden/>
              </w:rPr>
              <w:fldChar w:fldCharType="separate"/>
            </w:r>
            <w:r w:rsidR="000B5BEC">
              <w:rPr>
                <w:noProof/>
                <w:webHidden/>
              </w:rPr>
              <w:t>3</w:t>
            </w:r>
            <w:r w:rsidR="000B5BEC">
              <w:rPr>
                <w:noProof/>
                <w:webHidden/>
              </w:rPr>
              <w:fldChar w:fldCharType="end"/>
            </w:r>
          </w:hyperlink>
        </w:p>
        <w:p w14:paraId="08A686E2" w14:textId="7AC03B62" w:rsidR="000B5BEC" w:rsidRDefault="000B5BEC">
          <w:pPr>
            <w:pStyle w:val="TOC2"/>
            <w:tabs>
              <w:tab w:val="left" w:pos="960"/>
              <w:tab w:val="right" w:leader="dot" w:pos="9016"/>
            </w:tabs>
            <w:rPr>
              <w:rFonts w:eastAsiaTheme="minorEastAsia"/>
              <w:noProof/>
              <w:sz w:val="24"/>
              <w:szCs w:val="24"/>
              <w:lang w:eastAsia="en-GB"/>
            </w:rPr>
          </w:pPr>
          <w:hyperlink w:anchor="_Toc210905078" w:history="1">
            <w:r w:rsidRPr="003D4E97">
              <w:rPr>
                <w:rStyle w:val="Hyperlink"/>
                <w:noProof/>
              </w:rPr>
              <w:t>1.1</w:t>
            </w:r>
            <w:r>
              <w:rPr>
                <w:rFonts w:eastAsiaTheme="minorEastAsia"/>
                <w:noProof/>
                <w:sz w:val="24"/>
                <w:szCs w:val="24"/>
                <w:lang w:eastAsia="en-GB"/>
              </w:rPr>
              <w:tab/>
            </w:r>
            <w:r w:rsidRPr="003D4E97">
              <w:rPr>
                <w:rStyle w:val="Hyperlink"/>
                <w:noProof/>
              </w:rPr>
              <w:t>Abstract</w:t>
            </w:r>
            <w:r>
              <w:rPr>
                <w:noProof/>
                <w:webHidden/>
              </w:rPr>
              <w:tab/>
            </w:r>
            <w:r>
              <w:rPr>
                <w:noProof/>
                <w:webHidden/>
              </w:rPr>
              <w:fldChar w:fldCharType="begin"/>
            </w:r>
            <w:r>
              <w:rPr>
                <w:noProof/>
                <w:webHidden/>
              </w:rPr>
              <w:instrText xml:space="preserve"> PAGEREF _Toc210905078 \h </w:instrText>
            </w:r>
            <w:r>
              <w:rPr>
                <w:noProof/>
                <w:webHidden/>
              </w:rPr>
            </w:r>
            <w:r>
              <w:rPr>
                <w:noProof/>
                <w:webHidden/>
              </w:rPr>
              <w:fldChar w:fldCharType="separate"/>
            </w:r>
            <w:r>
              <w:rPr>
                <w:noProof/>
                <w:webHidden/>
              </w:rPr>
              <w:t>3</w:t>
            </w:r>
            <w:r>
              <w:rPr>
                <w:noProof/>
                <w:webHidden/>
              </w:rPr>
              <w:fldChar w:fldCharType="end"/>
            </w:r>
          </w:hyperlink>
        </w:p>
        <w:p w14:paraId="77913C6D" w14:textId="5DE6024B" w:rsidR="000B5BEC" w:rsidRDefault="000B5BEC">
          <w:pPr>
            <w:pStyle w:val="TOC2"/>
            <w:tabs>
              <w:tab w:val="left" w:pos="960"/>
              <w:tab w:val="right" w:leader="dot" w:pos="9016"/>
            </w:tabs>
            <w:rPr>
              <w:rFonts w:eastAsiaTheme="minorEastAsia"/>
              <w:noProof/>
              <w:sz w:val="24"/>
              <w:szCs w:val="24"/>
              <w:lang w:eastAsia="en-GB"/>
            </w:rPr>
          </w:pPr>
          <w:hyperlink w:anchor="_Toc210905079" w:history="1">
            <w:r w:rsidRPr="003D4E97">
              <w:rPr>
                <w:rStyle w:val="Hyperlink"/>
                <w:noProof/>
              </w:rPr>
              <w:t>1.2</w:t>
            </w:r>
            <w:r>
              <w:rPr>
                <w:rFonts w:eastAsiaTheme="minorEastAsia"/>
                <w:noProof/>
                <w:sz w:val="24"/>
                <w:szCs w:val="24"/>
                <w:lang w:eastAsia="en-GB"/>
              </w:rPr>
              <w:tab/>
            </w:r>
            <w:r w:rsidRPr="003D4E97">
              <w:rPr>
                <w:rStyle w:val="Hyperlink"/>
                <w:noProof/>
              </w:rPr>
              <w:t>Overview</w:t>
            </w:r>
            <w:r>
              <w:rPr>
                <w:noProof/>
                <w:webHidden/>
              </w:rPr>
              <w:tab/>
            </w:r>
            <w:r>
              <w:rPr>
                <w:noProof/>
                <w:webHidden/>
              </w:rPr>
              <w:fldChar w:fldCharType="begin"/>
            </w:r>
            <w:r>
              <w:rPr>
                <w:noProof/>
                <w:webHidden/>
              </w:rPr>
              <w:instrText xml:space="preserve"> PAGEREF _Toc210905079 \h </w:instrText>
            </w:r>
            <w:r>
              <w:rPr>
                <w:noProof/>
                <w:webHidden/>
              </w:rPr>
            </w:r>
            <w:r>
              <w:rPr>
                <w:noProof/>
                <w:webHidden/>
              </w:rPr>
              <w:fldChar w:fldCharType="separate"/>
            </w:r>
            <w:r>
              <w:rPr>
                <w:noProof/>
                <w:webHidden/>
              </w:rPr>
              <w:t>3</w:t>
            </w:r>
            <w:r>
              <w:rPr>
                <w:noProof/>
                <w:webHidden/>
              </w:rPr>
              <w:fldChar w:fldCharType="end"/>
            </w:r>
          </w:hyperlink>
        </w:p>
        <w:p w14:paraId="19C827DF" w14:textId="100C4AFC" w:rsidR="000B5BEC" w:rsidRDefault="000B5BEC">
          <w:pPr>
            <w:pStyle w:val="TOC1"/>
            <w:tabs>
              <w:tab w:val="right" w:leader="dot" w:pos="9016"/>
            </w:tabs>
            <w:rPr>
              <w:rFonts w:eastAsiaTheme="minorEastAsia"/>
              <w:noProof/>
              <w:sz w:val="24"/>
              <w:szCs w:val="24"/>
              <w:lang w:eastAsia="en-GB"/>
            </w:rPr>
          </w:pPr>
          <w:hyperlink w:anchor="_Toc210905080" w:history="1">
            <w:r w:rsidRPr="003D4E97">
              <w:rPr>
                <w:rStyle w:val="Hyperlink"/>
                <w:noProof/>
              </w:rPr>
              <w:t>2. SCARAB PC Program</w:t>
            </w:r>
            <w:r>
              <w:rPr>
                <w:noProof/>
                <w:webHidden/>
              </w:rPr>
              <w:tab/>
            </w:r>
            <w:r>
              <w:rPr>
                <w:noProof/>
                <w:webHidden/>
              </w:rPr>
              <w:fldChar w:fldCharType="begin"/>
            </w:r>
            <w:r>
              <w:rPr>
                <w:noProof/>
                <w:webHidden/>
              </w:rPr>
              <w:instrText xml:space="preserve"> PAGEREF _Toc210905080 \h </w:instrText>
            </w:r>
            <w:r>
              <w:rPr>
                <w:noProof/>
                <w:webHidden/>
              </w:rPr>
            </w:r>
            <w:r>
              <w:rPr>
                <w:noProof/>
                <w:webHidden/>
              </w:rPr>
              <w:fldChar w:fldCharType="separate"/>
            </w:r>
            <w:r>
              <w:rPr>
                <w:noProof/>
                <w:webHidden/>
              </w:rPr>
              <w:t>4</w:t>
            </w:r>
            <w:r>
              <w:rPr>
                <w:noProof/>
                <w:webHidden/>
              </w:rPr>
              <w:fldChar w:fldCharType="end"/>
            </w:r>
          </w:hyperlink>
        </w:p>
        <w:p w14:paraId="2EAE5CAC" w14:textId="5A6F42B5" w:rsidR="000B5BEC" w:rsidRDefault="000B5BEC">
          <w:pPr>
            <w:pStyle w:val="TOC2"/>
            <w:tabs>
              <w:tab w:val="right" w:leader="dot" w:pos="9016"/>
            </w:tabs>
            <w:rPr>
              <w:rFonts w:eastAsiaTheme="minorEastAsia"/>
              <w:noProof/>
              <w:sz w:val="24"/>
              <w:szCs w:val="24"/>
              <w:lang w:eastAsia="en-GB"/>
            </w:rPr>
          </w:pPr>
          <w:hyperlink w:anchor="_Toc210905081" w:history="1">
            <w:r w:rsidRPr="003D4E97">
              <w:rPr>
                <w:rStyle w:val="Hyperlink"/>
                <w:noProof/>
              </w:rPr>
              <w:t>2.1 Languages</w:t>
            </w:r>
            <w:r>
              <w:rPr>
                <w:noProof/>
                <w:webHidden/>
              </w:rPr>
              <w:tab/>
            </w:r>
            <w:r>
              <w:rPr>
                <w:noProof/>
                <w:webHidden/>
              </w:rPr>
              <w:fldChar w:fldCharType="begin"/>
            </w:r>
            <w:r>
              <w:rPr>
                <w:noProof/>
                <w:webHidden/>
              </w:rPr>
              <w:instrText xml:space="preserve"> PAGEREF _Toc210905081 \h </w:instrText>
            </w:r>
            <w:r>
              <w:rPr>
                <w:noProof/>
                <w:webHidden/>
              </w:rPr>
            </w:r>
            <w:r>
              <w:rPr>
                <w:noProof/>
                <w:webHidden/>
              </w:rPr>
              <w:fldChar w:fldCharType="separate"/>
            </w:r>
            <w:r>
              <w:rPr>
                <w:noProof/>
                <w:webHidden/>
              </w:rPr>
              <w:t>4</w:t>
            </w:r>
            <w:r>
              <w:rPr>
                <w:noProof/>
                <w:webHidden/>
              </w:rPr>
              <w:fldChar w:fldCharType="end"/>
            </w:r>
          </w:hyperlink>
        </w:p>
        <w:p w14:paraId="7225F0F9" w14:textId="4B85B673" w:rsidR="000B5BEC" w:rsidRDefault="000B5BEC">
          <w:pPr>
            <w:pStyle w:val="TOC2"/>
            <w:tabs>
              <w:tab w:val="right" w:leader="dot" w:pos="9016"/>
            </w:tabs>
            <w:rPr>
              <w:rFonts w:eastAsiaTheme="minorEastAsia"/>
              <w:noProof/>
              <w:sz w:val="24"/>
              <w:szCs w:val="24"/>
              <w:lang w:eastAsia="en-GB"/>
            </w:rPr>
          </w:pPr>
          <w:hyperlink w:anchor="_Toc210905082" w:history="1">
            <w:r w:rsidRPr="003D4E97">
              <w:rPr>
                <w:rStyle w:val="Hyperlink"/>
                <w:noProof/>
              </w:rPr>
              <w:t>2.2 Libraries</w:t>
            </w:r>
            <w:r>
              <w:rPr>
                <w:noProof/>
                <w:webHidden/>
              </w:rPr>
              <w:tab/>
            </w:r>
            <w:r>
              <w:rPr>
                <w:noProof/>
                <w:webHidden/>
              </w:rPr>
              <w:fldChar w:fldCharType="begin"/>
            </w:r>
            <w:r>
              <w:rPr>
                <w:noProof/>
                <w:webHidden/>
              </w:rPr>
              <w:instrText xml:space="preserve"> PAGEREF _Toc210905082 \h </w:instrText>
            </w:r>
            <w:r>
              <w:rPr>
                <w:noProof/>
                <w:webHidden/>
              </w:rPr>
            </w:r>
            <w:r>
              <w:rPr>
                <w:noProof/>
                <w:webHidden/>
              </w:rPr>
              <w:fldChar w:fldCharType="separate"/>
            </w:r>
            <w:r>
              <w:rPr>
                <w:noProof/>
                <w:webHidden/>
              </w:rPr>
              <w:t>4</w:t>
            </w:r>
            <w:r>
              <w:rPr>
                <w:noProof/>
                <w:webHidden/>
              </w:rPr>
              <w:fldChar w:fldCharType="end"/>
            </w:r>
          </w:hyperlink>
        </w:p>
        <w:p w14:paraId="349A6D07" w14:textId="3A647C3E" w:rsidR="000B5BEC" w:rsidRDefault="000B5BEC">
          <w:pPr>
            <w:pStyle w:val="TOC2"/>
            <w:tabs>
              <w:tab w:val="right" w:leader="dot" w:pos="9016"/>
            </w:tabs>
            <w:rPr>
              <w:rFonts w:eastAsiaTheme="minorEastAsia"/>
              <w:noProof/>
              <w:sz w:val="24"/>
              <w:szCs w:val="24"/>
              <w:lang w:eastAsia="en-GB"/>
            </w:rPr>
          </w:pPr>
          <w:hyperlink w:anchor="_Toc210905083" w:history="1">
            <w:r w:rsidRPr="003D4E97">
              <w:rPr>
                <w:rStyle w:val="Hyperlink"/>
                <w:noProof/>
              </w:rPr>
              <w:t>2.3 Layout</w:t>
            </w:r>
            <w:r>
              <w:rPr>
                <w:noProof/>
                <w:webHidden/>
              </w:rPr>
              <w:tab/>
            </w:r>
            <w:r>
              <w:rPr>
                <w:noProof/>
                <w:webHidden/>
              </w:rPr>
              <w:fldChar w:fldCharType="begin"/>
            </w:r>
            <w:r>
              <w:rPr>
                <w:noProof/>
                <w:webHidden/>
              </w:rPr>
              <w:instrText xml:space="preserve"> PAGEREF _Toc210905083 \h </w:instrText>
            </w:r>
            <w:r>
              <w:rPr>
                <w:noProof/>
                <w:webHidden/>
              </w:rPr>
            </w:r>
            <w:r>
              <w:rPr>
                <w:noProof/>
                <w:webHidden/>
              </w:rPr>
              <w:fldChar w:fldCharType="separate"/>
            </w:r>
            <w:r>
              <w:rPr>
                <w:noProof/>
                <w:webHidden/>
              </w:rPr>
              <w:t>4</w:t>
            </w:r>
            <w:r>
              <w:rPr>
                <w:noProof/>
                <w:webHidden/>
              </w:rPr>
              <w:fldChar w:fldCharType="end"/>
            </w:r>
          </w:hyperlink>
        </w:p>
        <w:p w14:paraId="23558707" w14:textId="46EC7D19" w:rsidR="000B5BEC" w:rsidRDefault="000B5BEC">
          <w:pPr>
            <w:pStyle w:val="TOC1"/>
            <w:tabs>
              <w:tab w:val="right" w:leader="dot" w:pos="9016"/>
            </w:tabs>
            <w:rPr>
              <w:rFonts w:eastAsiaTheme="minorEastAsia"/>
              <w:noProof/>
              <w:sz w:val="24"/>
              <w:szCs w:val="24"/>
              <w:lang w:eastAsia="en-GB"/>
            </w:rPr>
          </w:pPr>
          <w:hyperlink w:anchor="_Toc210905084" w:history="1">
            <w:r w:rsidRPr="003D4E97">
              <w:rPr>
                <w:rStyle w:val="Hyperlink"/>
                <w:noProof/>
              </w:rPr>
              <w:t>3. SCARAB Device</w:t>
            </w:r>
            <w:r>
              <w:rPr>
                <w:noProof/>
                <w:webHidden/>
              </w:rPr>
              <w:tab/>
            </w:r>
            <w:r>
              <w:rPr>
                <w:noProof/>
                <w:webHidden/>
              </w:rPr>
              <w:fldChar w:fldCharType="begin"/>
            </w:r>
            <w:r>
              <w:rPr>
                <w:noProof/>
                <w:webHidden/>
              </w:rPr>
              <w:instrText xml:space="preserve"> PAGEREF _Toc210905084 \h </w:instrText>
            </w:r>
            <w:r>
              <w:rPr>
                <w:noProof/>
                <w:webHidden/>
              </w:rPr>
            </w:r>
            <w:r>
              <w:rPr>
                <w:noProof/>
                <w:webHidden/>
              </w:rPr>
              <w:fldChar w:fldCharType="separate"/>
            </w:r>
            <w:r>
              <w:rPr>
                <w:noProof/>
                <w:webHidden/>
              </w:rPr>
              <w:t>4</w:t>
            </w:r>
            <w:r>
              <w:rPr>
                <w:noProof/>
                <w:webHidden/>
              </w:rPr>
              <w:fldChar w:fldCharType="end"/>
            </w:r>
          </w:hyperlink>
        </w:p>
        <w:p w14:paraId="2329D716" w14:textId="6FC4A32A" w:rsidR="000B5BEC" w:rsidRDefault="000B5BEC">
          <w:pPr>
            <w:pStyle w:val="TOC2"/>
            <w:tabs>
              <w:tab w:val="right" w:leader="dot" w:pos="9016"/>
            </w:tabs>
            <w:rPr>
              <w:rFonts w:eastAsiaTheme="minorEastAsia"/>
              <w:noProof/>
              <w:sz w:val="24"/>
              <w:szCs w:val="24"/>
              <w:lang w:eastAsia="en-GB"/>
            </w:rPr>
          </w:pPr>
          <w:hyperlink w:anchor="_Toc210905085" w:history="1">
            <w:r w:rsidRPr="003D4E97">
              <w:rPr>
                <w:rStyle w:val="Hyperlink"/>
                <w:noProof/>
              </w:rPr>
              <w:t>3.1 Microcontrollers</w:t>
            </w:r>
            <w:r>
              <w:rPr>
                <w:noProof/>
                <w:webHidden/>
              </w:rPr>
              <w:tab/>
            </w:r>
            <w:r>
              <w:rPr>
                <w:noProof/>
                <w:webHidden/>
              </w:rPr>
              <w:fldChar w:fldCharType="begin"/>
            </w:r>
            <w:r>
              <w:rPr>
                <w:noProof/>
                <w:webHidden/>
              </w:rPr>
              <w:instrText xml:space="preserve"> PAGEREF _Toc210905085 \h </w:instrText>
            </w:r>
            <w:r>
              <w:rPr>
                <w:noProof/>
                <w:webHidden/>
              </w:rPr>
            </w:r>
            <w:r>
              <w:rPr>
                <w:noProof/>
                <w:webHidden/>
              </w:rPr>
              <w:fldChar w:fldCharType="separate"/>
            </w:r>
            <w:r>
              <w:rPr>
                <w:noProof/>
                <w:webHidden/>
              </w:rPr>
              <w:t>4</w:t>
            </w:r>
            <w:r>
              <w:rPr>
                <w:noProof/>
                <w:webHidden/>
              </w:rPr>
              <w:fldChar w:fldCharType="end"/>
            </w:r>
          </w:hyperlink>
        </w:p>
        <w:p w14:paraId="172D1BAB" w14:textId="58684156" w:rsidR="000B5BEC" w:rsidRDefault="000B5BEC">
          <w:pPr>
            <w:pStyle w:val="TOC2"/>
            <w:tabs>
              <w:tab w:val="right" w:leader="dot" w:pos="9016"/>
            </w:tabs>
            <w:rPr>
              <w:rFonts w:eastAsiaTheme="minorEastAsia"/>
              <w:noProof/>
              <w:sz w:val="24"/>
              <w:szCs w:val="24"/>
              <w:lang w:eastAsia="en-GB"/>
            </w:rPr>
          </w:pPr>
          <w:hyperlink w:anchor="_Toc210905086" w:history="1">
            <w:r w:rsidRPr="003D4E97">
              <w:rPr>
                <w:rStyle w:val="Hyperlink"/>
                <w:noProof/>
              </w:rPr>
              <w:t>3.2 Languages</w:t>
            </w:r>
            <w:r>
              <w:rPr>
                <w:noProof/>
                <w:webHidden/>
              </w:rPr>
              <w:tab/>
            </w:r>
            <w:r>
              <w:rPr>
                <w:noProof/>
                <w:webHidden/>
              </w:rPr>
              <w:fldChar w:fldCharType="begin"/>
            </w:r>
            <w:r>
              <w:rPr>
                <w:noProof/>
                <w:webHidden/>
              </w:rPr>
              <w:instrText xml:space="preserve"> PAGEREF _Toc210905086 \h </w:instrText>
            </w:r>
            <w:r>
              <w:rPr>
                <w:noProof/>
                <w:webHidden/>
              </w:rPr>
            </w:r>
            <w:r>
              <w:rPr>
                <w:noProof/>
                <w:webHidden/>
              </w:rPr>
              <w:fldChar w:fldCharType="separate"/>
            </w:r>
            <w:r>
              <w:rPr>
                <w:noProof/>
                <w:webHidden/>
              </w:rPr>
              <w:t>4</w:t>
            </w:r>
            <w:r>
              <w:rPr>
                <w:noProof/>
                <w:webHidden/>
              </w:rPr>
              <w:fldChar w:fldCharType="end"/>
            </w:r>
          </w:hyperlink>
        </w:p>
        <w:p w14:paraId="388B3D32" w14:textId="2AA81741" w:rsidR="000B5BEC" w:rsidRDefault="000B5BEC">
          <w:pPr>
            <w:pStyle w:val="TOC2"/>
            <w:tabs>
              <w:tab w:val="right" w:leader="dot" w:pos="9016"/>
            </w:tabs>
            <w:rPr>
              <w:rFonts w:eastAsiaTheme="minorEastAsia"/>
              <w:noProof/>
              <w:sz w:val="24"/>
              <w:szCs w:val="24"/>
              <w:lang w:eastAsia="en-GB"/>
            </w:rPr>
          </w:pPr>
          <w:hyperlink w:anchor="_Toc210905087" w:history="1">
            <w:r w:rsidRPr="003D4E97">
              <w:rPr>
                <w:rStyle w:val="Hyperlink"/>
                <w:noProof/>
              </w:rPr>
              <w:t>3.3 Game Cartridges</w:t>
            </w:r>
            <w:r>
              <w:rPr>
                <w:noProof/>
                <w:webHidden/>
              </w:rPr>
              <w:tab/>
            </w:r>
            <w:r>
              <w:rPr>
                <w:noProof/>
                <w:webHidden/>
              </w:rPr>
              <w:fldChar w:fldCharType="begin"/>
            </w:r>
            <w:r>
              <w:rPr>
                <w:noProof/>
                <w:webHidden/>
              </w:rPr>
              <w:instrText xml:space="preserve"> PAGEREF _Toc210905087 \h </w:instrText>
            </w:r>
            <w:r>
              <w:rPr>
                <w:noProof/>
                <w:webHidden/>
              </w:rPr>
            </w:r>
            <w:r>
              <w:rPr>
                <w:noProof/>
                <w:webHidden/>
              </w:rPr>
              <w:fldChar w:fldCharType="separate"/>
            </w:r>
            <w:r>
              <w:rPr>
                <w:noProof/>
                <w:webHidden/>
              </w:rPr>
              <w:t>4</w:t>
            </w:r>
            <w:r>
              <w:rPr>
                <w:noProof/>
                <w:webHidden/>
              </w:rPr>
              <w:fldChar w:fldCharType="end"/>
            </w:r>
          </w:hyperlink>
        </w:p>
        <w:p w14:paraId="50B78B58" w14:textId="0956A47C" w:rsidR="000B5BEC" w:rsidRDefault="000B5BEC">
          <w:pPr>
            <w:pStyle w:val="TOC2"/>
            <w:tabs>
              <w:tab w:val="right" w:leader="dot" w:pos="9016"/>
            </w:tabs>
            <w:rPr>
              <w:rFonts w:eastAsiaTheme="minorEastAsia"/>
              <w:noProof/>
              <w:sz w:val="24"/>
              <w:szCs w:val="24"/>
              <w:lang w:eastAsia="en-GB"/>
            </w:rPr>
          </w:pPr>
          <w:hyperlink w:anchor="_Toc210905088" w:history="1">
            <w:r w:rsidRPr="003D4E97">
              <w:rPr>
                <w:rStyle w:val="Hyperlink"/>
                <w:noProof/>
              </w:rPr>
              <w:t>3.4 Electronic Components</w:t>
            </w:r>
            <w:r>
              <w:rPr>
                <w:noProof/>
                <w:webHidden/>
              </w:rPr>
              <w:tab/>
            </w:r>
            <w:r>
              <w:rPr>
                <w:noProof/>
                <w:webHidden/>
              </w:rPr>
              <w:fldChar w:fldCharType="begin"/>
            </w:r>
            <w:r>
              <w:rPr>
                <w:noProof/>
                <w:webHidden/>
              </w:rPr>
              <w:instrText xml:space="preserve"> PAGEREF _Toc210905088 \h </w:instrText>
            </w:r>
            <w:r>
              <w:rPr>
                <w:noProof/>
                <w:webHidden/>
              </w:rPr>
            </w:r>
            <w:r>
              <w:rPr>
                <w:noProof/>
                <w:webHidden/>
              </w:rPr>
              <w:fldChar w:fldCharType="separate"/>
            </w:r>
            <w:r>
              <w:rPr>
                <w:noProof/>
                <w:webHidden/>
              </w:rPr>
              <w:t>4</w:t>
            </w:r>
            <w:r>
              <w:rPr>
                <w:noProof/>
                <w:webHidden/>
              </w:rPr>
              <w:fldChar w:fldCharType="end"/>
            </w:r>
          </w:hyperlink>
        </w:p>
        <w:p w14:paraId="2C698331" w14:textId="42E6EB3D" w:rsidR="000B5BEC" w:rsidRDefault="000B5BEC">
          <w:pPr>
            <w:pStyle w:val="TOC1"/>
            <w:tabs>
              <w:tab w:val="right" w:leader="dot" w:pos="9016"/>
            </w:tabs>
            <w:rPr>
              <w:rFonts w:eastAsiaTheme="minorEastAsia"/>
              <w:noProof/>
              <w:sz w:val="24"/>
              <w:szCs w:val="24"/>
              <w:lang w:eastAsia="en-GB"/>
            </w:rPr>
          </w:pPr>
          <w:hyperlink w:anchor="_Toc210905089" w:history="1">
            <w:r w:rsidRPr="003D4E97">
              <w:rPr>
                <w:rStyle w:val="Hyperlink"/>
                <w:noProof/>
              </w:rPr>
              <w:t>4. Similar Products</w:t>
            </w:r>
            <w:r>
              <w:rPr>
                <w:noProof/>
                <w:webHidden/>
              </w:rPr>
              <w:tab/>
            </w:r>
            <w:r>
              <w:rPr>
                <w:noProof/>
                <w:webHidden/>
              </w:rPr>
              <w:fldChar w:fldCharType="begin"/>
            </w:r>
            <w:r>
              <w:rPr>
                <w:noProof/>
                <w:webHidden/>
              </w:rPr>
              <w:instrText xml:space="preserve"> PAGEREF _Toc210905089 \h </w:instrText>
            </w:r>
            <w:r>
              <w:rPr>
                <w:noProof/>
                <w:webHidden/>
              </w:rPr>
            </w:r>
            <w:r>
              <w:rPr>
                <w:noProof/>
                <w:webHidden/>
              </w:rPr>
              <w:fldChar w:fldCharType="separate"/>
            </w:r>
            <w:r>
              <w:rPr>
                <w:noProof/>
                <w:webHidden/>
              </w:rPr>
              <w:t>5</w:t>
            </w:r>
            <w:r>
              <w:rPr>
                <w:noProof/>
                <w:webHidden/>
              </w:rPr>
              <w:fldChar w:fldCharType="end"/>
            </w:r>
          </w:hyperlink>
        </w:p>
        <w:p w14:paraId="66DAA892" w14:textId="0E01755F" w:rsidR="000B5BEC" w:rsidRDefault="000B5BEC">
          <w:pPr>
            <w:pStyle w:val="TOC1"/>
            <w:tabs>
              <w:tab w:val="right" w:leader="dot" w:pos="9016"/>
            </w:tabs>
            <w:rPr>
              <w:rFonts w:eastAsiaTheme="minorEastAsia"/>
              <w:noProof/>
              <w:sz w:val="24"/>
              <w:szCs w:val="24"/>
              <w:lang w:eastAsia="en-GB"/>
            </w:rPr>
          </w:pPr>
          <w:hyperlink w:anchor="_Toc210905090" w:history="1">
            <w:r w:rsidRPr="003D4E97">
              <w:rPr>
                <w:rStyle w:val="Hyperlink"/>
                <w:noProof/>
              </w:rPr>
              <w:t>5. Conclusion</w:t>
            </w:r>
            <w:r>
              <w:rPr>
                <w:noProof/>
                <w:webHidden/>
              </w:rPr>
              <w:tab/>
            </w:r>
            <w:r>
              <w:rPr>
                <w:noProof/>
                <w:webHidden/>
              </w:rPr>
              <w:fldChar w:fldCharType="begin"/>
            </w:r>
            <w:r>
              <w:rPr>
                <w:noProof/>
                <w:webHidden/>
              </w:rPr>
              <w:instrText xml:space="preserve"> PAGEREF _Toc210905090 \h </w:instrText>
            </w:r>
            <w:r>
              <w:rPr>
                <w:noProof/>
                <w:webHidden/>
              </w:rPr>
            </w:r>
            <w:r>
              <w:rPr>
                <w:noProof/>
                <w:webHidden/>
              </w:rPr>
              <w:fldChar w:fldCharType="separate"/>
            </w:r>
            <w:r>
              <w:rPr>
                <w:noProof/>
                <w:webHidden/>
              </w:rPr>
              <w:t>6</w:t>
            </w:r>
            <w:r>
              <w:rPr>
                <w:noProof/>
                <w:webHidden/>
              </w:rPr>
              <w:fldChar w:fldCharType="end"/>
            </w:r>
          </w:hyperlink>
        </w:p>
        <w:p w14:paraId="6D81C499" w14:textId="5456E4EA" w:rsidR="000B5BEC" w:rsidRDefault="000B5BEC">
          <w:pPr>
            <w:pStyle w:val="TOC1"/>
            <w:tabs>
              <w:tab w:val="right" w:leader="dot" w:pos="9016"/>
            </w:tabs>
            <w:rPr>
              <w:rFonts w:eastAsiaTheme="minorEastAsia"/>
              <w:noProof/>
              <w:sz w:val="24"/>
              <w:szCs w:val="24"/>
              <w:lang w:eastAsia="en-GB"/>
            </w:rPr>
          </w:pPr>
          <w:hyperlink w:anchor="_Toc210905091" w:history="1">
            <w:r w:rsidRPr="003D4E97">
              <w:rPr>
                <w:rStyle w:val="Hyperlink"/>
                <w:noProof/>
              </w:rPr>
              <w:t>6. Appendix</w:t>
            </w:r>
            <w:r>
              <w:rPr>
                <w:noProof/>
                <w:webHidden/>
              </w:rPr>
              <w:tab/>
            </w:r>
            <w:r>
              <w:rPr>
                <w:noProof/>
                <w:webHidden/>
              </w:rPr>
              <w:fldChar w:fldCharType="begin"/>
            </w:r>
            <w:r>
              <w:rPr>
                <w:noProof/>
                <w:webHidden/>
              </w:rPr>
              <w:instrText xml:space="preserve"> PAGEREF _Toc210905091 \h </w:instrText>
            </w:r>
            <w:r>
              <w:rPr>
                <w:noProof/>
                <w:webHidden/>
              </w:rPr>
            </w:r>
            <w:r>
              <w:rPr>
                <w:noProof/>
                <w:webHidden/>
              </w:rPr>
              <w:fldChar w:fldCharType="separate"/>
            </w:r>
            <w:r>
              <w:rPr>
                <w:noProof/>
                <w:webHidden/>
              </w:rPr>
              <w:t>7</w:t>
            </w:r>
            <w:r>
              <w:rPr>
                <w:noProof/>
                <w:webHidden/>
              </w:rPr>
              <w:fldChar w:fldCharType="end"/>
            </w:r>
          </w:hyperlink>
        </w:p>
        <w:p w14:paraId="26602070" w14:textId="121DC52C" w:rsidR="000B5BEC" w:rsidRDefault="000B5BEC">
          <w:pPr>
            <w:pStyle w:val="TOC1"/>
            <w:tabs>
              <w:tab w:val="right" w:leader="dot" w:pos="9016"/>
            </w:tabs>
            <w:rPr>
              <w:rFonts w:eastAsiaTheme="minorEastAsia"/>
              <w:noProof/>
              <w:sz w:val="24"/>
              <w:szCs w:val="24"/>
              <w:lang w:eastAsia="en-GB"/>
            </w:rPr>
          </w:pPr>
          <w:hyperlink w:anchor="_Toc210905092" w:history="1">
            <w:r w:rsidRPr="003D4E97">
              <w:rPr>
                <w:rStyle w:val="Hyperlink"/>
                <w:noProof/>
              </w:rPr>
              <w:t>7. Glossary</w:t>
            </w:r>
            <w:r>
              <w:rPr>
                <w:noProof/>
                <w:webHidden/>
              </w:rPr>
              <w:tab/>
            </w:r>
            <w:r>
              <w:rPr>
                <w:noProof/>
                <w:webHidden/>
              </w:rPr>
              <w:fldChar w:fldCharType="begin"/>
            </w:r>
            <w:r>
              <w:rPr>
                <w:noProof/>
                <w:webHidden/>
              </w:rPr>
              <w:instrText xml:space="preserve"> PAGEREF _Toc210905092 \h </w:instrText>
            </w:r>
            <w:r>
              <w:rPr>
                <w:noProof/>
                <w:webHidden/>
              </w:rPr>
            </w:r>
            <w:r>
              <w:rPr>
                <w:noProof/>
                <w:webHidden/>
              </w:rPr>
              <w:fldChar w:fldCharType="separate"/>
            </w:r>
            <w:r>
              <w:rPr>
                <w:noProof/>
                <w:webHidden/>
              </w:rPr>
              <w:t>8</w:t>
            </w:r>
            <w:r>
              <w:rPr>
                <w:noProof/>
                <w:webHidden/>
              </w:rPr>
              <w:fldChar w:fldCharType="end"/>
            </w:r>
          </w:hyperlink>
        </w:p>
        <w:p w14:paraId="50C93018" w14:textId="7E248040" w:rsidR="000B5BEC" w:rsidRDefault="000B5BEC">
          <w:pPr>
            <w:pStyle w:val="TOC1"/>
            <w:tabs>
              <w:tab w:val="right" w:leader="dot" w:pos="9016"/>
            </w:tabs>
            <w:rPr>
              <w:rFonts w:eastAsiaTheme="minorEastAsia"/>
              <w:noProof/>
              <w:sz w:val="24"/>
              <w:szCs w:val="24"/>
              <w:lang w:eastAsia="en-GB"/>
            </w:rPr>
          </w:pPr>
          <w:hyperlink w:anchor="_Toc210905093" w:history="1">
            <w:r w:rsidRPr="003D4E97">
              <w:rPr>
                <w:rStyle w:val="Hyperlink"/>
                <w:noProof/>
              </w:rPr>
              <w:t>8. Bibliography</w:t>
            </w:r>
            <w:r>
              <w:rPr>
                <w:noProof/>
                <w:webHidden/>
              </w:rPr>
              <w:tab/>
            </w:r>
            <w:r>
              <w:rPr>
                <w:noProof/>
                <w:webHidden/>
              </w:rPr>
              <w:fldChar w:fldCharType="begin"/>
            </w:r>
            <w:r>
              <w:rPr>
                <w:noProof/>
                <w:webHidden/>
              </w:rPr>
              <w:instrText xml:space="preserve"> PAGEREF _Toc210905093 \h </w:instrText>
            </w:r>
            <w:r>
              <w:rPr>
                <w:noProof/>
                <w:webHidden/>
              </w:rPr>
            </w:r>
            <w:r>
              <w:rPr>
                <w:noProof/>
                <w:webHidden/>
              </w:rPr>
              <w:fldChar w:fldCharType="separate"/>
            </w:r>
            <w:r>
              <w:rPr>
                <w:noProof/>
                <w:webHidden/>
              </w:rPr>
              <w:t>9</w:t>
            </w:r>
            <w:r>
              <w:rPr>
                <w:noProof/>
                <w:webHidden/>
              </w:rPr>
              <w:fldChar w:fldCharType="end"/>
            </w:r>
          </w:hyperlink>
        </w:p>
        <w:p w14:paraId="0E9AD225" w14:textId="5146E687" w:rsidR="00936134" w:rsidRDefault="00936134">
          <w:r>
            <w:rPr>
              <w:b/>
              <w:bCs/>
              <w:noProof/>
              <w:lang w:val="en-US"/>
            </w:rPr>
            <w:fldChar w:fldCharType="end"/>
          </w:r>
        </w:p>
      </w:sdtContent>
    </w:sdt>
    <w:p w14:paraId="393FAD28" w14:textId="57930582" w:rsidR="00B5686F" w:rsidRDefault="00B5686F">
      <w:r>
        <w:br w:type="page"/>
      </w:r>
    </w:p>
    <w:p w14:paraId="3E472026" w14:textId="29010A7C" w:rsidR="00936134" w:rsidRDefault="00B5686F" w:rsidP="00B5686F">
      <w:pPr>
        <w:pStyle w:val="Heading1"/>
        <w:numPr>
          <w:ilvl w:val="0"/>
          <w:numId w:val="1"/>
        </w:numPr>
      </w:pPr>
      <w:bookmarkStart w:id="0" w:name="_Toc210905077"/>
      <w:r>
        <w:lastRenderedPageBreak/>
        <w:t>Introduction</w:t>
      </w:r>
      <w:bookmarkEnd w:id="0"/>
    </w:p>
    <w:p w14:paraId="44B67059" w14:textId="7247602F" w:rsidR="00B5686F" w:rsidRDefault="00B5686F" w:rsidP="00B5686F">
      <w:pPr>
        <w:pStyle w:val="Heading2"/>
        <w:numPr>
          <w:ilvl w:val="1"/>
          <w:numId w:val="1"/>
        </w:numPr>
      </w:pPr>
      <w:bookmarkStart w:id="1" w:name="_Toc210905078"/>
      <w:r>
        <w:t>Abstract</w:t>
      </w:r>
      <w:bookmarkEnd w:id="1"/>
    </w:p>
    <w:p w14:paraId="18AC1BE9" w14:textId="798BAE33" w:rsidR="000B5BEC" w:rsidRPr="000B5BEC" w:rsidRDefault="000B5BEC" w:rsidP="000B5BEC">
      <w:pPr>
        <w:rPr>
          <w:lang w:val="en-IE"/>
        </w:rPr>
      </w:pPr>
      <w:r>
        <w:rPr>
          <w:lang w:val="en-IE"/>
        </w:rPr>
        <w:t xml:space="preserve">The SCARAB device and accompanying program are </w:t>
      </w:r>
      <w:r w:rsidR="002206F7">
        <w:rPr>
          <w:lang w:val="en-IE"/>
        </w:rPr>
        <w:t>retro game preservation tools designed to check the health of retro game cartridges, and manage their save data. The device</w:t>
      </w:r>
      <w:r w:rsidR="00CB683B">
        <w:rPr>
          <w:lang w:val="en-IE"/>
        </w:rPr>
        <w:t>, built around a microcontroller,</w:t>
      </w:r>
      <w:r w:rsidR="002206F7">
        <w:rPr>
          <w:lang w:val="en-IE"/>
        </w:rPr>
        <w:t xml:space="preserve"> interfaces with the cartridges </w:t>
      </w:r>
      <w:r w:rsidR="00CB683B">
        <w:rPr>
          <w:lang w:val="en-IE"/>
        </w:rPr>
        <w:t>via cartridge port modules. These modules can be swapped in and out, allowing for a variety of cartridge types, and providing future expansion options.</w:t>
      </w:r>
      <w:r w:rsidR="008D7969">
        <w:rPr>
          <w:lang w:val="en-IE"/>
        </w:rPr>
        <w:t xml:space="preserve"> The SCARAB device can auto-detect the inserted </w:t>
      </w:r>
      <w:r w:rsidR="004F6188">
        <w:rPr>
          <w:lang w:val="en-IE"/>
        </w:rPr>
        <w:t>modules, and can detect whether a cartridge is inserted</w:t>
      </w:r>
      <w:r w:rsidR="00983DD2">
        <w:rPr>
          <w:lang w:val="en-IE"/>
        </w:rPr>
        <w:t>. The SCARAB program</w:t>
      </w:r>
      <w:r w:rsidR="00EA3259">
        <w:rPr>
          <w:lang w:val="en-IE"/>
        </w:rPr>
        <w:t xml:space="preserve"> provides a GUI for the user to interact with. It provides options to dump and restore save data, run a full diagnostic checkup on an inserted cartridge, and run individual tests. It also serves as a save browser, allowing the user to view the save files they have dumped from cartridges.</w:t>
      </w:r>
    </w:p>
    <w:p w14:paraId="68253F5B" w14:textId="689C9EAC" w:rsidR="00B5686F" w:rsidRPr="00B5686F" w:rsidRDefault="00B5686F" w:rsidP="000B5BEC">
      <w:pPr>
        <w:pStyle w:val="Heading2"/>
        <w:numPr>
          <w:ilvl w:val="1"/>
          <w:numId w:val="1"/>
        </w:numPr>
      </w:pPr>
      <w:bookmarkStart w:id="2" w:name="_Toc210905079"/>
      <w:r>
        <w:t>Overview</w:t>
      </w:r>
      <w:bookmarkEnd w:id="2"/>
    </w:p>
    <w:p w14:paraId="5F5929C0" w14:textId="77777777" w:rsidR="00EA3259" w:rsidRDefault="00EA3259">
      <w:pPr>
        <w:rPr>
          <w:lang w:val="en-IE"/>
        </w:rPr>
      </w:pPr>
    </w:p>
    <w:p w14:paraId="741D34DE" w14:textId="7EA6C825" w:rsidR="00B5686F" w:rsidRDefault="00B5686F">
      <w:pPr>
        <w:rPr>
          <w:lang w:val="en-IE"/>
        </w:rPr>
      </w:pPr>
      <w:r>
        <w:rPr>
          <w:lang w:val="en-IE"/>
        </w:rPr>
        <w:br w:type="page"/>
      </w:r>
    </w:p>
    <w:p w14:paraId="66FB131B" w14:textId="54F8241C" w:rsidR="00B5686F" w:rsidRDefault="00B5686F" w:rsidP="00E45AEE">
      <w:pPr>
        <w:pStyle w:val="Heading1"/>
        <w:numPr>
          <w:ilvl w:val="0"/>
          <w:numId w:val="1"/>
        </w:numPr>
      </w:pPr>
      <w:bookmarkStart w:id="3" w:name="_Toc210905080"/>
      <w:r>
        <w:lastRenderedPageBreak/>
        <w:t>SCARAB PC Program</w:t>
      </w:r>
      <w:bookmarkEnd w:id="3"/>
    </w:p>
    <w:p w14:paraId="40E2EDC5" w14:textId="3FD14AFA" w:rsidR="00B5686F" w:rsidRDefault="00E45AEE" w:rsidP="00E45AEE">
      <w:pPr>
        <w:pStyle w:val="Heading2"/>
      </w:pPr>
      <w:bookmarkStart w:id="4" w:name="_Toc210905081"/>
      <w:r>
        <w:t xml:space="preserve">2.1 </w:t>
      </w:r>
      <w:r w:rsidR="00B5686F">
        <w:t>Languages</w:t>
      </w:r>
      <w:bookmarkEnd w:id="4"/>
    </w:p>
    <w:p w14:paraId="0171D4CA" w14:textId="391C3B2B" w:rsidR="00B5686F" w:rsidRDefault="00E45AEE" w:rsidP="00E45AEE">
      <w:pPr>
        <w:pStyle w:val="Heading2"/>
      </w:pPr>
      <w:bookmarkStart w:id="5" w:name="_Toc210905082"/>
      <w:r>
        <w:t xml:space="preserve">2.2 </w:t>
      </w:r>
      <w:r w:rsidR="00B5686F">
        <w:t>Libraries</w:t>
      </w:r>
      <w:bookmarkEnd w:id="5"/>
    </w:p>
    <w:p w14:paraId="15EF790D" w14:textId="17983783" w:rsidR="006F564B" w:rsidRPr="006F564B" w:rsidRDefault="00E45AEE" w:rsidP="00E45AEE">
      <w:pPr>
        <w:pStyle w:val="Heading2"/>
      </w:pPr>
      <w:bookmarkStart w:id="6" w:name="_Toc210905083"/>
      <w:r>
        <w:t xml:space="preserve">2.3 </w:t>
      </w:r>
      <w:r w:rsidR="006F564B">
        <w:t>Layout</w:t>
      </w:r>
      <w:bookmarkEnd w:id="6"/>
    </w:p>
    <w:p w14:paraId="2AF9FF19" w14:textId="0B275C41" w:rsidR="00B5686F" w:rsidRPr="00B5686F" w:rsidRDefault="00B5686F" w:rsidP="00E45AEE">
      <w:pPr>
        <w:pStyle w:val="Heading1"/>
        <w:numPr>
          <w:ilvl w:val="0"/>
          <w:numId w:val="1"/>
        </w:numPr>
      </w:pPr>
      <w:bookmarkStart w:id="7" w:name="_Toc210905084"/>
      <w:r>
        <w:t>SCARAB Device</w:t>
      </w:r>
      <w:bookmarkEnd w:id="7"/>
    </w:p>
    <w:p w14:paraId="02CA5EA4" w14:textId="6B303519" w:rsidR="00B5686F" w:rsidRDefault="00B5686F" w:rsidP="00EA3259">
      <w:pPr>
        <w:pStyle w:val="Heading2"/>
        <w:numPr>
          <w:ilvl w:val="1"/>
          <w:numId w:val="1"/>
        </w:numPr>
      </w:pPr>
      <w:bookmarkStart w:id="8" w:name="_Toc210905085"/>
      <w:r>
        <w:t>Microcontroller</w:t>
      </w:r>
      <w:r w:rsidR="006F564B">
        <w:t>s</w:t>
      </w:r>
      <w:bookmarkEnd w:id="8"/>
    </w:p>
    <w:p w14:paraId="72CE30BA" w14:textId="33A3D94E" w:rsidR="00EA3259" w:rsidRDefault="00EA3259" w:rsidP="00EA3259">
      <w:r>
        <w:t xml:space="preserve">To serve as an interface between the cartridge port modules and the SCARAB PC program, some kind of microcontroller was deemed necessary. </w:t>
      </w:r>
      <w:r w:rsidR="00700F47">
        <w:t>Microcontrollers are small computers on a single chip. They contain a processor core, RAM, and EEPROM, for storing programs to run.</w:t>
      </w:r>
      <w:r w:rsidR="00596ABC">
        <w:t xml:space="preserve"> The purpose of a microcontroller is to manage a specific set of tasks within an embedded system, without the need for a complex operating </w:t>
      </w:r>
      <w:r w:rsidR="001249EA">
        <w:t>system [</w:t>
      </w:r>
      <w:r w:rsidR="00596ABC">
        <w:t>1]</w:t>
      </w:r>
      <w:r w:rsidR="001249EA">
        <w:t>.</w:t>
      </w:r>
      <w:r w:rsidR="00596ABC">
        <w:t xml:space="preserve"> This is perfect for the SCARAB, as there are only a handful of tasks necessary, and a dedicated machine or Raspberry Pi would be excessive. The brand of microcontroller I had settled on was Arduino.</w:t>
      </w:r>
    </w:p>
    <w:p w14:paraId="0DA589E2" w14:textId="015CC63B" w:rsidR="00596ABC" w:rsidRDefault="00596ABC" w:rsidP="00596ABC">
      <w:pPr>
        <w:pStyle w:val="Heading3"/>
        <w:numPr>
          <w:ilvl w:val="2"/>
          <w:numId w:val="1"/>
        </w:numPr>
      </w:pPr>
      <w:r>
        <w:t>Why Arduino?</w:t>
      </w:r>
    </w:p>
    <w:p w14:paraId="7E3AB6B6" w14:textId="3806A862" w:rsidR="001249EA" w:rsidRDefault="00D40BEC" w:rsidP="001249EA">
      <w:pPr>
        <w:rPr>
          <w:lang w:val="en-IE"/>
        </w:rPr>
      </w:pPr>
      <w:r>
        <w:rPr>
          <w:lang w:val="en-IE"/>
        </w:rPr>
        <w:t>Among the reasons for choosing Arduino, the main one was the variety of development boards.</w:t>
      </w:r>
      <w:r w:rsidR="00AB725E">
        <w:rPr>
          <w:lang w:val="en-IE"/>
        </w:rPr>
        <w:t xml:space="preserve"> Several families of boards exist, such as Nano, MKR, UNO, Classic, and Mega, sporting over 30 different boards between them [2]. Given the sheer number of boards, and all their different configurations</w:t>
      </w:r>
      <w:r w:rsidR="00751B8F">
        <w:rPr>
          <w:lang w:val="en-IE"/>
        </w:rPr>
        <w:t>, there is sure to be a board suitable for the SCARAB. In addition to this, Arduino is inexpensive, has cross-platform support, and the software and hardware are completely open source. Choosing Arduino is not all that needs to be chosen, however. The most suitable board needs to be chosen, and in this case, it’s the Arduino Mega 2560</w:t>
      </w:r>
      <w:r w:rsidR="00752FAC">
        <w:rPr>
          <w:lang w:val="en-IE"/>
        </w:rPr>
        <w:t xml:space="preserve"> Rev3</w:t>
      </w:r>
      <w:r w:rsidR="00751B8F">
        <w:rPr>
          <w:lang w:val="en-IE"/>
        </w:rPr>
        <w:t>.</w:t>
      </w:r>
    </w:p>
    <w:p w14:paraId="2AAF7F7B" w14:textId="77777777" w:rsidR="00CB269B" w:rsidRDefault="00751B8F" w:rsidP="00CB269B">
      <w:pPr>
        <w:pStyle w:val="Heading3"/>
        <w:numPr>
          <w:ilvl w:val="2"/>
          <w:numId w:val="1"/>
        </w:numPr>
      </w:pPr>
      <w:r>
        <w:t>Arduino Mega 2560</w:t>
      </w:r>
      <w:r w:rsidR="00752FAC">
        <w:t xml:space="preserve"> Rev3</w:t>
      </w:r>
    </w:p>
    <w:p w14:paraId="19F6A9AF" w14:textId="3A780DA0" w:rsidR="00A24F96" w:rsidRDefault="00CB269B" w:rsidP="00CB269B">
      <w:pPr>
        <w:pStyle w:val="Heading3"/>
        <w:jc w:val="center"/>
      </w:pPr>
      <w:r>
        <w:rPr>
          <w:noProof/>
        </w:rPr>
        <w:drawing>
          <wp:inline distT="0" distB="0" distL="0" distR="0" wp14:anchorId="47E7338B" wp14:editId="29BA48AF">
            <wp:extent cx="3514476" cy="2636052"/>
            <wp:effectExtent l="0" t="0" r="0" b="0"/>
            <wp:docPr id="443154516" name="Picture 3" descr="A green circuit board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4516" name="Picture 3" descr="A green circuit board with black and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836" cy="2649823"/>
                    </a:xfrm>
                    <a:prstGeom prst="rect">
                      <a:avLst/>
                    </a:prstGeom>
                  </pic:spPr>
                </pic:pic>
              </a:graphicData>
            </a:graphic>
          </wp:inline>
        </w:drawing>
      </w:r>
    </w:p>
    <w:p w14:paraId="78477F1E" w14:textId="2C87CA5F" w:rsidR="00B81C8C" w:rsidRPr="00B81C8C" w:rsidRDefault="00B81C8C" w:rsidP="00B81C8C">
      <w:pPr>
        <w:jc w:val="center"/>
        <w:rPr>
          <w:sz w:val="16"/>
          <w:szCs w:val="16"/>
          <w:lang w:val="en-IE"/>
        </w:rPr>
      </w:pPr>
      <w:r>
        <w:rPr>
          <w:sz w:val="16"/>
          <w:szCs w:val="16"/>
          <w:lang w:val="en-IE"/>
        </w:rPr>
        <w:t>(Fig 3.1.2.1 – Arduino Mega 2560 [4])</w:t>
      </w:r>
    </w:p>
    <w:p w14:paraId="27B8CB03" w14:textId="387596D4" w:rsidR="00A24F96" w:rsidRPr="00751B8F" w:rsidRDefault="00752FAC" w:rsidP="00751B8F">
      <w:pPr>
        <w:rPr>
          <w:lang w:val="en-IE"/>
        </w:rPr>
      </w:pPr>
      <w:r>
        <w:rPr>
          <w:lang w:val="en-IE"/>
        </w:rPr>
        <w:lastRenderedPageBreak/>
        <w:t xml:space="preserve">Based on the ATmega2560 microcontroller, the Arduino Mega 2560 Rev3 contains everything needed to support the ATMega2560, including 54 digital I/O pins, 16 </w:t>
      </w:r>
      <w:proofErr w:type="spellStart"/>
      <w:r>
        <w:rPr>
          <w:lang w:val="en-IE"/>
        </w:rPr>
        <w:t>analog</w:t>
      </w:r>
      <w:proofErr w:type="spellEnd"/>
      <w:r>
        <w:rPr>
          <w:lang w:val="en-IE"/>
        </w:rPr>
        <w:t xml:space="preserve"> inputs, 4 hardware serial ports, a 16MHz crystal oscillator, USB connection, and a power jack [3].</w:t>
      </w:r>
      <w:r w:rsidR="00C65984">
        <w:rPr>
          <w:lang w:val="en-IE"/>
        </w:rPr>
        <w:t xml:space="preserve"> The Mega 2560 was the perfect choice for several reasons. Due to the sheer number of I/O pins required for some cartridges, only boards in the Mega family of Arduinos would be sufficient</w:t>
      </w:r>
      <w:r w:rsidR="00A24F96">
        <w:rPr>
          <w:lang w:val="en-IE"/>
        </w:rPr>
        <w:t>. Within the Mega family, the Arduino Mega 2560 Rev3 is the only one powered by 5V; the Due and GIGA use 3.3V. Seeing as most cartridges use 5V, this was the ideal choice.</w:t>
      </w:r>
    </w:p>
    <w:p w14:paraId="4A644097" w14:textId="7864F003" w:rsidR="00B5686F" w:rsidRDefault="00B5686F" w:rsidP="00FB29BA">
      <w:pPr>
        <w:pStyle w:val="Heading2"/>
        <w:numPr>
          <w:ilvl w:val="1"/>
          <w:numId w:val="1"/>
        </w:numPr>
      </w:pPr>
      <w:bookmarkStart w:id="9" w:name="_Toc210905086"/>
      <w:r>
        <w:t>Language</w:t>
      </w:r>
      <w:r w:rsidR="006F564B">
        <w:t>s</w:t>
      </w:r>
      <w:bookmarkEnd w:id="9"/>
    </w:p>
    <w:p w14:paraId="0200B1B4" w14:textId="75392664" w:rsidR="00B5686F" w:rsidRDefault="006F564B" w:rsidP="00FB29BA">
      <w:pPr>
        <w:pStyle w:val="Heading2"/>
        <w:numPr>
          <w:ilvl w:val="1"/>
          <w:numId w:val="1"/>
        </w:numPr>
      </w:pPr>
      <w:bookmarkStart w:id="10" w:name="_Toc210905087"/>
      <w:r>
        <w:t>Game Cartridges</w:t>
      </w:r>
      <w:bookmarkEnd w:id="10"/>
    </w:p>
    <w:p w14:paraId="2C5BC2A3" w14:textId="64F99F5F" w:rsidR="00CB269B" w:rsidRDefault="00CB269B" w:rsidP="00CB269B">
      <w:pPr>
        <w:rPr>
          <w:lang w:val="en-IE"/>
        </w:rPr>
      </w:pPr>
      <w:r>
        <w:rPr>
          <w:lang w:val="en-IE"/>
        </w:rPr>
        <w:t xml:space="preserve">The SCARAB is intended to interface with many different cartridges through its module boards. The architecture of these cartridges </w:t>
      </w:r>
      <w:r w:rsidR="00473840">
        <w:rPr>
          <w:lang w:val="en-IE"/>
        </w:rPr>
        <w:t>varies</w:t>
      </w:r>
      <w:r>
        <w:rPr>
          <w:lang w:val="en-IE"/>
        </w:rPr>
        <w:t>, so measures must be taken on a system-by-system basis.</w:t>
      </w:r>
    </w:p>
    <w:p w14:paraId="2909FE80" w14:textId="663A3C06" w:rsidR="00CB269B" w:rsidRDefault="00CB269B" w:rsidP="00FB29BA">
      <w:pPr>
        <w:pStyle w:val="Heading3"/>
        <w:numPr>
          <w:ilvl w:val="2"/>
          <w:numId w:val="1"/>
        </w:numPr>
      </w:pPr>
      <w:r>
        <w:t>Nintendo Entertainment System (NES)</w:t>
      </w:r>
    </w:p>
    <w:p w14:paraId="60192CAF" w14:textId="05F2033F" w:rsidR="00CB269B" w:rsidRDefault="00B81C8C" w:rsidP="00CB269B">
      <w:pPr>
        <w:rPr>
          <w:lang w:val="en-IE"/>
        </w:rPr>
      </w:pPr>
      <w:r>
        <w:rPr>
          <w:lang w:val="en-IE"/>
        </w:rPr>
        <w:t>Released in 1983</w:t>
      </w:r>
      <w:r w:rsidR="00E96F5E">
        <w:rPr>
          <w:lang w:val="en-IE"/>
        </w:rPr>
        <w:t xml:space="preserve"> in Japan as the Famicom, and later in Europe in 1986 [5], the NES </w:t>
      </w:r>
      <w:r w:rsidR="001C1D65">
        <w:rPr>
          <w:lang w:val="en-IE"/>
        </w:rPr>
        <w:t>single-handedly saved the gaming industry</w:t>
      </w:r>
      <w:r w:rsidR="00C2445D">
        <w:rPr>
          <w:lang w:val="en-IE"/>
        </w:rPr>
        <w:t>. The cartridge</w:t>
      </w:r>
      <w:r w:rsidR="00B27E22">
        <w:rPr>
          <w:lang w:val="en-IE"/>
        </w:rPr>
        <w:t>s, known as Game Paks</w:t>
      </w:r>
      <w:r w:rsidR="00407E78">
        <w:rPr>
          <w:lang w:val="en-IE"/>
        </w:rPr>
        <w:t xml:space="preserve"> (a recurring name for Nintendo)</w:t>
      </w:r>
      <w:r w:rsidR="00B27E22">
        <w:rPr>
          <w:lang w:val="en-IE"/>
        </w:rPr>
        <w:t xml:space="preserve">, have </w:t>
      </w:r>
      <w:r w:rsidR="00C2445D">
        <w:rPr>
          <w:lang w:val="en-IE"/>
        </w:rPr>
        <w:t>since become iconic</w:t>
      </w:r>
      <w:r w:rsidR="00600068">
        <w:rPr>
          <w:lang w:val="en-IE"/>
        </w:rPr>
        <w:t>.</w:t>
      </w:r>
    </w:p>
    <w:p w14:paraId="43553639" w14:textId="15817088" w:rsidR="00ED0B6E" w:rsidRDefault="00ED0B6E" w:rsidP="00CB269B">
      <w:pPr>
        <w:rPr>
          <w:lang w:val="en-IE"/>
        </w:rPr>
      </w:pPr>
      <w:r>
        <w:rPr>
          <w:lang w:val="en-IE"/>
        </w:rPr>
        <w:t>INSERT PICTURE OF GAME PAK</w:t>
      </w:r>
      <w:r>
        <w:rPr>
          <w:lang w:val="en-IE"/>
        </w:rPr>
        <w:tab/>
      </w:r>
      <w:r>
        <w:rPr>
          <w:lang w:val="en-IE"/>
        </w:rPr>
        <w:tab/>
      </w:r>
      <w:r>
        <w:rPr>
          <w:lang w:val="en-IE"/>
        </w:rPr>
        <w:tab/>
        <w:t>INSERT PICTURE OF GAME PAK BOARD</w:t>
      </w:r>
    </w:p>
    <w:p w14:paraId="6150C5B6" w14:textId="6C4D9E56" w:rsidR="00ED0B6E" w:rsidRDefault="00226412" w:rsidP="00CB269B">
      <w:pPr>
        <w:rPr>
          <w:lang w:val="en-IE"/>
        </w:rPr>
      </w:pPr>
      <w:r>
        <w:rPr>
          <w:lang w:val="en-IE"/>
        </w:rPr>
        <w:t xml:space="preserve">Earlier games, such as Super Mario Bros, were simple to read and write to, as they contained 2 </w:t>
      </w:r>
      <w:r w:rsidR="00C226F1">
        <w:rPr>
          <w:lang w:val="en-IE"/>
        </w:rPr>
        <w:t xml:space="preserve">important </w:t>
      </w:r>
      <w:r>
        <w:rPr>
          <w:lang w:val="en-IE"/>
        </w:rPr>
        <w:t>chips: one containing 32KB of Program ROM</w:t>
      </w:r>
      <w:r w:rsidR="00C226F1">
        <w:rPr>
          <w:lang w:val="en-IE"/>
        </w:rPr>
        <w:t>, and the other containing 8KB of Character ROM.</w:t>
      </w:r>
      <w:r w:rsidR="008D4B82">
        <w:rPr>
          <w:lang w:val="en-IE"/>
        </w:rPr>
        <w:t xml:space="preserve"> These were part of a board revision known as NROM-256 [6]. The problem with reading later cartridges comes from the introduction of “Mapper Chips”. These chips allowed the NES to bypass its 16-bit address bus limit, by swapping the currently accessible ROM data on the cartridge, allowing for much bigger games</w:t>
      </w:r>
      <w:r w:rsidR="00773D66">
        <w:rPr>
          <w:lang w:val="en-IE"/>
        </w:rPr>
        <w:t xml:space="preserve"> [7]</w:t>
      </w:r>
      <w:r w:rsidR="008D4B82">
        <w:rPr>
          <w:lang w:val="en-IE"/>
        </w:rPr>
        <w:t>.</w:t>
      </w:r>
      <w:r w:rsidR="00F12AE3">
        <w:rPr>
          <w:lang w:val="en-IE"/>
        </w:rPr>
        <w:t xml:space="preserve"> All but 20 games are covered by the Action 53, MMC1, and MMC3 families, so implementing the 256 registered mappers is not a goal of this project.</w:t>
      </w:r>
    </w:p>
    <w:p w14:paraId="28F4F596" w14:textId="7839AB93" w:rsidR="00473840" w:rsidRDefault="00473840" w:rsidP="00CB269B">
      <w:pPr>
        <w:rPr>
          <w:lang w:val="en-IE"/>
        </w:rPr>
      </w:pPr>
      <w:r w:rsidRPr="00473840">
        <w:rPr>
          <w:lang w:val="en-IE"/>
        </w:rPr>
        <w:drawing>
          <wp:anchor distT="0" distB="0" distL="114300" distR="114300" simplePos="0" relativeHeight="251658240" behindDoc="0" locked="0" layoutInCell="1" allowOverlap="1" wp14:anchorId="7428EC72" wp14:editId="7EA0D781">
            <wp:simplePos x="0" y="0"/>
            <wp:positionH relativeFrom="column">
              <wp:posOffset>0</wp:posOffset>
            </wp:positionH>
            <wp:positionV relativeFrom="paragraph">
              <wp:posOffset>-3423</wp:posOffset>
            </wp:positionV>
            <wp:extent cx="1582463" cy="2973787"/>
            <wp:effectExtent l="0" t="0" r="0" b="0"/>
            <wp:wrapSquare wrapText="bothSides"/>
            <wp:docPr id="2895610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1029"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82463" cy="2973787"/>
                    </a:xfrm>
                    <a:prstGeom prst="rect">
                      <a:avLst/>
                    </a:prstGeom>
                  </pic:spPr>
                </pic:pic>
              </a:graphicData>
            </a:graphic>
          </wp:anchor>
        </w:drawing>
      </w:r>
      <w:r>
        <w:rPr>
          <w:lang w:val="en-IE"/>
        </w:rPr>
        <w:t xml:space="preserve">Figure 3.3.1.3 shows the </w:t>
      </w:r>
      <w:r w:rsidR="00A918EA">
        <w:rPr>
          <w:lang w:val="en-IE"/>
        </w:rPr>
        <w:t xml:space="preserve">pinout of the NES cartridge connector. Most of the important pins for this project come in the format “XXX YZ”, where XXX is either CPU (leading to Program ROM), or PPU (leading to Character ROM), Y is either A for address line or D for data line, and Z is the number for the line. Other important pins include the 5V and GND lines, </w:t>
      </w:r>
      <w:r w:rsidR="00DE0C30">
        <w:rPr>
          <w:lang w:val="en-IE"/>
        </w:rPr>
        <w:t>M2 for the mapper chips, /ROMSEL, CPU R/W, PPU /RD, and CIC +RST (Reset).</w:t>
      </w:r>
    </w:p>
    <w:p w14:paraId="534ADCE0" w14:textId="77777777" w:rsidR="00473840" w:rsidRDefault="00473840" w:rsidP="00CB269B">
      <w:pPr>
        <w:rPr>
          <w:lang w:val="en-IE"/>
        </w:rPr>
      </w:pPr>
    </w:p>
    <w:p w14:paraId="2FA18CA6" w14:textId="77777777" w:rsidR="00473840" w:rsidRDefault="00473840" w:rsidP="00CB269B">
      <w:pPr>
        <w:rPr>
          <w:lang w:val="en-IE"/>
        </w:rPr>
      </w:pPr>
    </w:p>
    <w:p w14:paraId="58C8599F" w14:textId="77777777" w:rsidR="00473840" w:rsidRDefault="00473840" w:rsidP="00CB269B">
      <w:pPr>
        <w:rPr>
          <w:lang w:val="en-IE"/>
        </w:rPr>
      </w:pPr>
    </w:p>
    <w:p w14:paraId="710A89E3" w14:textId="77777777" w:rsidR="00473840" w:rsidRDefault="00473840" w:rsidP="00CB269B">
      <w:pPr>
        <w:rPr>
          <w:lang w:val="en-IE"/>
        </w:rPr>
      </w:pPr>
    </w:p>
    <w:p w14:paraId="34E73AC0" w14:textId="77777777" w:rsidR="00473840" w:rsidRDefault="00473840" w:rsidP="00CB269B">
      <w:pPr>
        <w:rPr>
          <w:lang w:val="en-IE"/>
        </w:rPr>
      </w:pPr>
    </w:p>
    <w:p w14:paraId="28BCC7C0" w14:textId="77777777" w:rsidR="00473840" w:rsidRPr="00473840" w:rsidRDefault="00473840" w:rsidP="00CB269B">
      <w:pPr>
        <w:rPr>
          <w:lang w:val="en-IE"/>
        </w:rPr>
      </w:pPr>
    </w:p>
    <w:p w14:paraId="4112A0B6" w14:textId="3490901A" w:rsidR="00473840" w:rsidRPr="00473840" w:rsidRDefault="00473840" w:rsidP="00CB269B">
      <w:pPr>
        <w:rPr>
          <w:sz w:val="16"/>
          <w:szCs w:val="16"/>
          <w:lang w:val="en-IE"/>
        </w:rPr>
      </w:pPr>
      <w:r>
        <w:rPr>
          <w:sz w:val="16"/>
          <w:szCs w:val="16"/>
          <w:lang w:val="en-IE"/>
        </w:rPr>
        <w:t>(Fig 3.3.1.3 NES cartridge pinout [8])</w:t>
      </w:r>
    </w:p>
    <w:p w14:paraId="4F6C9931" w14:textId="22DFA96A" w:rsidR="00FB29BA" w:rsidRDefault="00FB29BA" w:rsidP="00FB29BA">
      <w:pPr>
        <w:pStyle w:val="Heading3"/>
        <w:numPr>
          <w:ilvl w:val="2"/>
          <w:numId w:val="1"/>
        </w:numPr>
      </w:pPr>
      <w:r>
        <w:lastRenderedPageBreak/>
        <w:t>Super Nintendo Entertainment System (SNES)</w:t>
      </w:r>
    </w:p>
    <w:p w14:paraId="4EF5FA79" w14:textId="60DA292F" w:rsidR="00FB29BA" w:rsidRDefault="00FB29BA" w:rsidP="00FB29BA">
      <w:pPr>
        <w:pStyle w:val="Heading3"/>
        <w:numPr>
          <w:ilvl w:val="2"/>
          <w:numId w:val="1"/>
        </w:numPr>
      </w:pPr>
      <w:r>
        <w:t>Nintendo 64 (N64)</w:t>
      </w:r>
    </w:p>
    <w:p w14:paraId="1CE9ECF8" w14:textId="5913CFFF" w:rsidR="00FB29BA" w:rsidRDefault="00FB29BA" w:rsidP="00FB29BA">
      <w:pPr>
        <w:pStyle w:val="Heading3"/>
        <w:numPr>
          <w:ilvl w:val="2"/>
          <w:numId w:val="1"/>
        </w:numPr>
      </w:pPr>
      <w:r>
        <w:t>Game Boy (GB)</w:t>
      </w:r>
    </w:p>
    <w:p w14:paraId="5E510ACE" w14:textId="1E1E48DD" w:rsidR="00FB29BA" w:rsidRDefault="00FB29BA" w:rsidP="00FB29BA">
      <w:pPr>
        <w:pStyle w:val="Heading3"/>
        <w:numPr>
          <w:ilvl w:val="2"/>
          <w:numId w:val="1"/>
        </w:numPr>
      </w:pPr>
      <w:r>
        <w:t xml:space="preserve">Game Boy </w:t>
      </w:r>
      <w:proofErr w:type="spellStart"/>
      <w:r>
        <w:t>Color</w:t>
      </w:r>
      <w:proofErr w:type="spellEnd"/>
      <w:r>
        <w:t xml:space="preserve"> (GBC)</w:t>
      </w:r>
    </w:p>
    <w:p w14:paraId="7FE1AF14" w14:textId="68CA9EC2" w:rsidR="00FB29BA" w:rsidRPr="00FB29BA" w:rsidRDefault="00FB29BA" w:rsidP="00FB29BA">
      <w:pPr>
        <w:pStyle w:val="Heading3"/>
        <w:numPr>
          <w:ilvl w:val="2"/>
          <w:numId w:val="1"/>
        </w:numPr>
      </w:pPr>
      <w:r>
        <w:t>Game Boy Advance (GBA)</w:t>
      </w:r>
    </w:p>
    <w:p w14:paraId="45757D89" w14:textId="0B9D29DC" w:rsidR="006F564B" w:rsidRPr="006F564B" w:rsidRDefault="006F564B" w:rsidP="00FB29BA">
      <w:pPr>
        <w:pStyle w:val="Heading2"/>
        <w:numPr>
          <w:ilvl w:val="1"/>
          <w:numId w:val="1"/>
        </w:numPr>
      </w:pPr>
      <w:bookmarkStart w:id="11" w:name="_Toc210905088"/>
      <w:r>
        <w:t>Electronic Components</w:t>
      </w:r>
      <w:bookmarkEnd w:id="11"/>
    </w:p>
    <w:p w14:paraId="0C9705B6" w14:textId="18C2D5E9" w:rsidR="00F03272" w:rsidRDefault="00F03272" w:rsidP="00F03272">
      <w:pPr>
        <w:pStyle w:val="Heading3"/>
        <w:numPr>
          <w:ilvl w:val="2"/>
          <w:numId w:val="1"/>
        </w:numPr>
      </w:pPr>
      <w:r>
        <w:t>Bus Transceiver</w:t>
      </w:r>
    </w:p>
    <w:p w14:paraId="363A47D2" w14:textId="1EF3AFEA" w:rsidR="00DE0C30" w:rsidRPr="001A09EC" w:rsidRDefault="00DE0C30" w:rsidP="00DE0C30">
      <w:r>
        <w:rPr>
          <w:lang w:val="en-IE"/>
        </w:rPr>
        <w:t xml:space="preserve">As the GBA and N64 cartridges utilise 3.3V logic, as opposed to the Arduino’s 5V logic, </w:t>
      </w:r>
      <w:r w:rsidR="001A09EC">
        <w:rPr>
          <w:lang w:val="en-IE"/>
        </w:rPr>
        <w:t xml:space="preserve">some form of voltage lowering was required. The method of choice was the </w:t>
      </w:r>
      <w:r w:rsidR="001A09EC" w:rsidRPr="001A09EC">
        <w:t>SN74LVC245AN</w:t>
      </w:r>
      <w:r w:rsidR="001A09EC">
        <w:t xml:space="preserve"> Octal Bus Transceiver. The bus transceiver allows for bi-directional voltage modulation, converting 5V to 3.3V on one side, and 3.3V to 5V on the other. This feature lets the device function as a translator in mixed 3.3V and 5V environments [9]</w:t>
      </w:r>
      <w:r w:rsidR="00866FAC">
        <w:t>. These transceivers will allow the Arduino’s 5V logic to interface with the 3.3V logic of the GBA and N64 cartridges.</w:t>
      </w:r>
    </w:p>
    <w:p w14:paraId="75AD1263" w14:textId="77777777" w:rsidR="00F03272" w:rsidRDefault="00F03272" w:rsidP="00F03272">
      <w:pPr>
        <w:pStyle w:val="Heading3"/>
        <w:numPr>
          <w:ilvl w:val="2"/>
          <w:numId w:val="1"/>
        </w:numPr>
      </w:pPr>
      <w:r>
        <w:t>Buck Converter</w:t>
      </w:r>
    </w:p>
    <w:p w14:paraId="601C9D7F" w14:textId="6A9113DA" w:rsidR="00A7546A" w:rsidRPr="00A7546A" w:rsidRDefault="00A7546A" w:rsidP="00A7546A">
      <w:pPr>
        <w:rPr>
          <w:lang w:val="en-IE"/>
        </w:rPr>
      </w:pPr>
      <w:r>
        <w:rPr>
          <w:lang w:val="en-IE"/>
        </w:rPr>
        <w:t>Not only do the GBA and N64 cartridges use 3.3V logic, but they utilise 3.3V VCC too. The transceivers would not work for the level of amps required, so a new solution was needed. This is where buck converters are introduced. Buck converters convert a DC voltage to a lower DC voltage, such as 5V to 3.3V in this case</w:t>
      </w:r>
      <w:r w:rsidR="005943D9">
        <w:rPr>
          <w:lang w:val="en-IE"/>
        </w:rPr>
        <w:t xml:space="preserve"> [10].</w:t>
      </w:r>
    </w:p>
    <w:p w14:paraId="5DC67A31" w14:textId="77777777" w:rsidR="005943D9" w:rsidRDefault="005943D9" w:rsidP="005943D9">
      <w:pPr>
        <w:pStyle w:val="Heading3"/>
        <w:numPr>
          <w:ilvl w:val="2"/>
          <w:numId w:val="1"/>
        </w:numPr>
      </w:pPr>
      <w:r>
        <w:t>USB-C Input Module</w:t>
      </w:r>
    </w:p>
    <w:p w14:paraId="12C34C65" w14:textId="36DBACD4" w:rsidR="005943D9" w:rsidRPr="005943D9" w:rsidRDefault="005943D9" w:rsidP="005943D9">
      <w:pPr>
        <w:rPr>
          <w:lang w:val="en-IE"/>
        </w:rPr>
      </w:pPr>
      <w:r>
        <w:rPr>
          <w:lang w:val="en-IE"/>
        </w:rPr>
        <w:t>While the Arduino Mega 2560 has enough pins to interface with the cartridge, it doesn’t support the Amps necessary to also power the cartridge. Using a USB-C cable, the SCARAB could draw the power necessary from a USB port on the PC. While this will require 2 USB cables to be connected between the SCARAB and the PC, it’s preferable to the alternative of batteries.</w:t>
      </w:r>
    </w:p>
    <w:p w14:paraId="38DBA8D6" w14:textId="77777777" w:rsidR="00F03272" w:rsidRDefault="00F03272" w:rsidP="00F03272">
      <w:pPr>
        <w:pStyle w:val="Heading3"/>
        <w:numPr>
          <w:ilvl w:val="2"/>
          <w:numId w:val="1"/>
        </w:numPr>
      </w:pPr>
      <w:r>
        <w:t>Cartridge Ports</w:t>
      </w:r>
    </w:p>
    <w:p w14:paraId="2CA3A85F" w14:textId="785827EA" w:rsidR="005943D9" w:rsidRPr="005943D9" w:rsidRDefault="005943D9" w:rsidP="005943D9">
      <w:pPr>
        <w:rPr>
          <w:lang w:val="en-IE"/>
        </w:rPr>
      </w:pPr>
      <w:r>
        <w:rPr>
          <w:lang w:val="en-IE"/>
        </w:rPr>
        <w:t>The Arduino has many I/O pins, but cartridges can’t be inserted directly into pins. Cartridge ports are widely available, mostly known by their pin count. For example, the NES port is known as a 72-pin connector.</w:t>
      </w:r>
      <w:r w:rsidR="004245B3">
        <w:rPr>
          <w:lang w:val="en-IE"/>
        </w:rPr>
        <w:t xml:space="preserve"> These ports have pins which can be slotted into pin connectors, or directly into PCBs, which will be the case for the cartridge port modules.</w:t>
      </w:r>
    </w:p>
    <w:p w14:paraId="49CD8CE2" w14:textId="77777777" w:rsidR="004245B3" w:rsidRDefault="00F03272" w:rsidP="00F03272">
      <w:pPr>
        <w:pStyle w:val="Heading3"/>
        <w:numPr>
          <w:ilvl w:val="2"/>
          <w:numId w:val="1"/>
        </w:numPr>
      </w:pPr>
      <w:r>
        <w:t>Resistors</w:t>
      </w:r>
    </w:p>
    <w:p w14:paraId="2469DCA9" w14:textId="40A0D8E7" w:rsidR="00B5686F" w:rsidRDefault="004245B3" w:rsidP="004245B3">
      <w:r>
        <w:t>Resistors are passive devices used to control the flow of current in a circuit. In addition to this, they can divide the voltage of a circuit</w:t>
      </w:r>
      <w:r w:rsidR="00593ACD">
        <w:t xml:space="preserve"> [11]</w:t>
      </w:r>
      <w:r>
        <w:t xml:space="preserve">. Both are useful for this project. Controlling current flow helps to prevent damage to fragile components. The voltage division, however, will allow for the detection of the currently inserted cartridge port module. By using different resistor combinations on each module, the </w:t>
      </w:r>
      <w:r w:rsidR="00593ACD">
        <w:t>output of the voltage divider can be measured against a table of existing modules to determine the currently inserted one.</w:t>
      </w:r>
      <w:r w:rsidR="00B5686F">
        <w:br w:type="page"/>
      </w:r>
    </w:p>
    <w:p w14:paraId="7C3A5468" w14:textId="6C079898" w:rsidR="00E45AEE" w:rsidRDefault="00E45AEE" w:rsidP="00E45AEE">
      <w:pPr>
        <w:pStyle w:val="Heading1"/>
        <w:numPr>
          <w:ilvl w:val="0"/>
          <w:numId w:val="1"/>
        </w:numPr>
      </w:pPr>
      <w:bookmarkStart w:id="12" w:name="_Toc210905089"/>
      <w:r>
        <w:lastRenderedPageBreak/>
        <w:t>Similar Products</w:t>
      </w:r>
      <w:bookmarkEnd w:id="12"/>
      <w:r>
        <w:br w:type="page"/>
      </w:r>
    </w:p>
    <w:p w14:paraId="04BEA963" w14:textId="4F7FFDD9" w:rsidR="00B5686F" w:rsidRDefault="00E45AEE" w:rsidP="00B5686F">
      <w:pPr>
        <w:pStyle w:val="Heading1"/>
        <w:numPr>
          <w:ilvl w:val="0"/>
          <w:numId w:val="1"/>
        </w:numPr>
      </w:pPr>
      <w:bookmarkStart w:id="13" w:name="_Toc210905090"/>
      <w:r>
        <w:lastRenderedPageBreak/>
        <w:t>Conclusion</w:t>
      </w:r>
      <w:bookmarkEnd w:id="13"/>
    </w:p>
    <w:p w14:paraId="24828C16" w14:textId="3F45013B" w:rsidR="00B5686F" w:rsidRDefault="00B5686F">
      <w:pPr>
        <w:rPr>
          <w:lang w:val="en-IE"/>
        </w:rPr>
      </w:pPr>
      <w:r>
        <w:rPr>
          <w:lang w:val="en-IE"/>
        </w:rPr>
        <w:br w:type="page"/>
      </w:r>
    </w:p>
    <w:p w14:paraId="554D1B16" w14:textId="1480B897" w:rsidR="00B5686F" w:rsidRDefault="00B5686F" w:rsidP="00B5686F">
      <w:pPr>
        <w:pStyle w:val="Heading1"/>
        <w:numPr>
          <w:ilvl w:val="0"/>
          <w:numId w:val="1"/>
        </w:numPr>
      </w:pPr>
      <w:bookmarkStart w:id="14" w:name="_Toc210905091"/>
      <w:r>
        <w:lastRenderedPageBreak/>
        <w:t>Appendix</w:t>
      </w:r>
      <w:bookmarkEnd w:id="14"/>
    </w:p>
    <w:p w14:paraId="1E04CDEA" w14:textId="395C5B75" w:rsidR="00B5686F" w:rsidRDefault="00B5686F">
      <w:pPr>
        <w:rPr>
          <w:lang w:val="en-IE"/>
        </w:rPr>
      </w:pPr>
      <w:r>
        <w:rPr>
          <w:lang w:val="en-IE"/>
        </w:rPr>
        <w:br w:type="page"/>
      </w:r>
    </w:p>
    <w:p w14:paraId="272D5BFD" w14:textId="580ED11E" w:rsidR="00B5686F" w:rsidRDefault="00B5686F" w:rsidP="00B5686F">
      <w:pPr>
        <w:pStyle w:val="Heading1"/>
        <w:numPr>
          <w:ilvl w:val="0"/>
          <w:numId w:val="1"/>
        </w:numPr>
      </w:pPr>
      <w:bookmarkStart w:id="15" w:name="_Toc210905092"/>
      <w:r>
        <w:lastRenderedPageBreak/>
        <w:t>Glossary</w:t>
      </w:r>
      <w:bookmarkEnd w:id="15"/>
    </w:p>
    <w:p w14:paraId="441C0E70" w14:textId="348F4DA2" w:rsidR="00596ABC" w:rsidRDefault="00596ABC">
      <w:pPr>
        <w:rPr>
          <w:lang w:val="en-IE"/>
        </w:rPr>
      </w:pPr>
      <w:r>
        <w:rPr>
          <w:lang w:val="en-IE"/>
        </w:rPr>
        <w:t>SCARAB – Save and Cartridge Aid Requiring Adapter Boards</w:t>
      </w:r>
    </w:p>
    <w:p w14:paraId="7B030C86" w14:textId="7221007E" w:rsidR="00596ABC" w:rsidRDefault="00596ABC">
      <w:pPr>
        <w:rPr>
          <w:lang w:val="en-IE"/>
        </w:rPr>
      </w:pPr>
      <w:r>
        <w:rPr>
          <w:lang w:val="en-IE"/>
        </w:rPr>
        <w:t>GUI – Graphical User Interface</w:t>
      </w:r>
    </w:p>
    <w:p w14:paraId="0B80B710" w14:textId="30C572B2" w:rsidR="00596ABC" w:rsidRDefault="00596ABC">
      <w:pPr>
        <w:rPr>
          <w:lang w:val="en-IE"/>
        </w:rPr>
      </w:pPr>
      <w:r>
        <w:rPr>
          <w:lang w:val="en-IE"/>
        </w:rPr>
        <w:t>RAM – Random Access Memory</w:t>
      </w:r>
    </w:p>
    <w:p w14:paraId="73EC7DE7" w14:textId="17A000D8" w:rsidR="00596ABC" w:rsidRDefault="00596ABC">
      <w:pPr>
        <w:rPr>
          <w:lang w:val="en-IE"/>
        </w:rPr>
      </w:pPr>
      <w:r>
        <w:rPr>
          <w:lang w:val="en-IE"/>
        </w:rPr>
        <w:t>EEPROM – Electrically Erasable Programmable Read-Only Memory</w:t>
      </w:r>
    </w:p>
    <w:p w14:paraId="0FCB506B" w14:textId="6B3986FA" w:rsidR="00752FAC" w:rsidRDefault="00752FAC">
      <w:pPr>
        <w:rPr>
          <w:lang w:val="en-IE"/>
        </w:rPr>
      </w:pPr>
      <w:r>
        <w:rPr>
          <w:lang w:val="en-IE"/>
        </w:rPr>
        <w:t>I/O – Input/Output</w:t>
      </w:r>
    </w:p>
    <w:p w14:paraId="75C84741" w14:textId="5BAB1C22" w:rsidR="00226412" w:rsidRDefault="00226412">
      <w:pPr>
        <w:rPr>
          <w:lang w:val="en-IE"/>
        </w:rPr>
      </w:pPr>
      <w:r>
        <w:rPr>
          <w:lang w:val="en-IE"/>
        </w:rPr>
        <w:t>ROM – Read Only Memory</w:t>
      </w:r>
    </w:p>
    <w:p w14:paraId="099FD0DE" w14:textId="4BBD9C25" w:rsidR="00B5686F" w:rsidRDefault="00B5686F">
      <w:pPr>
        <w:rPr>
          <w:lang w:val="en-IE"/>
        </w:rPr>
      </w:pPr>
      <w:r>
        <w:rPr>
          <w:lang w:val="en-IE"/>
        </w:rPr>
        <w:br w:type="page"/>
      </w:r>
    </w:p>
    <w:p w14:paraId="06DE997A" w14:textId="0801CAE7" w:rsidR="00B5686F" w:rsidRPr="00B5686F" w:rsidRDefault="00B5686F" w:rsidP="00B5686F">
      <w:pPr>
        <w:pStyle w:val="Heading1"/>
        <w:numPr>
          <w:ilvl w:val="0"/>
          <w:numId w:val="1"/>
        </w:numPr>
      </w:pPr>
      <w:bookmarkStart w:id="16" w:name="_Toc210905093"/>
      <w:r>
        <w:lastRenderedPageBreak/>
        <w:t>Bibliography</w:t>
      </w:r>
      <w:bookmarkEnd w:id="16"/>
    </w:p>
    <w:p w14:paraId="4EB4CB15" w14:textId="4C6222DC" w:rsidR="001249EA" w:rsidRDefault="001249EA" w:rsidP="001249EA">
      <w:r>
        <w:rPr>
          <w:lang w:val="en-IE"/>
        </w:rPr>
        <w:t>[1]</w:t>
      </w:r>
      <w:r w:rsidRPr="001249EA">
        <w:rPr>
          <w:rFonts w:ascii="Times New Roman" w:eastAsia="Times New Roman" w:hAnsi="Times New Roman" w:cs="Times New Roman"/>
          <w:kern w:val="0"/>
          <w:sz w:val="24"/>
          <w:szCs w:val="24"/>
          <w:lang w:eastAsia="en-GB"/>
          <w14:ligatures w14:val="none"/>
        </w:rPr>
        <w:t xml:space="preserve"> </w:t>
      </w:r>
      <w:r w:rsidRPr="001249EA">
        <w:t xml:space="preserve">Schneider, J. and Smalley, I. (2024). </w:t>
      </w:r>
      <w:r w:rsidRPr="001249EA">
        <w:rPr>
          <w:i/>
          <w:iCs/>
        </w:rPr>
        <w:t>What is a microcontroller? | IBM</w:t>
      </w:r>
      <w:r w:rsidRPr="001249EA">
        <w:t>. [online] www.ibm.com. Available at: https://www.ibm.com/think/topics/microcontroller [Accessed 10 Sep. 2025].</w:t>
      </w:r>
    </w:p>
    <w:p w14:paraId="78865DDB" w14:textId="77777777" w:rsidR="00AB725E" w:rsidRPr="00AB725E" w:rsidRDefault="00AB725E" w:rsidP="00AB725E">
      <w:r>
        <w:t xml:space="preserve">[2] </w:t>
      </w:r>
      <w:r w:rsidRPr="00AB725E">
        <w:t xml:space="preserve">Arduino (2022). </w:t>
      </w:r>
      <w:r w:rsidRPr="00AB725E">
        <w:rPr>
          <w:i/>
          <w:iCs/>
        </w:rPr>
        <w:t>Arduino Hardware</w:t>
      </w:r>
      <w:r w:rsidRPr="00AB725E">
        <w:t>. [online] www.arduino.cc. Available at: https://www.arduino.cc/en/hardware [Accessed 9 Oct. 2025].</w:t>
      </w:r>
    </w:p>
    <w:p w14:paraId="6BCDB89C" w14:textId="2896BD48" w:rsidR="003A1B43" w:rsidRPr="003A1B43" w:rsidRDefault="003A1B43" w:rsidP="003A1B43">
      <w:r>
        <w:t>[3]</w:t>
      </w:r>
      <w:r w:rsidRPr="003A1B43">
        <w:rPr>
          <w:rFonts w:ascii="Times New Roman" w:eastAsia="Times New Roman" w:hAnsi="Times New Roman" w:cs="Times New Roman"/>
          <w:kern w:val="0"/>
          <w:sz w:val="24"/>
          <w:szCs w:val="24"/>
          <w:lang w:eastAsia="en-GB"/>
          <w14:ligatures w14:val="none"/>
        </w:rPr>
        <w:t xml:space="preserve"> </w:t>
      </w:r>
      <w:r w:rsidRPr="003A1B43">
        <w:t>Arduino® MEGA 2560 Rev3. (n.d.). [online] Arduino. Available at: https://docs.arduino.cc/resources/datasheets/A000067-datasheet.pdf [Accessed 10 Oct. 2025].</w:t>
      </w:r>
    </w:p>
    <w:p w14:paraId="2A4D73E7" w14:textId="77777777" w:rsidR="00B81C8C" w:rsidRPr="00B81C8C" w:rsidRDefault="00B81C8C" w:rsidP="00B81C8C">
      <w:r>
        <w:t xml:space="preserve">[4] </w:t>
      </w:r>
      <w:r w:rsidRPr="00B81C8C">
        <w:t xml:space="preserve">Arduino (n.d.). </w:t>
      </w:r>
      <w:r w:rsidRPr="00B81C8C">
        <w:rPr>
          <w:i/>
          <w:iCs/>
        </w:rPr>
        <w:t>Arduino Mega 2560</w:t>
      </w:r>
      <w:r w:rsidRPr="00B81C8C">
        <w:t>. Available at: https://store-usa.arduino.cc/cdn/shop/files/A000067_00.front_1000x750.jpg?v=1727102662 [Accessed 11 Oct. 2025].</w:t>
      </w:r>
    </w:p>
    <w:p w14:paraId="5D8F9774" w14:textId="77777777" w:rsidR="00E96F5E" w:rsidRPr="00E96F5E" w:rsidRDefault="00E96F5E" w:rsidP="00E96F5E">
      <w:r>
        <w:t xml:space="preserve">[5] </w:t>
      </w:r>
      <w:r w:rsidRPr="00E96F5E">
        <w:t xml:space="preserve">Nintendo (2016). </w:t>
      </w:r>
      <w:r w:rsidRPr="00E96F5E">
        <w:rPr>
          <w:i/>
          <w:iCs/>
        </w:rPr>
        <w:t>Nintendo History</w:t>
      </w:r>
      <w:r w:rsidRPr="00E96F5E">
        <w:t>. [online] Nintendo of Europe AG. Available at: https://www.nintendo.com/en-gb/Hardware/Nintendo-History/Nintendo-History-625945.html [Accessed 11 Oct. 2025].</w:t>
      </w:r>
    </w:p>
    <w:p w14:paraId="756EF0FC" w14:textId="77777777" w:rsidR="008D4B82" w:rsidRPr="008D4B82" w:rsidRDefault="008D4B82" w:rsidP="008D4B82">
      <w:r>
        <w:t xml:space="preserve">[6] </w:t>
      </w:r>
      <w:proofErr w:type="spellStart"/>
      <w:r w:rsidRPr="008D4B82">
        <w:t>NESdev</w:t>
      </w:r>
      <w:proofErr w:type="spellEnd"/>
      <w:r w:rsidRPr="008D4B82">
        <w:t xml:space="preserve"> Wiki. (2024). </w:t>
      </w:r>
      <w:r w:rsidRPr="008D4B82">
        <w:rPr>
          <w:i/>
          <w:iCs/>
        </w:rPr>
        <w:t>NROM</w:t>
      </w:r>
      <w:r w:rsidRPr="008D4B82">
        <w:t>. [online] Available at: https://www.nesdev.org/wiki/NROM [Accessed 11 Oct. 2025].</w:t>
      </w:r>
    </w:p>
    <w:p w14:paraId="686C8B66" w14:textId="77777777" w:rsidR="00773D66" w:rsidRPr="00773D66" w:rsidRDefault="00773D66" w:rsidP="00773D66">
      <w:r>
        <w:t xml:space="preserve">[7] </w:t>
      </w:r>
      <w:proofErr w:type="spellStart"/>
      <w:r w:rsidRPr="00773D66">
        <w:t>NESdev</w:t>
      </w:r>
      <w:proofErr w:type="spellEnd"/>
      <w:r w:rsidRPr="00773D66">
        <w:t xml:space="preserve"> Wiki. (2023). </w:t>
      </w:r>
      <w:r w:rsidRPr="00773D66">
        <w:rPr>
          <w:i/>
          <w:iCs/>
        </w:rPr>
        <w:t>Mapper</w:t>
      </w:r>
      <w:r w:rsidRPr="00773D66">
        <w:t>. [online] Available at: https://www.nesdev.org/wiki/Mapper [Accessed 11 Oct. 2025].</w:t>
      </w:r>
    </w:p>
    <w:p w14:paraId="072DAA30" w14:textId="34F17D28" w:rsidR="00AB725E" w:rsidRDefault="00473840" w:rsidP="001249EA">
      <w:r>
        <w:t>[8]</w:t>
      </w:r>
      <w:r w:rsidRPr="00473840">
        <w:t xml:space="preserve"> </w:t>
      </w:r>
      <w:proofErr w:type="spellStart"/>
      <w:r w:rsidRPr="00773D66">
        <w:t>NESdev</w:t>
      </w:r>
      <w:proofErr w:type="spellEnd"/>
      <w:r w:rsidRPr="00773D66">
        <w:t xml:space="preserve"> Wiki. (2023). </w:t>
      </w:r>
      <w:r>
        <w:rPr>
          <w:i/>
          <w:iCs/>
        </w:rPr>
        <w:t>Cartridge connector</w:t>
      </w:r>
      <w:r w:rsidRPr="00773D66">
        <w:t>. [online] Available at: https://www.nesdev.org/wiki/</w:t>
      </w:r>
      <w:r>
        <w:t>Cartridge_connector</w:t>
      </w:r>
      <w:r w:rsidRPr="00773D66">
        <w:t xml:space="preserve"> [Accessed 11 Oct. 2025].</w:t>
      </w:r>
    </w:p>
    <w:p w14:paraId="5A36F9F0" w14:textId="08BC88B6" w:rsidR="001A09EC" w:rsidRPr="00773D66" w:rsidRDefault="001A09EC" w:rsidP="001249EA">
      <w:r>
        <w:t>[9]</w:t>
      </w:r>
      <w:r w:rsidRPr="001A09EC">
        <w:rPr>
          <w:rFonts w:ascii="Times New Roman" w:eastAsia="Times New Roman" w:hAnsi="Times New Roman" w:cs="Times New Roman"/>
          <w:kern w:val="0"/>
          <w:sz w:val="24"/>
          <w:szCs w:val="24"/>
          <w:lang w:eastAsia="en-GB"/>
          <w14:ligatures w14:val="none"/>
        </w:rPr>
        <w:t xml:space="preserve"> </w:t>
      </w:r>
      <w:r w:rsidRPr="001A09EC">
        <w:t xml:space="preserve">Texas Instruments (2015). </w:t>
      </w:r>
      <w:r w:rsidRPr="001A09EC">
        <w:rPr>
          <w:i/>
          <w:iCs/>
        </w:rPr>
        <w:t>SN74LVC245A Octal Bus Transceiver With 3-State Outputs</w:t>
      </w:r>
      <w:r w:rsidRPr="001A09EC">
        <w:t xml:space="preserve">. [online] </w:t>
      </w:r>
      <w:r w:rsidRPr="001A09EC">
        <w:rPr>
          <w:i/>
          <w:iCs/>
        </w:rPr>
        <w:t>Texas Instruments</w:t>
      </w:r>
      <w:r w:rsidRPr="001A09EC">
        <w:t>. Available at: www.ti.com/lit/ds/symlink/sn74lvc245a.pdf</w:t>
      </w:r>
      <w:r w:rsidRPr="001A09EC">
        <w:t xml:space="preserve"> </w:t>
      </w:r>
      <w:r w:rsidRPr="001A09EC">
        <w:t>[Accessed 11 Oct. 2025].</w:t>
      </w:r>
    </w:p>
    <w:p w14:paraId="5AA32288" w14:textId="2149256C" w:rsidR="00B5686F" w:rsidRDefault="005943D9" w:rsidP="00B5686F">
      <w:r>
        <w:rPr>
          <w:lang w:val="en-IE"/>
        </w:rPr>
        <w:t xml:space="preserve">[10] </w:t>
      </w:r>
      <w:r w:rsidRPr="005943D9">
        <w:t xml:space="preserve">Yates, J. (2024). </w:t>
      </w:r>
      <w:r w:rsidRPr="005943D9">
        <w:rPr>
          <w:i/>
          <w:iCs/>
        </w:rPr>
        <w:t>Understanding Buck and Boost Converters and the Capacitors Behind Them</w:t>
      </w:r>
      <w:r w:rsidRPr="005943D9">
        <w:t>. [online] blog.knowlescapacitors.com. Available at: https://blog.knowlescapacitors.com/blog/understanding-buck-and-boost-converters-and-the-capacitors-behind-them [Accessed 11 Oct. 2025].</w:t>
      </w:r>
    </w:p>
    <w:p w14:paraId="3C8FBA9F" w14:textId="4899C8C5" w:rsidR="00593ACD" w:rsidRPr="00593ACD" w:rsidRDefault="00593ACD" w:rsidP="00593ACD">
      <w:r>
        <w:t>[11]</w:t>
      </w:r>
      <w:r w:rsidRPr="00593ACD">
        <w:rPr>
          <w:rFonts w:ascii="Times New Roman" w:eastAsia="Times New Roman" w:hAnsi="Times New Roman" w:cs="Times New Roman"/>
          <w:kern w:val="0"/>
          <w:sz w:val="24"/>
          <w:szCs w:val="24"/>
          <w:lang w:eastAsia="en-GB"/>
          <w14:ligatures w14:val="none"/>
        </w:rPr>
        <w:t xml:space="preserve"> </w:t>
      </w:r>
      <w:r w:rsidRPr="00593ACD">
        <w:t xml:space="preserve">Dahl, Ø.N. (2023). </w:t>
      </w:r>
      <w:r w:rsidRPr="00593ACD">
        <w:rPr>
          <w:i/>
          <w:iCs/>
        </w:rPr>
        <w:t xml:space="preserve">What Is </w:t>
      </w:r>
      <w:proofErr w:type="gramStart"/>
      <w:r w:rsidRPr="00593ACD">
        <w:rPr>
          <w:i/>
          <w:iCs/>
        </w:rPr>
        <w:t>A</w:t>
      </w:r>
      <w:proofErr w:type="gramEnd"/>
      <w:r w:rsidRPr="00593ACD">
        <w:rPr>
          <w:i/>
          <w:iCs/>
        </w:rPr>
        <w:t xml:space="preserve"> Resistor </w:t>
      </w:r>
      <w:proofErr w:type="gramStart"/>
      <w:r w:rsidRPr="00593ACD">
        <w:rPr>
          <w:i/>
          <w:iCs/>
        </w:rPr>
        <w:t>And</w:t>
      </w:r>
      <w:proofErr w:type="gramEnd"/>
      <w:r w:rsidRPr="00593ACD">
        <w:rPr>
          <w:i/>
          <w:iCs/>
        </w:rPr>
        <w:t xml:space="preserve"> What Does It Do?</w:t>
      </w:r>
      <w:r w:rsidRPr="00593ACD">
        <w:t xml:space="preserve"> [online] Build Electronic Circuits. Available at: https://www.build-electronic-circuits.com/what-is-a-resistor [Accessed 11 Oct. 2025].</w:t>
      </w:r>
    </w:p>
    <w:p w14:paraId="2EED3EF7" w14:textId="70F7419F" w:rsidR="00593ACD" w:rsidRPr="005943D9" w:rsidRDefault="00593ACD" w:rsidP="00B5686F"/>
    <w:sectPr w:rsidR="00593ACD" w:rsidRPr="0059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338C6"/>
    <w:multiLevelType w:val="hybridMultilevel"/>
    <w:tmpl w:val="81726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5351A"/>
    <w:multiLevelType w:val="hybridMultilevel"/>
    <w:tmpl w:val="EE327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DC64EC"/>
    <w:multiLevelType w:val="hybridMultilevel"/>
    <w:tmpl w:val="15B65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9412EC"/>
    <w:multiLevelType w:val="hybridMultilevel"/>
    <w:tmpl w:val="3B9E9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44B42"/>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7C4777D"/>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5526158"/>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B916F64"/>
    <w:multiLevelType w:val="hybridMultilevel"/>
    <w:tmpl w:val="51C21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B219C7"/>
    <w:multiLevelType w:val="hybridMultilevel"/>
    <w:tmpl w:val="34309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652E94"/>
    <w:multiLevelType w:val="multilevel"/>
    <w:tmpl w:val="AE186E94"/>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F5F4072"/>
    <w:multiLevelType w:val="hybridMultilevel"/>
    <w:tmpl w:val="4596F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2214885">
    <w:abstractNumId w:val="5"/>
  </w:num>
  <w:num w:numId="2" w16cid:durableId="167529026">
    <w:abstractNumId w:val="10"/>
  </w:num>
  <w:num w:numId="3" w16cid:durableId="802382612">
    <w:abstractNumId w:val="3"/>
  </w:num>
  <w:num w:numId="4" w16cid:durableId="1165440168">
    <w:abstractNumId w:val="6"/>
  </w:num>
  <w:num w:numId="5" w16cid:durableId="1030649414">
    <w:abstractNumId w:val="1"/>
  </w:num>
  <w:num w:numId="6" w16cid:durableId="1554728013">
    <w:abstractNumId w:val="8"/>
  </w:num>
  <w:num w:numId="7" w16cid:durableId="45880043">
    <w:abstractNumId w:val="7"/>
  </w:num>
  <w:num w:numId="8" w16cid:durableId="277685473">
    <w:abstractNumId w:val="0"/>
  </w:num>
  <w:num w:numId="9" w16cid:durableId="1390303812">
    <w:abstractNumId w:val="2"/>
  </w:num>
  <w:num w:numId="10" w16cid:durableId="30231239">
    <w:abstractNumId w:val="9"/>
  </w:num>
  <w:num w:numId="11" w16cid:durableId="706877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B"/>
    <w:rsid w:val="00040169"/>
    <w:rsid w:val="000B5BEC"/>
    <w:rsid w:val="001249EA"/>
    <w:rsid w:val="00176500"/>
    <w:rsid w:val="00194CC7"/>
    <w:rsid w:val="001A09EC"/>
    <w:rsid w:val="001A5041"/>
    <w:rsid w:val="001C1D65"/>
    <w:rsid w:val="002206F7"/>
    <w:rsid w:val="00226412"/>
    <w:rsid w:val="0034737E"/>
    <w:rsid w:val="003A1B43"/>
    <w:rsid w:val="003D1F54"/>
    <w:rsid w:val="00407E78"/>
    <w:rsid w:val="004245B3"/>
    <w:rsid w:val="00473840"/>
    <w:rsid w:val="004F6188"/>
    <w:rsid w:val="00593ACD"/>
    <w:rsid w:val="005943D9"/>
    <w:rsid w:val="00596ABC"/>
    <w:rsid w:val="00600068"/>
    <w:rsid w:val="006F564B"/>
    <w:rsid w:val="00700F47"/>
    <w:rsid w:val="0072341B"/>
    <w:rsid w:val="00751B8F"/>
    <w:rsid w:val="00752FAC"/>
    <w:rsid w:val="007704D3"/>
    <w:rsid w:val="00773D66"/>
    <w:rsid w:val="00776C4F"/>
    <w:rsid w:val="007D5537"/>
    <w:rsid w:val="00866FAC"/>
    <w:rsid w:val="008D4B82"/>
    <w:rsid w:val="008D7969"/>
    <w:rsid w:val="00936134"/>
    <w:rsid w:val="00983DD2"/>
    <w:rsid w:val="00A24F96"/>
    <w:rsid w:val="00A7546A"/>
    <w:rsid w:val="00A918EA"/>
    <w:rsid w:val="00AB725E"/>
    <w:rsid w:val="00B27E22"/>
    <w:rsid w:val="00B5686F"/>
    <w:rsid w:val="00B66529"/>
    <w:rsid w:val="00B81C8C"/>
    <w:rsid w:val="00C12C26"/>
    <w:rsid w:val="00C226F1"/>
    <w:rsid w:val="00C2445D"/>
    <w:rsid w:val="00C621B6"/>
    <w:rsid w:val="00C65984"/>
    <w:rsid w:val="00CB269B"/>
    <w:rsid w:val="00CB683B"/>
    <w:rsid w:val="00D40BEC"/>
    <w:rsid w:val="00DE0C30"/>
    <w:rsid w:val="00E45AEE"/>
    <w:rsid w:val="00E7172C"/>
    <w:rsid w:val="00E96F5E"/>
    <w:rsid w:val="00EA3259"/>
    <w:rsid w:val="00EB36D1"/>
    <w:rsid w:val="00ED0B6E"/>
    <w:rsid w:val="00F03272"/>
    <w:rsid w:val="00F12AE3"/>
    <w:rsid w:val="00FB2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6DD9"/>
  <w15:chartTrackingRefBased/>
  <w15:docId w15:val="{B7823B76-1425-4A20-A655-B01E6FD8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34"/>
    <w:rPr>
      <w:lang w:val="en-GB"/>
    </w:rPr>
  </w:style>
  <w:style w:type="paragraph" w:styleId="Heading1">
    <w:name w:val="heading 1"/>
    <w:basedOn w:val="Normal"/>
    <w:next w:val="Normal"/>
    <w:link w:val="Heading1Char"/>
    <w:uiPriority w:val="9"/>
    <w:qFormat/>
    <w:rsid w:val="0072341B"/>
    <w:pPr>
      <w:keepNext/>
      <w:keepLines/>
      <w:spacing w:before="360" w:after="80"/>
      <w:outlineLvl w:val="0"/>
    </w:pPr>
    <w:rPr>
      <w:rFonts w:asciiTheme="majorHAnsi" w:eastAsiaTheme="majorEastAsia" w:hAnsiTheme="majorHAnsi" w:cstheme="majorBidi"/>
      <w:color w:val="0F4761" w:themeColor="accent1" w:themeShade="BF"/>
      <w:sz w:val="40"/>
      <w:szCs w:val="40"/>
      <w:lang w:val="en-IE"/>
    </w:rPr>
  </w:style>
  <w:style w:type="paragraph" w:styleId="Heading2">
    <w:name w:val="heading 2"/>
    <w:basedOn w:val="Normal"/>
    <w:next w:val="Normal"/>
    <w:link w:val="Heading2Char"/>
    <w:uiPriority w:val="9"/>
    <w:unhideWhenUsed/>
    <w:qFormat/>
    <w:rsid w:val="0072341B"/>
    <w:pPr>
      <w:keepNext/>
      <w:keepLines/>
      <w:spacing w:before="160" w:after="80"/>
      <w:outlineLvl w:val="1"/>
    </w:pPr>
    <w:rPr>
      <w:rFonts w:asciiTheme="majorHAnsi" w:eastAsiaTheme="majorEastAsia" w:hAnsiTheme="majorHAnsi" w:cstheme="majorBidi"/>
      <w:color w:val="0F4761" w:themeColor="accent1" w:themeShade="BF"/>
      <w:sz w:val="32"/>
      <w:szCs w:val="32"/>
      <w:lang w:val="en-IE"/>
    </w:rPr>
  </w:style>
  <w:style w:type="paragraph" w:styleId="Heading3">
    <w:name w:val="heading 3"/>
    <w:basedOn w:val="Normal"/>
    <w:next w:val="Normal"/>
    <w:link w:val="Heading3Char"/>
    <w:uiPriority w:val="9"/>
    <w:unhideWhenUsed/>
    <w:qFormat/>
    <w:rsid w:val="0072341B"/>
    <w:pPr>
      <w:keepNext/>
      <w:keepLines/>
      <w:spacing w:before="160" w:after="80"/>
      <w:outlineLvl w:val="2"/>
    </w:pPr>
    <w:rPr>
      <w:rFonts w:eastAsiaTheme="majorEastAsia" w:cstheme="majorBidi"/>
      <w:color w:val="0F4761" w:themeColor="accent1" w:themeShade="BF"/>
      <w:sz w:val="28"/>
      <w:szCs w:val="28"/>
      <w:lang w:val="en-IE"/>
    </w:rPr>
  </w:style>
  <w:style w:type="paragraph" w:styleId="Heading4">
    <w:name w:val="heading 4"/>
    <w:basedOn w:val="Normal"/>
    <w:next w:val="Normal"/>
    <w:link w:val="Heading4Char"/>
    <w:uiPriority w:val="9"/>
    <w:semiHidden/>
    <w:unhideWhenUsed/>
    <w:qFormat/>
    <w:rsid w:val="0072341B"/>
    <w:pPr>
      <w:keepNext/>
      <w:keepLines/>
      <w:spacing w:before="80" w:after="40"/>
      <w:outlineLvl w:val="3"/>
    </w:pPr>
    <w:rPr>
      <w:rFonts w:eastAsiaTheme="majorEastAsia" w:cstheme="majorBidi"/>
      <w:i/>
      <w:iCs/>
      <w:color w:val="0F4761" w:themeColor="accent1" w:themeShade="BF"/>
      <w:lang w:val="en-IE"/>
    </w:rPr>
  </w:style>
  <w:style w:type="paragraph" w:styleId="Heading5">
    <w:name w:val="heading 5"/>
    <w:basedOn w:val="Normal"/>
    <w:next w:val="Normal"/>
    <w:link w:val="Heading5Char"/>
    <w:uiPriority w:val="9"/>
    <w:semiHidden/>
    <w:unhideWhenUsed/>
    <w:qFormat/>
    <w:rsid w:val="0072341B"/>
    <w:pPr>
      <w:keepNext/>
      <w:keepLines/>
      <w:spacing w:before="80" w:after="40"/>
      <w:outlineLvl w:val="4"/>
    </w:pPr>
    <w:rPr>
      <w:rFonts w:eastAsiaTheme="majorEastAsia" w:cstheme="majorBidi"/>
      <w:color w:val="0F4761" w:themeColor="accent1" w:themeShade="BF"/>
      <w:lang w:val="en-IE"/>
    </w:rPr>
  </w:style>
  <w:style w:type="paragraph" w:styleId="Heading6">
    <w:name w:val="heading 6"/>
    <w:basedOn w:val="Normal"/>
    <w:next w:val="Normal"/>
    <w:link w:val="Heading6Char"/>
    <w:uiPriority w:val="9"/>
    <w:semiHidden/>
    <w:unhideWhenUsed/>
    <w:qFormat/>
    <w:rsid w:val="0072341B"/>
    <w:pPr>
      <w:keepNext/>
      <w:keepLines/>
      <w:spacing w:before="40" w:after="0"/>
      <w:outlineLvl w:val="5"/>
    </w:pPr>
    <w:rPr>
      <w:rFonts w:eastAsiaTheme="majorEastAsia" w:cstheme="majorBidi"/>
      <w:i/>
      <w:iCs/>
      <w:color w:val="595959" w:themeColor="text1" w:themeTint="A6"/>
      <w:lang w:val="en-IE"/>
    </w:rPr>
  </w:style>
  <w:style w:type="paragraph" w:styleId="Heading7">
    <w:name w:val="heading 7"/>
    <w:basedOn w:val="Normal"/>
    <w:next w:val="Normal"/>
    <w:link w:val="Heading7Char"/>
    <w:uiPriority w:val="9"/>
    <w:semiHidden/>
    <w:unhideWhenUsed/>
    <w:qFormat/>
    <w:rsid w:val="0072341B"/>
    <w:pPr>
      <w:keepNext/>
      <w:keepLines/>
      <w:spacing w:before="40" w:after="0"/>
      <w:outlineLvl w:val="6"/>
    </w:pPr>
    <w:rPr>
      <w:rFonts w:eastAsiaTheme="majorEastAsia" w:cstheme="majorBidi"/>
      <w:color w:val="595959" w:themeColor="text1" w:themeTint="A6"/>
      <w:lang w:val="en-IE"/>
    </w:rPr>
  </w:style>
  <w:style w:type="paragraph" w:styleId="Heading8">
    <w:name w:val="heading 8"/>
    <w:basedOn w:val="Normal"/>
    <w:next w:val="Normal"/>
    <w:link w:val="Heading8Char"/>
    <w:uiPriority w:val="9"/>
    <w:semiHidden/>
    <w:unhideWhenUsed/>
    <w:qFormat/>
    <w:rsid w:val="0072341B"/>
    <w:pPr>
      <w:keepNext/>
      <w:keepLines/>
      <w:spacing w:after="0"/>
      <w:outlineLvl w:val="7"/>
    </w:pPr>
    <w:rPr>
      <w:rFonts w:eastAsiaTheme="majorEastAsia" w:cstheme="majorBidi"/>
      <w:i/>
      <w:iCs/>
      <w:color w:val="272727" w:themeColor="text1" w:themeTint="D8"/>
      <w:lang w:val="en-IE"/>
    </w:rPr>
  </w:style>
  <w:style w:type="paragraph" w:styleId="Heading9">
    <w:name w:val="heading 9"/>
    <w:basedOn w:val="Normal"/>
    <w:next w:val="Normal"/>
    <w:link w:val="Heading9Char"/>
    <w:uiPriority w:val="9"/>
    <w:semiHidden/>
    <w:unhideWhenUsed/>
    <w:qFormat/>
    <w:rsid w:val="0072341B"/>
    <w:pPr>
      <w:keepNext/>
      <w:keepLines/>
      <w:spacing w:after="0"/>
      <w:outlineLvl w:val="8"/>
    </w:pPr>
    <w:rPr>
      <w:rFonts w:eastAsiaTheme="majorEastAsia" w:cstheme="majorBidi"/>
      <w:color w:val="272727" w:themeColor="text1" w:themeTint="D8"/>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1B"/>
    <w:rPr>
      <w:rFonts w:eastAsiaTheme="majorEastAsia" w:cstheme="majorBidi"/>
      <w:color w:val="272727" w:themeColor="text1" w:themeTint="D8"/>
    </w:rPr>
  </w:style>
  <w:style w:type="paragraph" w:styleId="Title">
    <w:name w:val="Title"/>
    <w:basedOn w:val="Normal"/>
    <w:next w:val="Normal"/>
    <w:link w:val="TitleChar"/>
    <w:uiPriority w:val="10"/>
    <w:qFormat/>
    <w:rsid w:val="0072341B"/>
    <w:pPr>
      <w:spacing w:after="8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723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1B"/>
    <w:pPr>
      <w:numPr>
        <w:ilvl w:val="1"/>
      </w:numPr>
    </w:pPr>
    <w:rPr>
      <w:rFonts w:eastAsiaTheme="majorEastAsia" w:cstheme="majorBidi"/>
      <w:color w:val="595959" w:themeColor="text1" w:themeTint="A6"/>
      <w:spacing w:val="15"/>
      <w:sz w:val="28"/>
      <w:szCs w:val="28"/>
      <w:lang w:val="en-IE"/>
    </w:rPr>
  </w:style>
  <w:style w:type="character" w:customStyle="1" w:styleId="SubtitleChar">
    <w:name w:val="Subtitle Char"/>
    <w:basedOn w:val="DefaultParagraphFont"/>
    <w:link w:val="Subtitle"/>
    <w:uiPriority w:val="11"/>
    <w:rsid w:val="00723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1B"/>
    <w:pPr>
      <w:spacing w:before="160"/>
      <w:jc w:val="center"/>
    </w:pPr>
    <w:rPr>
      <w:i/>
      <w:iCs/>
      <w:color w:val="404040" w:themeColor="text1" w:themeTint="BF"/>
      <w:lang w:val="en-IE"/>
    </w:rPr>
  </w:style>
  <w:style w:type="character" w:customStyle="1" w:styleId="QuoteChar">
    <w:name w:val="Quote Char"/>
    <w:basedOn w:val="DefaultParagraphFont"/>
    <w:link w:val="Quote"/>
    <w:uiPriority w:val="29"/>
    <w:rsid w:val="0072341B"/>
    <w:rPr>
      <w:i/>
      <w:iCs/>
      <w:color w:val="404040" w:themeColor="text1" w:themeTint="BF"/>
    </w:rPr>
  </w:style>
  <w:style w:type="paragraph" w:styleId="ListParagraph">
    <w:name w:val="List Paragraph"/>
    <w:basedOn w:val="Normal"/>
    <w:uiPriority w:val="34"/>
    <w:qFormat/>
    <w:rsid w:val="0072341B"/>
    <w:pPr>
      <w:ind w:left="720"/>
      <w:contextualSpacing/>
    </w:pPr>
    <w:rPr>
      <w:lang w:val="en-IE"/>
    </w:rPr>
  </w:style>
  <w:style w:type="character" w:styleId="IntenseEmphasis">
    <w:name w:val="Intense Emphasis"/>
    <w:basedOn w:val="DefaultParagraphFont"/>
    <w:uiPriority w:val="21"/>
    <w:qFormat/>
    <w:rsid w:val="0072341B"/>
    <w:rPr>
      <w:i/>
      <w:iCs/>
      <w:color w:val="0F4761" w:themeColor="accent1" w:themeShade="BF"/>
    </w:rPr>
  </w:style>
  <w:style w:type="paragraph" w:styleId="IntenseQuote">
    <w:name w:val="Intense Quote"/>
    <w:basedOn w:val="Normal"/>
    <w:next w:val="Normal"/>
    <w:link w:val="IntenseQuoteChar"/>
    <w:uiPriority w:val="30"/>
    <w:qFormat/>
    <w:rsid w:val="00723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E"/>
    </w:rPr>
  </w:style>
  <w:style w:type="character" w:customStyle="1" w:styleId="IntenseQuoteChar">
    <w:name w:val="Intense Quote Char"/>
    <w:basedOn w:val="DefaultParagraphFont"/>
    <w:link w:val="IntenseQuote"/>
    <w:uiPriority w:val="30"/>
    <w:rsid w:val="0072341B"/>
    <w:rPr>
      <w:i/>
      <w:iCs/>
      <w:color w:val="0F4761" w:themeColor="accent1" w:themeShade="BF"/>
    </w:rPr>
  </w:style>
  <w:style w:type="character" w:styleId="IntenseReference">
    <w:name w:val="Intense Reference"/>
    <w:basedOn w:val="DefaultParagraphFont"/>
    <w:uiPriority w:val="32"/>
    <w:qFormat/>
    <w:rsid w:val="0072341B"/>
    <w:rPr>
      <w:b/>
      <w:bCs/>
      <w:smallCaps/>
      <w:color w:val="0F4761" w:themeColor="accent1" w:themeShade="BF"/>
      <w:spacing w:val="5"/>
    </w:rPr>
  </w:style>
  <w:style w:type="paragraph" w:styleId="TOCHeading">
    <w:name w:val="TOC Heading"/>
    <w:basedOn w:val="Heading1"/>
    <w:next w:val="Normal"/>
    <w:uiPriority w:val="39"/>
    <w:unhideWhenUsed/>
    <w:qFormat/>
    <w:rsid w:val="0093613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5686F"/>
    <w:pPr>
      <w:spacing w:after="100"/>
    </w:pPr>
  </w:style>
  <w:style w:type="paragraph" w:styleId="TOC2">
    <w:name w:val="toc 2"/>
    <w:basedOn w:val="Normal"/>
    <w:next w:val="Normal"/>
    <w:autoRedefine/>
    <w:uiPriority w:val="39"/>
    <w:unhideWhenUsed/>
    <w:rsid w:val="00B5686F"/>
    <w:pPr>
      <w:spacing w:after="100"/>
      <w:ind w:left="220"/>
    </w:pPr>
  </w:style>
  <w:style w:type="character" w:styleId="Hyperlink">
    <w:name w:val="Hyperlink"/>
    <w:basedOn w:val="DefaultParagraphFont"/>
    <w:uiPriority w:val="99"/>
    <w:unhideWhenUsed/>
    <w:rsid w:val="00B5686F"/>
    <w:rPr>
      <w:color w:val="467886" w:themeColor="hyperlink"/>
      <w:u w:val="single"/>
    </w:rPr>
  </w:style>
  <w:style w:type="paragraph" w:styleId="NormalWeb">
    <w:name w:val="Normal (Web)"/>
    <w:basedOn w:val="Normal"/>
    <w:uiPriority w:val="99"/>
    <w:semiHidden/>
    <w:unhideWhenUsed/>
    <w:rsid w:val="001249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8E34-6C8E-476F-AA2F-947D5C00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Stuart Rossiter</dc:creator>
  <cp:keywords/>
  <dc:description/>
  <cp:lastModifiedBy>(Student  C00284845) Stuart Rossiter</cp:lastModifiedBy>
  <cp:revision>14</cp:revision>
  <dcterms:created xsi:type="dcterms:W3CDTF">2025-10-07T10:17:00Z</dcterms:created>
  <dcterms:modified xsi:type="dcterms:W3CDTF">2025-10-11T19:03:00Z</dcterms:modified>
</cp:coreProperties>
</file>