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4uz7kg6d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(V2) Article Writing GPT — Patch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qf0zovqi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improves structure, consistency, and decision-making across the three main content types: roundup posts, ultimate guides, and how-to guides.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 shifts the GPT from a broad writing assistant into a more controlled content system that uses templates, examples, and language rules in a clearer order.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vvn4gn6i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changed in V2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amwgx8azs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Clear knowledge file hierarchy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now follows a defined order when using reference files: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template for the matching content type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example post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words and phrases exclusion file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conflicts between files and helps the GPT use the right source for the right job.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dkvhpoeg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Stronger content type selection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now identifies whether the task is a: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roundup post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ultimate guide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how-to guide / SOP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then follows the matching structure instead of blending formats.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reduce cases where a roundup becomes too guide-like, or a how-to becomes too general.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hp4hn3clx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Fixed operating workflow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now works in a more controlled order: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content type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audience, intent, funnel stage, and desired action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matching template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structure before drafting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keywords naturally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intro, body, FAQ, and conclusion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final QA pass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improve consistency from one article to the next.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2cha6o5a7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Better structural discipline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places more focus on: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distinct headings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section purpose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heading hierarchy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introductions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relevant conclusions and CTAs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make articles feel more intentional and less repetitive.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mzo178rd4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Improved use of example posts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now uses the example files as </w:t>
      </w:r>
      <w:r w:rsidDel="00000000" w:rsidR="00000000" w:rsidRPr="00000000">
        <w:rPr>
          <w:b w:val="1"/>
          <w:bCs w:val="1"/>
          <w:rtl w:val="0"/>
        </w:rPr>
        <w:t xml:space="preserve">quality references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GPT is instructed to learn from them for: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 flow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style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of specificity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told not to copy wording, facts, or claims from those examples.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9b5j9yvh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Tighter SEO handling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improves how Surfer terms are handled.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GPT now treats Surfer counts as guidance rather than rigid targets and is instructed to: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prioritise primary terms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terms in high-value sections where natural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forced phrasing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readability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reduce awkward keyword use.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4mkwdgy1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Stronger anti-AI language control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now uses the exclusion file as an active editing filter rather than passive background guidance.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GPT is told to remove wording that feels: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robotic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inflated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improve tone and reduce obvious AI-style phrasing.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kh5qmci13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Final QA checklist added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now checks for: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content type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template use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heading structure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keyword use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section purpose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repetition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claims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CTA placement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banned wording checks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 opportunities where relevant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a final control layer before output.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wclhwfwbn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system improvements in V2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pynr71pj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Roundup template improvements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comparison logic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listing consistency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emphasis on differentiators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support for category-based grouping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CTA placement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kgxvmwwnm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Ultimate guide template improvements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chapter logic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progression from basics to deeper detail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educational intent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control over overlap between sections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5kql4437c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How-to guide template improvements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step-by-step logic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focus on explaining why each step matters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practical flow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outcome-led structure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81uwrxnwr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V2 should do better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should produce content that is: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consistent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scan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structured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repetitive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aligned with the requested format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natural in tone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reliable across briefs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689clclk9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limitations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GPT still depends on the quality of the brief and source material provided.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old and revised templates exist in knowledge at the same time, output may become mixed.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recording comments are not a reliable source unless converted into readable text or document comments.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wju3pnitz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setup for V2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V2 with: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revised standard templates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example posts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words and phrases exclusion file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updated instruction set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best results, avoid keeping multiple competing versions of the same template in knowledge unless the latest version clearly replaces the earlier one.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s2swi9wjx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label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Previous version:</w:t>
      </w:r>
      <w:r w:rsidDel="00000000" w:rsidR="00000000" w:rsidRPr="00000000">
        <w:rPr>
          <w:rtl w:val="0"/>
        </w:rPr>
        <w:t xml:space="preserve"> V1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version:</w:t>
      </w:r>
      <w:r w:rsidDel="00000000" w:rsidR="00000000" w:rsidRPr="00000000">
        <w:rPr>
          <w:rtl w:val="0"/>
        </w:rPr>
        <w:t xml:space="preserve"> V2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