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chart2.xml" ContentType="application/vnd.openxmlformats-officedocument.drawingml.chart+xml"/>
  <Override PartName="/word/header4.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805EA" w:rsidRDefault="00E53AE6" w:rsidP="001F4393">
      <w:pPr>
        <w:jc w:val="center"/>
        <w:rPr>
          <w:b/>
          <w:sz w:val="56"/>
          <w:szCs w:val="52"/>
        </w:rPr>
      </w:pPr>
      <w:r w:rsidRPr="000576A6">
        <w:rPr>
          <w:b/>
          <w:noProof/>
        </w:rPr>
        <w:drawing>
          <wp:anchor distT="0" distB="0" distL="114300" distR="114300" simplePos="0" relativeHeight="251658240" behindDoc="1" locked="0" layoutInCell="1" allowOverlap="1" wp14:anchorId="6E1B16E0" wp14:editId="20498697">
            <wp:simplePos x="0" y="0"/>
            <wp:positionH relativeFrom="column">
              <wp:posOffset>-200025</wp:posOffset>
            </wp:positionH>
            <wp:positionV relativeFrom="paragraph">
              <wp:posOffset>-390525</wp:posOffset>
            </wp:positionV>
            <wp:extent cx="6210300" cy="1915160"/>
            <wp:effectExtent l="0" t="0" r="0" b="889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ME273.jpeg"/>
                    <pic:cNvPicPr/>
                  </pic:nvPicPr>
                  <pic:blipFill>
                    <a:blip r:embed="rId9">
                      <a:extLst>
                        <a:ext uri="{28A0092B-C50C-407E-A947-70E740481C1C}">
                          <a14:useLocalDpi xmlns:a14="http://schemas.microsoft.com/office/drawing/2010/main" val="0"/>
                        </a:ext>
                      </a:extLst>
                    </a:blip>
                    <a:stretch>
                      <a:fillRect/>
                    </a:stretch>
                  </pic:blipFill>
                  <pic:spPr>
                    <a:xfrm>
                      <a:off x="0" y="0"/>
                      <a:ext cx="6210300" cy="1915160"/>
                    </a:xfrm>
                    <a:prstGeom prst="rect">
                      <a:avLst/>
                    </a:prstGeom>
                  </pic:spPr>
                </pic:pic>
              </a:graphicData>
            </a:graphic>
            <wp14:sizeRelH relativeFrom="page">
              <wp14:pctWidth>0</wp14:pctWidth>
            </wp14:sizeRelH>
            <wp14:sizeRelV relativeFrom="page">
              <wp14:pctHeight>0</wp14:pctHeight>
            </wp14:sizeRelV>
          </wp:anchor>
        </w:drawing>
      </w:r>
      <w:r w:rsidR="003844C5">
        <w:rPr>
          <w:b/>
          <w:sz w:val="56"/>
          <w:szCs w:val="52"/>
        </w:rPr>
        <w:t>Flood</w:t>
      </w:r>
      <w:r w:rsidR="005805EA" w:rsidRPr="000576A6">
        <w:rPr>
          <w:b/>
          <w:sz w:val="56"/>
          <w:szCs w:val="52"/>
        </w:rPr>
        <w:t xml:space="preserve"> Relief and Evacuation Design</w:t>
      </w:r>
      <w:r w:rsidR="003A4835">
        <w:rPr>
          <w:b/>
          <w:sz w:val="56"/>
          <w:szCs w:val="52"/>
        </w:rPr>
        <w:t>:</w:t>
      </w:r>
    </w:p>
    <w:p w:rsidR="003A4835" w:rsidRPr="000576A6" w:rsidRDefault="003A4835" w:rsidP="001F4393">
      <w:pPr>
        <w:jc w:val="center"/>
        <w:rPr>
          <w:b/>
          <w:sz w:val="52"/>
          <w:szCs w:val="52"/>
        </w:rPr>
      </w:pPr>
      <w:r>
        <w:rPr>
          <w:b/>
          <w:sz w:val="56"/>
          <w:szCs w:val="52"/>
        </w:rPr>
        <w:t>Amphibious Bicycle Kit</w:t>
      </w:r>
    </w:p>
    <w:p w:rsidR="00E53AE6" w:rsidRPr="00DA5F62" w:rsidRDefault="00D74B78" w:rsidP="00E53AE6">
      <w:pPr>
        <w:jc w:val="center"/>
        <w:rPr>
          <w:sz w:val="52"/>
          <w:szCs w:val="40"/>
        </w:rPr>
      </w:pPr>
      <w:r>
        <w:rPr>
          <w:sz w:val="52"/>
          <w:szCs w:val="40"/>
        </w:rPr>
        <w:t xml:space="preserve">Phase </w:t>
      </w:r>
      <w:r w:rsidR="003844C5">
        <w:rPr>
          <w:sz w:val="52"/>
          <w:szCs w:val="40"/>
        </w:rPr>
        <w:t>Three</w:t>
      </w:r>
      <w:r>
        <w:rPr>
          <w:sz w:val="52"/>
          <w:szCs w:val="40"/>
        </w:rPr>
        <w:t xml:space="preserve"> Progress Report</w:t>
      </w:r>
    </w:p>
    <w:p w:rsidR="00E53AE6" w:rsidRPr="00DA5F62" w:rsidRDefault="00E53AE6" w:rsidP="00E53AE6">
      <w:pPr>
        <w:jc w:val="center"/>
        <w:rPr>
          <w:sz w:val="44"/>
          <w:szCs w:val="40"/>
        </w:rPr>
      </w:pPr>
    </w:p>
    <w:p w:rsidR="00E53AE6" w:rsidRPr="00552F11" w:rsidRDefault="00E53AE6" w:rsidP="00E53AE6">
      <w:pPr>
        <w:jc w:val="center"/>
        <w:rPr>
          <w:sz w:val="40"/>
          <w:szCs w:val="40"/>
        </w:rPr>
      </w:pPr>
      <w:r w:rsidRPr="00552F11">
        <w:rPr>
          <w:sz w:val="40"/>
          <w:szCs w:val="40"/>
        </w:rPr>
        <w:t xml:space="preserve">ME 263 </w:t>
      </w:r>
      <w:proofErr w:type="gramStart"/>
      <w:r w:rsidRPr="00552F11">
        <w:rPr>
          <w:sz w:val="40"/>
          <w:szCs w:val="40"/>
        </w:rPr>
        <w:t>Section</w:t>
      </w:r>
      <w:proofErr w:type="gramEnd"/>
      <w:r w:rsidRPr="00552F11">
        <w:rPr>
          <w:sz w:val="40"/>
          <w:szCs w:val="40"/>
        </w:rPr>
        <w:t xml:space="preserve"> 064</w:t>
      </w:r>
    </w:p>
    <w:p w:rsidR="00E53AE6" w:rsidRPr="00552F11" w:rsidRDefault="00E53AE6" w:rsidP="00E53AE6">
      <w:pPr>
        <w:jc w:val="center"/>
        <w:rPr>
          <w:sz w:val="32"/>
          <w:szCs w:val="40"/>
        </w:rPr>
      </w:pPr>
      <w:proofErr w:type="spellStart"/>
      <w:r w:rsidRPr="00552F11">
        <w:rPr>
          <w:sz w:val="32"/>
          <w:szCs w:val="40"/>
        </w:rPr>
        <w:t>Janene</w:t>
      </w:r>
      <w:proofErr w:type="spellEnd"/>
      <w:r w:rsidRPr="00552F11">
        <w:rPr>
          <w:sz w:val="32"/>
          <w:szCs w:val="40"/>
        </w:rPr>
        <w:t xml:space="preserve"> Silvers</w:t>
      </w:r>
    </w:p>
    <w:p w:rsidR="00E53AE6" w:rsidRPr="00552F11" w:rsidRDefault="00E53AE6" w:rsidP="00E53AE6">
      <w:pPr>
        <w:jc w:val="center"/>
        <w:rPr>
          <w:sz w:val="32"/>
          <w:szCs w:val="40"/>
        </w:rPr>
      </w:pPr>
      <w:proofErr w:type="spellStart"/>
      <w:r w:rsidRPr="00552F11">
        <w:rPr>
          <w:sz w:val="32"/>
          <w:szCs w:val="40"/>
        </w:rPr>
        <w:t>Priya</w:t>
      </w:r>
      <w:proofErr w:type="spellEnd"/>
      <w:r w:rsidRPr="00552F11">
        <w:rPr>
          <w:sz w:val="32"/>
          <w:szCs w:val="40"/>
        </w:rPr>
        <w:t xml:space="preserve"> </w:t>
      </w:r>
      <w:proofErr w:type="spellStart"/>
      <w:r w:rsidRPr="00552F11">
        <w:rPr>
          <w:sz w:val="32"/>
          <w:szCs w:val="40"/>
        </w:rPr>
        <w:t>Seshadri</w:t>
      </w:r>
      <w:proofErr w:type="spellEnd"/>
    </w:p>
    <w:p w:rsidR="00E53AE6" w:rsidRPr="00552F11" w:rsidRDefault="005C0271" w:rsidP="00E53AE6">
      <w:pPr>
        <w:jc w:val="center"/>
        <w:rPr>
          <w:sz w:val="32"/>
          <w:szCs w:val="40"/>
        </w:rPr>
      </w:pPr>
      <w:r w:rsidRPr="00552F11">
        <w:rPr>
          <w:sz w:val="32"/>
          <w:szCs w:val="40"/>
        </w:rPr>
        <w:t>March</w:t>
      </w:r>
      <w:r w:rsidR="00E53AE6" w:rsidRPr="00552F11">
        <w:rPr>
          <w:sz w:val="32"/>
          <w:szCs w:val="40"/>
        </w:rPr>
        <w:t xml:space="preserve"> 2014</w:t>
      </w:r>
    </w:p>
    <w:p w:rsidR="00E53AE6" w:rsidRPr="00552F11" w:rsidRDefault="00E53AE6" w:rsidP="005805EA">
      <w:pPr>
        <w:tabs>
          <w:tab w:val="left" w:pos="5370"/>
        </w:tabs>
        <w:jc w:val="center"/>
        <w:rPr>
          <w:sz w:val="28"/>
        </w:rPr>
      </w:pPr>
    </w:p>
    <w:p w:rsidR="00E53AE6" w:rsidRPr="00DA5F62" w:rsidRDefault="00E53AE6" w:rsidP="005805EA">
      <w:pPr>
        <w:tabs>
          <w:tab w:val="left" w:pos="5370"/>
        </w:tabs>
        <w:jc w:val="center"/>
        <w:rPr>
          <w:sz w:val="24"/>
        </w:rPr>
      </w:pPr>
    </w:p>
    <w:p w:rsidR="00E53AE6" w:rsidRPr="00DA5F62" w:rsidRDefault="00E53AE6" w:rsidP="005805EA">
      <w:pPr>
        <w:tabs>
          <w:tab w:val="left" w:pos="5370"/>
        </w:tabs>
        <w:jc w:val="center"/>
        <w:rPr>
          <w:sz w:val="24"/>
        </w:rPr>
      </w:pPr>
    </w:p>
    <w:p w:rsidR="00E53AE6" w:rsidRPr="00DA5F62" w:rsidRDefault="005805EA" w:rsidP="001F4393">
      <w:pPr>
        <w:rPr>
          <w:sz w:val="24"/>
        </w:rPr>
      </w:pPr>
      <w:r w:rsidRPr="00DA5F62">
        <w:rPr>
          <w:sz w:val="24"/>
        </w:rPr>
        <w:t xml:space="preserve">Brittany Stuart   </w:t>
      </w:r>
      <w:r w:rsidR="00E53AE6" w:rsidRPr="00DA5F62">
        <w:rPr>
          <w:sz w:val="24"/>
        </w:rPr>
        <w:t xml:space="preserve">                __________________</w:t>
      </w:r>
      <w:r w:rsidRPr="00DA5F62">
        <w:rPr>
          <w:sz w:val="24"/>
        </w:rPr>
        <w:t xml:space="preserve">                </w:t>
      </w:r>
      <w:r w:rsidR="00E53AE6" w:rsidRPr="00DA5F62">
        <w:rPr>
          <w:sz w:val="24"/>
        </w:rPr>
        <w:t>Date     _________________</w:t>
      </w:r>
    </w:p>
    <w:p w:rsidR="00E53AE6" w:rsidRPr="00DA5F62" w:rsidRDefault="005805EA" w:rsidP="001F4393">
      <w:pPr>
        <w:rPr>
          <w:sz w:val="24"/>
        </w:rPr>
      </w:pPr>
      <w:r w:rsidRPr="00DA5F62">
        <w:rPr>
          <w:sz w:val="24"/>
        </w:rPr>
        <w:t xml:space="preserve">Alex Hein  </w:t>
      </w:r>
      <w:r w:rsidR="00E53AE6" w:rsidRPr="00DA5F62">
        <w:rPr>
          <w:sz w:val="24"/>
        </w:rPr>
        <w:t xml:space="preserve">                         </w:t>
      </w:r>
      <w:r w:rsidRPr="00DA5F62">
        <w:rPr>
          <w:sz w:val="24"/>
        </w:rPr>
        <w:t xml:space="preserve"> </w:t>
      </w:r>
      <w:r w:rsidR="00E53AE6" w:rsidRPr="00DA5F62">
        <w:rPr>
          <w:sz w:val="24"/>
        </w:rPr>
        <w:t>___________________</w:t>
      </w:r>
      <w:r w:rsidRPr="00DA5F62">
        <w:rPr>
          <w:sz w:val="24"/>
        </w:rPr>
        <w:t xml:space="preserve">  </w:t>
      </w:r>
      <w:r w:rsidR="00E53AE6" w:rsidRPr="00DA5F62">
        <w:rPr>
          <w:sz w:val="24"/>
        </w:rPr>
        <w:t xml:space="preserve">             Date     _________________</w:t>
      </w:r>
    </w:p>
    <w:p w:rsidR="00E53AE6" w:rsidRPr="00DA5F62" w:rsidRDefault="005805EA" w:rsidP="001F4393">
      <w:pPr>
        <w:rPr>
          <w:sz w:val="24"/>
        </w:rPr>
      </w:pPr>
      <w:proofErr w:type="spellStart"/>
      <w:r w:rsidRPr="00DA5F62">
        <w:rPr>
          <w:sz w:val="24"/>
        </w:rPr>
        <w:t>Abhijith</w:t>
      </w:r>
      <w:proofErr w:type="spellEnd"/>
      <w:r w:rsidRPr="00DA5F62">
        <w:rPr>
          <w:sz w:val="24"/>
        </w:rPr>
        <w:t xml:space="preserve"> </w:t>
      </w:r>
      <w:proofErr w:type="spellStart"/>
      <w:r w:rsidRPr="00DA5F62">
        <w:rPr>
          <w:sz w:val="24"/>
        </w:rPr>
        <w:t>Ravishankar</w:t>
      </w:r>
      <w:proofErr w:type="spellEnd"/>
      <w:r w:rsidRPr="00DA5F62">
        <w:rPr>
          <w:sz w:val="24"/>
        </w:rPr>
        <w:t xml:space="preserve">        </w:t>
      </w:r>
      <w:r w:rsidR="00E53AE6" w:rsidRPr="00DA5F62">
        <w:rPr>
          <w:sz w:val="24"/>
        </w:rPr>
        <w:t>___________________               Date     _________________</w:t>
      </w:r>
    </w:p>
    <w:p w:rsidR="005805EA" w:rsidRDefault="00E53AE6" w:rsidP="001F4393">
      <w:pPr>
        <w:tabs>
          <w:tab w:val="left" w:pos="5235"/>
        </w:tabs>
        <w:rPr>
          <w:sz w:val="24"/>
        </w:rPr>
      </w:pPr>
      <w:r w:rsidRPr="00DA5F62">
        <w:rPr>
          <w:sz w:val="24"/>
        </w:rPr>
        <w:t xml:space="preserve">Stephen </w:t>
      </w:r>
      <w:proofErr w:type="spellStart"/>
      <w:r w:rsidRPr="00DA5F62">
        <w:rPr>
          <w:sz w:val="24"/>
        </w:rPr>
        <w:t>Burd</w:t>
      </w:r>
      <w:proofErr w:type="spellEnd"/>
      <w:r w:rsidRPr="00DA5F62">
        <w:rPr>
          <w:sz w:val="24"/>
        </w:rPr>
        <w:t xml:space="preserve">                     __________________</w:t>
      </w:r>
      <w:r w:rsidRPr="00DA5F62">
        <w:rPr>
          <w:sz w:val="24"/>
        </w:rPr>
        <w:softHyphen/>
      </w:r>
      <w:r w:rsidRPr="00DA5F62">
        <w:rPr>
          <w:sz w:val="24"/>
        </w:rPr>
        <w:softHyphen/>
        <w:t>_               Date     _________________</w:t>
      </w:r>
    </w:p>
    <w:p w:rsidR="000B0E85" w:rsidRDefault="000B0E85" w:rsidP="000B0E85">
      <w:pPr>
        <w:sectPr w:rsidR="000B0E85" w:rsidSect="00FE1F4D">
          <w:headerReference w:type="default" r:id="rId10"/>
          <w:pgSz w:w="12240" w:h="15840"/>
          <w:pgMar w:top="1440" w:right="1440" w:bottom="1440" w:left="1440" w:header="720" w:footer="720" w:gutter="0"/>
          <w:pgNumType w:fmt="lowerRoman" w:start="1"/>
          <w:cols w:space="720"/>
          <w:titlePg/>
          <w:docGrid w:linePitch="360"/>
        </w:sectPr>
      </w:pPr>
    </w:p>
    <w:p w:rsidR="00FE1F4D" w:rsidRDefault="00FE1F4D" w:rsidP="00F06AB8">
      <w:pPr>
        <w:spacing w:after="0"/>
        <w:rPr>
          <w:b/>
          <w:sz w:val="28"/>
          <w:szCs w:val="28"/>
        </w:rPr>
        <w:sectPr w:rsidR="00FE1F4D" w:rsidSect="00FE1F4D">
          <w:headerReference w:type="default" r:id="rId11"/>
          <w:type w:val="continuous"/>
          <w:pgSz w:w="12240" w:h="15840"/>
          <w:pgMar w:top="1440" w:right="1440" w:bottom="1440" w:left="1440" w:header="720" w:footer="720" w:gutter="0"/>
          <w:pgNumType w:fmt="lowerRoman" w:start="1"/>
          <w:cols w:space="720"/>
          <w:titlePg/>
          <w:docGrid w:linePitch="360"/>
        </w:sectPr>
      </w:pPr>
    </w:p>
    <w:p w:rsidR="0008504C" w:rsidRDefault="0008504C" w:rsidP="00A5544E">
      <w:pPr>
        <w:spacing w:after="0" w:line="360" w:lineRule="auto"/>
        <w:rPr>
          <w:b/>
          <w:sz w:val="28"/>
          <w:szCs w:val="28"/>
        </w:rPr>
      </w:pPr>
      <w:r w:rsidRPr="00F06AB8">
        <w:rPr>
          <w:b/>
          <w:sz w:val="28"/>
          <w:szCs w:val="28"/>
        </w:rPr>
        <w:lastRenderedPageBreak/>
        <w:t>Executive Summary</w:t>
      </w:r>
    </w:p>
    <w:p w:rsidR="008A1653" w:rsidRDefault="00A5544E" w:rsidP="008A1653">
      <w:pPr>
        <w:spacing w:after="0" w:line="240" w:lineRule="auto"/>
        <w:rPr>
          <w:rFonts w:ascii="High Tower Text" w:hAnsi="High Tower Text"/>
          <w:sz w:val="24"/>
          <w:szCs w:val="24"/>
        </w:rPr>
      </w:pPr>
      <w:r>
        <w:rPr>
          <w:b/>
          <w:sz w:val="28"/>
          <w:szCs w:val="28"/>
        </w:rPr>
        <w:tab/>
      </w:r>
      <w:r w:rsidR="008A1653">
        <w:rPr>
          <w:rFonts w:ascii="High Tower Text" w:hAnsi="High Tower Text"/>
          <w:sz w:val="24"/>
          <w:szCs w:val="24"/>
        </w:rPr>
        <w:t>The project task for Vision Quest Design Team (VQDT) was to design a product that can assist civilians in a natural disaster. From this, VQDT has developed an amphibious bicycle kit. This product is meant to attach to bicycles and be rapidly deployable in flooding situations to provide transportation. This report focuses on the final design and analysis of the design.</w:t>
      </w:r>
    </w:p>
    <w:p w:rsidR="008A1653" w:rsidRDefault="008A1653" w:rsidP="008A1653">
      <w:pPr>
        <w:spacing w:after="0" w:line="240" w:lineRule="auto"/>
        <w:rPr>
          <w:rFonts w:ascii="High Tower Text" w:hAnsi="High Tower Text"/>
          <w:sz w:val="24"/>
          <w:szCs w:val="24"/>
        </w:rPr>
      </w:pPr>
      <w:r>
        <w:rPr>
          <w:rFonts w:ascii="High Tower Text" w:hAnsi="High Tower Text"/>
          <w:sz w:val="24"/>
          <w:szCs w:val="24"/>
        </w:rPr>
        <w:tab/>
        <w:t xml:space="preserve">The design is a kit that can be attached to most personal bicycles. The kit consists of four basic systems: a front unit, rear unit, a pump, and a floatation device. The front unit allows for steering in the water and is mounted over the front wheel. The pump is mounted on the back tire and uses the existing bike chain and an attachment to turn the pump fins. The floatation device consists of four pontoons that are inflatable for a compact travel size. The rear unit attaches the pontoons to the bicycle. All together, the kit is designed to be compact and can be driven in water and on land while deployed. </w:t>
      </w:r>
    </w:p>
    <w:p w:rsidR="008A1653" w:rsidRDefault="008A1653" w:rsidP="008A1653">
      <w:pPr>
        <w:spacing w:after="0" w:line="240" w:lineRule="auto"/>
        <w:ind w:firstLine="720"/>
        <w:rPr>
          <w:rFonts w:ascii="High Tower Text" w:hAnsi="High Tower Text"/>
          <w:sz w:val="24"/>
          <w:szCs w:val="24"/>
        </w:rPr>
      </w:pPr>
      <w:r>
        <w:rPr>
          <w:noProof/>
        </w:rPr>
        <mc:AlternateContent>
          <mc:Choice Requires="wps">
            <w:drawing>
              <wp:anchor distT="0" distB="0" distL="114300" distR="114300" simplePos="0" relativeHeight="251672576" behindDoc="1" locked="0" layoutInCell="1" allowOverlap="1" wp14:anchorId="7F9A9E44" wp14:editId="69B68226">
                <wp:simplePos x="0" y="0"/>
                <wp:positionH relativeFrom="column">
                  <wp:posOffset>0</wp:posOffset>
                </wp:positionH>
                <wp:positionV relativeFrom="paragraph">
                  <wp:posOffset>3072130</wp:posOffset>
                </wp:positionV>
                <wp:extent cx="3943350" cy="276225"/>
                <wp:effectExtent l="0" t="0" r="0" b="0"/>
                <wp:wrapTight wrapText="bothSides">
                  <wp:wrapPolygon edited="0">
                    <wp:start x="313" y="0"/>
                    <wp:lineTo x="313" y="19366"/>
                    <wp:lineTo x="21287" y="19366"/>
                    <wp:lineTo x="21287" y="0"/>
                    <wp:lineTo x="313" y="0"/>
                  </wp:wrapPolygon>
                </wp:wrapTight>
                <wp:docPr id="41" name="Text Box 41"/>
                <wp:cNvGraphicFramePr/>
                <a:graphic xmlns:a="http://schemas.openxmlformats.org/drawingml/2006/main">
                  <a:graphicData uri="http://schemas.microsoft.com/office/word/2010/wordprocessingShape">
                    <wps:wsp>
                      <wps:cNvSpPr txBox="1"/>
                      <wps:spPr>
                        <a:xfrm>
                          <a:off x="0" y="0"/>
                          <a:ext cx="3943350"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A1653" w:rsidRDefault="008A1653" w:rsidP="008A1653">
                            <w:pPr>
                              <w:rPr>
                                <w:rFonts w:ascii="High Tower Text" w:hAnsi="High Tower Text"/>
                              </w:rPr>
                            </w:pPr>
                            <w:r>
                              <w:rPr>
                                <w:rFonts w:ascii="High Tower Text" w:hAnsi="High Tower Text"/>
                              </w:rPr>
                              <w:t>Figure 1: Full Amphibious Bicycle Kit assembly (Appendix 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41" o:spid="_x0000_s1026" type="#_x0000_t202" style="position:absolute;left:0;text-align:left;margin-left:0;margin-top:241.9pt;width:310.5pt;height:21.75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" filled="f" stroked="f" strokeweight=".5pt">
                <v:textbox>
                  <w:txbxContent>
                    <w:p w:rsidR="008A1653" w:rsidRDefault="008A1653" w:rsidP="008A1653">
                      <w:pPr>
                        <w:rPr>
                          <w:rFonts w:ascii="High Tower Text" w:hAnsi="High Tower Text"/>
                        </w:rPr>
                      </w:pPr>
                      <w:r>
                        <w:rPr>
                          <w:rFonts w:ascii="High Tower Text" w:hAnsi="High Tower Text"/>
                        </w:rPr>
                        <w:t>Figure 1: Full Amphibious Bicycle Kit assembly (Appendix C)</w:t>
                      </w:r>
                    </w:p>
                  </w:txbxContent>
                </v:textbox>
                <w10:wrap type="tight"/>
              </v:shape>
            </w:pict>
          </mc:Fallback>
        </mc:AlternateContent>
      </w:r>
      <w:r>
        <w:rPr>
          <w:noProof/>
        </w:rPr>
        <w:drawing>
          <wp:anchor distT="0" distB="0" distL="114300" distR="114300" simplePos="0" relativeHeight="251671552" behindDoc="1" locked="0" layoutInCell="1" allowOverlap="1" wp14:anchorId="7E77EA63" wp14:editId="5967D671">
            <wp:simplePos x="0" y="0"/>
            <wp:positionH relativeFrom="column">
              <wp:posOffset>0</wp:posOffset>
            </wp:positionH>
            <wp:positionV relativeFrom="paragraph">
              <wp:posOffset>-1905</wp:posOffset>
            </wp:positionV>
            <wp:extent cx="3941445" cy="3067050"/>
            <wp:effectExtent l="0" t="0" r="1905" b="0"/>
            <wp:wrapTight wrapText="bothSides">
              <wp:wrapPolygon edited="0">
                <wp:start x="0" y="0"/>
                <wp:lineTo x="0" y="21466"/>
                <wp:lineTo x="21506" y="21466"/>
                <wp:lineTo x="21506" y="0"/>
                <wp:lineTo x="0" y="0"/>
              </wp:wrapPolygon>
            </wp:wrapTight>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41445" cy="3067050"/>
                    </a:xfrm>
                    <a:prstGeom prst="rect">
                      <a:avLst/>
                    </a:prstGeom>
                    <a:noFill/>
                  </pic:spPr>
                </pic:pic>
              </a:graphicData>
            </a:graphic>
            <wp14:sizeRelH relativeFrom="page">
              <wp14:pctWidth>0</wp14:pctWidth>
            </wp14:sizeRelH>
            <wp14:sizeRelV relativeFrom="page">
              <wp14:pctHeight>0</wp14:pctHeight>
            </wp14:sizeRelV>
          </wp:anchor>
        </w:drawing>
      </w:r>
      <w:r>
        <w:rPr>
          <w:rFonts w:ascii="High Tower Text" w:hAnsi="High Tower Text"/>
          <w:sz w:val="24"/>
          <w:szCs w:val="24"/>
        </w:rPr>
        <w:t>During the design of this product, VQDT analyzed specific functions of the bicycle kit using engineering models to ensure its durability and feasibility. For example, the floatation system was analyzed for size and buoyant force and the frame was analyzed for loading strength. Through these models VQDT determined the size and strengths of the materials needed. For example, the pontoons must have a total volume at least 0.3m</w:t>
      </w:r>
      <w:r>
        <w:rPr>
          <w:rFonts w:ascii="High Tower Text" w:hAnsi="High Tower Text"/>
          <w:sz w:val="24"/>
          <w:szCs w:val="24"/>
          <w:vertAlign w:val="superscript"/>
        </w:rPr>
        <w:t xml:space="preserve">3 </w:t>
      </w:r>
      <w:r>
        <w:rPr>
          <w:rFonts w:ascii="High Tower Text" w:hAnsi="High Tower Text"/>
          <w:sz w:val="24"/>
          <w:szCs w:val="24"/>
        </w:rPr>
        <w:t xml:space="preserve">and the material used for the frame will be aluminum-6061 because it is light weight, easy to machine and bend, and it is corrosion resistant. </w:t>
      </w:r>
    </w:p>
    <w:p w:rsidR="008A1653" w:rsidRDefault="008A1653" w:rsidP="008A1653">
      <w:pPr>
        <w:spacing w:after="0" w:line="240" w:lineRule="auto"/>
        <w:rPr>
          <w:rFonts w:ascii="High Tower Text" w:hAnsi="High Tower Text"/>
          <w:sz w:val="24"/>
          <w:szCs w:val="24"/>
        </w:rPr>
      </w:pPr>
      <w:r>
        <w:rPr>
          <w:rFonts w:ascii="High Tower Text" w:hAnsi="High Tower Text"/>
          <w:sz w:val="24"/>
          <w:szCs w:val="24"/>
        </w:rPr>
        <w:tab/>
        <w:t xml:space="preserve">Another analysis VQDT conducted was design for assembly (DFA). Through this, VQDT modified the design to include chamfers on the tubing and hinges to aid in assembly. VQDT also eliminated a few parts by purchasing a pipe hinge instead of manufacturing the hinge. This step was necessary to reduce assembly costs, but also to ensure the correct assembly of the kit since most of the assembly will be done by the user. </w:t>
      </w:r>
    </w:p>
    <w:p w:rsidR="008A1653" w:rsidRDefault="008A1653" w:rsidP="008A1653">
      <w:pPr>
        <w:spacing w:after="0" w:line="240" w:lineRule="auto"/>
        <w:rPr>
          <w:rFonts w:ascii="High Tower Text" w:hAnsi="High Tower Text"/>
          <w:sz w:val="24"/>
          <w:szCs w:val="24"/>
        </w:rPr>
      </w:pPr>
      <w:r>
        <w:rPr>
          <w:rFonts w:ascii="High Tower Text" w:hAnsi="High Tower Text"/>
          <w:sz w:val="24"/>
          <w:szCs w:val="24"/>
        </w:rPr>
        <w:tab/>
        <w:t xml:space="preserve">After the design analysis was completed, VQDT wanted to ensure that they are designing a product that is still marketable. They did this by comparing their product to the existing products on the market. Amphibious bicycles have been made before, but never heavily marketed. There is only one major amphibious bicycle kit on the market; although it is small and light weight, it costs around $5,000 and cannot be driven on land while deployed. The VQDT amphibious bicycle kit costs $213.56 to manufacture and will sell for $848.64, well </w:t>
      </w:r>
      <w:r>
        <w:rPr>
          <w:rFonts w:ascii="High Tower Text" w:hAnsi="High Tower Text"/>
          <w:sz w:val="24"/>
          <w:szCs w:val="24"/>
        </w:rPr>
        <w:lastRenderedPageBreak/>
        <w:t xml:space="preserve">below the competitor’s price. Also, according to the VQDT economic model, the payback period will be in the seventh quarter. With this information, VQDT believes that they have designed a product that has a sustainable and competitive advantage in the market. </w:t>
      </w:r>
    </w:p>
    <w:p w:rsidR="007429A2" w:rsidRDefault="007429A2" w:rsidP="008A1653">
      <w:pPr>
        <w:spacing w:after="0" w:line="240" w:lineRule="auto"/>
        <w:rPr>
          <w:b/>
          <w:sz w:val="28"/>
        </w:rPr>
      </w:pPr>
    </w:p>
    <w:p w:rsidR="00941760" w:rsidRDefault="00941760" w:rsidP="001A5849">
      <w:pPr>
        <w:tabs>
          <w:tab w:val="left" w:pos="5235"/>
        </w:tabs>
        <w:spacing w:after="0"/>
        <w:rPr>
          <w:b/>
          <w:sz w:val="28"/>
        </w:rPr>
      </w:pPr>
    </w:p>
    <w:p w:rsidR="00941760" w:rsidRDefault="00941760" w:rsidP="001A5849">
      <w:pPr>
        <w:tabs>
          <w:tab w:val="left" w:pos="5235"/>
        </w:tabs>
        <w:spacing w:after="0"/>
        <w:rPr>
          <w:b/>
          <w:sz w:val="28"/>
        </w:rPr>
      </w:pPr>
    </w:p>
    <w:p w:rsidR="00941760" w:rsidRDefault="00941760" w:rsidP="001A5849">
      <w:pPr>
        <w:tabs>
          <w:tab w:val="left" w:pos="5235"/>
        </w:tabs>
        <w:spacing w:after="0"/>
        <w:rPr>
          <w:b/>
          <w:sz w:val="28"/>
        </w:rPr>
      </w:pPr>
    </w:p>
    <w:p w:rsidR="00941760" w:rsidRDefault="00941760" w:rsidP="001A5849">
      <w:pPr>
        <w:tabs>
          <w:tab w:val="left" w:pos="5235"/>
        </w:tabs>
        <w:spacing w:after="0"/>
        <w:rPr>
          <w:b/>
          <w:sz w:val="28"/>
        </w:rPr>
      </w:pPr>
    </w:p>
    <w:p w:rsidR="00941760" w:rsidRDefault="00941760" w:rsidP="001A5849">
      <w:pPr>
        <w:tabs>
          <w:tab w:val="left" w:pos="5235"/>
        </w:tabs>
        <w:spacing w:after="0"/>
        <w:rPr>
          <w:b/>
          <w:sz w:val="28"/>
        </w:rPr>
      </w:pPr>
    </w:p>
    <w:p w:rsidR="00941760" w:rsidRDefault="00941760" w:rsidP="001A5849">
      <w:pPr>
        <w:tabs>
          <w:tab w:val="left" w:pos="5235"/>
        </w:tabs>
        <w:spacing w:after="0"/>
        <w:rPr>
          <w:b/>
          <w:sz w:val="28"/>
        </w:rPr>
      </w:pPr>
    </w:p>
    <w:p w:rsidR="00941760" w:rsidRDefault="00941760" w:rsidP="001A5849">
      <w:pPr>
        <w:tabs>
          <w:tab w:val="left" w:pos="5235"/>
        </w:tabs>
        <w:spacing w:after="0"/>
        <w:rPr>
          <w:b/>
          <w:sz w:val="28"/>
        </w:rPr>
      </w:pPr>
    </w:p>
    <w:p w:rsidR="00941760" w:rsidRDefault="00941760" w:rsidP="001A5849">
      <w:pPr>
        <w:tabs>
          <w:tab w:val="left" w:pos="5235"/>
        </w:tabs>
        <w:spacing w:after="0"/>
        <w:rPr>
          <w:b/>
          <w:sz w:val="28"/>
        </w:rPr>
      </w:pPr>
    </w:p>
    <w:p w:rsidR="00941760" w:rsidRDefault="00941760" w:rsidP="001A5849">
      <w:pPr>
        <w:tabs>
          <w:tab w:val="left" w:pos="5235"/>
        </w:tabs>
        <w:spacing w:after="0"/>
        <w:rPr>
          <w:b/>
          <w:sz w:val="28"/>
        </w:rPr>
      </w:pPr>
    </w:p>
    <w:p w:rsidR="00941760" w:rsidRDefault="00941760" w:rsidP="001A5849">
      <w:pPr>
        <w:tabs>
          <w:tab w:val="left" w:pos="5235"/>
        </w:tabs>
        <w:spacing w:after="0"/>
        <w:rPr>
          <w:b/>
          <w:sz w:val="28"/>
        </w:rPr>
      </w:pPr>
    </w:p>
    <w:p w:rsidR="00941760" w:rsidRDefault="00941760" w:rsidP="001A5849">
      <w:pPr>
        <w:tabs>
          <w:tab w:val="left" w:pos="5235"/>
        </w:tabs>
        <w:spacing w:after="0"/>
        <w:rPr>
          <w:b/>
          <w:sz w:val="28"/>
        </w:rPr>
      </w:pPr>
    </w:p>
    <w:p w:rsidR="00941760" w:rsidRDefault="00941760" w:rsidP="001A5849">
      <w:pPr>
        <w:tabs>
          <w:tab w:val="left" w:pos="5235"/>
        </w:tabs>
        <w:spacing w:after="0"/>
        <w:rPr>
          <w:b/>
          <w:sz w:val="28"/>
        </w:rPr>
      </w:pPr>
    </w:p>
    <w:p w:rsidR="00941760" w:rsidRDefault="00941760" w:rsidP="001A5849">
      <w:pPr>
        <w:tabs>
          <w:tab w:val="left" w:pos="5235"/>
        </w:tabs>
        <w:spacing w:after="0"/>
        <w:rPr>
          <w:b/>
          <w:sz w:val="28"/>
        </w:rPr>
      </w:pPr>
    </w:p>
    <w:p w:rsidR="00941760" w:rsidRDefault="00941760" w:rsidP="001A5849">
      <w:pPr>
        <w:tabs>
          <w:tab w:val="left" w:pos="5235"/>
        </w:tabs>
        <w:spacing w:after="0"/>
        <w:rPr>
          <w:b/>
          <w:sz w:val="28"/>
        </w:rPr>
      </w:pPr>
    </w:p>
    <w:p w:rsidR="00941760" w:rsidRDefault="00941760" w:rsidP="001A5849">
      <w:pPr>
        <w:tabs>
          <w:tab w:val="left" w:pos="5235"/>
        </w:tabs>
        <w:spacing w:after="0"/>
        <w:rPr>
          <w:b/>
          <w:sz w:val="28"/>
        </w:rPr>
      </w:pPr>
    </w:p>
    <w:p w:rsidR="00941760" w:rsidRDefault="00941760" w:rsidP="001A5849">
      <w:pPr>
        <w:tabs>
          <w:tab w:val="left" w:pos="5235"/>
        </w:tabs>
        <w:spacing w:after="0"/>
        <w:rPr>
          <w:b/>
          <w:sz w:val="28"/>
        </w:rPr>
      </w:pPr>
    </w:p>
    <w:p w:rsidR="00941760" w:rsidRDefault="00941760" w:rsidP="001A5849">
      <w:pPr>
        <w:tabs>
          <w:tab w:val="left" w:pos="5235"/>
        </w:tabs>
        <w:spacing w:after="0"/>
        <w:rPr>
          <w:b/>
          <w:sz w:val="28"/>
        </w:rPr>
      </w:pPr>
    </w:p>
    <w:p w:rsidR="00941760" w:rsidRDefault="00941760" w:rsidP="001A5849">
      <w:pPr>
        <w:tabs>
          <w:tab w:val="left" w:pos="5235"/>
        </w:tabs>
        <w:spacing w:after="0"/>
        <w:rPr>
          <w:b/>
          <w:sz w:val="28"/>
        </w:rPr>
      </w:pPr>
    </w:p>
    <w:p w:rsidR="00941760" w:rsidRDefault="00941760" w:rsidP="001A5849">
      <w:pPr>
        <w:tabs>
          <w:tab w:val="left" w:pos="5235"/>
        </w:tabs>
        <w:spacing w:after="0"/>
        <w:rPr>
          <w:b/>
          <w:sz w:val="28"/>
        </w:rPr>
      </w:pPr>
    </w:p>
    <w:p w:rsidR="00941760" w:rsidRDefault="00941760" w:rsidP="001A5849">
      <w:pPr>
        <w:tabs>
          <w:tab w:val="left" w:pos="5235"/>
        </w:tabs>
        <w:spacing w:after="0"/>
        <w:rPr>
          <w:b/>
          <w:sz w:val="28"/>
        </w:rPr>
      </w:pPr>
    </w:p>
    <w:p w:rsidR="00941760" w:rsidRDefault="00941760" w:rsidP="001A5849">
      <w:pPr>
        <w:tabs>
          <w:tab w:val="left" w:pos="5235"/>
        </w:tabs>
        <w:spacing w:after="0"/>
        <w:rPr>
          <w:b/>
          <w:sz w:val="28"/>
        </w:rPr>
      </w:pPr>
    </w:p>
    <w:p w:rsidR="00941760" w:rsidRDefault="00941760" w:rsidP="001A5849">
      <w:pPr>
        <w:tabs>
          <w:tab w:val="left" w:pos="5235"/>
        </w:tabs>
        <w:spacing w:after="0"/>
        <w:rPr>
          <w:b/>
          <w:sz w:val="28"/>
        </w:rPr>
      </w:pPr>
    </w:p>
    <w:p w:rsidR="00941760" w:rsidRDefault="00941760" w:rsidP="001A5849">
      <w:pPr>
        <w:tabs>
          <w:tab w:val="left" w:pos="5235"/>
        </w:tabs>
        <w:spacing w:after="0"/>
        <w:rPr>
          <w:b/>
          <w:sz w:val="28"/>
        </w:rPr>
      </w:pPr>
    </w:p>
    <w:p w:rsidR="00941760" w:rsidRDefault="00941760" w:rsidP="001A5849">
      <w:pPr>
        <w:tabs>
          <w:tab w:val="left" w:pos="5235"/>
        </w:tabs>
        <w:spacing w:after="0"/>
        <w:rPr>
          <w:b/>
          <w:sz w:val="28"/>
        </w:rPr>
      </w:pPr>
    </w:p>
    <w:p w:rsidR="00941760" w:rsidRDefault="00941760" w:rsidP="001A5849">
      <w:pPr>
        <w:tabs>
          <w:tab w:val="left" w:pos="5235"/>
        </w:tabs>
        <w:spacing w:after="0"/>
        <w:rPr>
          <w:b/>
          <w:sz w:val="28"/>
        </w:rPr>
      </w:pPr>
    </w:p>
    <w:p w:rsidR="00941760" w:rsidRDefault="00941760" w:rsidP="001A5849">
      <w:pPr>
        <w:tabs>
          <w:tab w:val="left" w:pos="5235"/>
        </w:tabs>
        <w:spacing w:after="0"/>
        <w:rPr>
          <w:b/>
          <w:sz w:val="28"/>
        </w:rPr>
      </w:pPr>
    </w:p>
    <w:p w:rsidR="00941760" w:rsidRDefault="00941760" w:rsidP="001A5849">
      <w:pPr>
        <w:tabs>
          <w:tab w:val="left" w:pos="5235"/>
        </w:tabs>
        <w:spacing w:after="0"/>
        <w:rPr>
          <w:b/>
          <w:sz w:val="28"/>
        </w:rPr>
      </w:pPr>
    </w:p>
    <w:p w:rsidR="008A1653" w:rsidRDefault="008A1653" w:rsidP="001A5849">
      <w:pPr>
        <w:tabs>
          <w:tab w:val="left" w:pos="5235"/>
        </w:tabs>
        <w:spacing w:after="0"/>
        <w:rPr>
          <w:b/>
          <w:sz w:val="28"/>
        </w:rPr>
      </w:pPr>
    </w:p>
    <w:p w:rsidR="008A1653" w:rsidRDefault="008A1653" w:rsidP="001A5849">
      <w:pPr>
        <w:tabs>
          <w:tab w:val="left" w:pos="5235"/>
        </w:tabs>
        <w:spacing w:after="0"/>
        <w:rPr>
          <w:b/>
          <w:sz w:val="28"/>
        </w:rPr>
      </w:pPr>
    </w:p>
    <w:p w:rsidR="008A1653" w:rsidRDefault="008A1653" w:rsidP="001A5849">
      <w:pPr>
        <w:tabs>
          <w:tab w:val="left" w:pos="5235"/>
        </w:tabs>
        <w:spacing w:after="0"/>
        <w:rPr>
          <w:b/>
          <w:sz w:val="28"/>
        </w:rPr>
      </w:pPr>
    </w:p>
    <w:p w:rsidR="001A5849" w:rsidRPr="002D0AB8" w:rsidRDefault="001A5849" w:rsidP="001A5849">
      <w:pPr>
        <w:tabs>
          <w:tab w:val="left" w:pos="5235"/>
        </w:tabs>
        <w:spacing w:after="0"/>
        <w:rPr>
          <w:b/>
          <w:sz w:val="28"/>
        </w:rPr>
      </w:pPr>
      <w:r w:rsidRPr="002D0AB8">
        <w:rPr>
          <w:b/>
          <w:sz w:val="28"/>
        </w:rPr>
        <w:lastRenderedPageBreak/>
        <w:t>CONTENTS</w:t>
      </w:r>
    </w:p>
    <w:p w:rsidR="001A5849" w:rsidRPr="001A5849" w:rsidRDefault="001A5849" w:rsidP="001A5849">
      <w:pPr>
        <w:tabs>
          <w:tab w:val="left" w:pos="5235"/>
        </w:tabs>
        <w:spacing w:after="0"/>
        <w:rPr>
          <w:sz w:val="24"/>
        </w:rPr>
      </w:pPr>
    </w:p>
    <w:p w:rsidR="001A5849" w:rsidRPr="001A5849" w:rsidRDefault="00364C54" w:rsidP="00941760">
      <w:pPr>
        <w:tabs>
          <w:tab w:val="left" w:pos="5235"/>
        </w:tabs>
        <w:spacing w:after="0" w:line="288" w:lineRule="auto"/>
        <w:rPr>
          <w:sz w:val="24"/>
        </w:rPr>
      </w:pPr>
      <w:r>
        <w:rPr>
          <w:sz w:val="24"/>
        </w:rPr>
        <w:t xml:space="preserve">1 - </w:t>
      </w:r>
      <w:r w:rsidR="001A5849" w:rsidRPr="001A5849">
        <w:rPr>
          <w:sz w:val="24"/>
        </w:rPr>
        <w:t>Introduction</w:t>
      </w:r>
      <w:r w:rsidR="0027695D">
        <w:rPr>
          <w:sz w:val="24"/>
        </w:rPr>
        <w:t>…</w:t>
      </w:r>
      <w:r w:rsidR="001A5849" w:rsidRPr="001A5849">
        <w:rPr>
          <w:sz w:val="24"/>
        </w:rPr>
        <w:t>……………………………</w:t>
      </w:r>
      <w:r w:rsidR="001A5849">
        <w:rPr>
          <w:sz w:val="24"/>
        </w:rPr>
        <w:t>…………………………………………………………………………………</w:t>
      </w:r>
      <w:r w:rsidR="00297461">
        <w:rPr>
          <w:sz w:val="24"/>
        </w:rPr>
        <w:t>……….1</w:t>
      </w:r>
    </w:p>
    <w:p w:rsidR="001A5849" w:rsidRPr="001A5849" w:rsidRDefault="001A5849" w:rsidP="00941760">
      <w:pPr>
        <w:tabs>
          <w:tab w:val="left" w:pos="5235"/>
        </w:tabs>
        <w:spacing w:after="0" w:line="288" w:lineRule="auto"/>
        <w:rPr>
          <w:sz w:val="24"/>
        </w:rPr>
      </w:pPr>
    </w:p>
    <w:p w:rsidR="001A5849" w:rsidRPr="001A5849" w:rsidRDefault="00364C54" w:rsidP="00941760">
      <w:pPr>
        <w:tabs>
          <w:tab w:val="left" w:pos="5235"/>
        </w:tabs>
        <w:spacing w:after="0" w:line="288" w:lineRule="auto"/>
        <w:rPr>
          <w:sz w:val="24"/>
        </w:rPr>
      </w:pPr>
      <w:r>
        <w:rPr>
          <w:sz w:val="24"/>
        </w:rPr>
        <w:t xml:space="preserve">2 </w:t>
      </w:r>
      <w:r w:rsidR="003A4835">
        <w:rPr>
          <w:sz w:val="24"/>
        </w:rPr>
        <w:t>–</w:t>
      </w:r>
      <w:r>
        <w:rPr>
          <w:sz w:val="24"/>
        </w:rPr>
        <w:t xml:space="preserve"> </w:t>
      </w:r>
      <w:r w:rsidR="003A4835">
        <w:rPr>
          <w:sz w:val="24"/>
        </w:rPr>
        <w:t>Customer and Market Research</w:t>
      </w:r>
      <w:r w:rsidR="005C0271">
        <w:rPr>
          <w:sz w:val="24"/>
        </w:rPr>
        <w:t>……………..</w:t>
      </w:r>
      <w:r w:rsidR="001A5849" w:rsidRPr="001A5849">
        <w:rPr>
          <w:sz w:val="24"/>
        </w:rPr>
        <w:t>…</w:t>
      </w:r>
      <w:r w:rsidR="001A5849">
        <w:rPr>
          <w:sz w:val="24"/>
        </w:rPr>
        <w:t>………………………………………………………</w:t>
      </w:r>
      <w:r w:rsidR="00A95F73">
        <w:rPr>
          <w:sz w:val="24"/>
        </w:rPr>
        <w:t>…………</w:t>
      </w:r>
      <w:r w:rsidR="001A5849">
        <w:rPr>
          <w:sz w:val="24"/>
        </w:rPr>
        <w:t>……</w:t>
      </w:r>
      <w:r w:rsidR="00297461">
        <w:rPr>
          <w:sz w:val="24"/>
        </w:rPr>
        <w:t>…1</w:t>
      </w:r>
    </w:p>
    <w:p w:rsidR="001A5849" w:rsidRPr="001A5849" w:rsidRDefault="001A5849" w:rsidP="00941760">
      <w:pPr>
        <w:tabs>
          <w:tab w:val="left" w:pos="5235"/>
        </w:tabs>
        <w:spacing w:after="0" w:line="288" w:lineRule="auto"/>
        <w:rPr>
          <w:sz w:val="24"/>
        </w:rPr>
      </w:pPr>
    </w:p>
    <w:p w:rsidR="001A5849" w:rsidRPr="001A5849" w:rsidRDefault="00364C54" w:rsidP="00941760">
      <w:pPr>
        <w:tabs>
          <w:tab w:val="left" w:pos="5235"/>
        </w:tabs>
        <w:spacing w:after="0" w:line="288" w:lineRule="auto"/>
        <w:rPr>
          <w:sz w:val="24"/>
        </w:rPr>
      </w:pPr>
      <w:r>
        <w:rPr>
          <w:sz w:val="24"/>
        </w:rPr>
        <w:t xml:space="preserve">3 </w:t>
      </w:r>
      <w:r w:rsidR="003A4835">
        <w:rPr>
          <w:sz w:val="24"/>
        </w:rPr>
        <w:t>–</w:t>
      </w:r>
      <w:r>
        <w:rPr>
          <w:sz w:val="24"/>
        </w:rPr>
        <w:t xml:space="preserve"> </w:t>
      </w:r>
      <w:r w:rsidR="003A4835">
        <w:rPr>
          <w:sz w:val="24"/>
        </w:rPr>
        <w:t>Amphibious Bicycle Kit</w:t>
      </w:r>
      <w:r w:rsidR="0027695D">
        <w:rPr>
          <w:sz w:val="24"/>
        </w:rPr>
        <w:t>…</w:t>
      </w:r>
      <w:r w:rsidR="001A5849" w:rsidRPr="001A5849">
        <w:rPr>
          <w:sz w:val="24"/>
        </w:rPr>
        <w:t>…………………………</w:t>
      </w:r>
      <w:r w:rsidR="00CA716F">
        <w:rPr>
          <w:sz w:val="24"/>
        </w:rPr>
        <w:t>……</w:t>
      </w:r>
      <w:r w:rsidR="005C0271">
        <w:rPr>
          <w:sz w:val="24"/>
        </w:rPr>
        <w:t>..</w:t>
      </w:r>
      <w:r w:rsidR="003A4835">
        <w:rPr>
          <w:sz w:val="24"/>
        </w:rPr>
        <w:t>………………………………………</w:t>
      </w:r>
      <w:r w:rsidR="00297461">
        <w:rPr>
          <w:sz w:val="24"/>
        </w:rPr>
        <w:t>…………………………</w:t>
      </w:r>
      <w:r w:rsidR="00A95F73">
        <w:rPr>
          <w:sz w:val="24"/>
        </w:rPr>
        <w:t>.</w:t>
      </w:r>
      <w:r w:rsidR="00297461">
        <w:rPr>
          <w:sz w:val="24"/>
        </w:rPr>
        <w:t>…</w:t>
      </w:r>
      <w:r w:rsidR="0003193E">
        <w:rPr>
          <w:sz w:val="24"/>
        </w:rPr>
        <w:t>2</w:t>
      </w:r>
    </w:p>
    <w:p w:rsidR="001A5849" w:rsidRPr="001A5849" w:rsidRDefault="001A5849" w:rsidP="00941760">
      <w:pPr>
        <w:tabs>
          <w:tab w:val="left" w:pos="5235"/>
        </w:tabs>
        <w:spacing w:after="0" w:line="288" w:lineRule="auto"/>
        <w:rPr>
          <w:sz w:val="24"/>
        </w:rPr>
      </w:pPr>
    </w:p>
    <w:p w:rsidR="0071513E" w:rsidRPr="001A5849" w:rsidRDefault="0071513E" w:rsidP="00941760">
      <w:pPr>
        <w:tabs>
          <w:tab w:val="left" w:pos="5235"/>
        </w:tabs>
        <w:spacing w:after="0" w:line="288" w:lineRule="auto"/>
        <w:rPr>
          <w:sz w:val="24"/>
        </w:rPr>
      </w:pPr>
      <w:r>
        <w:rPr>
          <w:sz w:val="24"/>
        </w:rPr>
        <w:t>4 – Manufacturing and Materials</w:t>
      </w:r>
      <w:proofErr w:type="gramStart"/>
      <w:r>
        <w:rPr>
          <w:sz w:val="24"/>
        </w:rPr>
        <w:t>………………</w:t>
      </w:r>
      <w:r w:rsidRPr="001A5849">
        <w:rPr>
          <w:sz w:val="24"/>
        </w:rPr>
        <w:t>…</w:t>
      </w:r>
      <w:r w:rsidR="00A95F73">
        <w:rPr>
          <w:sz w:val="24"/>
        </w:rPr>
        <w:t>……………..……………………………………………..………………</w:t>
      </w:r>
      <w:proofErr w:type="gramEnd"/>
      <w:r w:rsidR="00A95F73">
        <w:rPr>
          <w:sz w:val="24"/>
        </w:rPr>
        <w:t>3</w:t>
      </w:r>
    </w:p>
    <w:p w:rsidR="0071513E" w:rsidRDefault="0071513E" w:rsidP="00941760">
      <w:pPr>
        <w:tabs>
          <w:tab w:val="left" w:pos="5235"/>
        </w:tabs>
        <w:spacing w:after="0" w:line="288" w:lineRule="auto"/>
        <w:rPr>
          <w:sz w:val="24"/>
        </w:rPr>
      </w:pPr>
    </w:p>
    <w:p w:rsidR="001A5849" w:rsidRPr="001A5849" w:rsidRDefault="0071513E" w:rsidP="00941760">
      <w:pPr>
        <w:tabs>
          <w:tab w:val="left" w:pos="5235"/>
        </w:tabs>
        <w:spacing w:after="0" w:line="288" w:lineRule="auto"/>
        <w:rPr>
          <w:sz w:val="24"/>
        </w:rPr>
      </w:pPr>
      <w:r>
        <w:rPr>
          <w:sz w:val="24"/>
        </w:rPr>
        <w:t>5</w:t>
      </w:r>
      <w:r w:rsidR="00364C54">
        <w:rPr>
          <w:sz w:val="24"/>
        </w:rPr>
        <w:t xml:space="preserve"> </w:t>
      </w:r>
      <w:r w:rsidR="003A4835">
        <w:rPr>
          <w:sz w:val="24"/>
        </w:rPr>
        <w:t>–</w:t>
      </w:r>
      <w:r w:rsidR="00364C54">
        <w:rPr>
          <w:sz w:val="24"/>
        </w:rPr>
        <w:t xml:space="preserve"> </w:t>
      </w:r>
      <w:r w:rsidR="003A4835">
        <w:rPr>
          <w:sz w:val="24"/>
        </w:rPr>
        <w:t xml:space="preserve">Engineering </w:t>
      </w:r>
      <w:proofErr w:type="gramStart"/>
      <w:r w:rsidR="003A4835">
        <w:rPr>
          <w:sz w:val="24"/>
        </w:rPr>
        <w:t>Models</w:t>
      </w:r>
      <w:r w:rsidR="0027695D">
        <w:rPr>
          <w:sz w:val="24"/>
        </w:rPr>
        <w:t>.</w:t>
      </w:r>
      <w:r w:rsidR="005C0271">
        <w:rPr>
          <w:sz w:val="24"/>
        </w:rPr>
        <w:t>…..</w:t>
      </w:r>
      <w:r w:rsidR="001A5849" w:rsidRPr="001A5849">
        <w:rPr>
          <w:sz w:val="24"/>
        </w:rPr>
        <w:t>………</w:t>
      </w:r>
      <w:r w:rsidR="00297461">
        <w:rPr>
          <w:sz w:val="24"/>
        </w:rPr>
        <w:t>……………………………………………………………………………</w:t>
      </w:r>
      <w:r w:rsidR="00A95F73">
        <w:rPr>
          <w:sz w:val="24"/>
        </w:rPr>
        <w:t>…………………..4</w:t>
      </w:r>
      <w:proofErr w:type="gramEnd"/>
    </w:p>
    <w:p w:rsidR="001A5849" w:rsidRPr="001A5849" w:rsidRDefault="001A5849" w:rsidP="00941760">
      <w:pPr>
        <w:tabs>
          <w:tab w:val="left" w:pos="5235"/>
        </w:tabs>
        <w:spacing w:after="0" w:line="288" w:lineRule="auto"/>
        <w:rPr>
          <w:sz w:val="24"/>
        </w:rPr>
      </w:pPr>
    </w:p>
    <w:p w:rsidR="001A5849" w:rsidRPr="001A5849" w:rsidRDefault="0071513E" w:rsidP="00941760">
      <w:pPr>
        <w:tabs>
          <w:tab w:val="left" w:pos="5235"/>
        </w:tabs>
        <w:spacing w:after="0" w:line="288" w:lineRule="auto"/>
        <w:rPr>
          <w:sz w:val="24"/>
        </w:rPr>
      </w:pPr>
      <w:r>
        <w:rPr>
          <w:sz w:val="24"/>
        </w:rPr>
        <w:t>6</w:t>
      </w:r>
      <w:r w:rsidR="00364C54">
        <w:rPr>
          <w:sz w:val="24"/>
        </w:rPr>
        <w:t xml:space="preserve"> </w:t>
      </w:r>
      <w:r w:rsidR="003A4835">
        <w:rPr>
          <w:sz w:val="24"/>
        </w:rPr>
        <w:t>–</w:t>
      </w:r>
      <w:r w:rsidR="00364C54">
        <w:rPr>
          <w:sz w:val="24"/>
        </w:rPr>
        <w:t xml:space="preserve"> </w:t>
      </w:r>
      <w:r w:rsidR="003A4835">
        <w:rPr>
          <w:sz w:val="24"/>
        </w:rPr>
        <w:t>Design for Assembly</w:t>
      </w:r>
      <w:proofErr w:type="gramStart"/>
      <w:r w:rsidR="00130BEC">
        <w:rPr>
          <w:sz w:val="24"/>
        </w:rPr>
        <w:t>…………………………</w:t>
      </w:r>
      <w:r w:rsidR="001A5849" w:rsidRPr="001A5849">
        <w:rPr>
          <w:sz w:val="24"/>
        </w:rPr>
        <w:t>……</w:t>
      </w:r>
      <w:r w:rsidR="003A4835">
        <w:rPr>
          <w:sz w:val="24"/>
        </w:rPr>
        <w:t>………………………………………………………</w:t>
      </w:r>
      <w:r w:rsidR="00297461">
        <w:rPr>
          <w:sz w:val="24"/>
        </w:rPr>
        <w:t>………</w:t>
      </w:r>
      <w:r w:rsidR="00A95F73">
        <w:rPr>
          <w:sz w:val="24"/>
        </w:rPr>
        <w:t>..</w:t>
      </w:r>
      <w:r w:rsidR="00297461">
        <w:rPr>
          <w:sz w:val="24"/>
        </w:rPr>
        <w:t>…</w:t>
      </w:r>
      <w:r w:rsidR="00951FF6">
        <w:rPr>
          <w:sz w:val="24"/>
        </w:rPr>
        <w:t>..</w:t>
      </w:r>
      <w:r w:rsidR="00297461">
        <w:rPr>
          <w:sz w:val="24"/>
        </w:rPr>
        <w:t>………</w:t>
      </w:r>
      <w:proofErr w:type="gramEnd"/>
      <w:r w:rsidR="00A95F73">
        <w:rPr>
          <w:sz w:val="24"/>
        </w:rPr>
        <w:t>5</w:t>
      </w:r>
    </w:p>
    <w:p w:rsidR="001A5849" w:rsidRPr="001A5849" w:rsidRDefault="001A5849" w:rsidP="00941760">
      <w:pPr>
        <w:tabs>
          <w:tab w:val="left" w:pos="5235"/>
        </w:tabs>
        <w:spacing w:after="0" w:line="288" w:lineRule="auto"/>
        <w:rPr>
          <w:sz w:val="24"/>
        </w:rPr>
      </w:pPr>
    </w:p>
    <w:p w:rsidR="001A5849" w:rsidRPr="001A5849" w:rsidRDefault="00364C54" w:rsidP="00941760">
      <w:pPr>
        <w:tabs>
          <w:tab w:val="left" w:pos="5235"/>
        </w:tabs>
        <w:spacing w:after="0" w:line="288" w:lineRule="auto"/>
        <w:rPr>
          <w:sz w:val="24"/>
        </w:rPr>
      </w:pPr>
      <w:r>
        <w:rPr>
          <w:sz w:val="24"/>
        </w:rPr>
        <w:t xml:space="preserve">7 - </w:t>
      </w:r>
      <w:r w:rsidR="00130BEC">
        <w:rPr>
          <w:sz w:val="24"/>
        </w:rPr>
        <w:t>Comparison to Benchmarks…………….</w:t>
      </w:r>
      <w:r w:rsidR="001A5849">
        <w:rPr>
          <w:sz w:val="24"/>
        </w:rPr>
        <w:t>……………………………………………………………</w:t>
      </w:r>
      <w:r w:rsidR="00951FF6">
        <w:rPr>
          <w:sz w:val="24"/>
        </w:rPr>
        <w:t>..</w:t>
      </w:r>
      <w:r w:rsidR="001A5849">
        <w:rPr>
          <w:sz w:val="24"/>
        </w:rPr>
        <w:t>…………………</w:t>
      </w:r>
      <w:r w:rsidR="00297461">
        <w:rPr>
          <w:sz w:val="24"/>
        </w:rPr>
        <w:t>….</w:t>
      </w:r>
      <w:r w:rsidR="0003193E">
        <w:rPr>
          <w:sz w:val="24"/>
        </w:rPr>
        <w:t>6</w:t>
      </w:r>
    </w:p>
    <w:p w:rsidR="00306C65" w:rsidRDefault="00306C65" w:rsidP="00941760">
      <w:pPr>
        <w:tabs>
          <w:tab w:val="left" w:pos="5235"/>
        </w:tabs>
        <w:spacing w:after="0" w:line="288" w:lineRule="auto"/>
        <w:rPr>
          <w:sz w:val="24"/>
        </w:rPr>
      </w:pPr>
    </w:p>
    <w:p w:rsidR="00130BEC" w:rsidRDefault="00364C54" w:rsidP="00941760">
      <w:pPr>
        <w:tabs>
          <w:tab w:val="left" w:pos="5235"/>
        </w:tabs>
        <w:spacing w:after="0" w:line="288" w:lineRule="auto"/>
        <w:rPr>
          <w:sz w:val="24"/>
        </w:rPr>
      </w:pPr>
      <w:r>
        <w:rPr>
          <w:sz w:val="24"/>
        </w:rPr>
        <w:t xml:space="preserve">8 </w:t>
      </w:r>
      <w:r w:rsidR="003A4835">
        <w:rPr>
          <w:sz w:val="24"/>
        </w:rPr>
        <w:t>–</w:t>
      </w:r>
      <w:r>
        <w:rPr>
          <w:sz w:val="24"/>
        </w:rPr>
        <w:t xml:space="preserve"> </w:t>
      </w:r>
      <w:r w:rsidR="003A4835">
        <w:rPr>
          <w:sz w:val="24"/>
        </w:rPr>
        <w:t>Economic Analysis</w:t>
      </w:r>
      <w:r w:rsidR="00130BEC">
        <w:rPr>
          <w:sz w:val="24"/>
        </w:rPr>
        <w:t>…………………………………………………………………………………………………………</w:t>
      </w:r>
      <w:r w:rsidR="00A95F73">
        <w:rPr>
          <w:sz w:val="24"/>
        </w:rPr>
        <w:t>…</w:t>
      </w:r>
      <w:r w:rsidR="00130BEC">
        <w:rPr>
          <w:sz w:val="24"/>
        </w:rPr>
        <w:t>…..</w:t>
      </w:r>
      <w:r w:rsidR="0003193E">
        <w:rPr>
          <w:sz w:val="24"/>
        </w:rPr>
        <w:t>7</w:t>
      </w:r>
    </w:p>
    <w:p w:rsidR="00130BEC" w:rsidRDefault="00130BEC" w:rsidP="00941760">
      <w:pPr>
        <w:tabs>
          <w:tab w:val="left" w:pos="5235"/>
        </w:tabs>
        <w:spacing w:after="0" w:line="288" w:lineRule="auto"/>
        <w:rPr>
          <w:sz w:val="24"/>
        </w:rPr>
      </w:pPr>
    </w:p>
    <w:p w:rsidR="00130BEC" w:rsidRDefault="00364C54" w:rsidP="00941760">
      <w:pPr>
        <w:tabs>
          <w:tab w:val="left" w:pos="5235"/>
        </w:tabs>
        <w:spacing w:after="0" w:line="288" w:lineRule="auto"/>
        <w:rPr>
          <w:sz w:val="24"/>
        </w:rPr>
      </w:pPr>
      <w:r>
        <w:rPr>
          <w:sz w:val="24"/>
        </w:rPr>
        <w:t>9 - Conclusions</w:t>
      </w:r>
      <w:r w:rsidR="003A4835">
        <w:rPr>
          <w:sz w:val="24"/>
        </w:rPr>
        <w:t xml:space="preserve"> </w:t>
      </w:r>
      <w:r w:rsidR="00130BEC">
        <w:rPr>
          <w:sz w:val="24"/>
        </w:rPr>
        <w:t>……………</w:t>
      </w:r>
      <w:r w:rsidR="00A95F73">
        <w:rPr>
          <w:sz w:val="24"/>
        </w:rPr>
        <w:t>………………………………………………………………………………………………….…………</w:t>
      </w:r>
      <w:r w:rsidR="004242FC">
        <w:rPr>
          <w:sz w:val="24"/>
        </w:rPr>
        <w:t>9</w:t>
      </w:r>
    </w:p>
    <w:p w:rsidR="00130BEC" w:rsidRDefault="00130BEC" w:rsidP="00941760">
      <w:pPr>
        <w:tabs>
          <w:tab w:val="left" w:pos="5235"/>
        </w:tabs>
        <w:spacing w:after="0" w:line="288" w:lineRule="auto"/>
        <w:rPr>
          <w:sz w:val="24"/>
        </w:rPr>
      </w:pPr>
    </w:p>
    <w:p w:rsidR="00130BEC" w:rsidRDefault="00364C54" w:rsidP="00941760">
      <w:pPr>
        <w:tabs>
          <w:tab w:val="left" w:pos="5235"/>
        </w:tabs>
        <w:spacing w:after="0" w:line="288" w:lineRule="auto"/>
        <w:rPr>
          <w:sz w:val="24"/>
        </w:rPr>
      </w:pPr>
      <w:r>
        <w:rPr>
          <w:sz w:val="24"/>
        </w:rPr>
        <w:t>10 - References</w:t>
      </w:r>
      <w:r w:rsidR="00130BEC">
        <w:rPr>
          <w:sz w:val="24"/>
        </w:rPr>
        <w:t>………………………………………</w:t>
      </w:r>
      <w:r w:rsidR="0003193E">
        <w:rPr>
          <w:sz w:val="24"/>
        </w:rPr>
        <w:t>………………………………………………………………………</w:t>
      </w:r>
      <w:r w:rsidR="00951FF6">
        <w:rPr>
          <w:sz w:val="24"/>
        </w:rPr>
        <w:t>.</w:t>
      </w:r>
      <w:r w:rsidR="00A95F73">
        <w:rPr>
          <w:sz w:val="24"/>
        </w:rPr>
        <w:t>…….…10</w:t>
      </w:r>
    </w:p>
    <w:p w:rsidR="00130BEC" w:rsidRDefault="00130BEC" w:rsidP="00941760">
      <w:pPr>
        <w:tabs>
          <w:tab w:val="left" w:pos="5235"/>
        </w:tabs>
        <w:spacing w:after="0" w:line="288" w:lineRule="auto"/>
        <w:rPr>
          <w:sz w:val="24"/>
        </w:rPr>
      </w:pPr>
    </w:p>
    <w:p w:rsidR="0008504C" w:rsidRDefault="00364C54" w:rsidP="00306C65">
      <w:pPr>
        <w:tabs>
          <w:tab w:val="left" w:pos="5235"/>
        </w:tabs>
        <w:spacing w:after="0" w:line="360" w:lineRule="auto"/>
        <w:rPr>
          <w:sz w:val="24"/>
        </w:rPr>
      </w:pPr>
      <w:r>
        <w:rPr>
          <w:sz w:val="24"/>
        </w:rPr>
        <w:t xml:space="preserve">11 - </w:t>
      </w:r>
      <w:r w:rsidR="001A5849" w:rsidRPr="001A5849">
        <w:rPr>
          <w:sz w:val="24"/>
        </w:rPr>
        <w:t>Appendices</w:t>
      </w:r>
      <w:r w:rsidR="00130BEC">
        <w:rPr>
          <w:sz w:val="24"/>
        </w:rPr>
        <w:t>………………………….</w:t>
      </w:r>
      <w:r w:rsidR="001A5849" w:rsidRPr="001A5849">
        <w:rPr>
          <w:sz w:val="24"/>
        </w:rPr>
        <w:t>…………</w:t>
      </w:r>
      <w:r w:rsidR="001A5849">
        <w:rPr>
          <w:sz w:val="24"/>
        </w:rPr>
        <w:t>…………………………………………………………………………</w:t>
      </w:r>
      <w:r w:rsidR="00951FF6">
        <w:rPr>
          <w:sz w:val="24"/>
        </w:rPr>
        <w:t>.</w:t>
      </w:r>
      <w:r w:rsidR="001A5849">
        <w:rPr>
          <w:sz w:val="24"/>
        </w:rPr>
        <w:t>……</w:t>
      </w:r>
      <w:r w:rsidR="00E13E21">
        <w:rPr>
          <w:sz w:val="24"/>
        </w:rPr>
        <w:t>..</w:t>
      </w:r>
      <w:r w:rsidR="00A95F73">
        <w:rPr>
          <w:sz w:val="24"/>
        </w:rPr>
        <w:t>1</w:t>
      </w:r>
      <w:r w:rsidR="000D3D49">
        <w:rPr>
          <w:sz w:val="24"/>
        </w:rPr>
        <w:t>2</w:t>
      </w:r>
    </w:p>
    <w:p w:rsidR="0008504C" w:rsidRDefault="00D54F05" w:rsidP="00306C65">
      <w:pPr>
        <w:spacing w:after="0" w:line="360" w:lineRule="auto"/>
        <w:rPr>
          <w:sz w:val="24"/>
        </w:rPr>
      </w:pPr>
      <w:r>
        <w:rPr>
          <w:sz w:val="24"/>
        </w:rPr>
        <w:tab/>
        <w:t xml:space="preserve">Appendix A: </w:t>
      </w:r>
      <w:r w:rsidR="00364C54">
        <w:rPr>
          <w:sz w:val="24"/>
        </w:rPr>
        <w:t>Bill of Materials</w:t>
      </w:r>
      <w:r w:rsidR="0003193E">
        <w:rPr>
          <w:sz w:val="24"/>
        </w:rPr>
        <w:t>…….</w:t>
      </w:r>
      <w:r w:rsidR="00BE448C">
        <w:rPr>
          <w:sz w:val="24"/>
        </w:rPr>
        <w:t>……</w:t>
      </w:r>
      <w:r w:rsidR="009A7FE3">
        <w:rPr>
          <w:sz w:val="24"/>
        </w:rPr>
        <w:t>…</w:t>
      </w:r>
      <w:r w:rsidR="0003193E">
        <w:rPr>
          <w:sz w:val="24"/>
        </w:rPr>
        <w:t>…………………………………………</w:t>
      </w:r>
      <w:r w:rsidR="00951FF6">
        <w:rPr>
          <w:sz w:val="24"/>
        </w:rPr>
        <w:t>.</w:t>
      </w:r>
      <w:r w:rsidR="0003193E">
        <w:rPr>
          <w:sz w:val="24"/>
        </w:rPr>
        <w:t>……</w:t>
      </w:r>
      <w:r w:rsidR="00A95F73">
        <w:rPr>
          <w:sz w:val="24"/>
        </w:rPr>
        <w:t>………………………</w:t>
      </w:r>
      <w:r w:rsidR="0003193E">
        <w:rPr>
          <w:sz w:val="24"/>
        </w:rPr>
        <w:t>…</w:t>
      </w:r>
      <w:r w:rsidR="000D3D49">
        <w:rPr>
          <w:sz w:val="24"/>
        </w:rPr>
        <w:t>12</w:t>
      </w:r>
    </w:p>
    <w:p w:rsidR="00D54F05" w:rsidRDefault="00D54F05" w:rsidP="00306C65">
      <w:pPr>
        <w:spacing w:after="0" w:line="360" w:lineRule="auto"/>
        <w:rPr>
          <w:sz w:val="24"/>
        </w:rPr>
      </w:pPr>
      <w:r>
        <w:rPr>
          <w:sz w:val="24"/>
        </w:rPr>
        <w:tab/>
        <w:t>Appendix B:</w:t>
      </w:r>
      <w:r w:rsidR="00BE448C">
        <w:rPr>
          <w:sz w:val="24"/>
        </w:rPr>
        <w:t xml:space="preserve"> </w:t>
      </w:r>
      <w:r w:rsidR="0083114D">
        <w:rPr>
          <w:sz w:val="24"/>
        </w:rPr>
        <w:t>Part Drawings</w:t>
      </w:r>
      <w:proofErr w:type="gramStart"/>
      <w:r w:rsidR="00951FF6">
        <w:rPr>
          <w:sz w:val="24"/>
        </w:rPr>
        <w:t>..</w:t>
      </w:r>
      <w:proofErr w:type="gramEnd"/>
      <w:r w:rsidR="00BE448C">
        <w:rPr>
          <w:sz w:val="24"/>
        </w:rPr>
        <w:t>…</w:t>
      </w:r>
      <w:r w:rsidR="009A7FE3">
        <w:rPr>
          <w:sz w:val="24"/>
        </w:rPr>
        <w:t>……</w:t>
      </w:r>
      <w:r w:rsidR="0003193E">
        <w:rPr>
          <w:sz w:val="24"/>
        </w:rPr>
        <w:t>…………………….……………………………………………</w:t>
      </w:r>
      <w:r w:rsidR="00A95F73">
        <w:rPr>
          <w:sz w:val="24"/>
        </w:rPr>
        <w:t>………..</w:t>
      </w:r>
      <w:r w:rsidR="0003193E">
        <w:rPr>
          <w:sz w:val="24"/>
        </w:rPr>
        <w:t>……</w:t>
      </w:r>
      <w:r w:rsidR="000D3D49">
        <w:rPr>
          <w:sz w:val="24"/>
        </w:rPr>
        <w:t>13</w:t>
      </w:r>
    </w:p>
    <w:p w:rsidR="00BE448C" w:rsidRDefault="0003193E" w:rsidP="00306C65">
      <w:pPr>
        <w:spacing w:after="0" w:line="360" w:lineRule="auto"/>
        <w:rPr>
          <w:sz w:val="24"/>
        </w:rPr>
      </w:pPr>
      <w:r>
        <w:rPr>
          <w:sz w:val="24"/>
        </w:rPr>
        <w:tab/>
        <w:t xml:space="preserve">Appendix C: </w:t>
      </w:r>
      <w:r w:rsidR="0083114D">
        <w:rPr>
          <w:sz w:val="24"/>
        </w:rPr>
        <w:t>Assembly Drawings</w:t>
      </w:r>
      <w:r w:rsidR="009A7FE3">
        <w:rPr>
          <w:sz w:val="24"/>
        </w:rPr>
        <w:t>…………………………………………………………………</w:t>
      </w:r>
      <w:r w:rsidR="00A95F73">
        <w:rPr>
          <w:sz w:val="24"/>
        </w:rPr>
        <w:t>………..</w:t>
      </w:r>
      <w:r w:rsidR="009A7FE3">
        <w:rPr>
          <w:sz w:val="24"/>
        </w:rPr>
        <w:t>………</w:t>
      </w:r>
      <w:r w:rsidR="000D3D49">
        <w:rPr>
          <w:sz w:val="24"/>
        </w:rPr>
        <w:t>17</w:t>
      </w:r>
    </w:p>
    <w:p w:rsidR="00315A94" w:rsidRDefault="00BE448C" w:rsidP="00306C65">
      <w:pPr>
        <w:spacing w:after="0" w:line="360" w:lineRule="auto"/>
        <w:rPr>
          <w:sz w:val="24"/>
        </w:rPr>
      </w:pPr>
      <w:r>
        <w:rPr>
          <w:sz w:val="24"/>
        </w:rPr>
        <w:tab/>
        <w:t xml:space="preserve">Appendix D: </w:t>
      </w:r>
      <w:r w:rsidR="0083114D">
        <w:rPr>
          <w:sz w:val="24"/>
        </w:rPr>
        <w:t xml:space="preserve">Engineering </w:t>
      </w:r>
      <w:r w:rsidR="001A0A11">
        <w:rPr>
          <w:sz w:val="24"/>
        </w:rPr>
        <w:t>Model: Pump</w:t>
      </w:r>
      <w:r w:rsidR="0083114D">
        <w:rPr>
          <w:sz w:val="24"/>
        </w:rPr>
        <w:t>…</w:t>
      </w:r>
      <w:r w:rsidR="001A0A11">
        <w:rPr>
          <w:sz w:val="24"/>
        </w:rPr>
        <w:t>………</w:t>
      </w:r>
      <w:r w:rsidR="0083114D">
        <w:rPr>
          <w:sz w:val="24"/>
        </w:rPr>
        <w:t>………………………………………</w:t>
      </w:r>
      <w:r w:rsidR="00951FF6">
        <w:rPr>
          <w:sz w:val="24"/>
        </w:rPr>
        <w:t>……………….</w:t>
      </w:r>
      <w:r w:rsidR="00A95F73">
        <w:rPr>
          <w:sz w:val="24"/>
        </w:rPr>
        <w:t>.</w:t>
      </w:r>
      <w:r w:rsidR="000D3D49">
        <w:rPr>
          <w:sz w:val="24"/>
        </w:rPr>
        <w:t>……</w:t>
      </w:r>
      <w:r w:rsidR="004242FC">
        <w:rPr>
          <w:sz w:val="24"/>
        </w:rPr>
        <w:t>21</w:t>
      </w:r>
    </w:p>
    <w:p w:rsidR="0083114D" w:rsidRDefault="0083114D" w:rsidP="00306C65">
      <w:pPr>
        <w:spacing w:after="0" w:line="360" w:lineRule="auto"/>
        <w:rPr>
          <w:sz w:val="24"/>
        </w:rPr>
      </w:pPr>
      <w:r>
        <w:rPr>
          <w:sz w:val="24"/>
        </w:rPr>
        <w:t xml:space="preserve">             Appendix E: Engineering </w:t>
      </w:r>
      <w:r w:rsidR="001A0A11">
        <w:rPr>
          <w:sz w:val="24"/>
        </w:rPr>
        <w:t>Model: Front Wedge</w:t>
      </w:r>
      <w:r w:rsidR="00A95F73">
        <w:rPr>
          <w:sz w:val="24"/>
        </w:rPr>
        <w:t>…………………………………………………………</w:t>
      </w:r>
      <w:r w:rsidR="000D3D49">
        <w:rPr>
          <w:sz w:val="24"/>
        </w:rPr>
        <w:t>…..</w:t>
      </w:r>
      <w:r w:rsidR="004242FC">
        <w:rPr>
          <w:sz w:val="24"/>
        </w:rPr>
        <w:t>22</w:t>
      </w:r>
    </w:p>
    <w:p w:rsidR="001A0A11" w:rsidRDefault="001A0A11" w:rsidP="00306C65">
      <w:pPr>
        <w:spacing w:after="0" w:line="360" w:lineRule="auto"/>
        <w:rPr>
          <w:sz w:val="24"/>
        </w:rPr>
      </w:pPr>
      <w:r>
        <w:rPr>
          <w:sz w:val="24"/>
        </w:rPr>
        <w:tab/>
        <w:t>Appendix F: Engineering Model: Floatation Device</w:t>
      </w:r>
      <w:r w:rsidR="000D3D49">
        <w:rPr>
          <w:sz w:val="24"/>
        </w:rPr>
        <w:t>………………………………………………………</w:t>
      </w:r>
      <w:r w:rsidR="004242FC">
        <w:rPr>
          <w:sz w:val="24"/>
        </w:rPr>
        <w:t>24</w:t>
      </w:r>
    </w:p>
    <w:p w:rsidR="001A0A11" w:rsidRDefault="001A0A11" w:rsidP="00306C65">
      <w:pPr>
        <w:spacing w:after="0" w:line="360" w:lineRule="auto"/>
        <w:rPr>
          <w:sz w:val="24"/>
        </w:rPr>
      </w:pPr>
      <w:r>
        <w:rPr>
          <w:sz w:val="24"/>
        </w:rPr>
        <w:tab/>
        <w:t>Appendix G: Engineering Model: Rudder</w:t>
      </w:r>
      <w:r w:rsidR="000D3D49">
        <w:rPr>
          <w:sz w:val="24"/>
        </w:rPr>
        <w:t>……………………………………………………………………..</w:t>
      </w:r>
      <w:r w:rsidR="004242FC">
        <w:rPr>
          <w:sz w:val="24"/>
        </w:rPr>
        <w:t>25</w:t>
      </w:r>
    </w:p>
    <w:p w:rsidR="0083114D" w:rsidRDefault="001A0A11" w:rsidP="00306C65">
      <w:pPr>
        <w:spacing w:after="0" w:line="360" w:lineRule="auto"/>
        <w:rPr>
          <w:sz w:val="24"/>
        </w:rPr>
      </w:pPr>
      <w:r>
        <w:rPr>
          <w:sz w:val="24"/>
        </w:rPr>
        <w:tab/>
        <w:t>Appendix H</w:t>
      </w:r>
      <w:r w:rsidR="00941760">
        <w:rPr>
          <w:sz w:val="24"/>
        </w:rPr>
        <w:t>: Sustainability Consideration</w:t>
      </w:r>
      <w:r w:rsidR="000D3D49">
        <w:rPr>
          <w:sz w:val="24"/>
        </w:rPr>
        <w:t>……………………………………………………………………</w:t>
      </w:r>
      <w:r w:rsidR="00D31C10">
        <w:rPr>
          <w:sz w:val="24"/>
        </w:rPr>
        <w:t>..2</w:t>
      </w:r>
      <w:r w:rsidR="004242FC">
        <w:rPr>
          <w:sz w:val="24"/>
        </w:rPr>
        <w:t>6</w:t>
      </w:r>
    </w:p>
    <w:p w:rsidR="00941760" w:rsidRDefault="00941760" w:rsidP="00306C65">
      <w:pPr>
        <w:spacing w:after="0" w:line="360" w:lineRule="auto"/>
        <w:rPr>
          <w:sz w:val="24"/>
        </w:rPr>
      </w:pPr>
      <w:r>
        <w:rPr>
          <w:sz w:val="24"/>
        </w:rPr>
        <w:tab/>
        <w:t>Appendix I: Decision Matrix</w:t>
      </w:r>
      <w:r w:rsidR="000D3D49">
        <w:rPr>
          <w:sz w:val="24"/>
        </w:rPr>
        <w:t>…………………………………………………………………………………………</w:t>
      </w:r>
      <w:r w:rsidR="004242FC">
        <w:rPr>
          <w:sz w:val="24"/>
        </w:rPr>
        <w:t>.27</w:t>
      </w:r>
    </w:p>
    <w:p w:rsidR="00941760" w:rsidRDefault="00941760" w:rsidP="00306C65">
      <w:pPr>
        <w:spacing w:after="0" w:line="360" w:lineRule="auto"/>
        <w:rPr>
          <w:sz w:val="24"/>
        </w:rPr>
      </w:pPr>
      <w:r>
        <w:rPr>
          <w:sz w:val="24"/>
        </w:rPr>
        <w:tab/>
        <w:t>Appendix J: Design for Assembly Chart</w:t>
      </w:r>
      <w:r w:rsidR="000D3D49">
        <w:rPr>
          <w:sz w:val="24"/>
        </w:rPr>
        <w:t>…………………………………………………………………………</w:t>
      </w:r>
      <w:r w:rsidR="004242FC">
        <w:rPr>
          <w:sz w:val="24"/>
        </w:rPr>
        <w:t>28</w:t>
      </w:r>
    </w:p>
    <w:p w:rsidR="00941760" w:rsidRDefault="00941760" w:rsidP="00306C65">
      <w:pPr>
        <w:spacing w:after="0" w:line="360" w:lineRule="auto"/>
        <w:rPr>
          <w:sz w:val="24"/>
        </w:rPr>
        <w:sectPr w:rsidR="00941760" w:rsidSect="00FE1F4D">
          <w:headerReference w:type="first" r:id="rId13"/>
          <w:type w:val="continuous"/>
          <w:pgSz w:w="12240" w:h="15840"/>
          <w:pgMar w:top="1440" w:right="1440" w:bottom="1440" w:left="1440" w:header="720" w:footer="720" w:gutter="0"/>
          <w:pgNumType w:fmt="lowerRoman" w:start="1"/>
          <w:cols w:space="720"/>
          <w:titlePg/>
          <w:docGrid w:linePitch="360"/>
        </w:sectPr>
      </w:pPr>
    </w:p>
    <w:p w:rsidR="00941760" w:rsidRDefault="00941760" w:rsidP="003A4835">
      <w:pPr>
        <w:spacing w:after="0" w:line="360" w:lineRule="auto"/>
        <w:rPr>
          <w:b/>
          <w:sz w:val="28"/>
          <w:szCs w:val="24"/>
        </w:rPr>
      </w:pPr>
    </w:p>
    <w:p w:rsidR="00E048AF" w:rsidRDefault="00C602A6" w:rsidP="003A4835">
      <w:pPr>
        <w:spacing w:after="0" w:line="360" w:lineRule="auto"/>
        <w:rPr>
          <w:b/>
          <w:sz w:val="28"/>
          <w:szCs w:val="24"/>
        </w:rPr>
      </w:pPr>
      <w:r>
        <w:rPr>
          <w:b/>
          <w:sz w:val="28"/>
          <w:szCs w:val="24"/>
        </w:rPr>
        <w:lastRenderedPageBreak/>
        <w:t xml:space="preserve">1 – Introduction </w:t>
      </w:r>
    </w:p>
    <w:p w:rsidR="008A1653" w:rsidRDefault="008A1653" w:rsidP="008A1653">
      <w:pPr>
        <w:spacing w:after="0" w:line="360" w:lineRule="auto"/>
        <w:ind w:firstLine="720"/>
        <w:rPr>
          <w:rFonts w:ascii="High Tower Text" w:hAnsi="High Tower Text"/>
          <w:sz w:val="24"/>
          <w:szCs w:val="24"/>
        </w:rPr>
      </w:pPr>
      <w:r>
        <w:rPr>
          <w:rFonts w:ascii="High Tower Text" w:hAnsi="High Tower Text"/>
          <w:sz w:val="24"/>
          <w:szCs w:val="24"/>
        </w:rPr>
        <w:t>The purpose of this report is to summarize the progress of Vision Quest Design Team (VQDT) in phase three. The problem is to finalize the amphibious bicycle model that can be used to help rescue people from flood situations in rural areas. The report contains information about the design, engineering models, comparison to benchmarks, and economic analysis of the device. This phase also contains a manufacturing and materials list with the bill of materials. Phase one had VQDT search for a device for rescue operations regarding a specific disaster whereas phase two contained the different concept generation for attachments to an amphibious bicycle and updating the problem definition.</w:t>
      </w:r>
    </w:p>
    <w:p w:rsidR="0007777E" w:rsidRDefault="0007777E" w:rsidP="003559EC">
      <w:pPr>
        <w:spacing w:after="0" w:line="360" w:lineRule="auto"/>
        <w:rPr>
          <w:b/>
          <w:sz w:val="28"/>
          <w:szCs w:val="24"/>
        </w:rPr>
      </w:pPr>
    </w:p>
    <w:p w:rsidR="00E048AF" w:rsidRDefault="003A4835" w:rsidP="003559EC">
      <w:pPr>
        <w:spacing w:after="0" w:line="360" w:lineRule="auto"/>
        <w:rPr>
          <w:b/>
          <w:sz w:val="28"/>
          <w:szCs w:val="24"/>
        </w:rPr>
      </w:pPr>
      <w:r>
        <w:rPr>
          <w:b/>
          <w:sz w:val="28"/>
          <w:szCs w:val="24"/>
        </w:rPr>
        <w:t xml:space="preserve">2 – Customer and Market Research </w:t>
      </w:r>
    </w:p>
    <w:p w:rsidR="008A1653" w:rsidRDefault="008A1653" w:rsidP="008A1653">
      <w:pPr>
        <w:spacing w:after="0" w:line="360" w:lineRule="auto"/>
        <w:ind w:firstLine="720"/>
        <w:contextualSpacing/>
        <w:rPr>
          <w:rFonts w:ascii="High Tower Text" w:hAnsi="High Tower Text" w:cs="Times New Roman"/>
          <w:sz w:val="24"/>
          <w:szCs w:val="24"/>
        </w:rPr>
      </w:pPr>
      <w:r>
        <w:rPr>
          <w:rFonts w:ascii="High Tower Text" w:hAnsi="High Tower Text" w:cs="Times New Roman"/>
          <w:sz w:val="24"/>
          <w:szCs w:val="24"/>
        </w:rPr>
        <w:t>The team defined the problem to be “To aid people trapped in post-flooding situations by designing an attachment to a bicycle to allow transportation through water.”  On average 6,750 people die annually due to not being able to transport themselves out of flood areas, the team felt this was a necessary device to design.  From doing research, the team found out that 96.8 million people are affected by flooding each year, most of these occurring in underdeveloped countries such as Africa and Indonesia [7].  The team also discovered that the bicycle is the main mode of transportation in these countries and that most families own one, if not more.  Since bicycles are so common, they are the perfect device to transform into an amphibious vehicle to help people when they are in need.</w:t>
      </w:r>
    </w:p>
    <w:p w:rsidR="008A1653" w:rsidRDefault="008A1653" w:rsidP="008A1653">
      <w:pPr>
        <w:spacing w:after="0" w:line="360" w:lineRule="auto"/>
        <w:ind w:firstLine="720"/>
        <w:contextualSpacing/>
        <w:rPr>
          <w:rFonts w:ascii="High Tower Text" w:hAnsi="High Tower Text" w:cs="Times New Roman"/>
          <w:sz w:val="24"/>
          <w:szCs w:val="24"/>
          <w:shd w:val="clear" w:color="auto" w:fill="FFFFFF"/>
        </w:rPr>
      </w:pPr>
      <w:r>
        <w:rPr>
          <w:rFonts w:ascii="High Tower Text" w:hAnsi="High Tower Text" w:cs="Times New Roman"/>
          <w:sz w:val="24"/>
          <w:szCs w:val="24"/>
          <w:shd w:val="clear" w:color="auto" w:fill="FFFFFF"/>
        </w:rPr>
        <w:t>Qualitative requirements of problem definition</w:t>
      </w:r>
    </w:p>
    <w:p w:rsidR="008A1653" w:rsidRDefault="008A1653" w:rsidP="008A1653">
      <w:pPr>
        <w:pStyle w:val="ListParagraph"/>
        <w:numPr>
          <w:ilvl w:val="0"/>
          <w:numId w:val="17"/>
        </w:numPr>
        <w:spacing w:after="0" w:line="360" w:lineRule="auto"/>
        <w:rPr>
          <w:rFonts w:ascii="High Tower Text" w:hAnsi="High Tower Text" w:cs="Times New Roman"/>
          <w:sz w:val="24"/>
          <w:szCs w:val="24"/>
          <w:shd w:val="clear" w:color="auto" w:fill="FFFFFF"/>
        </w:rPr>
      </w:pPr>
      <w:r>
        <w:rPr>
          <w:rFonts w:ascii="High Tower Text" w:hAnsi="High Tower Text" w:cs="Times New Roman"/>
          <w:sz w:val="24"/>
          <w:szCs w:val="24"/>
          <w:shd w:val="clear" w:color="auto" w:fill="FFFFFF"/>
        </w:rPr>
        <w:t>Low cost</w:t>
      </w:r>
    </w:p>
    <w:p w:rsidR="008A1653" w:rsidRDefault="008A1653" w:rsidP="008A1653">
      <w:pPr>
        <w:pStyle w:val="ListParagraph"/>
        <w:numPr>
          <w:ilvl w:val="0"/>
          <w:numId w:val="17"/>
        </w:numPr>
        <w:spacing w:after="0" w:line="360" w:lineRule="auto"/>
        <w:rPr>
          <w:rFonts w:ascii="High Tower Text" w:hAnsi="High Tower Text" w:cs="Times New Roman"/>
          <w:sz w:val="24"/>
          <w:szCs w:val="24"/>
          <w:shd w:val="clear" w:color="auto" w:fill="FFFFFF"/>
        </w:rPr>
      </w:pPr>
      <w:r>
        <w:rPr>
          <w:rFonts w:ascii="High Tower Text" w:hAnsi="High Tower Text" w:cs="Times New Roman"/>
          <w:sz w:val="24"/>
          <w:szCs w:val="24"/>
          <w:shd w:val="clear" w:color="auto" w:fill="FFFFFF"/>
        </w:rPr>
        <w:t>Low maintenance</w:t>
      </w:r>
    </w:p>
    <w:p w:rsidR="008A1653" w:rsidRDefault="008A1653" w:rsidP="008A1653">
      <w:pPr>
        <w:pStyle w:val="ListParagraph"/>
        <w:numPr>
          <w:ilvl w:val="0"/>
          <w:numId w:val="17"/>
        </w:numPr>
        <w:spacing w:after="0" w:line="360" w:lineRule="auto"/>
        <w:rPr>
          <w:rFonts w:ascii="High Tower Text" w:hAnsi="High Tower Text" w:cs="Times New Roman"/>
          <w:sz w:val="24"/>
          <w:szCs w:val="24"/>
          <w:shd w:val="clear" w:color="auto" w:fill="FFFFFF"/>
        </w:rPr>
      </w:pPr>
      <w:r>
        <w:rPr>
          <w:rFonts w:ascii="High Tower Text" w:hAnsi="High Tower Text" w:cs="Times New Roman"/>
          <w:sz w:val="24"/>
          <w:szCs w:val="24"/>
          <w:shd w:val="clear" w:color="auto" w:fill="FFFFFF"/>
        </w:rPr>
        <w:t>Durable</w:t>
      </w:r>
    </w:p>
    <w:p w:rsidR="008A1653" w:rsidRDefault="008A1653" w:rsidP="008A1653">
      <w:pPr>
        <w:pStyle w:val="ListParagraph"/>
        <w:numPr>
          <w:ilvl w:val="0"/>
          <w:numId w:val="17"/>
        </w:numPr>
        <w:spacing w:after="0" w:line="360" w:lineRule="auto"/>
        <w:rPr>
          <w:rFonts w:ascii="High Tower Text" w:hAnsi="High Tower Text" w:cs="Times New Roman"/>
          <w:sz w:val="24"/>
          <w:szCs w:val="24"/>
          <w:shd w:val="clear" w:color="auto" w:fill="FFFFFF"/>
        </w:rPr>
      </w:pPr>
      <w:r>
        <w:rPr>
          <w:rFonts w:ascii="High Tower Text" w:hAnsi="High Tower Text" w:cs="Times New Roman"/>
          <w:sz w:val="24"/>
          <w:szCs w:val="24"/>
          <w:shd w:val="clear" w:color="auto" w:fill="FFFFFF"/>
        </w:rPr>
        <w:t>Waterproof</w:t>
      </w:r>
    </w:p>
    <w:p w:rsidR="008A1653" w:rsidRDefault="008A1653" w:rsidP="008A1653">
      <w:pPr>
        <w:pStyle w:val="ListParagraph"/>
        <w:numPr>
          <w:ilvl w:val="0"/>
          <w:numId w:val="17"/>
        </w:numPr>
        <w:spacing w:after="0" w:line="360" w:lineRule="auto"/>
        <w:rPr>
          <w:rFonts w:ascii="High Tower Text" w:hAnsi="High Tower Text" w:cs="Times New Roman"/>
          <w:sz w:val="24"/>
          <w:szCs w:val="24"/>
          <w:shd w:val="clear" w:color="auto" w:fill="FFFFFF"/>
        </w:rPr>
      </w:pPr>
      <w:r>
        <w:rPr>
          <w:rFonts w:ascii="High Tower Text" w:hAnsi="High Tower Text" w:cs="Times New Roman"/>
          <w:sz w:val="24"/>
          <w:szCs w:val="24"/>
          <w:shd w:val="clear" w:color="auto" w:fill="FFFFFF"/>
        </w:rPr>
        <w:t>Easy to use</w:t>
      </w:r>
    </w:p>
    <w:p w:rsidR="008A1653" w:rsidRDefault="008A1653" w:rsidP="008A1653">
      <w:pPr>
        <w:pStyle w:val="ListParagraph"/>
        <w:numPr>
          <w:ilvl w:val="0"/>
          <w:numId w:val="17"/>
        </w:numPr>
        <w:spacing w:after="0" w:line="360" w:lineRule="auto"/>
        <w:rPr>
          <w:rFonts w:ascii="High Tower Text" w:hAnsi="High Tower Text" w:cs="Times New Roman"/>
          <w:sz w:val="24"/>
          <w:szCs w:val="24"/>
          <w:shd w:val="clear" w:color="auto" w:fill="FFFFFF"/>
        </w:rPr>
      </w:pPr>
      <w:r>
        <w:rPr>
          <w:rFonts w:ascii="High Tower Text" w:hAnsi="High Tower Text" w:cs="Times New Roman"/>
          <w:sz w:val="24"/>
          <w:szCs w:val="24"/>
          <w:shd w:val="clear" w:color="auto" w:fill="FFFFFF"/>
        </w:rPr>
        <w:t>Light weight</w:t>
      </w:r>
    </w:p>
    <w:p w:rsidR="008A1653" w:rsidRDefault="008A1653" w:rsidP="008A1653">
      <w:pPr>
        <w:spacing w:after="0" w:line="360" w:lineRule="auto"/>
        <w:ind w:left="720"/>
        <w:contextualSpacing/>
        <w:rPr>
          <w:rFonts w:ascii="High Tower Text" w:hAnsi="High Tower Text" w:cs="Times New Roman"/>
          <w:sz w:val="24"/>
          <w:szCs w:val="24"/>
          <w:shd w:val="clear" w:color="auto" w:fill="FFFFFF"/>
        </w:rPr>
      </w:pPr>
      <w:r>
        <w:rPr>
          <w:rFonts w:ascii="High Tower Text" w:hAnsi="High Tower Text" w:cs="Times New Roman"/>
          <w:sz w:val="24"/>
          <w:szCs w:val="24"/>
          <w:shd w:val="clear" w:color="auto" w:fill="FFFFFF"/>
        </w:rPr>
        <w:t>Quantitative requirements of problem definition</w:t>
      </w:r>
    </w:p>
    <w:p w:rsidR="008A1653" w:rsidRDefault="008A1653" w:rsidP="008A1653">
      <w:pPr>
        <w:pStyle w:val="ListParagraph"/>
        <w:numPr>
          <w:ilvl w:val="0"/>
          <w:numId w:val="18"/>
        </w:numPr>
        <w:spacing w:after="0" w:line="360" w:lineRule="auto"/>
        <w:rPr>
          <w:rFonts w:ascii="High Tower Text" w:hAnsi="High Tower Text" w:cs="Times New Roman"/>
          <w:sz w:val="24"/>
          <w:szCs w:val="24"/>
          <w:shd w:val="clear" w:color="auto" w:fill="FFFFFF"/>
        </w:rPr>
      </w:pPr>
      <w:r>
        <w:rPr>
          <w:rFonts w:ascii="High Tower Text" w:hAnsi="High Tower Text" w:cs="Times New Roman"/>
          <w:sz w:val="24"/>
          <w:szCs w:val="24"/>
          <w:shd w:val="clear" w:color="auto" w:fill="FFFFFF"/>
        </w:rPr>
        <w:t xml:space="preserve"> Maximum price to manufacture $250</w:t>
      </w:r>
    </w:p>
    <w:p w:rsidR="008A1653" w:rsidRDefault="008A1653" w:rsidP="008A1653">
      <w:pPr>
        <w:pStyle w:val="ListParagraph"/>
        <w:numPr>
          <w:ilvl w:val="0"/>
          <w:numId w:val="18"/>
        </w:numPr>
        <w:spacing w:after="0" w:line="360" w:lineRule="auto"/>
        <w:rPr>
          <w:rFonts w:ascii="High Tower Text" w:hAnsi="High Tower Text" w:cs="Times New Roman"/>
          <w:sz w:val="24"/>
          <w:szCs w:val="24"/>
          <w:shd w:val="clear" w:color="auto" w:fill="FFFFFF"/>
        </w:rPr>
      </w:pPr>
      <w:r>
        <w:rPr>
          <w:rFonts w:ascii="High Tower Text" w:hAnsi="High Tower Text" w:cs="Times New Roman"/>
          <w:sz w:val="24"/>
          <w:szCs w:val="24"/>
          <w:shd w:val="clear" w:color="auto" w:fill="FFFFFF"/>
        </w:rPr>
        <w:t xml:space="preserve"> Take less than five minutes to install</w:t>
      </w:r>
    </w:p>
    <w:p w:rsidR="008A1653" w:rsidRDefault="008A1653" w:rsidP="008A1653">
      <w:pPr>
        <w:pStyle w:val="ListParagraph"/>
        <w:numPr>
          <w:ilvl w:val="0"/>
          <w:numId w:val="18"/>
        </w:numPr>
        <w:spacing w:after="0" w:line="360" w:lineRule="auto"/>
        <w:rPr>
          <w:rFonts w:ascii="High Tower Text" w:hAnsi="High Tower Text" w:cs="Times New Roman"/>
          <w:sz w:val="24"/>
          <w:szCs w:val="24"/>
          <w:shd w:val="clear" w:color="auto" w:fill="FFFFFF"/>
        </w:rPr>
      </w:pPr>
      <w:r>
        <w:rPr>
          <w:rFonts w:ascii="High Tower Text" w:hAnsi="High Tower Text" w:cs="Times New Roman"/>
          <w:sz w:val="24"/>
          <w:szCs w:val="24"/>
          <w:shd w:val="clear" w:color="auto" w:fill="FFFFFF"/>
        </w:rPr>
        <w:lastRenderedPageBreak/>
        <w:t xml:space="preserve"> Mean time between failure is greater than 36 months</w:t>
      </w:r>
    </w:p>
    <w:p w:rsidR="008A1653" w:rsidRDefault="008A1653" w:rsidP="008A1653">
      <w:pPr>
        <w:pStyle w:val="ListParagraph"/>
        <w:numPr>
          <w:ilvl w:val="0"/>
          <w:numId w:val="18"/>
        </w:numPr>
        <w:spacing w:after="0" w:line="360" w:lineRule="auto"/>
        <w:rPr>
          <w:rFonts w:ascii="High Tower Text" w:hAnsi="High Tower Text" w:cs="Times New Roman"/>
          <w:sz w:val="24"/>
          <w:szCs w:val="24"/>
          <w:shd w:val="clear" w:color="auto" w:fill="FFFFFF"/>
        </w:rPr>
      </w:pPr>
      <w:r>
        <w:rPr>
          <w:rFonts w:ascii="High Tower Text" w:hAnsi="High Tower Text" w:cs="Times New Roman"/>
          <w:sz w:val="24"/>
          <w:szCs w:val="24"/>
          <w:shd w:val="clear" w:color="auto" w:fill="FFFFFF"/>
        </w:rPr>
        <w:t xml:space="preserve"> Volumetric space has maximum of 0.5 m</w:t>
      </w:r>
      <w:r>
        <w:rPr>
          <w:rFonts w:ascii="High Tower Text" w:hAnsi="High Tower Text" w:cs="Times New Roman"/>
          <w:sz w:val="24"/>
          <w:szCs w:val="24"/>
          <w:shd w:val="clear" w:color="auto" w:fill="FFFFFF"/>
          <w:vertAlign w:val="superscript"/>
        </w:rPr>
        <w:t>3</w:t>
      </w:r>
    </w:p>
    <w:p w:rsidR="008A1653" w:rsidRDefault="008A1653" w:rsidP="008A1653">
      <w:pPr>
        <w:pStyle w:val="ListParagraph"/>
        <w:numPr>
          <w:ilvl w:val="0"/>
          <w:numId w:val="18"/>
        </w:numPr>
        <w:spacing w:after="0" w:line="360" w:lineRule="auto"/>
        <w:rPr>
          <w:rFonts w:ascii="High Tower Text" w:hAnsi="High Tower Text" w:cs="Times New Roman"/>
          <w:sz w:val="24"/>
          <w:szCs w:val="24"/>
          <w:shd w:val="clear" w:color="auto" w:fill="FFFFFF"/>
        </w:rPr>
      </w:pPr>
      <w:r>
        <w:rPr>
          <w:rFonts w:ascii="High Tower Text" w:hAnsi="High Tower Text" w:cs="Times New Roman"/>
          <w:sz w:val="24"/>
          <w:szCs w:val="24"/>
          <w:shd w:val="clear" w:color="auto" w:fill="FFFFFF"/>
        </w:rPr>
        <w:t xml:space="preserve"> Takes fewer than 60 seconds to deploy</w:t>
      </w:r>
    </w:p>
    <w:p w:rsidR="008A1653" w:rsidRDefault="008A1653" w:rsidP="008A1653">
      <w:pPr>
        <w:pStyle w:val="ListParagraph"/>
        <w:numPr>
          <w:ilvl w:val="0"/>
          <w:numId w:val="18"/>
        </w:numPr>
        <w:spacing w:after="0" w:line="360" w:lineRule="auto"/>
        <w:rPr>
          <w:rFonts w:ascii="High Tower Text" w:hAnsi="High Tower Text" w:cs="Times New Roman"/>
          <w:sz w:val="24"/>
          <w:szCs w:val="24"/>
          <w:shd w:val="clear" w:color="auto" w:fill="FFFFFF"/>
        </w:rPr>
      </w:pPr>
      <w:r>
        <w:rPr>
          <w:rFonts w:ascii="High Tower Text" w:hAnsi="High Tower Text" w:cs="Times New Roman"/>
          <w:sz w:val="24"/>
          <w:szCs w:val="24"/>
          <w:shd w:val="clear" w:color="auto" w:fill="FFFFFF"/>
        </w:rPr>
        <w:t xml:space="preserve"> Supports up to 115 kilograms</w:t>
      </w:r>
    </w:p>
    <w:p w:rsidR="008A1653" w:rsidRDefault="008A1653" w:rsidP="008A1653">
      <w:pPr>
        <w:pStyle w:val="ListParagraph"/>
        <w:numPr>
          <w:ilvl w:val="0"/>
          <w:numId w:val="18"/>
        </w:numPr>
        <w:spacing w:after="0" w:line="360" w:lineRule="auto"/>
        <w:rPr>
          <w:rFonts w:ascii="High Tower Text" w:hAnsi="High Tower Text" w:cs="Times New Roman"/>
          <w:sz w:val="24"/>
          <w:szCs w:val="24"/>
          <w:shd w:val="clear" w:color="auto" w:fill="FFFFFF"/>
        </w:rPr>
      </w:pPr>
      <w:r>
        <w:rPr>
          <w:rFonts w:ascii="High Tower Text" w:hAnsi="High Tower Text" w:cs="Times New Roman"/>
          <w:sz w:val="24"/>
          <w:szCs w:val="24"/>
          <w:shd w:val="clear" w:color="auto" w:fill="FFFFFF"/>
        </w:rPr>
        <w:t xml:space="preserve"> Maximum mass of unit is 8 kilograms</w:t>
      </w:r>
    </w:p>
    <w:p w:rsidR="008A1653" w:rsidRDefault="008A1653" w:rsidP="008A1653">
      <w:pPr>
        <w:pStyle w:val="ListParagraph"/>
        <w:numPr>
          <w:ilvl w:val="0"/>
          <w:numId w:val="18"/>
        </w:numPr>
        <w:spacing w:after="0" w:line="360" w:lineRule="auto"/>
        <w:rPr>
          <w:rFonts w:ascii="High Tower Text" w:hAnsi="High Tower Text" w:cs="Times New Roman"/>
          <w:sz w:val="24"/>
          <w:szCs w:val="24"/>
          <w:shd w:val="clear" w:color="auto" w:fill="FFFFFF"/>
        </w:rPr>
      </w:pPr>
      <w:r>
        <w:rPr>
          <w:rFonts w:ascii="High Tower Text" w:hAnsi="High Tower Text" w:cs="Times New Roman"/>
          <w:sz w:val="24"/>
          <w:szCs w:val="24"/>
          <w:shd w:val="clear" w:color="auto" w:fill="FFFFFF"/>
        </w:rPr>
        <w:t xml:space="preserve"> Operable depth greater than 0.5 meters</w:t>
      </w:r>
    </w:p>
    <w:p w:rsidR="008A1653" w:rsidRDefault="008A1653" w:rsidP="008A1653">
      <w:pPr>
        <w:pStyle w:val="ListParagraph"/>
        <w:numPr>
          <w:ilvl w:val="0"/>
          <w:numId w:val="18"/>
        </w:numPr>
        <w:spacing w:after="0" w:line="360" w:lineRule="auto"/>
        <w:rPr>
          <w:rFonts w:ascii="High Tower Text" w:hAnsi="High Tower Text" w:cs="Times New Roman"/>
          <w:sz w:val="24"/>
          <w:szCs w:val="24"/>
          <w:shd w:val="clear" w:color="auto" w:fill="FFFFFF"/>
        </w:rPr>
      </w:pPr>
      <w:r>
        <w:rPr>
          <w:rFonts w:ascii="High Tower Text" w:hAnsi="High Tower Text" w:cs="Times New Roman"/>
          <w:sz w:val="24"/>
          <w:szCs w:val="24"/>
          <w:shd w:val="clear" w:color="auto" w:fill="FFFFFF"/>
        </w:rPr>
        <w:t xml:space="preserve"> Minimum speed in water five miles/hour (at maximum rate)</w:t>
      </w:r>
    </w:p>
    <w:p w:rsidR="008A1653" w:rsidRDefault="008A1653" w:rsidP="008A1653">
      <w:pPr>
        <w:pStyle w:val="ListParagraph"/>
        <w:numPr>
          <w:ilvl w:val="0"/>
          <w:numId w:val="18"/>
        </w:numPr>
        <w:spacing w:after="0" w:line="360" w:lineRule="auto"/>
        <w:rPr>
          <w:rFonts w:ascii="High Tower Text" w:hAnsi="High Tower Text" w:cs="Times New Roman"/>
          <w:sz w:val="24"/>
          <w:szCs w:val="24"/>
          <w:shd w:val="clear" w:color="auto" w:fill="FFFFFF"/>
        </w:rPr>
      </w:pPr>
      <w:r>
        <w:rPr>
          <w:rFonts w:ascii="High Tower Text" w:hAnsi="High Tower Text" w:cs="Times New Roman"/>
          <w:sz w:val="24"/>
          <w:szCs w:val="24"/>
          <w:shd w:val="clear" w:color="auto" w:fill="FFFFFF"/>
        </w:rPr>
        <w:t xml:space="preserve"> No more than five moving pieces</w:t>
      </w:r>
    </w:p>
    <w:p w:rsidR="008A1653" w:rsidRDefault="008A1653" w:rsidP="008A1653">
      <w:pPr>
        <w:pStyle w:val="ListParagraph"/>
        <w:numPr>
          <w:ilvl w:val="0"/>
          <w:numId w:val="18"/>
        </w:numPr>
        <w:spacing w:after="0" w:line="360" w:lineRule="auto"/>
        <w:rPr>
          <w:rFonts w:ascii="High Tower Text" w:hAnsi="High Tower Text" w:cs="Times New Roman"/>
          <w:sz w:val="24"/>
          <w:szCs w:val="24"/>
          <w:shd w:val="clear" w:color="auto" w:fill="FFFFFF"/>
        </w:rPr>
      </w:pPr>
      <w:r>
        <w:rPr>
          <w:rFonts w:ascii="High Tower Text" w:hAnsi="High Tower Text" w:cs="Times New Roman"/>
          <w:sz w:val="24"/>
          <w:szCs w:val="24"/>
          <w:shd w:val="clear" w:color="auto" w:fill="FFFFFF"/>
        </w:rPr>
        <w:t xml:space="preserve"> Minimum distance travelled in water is 100 kilometers</w:t>
      </w:r>
    </w:p>
    <w:p w:rsidR="008A1653" w:rsidRDefault="008A1653" w:rsidP="008A1653">
      <w:pPr>
        <w:pStyle w:val="ListParagraph"/>
        <w:numPr>
          <w:ilvl w:val="0"/>
          <w:numId w:val="18"/>
        </w:numPr>
        <w:spacing w:after="0" w:line="360" w:lineRule="auto"/>
        <w:rPr>
          <w:rFonts w:ascii="High Tower Text" w:hAnsi="High Tower Text" w:cs="Times New Roman"/>
          <w:sz w:val="24"/>
          <w:szCs w:val="24"/>
          <w:shd w:val="clear" w:color="auto" w:fill="FFFFFF"/>
        </w:rPr>
      </w:pPr>
      <w:r>
        <w:rPr>
          <w:rFonts w:ascii="High Tower Text" w:hAnsi="High Tower Text" w:cs="Times New Roman"/>
          <w:sz w:val="24"/>
          <w:szCs w:val="24"/>
          <w:shd w:val="clear" w:color="auto" w:fill="FFFFFF"/>
        </w:rPr>
        <w:t xml:space="preserve"> Takes one tool to install device onto bicycle </w:t>
      </w:r>
    </w:p>
    <w:p w:rsidR="008A1653" w:rsidRDefault="008A1653" w:rsidP="008A1653">
      <w:pPr>
        <w:pStyle w:val="ListParagraph"/>
        <w:numPr>
          <w:ilvl w:val="0"/>
          <w:numId w:val="18"/>
        </w:numPr>
        <w:spacing w:after="0" w:line="360" w:lineRule="auto"/>
        <w:rPr>
          <w:rFonts w:ascii="High Tower Text" w:hAnsi="High Tower Text" w:cs="Times New Roman"/>
          <w:sz w:val="24"/>
          <w:szCs w:val="24"/>
          <w:shd w:val="clear" w:color="auto" w:fill="FFFFFF"/>
        </w:rPr>
      </w:pPr>
      <w:r>
        <w:rPr>
          <w:rFonts w:ascii="High Tower Text" w:hAnsi="High Tower Text" w:cs="Times New Roman"/>
          <w:sz w:val="24"/>
          <w:szCs w:val="24"/>
          <w:shd w:val="clear" w:color="auto" w:fill="FFFFFF"/>
        </w:rPr>
        <w:t xml:space="preserve"> Takes one person to install device onto bicycle</w:t>
      </w:r>
    </w:p>
    <w:p w:rsidR="008A1653" w:rsidRDefault="008A1653" w:rsidP="008A1653">
      <w:pPr>
        <w:pStyle w:val="ListParagraph"/>
        <w:numPr>
          <w:ilvl w:val="0"/>
          <w:numId w:val="18"/>
        </w:numPr>
        <w:spacing w:after="0" w:line="360" w:lineRule="auto"/>
        <w:rPr>
          <w:rFonts w:ascii="High Tower Text" w:hAnsi="High Tower Text" w:cs="Times New Roman"/>
          <w:sz w:val="24"/>
          <w:szCs w:val="24"/>
          <w:shd w:val="clear" w:color="auto" w:fill="FFFFFF"/>
        </w:rPr>
      </w:pPr>
      <w:r>
        <w:rPr>
          <w:rFonts w:ascii="High Tower Text" w:hAnsi="High Tower Text" w:cs="Times New Roman"/>
          <w:sz w:val="24"/>
          <w:szCs w:val="24"/>
          <w:shd w:val="clear" w:color="auto" w:fill="FFFFFF"/>
        </w:rPr>
        <w:t xml:space="preserve"> Only takes one person to deploy device for water use</w:t>
      </w:r>
    </w:p>
    <w:p w:rsidR="008A1653" w:rsidRDefault="008A1653" w:rsidP="008A1653">
      <w:pPr>
        <w:pStyle w:val="ListParagraph"/>
        <w:numPr>
          <w:ilvl w:val="0"/>
          <w:numId w:val="18"/>
        </w:numPr>
        <w:spacing w:after="0" w:line="360" w:lineRule="auto"/>
        <w:rPr>
          <w:rFonts w:ascii="High Tower Text" w:hAnsi="High Tower Text" w:cs="Times New Roman"/>
          <w:sz w:val="24"/>
          <w:szCs w:val="24"/>
          <w:shd w:val="clear" w:color="auto" w:fill="FFFFFF"/>
        </w:rPr>
      </w:pPr>
      <w:r>
        <w:rPr>
          <w:rFonts w:ascii="High Tower Text" w:hAnsi="High Tower Text" w:cs="Times New Roman"/>
          <w:sz w:val="24"/>
          <w:szCs w:val="24"/>
          <w:shd w:val="clear" w:color="auto" w:fill="FFFFFF"/>
        </w:rPr>
        <w:t xml:space="preserve"> Can withstand up to two meter waves when hit head on</w:t>
      </w:r>
    </w:p>
    <w:p w:rsidR="008A1653" w:rsidRDefault="008A1653" w:rsidP="008A1653">
      <w:pPr>
        <w:pStyle w:val="ListParagraph"/>
        <w:numPr>
          <w:ilvl w:val="0"/>
          <w:numId w:val="18"/>
        </w:numPr>
        <w:spacing w:after="0" w:line="360" w:lineRule="auto"/>
        <w:rPr>
          <w:rFonts w:ascii="High Tower Text" w:hAnsi="High Tower Text" w:cs="Times New Roman"/>
          <w:sz w:val="24"/>
          <w:szCs w:val="24"/>
          <w:shd w:val="clear" w:color="auto" w:fill="FFFFFF"/>
        </w:rPr>
      </w:pPr>
      <w:r>
        <w:rPr>
          <w:rFonts w:ascii="High Tower Text" w:hAnsi="High Tower Text" w:cs="Times New Roman"/>
          <w:sz w:val="24"/>
          <w:szCs w:val="24"/>
          <w:shd w:val="clear" w:color="auto" w:fill="FFFFFF"/>
        </w:rPr>
        <w:t xml:space="preserve"> Can withstand up to 0.5 meter waves when hit broadside</w:t>
      </w:r>
    </w:p>
    <w:p w:rsidR="008A1653" w:rsidRDefault="008A1653" w:rsidP="008A1653">
      <w:pPr>
        <w:pStyle w:val="ListParagraph"/>
        <w:numPr>
          <w:ilvl w:val="0"/>
          <w:numId w:val="18"/>
        </w:numPr>
        <w:spacing w:after="0" w:line="360" w:lineRule="auto"/>
        <w:rPr>
          <w:rFonts w:ascii="High Tower Text" w:hAnsi="High Tower Text" w:cs="Times New Roman"/>
          <w:sz w:val="24"/>
          <w:szCs w:val="24"/>
          <w:shd w:val="clear" w:color="auto" w:fill="FFFFFF"/>
        </w:rPr>
      </w:pPr>
      <w:r>
        <w:rPr>
          <w:rFonts w:ascii="High Tower Text" w:hAnsi="High Tower Text" w:cs="Times New Roman"/>
          <w:sz w:val="24"/>
          <w:szCs w:val="24"/>
          <w:shd w:val="clear" w:color="auto" w:fill="FFFFFF"/>
        </w:rPr>
        <w:t xml:space="preserve"> Has a minimum turning radius of 1.5 meters </w:t>
      </w:r>
    </w:p>
    <w:p w:rsidR="008A1653" w:rsidRDefault="008A1653" w:rsidP="008A1653">
      <w:pPr>
        <w:pStyle w:val="ListParagraph"/>
        <w:numPr>
          <w:ilvl w:val="0"/>
          <w:numId w:val="18"/>
        </w:numPr>
        <w:spacing w:after="0" w:line="360" w:lineRule="auto"/>
        <w:rPr>
          <w:rFonts w:ascii="High Tower Text" w:hAnsi="High Tower Text" w:cs="Times New Roman"/>
          <w:sz w:val="24"/>
          <w:szCs w:val="24"/>
          <w:shd w:val="clear" w:color="auto" w:fill="FFFFFF"/>
        </w:rPr>
      </w:pPr>
      <w:r>
        <w:rPr>
          <w:rFonts w:ascii="High Tower Text" w:hAnsi="High Tower Text" w:cs="Times New Roman"/>
          <w:sz w:val="24"/>
          <w:szCs w:val="24"/>
          <w:shd w:val="clear" w:color="auto" w:fill="FFFFFF"/>
        </w:rPr>
        <w:t xml:space="preserve"> Less than 10% speed loss on land while kit attached</w:t>
      </w:r>
    </w:p>
    <w:p w:rsidR="008A1653" w:rsidRDefault="008A1653" w:rsidP="008A1653">
      <w:pPr>
        <w:pStyle w:val="ListParagraph"/>
        <w:numPr>
          <w:ilvl w:val="0"/>
          <w:numId w:val="18"/>
        </w:numPr>
        <w:spacing w:after="0" w:line="360" w:lineRule="auto"/>
        <w:rPr>
          <w:rFonts w:ascii="High Tower Text" w:hAnsi="High Tower Text" w:cs="Times New Roman"/>
          <w:sz w:val="24"/>
          <w:szCs w:val="24"/>
          <w:shd w:val="clear" w:color="auto" w:fill="FFFFFF"/>
        </w:rPr>
      </w:pPr>
      <w:r>
        <w:rPr>
          <w:rFonts w:ascii="High Tower Text" w:hAnsi="High Tower Text" w:cs="Times New Roman"/>
          <w:sz w:val="24"/>
          <w:szCs w:val="24"/>
          <w:shd w:val="clear" w:color="auto" w:fill="FFFFFF"/>
        </w:rPr>
        <w:t xml:space="preserve"> Factor of safety of 2.5</w:t>
      </w:r>
    </w:p>
    <w:p w:rsidR="008A1653" w:rsidRDefault="008A1653" w:rsidP="008A1653">
      <w:pPr>
        <w:pStyle w:val="ListParagraph"/>
        <w:numPr>
          <w:ilvl w:val="0"/>
          <w:numId w:val="18"/>
        </w:numPr>
        <w:spacing w:after="0" w:line="360" w:lineRule="auto"/>
        <w:rPr>
          <w:rFonts w:ascii="High Tower Text" w:hAnsi="High Tower Text" w:cs="Times New Roman"/>
          <w:sz w:val="24"/>
          <w:szCs w:val="24"/>
          <w:shd w:val="clear" w:color="auto" w:fill="FFFFFF"/>
        </w:rPr>
      </w:pPr>
      <w:r>
        <w:rPr>
          <w:rFonts w:ascii="High Tower Text" w:hAnsi="High Tower Text" w:cs="Times New Roman"/>
          <w:sz w:val="24"/>
          <w:szCs w:val="24"/>
          <w:shd w:val="clear" w:color="auto" w:fill="FFFFFF"/>
        </w:rPr>
        <w:t xml:space="preserve"> Material cost less than $20 per unit</w:t>
      </w:r>
    </w:p>
    <w:p w:rsidR="008A1653" w:rsidRDefault="008A1653" w:rsidP="008A1653">
      <w:pPr>
        <w:pStyle w:val="ListParagraph"/>
        <w:numPr>
          <w:ilvl w:val="0"/>
          <w:numId w:val="18"/>
        </w:numPr>
        <w:spacing w:after="0" w:line="360" w:lineRule="auto"/>
        <w:rPr>
          <w:rFonts w:ascii="High Tower Text" w:hAnsi="High Tower Text" w:cs="Times New Roman"/>
          <w:sz w:val="24"/>
          <w:szCs w:val="24"/>
          <w:shd w:val="clear" w:color="auto" w:fill="FFFFFF"/>
        </w:rPr>
      </w:pPr>
      <w:r>
        <w:rPr>
          <w:rFonts w:ascii="High Tower Text" w:hAnsi="High Tower Text" w:cs="Times New Roman"/>
          <w:sz w:val="24"/>
          <w:szCs w:val="24"/>
          <w:shd w:val="clear" w:color="auto" w:fill="FFFFFF"/>
        </w:rPr>
        <w:t xml:space="preserve"> Assembly cost less than $20 per unit</w:t>
      </w:r>
    </w:p>
    <w:p w:rsidR="008A1653" w:rsidRDefault="008A1653" w:rsidP="008A1653">
      <w:pPr>
        <w:pStyle w:val="ListParagraph"/>
        <w:numPr>
          <w:ilvl w:val="0"/>
          <w:numId w:val="18"/>
        </w:numPr>
        <w:spacing w:after="0" w:line="360" w:lineRule="auto"/>
        <w:rPr>
          <w:rFonts w:ascii="High Tower Text" w:hAnsi="High Tower Text" w:cs="Times New Roman"/>
          <w:sz w:val="24"/>
          <w:szCs w:val="24"/>
          <w:shd w:val="clear" w:color="auto" w:fill="FFFFFF"/>
        </w:rPr>
      </w:pPr>
      <w:r>
        <w:rPr>
          <w:rFonts w:ascii="High Tower Text" w:hAnsi="High Tower Text" w:cs="Times New Roman"/>
          <w:sz w:val="24"/>
          <w:szCs w:val="24"/>
          <w:shd w:val="clear" w:color="auto" w:fill="FFFFFF"/>
        </w:rPr>
        <w:t xml:space="preserve"> Less than a minute to transform back to land use</w:t>
      </w:r>
    </w:p>
    <w:p w:rsidR="008A1653" w:rsidRDefault="008A1653" w:rsidP="008A1653">
      <w:pPr>
        <w:pStyle w:val="ListParagraph"/>
        <w:numPr>
          <w:ilvl w:val="0"/>
          <w:numId w:val="18"/>
        </w:numPr>
        <w:spacing w:after="0" w:line="360" w:lineRule="auto"/>
        <w:rPr>
          <w:rFonts w:ascii="High Tower Text" w:hAnsi="High Tower Text" w:cs="Times New Roman"/>
          <w:sz w:val="24"/>
          <w:szCs w:val="24"/>
          <w:shd w:val="clear" w:color="auto" w:fill="FFFFFF"/>
        </w:rPr>
      </w:pPr>
      <w:r>
        <w:rPr>
          <w:rFonts w:ascii="High Tower Text" w:hAnsi="High Tower Text" w:cs="Times New Roman"/>
          <w:sz w:val="24"/>
          <w:szCs w:val="24"/>
          <w:shd w:val="clear" w:color="auto" w:fill="FFFFFF"/>
        </w:rPr>
        <w:t xml:space="preserve"> Can be deployed and retracted at least 10 times without failure</w:t>
      </w:r>
    </w:p>
    <w:p w:rsidR="0071513E" w:rsidRDefault="0071513E" w:rsidP="003559EC">
      <w:pPr>
        <w:spacing w:after="0" w:line="360" w:lineRule="auto"/>
        <w:rPr>
          <w:b/>
          <w:sz w:val="28"/>
          <w:szCs w:val="24"/>
        </w:rPr>
      </w:pPr>
    </w:p>
    <w:p w:rsidR="00701FCB" w:rsidRDefault="00F6433E" w:rsidP="00F6433E">
      <w:pPr>
        <w:spacing w:after="0" w:line="360" w:lineRule="auto"/>
        <w:rPr>
          <w:rFonts w:cs="Times New Roman"/>
          <w:b/>
          <w:sz w:val="28"/>
          <w:szCs w:val="24"/>
        </w:rPr>
      </w:pPr>
      <w:r>
        <w:rPr>
          <w:rFonts w:cs="Times New Roman"/>
          <w:b/>
          <w:sz w:val="28"/>
          <w:szCs w:val="24"/>
        </w:rPr>
        <w:t>3 – Amphibious Bicycle Kit</w:t>
      </w:r>
    </w:p>
    <w:p w:rsidR="008A1653" w:rsidRDefault="0071513E" w:rsidP="008A1653">
      <w:pPr>
        <w:spacing w:after="0" w:line="360" w:lineRule="auto"/>
        <w:ind w:firstLine="720"/>
        <w:contextualSpacing/>
        <w:rPr>
          <w:rFonts w:ascii="High Tower Text" w:hAnsi="High Tower Text" w:cs="Times New Roman"/>
          <w:sz w:val="24"/>
          <w:szCs w:val="24"/>
        </w:rPr>
      </w:pPr>
      <w:r>
        <w:rPr>
          <w:rFonts w:cs="Times New Roman"/>
          <w:b/>
          <w:sz w:val="28"/>
          <w:szCs w:val="24"/>
        </w:rPr>
        <w:tab/>
      </w:r>
      <w:r w:rsidR="008A1653">
        <w:rPr>
          <w:rFonts w:ascii="High Tower Text" w:hAnsi="High Tower Text" w:cs="Times New Roman"/>
          <w:sz w:val="24"/>
          <w:szCs w:val="24"/>
        </w:rPr>
        <w:t>VQDT’s current design consists of four pieces: a front unit, a rear unit, the centrifugal pump, and the flotation device.  The functions of these units allow the bicycle to perform all necessary functions and fulfill all customer and engineering requirements.</w:t>
      </w:r>
    </w:p>
    <w:p w:rsidR="008A1653" w:rsidRDefault="008A1653" w:rsidP="008A1653">
      <w:pPr>
        <w:spacing w:after="0" w:line="360" w:lineRule="auto"/>
        <w:ind w:firstLine="720"/>
        <w:contextualSpacing/>
        <w:rPr>
          <w:rFonts w:ascii="High Tower Text" w:hAnsi="High Tower Text" w:cs="Times New Roman"/>
          <w:sz w:val="24"/>
          <w:szCs w:val="24"/>
        </w:rPr>
      </w:pPr>
      <w:r>
        <w:rPr>
          <w:rFonts w:ascii="High Tower Text" w:hAnsi="High Tower Text" w:cs="Times New Roman"/>
          <w:sz w:val="24"/>
          <w:szCs w:val="24"/>
        </w:rPr>
        <w:t xml:space="preserve">The front unit is a system of support pipes that comes to a point at the very front, acting as a wedge.  This will push debris out of the way and protect the user as the bicycle travels.  It also has connections to attach the pontoons on each side.  The front unit attaches to the bicycle at two points: on the front axle and on the steering column. The last </w:t>
      </w:r>
      <w:r>
        <w:rPr>
          <w:rFonts w:ascii="High Tower Text" w:hAnsi="High Tower Text" w:cs="Times New Roman"/>
          <w:sz w:val="24"/>
          <w:szCs w:val="24"/>
        </w:rPr>
        <w:lastRenderedPageBreak/>
        <w:t xml:space="preserve">component of the front unit is the front rudder; a thin plastic sheet that is inserted in front tire. </w:t>
      </w:r>
    </w:p>
    <w:p w:rsidR="008A1653" w:rsidRDefault="008A1653" w:rsidP="008A1653">
      <w:pPr>
        <w:spacing w:after="0" w:line="360" w:lineRule="auto"/>
        <w:ind w:firstLine="720"/>
        <w:contextualSpacing/>
        <w:rPr>
          <w:rFonts w:ascii="High Tower Text" w:hAnsi="High Tower Text" w:cs="Times New Roman"/>
          <w:sz w:val="24"/>
          <w:szCs w:val="24"/>
        </w:rPr>
      </w:pPr>
      <w:r>
        <w:rPr>
          <w:rFonts w:ascii="High Tower Text" w:hAnsi="High Tower Text" w:cs="Times New Roman"/>
          <w:sz w:val="24"/>
          <w:szCs w:val="24"/>
        </w:rPr>
        <w:t>The rear unit’s main purpose is to connect the pontoons to the bicycle.  There are attachments on each side of the unit for the pontoons.  The rear unit connects to the bicycle on the rear axle and on the seat post.</w:t>
      </w:r>
    </w:p>
    <w:p w:rsidR="008A1653" w:rsidRDefault="008A1653" w:rsidP="008A1653">
      <w:pPr>
        <w:spacing w:after="0" w:line="360" w:lineRule="auto"/>
        <w:ind w:firstLine="720"/>
        <w:contextualSpacing/>
        <w:rPr>
          <w:rFonts w:ascii="High Tower Text" w:hAnsi="High Tower Text" w:cs="Times New Roman"/>
          <w:sz w:val="24"/>
          <w:szCs w:val="24"/>
        </w:rPr>
      </w:pPr>
      <w:r>
        <w:rPr>
          <w:rFonts w:ascii="High Tower Text" w:hAnsi="High Tower Text" w:cs="Times New Roman"/>
          <w:sz w:val="24"/>
          <w:szCs w:val="24"/>
        </w:rPr>
        <w:t xml:space="preserve">The centrifugal pump is driven by the chain that the user rotates through pedaling.  A secondary gear is added on the main chain that drives an axle. This axle has a gear on the other end which drives the second chain.  This chain connects directly to the centrifugal pump.  The pump has enclosed fins which increase the pressure of the water inside of the pump case, which forces the water to rotate.  The water then exits an outlet hole at maximum velocity, propelling the bicycle in the opposite direction.  </w:t>
      </w:r>
    </w:p>
    <w:p w:rsidR="008A1653" w:rsidRDefault="008A1653" w:rsidP="008A1653">
      <w:pPr>
        <w:spacing w:after="0" w:line="360" w:lineRule="auto"/>
        <w:ind w:firstLine="720"/>
        <w:contextualSpacing/>
        <w:rPr>
          <w:rFonts w:ascii="High Tower Text" w:hAnsi="High Tower Text" w:cs="Times New Roman"/>
          <w:sz w:val="24"/>
          <w:szCs w:val="24"/>
        </w:rPr>
      </w:pPr>
      <w:r>
        <w:rPr>
          <w:rFonts w:ascii="High Tower Text" w:hAnsi="High Tower Text" w:cs="Times New Roman"/>
          <w:sz w:val="24"/>
          <w:szCs w:val="24"/>
        </w:rPr>
        <w:t xml:space="preserve">The pontoons are inflatable and made of PVC 10 ounce fabric. They have a diameter of 0.25 meters and a length of 0.75 meters. When all four pontoons are fully inflated together, they can support over 150 kilograms, which surpasses the engineering requirement.  </w:t>
      </w:r>
    </w:p>
    <w:p w:rsidR="008A1653" w:rsidRDefault="008A1653" w:rsidP="008A1653">
      <w:pPr>
        <w:spacing w:after="0" w:line="360" w:lineRule="auto"/>
        <w:contextualSpacing/>
        <w:rPr>
          <w:rFonts w:ascii="High Tower Text" w:hAnsi="High Tower Text" w:cs="Times New Roman"/>
          <w:sz w:val="24"/>
          <w:szCs w:val="24"/>
        </w:rPr>
      </w:pPr>
      <w:r>
        <w:rPr>
          <w:rFonts w:ascii="High Tower Text" w:hAnsi="High Tower Text" w:cs="Times New Roman"/>
          <w:sz w:val="24"/>
          <w:szCs w:val="24"/>
        </w:rPr>
        <w:tab/>
        <w:t xml:space="preserve">The current design costs $213.56.  Out of this price, it costs $15.49 for purchased parts, $11.00 to assemble the product, and $185.67 for manufactured parts. Refer to Appendix B for a more detailed look of diagrams of the parts discussed.  </w:t>
      </w:r>
    </w:p>
    <w:p w:rsidR="008A1653" w:rsidRDefault="008A1653" w:rsidP="008A1653">
      <w:pPr>
        <w:spacing w:after="0" w:line="360" w:lineRule="auto"/>
        <w:rPr>
          <w:rFonts w:cs="Times New Roman"/>
          <w:b/>
          <w:sz w:val="28"/>
          <w:szCs w:val="24"/>
        </w:rPr>
      </w:pPr>
    </w:p>
    <w:p w:rsidR="0071513E" w:rsidRPr="00F6433E" w:rsidRDefault="0071513E" w:rsidP="008A1653">
      <w:pPr>
        <w:spacing w:after="0" w:line="360" w:lineRule="auto"/>
        <w:ind w:firstLine="720"/>
        <w:contextualSpacing/>
        <w:rPr>
          <w:rFonts w:cs="Times New Roman"/>
          <w:b/>
          <w:sz w:val="28"/>
          <w:szCs w:val="24"/>
        </w:rPr>
      </w:pPr>
    </w:p>
    <w:p w:rsidR="00E048AF" w:rsidRDefault="0071513E" w:rsidP="002C342D">
      <w:pPr>
        <w:tabs>
          <w:tab w:val="left" w:pos="1080"/>
        </w:tabs>
        <w:spacing w:after="0" w:line="360" w:lineRule="auto"/>
        <w:rPr>
          <w:b/>
          <w:sz w:val="28"/>
        </w:rPr>
      </w:pPr>
      <w:r>
        <w:rPr>
          <w:b/>
          <w:sz w:val="28"/>
        </w:rPr>
        <w:t>4</w:t>
      </w:r>
      <w:r w:rsidR="00F6433E">
        <w:rPr>
          <w:b/>
          <w:sz w:val="28"/>
        </w:rPr>
        <w:t xml:space="preserve"> – Manufacturing and Materials </w:t>
      </w:r>
    </w:p>
    <w:p w:rsidR="0071513E" w:rsidRDefault="002C342D" w:rsidP="008A1653">
      <w:pPr>
        <w:tabs>
          <w:tab w:val="left" w:pos="720"/>
        </w:tabs>
        <w:spacing w:after="0" w:line="360" w:lineRule="auto"/>
        <w:rPr>
          <w:rFonts w:ascii="High Tower Text" w:hAnsi="High Tower Text"/>
          <w:i/>
          <w:sz w:val="24"/>
          <w:szCs w:val="24"/>
        </w:rPr>
      </w:pPr>
      <w:r>
        <w:rPr>
          <w:rFonts w:ascii="High Tower Text" w:hAnsi="High Tower Text"/>
          <w:sz w:val="24"/>
          <w:szCs w:val="24"/>
        </w:rPr>
        <w:tab/>
      </w:r>
      <w:r w:rsidR="008A1653">
        <w:rPr>
          <w:rFonts w:ascii="High Tower Text" w:hAnsi="High Tower Text"/>
          <w:sz w:val="24"/>
          <w:szCs w:val="24"/>
        </w:rPr>
        <w:t xml:space="preserve">The bicycle kit will be manufactured out of aluminum-6061, ABS, and PVC 10 ounce fabric. The aluminum was selected because it is light weight, corrosion resistant, and easy to manufacture and bend. The aluminum piping will be bent and the attachments to the bicycle will be welded to it. There will also be holes drilled into the frame to attach the pipe hinges. ABS was selected for the pump because it is easy to manufacture and is water resistant, which is important because the pump is consistently submerged. The pump will be manufactured using a CNC mill. The PVC 10 ounce fabric was selected because it is tough and waterproof; most inflatable rafts are made of similar material to avoid punctures or rips. The manufacturing for the floatation device includes cutting and sewing the material to </w:t>
      </w:r>
      <w:r w:rsidR="008A1653">
        <w:rPr>
          <w:rFonts w:ascii="High Tower Text" w:hAnsi="High Tower Text"/>
          <w:sz w:val="24"/>
          <w:szCs w:val="24"/>
        </w:rPr>
        <w:lastRenderedPageBreak/>
        <w:t xml:space="preserve">make four pontoons. Since the amphibious bicycle kit will be assembled by the user, there is a relatively low assembly cost. The only item that will be pre-assembled is the pump. </w:t>
      </w:r>
    </w:p>
    <w:p w:rsidR="008A1653" w:rsidRDefault="008A1653" w:rsidP="008A1653">
      <w:pPr>
        <w:tabs>
          <w:tab w:val="left" w:pos="720"/>
        </w:tabs>
        <w:spacing w:after="0" w:line="360" w:lineRule="auto"/>
        <w:rPr>
          <w:rFonts w:ascii="High Tower Text" w:hAnsi="High Tower Text"/>
          <w:sz w:val="24"/>
          <w:szCs w:val="24"/>
        </w:rPr>
      </w:pPr>
    </w:p>
    <w:p w:rsidR="0071513E" w:rsidRDefault="0071513E" w:rsidP="0071513E">
      <w:pPr>
        <w:spacing w:after="0" w:line="360" w:lineRule="auto"/>
        <w:rPr>
          <w:b/>
          <w:sz w:val="28"/>
          <w:szCs w:val="24"/>
        </w:rPr>
      </w:pPr>
      <w:r>
        <w:rPr>
          <w:b/>
          <w:sz w:val="28"/>
          <w:szCs w:val="24"/>
        </w:rPr>
        <w:t>5 – Engineering Models</w:t>
      </w:r>
    </w:p>
    <w:p w:rsidR="008A1653" w:rsidRDefault="008A1653" w:rsidP="008A1653">
      <w:pPr>
        <w:spacing w:after="0" w:line="360" w:lineRule="auto"/>
        <w:rPr>
          <w:rFonts w:ascii="High Tower Text" w:hAnsi="High Tower Text"/>
          <w:b/>
          <w:sz w:val="24"/>
          <w:szCs w:val="24"/>
        </w:rPr>
      </w:pPr>
      <w:r>
        <w:rPr>
          <w:rFonts w:ascii="High Tower Text" w:hAnsi="High Tower Text"/>
          <w:b/>
          <w:sz w:val="24"/>
          <w:szCs w:val="24"/>
        </w:rPr>
        <w:t>Floatation Device</w:t>
      </w:r>
    </w:p>
    <w:p w:rsidR="008A1653" w:rsidRDefault="008A1653" w:rsidP="008A1653">
      <w:pPr>
        <w:spacing w:after="0" w:line="360" w:lineRule="auto"/>
        <w:ind w:firstLine="720"/>
        <w:rPr>
          <w:rFonts w:ascii="High Tower Text" w:hAnsi="High Tower Text"/>
          <w:sz w:val="24"/>
          <w:szCs w:val="24"/>
        </w:rPr>
      </w:pPr>
      <w:r>
        <w:rPr>
          <w:rFonts w:ascii="High Tower Text" w:hAnsi="High Tower Text"/>
          <w:sz w:val="24"/>
          <w:szCs w:val="24"/>
        </w:rPr>
        <w:t>The floatation device keeps the user afloat in water with the help of pontoons connected to the bicycle. With the assumptions of the weight of user to be 115 kilograms and weight of bicycle to be 20 kilograms, VQDT found the volume of the pontoon corresponding to the buoyant force necessary to support the user in water is 0.15 cubic meters. The noise factors are the varying weight of bicycle and user and also the salinity of water, which changes its density. The buoyant force required to hold the user in a balanced state is dependent on mass of user, bicycle, and density of water. The pontoons will be held with A-frame structures connected to the side of the frame and the pontoon is made of PVC 10 ounce fabric. A mass vs. volume graph has been created for further information, found in Appendix F. According to this graph, VQDT found out that volume of the floatation device increases as mass of user and bicycle increase.</w:t>
      </w:r>
    </w:p>
    <w:p w:rsidR="008A1653" w:rsidRDefault="008A1653" w:rsidP="008A1653">
      <w:pPr>
        <w:spacing w:after="0" w:line="360" w:lineRule="auto"/>
        <w:rPr>
          <w:rFonts w:ascii="High Tower Text" w:hAnsi="High Tower Text"/>
          <w:sz w:val="24"/>
          <w:szCs w:val="24"/>
        </w:rPr>
      </w:pPr>
    </w:p>
    <w:p w:rsidR="008A1653" w:rsidRDefault="008A1653" w:rsidP="008A1653">
      <w:pPr>
        <w:spacing w:after="0" w:line="360" w:lineRule="auto"/>
        <w:rPr>
          <w:rFonts w:ascii="High Tower Text" w:hAnsi="High Tower Text"/>
          <w:b/>
          <w:sz w:val="24"/>
          <w:szCs w:val="24"/>
        </w:rPr>
      </w:pPr>
      <w:r>
        <w:rPr>
          <w:rFonts w:ascii="High Tower Text" w:hAnsi="High Tower Text"/>
          <w:b/>
          <w:sz w:val="24"/>
          <w:szCs w:val="24"/>
        </w:rPr>
        <w:t>Front Unit</w:t>
      </w:r>
    </w:p>
    <w:p w:rsidR="008A1653" w:rsidRDefault="008A1653" w:rsidP="008A1653">
      <w:pPr>
        <w:spacing w:after="0" w:line="360" w:lineRule="auto"/>
        <w:ind w:firstLine="720"/>
        <w:rPr>
          <w:rFonts w:ascii="High Tower Text" w:hAnsi="High Tower Text"/>
          <w:sz w:val="24"/>
          <w:szCs w:val="24"/>
        </w:rPr>
      </w:pPr>
      <w:r>
        <w:rPr>
          <w:rFonts w:ascii="High Tower Text" w:hAnsi="High Tower Text"/>
          <w:sz w:val="24"/>
          <w:szCs w:val="24"/>
        </w:rPr>
        <w:t xml:space="preserve">The front wedge helps clear path and also, in turn, helps increase speed. It is a circular component that comes to an edge in the middle that goes over the top and front part of the wheel. The weight of the wedge is negligible and it must withstand forces from debris. The force due to debris is dependent on the mass and acceleration of the user and bicycle. The front wedge is made of aluminum and will be paint coated to help prevent rust. The front wedge goes down ¾ of the height of the wheel. The front wedge has an outer diameter of 30 inches and spans over an angle of 135 degrees across the wheel. The front wedge is attached to the steering column and the front axle. </w:t>
      </w:r>
    </w:p>
    <w:p w:rsidR="008A1653" w:rsidRDefault="008A1653" w:rsidP="008A1653">
      <w:pPr>
        <w:spacing w:after="0" w:line="360" w:lineRule="auto"/>
        <w:ind w:firstLine="720"/>
        <w:rPr>
          <w:rFonts w:ascii="High Tower Text" w:hAnsi="High Tower Text"/>
          <w:sz w:val="24"/>
          <w:szCs w:val="24"/>
        </w:rPr>
      </w:pPr>
      <w:r>
        <w:rPr>
          <w:rFonts w:ascii="High Tower Text" w:hAnsi="High Tower Text"/>
          <w:sz w:val="24"/>
          <w:szCs w:val="24"/>
        </w:rPr>
        <w:t xml:space="preserve">The front rudder acts as the steering mechanism and helps in maneuvering. The noise factors include the wave form and the current direction. VQDT assumed that the front rudder is of uniform density. The thickness of the front rudder is 0.063 inches and the material is aluminum. </w:t>
      </w:r>
    </w:p>
    <w:p w:rsidR="008A1653" w:rsidRDefault="008A1653" w:rsidP="008A1653">
      <w:pPr>
        <w:spacing w:after="0" w:line="360" w:lineRule="auto"/>
        <w:rPr>
          <w:rFonts w:ascii="High Tower Text" w:hAnsi="High Tower Text"/>
          <w:sz w:val="24"/>
          <w:szCs w:val="24"/>
        </w:rPr>
      </w:pPr>
    </w:p>
    <w:p w:rsidR="008A1653" w:rsidRDefault="008A1653" w:rsidP="008A1653">
      <w:pPr>
        <w:spacing w:after="0" w:line="360" w:lineRule="auto"/>
        <w:rPr>
          <w:rFonts w:ascii="High Tower Text" w:hAnsi="High Tower Text"/>
          <w:b/>
          <w:sz w:val="24"/>
          <w:szCs w:val="24"/>
        </w:rPr>
      </w:pPr>
      <w:r>
        <w:rPr>
          <w:rFonts w:ascii="High Tower Text" w:hAnsi="High Tower Text"/>
          <w:b/>
          <w:sz w:val="24"/>
          <w:szCs w:val="24"/>
        </w:rPr>
        <w:lastRenderedPageBreak/>
        <w:t>Centrifugal Pump</w:t>
      </w:r>
    </w:p>
    <w:p w:rsidR="008A1653" w:rsidRDefault="008A1653" w:rsidP="008A1653">
      <w:pPr>
        <w:spacing w:after="0" w:line="360" w:lineRule="auto"/>
        <w:ind w:firstLine="720"/>
        <w:rPr>
          <w:rFonts w:ascii="High Tower Text" w:hAnsi="High Tower Text"/>
          <w:sz w:val="24"/>
          <w:szCs w:val="24"/>
        </w:rPr>
      </w:pPr>
      <w:r>
        <w:rPr>
          <w:rFonts w:ascii="High Tower Text" w:hAnsi="High Tower Text"/>
          <w:sz w:val="24"/>
          <w:szCs w:val="24"/>
        </w:rPr>
        <w:t xml:space="preserve">The centrifugal pump converts angular motion into linear motion. VQDT assumed that the pump is fully submerged and that weight is evenly distributed. Forces in horizontal direction were only taken into consideration and that was equated to the acceleration of the unit. The acceleration of the bicycle in the horizontal direction is dependent on the radius of pump, the volume, and the angular velocity. The pump consists of fins that are attached to a gear that drives the fins. The centrifugal pump is mounted adjacent to the rear wheel. Water enters from the sides of the pump and the rotating fins accelerate the water. When it exits, its velocity propels the bicycle forward. </w:t>
      </w:r>
    </w:p>
    <w:p w:rsidR="008A1653" w:rsidRDefault="008A1653" w:rsidP="008A1653">
      <w:pPr>
        <w:spacing w:after="0" w:line="360" w:lineRule="auto"/>
        <w:ind w:firstLine="720"/>
        <w:rPr>
          <w:rFonts w:ascii="High Tower Text" w:hAnsi="High Tower Text"/>
          <w:sz w:val="24"/>
          <w:szCs w:val="24"/>
        </w:rPr>
      </w:pPr>
      <w:r>
        <w:rPr>
          <w:rFonts w:ascii="High Tower Text" w:hAnsi="High Tower Text"/>
          <w:sz w:val="24"/>
          <w:szCs w:val="24"/>
        </w:rPr>
        <w:t xml:space="preserve">All these attachments are easy to handle and fix onto the bicycle frame; installation requires little effort. The floatation device takes a maximum of sixty seconds to deploy. The attached parts are all water resistant and can support multiple weights. They each have a low weight per unit. </w:t>
      </w:r>
    </w:p>
    <w:p w:rsidR="008A1653" w:rsidRDefault="008A1653" w:rsidP="0031475D">
      <w:pPr>
        <w:spacing w:after="0" w:line="360" w:lineRule="auto"/>
        <w:rPr>
          <w:b/>
          <w:sz w:val="28"/>
          <w:szCs w:val="24"/>
        </w:rPr>
      </w:pPr>
    </w:p>
    <w:p w:rsidR="0071513E" w:rsidRDefault="0071513E" w:rsidP="0031475D">
      <w:pPr>
        <w:spacing w:after="0" w:line="360" w:lineRule="auto"/>
        <w:rPr>
          <w:b/>
          <w:sz w:val="28"/>
          <w:szCs w:val="24"/>
        </w:rPr>
      </w:pPr>
      <w:r>
        <w:rPr>
          <w:b/>
          <w:sz w:val="28"/>
          <w:szCs w:val="24"/>
        </w:rPr>
        <w:t xml:space="preserve">6 – Design for Assembly </w:t>
      </w:r>
    </w:p>
    <w:p w:rsidR="008A1653" w:rsidRDefault="008A1653" w:rsidP="008A1653">
      <w:pPr>
        <w:pStyle w:val="NormalWeb"/>
        <w:spacing w:before="0" w:beforeAutospacing="0" w:after="0" w:afterAutospacing="0" w:line="360" w:lineRule="auto"/>
        <w:ind w:firstLine="720"/>
        <w:rPr>
          <w:rFonts w:ascii="High Tower Text" w:hAnsi="High Tower Text"/>
          <w:color w:val="000000"/>
        </w:rPr>
      </w:pPr>
      <w:r>
        <w:rPr>
          <w:rFonts w:ascii="High Tower Text" w:hAnsi="High Tower Text"/>
          <w:color w:val="000000"/>
        </w:rPr>
        <w:t>The amphibious bicycle has four main components that are needed for assembly, being the front unit, rear unit, the propulsion system, and the flotation system. The front unit requires two welds, which are straight forward.  The rear unit also requires two simple welds.</w:t>
      </w:r>
    </w:p>
    <w:p w:rsidR="008A1653" w:rsidRDefault="008A1653" w:rsidP="008A1653">
      <w:pPr>
        <w:pStyle w:val="NormalWeb"/>
        <w:spacing w:before="0" w:beforeAutospacing="0" w:after="0" w:afterAutospacing="0" w:line="360" w:lineRule="auto"/>
        <w:ind w:firstLine="720"/>
        <w:rPr>
          <w:rFonts w:ascii="High Tower Text" w:hAnsi="High Tower Text"/>
          <w:color w:val="000000"/>
        </w:rPr>
      </w:pPr>
      <w:r>
        <w:rPr>
          <w:rFonts w:ascii="High Tower Text" w:hAnsi="High Tower Text"/>
          <w:color w:val="000000"/>
        </w:rPr>
        <w:t>The propulsion system requires several steps of assembly. First, the fins are welded onto the fin center. Second, the fin center is press fitted around an axle. Third, the unit is placed inside of the left and right pump cases.  The cases are then mated together with bolts, washer, lock washers, and nuts.</w:t>
      </w:r>
    </w:p>
    <w:p w:rsidR="008A1653" w:rsidRDefault="008A1653" w:rsidP="008A1653">
      <w:pPr>
        <w:tabs>
          <w:tab w:val="left" w:pos="720"/>
        </w:tabs>
        <w:spacing w:after="0" w:line="360" w:lineRule="auto"/>
        <w:rPr>
          <w:rFonts w:ascii="High Tower Text" w:hAnsi="High Tower Text"/>
          <w:i/>
          <w:sz w:val="24"/>
          <w:szCs w:val="24"/>
        </w:rPr>
      </w:pPr>
      <w:r>
        <w:rPr>
          <w:rFonts w:ascii="High Tower Text" w:hAnsi="High Tower Text"/>
          <w:i/>
          <w:sz w:val="24"/>
          <w:szCs w:val="24"/>
        </w:rPr>
        <w:t>Chart 1: Pump Assembly Flow Chart</w:t>
      </w:r>
    </w:p>
    <w:p w:rsidR="008A1653" w:rsidRDefault="008A1653" w:rsidP="008A1653">
      <w:pPr>
        <w:pStyle w:val="NormalWeb"/>
        <w:spacing w:before="0" w:beforeAutospacing="0" w:after="0" w:afterAutospacing="0" w:line="360" w:lineRule="auto"/>
        <w:ind w:firstLine="720"/>
        <w:rPr>
          <w:rFonts w:ascii="High Tower Text" w:hAnsi="High Tower Text"/>
          <w:color w:val="000000"/>
        </w:rPr>
      </w:pPr>
      <w:r>
        <w:rPr>
          <w:rFonts w:ascii="High Tower Text" w:hAnsi="High Tower Text"/>
          <w:noProof/>
        </w:rPr>
        <w:drawing>
          <wp:inline distT="0" distB="0" distL="0" distR="0">
            <wp:extent cx="5057775" cy="1028700"/>
            <wp:effectExtent l="0" t="0" r="28575" b="0"/>
            <wp:docPr id="43" name="Diagram 4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rsidR="008A1653" w:rsidRDefault="008A1653" w:rsidP="008A1653">
      <w:pPr>
        <w:pStyle w:val="NormalWeb"/>
        <w:spacing w:before="0" w:beforeAutospacing="0" w:after="0" w:afterAutospacing="0" w:line="360" w:lineRule="auto"/>
        <w:ind w:firstLine="720"/>
        <w:rPr>
          <w:rFonts w:ascii="High Tower Text" w:hAnsi="High Tower Text"/>
          <w:color w:val="000000"/>
        </w:rPr>
      </w:pPr>
    </w:p>
    <w:p w:rsidR="008A1653" w:rsidRDefault="008A1653" w:rsidP="008A1653">
      <w:pPr>
        <w:pStyle w:val="NormalWeb"/>
        <w:spacing w:before="0" w:beforeAutospacing="0" w:after="0" w:afterAutospacing="0" w:line="360" w:lineRule="auto"/>
        <w:ind w:firstLine="720"/>
        <w:rPr>
          <w:rFonts w:ascii="High Tower Text" w:hAnsi="High Tower Text"/>
          <w:color w:val="000000"/>
        </w:rPr>
      </w:pPr>
      <w:r>
        <w:rPr>
          <w:rFonts w:ascii="High Tower Text" w:hAnsi="High Tower Text"/>
          <w:color w:val="000000"/>
        </w:rPr>
        <w:lastRenderedPageBreak/>
        <w:t xml:space="preserve">There were several engineering requirements that the group had to meet so that it will be a successful product. The main three were mass of the unit, time to deploy, and weight supported. In order to keep the weight of the unit below the threshold, the VQDT had to cut down the thickness of the front wedge, front rudder, and the pump case. In order to shorten the deployment time the VQDT decided to add hinges to the frame so that the kit can remain on the bicycle both on land and in water. Lastly, to make sure the weight supported was within the engineering requirement range the VQDT created an engineering model to see the volume needed to displace the correct weight of the rider. Once that was done, the VQDT decide to create four pontoons that </w:t>
      </w:r>
      <w:proofErr w:type="gramStart"/>
      <w:r>
        <w:rPr>
          <w:rFonts w:ascii="High Tower Text" w:hAnsi="High Tower Text"/>
          <w:color w:val="000000"/>
        </w:rPr>
        <w:t>displaces</w:t>
      </w:r>
      <w:proofErr w:type="gramEnd"/>
      <w:r>
        <w:rPr>
          <w:rFonts w:ascii="High Tower Text" w:hAnsi="High Tower Text"/>
          <w:color w:val="000000"/>
        </w:rPr>
        <w:t xml:space="preserve"> water and uses the pontoons on the actual assembly.</w:t>
      </w:r>
    </w:p>
    <w:p w:rsidR="008A1653" w:rsidRDefault="008A1653" w:rsidP="008A1653">
      <w:pPr>
        <w:pStyle w:val="NormalWeb"/>
        <w:spacing w:before="0" w:beforeAutospacing="0" w:after="0" w:afterAutospacing="0" w:line="360" w:lineRule="auto"/>
        <w:ind w:firstLine="720"/>
        <w:rPr>
          <w:rFonts w:ascii="High Tower Text" w:hAnsi="High Tower Text"/>
          <w:color w:val="000000"/>
        </w:rPr>
      </w:pPr>
      <w:r>
        <w:rPr>
          <w:rFonts w:ascii="High Tower Text" w:hAnsi="High Tower Text"/>
          <w:color w:val="000000"/>
        </w:rPr>
        <w:t>After the design for assembly (DFA), there were some changes that were made including a change in the way the pump case was manufactured as well as the type of material used. With the DFA, the team recommended that they proceed forward with the changes after the initial revisions, the first being a change in the diameter for bolts on the pump assembly. The original bolt was 0.25 inches in diameter and it was changed to 0.125 inches in diameter. This did not add extra cost to the product. The lock washers, washers, and nuts have also been changed accordingly on the bill of materials. The cost of the pump case was decreased by using the part machining macro on MS Excel. A change was also made to the bracketing system to eliminate extra components which increased the DFA score. Finally, by increasing the complexity of the mounting bracket, the number of pieces was reduced which did not dramatically change the cost. For a look at the notes taken from the before and after DFA, refer to Appendix J.</w:t>
      </w:r>
    </w:p>
    <w:p w:rsidR="00941760" w:rsidRDefault="00941760" w:rsidP="00552C8B">
      <w:pPr>
        <w:tabs>
          <w:tab w:val="left" w:pos="5235"/>
        </w:tabs>
        <w:spacing w:after="0" w:line="360" w:lineRule="auto"/>
        <w:rPr>
          <w:b/>
          <w:sz w:val="28"/>
        </w:rPr>
      </w:pPr>
    </w:p>
    <w:p w:rsidR="00552C8B" w:rsidRDefault="00F6433E" w:rsidP="00552C8B">
      <w:pPr>
        <w:tabs>
          <w:tab w:val="left" w:pos="5235"/>
        </w:tabs>
        <w:spacing w:after="0" w:line="360" w:lineRule="auto"/>
        <w:rPr>
          <w:b/>
          <w:sz w:val="28"/>
        </w:rPr>
      </w:pPr>
      <w:r>
        <w:rPr>
          <w:b/>
          <w:sz w:val="28"/>
        </w:rPr>
        <w:t>7 – Comparison to Benchmarks</w:t>
      </w:r>
    </w:p>
    <w:p w:rsidR="008A1653" w:rsidRDefault="008A1653" w:rsidP="008A1653">
      <w:pPr>
        <w:spacing w:after="0" w:line="360" w:lineRule="auto"/>
        <w:ind w:firstLine="720"/>
        <w:contextualSpacing/>
        <w:rPr>
          <w:rFonts w:ascii="High Tower Text" w:hAnsi="High Tower Text" w:cs="Times New Roman"/>
          <w:sz w:val="24"/>
          <w:szCs w:val="24"/>
        </w:rPr>
      </w:pPr>
      <w:r>
        <w:rPr>
          <w:rFonts w:ascii="High Tower Text" w:hAnsi="High Tower Text" w:cs="Times New Roman"/>
          <w:sz w:val="24"/>
          <w:szCs w:val="24"/>
        </w:rPr>
        <w:t xml:space="preserve">The team’s original benchmarks were other products that have the same overall function: to transport individuals across water in post-flooding situations.  The four benchmarks chosen were helicopters, motor boats, man powered boats, and personal flotation devices (PFDs).  When comparing the amphibious bicycle kit to a helicopter, it was found that the bicycle is significantly lighter, less expensive, easier to use, and requires much less maintenance. Drawbacks include less durability and that it is less safe to use. When </w:t>
      </w:r>
      <w:r>
        <w:rPr>
          <w:rFonts w:ascii="High Tower Text" w:hAnsi="High Tower Text" w:cs="Times New Roman"/>
          <w:sz w:val="24"/>
          <w:szCs w:val="24"/>
        </w:rPr>
        <w:lastRenderedPageBreak/>
        <w:t>comparing to the motor boat, the kit is lighter, more storable, and lower in cost, but the motor boat is safer to use, more durable, and can transport many people at once while the bicycle can only transport one person at a time. The comparison to the man powered boat is the exact same as the motor boat, except that the price is similar to that of the kit. When comparing to the PFD, it was found that the PFD is much lighter, easier to store, and less expensive, but it significantly less safe, requires more input from the user to travel, and travel is slower. Overall, it was found that the amphibious bicycle kit works better than all benchmarks in rural situations where floods occur. It transports people in a low cost and safe manor, at a reasonable speed, and last for many reuses.</w:t>
      </w:r>
    </w:p>
    <w:p w:rsidR="008A1653" w:rsidRDefault="008A1653" w:rsidP="008A1653">
      <w:pPr>
        <w:spacing w:after="0" w:line="360" w:lineRule="auto"/>
        <w:ind w:firstLine="720"/>
        <w:contextualSpacing/>
        <w:rPr>
          <w:rFonts w:ascii="High Tower Text" w:hAnsi="High Tower Text" w:cs="Times New Roman"/>
          <w:sz w:val="24"/>
          <w:szCs w:val="24"/>
        </w:rPr>
      </w:pPr>
      <w:r>
        <w:rPr>
          <w:rFonts w:ascii="High Tower Text" w:hAnsi="High Tower Text" w:cs="Times New Roman"/>
          <w:sz w:val="24"/>
          <w:szCs w:val="24"/>
        </w:rPr>
        <w:t>A similar device to the amphibious bicycle kit is the Shuttle Bike. VQDT determined this device is the most comparable design to the team’s design. It is currently the only major solution on the market. The kit sold fits inside a backpack, weighs eleven kilograms, can be deployed in ten minutes without the use of tools, and has a top speed of ten KPH [15]. The largest problem is the price, which is $5,000. This makes it impractical for members of VQDT’s target market to purchase. VQDT’s product is more applicable to the target market.</w:t>
      </w:r>
    </w:p>
    <w:p w:rsidR="0071513E" w:rsidRDefault="008A1653" w:rsidP="00CA2369">
      <w:pPr>
        <w:tabs>
          <w:tab w:val="left" w:pos="5235"/>
        </w:tabs>
        <w:spacing w:after="0" w:line="360" w:lineRule="auto"/>
        <w:jc w:val="center"/>
        <w:rPr>
          <w:b/>
          <w:sz w:val="28"/>
        </w:rPr>
      </w:pPr>
      <w:r w:rsidRPr="008A1653">
        <w:rPr>
          <w:b/>
          <w:sz w:val="28"/>
        </w:rPr>
        <w:drawing>
          <wp:inline distT="0" distB="0" distL="0" distR="0" wp14:anchorId="516F59F0" wp14:editId="37DA1E03">
            <wp:extent cx="2924175" cy="1905294"/>
            <wp:effectExtent l="0" t="0" r="0" b="0"/>
            <wp:docPr id="44" name="Picture 2" descr="Shuttle-Bike - convert a bike to a pedal-power bo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descr="Shuttle-Bike - convert a bike to a pedal-power boat"/>
                    <pic:cNvPicPr>
                      <a:picLocks noChangeAspect="1" noChangeArrowheads="1"/>
                    </pic:cNvPicPr>
                  </pic:nvPicPr>
                  <pic:blipFill rotWithShape="1">
                    <a:blip r:embed="rId19">
                      <a:extLst>
                        <a:ext uri="{28A0092B-C50C-407E-A947-70E740481C1C}">
                          <a14:useLocalDpi xmlns:a14="http://schemas.microsoft.com/office/drawing/2010/main" val="0"/>
                        </a:ext>
                      </a:extLst>
                    </a:blip>
                    <a:srcRect l="5757" r="10102"/>
                    <a:stretch/>
                  </pic:blipFill>
                  <pic:spPr bwMode="auto">
                    <a:xfrm>
                      <a:off x="0" y="0"/>
                      <a:ext cx="2924175" cy="1905294"/>
                    </a:xfrm>
                    <a:prstGeom prst="rect">
                      <a:avLst/>
                    </a:prstGeom>
                    <a:noFill/>
                    <a:extLst/>
                  </pic:spPr>
                </pic:pic>
              </a:graphicData>
            </a:graphic>
          </wp:inline>
        </w:drawing>
      </w:r>
      <w:r>
        <w:rPr>
          <w:b/>
          <w:noProof/>
          <w:sz w:val="28"/>
        </w:rPr>
        <w:drawing>
          <wp:inline distT="0" distB="0" distL="0" distR="0" wp14:anchorId="4AFA6F87" wp14:editId="0495668A">
            <wp:extent cx="2438400" cy="1895530"/>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438400" cy="1895530"/>
                    </a:xfrm>
                    <a:prstGeom prst="rect">
                      <a:avLst/>
                    </a:prstGeom>
                    <a:noFill/>
                  </pic:spPr>
                </pic:pic>
              </a:graphicData>
            </a:graphic>
          </wp:inline>
        </w:drawing>
      </w:r>
    </w:p>
    <w:p w:rsidR="008A1653" w:rsidRPr="008A1653" w:rsidRDefault="00CA2369" w:rsidP="00552C8B">
      <w:pPr>
        <w:tabs>
          <w:tab w:val="left" w:pos="5235"/>
        </w:tabs>
        <w:spacing w:after="0" w:line="360" w:lineRule="auto"/>
        <w:rPr>
          <w:rFonts w:ascii="High Tower Text" w:hAnsi="High Tower Text"/>
          <w:i/>
          <w:sz w:val="24"/>
          <w:szCs w:val="24"/>
        </w:rPr>
      </w:pPr>
      <w:r>
        <w:rPr>
          <w:rFonts w:ascii="High Tower Text" w:hAnsi="High Tower Text"/>
          <w:i/>
          <w:sz w:val="24"/>
          <w:szCs w:val="24"/>
        </w:rPr>
        <w:t xml:space="preserve">         </w:t>
      </w:r>
      <w:r w:rsidR="008A1653" w:rsidRPr="008A1653">
        <w:rPr>
          <w:rFonts w:ascii="High Tower Text" w:hAnsi="High Tower Text"/>
          <w:i/>
          <w:sz w:val="24"/>
          <w:szCs w:val="24"/>
        </w:rPr>
        <w:t>Image Two: Shuttle Bike [14]</w:t>
      </w:r>
      <w:r w:rsidR="008A1653">
        <w:rPr>
          <w:rFonts w:ascii="High Tower Text" w:hAnsi="High Tower Text"/>
          <w:i/>
          <w:sz w:val="24"/>
          <w:szCs w:val="24"/>
        </w:rPr>
        <w:t xml:space="preserve">                                   Image One: </w:t>
      </w:r>
      <w:r w:rsidR="004242FC">
        <w:rPr>
          <w:rFonts w:ascii="High Tower Text" w:hAnsi="High Tower Text"/>
        </w:rPr>
        <w:t xml:space="preserve">Amphibious Bicycle Kit </w:t>
      </w:r>
    </w:p>
    <w:p w:rsidR="00CA2369" w:rsidRDefault="00CA2369" w:rsidP="0031475D">
      <w:pPr>
        <w:tabs>
          <w:tab w:val="left" w:pos="5235"/>
        </w:tabs>
        <w:spacing w:after="0" w:line="360" w:lineRule="auto"/>
        <w:rPr>
          <w:b/>
          <w:sz w:val="28"/>
        </w:rPr>
      </w:pPr>
    </w:p>
    <w:p w:rsidR="00552C8B" w:rsidRDefault="00F6433E" w:rsidP="0031475D">
      <w:pPr>
        <w:tabs>
          <w:tab w:val="left" w:pos="5235"/>
        </w:tabs>
        <w:spacing w:after="0" w:line="360" w:lineRule="auto"/>
        <w:rPr>
          <w:b/>
          <w:sz w:val="28"/>
        </w:rPr>
      </w:pPr>
      <w:r>
        <w:rPr>
          <w:b/>
          <w:sz w:val="28"/>
        </w:rPr>
        <w:t>8 – Economic Analysis</w:t>
      </w:r>
    </w:p>
    <w:p w:rsidR="008A1653" w:rsidRDefault="008A1653" w:rsidP="008A1653">
      <w:pPr>
        <w:pStyle w:val="NormalWeb"/>
        <w:spacing w:before="0" w:beforeAutospacing="0" w:after="0" w:afterAutospacing="0" w:line="360" w:lineRule="auto"/>
        <w:ind w:firstLine="720"/>
        <w:rPr>
          <w:rFonts w:ascii="High Tower Text" w:hAnsi="High Tower Text"/>
        </w:rPr>
      </w:pPr>
      <w:r>
        <w:rPr>
          <w:rFonts w:ascii="High Tower Text" w:hAnsi="High Tower Text"/>
        </w:rPr>
        <w:t xml:space="preserve">For the economic analysis, there were quite a few standardized inputs. The first non-standard input was the tooling and fixtures cost, which the VQDT used $105,000 for their analysis.  This value was gathered by using a $50,000 and $5,000 additional dollars per dollar of assembly cost. The second was the cost of manufacturing, which is $212.16 per kit. This value dictates the retail cost of the entire product as it is four times that of the manufacturing </w:t>
      </w:r>
      <w:r>
        <w:rPr>
          <w:rFonts w:ascii="High Tower Text" w:hAnsi="High Tower Text"/>
        </w:rPr>
        <w:lastRenderedPageBreak/>
        <w:t xml:space="preserve">costs. </w:t>
      </w:r>
      <w:proofErr w:type="gramStart"/>
      <w:r>
        <w:rPr>
          <w:rFonts w:ascii="High Tower Text" w:hAnsi="High Tower Text"/>
        </w:rPr>
        <w:t>When it came to calculating the price of the total for purchased parts, 25% of the price of the purchased parts used.</w:t>
      </w:r>
      <w:proofErr w:type="gramEnd"/>
      <w:r>
        <w:rPr>
          <w:rFonts w:ascii="High Tower Text" w:hAnsi="High Tower Text"/>
        </w:rPr>
        <w:t xml:space="preserve"> This is due to the fact that components can be bought in bulk. The last input was the annual production. The VQDT decided that a reasonable amount of production was 4,000 amphibious bicycle kits. Based on the customer and market research, there is a strong demand for at least this quantity annually. The only reason annual production is not higher is due to the amount of initial capital that is needed. </w:t>
      </w:r>
    </w:p>
    <w:p w:rsidR="008A1653" w:rsidRDefault="008A1653" w:rsidP="008A1653">
      <w:pPr>
        <w:pStyle w:val="NormalWeb"/>
        <w:spacing w:line="360" w:lineRule="auto"/>
        <w:ind w:firstLine="720"/>
        <w:rPr>
          <w:rFonts w:ascii="High Tower Text" w:hAnsi="High Tower Text"/>
        </w:rPr>
      </w:pPr>
      <w:r>
        <w:rPr>
          <w:rFonts w:ascii="High Tower Text" w:hAnsi="High Tower Text"/>
        </w:rPr>
        <w:t xml:space="preserve">After the economic analysis calculations and inputs were completed, the analysis returned some measures of profit. At the end of the 15 quarter period, the final net present value, with interest, was about $294,000. This shows that the product was profitable. The payback period, when net present value became profitable, was in the 7th quarter. With those two measures, the VQDT did an analysis to see what the minimum production must be based on all inputs so that the net worth is zero by the end of the 15th quarter. When interest is factored in, the minimum is 1221 kits. Without interest, the minimum production will only need to be 1061 kits. The last two major profit analyzers are rate of return (ROR) and return on investment (ROI). The ROR is a track to see how profitable an investment is over a time period (in this case it was a year). The ROR was calculated to be 98.57%. The ROI describes how profitable the investment was, which was found to be 73.91%. With all of these values being returned in the economic analysis, the VQDT’s product is profitable at the current rate of production. </w:t>
      </w:r>
    </w:p>
    <w:p w:rsidR="0031475D" w:rsidRPr="0031475D" w:rsidRDefault="0031475D" w:rsidP="0031475D">
      <w:pPr>
        <w:pStyle w:val="NormalWeb"/>
        <w:spacing w:line="360" w:lineRule="auto"/>
        <w:rPr>
          <w:rFonts w:ascii="High Tower Text" w:hAnsi="High Tower Text"/>
        </w:rPr>
      </w:pPr>
      <w:r w:rsidRPr="0031475D">
        <w:rPr>
          <w:rFonts w:ascii="High Tower Text" w:hAnsi="High Tower Text"/>
          <w:i/>
        </w:rPr>
        <w:lastRenderedPageBreak/>
        <w:t>Chart 2: Net worth vs Time</w:t>
      </w:r>
      <w:r>
        <w:rPr>
          <w:rFonts w:ascii="High Tower Text" w:hAnsi="High Tower Text"/>
        </w:rPr>
        <w:t xml:space="preserve"> </w:t>
      </w:r>
      <w:r>
        <w:rPr>
          <w:noProof/>
        </w:rPr>
        <w:drawing>
          <wp:inline distT="0" distB="0" distL="0" distR="0" wp14:anchorId="73E60B52" wp14:editId="5B4D482A">
            <wp:extent cx="5943600" cy="2732405"/>
            <wp:effectExtent l="19050" t="19050" r="19050" b="10795"/>
            <wp:docPr id="6"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rsidR="0031475D" w:rsidRDefault="00F6433E" w:rsidP="00552C8B">
      <w:pPr>
        <w:tabs>
          <w:tab w:val="left" w:pos="5235"/>
        </w:tabs>
        <w:spacing w:after="0" w:line="360" w:lineRule="auto"/>
        <w:rPr>
          <w:b/>
          <w:sz w:val="28"/>
        </w:rPr>
      </w:pPr>
      <w:r>
        <w:rPr>
          <w:b/>
          <w:sz w:val="28"/>
        </w:rPr>
        <w:t xml:space="preserve">9 </w:t>
      </w:r>
      <w:r w:rsidR="00C602A6">
        <w:rPr>
          <w:b/>
          <w:sz w:val="28"/>
        </w:rPr>
        <w:t>–</w:t>
      </w:r>
      <w:r>
        <w:rPr>
          <w:b/>
          <w:sz w:val="28"/>
        </w:rPr>
        <w:t xml:space="preserve"> Conclusion</w:t>
      </w:r>
      <w:r w:rsidR="00C602A6">
        <w:rPr>
          <w:b/>
          <w:sz w:val="28"/>
        </w:rPr>
        <w:t xml:space="preserve"> </w:t>
      </w:r>
    </w:p>
    <w:p w:rsidR="008A1653" w:rsidRDefault="008A1653" w:rsidP="008A1653">
      <w:pPr>
        <w:spacing w:after="0" w:line="360" w:lineRule="auto"/>
        <w:ind w:firstLine="360"/>
        <w:rPr>
          <w:rFonts w:ascii="High Tower Text" w:hAnsi="High Tower Text"/>
          <w:b/>
        </w:rPr>
      </w:pPr>
      <w:r>
        <w:rPr>
          <w:rFonts w:ascii="High Tower Text" w:hAnsi="High Tower Text"/>
        </w:rPr>
        <w:t xml:space="preserve">When analyzing strengths of the amphibious bicycle kit, there are a few that stand out. The first is the target market size. The VQDT found that on average 96.8 million (M) people are affected by floods annually, in addition to that fact 90% of households in India own bicycles. This shows a strong market. When it comes to the design, the kit is very easy to install and use. Since it is so useable, it makes it more appealing to the user. In addition, compared to the benchmark, the VDQT’s product is relatively inexpensive.  Lastly, per the VQDT economic analysis, the product is very profitable and has a high ROR and ROI. With all of these strengths, there is no reason that funding should not be given to move forward and begin production of the VQDT’s amphibious bicycle kit. </w:t>
      </w:r>
    </w:p>
    <w:p w:rsidR="008A1653" w:rsidRDefault="008A1653" w:rsidP="008A1653">
      <w:pPr>
        <w:tabs>
          <w:tab w:val="left" w:pos="5235"/>
        </w:tabs>
        <w:spacing w:after="0" w:line="360" w:lineRule="auto"/>
        <w:rPr>
          <w:b/>
          <w:sz w:val="28"/>
        </w:rPr>
      </w:pPr>
      <w:r>
        <w:rPr>
          <w:rFonts w:ascii="High Tower Text" w:hAnsi="High Tower Text"/>
        </w:rPr>
        <w:tab/>
      </w:r>
    </w:p>
    <w:p w:rsidR="00CA1AFA" w:rsidRPr="00552C8B" w:rsidRDefault="00CA1AFA" w:rsidP="00552C8B">
      <w:pPr>
        <w:tabs>
          <w:tab w:val="left" w:pos="5235"/>
        </w:tabs>
        <w:spacing w:after="0" w:line="360" w:lineRule="auto"/>
        <w:rPr>
          <w:b/>
          <w:sz w:val="28"/>
        </w:rPr>
      </w:pPr>
      <w:r>
        <w:rPr>
          <w:rFonts w:ascii="High Tower Text" w:hAnsi="High Tower Text"/>
        </w:rPr>
        <w:tab/>
      </w:r>
    </w:p>
    <w:p w:rsidR="00941760" w:rsidRDefault="00941760" w:rsidP="00B84DB0">
      <w:pPr>
        <w:tabs>
          <w:tab w:val="left" w:pos="5235"/>
        </w:tabs>
        <w:spacing w:after="0" w:line="360" w:lineRule="auto"/>
        <w:rPr>
          <w:b/>
          <w:sz w:val="28"/>
        </w:rPr>
      </w:pPr>
    </w:p>
    <w:p w:rsidR="00941760" w:rsidRDefault="00941760" w:rsidP="00B84DB0">
      <w:pPr>
        <w:tabs>
          <w:tab w:val="left" w:pos="5235"/>
        </w:tabs>
        <w:spacing w:after="0" w:line="360" w:lineRule="auto"/>
        <w:rPr>
          <w:b/>
          <w:sz w:val="28"/>
        </w:rPr>
      </w:pPr>
    </w:p>
    <w:p w:rsidR="00941760" w:rsidRDefault="00941760" w:rsidP="00B84DB0">
      <w:pPr>
        <w:tabs>
          <w:tab w:val="left" w:pos="5235"/>
        </w:tabs>
        <w:spacing w:after="0" w:line="360" w:lineRule="auto"/>
        <w:rPr>
          <w:b/>
          <w:sz w:val="28"/>
        </w:rPr>
      </w:pPr>
    </w:p>
    <w:p w:rsidR="00941760" w:rsidRDefault="00941760" w:rsidP="00B84DB0">
      <w:pPr>
        <w:tabs>
          <w:tab w:val="left" w:pos="5235"/>
        </w:tabs>
        <w:spacing w:after="0" w:line="360" w:lineRule="auto"/>
        <w:rPr>
          <w:b/>
          <w:sz w:val="28"/>
        </w:rPr>
      </w:pPr>
    </w:p>
    <w:p w:rsidR="00941760" w:rsidRDefault="00941760" w:rsidP="00B84DB0">
      <w:pPr>
        <w:tabs>
          <w:tab w:val="left" w:pos="5235"/>
        </w:tabs>
        <w:spacing w:after="0" w:line="360" w:lineRule="auto"/>
        <w:rPr>
          <w:b/>
          <w:sz w:val="28"/>
        </w:rPr>
      </w:pPr>
    </w:p>
    <w:p w:rsidR="00941760" w:rsidRDefault="00941760" w:rsidP="00B84DB0">
      <w:pPr>
        <w:tabs>
          <w:tab w:val="left" w:pos="5235"/>
        </w:tabs>
        <w:spacing w:after="0" w:line="360" w:lineRule="auto"/>
        <w:rPr>
          <w:b/>
          <w:sz w:val="28"/>
        </w:rPr>
      </w:pPr>
    </w:p>
    <w:p w:rsidR="006C2013" w:rsidRPr="00B84DB0" w:rsidRDefault="00C602A6" w:rsidP="00B84DB0">
      <w:pPr>
        <w:tabs>
          <w:tab w:val="left" w:pos="5235"/>
        </w:tabs>
        <w:spacing w:after="0" w:line="360" w:lineRule="auto"/>
        <w:rPr>
          <w:b/>
          <w:sz w:val="28"/>
        </w:rPr>
      </w:pPr>
      <w:r>
        <w:rPr>
          <w:b/>
          <w:sz w:val="28"/>
        </w:rPr>
        <w:lastRenderedPageBreak/>
        <w:t xml:space="preserve">10 – </w:t>
      </w:r>
      <w:r w:rsidR="00B015F6" w:rsidRPr="00F06AB8">
        <w:rPr>
          <w:b/>
          <w:sz w:val="28"/>
        </w:rPr>
        <w:t>References</w:t>
      </w:r>
      <w:r>
        <w:rPr>
          <w:b/>
          <w:sz w:val="28"/>
        </w:rPr>
        <w:t xml:space="preserve"> </w:t>
      </w:r>
    </w:p>
    <w:p w:rsidR="00E42C48" w:rsidRPr="00E42C48" w:rsidRDefault="00E42C48" w:rsidP="00E42C48">
      <w:pPr>
        <w:pStyle w:val="ListParagraph"/>
        <w:numPr>
          <w:ilvl w:val="0"/>
          <w:numId w:val="9"/>
        </w:numPr>
        <w:spacing w:before="120" w:after="0" w:line="240" w:lineRule="auto"/>
        <w:ind w:left="1440" w:hanging="1080"/>
        <w:contextualSpacing w:val="0"/>
        <w:rPr>
          <w:rFonts w:ascii="High Tower Text" w:eastAsia="Times New Roman" w:hAnsi="High Tower Text" w:cs="Times New Roman"/>
          <w:sz w:val="32"/>
          <w:szCs w:val="24"/>
        </w:rPr>
      </w:pPr>
      <w:r>
        <w:rPr>
          <w:rFonts w:ascii="High Tower Text" w:eastAsia="Times New Roman" w:hAnsi="High Tower Text" w:cs="Times New Roman"/>
          <w:iCs/>
          <w:szCs w:val="18"/>
          <w:shd w:val="clear" w:color="auto" w:fill="FFFFFF"/>
        </w:rPr>
        <w:t xml:space="preserve">        </w:t>
      </w:r>
      <w:r w:rsidRPr="00E42C48">
        <w:rPr>
          <w:rFonts w:ascii="High Tower Text" w:eastAsia="Times New Roman" w:hAnsi="High Tower Text" w:cs="Times New Roman"/>
          <w:iCs/>
          <w:szCs w:val="18"/>
          <w:shd w:val="clear" w:color="auto" w:fill="FFFFFF"/>
        </w:rPr>
        <w:t>Bangkok floods</w:t>
      </w:r>
      <w:r w:rsidRPr="00E42C48">
        <w:rPr>
          <w:rFonts w:ascii="High Tower Text" w:eastAsia="Times New Roman" w:hAnsi="High Tower Text" w:cs="Times New Roman"/>
          <w:szCs w:val="18"/>
          <w:shd w:val="clear" w:color="auto" w:fill="FFFFFF"/>
        </w:rPr>
        <w:t xml:space="preserve">. </w:t>
      </w:r>
      <w:r w:rsidRPr="00E42C48">
        <w:rPr>
          <w:rFonts w:ascii="High Tower Text" w:eastAsia="Times New Roman" w:hAnsi="High Tower Text" w:cs="Times New Roman"/>
          <w:i/>
          <w:szCs w:val="18"/>
          <w:shd w:val="clear" w:color="auto" w:fill="FFFFFF"/>
        </w:rPr>
        <w:t>MSNBC Media</w:t>
      </w:r>
      <w:r w:rsidRPr="00E42C48">
        <w:rPr>
          <w:rFonts w:ascii="High Tower Text" w:eastAsia="Times New Roman" w:hAnsi="High Tower Text" w:cs="Times New Roman"/>
          <w:szCs w:val="18"/>
          <w:shd w:val="clear" w:color="auto" w:fill="FFFFFF"/>
        </w:rPr>
        <w:t>. Retrieved from http://msnbcmedia.msn.com/j/MSNBC/Components/Photo/_new/pb-111029-bangkok-jb-02b.photoblog900.jpg</w:t>
      </w:r>
    </w:p>
    <w:p w:rsidR="00E42C48" w:rsidRPr="00E42C48" w:rsidRDefault="00E42C48" w:rsidP="00E42C48">
      <w:pPr>
        <w:pStyle w:val="ListParagraph"/>
        <w:numPr>
          <w:ilvl w:val="0"/>
          <w:numId w:val="9"/>
        </w:numPr>
        <w:spacing w:before="120" w:after="0" w:line="240" w:lineRule="auto"/>
        <w:ind w:left="1440" w:hanging="1080"/>
        <w:contextualSpacing w:val="0"/>
        <w:rPr>
          <w:rFonts w:ascii="High Tower Text" w:eastAsia="Times New Roman" w:hAnsi="High Tower Text" w:cs="Times New Roman"/>
          <w:sz w:val="32"/>
          <w:szCs w:val="24"/>
        </w:rPr>
      </w:pPr>
      <w:r>
        <w:rPr>
          <w:rFonts w:ascii="High Tower Text" w:eastAsia="Times New Roman" w:hAnsi="High Tower Text" w:cs="Times New Roman"/>
          <w:iCs/>
          <w:szCs w:val="18"/>
          <w:shd w:val="clear" w:color="auto" w:fill="FFFFFF"/>
        </w:rPr>
        <w:t xml:space="preserve">        </w:t>
      </w:r>
      <w:r w:rsidRPr="00E42C48">
        <w:rPr>
          <w:rFonts w:ascii="High Tower Text" w:eastAsia="Times New Roman" w:hAnsi="High Tower Text" w:cs="Times New Roman"/>
          <w:iCs/>
          <w:szCs w:val="18"/>
          <w:shd w:val="clear" w:color="auto" w:fill="FFFFFF"/>
        </w:rPr>
        <w:t>Bicycle Statistics: Usage, Production, Sales, Import, Export</w:t>
      </w:r>
      <w:r w:rsidRPr="00E42C48">
        <w:rPr>
          <w:rFonts w:ascii="High Tower Text" w:eastAsia="Times New Roman" w:hAnsi="High Tower Text" w:cs="Times New Roman"/>
          <w:szCs w:val="18"/>
          <w:shd w:val="clear" w:color="auto" w:fill="FFFFFF"/>
        </w:rPr>
        <w:t xml:space="preserve">. </w:t>
      </w:r>
      <w:r w:rsidRPr="00E42C48">
        <w:rPr>
          <w:rFonts w:ascii="High Tower Text" w:eastAsia="Times New Roman" w:hAnsi="High Tower Text" w:cs="Times New Roman"/>
          <w:i/>
          <w:szCs w:val="18"/>
          <w:shd w:val="clear" w:color="auto" w:fill="FFFFFF"/>
        </w:rPr>
        <w:t>International Bicycle Fund</w:t>
      </w:r>
      <w:r w:rsidRPr="00E42C48">
        <w:rPr>
          <w:rFonts w:ascii="High Tower Text" w:eastAsia="Times New Roman" w:hAnsi="High Tower Text" w:cs="Times New Roman"/>
          <w:szCs w:val="18"/>
          <w:shd w:val="clear" w:color="auto" w:fill="FFFFFF"/>
        </w:rPr>
        <w:t>. Retrieved from http://www.ibike.org/library/statistics-data.htm</w:t>
      </w:r>
    </w:p>
    <w:p w:rsidR="00E42C48" w:rsidRPr="00E42C48" w:rsidRDefault="00E42C48" w:rsidP="00E42C48">
      <w:pPr>
        <w:pStyle w:val="ListParagraph"/>
        <w:numPr>
          <w:ilvl w:val="0"/>
          <w:numId w:val="9"/>
        </w:numPr>
        <w:spacing w:before="120" w:after="0" w:line="240" w:lineRule="auto"/>
        <w:ind w:left="1440" w:hanging="1080"/>
        <w:contextualSpacing w:val="0"/>
        <w:rPr>
          <w:rFonts w:ascii="High Tower Text" w:eastAsia="Times New Roman" w:hAnsi="High Tower Text" w:cs="Times New Roman"/>
          <w:sz w:val="32"/>
          <w:szCs w:val="24"/>
        </w:rPr>
      </w:pPr>
      <w:r>
        <w:rPr>
          <w:rFonts w:ascii="High Tower Text" w:eastAsia="Times New Roman" w:hAnsi="High Tower Text" w:cs="Times New Roman"/>
          <w:iCs/>
          <w:szCs w:val="18"/>
          <w:shd w:val="clear" w:color="auto" w:fill="FFFFFF"/>
        </w:rPr>
        <w:t xml:space="preserve">        </w:t>
      </w:r>
      <w:r w:rsidRPr="00E42C48">
        <w:rPr>
          <w:rFonts w:ascii="High Tower Text" w:eastAsia="Times New Roman" w:hAnsi="High Tower Text" w:cs="Times New Roman"/>
          <w:iCs/>
          <w:szCs w:val="18"/>
          <w:shd w:val="clear" w:color="auto" w:fill="FFFFFF"/>
        </w:rPr>
        <w:t>Bihar: 160 people killed, 5.4 million people affected by floods in 2013</w:t>
      </w:r>
      <w:r w:rsidRPr="00E42C48">
        <w:rPr>
          <w:rFonts w:ascii="High Tower Text" w:eastAsia="Times New Roman" w:hAnsi="High Tower Text" w:cs="Times New Roman"/>
          <w:szCs w:val="18"/>
          <w:shd w:val="clear" w:color="auto" w:fill="FFFFFF"/>
        </w:rPr>
        <w:t xml:space="preserve">. (2013, September 3). </w:t>
      </w:r>
      <w:r w:rsidRPr="00E42C48">
        <w:rPr>
          <w:rFonts w:ascii="High Tower Text" w:eastAsia="Times New Roman" w:hAnsi="High Tower Text" w:cs="Times New Roman"/>
          <w:i/>
          <w:szCs w:val="18"/>
          <w:shd w:val="clear" w:color="auto" w:fill="FFFFFF"/>
        </w:rPr>
        <w:t>IBN Live</w:t>
      </w:r>
      <w:r w:rsidRPr="00E42C48">
        <w:rPr>
          <w:rFonts w:ascii="High Tower Text" w:eastAsia="Times New Roman" w:hAnsi="High Tower Text" w:cs="Times New Roman"/>
          <w:szCs w:val="18"/>
          <w:shd w:val="clear" w:color="auto" w:fill="FFFFFF"/>
        </w:rPr>
        <w:t>. Retrieved from http://ibnlive.in.com/news/bihar-160-people-killed-54-million-people-affected-by-floods-in-2013/419295-3-232.html</w:t>
      </w:r>
    </w:p>
    <w:p w:rsidR="00E42C48" w:rsidRPr="00E42C48" w:rsidRDefault="00E42C48" w:rsidP="00E42C48">
      <w:pPr>
        <w:pStyle w:val="ListParagraph"/>
        <w:numPr>
          <w:ilvl w:val="0"/>
          <w:numId w:val="9"/>
        </w:numPr>
        <w:spacing w:before="120" w:after="0" w:line="240" w:lineRule="auto"/>
        <w:ind w:left="1440" w:hanging="1080"/>
        <w:contextualSpacing w:val="0"/>
        <w:rPr>
          <w:rFonts w:ascii="High Tower Text" w:hAnsi="High Tower Text"/>
          <w:sz w:val="24"/>
        </w:rPr>
      </w:pPr>
      <w:r>
        <w:rPr>
          <w:rFonts w:ascii="High Tower Text" w:hAnsi="High Tower Text"/>
          <w:sz w:val="24"/>
        </w:rPr>
        <w:t xml:space="preserve">        </w:t>
      </w:r>
      <w:r w:rsidRPr="00E42C48">
        <w:rPr>
          <w:rFonts w:ascii="High Tower Text" w:hAnsi="High Tower Text"/>
          <w:sz w:val="24"/>
        </w:rPr>
        <w:t>Facts about life jackets. Personal Floatation Device Manufacturers Association. Retrieved from http://www.pfdma.org/local/downloads/documents/pfdmabrochure.pdf</w:t>
      </w:r>
    </w:p>
    <w:p w:rsidR="00E42C48" w:rsidRPr="00E42C48" w:rsidRDefault="00E42C48" w:rsidP="00E42C48">
      <w:pPr>
        <w:pStyle w:val="ListParagraph"/>
        <w:numPr>
          <w:ilvl w:val="0"/>
          <w:numId w:val="9"/>
        </w:numPr>
        <w:spacing w:before="120" w:after="0" w:line="240" w:lineRule="auto"/>
        <w:ind w:left="1440" w:hanging="1080"/>
        <w:contextualSpacing w:val="0"/>
        <w:rPr>
          <w:rFonts w:ascii="High Tower Text" w:eastAsia="Times New Roman" w:hAnsi="High Tower Text" w:cs="Times New Roman"/>
          <w:sz w:val="32"/>
          <w:szCs w:val="24"/>
        </w:rPr>
      </w:pPr>
      <w:r>
        <w:rPr>
          <w:rFonts w:ascii="High Tower Text" w:eastAsia="Times New Roman" w:hAnsi="High Tower Text" w:cs="Times New Roman"/>
          <w:iCs/>
          <w:szCs w:val="18"/>
          <w:shd w:val="clear" w:color="auto" w:fill="FFFFFF"/>
        </w:rPr>
        <w:t xml:space="preserve">        </w:t>
      </w:r>
      <w:r w:rsidRPr="00E42C48">
        <w:rPr>
          <w:rFonts w:ascii="High Tower Text" w:eastAsia="Times New Roman" w:hAnsi="High Tower Text" w:cs="Times New Roman"/>
          <w:iCs/>
          <w:szCs w:val="18"/>
          <w:shd w:val="clear" w:color="auto" w:fill="FFFFFF"/>
        </w:rPr>
        <w:t>Flood - Data and statistics</w:t>
      </w:r>
      <w:r w:rsidRPr="00E42C48">
        <w:rPr>
          <w:rFonts w:ascii="High Tower Text" w:eastAsia="Times New Roman" w:hAnsi="High Tower Text" w:cs="Times New Roman"/>
          <w:szCs w:val="18"/>
          <w:shd w:val="clear" w:color="auto" w:fill="FFFFFF"/>
        </w:rPr>
        <w:t xml:space="preserve">. (2008). </w:t>
      </w:r>
      <w:r w:rsidRPr="00E42C48">
        <w:rPr>
          <w:rFonts w:ascii="High Tower Text" w:eastAsia="Times New Roman" w:hAnsi="High Tower Text" w:cs="Times New Roman"/>
          <w:i/>
          <w:szCs w:val="18"/>
          <w:shd w:val="clear" w:color="auto" w:fill="FFFFFF"/>
        </w:rPr>
        <w:t>Prevention</w:t>
      </w:r>
      <w:r w:rsidRPr="00E42C48">
        <w:rPr>
          <w:rFonts w:ascii="High Tower Text" w:eastAsia="Times New Roman" w:hAnsi="High Tower Text" w:cs="Times New Roman"/>
          <w:szCs w:val="18"/>
          <w:shd w:val="clear" w:color="auto" w:fill="FFFFFF"/>
        </w:rPr>
        <w:t xml:space="preserve"> </w:t>
      </w:r>
      <w:r w:rsidRPr="00E42C48">
        <w:rPr>
          <w:rFonts w:ascii="High Tower Text" w:eastAsia="Times New Roman" w:hAnsi="High Tower Text" w:cs="Times New Roman"/>
          <w:i/>
          <w:szCs w:val="18"/>
          <w:shd w:val="clear" w:color="auto" w:fill="FFFFFF"/>
        </w:rPr>
        <w:t>Web</w:t>
      </w:r>
      <w:r w:rsidRPr="00E42C48">
        <w:rPr>
          <w:rFonts w:ascii="High Tower Text" w:eastAsia="Times New Roman" w:hAnsi="High Tower Text" w:cs="Times New Roman"/>
          <w:szCs w:val="18"/>
          <w:shd w:val="clear" w:color="auto" w:fill="FFFFFF"/>
        </w:rPr>
        <w:t>. Retrieved from http://www.preventionweb.net/english/hazards/statistics/?hid=62</w:t>
      </w:r>
    </w:p>
    <w:p w:rsidR="00E42C48" w:rsidRPr="00E42C48" w:rsidRDefault="00E42C48" w:rsidP="00E42C48">
      <w:pPr>
        <w:pStyle w:val="ListParagraph"/>
        <w:numPr>
          <w:ilvl w:val="0"/>
          <w:numId w:val="9"/>
        </w:numPr>
        <w:spacing w:before="120" w:after="0" w:line="240" w:lineRule="auto"/>
        <w:ind w:left="1440" w:hanging="1080"/>
        <w:contextualSpacing w:val="0"/>
        <w:rPr>
          <w:rFonts w:ascii="High Tower Text" w:eastAsia="Times New Roman" w:hAnsi="High Tower Text" w:cs="Times New Roman"/>
          <w:sz w:val="32"/>
          <w:szCs w:val="24"/>
        </w:rPr>
      </w:pPr>
      <w:r>
        <w:rPr>
          <w:rFonts w:ascii="High Tower Text" w:eastAsia="Times New Roman" w:hAnsi="High Tower Text" w:cs="Times New Roman"/>
          <w:iCs/>
          <w:szCs w:val="18"/>
          <w:shd w:val="clear" w:color="auto" w:fill="FFFFFF"/>
        </w:rPr>
        <w:t xml:space="preserve">        </w:t>
      </w:r>
      <w:r w:rsidRPr="00E42C48">
        <w:rPr>
          <w:rFonts w:ascii="High Tower Text" w:eastAsia="Times New Roman" w:hAnsi="High Tower Text" w:cs="Times New Roman"/>
          <w:iCs/>
          <w:szCs w:val="18"/>
          <w:shd w:val="clear" w:color="auto" w:fill="FFFFFF"/>
        </w:rPr>
        <w:t>Floods in Bangladesh</w:t>
      </w:r>
      <w:r w:rsidRPr="00E42C48">
        <w:rPr>
          <w:rFonts w:ascii="High Tower Text" w:eastAsia="Times New Roman" w:hAnsi="High Tower Text" w:cs="Times New Roman"/>
          <w:szCs w:val="18"/>
          <w:shd w:val="clear" w:color="auto" w:fill="FFFFFF"/>
        </w:rPr>
        <w:t xml:space="preserve">. </w:t>
      </w:r>
      <w:r w:rsidRPr="00E42C48">
        <w:rPr>
          <w:rFonts w:ascii="High Tower Text" w:eastAsia="Times New Roman" w:hAnsi="High Tower Text" w:cs="Times New Roman"/>
          <w:i/>
          <w:szCs w:val="18"/>
          <w:shd w:val="clear" w:color="auto" w:fill="FFFFFF"/>
        </w:rPr>
        <w:t>Wikipedia</w:t>
      </w:r>
      <w:r w:rsidRPr="00E42C48">
        <w:rPr>
          <w:rFonts w:ascii="High Tower Text" w:eastAsia="Times New Roman" w:hAnsi="High Tower Text" w:cs="Times New Roman"/>
          <w:szCs w:val="18"/>
          <w:shd w:val="clear" w:color="auto" w:fill="FFFFFF"/>
        </w:rPr>
        <w:t>. Retrieved from http://en.wikipedia.org/wiki/Floods_in_Bangladesh</w:t>
      </w:r>
    </w:p>
    <w:p w:rsidR="00E42C48" w:rsidRPr="00E42C48" w:rsidRDefault="00E42C48" w:rsidP="00E42C48">
      <w:pPr>
        <w:pStyle w:val="ListParagraph"/>
        <w:numPr>
          <w:ilvl w:val="0"/>
          <w:numId w:val="9"/>
        </w:numPr>
        <w:spacing w:before="120" w:after="0" w:line="240" w:lineRule="auto"/>
        <w:ind w:left="1440" w:hanging="1080"/>
        <w:contextualSpacing w:val="0"/>
        <w:rPr>
          <w:rFonts w:ascii="High Tower Text" w:eastAsia="Times New Roman" w:hAnsi="High Tower Text" w:cs="Times New Roman"/>
          <w:sz w:val="32"/>
          <w:szCs w:val="24"/>
        </w:rPr>
      </w:pPr>
      <w:r>
        <w:rPr>
          <w:rFonts w:ascii="High Tower Text" w:eastAsia="Times New Roman" w:hAnsi="High Tower Text" w:cs="Times New Roman"/>
          <w:szCs w:val="18"/>
          <w:shd w:val="clear" w:color="auto" w:fill="FFFFFF"/>
        </w:rPr>
        <w:t xml:space="preserve">        </w:t>
      </w:r>
      <w:r w:rsidRPr="00E42C48">
        <w:rPr>
          <w:rFonts w:ascii="High Tower Text" w:eastAsia="Times New Roman" w:hAnsi="High Tower Text" w:cs="Times New Roman"/>
          <w:szCs w:val="18"/>
          <w:shd w:val="clear" w:color="auto" w:fill="FFFFFF"/>
        </w:rPr>
        <w:t xml:space="preserve">Floods-Disaster profile. </w:t>
      </w:r>
      <w:r w:rsidRPr="00E42C48">
        <w:rPr>
          <w:rFonts w:ascii="High Tower Text" w:eastAsia="Times New Roman" w:hAnsi="High Tower Text" w:cs="Times New Roman"/>
          <w:i/>
          <w:szCs w:val="18"/>
          <w:shd w:val="clear" w:color="auto" w:fill="FFFFFF"/>
        </w:rPr>
        <w:t xml:space="preserve">World Health Organization. </w:t>
      </w:r>
      <w:r w:rsidRPr="00E42C48">
        <w:rPr>
          <w:rFonts w:ascii="High Tower Text" w:eastAsia="Times New Roman" w:hAnsi="High Tower Text" w:cs="Times New Roman"/>
          <w:szCs w:val="18"/>
          <w:shd w:val="clear" w:color="auto" w:fill="FFFFFF"/>
        </w:rPr>
        <w:t>Retrieved from       http://www.who.int/hac/techguidance/ems/floods/en/</w:t>
      </w:r>
    </w:p>
    <w:p w:rsidR="00E42C48" w:rsidRPr="00E42C48" w:rsidRDefault="00E42C48" w:rsidP="00E42C48">
      <w:pPr>
        <w:pStyle w:val="ListParagraph"/>
        <w:numPr>
          <w:ilvl w:val="0"/>
          <w:numId w:val="9"/>
        </w:numPr>
        <w:spacing w:before="120" w:after="0" w:line="240" w:lineRule="auto"/>
        <w:ind w:left="1440" w:hanging="1080"/>
        <w:contextualSpacing w:val="0"/>
        <w:rPr>
          <w:rFonts w:ascii="High Tower Text" w:hAnsi="High Tower Text"/>
          <w:sz w:val="24"/>
        </w:rPr>
      </w:pPr>
      <w:r>
        <w:rPr>
          <w:rFonts w:ascii="High Tower Text" w:hAnsi="High Tower Text"/>
          <w:sz w:val="24"/>
        </w:rPr>
        <w:t xml:space="preserve">        </w:t>
      </w:r>
      <w:proofErr w:type="spellStart"/>
      <w:r w:rsidRPr="00E42C48">
        <w:rPr>
          <w:rFonts w:ascii="High Tower Text" w:hAnsi="High Tower Text"/>
          <w:sz w:val="24"/>
        </w:rPr>
        <w:t>Guyer</w:t>
      </w:r>
      <w:proofErr w:type="spellEnd"/>
      <w:r w:rsidRPr="00E42C48">
        <w:rPr>
          <w:rFonts w:ascii="High Tower Text" w:hAnsi="High Tower Text"/>
          <w:sz w:val="24"/>
        </w:rPr>
        <w:t xml:space="preserve">, Eric (2011). </w:t>
      </w:r>
      <w:r w:rsidRPr="00E42C48">
        <w:rPr>
          <w:rFonts w:ascii="High Tower Text" w:hAnsi="High Tower Text"/>
          <w:i/>
          <w:iCs/>
          <w:sz w:val="24"/>
        </w:rPr>
        <w:t xml:space="preserve">Expert Witness Painting Aluminum – Paint Failure and Defects. </w:t>
      </w:r>
      <w:r w:rsidRPr="00E42C48">
        <w:rPr>
          <w:rFonts w:ascii="High Tower Text" w:hAnsi="High Tower Text"/>
          <w:sz w:val="24"/>
        </w:rPr>
        <w:t xml:space="preserve">Retrieved from </w:t>
      </w:r>
      <w:hyperlink r:id="rId22" w:history="1">
        <w:r w:rsidRPr="00E42C48">
          <w:rPr>
            <w:rStyle w:val="Hyperlink"/>
            <w:rFonts w:ascii="High Tower Text" w:hAnsi="High Tower Text"/>
            <w:sz w:val="24"/>
          </w:rPr>
          <w:t>http://</w:t>
        </w:r>
      </w:hyperlink>
      <w:hyperlink r:id="rId23" w:history="1">
        <w:r w:rsidRPr="00E42C48">
          <w:rPr>
            <w:rStyle w:val="Hyperlink"/>
            <w:rFonts w:ascii="High Tower Text" w:hAnsi="High Tower Text"/>
            <w:sz w:val="24"/>
          </w:rPr>
          <w:t>www.the-coatings-expert.com/painting-aluminum.htm</w:t>
        </w:r>
      </w:hyperlink>
    </w:p>
    <w:p w:rsidR="00E42C48" w:rsidRPr="00E42C48" w:rsidRDefault="00E42C48" w:rsidP="00E42C48">
      <w:pPr>
        <w:pStyle w:val="ListParagraph"/>
        <w:numPr>
          <w:ilvl w:val="0"/>
          <w:numId w:val="9"/>
        </w:numPr>
        <w:spacing w:before="120" w:after="0" w:line="240" w:lineRule="auto"/>
        <w:ind w:left="1440" w:hanging="1080"/>
        <w:contextualSpacing w:val="0"/>
        <w:rPr>
          <w:rFonts w:ascii="High Tower Text" w:eastAsia="Times New Roman" w:hAnsi="High Tower Text" w:cs="Times New Roman"/>
          <w:sz w:val="32"/>
          <w:szCs w:val="24"/>
        </w:rPr>
      </w:pPr>
      <w:r>
        <w:rPr>
          <w:rFonts w:ascii="High Tower Text" w:eastAsia="Times New Roman" w:hAnsi="High Tower Text" w:cs="Times New Roman"/>
          <w:iCs/>
          <w:szCs w:val="18"/>
          <w:shd w:val="clear" w:color="auto" w:fill="FFFFFF"/>
        </w:rPr>
        <w:t xml:space="preserve">        </w:t>
      </w:r>
      <w:r w:rsidRPr="00E42C48">
        <w:rPr>
          <w:rFonts w:ascii="High Tower Text" w:eastAsia="Times New Roman" w:hAnsi="High Tower Text" w:cs="Times New Roman"/>
          <w:iCs/>
          <w:szCs w:val="18"/>
          <w:shd w:val="clear" w:color="auto" w:fill="FFFFFF"/>
        </w:rPr>
        <w:t>India subdivisions flood hit between July 3 and August 15 2007</w:t>
      </w:r>
      <w:r w:rsidRPr="00E42C48">
        <w:rPr>
          <w:rFonts w:ascii="High Tower Text" w:eastAsia="Times New Roman" w:hAnsi="High Tower Text" w:cs="Times New Roman"/>
          <w:szCs w:val="18"/>
          <w:shd w:val="clear" w:color="auto" w:fill="FFFFFF"/>
        </w:rPr>
        <w:t xml:space="preserve">. (2008, April 26) </w:t>
      </w:r>
      <w:r w:rsidRPr="00E42C48">
        <w:rPr>
          <w:rFonts w:ascii="High Tower Text" w:eastAsia="Times New Roman" w:hAnsi="High Tower Text" w:cs="Times New Roman"/>
          <w:i/>
          <w:szCs w:val="18"/>
          <w:shd w:val="clear" w:color="auto" w:fill="FFFFFF"/>
        </w:rPr>
        <w:t>Wikimedia Commons</w:t>
      </w:r>
      <w:r w:rsidRPr="00E42C48">
        <w:rPr>
          <w:rFonts w:ascii="High Tower Text" w:eastAsia="Times New Roman" w:hAnsi="High Tower Text" w:cs="Times New Roman"/>
          <w:szCs w:val="18"/>
          <w:shd w:val="clear" w:color="auto" w:fill="FFFFFF"/>
        </w:rPr>
        <w:t>. Retrieved from http://commons.wikimedia.org/wiki/File:India_subdivisions_flood_hit_between_July_3_and_August_15_2007.png</w:t>
      </w:r>
    </w:p>
    <w:p w:rsidR="00E42C48" w:rsidRPr="00E42C48" w:rsidRDefault="00E42C48" w:rsidP="00E42C48">
      <w:pPr>
        <w:pStyle w:val="ListParagraph"/>
        <w:numPr>
          <w:ilvl w:val="0"/>
          <w:numId w:val="9"/>
        </w:numPr>
        <w:spacing w:before="120" w:after="0" w:line="240" w:lineRule="auto"/>
        <w:ind w:left="1440" w:hanging="1080"/>
        <w:contextualSpacing w:val="0"/>
        <w:rPr>
          <w:rFonts w:ascii="High Tower Text" w:eastAsia="Times New Roman" w:hAnsi="High Tower Text" w:cs="Times New Roman"/>
          <w:sz w:val="32"/>
          <w:szCs w:val="24"/>
        </w:rPr>
      </w:pPr>
      <w:r>
        <w:rPr>
          <w:rFonts w:ascii="High Tower Text" w:eastAsia="Times New Roman" w:hAnsi="High Tower Text" w:cs="Times New Roman"/>
          <w:iCs/>
          <w:szCs w:val="18"/>
          <w:shd w:val="clear" w:color="auto" w:fill="FFFFFF"/>
        </w:rPr>
        <w:t xml:space="preserve">        </w:t>
      </w:r>
      <w:r w:rsidRPr="00E42C48">
        <w:rPr>
          <w:rFonts w:ascii="High Tower Text" w:eastAsia="Times New Roman" w:hAnsi="High Tower Text" w:cs="Times New Roman"/>
          <w:iCs/>
          <w:szCs w:val="18"/>
          <w:shd w:val="clear" w:color="auto" w:fill="FFFFFF"/>
        </w:rPr>
        <w:t>Koreans Stranded on top of houses</w:t>
      </w:r>
      <w:r w:rsidRPr="00E42C48">
        <w:rPr>
          <w:rFonts w:ascii="High Tower Text" w:eastAsia="Times New Roman" w:hAnsi="High Tower Text" w:cs="Times New Roman"/>
          <w:szCs w:val="18"/>
          <w:shd w:val="clear" w:color="auto" w:fill="FFFFFF"/>
        </w:rPr>
        <w:t xml:space="preserve">. </w:t>
      </w:r>
      <w:r w:rsidRPr="00E42C48">
        <w:rPr>
          <w:rFonts w:ascii="High Tower Text" w:eastAsia="Times New Roman" w:hAnsi="High Tower Text" w:cs="Times New Roman"/>
          <w:i/>
          <w:szCs w:val="18"/>
          <w:shd w:val="clear" w:color="auto" w:fill="FFFFFF"/>
        </w:rPr>
        <w:t>Telegraph</w:t>
      </w:r>
      <w:r w:rsidRPr="00E42C48">
        <w:rPr>
          <w:rFonts w:ascii="High Tower Text" w:eastAsia="Times New Roman" w:hAnsi="High Tower Text" w:cs="Times New Roman"/>
          <w:szCs w:val="18"/>
          <w:shd w:val="clear" w:color="auto" w:fill="FFFFFF"/>
        </w:rPr>
        <w:t>. Retrieved from http://i.telegraph.co.uk/multimedia/archive/02293/korea-house-roof_2293109k.jpg</w:t>
      </w:r>
    </w:p>
    <w:p w:rsidR="00E42C48" w:rsidRPr="00E42C48" w:rsidRDefault="00E42C48" w:rsidP="00E42C48">
      <w:pPr>
        <w:pStyle w:val="ListParagraph"/>
        <w:numPr>
          <w:ilvl w:val="0"/>
          <w:numId w:val="9"/>
        </w:numPr>
        <w:spacing w:before="120" w:after="0" w:line="240" w:lineRule="auto"/>
        <w:ind w:left="1440" w:hanging="1080"/>
        <w:contextualSpacing w:val="0"/>
        <w:rPr>
          <w:rFonts w:ascii="High Tower Text" w:eastAsia="Times New Roman" w:hAnsi="High Tower Text" w:cs="Times New Roman"/>
          <w:sz w:val="32"/>
          <w:szCs w:val="24"/>
        </w:rPr>
      </w:pPr>
      <w:r>
        <w:rPr>
          <w:rFonts w:ascii="High Tower Text" w:eastAsia="Times New Roman" w:hAnsi="High Tower Text" w:cs="Times New Roman"/>
          <w:iCs/>
          <w:szCs w:val="18"/>
          <w:shd w:val="clear" w:color="auto" w:fill="FFFFFF"/>
        </w:rPr>
        <w:t xml:space="preserve">        </w:t>
      </w:r>
      <w:r w:rsidRPr="00E42C48">
        <w:rPr>
          <w:rFonts w:ascii="High Tower Text" w:eastAsia="Times New Roman" w:hAnsi="High Tower Text" w:cs="Times New Roman"/>
          <w:iCs/>
          <w:szCs w:val="18"/>
          <w:shd w:val="clear" w:color="auto" w:fill="FFFFFF"/>
        </w:rPr>
        <w:t>Natural Hazards-Flooding</w:t>
      </w:r>
      <w:r w:rsidRPr="00E42C48">
        <w:rPr>
          <w:rFonts w:ascii="High Tower Text" w:eastAsia="Times New Roman" w:hAnsi="High Tower Text" w:cs="Times New Roman"/>
          <w:szCs w:val="18"/>
          <w:shd w:val="clear" w:color="auto" w:fill="FFFFFF"/>
        </w:rPr>
        <w:t xml:space="preserve">. </w:t>
      </w:r>
      <w:r w:rsidRPr="00E42C48">
        <w:rPr>
          <w:rFonts w:ascii="High Tower Text" w:eastAsia="Times New Roman" w:hAnsi="High Tower Text" w:cs="Times New Roman"/>
          <w:i/>
          <w:szCs w:val="18"/>
          <w:shd w:val="clear" w:color="auto" w:fill="FFFFFF"/>
        </w:rPr>
        <w:t>Natural Disasters Association</w:t>
      </w:r>
      <w:r w:rsidRPr="00E42C48">
        <w:rPr>
          <w:rFonts w:ascii="High Tower Text" w:eastAsia="Times New Roman" w:hAnsi="High Tower Text" w:cs="Times New Roman"/>
          <w:szCs w:val="18"/>
          <w:shd w:val="clear" w:color="auto" w:fill="FFFFFF"/>
        </w:rPr>
        <w:t>. Retrieved from http://www.n-d-a.org/flooding.php</w:t>
      </w:r>
    </w:p>
    <w:p w:rsidR="00E42C48" w:rsidRPr="00E42C48" w:rsidRDefault="00E42C48" w:rsidP="00E42C48">
      <w:pPr>
        <w:pStyle w:val="ListParagraph"/>
        <w:numPr>
          <w:ilvl w:val="0"/>
          <w:numId w:val="9"/>
        </w:numPr>
        <w:spacing w:before="120" w:after="0" w:line="240" w:lineRule="auto"/>
        <w:ind w:left="1440" w:hanging="1080"/>
        <w:contextualSpacing w:val="0"/>
        <w:rPr>
          <w:rFonts w:ascii="High Tower Text" w:eastAsia="Times New Roman" w:hAnsi="High Tower Text" w:cs="Times New Roman"/>
          <w:sz w:val="32"/>
          <w:szCs w:val="24"/>
        </w:rPr>
      </w:pPr>
      <w:r>
        <w:rPr>
          <w:rFonts w:ascii="High Tower Text" w:eastAsia="Times New Roman" w:hAnsi="High Tower Text" w:cs="Times New Roman"/>
          <w:color w:val="000000"/>
          <w:szCs w:val="18"/>
          <w:shd w:val="clear" w:color="auto" w:fill="FFFFFF"/>
        </w:rPr>
        <w:t xml:space="preserve">        </w:t>
      </w:r>
      <w:proofErr w:type="spellStart"/>
      <w:r w:rsidRPr="00E42C48">
        <w:rPr>
          <w:rFonts w:ascii="High Tower Text" w:eastAsia="Times New Roman" w:hAnsi="High Tower Text" w:cs="Times New Roman"/>
          <w:color w:val="000000"/>
          <w:szCs w:val="18"/>
          <w:shd w:val="clear" w:color="auto" w:fill="FFFFFF"/>
        </w:rPr>
        <w:t>Ooredoo</w:t>
      </w:r>
      <w:proofErr w:type="spellEnd"/>
      <w:r w:rsidRPr="00E42C48">
        <w:rPr>
          <w:rFonts w:ascii="High Tower Text" w:eastAsia="Times New Roman" w:hAnsi="High Tower Text" w:cs="Times New Roman"/>
          <w:color w:val="000000"/>
          <w:szCs w:val="18"/>
          <w:shd w:val="clear" w:color="auto" w:fill="FFFFFF"/>
        </w:rPr>
        <w:t xml:space="preserve">, </w:t>
      </w:r>
      <w:proofErr w:type="spellStart"/>
      <w:r w:rsidRPr="00E42C48">
        <w:rPr>
          <w:rFonts w:ascii="High Tower Text" w:eastAsia="Times New Roman" w:hAnsi="High Tower Text" w:cs="Times New Roman"/>
          <w:color w:val="000000"/>
          <w:szCs w:val="18"/>
          <w:shd w:val="clear" w:color="auto" w:fill="FFFFFF"/>
        </w:rPr>
        <w:t>Indosat</w:t>
      </w:r>
      <w:proofErr w:type="spellEnd"/>
      <w:r w:rsidRPr="00E42C48">
        <w:rPr>
          <w:rFonts w:ascii="High Tower Text" w:eastAsia="Times New Roman" w:hAnsi="High Tower Text" w:cs="Times New Roman"/>
          <w:color w:val="000000"/>
          <w:szCs w:val="18"/>
          <w:shd w:val="clear" w:color="auto" w:fill="FFFFFF"/>
        </w:rPr>
        <w:t xml:space="preserve"> </w:t>
      </w:r>
      <w:proofErr w:type="gramStart"/>
      <w:r w:rsidRPr="00E42C48">
        <w:rPr>
          <w:rFonts w:ascii="High Tower Text" w:eastAsia="Times New Roman" w:hAnsi="High Tower Text" w:cs="Times New Roman"/>
          <w:color w:val="000000"/>
          <w:szCs w:val="18"/>
          <w:shd w:val="clear" w:color="auto" w:fill="FFFFFF"/>
        </w:rPr>
        <w:t>pledge help</w:t>
      </w:r>
      <w:proofErr w:type="gramEnd"/>
      <w:r w:rsidRPr="00E42C48">
        <w:rPr>
          <w:rFonts w:ascii="High Tower Text" w:eastAsia="Times New Roman" w:hAnsi="High Tower Text" w:cs="Times New Roman"/>
          <w:color w:val="000000"/>
          <w:szCs w:val="18"/>
          <w:shd w:val="clear" w:color="auto" w:fill="FFFFFF"/>
        </w:rPr>
        <w:t xml:space="preserve"> to flood victims. (2014, January 28). </w:t>
      </w:r>
      <w:r w:rsidRPr="00E42C48">
        <w:rPr>
          <w:rFonts w:ascii="High Tower Text" w:eastAsia="Times New Roman" w:hAnsi="High Tower Text" w:cs="Times New Roman"/>
          <w:i/>
          <w:iCs/>
          <w:color w:val="000000"/>
          <w:szCs w:val="18"/>
          <w:shd w:val="clear" w:color="auto" w:fill="FFFFFF"/>
        </w:rPr>
        <w:t>Gulf Times</w:t>
      </w:r>
      <w:r w:rsidRPr="00E42C48">
        <w:rPr>
          <w:rFonts w:ascii="High Tower Text" w:eastAsia="Times New Roman" w:hAnsi="High Tower Text" w:cs="Times New Roman"/>
          <w:color w:val="000000"/>
          <w:szCs w:val="18"/>
          <w:shd w:val="clear" w:color="auto" w:fill="FFFFFF"/>
        </w:rPr>
        <w:t>. Retrieved from http://www.gulftimes.com/Qatar/178/details/379224/Ooredoo%2c-Indosat-pledge-help-to-flood-victims</w:t>
      </w:r>
    </w:p>
    <w:p w:rsidR="00E42C48" w:rsidRPr="00E42C48" w:rsidRDefault="00E42C48" w:rsidP="00E42C48">
      <w:pPr>
        <w:pStyle w:val="ListParagraph"/>
        <w:numPr>
          <w:ilvl w:val="0"/>
          <w:numId w:val="9"/>
        </w:numPr>
        <w:spacing w:before="120" w:after="0" w:line="240" w:lineRule="auto"/>
        <w:ind w:left="1440" w:hanging="1080"/>
        <w:contextualSpacing w:val="0"/>
        <w:rPr>
          <w:rFonts w:ascii="High Tower Text" w:hAnsi="High Tower Text"/>
          <w:sz w:val="24"/>
        </w:rPr>
      </w:pPr>
      <w:r>
        <w:rPr>
          <w:rFonts w:ascii="High Tower Text" w:hAnsi="High Tower Text"/>
          <w:sz w:val="24"/>
        </w:rPr>
        <w:t xml:space="preserve">        </w:t>
      </w:r>
      <w:r w:rsidRPr="00E42C48">
        <w:rPr>
          <w:rFonts w:ascii="High Tower Text" w:hAnsi="High Tower Text"/>
          <w:sz w:val="24"/>
        </w:rPr>
        <w:t xml:space="preserve">PFDMA Frequently Asked Questions. Personal Floatation Device Manufacturers Association. Retrieved from </w:t>
      </w:r>
      <w:hyperlink r:id="rId24" w:history="1">
        <w:r w:rsidRPr="00E42C48">
          <w:rPr>
            <w:rStyle w:val="Hyperlink"/>
            <w:rFonts w:ascii="High Tower Text" w:hAnsi="High Tower Text"/>
            <w:sz w:val="24"/>
          </w:rPr>
          <w:t>http://www.pfdma.org/faq/default.aspx</w:t>
        </w:r>
      </w:hyperlink>
    </w:p>
    <w:p w:rsidR="006C2013" w:rsidRPr="00E42C48" w:rsidRDefault="00E42C48" w:rsidP="00E42C48">
      <w:pPr>
        <w:pStyle w:val="ListParagraph"/>
        <w:numPr>
          <w:ilvl w:val="0"/>
          <w:numId w:val="9"/>
        </w:numPr>
        <w:spacing w:before="120" w:after="0" w:line="240" w:lineRule="auto"/>
        <w:ind w:left="1440" w:hanging="1080"/>
        <w:contextualSpacing w:val="0"/>
        <w:rPr>
          <w:rFonts w:ascii="High Tower Text" w:eastAsia="Times New Roman" w:hAnsi="High Tower Text" w:cs="Times New Roman"/>
          <w:sz w:val="32"/>
          <w:szCs w:val="24"/>
        </w:rPr>
      </w:pPr>
      <w:r>
        <w:rPr>
          <w:rFonts w:ascii="High Tower Text" w:eastAsia="Times New Roman" w:hAnsi="High Tower Text" w:cs="Times New Roman"/>
          <w:iCs/>
          <w:color w:val="000000"/>
          <w:szCs w:val="18"/>
          <w:shd w:val="clear" w:color="auto" w:fill="FFFFFF"/>
        </w:rPr>
        <w:t xml:space="preserve">        </w:t>
      </w:r>
      <w:r w:rsidRPr="00E42C48">
        <w:rPr>
          <w:rFonts w:ascii="High Tower Text" w:eastAsia="Times New Roman" w:hAnsi="High Tower Text" w:cs="Times New Roman"/>
          <w:iCs/>
          <w:color w:val="000000"/>
          <w:szCs w:val="18"/>
          <w:shd w:val="clear" w:color="auto" w:fill="FFFFFF"/>
        </w:rPr>
        <w:t>Purdue</w:t>
      </w:r>
      <w:proofErr w:type="gramStart"/>
      <w:r w:rsidRPr="00E42C48">
        <w:rPr>
          <w:rFonts w:ascii="High Tower Text" w:eastAsia="Times New Roman" w:hAnsi="High Tower Text" w:cs="Times New Roman"/>
          <w:iCs/>
          <w:color w:val="000000"/>
          <w:szCs w:val="18"/>
          <w:shd w:val="clear" w:color="auto" w:fill="FFFFFF"/>
        </w:rPr>
        <w:t xml:space="preserve">,  </w:t>
      </w:r>
      <w:proofErr w:type="spellStart"/>
      <w:r w:rsidRPr="00E42C48">
        <w:rPr>
          <w:rFonts w:ascii="High Tower Text" w:eastAsia="Times New Roman" w:hAnsi="High Tower Text" w:cs="Times New Roman"/>
          <w:iCs/>
          <w:color w:val="000000"/>
          <w:szCs w:val="18"/>
          <w:shd w:val="clear" w:color="auto" w:fill="FFFFFF"/>
        </w:rPr>
        <w:t>Joab</w:t>
      </w:r>
      <w:proofErr w:type="spellEnd"/>
      <w:proofErr w:type="gramEnd"/>
      <w:r w:rsidRPr="00E42C48">
        <w:rPr>
          <w:rFonts w:ascii="High Tower Text" w:eastAsia="Times New Roman" w:hAnsi="High Tower Text" w:cs="Times New Roman"/>
          <w:iCs/>
          <w:color w:val="000000"/>
          <w:szCs w:val="18"/>
          <w:shd w:val="clear" w:color="auto" w:fill="FFFFFF"/>
        </w:rPr>
        <w:t xml:space="preserve">,  Jay . (2000, April 18). </w:t>
      </w:r>
      <w:r w:rsidRPr="00E42C48">
        <w:rPr>
          <w:rFonts w:ascii="High Tower Text" w:eastAsia="Times New Roman" w:hAnsi="High Tower Text" w:cs="Times New Roman"/>
          <w:i/>
          <w:iCs/>
          <w:color w:val="000000"/>
          <w:szCs w:val="18"/>
          <w:shd w:val="clear" w:color="auto" w:fill="FFFFFF"/>
        </w:rPr>
        <w:t xml:space="preserve"> </w:t>
      </w:r>
      <w:r w:rsidRPr="00E42C48">
        <w:rPr>
          <w:rFonts w:ascii="High Tower Text" w:eastAsia="Times New Roman" w:hAnsi="High Tower Text" w:cs="Times New Roman"/>
          <w:iCs/>
          <w:color w:val="000000"/>
          <w:szCs w:val="18"/>
          <w:shd w:val="clear" w:color="auto" w:fill="FFFFFF"/>
        </w:rPr>
        <w:t>Amphibious Bicycle</w:t>
      </w:r>
      <w:r w:rsidRPr="00E42C48">
        <w:rPr>
          <w:rFonts w:ascii="High Tower Text" w:eastAsia="Times New Roman" w:hAnsi="High Tower Text" w:cs="Times New Roman"/>
          <w:color w:val="000000"/>
          <w:szCs w:val="18"/>
          <w:shd w:val="clear" w:color="auto" w:fill="FFFFFF"/>
        </w:rPr>
        <w:t xml:space="preserve">. </w:t>
      </w:r>
      <w:r w:rsidRPr="00E42C48">
        <w:rPr>
          <w:rFonts w:ascii="High Tower Text" w:eastAsia="Times New Roman" w:hAnsi="High Tower Text" w:cs="Times New Roman"/>
          <w:i/>
          <w:color w:val="000000"/>
          <w:szCs w:val="18"/>
          <w:shd w:val="clear" w:color="auto" w:fill="FFFFFF"/>
        </w:rPr>
        <w:t>Google Patents</w:t>
      </w:r>
      <w:r w:rsidRPr="00E42C48">
        <w:rPr>
          <w:rFonts w:ascii="High Tower Text" w:eastAsia="Times New Roman" w:hAnsi="High Tower Text" w:cs="Times New Roman"/>
          <w:color w:val="000000"/>
          <w:szCs w:val="18"/>
          <w:shd w:val="clear" w:color="auto" w:fill="FFFFFF"/>
        </w:rPr>
        <w:t>. Retrieved from http://www.google.com/patents/US6050864</w:t>
      </w:r>
    </w:p>
    <w:p w:rsidR="006C2013" w:rsidRPr="00E42C48" w:rsidRDefault="00E42C48" w:rsidP="00E42C48">
      <w:pPr>
        <w:pStyle w:val="ListParagraph"/>
        <w:numPr>
          <w:ilvl w:val="0"/>
          <w:numId w:val="9"/>
        </w:numPr>
        <w:spacing w:before="120" w:after="0" w:line="240" w:lineRule="auto"/>
        <w:ind w:left="1440" w:hanging="1080"/>
        <w:contextualSpacing w:val="0"/>
        <w:rPr>
          <w:rFonts w:ascii="High Tower Text" w:hAnsi="High Tower Text"/>
          <w:sz w:val="24"/>
        </w:rPr>
      </w:pPr>
      <w:r>
        <w:rPr>
          <w:rFonts w:ascii="High Tower Text" w:hAnsi="High Tower Text"/>
          <w:sz w:val="24"/>
        </w:rPr>
        <w:t xml:space="preserve">        </w:t>
      </w:r>
      <w:r w:rsidR="006C2013" w:rsidRPr="00E42C48">
        <w:rPr>
          <w:rFonts w:ascii="High Tower Text" w:hAnsi="High Tower Text"/>
          <w:sz w:val="24"/>
        </w:rPr>
        <w:t xml:space="preserve">SBK-KIT (2014). </w:t>
      </w:r>
      <w:r w:rsidR="006C2013" w:rsidRPr="00E42C48">
        <w:rPr>
          <w:rFonts w:ascii="High Tower Text" w:hAnsi="High Tower Text"/>
          <w:i/>
          <w:iCs/>
          <w:sz w:val="24"/>
        </w:rPr>
        <w:t>Shuttle Bike</w:t>
      </w:r>
      <w:r w:rsidR="006C2013" w:rsidRPr="00E42C48">
        <w:rPr>
          <w:rFonts w:ascii="High Tower Text" w:hAnsi="High Tower Text"/>
          <w:sz w:val="24"/>
        </w:rPr>
        <w:t xml:space="preserve">. Retrieved from </w:t>
      </w:r>
      <w:hyperlink r:id="rId25" w:history="1">
        <w:r w:rsidR="006C2013" w:rsidRPr="00E42C48">
          <w:rPr>
            <w:rStyle w:val="Hyperlink"/>
            <w:rFonts w:ascii="High Tower Text" w:hAnsi="High Tower Text"/>
            <w:sz w:val="24"/>
          </w:rPr>
          <w:t>http://</w:t>
        </w:r>
      </w:hyperlink>
      <w:hyperlink r:id="rId26" w:history="1">
        <w:r w:rsidR="006C2013" w:rsidRPr="00E42C48">
          <w:rPr>
            <w:rStyle w:val="Hyperlink"/>
            <w:rFonts w:ascii="High Tower Text" w:hAnsi="High Tower Text"/>
            <w:sz w:val="24"/>
          </w:rPr>
          <w:t>www.shuttlebike.it/index.html</w:t>
        </w:r>
      </w:hyperlink>
    </w:p>
    <w:p w:rsidR="006C2013" w:rsidRPr="00E42C48" w:rsidRDefault="00E42C48" w:rsidP="00E42C48">
      <w:pPr>
        <w:pStyle w:val="ListParagraph"/>
        <w:numPr>
          <w:ilvl w:val="0"/>
          <w:numId w:val="9"/>
        </w:numPr>
        <w:spacing w:before="120" w:after="0" w:line="240" w:lineRule="auto"/>
        <w:ind w:left="1440" w:hanging="1080"/>
        <w:contextualSpacing w:val="0"/>
        <w:rPr>
          <w:rFonts w:ascii="High Tower Text" w:eastAsia="Times New Roman" w:hAnsi="High Tower Text" w:cs="Times New Roman"/>
          <w:sz w:val="32"/>
          <w:szCs w:val="24"/>
        </w:rPr>
      </w:pPr>
      <w:r>
        <w:rPr>
          <w:rFonts w:ascii="High Tower Text" w:eastAsia="Times New Roman" w:hAnsi="High Tower Text" w:cs="Times New Roman"/>
          <w:color w:val="000000"/>
          <w:szCs w:val="18"/>
          <w:shd w:val="clear" w:color="auto" w:fill="FFFFFF"/>
        </w:rPr>
        <w:lastRenderedPageBreak/>
        <w:t xml:space="preserve">        </w:t>
      </w:r>
      <w:proofErr w:type="spellStart"/>
      <w:r w:rsidR="006C2013" w:rsidRPr="00E42C48">
        <w:rPr>
          <w:rFonts w:ascii="High Tower Text" w:eastAsia="Times New Roman" w:hAnsi="High Tower Text" w:cs="Times New Roman"/>
          <w:color w:val="000000"/>
          <w:szCs w:val="18"/>
          <w:shd w:val="clear" w:color="auto" w:fill="FFFFFF"/>
        </w:rPr>
        <w:t>Vaswani</w:t>
      </w:r>
      <w:proofErr w:type="spellEnd"/>
      <w:r w:rsidR="006C2013" w:rsidRPr="00E42C48">
        <w:rPr>
          <w:rFonts w:ascii="High Tower Text" w:eastAsia="Times New Roman" w:hAnsi="High Tower Text" w:cs="Times New Roman"/>
          <w:color w:val="000000"/>
          <w:szCs w:val="18"/>
          <w:shd w:val="clear" w:color="auto" w:fill="FFFFFF"/>
        </w:rPr>
        <w:t xml:space="preserve">, </w:t>
      </w:r>
      <w:proofErr w:type="spellStart"/>
      <w:r w:rsidR="006C2013" w:rsidRPr="00E42C48">
        <w:rPr>
          <w:rFonts w:ascii="High Tower Text" w:eastAsia="Times New Roman" w:hAnsi="High Tower Text" w:cs="Times New Roman"/>
          <w:color w:val="000000"/>
          <w:szCs w:val="18"/>
          <w:shd w:val="clear" w:color="auto" w:fill="FFFFFF"/>
        </w:rPr>
        <w:t>Karishma</w:t>
      </w:r>
      <w:proofErr w:type="spellEnd"/>
      <w:r w:rsidR="006C2013" w:rsidRPr="00E42C48">
        <w:rPr>
          <w:rFonts w:ascii="High Tower Text" w:eastAsia="Times New Roman" w:hAnsi="High Tower Text" w:cs="Times New Roman"/>
          <w:color w:val="000000"/>
          <w:szCs w:val="18"/>
          <w:shd w:val="clear" w:color="auto" w:fill="FFFFFF"/>
        </w:rPr>
        <w:t xml:space="preserve">. </w:t>
      </w:r>
      <w:r w:rsidR="006C2013" w:rsidRPr="00E42C48">
        <w:rPr>
          <w:rFonts w:ascii="High Tower Text" w:eastAsia="Times New Roman" w:hAnsi="High Tower Text" w:cs="Times New Roman"/>
          <w:iCs/>
          <w:color w:val="000000"/>
          <w:szCs w:val="18"/>
          <w:shd w:val="clear" w:color="auto" w:fill="FFFFFF"/>
        </w:rPr>
        <w:t>Indonesian capital Jakarta hit by deadly flooding</w:t>
      </w:r>
      <w:r w:rsidR="006C2013" w:rsidRPr="00E42C48">
        <w:rPr>
          <w:rFonts w:ascii="High Tower Text" w:eastAsia="Times New Roman" w:hAnsi="High Tower Text" w:cs="Times New Roman"/>
          <w:color w:val="000000"/>
          <w:szCs w:val="18"/>
          <w:shd w:val="clear" w:color="auto" w:fill="FFFFFF"/>
        </w:rPr>
        <w:t xml:space="preserve">. (2013, January 17) </w:t>
      </w:r>
      <w:r w:rsidR="006C2013" w:rsidRPr="00E42C48">
        <w:rPr>
          <w:rFonts w:ascii="High Tower Text" w:eastAsia="Times New Roman" w:hAnsi="High Tower Text" w:cs="Times New Roman"/>
          <w:i/>
          <w:color w:val="000000"/>
          <w:szCs w:val="18"/>
          <w:shd w:val="clear" w:color="auto" w:fill="FFFFFF"/>
        </w:rPr>
        <w:t>News Asia</w:t>
      </w:r>
      <w:r w:rsidR="006C2013" w:rsidRPr="00E42C48">
        <w:rPr>
          <w:rFonts w:ascii="High Tower Text" w:eastAsia="Times New Roman" w:hAnsi="High Tower Text" w:cs="Times New Roman"/>
          <w:color w:val="000000"/>
          <w:szCs w:val="18"/>
          <w:shd w:val="clear" w:color="auto" w:fill="FFFFFF"/>
        </w:rPr>
        <w:t>. Retrieved from http://www.bbc.co.uk/news/world-asia-21054769</w:t>
      </w:r>
    </w:p>
    <w:p w:rsidR="006C2013" w:rsidRPr="00E42C48" w:rsidRDefault="00E42C48" w:rsidP="00E42C48">
      <w:pPr>
        <w:pStyle w:val="ListParagraph"/>
        <w:numPr>
          <w:ilvl w:val="0"/>
          <w:numId w:val="9"/>
        </w:numPr>
        <w:spacing w:before="120" w:after="0" w:line="240" w:lineRule="auto"/>
        <w:ind w:left="1440" w:hanging="1080"/>
        <w:contextualSpacing w:val="0"/>
        <w:rPr>
          <w:rFonts w:ascii="High Tower Text" w:eastAsia="Times New Roman" w:hAnsi="High Tower Text" w:cs="Times New Roman"/>
          <w:color w:val="000000"/>
          <w:szCs w:val="18"/>
          <w:shd w:val="clear" w:color="auto" w:fill="FFFFFF"/>
        </w:rPr>
      </w:pPr>
      <w:r>
        <w:rPr>
          <w:rFonts w:ascii="High Tower Text" w:eastAsia="Times New Roman" w:hAnsi="High Tower Text" w:cs="Times New Roman"/>
          <w:iCs/>
          <w:color w:val="000000"/>
          <w:szCs w:val="18"/>
          <w:shd w:val="clear" w:color="auto" w:fill="FFFFFF"/>
        </w:rPr>
        <w:t xml:space="preserve">        </w:t>
      </w:r>
      <w:r w:rsidR="006C2013" w:rsidRPr="00E42C48">
        <w:rPr>
          <w:rFonts w:ascii="High Tower Text" w:eastAsia="Times New Roman" w:hAnsi="High Tower Text" w:cs="Times New Roman"/>
          <w:iCs/>
          <w:color w:val="000000"/>
          <w:szCs w:val="18"/>
          <w:shd w:val="clear" w:color="auto" w:fill="FFFFFF"/>
        </w:rPr>
        <w:t>What are the consequences of floods? (2013, March 15)</w:t>
      </w:r>
      <w:r w:rsidR="006C2013" w:rsidRPr="00E42C48">
        <w:rPr>
          <w:rFonts w:ascii="High Tower Text" w:eastAsia="Times New Roman" w:hAnsi="High Tower Text" w:cs="Times New Roman"/>
          <w:color w:val="000000"/>
          <w:szCs w:val="18"/>
          <w:shd w:val="clear" w:color="auto" w:fill="FFFFFF"/>
        </w:rPr>
        <w:t xml:space="preserve"> </w:t>
      </w:r>
      <w:r w:rsidR="006C2013" w:rsidRPr="00E42C48">
        <w:rPr>
          <w:rFonts w:ascii="High Tower Text" w:eastAsia="Times New Roman" w:hAnsi="High Tower Text" w:cs="Times New Roman"/>
          <w:i/>
          <w:color w:val="000000"/>
          <w:szCs w:val="18"/>
          <w:shd w:val="clear" w:color="auto" w:fill="FFFFFF"/>
        </w:rPr>
        <w:t>Queensland Government</w:t>
      </w:r>
      <w:r w:rsidR="006C2013" w:rsidRPr="00E42C48">
        <w:rPr>
          <w:rFonts w:ascii="High Tower Text" w:eastAsia="Times New Roman" w:hAnsi="High Tower Text" w:cs="Times New Roman"/>
          <w:color w:val="000000"/>
          <w:szCs w:val="18"/>
          <w:shd w:val="clear" w:color="auto" w:fill="FFFFFF"/>
        </w:rPr>
        <w:t>. Retrieved from http://www.chiefscientist.qld.gov.au/publications/ understanding-floods/consequences.aspx</w:t>
      </w:r>
    </w:p>
    <w:p w:rsidR="006F1EF2" w:rsidRDefault="006F1EF2" w:rsidP="00E42C48">
      <w:pPr>
        <w:spacing w:after="0" w:line="240" w:lineRule="auto"/>
        <w:ind w:left="1440" w:hanging="1080"/>
        <w:rPr>
          <w:rFonts w:ascii="High Tower Text" w:hAnsi="High Tower Text"/>
          <w:sz w:val="24"/>
        </w:rPr>
      </w:pPr>
    </w:p>
    <w:p w:rsidR="006F1EF2" w:rsidRDefault="006F1EF2" w:rsidP="00E42C48">
      <w:pPr>
        <w:spacing w:after="0" w:line="240" w:lineRule="auto"/>
        <w:ind w:left="1440" w:hanging="1080"/>
        <w:rPr>
          <w:rFonts w:ascii="High Tower Text" w:hAnsi="High Tower Text"/>
          <w:sz w:val="24"/>
        </w:rPr>
      </w:pPr>
    </w:p>
    <w:p w:rsidR="006F1EF2" w:rsidRPr="00474583" w:rsidRDefault="006F1EF2" w:rsidP="006F1EF2">
      <w:pPr>
        <w:spacing w:after="0" w:line="240" w:lineRule="auto"/>
        <w:ind w:left="1980" w:firstLine="180"/>
        <w:rPr>
          <w:rFonts w:ascii="High Tower Text" w:hAnsi="High Tower Text"/>
          <w:sz w:val="24"/>
        </w:rPr>
      </w:pPr>
    </w:p>
    <w:p w:rsidR="00AA7F95" w:rsidRDefault="00AA7F95" w:rsidP="00552C8B">
      <w:pPr>
        <w:tabs>
          <w:tab w:val="left" w:pos="5235"/>
        </w:tabs>
        <w:spacing w:after="0" w:line="360" w:lineRule="auto"/>
        <w:rPr>
          <w:b/>
          <w:sz w:val="28"/>
        </w:rPr>
      </w:pPr>
    </w:p>
    <w:p w:rsidR="00AA7F95" w:rsidRDefault="00AA7F95" w:rsidP="00552C8B">
      <w:pPr>
        <w:tabs>
          <w:tab w:val="left" w:pos="5235"/>
        </w:tabs>
        <w:spacing w:after="0" w:line="360" w:lineRule="auto"/>
        <w:rPr>
          <w:b/>
          <w:sz w:val="28"/>
        </w:rPr>
      </w:pPr>
    </w:p>
    <w:p w:rsidR="00AA7F95" w:rsidRDefault="00AA7F95" w:rsidP="00552C8B">
      <w:pPr>
        <w:tabs>
          <w:tab w:val="left" w:pos="5235"/>
        </w:tabs>
        <w:spacing w:after="0" w:line="360" w:lineRule="auto"/>
        <w:rPr>
          <w:b/>
          <w:sz w:val="28"/>
        </w:rPr>
      </w:pPr>
    </w:p>
    <w:p w:rsidR="00AA7F95" w:rsidRDefault="00AA7F95" w:rsidP="00552C8B">
      <w:pPr>
        <w:tabs>
          <w:tab w:val="left" w:pos="5235"/>
        </w:tabs>
        <w:spacing w:after="0" w:line="360" w:lineRule="auto"/>
        <w:rPr>
          <w:b/>
          <w:sz w:val="28"/>
        </w:rPr>
      </w:pPr>
    </w:p>
    <w:p w:rsidR="00AA7F95" w:rsidRDefault="00AA7F95" w:rsidP="00552C8B">
      <w:pPr>
        <w:tabs>
          <w:tab w:val="left" w:pos="5235"/>
        </w:tabs>
        <w:spacing w:after="0" w:line="360" w:lineRule="auto"/>
        <w:rPr>
          <w:b/>
          <w:sz w:val="28"/>
        </w:rPr>
      </w:pPr>
    </w:p>
    <w:p w:rsidR="00AA7F95" w:rsidRDefault="00AA7F95" w:rsidP="00552C8B">
      <w:pPr>
        <w:tabs>
          <w:tab w:val="left" w:pos="5235"/>
        </w:tabs>
        <w:spacing w:after="0" w:line="360" w:lineRule="auto"/>
        <w:rPr>
          <w:b/>
          <w:sz w:val="28"/>
        </w:rPr>
      </w:pPr>
    </w:p>
    <w:p w:rsidR="00AA7F95" w:rsidRDefault="00AA7F95" w:rsidP="00552C8B">
      <w:pPr>
        <w:tabs>
          <w:tab w:val="left" w:pos="5235"/>
        </w:tabs>
        <w:spacing w:after="0" w:line="360" w:lineRule="auto"/>
        <w:rPr>
          <w:b/>
          <w:sz w:val="28"/>
        </w:rPr>
      </w:pPr>
    </w:p>
    <w:p w:rsidR="00AA7F95" w:rsidRDefault="00AA7F95" w:rsidP="00552C8B">
      <w:pPr>
        <w:tabs>
          <w:tab w:val="left" w:pos="5235"/>
        </w:tabs>
        <w:spacing w:after="0" w:line="360" w:lineRule="auto"/>
        <w:rPr>
          <w:b/>
          <w:sz w:val="28"/>
        </w:rPr>
      </w:pPr>
    </w:p>
    <w:p w:rsidR="00AA7F95" w:rsidRDefault="00AA7F95" w:rsidP="00552C8B">
      <w:pPr>
        <w:tabs>
          <w:tab w:val="left" w:pos="5235"/>
        </w:tabs>
        <w:spacing w:after="0" w:line="360" w:lineRule="auto"/>
        <w:rPr>
          <w:b/>
          <w:sz w:val="28"/>
        </w:rPr>
      </w:pPr>
    </w:p>
    <w:p w:rsidR="00941760" w:rsidRDefault="00941760" w:rsidP="00552C8B">
      <w:pPr>
        <w:tabs>
          <w:tab w:val="left" w:pos="5235"/>
        </w:tabs>
        <w:spacing w:after="0" w:line="360" w:lineRule="auto"/>
        <w:rPr>
          <w:b/>
          <w:sz w:val="28"/>
        </w:rPr>
      </w:pPr>
    </w:p>
    <w:p w:rsidR="00941760" w:rsidRDefault="00941760" w:rsidP="00552C8B">
      <w:pPr>
        <w:tabs>
          <w:tab w:val="left" w:pos="5235"/>
        </w:tabs>
        <w:spacing w:after="0" w:line="360" w:lineRule="auto"/>
        <w:rPr>
          <w:b/>
          <w:sz w:val="28"/>
        </w:rPr>
      </w:pPr>
    </w:p>
    <w:p w:rsidR="00941760" w:rsidRDefault="00941760" w:rsidP="00552C8B">
      <w:pPr>
        <w:tabs>
          <w:tab w:val="left" w:pos="5235"/>
        </w:tabs>
        <w:spacing w:after="0" w:line="360" w:lineRule="auto"/>
        <w:rPr>
          <w:b/>
          <w:sz w:val="28"/>
        </w:rPr>
      </w:pPr>
    </w:p>
    <w:p w:rsidR="00941760" w:rsidRDefault="00941760" w:rsidP="00552C8B">
      <w:pPr>
        <w:tabs>
          <w:tab w:val="left" w:pos="5235"/>
        </w:tabs>
        <w:spacing w:after="0" w:line="360" w:lineRule="auto"/>
        <w:rPr>
          <w:b/>
          <w:sz w:val="28"/>
        </w:rPr>
      </w:pPr>
    </w:p>
    <w:p w:rsidR="00941760" w:rsidRDefault="00941760" w:rsidP="00552C8B">
      <w:pPr>
        <w:tabs>
          <w:tab w:val="left" w:pos="5235"/>
        </w:tabs>
        <w:spacing w:after="0" w:line="360" w:lineRule="auto"/>
        <w:rPr>
          <w:b/>
          <w:sz w:val="28"/>
        </w:rPr>
      </w:pPr>
    </w:p>
    <w:p w:rsidR="00941760" w:rsidRDefault="00941760" w:rsidP="00552C8B">
      <w:pPr>
        <w:tabs>
          <w:tab w:val="left" w:pos="5235"/>
        </w:tabs>
        <w:spacing w:after="0" w:line="360" w:lineRule="auto"/>
        <w:rPr>
          <w:b/>
          <w:sz w:val="28"/>
        </w:rPr>
      </w:pPr>
    </w:p>
    <w:p w:rsidR="00941760" w:rsidRDefault="00941760" w:rsidP="00552C8B">
      <w:pPr>
        <w:tabs>
          <w:tab w:val="left" w:pos="5235"/>
        </w:tabs>
        <w:spacing w:after="0" w:line="360" w:lineRule="auto"/>
        <w:rPr>
          <w:b/>
          <w:sz w:val="28"/>
        </w:rPr>
      </w:pPr>
    </w:p>
    <w:p w:rsidR="00941760" w:rsidRDefault="00941760" w:rsidP="00552C8B">
      <w:pPr>
        <w:tabs>
          <w:tab w:val="left" w:pos="5235"/>
        </w:tabs>
        <w:spacing w:after="0" w:line="360" w:lineRule="auto"/>
        <w:rPr>
          <w:b/>
          <w:sz w:val="28"/>
        </w:rPr>
      </w:pPr>
    </w:p>
    <w:p w:rsidR="00941760" w:rsidRDefault="00941760" w:rsidP="00552C8B">
      <w:pPr>
        <w:tabs>
          <w:tab w:val="left" w:pos="5235"/>
        </w:tabs>
        <w:spacing w:after="0" w:line="360" w:lineRule="auto"/>
        <w:rPr>
          <w:b/>
          <w:sz w:val="28"/>
        </w:rPr>
      </w:pPr>
    </w:p>
    <w:p w:rsidR="00941760" w:rsidRDefault="00941760" w:rsidP="00552C8B">
      <w:pPr>
        <w:tabs>
          <w:tab w:val="left" w:pos="5235"/>
        </w:tabs>
        <w:spacing w:after="0" w:line="360" w:lineRule="auto"/>
        <w:rPr>
          <w:b/>
          <w:sz w:val="28"/>
        </w:rPr>
      </w:pPr>
    </w:p>
    <w:p w:rsidR="00941760" w:rsidRDefault="00941760" w:rsidP="00552C8B">
      <w:pPr>
        <w:tabs>
          <w:tab w:val="left" w:pos="5235"/>
        </w:tabs>
        <w:spacing w:after="0" w:line="360" w:lineRule="auto"/>
        <w:rPr>
          <w:b/>
          <w:sz w:val="28"/>
        </w:rPr>
      </w:pPr>
    </w:p>
    <w:p w:rsidR="00B015F6" w:rsidRPr="00F06AB8" w:rsidRDefault="00E42C48" w:rsidP="00552C8B">
      <w:pPr>
        <w:tabs>
          <w:tab w:val="left" w:pos="5235"/>
        </w:tabs>
        <w:spacing w:after="0" w:line="360" w:lineRule="auto"/>
        <w:rPr>
          <w:b/>
          <w:sz w:val="28"/>
        </w:rPr>
      </w:pPr>
      <w:r>
        <w:rPr>
          <w:b/>
          <w:sz w:val="28"/>
        </w:rPr>
        <w:lastRenderedPageBreak/>
        <w:t xml:space="preserve">11 – </w:t>
      </w:r>
      <w:r w:rsidR="002B12F0" w:rsidRPr="00F06AB8">
        <w:rPr>
          <w:b/>
          <w:sz w:val="28"/>
        </w:rPr>
        <w:t>Appendices</w:t>
      </w:r>
      <w:r>
        <w:rPr>
          <w:b/>
          <w:sz w:val="28"/>
        </w:rPr>
        <w:t xml:space="preserve"> </w:t>
      </w:r>
    </w:p>
    <w:p w:rsidR="00225708" w:rsidRDefault="00225708" w:rsidP="00225708">
      <w:pPr>
        <w:spacing w:after="0" w:line="360" w:lineRule="auto"/>
        <w:rPr>
          <w:b/>
          <w:sz w:val="24"/>
        </w:rPr>
      </w:pPr>
      <w:r w:rsidRPr="00225708">
        <w:rPr>
          <w:b/>
          <w:sz w:val="24"/>
        </w:rPr>
        <w:t>Appendix A:</w:t>
      </w:r>
      <w:r w:rsidR="00D873F9">
        <w:rPr>
          <w:b/>
          <w:sz w:val="24"/>
        </w:rPr>
        <w:t xml:space="preserve"> </w:t>
      </w:r>
      <w:r w:rsidR="001F73FB">
        <w:rPr>
          <w:b/>
          <w:sz w:val="24"/>
        </w:rPr>
        <w:t>Bill of Materials:</w:t>
      </w:r>
    </w:p>
    <w:p w:rsidR="0070722E" w:rsidRDefault="0070722E" w:rsidP="001A1633">
      <w:pPr>
        <w:spacing w:after="0" w:line="360" w:lineRule="auto"/>
        <w:rPr>
          <w:rFonts w:ascii="High Tower Text" w:hAnsi="High Tower Text"/>
          <w:sz w:val="24"/>
        </w:rPr>
      </w:pPr>
      <w:r w:rsidRPr="00C915E9">
        <w:rPr>
          <w:rFonts w:ascii="High Tower Text" w:hAnsi="High Tower Text"/>
          <w:sz w:val="24"/>
        </w:rPr>
        <w:t>The following</w:t>
      </w:r>
      <w:r>
        <w:rPr>
          <w:rFonts w:ascii="High Tower Text" w:hAnsi="High Tower Text"/>
          <w:sz w:val="24"/>
        </w:rPr>
        <w:t xml:space="preserve"> chart is the Bill of Materials VQDT made to determine the overall cost of manufacturing the amphibious bike kit. It includes assembly cost (A), purchased parts (P) and manufactured parts (M). The total cost of manufacturing was determined to be $213.56.</w:t>
      </w:r>
    </w:p>
    <w:p w:rsidR="0070722E" w:rsidRDefault="00704929" w:rsidP="00225708">
      <w:pPr>
        <w:spacing w:after="0" w:line="360" w:lineRule="auto"/>
        <w:rPr>
          <w:b/>
          <w:sz w:val="24"/>
        </w:rPr>
      </w:pPr>
      <w:r w:rsidRPr="00A1079A">
        <w:rPr>
          <w:noProof/>
        </w:rPr>
        <w:drawing>
          <wp:inline distT="0" distB="0" distL="0" distR="0" wp14:anchorId="278C2BA9" wp14:editId="4773BEBF">
            <wp:extent cx="6777975" cy="5380739"/>
            <wp:effectExtent l="0" t="635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rot="5400000">
                      <a:off x="0" y="0"/>
                      <a:ext cx="6777975" cy="5380739"/>
                    </a:xfrm>
                    <a:prstGeom prst="rect">
                      <a:avLst/>
                    </a:prstGeom>
                    <a:noFill/>
                    <a:ln>
                      <a:noFill/>
                    </a:ln>
                  </pic:spPr>
                </pic:pic>
              </a:graphicData>
            </a:graphic>
          </wp:inline>
        </w:drawing>
      </w:r>
    </w:p>
    <w:p w:rsidR="001F73FB" w:rsidRDefault="001F73FB" w:rsidP="00225708">
      <w:pPr>
        <w:spacing w:after="0" w:line="360" w:lineRule="auto"/>
        <w:rPr>
          <w:b/>
          <w:sz w:val="24"/>
        </w:rPr>
      </w:pPr>
      <w:r>
        <w:rPr>
          <w:b/>
          <w:sz w:val="24"/>
        </w:rPr>
        <w:lastRenderedPageBreak/>
        <w:t>Appendix B: Part Drawings:</w:t>
      </w:r>
    </w:p>
    <w:p w:rsidR="00704929" w:rsidRPr="00941760" w:rsidRDefault="00704929" w:rsidP="001A1633">
      <w:pPr>
        <w:spacing w:after="0" w:line="360" w:lineRule="auto"/>
        <w:rPr>
          <w:rFonts w:ascii="High Tower Text" w:hAnsi="High Tower Text"/>
          <w:sz w:val="24"/>
        </w:rPr>
      </w:pPr>
      <w:r w:rsidRPr="00941760">
        <w:rPr>
          <w:rFonts w:ascii="High Tower Text" w:hAnsi="High Tower Text"/>
          <w:sz w:val="24"/>
        </w:rPr>
        <w:t xml:space="preserve">The following </w:t>
      </w:r>
      <w:r w:rsidR="00941760">
        <w:rPr>
          <w:rFonts w:ascii="High Tower Text" w:hAnsi="High Tower Text"/>
          <w:sz w:val="24"/>
        </w:rPr>
        <w:t xml:space="preserve">part </w:t>
      </w:r>
      <w:r w:rsidRPr="00941760">
        <w:rPr>
          <w:rFonts w:ascii="High Tower Text" w:hAnsi="High Tower Text"/>
          <w:sz w:val="24"/>
        </w:rPr>
        <w:t xml:space="preserve">drawings </w:t>
      </w:r>
      <w:r w:rsidR="00941760">
        <w:rPr>
          <w:rFonts w:ascii="High Tower Text" w:hAnsi="High Tower Text"/>
          <w:sz w:val="24"/>
        </w:rPr>
        <w:t>are orthographic views of the four major designed parts in the amphibious bicycle kit</w:t>
      </w:r>
      <w:r w:rsidR="00321E9D">
        <w:rPr>
          <w:rFonts w:ascii="High Tower Text" w:hAnsi="High Tower Text"/>
          <w:sz w:val="24"/>
        </w:rPr>
        <w:t>: floatation device, pump, front mount and rear mount.</w:t>
      </w:r>
    </w:p>
    <w:p w:rsidR="00A1079A" w:rsidRDefault="00941760" w:rsidP="00225708">
      <w:pPr>
        <w:spacing w:after="0" w:line="360" w:lineRule="auto"/>
        <w:rPr>
          <w:rFonts w:ascii="High Tower Text" w:hAnsi="High Tower Text"/>
          <w:sz w:val="24"/>
        </w:rPr>
      </w:pPr>
      <w:r>
        <w:rPr>
          <w:rFonts w:ascii="High Tower Text" w:hAnsi="High Tower Text"/>
          <w:sz w:val="24"/>
        </w:rPr>
        <w:t>Floatation Device:</w:t>
      </w:r>
    </w:p>
    <w:p w:rsidR="00941760" w:rsidRDefault="00941760" w:rsidP="00225708">
      <w:pPr>
        <w:spacing w:after="0" w:line="360" w:lineRule="auto"/>
        <w:rPr>
          <w:rFonts w:ascii="High Tower Text" w:hAnsi="High Tower Text"/>
          <w:sz w:val="24"/>
        </w:rPr>
      </w:pPr>
      <w:r>
        <w:rPr>
          <w:noProof/>
        </w:rPr>
        <w:drawing>
          <wp:inline distT="0" distB="0" distL="0" distR="0" wp14:anchorId="5C766F50" wp14:editId="46992F25">
            <wp:extent cx="5967437" cy="46101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71284" cy="4613072"/>
                    </a:xfrm>
                    <a:prstGeom prst="rect">
                      <a:avLst/>
                    </a:prstGeom>
                  </pic:spPr>
                </pic:pic>
              </a:graphicData>
            </a:graphic>
          </wp:inline>
        </w:drawing>
      </w:r>
    </w:p>
    <w:p w:rsidR="00321E9D" w:rsidRDefault="00321E9D" w:rsidP="00225708">
      <w:pPr>
        <w:spacing w:after="0" w:line="360" w:lineRule="auto"/>
        <w:rPr>
          <w:rFonts w:ascii="High Tower Text" w:hAnsi="High Tower Text"/>
          <w:sz w:val="24"/>
        </w:rPr>
      </w:pPr>
    </w:p>
    <w:p w:rsidR="00321E9D" w:rsidRDefault="00321E9D" w:rsidP="00225708">
      <w:pPr>
        <w:spacing w:after="0" w:line="360" w:lineRule="auto"/>
        <w:rPr>
          <w:rFonts w:ascii="High Tower Text" w:hAnsi="High Tower Text"/>
          <w:sz w:val="24"/>
        </w:rPr>
      </w:pPr>
    </w:p>
    <w:p w:rsidR="00321E9D" w:rsidRDefault="00321E9D" w:rsidP="00225708">
      <w:pPr>
        <w:spacing w:after="0" w:line="360" w:lineRule="auto"/>
        <w:rPr>
          <w:rFonts w:ascii="High Tower Text" w:hAnsi="High Tower Text"/>
          <w:sz w:val="24"/>
        </w:rPr>
      </w:pPr>
    </w:p>
    <w:p w:rsidR="00321E9D" w:rsidRDefault="00321E9D" w:rsidP="00225708">
      <w:pPr>
        <w:spacing w:after="0" w:line="360" w:lineRule="auto"/>
        <w:rPr>
          <w:rFonts w:ascii="High Tower Text" w:hAnsi="High Tower Text"/>
          <w:sz w:val="24"/>
        </w:rPr>
      </w:pPr>
    </w:p>
    <w:p w:rsidR="00321E9D" w:rsidRDefault="00321E9D" w:rsidP="00225708">
      <w:pPr>
        <w:spacing w:after="0" w:line="360" w:lineRule="auto"/>
        <w:rPr>
          <w:rFonts w:ascii="High Tower Text" w:hAnsi="High Tower Text"/>
          <w:sz w:val="24"/>
        </w:rPr>
      </w:pPr>
    </w:p>
    <w:p w:rsidR="00321E9D" w:rsidRDefault="00321E9D" w:rsidP="00225708">
      <w:pPr>
        <w:spacing w:after="0" w:line="360" w:lineRule="auto"/>
        <w:rPr>
          <w:rFonts w:ascii="High Tower Text" w:hAnsi="High Tower Text"/>
          <w:sz w:val="24"/>
        </w:rPr>
      </w:pPr>
    </w:p>
    <w:p w:rsidR="00321E9D" w:rsidRDefault="00321E9D" w:rsidP="00225708">
      <w:pPr>
        <w:spacing w:after="0" w:line="360" w:lineRule="auto"/>
        <w:rPr>
          <w:rFonts w:ascii="High Tower Text" w:hAnsi="High Tower Text"/>
          <w:sz w:val="24"/>
        </w:rPr>
      </w:pPr>
    </w:p>
    <w:p w:rsidR="00321E9D" w:rsidRDefault="00321E9D" w:rsidP="00225708">
      <w:pPr>
        <w:spacing w:after="0" w:line="360" w:lineRule="auto"/>
        <w:rPr>
          <w:rFonts w:ascii="High Tower Text" w:hAnsi="High Tower Text"/>
          <w:sz w:val="24"/>
        </w:rPr>
      </w:pPr>
    </w:p>
    <w:p w:rsidR="00321E9D" w:rsidRDefault="00321E9D" w:rsidP="00225708">
      <w:pPr>
        <w:spacing w:after="0" w:line="360" w:lineRule="auto"/>
        <w:rPr>
          <w:rFonts w:ascii="High Tower Text" w:hAnsi="High Tower Text"/>
          <w:sz w:val="24"/>
        </w:rPr>
      </w:pPr>
    </w:p>
    <w:p w:rsidR="00941760" w:rsidRDefault="00941760" w:rsidP="00225708">
      <w:pPr>
        <w:spacing w:after="0" w:line="360" w:lineRule="auto"/>
        <w:rPr>
          <w:rFonts w:ascii="High Tower Text" w:hAnsi="High Tower Text"/>
          <w:sz w:val="24"/>
        </w:rPr>
      </w:pPr>
      <w:r>
        <w:rPr>
          <w:rFonts w:ascii="High Tower Text" w:hAnsi="High Tower Text"/>
          <w:sz w:val="24"/>
        </w:rPr>
        <w:lastRenderedPageBreak/>
        <w:t>Pump:</w:t>
      </w:r>
    </w:p>
    <w:p w:rsidR="00941760" w:rsidRDefault="00941760" w:rsidP="00225708">
      <w:pPr>
        <w:spacing w:after="0" w:line="360" w:lineRule="auto"/>
        <w:rPr>
          <w:rFonts w:ascii="High Tower Text" w:hAnsi="High Tower Text"/>
          <w:sz w:val="24"/>
        </w:rPr>
      </w:pPr>
      <w:r>
        <w:rPr>
          <w:noProof/>
        </w:rPr>
        <w:drawing>
          <wp:inline distT="0" distB="0" distL="0" distR="0" wp14:anchorId="708D68D0" wp14:editId="7BFAED8B">
            <wp:extent cx="6029325" cy="4659200"/>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035424" cy="4663913"/>
                    </a:xfrm>
                    <a:prstGeom prst="rect">
                      <a:avLst/>
                    </a:prstGeom>
                  </pic:spPr>
                </pic:pic>
              </a:graphicData>
            </a:graphic>
          </wp:inline>
        </w:drawing>
      </w:r>
    </w:p>
    <w:p w:rsidR="00321E9D" w:rsidRDefault="00321E9D" w:rsidP="00225708">
      <w:pPr>
        <w:spacing w:after="0" w:line="360" w:lineRule="auto"/>
        <w:rPr>
          <w:rFonts w:ascii="High Tower Text" w:hAnsi="High Tower Text"/>
          <w:sz w:val="24"/>
        </w:rPr>
      </w:pPr>
    </w:p>
    <w:p w:rsidR="00321E9D" w:rsidRDefault="00321E9D" w:rsidP="00225708">
      <w:pPr>
        <w:spacing w:after="0" w:line="360" w:lineRule="auto"/>
        <w:rPr>
          <w:rFonts w:ascii="High Tower Text" w:hAnsi="High Tower Text"/>
          <w:sz w:val="24"/>
        </w:rPr>
      </w:pPr>
    </w:p>
    <w:p w:rsidR="00321E9D" w:rsidRDefault="00321E9D" w:rsidP="00225708">
      <w:pPr>
        <w:spacing w:after="0" w:line="360" w:lineRule="auto"/>
        <w:rPr>
          <w:rFonts w:ascii="High Tower Text" w:hAnsi="High Tower Text"/>
          <w:sz w:val="24"/>
        </w:rPr>
      </w:pPr>
    </w:p>
    <w:p w:rsidR="00321E9D" w:rsidRDefault="00321E9D" w:rsidP="00225708">
      <w:pPr>
        <w:spacing w:after="0" w:line="360" w:lineRule="auto"/>
        <w:rPr>
          <w:rFonts w:ascii="High Tower Text" w:hAnsi="High Tower Text"/>
          <w:sz w:val="24"/>
        </w:rPr>
      </w:pPr>
    </w:p>
    <w:p w:rsidR="00321E9D" w:rsidRDefault="00321E9D" w:rsidP="00225708">
      <w:pPr>
        <w:spacing w:after="0" w:line="360" w:lineRule="auto"/>
        <w:rPr>
          <w:rFonts w:ascii="High Tower Text" w:hAnsi="High Tower Text"/>
          <w:sz w:val="24"/>
        </w:rPr>
      </w:pPr>
    </w:p>
    <w:p w:rsidR="00321E9D" w:rsidRDefault="00321E9D" w:rsidP="00225708">
      <w:pPr>
        <w:spacing w:after="0" w:line="360" w:lineRule="auto"/>
        <w:rPr>
          <w:rFonts w:ascii="High Tower Text" w:hAnsi="High Tower Text"/>
          <w:sz w:val="24"/>
        </w:rPr>
      </w:pPr>
    </w:p>
    <w:p w:rsidR="00321E9D" w:rsidRDefault="00321E9D" w:rsidP="00225708">
      <w:pPr>
        <w:spacing w:after="0" w:line="360" w:lineRule="auto"/>
        <w:rPr>
          <w:rFonts w:ascii="High Tower Text" w:hAnsi="High Tower Text"/>
          <w:sz w:val="24"/>
        </w:rPr>
      </w:pPr>
    </w:p>
    <w:p w:rsidR="00321E9D" w:rsidRDefault="00321E9D" w:rsidP="00225708">
      <w:pPr>
        <w:spacing w:after="0" w:line="360" w:lineRule="auto"/>
        <w:rPr>
          <w:rFonts w:ascii="High Tower Text" w:hAnsi="High Tower Text"/>
          <w:sz w:val="24"/>
        </w:rPr>
      </w:pPr>
    </w:p>
    <w:p w:rsidR="00321E9D" w:rsidRDefault="00321E9D" w:rsidP="00225708">
      <w:pPr>
        <w:spacing w:after="0" w:line="360" w:lineRule="auto"/>
        <w:rPr>
          <w:rFonts w:ascii="High Tower Text" w:hAnsi="High Tower Text"/>
          <w:sz w:val="24"/>
        </w:rPr>
      </w:pPr>
    </w:p>
    <w:p w:rsidR="00321E9D" w:rsidRDefault="00321E9D" w:rsidP="00225708">
      <w:pPr>
        <w:spacing w:after="0" w:line="360" w:lineRule="auto"/>
        <w:rPr>
          <w:rFonts w:ascii="High Tower Text" w:hAnsi="High Tower Text"/>
          <w:sz w:val="24"/>
        </w:rPr>
      </w:pPr>
    </w:p>
    <w:p w:rsidR="00321E9D" w:rsidRDefault="00321E9D" w:rsidP="00225708">
      <w:pPr>
        <w:spacing w:after="0" w:line="360" w:lineRule="auto"/>
        <w:rPr>
          <w:rFonts w:ascii="High Tower Text" w:hAnsi="High Tower Text"/>
          <w:sz w:val="24"/>
        </w:rPr>
      </w:pPr>
    </w:p>
    <w:p w:rsidR="00321E9D" w:rsidRDefault="00321E9D" w:rsidP="00225708">
      <w:pPr>
        <w:spacing w:after="0" w:line="360" w:lineRule="auto"/>
        <w:rPr>
          <w:rFonts w:ascii="High Tower Text" w:hAnsi="High Tower Text"/>
          <w:sz w:val="24"/>
        </w:rPr>
      </w:pPr>
    </w:p>
    <w:p w:rsidR="00941760" w:rsidRDefault="00941760" w:rsidP="00225708">
      <w:pPr>
        <w:spacing w:after="0" w:line="360" w:lineRule="auto"/>
        <w:rPr>
          <w:rFonts w:ascii="High Tower Text" w:hAnsi="High Tower Text"/>
          <w:sz w:val="24"/>
        </w:rPr>
      </w:pPr>
      <w:r>
        <w:rPr>
          <w:rFonts w:ascii="High Tower Text" w:hAnsi="High Tower Text"/>
          <w:sz w:val="24"/>
        </w:rPr>
        <w:lastRenderedPageBreak/>
        <w:t>Front Wedge:</w:t>
      </w:r>
    </w:p>
    <w:p w:rsidR="00941760" w:rsidRDefault="00321E9D" w:rsidP="00225708">
      <w:pPr>
        <w:spacing w:after="0" w:line="360" w:lineRule="auto"/>
        <w:rPr>
          <w:rFonts w:ascii="High Tower Text" w:hAnsi="High Tower Text"/>
          <w:sz w:val="24"/>
        </w:rPr>
      </w:pPr>
      <w:r>
        <w:rPr>
          <w:noProof/>
        </w:rPr>
        <w:drawing>
          <wp:inline distT="0" distB="0" distL="0" distR="0" wp14:anchorId="5F15C7A9" wp14:editId="6199900F">
            <wp:extent cx="5943600" cy="4643755"/>
            <wp:effectExtent l="0" t="0" r="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4643755"/>
                    </a:xfrm>
                    <a:prstGeom prst="rect">
                      <a:avLst/>
                    </a:prstGeom>
                  </pic:spPr>
                </pic:pic>
              </a:graphicData>
            </a:graphic>
          </wp:inline>
        </w:drawing>
      </w:r>
    </w:p>
    <w:p w:rsidR="00321E9D" w:rsidRDefault="00321E9D" w:rsidP="00225708">
      <w:pPr>
        <w:spacing w:after="0" w:line="360" w:lineRule="auto"/>
        <w:rPr>
          <w:rFonts w:ascii="High Tower Text" w:hAnsi="High Tower Text"/>
          <w:sz w:val="24"/>
        </w:rPr>
      </w:pPr>
    </w:p>
    <w:p w:rsidR="00321E9D" w:rsidRDefault="00321E9D" w:rsidP="00225708">
      <w:pPr>
        <w:spacing w:after="0" w:line="360" w:lineRule="auto"/>
        <w:rPr>
          <w:rFonts w:ascii="High Tower Text" w:hAnsi="High Tower Text"/>
          <w:sz w:val="24"/>
        </w:rPr>
      </w:pPr>
    </w:p>
    <w:p w:rsidR="00321E9D" w:rsidRDefault="00321E9D" w:rsidP="00225708">
      <w:pPr>
        <w:spacing w:after="0" w:line="360" w:lineRule="auto"/>
        <w:rPr>
          <w:rFonts w:ascii="High Tower Text" w:hAnsi="High Tower Text"/>
          <w:sz w:val="24"/>
        </w:rPr>
      </w:pPr>
    </w:p>
    <w:p w:rsidR="00321E9D" w:rsidRDefault="00321E9D" w:rsidP="00225708">
      <w:pPr>
        <w:spacing w:after="0" w:line="360" w:lineRule="auto"/>
        <w:rPr>
          <w:rFonts w:ascii="High Tower Text" w:hAnsi="High Tower Text"/>
          <w:sz w:val="24"/>
        </w:rPr>
      </w:pPr>
    </w:p>
    <w:p w:rsidR="00321E9D" w:rsidRDefault="00321E9D" w:rsidP="00225708">
      <w:pPr>
        <w:spacing w:after="0" w:line="360" w:lineRule="auto"/>
        <w:rPr>
          <w:rFonts w:ascii="High Tower Text" w:hAnsi="High Tower Text"/>
          <w:sz w:val="24"/>
        </w:rPr>
      </w:pPr>
    </w:p>
    <w:p w:rsidR="00321E9D" w:rsidRDefault="00321E9D" w:rsidP="00225708">
      <w:pPr>
        <w:spacing w:after="0" w:line="360" w:lineRule="auto"/>
        <w:rPr>
          <w:rFonts w:ascii="High Tower Text" w:hAnsi="High Tower Text"/>
          <w:sz w:val="24"/>
        </w:rPr>
      </w:pPr>
    </w:p>
    <w:p w:rsidR="00321E9D" w:rsidRDefault="00321E9D" w:rsidP="00225708">
      <w:pPr>
        <w:spacing w:after="0" w:line="360" w:lineRule="auto"/>
        <w:rPr>
          <w:rFonts w:ascii="High Tower Text" w:hAnsi="High Tower Text"/>
          <w:sz w:val="24"/>
        </w:rPr>
      </w:pPr>
    </w:p>
    <w:p w:rsidR="00321E9D" w:rsidRDefault="00321E9D" w:rsidP="00225708">
      <w:pPr>
        <w:spacing w:after="0" w:line="360" w:lineRule="auto"/>
        <w:rPr>
          <w:rFonts w:ascii="High Tower Text" w:hAnsi="High Tower Text"/>
          <w:sz w:val="24"/>
        </w:rPr>
      </w:pPr>
    </w:p>
    <w:p w:rsidR="00321E9D" w:rsidRDefault="00321E9D" w:rsidP="00225708">
      <w:pPr>
        <w:spacing w:after="0" w:line="360" w:lineRule="auto"/>
        <w:rPr>
          <w:rFonts w:ascii="High Tower Text" w:hAnsi="High Tower Text"/>
          <w:sz w:val="24"/>
        </w:rPr>
      </w:pPr>
    </w:p>
    <w:p w:rsidR="00321E9D" w:rsidRDefault="00321E9D" w:rsidP="00225708">
      <w:pPr>
        <w:spacing w:after="0" w:line="360" w:lineRule="auto"/>
        <w:rPr>
          <w:rFonts w:ascii="High Tower Text" w:hAnsi="High Tower Text"/>
          <w:sz w:val="24"/>
        </w:rPr>
      </w:pPr>
    </w:p>
    <w:p w:rsidR="00321E9D" w:rsidRDefault="00321E9D" w:rsidP="00225708">
      <w:pPr>
        <w:spacing w:after="0" w:line="360" w:lineRule="auto"/>
        <w:rPr>
          <w:rFonts w:ascii="High Tower Text" w:hAnsi="High Tower Text"/>
          <w:sz w:val="24"/>
        </w:rPr>
      </w:pPr>
    </w:p>
    <w:p w:rsidR="00321E9D" w:rsidRDefault="00321E9D" w:rsidP="00225708">
      <w:pPr>
        <w:spacing w:after="0" w:line="360" w:lineRule="auto"/>
        <w:rPr>
          <w:rFonts w:ascii="High Tower Text" w:hAnsi="High Tower Text"/>
          <w:sz w:val="24"/>
        </w:rPr>
      </w:pPr>
    </w:p>
    <w:p w:rsidR="00941760" w:rsidRDefault="00941760" w:rsidP="00225708">
      <w:pPr>
        <w:spacing w:after="0" w:line="360" w:lineRule="auto"/>
        <w:rPr>
          <w:rFonts w:ascii="High Tower Text" w:hAnsi="High Tower Text"/>
          <w:sz w:val="24"/>
        </w:rPr>
      </w:pPr>
      <w:r>
        <w:rPr>
          <w:rFonts w:ascii="High Tower Text" w:hAnsi="High Tower Text"/>
          <w:sz w:val="24"/>
        </w:rPr>
        <w:lastRenderedPageBreak/>
        <w:t>Rear Mount:</w:t>
      </w:r>
    </w:p>
    <w:p w:rsidR="00941760" w:rsidRDefault="00321E9D" w:rsidP="00225708">
      <w:pPr>
        <w:spacing w:after="0" w:line="360" w:lineRule="auto"/>
        <w:rPr>
          <w:rFonts w:ascii="High Tower Text" w:hAnsi="High Tower Text"/>
          <w:sz w:val="24"/>
        </w:rPr>
      </w:pPr>
      <w:r>
        <w:rPr>
          <w:noProof/>
        </w:rPr>
        <w:drawing>
          <wp:inline distT="0" distB="0" distL="0" distR="0" wp14:anchorId="2621B25F" wp14:editId="171CD97E">
            <wp:extent cx="5943600" cy="45910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4591050"/>
                    </a:xfrm>
                    <a:prstGeom prst="rect">
                      <a:avLst/>
                    </a:prstGeom>
                  </pic:spPr>
                </pic:pic>
              </a:graphicData>
            </a:graphic>
          </wp:inline>
        </w:drawing>
      </w:r>
    </w:p>
    <w:p w:rsidR="00941760" w:rsidRPr="00C915E9" w:rsidRDefault="00941760" w:rsidP="00225708">
      <w:pPr>
        <w:spacing w:after="0" w:line="360" w:lineRule="auto"/>
        <w:rPr>
          <w:rFonts w:ascii="High Tower Text" w:hAnsi="High Tower Text"/>
          <w:sz w:val="24"/>
        </w:rPr>
      </w:pPr>
    </w:p>
    <w:p w:rsidR="00321E9D" w:rsidRDefault="00321E9D" w:rsidP="00225708">
      <w:pPr>
        <w:spacing w:after="0" w:line="360" w:lineRule="auto"/>
        <w:rPr>
          <w:b/>
          <w:sz w:val="24"/>
        </w:rPr>
      </w:pPr>
    </w:p>
    <w:p w:rsidR="00321E9D" w:rsidRDefault="00321E9D" w:rsidP="00225708">
      <w:pPr>
        <w:spacing w:after="0" w:line="360" w:lineRule="auto"/>
        <w:rPr>
          <w:b/>
          <w:sz w:val="24"/>
        </w:rPr>
      </w:pPr>
    </w:p>
    <w:p w:rsidR="00321E9D" w:rsidRDefault="00321E9D" w:rsidP="00225708">
      <w:pPr>
        <w:spacing w:after="0" w:line="360" w:lineRule="auto"/>
        <w:rPr>
          <w:b/>
          <w:sz w:val="24"/>
        </w:rPr>
      </w:pPr>
    </w:p>
    <w:p w:rsidR="00321E9D" w:rsidRDefault="00321E9D" w:rsidP="00225708">
      <w:pPr>
        <w:spacing w:after="0" w:line="360" w:lineRule="auto"/>
        <w:rPr>
          <w:b/>
          <w:sz w:val="24"/>
        </w:rPr>
      </w:pPr>
    </w:p>
    <w:p w:rsidR="00321E9D" w:rsidRDefault="00321E9D" w:rsidP="00225708">
      <w:pPr>
        <w:spacing w:after="0" w:line="360" w:lineRule="auto"/>
        <w:rPr>
          <w:b/>
          <w:sz w:val="24"/>
        </w:rPr>
      </w:pPr>
    </w:p>
    <w:p w:rsidR="00321E9D" w:rsidRDefault="00321E9D" w:rsidP="00225708">
      <w:pPr>
        <w:spacing w:after="0" w:line="360" w:lineRule="auto"/>
        <w:rPr>
          <w:b/>
          <w:sz w:val="24"/>
        </w:rPr>
      </w:pPr>
    </w:p>
    <w:p w:rsidR="00321E9D" w:rsidRDefault="00321E9D" w:rsidP="00225708">
      <w:pPr>
        <w:spacing w:after="0" w:line="360" w:lineRule="auto"/>
        <w:rPr>
          <w:b/>
          <w:sz w:val="24"/>
        </w:rPr>
      </w:pPr>
    </w:p>
    <w:p w:rsidR="00321E9D" w:rsidRDefault="00321E9D" w:rsidP="00225708">
      <w:pPr>
        <w:spacing w:after="0" w:line="360" w:lineRule="auto"/>
        <w:rPr>
          <w:b/>
          <w:sz w:val="24"/>
        </w:rPr>
      </w:pPr>
    </w:p>
    <w:p w:rsidR="00321E9D" w:rsidRDefault="00321E9D" w:rsidP="00225708">
      <w:pPr>
        <w:spacing w:after="0" w:line="360" w:lineRule="auto"/>
        <w:rPr>
          <w:b/>
          <w:sz w:val="24"/>
        </w:rPr>
      </w:pPr>
    </w:p>
    <w:p w:rsidR="00321E9D" w:rsidRDefault="00321E9D" w:rsidP="00225708">
      <w:pPr>
        <w:spacing w:after="0" w:line="360" w:lineRule="auto"/>
        <w:rPr>
          <w:b/>
          <w:sz w:val="24"/>
        </w:rPr>
      </w:pPr>
    </w:p>
    <w:p w:rsidR="00321E9D" w:rsidRDefault="00321E9D" w:rsidP="00225708">
      <w:pPr>
        <w:spacing w:after="0" w:line="360" w:lineRule="auto"/>
        <w:rPr>
          <w:b/>
          <w:sz w:val="24"/>
        </w:rPr>
      </w:pPr>
    </w:p>
    <w:p w:rsidR="001F73FB" w:rsidRDefault="001F73FB" w:rsidP="00225708">
      <w:pPr>
        <w:spacing w:after="0" w:line="360" w:lineRule="auto"/>
        <w:rPr>
          <w:b/>
          <w:sz w:val="24"/>
        </w:rPr>
      </w:pPr>
      <w:r>
        <w:rPr>
          <w:b/>
          <w:sz w:val="24"/>
        </w:rPr>
        <w:lastRenderedPageBreak/>
        <w:t>Appendix C: Assembly Drawings</w:t>
      </w:r>
      <w:r w:rsidR="00321E9D">
        <w:rPr>
          <w:b/>
          <w:sz w:val="24"/>
        </w:rPr>
        <w:t>:</w:t>
      </w:r>
    </w:p>
    <w:p w:rsidR="00321E9D" w:rsidRDefault="00321E9D" w:rsidP="001A1633">
      <w:pPr>
        <w:spacing w:after="0" w:line="360" w:lineRule="auto"/>
        <w:rPr>
          <w:rFonts w:ascii="High Tower Text" w:hAnsi="High Tower Text"/>
          <w:sz w:val="24"/>
        </w:rPr>
      </w:pPr>
      <w:r>
        <w:rPr>
          <w:rFonts w:ascii="High Tower Text" w:hAnsi="High Tower Text"/>
          <w:sz w:val="24"/>
        </w:rPr>
        <w:t>The following assembly drawings are isometric views of the four major systems in the amphibious bicycle kit and the final assembly attached to a bicycle.</w:t>
      </w:r>
    </w:p>
    <w:p w:rsidR="00C678D5" w:rsidRDefault="00C678D5" w:rsidP="00225708">
      <w:pPr>
        <w:spacing w:after="0" w:line="360" w:lineRule="auto"/>
        <w:rPr>
          <w:rFonts w:ascii="High Tower Text" w:hAnsi="High Tower Text"/>
          <w:sz w:val="24"/>
        </w:rPr>
      </w:pPr>
      <w:r>
        <w:rPr>
          <w:rFonts w:ascii="High Tower Text" w:hAnsi="High Tower Text"/>
          <w:sz w:val="24"/>
        </w:rPr>
        <w:t>Total Assembly:</w:t>
      </w:r>
    </w:p>
    <w:p w:rsidR="00C678D5" w:rsidRDefault="00C678D5" w:rsidP="00225708">
      <w:pPr>
        <w:spacing w:after="0" w:line="360" w:lineRule="auto"/>
        <w:rPr>
          <w:rFonts w:ascii="High Tower Text" w:hAnsi="High Tower Text"/>
          <w:sz w:val="24"/>
        </w:rPr>
      </w:pPr>
      <w:r>
        <w:rPr>
          <w:noProof/>
        </w:rPr>
        <w:drawing>
          <wp:inline distT="0" distB="0" distL="0" distR="0" wp14:anchorId="5B32392F" wp14:editId="1E7FCCBF">
            <wp:extent cx="5943600" cy="4624705"/>
            <wp:effectExtent l="0" t="0" r="0" b="4445"/>
            <wp:docPr id="40" name="Picture 40"/>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32"/>
                    <a:stretch>
                      <a:fillRect/>
                    </a:stretch>
                  </pic:blipFill>
                  <pic:spPr>
                    <a:xfrm>
                      <a:off x="0" y="0"/>
                      <a:ext cx="5943600" cy="4624705"/>
                    </a:xfrm>
                    <a:prstGeom prst="rect">
                      <a:avLst/>
                    </a:prstGeom>
                  </pic:spPr>
                </pic:pic>
              </a:graphicData>
            </a:graphic>
          </wp:inline>
        </w:drawing>
      </w:r>
    </w:p>
    <w:p w:rsidR="00C678D5" w:rsidRDefault="00C678D5" w:rsidP="00225708">
      <w:pPr>
        <w:spacing w:after="0" w:line="360" w:lineRule="auto"/>
        <w:rPr>
          <w:rFonts w:ascii="High Tower Text" w:hAnsi="High Tower Text"/>
          <w:sz w:val="24"/>
        </w:rPr>
      </w:pPr>
    </w:p>
    <w:p w:rsidR="00C678D5" w:rsidRDefault="00C678D5" w:rsidP="00225708">
      <w:pPr>
        <w:spacing w:after="0" w:line="360" w:lineRule="auto"/>
        <w:rPr>
          <w:rFonts w:ascii="High Tower Text" w:hAnsi="High Tower Text"/>
          <w:sz w:val="24"/>
        </w:rPr>
      </w:pPr>
    </w:p>
    <w:p w:rsidR="00C678D5" w:rsidRDefault="00C678D5" w:rsidP="00225708">
      <w:pPr>
        <w:spacing w:after="0" w:line="360" w:lineRule="auto"/>
        <w:rPr>
          <w:rFonts w:ascii="High Tower Text" w:hAnsi="High Tower Text"/>
          <w:sz w:val="24"/>
        </w:rPr>
      </w:pPr>
    </w:p>
    <w:p w:rsidR="00C678D5" w:rsidRDefault="00C678D5" w:rsidP="00225708">
      <w:pPr>
        <w:spacing w:after="0" w:line="360" w:lineRule="auto"/>
        <w:rPr>
          <w:rFonts w:ascii="High Tower Text" w:hAnsi="High Tower Text"/>
          <w:sz w:val="24"/>
        </w:rPr>
      </w:pPr>
    </w:p>
    <w:p w:rsidR="00C678D5" w:rsidRDefault="00C678D5" w:rsidP="00225708">
      <w:pPr>
        <w:spacing w:after="0" w:line="360" w:lineRule="auto"/>
        <w:rPr>
          <w:rFonts w:ascii="High Tower Text" w:hAnsi="High Tower Text"/>
          <w:sz w:val="24"/>
        </w:rPr>
      </w:pPr>
    </w:p>
    <w:p w:rsidR="00C678D5" w:rsidRDefault="00C678D5" w:rsidP="00225708">
      <w:pPr>
        <w:spacing w:after="0" w:line="360" w:lineRule="auto"/>
        <w:rPr>
          <w:rFonts w:ascii="High Tower Text" w:hAnsi="High Tower Text"/>
          <w:sz w:val="24"/>
        </w:rPr>
      </w:pPr>
    </w:p>
    <w:p w:rsidR="00C678D5" w:rsidRDefault="00C678D5" w:rsidP="00225708">
      <w:pPr>
        <w:spacing w:after="0" w:line="360" w:lineRule="auto"/>
        <w:rPr>
          <w:rFonts w:ascii="High Tower Text" w:hAnsi="High Tower Text"/>
          <w:sz w:val="24"/>
        </w:rPr>
      </w:pPr>
    </w:p>
    <w:p w:rsidR="00C678D5" w:rsidRDefault="00C678D5" w:rsidP="00225708">
      <w:pPr>
        <w:spacing w:after="0" w:line="360" w:lineRule="auto"/>
        <w:rPr>
          <w:rFonts w:ascii="High Tower Text" w:hAnsi="High Tower Text"/>
          <w:sz w:val="24"/>
        </w:rPr>
      </w:pPr>
    </w:p>
    <w:p w:rsidR="00C678D5" w:rsidRDefault="00C678D5" w:rsidP="00225708">
      <w:pPr>
        <w:spacing w:after="0" w:line="360" w:lineRule="auto"/>
        <w:rPr>
          <w:rFonts w:ascii="High Tower Text" w:hAnsi="High Tower Text"/>
          <w:sz w:val="24"/>
        </w:rPr>
      </w:pPr>
    </w:p>
    <w:p w:rsidR="00321E9D" w:rsidRDefault="00321E9D" w:rsidP="00225708">
      <w:pPr>
        <w:spacing w:after="0" w:line="360" w:lineRule="auto"/>
        <w:rPr>
          <w:rFonts w:ascii="High Tower Text" w:hAnsi="High Tower Text"/>
          <w:sz w:val="24"/>
        </w:rPr>
      </w:pPr>
      <w:r>
        <w:rPr>
          <w:rFonts w:ascii="High Tower Text" w:hAnsi="High Tower Text"/>
          <w:sz w:val="24"/>
        </w:rPr>
        <w:lastRenderedPageBreak/>
        <w:t>Floatation Device:</w:t>
      </w:r>
    </w:p>
    <w:p w:rsidR="00321E9D" w:rsidRDefault="00321E9D" w:rsidP="00225708">
      <w:pPr>
        <w:spacing w:after="0" w:line="360" w:lineRule="auto"/>
        <w:rPr>
          <w:rFonts w:ascii="High Tower Text" w:hAnsi="High Tower Text"/>
          <w:sz w:val="24"/>
        </w:rPr>
      </w:pPr>
      <w:r>
        <w:rPr>
          <w:noProof/>
        </w:rPr>
        <w:drawing>
          <wp:inline distT="0" distB="0" distL="0" distR="0" wp14:anchorId="747627BC" wp14:editId="73DF5A1E">
            <wp:extent cx="5943600" cy="4640580"/>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4640580"/>
                    </a:xfrm>
                    <a:prstGeom prst="rect">
                      <a:avLst/>
                    </a:prstGeom>
                  </pic:spPr>
                </pic:pic>
              </a:graphicData>
            </a:graphic>
          </wp:inline>
        </w:drawing>
      </w:r>
    </w:p>
    <w:p w:rsidR="00720E58" w:rsidRDefault="00720E58" w:rsidP="00225708">
      <w:pPr>
        <w:spacing w:after="0" w:line="360" w:lineRule="auto"/>
        <w:rPr>
          <w:rFonts w:ascii="High Tower Text" w:hAnsi="High Tower Text"/>
          <w:sz w:val="24"/>
        </w:rPr>
      </w:pPr>
    </w:p>
    <w:p w:rsidR="00720E58" w:rsidRDefault="00720E58" w:rsidP="00225708">
      <w:pPr>
        <w:spacing w:after="0" w:line="360" w:lineRule="auto"/>
        <w:rPr>
          <w:rFonts w:ascii="High Tower Text" w:hAnsi="High Tower Text"/>
          <w:sz w:val="24"/>
        </w:rPr>
      </w:pPr>
    </w:p>
    <w:p w:rsidR="00720E58" w:rsidRDefault="00720E58" w:rsidP="00225708">
      <w:pPr>
        <w:spacing w:after="0" w:line="360" w:lineRule="auto"/>
        <w:rPr>
          <w:rFonts w:ascii="High Tower Text" w:hAnsi="High Tower Text"/>
          <w:sz w:val="24"/>
        </w:rPr>
      </w:pPr>
    </w:p>
    <w:p w:rsidR="00720E58" w:rsidRDefault="00720E58" w:rsidP="00225708">
      <w:pPr>
        <w:spacing w:after="0" w:line="360" w:lineRule="auto"/>
        <w:rPr>
          <w:rFonts w:ascii="High Tower Text" w:hAnsi="High Tower Text"/>
          <w:sz w:val="24"/>
        </w:rPr>
      </w:pPr>
    </w:p>
    <w:p w:rsidR="00720E58" w:rsidRDefault="00720E58" w:rsidP="00225708">
      <w:pPr>
        <w:spacing w:after="0" w:line="360" w:lineRule="auto"/>
        <w:rPr>
          <w:rFonts w:ascii="High Tower Text" w:hAnsi="High Tower Text"/>
          <w:sz w:val="24"/>
        </w:rPr>
      </w:pPr>
    </w:p>
    <w:p w:rsidR="00720E58" w:rsidRDefault="00720E58" w:rsidP="00225708">
      <w:pPr>
        <w:spacing w:after="0" w:line="360" w:lineRule="auto"/>
        <w:rPr>
          <w:rFonts w:ascii="High Tower Text" w:hAnsi="High Tower Text"/>
          <w:sz w:val="24"/>
        </w:rPr>
      </w:pPr>
    </w:p>
    <w:p w:rsidR="00720E58" w:rsidRDefault="00720E58" w:rsidP="00225708">
      <w:pPr>
        <w:spacing w:after="0" w:line="360" w:lineRule="auto"/>
        <w:rPr>
          <w:rFonts w:ascii="High Tower Text" w:hAnsi="High Tower Text"/>
          <w:sz w:val="24"/>
        </w:rPr>
      </w:pPr>
    </w:p>
    <w:p w:rsidR="00720E58" w:rsidRDefault="00720E58" w:rsidP="00225708">
      <w:pPr>
        <w:spacing w:after="0" w:line="360" w:lineRule="auto"/>
        <w:rPr>
          <w:rFonts w:ascii="High Tower Text" w:hAnsi="High Tower Text"/>
          <w:sz w:val="24"/>
        </w:rPr>
      </w:pPr>
    </w:p>
    <w:p w:rsidR="00720E58" w:rsidRDefault="00720E58" w:rsidP="00225708">
      <w:pPr>
        <w:spacing w:after="0" w:line="360" w:lineRule="auto"/>
        <w:rPr>
          <w:rFonts w:ascii="High Tower Text" w:hAnsi="High Tower Text"/>
          <w:sz w:val="24"/>
        </w:rPr>
      </w:pPr>
    </w:p>
    <w:p w:rsidR="00C678D5" w:rsidRDefault="00C678D5" w:rsidP="00225708">
      <w:pPr>
        <w:spacing w:after="0" w:line="360" w:lineRule="auto"/>
        <w:rPr>
          <w:rFonts w:ascii="High Tower Text" w:hAnsi="High Tower Text"/>
          <w:sz w:val="24"/>
        </w:rPr>
      </w:pPr>
    </w:p>
    <w:p w:rsidR="00C678D5" w:rsidRDefault="00C678D5" w:rsidP="00225708">
      <w:pPr>
        <w:spacing w:after="0" w:line="360" w:lineRule="auto"/>
        <w:rPr>
          <w:rFonts w:ascii="High Tower Text" w:hAnsi="High Tower Text"/>
          <w:sz w:val="24"/>
        </w:rPr>
      </w:pPr>
    </w:p>
    <w:p w:rsidR="00C678D5" w:rsidRDefault="00C678D5" w:rsidP="00225708">
      <w:pPr>
        <w:spacing w:after="0" w:line="360" w:lineRule="auto"/>
        <w:rPr>
          <w:rFonts w:ascii="High Tower Text" w:hAnsi="High Tower Text"/>
          <w:sz w:val="24"/>
        </w:rPr>
      </w:pPr>
    </w:p>
    <w:p w:rsidR="00321E9D" w:rsidRDefault="00321E9D" w:rsidP="00225708">
      <w:pPr>
        <w:spacing w:after="0" w:line="360" w:lineRule="auto"/>
        <w:rPr>
          <w:rFonts w:ascii="High Tower Text" w:hAnsi="High Tower Text"/>
          <w:sz w:val="24"/>
        </w:rPr>
      </w:pPr>
      <w:r>
        <w:rPr>
          <w:rFonts w:ascii="High Tower Text" w:hAnsi="High Tower Text"/>
          <w:sz w:val="24"/>
        </w:rPr>
        <w:lastRenderedPageBreak/>
        <w:t>Pump:</w:t>
      </w:r>
    </w:p>
    <w:p w:rsidR="00321E9D" w:rsidRDefault="00321E9D" w:rsidP="00225708">
      <w:pPr>
        <w:spacing w:after="0" w:line="360" w:lineRule="auto"/>
        <w:rPr>
          <w:rFonts w:ascii="High Tower Text" w:hAnsi="High Tower Text"/>
          <w:sz w:val="24"/>
        </w:rPr>
      </w:pPr>
      <w:r>
        <w:rPr>
          <w:noProof/>
        </w:rPr>
        <w:drawing>
          <wp:inline distT="0" distB="0" distL="0" distR="0" wp14:anchorId="27D7C812" wp14:editId="1C231A01">
            <wp:extent cx="5943600" cy="455612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4556125"/>
                    </a:xfrm>
                    <a:prstGeom prst="rect">
                      <a:avLst/>
                    </a:prstGeom>
                  </pic:spPr>
                </pic:pic>
              </a:graphicData>
            </a:graphic>
          </wp:inline>
        </w:drawing>
      </w:r>
    </w:p>
    <w:p w:rsidR="00720E58" w:rsidRDefault="00720E58" w:rsidP="00225708">
      <w:pPr>
        <w:spacing w:after="0" w:line="360" w:lineRule="auto"/>
        <w:rPr>
          <w:rFonts w:ascii="High Tower Text" w:hAnsi="High Tower Text"/>
          <w:sz w:val="24"/>
        </w:rPr>
      </w:pPr>
    </w:p>
    <w:p w:rsidR="00720E58" w:rsidRDefault="00720E58" w:rsidP="00225708">
      <w:pPr>
        <w:spacing w:after="0" w:line="360" w:lineRule="auto"/>
        <w:rPr>
          <w:rFonts w:ascii="High Tower Text" w:hAnsi="High Tower Text"/>
          <w:sz w:val="24"/>
        </w:rPr>
      </w:pPr>
    </w:p>
    <w:p w:rsidR="00720E58" w:rsidRDefault="00720E58" w:rsidP="00225708">
      <w:pPr>
        <w:spacing w:after="0" w:line="360" w:lineRule="auto"/>
        <w:rPr>
          <w:rFonts w:ascii="High Tower Text" w:hAnsi="High Tower Text"/>
          <w:sz w:val="24"/>
        </w:rPr>
      </w:pPr>
    </w:p>
    <w:p w:rsidR="00720E58" w:rsidRDefault="00720E58" w:rsidP="00225708">
      <w:pPr>
        <w:spacing w:after="0" w:line="360" w:lineRule="auto"/>
        <w:rPr>
          <w:rFonts w:ascii="High Tower Text" w:hAnsi="High Tower Text"/>
          <w:sz w:val="24"/>
        </w:rPr>
      </w:pPr>
    </w:p>
    <w:p w:rsidR="00720E58" w:rsidRDefault="00720E58" w:rsidP="00225708">
      <w:pPr>
        <w:spacing w:after="0" w:line="360" w:lineRule="auto"/>
        <w:rPr>
          <w:rFonts w:ascii="High Tower Text" w:hAnsi="High Tower Text"/>
          <w:sz w:val="24"/>
        </w:rPr>
      </w:pPr>
    </w:p>
    <w:p w:rsidR="00720E58" w:rsidRDefault="00720E58" w:rsidP="00225708">
      <w:pPr>
        <w:spacing w:after="0" w:line="360" w:lineRule="auto"/>
        <w:rPr>
          <w:rFonts w:ascii="High Tower Text" w:hAnsi="High Tower Text"/>
          <w:sz w:val="24"/>
        </w:rPr>
      </w:pPr>
    </w:p>
    <w:p w:rsidR="00720E58" w:rsidRDefault="00720E58" w:rsidP="00225708">
      <w:pPr>
        <w:spacing w:after="0" w:line="360" w:lineRule="auto"/>
        <w:rPr>
          <w:rFonts w:ascii="High Tower Text" w:hAnsi="High Tower Text"/>
          <w:sz w:val="24"/>
        </w:rPr>
      </w:pPr>
    </w:p>
    <w:p w:rsidR="00720E58" w:rsidRDefault="00720E58" w:rsidP="00225708">
      <w:pPr>
        <w:spacing w:after="0" w:line="360" w:lineRule="auto"/>
        <w:rPr>
          <w:rFonts w:ascii="High Tower Text" w:hAnsi="High Tower Text"/>
          <w:sz w:val="24"/>
        </w:rPr>
      </w:pPr>
    </w:p>
    <w:p w:rsidR="00720E58" w:rsidRDefault="00720E58" w:rsidP="00225708">
      <w:pPr>
        <w:spacing w:after="0" w:line="360" w:lineRule="auto"/>
        <w:rPr>
          <w:rFonts w:ascii="High Tower Text" w:hAnsi="High Tower Text"/>
          <w:sz w:val="24"/>
        </w:rPr>
      </w:pPr>
    </w:p>
    <w:p w:rsidR="00720E58" w:rsidRDefault="00720E58" w:rsidP="00225708">
      <w:pPr>
        <w:spacing w:after="0" w:line="360" w:lineRule="auto"/>
        <w:rPr>
          <w:rFonts w:ascii="High Tower Text" w:hAnsi="High Tower Text"/>
          <w:sz w:val="24"/>
        </w:rPr>
      </w:pPr>
    </w:p>
    <w:p w:rsidR="00720E58" w:rsidRDefault="00720E58" w:rsidP="00225708">
      <w:pPr>
        <w:spacing w:after="0" w:line="360" w:lineRule="auto"/>
        <w:rPr>
          <w:rFonts w:ascii="High Tower Text" w:hAnsi="High Tower Text"/>
          <w:sz w:val="24"/>
        </w:rPr>
      </w:pPr>
    </w:p>
    <w:p w:rsidR="00720E58" w:rsidRDefault="00720E58" w:rsidP="00225708">
      <w:pPr>
        <w:spacing w:after="0" w:line="360" w:lineRule="auto"/>
        <w:rPr>
          <w:rFonts w:ascii="High Tower Text" w:hAnsi="High Tower Text"/>
          <w:sz w:val="24"/>
        </w:rPr>
      </w:pPr>
    </w:p>
    <w:p w:rsidR="00321E9D" w:rsidRDefault="00321E9D" w:rsidP="00225708">
      <w:pPr>
        <w:spacing w:after="0" w:line="360" w:lineRule="auto"/>
        <w:rPr>
          <w:rFonts w:ascii="High Tower Text" w:hAnsi="High Tower Text"/>
          <w:sz w:val="24"/>
        </w:rPr>
      </w:pPr>
      <w:r>
        <w:rPr>
          <w:rFonts w:ascii="High Tower Text" w:hAnsi="High Tower Text"/>
          <w:sz w:val="24"/>
        </w:rPr>
        <w:lastRenderedPageBreak/>
        <w:t>Front Mount and Wedge:</w:t>
      </w:r>
    </w:p>
    <w:p w:rsidR="00321E9D" w:rsidRPr="00321E9D" w:rsidRDefault="00321E9D" w:rsidP="00225708">
      <w:pPr>
        <w:spacing w:after="0" w:line="360" w:lineRule="auto"/>
        <w:rPr>
          <w:rFonts w:ascii="High Tower Text" w:hAnsi="High Tower Text"/>
          <w:sz w:val="24"/>
        </w:rPr>
      </w:pPr>
      <w:r>
        <w:rPr>
          <w:noProof/>
        </w:rPr>
        <w:drawing>
          <wp:inline distT="0" distB="0" distL="0" distR="0" wp14:anchorId="12CDC220" wp14:editId="7A9CF700">
            <wp:extent cx="5943600" cy="4586605"/>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4586605"/>
                    </a:xfrm>
                    <a:prstGeom prst="rect">
                      <a:avLst/>
                    </a:prstGeom>
                  </pic:spPr>
                </pic:pic>
              </a:graphicData>
            </a:graphic>
          </wp:inline>
        </w:drawing>
      </w:r>
    </w:p>
    <w:p w:rsidR="00720E58" w:rsidRDefault="00720E58" w:rsidP="00225708">
      <w:pPr>
        <w:spacing w:after="0" w:line="360" w:lineRule="auto"/>
        <w:rPr>
          <w:rFonts w:ascii="High Tower Text" w:hAnsi="High Tower Text"/>
          <w:sz w:val="24"/>
        </w:rPr>
      </w:pPr>
    </w:p>
    <w:p w:rsidR="00720E58" w:rsidRDefault="00720E58" w:rsidP="00225708">
      <w:pPr>
        <w:spacing w:after="0" w:line="360" w:lineRule="auto"/>
        <w:rPr>
          <w:rFonts w:ascii="High Tower Text" w:hAnsi="High Tower Text"/>
          <w:sz w:val="24"/>
        </w:rPr>
      </w:pPr>
    </w:p>
    <w:p w:rsidR="00720E58" w:rsidRDefault="00720E58" w:rsidP="00225708">
      <w:pPr>
        <w:spacing w:after="0" w:line="360" w:lineRule="auto"/>
        <w:rPr>
          <w:rFonts w:ascii="High Tower Text" w:hAnsi="High Tower Text"/>
          <w:sz w:val="24"/>
        </w:rPr>
      </w:pPr>
    </w:p>
    <w:p w:rsidR="00720E58" w:rsidRDefault="00720E58" w:rsidP="00225708">
      <w:pPr>
        <w:spacing w:after="0" w:line="360" w:lineRule="auto"/>
        <w:rPr>
          <w:rFonts w:ascii="High Tower Text" w:hAnsi="High Tower Text"/>
          <w:sz w:val="24"/>
        </w:rPr>
      </w:pPr>
    </w:p>
    <w:p w:rsidR="00720E58" w:rsidRDefault="00720E58" w:rsidP="00225708">
      <w:pPr>
        <w:spacing w:after="0" w:line="360" w:lineRule="auto"/>
        <w:rPr>
          <w:rFonts w:ascii="High Tower Text" w:hAnsi="High Tower Text"/>
          <w:sz w:val="24"/>
        </w:rPr>
      </w:pPr>
    </w:p>
    <w:p w:rsidR="00720E58" w:rsidRDefault="00720E58" w:rsidP="00225708">
      <w:pPr>
        <w:spacing w:after="0" w:line="360" w:lineRule="auto"/>
        <w:rPr>
          <w:rFonts w:ascii="High Tower Text" w:hAnsi="High Tower Text"/>
          <w:sz w:val="24"/>
        </w:rPr>
      </w:pPr>
    </w:p>
    <w:p w:rsidR="00720E58" w:rsidRDefault="00720E58" w:rsidP="00225708">
      <w:pPr>
        <w:spacing w:after="0" w:line="360" w:lineRule="auto"/>
        <w:rPr>
          <w:rFonts w:ascii="High Tower Text" w:hAnsi="High Tower Text"/>
          <w:sz w:val="24"/>
        </w:rPr>
      </w:pPr>
    </w:p>
    <w:p w:rsidR="00720E58" w:rsidRDefault="00720E58" w:rsidP="00225708">
      <w:pPr>
        <w:spacing w:after="0" w:line="360" w:lineRule="auto"/>
        <w:rPr>
          <w:rFonts w:ascii="High Tower Text" w:hAnsi="High Tower Text"/>
          <w:sz w:val="24"/>
        </w:rPr>
      </w:pPr>
    </w:p>
    <w:p w:rsidR="00720E58" w:rsidRDefault="00720E58" w:rsidP="00225708">
      <w:pPr>
        <w:spacing w:after="0" w:line="360" w:lineRule="auto"/>
        <w:rPr>
          <w:rFonts w:ascii="High Tower Text" w:hAnsi="High Tower Text"/>
          <w:sz w:val="24"/>
        </w:rPr>
      </w:pPr>
    </w:p>
    <w:p w:rsidR="00720E58" w:rsidRDefault="00720E58" w:rsidP="00225708">
      <w:pPr>
        <w:spacing w:after="0" w:line="360" w:lineRule="auto"/>
        <w:rPr>
          <w:rFonts w:ascii="High Tower Text" w:hAnsi="High Tower Text"/>
          <w:sz w:val="24"/>
        </w:rPr>
      </w:pPr>
    </w:p>
    <w:p w:rsidR="00720E58" w:rsidRDefault="00720E58" w:rsidP="00225708">
      <w:pPr>
        <w:spacing w:after="0" w:line="360" w:lineRule="auto"/>
        <w:rPr>
          <w:rFonts w:ascii="High Tower Text" w:hAnsi="High Tower Text"/>
          <w:sz w:val="24"/>
        </w:rPr>
      </w:pPr>
    </w:p>
    <w:p w:rsidR="00720E58" w:rsidRDefault="00720E58" w:rsidP="00225708">
      <w:pPr>
        <w:spacing w:after="0" w:line="360" w:lineRule="auto"/>
        <w:rPr>
          <w:rFonts w:ascii="High Tower Text" w:hAnsi="High Tower Text"/>
          <w:sz w:val="24"/>
        </w:rPr>
      </w:pPr>
    </w:p>
    <w:p w:rsidR="00321E9D" w:rsidRDefault="00321E9D" w:rsidP="00225708">
      <w:pPr>
        <w:spacing w:after="0" w:line="360" w:lineRule="auto"/>
        <w:rPr>
          <w:rFonts w:ascii="High Tower Text" w:hAnsi="High Tower Text"/>
          <w:sz w:val="24"/>
        </w:rPr>
      </w:pPr>
      <w:r w:rsidRPr="00321E9D">
        <w:rPr>
          <w:rFonts w:ascii="High Tower Text" w:hAnsi="High Tower Text"/>
          <w:sz w:val="24"/>
        </w:rPr>
        <w:lastRenderedPageBreak/>
        <w:t>Rear Mount:</w:t>
      </w:r>
    </w:p>
    <w:p w:rsidR="00321E9D" w:rsidRPr="00321E9D" w:rsidRDefault="00321E9D" w:rsidP="00225708">
      <w:pPr>
        <w:spacing w:after="0" w:line="360" w:lineRule="auto"/>
        <w:rPr>
          <w:rFonts w:ascii="High Tower Text" w:hAnsi="High Tower Text"/>
          <w:sz w:val="24"/>
        </w:rPr>
      </w:pPr>
      <w:r>
        <w:rPr>
          <w:noProof/>
        </w:rPr>
        <w:drawing>
          <wp:inline distT="0" distB="0" distL="0" distR="0" wp14:anchorId="0B1F1F67" wp14:editId="57CB5559">
            <wp:extent cx="5943600" cy="4624705"/>
            <wp:effectExtent l="0" t="0" r="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943600" cy="4624705"/>
                    </a:xfrm>
                    <a:prstGeom prst="rect">
                      <a:avLst/>
                    </a:prstGeom>
                  </pic:spPr>
                </pic:pic>
              </a:graphicData>
            </a:graphic>
          </wp:inline>
        </w:drawing>
      </w:r>
    </w:p>
    <w:p w:rsidR="00321E9D" w:rsidRDefault="00321E9D" w:rsidP="00225708">
      <w:pPr>
        <w:spacing w:after="0" w:line="360" w:lineRule="auto"/>
        <w:rPr>
          <w:b/>
          <w:sz w:val="24"/>
        </w:rPr>
      </w:pPr>
    </w:p>
    <w:p w:rsidR="001F73FB" w:rsidRDefault="001F73FB" w:rsidP="00225708">
      <w:pPr>
        <w:spacing w:after="0" w:line="360" w:lineRule="auto"/>
        <w:rPr>
          <w:b/>
          <w:sz w:val="24"/>
        </w:rPr>
      </w:pPr>
      <w:r>
        <w:rPr>
          <w:b/>
          <w:sz w:val="24"/>
        </w:rPr>
        <w:t>Ap</w:t>
      </w:r>
      <w:r w:rsidR="0070722E">
        <w:rPr>
          <w:b/>
          <w:sz w:val="24"/>
        </w:rPr>
        <w:t>pendix D: Engineering Analysis</w:t>
      </w:r>
      <w:r>
        <w:rPr>
          <w:b/>
          <w:sz w:val="24"/>
        </w:rPr>
        <w:t>:</w:t>
      </w:r>
      <w:r w:rsidR="0070722E">
        <w:rPr>
          <w:b/>
          <w:sz w:val="24"/>
        </w:rPr>
        <w:t xml:space="preserve"> Pump:</w:t>
      </w:r>
    </w:p>
    <w:p w:rsidR="0087139D" w:rsidRPr="0087139D" w:rsidRDefault="0087139D" w:rsidP="0087139D">
      <w:pPr>
        <w:spacing w:after="0" w:line="360" w:lineRule="auto"/>
        <w:contextualSpacing/>
        <w:rPr>
          <w:rFonts w:ascii="High Tower Text" w:hAnsi="High Tower Text"/>
        </w:rPr>
      </w:pPr>
      <w:r w:rsidRPr="0087139D">
        <w:rPr>
          <w:rFonts w:ascii="High Tower Text" w:hAnsi="High Tower Text"/>
        </w:rPr>
        <w:t>Purpose</w:t>
      </w:r>
      <w:r>
        <w:rPr>
          <w:rFonts w:ascii="High Tower Text" w:hAnsi="High Tower Text"/>
        </w:rPr>
        <w:t xml:space="preserve">: </w:t>
      </w:r>
      <w:r w:rsidRPr="0087139D">
        <w:rPr>
          <w:rFonts w:ascii="High Tower Text" w:hAnsi="High Tower Text"/>
        </w:rPr>
        <w:t>to redirect circular motion into linear motion</w:t>
      </w:r>
    </w:p>
    <w:p w:rsidR="0087139D" w:rsidRDefault="0087139D" w:rsidP="0087139D">
      <w:pPr>
        <w:spacing w:after="0" w:line="360" w:lineRule="auto"/>
        <w:contextualSpacing/>
        <w:rPr>
          <w:rFonts w:ascii="High Tower Text" w:hAnsi="High Tower Text"/>
        </w:rPr>
      </w:pPr>
      <w:r w:rsidRPr="0087139D">
        <w:rPr>
          <w:rFonts w:ascii="High Tower Text" w:hAnsi="High Tower Text"/>
        </w:rPr>
        <w:t>Assumptions</w:t>
      </w:r>
      <w:r>
        <w:rPr>
          <w:rFonts w:ascii="High Tower Text" w:hAnsi="High Tower Text"/>
        </w:rPr>
        <w:t>:</w:t>
      </w:r>
    </w:p>
    <w:p w:rsidR="0087139D" w:rsidRDefault="0087139D" w:rsidP="0087139D">
      <w:pPr>
        <w:pStyle w:val="ListParagraph"/>
        <w:numPr>
          <w:ilvl w:val="0"/>
          <w:numId w:val="16"/>
        </w:numPr>
        <w:spacing w:after="0" w:line="360" w:lineRule="auto"/>
        <w:rPr>
          <w:rFonts w:ascii="High Tower Text" w:hAnsi="High Tower Text"/>
        </w:rPr>
      </w:pPr>
      <w:r w:rsidRPr="0087139D">
        <w:rPr>
          <w:rFonts w:ascii="High Tower Text" w:hAnsi="High Tower Text"/>
        </w:rPr>
        <w:t>water only enters inlet and only exits outlet</w:t>
      </w:r>
    </w:p>
    <w:p w:rsidR="0087139D" w:rsidRPr="0087139D" w:rsidRDefault="0087139D" w:rsidP="0087139D">
      <w:pPr>
        <w:pStyle w:val="ListParagraph"/>
        <w:numPr>
          <w:ilvl w:val="0"/>
          <w:numId w:val="16"/>
        </w:numPr>
        <w:spacing w:after="0" w:line="360" w:lineRule="auto"/>
        <w:rPr>
          <w:rFonts w:ascii="High Tower Text" w:hAnsi="High Tower Text"/>
        </w:rPr>
      </w:pPr>
      <w:r w:rsidRPr="0087139D">
        <w:rPr>
          <w:rFonts w:ascii="High Tower Text" w:hAnsi="High Tower Text"/>
        </w:rPr>
        <w:t>pump is completely submerged in water</w:t>
      </w:r>
    </w:p>
    <w:p w:rsidR="0087139D" w:rsidRDefault="0087139D" w:rsidP="0087139D">
      <w:pPr>
        <w:spacing w:after="0" w:line="360" w:lineRule="auto"/>
        <w:contextualSpacing/>
        <w:rPr>
          <w:rFonts w:ascii="High Tower Text" w:hAnsi="High Tower Text"/>
        </w:rPr>
      </w:pPr>
    </w:p>
    <w:p w:rsidR="0087139D" w:rsidRDefault="0087139D" w:rsidP="0087139D">
      <w:pPr>
        <w:spacing w:after="0" w:line="360" w:lineRule="auto"/>
        <w:contextualSpacing/>
        <w:rPr>
          <w:rFonts w:ascii="High Tower Text" w:hAnsi="High Tower Text"/>
        </w:rPr>
      </w:pPr>
    </w:p>
    <w:p w:rsidR="0087139D" w:rsidRDefault="0087139D" w:rsidP="0087139D">
      <w:pPr>
        <w:spacing w:after="0" w:line="360" w:lineRule="auto"/>
        <w:contextualSpacing/>
        <w:rPr>
          <w:rFonts w:ascii="High Tower Text" w:hAnsi="High Tower Text"/>
        </w:rPr>
      </w:pPr>
    </w:p>
    <w:p w:rsidR="0087139D" w:rsidRDefault="0087139D" w:rsidP="0087139D">
      <w:pPr>
        <w:spacing w:after="0" w:line="360" w:lineRule="auto"/>
        <w:contextualSpacing/>
        <w:rPr>
          <w:rFonts w:ascii="High Tower Text" w:hAnsi="High Tower Text"/>
        </w:rPr>
      </w:pPr>
    </w:p>
    <w:p w:rsidR="0087139D" w:rsidRDefault="0087139D" w:rsidP="0087139D">
      <w:pPr>
        <w:spacing w:after="0" w:line="360" w:lineRule="auto"/>
        <w:contextualSpacing/>
        <w:rPr>
          <w:rFonts w:ascii="High Tower Text" w:hAnsi="High Tower Text"/>
        </w:rPr>
      </w:pPr>
    </w:p>
    <w:p w:rsidR="0087139D" w:rsidRDefault="0087139D" w:rsidP="0087139D">
      <w:pPr>
        <w:spacing w:after="0" w:line="360" w:lineRule="auto"/>
        <w:contextualSpacing/>
        <w:rPr>
          <w:rFonts w:ascii="High Tower Text" w:hAnsi="High Tower Text"/>
        </w:rPr>
      </w:pPr>
    </w:p>
    <w:p w:rsidR="0087139D" w:rsidRPr="0087139D" w:rsidRDefault="0087139D" w:rsidP="0087139D">
      <w:pPr>
        <w:spacing w:after="0" w:line="360" w:lineRule="auto"/>
        <w:contextualSpacing/>
        <w:rPr>
          <w:rFonts w:ascii="High Tower Text" w:hAnsi="High Tower Text"/>
        </w:rPr>
      </w:pPr>
    </w:p>
    <w:p w:rsidR="0087139D" w:rsidRPr="0087139D" w:rsidRDefault="0087139D" w:rsidP="0087139D">
      <w:pPr>
        <w:spacing w:after="0" w:line="360" w:lineRule="auto"/>
        <w:contextualSpacing/>
        <w:rPr>
          <w:rFonts w:ascii="High Tower Text" w:hAnsi="High Tower Text"/>
        </w:rPr>
      </w:pPr>
      <w:r w:rsidRPr="0087139D">
        <w:rPr>
          <w:rFonts w:ascii="High Tower Text" w:hAnsi="High Tower Text"/>
        </w:rPr>
        <w:lastRenderedPageBreak/>
        <w:t>P-Diagram</w:t>
      </w:r>
      <w:r>
        <w:rPr>
          <w:rFonts w:ascii="High Tower Text" w:hAnsi="High Tower Text"/>
        </w:rPr>
        <w:t>:</w:t>
      </w:r>
    </w:p>
    <w:p w:rsidR="0087139D" w:rsidRPr="0087139D" w:rsidRDefault="0087139D" w:rsidP="0087139D">
      <w:pPr>
        <w:spacing w:after="0" w:line="360" w:lineRule="auto"/>
        <w:contextualSpacing/>
        <w:rPr>
          <w:rFonts w:ascii="High Tower Text" w:hAnsi="High Tower Text"/>
        </w:rPr>
      </w:pPr>
      <w:r w:rsidRPr="0087139D">
        <w:rPr>
          <w:rFonts w:ascii="High Tower Text" w:hAnsi="High Tower Text"/>
          <w:noProof/>
        </w:rPr>
        <mc:AlternateContent>
          <mc:Choice Requires="wps">
            <w:drawing>
              <wp:anchor distT="0" distB="0" distL="114300" distR="114300" simplePos="0" relativeHeight="251665408" behindDoc="0" locked="0" layoutInCell="1" allowOverlap="1" wp14:anchorId="552957B2" wp14:editId="2E163BBB">
                <wp:simplePos x="0" y="0"/>
                <wp:positionH relativeFrom="column">
                  <wp:posOffset>1857375</wp:posOffset>
                </wp:positionH>
                <wp:positionV relativeFrom="paragraph">
                  <wp:posOffset>147320</wp:posOffset>
                </wp:positionV>
                <wp:extent cx="0" cy="314325"/>
                <wp:effectExtent l="95250" t="0" r="76200" b="66675"/>
                <wp:wrapNone/>
                <wp:docPr id="28" name="Straight Arrow Connector 28"/>
                <wp:cNvGraphicFramePr/>
                <a:graphic xmlns:a="http://schemas.openxmlformats.org/drawingml/2006/main">
                  <a:graphicData uri="http://schemas.microsoft.com/office/word/2010/wordprocessingShape">
                    <wps:wsp>
                      <wps:cNvCnPr/>
                      <wps:spPr>
                        <a:xfrm>
                          <a:off x="0" y="0"/>
                          <a:ext cx="0" cy="3143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28" o:spid="_x0000_s1026" type="#_x0000_t32" style="position:absolute;margin-left:146.25pt;margin-top:11.6pt;width:0;height:24.7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" strokecolor="#4579b8 [3044]">
                <v:stroke endarrow="open"/>
              </v:shape>
            </w:pict>
          </mc:Fallback>
        </mc:AlternateContent>
      </w:r>
      <w:r w:rsidRPr="0087139D">
        <w:rPr>
          <w:rFonts w:ascii="High Tower Text" w:hAnsi="High Tower Text"/>
        </w:rPr>
        <w:tab/>
      </w:r>
      <w:r w:rsidRPr="0087139D">
        <w:rPr>
          <w:rFonts w:ascii="High Tower Text" w:hAnsi="High Tower Text"/>
        </w:rPr>
        <w:tab/>
      </w:r>
      <w:r w:rsidRPr="0087139D">
        <w:rPr>
          <w:rFonts w:ascii="High Tower Text" w:hAnsi="High Tower Text"/>
        </w:rPr>
        <w:tab/>
        <w:t>Angular velocity of shaft</w:t>
      </w:r>
      <w:r w:rsidRPr="0087139D">
        <w:rPr>
          <w:rFonts w:ascii="High Tower Text" w:hAnsi="High Tower Text"/>
        </w:rPr>
        <w:tab/>
      </w:r>
    </w:p>
    <w:p w:rsidR="0087139D" w:rsidRPr="0087139D" w:rsidRDefault="0087139D" w:rsidP="0087139D">
      <w:pPr>
        <w:spacing w:after="0" w:line="360" w:lineRule="auto"/>
        <w:contextualSpacing/>
        <w:rPr>
          <w:rFonts w:ascii="High Tower Text" w:hAnsi="High Tower Text"/>
        </w:rPr>
      </w:pPr>
    </w:p>
    <w:p w:rsidR="0087139D" w:rsidRPr="0087139D" w:rsidRDefault="0087139D" w:rsidP="0087139D">
      <w:pPr>
        <w:spacing w:after="0" w:line="360" w:lineRule="auto"/>
        <w:contextualSpacing/>
        <w:rPr>
          <w:rFonts w:ascii="High Tower Text" w:hAnsi="High Tower Text"/>
        </w:rPr>
      </w:pPr>
      <w:r w:rsidRPr="0087139D">
        <w:rPr>
          <w:rFonts w:ascii="High Tower Text" w:hAnsi="High Tower Text"/>
          <w:noProof/>
        </w:rPr>
        <mc:AlternateContent>
          <mc:Choice Requires="wps">
            <w:drawing>
              <wp:anchor distT="0" distB="0" distL="114300" distR="114300" simplePos="0" relativeHeight="251664384" behindDoc="0" locked="0" layoutInCell="1" allowOverlap="1" wp14:anchorId="25FE3646" wp14:editId="2474DDE5">
                <wp:simplePos x="0" y="0"/>
                <wp:positionH relativeFrom="column">
                  <wp:posOffset>1295400</wp:posOffset>
                </wp:positionH>
                <wp:positionV relativeFrom="paragraph">
                  <wp:posOffset>120015</wp:posOffset>
                </wp:positionV>
                <wp:extent cx="1295400" cy="276225"/>
                <wp:effectExtent l="0" t="0" r="19050" b="28575"/>
                <wp:wrapNone/>
                <wp:docPr id="29" name="Text Box 29"/>
                <wp:cNvGraphicFramePr/>
                <a:graphic xmlns:a="http://schemas.openxmlformats.org/drawingml/2006/main">
                  <a:graphicData uri="http://schemas.microsoft.com/office/word/2010/wordprocessingShape">
                    <wps:wsp>
                      <wps:cNvSpPr txBox="1"/>
                      <wps:spPr>
                        <a:xfrm>
                          <a:off x="0" y="0"/>
                          <a:ext cx="1295400" cy="2762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7139D" w:rsidRDefault="0087139D" w:rsidP="0087139D">
                            <w:pPr>
                              <w:jc w:val="center"/>
                            </w:pPr>
                            <w:r>
                              <w:t>Centrifugal Pump</w:t>
                            </w:r>
                          </w:p>
                          <w:p w:rsidR="0087139D" w:rsidRDefault="0087139D" w:rsidP="0087139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9" o:spid="_x0000_s1027" type="#_x0000_t202" style="position:absolute;margin-left:102pt;margin-top:9.45pt;width:102pt;height:21.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" fillcolor="white [3201]" strokeweight=".5pt">
                <v:textbox>
                  <w:txbxContent>
                    <w:p w:rsidR="0087139D" w:rsidRDefault="0087139D" w:rsidP="0087139D">
                      <w:pPr>
                        <w:jc w:val="center"/>
                      </w:pPr>
                      <w:r>
                        <w:t>Centrifugal Pump</w:t>
                      </w:r>
                    </w:p>
                    <w:p w:rsidR="0087139D" w:rsidRDefault="0087139D" w:rsidP="0087139D"/>
                  </w:txbxContent>
                </v:textbox>
              </v:shape>
            </w:pict>
          </mc:Fallback>
        </mc:AlternateContent>
      </w:r>
    </w:p>
    <w:p w:rsidR="0087139D" w:rsidRPr="0087139D" w:rsidRDefault="0087139D" w:rsidP="0087139D">
      <w:pPr>
        <w:spacing w:after="0" w:line="360" w:lineRule="auto"/>
        <w:contextualSpacing/>
        <w:rPr>
          <w:rFonts w:ascii="High Tower Text" w:hAnsi="High Tower Text"/>
        </w:rPr>
      </w:pPr>
      <w:r w:rsidRPr="0087139D">
        <w:rPr>
          <w:rFonts w:ascii="High Tower Text" w:hAnsi="High Tower Text"/>
          <w:noProof/>
        </w:rPr>
        <mc:AlternateContent>
          <mc:Choice Requires="wps">
            <w:drawing>
              <wp:anchor distT="0" distB="0" distL="114300" distR="114300" simplePos="0" relativeHeight="251668480" behindDoc="0" locked="0" layoutInCell="1" allowOverlap="1" wp14:anchorId="32715217" wp14:editId="4067032A">
                <wp:simplePos x="0" y="0"/>
                <wp:positionH relativeFrom="column">
                  <wp:posOffset>923925</wp:posOffset>
                </wp:positionH>
                <wp:positionV relativeFrom="paragraph">
                  <wp:posOffset>93345</wp:posOffset>
                </wp:positionV>
                <wp:extent cx="371475" cy="0"/>
                <wp:effectExtent l="0" t="76200" r="28575" b="114300"/>
                <wp:wrapNone/>
                <wp:docPr id="30" name="Straight Arrow Connector 30"/>
                <wp:cNvGraphicFramePr/>
                <a:graphic xmlns:a="http://schemas.openxmlformats.org/drawingml/2006/main">
                  <a:graphicData uri="http://schemas.microsoft.com/office/word/2010/wordprocessingShape">
                    <wps:wsp>
                      <wps:cNvCnPr/>
                      <wps:spPr>
                        <a:xfrm>
                          <a:off x="0" y="0"/>
                          <a:ext cx="37147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0" o:spid="_x0000_s1026" type="#_x0000_t32" style="position:absolute;margin-left:72.75pt;margin-top:7.35pt;width:29.25pt;height:0;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" strokecolor="#4579b8 [3044]">
                <v:stroke endarrow="open"/>
              </v:shape>
            </w:pict>
          </mc:Fallback>
        </mc:AlternateContent>
      </w:r>
      <w:r w:rsidRPr="0087139D">
        <w:rPr>
          <w:rFonts w:ascii="High Tower Text" w:hAnsi="High Tower Text"/>
          <w:noProof/>
        </w:rPr>
        <mc:AlternateContent>
          <mc:Choice Requires="wps">
            <w:drawing>
              <wp:anchor distT="0" distB="0" distL="114300" distR="114300" simplePos="0" relativeHeight="251667456" behindDoc="0" locked="0" layoutInCell="1" allowOverlap="1" wp14:anchorId="4AF12EAF" wp14:editId="2198D3E8">
                <wp:simplePos x="0" y="0"/>
                <wp:positionH relativeFrom="column">
                  <wp:posOffset>2590800</wp:posOffset>
                </wp:positionH>
                <wp:positionV relativeFrom="paragraph">
                  <wp:posOffset>93345</wp:posOffset>
                </wp:positionV>
                <wp:extent cx="581025" cy="0"/>
                <wp:effectExtent l="0" t="76200" r="28575" b="114300"/>
                <wp:wrapNone/>
                <wp:docPr id="31" name="Straight Arrow Connector 31"/>
                <wp:cNvGraphicFramePr/>
                <a:graphic xmlns:a="http://schemas.openxmlformats.org/drawingml/2006/main">
                  <a:graphicData uri="http://schemas.microsoft.com/office/word/2010/wordprocessingShape">
                    <wps:wsp>
                      <wps:cNvCnPr/>
                      <wps:spPr>
                        <a:xfrm>
                          <a:off x="0" y="0"/>
                          <a:ext cx="58102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1" o:spid="_x0000_s1026" type="#_x0000_t32" style="position:absolute;margin-left:204pt;margin-top:7.35pt;width:45.75pt;height:0;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" strokecolor="#4579b8 [3044]">
                <v:stroke endarrow="open"/>
              </v:shape>
            </w:pict>
          </mc:Fallback>
        </mc:AlternateContent>
      </w:r>
      <w:r w:rsidRPr="0087139D">
        <w:rPr>
          <w:rFonts w:ascii="High Tower Text" w:hAnsi="High Tower Text"/>
        </w:rPr>
        <w:t>Angular motion</w:t>
      </w:r>
      <w:r w:rsidRPr="0087139D">
        <w:rPr>
          <w:rFonts w:ascii="High Tower Text" w:hAnsi="High Tower Text"/>
        </w:rPr>
        <w:tab/>
      </w:r>
      <w:r w:rsidRPr="0087139D">
        <w:rPr>
          <w:rFonts w:ascii="High Tower Text" w:hAnsi="High Tower Text"/>
        </w:rPr>
        <w:tab/>
      </w:r>
      <w:r w:rsidRPr="0087139D">
        <w:rPr>
          <w:rFonts w:ascii="High Tower Text" w:hAnsi="High Tower Text"/>
        </w:rPr>
        <w:tab/>
      </w:r>
      <w:r w:rsidRPr="0087139D">
        <w:rPr>
          <w:rFonts w:ascii="High Tower Text" w:hAnsi="High Tower Text"/>
        </w:rPr>
        <w:tab/>
      </w:r>
      <w:r w:rsidRPr="0087139D">
        <w:rPr>
          <w:rFonts w:ascii="High Tower Text" w:hAnsi="High Tower Text"/>
        </w:rPr>
        <w:tab/>
      </w:r>
      <w:r w:rsidRPr="0087139D">
        <w:rPr>
          <w:rFonts w:ascii="High Tower Text" w:hAnsi="High Tower Text"/>
        </w:rPr>
        <w:tab/>
      </w:r>
      <w:proofErr w:type="gramStart"/>
      <w:r w:rsidRPr="0087139D">
        <w:rPr>
          <w:rFonts w:ascii="High Tower Text" w:hAnsi="High Tower Text"/>
        </w:rPr>
        <w:t>Linear</w:t>
      </w:r>
      <w:proofErr w:type="gramEnd"/>
      <w:r w:rsidRPr="0087139D">
        <w:rPr>
          <w:rFonts w:ascii="High Tower Text" w:hAnsi="High Tower Text"/>
        </w:rPr>
        <w:t xml:space="preserve"> motion</w:t>
      </w:r>
    </w:p>
    <w:p w:rsidR="0087139D" w:rsidRPr="0087139D" w:rsidRDefault="0087139D" w:rsidP="0087139D">
      <w:pPr>
        <w:spacing w:after="0" w:line="360" w:lineRule="auto"/>
        <w:contextualSpacing/>
        <w:rPr>
          <w:rFonts w:ascii="High Tower Text" w:hAnsi="High Tower Text"/>
        </w:rPr>
      </w:pPr>
      <w:r w:rsidRPr="0087139D">
        <w:rPr>
          <w:rFonts w:ascii="High Tower Text" w:hAnsi="High Tower Text"/>
          <w:noProof/>
        </w:rPr>
        <mc:AlternateContent>
          <mc:Choice Requires="wps">
            <w:drawing>
              <wp:anchor distT="0" distB="0" distL="114300" distR="114300" simplePos="0" relativeHeight="251666432" behindDoc="0" locked="0" layoutInCell="1" allowOverlap="1" wp14:anchorId="7F062712" wp14:editId="2A15DBCB">
                <wp:simplePos x="0" y="0"/>
                <wp:positionH relativeFrom="column">
                  <wp:posOffset>1857375</wp:posOffset>
                </wp:positionH>
                <wp:positionV relativeFrom="paragraph">
                  <wp:posOffset>55880</wp:posOffset>
                </wp:positionV>
                <wp:extent cx="0" cy="314325"/>
                <wp:effectExtent l="95250" t="0" r="76200" b="66675"/>
                <wp:wrapNone/>
                <wp:docPr id="32" name="Straight Arrow Connector 32"/>
                <wp:cNvGraphicFramePr/>
                <a:graphic xmlns:a="http://schemas.openxmlformats.org/drawingml/2006/main">
                  <a:graphicData uri="http://schemas.microsoft.com/office/word/2010/wordprocessingShape">
                    <wps:wsp>
                      <wps:cNvCnPr/>
                      <wps:spPr>
                        <a:xfrm>
                          <a:off x="0" y="0"/>
                          <a:ext cx="0" cy="3143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Straight Arrow Connector 32" o:spid="_x0000_s1026" type="#_x0000_t32" style="position:absolute;margin-left:146.25pt;margin-top:4.4pt;width:0;height:24.75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" strokecolor="#4579b8 [3044]">
                <v:stroke endarrow="open"/>
              </v:shape>
            </w:pict>
          </mc:Fallback>
        </mc:AlternateContent>
      </w:r>
      <w:r w:rsidRPr="0087139D">
        <w:rPr>
          <w:rFonts w:ascii="High Tower Text" w:hAnsi="High Tower Text"/>
        </w:rPr>
        <w:tab/>
      </w:r>
      <w:r w:rsidRPr="0087139D">
        <w:rPr>
          <w:rFonts w:ascii="High Tower Text" w:hAnsi="High Tower Text"/>
        </w:rPr>
        <w:tab/>
      </w:r>
      <w:r w:rsidRPr="0087139D">
        <w:rPr>
          <w:rFonts w:ascii="High Tower Text" w:hAnsi="High Tower Text"/>
        </w:rPr>
        <w:tab/>
      </w:r>
    </w:p>
    <w:p w:rsidR="0087139D" w:rsidRPr="0087139D" w:rsidRDefault="0087139D" w:rsidP="0087139D">
      <w:pPr>
        <w:spacing w:after="0" w:line="360" w:lineRule="auto"/>
        <w:ind w:left="1440" w:firstLine="720"/>
        <w:contextualSpacing/>
        <w:rPr>
          <w:rFonts w:ascii="High Tower Text" w:hAnsi="High Tower Text"/>
        </w:rPr>
      </w:pPr>
    </w:p>
    <w:p w:rsidR="0087139D" w:rsidRPr="0087139D" w:rsidRDefault="0087139D" w:rsidP="0087139D">
      <w:pPr>
        <w:spacing w:after="0" w:line="360" w:lineRule="auto"/>
        <w:ind w:left="1440" w:firstLine="720"/>
        <w:contextualSpacing/>
        <w:rPr>
          <w:rFonts w:ascii="High Tower Text" w:hAnsi="High Tower Text"/>
        </w:rPr>
      </w:pPr>
      <w:r w:rsidRPr="0087139D">
        <w:rPr>
          <w:rFonts w:ascii="High Tower Text" w:hAnsi="High Tower Text"/>
        </w:rPr>
        <w:t>Shape of fins</w:t>
      </w:r>
    </w:p>
    <w:p w:rsidR="0087139D" w:rsidRPr="0087139D" w:rsidRDefault="0087139D" w:rsidP="0087139D">
      <w:pPr>
        <w:spacing w:after="0" w:line="360" w:lineRule="auto"/>
        <w:contextualSpacing/>
        <w:rPr>
          <w:rFonts w:ascii="High Tower Text" w:hAnsi="High Tower Text"/>
        </w:rPr>
      </w:pPr>
      <w:r w:rsidRPr="0087139D">
        <w:rPr>
          <w:rFonts w:ascii="High Tower Text" w:hAnsi="High Tower Text"/>
        </w:rPr>
        <w:tab/>
      </w:r>
      <w:r w:rsidRPr="0087139D">
        <w:rPr>
          <w:rFonts w:ascii="High Tower Text" w:hAnsi="High Tower Text"/>
        </w:rPr>
        <w:tab/>
      </w:r>
      <w:r w:rsidRPr="0087139D">
        <w:rPr>
          <w:rFonts w:ascii="High Tower Text" w:hAnsi="High Tower Text"/>
        </w:rPr>
        <w:tab/>
        <w:t>Number of fins</w:t>
      </w:r>
    </w:p>
    <w:p w:rsidR="0087139D" w:rsidRPr="0087139D" w:rsidRDefault="0087139D" w:rsidP="0087139D">
      <w:pPr>
        <w:spacing w:after="0" w:line="360" w:lineRule="auto"/>
        <w:contextualSpacing/>
        <w:rPr>
          <w:rFonts w:ascii="High Tower Text" w:hAnsi="High Tower Text"/>
        </w:rPr>
      </w:pPr>
      <w:r w:rsidRPr="0087139D">
        <w:rPr>
          <w:rFonts w:ascii="High Tower Text" w:hAnsi="High Tower Text"/>
        </w:rPr>
        <w:tab/>
      </w:r>
      <w:r w:rsidRPr="0087139D">
        <w:rPr>
          <w:rFonts w:ascii="High Tower Text" w:hAnsi="High Tower Text"/>
        </w:rPr>
        <w:tab/>
      </w:r>
      <w:r w:rsidRPr="0087139D">
        <w:rPr>
          <w:rFonts w:ascii="High Tower Text" w:hAnsi="High Tower Text"/>
        </w:rPr>
        <w:tab/>
        <w:t>Direction of linear motion</w:t>
      </w:r>
    </w:p>
    <w:p w:rsidR="0087139D" w:rsidRPr="0087139D" w:rsidRDefault="0087139D" w:rsidP="0087139D">
      <w:pPr>
        <w:spacing w:after="0" w:line="360" w:lineRule="auto"/>
        <w:contextualSpacing/>
        <w:rPr>
          <w:rFonts w:ascii="High Tower Text" w:hAnsi="High Tower Text"/>
        </w:rPr>
      </w:pPr>
      <w:r w:rsidRPr="0087139D">
        <w:rPr>
          <w:rFonts w:ascii="High Tower Text" w:hAnsi="High Tower Text"/>
        </w:rPr>
        <w:tab/>
      </w:r>
      <w:r w:rsidRPr="0087139D">
        <w:rPr>
          <w:rFonts w:ascii="High Tower Text" w:hAnsi="High Tower Text"/>
        </w:rPr>
        <w:tab/>
      </w:r>
      <w:r w:rsidRPr="0087139D">
        <w:rPr>
          <w:rFonts w:ascii="High Tower Text" w:hAnsi="High Tower Text"/>
        </w:rPr>
        <w:tab/>
        <w:t>Size of cavity</w:t>
      </w:r>
    </w:p>
    <w:p w:rsidR="0087139D" w:rsidRPr="0087139D" w:rsidRDefault="0087139D" w:rsidP="0087139D">
      <w:pPr>
        <w:spacing w:after="0" w:line="360" w:lineRule="auto"/>
        <w:contextualSpacing/>
        <w:rPr>
          <w:rFonts w:ascii="High Tower Text" w:hAnsi="High Tower Text"/>
          <w:b/>
        </w:rPr>
      </w:pPr>
    </w:p>
    <w:p w:rsidR="0087139D" w:rsidRDefault="0087139D" w:rsidP="0087139D">
      <w:pPr>
        <w:spacing w:after="0" w:line="360" w:lineRule="auto"/>
        <w:contextualSpacing/>
        <w:rPr>
          <w:rFonts w:ascii="High Tower Text" w:hAnsi="High Tower Text"/>
        </w:rPr>
      </w:pPr>
      <w:r>
        <w:rPr>
          <w:rFonts w:ascii="High Tower Text" w:hAnsi="High Tower Text"/>
        </w:rPr>
        <w:t>Variables:</w:t>
      </w:r>
    </w:p>
    <w:p w:rsidR="0087139D" w:rsidRPr="0087139D" w:rsidRDefault="0087139D" w:rsidP="0087139D">
      <w:pPr>
        <w:spacing w:after="0" w:line="360" w:lineRule="auto"/>
        <w:contextualSpacing/>
        <w:rPr>
          <w:rFonts w:ascii="High Tower Text" w:hAnsi="High Tower Text"/>
        </w:rPr>
      </w:pPr>
      <w:proofErr w:type="gramStart"/>
      <w:r w:rsidRPr="0087139D">
        <w:rPr>
          <w:rFonts w:ascii="High Tower Text" w:hAnsi="High Tower Text"/>
        </w:rPr>
        <w:t>mass</w:t>
      </w:r>
      <w:proofErr w:type="gramEnd"/>
      <w:r w:rsidRPr="0087139D">
        <w:rPr>
          <w:rFonts w:ascii="High Tower Text" w:hAnsi="High Tower Text"/>
        </w:rPr>
        <w:t xml:space="preserve"> (m), radius of fins (r), angular velocity (</w:t>
      </w:r>
      <w:r w:rsidRPr="0087139D">
        <w:rPr>
          <w:rFonts w:ascii="Times New Roman" w:hAnsi="Times New Roman" w:cs="Times New Roman"/>
        </w:rPr>
        <w:t>ω</w:t>
      </w:r>
      <w:r w:rsidRPr="0087139D">
        <w:rPr>
          <w:rFonts w:ascii="High Tower Text" w:hAnsi="High Tower Text"/>
        </w:rPr>
        <w:t>), acceleration of unit (a</w:t>
      </w:r>
      <w:r w:rsidRPr="0087139D">
        <w:rPr>
          <w:rFonts w:ascii="High Tower Text" w:hAnsi="High Tower Text"/>
          <w:vertAlign w:val="subscript"/>
        </w:rPr>
        <w:t>x</w:t>
      </w:r>
      <w:r w:rsidRPr="0087139D">
        <w:rPr>
          <w:rFonts w:ascii="High Tower Text" w:hAnsi="High Tower Text"/>
        </w:rPr>
        <w:t xml:space="preserve"> = </w:t>
      </w:r>
      <w:r w:rsidRPr="0087139D">
        <w:rPr>
          <w:rFonts w:ascii="High Tower Text" w:hAnsi="High Tower Text" w:cs="Times New Roman"/>
        </w:rPr>
        <w:t>(</w:t>
      </w:r>
      <w:proofErr w:type="spellStart"/>
      <w:r w:rsidRPr="0087139D">
        <w:rPr>
          <w:rFonts w:ascii="High Tower Text" w:hAnsi="High Tower Text" w:cs="Times New Roman"/>
        </w:rPr>
        <w:t>dv</w:t>
      </w:r>
      <w:r w:rsidRPr="0087139D">
        <w:rPr>
          <w:rFonts w:ascii="High Tower Text" w:hAnsi="High Tower Text" w:cs="Times New Roman"/>
          <w:vertAlign w:val="subscript"/>
        </w:rPr>
        <w:t>unit</w:t>
      </w:r>
      <w:proofErr w:type="spellEnd"/>
      <w:r w:rsidRPr="0087139D">
        <w:rPr>
          <w:rFonts w:ascii="High Tower Text" w:hAnsi="High Tower Text" w:cs="Times New Roman"/>
        </w:rPr>
        <w:t>/</w:t>
      </w:r>
      <w:proofErr w:type="spellStart"/>
      <w:r w:rsidRPr="0087139D">
        <w:rPr>
          <w:rFonts w:ascii="High Tower Text" w:hAnsi="High Tower Text" w:cs="Times New Roman"/>
        </w:rPr>
        <w:t>dt</w:t>
      </w:r>
      <w:proofErr w:type="spellEnd"/>
      <w:r w:rsidRPr="0087139D">
        <w:rPr>
          <w:rFonts w:ascii="High Tower Text" w:hAnsi="High Tower Text" w:cs="Times New Roman"/>
        </w:rPr>
        <w:t>)</w:t>
      </w:r>
      <w:r w:rsidRPr="0087139D">
        <w:rPr>
          <w:rFonts w:ascii="High Tower Text" w:hAnsi="High Tower Text"/>
        </w:rPr>
        <w:t>), velocity of unit (</w:t>
      </w:r>
      <w:proofErr w:type="spellStart"/>
      <w:r w:rsidRPr="0087139D">
        <w:rPr>
          <w:rFonts w:ascii="High Tower Text" w:hAnsi="High Tower Text"/>
        </w:rPr>
        <w:t>v</w:t>
      </w:r>
      <w:r w:rsidRPr="0087139D">
        <w:rPr>
          <w:rFonts w:ascii="High Tower Text" w:hAnsi="High Tower Text"/>
          <w:vertAlign w:val="subscript"/>
        </w:rPr>
        <w:t>unit</w:t>
      </w:r>
      <w:proofErr w:type="spellEnd"/>
      <w:r w:rsidRPr="0087139D">
        <w:rPr>
          <w:rFonts w:ascii="High Tower Text" w:hAnsi="High Tower Text"/>
        </w:rPr>
        <w:t>), surface area of fin (</w:t>
      </w:r>
      <w:proofErr w:type="spellStart"/>
      <w:r w:rsidRPr="0087139D">
        <w:rPr>
          <w:rFonts w:ascii="High Tower Text" w:hAnsi="High Tower Text"/>
        </w:rPr>
        <w:t>A</w:t>
      </w:r>
      <w:r w:rsidRPr="0087139D">
        <w:rPr>
          <w:rFonts w:ascii="High Tower Text" w:hAnsi="High Tower Text"/>
          <w:vertAlign w:val="subscript"/>
        </w:rPr>
        <w:t>fin</w:t>
      </w:r>
      <w:proofErr w:type="spellEnd"/>
      <w:r w:rsidRPr="0087139D">
        <w:rPr>
          <w:rFonts w:ascii="High Tower Text" w:hAnsi="High Tower Text"/>
        </w:rPr>
        <w:t xml:space="preserve">), length of fin (d), </w:t>
      </w:r>
    </w:p>
    <w:p w:rsidR="0087139D" w:rsidRPr="0087139D" w:rsidRDefault="0087139D" w:rsidP="0087139D">
      <w:pPr>
        <w:spacing w:after="0" w:line="360" w:lineRule="auto"/>
        <w:contextualSpacing/>
        <w:rPr>
          <w:rFonts w:ascii="High Tower Text" w:hAnsi="High Tower Text"/>
        </w:rPr>
      </w:pPr>
    </w:p>
    <w:p w:rsidR="0087139D" w:rsidRPr="0087139D" w:rsidRDefault="0087139D" w:rsidP="0087139D">
      <w:pPr>
        <w:spacing w:after="0" w:line="360" w:lineRule="auto"/>
        <w:contextualSpacing/>
        <w:rPr>
          <w:rFonts w:ascii="High Tower Text" w:hAnsi="High Tower Text"/>
        </w:rPr>
      </w:pPr>
      <w:r w:rsidRPr="0087139D">
        <w:rPr>
          <w:rFonts w:ascii="High Tower Text" w:hAnsi="High Tower Text"/>
        </w:rPr>
        <w:t>F</w:t>
      </w:r>
      <w:r w:rsidRPr="0087139D">
        <w:rPr>
          <w:rFonts w:ascii="High Tower Text" w:hAnsi="High Tower Text"/>
          <w:vertAlign w:val="subscript"/>
        </w:rPr>
        <w:t>H2O NET</w:t>
      </w:r>
      <w:r w:rsidRPr="0087139D">
        <w:rPr>
          <w:rFonts w:ascii="High Tower Text" w:hAnsi="High Tower Text"/>
        </w:rPr>
        <w:t xml:space="preserve"> – </w:t>
      </w:r>
      <w:proofErr w:type="spellStart"/>
      <w:r w:rsidRPr="0087139D">
        <w:rPr>
          <w:rFonts w:ascii="High Tower Text" w:hAnsi="High Tower Text"/>
        </w:rPr>
        <w:t>F</w:t>
      </w:r>
      <w:r w:rsidRPr="0087139D">
        <w:rPr>
          <w:rFonts w:ascii="High Tower Text" w:hAnsi="High Tower Text"/>
          <w:vertAlign w:val="subscript"/>
        </w:rPr>
        <w:t>drag</w:t>
      </w:r>
      <w:proofErr w:type="spellEnd"/>
      <w:r w:rsidRPr="0087139D">
        <w:rPr>
          <w:rFonts w:ascii="High Tower Text" w:hAnsi="High Tower Text"/>
        </w:rPr>
        <w:t xml:space="preserve"> = ma</w:t>
      </w:r>
      <w:r w:rsidRPr="0087139D">
        <w:rPr>
          <w:rFonts w:ascii="High Tower Text" w:hAnsi="High Tower Text"/>
          <w:vertAlign w:val="subscript"/>
        </w:rPr>
        <w:t>x</w:t>
      </w:r>
    </w:p>
    <w:p w:rsidR="0087139D" w:rsidRPr="0087139D" w:rsidRDefault="0087139D" w:rsidP="0087139D">
      <w:pPr>
        <w:spacing w:after="0" w:line="360" w:lineRule="auto"/>
        <w:contextualSpacing/>
        <w:rPr>
          <w:rFonts w:ascii="High Tower Text" w:hAnsi="High Tower Text"/>
        </w:rPr>
      </w:pPr>
      <w:r w:rsidRPr="0087139D">
        <w:rPr>
          <w:rFonts w:ascii="High Tower Text" w:hAnsi="High Tower Text"/>
        </w:rPr>
        <w:t>8*F</w:t>
      </w:r>
      <w:r w:rsidRPr="0087139D">
        <w:rPr>
          <w:rFonts w:ascii="High Tower Text" w:hAnsi="High Tower Text"/>
          <w:vertAlign w:val="subscript"/>
        </w:rPr>
        <w:t>H2O</w:t>
      </w:r>
      <w:r w:rsidRPr="0087139D">
        <w:rPr>
          <w:rFonts w:ascii="High Tower Text" w:hAnsi="High Tower Text"/>
        </w:rPr>
        <w:t xml:space="preserve"> – </w:t>
      </w:r>
      <w:proofErr w:type="spellStart"/>
      <w:r w:rsidRPr="0087139D">
        <w:rPr>
          <w:rFonts w:ascii="High Tower Text" w:hAnsi="High Tower Text"/>
        </w:rPr>
        <w:t>F</w:t>
      </w:r>
      <w:r w:rsidRPr="0087139D">
        <w:rPr>
          <w:rFonts w:ascii="High Tower Text" w:hAnsi="High Tower Text"/>
          <w:vertAlign w:val="subscript"/>
        </w:rPr>
        <w:t>drag</w:t>
      </w:r>
      <w:proofErr w:type="spellEnd"/>
      <w:r w:rsidRPr="0087139D">
        <w:rPr>
          <w:rFonts w:ascii="High Tower Text" w:hAnsi="High Tower Text"/>
        </w:rPr>
        <w:t xml:space="preserve"> = ma</w:t>
      </w:r>
      <w:r w:rsidRPr="0087139D">
        <w:rPr>
          <w:rFonts w:ascii="High Tower Text" w:hAnsi="High Tower Text"/>
          <w:vertAlign w:val="subscript"/>
        </w:rPr>
        <w:t>x</w:t>
      </w:r>
    </w:p>
    <w:p w:rsidR="0087139D" w:rsidRPr="0087139D" w:rsidRDefault="0087139D" w:rsidP="0087139D">
      <w:pPr>
        <w:spacing w:after="0" w:line="360" w:lineRule="auto"/>
        <w:contextualSpacing/>
        <w:rPr>
          <w:rFonts w:ascii="High Tower Text" w:hAnsi="High Tower Text"/>
        </w:rPr>
      </w:pPr>
      <w:r w:rsidRPr="0087139D">
        <w:rPr>
          <w:rFonts w:ascii="High Tower Text" w:hAnsi="High Tower Text"/>
        </w:rPr>
        <w:t>8*0.5*</w:t>
      </w:r>
      <w:r w:rsidRPr="0087139D">
        <w:rPr>
          <w:rFonts w:ascii="Times New Roman" w:hAnsi="Times New Roman" w:cs="Times New Roman"/>
        </w:rPr>
        <w:t>ρ</w:t>
      </w:r>
      <w:r w:rsidRPr="0087139D">
        <w:rPr>
          <w:rFonts w:ascii="High Tower Text" w:hAnsi="High Tower Text"/>
        </w:rPr>
        <w:t>*v</w:t>
      </w:r>
      <w:r w:rsidRPr="0087139D">
        <w:rPr>
          <w:rFonts w:ascii="High Tower Text" w:hAnsi="High Tower Text"/>
          <w:vertAlign w:val="subscript"/>
        </w:rPr>
        <w:t>fin</w:t>
      </w:r>
      <w:r w:rsidRPr="0087139D">
        <w:rPr>
          <w:rFonts w:ascii="High Tower Text" w:hAnsi="High Tower Text"/>
          <w:vertAlign w:val="superscript"/>
        </w:rPr>
        <w:t>2</w:t>
      </w:r>
      <w:r w:rsidRPr="0087139D">
        <w:rPr>
          <w:rFonts w:ascii="High Tower Text" w:hAnsi="High Tower Text"/>
        </w:rPr>
        <w:t>*C</w:t>
      </w:r>
      <w:r w:rsidRPr="0087139D">
        <w:rPr>
          <w:rFonts w:ascii="High Tower Text" w:hAnsi="High Tower Text"/>
          <w:vertAlign w:val="subscript"/>
        </w:rPr>
        <w:t>D</w:t>
      </w:r>
      <w:r w:rsidRPr="0087139D">
        <w:rPr>
          <w:rFonts w:ascii="High Tower Text" w:hAnsi="High Tower Text"/>
        </w:rPr>
        <w:t>*</w:t>
      </w:r>
      <w:proofErr w:type="spellStart"/>
      <w:r w:rsidRPr="0087139D">
        <w:rPr>
          <w:rFonts w:ascii="High Tower Text" w:hAnsi="High Tower Text"/>
        </w:rPr>
        <w:t>A</w:t>
      </w:r>
      <w:r w:rsidRPr="0087139D">
        <w:rPr>
          <w:rFonts w:ascii="High Tower Text" w:hAnsi="High Tower Text"/>
          <w:vertAlign w:val="subscript"/>
        </w:rPr>
        <w:t>fin</w:t>
      </w:r>
      <w:proofErr w:type="spellEnd"/>
      <w:r w:rsidRPr="0087139D">
        <w:rPr>
          <w:rFonts w:ascii="High Tower Text" w:hAnsi="High Tower Text"/>
        </w:rPr>
        <w:t xml:space="preserve"> – 0.5*</w:t>
      </w:r>
      <w:r w:rsidRPr="0087139D">
        <w:rPr>
          <w:rFonts w:ascii="Times New Roman" w:hAnsi="Times New Roman" w:cs="Times New Roman"/>
        </w:rPr>
        <w:t>ρ</w:t>
      </w:r>
      <w:r w:rsidRPr="0087139D">
        <w:rPr>
          <w:rFonts w:ascii="High Tower Text" w:hAnsi="High Tower Text"/>
        </w:rPr>
        <w:t>*v</w:t>
      </w:r>
      <w:r w:rsidRPr="0087139D">
        <w:rPr>
          <w:rFonts w:ascii="High Tower Text" w:hAnsi="High Tower Text"/>
          <w:vertAlign w:val="subscript"/>
        </w:rPr>
        <w:t>unit</w:t>
      </w:r>
      <w:r w:rsidRPr="0087139D">
        <w:rPr>
          <w:rFonts w:ascii="High Tower Text" w:hAnsi="High Tower Text"/>
          <w:vertAlign w:val="superscript"/>
        </w:rPr>
        <w:t>2</w:t>
      </w:r>
      <w:r w:rsidRPr="0087139D">
        <w:rPr>
          <w:rFonts w:ascii="High Tower Text" w:hAnsi="High Tower Text"/>
        </w:rPr>
        <w:t>*C</w:t>
      </w:r>
      <w:r w:rsidRPr="0087139D">
        <w:rPr>
          <w:rFonts w:ascii="High Tower Text" w:hAnsi="High Tower Text"/>
          <w:vertAlign w:val="subscript"/>
        </w:rPr>
        <w:t>D</w:t>
      </w:r>
      <w:r w:rsidRPr="0087139D">
        <w:rPr>
          <w:rFonts w:ascii="High Tower Text" w:hAnsi="High Tower Text"/>
        </w:rPr>
        <w:t>*</w:t>
      </w:r>
      <w:proofErr w:type="spellStart"/>
      <w:r w:rsidRPr="0087139D">
        <w:rPr>
          <w:rFonts w:ascii="High Tower Text" w:hAnsi="High Tower Text"/>
        </w:rPr>
        <w:t>A</w:t>
      </w:r>
      <w:r w:rsidRPr="0087139D">
        <w:rPr>
          <w:rFonts w:ascii="High Tower Text" w:hAnsi="High Tower Text"/>
          <w:vertAlign w:val="subscript"/>
        </w:rPr>
        <w:t>unit</w:t>
      </w:r>
      <w:proofErr w:type="spellEnd"/>
      <w:r w:rsidRPr="0087139D">
        <w:rPr>
          <w:rFonts w:ascii="High Tower Text" w:hAnsi="High Tower Text"/>
          <w:vertAlign w:val="subscript"/>
        </w:rPr>
        <w:t xml:space="preserve"> </w:t>
      </w:r>
      <w:r w:rsidRPr="0087139D">
        <w:rPr>
          <w:rFonts w:ascii="High Tower Text" w:hAnsi="High Tower Text"/>
        </w:rPr>
        <w:t>= ma</w:t>
      </w:r>
      <w:r w:rsidRPr="0087139D">
        <w:rPr>
          <w:rFonts w:ascii="High Tower Text" w:hAnsi="High Tower Text"/>
          <w:vertAlign w:val="subscript"/>
        </w:rPr>
        <w:t>x</w:t>
      </w:r>
    </w:p>
    <w:p w:rsidR="0087139D" w:rsidRPr="0087139D" w:rsidRDefault="0087139D" w:rsidP="0087139D">
      <w:pPr>
        <w:spacing w:after="0" w:line="360" w:lineRule="auto"/>
        <w:contextualSpacing/>
        <w:rPr>
          <w:rFonts w:ascii="High Tower Text" w:hAnsi="High Tower Text" w:cs="Times New Roman"/>
        </w:rPr>
      </w:pPr>
      <w:r w:rsidRPr="0087139D">
        <w:rPr>
          <w:rFonts w:ascii="High Tower Text" w:hAnsi="High Tower Text"/>
        </w:rPr>
        <w:t>4*</w:t>
      </w:r>
      <w:r w:rsidRPr="0087139D">
        <w:rPr>
          <w:rFonts w:ascii="Times New Roman" w:hAnsi="Times New Roman" w:cs="Times New Roman"/>
        </w:rPr>
        <w:t>ρ</w:t>
      </w:r>
      <w:r w:rsidRPr="0087139D">
        <w:rPr>
          <w:rFonts w:ascii="High Tower Text" w:hAnsi="High Tower Text" w:cs="Times New Roman"/>
        </w:rPr>
        <w:t>*(</w:t>
      </w:r>
      <w:r w:rsidRPr="0087139D">
        <w:rPr>
          <w:rFonts w:ascii="Times New Roman" w:hAnsi="Times New Roman" w:cs="Times New Roman"/>
        </w:rPr>
        <w:t>ω</w:t>
      </w:r>
      <w:r w:rsidRPr="0087139D">
        <w:rPr>
          <w:rFonts w:ascii="High Tower Text" w:hAnsi="High Tower Text" w:cs="Times New Roman"/>
        </w:rPr>
        <w:t>*r*0.5)</w:t>
      </w:r>
      <w:r w:rsidRPr="0087139D">
        <w:rPr>
          <w:rFonts w:ascii="High Tower Text" w:hAnsi="High Tower Text" w:cs="Times New Roman"/>
          <w:vertAlign w:val="superscript"/>
        </w:rPr>
        <w:t>2</w:t>
      </w:r>
      <w:r w:rsidRPr="0087139D">
        <w:rPr>
          <w:rFonts w:ascii="High Tower Text" w:hAnsi="High Tower Text" w:cs="Times New Roman"/>
        </w:rPr>
        <w:t>*1.05*(2π*r*d*0.25) – 0.5*</w:t>
      </w:r>
      <w:r w:rsidRPr="0087139D">
        <w:rPr>
          <w:rFonts w:ascii="Times New Roman" w:hAnsi="Times New Roman" w:cs="Times New Roman"/>
        </w:rPr>
        <w:t>ρ</w:t>
      </w:r>
      <w:r w:rsidRPr="0087139D">
        <w:rPr>
          <w:rFonts w:ascii="High Tower Text" w:hAnsi="High Tower Text" w:cs="Times New Roman"/>
        </w:rPr>
        <w:t>*v</w:t>
      </w:r>
      <w:r w:rsidRPr="0087139D">
        <w:rPr>
          <w:rFonts w:ascii="High Tower Text" w:hAnsi="High Tower Text" w:cs="Times New Roman"/>
          <w:vertAlign w:val="subscript"/>
        </w:rPr>
        <w:t>unit</w:t>
      </w:r>
      <w:r w:rsidRPr="0087139D">
        <w:rPr>
          <w:rFonts w:ascii="High Tower Text" w:hAnsi="High Tower Text" w:cs="Times New Roman"/>
          <w:vertAlign w:val="superscript"/>
        </w:rPr>
        <w:t>2</w:t>
      </w:r>
      <w:r w:rsidRPr="0087139D">
        <w:rPr>
          <w:rFonts w:ascii="High Tower Text" w:hAnsi="High Tower Text" w:cs="Times New Roman"/>
        </w:rPr>
        <w:t>*0.42*(2π*r*d*0.5) = m*(</w:t>
      </w:r>
      <w:proofErr w:type="spellStart"/>
      <w:r w:rsidRPr="0087139D">
        <w:rPr>
          <w:rFonts w:ascii="High Tower Text" w:hAnsi="High Tower Text" w:cs="Times New Roman"/>
        </w:rPr>
        <w:t>dv</w:t>
      </w:r>
      <w:r w:rsidRPr="0087139D">
        <w:rPr>
          <w:rFonts w:ascii="High Tower Text" w:hAnsi="High Tower Text" w:cs="Times New Roman"/>
          <w:vertAlign w:val="subscript"/>
        </w:rPr>
        <w:t>unit</w:t>
      </w:r>
      <w:proofErr w:type="spellEnd"/>
      <w:r w:rsidRPr="0087139D">
        <w:rPr>
          <w:rFonts w:ascii="High Tower Text" w:hAnsi="High Tower Text" w:cs="Times New Roman"/>
        </w:rPr>
        <w:t>/</w:t>
      </w:r>
      <w:proofErr w:type="spellStart"/>
      <w:r w:rsidRPr="0087139D">
        <w:rPr>
          <w:rFonts w:ascii="High Tower Text" w:hAnsi="High Tower Text" w:cs="Times New Roman"/>
        </w:rPr>
        <w:t>dt</w:t>
      </w:r>
      <w:proofErr w:type="spellEnd"/>
      <w:r w:rsidRPr="0087139D">
        <w:rPr>
          <w:rFonts w:ascii="High Tower Text" w:hAnsi="High Tower Text" w:cs="Times New Roman"/>
        </w:rPr>
        <w:t>)</w:t>
      </w:r>
    </w:p>
    <w:p w:rsidR="0087139D" w:rsidRPr="0087139D" w:rsidRDefault="0087139D" w:rsidP="0087139D">
      <w:pPr>
        <w:spacing w:after="0" w:line="360" w:lineRule="auto"/>
        <w:contextualSpacing/>
        <w:rPr>
          <w:rFonts w:ascii="High Tower Text" w:hAnsi="High Tower Text" w:cs="Times New Roman"/>
        </w:rPr>
      </w:pPr>
      <w:r w:rsidRPr="0087139D">
        <w:rPr>
          <w:rFonts w:ascii="High Tower Text" w:hAnsi="High Tower Text" w:cs="Times New Roman"/>
        </w:rPr>
        <w:t xml:space="preserve">r = 3in = 0.25ft, = 0.076m, </w:t>
      </w:r>
      <w:r w:rsidRPr="0087139D">
        <w:rPr>
          <w:rFonts w:ascii="Times New Roman" w:hAnsi="Times New Roman" w:cs="Times New Roman"/>
        </w:rPr>
        <w:t>ρ</w:t>
      </w:r>
      <w:r w:rsidRPr="0087139D">
        <w:rPr>
          <w:rFonts w:ascii="High Tower Text" w:hAnsi="High Tower Text" w:cs="Times New Roman"/>
        </w:rPr>
        <w:t xml:space="preserve"> = 1025 kg/m</w:t>
      </w:r>
      <w:r w:rsidRPr="0087139D">
        <w:rPr>
          <w:rFonts w:ascii="High Tower Text" w:hAnsi="High Tower Text" w:cs="Times New Roman"/>
          <w:vertAlign w:val="superscript"/>
        </w:rPr>
        <w:t>3</w:t>
      </w:r>
      <w:r w:rsidRPr="0087139D">
        <w:rPr>
          <w:rFonts w:ascii="High Tower Text" w:hAnsi="High Tower Text" w:cs="Times New Roman"/>
        </w:rPr>
        <w:t>, d = 2in = 0.051m</w:t>
      </w:r>
    </w:p>
    <w:p w:rsidR="0087139D" w:rsidRPr="0087139D" w:rsidRDefault="0087139D" w:rsidP="0087139D">
      <w:pPr>
        <w:spacing w:after="0" w:line="360" w:lineRule="auto"/>
        <w:contextualSpacing/>
        <w:rPr>
          <w:rFonts w:ascii="High Tower Text" w:hAnsi="High Tower Text" w:cs="Times New Roman"/>
        </w:rPr>
      </w:pPr>
      <w:r w:rsidRPr="0087139D">
        <w:rPr>
          <w:rFonts w:ascii="High Tower Text" w:hAnsi="High Tower Text" w:cs="Times New Roman"/>
        </w:rPr>
        <w:t>0.0378*</w:t>
      </w:r>
      <w:r w:rsidRPr="0087139D">
        <w:rPr>
          <w:rFonts w:ascii="Times New Roman" w:hAnsi="Times New Roman" w:cs="Times New Roman"/>
        </w:rPr>
        <w:t>ω</w:t>
      </w:r>
      <w:r w:rsidRPr="0087139D">
        <w:rPr>
          <w:rFonts w:ascii="High Tower Text" w:hAnsi="High Tower Text" w:cs="Times New Roman"/>
          <w:vertAlign w:val="superscript"/>
        </w:rPr>
        <w:t>2</w:t>
      </w:r>
      <w:r w:rsidRPr="0087139D">
        <w:rPr>
          <w:rFonts w:ascii="High Tower Text" w:hAnsi="High Tower Text" w:cs="Times New Roman"/>
        </w:rPr>
        <w:t xml:space="preserve"> – 2.62*</w:t>
      </w:r>
      <w:proofErr w:type="spellStart"/>
      <w:r w:rsidRPr="0087139D">
        <w:rPr>
          <w:rFonts w:ascii="High Tower Text" w:hAnsi="High Tower Text" w:cs="Times New Roman"/>
        </w:rPr>
        <w:t>v</w:t>
      </w:r>
      <w:r w:rsidRPr="0087139D">
        <w:rPr>
          <w:rFonts w:ascii="High Tower Text" w:hAnsi="High Tower Text" w:cs="Times New Roman"/>
          <w:vertAlign w:val="subscript"/>
        </w:rPr>
        <w:t>unit</w:t>
      </w:r>
      <w:proofErr w:type="spellEnd"/>
      <w:r w:rsidRPr="0087139D">
        <w:rPr>
          <w:rFonts w:ascii="High Tower Text" w:hAnsi="High Tower Text" w:cs="Times New Roman"/>
        </w:rPr>
        <w:t xml:space="preserve"> = m*(</w:t>
      </w:r>
      <w:proofErr w:type="spellStart"/>
      <w:r w:rsidRPr="0087139D">
        <w:rPr>
          <w:rFonts w:ascii="High Tower Text" w:hAnsi="High Tower Text" w:cs="Times New Roman"/>
        </w:rPr>
        <w:t>dv</w:t>
      </w:r>
      <w:r w:rsidRPr="0087139D">
        <w:rPr>
          <w:rFonts w:ascii="High Tower Text" w:hAnsi="High Tower Text" w:cs="Times New Roman"/>
          <w:vertAlign w:val="subscript"/>
        </w:rPr>
        <w:t>unit</w:t>
      </w:r>
      <w:proofErr w:type="spellEnd"/>
      <w:r w:rsidRPr="0087139D">
        <w:rPr>
          <w:rFonts w:ascii="High Tower Text" w:hAnsi="High Tower Text" w:cs="Times New Roman"/>
        </w:rPr>
        <w:t>/</w:t>
      </w:r>
      <w:proofErr w:type="spellStart"/>
      <w:r w:rsidRPr="0087139D">
        <w:rPr>
          <w:rFonts w:ascii="High Tower Text" w:hAnsi="High Tower Text" w:cs="Times New Roman"/>
        </w:rPr>
        <w:t>dt</w:t>
      </w:r>
      <w:proofErr w:type="spellEnd"/>
      <w:r w:rsidRPr="0087139D">
        <w:rPr>
          <w:rFonts w:ascii="High Tower Text" w:hAnsi="High Tower Text" w:cs="Times New Roman"/>
        </w:rPr>
        <w:t>)</w:t>
      </w:r>
    </w:p>
    <w:p w:rsidR="0087139D" w:rsidRPr="0087139D" w:rsidRDefault="0087139D" w:rsidP="0087139D">
      <w:pPr>
        <w:spacing w:after="0" w:line="360" w:lineRule="auto"/>
        <w:contextualSpacing/>
        <w:rPr>
          <w:rFonts w:ascii="High Tower Text" w:hAnsi="High Tower Text"/>
        </w:rPr>
      </w:pPr>
      <w:r w:rsidRPr="0087139D">
        <w:rPr>
          <w:rFonts w:ascii="High Tower Text" w:hAnsi="High Tower Text" w:cs="Times New Roman"/>
        </w:rPr>
        <w:t>Velocity of final product is a differential equation based on the angular velocity of the fins, which is dependent on the user.</w:t>
      </w:r>
    </w:p>
    <w:p w:rsidR="00720E58" w:rsidRDefault="00720E58" w:rsidP="00225708">
      <w:pPr>
        <w:spacing w:after="0" w:line="360" w:lineRule="auto"/>
        <w:rPr>
          <w:b/>
          <w:sz w:val="24"/>
        </w:rPr>
      </w:pPr>
    </w:p>
    <w:p w:rsidR="001F73FB" w:rsidRDefault="001F73FB" w:rsidP="00225708">
      <w:pPr>
        <w:spacing w:after="0" w:line="360" w:lineRule="auto"/>
        <w:rPr>
          <w:b/>
          <w:sz w:val="24"/>
        </w:rPr>
      </w:pPr>
      <w:r>
        <w:rPr>
          <w:b/>
          <w:sz w:val="24"/>
        </w:rPr>
        <w:t>App</w:t>
      </w:r>
      <w:r w:rsidR="0070722E">
        <w:rPr>
          <w:b/>
          <w:sz w:val="24"/>
        </w:rPr>
        <w:t>endix E: Engineering Analysis: Front Wedge:</w:t>
      </w:r>
    </w:p>
    <w:p w:rsidR="003F2FDD" w:rsidRDefault="003F2FDD" w:rsidP="00225708">
      <w:pPr>
        <w:spacing w:after="0" w:line="360" w:lineRule="auto"/>
        <w:rPr>
          <w:rFonts w:ascii="High Tower Text" w:hAnsi="High Tower Text"/>
          <w:sz w:val="24"/>
        </w:rPr>
      </w:pPr>
      <w:r w:rsidRPr="003F2FDD">
        <w:rPr>
          <w:rFonts w:ascii="High Tower Text" w:hAnsi="High Tower Text"/>
          <w:sz w:val="24"/>
        </w:rPr>
        <w:t>Purpose:</w:t>
      </w:r>
      <w:r w:rsidR="001A1633">
        <w:rPr>
          <w:rFonts w:ascii="High Tower Text" w:hAnsi="High Tower Text"/>
          <w:sz w:val="24"/>
        </w:rPr>
        <w:t xml:space="preserve"> d</w:t>
      </w:r>
      <w:r>
        <w:rPr>
          <w:rFonts w:ascii="High Tower Text" w:hAnsi="High Tower Text"/>
          <w:sz w:val="24"/>
        </w:rPr>
        <w:t>etermine the force acting on the front wedge</w:t>
      </w:r>
    </w:p>
    <w:p w:rsidR="003F2FDD" w:rsidRDefault="003F2FDD" w:rsidP="00225708">
      <w:pPr>
        <w:spacing w:after="0" w:line="360" w:lineRule="auto"/>
        <w:rPr>
          <w:rFonts w:ascii="High Tower Text" w:hAnsi="High Tower Text"/>
          <w:sz w:val="24"/>
        </w:rPr>
      </w:pPr>
      <w:r>
        <w:rPr>
          <w:rFonts w:ascii="High Tower Text" w:hAnsi="High Tower Text"/>
          <w:sz w:val="24"/>
        </w:rPr>
        <w:t>Assumptions:</w:t>
      </w:r>
    </w:p>
    <w:p w:rsidR="003F2FDD" w:rsidRPr="003F2FDD" w:rsidRDefault="003F2FDD" w:rsidP="003F2FDD">
      <w:pPr>
        <w:pStyle w:val="ListParagraph"/>
        <w:numPr>
          <w:ilvl w:val="0"/>
          <w:numId w:val="13"/>
        </w:numPr>
        <w:rPr>
          <w:rFonts w:ascii="High Tower Text" w:hAnsi="High Tower Text"/>
          <w:sz w:val="24"/>
        </w:rPr>
      </w:pPr>
      <w:r w:rsidRPr="003F2FDD">
        <w:rPr>
          <w:rFonts w:ascii="High Tower Text" w:hAnsi="High Tower Text"/>
          <w:sz w:val="24"/>
        </w:rPr>
        <w:t>Fits easily onto the front wheel</w:t>
      </w:r>
    </w:p>
    <w:p w:rsidR="003F2FDD" w:rsidRPr="003F2FDD" w:rsidRDefault="003F2FDD" w:rsidP="003F2FDD">
      <w:pPr>
        <w:pStyle w:val="ListParagraph"/>
        <w:numPr>
          <w:ilvl w:val="0"/>
          <w:numId w:val="13"/>
        </w:numPr>
        <w:rPr>
          <w:rFonts w:ascii="High Tower Text" w:hAnsi="High Tower Text"/>
          <w:sz w:val="24"/>
          <w:u w:val="single"/>
        </w:rPr>
      </w:pPr>
      <w:r w:rsidRPr="003F2FDD">
        <w:rPr>
          <w:rFonts w:ascii="High Tower Text" w:hAnsi="High Tower Text"/>
          <w:sz w:val="24"/>
        </w:rPr>
        <w:t>Wedge is of negligible weight</w:t>
      </w:r>
    </w:p>
    <w:p w:rsidR="003F2FDD" w:rsidRDefault="003F2FDD" w:rsidP="003F2FDD">
      <w:pPr>
        <w:pStyle w:val="ListParagraph"/>
        <w:numPr>
          <w:ilvl w:val="0"/>
          <w:numId w:val="13"/>
        </w:numPr>
        <w:rPr>
          <w:rFonts w:ascii="High Tower Text" w:hAnsi="High Tower Text"/>
          <w:sz w:val="24"/>
        </w:rPr>
      </w:pPr>
      <w:r w:rsidRPr="003F2FDD">
        <w:rPr>
          <w:rFonts w:ascii="High Tower Text" w:hAnsi="High Tower Text"/>
          <w:sz w:val="24"/>
        </w:rPr>
        <w:t>Wedge does not imbalance bicycle</w:t>
      </w:r>
    </w:p>
    <w:p w:rsidR="0087139D" w:rsidRDefault="0087139D" w:rsidP="00422CF2">
      <w:pPr>
        <w:rPr>
          <w:rFonts w:ascii="High Tower Text" w:hAnsi="High Tower Text"/>
          <w:sz w:val="24"/>
        </w:rPr>
      </w:pPr>
    </w:p>
    <w:p w:rsidR="00422CF2" w:rsidRPr="00422CF2" w:rsidRDefault="00F0205D" w:rsidP="00422CF2">
      <w:pPr>
        <w:rPr>
          <w:rFonts w:ascii="High Tower Text" w:hAnsi="High Tower Text"/>
          <w:sz w:val="24"/>
        </w:rPr>
      </w:pPr>
      <w:r>
        <w:rPr>
          <w:rFonts w:ascii="High Tower Text" w:hAnsi="High Tower Text"/>
          <w:sz w:val="24"/>
        </w:rPr>
        <w:lastRenderedPageBreak/>
        <w:t>P-Diagram:</w:t>
      </w:r>
    </w:p>
    <w:p w:rsidR="003F2FDD" w:rsidRPr="003F2FDD" w:rsidRDefault="003F2FDD" w:rsidP="003F2FDD">
      <w:pPr>
        <w:rPr>
          <w:rFonts w:ascii="High Tower Text" w:hAnsi="High Tower Text"/>
          <w:sz w:val="24"/>
        </w:rPr>
      </w:pPr>
      <w:r>
        <w:rPr>
          <w:noProof/>
        </w:rPr>
        <w:drawing>
          <wp:inline distT="0" distB="0" distL="0" distR="0" wp14:anchorId="456E992B" wp14:editId="2024DF82">
            <wp:extent cx="2952518" cy="2333625"/>
            <wp:effectExtent l="0" t="0" r="63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952518" cy="2333625"/>
                    </a:xfrm>
                    <a:prstGeom prst="rect">
                      <a:avLst/>
                    </a:prstGeom>
                  </pic:spPr>
                </pic:pic>
              </a:graphicData>
            </a:graphic>
          </wp:inline>
        </w:drawing>
      </w:r>
    </w:p>
    <w:p w:rsidR="00F0205D" w:rsidRDefault="00F0205D" w:rsidP="00225708">
      <w:pPr>
        <w:spacing w:after="0" w:line="360" w:lineRule="auto"/>
        <w:rPr>
          <w:rFonts w:ascii="High Tower Text" w:hAnsi="High Tower Text"/>
          <w:sz w:val="24"/>
        </w:rPr>
      </w:pPr>
      <w:r>
        <w:rPr>
          <w:rFonts w:ascii="High Tower Text" w:hAnsi="High Tower Text"/>
          <w:sz w:val="24"/>
        </w:rPr>
        <w:t>Diagram:</w:t>
      </w:r>
      <w:r w:rsidR="00720E58">
        <w:rPr>
          <w:rFonts w:ascii="High Tower Text" w:hAnsi="High Tower Text"/>
          <w:sz w:val="24"/>
        </w:rPr>
        <w:t xml:space="preserve">                                                </w:t>
      </w:r>
      <w:r w:rsidR="00720E58">
        <w:rPr>
          <w:rFonts w:ascii="High Tower Text" w:hAnsi="High Tower Text"/>
          <w:sz w:val="24"/>
        </w:rPr>
        <w:t xml:space="preserve">Force Body </w:t>
      </w:r>
      <w:r w:rsidR="00720E58" w:rsidRPr="00F0205D">
        <w:rPr>
          <w:rFonts w:ascii="High Tower Text" w:hAnsi="High Tower Text"/>
          <w:sz w:val="24"/>
        </w:rPr>
        <w:t>Diagram:</w:t>
      </w:r>
    </w:p>
    <w:p w:rsidR="00F0205D" w:rsidRDefault="00F0205D" w:rsidP="00225708">
      <w:pPr>
        <w:spacing w:after="0" w:line="360" w:lineRule="auto"/>
        <w:rPr>
          <w:rFonts w:ascii="High Tower Text" w:hAnsi="High Tower Text"/>
          <w:sz w:val="24"/>
        </w:rPr>
      </w:pPr>
      <w:r>
        <w:rPr>
          <w:noProof/>
        </w:rPr>
        <w:drawing>
          <wp:inline distT="0" distB="0" distL="0" distR="0" wp14:anchorId="15861FA3" wp14:editId="55787ED0">
            <wp:extent cx="2110648" cy="2305050"/>
            <wp:effectExtent l="0" t="0" r="444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110648" cy="2305050"/>
                    </a:xfrm>
                    <a:prstGeom prst="rect">
                      <a:avLst/>
                    </a:prstGeom>
                  </pic:spPr>
                </pic:pic>
              </a:graphicData>
            </a:graphic>
          </wp:inline>
        </w:drawing>
      </w:r>
      <w:r w:rsidR="00720E58">
        <w:rPr>
          <w:noProof/>
        </w:rPr>
        <w:drawing>
          <wp:inline distT="0" distB="0" distL="0" distR="0" wp14:anchorId="71B69868" wp14:editId="0501B5DC">
            <wp:extent cx="2216152" cy="21526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2230058" cy="2166157"/>
                    </a:xfrm>
                    <a:prstGeom prst="rect">
                      <a:avLst/>
                    </a:prstGeom>
                  </pic:spPr>
                </pic:pic>
              </a:graphicData>
            </a:graphic>
          </wp:inline>
        </w:drawing>
      </w:r>
    </w:p>
    <w:p w:rsidR="00F0205D" w:rsidRDefault="00F0205D" w:rsidP="00225708">
      <w:pPr>
        <w:spacing w:after="0" w:line="360" w:lineRule="auto"/>
        <w:rPr>
          <w:rFonts w:ascii="High Tower Text" w:hAnsi="High Tower Text"/>
          <w:sz w:val="24"/>
        </w:rPr>
      </w:pPr>
      <w:r>
        <w:rPr>
          <w:rFonts w:ascii="High Tower Text" w:hAnsi="High Tower Text"/>
          <w:sz w:val="24"/>
        </w:rPr>
        <w:t>Variables:</w:t>
      </w:r>
    </w:p>
    <w:p w:rsidR="00F0205D" w:rsidRDefault="00F0205D" w:rsidP="00F0205D">
      <w:pPr>
        <w:ind w:firstLine="720"/>
      </w:pPr>
      <w:proofErr w:type="gramStart"/>
      <w:r>
        <w:t>ma-</w:t>
      </w:r>
      <w:proofErr w:type="gramEnd"/>
      <w:r>
        <w:t xml:space="preserve"> force due to acceleration</w:t>
      </w:r>
    </w:p>
    <w:p w:rsidR="00F0205D" w:rsidRDefault="00F0205D" w:rsidP="00F0205D">
      <w:pPr>
        <w:ind w:firstLine="720"/>
      </w:pPr>
      <w:proofErr w:type="gramStart"/>
      <w:r>
        <w:t>mg-</w:t>
      </w:r>
      <w:proofErr w:type="gramEnd"/>
      <w:r>
        <w:t xml:space="preserve"> Weight of front wheel</w:t>
      </w:r>
    </w:p>
    <w:p w:rsidR="00F0205D" w:rsidRDefault="00F0205D" w:rsidP="00F0205D">
      <w:pPr>
        <w:ind w:firstLine="720"/>
      </w:pPr>
      <w:r>
        <w:t>F</w:t>
      </w:r>
      <w:r>
        <w:rPr>
          <w:vertAlign w:val="subscript"/>
        </w:rPr>
        <w:t>b</w:t>
      </w:r>
      <w:r>
        <w:t>- Buoyant Force</w:t>
      </w:r>
    </w:p>
    <w:p w:rsidR="00F0205D" w:rsidRDefault="00F0205D" w:rsidP="00F0205D">
      <w:pPr>
        <w:ind w:firstLine="720"/>
      </w:pPr>
      <w:proofErr w:type="spellStart"/>
      <w:r>
        <w:t>F</w:t>
      </w:r>
      <w:r>
        <w:rPr>
          <w:vertAlign w:val="subscript"/>
        </w:rPr>
        <w:t>d</w:t>
      </w:r>
      <w:proofErr w:type="spellEnd"/>
      <w:r>
        <w:t>- Force on wedge due to debris</w:t>
      </w:r>
    </w:p>
    <w:p w:rsidR="00F0205D" w:rsidRDefault="00F0205D" w:rsidP="00F0205D">
      <w:r>
        <w:t>Final Equation:</w:t>
      </w:r>
    </w:p>
    <w:p w:rsidR="00F0205D" w:rsidRDefault="00F0205D" w:rsidP="00F0205D">
      <w:pPr>
        <w:spacing w:after="0" w:line="360" w:lineRule="auto"/>
        <w:ind w:firstLine="720"/>
      </w:pPr>
      <w:r>
        <w:t>Forces in x-direction =&gt; ma = -</w:t>
      </w:r>
      <w:proofErr w:type="spellStart"/>
      <w:r>
        <w:t>Fdcosθ</w:t>
      </w:r>
      <w:proofErr w:type="spellEnd"/>
      <w:r>
        <w:t xml:space="preserve"> ------ (1)</w:t>
      </w:r>
    </w:p>
    <w:p w:rsidR="00F0205D" w:rsidRDefault="00F0205D" w:rsidP="00F0205D">
      <w:pPr>
        <w:spacing w:after="0" w:line="360" w:lineRule="auto"/>
        <w:ind w:firstLine="720"/>
      </w:pPr>
      <w:r>
        <w:t>Forces in y-direction =&gt; 0 = -</w:t>
      </w:r>
      <w:proofErr w:type="spellStart"/>
      <w:r>
        <w:t>mg+Fb+Fdsinθ</w:t>
      </w:r>
      <w:proofErr w:type="spellEnd"/>
      <w:r>
        <w:t xml:space="preserve"> </w:t>
      </w:r>
      <w:proofErr w:type="gramStart"/>
      <w:r>
        <w:t>------(</w:t>
      </w:r>
      <w:proofErr w:type="gramEnd"/>
      <w:r>
        <w:t>2)</w:t>
      </w:r>
    </w:p>
    <w:p w:rsidR="00F0205D" w:rsidRDefault="00F0205D" w:rsidP="00F0205D">
      <w:pPr>
        <w:spacing w:after="0" w:line="360" w:lineRule="auto"/>
        <w:ind w:firstLine="720"/>
      </w:pPr>
      <w:r>
        <w:t>Put (1) in (2),</w:t>
      </w:r>
    </w:p>
    <w:p w:rsidR="00F0205D" w:rsidRDefault="00F0205D" w:rsidP="00F0205D">
      <w:pPr>
        <w:spacing w:after="0" w:line="360" w:lineRule="auto"/>
        <w:ind w:firstLine="720"/>
      </w:pPr>
      <w:r>
        <w:lastRenderedPageBreak/>
        <w:t xml:space="preserve">Fb = mg + </w:t>
      </w:r>
      <w:proofErr w:type="spellStart"/>
      <w:r>
        <w:t>matanθ</w:t>
      </w:r>
      <w:proofErr w:type="spellEnd"/>
    </w:p>
    <w:p w:rsidR="00F0205D" w:rsidRDefault="00F0205D" w:rsidP="00F0205D">
      <w:pPr>
        <w:spacing w:after="0" w:line="360" w:lineRule="auto"/>
        <w:ind w:firstLine="720"/>
      </w:pPr>
      <w:r>
        <w:t xml:space="preserve">Fb = </w:t>
      </w:r>
      <w:proofErr w:type="gramStart"/>
      <w:r>
        <w:t>m(</w:t>
      </w:r>
      <w:proofErr w:type="gramEnd"/>
      <w:r>
        <w:t xml:space="preserve">g + </w:t>
      </w:r>
      <w:proofErr w:type="spellStart"/>
      <w:r>
        <w:t>atanθ</w:t>
      </w:r>
      <w:proofErr w:type="spellEnd"/>
      <w:r>
        <w:t>)</w:t>
      </w:r>
    </w:p>
    <w:p w:rsidR="00F0205D" w:rsidRPr="00FB7726" w:rsidRDefault="00F0205D" w:rsidP="00F0205D">
      <w:pPr>
        <w:spacing w:after="0" w:line="360" w:lineRule="auto"/>
      </w:pPr>
      <w:r>
        <w:t>The amount of buoyant force required to handle the front wheel with wedge in place.</w:t>
      </w:r>
    </w:p>
    <w:p w:rsidR="00F0205D" w:rsidRPr="00F0205D" w:rsidRDefault="00F0205D" w:rsidP="00225708">
      <w:pPr>
        <w:spacing w:after="0" w:line="360" w:lineRule="auto"/>
        <w:rPr>
          <w:rFonts w:ascii="High Tower Text" w:hAnsi="High Tower Text"/>
          <w:sz w:val="24"/>
        </w:rPr>
      </w:pPr>
    </w:p>
    <w:p w:rsidR="0070722E" w:rsidRDefault="0070722E" w:rsidP="0070722E">
      <w:pPr>
        <w:spacing w:after="0" w:line="360" w:lineRule="auto"/>
        <w:rPr>
          <w:b/>
          <w:sz w:val="24"/>
        </w:rPr>
      </w:pPr>
      <w:r w:rsidRPr="0070722E">
        <w:rPr>
          <w:b/>
          <w:sz w:val="24"/>
        </w:rPr>
        <w:t>Appendix F: Engineering Model: Floatation Device:</w:t>
      </w:r>
    </w:p>
    <w:p w:rsidR="00704929" w:rsidRDefault="001A1633" w:rsidP="0070722E">
      <w:pPr>
        <w:spacing w:after="0" w:line="360" w:lineRule="auto"/>
        <w:rPr>
          <w:rFonts w:ascii="High Tower Text" w:hAnsi="High Tower Text"/>
          <w:sz w:val="24"/>
        </w:rPr>
      </w:pPr>
      <w:r>
        <w:rPr>
          <w:rFonts w:ascii="High Tower Text" w:hAnsi="High Tower Text"/>
          <w:sz w:val="24"/>
        </w:rPr>
        <w:t>Purpose: d</w:t>
      </w:r>
      <w:r w:rsidR="00704929">
        <w:rPr>
          <w:rFonts w:ascii="High Tower Text" w:hAnsi="High Tower Text"/>
          <w:sz w:val="24"/>
        </w:rPr>
        <w:t>etermine the volume of the floatation device needed to keep the user and bike afloat</w:t>
      </w:r>
    </w:p>
    <w:p w:rsidR="00704929" w:rsidRDefault="00704929" w:rsidP="0070722E">
      <w:pPr>
        <w:spacing w:after="0" w:line="360" w:lineRule="auto"/>
        <w:rPr>
          <w:rFonts w:ascii="High Tower Text" w:hAnsi="High Tower Text"/>
          <w:sz w:val="24"/>
        </w:rPr>
      </w:pPr>
      <w:r>
        <w:rPr>
          <w:rFonts w:ascii="High Tower Text" w:hAnsi="High Tower Text"/>
          <w:sz w:val="24"/>
        </w:rPr>
        <w:t>Assumptions:</w:t>
      </w:r>
    </w:p>
    <w:p w:rsidR="00704929" w:rsidRDefault="00704929" w:rsidP="00704929">
      <w:pPr>
        <w:pStyle w:val="ListParagraph"/>
        <w:numPr>
          <w:ilvl w:val="0"/>
          <w:numId w:val="12"/>
        </w:numPr>
        <w:spacing w:after="0" w:line="360" w:lineRule="auto"/>
        <w:rPr>
          <w:rFonts w:ascii="High Tower Text" w:hAnsi="High Tower Text"/>
          <w:sz w:val="24"/>
        </w:rPr>
      </w:pPr>
      <w:r>
        <w:rPr>
          <w:rFonts w:ascii="High Tower Text" w:hAnsi="High Tower Text"/>
          <w:sz w:val="24"/>
        </w:rPr>
        <w:t>The floatation device can be modeled as a rectangular prism</w:t>
      </w:r>
    </w:p>
    <w:p w:rsidR="00704929" w:rsidRDefault="00704929" w:rsidP="00704929">
      <w:pPr>
        <w:pStyle w:val="ListParagraph"/>
        <w:numPr>
          <w:ilvl w:val="0"/>
          <w:numId w:val="12"/>
        </w:numPr>
        <w:spacing w:after="0" w:line="360" w:lineRule="auto"/>
        <w:rPr>
          <w:rFonts w:ascii="High Tower Text" w:hAnsi="High Tower Text"/>
          <w:sz w:val="24"/>
        </w:rPr>
      </w:pPr>
      <w:r>
        <w:rPr>
          <w:rFonts w:ascii="High Tower Text" w:hAnsi="High Tower Text"/>
          <w:sz w:val="24"/>
        </w:rPr>
        <w:t xml:space="preserve">The weight of the user will be at most </w:t>
      </w:r>
      <w:r w:rsidR="001C59E3">
        <w:rPr>
          <w:rFonts w:ascii="High Tower Text" w:hAnsi="High Tower Text"/>
          <w:sz w:val="24"/>
        </w:rPr>
        <w:t xml:space="preserve">15 </w:t>
      </w:r>
      <w:r>
        <w:rPr>
          <w:rFonts w:ascii="High Tower Text" w:hAnsi="High Tower Text"/>
          <w:sz w:val="24"/>
        </w:rPr>
        <w:t>kg</w:t>
      </w:r>
    </w:p>
    <w:p w:rsidR="00704929" w:rsidRDefault="00704929" w:rsidP="00704929">
      <w:pPr>
        <w:pStyle w:val="ListParagraph"/>
        <w:numPr>
          <w:ilvl w:val="0"/>
          <w:numId w:val="12"/>
        </w:numPr>
        <w:spacing w:after="0" w:line="360" w:lineRule="auto"/>
        <w:rPr>
          <w:rFonts w:ascii="High Tower Text" w:hAnsi="High Tower Text"/>
          <w:sz w:val="24"/>
        </w:rPr>
      </w:pPr>
      <w:r>
        <w:rPr>
          <w:rFonts w:ascii="High Tower Text" w:hAnsi="High Tower Text"/>
          <w:sz w:val="24"/>
        </w:rPr>
        <w:t xml:space="preserve">The weight of the </w:t>
      </w:r>
      <w:r w:rsidR="001C59E3">
        <w:rPr>
          <w:rFonts w:ascii="High Tower Text" w:hAnsi="High Tower Text"/>
          <w:sz w:val="24"/>
        </w:rPr>
        <w:t>bike will be at most 20 kg</w:t>
      </w:r>
    </w:p>
    <w:p w:rsidR="001C59E3" w:rsidRDefault="001C59E3" w:rsidP="00704929">
      <w:pPr>
        <w:pStyle w:val="ListParagraph"/>
        <w:numPr>
          <w:ilvl w:val="0"/>
          <w:numId w:val="12"/>
        </w:numPr>
        <w:spacing w:after="0" w:line="360" w:lineRule="auto"/>
        <w:rPr>
          <w:rFonts w:ascii="High Tower Text" w:hAnsi="High Tower Text"/>
          <w:sz w:val="24"/>
        </w:rPr>
      </w:pPr>
      <w:r>
        <w:rPr>
          <w:rFonts w:ascii="High Tower Text" w:hAnsi="High Tower Text"/>
          <w:sz w:val="24"/>
        </w:rPr>
        <w:t>The bike and the user have a negligible buoyancy force acting on them</w:t>
      </w:r>
    </w:p>
    <w:p w:rsidR="001C59E3" w:rsidRDefault="001C59E3" w:rsidP="00704929">
      <w:pPr>
        <w:pStyle w:val="ListParagraph"/>
        <w:numPr>
          <w:ilvl w:val="0"/>
          <w:numId w:val="12"/>
        </w:numPr>
        <w:spacing w:after="0" w:line="360" w:lineRule="auto"/>
        <w:rPr>
          <w:rFonts w:ascii="High Tower Text" w:hAnsi="High Tower Text"/>
          <w:sz w:val="24"/>
        </w:rPr>
      </w:pPr>
      <w:r>
        <w:rPr>
          <w:rFonts w:ascii="High Tower Text" w:hAnsi="High Tower Text"/>
          <w:sz w:val="24"/>
        </w:rPr>
        <w:t>Fresh water</w:t>
      </w:r>
    </w:p>
    <w:p w:rsidR="001C59E3" w:rsidRPr="001C59E3" w:rsidRDefault="00720E58" w:rsidP="001C59E3">
      <w:pPr>
        <w:spacing w:after="0" w:line="360" w:lineRule="auto"/>
        <w:rPr>
          <w:rFonts w:ascii="High Tower Text" w:hAnsi="High Tower Text"/>
          <w:sz w:val="24"/>
        </w:rPr>
      </w:pPr>
      <w:r>
        <w:rPr>
          <w:rFonts w:ascii="High Tower Text" w:hAnsi="High Tower Text"/>
          <w:sz w:val="24"/>
        </w:rPr>
        <w:t>P-Diagram:</w:t>
      </w:r>
      <w:r w:rsidR="001C59E3" w:rsidRPr="001C59E3">
        <w:rPr>
          <w:rFonts w:ascii="High Tower Text" w:hAnsi="High Tower Text"/>
          <w:sz w:val="24"/>
        </w:rPr>
        <mc:AlternateContent>
          <mc:Choice Requires="wpg">
            <w:drawing>
              <wp:anchor distT="0" distB="0" distL="114300" distR="114300" simplePos="0" relativeHeight="251660288" behindDoc="0" locked="0" layoutInCell="1" allowOverlap="1" wp14:anchorId="2D67FB80" wp14:editId="09281C5E">
                <wp:simplePos x="0" y="0"/>
                <wp:positionH relativeFrom="column">
                  <wp:posOffset>-66675</wp:posOffset>
                </wp:positionH>
                <wp:positionV relativeFrom="paragraph">
                  <wp:posOffset>334010</wp:posOffset>
                </wp:positionV>
                <wp:extent cx="3171825" cy="2218055"/>
                <wp:effectExtent l="0" t="0" r="0" b="0"/>
                <wp:wrapTopAndBottom/>
                <wp:docPr id="4" name="Group 3"/>
                <wp:cNvGraphicFramePr/>
                <a:graphic xmlns:a="http://schemas.openxmlformats.org/drawingml/2006/main">
                  <a:graphicData uri="http://schemas.microsoft.com/office/word/2010/wordprocessingGroup">
                    <wpg:wgp>
                      <wpg:cNvGrpSpPr/>
                      <wpg:grpSpPr>
                        <a:xfrm>
                          <a:off x="0" y="0"/>
                          <a:ext cx="3171825" cy="2218055"/>
                          <a:chOff x="1" y="598643"/>
                          <a:chExt cx="4633983" cy="2695568"/>
                        </a:xfrm>
                      </wpg:grpSpPr>
                      <wps:wsp>
                        <wps:cNvPr id="7" name="TextBox 5"/>
                        <wps:cNvSpPr txBox="1"/>
                        <wps:spPr>
                          <a:xfrm>
                            <a:off x="1" y="1730500"/>
                            <a:ext cx="1389380" cy="1116791"/>
                          </a:xfrm>
                          <a:prstGeom prst="rect">
                            <a:avLst/>
                          </a:prstGeom>
                          <a:noFill/>
                        </wps:spPr>
                        <wps:txbx>
                          <w:txbxContent>
                            <w:p w:rsidR="001C59E3" w:rsidRPr="001C59E3" w:rsidRDefault="001C59E3" w:rsidP="001C59E3">
                              <w:pPr>
                                <w:pStyle w:val="NormalWeb"/>
                                <w:spacing w:before="0" w:beforeAutospacing="0" w:after="0" w:afterAutospacing="0"/>
                                <w:jc w:val="center"/>
                                <w:rPr>
                                  <w:sz w:val="16"/>
                                </w:rPr>
                              </w:pPr>
                              <w:r w:rsidRPr="001C59E3">
                                <w:rPr>
                                  <w:rFonts w:asciiTheme="minorHAnsi" w:hAnsi="Calibri" w:cstheme="minorBidi"/>
                                  <w:color w:val="000000" w:themeColor="text1"/>
                                  <w:kern w:val="24"/>
                                  <w:szCs w:val="40"/>
                                  <w:u w:val="single"/>
                                </w:rPr>
                                <w:t>Input</w:t>
                              </w:r>
                            </w:p>
                            <w:p w:rsidR="001C59E3" w:rsidRPr="001C59E3" w:rsidRDefault="001C59E3" w:rsidP="001C59E3">
                              <w:pPr>
                                <w:pStyle w:val="NormalWeb"/>
                                <w:spacing w:before="0" w:beforeAutospacing="0" w:after="0" w:afterAutospacing="0"/>
                                <w:jc w:val="center"/>
                                <w:rPr>
                                  <w:sz w:val="16"/>
                                </w:rPr>
                              </w:pPr>
                              <w:r w:rsidRPr="001C59E3">
                                <w:rPr>
                                  <w:rFonts w:asciiTheme="minorHAnsi" w:hAnsi="Calibri" w:cstheme="minorBidi"/>
                                  <w:color w:val="000000" w:themeColor="text1"/>
                                  <w:kern w:val="24"/>
                                  <w:szCs w:val="40"/>
                                </w:rPr>
                                <w:t>Volume of floatation device</w:t>
                              </w:r>
                            </w:p>
                          </w:txbxContent>
                        </wps:txbx>
                        <wps:bodyPr wrap="square" rtlCol="0">
                          <a:noAutofit/>
                        </wps:bodyPr>
                      </wps:wsp>
                      <wps:wsp>
                        <wps:cNvPr id="8" name="TextBox 6"/>
                        <wps:cNvSpPr txBox="1"/>
                        <wps:spPr>
                          <a:xfrm>
                            <a:off x="1389381" y="598643"/>
                            <a:ext cx="2340891" cy="1220886"/>
                          </a:xfrm>
                          <a:prstGeom prst="rect">
                            <a:avLst/>
                          </a:prstGeom>
                          <a:noFill/>
                        </wps:spPr>
                        <wps:txbx>
                          <w:txbxContent>
                            <w:p w:rsidR="001C59E3" w:rsidRPr="001C59E3" w:rsidRDefault="001C59E3" w:rsidP="001C59E3">
                              <w:pPr>
                                <w:pStyle w:val="NormalWeb"/>
                                <w:spacing w:before="0" w:beforeAutospacing="0" w:after="0" w:afterAutospacing="0"/>
                                <w:jc w:val="center"/>
                                <w:rPr>
                                  <w:sz w:val="16"/>
                                </w:rPr>
                              </w:pPr>
                              <w:r w:rsidRPr="001C59E3">
                                <w:rPr>
                                  <w:rFonts w:asciiTheme="minorHAnsi" w:hAnsi="Calibri" w:cstheme="minorBidi"/>
                                  <w:color w:val="000000" w:themeColor="text1"/>
                                  <w:kern w:val="24"/>
                                  <w:szCs w:val="40"/>
                                  <w:u w:val="single"/>
                                </w:rPr>
                                <w:t>Noise</w:t>
                              </w:r>
                            </w:p>
                            <w:p w:rsidR="001C59E3" w:rsidRPr="001C59E3" w:rsidRDefault="001C59E3" w:rsidP="001C59E3">
                              <w:pPr>
                                <w:pStyle w:val="NormalWeb"/>
                                <w:spacing w:before="0" w:beforeAutospacing="0" w:after="0" w:afterAutospacing="0"/>
                                <w:jc w:val="center"/>
                                <w:rPr>
                                  <w:sz w:val="16"/>
                                </w:rPr>
                              </w:pPr>
                              <w:r w:rsidRPr="001C59E3">
                                <w:rPr>
                                  <w:rFonts w:asciiTheme="minorHAnsi" w:hAnsi="Calibri" w:cstheme="minorBidi"/>
                                  <w:color w:val="000000" w:themeColor="text1"/>
                                  <w:kern w:val="24"/>
                                  <w:szCs w:val="40"/>
                                </w:rPr>
                                <w:t>Weight of bicycle</w:t>
                              </w:r>
                            </w:p>
                            <w:p w:rsidR="001C59E3" w:rsidRPr="001C59E3" w:rsidRDefault="001C59E3" w:rsidP="001C59E3">
                              <w:pPr>
                                <w:pStyle w:val="NormalWeb"/>
                                <w:spacing w:before="0" w:beforeAutospacing="0" w:after="0" w:afterAutospacing="0"/>
                                <w:jc w:val="center"/>
                                <w:rPr>
                                  <w:sz w:val="16"/>
                                </w:rPr>
                              </w:pPr>
                              <w:r w:rsidRPr="001C59E3">
                                <w:rPr>
                                  <w:rFonts w:asciiTheme="minorHAnsi" w:hAnsi="Calibri" w:cstheme="minorBidi"/>
                                  <w:color w:val="000000" w:themeColor="text1"/>
                                  <w:kern w:val="24"/>
                                  <w:szCs w:val="40"/>
                                </w:rPr>
                                <w:t>Weight of user</w:t>
                              </w:r>
                            </w:p>
                            <w:p w:rsidR="001C59E3" w:rsidRPr="001C59E3" w:rsidRDefault="001C59E3" w:rsidP="001C59E3">
                              <w:pPr>
                                <w:pStyle w:val="NormalWeb"/>
                                <w:spacing w:before="0" w:beforeAutospacing="0" w:after="0" w:afterAutospacing="0"/>
                                <w:jc w:val="center"/>
                                <w:rPr>
                                  <w:sz w:val="16"/>
                                </w:rPr>
                              </w:pPr>
                              <w:r w:rsidRPr="001C59E3">
                                <w:rPr>
                                  <w:rFonts w:asciiTheme="minorHAnsi" w:hAnsi="Calibri" w:cstheme="minorBidi"/>
                                  <w:color w:val="000000" w:themeColor="text1"/>
                                  <w:kern w:val="24"/>
                                  <w:szCs w:val="40"/>
                                </w:rPr>
                                <w:t>Salinity of water</w:t>
                              </w:r>
                            </w:p>
                            <w:p w:rsidR="001C59E3" w:rsidRPr="001C59E3" w:rsidRDefault="001C59E3" w:rsidP="001C59E3">
                              <w:pPr>
                                <w:pStyle w:val="NormalWeb"/>
                                <w:spacing w:before="0" w:beforeAutospacing="0" w:after="0" w:afterAutospacing="0"/>
                                <w:jc w:val="center"/>
                                <w:rPr>
                                  <w:sz w:val="16"/>
                                </w:rPr>
                              </w:pPr>
                              <w:r w:rsidRPr="001C59E3">
                                <w:rPr>
                                  <w:rFonts w:asciiTheme="minorHAnsi" w:hAnsi="Calibri" w:cstheme="minorBidi"/>
                                  <w:color w:val="000000" w:themeColor="text1"/>
                                  <w:kern w:val="24"/>
                                  <w:szCs w:val="40"/>
                                </w:rPr>
                                <w:t>Temperature of water</w:t>
                              </w:r>
                            </w:p>
                          </w:txbxContent>
                        </wps:txbx>
                        <wps:bodyPr wrap="square" rtlCol="0">
                          <a:noAutofit/>
                        </wps:bodyPr>
                      </wps:wsp>
                      <wps:wsp>
                        <wps:cNvPr id="9" name="TextBox 7"/>
                        <wps:cNvSpPr txBox="1"/>
                        <wps:spPr>
                          <a:xfrm>
                            <a:off x="3298418" y="1902598"/>
                            <a:ext cx="1335566" cy="525840"/>
                          </a:xfrm>
                          <a:prstGeom prst="rect">
                            <a:avLst/>
                          </a:prstGeom>
                          <a:noFill/>
                        </wps:spPr>
                        <wps:txbx>
                          <w:txbxContent>
                            <w:p w:rsidR="001C59E3" w:rsidRPr="001C59E3" w:rsidRDefault="001C59E3" w:rsidP="001C59E3">
                              <w:pPr>
                                <w:pStyle w:val="NormalWeb"/>
                                <w:spacing w:before="0" w:beforeAutospacing="0" w:after="0" w:afterAutospacing="0"/>
                                <w:jc w:val="center"/>
                                <w:rPr>
                                  <w:sz w:val="16"/>
                                </w:rPr>
                              </w:pPr>
                              <w:r w:rsidRPr="001C59E3">
                                <w:rPr>
                                  <w:rFonts w:asciiTheme="minorHAnsi" w:hAnsi="Calibri" w:cstheme="minorBidi"/>
                                  <w:color w:val="000000" w:themeColor="text1"/>
                                  <w:kern w:val="24"/>
                                  <w:szCs w:val="40"/>
                                  <w:u w:val="single"/>
                                </w:rPr>
                                <w:t>Output</w:t>
                              </w:r>
                            </w:p>
                            <w:p w:rsidR="001C59E3" w:rsidRPr="001C59E3" w:rsidRDefault="001C59E3" w:rsidP="001C59E3">
                              <w:pPr>
                                <w:pStyle w:val="NormalWeb"/>
                                <w:spacing w:before="0" w:beforeAutospacing="0" w:after="0" w:afterAutospacing="0"/>
                                <w:jc w:val="center"/>
                                <w:rPr>
                                  <w:sz w:val="16"/>
                                </w:rPr>
                              </w:pPr>
                              <w:r w:rsidRPr="001C59E3">
                                <w:rPr>
                                  <w:rFonts w:asciiTheme="minorHAnsi" w:hAnsi="Calibri" w:cstheme="minorBidi"/>
                                  <w:color w:val="000000" w:themeColor="text1"/>
                                  <w:kern w:val="24"/>
                                  <w:szCs w:val="40"/>
                                </w:rPr>
                                <w:t>Buoyant force</w:t>
                              </w:r>
                            </w:p>
                          </w:txbxContent>
                        </wps:txbx>
                        <wps:bodyPr wrap="square" rtlCol="0">
                          <a:noAutofit/>
                        </wps:bodyPr>
                      </wps:wsp>
                      <wps:wsp>
                        <wps:cNvPr id="10" name="TextBox 9"/>
                        <wps:cNvSpPr txBox="1"/>
                        <wps:spPr>
                          <a:xfrm>
                            <a:off x="1308226" y="2551812"/>
                            <a:ext cx="2626042" cy="742399"/>
                          </a:xfrm>
                          <a:prstGeom prst="rect">
                            <a:avLst/>
                          </a:prstGeom>
                          <a:noFill/>
                        </wps:spPr>
                        <wps:txbx>
                          <w:txbxContent>
                            <w:p w:rsidR="001C59E3" w:rsidRPr="001C59E3" w:rsidRDefault="001C59E3" w:rsidP="001C59E3">
                              <w:pPr>
                                <w:pStyle w:val="NormalWeb"/>
                                <w:spacing w:before="0" w:beforeAutospacing="0" w:after="0" w:afterAutospacing="0"/>
                                <w:jc w:val="center"/>
                                <w:rPr>
                                  <w:sz w:val="16"/>
                                </w:rPr>
                              </w:pPr>
                              <w:r w:rsidRPr="001C59E3">
                                <w:rPr>
                                  <w:rFonts w:asciiTheme="minorHAnsi" w:hAnsi="Calibri" w:cstheme="minorBidi"/>
                                  <w:color w:val="000000" w:themeColor="text1"/>
                                  <w:kern w:val="24"/>
                                  <w:szCs w:val="40"/>
                                  <w:u w:val="single"/>
                                </w:rPr>
                                <w:t>Control Factors</w:t>
                              </w:r>
                            </w:p>
                            <w:p w:rsidR="001C59E3" w:rsidRPr="001C59E3" w:rsidRDefault="001C59E3" w:rsidP="001C59E3">
                              <w:pPr>
                                <w:pStyle w:val="NormalWeb"/>
                                <w:spacing w:before="0" w:beforeAutospacing="0" w:after="0" w:afterAutospacing="0"/>
                                <w:jc w:val="center"/>
                                <w:rPr>
                                  <w:sz w:val="16"/>
                                </w:rPr>
                              </w:pPr>
                              <w:r w:rsidRPr="001C59E3">
                                <w:rPr>
                                  <w:rFonts w:asciiTheme="minorHAnsi" w:hAnsi="Calibri" w:cstheme="minorBidi"/>
                                  <w:color w:val="000000" w:themeColor="text1"/>
                                  <w:kern w:val="24"/>
                                  <w:szCs w:val="40"/>
                                </w:rPr>
                                <w:t>Size of floatation device</w:t>
                              </w:r>
                            </w:p>
                            <w:p w:rsidR="001C59E3" w:rsidRPr="001C59E3" w:rsidRDefault="001C59E3" w:rsidP="001C59E3">
                              <w:pPr>
                                <w:pStyle w:val="NormalWeb"/>
                                <w:spacing w:before="0" w:beforeAutospacing="0" w:after="0" w:afterAutospacing="0"/>
                                <w:jc w:val="center"/>
                                <w:rPr>
                                  <w:sz w:val="22"/>
                                </w:rPr>
                              </w:pPr>
                              <w:r w:rsidRPr="001C59E3">
                                <w:rPr>
                                  <w:rFonts w:asciiTheme="minorHAnsi" w:hAnsi="Calibri" w:cstheme="minorBidi"/>
                                  <w:color w:val="000000" w:themeColor="text1"/>
                                  <w:kern w:val="24"/>
                                  <w:szCs w:val="40"/>
                                </w:rPr>
                                <w:t>Shape of floatation device</w:t>
                              </w:r>
                            </w:p>
                          </w:txbxContent>
                        </wps:txbx>
                        <wps:bodyPr wrap="square" rtlCol="0">
                          <a:noAutofit/>
                        </wps:bodyPr>
                      </wps:wsp>
                      <wps:wsp>
                        <wps:cNvPr id="11" name="Rectangle 11"/>
                        <wps:cNvSpPr/>
                        <wps:spPr>
                          <a:xfrm>
                            <a:off x="1682371" y="1819528"/>
                            <a:ext cx="1616046" cy="732283"/>
                          </a:xfrm>
                          <a:prstGeom prst="rect">
                            <a:avLst/>
                          </a:prstGeom>
                          <a:ln w="15875">
                            <a:solidFill>
                              <a:schemeClr val="tx1"/>
                            </a:solidFill>
                          </a:ln>
                        </wps:spPr>
                        <wps:style>
                          <a:lnRef idx="2">
                            <a:schemeClr val="accent2"/>
                          </a:lnRef>
                          <a:fillRef idx="1">
                            <a:schemeClr val="lt1"/>
                          </a:fillRef>
                          <a:effectRef idx="0">
                            <a:schemeClr val="accent2"/>
                          </a:effectRef>
                          <a:fontRef idx="minor">
                            <a:schemeClr val="dk1"/>
                          </a:fontRef>
                        </wps:style>
                        <wps:txbx>
                          <w:txbxContent>
                            <w:p w:rsidR="001C59E3" w:rsidRPr="00720E58" w:rsidRDefault="001C59E3" w:rsidP="001C59E3">
                              <w:pPr>
                                <w:pStyle w:val="NormalWeb"/>
                                <w:spacing w:before="0" w:beforeAutospacing="0" w:after="0" w:afterAutospacing="0"/>
                                <w:jc w:val="center"/>
                                <w:rPr>
                                  <w:sz w:val="10"/>
                                </w:rPr>
                              </w:pPr>
                              <w:r w:rsidRPr="00720E58">
                                <w:rPr>
                                  <w:rFonts w:asciiTheme="minorHAnsi" w:hAnsi="Calibri" w:cstheme="minorBidi"/>
                                  <w:color w:val="000000" w:themeColor="dark1"/>
                                  <w:kern w:val="24"/>
                                  <w:sz w:val="28"/>
                                  <w:szCs w:val="56"/>
                                </w:rPr>
                                <w:t>Flotation Device</w:t>
                              </w:r>
                            </w:p>
                          </w:txbxContent>
                        </wps:txbx>
                        <wps:bodyPr rtlCol="0" anchor="ctr"/>
                      </wps:wsp>
                    </wpg:wgp>
                  </a:graphicData>
                </a:graphic>
                <wp14:sizeRelH relativeFrom="margin">
                  <wp14:pctWidth>0</wp14:pctWidth>
                </wp14:sizeRelH>
                <wp14:sizeRelV relativeFrom="margin">
                  <wp14:pctHeight>0</wp14:pctHeight>
                </wp14:sizeRelV>
              </wp:anchor>
            </w:drawing>
          </mc:Choice>
          <mc:Fallback>
            <w:pict>
              <v:group id="Group 3" o:spid="_x0000_s1028" style="position:absolute;margin-left:-5.25pt;margin-top:26.3pt;width:249.75pt;height:174.65pt;z-index:251660288;mso-width-relative:margin;mso-height-relative:margin" coordorigin=",5986" coordsize="46339,269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">
                <v:shape id="TextBox 5" o:spid="_x0000_s1029" type="#_x0000_t202" style="position:absolute;top:17305;width:13893;height:111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QOsMMA&#10;AADaAAAADwAAAGRycy9kb3ducmV2LnhtbESPQWvCQBSE7wX/w/KE3nTXUtsas5GiCJ4sTVvB2yP7&#10;TILZtyG7mvTfdwWhx2FmvmHS1WAbcaXO1441zKYKBHHhTM2lhu+v7eQNhA/IBhvHpOGXPKyy0UOK&#10;iXE9f9I1D6WIEPYJaqhCaBMpfVGRRT91LXH0Tq6zGKLsSmk67CPcNvJJqRdpsea4UGFL64qKc36x&#10;Gn72p+PhWX2UGztvezcoyXYhtX4cD+9LEIGG8B++t3dGwyvcrsQbIL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uQOsMMAAADaAAAADwAAAAAAAAAAAAAAAACYAgAAZHJzL2Rv&#10;d25yZXYueG1sUEsFBgAAAAAEAAQA9QAAAIgDAAAAAA==&#10;" filled="f" stroked="f">
                  <v:textbox>
                    <w:txbxContent>
                      <w:p w:rsidR="001C59E3" w:rsidRPr="001C59E3" w:rsidRDefault="001C59E3" w:rsidP="001C59E3">
                        <w:pPr>
                          <w:pStyle w:val="NormalWeb"/>
                          <w:spacing w:before="0" w:beforeAutospacing="0" w:after="0" w:afterAutospacing="0"/>
                          <w:jc w:val="center"/>
                          <w:rPr>
                            <w:sz w:val="16"/>
                          </w:rPr>
                        </w:pPr>
                        <w:r w:rsidRPr="001C59E3">
                          <w:rPr>
                            <w:rFonts w:asciiTheme="minorHAnsi" w:hAnsi="Calibri" w:cstheme="minorBidi"/>
                            <w:color w:val="000000" w:themeColor="text1"/>
                            <w:kern w:val="24"/>
                            <w:szCs w:val="40"/>
                            <w:u w:val="single"/>
                          </w:rPr>
                          <w:t>Input</w:t>
                        </w:r>
                      </w:p>
                      <w:p w:rsidR="001C59E3" w:rsidRPr="001C59E3" w:rsidRDefault="001C59E3" w:rsidP="001C59E3">
                        <w:pPr>
                          <w:pStyle w:val="NormalWeb"/>
                          <w:spacing w:before="0" w:beforeAutospacing="0" w:after="0" w:afterAutospacing="0"/>
                          <w:jc w:val="center"/>
                          <w:rPr>
                            <w:sz w:val="16"/>
                          </w:rPr>
                        </w:pPr>
                        <w:r w:rsidRPr="001C59E3">
                          <w:rPr>
                            <w:rFonts w:asciiTheme="minorHAnsi" w:hAnsi="Calibri" w:cstheme="minorBidi"/>
                            <w:color w:val="000000" w:themeColor="text1"/>
                            <w:kern w:val="24"/>
                            <w:szCs w:val="40"/>
                          </w:rPr>
                          <w:t>Volume of floatation device</w:t>
                        </w:r>
                      </w:p>
                    </w:txbxContent>
                  </v:textbox>
                </v:shape>
                <v:shape id="TextBox 6" o:spid="_x0000_s1030" type="#_x0000_t202" style="position:absolute;left:13893;top:5986;width:23409;height:122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3uawr4A&#10;AADaAAAADwAAAGRycy9kb3ducmV2LnhtbERPy4rCMBTdC/5DuII7TRwc0WoUcRBczWB9gLtLc22L&#10;zU1poq1/P1kMzPJw3qtNZyvxosaXjjVMxgoEceZMybmG82k/moPwAdlg5Zg0vMnDZt3vrTAxruUj&#10;vdKQixjCPkENRQh1IqXPCrLox64mjtzdNRZDhE0uTYNtDLeV/FBqJi2WHBsKrGlXUPZIn1bD5ft+&#10;u07VT/5lP+vWdUqyXUith4NuuwQRqAv/4j/3wWiIW+OVeAPk+h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Ft7msK+AAAA2gAAAA8AAAAAAAAAAAAAAAAAmAIAAGRycy9kb3ducmV2&#10;LnhtbFBLBQYAAAAABAAEAPUAAACDAwAAAAA=&#10;" filled="f" stroked="f">
                  <v:textbox>
                    <w:txbxContent>
                      <w:p w:rsidR="001C59E3" w:rsidRPr="001C59E3" w:rsidRDefault="001C59E3" w:rsidP="001C59E3">
                        <w:pPr>
                          <w:pStyle w:val="NormalWeb"/>
                          <w:spacing w:before="0" w:beforeAutospacing="0" w:after="0" w:afterAutospacing="0"/>
                          <w:jc w:val="center"/>
                          <w:rPr>
                            <w:sz w:val="16"/>
                          </w:rPr>
                        </w:pPr>
                        <w:r w:rsidRPr="001C59E3">
                          <w:rPr>
                            <w:rFonts w:asciiTheme="minorHAnsi" w:hAnsi="Calibri" w:cstheme="minorBidi"/>
                            <w:color w:val="000000" w:themeColor="text1"/>
                            <w:kern w:val="24"/>
                            <w:szCs w:val="40"/>
                            <w:u w:val="single"/>
                          </w:rPr>
                          <w:t>Noise</w:t>
                        </w:r>
                      </w:p>
                      <w:p w:rsidR="001C59E3" w:rsidRPr="001C59E3" w:rsidRDefault="001C59E3" w:rsidP="001C59E3">
                        <w:pPr>
                          <w:pStyle w:val="NormalWeb"/>
                          <w:spacing w:before="0" w:beforeAutospacing="0" w:after="0" w:afterAutospacing="0"/>
                          <w:jc w:val="center"/>
                          <w:rPr>
                            <w:sz w:val="16"/>
                          </w:rPr>
                        </w:pPr>
                        <w:r w:rsidRPr="001C59E3">
                          <w:rPr>
                            <w:rFonts w:asciiTheme="minorHAnsi" w:hAnsi="Calibri" w:cstheme="minorBidi"/>
                            <w:color w:val="000000" w:themeColor="text1"/>
                            <w:kern w:val="24"/>
                            <w:szCs w:val="40"/>
                          </w:rPr>
                          <w:t>Weight of bicycle</w:t>
                        </w:r>
                      </w:p>
                      <w:p w:rsidR="001C59E3" w:rsidRPr="001C59E3" w:rsidRDefault="001C59E3" w:rsidP="001C59E3">
                        <w:pPr>
                          <w:pStyle w:val="NormalWeb"/>
                          <w:spacing w:before="0" w:beforeAutospacing="0" w:after="0" w:afterAutospacing="0"/>
                          <w:jc w:val="center"/>
                          <w:rPr>
                            <w:sz w:val="16"/>
                          </w:rPr>
                        </w:pPr>
                        <w:r w:rsidRPr="001C59E3">
                          <w:rPr>
                            <w:rFonts w:asciiTheme="minorHAnsi" w:hAnsi="Calibri" w:cstheme="minorBidi"/>
                            <w:color w:val="000000" w:themeColor="text1"/>
                            <w:kern w:val="24"/>
                            <w:szCs w:val="40"/>
                          </w:rPr>
                          <w:t>Weight of user</w:t>
                        </w:r>
                      </w:p>
                      <w:p w:rsidR="001C59E3" w:rsidRPr="001C59E3" w:rsidRDefault="001C59E3" w:rsidP="001C59E3">
                        <w:pPr>
                          <w:pStyle w:val="NormalWeb"/>
                          <w:spacing w:before="0" w:beforeAutospacing="0" w:after="0" w:afterAutospacing="0"/>
                          <w:jc w:val="center"/>
                          <w:rPr>
                            <w:sz w:val="16"/>
                          </w:rPr>
                        </w:pPr>
                        <w:r w:rsidRPr="001C59E3">
                          <w:rPr>
                            <w:rFonts w:asciiTheme="minorHAnsi" w:hAnsi="Calibri" w:cstheme="minorBidi"/>
                            <w:color w:val="000000" w:themeColor="text1"/>
                            <w:kern w:val="24"/>
                            <w:szCs w:val="40"/>
                          </w:rPr>
                          <w:t>Salinity of water</w:t>
                        </w:r>
                      </w:p>
                      <w:p w:rsidR="001C59E3" w:rsidRPr="001C59E3" w:rsidRDefault="001C59E3" w:rsidP="001C59E3">
                        <w:pPr>
                          <w:pStyle w:val="NormalWeb"/>
                          <w:spacing w:before="0" w:beforeAutospacing="0" w:after="0" w:afterAutospacing="0"/>
                          <w:jc w:val="center"/>
                          <w:rPr>
                            <w:sz w:val="16"/>
                          </w:rPr>
                        </w:pPr>
                        <w:r w:rsidRPr="001C59E3">
                          <w:rPr>
                            <w:rFonts w:asciiTheme="minorHAnsi" w:hAnsi="Calibri" w:cstheme="minorBidi"/>
                            <w:color w:val="000000" w:themeColor="text1"/>
                            <w:kern w:val="24"/>
                            <w:szCs w:val="40"/>
                          </w:rPr>
                          <w:t>Temperature of water</w:t>
                        </w:r>
                      </w:p>
                    </w:txbxContent>
                  </v:textbox>
                </v:shape>
                <v:shape id="TextBox 7" o:spid="_x0000_s1031" type="#_x0000_t202" style="position:absolute;left:32984;top:19025;width:13355;height:52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c/WcMA&#10;AADaAAAADwAAAGRycy9kb3ducmV2LnhtbESPQWvCQBSE70L/w/IK3sxuxUoT3YRSETy1aKvg7ZF9&#10;JqHZtyG7mvjvu4VCj8PMfMOsi9G24ka9bxxreEoUCOLSmYYrDV+f29kLCB+QDbaOScOdPBT5w2SN&#10;mXED7+l2CJWIEPYZaqhD6DIpfVmTRZ+4jjh6F9dbDFH2lTQ9DhFuWzlXaiktNhwXauzoraby+3C1&#10;Go7vl/NpoT6qjX3uBjcqyTaVWk8fx9cViEBj+A//tXdGQwq/V+INkPk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Dc/WcMAAADaAAAADwAAAAAAAAAAAAAAAACYAgAAZHJzL2Rv&#10;d25yZXYueG1sUEsFBgAAAAAEAAQA9QAAAIgDAAAAAA==&#10;" filled="f" stroked="f">
                  <v:textbox>
                    <w:txbxContent>
                      <w:p w:rsidR="001C59E3" w:rsidRPr="001C59E3" w:rsidRDefault="001C59E3" w:rsidP="001C59E3">
                        <w:pPr>
                          <w:pStyle w:val="NormalWeb"/>
                          <w:spacing w:before="0" w:beforeAutospacing="0" w:after="0" w:afterAutospacing="0"/>
                          <w:jc w:val="center"/>
                          <w:rPr>
                            <w:sz w:val="16"/>
                          </w:rPr>
                        </w:pPr>
                        <w:r w:rsidRPr="001C59E3">
                          <w:rPr>
                            <w:rFonts w:asciiTheme="minorHAnsi" w:hAnsi="Calibri" w:cstheme="minorBidi"/>
                            <w:color w:val="000000" w:themeColor="text1"/>
                            <w:kern w:val="24"/>
                            <w:szCs w:val="40"/>
                            <w:u w:val="single"/>
                          </w:rPr>
                          <w:t>Output</w:t>
                        </w:r>
                      </w:p>
                      <w:p w:rsidR="001C59E3" w:rsidRPr="001C59E3" w:rsidRDefault="001C59E3" w:rsidP="001C59E3">
                        <w:pPr>
                          <w:pStyle w:val="NormalWeb"/>
                          <w:spacing w:before="0" w:beforeAutospacing="0" w:after="0" w:afterAutospacing="0"/>
                          <w:jc w:val="center"/>
                          <w:rPr>
                            <w:sz w:val="16"/>
                          </w:rPr>
                        </w:pPr>
                        <w:r w:rsidRPr="001C59E3">
                          <w:rPr>
                            <w:rFonts w:asciiTheme="minorHAnsi" w:hAnsi="Calibri" w:cstheme="minorBidi"/>
                            <w:color w:val="000000" w:themeColor="text1"/>
                            <w:kern w:val="24"/>
                            <w:szCs w:val="40"/>
                          </w:rPr>
                          <w:t>Buoyant force</w:t>
                        </w:r>
                      </w:p>
                    </w:txbxContent>
                  </v:textbox>
                </v:shape>
                <v:shape id="TextBox 9" o:spid="_x0000_s1032" type="#_x0000_t202" style="position:absolute;left:13082;top:25518;width:26260;height:74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DV+cQA&#10;AADbAAAADwAAAGRycy9kb3ducmV2LnhtbESPT2vCQBDF70K/wzIFb7rbYkWjq5SWgqcW4x/wNmTH&#10;JDQ7G7JbE79951DobYb35r3frLeDb9SNulgHtvA0NaCIi+BqLi0cDx+TBaiYkB02gcnCnSJsNw+j&#10;NWYu9LynW55KJSEcM7RQpdRmWseiIo9xGlpi0a6h85hk7UrtOuwl3Df62Zi59lizNFTY0ltFxXf+&#10;4y2cPq+X88x8le/+pe3DYDT7pbZ2/Di8rkAlGtK/+e965wRf6OUXGUB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yA1fnEAAAA2wAAAA8AAAAAAAAAAAAAAAAAmAIAAGRycy9k&#10;b3ducmV2LnhtbFBLBQYAAAAABAAEAPUAAACJAwAAAAA=&#10;" filled="f" stroked="f">
                  <v:textbox>
                    <w:txbxContent>
                      <w:p w:rsidR="001C59E3" w:rsidRPr="001C59E3" w:rsidRDefault="001C59E3" w:rsidP="001C59E3">
                        <w:pPr>
                          <w:pStyle w:val="NormalWeb"/>
                          <w:spacing w:before="0" w:beforeAutospacing="0" w:after="0" w:afterAutospacing="0"/>
                          <w:jc w:val="center"/>
                          <w:rPr>
                            <w:sz w:val="16"/>
                          </w:rPr>
                        </w:pPr>
                        <w:r w:rsidRPr="001C59E3">
                          <w:rPr>
                            <w:rFonts w:asciiTheme="minorHAnsi" w:hAnsi="Calibri" w:cstheme="minorBidi"/>
                            <w:color w:val="000000" w:themeColor="text1"/>
                            <w:kern w:val="24"/>
                            <w:szCs w:val="40"/>
                            <w:u w:val="single"/>
                          </w:rPr>
                          <w:t>Control Factors</w:t>
                        </w:r>
                      </w:p>
                      <w:p w:rsidR="001C59E3" w:rsidRPr="001C59E3" w:rsidRDefault="001C59E3" w:rsidP="001C59E3">
                        <w:pPr>
                          <w:pStyle w:val="NormalWeb"/>
                          <w:spacing w:before="0" w:beforeAutospacing="0" w:after="0" w:afterAutospacing="0"/>
                          <w:jc w:val="center"/>
                          <w:rPr>
                            <w:sz w:val="16"/>
                          </w:rPr>
                        </w:pPr>
                        <w:r w:rsidRPr="001C59E3">
                          <w:rPr>
                            <w:rFonts w:asciiTheme="minorHAnsi" w:hAnsi="Calibri" w:cstheme="minorBidi"/>
                            <w:color w:val="000000" w:themeColor="text1"/>
                            <w:kern w:val="24"/>
                            <w:szCs w:val="40"/>
                          </w:rPr>
                          <w:t>Size of floatation device</w:t>
                        </w:r>
                      </w:p>
                      <w:p w:rsidR="001C59E3" w:rsidRPr="001C59E3" w:rsidRDefault="001C59E3" w:rsidP="001C59E3">
                        <w:pPr>
                          <w:pStyle w:val="NormalWeb"/>
                          <w:spacing w:before="0" w:beforeAutospacing="0" w:after="0" w:afterAutospacing="0"/>
                          <w:jc w:val="center"/>
                          <w:rPr>
                            <w:sz w:val="22"/>
                          </w:rPr>
                        </w:pPr>
                        <w:r w:rsidRPr="001C59E3">
                          <w:rPr>
                            <w:rFonts w:asciiTheme="minorHAnsi" w:hAnsi="Calibri" w:cstheme="minorBidi"/>
                            <w:color w:val="000000" w:themeColor="text1"/>
                            <w:kern w:val="24"/>
                            <w:szCs w:val="40"/>
                          </w:rPr>
                          <w:t>Shape of floatation device</w:t>
                        </w:r>
                      </w:p>
                    </w:txbxContent>
                  </v:textbox>
                </v:shape>
                <v:rect id="Rectangle 11" o:spid="_x0000_s1033" style="position:absolute;left:16823;top:18195;width:16161;height:732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tyFMIA&#10;AADbAAAADwAAAGRycy9kb3ducmV2LnhtbERPS2vCQBC+C/6HZQq96SZCpY2u0gjS9uCh1up1yI5J&#10;MDsbdrd5/Hu3UOhtPr7nrLeDaURHzteWFaTzBARxYXXNpYLT1372DMIHZI2NZVIwkoftZjpZY6Zt&#10;z5/UHUMpYgj7DBVUIbSZlL6oyKCf25Y4clfrDIYIXSm1wz6Gm0YukmQpDdYcGypsaVdRcTv+GAXX&#10;j8Q9YU6H4bR8Oed2fPPj90Wpx4fhdQUi0BD+xX/udx3np/D7SzxAbu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i3IUwgAAANsAAAAPAAAAAAAAAAAAAAAAAJgCAABkcnMvZG93&#10;bnJldi54bWxQSwUGAAAAAAQABAD1AAAAhwMAAAAA&#10;" fillcolor="white [3201]" strokecolor="black [3213]" strokeweight="1.25pt">
                  <v:textbox>
                    <w:txbxContent>
                      <w:p w:rsidR="001C59E3" w:rsidRPr="00720E58" w:rsidRDefault="001C59E3" w:rsidP="001C59E3">
                        <w:pPr>
                          <w:pStyle w:val="NormalWeb"/>
                          <w:spacing w:before="0" w:beforeAutospacing="0" w:after="0" w:afterAutospacing="0"/>
                          <w:jc w:val="center"/>
                          <w:rPr>
                            <w:sz w:val="10"/>
                          </w:rPr>
                        </w:pPr>
                        <w:r w:rsidRPr="00720E58">
                          <w:rPr>
                            <w:rFonts w:asciiTheme="minorHAnsi" w:hAnsi="Calibri" w:cstheme="minorBidi"/>
                            <w:color w:val="000000" w:themeColor="dark1"/>
                            <w:kern w:val="24"/>
                            <w:sz w:val="28"/>
                            <w:szCs w:val="56"/>
                          </w:rPr>
                          <w:t>Flotation Device</w:t>
                        </w:r>
                      </w:p>
                    </w:txbxContent>
                  </v:textbox>
                </v:rect>
                <w10:wrap type="topAndBottom"/>
              </v:group>
            </w:pict>
          </mc:Fallback>
        </mc:AlternateContent>
      </w:r>
    </w:p>
    <w:p w:rsidR="001C59E3" w:rsidRPr="001C59E3" w:rsidRDefault="001C59E3" w:rsidP="0070722E">
      <w:pPr>
        <w:spacing w:after="0" w:line="360" w:lineRule="auto"/>
        <w:rPr>
          <w:rFonts w:ascii="High Tower Text" w:hAnsi="High Tower Text"/>
          <w:sz w:val="24"/>
        </w:rPr>
      </w:pPr>
      <w:r w:rsidRPr="001C59E3">
        <w:rPr>
          <w:rFonts w:ascii="High Tower Text" w:hAnsi="High Tower Text"/>
          <w:sz w:val="24"/>
        </w:rPr>
        <w:t>Diagram</w:t>
      </w:r>
      <w:r>
        <w:rPr>
          <w:rFonts w:ascii="High Tower Text" w:hAnsi="High Tower Text"/>
          <w:sz w:val="24"/>
        </w:rPr>
        <w:t>:</w:t>
      </w:r>
      <w:r w:rsidRPr="001C59E3">
        <w:rPr>
          <w:rFonts w:ascii="High Tower Text" w:hAnsi="High Tower Text"/>
          <w:noProof/>
          <w:sz w:val="24"/>
        </w:rPr>
        <w:t xml:space="preserve"> </w:t>
      </w:r>
    </w:p>
    <w:p w:rsidR="001C59E3" w:rsidRDefault="001C59E3" w:rsidP="0070722E">
      <w:pPr>
        <w:spacing w:after="0" w:line="360" w:lineRule="auto"/>
        <w:rPr>
          <w:b/>
          <w:sz w:val="24"/>
        </w:rPr>
      </w:pPr>
      <w:r>
        <w:rPr>
          <w:rFonts w:ascii="High Tower Text" w:hAnsi="High Tower Text"/>
          <w:noProof/>
          <w:sz w:val="24"/>
        </w:rPr>
        <w:drawing>
          <wp:inline distT="0" distB="0" distL="0" distR="0" wp14:anchorId="26FA5F5C" wp14:editId="6E29116E">
            <wp:extent cx="3752850" cy="1628807"/>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770092" cy="1636290"/>
                    </a:xfrm>
                    <a:prstGeom prst="rect">
                      <a:avLst/>
                    </a:prstGeom>
                    <a:noFill/>
                  </pic:spPr>
                </pic:pic>
              </a:graphicData>
            </a:graphic>
          </wp:inline>
        </w:drawing>
      </w:r>
    </w:p>
    <w:p w:rsidR="001C59E3" w:rsidRDefault="0070530D" w:rsidP="0070722E">
      <w:pPr>
        <w:spacing w:after="0" w:line="360" w:lineRule="auto"/>
        <w:rPr>
          <w:sz w:val="24"/>
        </w:rPr>
      </w:pPr>
      <w:r w:rsidRPr="0070530D">
        <w:rPr>
          <w:sz w:val="24"/>
        </w:rPr>
        <w:lastRenderedPageBreak/>
        <w:t>Variables:</w:t>
      </w:r>
    </w:p>
    <w:p w:rsidR="0070530D" w:rsidRDefault="0070530D" w:rsidP="00F0205D">
      <w:pPr>
        <w:spacing w:after="0" w:line="360" w:lineRule="auto"/>
        <w:ind w:firstLine="720"/>
        <w:rPr>
          <w:sz w:val="24"/>
        </w:rPr>
      </w:pPr>
      <w:r>
        <w:rPr>
          <w:sz w:val="24"/>
        </w:rPr>
        <w:t>V – Volume of pontoons</w:t>
      </w:r>
    </w:p>
    <w:p w:rsidR="0070530D" w:rsidRDefault="0070530D" w:rsidP="00F0205D">
      <w:pPr>
        <w:spacing w:after="0" w:line="360" w:lineRule="auto"/>
        <w:ind w:firstLine="720"/>
        <w:rPr>
          <w:sz w:val="24"/>
        </w:rPr>
      </w:pPr>
      <w:r>
        <w:rPr>
          <w:sz w:val="24"/>
        </w:rPr>
        <w:t>M</w:t>
      </w:r>
      <w:r>
        <w:rPr>
          <w:sz w:val="24"/>
          <w:vertAlign w:val="subscript"/>
        </w:rPr>
        <w:t>u</w:t>
      </w:r>
      <w:r>
        <w:rPr>
          <w:sz w:val="24"/>
        </w:rPr>
        <w:t xml:space="preserve"> – Mass of user </w:t>
      </w:r>
    </w:p>
    <w:p w:rsidR="0070530D" w:rsidRDefault="0070530D" w:rsidP="00F0205D">
      <w:pPr>
        <w:spacing w:after="0" w:line="360" w:lineRule="auto"/>
        <w:ind w:firstLine="720"/>
        <w:rPr>
          <w:sz w:val="24"/>
        </w:rPr>
      </w:pPr>
      <w:r>
        <w:rPr>
          <w:sz w:val="24"/>
        </w:rPr>
        <w:t>M</w:t>
      </w:r>
      <w:r>
        <w:rPr>
          <w:sz w:val="24"/>
          <w:vertAlign w:val="subscript"/>
        </w:rPr>
        <w:t xml:space="preserve">B </w:t>
      </w:r>
      <w:r>
        <w:rPr>
          <w:sz w:val="24"/>
        </w:rPr>
        <w:t>– Mass of bike</w:t>
      </w:r>
    </w:p>
    <w:p w:rsidR="0070530D" w:rsidRDefault="0070530D" w:rsidP="00F0205D">
      <w:pPr>
        <w:spacing w:after="0" w:line="360" w:lineRule="auto"/>
        <w:ind w:firstLine="720"/>
        <w:rPr>
          <w:sz w:val="24"/>
        </w:rPr>
      </w:pPr>
      <w:r>
        <w:rPr>
          <w:sz w:val="24"/>
        </w:rPr>
        <w:t>Ρ – Density of water</w:t>
      </w:r>
    </w:p>
    <w:p w:rsidR="0070530D" w:rsidRDefault="0070530D" w:rsidP="0070722E">
      <w:pPr>
        <w:spacing w:after="0" w:line="360" w:lineRule="auto"/>
        <w:rPr>
          <w:sz w:val="24"/>
        </w:rPr>
      </w:pPr>
      <w:r>
        <w:rPr>
          <w:sz w:val="24"/>
        </w:rPr>
        <w:t xml:space="preserve">Final Equation: </w:t>
      </w:r>
    </w:p>
    <w:p w:rsidR="001C59E3" w:rsidRPr="00D31C10" w:rsidRDefault="0070530D" w:rsidP="0070722E">
      <w:pPr>
        <w:spacing w:after="0" w:line="360" w:lineRule="auto"/>
        <w:rPr>
          <w:rFonts w:eastAsiaTheme="minorEastAsia"/>
          <w:sz w:val="24"/>
        </w:rPr>
      </w:pPr>
      <m:oMathPara>
        <m:oMath>
          <m:r>
            <w:rPr>
              <w:rFonts w:ascii="Cambria Math" w:hAnsi="Cambria Math"/>
              <w:sz w:val="24"/>
            </w:rPr>
            <m:t>V=</m:t>
          </m:r>
          <m:f>
            <m:fPr>
              <m:ctrlPr>
                <w:rPr>
                  <w:rFonts w:ascii="Cambria Math" w:hAnsi="Cambria Math"/>
                  <w:i/>
                  <w:sz w:val="24"/>
                </w:rPr>
              </m:ctrlPr>
            </m:fPr>
            <m:num>
              <m:sSub>
                <m:sSubPr>
                  <m:ctrlPr>
                    <w:rPr>
                      <w:rFonts w:ascii="Cambria Math" w:hAnsi="Cambria Math"/>
                      <w:i/>
                      <w:sz w:val="24"/>
                    </w:rPr>
                  </m:ctrlPr>
                </m:sSubPr>
                <m:e>
                  <m:r>
                    <w:rPr>
                      <w:rFonts w:ascii="Cambria Math" w:hAnsi="Cambria Math"/>
                      <w:sz w:val="24"/>
                    </w:rPr>
                    <m:t>m</m:t>
                  </m:r>
                </m:e>
                <m:sub>
                  <m:r>
                    <w:rPr>
                      <w:rFonts w:ascii="Cambria Math" w:hAnsi="Cambria Math"/>
                      <w:sz w:val="24"/>
                    </w:rPr>
                    <m:t>u</m:t>
                  </m:r>
                </m:sub>
              </m:sSub>
              <m:r>
                <w:rPr>
                  <w:rFonts w:ascii="Cambria Math" w:hAnsi="Cambria Math"/>
                  <w:sz w:val="24"/>
                </w:rPr>
                <m:t>+</m:t>
              </m:r>
              <m:sSub>
                <m:sSubPr>
                  <m:ctrlPr>
                    <w:rPr>
                      <w:rFonts w:ascii="Cambria Math" w:hAnsi="Cambria Math"/>
                      <w:i/>
                      <w:sz w:val="24"/>
                    </w:rPr>
                  </m:ctrlPr>
                </m:sSubPr>
                <m:e>
                  <m:r>
                    <w:rPr>
                      <w:rFonts w:ascii="Cambria Math" w:hAnsi="Cambria Math"/>
                      <w:sz w:val="24"/>
                    </w:rPr>
                    <m:t>m</m:t>
                  </m:r>
                </m:e>
                <m:sub>
                  <m:r>
                    <w:rPr>
                      <w:rFonts w:ascii="Cambria Math" w:hAnsi="Cambria Math"/>
                      <w:sz w:val="24"/>
                    </w:rPr>
                    <m:t>B</m:t>
                  </m:r>
                </m:sub>
              </m:sSub>
            </m:num>
            <m:den>
              <m:r>
                <w:rPr>
                  <w:rFonts w:ascii="Cambria Math" w:hAnsi="Cambria Math"/>
                  <w:sz w:val="24"/>
                </w:rPr>
                <m:t>ρ</m:t>
              </m:r>
            </m:den>
          </m:f>
        </m:oMath>
      </m:oMathPara>
    </w:p>
    <w:p w:rsidR="00D31C10" w:rsidRDefault="00D31C10" w:rsidP="0070722E">
      <w:pPr>
        <w:spacing w:after="0" w:line="360" w:lineRule="auto"/>
        <w:rPr>
          <w:rFonts w:eastAsiaTheme="minorEastAsia"/>
          <w:sz w:val="24"/>
        </w:rPr>
      </w:pPr>
      <w:r>
        <w:rPr>
          <w:rFonts w:eastAsiaTheme="minorEastAsia"/>
          <w:sz w:val="24"/>
        </w:rPr>
        <w:t>Graph:</w:t>
      </w:r>
    </w:p>
    <w:p w:rsidR="00D31C10" w:rsidRPr="00720E58" w:rsidRDefault="00D31C10" w:rsidP="0070722E">
      <w:pPr>
        <w:spacing w:after="0" w:line="360" w:lineRule="auto"/>
        <w:rPr>
          <w:sz w:val="24"/>
        </w:rPr>
      </w:pPr>
      <w:r>
        <w:rPr>
          <w:noProof/>
        </w:rPr>
        <w:drawing>
          <wp:anchor distT="0" distB="0" distL="114300" distR="114300" simplePos="0" relativeHeight="251669504" behindDoc="0" locked="0" layoutInCell="1" allowOverlap="1">
            <wp:simplePos x="0" y="0"/>
            <wp:positionH relativeFrom="column">
              <wp:align>left</wp:align>
            </wp:positionH>
            <wp:positionV relativeFrom="paragraph">
              <wp:align>top</wp:align>
            </wp:positionV>
            <wp:extent cx="4676775" cy="2852420"/>
            <wp:effectExtent l="0" t="0" r="9525" b="24130"/>
            <wp:wrapSquare wrapText="bothSides"/>
            <wp:docPr id="39" name="Chart 39"/>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anchor>
        </w:drawing>
      </w:r>
      <w:r>
        <w:rPr>
          <w:sz w:val="24"/>
        </w:rPr>
        <w:br w:type="textWrapping" w:clear="all"/>
      </w:r>
    </w:p>
    <w:p w:rsidR="0070722E" w:rsidRDefault="0070722E" w:rsidP="0070722E">
      <w:pPr>
        <w:spacing w:after="0" w:line="360" w:lineRule="auto"/>
        <w:rPr>
          <w:b/>
          <w:sz w:val="24"/>
        </w:rPr>
      </w:pPr>
      <w:r w:rsidRPr="0070722E">
        <w:rPr>
          <w:b/>
          <w:sz w:val="24"/>
        </w:rPr>
        <w:t>Appendix G: Engineering Model: Rudder:</w:t>
      </w:r>
    </w:p>
    <w:p w:rsidR="00720E58" w:rsidRPr="001A1633" w:rsidRDefault="00720E58" w:rsidP="0070722E">
      <w:pPr>
        <w:spacing w:after="0" w:line="360" w:lineRule="auto"/>
        <w:rPr>
          <w:rFonts w:ascii="High Tower Text" w:hAnsi="High Tower Text"/>
          <w:sz w:val="24"/>
        </w:rPr>
      </w:pPr>
      <w:r w:rsidRPr="00720E58">
        <w:rPr>
          <w:rFonts w:ascii="High Tower Text" w:hAnsi="High Tower Text"/>
          <w:sz w:val="24"/>
        </w:rPr>
        <w:t>Purpose:</w:t>
      </w:r>
      <w:r w:rsidR="001A1633">
        <w:rPr>
          <w:rFonts w:ascii="High Tower Text" w:hAnsi="High Tower Text"/>
          <w:sz w:val="24"/>
        </w:rPr>
        <w:t xml:space="preserve"> a</w:t>
      </w:r>
      <w:r>
        <w:t>nalyze the front rudder and see where improvements need to be made</w:t>
      </w:r>
    </w:p>
    <w:p w:rsidR="00720E58" w:rsidRDefault="00720E58" w:rsidP="0070722E">
      <w:pPr>
        <w:spacing w:after="0" w:line="360" w:lineRule="auto"/>
      </w:pPr>
      <w:r>
        <w:t>Assumptions:</w:t>
      </w:r>
    </w:p>
    <w:p w:rsidR="00720E58" w:rsidRDefault="00720E58" w:rsidP="00720E58">
      <w:pPr>
        <w:pStyle w:val="ListParagraph"/>
        <w:numPr>
          <w:ilvl w:val="0"/>
          <w:numId w:val="15"/>
        </w:numPr>
        <w:spacing w:after="0" w:line="360" w:lineRule="auto"/>
        <w:rPr>
          <w:rFonts w:ascii="High Tower Text" w:hAnsi="High Tower Text"/>
          <w:sz w:val="24"/>
        </w:rPr>
      </w:pPr>
      <w:r>
        <w:rPr>
          <w:rFonts w:ascii="High Tower Text" w:hAnsi="High Tower Text"/>
          <w:sz w:val="24"/>
        </w:rPr>
        <w:t>Fresh water</w:t>
      </w:r>
    </w:p>
    <w:p w:rsidR="00720E58" w:rsidRDefault="00720E58" w:rsidP="00720E58">
      <w:pPr>
        <w:pStyle w:val="ListParagraph"/>
        <w:numPr>
          <w:ilvl w:val="0"/>
          <w:numId w:val="15"/>
        </w:numPr>
        <w:spacing w:after="0" w:line="360" w:lineRule="auto"/>
        <w:rPr>
          <w:rFonts w:ascii="High Tower Text" w:hAnsi="High Tower Text"/>
          <w:sz w:val="24"/>
        </w:rPr>
      </w:pPr>
      <w:r>
        <w:rPr>
          <w:rFonts w:ascii="High Tower Text" w:hAnsi="High Tower Text"/>
          <w:sz w:val="24"/>
        </w:rPr>
        <w:t>Water has no velocity</w:t>
      </w:r>
    </w:p>
    <w:p w:rsidR="00720E58" w:rsidRPr="0070722E" w:rsidRDefault="00720E58" w:rsidP="0070722E">
      <w:pPr>
        <w:spacing w:after="0" w:line="360" w:lineRule="auto"/>
        <w:rPr>
          <w:b/>
          <w:sz w:val="24"/>
        </w:rPr>
      </w:pPr>
      <w:r>
        <w:rPr>
          <w:noProof/>
        </w:rPr>
        <w:lastRenderedPageBreak/>
        <w:drawing>
          <wp:inline distT="0" distB="0" distL="0" distR="0" wp14:anchorId="46892493" wp14:editId="164D06A1">
            <wp:extent cx="5638800" cy="2721803"/>
            <wp:effectExtent l="0" t="0" r="0" b="254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44049" cy="2724337"/>
                    </a:xfrm>
                    <a:prstGeom prst="rect">
                      <a:avLst/>
                    </a:prstGeom>
                  </pic:spPr>
                </pic:pic>
              </a:graphicData>
            </a:graphic>
          </wp:inline>
        </w:drawing>
      </w:r>
    </w:p>
    <w:p w:rsidR="0070722E" w:rsidRDefault="0070722E" w:rsidP="00225708">
      <w:pPr>
        <w:spacing w:after="0" w:line="360" w:lineRule="auto"/>
        <w:rPr>
          <w:b/>
          <w:sz w:val="24"/>
        </w:rPr>
      </w:pPr>
    </w:p>
    <w:p w:rsidR="001F73FB" w:rsidRDefault="00C5199E" w:rsidP="00225708">
      <w:pPr>
        <w:spacing w:after="0" w:line="360" w:lineRule="auto"/>
        <w:rPr>
          <w:b/>
          <w:sz w:val="24"/>
        </w:rPr>
      </w:pPr>
      <w:r>
        <w:rPr>
          <w:b/>
          <w:sz w:val="24"/>
        </w:rPr>
        <w:t>Appendix H</w:t>
      </w:r>
      <w:r w:rsidR="001F73FB">
        <w:rPr>
          <w:b/>
          <w:sz w:val="24"/>
        </w:rPr>
        <w:t>: Sustainability Consideration:</w:t>
      </w:r>
    </w:p>
    <w:p w:rsidR="0070722E" w:rsidRPr="0070722E" w:rsidRDefault="0070722E" w:rsidP="001A1633">
      <w:pPr>
        <w:spacing w:after="0" w:line="360" w:lineRule="auto"/>
        <w:ind w:firstLine="720"/>
        <w:rPr>
          <w:rFonts w:ascii="High Tower Text" w:hAnsi="High Tower Text" w:cs="Times New Roman"/>
          <w:sz w:val="24"/>
          <w:szCs w:val="24"/>
        </w:rPr>
      </w:pPr>
      <w:bookmarkStart w:id="0" w:name="_GoBack"/>
      <w:bookmarkEnd w:id="0"/>
      <w:r w:rsidRPr="0070722E">
        <w:rPr>
          <w:rFonts w:ascii="High Tower Text" w:hAnsi="High Tower Text" w:cs="Times New Roman"/>
          <w:sz w:val="24"/>
          <w:szCs w:val="24"/>
        </w:rPr>
        <w:t>The product uses aluminum in various parts for its lightweight and high strength properties.  Although it is perfect for the applications of the team, it has an impact on the environment.  Aluminum requires much effort to obtain for the first time; ore must be mined and washed to get it to its usable form.  Mining often destroys the environment rapidly because many trees must be removed to get to the mine, materials from inside the mine is removed and not replaced, and soil erosion and pollutant runoff occur.  After the material is produced, it can easily be reused.  Recycling of aluminum is a simple process and occurs very often.  Recycled aluminum only takes 5% as much energy to manufacture as the original aluminum took, therefore, it is viable to recycle and reuse.  The team plans to include notes that encourage the users to recycle the product at the end of its life cycle with the kit so that as much materials is recycled as possible.</w:t>
      </w:r>
    </w:p>
    <w:p w:rsidR="0070722E" w:rsidRPr="0070722E" w:rsidRDefault="0070722E" w:rsidP="0070722E">
      <w:pPr>
        <w:spacing w:after="0" w:line="360" w:lineRule="auto"/>
        <w:rPr>
          <w:rFonts w:ascii="High Tower Text" w:hAnsi="High Tower Text" w:cs="Times New Roman"/>
          <w:sz w:val="24"/>
          <w:szCs w:val="24"/>
        </w:rPr>
      </w:pPr>
      <w:r w:rsidRPr="003F131A">
        <w:rPr>
          <w:rFonts w:ascii="High Tower Text" w:hAnsi="High Tower Text" w:cs="Times New Roman"/>
          <w:sz w:val="24"/>
          <w:szCs w:val="24"/>
        </w:rPr>
        <w:t>http://www.energyauditorhq.com/what-are-environmental-pros-and-cons-to-using-aluminum-as-a-building-material/</w:t>
      </w:r>
    </w:p>
    <w:p w:rsidR="0070722E" w:rsidRPr="0070722E" w:rsidRDefault="0070722E" w:rsidP="0070722E">
      <w:pPr>
        <w:spacing w:after="0" w:line="360" w:lineRule="auto"/>
        <w:rPr>
          <w:rFonts w:ascii="High Tower Text" w:hAnsi="High Tower Text" w:cs="Times New Roman"/>
          <w:sz w:val="24"/>
          <w:szCs w:val="24"/>
        </w:rPr>
      </w:pPr>
      <w:r w:rsidRPr="0070722E">
        <w:rPr>
          <w:rFonts w:ascii="High Tower Text" w:hAnsi="High Tower Text" w:cs="Times New Roman"/>
          <w:sz w:val="24"/>
          <w:szCs w:val="24"/>
        </w:rPr>
        <w:tab/>
        <w:t xml:space="preserve">PVC (polyvinyl chloride) is used in the pontoons of the amphibious bicycle kit.  PVC is a plastic that is not as bad for the environment when it is created because its main component is chlorine, a chemical that does not give off any byproducts when manufactured.  It is still a plastic, which means that it hard to work with after its life cycle is over.  It cannot be placed in landfills, as it will not biodegrade and it cannot be placed directly in the </w:t>
      </w:r>
      <w:r w:rsidRPr="0070722E">
        <w:rPr>
          <w:rFonts w:ascii="High Tower Text" w:hAnsi="High Tower Text" w:cs="Times New Roman"/>
          <w:sz w:val="24"/>
          <w:szCs w:val="24"/>
        </w:rPr>
        <w:lastRenderedPageBreak/>
        <w:t xml:space="preserve">environment, as it will interfere with the animals living there.  PVC also contains the chemical dioxin, which is one of the deadliest chemicals known to man, and cadmium, which is a heavy metal known to cause irreversible brain damage.  It is also extremely hard to recycle and currently only 1% is.  It is often considered a toxin in recycling systems because it so hard to recycle.  </w:t>
      </w:r>
    </w:p>
    <w:p w:rsidR="00AA7F95" w:rsidRPr="0087139D" w:rsidRDefault="0070722E" w:rsidP="0094537E">
      <w:pPr>
        <w:spacing w:after="0" w:line="360" w:lineRule="auto"/>
        <w:rPr>
          <w:rFonts w:ascii="High Tower Text" w:hAnsi="High Tower Text" w:cs="Times New Roman"/>
          <w:sz w:val="24"/>
          <w:szCs w:val="24"/>
        </w:rPr>
      </w:pPr>
      <w:r w:rsidRPr="0070722E">
        <w:rPr>
          <w:rFonts w:ascii="High Tower Text" w:hAnsi="High Tower Text" w:cs="Times New Roman"/>
          <w:sz w:val="24"/>
          <w:szCs w:val="24"/>
        </w:rPr>
        <w:t>http://www.greenlivingtips.com/articles/PVC-and-the-environment.html</w:t>
      </w:r>
    </w:p>
    <w:p w:rsidR="00AA7F95" w:rsidRDefault="00AA7F95" w:rsidP="0094537E">
      <w:pPr>
        <w:spacing w:after="0" w:line="360" w:lineRule="auto"/>
        <w:rPr>
          <w:b/>
          <w:sz w:val="24"/>
        </w:rPr>
      </w:pPr>
    </w:p>
    <w:p w:rsidR="0094537E" w:rsidRDefault="00C5199E" w:rsidP="0094537E">
      <w:pPr>
        <w:spacing w:after="0" w:line="360" w:lineRule="auto"/>
        <w:rPr>
          <w:b/>
          <w:sz w:val="24"/>
        </w:rPr>
      </w:pPr>
      <w:r>
        <w:rPr>
          <w:b/>
          <w:sz w:val="24"/>
        </w:rPr>
        <w:t>Appendix I</w:t>
      </w:r>
      <w:r w:rsidR="00225708" w:rsidRPr="00225708">
        <w:rPr>
          <w:b/>
          <w:sz w:val="24"/>
        </w:rPr>
        <w:t>:</w:t>
      </w:r>
      <w:r w:rsidR="00D873F9">
        <w:rPr>
          <w:b/>
          <w:sz w:val="24"/>
        </w:rPr>
        <w:t xml:space="preserve"> </w:t>
      </w:r>
      <w:r w:rsidR="00AA7F95">
        <w:rPr>
          <w:b/>
          <w:sz w:val="24"/>
        </w:rPr>
        <w:t xml:space="preserve">Weighted </w:t>
      </w:r>
      <w:r w:rsidR="00D873F9">
        <w:rPr>
          <w:b/>
          <w:sz w:val="24"/>
        </w:rPr>
        <w:t>Decision Matrix</w:t>
      </w:r>
      <w:r w:rsidR="00225708">
        <w:rPr>
          <w:b/>
          <w:sz w:val="24"/>
        </w:rPr>
        <w:t>:</w:t>
      </w:r>
    </w:p>
    <w:p w:rsidR="001E2807" w:rsidRPr="001E2807" w:rsidRDefault="001E2807" w:rsidP="001A1633">
      <w:pPr>
        <w:spacing w:after="0" w:line="360" w:lineRule="auto"/>
        <w:rPr>
          <w:rFonts w:ascii="High Tower Text" w:hAnsi="High Tower Text"/>
          <w:sz w:val="24"/>
        </w:rPr>
      </w:pPr>
      <w:r>
        <w:rPr>
          <w:rFonts w:ascii="High Tower Text" w:hAnsi="High Tower Text"/>
          <w:sz w:val="24"/>
        </w:rPr>
        <w:t xml:space="preserve">The following image is the </w:t>
      </w:r>
      <w:r w:rsidR="00AA7F95">
        <w:rPr>
          <w:rFonts w:ascii="High Tower Text" w:hAnsi="High Tower Text"/>
          <w:sz w:val="24"/>
        </w:rPr>
        <w:t xml:space="preserve">weighted </w:t>
      </w:r>
      <w:r>
        <w:rPr>
          <w:rFonts w:ascii="High Tower Text" w:hAnsi="High Tower Text"/>
          <w:sz w:val="24"/>
        </w:rPr>
        <w:t>decision matrix VQDT made to compare the four main overall design concepts and the datum. The customer requirements (listed on right) are assigned a weight according to its importance to the customer. Each concept is scored a 0, 1, or -1 based on their performance. The scores are totaled at the bottom and compared. The higher the score, the more suited the concept is for the customer.</w:t>
      </w:r>
    </w:p>
    <w:p w:rsidR="001E2807" w:rsidRDefault="001E2807" w:rsidP="0094537E">
      <w:pPr>
        <w:spacing w:after="0" w:line="360" w:lineRule="auto"/>
        <w:rPr>
          <w:b/>
          <w:sz w:val="24"/>
        </w:rPr>
      </w:pPr>
    </w:p>
    <w:p w:rsidR="0087139D" w:rsidRDefault="00704929" w:rsidP="0094537E">
      <w:pPr>
        <w:spacing w:after="0" w:line="360" w:lineRule="auto"/>
        <w:rPr>
          <w:b/>
          <w:sz w:val="24"/>
        </w:rPr>
      </w:pPr>
      <w:r w:rsidRPr="00704929">
        <w:drawing>
          <wp:inline distT="0" distB="0" distL="0" distR="0">
            <wp:extent cx="4840661" cy="44481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842957" cy="4450285"/>
                    </a:xfrm>
                    <a:prstGeom prst="rect">
                      <a:avLst/>
                    </a:prstGeom>
                    <a:noFill/>
                    <a:ln>
                      <a:noFill/>
                    </a:ln>
                  </pic:spPr>
                </pic:pic>
              </a:graphicData>
            </a:graphic>
          </wp:inline>
        </w:drawing>
      </w:r>
    </w:p>
    <w:p w:rsidR="0087139D" w:rsidRDefault="0087139D" w:rsidP="0094537E">
      <w:pPr>
        <w:spacing w:after="0" w:line="360" w:lineRule="auto"/>
        <w:rPr>
          <w:b/>
          <w:sz w:val="24"/>
        </w:rPr>
      </w:pPr>
      <w:r>
        <w:rPr>
          <w:b/>
          <w:sz w:val="24"/>
        </w:rPr>
        <w:lastRenderedPageBreak/>
        <w:t>Appendix J: Design for Assembly Chart:</w:t>
      </w:r>
    </w:p>
    <w:p w:rsidR="00A95F73" w:rsidRPr="00A95F73" w:rsidRDefault="00A95F73" w:rsidP="0094537E">
      <w:pPr>
        <w:spacing w:after="0" w:line="360" w:lineRule="auto"/>
        <w:rPr>
          <w:rFonts w:ascii="High Tower Text" w:hAnsi="High Tower Text"/>
          <w:sz w:val="24"/>
        </w:rPr>
      </w:pPr>
      <w:r w:rsidRPr="00A95F73">
        <w:rPr>
          <w:rFonts w:ascii="High Tower Text" w:hAnsi="High Tower Text"/>
          <w:sz w:val="24"/>
        </w:rPr>
        <w:t>Trial One:</w:t>
      </w:r>
    </w:p>
    <w:p w:rsidR="00A95F73" w:rsidRDefault="00A95F73" w:rsidP="0094537E">
      <w:pPr>
        <w:spacing w:after="0" w:line="360" w:lineRule="auto"/>
        <w:rPr>
          <w:b/>
          <w:noProof/>
          <w:sz w:val="24"/>
        </w:rPr>
      </w:pPr>
      <w:r>
        <w:rPr>
          <w:b/>
          <w:noProof/>
          <w:sz w:val="24"/>
        </w:rPr>
        <w:drawing>
          <wp:inline distT="0" distB="0" distL="0" distR="0" wp14:anchorId="3A5CE188" wp14:editId="1844FE9E">
            <wp:extent cx="5943600" cy="4459442"/>
            <wp:effectExtent l="0" t="0" r="0" b="0"/>
            <wp:docPr id="37" name="Picture 37" descr="C:\Users\bee\Downloads\photo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ee\Downloads\photo 2.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4459442"/>
                    </a:xfrm>
                    <a:prstGeom prst="rect">
                      <a:avLst/>
                    </a:prstGeom>
                    <a:noFill/>
                    <a:ln>
                      <a:noFill/>
                    </a:ln>
                  </pic:spPr>
                </pic:pic>
              </a:graphicData>
            </a:graphic>
          </wp:inline>
        </w:drawing>
      </w:r>
    </w:p>
    <w:p w:rsidR="00A95F73" w:rsidRDefault="00A95F73" w:rsidP="0094537E">
      <w:pPr>
        <w:spacing w:after="0" w:line="360" w:lineRule="auto"/>
        <w:rPr>
          <w:rFonts w:ascii="High Tower Text" w:hAnsi="High Tower Text"/>
          <w:noProof/>
          <w:sz w:val="24"/>
        </w:rPr>
      </w:pPr>
    </w:p>
    <w:p w:rsidR="00A95F73" w:rsidRDefault="00A95F73" w:rsidP="0094537E">
      <w:pPr>
        <w:spacing w:after="0" w:line="360" w:lineRule="auto"/>
        <w:rPr>
          <w:rFonts w:ascii="High Tower Text" w:hAnsi="High Tower Text"/>
          <w:noProof/>
          <w:sz w:val="24"/>
        </w:rPr>
      </w:pPr>
    </w:p>
    <w:p w:rsidR="00A95F73" w:rsidRDefault="00A95F73" w:rsidP="0094537E">
      <w:pPr>
        <w:spacing w:after="0" w:line="360" w:lineRule="auto"/>
        <w:rPr>
          <w:rFonts w:ascii="High Tower Text" w:hAnsi="High Tower Text"/>
          <w:noProof/>
          <w:sz w:val="24"/>
        </w:rPr>
      </w:pPr>
    </w:p>
    <w:p w:rsidR="00A95F73" w:rsidRDefault="00A95F73" w:rsidP="0094537E">
      <w:pPr>
        <w:spacing w:after="0" w:line="360" w:lineRule="auto"/>
        <w:rPr>
          <w:rFonts w:ascii="High Tower Text" w:hAnsi="High Tower Text"/>
          <w:noProof/>
          <w:sz w:val="24"/>
        </w:rPr>
      </w:pPr>
    </w:p>
    <w:p w:rsidR="00A95F73" w:rsidRDefault="00A95F73" w:rsidP="0094537E">
      <w:pPr>
        <w:spacing w:after="0" w:line="360" w:lineRule="auto"/>
        <w:rPr>
          <w:rFonts w:ascii="High Tower Text" w:hAnsi="High Tower Text"/>
          <w:noProof/>
          <w:sz w:val="24"/>
        </w:rPr>
      </w:pPr>
    </w:p>
    <w:p w:rsidR="00A95F73" w:rsidRDefault="00A95F73" w:rsidP="0094537E">
      <w:pPr>
        <w:spacing w:after="0" w:line="360" w:lineRule="auto"/>
        <w:rPr>
          <w:rFonts w:ascii="High Tower Text" w:hAnsi="High Tower Text"/>
          <w:noProof/>
          <w:sz w:val="24"/>
        </w:rPr>
      </w:pPr>
    </w:p>
    <w:p w:rsidR="00A95F73" w:rsidRDefault="00A95F73" w:rsidP="0094537E">
      <w:pPr>
        <w:spacing w:after="0" w:line="360" w:lineRule="auto"/>
        <w:rPr>
          <w:rFonts w:ascii="High Tower Text" w:hAnsi="High Tower Text"/>
          <w:noProof/>
          <w:sz w:val="24"/>
        </w:rPr>
      </w:pPr>
    </w:p>
    <w:p w:rsidR="00A95F73" w:rsidRDefault="00A95F73" w:rsidP="0094537E">
      <w:pPr>
        <w:spacing w:after="0" w:line="360" w:lineRule="auto"/>
        <w:rPr>
          <w:rFonts w:ascii="High Tower Text" w:hAnsi="High Tower Text"/>
          <w:noProof/>
          <w:sz w:val="24"/>
        </w:rPr>
      </w:pPr>
    </w:p>
    <w:p w:rsidR="00A95F73" w:rsidRDefault="00A95F73" w:rsidP="0094537E">
      <w:pPr>
        <w:spacing w:after="0" w:line="360" w:lineRule="auto"/>
        <w:rPr>
          <w:rFonts w:ascii="High Tower Text" w:hAnsi="High Tower Text"/>
          <w:noProof/>
          <w:sz w:val="24"/>
        </w:rPr>
      </w:pPr>
    </w:p>
    <w:p w:rsidR="00A95F73" w:rsidRDefault="00A95F73" w:rsidP="0094537E">
      <w:pPr>
        <w:spacing w:after="0" w:line="360" w:lineRule="auto"/>
        <w:rPr>
          <w:rFonts w:ascii="High Tower Text" w:hAnsi="High Tower Text"/>
          <w:noProof/>
          <w:sz w:val="24"/>
        </w:rPr>
      </w:pPr>
    </w:p>
    <w:p w:rsidR="00A95F73" w:rsidRDefault="00A95F73" w:rsidP="0094537E">
      <w:pPr>
        <w:spacing w:after="0" w:line="360" w:lineRule="auto"/>
        <w:rPr>
          <w:rFonts w:ascii="High Tower Text" w:hAnsi="High Tower Text"/>
          <w:noProof/>
          <w:sz w:val="24"/>
        </w:rPr>
      </w:pPr>
    </w:p>
    <w:p w:rsidR="00A95F73" w:rsidRDefault="00A95F73" w:rsidP="0094537E">
      <w:pPr>
        <w:spacing w:after="0" w:line="360" w:lineRule="auto"/>
        <w:rPr>
          <w:rFonts w:ascii="High Tower Text" w:hAnsi="High Tower Text"/>
          <w:noProof/>
          <w:sz w:val="24"/>
        </w:rPr>
      </w:pPr>
    </w:p>
    <w:p w:rsidR="0087139D" w:rsidRPr="00A95F73" w:rsidRDefault="00A95F73" w:rsidP="0094537E">
      <w:pPr>
        <w:spacing w:after="0" w:line="360" w:lineRule="auto"/>
        <w:rPr>
          <w:rFonts w:ascii="High Tower Text" w:hAnsi="High Tower Text"/>
          <w:noProof/>
          <w:sz w:val="24"/>
        </w:rPr>
      </w:pPr>
      <w:r w:rsidRPr="00A95F73">
        <w:rPr>
          <w:rFonts w:ascii="High Tower Text" w:hAnsi="High Tower Text"/>
          <w:noProof/>
          <w:sz w:val="24"/>
        </w:rPr>
        <w:lastRenderedPageBreak/>
        <w:t>Trial Two:</w:t>
      </w:r>
    </w:p>
    <w:p w:rsidR="00A95F73" w:rsidRDefault="00A95F73" w:rsidP="0094537E">
      <w:pPr>
        <w:spacing w:after="0" w:line="360" w:lineRule="auto"/>
        <w:rPr>
          <w:b/>
          <w:sz w:val="24"/>
        </w:rPr>
      </w:pPr>
      <w:r>
        <w:rPr>
          <w:b/>
          <w:noProof/>
          <w:sz w:val="24"/>
        </w:rPr>
        <w:drawing>
          <wp:inline distT="0" distB="0" distL="0" distR="0">
            <wp:extent cx="5943600" cy="4459442"/>
            <wp:effectExtent l="0" t="0" r="0" b="0"/>
            <wp:docPr id="38" name="Picture 38" descr="C:\Users\bee\Downloads\photo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ee\Downloads\photo 1.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4459442"/>
                    </a:xfrm>
                    <a:prstGeom prst="rect">
                      <a:avLst/>
                    </a:prstGeom>
                    <a:noFill/>
                    <a:ln>
                      <a:noFill/>
                    </a:ln>
                  </pic:spPr>
                </pic:pic>
              </a:graphicData>
            </a:graphic>
          </wp:inline>
        </w:drawing>
      </w:r>
    </w:p>
    <w:p w:rsidR="0087139D" w:rsidRDefault="0087139D" w:rsidP="0094537E">
      <w:pPr>
        <w:spacing w:after="0" w:line="360" w:lineRule="auto"/>
        <w:rPr>
          <w:b/>
          <w:sz w:val="24"/>
        </w:rPr>
      </w:pPr>
    </w:p>
    <w:p w:rsidR="0087139D" w:rsidRDefault="0087139D" w:rsidP="0094537E">
      <w:pPr>
        <w:spacing w:after="0" w:line="360" w:lineRule="auto"/>
        <w:rPr>
          <w:b/>
          <w:sz w:val="24"/>
        </w:rPr>
      </w:pPr>
    </w:p>
    <w:p w:rsidR="001E2807" w:rsidRDefault="001E2807" w:rsidP="0094537E">
      <w:pPr>
        <w:spacing w:after="0" w:line="360" w:lineRule="auto"/>
        <w:rPr>
          <w:b/>
          <w:sz w:val="24"/>
        </w:rPr>
      </w:pPr>
    </w:p>
    <w:p w:rsidR="00AA7F95" w:rsidRDefault="00AA7F95" w:rsidP="0094537E">
      <w:pPr>
        <w:spacing w:after="0" w:line="360" w:lineRule="auto"/>
        <w:rPr>
          <w:b/>
          <w:sz w:val="24"/>
        </w:rPr>
      </w:pPr>
    </w:p>
    <w:sectPr w:rsidR="00AA7F95" w:rsidSect="00A95F73">
      <w:headerReference w:type="default" r:id="rId46"/>
      <w:type w:val="continuous"/>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13874" w:rsidRDefault="00D13874" w:rsidP="00B015F6">
      <w:pPr>
        <w:spacing w:after="0" w:line="240" w:lineRule="auto"/>
      </w:pPr>
      <w:r>
        <w:separator/>
      </w:r>
    </w:p>
  </w:endnote>
  <w:endnote w:type="continuationSeparator" w:id="0">
    <w:p w:rsidR="00D13874" w:rsidRDefault="00D13874" w:rsidP="00B015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High Tower Text">
    <w:panose1 w:val="02040502050506030303"/>
    <w:charset w:val="00"/>
    <w:family w:val="roman"/>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13874" w:rsidRDefault="00D13874" w:rsidP="00B015F6">
      <w:pPr>
        <w:spacing w:after="0" w:line="240" w:lineRule="auto"/>
      </w:pPr>
      <w:r>
        <w:separator/>
      </w:r>
    </w:p>
  </w:footnote>
  <w:footnote w:type="continuationSeparator" w:id="0">
    <w:p w:rsidR="00D13874" w:rsidRDefault="00D13874" w:rsidP="00B015F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color w:val="808080" w:themeColor="background1" w:themeShade="80"/>
        <w:spacing w:val="60"/>
      </w:rPr>
      <w:id w:val="508098953"/>
      <w:docPartObj>
        <w:docPartGallery w:val="Page Numbers (Top of Page)"/>
        <w:docPartUnique/>
      </w:docPartObj>
    </w:sdtPr>
    <w:sdtEndPr>
      <w:rPr>
        <w:b/>
        <w:bCs/>
        <w:noProof/>
        <w:color w:val="auto"/>
        <w:spacing w:val="0"/>
      </w:rPr>
    </w:sdtEndPr>
    <w:sdtContent>
      <w:p w:rsidR="001A0A11" w:rsidRDefault="001A0A11">
        <w:pPr>
          <w:pStyle w:val="Header"/>
          <w:pBdr>
            <w:bottom w:val="single" w:sz="4" w:space="1" w:color="D9D9D9" w:themeColor="background1" w:themeShade="D9"/>
          </w:pBdr>
          <w:jc w:val="right"/>
          <w:rPr>
            <w:b/>
            <w:bCs/>
          </w:rPr>
        </w:pPr>
        <w:r>
          <w:rPr>
            <w:color w:val="808080" w:themeColor="background1" w:themeShade="80"/>
            <w:spacing w:val="60"/>
          </w:rPr>
          <w:t>Page</w:t>
        </w:r>
        <w:r>
          <w:t xml:space="preserve"> | </w:t>
        </w:r>
        <w:r>
          <w:fldChar w:fldCharType="begin"/>
        </w:r>
        <w:r>
          <w:instrText xml:space="preserve"> PAGE   \* MERGEFORMAT </w:instrText>
        </w:r>
        <w:r>
          <w:fldChar w:fldCharType="separate"/>
        </w:r>
        <w:r w:rsidRPr="00FE1F4D">
          <w:rPr>
            <w:b/>
            <w:bCs/>
            <w:noProof/>
          </w:rPr>
          <w:t>i</w:t>
        </w:r>
        <w:r>
          <w:rPr>
            <w:b/>
            <w:bCs/>
            <w:noProof/>
          </w:rPr>
          <w:fldChar w:fldCharType="end"/>
        </w:r>
      </w:p>
    </w:sdtContent>
  </w:sdt>
  <w:p w:rsidR="001A0A11" w:rsidRDefault="001A0A11">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color w:val="808080" w:themeColor="background1" w:themeShade="80"/>
        <w:spacing w:val="60"/>
      </w:rPr>
      <w:id w:val="692277331"/>
      <w:docPartObj>
        <w:docPartGallery w:val="Page Numbers (Top of Page)"/>
        <w:docPartUnique/>
      </w:docPartObj>
    </w:sdtPr>
    <w:sdtEndPr>
      <w:rPr>
        <w:b/>
        <w:bCs/>
        <w:noProof/>
        <w:color w:val="auto"/>
        <w:spacing w:val="0"/>
      </w:rPr>
    </w:sdtEndPr>
    <w:sdtContent>
      <w:p w:rsidR="001A0A11" w:rsidRDefault="001A0A11">
        <w:pPr>
          <w:pStyle w:val="Header"/>
          <w:pBdr>
            <w:bottom w:val="single" w:sz="4" w:space="1" w:color="D9D9D9" w:themeColor="background1" w:themeShade="D9"/>
          </w:pBdr>
          <w:jc w:val="right"/>
          <w:rPr>
            <w:b/>
            <w:bCs/>
          </w:rPr>
        </w:pPr>
        <w:r>
          <w:rPr>
            <w:color w:val="808080" w:themeColor="background1" w:themeShade="80"/>
            <w:spacing w:val="60"/>
          </w:rPr>
          <w:t>Page</w:t>
        </w:r>
        <w:r>
          <w:t xml:space="preserve"> | </w:t>
        </w:r>
        <w:r>
          <w:fldChar w:fldCharType="begin"/>
        </w:r>
        <w:r>
          <w:instrText xml:space="preserve"> PAGE   \* MERGEFORMAT </w:instrText>
        </w:r>
        <w:r>
          <w:fldChar w:fldCharType="separate"/>
        </w:r>
        <w:r w:rsidR="00CA2369" w:rsidRPr="00CA2369">
          <w:rPr>
            <w:b/>
            <w:bCs/>
            <w:noProof/>
          </w:rPr>
          <w:t>iii</w:t>
        </w:r>
        <w:r>
          <w:rPr>
            <w:b/>
            <w:bCs/>
            <w:noProof/>
          </w:rPr>
          <w:fldChar w:fldCharType="end"/>
        </w:r>
      </w:p>
    </w:sdtContent>
  </w:sdt>
  <w:p w:rsidR="001A0A11" w:rsidRDefault="001A0A11">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color w:val="808080" w:themeColor="background1" w:themeShade="80"/>
        <w:spacing w:val="60"/>
      </w:rPr>
      <w:id w:val="-1762900585"/>
      <w:docPartObj>
        <w:docPartGallery w:val="Page Numbers (Top of Page)"/>
        <w:docPartUnique/>
      </w:docPartObj>
    </w:sdtPr>
    <w:sdtEndPr>
      <w:rPr>
        <w:b/>
        <w:bCs/>
        <w:noProof/>
        <w:color w:val="auto"/>
        <w:spacing w:val="0"/>
      </w:rPr>
    </w:sdtEndPr>
    <w:sdtContent>
      <w:p w:rsidR="001A0A11" w:rsidRDefault="001A0A11">
        <w:pPr>
          <w:pStyle w:val="Header"/>
          <w:pBdr>
            <w:bottom w:val="single" w:sz="4" w:space="1" w:color="D9D9D9" w:themeColor="background1" w:themeShade="D9"/>
          </w:pBdr>
          <w:jc w:val="right"/>
          <w:rPr>
            <w:b/>
            <w:bCs/>
          </w:rPr>
        </w:pPr>
        <w:r>
          <w:rPr>
            <w:color w:val="808080" w:themeColor="background1" w:themeShade="80"/>
            <w:spacing w:val="60"/>
          </w:rPr>
          <w:t>Page</w:t>
        </w:r>
        <w:r>
          <w:t xml:space="preserve"> | </w:t>
        </w:r>
        <w:r w:rsidR="00941760">
          <w:fldChar w:fldCharType="begin"/>
        </w:r>
        <w:r w:rsidR="00941760">
          <w:instrText xml:space="preserve"> PAGE   \* MERGEFORMAT </w:instrText>
        </w:r>
        <w:r w:rsidR="00941760">
          <w:fldChar w:fldCharType="separate"/>
        </w:r>
        <w:r w:rsidR="00CA2369">
          <w:rPr>
            <w:noProof/>
          </w:rPr>
          <w:t>i</w:t>
        </w:r>
        <w:r w:rsidR="00941760">
          <w:rPr>
            <w:noProof/>
          </w:rPr>
          <w:fldChar w:fldCharType="end"/>
        </w:r>
      </w:p>
    </w:sdtContent>
  </w:sdt>
  <w:p w:rsidR="001A0A11" w:rsidRDefault="001A0A11">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color w:val="808080" w:themeColor="background1" w:themeShade="80"/>
        <w:spacing w:val="60"/>
      </w:rPr>
      <w:id w:val="-1065872380"/>
      <w:docPartObj>
        <w:docPartGallery w:val="Page Numbers (Top of Page)"/>
        <w:docPartUnique/>
      </w:docPartObj>
    </w:sdtPr>
    <w:sdtEndPr>
      <w:rPr>
        <w:b/>
        <w:bCs/>
        <w:noProof/>
        <w:color w:val="auto"/>
        <w:spacing w:val="0"/>
      </w:rPr>
    </w:sdtEndPr>
    <w:sdtContent>
      <w:p w:rsidR="001A0A11" w:rsidRDefault="001A0A11" w:rsidP="00FE1F4D">
        <w:pPr>
          <w:pStyle w:val="Header"/>
          <w:pBdr>
            <w:bottom w:val="single" w:sz="4" w:space="2" w:color="D9D9D9" w:themeColor="background1" w:themeShade="D9"/>
          </w:pBdr>
          <w:jc w:val="right"/>
          <w:rPr>
            <w:b/>
            <w:bCs/>
          </w:rPr>
        </w:pPr>
        <w:r>
          <w:rPr>
            <w:color w:val="808080" w:themeColor="background1" w:themeShade="80"/>
            <w:spacing w:val="60"/>
          </w:rPr>
          <w:t>Page</w:t>
        </w:r>
        <w:r>
          <w:t xml:space="preserve"> | </w:t>
        </w:r>
        <w:r>
          <w:fldChar w:fldCharType="begin"/>
        </w:r>
        <w:r>
          <w:instrText xml:space="preserve"> PAGE   \* MERGEFORMAT </w:instrText>
        </w:r>
        <w:r>
          <w:fldChar w:fldCharType="separate"/>
        </w:r>
        <w:r w:rsidR="001A1633" w:rsidRPr="001A1633">
          <w:rPr>
            <w:b/>
            <w:bCs/>
            <w:noProof/>
          </w:rPr>
          <w:t>29</w:t>
        </w:r>
        <w:r>
          <w:rPr>
            <w:b/>
            <w:bCs/>
            <w:noProof/>
          </w:rPr>
          <w:fldChar w:fldCharType="end"/>
        </w:r>
      </w:p>
    </w:sdtContent>
  </w:sdt>
  <w:p w:rsidR="001A0A11" w:rsidRDefault="001A0A1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6A36F9"/>
    <w:multiLevelType w:val="hybridMultilevel"/>
    <w:tmpl w:val="7B84E6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95E1184"/>
    <w:multiLevelType w:val="multilevel"/>
    <w:tmpl w:val="4A1EDC72"/>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
    <w:nsid w:val="0CD441C7"/>
    <w:multiLevelType w:val="hybridMultilevel"/>
    <w:tmpl w:val="4A5AD7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24618C4"/>
    <w:multiLevelType w:val="hybridMultilevel"/>
    <w:tmpl w:val="8B0CF5BC"/>
    <w:lvl w:ilvl="0" w:tplc="04090001">
      <w:start w:val="1"/>
      <w:numFmt w:val="bullet"/>
      <w:lvlText w:val=""/>
      <w:lvlJc w:val="left"/>
      <w:pPr>
        <w:ind w:left="630" w:hanging="360"/>
      </w:pPr>
      <w:rPr>
        <w:rFonts w:ascii="Symbol" w:hAnsi="Symbol" w:hint="default"/>
      </w:rPr>
    </w:lvl>
    <w:lvl w:ilvl="1" w:tplc="04090003">
      <w:start w:val="1"/>
      <w:numFmt w:val="bullet"/>
      <w:lvlText w:val="o"/>
      <w:lvlJc w:val="left"/>
      <w:pPr>
        <w:ind w:left="1350" w:hanging="360"/>
      </w:pPr>
      <w:rPr>
        <w:rFonts w:ascii="Courier New" w:hAnsi="Courier New" w:cs="Courier New" w:hint="default"/>
      </w:rPr>
    </w:lvl>
    <w:lvl w:ilvl="2" w:tplc="04090005">
      <w:start w:val="1"/>
      <w:numFmt w:val="bullet"/>
      <w:lvlText w:val=""/>
      <w:lvlJc w:val="left"/>
      <w:pPr>
        <w:ind w:left="2070" w:hanging="360"/>
      </w:pPr>
      <w:rPr>
        <w:rFonts w:ascii="Wingdings" w:hAnsi="Wingdings" w:hint="default"/>
      </w:rPr>
    </w:lvl>
    <w:lvl w:ilvl="3" w:tplc="04090001">
      <w:start w:val="1"/>
      <w:numFmt w:val="bullet"/>
      <w:lvlText w:val=""/>
      <w:lvlJc w:val="left"/>
      <w:pPr>
        <w:ind w:left="2790" w:hanging="360"/>
      </w:pPr>
      <w:rPr>
        <w:rFonts w:ascii="Symbol" w:hAnsi="Symbol" w:hint="default"/>
      </w:rPr>
    </w:lvl>
    <w:lvl w:ilvl="4" w:tplc="04090003">
      <w:start w:val="1"/>
      <w:numFmt w:val="bullet"/>
      <w:lvlText w:val="o"/>
      <w:lvlJc w:val="left"/>
      <w:pPr>
        <w:ind w:left="3510" w:hanging="360"/>
      </w:pPr>
      <w:rPr>
        <w:rFonts w:ascii="Courier New" w:hAnsi="Courier New" w:cs="Courier New" w:hint="default"/>
      </w:rPr>
    </w:lvl>
    <w:lvl w:ilvl="5" w:tplc="04090005">
      <w:start w:val="1"/>
      <w:numFmt w:val="bullet"/>
      <w:lvlText w:val=""/>
      <w:lvlJc w:val="left"/>
      <w:pPr>
        <w:ind w:left="4230" w:hanging="360"/>
      </w:pPr>
      <w:rPr>
        <w:rFonts w:ascii="Wingdings" w:hAnsi="Wingdings" w:hint="default"/>
      </w:rPr>
    </w:lvl>
    <w:lvl w:ilvl="6" w:tplc="04090001">
      <w:start w:val="1"/>
      <w:numFmt w:val="bullet"/>
      <w:lvlText w:val=""/>
      <w:lvlJc w:val="left"/>
      <w:pPr>
        <w:ind w:left="4950" w:hanging="360"/>
      </w:pPr>
      <w:rPr>
        <w:rFonts w:ascii="Symbol" w:hAnsi="Symbol" w:hint="default"/>
      </w:rPr>
    </w:lvl>
    <w:lvl w:ilvl="7" w:tplc="04090003">
      <w:start w:val="1"/>
      <w:numFmt w:val="bullet"/>
      <w:lvlText w:val="o"/>
      <w:lvlJc w:val="left"/>
      <w:pPr>
        <w:ind w:left="5670" w:hanging="360"/>
      </w:pPr>
      <w:rPr>
        <w:rFonts w:ascii="Courier New" w:hAnsi="Courier New" w:cs="Courier New" w:hint="default"/>
      </w:rPr>
    </w:lvl>
    <w:lvl w:ilvl="8" w:tplc="04090005">
      <w:start w:val="1"/>
      <w:numFmt w:val="bullet"/>
      <w:lvlText w:val=""/>
      <w:lvlJc w:val="left"/>
      <w:pPr>
        <w:ind w:left="6390" w:hanging="360"/>
      </w:pPr>
      <w:rPr>
        <w:rFonts w:ascii="Wingdings" w:hAnsi="Wingdings" w:hint="default"/>
      </w:rPr>
    </w:lvl>
  </w:abstractNum>
  <w:abstractNum w:abstractNumId="4">
    <w:nsid w:val="22501D2F"/>
    <w:multiLevelType w:val="hybridMultilevel"/>
    <w:tmpl w:val="91D2ABFA"/>
    <w:lvl w:ilvl="0" w:tplc="5EC630F4">
      <w:start w:val="1"/>
      <w:numFmt w:val="decimal"/>
      <w:lvlText w:val="[%1]"/>
      <w:lvlJc w:val="left"/>
      <w:pPr>
        <w:tabs>
          <w:tab w:val="num" w:pos="2880"/>
        </w:tabs>
        <w:ind w:left="1440" w:firstLine="1440"/>
      </w:pPr>
      <w:rPr>
        <w:rFonts w:hint="default"/>
        <w:sz w:val="22"/>
      </w:rPr>
    </w:lvl>
    <w:lvl w:ilvl="1" w:tplc="04090019">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5">
    <w:nsid w:val="2B065211"/>
    <w:multiLevelType w:val="hybridMultilevel"/>
    <w:tmpl w:val="49105E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C600DF2"/>
    <w:multiLevelType w:val="hybridMultilevel"/>
    <w:tmpl w:val="E3166BC2"/>
    <w:lvl w:ilvl="0" w:tplc="339EC3B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nsid w:val="2CE768B0"/>
    <w:multiLevelType w:val="hybridMultilevel"/>
    <w:tmpl w:val="FEDAA152"/>
    <w:lvl w:ilvl="0" w:tplc="5E30C572">
      <w:start w:val="1"/>
      <w:numFmt w:val="bullet"/>
      <w:lvlText w:val=" "/>
      <w:lvlJc w:val="left"/>
      <w:pPr>
        <w:tabs>
          <w:tab w:val="num" w:pos="2160"/>
        </w:tabs>
        <w:ind w:left="2160" w:hanging="360"/>
      </w:pPr>
      <w:rPr>
        <w:rFonts w:ascii="Calibri" w:hAnsi="Calibri" w:hint="default"/>
      </w:rPr>
    </w:lvl>
    <w:lvl w:ilvl="1" w:tplc="40FA0084" w:tentative="1">
      <w:start w:val="1"/>
      <w:numFmt w:val="bullet"/>
      <w:lvlText w:val=" "/>
      <w:lvlJc w:val="left"/>
      <w:pPr>
        <w:tabs>
          <w:tab w:val="num" w:pos="2880"/>
        </w:tabs>
        <w:ind w:left="2880" w:hanging="360"/>
      </w:pPr>
      <w:rPr>
        <w:rFonts w:ascii="Calibri" w:hAnsi="Calibri" w:hint="default"/>
      </w:rPr>
    </w:lvl>
    <w:lvl w:ilvl="2" w:tplc="3F2042EA" w:tentative="1">
      <w:start w:val="1"/>
      <w:numFmt w:val="bullet"/>
      <w:lvlText w:val=" "/>
      <w:lvlJc w:val="left"/>
      <w:pPr>
        <w:tabs>
          <w:tab w:val="num" w:pos="3600"/>
        </w:tabs>
        <w:ind w:left="3600" w:hanging="360"/>
      </w:pPr>
      <w:rPr>
        <w:rFonts w:ascii="Calibri" w:hAnsi="Calibri" w:hint="default"/>
      </w:rPr>
    </w:lvl>
    <w:lvl w:ilvl="3" w:tplc="7534AA14" w:tentative="1">
      <w:start w:val="1"/>
      <w:numFmt w:val="bullet"/>
      <w:lvlText w:val=" "/>
      <w:lvlJc w:val="left"/>
      <w:pPr>
        <w:tabs>
          <w:tab w:val="num" w:pos="4320"/>
        </w:tabs>
        <w:ind w:left="4320" w:hanging="360"/>
      </w:pPr>
      <w:rPr>
        <w:rFonts w:ascii="Calibri" w:hAnsi="Calibri" w:hint="default"/>
      </w:rPr>
    </w:lvl>
    <w:lvl w:ilvl="4" w:tplc="6C4C378E" w:tentative="1">
      <w:start w:val="1"/>
      <w:numFmt w:val="bullet"/>
      <w:lvlText w:val=" "/>
      <w:lvlJc w:val="left"/>
      <w:pPr>
        <w:tabs>
          <w:tab w:val="num" w:pos="5040"/>
        </w:tabs>
        <w:ind w:left="5040" w:hanging="360"/>
      </w:pPr>
      <w:rPr>
        <w:rFonts w:ascii="Calibri" w:hAnsi="Calibri" w:hint="default"/>
      </w:rPr>
    </w:lvl>
    <w:lvl w:ilvl="5" w:tplc="C0C8750E" w:tentative="1">
      <w:start w:val="1"/>
      <w:numFmt w:val="bullet"/>
      <w:lvlText w:val=" "/>
      <w:lvlJc w:val="left"/>
      <w:pPr>
        <w:tabs>
          <w:tab w:val="num" w:pos="5760"/>
        </w:tabs>
        <w:ind w:left="5760" w:hanging="360"/>
      </w:pPr>
      <w:rPr>
        <w:rFonts w:ascii="Calibri" w:hAnsi="Calibri" w:hint="default"/>
      </w:rPr>
    </w:lvl>
    <w:lvl w:ilvl="6" w:tplc="384ABAF6" w:tentative="1">
      <w:start w:val="1"/>
      <w:numFmt w:val="bullet"/>
      <w:lvlText w:val=" "/>
      <w:lvlJc w:val="left"/>
      <w:pPr>
        <w:tabs>
          <w:tab w:val="num" w:pos="6480"/>
        </w:tabs>
        <w:ind w:left="6480" w:hanging="360"/>
      </w:pPr>
      <w:rPr>
        <w:rFonts w:ascii="Calibri" w:hAnsi="Calibri" w:hint="default"/>
      </w:rPr>
    </w:lvl>
    <w:lvl w:ilvl="7" w:tplc="03E4BC1E" w:tentative="1">
      <w:start w:val="1"/>
      <w:numFmt w:val="bullet"/>
      <w:lvlText w:val=" "/>
      <w:lvlJc w:val="left"/>
      <w:pPr>
        <w:tabs>
          <w:tab w:val="num" w:pos="7200"/>
        </w:tabs>
        <w:ind w:left="7200" w:hanging="360"/>
      </w:pPr>
      <w:rPr>
        <w:rFonts w:ascii="Calibri" w:hAnsi="Calibri" w:hint="default"/>
      </w:rPr>
    </w:lvl>
    <w:lvl w:ilvl="8" w:tplc="7032B0EC" w:tentative="1">
      <w:start w:val="1"/>
      <w:numFmt w:val="bullet"/>
      <w:lvlText w:val=" "/>
      <w:lvlJc w:val="left"/>
      <w:pPr>
        <w:tabs>
          <w:tab w:val="num" w:pos="7920"/>
        </w:tabs>
        <w:ind w:left="7920" w:hanging="360"/>
      </w:pPr>
      <w:rPr>
        <w:rFonts w:ascii="Calibri" w:hAnsi="Calibri" w:hint="default"/>
      </w:rPr>
    </w:lvl>
  </w:abstractNum>
  <w:abstractNum w:abstractNumId="8">
    <w:nsid w:val="3C6401BF"/>
    <w:multiLevelType w:val="hybridMultilevel"/>
    <w:tmpl w:val="45B823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51EA4746"/>
    <w:multiLevelType w:val="hybridMultilevel"/>
    <w:tmpl w:val="268C47D6"/>
    <w:lvl w:ilvl="0" w:tplc="F66E8D2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5DD03DB1"/>
    <w:multiLevelType w:val="hybridMultilevel"/>
    <w:tmpl w:val="DBF2584A"/>
    <w:lvl w:ilvl="0" w:tplc="64544F48">
      <w:start w:val="1"/>
      <w:numFmt w:val="decimal"/>
      <w:lvlText w:val="[%1]"/>
      <w:lvlJc w:val="left"/>
      <w:pPr>
        <w:ind w:left="2520" w:hanging="360"/>
      </w:pPr>
      <w:rPr>
        <w:rFonts w:hint="default"/>
        <w:b/>
        <w:sz w:val="24"/>
        <w:szCs w:val="24"/>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1">
    <w:nsid w:val="5E0654D1"/>
    <w:multiLevelType w:val="hybridMultilevel"/>
    <w:tmpl w:val="5574DAFE"/>
    <w:lvl w:ilvl="0" w:tplc="C8DAFE36">
      <w:start w:val="1"/>
      <w:numFmt w:val="bullet"/>
      <w:lvlText w:val="•"/>
      <w:lvlJc w:val="left"/>
      <w:pPr>
        <w:tabs>
          <w:tab w:val="num" w:pos="720"/>
        </w:tabs>
        <w:ind w:left="720" w:hanging="360"/>
      </w:pPr>
      <w:rPr>
        <w:rFonts w:ascii="Times New Roman" w:hAnsi="Times New Roman" w:hint="default"/>
      </w:rPr>
    </w:lvl>
    <w:lvl w:ilvl="1" w:tplc="E0D61008" w:tentative="1">
      <w:start w:val="1"/>
      <w:numFmt w:val="bullet"/>
      <w:lvlText w:val="•"/>
      <w:lvlJc w:val="left"/>
      <w:pPr>
        <w:tabs>
          <w:tab w:val="num" w:pos="1440"/>
        </w:tabs>
        <w:ind w:left="1440" w:hanging="360"/>
      </w:pPr>
      <w:rPr>
        <w:rFonts w:ascii="Times New Roman" w:hAnsi="Times New Roman" w:hint="default"/>
      </w:rPr>
    </w:lvl>
    <w:lvl w:ilvl="2" w:tplc="66A434BC" w:tentative="1">
      <w:start w:val="1"/>
      <w:numFmt w:val="bullet"/>
      <w:lvlText w:val="•"/>
      <w:lvlJc w:val="left"/>
      <w:pPr>
        <w:tabs>
          <w:tab w:val="num" w:pos="2160"/>
        </w:tabs>
        <w:ind w:left="2160" w:hanging="360"/>
      </w:pPr>
      <w:rPr>
        <w:rFonts w:ascii="Times New Roman" w:hAnsi="Times New Roman" w:hint="default"/>
      </w:rPr>
    </w:lvl>
    <w:lvl w:ilvl="3" w:tplc="91A4D3E2" w:tentative="1">
      <w:start w:val="1"/>
      <w:numFmt w:val="bullet"/>
      <w:lvlText w:val="•"/>
      <w:lvlJc w:val="left"/>
      <w:pPr>
        <w:tabs>
          <w:tab w:val="num" w:pos="2880"/>
        </w:tabs>
        <w:ind w:left="2880" w:hanging="360"/>
      </w:pPr>
      <w:rPr>
        <w:rFonts w:ascii="Times New Roman" w:hAnsi="Times New Roman" w:hint="default"/>
      </w:rPr>
    </w:lvl>
    <w:lvl w:ilvl="4" w:tplc="17AA46FC" w:tentative="1">
      <w:start w:val="1"/>
      <w:numFmt w:val="bullet"/>
      <w:lvlText w:val="•"/>
      <w:lvlJc w:val="left"/>
      <w:pPr>
        <w:tabs>
          <w:tab w:val="num" w:pos="3600"/>
        </w:tabs>
        <w:ind w:left="3600" w:hanging="360"/>
      </w:pPr>
      <w:rPr>
        <w:rFonts w:ascii="Times New Roman" w:hAnsi="Times New Roman" w:hint="default"/>
      </w:rPr>
    </w:lvl>
    <w:lvl w:ilvl="5" w:tplc="961C542E" w:tentative="1">
      <w:start w:val="1"/>
      <w:numFmt w:val="bullet"/>
      <w:lvlText w:val="•"/>
      <w:lvlJc w:val="left"/>
      <w:pPr>
        <w:tabs>
          <w:tab w:val="num" w:pos="4320"/>
        </w:tabs>
        <w:ind w:left="4320" w:hanging="360"/>
      </w:pPr>
      <w:rPr>
        <w:rFonts w:ascii="Times New Roman" w:hAnsi="Times New Roman" w:hint="default"/>
      </w:rPr>
    </w:lvl>
    <w:lvl w:ilvl="6" w:tplc="E390BF28" w:tentative="1">
      <w:start w:val="1"/>
      <w:numFmt w:val="bullet"/>
      <w:lvlText w:val="•"/>
      <w:lvlJc w:val="left"/>
      <w:pPr>
        <w:tabs>
          <w:tab w:val="num" w:pos="5040"/>
        </w:tabs>
        <w:ind w:left="5040" w:hanging="360"/>
      </w:pPr>
      <w:rPr>
        <w:rFonts w:ascii="Times New Roman" w:hAnsi="Times New Roman" w:hint="default"/>
      </w:rPr>
    </w:lvl>
    <w:lvl w:ilvl="7" w:tplc="E64A53C2" w:tentative="1">
      <w:start w:val="1"/>
      <w:numFmt w:val="bullet"/>
      <w:lvlText w:val="•"/>
      <w:lvlJc w:val="left"/>
      <w:pPr>
        <w:tabs>
          <w:tab w:val="num" w:pos="5760"/>
        </w:tabs>
        <w:ind w:left="5760" w:hanging="360"/>
      </w:pPr>
      <w:rPr>
        <w:rFonts w:ascii="Times New Roman" w:hAnsi="Times New Roman" w:hint="default"/>
      </w:rPr>
    </w:lvl>
    <w:lvl w:ilvl="8" w:tplc="C20C008A" w:tentative="1">
      <w:start w:val="1"/>
      <w:numFmt w:val="bullet"/>
      <w:lvlText w:val="•"/>
      <w:lvlJc w:val="left"/>
      <w:pPr>
        <w:tabs>
          <w:tab w:val="num" w:pos="6480"/>
        </w:tabs>
        <w:ind w:left="6480" w:hanging="360"/>
      </w:pPr>
      <w:rPr>
        <w:rFonts w:ascii="Times New Roman" w:hAnsi="Times New Roman" w:hint="default"/>
      </w:rPr>
    </w:lvl>
  </w:abstractNum>
  <w:abstractNum w:abstractNumId="12">
    <w:nsid w:val="6E382EA0"/>
    <w:multiLevelType w:val="hybridMultilevel"/>
    <w:tmpl w:val="C792A1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79947C66"/>
    <w:multiLevelType w:val="hybridMultilevel"/>
    <w:tmpl w:val="763A17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7E0A25EE"/>
    <w:multiLevelType w:val="hybridMultilevel"/>
    <w:tmpl w:val="C444FF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9"/>
  </w:num>
  <w:num w:numId="4">
    <w:abstractNumId w:val="6"/>
  </w:num>
  <w:num w:numId="5">
    <w:abstractNumId w:val="7"/>
  </w:num>
  <w:num w:numId="6">
    <w:abstractNumId w:val="4"/>
  </w:num>
  <w:num w:numId="7">
    <w:abstractNumId w:val="13"/>
  </w:num>
  <w:num w:numId="8">
    <w:abstractNumId w:val="2"/>
  </w:num>
  <w:num w:numId="9">
    <w:abstractNumId w:val="10"/>
  </w:num>
  <w:num w:numId="10">
    <w:abstractNumId w:val="11"/>
  </w:num>
  <w:num w:numId="11">
    <w:abstractNumId w:val="5"/>
  </w:num>
  <w:num w:numId="12">
    <w:abstractNumId w:val="12"/>
  </w:num>
  <w:num w:numId="13">
    <w:abstractNumId w:val="3"/>
    <w:lvlOverride w:ilvl="0"/>
    <w:lvlOverride w:ilvl="1"/>
    <w:lvlOverride w:ilvl="2"/>
    <w:lvlOverride w:ilvl="3"/>
    <w:lvlOverride w:ilvl="4"/>
    <w:lvlOverride w:ilvl="5"/>
    <w:lvlOverride w:ilvl="6"/>
    <w:lvlOverride w:ilvl="7"/>
    <w:lvlOverride w:ilvl="8"/>
  </w:num>
  <w:num w:numId="14">
    <w:abstractNumId w:val="3"/>
  </w:num>
  <w:num w:numId="15">
    <w:abstractNumId w:val="14"/>
  </w:num>
  <w:num w:numId="16">
    <w:abstractNumId w:val="8"/>
  </w:num>
  <w:num w:numId="1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805EA"/>
    <w:rsid w:val="0000496C"/>
    <w:rsid w:val="0003193E"/>
    <w:rsid w:val="00046647"/>
    <w:rsid w:val="000576A6"/>
    <w:rsid w:val="0007777E"/>
    <w:rsid w:val="0008504C"/>
    <w:rsid w:val="000858F8"/>
    <w:rsid w:val="000A0976"/>
    <w:rsid w:val="000A617A"/>
    <w:rsid w:val="000B0E85"/>
    <w:rsid w:val="000C1456"/>
    <w:rsid w:val="000D2E1F"/>
    <w:rsid w:val="000D3D49"/>
    <w:rsid w:val="00130BEC"/>
    <w:rsid w:val="0014216A"/>
    <w:rsid w:val="0016404A"/>
    <w:rsid w:val="00172FAC"/>
    <w:rsid w:val="0019746F"/>
    <w:rsid w:val="001A0A11"/>
    <w:rsid w:val="001A1633"/>
    <w:rsid w:val="001A5849"/>
    <w:rsid w:val="001B57BA"/>
    <w:rsid w:val="001B6F17"/>
    <w:rsid w:val="001C59E3"/>
    <w:rsid w:val="001E2807"/>
    <w:rsid w:val="001E539B"/>
    <w:rsid w:val="001F4393"/>
    <w:rsid w:val="001F73FB"/>
    <w:rsid w:val="00210207"/>
    <w:rsid w:val="00225708"/>
    <w:rsid w:val="002353A6"/>
    <w:rsid w:val="0027695D"/>
    <w:rsid w:val="00297461"/>
    <w:rsid w:val="002B12F0"/>
    <w:rsid w:val="002C342D"/>
    <w:rsid w:val="002D0AB8"/>
    <w:rsid w:val="00306C65"/>
    <w:rsid w:val="0031054A"/>
    <w:rsid w:val="0031475D"/>
    <w:rsid w:val="00315A94"/>
    <w:rsid w:val="00316EE4"/>
    <w:rsid w:val="00321E9D"/>
    <w:rsid w:val="00327B63"/>
    <w:rsid w:val="003559EC"/>
    <w:rsid w:val="00364C54"/>
    <w:rsid w:val="00381D31"/>
    <w:rsid w:val="00382F4B"/>
    <w:rsid w:val="003844C5"/>
    <w:rsid w:val="003A4666"/>
    <w:rsid w:val="003A4835"/>
    <w:rsid w:val="003D6A25"/>
    <w:rsid w:val="003D6B51"/>
    <w:rsid w:val="003E1395"/>
    <w:rsid w:val="003E71AC"/>
    <w:rsid w:val="003F131A"/>
    <w:rsid w:val="003F2FDD"/>
    <w:rsid w:val="00422CF2"/>
    <w:rsid w:val="004242FC"/>
    <w:rsid w:val="00431861"/>
    <w:rsid w:val="00451E15"/>
    <w:rsid w:val="004724EA"/>
    <w:rsid w:val="00474583"/>
    <w:rsid w:val="00505653"/>
    <w:rsid w:val="00551F19"/>
    <w:rsid w:val="00552C8B"/>
    <w:rsid w:val="00552F11"/>
    <w:rsid w:val="00557C73"/>
    <w:rsid w:val="005805EA"/>
    <w:rsid w:val="005C0271"/>
    <w:rsid w:val="005E1158"/>
    <w:rsid w:val="00615F02"/>
    <w:rsid w:val="0065043F"/>
    <w:rsid w:val="0066030F"/>
    <w:rsid w:val="0066070E"/>
    <w:rsid w:val="006951E6"/>
    <w:rsid w:val="006C2013"/>
    <w:rsid w:val="006E0E29"/>
    <w:rsid w:val="006F1EF2"/>
    <w:rsid w:val="00701FCB"/>
    <w:rsid w:val="00704929"/>
    <w:rsid w:val="0070530D"/>
    <w:rsid w:val="0070722E"/>
    <w:rsid w:val="00710FBB"/>
    <w:rsid w:val="0071513E"/>
    <w:rsid w:val="00720E58"/>
    <w:rsid w:val="007429A2"/>
    <w:rsid w:val="007E47CB"/>
    <w:rsid w:val="0081136C"/>
    <w:rsid w:val="00824AB1"/>
    <w:rsid w:val="0083114D"/>
    <w:rsid w:val="008424D0"/>
    <w:rsid w:val="00867C9F"/>
    <w:rsid w:val="0087139D"/>
    <w:rsid w:val="008A1653"/>
    <w:rsid w:val="008B7674"/>
    <w:rsid w:val="00920B6C"/>
    <w:rsid w:val="00941760"/>
    <w:rsid w:val="0094537E"/>
    <w:rsid w:val="00951FF6"/>
    <w:rsid w:val="00954307"/>
    <w:rsid w:val="00986E31"/>
    <w:rsid w:val="009A7FE3"/>
    <w:rsid w:val="009C7B7B"/>
    <w:rsid w:val="009F46A5"/>
    <w:rsid w:val="00A1079A"/>
    <w:rsid w:val="00A475EF"/>
    <w:rsid w:val="00A5544E"/>
    <w:rsid w:val="00A64EE2"/>
    <w:rsid w:val="00A77D1A"/>
    <w:rsid w:val="00A95F73"/>
    <w:rsid w:val="00AA7F95"/>
    <w:rsid w:val="00AD17EB"/>
    <w:rsid w:val="00B015F6"/>
    <w:rsid w:val="00B25079"/>
    <w:rsid w:val="00B3614B"/>
    <w:rsid w:val="00B47C34"/>
    <w:rsid w:val="00B6025C"/>
    <w:rsid w:val="00B6170A"/>
    <w:rsid w:val="00B630B2"/>
    <w:rsid w:val="00B84DB0"/>
    <w:rsid w:val="00B965E6"/>
    <w:rsid w:val="00BE448C"/>
    <w:rsid w:val="00BF503F"/>
    <w:rsid w:val="00C5199E"/>
    <w:rsid w:val="00C55D93"/>
    <w:rsid w:val="00C602A6"/>
    <w:rsid w:val="00C661AF"/>
    <w:rsid w:val="00C678D5"/>
    <w:rsid w:val="00C915E9"/>
    <w:rsid w:val="00C93D17"/>
    <w:rsid w:val="00CA1AFA"/>
    <w:rsid w:val="00CA2369"/>
    <w:rsid w:val="00CA716F"/>
    <w:rsid w:val="00CC028D"/>
    <w:rsid w:val="00CD314E"/>
    <w:rsid w:val="00CD4E62"/>
    <w:rsid w:val="00D13874"/>
    <w:rsid w:val="00D31C10"/>
    <w:rsid w:val="00D324AE"/>
    <w:rsid w:val="00D42685"/>
    <w:rsid w:val="00D54F05"/>
    <w:rsid w:val="00D72D31"/>
    <w:rsid w:val="00D74B78"/>
    <w:rsid w:val="00D76F7D"/>
    <w:rsid w:val="00D873F9"/>
    <w:rsid w:val="00DA5F62"/>
    <w:rsid w:val="00DB72ED"/>
    <w:rsid w:val="00E048AF"/>
    <w:rsid w:val="00E13C91"/>
    <w:rsid w:val="00E13E21"/>
    <w:rsid w:val="00E42C48"/>
    <w:rsid w:val="00E53AE6"/>
    <w:rsid w:val="00E87989"/>
    <w:rsid w:val="00EA5AB1"/>
    <w:rsid w:val="00EB5F89"/>
    <w:rsid w:val="00ED12B3"/>
    <w:rsid w:val="00ED2073"/>
    <w:rsid w:val="00F0205D"/>
    <w:rsid w:val="00F06AB8"/>
    <w:rsid w:val="00F131AB"/>
    <w:rsid w:val="00F33D91"/>
    <w:rsid w:val="00F6433E"/>
    <w:rsid w:val="00F71A53"/>
    <w:rsid w:val="00F90A95"/>
    <w:rsid w:val="00FB3510"/>
    <w:rsid w:val="00FB476B"/>
    <w:rsid w:val="00FD2E5D"/>
    <w:rsid w:val="00FE1F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225708"/>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805E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805EA"/>
    <w:rPr>
      <w:rFonts w:ascii="Tahoma" w:hAnsi="Tahoma" w:cs="Tahoma"/>
      <w:sz w:val="16"/>
      <w:szCs w:val="16"/>
    </w:rPr>
  </w:style>
  <w:style w:type="paragraph" w:styleId="NormalWeb">
    <w:name w:val="Normal (Web)"/>
    <w:basedOn w:val="Normal"/>
    <w:uiPriority w:val="99"/>
    <w:unhideWhenUsed/>
    <w:rsid w:val="0008504C"/>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aragraph">
    <w:name w:val="paragraph"/>
    <w:basedOn w:val="Normal"/>
    <w:rsid w:val="0008504C"/>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B015F6"/>
    <w:pPr>
      <w:tabs>
        <w:tab w:val="center" w:pos="4680"/>
        <w:tab w:val="right" w:pos="9360"/>
      </w:tabs>
      <w:spacing w:after="0" w:line="240" w:lineRule="auto"/>
    </w:pPr>
  </w:style>
  <w:style w:type="character" w:customStyle="1" w:styleId="HeaderChar">
    <w:name w:val="Header Char"/>
    <w:basedOn w:val="DefaultParagraphFont"/>
    <w:link w:val="Header"/>
    <w:uiPriority w:val="99"/>
    <w:rsid w:val="00B015F6"/>
  </w:style>
  <w:style w:type="paragraph" w:styleId="Footer">
    <w:name w:val="footer"/>
    <w:basedOn w:val="Normal"/>
    <w:link w:val="FooterChar"/>
    <w:uiPriority w:val="99"/>
    <w:unhideWhenUsed/>
    <w:rsid w:val="00B015F6"/>
    <w:pPr>
      <w:tabs>
        <w:tab w:val="center" w:pos="4680"/>
        <w:tab w:val="right" w:pos="9360"/>
      </w:tabs>
      <w:spacing w:after="0" w:line="240" w:lineRule="auto"/>
    </w:pPr>
  </w:style>
  <w:style w:type="character" w:customStyle="1" w:styleId="FooterChar">
    <w:name w:val="Footer Char"/>
    <w:basedOn w:val="DefaultParagraphFont"/>
    <w:link w:val="Footer"/>
    <w:uiPriority w:val="99"/>
    <w:rsid w:val="00B015F6"/>
  </w:style>
  <w:style w:type="paragraph" w:styleId="ListParagraph">
    <w:name w:val="List Paragraph"/>
    <w:basedOn w:val="Normal"/>
    <w:uiPriority w:val="34"/>
    <w:qFormat/>
    <w:rsid w:val="00BE448C"/>
    <w:pPr>
      <w:ind w:left="720"/>
      <w:contextualSpacing/>
    </w:pPr>
  </w:style>
  <w:style w:type="character" w:styleId="Hyperlink">
    <w:name w:val="Hyperlink"/>
    <w:basedOn w:val="DefaultParagraphFont"/>
    <w:uiPriority w:val="99"/>
    <w:unhideWhenUsed/>
    <w:rsid w:val="00474583"/>
    <w:rPr>
      <w:color w:val="0000FF" w:themeColor="hyperlink"/>
      <w:u w:val="single"/>
    </w:rPr>
  </w:style>
  <w:style w:type="character" w:customStyle="1" w:styleId="Heading1Char">
    <w:name w:val="Heading 1 Char"/>
    <w:basedOn w:val="DefaultParagraphFont"/>
    <w:link w:val="Heading1"/>
    <w:uiPriority w:val="9"/>
    <w:rsid w:val="00225708"/>
    <w:rPr>
      <w:rFonts w:ascii="Times New Roman" w:eastAsia="Times New Roman" w:hAnsi="Times New Roman" w:cs="Times New Roman"/>
      <w:b/>
      <w:bCs/>
      <w:kern w:val="36"/>
      <w:sz w:val="48"/>
      <w:szCs w:val="48"/>
    </w:rPr>
  </w:style>
  <w:style w:type="table" w:styleId="TableGrid">
    <w:name w:val="Table Grid"/>
    <w:basedOn w:val="TableNormal"/>
    <w:uiPriority w:val="59"/>
    <w:rsid w:val="00327B6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70530D"/>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225708"/>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805E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805EA"/>
    <w:rPr>
      <w:rFonts w:ascii="Tahoma" w:hAnsi="Tahoma" w:cs="Tahoma"/>
      <w:sz w:val="16"/>
      <w:szCs w:val="16"/>
    </w:rPr>
  </w:style>
  <w:style w:type="paragraph" w:styleId="NormalWeb">
    <w:name w:val="Normal (Web)"/>
    <w:basedOn w:val="Normal"/>
    <w:uiPriority w:val="99"/>
    <w:unhideWhenUsed/>
    <w:rsid w:val="0008504C"/>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aragraph">
    <w:name w:val="paragraph"/>
    <w:basedOn w:val="Normal"/>
    <w:rsid w:val="0008504C"/>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B015F6"/>
    <w:pPr>
      <w:tabs>
        <w:tab w:val="center" w:pos="4680"/>
        <w:tab w:val="right" w:pos="9360"/>
      </w:tabs>
      <w:spacing w:after="0" w:line="240" w:lineRule="auto"/>
    </w:pPr>
  </w:style>
  <w:style w:type="character" w:customStyle="1" w:styleId="HeaderChar">
    <w:name w:val="Header Char"/>
    <w:basedOn w:val="DefaultParagraphFont"/>
    <w:link w:val="Header"/>
    <w:uiPriority w:val="99"/>
    <w:rsid w:val="00B015F6"/>
  </w:style>
  <w:style w:type="paragraph" w:styleId="Footer">
    <w:name w:val="footer"/>
    <w:basedOn w:val="Normal"/>
    <w:link w:val="FooterChar"/>
    <w:uiPriority w:val="99"/>
    <w:unhideWhenUsed/>
    <w:rsid w:val="00B015F6"/>
    <w:pPr>
      <w:tabs>
        <w:tab w:val="center" w:pos="4680"/>
        <w:tab w:val="right" w:pos="9360"/>
      </w:tabs>
      <w:spacing w:after="0" w:line="240" w:lineRule="auto"/>
    </w:pPr>
  </w:style>
  <w:style w:type="character" w:customStyle="1" w:styleId="FooterChar">
    <w:name w:val="Footer Char"/>
    <w:basedOn w:val="DefaultParagraphFont"/>
    <w:link w:val="Footer"/>
    <w:uiPriority w:val="99"/>
    <w:rsid w:val="00B015F6"/>
  </w:style>
  <w:style w:type="paragraph" w:styleId="ListParagraph">
    <w:name w:val="List Paragraph"/>
    <w:basedOn w:val="Normal"/>
    <w:uiPriority w:val="34"/>
    <w:qFormat/>
    <w:rsid w:val="00BE448C"/>
    <w:pPr>
      <w:ind w:left="720"/>
      <w:contextualSpacing/>
    </w:pPr>
  </w:style>
  <w:style w:type="character" w:styleId="Hyperlink">
    <w:name w:val="Hyperlink"/>
    <w:basedOn w:val="DefaultParagraphFont"/>
    <w:uiPriority w:val="99"/>
    <w:unhideWhenUsed/>
    <w:rsid w:val="00474583"/>
    <w:rPr>
      <w:color w:val="0000FF" w:themeColor="hyperlink"/>
      <w:u w:val="single"/>
    </w:rPr>
  </w:style>
  <w:style w:type="character" w:customStyle="1" w:styleId="Heading1Char">
    <w:name w:val="Heading 1 Char"/>
    <w:basedOn w:val="DefaultParagraphFont"/>
    <w:link w:val="Heading1"/>
    <w:uiPriority w:val="9"/>
    <w:rsid w:val="00225708"/>
    <w:rPr>
      <w:rFonts w:ascii="Times New Roman" w:eastAsia="Times New Roman" w:hAnsi="Times New Roman" w:cs="Times New Roman"/>
      <w:b/>
      <w:bCs/>
      <w:kern w:val="36"/>
      <w:sz w:val="48"/>
      <w:szCs w:val="48"/>
    </w:rPr>
  </w:style>
  <w:style w:type="table" w:styleId="TableGrid">
    <w:name w:val="Table Grid"/>
    <w:basedOn w:val="TableNormal"/>
    <w:uiPriority w:val="59"/>
    <w:rsid w:val="00327B6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70530D"/>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1119259">
      <w:bodyDiv w:val="1"/>
      <w:marLeft w:val="0"/>
      <w:marRight w:val="0"/>
      <w:marTop w:val="0"/>
      <w:marBottom w:val="0"/>
      <w:divBdr>
        <w:top w:val="none" w:sz="0" w:space="0" w:color="auto"/>
        <w:left w:val="none" w:sz="0" w:space="0" w:color="auto"/>
        <w:bottom w:val="none" w:sz="0" w:space="0" w:color="auto"/>
        <w:right w:val="none" w:sz="0" w:space="0" w:color="auto"/>
      </w:divBdr>
    </w:div>
    <w:div w:id="123815111">
      <w:bodyDiv w:val="1"/>
      <w:marLeft w:val="0"/>
      <w:marRight w:val="0"/>
      <w:marTop w:val="0"/>
      <w:marBottom w:val="0"/>
      <w:divBdr>
        <w:top w:val="none" w:sz="0" w:space="0" w:color="auto"/>
        <w:left w:val="none" w:sz="0" w:space="0" w:color="auto"/>
        <w:bottom w:val="none" w:sz="0" w:space="0" w:color="auto"/>
        <w:right w:val="none" w:sz="0" w:space="0" w:color="auto"/>
      </w:divBdr>
    </w:div>
    <w:div w:id="124664448">
      <w:bodyDiv w:val="1"/>
      <w:marLeft w:val="0"/>
      <w:marRight w:val="0"/>
      <w:marTop w:val="0"/>
      <w:marBottom w:val="0"/>
      <w:divBdr>
        <w:top w:val="none" w:sz="0" w:space="0" w:color="auto"/>
        <w:left w:val="none" w:sz="0" w:space="0" w:color="auto"/>
        <w:bottom w:val="none" w:sz="0" w:space="0" w:color="auto"/>
        <w:right w:val="none" w:sz="0" w:space="0" w:color="auto"/>
      </w:divBdr>
      <w:divsChild>
        <w:div w:id="2077893705">
          <w:marLeft w:val="0"/>
          <w:marRight w:val="0"/>
          <w:marTop w:val="0"/>
          <w:marBottom w:val="0"/>
          <w:divBdr>
            <w:top w:val="none" w:sz="0" w:space="0" w:color="auto"/>
            <w:left w:val="none" w:sz="0" w:space="0" w:color="auto"/>
            <w:bottom w:val="none" w:sz="0" w:space="0" w:color="auto"/>
            <w:right w:val="none" w:sz="0" w:space="0" w:color="auto"/>
          </w:divBdr>
        </w:div>
      </w:divsChild>
    </w:div>
    <w:div w:id="210970581">
      <w:bodyDiv w:val="1"/>
      <w:marLeft w:val="0"/>
      <w:marRight w:val="0"/>
      <w:marTop w:val="0"/>
      <w:marBottom w:val="0"/>
      <w:divBdr>
        <w:top w:val="none" w:sz="0" w:space="0" w:color="auto"/>
        <w:left w:val="none" w:sz="0" w:space="0" w:color="auto"/>
        <w:bottom w:val="none" w:sz="0" w:space="0" w:color="auto"/>
        <w:right w:val="none" w:sz="0" w:space="0" w:color="auto"/>
      </w:divBdr>
    </w:div>
    <w:div w:id="221258651">
      <w:bodyDiv w:val="1"/>
      <w:marLeft w:val="0"/>
      <w:marRight w:val="0"/>
      <w:marTop w:val="0"/>
      <w:marBottom w:val="0"/>
      <w:divBdr>
        <w:top w:val="none" w:sz="0" w:space="0" w:color="auto"/>
        <w:left w:val="none" w:sz="0" w:space="0" w:color="auto"/>
        <w:bottom w:val="none" w:sz="0" w:space="0" w:color="auto"/>
        <w:right w:val="none" w:sz="0" w:space="0" w:color="auto"/>
      </w:divBdr>
    </w:div>
    <w:div w:id="236672737">
      <w:bodyDiv w:val="1"/>
      <w:marLeft w:val="0"/>
      <w:marRight w:val="0"/>
      <w:marTop w:val="0"/>
      <w:marBottom w:val="0"/>
      <w:divBdr>
        <w:top w:val="none" w:sz="0" w:space="0" w:color="auto"/>
        <w:left w:val="none" w:sz="0" w:space="0" w:color="auto"/>
        <w:bottom w:val="none" w:sz="0" w:space="0" w:color="auto"/>
        <w:right w:val="none" w:sz="0" w:space="0" w:color="auto"/>
      </w:divBdr>
    </w:div>
    <w:div w:id="237716605">
      <w:bodyDiv w:val="1"/>
      <w:marLeft w:val="0"/>
      <w:marRight w:val="0"/>
      <w:marTop w:val="0"/>
      <w:marBottom w:val="0"/>
      <w:divBdr>
        <w:top w:val="none" w:sz="0" w:space="0" w:color="auto"/>
        <w:left w:val="none" w:sz="0" w:space="0" w:color="auto"/>
        <w:bottom w:val="none" w:sz="0" w:space="0" w:color="auto"/>
        <w:right w:val="none" w:sz="0" w:space="0" w:color="auto"/>
      </w:divBdr>
    </w:div>
    <w:div w:id="344483335">
      <w:bodyDiv w:val="1"/>
      <w:marLeft w:val="0"/>
      <w:marRight w:val="0"/>
      <w:marTop w:val="0"/>
      <w:marBottom w:val="0"/>
      <w:divBdr>
        <w:top w:val="none" w:sz="0" w:space="0" w:color="auto"/>
        <w:left w:val="none" w:sz="0" w:space="0" w:color="auto"/>
        <w:bottom w:val="none" w:sz="0" w:space="0" w:color="auto"/>
        <w:right w:val="none" w:sz="0" w:space="0" w:color="auto"/>
      </w:divBdr>
    </w:div>
    <w:div w:id="386759679">
      <w:bodyDiv w:val="1"/>
      <w:marLeft w:val="0"/>
      <w:marRight w:val="0"/>
      <w:marTop w:val="0"/>
      <w:marBottom w:val="0"/>
      <w:divBdr>
        <w:top w:val="none" w:sz="0" w:space="0" w:color="auto"/>
        <w:left w:val="none" w:sz="0" w:space="0" w:color="auto"/>
        <w:bottom w:val="none" w:sz="0" w:space="0" w:color="auto"/>
        <w:right w:val="none" w:sz="0" w:space="0" w:color="auto"/>
      </w:divBdr>
      <w:divsChild>
        <w:div w:id="669677587">
          <w:marLeft w:val="0"/>
          <w:marRight w:val="0"/>
          <w:marTop w:val="0"/>
          <w:marBottom w:val="0"/>
          <w:divBdr>
            <w:top w:val="none" w:sz="0" w:space="0" w:color="auto"/>
            <w:left w:val="none" w:sz="0" w:space="0" w:color="auto"/>
            <w:bottom w:val="none" w:sz="0" w:space="0" w:color="auto"/>
            <w:right w:val="none" w:sz="0" w:space="0" w:color="auto"/>
          </w:divBdr>
        </w:div>
      </w:divsChild>
    </w:div>
    <w:div w:id="411397139">
      <w:bodyDiv w:val="1"/>
      <w:marLeft w:val="0"/>
      <w:marRight w:val="0"/>
      <w:marTop w:val="0"/>
      <w:marBottom w:val="0"/>
      <w:divBdr>
        <w:top w:val="none" w:sz="0" w:space="0" w:color="auto"/>
        <w:left w:val="none" w:sz="0" w:space="0" w:color="auto"/>
        <w:bottom w:val="none" w:sz="0" w:space="0" w:color="auto"/>
        <w:right w:val="none" w:sz="0" w:space="0" w:color="auto"/>
      </w:divBdr>
    </w:div>
    <w:div w:id="582108135">
      <w:bodyDiv w:val="1"/>
      <w:marLeft w:val="0"/>
      <w:marRight w:val="0"/>
      <w:marTop w:val="0"/>
      <w:marBottom w:val="0"/>
      <w:divBdr>
        <w:top w:val="none" w:sz="0" w:space="0" w:color="auto"/>
        <w:left w:val="none" w:sz="0" w:space="0" w:color="auto"/>
        <w:bottom w:val="none" w:sz="0" w:space="0" w:color="auto"/>
        <w:right w:val="none" w:sz="0" w:space="0" w:color="auto"/>
      </w:divBdr>
    </w:div>
    <w:div w:id="733545879">
      <w:bodyDiv w:val="1"/>
      <w:marLeft w:val="0"/>
      <w:marRight w:val="0"/>
      <w:marTop w:val="0"/>
      <w:marBottom w:val="0"/>
      <w:divBdr>
        <w:top w:val="none" w:sz="0" w:space="0" w:color="auto"/>
        <w:left w:val="none" w:sz="0" w:space="0" w:color="auto"/>
        <w:bottom w:val="none" w:sz="0" w:space="0" w:color="auto"/>
        <w:right w:val="none" w:sz="0" w:space="0" w:color="auto"/>
      </w:divBdr>
      <w:divsChild>
        <w:div w:id="1295018006">
          <w:marLeft w:val="144"/>
          <w:marRight w:val="0"/>
          <w:marTop w:val="240"/>
          <w:marBottom w:val="40"/>
          <w:divBdr>
            <w:top w:val="none" w:sz="0" w:space="0" w:color="auto"/>
            <w:left w:val="none" w:sz="0" w:space="0" w:color="auto"/>
            <w:bottom w:val="none" w:sz="0" w:space="0" w:color="auto"/>
            <w:right w:val="none" w:sz="0" w:space="0" w:color="auto"/>
          </w:divBdr>
        </w:div>
        <w:div w:id="1588349101">
          <w:marLeft w:val="144"/>
          <w:marRight w:val="0"/>
          <w:marTop w:val="240"/>
          <w:marBottom w:val="40"/>
          <w:divBdr>
            <w:top w:val="none" w:sz="0" w:space="0" w:color="auto"/>
            <w:left w:val="none" w:sz="0" w:space="0" w:color="auto"/>
            <w:bottom w:val="none" w:sz="0" w:space="0" w:color="auto"/>
            <w:right w:val="none" w:sz="0" w:space="0" w:color="auto"/>
          </w:divBdr>
        </w:div>
      </w:divsChild>
    </w:div>
    <w:div w:id="777796647">
      <w:bodyDiv w:val="1"/>
      <w:marLeft w:val="0"/>
      <w:marRight w:val="0"/>
      <w:marTop w:val="0"/>
      <w:marBottom w:val="0"/>
      <w:divBdr>
        <w:top w:val="none" w:sz="0" w:space="0" w:color="auto"/>
        <w:left w:val="none" w:sz="0" w:space="0" w:color="auto"/>
        <w:bottom w:val="none" w:sz="0" w:space="0" w:color="auto"/>
        <w:right w:val="none" w:sz="0" w:space="0" w:color="auto"/>
      </w:divBdr>
    </w:div>
    <w:div w:id="796796043">
      <w:bodyDiv w:val="1"/>
      <w:marLeft w:val="0"/>
      <w:marRight w:val="0"/>
      <w:marTop w:val="0"/>
      <w:marBottom w:val="0"/>
      <w:divBdr>
        <w:top w:val="none" w:sz="0" w:space="0" w:color="auto"/>
        <w:left w:val="none" w:sz="0" w:space="0" w:color="auto"/>
        <w:bottom w:val="none" w:sz="0" w:space="0" w:color="auto"/>
        <w:right w:val="none" w:sz="0" w:space="0" w:color="auto"/>
      </w:divBdr>
    </w:div>
    <w:div w:id="802113609">
      <w:bodyDiv w:val="1"/>
      <w:marLeft w:val="0"/>
      <w:marRight w:val="0"/>
      <w:marTop w:val="0"/>
      <w:marBottom w:val="0"/>
      <w:divBdr>
        <w:top w:val="none" w:sz="0" w:space="0" w:color="auto"/>
        <w:left w:val="none" w:sz="0" w:space="0" w:color="auto"/>
        <w:bottom w:val="none" w:sz="0" w:space="0" w:color="auto"/>
        <w:right w:val="none" w:sz="0" w:space="0" w:color="auto"/>
      </w:divBdr>
    </w:div>
    <w:div w:id="958339129">
      <w:bodyDiv w:val="1"/>
      <w:marLeft w:val="0"/>
      <w:marRight w:val="0"/>
      <w:marTop w:val="0"/>
      <w:marBottom w:val="0"/>
      <w:divBdr>
        <w:top w:val="none" w:sz="0" w:space="0" w:color="auto"/>
        <w:left w:val="none" w:sz="0" w:space="0" w:color="auto"/>
        <w:bottom w:val="none" w:sz="0" w:space="0" w:color="auto"/>
        <w:right w:val="none" w:sz="0" w:space="0" w:color="auto"/>
      </w:divBdr>
    </w:div>
    <w:div w:id="1247417771">
      <w:bodyDiv w:val="1"/>
      <w:marLeft w:val="0"/>
      <w:marRight w:val="0"/>
      <w:marTop w:val="0"/>
      <w:marBottom w:val="0"/>
      <w:divBdr>
        <w:top w:val="none" w:sz="0" w:space="0" w:color="auto"/>
        <w:left w:val="none" w:sz="0" w:space="0" w:color="auto"/>
        <w:bottom w:val="none" w:sz="0" w:space="0" w:color="auto"/>
        <w:right w:val="none" w:sz="0" w:space="0" w:color="auto"/>
      </w:divBdr>
    </w:div>
    <w:div w:id="1283996769">
      <w:bodyDiv w:val="1"/>
      <w:marLeft w:val="0"/>
      <w:marRight w:val="0"/>
      <w:marTop w:val="0"/>
      <w:marBottom w:val="0"/>
      <w:divBdr>
        <w:top w:val="none" w:sz="0" w:space="0" w:color="auto"/>
        <w:left w:val="none" w:sz="0" w:space="0" w:color="auto"/>
        <w:bottom w:val="none" w:sz="0" w:space="0" w:color="auto"/>
        <w:right w:val="none" w:sz="0" w:space="0" w:color="auto"/>
      </w:divBdr>
    </w:div>
    <w:div w:id="1302537576">
      <w:bodyDiv w:val="1"/>
      <w:marLeft w:val="0"/>
      <w:marRight w:val="0"/>
      <w:marTop w:val="0"/>
      <w:marBottom w:val="0"/>
      <w:divBdr>
        <w:top w:val="none" w:sz="0" w:space="0" w:color="auto"/>
        <w:left w:val="none" w:sz="0" w:space="0" w:color="auto"/>
        <w:bottom w:val="none" w:sz="0" w:space="0" w:color="auto"/>
        <w:right w:val="none" w:sz="0" w:space="0" w:color="auto"/>
      </w:divBdr>
    </w:div>
    <w:div w:id="1347050299">
      <w:bodyDiv w:val="1"/>
      <w:marLeft w:val="0"/>
      <w:marRight w:val="0"/>
      <w:marTop w:val="0"/>
      <w:marBottom w:val="0"/>
      <w:divBdr>
        <w:top w:val="none" w:sz="0" w:space="0" w:color="auto"/>
        <w:left w:val="none" w:sz="0" w:space="0" w:color="auto"/>
        <w:bottom w:val="none" w:sz="0" w:space="0" w:color="auto"/>
        <w:right w:val="none" w:sz="0" w:space="0" w:color="auto"/>
      </w:divBdr>
    </w:div>
    <w:div w:id="1364592371">
      <w:bodyDiv w:val="1"/>
      <w:marLeft w:val="0"/>
      <w:marRight w:val="0"/>
      <w:marTop w:val="0"/>
      <w:marBottom w:val="0"/>
      <w:divBdr>
        <w:top w:val="none" w:sz="0" w:space="0" w:color="auto"/>
        <w:left w:val="none" w:sz="0" w:space="0" w:color="auto"/>
        <w:bottom w:val="none" w:sz="0" w:space="0" w:color="auto"/>
        <w:right w:val="none" w:sz="0" w:space="0" w:color="auto"/>
      </w:divBdr>
      <w:divsChild>
        <w:div w:id="510607543">
          <w:marLeft w:val="0"/>
          <w:marRight w:val="0"/>
          <w:marTop w:val="0"/>
          <w:marBottom w:val="0"/>
          <w:divBdr>
            <w:top w:val="none" w:sz="0" w:space="0" w:color="auto"/>
            <w:left w:val="none" w:sz="0" w:space="0" w:color="auto"/>
            <w:bottom w:val="none" w:sz="0" w:space="0" w:color="auto"/>
            <w:right w:val="none" w:sz="0" w:space="0" w:color="auto"/>
          </w:divBdr>
        </w:div>
      </w:divsChild>
    </w:div>
    <w:div w:id="1367409492">
      <w:bodyDiv w:val="1"/>
      <w:marLeft w:val="0"/>
      <w:marRight w:val="0"/>
      <w:marTop w:val="0"/>
      <w:marBottom w:val="0"/>
      <w:divBdr>
        <w:top w:val="none" w:sz="0" w:space="0" w:color="auto"/>
        <w:left w:val="none" w:sz="0" w:space="0" w:color="auto"/>
        <w:bottom w:val="none" w:sz="0" w:space="0" w:color="auto"/>
        <w:right w:val="none" w:sz="0" w:space="0" w:color="auto"/>
      </w:divBdr>
    </w:div>
    <w:div w:id="1405713166">
      <w:bodyDiv w:val="1"/>
      <w:marLeft w:val="0"/>
      <w:marRight w:val="0"/>
      <w:marTop w:val="0"/>
      <w:marBottom w:val="0"/>
      <w:divBdr>
        <w:top w:val="none" w:sz="0" w:space="0" w:color="auto"/>
        <w:left w:val="none" w:sz="0" w:space="0" w:color="auto"/>
        <w:bottom w:val="none" w:sz="0" w:space="0" w:color="auto"/>
        <w:right w:val="none" w:sz="0" w:space="0" w:color="auto"/>
      </w:divBdr>
    </w:div>
    <w:div w:id="1447654504">
      <w:bodyDiv w:val="1"/>
      <w:marLeft w:val="0"/>
      <w:marRight w:val="0"/>
      <w:marTop w:val="0"/>
      <w:marBottom w:val="0"/>
      <w:divBdr>
        <w:top w:val="none" w:sz="0" w:space="0" w:color="auto"/>
        <w:left w:val="none" w:sz="0" w:space="0" w:color="auto"/>
        <w:bottom w:val="none" w:sz="0" w:space="0" w:color="auto"/>
        <w:right w:val="none" w:sz="0" w:space="0" w:color="auto"/>
      </w:divBdr>
    </w:div>
    <w:div w:id="1461921628">
      <w:bodyDiv w:val="1"/>
      <w:marLeft w:val="0"/>
      <w:marRight w:val="0"/>
      <w:marTop w:val="0"/>
      <w:marBottom w:val="0"/>
      <w:divBdr>
        <w:top w:val="none" w:sz="0" w:space="0" w:color="auto"/>
        <w:left w:val="none" w:sz="0" w:space="0" w:color="auto"/>
        <w:bottom w:val="none" w:sz="0" w:space="0" w:color="auto"/>
        <w:right w:val="none" w:sz="0" w:space="0" w:color="auto"/>
      </w:divBdr>
    </w:div>
    <w:div w:id="1512447247">
      <w:bodyDiv w:val="1"/>
      <w:marLeft w:val="0"/>
      <w:marRight w:val="0"/>
      <w:marTop w:val="0"/>
      <w:marBottom w:val="0"/>
      <w:divBdr>
        <w:top w:val="none" w:sz="0" w:space="0" w:color="auto"/>
        <w:left w:val="none" w:sz="0" w:space="0" w:color="auto"/>
        <w:bottom w:val="none" w:sz="0" w:space="0" w:color="auto"/>
        <w:right w:val="none" w:sz="0" w:space="0" w:color="auto"/>
      </w:divBdr>
      <w:divsChild>
        <w:div w:id="1642270897">
          <w:marLeft w:val="547"/>
          <w:marRight w:val="0"/>
          <w:marTop w:val="0"/>
          <w:marBottom w:val="0"/>
          <w:divBdr>
            <w:top w:val="none" w:sz="0" w:space="0" w:color="auto"/>
            <w:left w:val="none" w:sz="0" w:space="0" w:color="auto"/>
            <w:bottom w:val="none" w:sz="0" w:space="0" w:color="auto"/>
            <w:right w:val="none" w:sz="0" w:space="0" w:color="auto"/>
          </w:divBdr>
        </w:div>
      </w:divsChild>
    </w:div>
    <w:div w:id="1516654263">
      <w:bodyDiv w:val="1"/>
      <w:marLeft w:val="0"/>
      <w:marRight w:val="0"/>
      <w:marTop w:val="0"/>
      <w:marBottom w:val="0"/>
      <w:divBdr>
        <w:top w:val="none" w:sz="0" w:space="0" w:color="auto"/>
        <w:left w:val="none" w:sz="0" w:space="0" w:color="auto"/>
        <w:bottom w:val="none" w:sz="0" w:space="0" w:color="auto"/>
        <w:right w:val="none" w:sz="0" w:space="0" w:color="auto"/>
      </w:divBdr>
    </w:div>
    <w:div w:id="1618829764">
      <w:bodyDiv w:val="1"/>
      <w:marLeft w:val="0"/>
      <w:marRight w:val="0"/>
      <w:marTop w:val="0"/>
      <w:marBottom w:val="0"/>
      <w:divBdr>
        <w:top w:val="none" w:sz="0" w:space="0" w:color="auto"/>
        <w:left w:val="none" w:sz="0" w:space="0" w:color="auto"/>
        <w:bottom w:val="none" w:sz="0" w:space="0" w:color="auto"/>
        <w:right w:val="none" w:sz="0" w:space="0" w:color="auto"/>
      </w:divBdr>
      <w:divsChild>
        <w:div w:id="493228890">
          <w:marLeft w:val="0"/>
          <w:marRight w:val="0"/>
          <w:marTop w:val="0"/>
          <w:marBottom w:val="0"/>
          <w:divBdr>
            <w:top w:val="none" w:sz="0" w:space="0" w:color="auto"/>
            <w:left w:val="none" w:sz="0" w:space="0" w:color="auto"/>
            <w:bottom w:val="none" w:sz="0" w:space="0" w:color="auto"/>
            <w:right w:val="none" w:sz="0" w:space="0" w:color="auto"/>
          </w:divBdr>
        </w:div>
      </w:divsChild>
    </w:div>
    <w:div w:id="1620985298">
      <w:bodyDiv w:val="1"/>
      <w:marLeft w:val="0"/>
      <w:marRight w:val="0"/>
      <w:marTop w:val="0"/>
      <w:marBottom w:val="0"/>
      <w:divBdr>
        <w:top w:val="none" w:sz="0" w:space="0" w:color="auto"/>
        <w:left w:val="none" w:sz="0" w:space="0" w:color="auto"/>
        <w:bottom w:val="none" w:sz="0" w:space="0" w:color="auto"/>
        <w:right w:val="none" w:sz="0" w:space="0" w:color="auto"/>
      </w:divBdr>
    </w:div>
    <w:div w:id="1695498917">
      <w:bodyDiv w:val="1"/>
      <w:marLeft w:val="0"/>
      <w:marRight w:val="0"/>
      <w:marTop w:val="0"/>
      <w:marBottom w:val="0"/>
      <w:divBdr>
        <w:top w:val="none" w:sz="0" w:space="0" w:color="auto"/>
        <w:left w:val="none" w:sz="0" w:space="0" w:color="auto"/>
        <w:bottom w:val="none" w:sz="0" w:space="0" w:color="auto"/>
        <w:right w:val="none" w:sz="0" w:space="0" w:color="auto"/>
      </w:divBdr>
    </w:div>
    <w:div w:id="1794053912">
      <w:bodyDiv w:val="1"/>
      <w:marLeft w:val="0"/>
      <w:marRight w:val="0"/>
      <w:marTop w:val="0"/>
      <w:marBottom w:val="0"/>
      <w:divBdr>
        <w:top w:val="none" w:sz="0" w:space="0" w:color="auto"/>
        <w:left w:val="none" w:sz="0" w:space="0" w:color="auto"/>
        <w:bottom w:val="none" w:sz="0" w:space="0" w:color="auto"/>
        <w:right w:val="none" w:sz="0" w:space="0" w:color="auto"/>
      </w:divBdr>
    </w:div>
    <w:div w:id="1849557210">
      <w:bodyDiv w:val="1"/>
      <w:marLeft w:val="0"/>
      <w:marRight w:val="0"/>
      <w:marTop w:val="0"/>
      <w:marBottom w:val="0"/>
      <w:divBdr>
        <w:top w:val="none" w:sz="0" w:space="0" w:color="auto"/>
        <w:left w:val="none" w:sz="0" w:space="0" w:color="auto"/>
        <w:bottom w:val="none" w:sz="0" w:space="0" w:color="auto"/>
        <w:right w:val="none" w:sz="0" w:space="0" w:color="auto"/>
      </w:divBdr>
    </w:div>
    <w:div w:id="2015186348">
      <w:bodyDiv w:val="1"/>
      <w:marLeft w:val="0"/>
      <w:marRight w:val="0"/>
      <w:marTop w:val="0"/>
      <w:marBottom w:val="0"/>
      <w:divBdr>
        <w:top w:val="none" w:sz="0" w:space="0" w:color="auto"/>
        <w:left w:val="none" w:sz="0" w:space="0" w:color="auto"/>
        <w:bottom w:val="none" w:sz="0" w:space="0" w:color="auto"/>
        <w:right w:val="none" w:sz="0" w:space="0" w:color="auto"/>
      </w:divBdr>
    </w:div>
    <w:div w:id="2038655257">
      <w:bodyDiv w:val="1"/>
      <w:marLeft w:val="0"/>
      <w:marRight w:val="0"/>
      <w:marTop w:val="0"/>
      <w:marBottom w:val="0"/>
      <w:divBdr>
        <w:top w:val="none" w:sz="0" w:space="0" w:color="auto"/>
        <w:left w:val="none" w:sz="0" w:space="0" w:color="auto"/>
        <w:bottom w:val="none" w:sz="0" w:space="0" w:color="auto"/>
        <w:right w:val="none" w:sz="0" w:space="0" w:color="auto"/>
      </w:divBdr>
    </w:div>
    <w:div w:id="2039969066">
      <w:bodyDiv w:val="1"/>
      <w:marLeft w:val="0"/>
      <w:marRight w:val="0"/>
      <w:marTop w:val="0"/>
      <w:marBottom w:val="0"/>
      <w:divBdr>
        <w:top w:val="none" w:sz="0" w:space="0" w:color="auto"/>
        <w:left w:val="none" w:sz="0" w:space="0" w:color="auto"/>
        <w:bottom w:val="none" w:sz="0" w:space="0" w:color="auto"/>
        <w:right w:val="none" w:sz="0" w:space="0" w:color="auto"/>
      </w:divBdr>
    </w:div>
    <w:div w:id="2066875831">
      <w:bodyDiv w:val="1"/>
      <w:marLeft w:val="0"/>
      <w:marRight w:val="0"/>
      <w:marTop w:val="0"/>
      <w:marBottom w:val="0"/>
      <w:divBdr>
        <w:top w:val="none" w:sz="0" w:space="0" w:color="auto"/>
        <w:left w:val="none" w:sz="0" w:space="0" w:color="auto"/>
        <w:bottom w:val="none" w:sz="0" w:space="0" w:color="auto"/>
        <w:right w:val="none" w:sz="0" w:space="0" w:color="auto"/>
      </w:divBdr>
    </w:div>
    <w:div w:id="21100818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microsoft.com/office/2007/relationships/diagramDrawing" Target="diagrams/drawing1.xml"/><Relationship Id="rId26" Type="http://schemas.openxmlformats.org/officeDocument/2006/relationships/hyperlink" Target="http://www.shuttlebike.it/index.html" TargetMode="External"/><Relationship Id="rId39"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chart" Target="charts/chart1.xml"/><Relationship Id="rId34" Type="http://schemas.openxmlformats.org/officeDocument/2006/relationships/image" Target="media/image12.png"/><Relationship Id="rId42" Type="http://schemas.openxmlformats.org/officeDocument/2006/relationships/image" Target="media/image19.png"/><Relationship Id="rId47"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diagramColors" Target="diagrams/colors1.xml"/><Relationship Id="rId25" Type="http://schemas.openxmlformats.org/officeDocument/2006/relationships/hyperlink" Target="http://www.shuttlebike.it/index.html" TargetMode="External"/><Relationship Id="rId33" Type="http://schemas.openxmlformats.org/officeDocument/2006/relationships/image" Target="media/image11.png"/><Relationship Id="rId38" Type="http://schemas.openxmlformats.org/officeDocument/2006/relationships/image" Target="media/image16.png"/><Relationship Id="rId46" Type="http://schemas.openxmlformats.org/officeDocument/2006/relationships/header" Target="header4.xml"/><Relationship Id="rId2" Type="http://schemas.openxmlformats.org/officeDocument/2006/relationships/numbering" Target="numbering.xml"/><Relationship Id="rId16" Type="http://schemas.openxmlformats.org/officeDocument/2006/relationships/diagramQuickStyle" Target="diagrams/quickStyle1.xml"/><Relationship Id="rId20" Type="http://schemas.openxmlformats.org/officeDocument/2006/relationships/image" Target="media/image4.png"/><Relationship Id="rId29" Type="http://schemas.openxmlformats.org/officeDocument/2006/relationships/image" Target="media/image7.png"/><Relationship Id="rId41" Type="http://schemas.openxmlformats.org/officeDocument/2006/relationships/chart" Target="charts/chart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hyperlink" Target="http://www.pfdma.org/faq/default.aspx" TargetMode="External"/><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image" Target="media/image22.jpeg"/><Relationship Id="rId5" Type="http://schemas.openxmlformats.org/officeDocument/2006/relationships/settings" Target="settings.xml"/><Relationship Id="rId15" Type="http://schemas.openxmlformats.org/officeDocument/2006/relationships/diagramLayout" Target="diagrams/layout1.xml"/><Relationship Id="rId23" Type="http://schemas.openxmlformats.org/officeDocument/2006/relationships/hyperlink" Target="http://www.the-coatings-expert.com/painting-aluminum.htm" TargetMode="External"/><Relationship Id="rId28" Type="http://schemas.openxmlformats.org/officeDocument/2006/relationships/image" Target="media/image6.png"/><Relationship Id="rId36" Type="http://schemas.openxmlformats.org/officeDocument/2006/relationships/image" Target="media/image14.png"/><Relationship Id="rId49"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3.jpeg"/><Relationship Id="rId31" Type="http://schemas.openxmlformats.org/officeDocument/2006/relationships/image" Target="media/image9.png"/><Relationship Id="rId44" Type="http://schemas.openxmlformats.org/officeDocument/2006/relationships/image" Target="media/image21.jpe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diagramData" Target="diagrams/data1.xml"/><Relationship Id="rId22" Type="http://schemas.openxmlformats.org/officeDocument/2006/relationships/hyperlink" Target="http://www.the-coatings-expert.com/painting-aluminum.htm" TargetMode="External"/><Relationship Id="rId27" Type="http://schemas.openxmlformats.org/officeDocument/2006/relationships/image" Target="media/image5.emf"/><Relationship Id="rId30" Type="http://schemas.openxmlformats.org/officeDocument/2006/relationships/image" Target="media/image8.png"/><Relationship Id="rId35" Type="http://schemas.openxmlformats.org/officeDocument/2006/relationships/image" Target="media/image13.png"/><Relationship Id="rId43" Type="http://schemas.openxmlformats.org/officeDocument/2006/relationships/image" Target="media/image20.emf"/><Relationship Id="rId48" Type="http://schemas.openxmlformats.org/officeDocument/2006/relationships/glossaryDocument" Target="glossary/document.xml"/><Relationship Id="rId8" Type="http://schemas.openxmlformats.org/officeDocument/2006/relationships/endnotes" Target="endnotes.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owner\Downloads\financial%20analysis.xls"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bee\Documents\ME263\ModelFloatationGraph.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Quarterly Net Worth</a:t>
            </a:r>
          </a:p>
        </c:rich>
      </c:tx>
      <c:overlay val="0"/>
      <c:spPr>
        <a:noFill/>
        <a:ln w="25400">
          <a:noFill/>
        </a:ln>
      </c:spPr>
    </c:title>
    <c:autoTitleDeleted val="0"/>
    <c:plotArea>
      <c:layout/>
      <c:lineChart>
        <c:grouping val="standard"/>
        <c:varyColors val="0"/>
        <c:ser>
          <c:idx val="1"/>
          <c:order val="0"/>
          <c:tx>
            <c:v>With Interest ($1000)</c:v>
          </c:tx>
          <c:spPr>
            <a:ln w="28575" cap="rnd">
              <a:solidFill>
                <a:srgbClr val="FF0000"/>
              </a:solidFill>
              <a:round/>
            </a:ln>
            <a:effectLst/>
          </c:spPr>
          <c:marker>
            <c:spPr>
              <a:solidFill>
                <a:srgbClr val="C00000"/>
              </a:solidFill>
              <a:ln>
                <a:solidFill>
                  <a:srgbClr val="FF0000"/>
                </a:solidFill>
              </a:ln>
            </c:spPr>
          </c:marker>
          <c:val>
            <c:numRef>
              <c:f>'[financial analysis.xls]Financial Analysis'!$B$39:$P$39</c:f>
              <c:numCache>
                <c:formatCode>0.0</c:formatCode>
                <c:ptCount val="15"/>
                <c:pt idx="0">
                  <c:v>-14.705882352941176</c:v>
                </c:pt>
                <c:pt idx="1">
                  <c:v>-79.584775086505189</c:v>
                </c:pt>
                <c:pt idx="2">
                  <c:v>-129.05669765022503</c:v>
                </c:pt>
                <c:pt idx="3">
                  <c:v>-89.856088533067989</c:v>
                </c:pt>
                <c:pt idx="4">
                  <c:v>-51.424118810365009</c:v>
                </c:pt>
                <c:pt idx="5">
                  <c:v>-13.745717121440521</c:v>
                </c:pt>
                <c:pt idx="6">
                  <c:v>23.193892377505065</c:v>
                </c:pt>
                <c:pt idx="7">
                  <c:v>59.409195807843872</c:v>
                </c:pt>
                <c:pt idx="8">
                  <c:v>94.914395249352509</c:v>
                </c:pt>
                <c:pt idx="9">
                  <c:v>129.72341430965508</c:v>
                </c:pt>
                <c:pt idx="10">
                  <c:v>163.84990358446154</c:v>
                </c:pt>
                <c:pt idx="11">
                  <c:v>197.30724601074238</c:v>
                </c:pt>
                <c:pt idx="12">
                  <c:v>230.10856211493928</c:v>
                </c:pt>
                <c:pt idx="13">
                  <c:v>262.26671515826956</c:v>
                </c:pt>
                <c:pt idx="14">
                  <c:v>293.79431618114239</c:v>
                </c:pt>
              </c:numCache>
            </c:numRef>
          </c:val>
          <c:smooth val="0"/>
        </c:ser>
        <c:ser>
          <c:idx val="0"/>
          <c:order val="1"/>
          <c:tx>
            <c:v>Without Interest ($1000)</c:v>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'[financial analysis.xls]Financial Analysis'!$B$35:$P$35</c:f>
              <c:numCache>
                <c:formatCode>0</c:formatCode>
                <c:ptCount val="15"/>
                <c:pt idx="0">
                  <c:v>-15</c:v>
                </c:pt>
                <c:pt idx="1">
                  <c:v>-82.5</c:v>
                </c:pt>
                <c:pt idx="2">
                  <c:v>-135</c:v>
                </c:pt>
                <c:pt idx="3">
                  <c:v>-92.568000000000012</c:v>
                </c:pt>
                <c:pt idx="4">
                  <c:v>-50.136000000000024</c:v>
                </c:pt>
                <c:pt idx="5">
                  <c:v>-7.7040000000000362</c:v>
                </c:pt>
                <c:pt idx="6">
                  <c:v>34.727999999999952</c:v>
                </c:pt>
                <c:pt idx="7">
                  <c:v>77.15999999999994</c:v>
                </c:pt>
                <c:pt idx="8">
                  <c:v>119.59199999999993</c:v>
                </c:pt>
                <c:pt idx="9">
                  <c:v>162.02399999999992</c:v>
                </c:pt>
                <c:pt idx="10">
                  <c:v>204.4559999999999</c:v>
                </c:pt>
                <c:pt idx="11">
                  <c:v>246.88799999999989</c:v>
                </c:pt>
                <c:pt idx="12">
                  <c:v>289.31999999999988</c:v>
                </c:pt>
                <c:pt idx="13">
                  <c:v>331.75199999999984</c:v>
                </c:pt>
                <c:pt idx="14">
                  <c:v>374.18399999999986</c:v>
                </c:pt>
              </c:numCache>
            </c:numRef>
          </c:val>
          <c:smooth val="0"/>
        </c:ser>
        <c:dLbls>
          <c:showLegendKey val="0"/>
          <c:showVal val="0"/>
          <c:showCatName val="0"/>
          <c:showSerName val="0"/>
          <c:showPercent val="0"/>
          <c:showBubbleSize val="0"/>
        </c:dLbls>
        <c:marker val="1"/>
        <c:smooth val="0"/>
        <c:axId val="111600000"/>
        <c:axId val="111601920"/>
      </c:lineChart>
      <c:catAx>
        <c:axId val="1116000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1601920"/>
        <c:crosses val="autoZero"/>
        <c:auto val="1"/>
        <c:lblAlgn val="ctr"/>
        <c:lblOffset val="100"/>
        <c:noMultiLvlLbl val="0"/>
      </c:catAx>
      <c:valAx>
        <c:axId val="11160192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r>
                  <a:rPr lang="en-US" sz="1200"/>
                  <a:t>Net Worth ($1000)</a:t>
                </a:r>
              </a:p>
            </c:rich>
          </c:tx>
          <c:layout>
            <c:manualLayout>
              <c:xMode val="edge"/>
              <c:yMode val="edge"/>
              <c:x val="8.4018264840182655E-2"/>
              <c:y val="0.33536973167610246"/>
            </c:manualLayout>
          </c:layout>
          <c:overlay val="0"/>
          <c:spPr>
            <a:noFill/>
            <a:ln w="25400">
              <a:noFill/>
            </a:ln>
          </c:spPr>
        </c:title>
        <c:numFmt formatCode="0.0" sourceLinked="1"/>
        <c:majorTickMark val="none"/>
        <c:minorTickMark val="none"/>
        <c:tickLblPos val="nextTo"/>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1600000"/>
        <c:crosses val="autoZero"/>
        <c:crossBetween val="between"/>
      </c:valAx>
      <c:dTable>
        <c:showHorzBorder val="1"/>
        <c:showVertBorder val="1"/>
        <c:showOutline val="1"/>
        <c:showKeys val="1"/>
        <c:txPr>
          <a:bodyPr/>
          <a:lstStyle/>
          <a:p>
            <a:pPr rtl="0">
              <a:defRPr sz="800" baseline="0"/>
            </a:pPr>
            <a:endParaRPr lang="en-US"/>
          </a:p>
        </c:txPr>
      </c:dTable>
      <c:spPr>
        <a:noFill/>
        <a:ln w="25400">
          <a:noFill/>
        </a:ln>
      </c:spPr>
    </c:plotArea>
    <c:plotVisOnly val="1"/>
    <c:dispBlanksAs val="gap"/>
    <c:showDLblsOverMax val="0"/>
  </c:chart>
  <c:spPr>
    <a:solidFill>
      <a:schemeClr val="bg1"/>
    </a:solidFill>
    <a:ln w="38100" cap="flat" cmpd="sng" algn="ctr">
      <a:solidFill>
        <a:schemeClr val="tx2"/>
      </a:solidFill>
      <a:round/>
    </a:ln>
    <a:effectLst/>
  </c:spPr>
  <c:txPr>
    <a:bodyPr/>
    <a:lstStyle/>
    <a:p>
      <a:pPr>
        <a:defRPr/>
      </a:pPr>
      <a:endParaRPr lang="en-US"/>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Mass vs Volume</a:t>
            </a:r>
          </a:p>
        </c:rich>
      </c:tx>
      <c:overlay val="0"/>
    </c:title>
    <c:autoTitleDeleted val="0"/>
    <c:plotArea>
      <c:layout/>
      <c:scatterChart>
        <c:scatterStyle val="lineMarker"/>
        <c:varyColors val="0"/>
        <c:ser>
          <c:idx val="0"/>
          <c:order val="0"/>
          <c:tx>
            <c:strRef>
              <c:f>Sheet1!$H$1</c:f>
              <c:strCache>
                <c:ptCount val="1"/>
                <c:pt idx="0">
                  <c:v>Volume</c:v>
                </c:pt>
              </c:strCache>
            </c:strRef>
          </c:tx>
          <c:xVal>
            <c:numRef>
              <c:f>Sheet1!$G$2:$G$16</c:f>
              <c:numCache>
                <c:formatCode>General</c:formatCode>
                <c:ptCount val="15"/>
                <c:pt idx="0">
                  <c:v>0</c:v>
                </c:pt>
                <c:pt idx="1">
                  <c:v>10</c:v>
                </c:pt>
                <c:pt idx="2">
                  <c:v>20</c:v>
                </c:pt>
                <c:pt idx="3">
                  <c:v>30</c:v>
                </c:pt>
                <c:pt idx="4">
                  <c:v>40</c:v>
                </c:pt>
                <c:pt idx="5">
                  <c:v>50</c:v>
                </c:pt>
                <c:pt idx="6">
                  <c:v>60</c:v>
                </c:pt>
                <c:pt idx="7">
                  <c:v>70</c:v>
                </c:pt>
                <c:pt idx="8">
                  <c:v>80</c:v>
                </c:pt>
                <c:pt idx="9">
                  <c:v>90</c:v>
                </c:pt>
                <c:pt idx="10">
                  <c:v>100</c:v>
                </c:pt>
                <c:pt idx="11">
                  <c:v>110</c:v>
                </c:pt>
                <c:pt idx="12">
                  <c:v>120</c:v>
                </c:pt>
                <c:pt idx="13">
                  <c:v>130</c:v>
                </c:pt>
                <c:pt idx="14">
                  <c:v>140</c:v>
                </c:pt>
              </c:numCache>
            </c:numRef>
          </c:xVal>
          <c:yVal>
            <c:numRef>
              <c:f>Sheet1!$H$2:$H$16</c:f>
              <c:numCache>
                <c:formatCode>General</c:formatCode>
                <c:ptCount val="15"/>
                <c:pt idx="0">
                  <c:v>0</c:v>
                </c:pt>
                <c:pt idx="1">
                  <c:v>1.0044194455604661E-2</c:v>
                </c:pt>
                <c:pt idx="2">
                  <c:v>2.0088388911209322E-2</c:v>
                </c:pt>
                <c:pt idx="3">
                  <c:v>3.0132583366813979E-2</c:v>
                </c:pt>
                <c:pt idx="4">
                  <c:v>4.0176777822418644E-2</c:v>
                </c:pt>
                <c:pt idx="5">
                  <c:v>5.0220972278023301E-2</c:v>
                </c:pt>
                <c:pt idx="6">
                  <c:v>6.0265166733627959E-2</c:v>
                </c:pt>
                <c:pt idx="7">
                  <c:v>7.0309361189232616E-2</c:v>
                </c:pt>
                <c:pt idx="8">
                  <c:v>8.0353555644837288E-2</c:v>
                </c:pt>
                <c:pt idx="9">
                  <c:v>9.0397750100441945E-2</c:v>
                </c:pt>
                <c:pt idx="10">
                  <c:v>0.1004419445560466</c:v>
                </c:pt>
                <c:pt idx="11">
                  <c:v>0.11048613901165126</c:v>
                </c:pt>
                <c:pt idx="12">
                  <c:v>0.12053033346725592</c:v>
                </c:pt>
                <c:pt idx="13">
                  <c:v>0.13057452792286059</c:v>
                </c:pt>
                <c:pt idx="14">
                  <c:v>0.14061872237846523</c:v>
                </c:pt>
              </c:numCache>
            </c:numRef>
          </c:yVal>
          <c:smooth val="0"/>
        </c:ser>
        <c:dLbls>
          <c:showLegendKey val="0"/>
          <c:showVal val="0"/>
          <c:showCatName val="0"/>
          <c:showSerName val="0"/>
          <c:showPercent val="0"/>
          <c:showBubbleSize val="0"/>
        </c:dLbls>
        <c:axId val="111669248"/>
        <c:axId val="111671168"/>
      </c:scatterChart>
      <c:valAx>
        <c:axId val="111669248"/>
        <c:scaling>
          <c:orientation val="minMax"/>
        </c:scaling>
        <c:delete val="0"/>
        <c:axPos val="b"/>
        <c:title>
          <c:tx>
            <c:rich>
              <a:bodyPr/>
              <a:lstStyle/>
              <a:p>
                <a:pPr>
                  <a:defRPr/>
                </a:pPr>
                <a:r>
                  <a:rPr lang="en-US"/>
                  <a:t>User</a:t>
                </a:r>
                <a:r>
                  <a:rPr lang="en-US" baseline="0"/>
                  <a:t> and Bike Mass (kg)</a:t>
                </a:r>
                <a:endParaRPr lang="en-US"/>
              </a:p>
            </c:rich>
          </c:tx>
          <c:overlay val="0"/>
        </c:title>
        <c:numFmt formatCode="General" sourceLinked="1"/>
        <c:majorTickMark val="out"/>
        <c:minorTickMark val="none"/>
        <c:tickLblPos val="nextTo"/>
        <c:crossAx val="111671168"/>
        <c:crosses val="autoZero"/>
        <c:crossBetween val="midCat"/>
      </c:valAx>
      <c:valAx>
        <c:axId val="111671168"/>
        <c:scaling>
          <c:orientation val="minMax"/>
        </c:scaling>
        <c:delete val="0"/>
        <c:axPos val="l"/>
        <c:majorGridlines/>
        <c:title>
          <c:tx>
            <c:rich>
              <a:bodyPr rot="-5400000" vert="horz"/>
              <a:lstStyle/>
              <a:p>
                <a:pPr>
                  <a:defRPr/>
                </a:pPr>
                <a:r>
                  <a:rPr lang="en-US"/>
                  <a:t>Volume of Floatation Device</a:t>
                </a:r>
                <a:r>
                  <a:rPr lang="en-US" baseline="0"/>
                  <a:t> (m^3)</a:t>
                </a:r>
                <a:endParaRPr lang="en-US"/>
              </a:p>
            </c:rich>
          </c:tx>
          <c:overlay val="0"/>
        </c:title>
        <c:numFmt formatCode="General" sourceLinked="1"/>
        <c:majorTickMark val="out"/>
        <c:minorTickMark val="none"/>
        <c:tickLblPos val="nextTo"/>
        <c:crossAx val="111669248"/>
        <c:crosses val="autoZero"/>
        <c:crossBetween val="midCat"/>
      </c:valAx>
    </c:plotArea>
    <c:plotVisOnly val="1"/>
    <c:dispBlanksAs val="gap"/>
    <c:showDLblsOverMax val="0"/>
  </c:chart>
  <c:externalData r:id="rId1">
    <c:autoUpdate val="0"/>
  </c:externalData>
</c:chartSpac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E41BA44-DC70-4A70-B6B2-BC4124BE33F0}" type="doc">
      <dgm:prSet loTypeId="urn:microsoft.com/office/officeart/2005/8/layout/hierarchy2" loCatId="hierarchy" qsTypeId="urn:microsoft.com/office/officeart/2005/8/quickstyle/simple1" qsCatId="simple" csTypeId="urn:microsoft.com/office/officeart/2005/8/colors/accent1_2" csCatId="accent1" phldr="1"/>
      <dgm:spPr/>
      <dgm:t>
        <a:bodyPr/>
        <a:lstStyle/>
        <a:p>
          <a:endParaRPr lang="en-US"/>
        </a:p>
      </dgm:t>
    </dgm:pt>
    <dgm:pt modelId="{4573A179-AF3F-4826-A081-0046CA14614A}">
      <dgm:prSet phldrT="[Text]"/>
      <dgm:spPr/>
      <dgm:t>
        <a:bodyPr/>
        <a:lstStyle/>
        <a:p>
          <a:r>
            <a:rPr lang="en-US" dirty="0" smtClean="0"/>
            <a:t>Fin (x4)</a:t>
          </a:r>
          <a:endParaRPr lang="en-US" dirty="0"/>
        </a:p>
      </dgm:t>
    </dgm:pt>
    <dgm:pt modelId="{59939B4B-26C1-498F-BE20-B1DE57C338D6}" type="parTrans" cxnId="{54633F16-DDF7-4E5F-B54D-965EC2A5AF92}">
      <dgm:prSet/>
      <dgm:spPr/>
      <dgm:t>
        <a:bodyPr/>
        <a:lstStyle/>
        <a:p>
          <a:endParaRPr lang="en-US"/>
        </a:p>
      </dgm:t>
    </dgm:pt>
    <dgm:pt modelId="{70D6A22B-8ECF-41FB-A127-102335525231}" type="sibTrans" cxnId="{54633F16-DDF7-4E5F-B54D-965EC2A5AF92}">
      <dgm:prSet/>
      <dgm:spPr/>
      <dgm:t>
        <a:bodyPr/>
        <a:lstStyle/>
        <a:p>
          <a:endParaRPr lang="en-US"/>
        </a:p>
      </dgm:t>
    </dgm:pt>
    <dgm:pt modelId="{D8BB4432-A017-477D-AB63-044DE0656B63}">
      <dgm:prSet phldrT="[Text]"/>
      <dgm:spPr/>
      <dgm:t>
        <a:bodyPr/>
        <a:lstStyle/>
        <a:p>
          <a:r>
            <a:rPr lang="en-US" dirty="0" smtClean="0"/>
            <a:t>Fin Center</a:t>
          </a:r>
          <a:endParaRPr lang="en-US" dirty="0"/>
        </a:p>
      </dgm:t>
    </dgm:pt>
    <dgm:pt modelId="{D5F58ACD-8931-4BC8-A752-D4B230B0D16D}" type="parTrans" cxnId="{D087FA62-D01D-4802-B29B-5F97B79C0072}">
      <dgm:prSet/>
      <dgm:spPr/>
      <dgm:t>
        <a:bodyPr/>
        <a:lstStyle/>
        <a:p>
          <a:endParaRPr lang="en-US"/>
        </a:p>
      </dgm:t>
    </dgm:pt>
    <dgm:pt modelId="{3FBB4A63-650E-420D-B3F8-2B56B983D3E5}" type="sibTrans" cxnId="{D087FA62-D01D-4802-B29B-5F97B79C0072}">
      <dgm:prSet/>
      <dgm:spPr/>
      <dgm:t>
        <a:bodyPr/>
        <a:lstStyle/>
        <a:p>
          <a:endParaRPr lang="en-US"/>
        </a:p>
      </dgm:t>
    </dgm:pt>
    <dgm:pt modelId="{8A1232AD-AB0B-4547-A623-1EB589AAA954}">
      <dgm:prSet phldrT="[Text]"/>
      <dgm:spPr/>
      <dgm:t>
        <a:bodyPr/>
        <a:lstStyle/>
        <a:p>
          <a:r>
            <a:rPr lang="en-US" dirty="0" smtClean="0"/>
            <a:t>Axle</a:t>
          </a:r>
          <a:endParaRPr lang="en-US" dirty="0"/>
        </a:p>
      </dgm:t>
    </dgm:pt>
    <dgm:pt modelId="{E0B5314A-6464-4E96-9A7E-C6C15C254DA8}" type="parTrans" cxnId="{9D514F83-AF3F-4371-A73D-501E5518999F}">
      <dgm:prSet/>
      <dgm:spPr/>
      <dgm:t>
        <a:bodyPr/>
        <a:lstStyle/>
        <a:p>
          <a:endParaRPr lang="en-US"/>
        </a:p>
      </dgm:t>
    </dgm:pt>
    <dgm:pt modelId="{BEDE9ED0-3FF5-475C-8CEF-3776931E5876}" type="sibTrans" cxnId="{9D514F83-AF3F-4371-A73D-501E5518999F}">
      <dgm:prSet/>
      <dgm:spPr/>
      <dgm:t>
        <a:bodyPr/>
        <a:lstStyle/>
        <a:p>
          <a:endParaRPr lang="en-US"/>
        </a:p>
      </dgm:t>
    </dgm:pt>
    <dgm:pt modelId="{80AC5594-D0A0-4BDE-8362-DDD6EF7B1335}">
      <dgm:prSet phldrT="[Text]"/>
      <dgm:spPr/>
      <dgm:t>
        <a:bodyPr/>
        <a:lstStyle/>
        <a:p>
          <a:r>
            <a:rPr lang="en-US" dirty="0" smtClean="0"/>
            <a:t>Pump Case Right</a:t>
          </a:r>
          <a:endParaRPr lang="en-US" dirty="0"/>
        </a:p>
      </dgm:t>
    </dgm:pt>
    <dgm:pt modelId="{D1FFFE8D-BFB1-4F38-B201-0B2A1A87F661}" type="parTrans" cxnId="{932FBABE-D858-40DD-A094-A63E7A022894}">
      <dgm:prSet/>
      <dgm:spPr/>
      <dgm:t>
        <a:bodyPr/>
        <a:lstStyle/>
        <a:p>
          <a:endParaRPr lang="en-US"/>
        </a:p>
      </dgm:t>
    </dgm:pt>
    <dgm:pt modelId="{A5CC9964-1929-47AC-AEA6-9425C66B3A52}" type="sibTrans" cxnId="{932FBABE-D858-40DD-A094-A63E7A022894}">
      <dgm:prSet/>
      <dgm:spPr/>
      <dgm:t>
        <a:bodyPr/>
        <a:lstStyle/>
        <a:p>
          <a:endParaRPr lang="en-US"/>
        </a:p>
      </dgm:t>
    </dgm:pt>
    <dgm:pt modelId="{32976E6B-3E75-4AB2-91A5-0BF9053EF417}">
      <dgm:prSet phldrT="[Text]"/>
      <dgm:spPr/>
      <dgm:t>
        <a:bodyPr/>
        <a:lstStyle/>
        <a:p>
          <a:r>
            <a:rPr lang="en-US" dirty="0" smtClean="0"/>
            <a:t>Pump Case Left</a:t>
          </a:r>
          <a:endParaRPr lang="en-US" dirty="0"/>
        </a:p>
      </dgm:t>
    </dgm:pt>
    <dgm:pt modelId="{0E634E03-BBCC-43C8-8070-77E055CD99C6}" type="parTrans" cxnId="{6B0EB9A8-1C70-4658-BCF0-90421B741981}">
      <dgm:prSet/>
      <dgm:spPr/>
      <dgm:t>
        <a:bodyPr/>
        <a:lstStyle/>
        <a:p>
          <a:endParaRPr lang="en-US"/>
        </a:p>
      </dgm:t>
    </dgm:pt>
    <dgm:pt modelId="{D30EFD38-9E95-43A4-B255-84DD32C82CEA}" type="sibTrans" cxnId="{6B0EB9A8-1C70-4658-BCF0-90421B741981}">
      <dgm:prSet/>
      <dgm:spPr/>
      <dgm:t>
        <a:bodyPr/>
        <a:lstStyle/>
        <a:p>
          <a:endParaRPr lang="en-US"/>
        </a:p>
      </dgm:t>
    </dgm:pt>
    <dgm:pt modelId="{BE678EC3-8393-4D20-B269-BEA5B6763A92}">
      <dgm:prSet/>
      <dgm:spPr/>
      <dgm:t>
        <a:bodyPr/>
        <a:lstStyle/>
        <a:p>
          <a:r>
            <a:rPr lang="en-US"/>
            <a:t>Bolts, washers, lock washers, and nuts</a:t>
          </a:r>
        </a:p>
      </dgm:t>
    </dgm:pt>
    <dgm:pt modelId="{7BCC67E2-45FF-4AD7-B37F-CFF703ACF410}" type="parTrans" cxnId="{74A52D65-00FF-400A-A46A-B51C3D72A749}">
      <dgm:prSet/>
      <dgm:spPr/>
      <dgm:t>
        <a:bodyPr/>
        <a:lstStyle/>
        <a:p>
          <a:endParaRPr lang="en-US"/>
        </a:p>
      </dgm:t>
    </dgm:pt>
    <dgm:pt modelId="{5F68094E-DEDD-4B35-A844-9576C1817913}" type="sibTrans" cxnId="{74A52D65-00FF-400A-A46A-B51C3D72A749}">
      <dgm:prSet/>
      <dgm:spPr/>
      <dgm:t>
        <a:bodyPr/>
        <a:lstStyle/>
        <a:p>
          <a:endParaRPr lang="en-US"/>
        </a:p>
      </dgm:t>
    </dgm:pt>
    <dgm:pt modelId="{19D11852-FE11-40A9-8269-701C8252CEC3}">
      <dgm:prSet/>
      <dgm:spPr/>
      <dgm:t>
        <a:bodyPr/>
        <a:lstStyle/>
        <a:p>
          <a:endParaRPr lang="en-US"/>
        </a:p>
      </dgm:t>
    </dgm:pt>
    <dgm:pt modelId="{BE8489F5-2FA9-4244-A368-5E9D82207060}" type="parTrans" cxnId="{E8ECC3ED-9AD4-446A-85AF-7AD145F80877}">
      <dgm:prSet/>
      <dgm:spPr/>
      <dgm:t>
        <a:bodyPr/>
        <a:lstStyle/>
        <a:p>
          <a:endParaRPr lang="en-US"/>
        </a:p>
      </dgm:t>
    </dgm:pt>
    <dgm:pt modelId="{51A9979C-0CD8-468F-B527-C8AD1564BEA6}" type="sibTrans" cxnId="{E8ECC3ED-9AD4-446A-85AF-7AD145F80877}">
      <dgm:prSet/>
      <dgm:spPr/>
      <dgm:t>
        <a:bodyPr/>
        <a:lstStyle/>
        <a:p>
          <a:endParaRPr lang="en-US"/>
        </a:p>
      </dgm:t>
    </dgm:pt>
    <dgm:pt modelId="{C160F6D1-CE69-4625-9AE1-3D1A8038C164}" type="pres">
      <dgm:prSet presAssocID="{BE41BA44-DC70-4A70-B6B2-BC4124BE33F0}" presName="diagram" presStyleCnt="0">
        <dgm:presLayoutVars>
          <dgm:chPref val="1"/>
          <dgm:dir/>
          <dgm:animOne val="branch"/>
          <dgm:animLvl val="lvl"/>
          <dgm:resizeHandles val="exact"/>
        </dgm:presLayoutVars>
      </dgm:prSet>
      <dgm:spPr/>
      <dgm:t>
        <a:bodyPr/>
        <a:lstStyle/>
        <a:p>
          <a:endParaRPr lang="en-US"/>
        </a:p>
      </dgm:t>
    </dgm:pt>
    <dgm:pt modelId="{00CBA30D-F66C-460B-ADA8-7E137823F7EA}" type="pres">
      <dgm:prSet presAssocID="{4573A179-AF3F-4826-A081-0046CA14614A}" presName="root1" presStyleCnt="0"/>
      <dgm:spPr/>
    </dgm:pt>
    <dgm:pt modelId="{D8CF8FC5-206E-4DE0-B630-1205CE0FF56C}" type="pres">
      <dgm:prSet presAssocID="{4573A179-AF3F-4826-A081-0046CA14614A}" presName="LevelOneTextNode" presStyleLbl="node0" presStyleIdx="0" presStyleCnt="1">
        <dgm:presLayoutVars>
          <dgm:chPref val="3"/>
        </dgm:presLayoutVars>
      </dgm:prSet>
      <dgm:spPr/>
      <dgm:t>
        <a:bodyPr/>
        <a:lstStyle/>
        <a:p>
          <a:endParaRPr lang="en-US"/>
        </a:p>
      </dgm:t>
    </dgm:pt>
    <dgm:pt modelId="{198E78D8-61E7-4323-B9AD-6A2621515A87}" type="pres">
      <dgm:prSet presAssocID="{4573A179-AF3F-4826-A081-0046CA14614A}" presName="level2hierChild" presStyleCnt="0"/>
      <dgm:spPr/>
    </dgm:pt>
    <dgm:pt modelId="{6F61FB45-0A85-49ED-BE8F-04B81C89EFB4}" type="pres">
      <dgm:prSet presAssocID="{D5F58ACD-8931-4BC8-A752-D4B230B0D16D}" presName="conn2-1" presStyleLbl="parChTrans1D2" presStyleIdx="0" presStyleCnt="1"/>
      <dgm:spPr/>
      <dgm:t>
        <a:bodyPr/>
        <a:lstStyle/>
        <a:p>
          <a:endParaRPr lang="en-US"/>
        </a:p>
      </dgm:t>
    </dgm:pt>
    <dgm:pt modelId="{01BCA033-5B6B-477D-A606-FC97DD764DCC}" type="pres">
      <dgm:prSet presAssocID="{D5F58ACD-8931-4BC8-A752-D4B230B0D16D}" presName="connTx" presStyleLbl="parChTrans1D2" presStyleIdx="0" presStyleCnt="1"/>
      <dgm:spPr/>
      <dgm:t>
        <a:bodyPr/>
        <a:lstStyle/>
        <a:p>
          <a:endParaRPr lang="en-US"/>
        </a:p>
      </dgm:t>
    </dgm:pt>
    <dgm:pt modelId="{3221353C-D38A-4DF2-8617-276AEDF409E4}" type="pres">
      <dgm:prSet presAssocID="{D8BB4432-A017-477D-AB63-044DE0656B63}" presName="root2" presStyleCnt="0"/>
      <dgm:spPr/>
    </dgm:pt>
    <dgm:pt modelId="{9B1170FA-5C82-44B5-BC39-01A607970921}" type="pres">
      <dgm:prSet presAssocID="{D8BB4432-A017-477D-AB63-044DE0656B63}" presName="LevelTwoTextNode" presStyleLbl="node2" presStyleIdx="0" presStyleCnt="1">
        <dgm:presLayoutVars>
          <dgm:chPref val="3"/>
        </dgm:presLayoutVars>
      </dgm:prSet>
      <dgm:spPr/>
      <dgm:t>
        <a:bodyPr/>
        <a:lstStyle/>
        <a:p>
          <a:endParaRPr lang="en-US"/>
        </a:p>
      </dgm:t>
    </dgm:pt>
    <dgm:pt modelId="{C6A721A8-F12D-4A73-939E-F9602CF50F8F}" type="pres">
      <dgm:prSet presAssocID="{D8BB4432-A017-477D-AB63-044DE0656B63}" presName="level3hierChild" presStyleCnt="0"/>
      <dgm:spPr/>
    </dgm:pt>
    <dgm:pt modelId="{1E68682A-21B3-42E4-A5DE-FBFF4079A62B}" type="pres">
      <dgm:prSet presAssocID="{E0B5314A-6464-4E96-9A7E-C6C15C254DA8}" presName="conn2-1" presStyleLbl="parChTrans1D3" presStyleIdx="0" presStyleCnt="1"/>
      <dgm:spPr/>
      <dgm:t>
        <a:bodyPr/>
        <a:lstStyle/>
        <a:p>
          <a:endParaRPr lang="en-US"/>
        </a:p>
      </dgm:t>
    </dgm:pt>
    <dgm:pt modelId="{48D25DC8-F34D-4113-99D5-CA8B0C10F3CD}" type="pres">
      <dgm:prSet presAssocID="{E0B5314A-6464-4E96-9A7E-C6C15C254DA8}" presName="connTx" presStyleLbl="parChTrans1D3" presStyleIdx="0" presStyleCnt="1"/>
      <dgm:spPr/>
      <dgm:t>
        <a:bodyPr/>
        <a:lstStyle/>
        <a:p>
          <a:endParaRPr lang="en-US"/>
        </a:p>
      </dgm:t>
    </dgm:pt>
    <dgm:pt modelId="{8A6691E4-7C90-4E50-8082-50DC8B3582E0}" type="pres">
      <dgm:prSet presAssocID="{8A1232AD-AB0B-4547-A623-1EB589AAA954}" presName="root2" presStyleCnt="0"/>
      <dgm:spPr/>
    </dgm:pt>
    <dgm:pt modelId="{9A1D8141-8118-4926-BFAB-98EEA187BFFA}" type="pres">
      <dgm:prSet presAssocID="{8A1232AD-AB0B-4547-A623-1EB589AAA954}" presName="LevelTwoTextNode" presStyleLbl="node3" presStyleIdx="0" presStyleCnt="1">
        <dgm:presLayoutVars>
          <dgm:chPref val="3"/>
        </dgm:presLayoutVars>
      </dgm:prSet>
      <dgm:spPr/>
      <dgm:t>
        <a:bodyPr/>
        <a:lstStyle/>
        <a:p>
          <a:endParaRPr lang="en-US"/>
        </a:p>
      </dgm:t>
    </dgm:pt>
    <dgm:pt modelId="{A4B661FC-6BC9-4064-BA19-7F6F71DE9BBA}" type="pres">
      <dgm:prSet presAssocID="{8A1232AD-AB0B-4547-A623-1EB589AAA954}" presName="level3hierChild" presStyleCnt="0"/>
      <dgm:spPr/>
    </dgm:pt>
    <dgm:pt modelId="{3A9E1D4C-EB2D-47EE-83D5-27A71FB90672}" type="pres">
      <dgm:prSet presAssocID="{D1FFFE8D-BFB1-4F38-B201-0B2A1A87F661}" presName="conn2-1" presStyleLbl="parChTrans1D4" presStyleIdx="0" presStyleCnt="4"/>
      <dgm:spPr/>
      <dgm:t>
        <a:bodyPr/>
        <a:lstStyle/>
        <a:p>
          <a:endParaRPr lang="en-US"/>
        </a:p>
      </dgm:t>
    </dgm:pt>
    <dgm:pt modelId="{6EE25738-7CE2-4093-ABB7-A403AF358DB8}" type="pres">
      <dgm:prSet presAssocID="{D1FFFE8D-BFB1-4F38-B201-0B2A1A87F661}" presName="connTx" presStyleLbl="parChTrans1D4" presStyleIdx="0" presStyleCnt="4"/>
      <dgm:spPr/>
      <dgm:t>
        <a:bodyPr/>
        <a:lstStyle/>
        <a:p>
          <a:endParaRPr lang="en-US"/>
        </a:p>
      </dgm:t>
    </dgm:pt>
    <dgm:pt modelId="{A6C2C0D8-79B8-4EAE-9FBF-E8FFF3F0B750}" type="pres">
      <dgm:prSet presAssocID="{80AC5594-D0A0-4BDE-8362-DDD6EF7B1335}" presName="root2" presStyleCnt="0"/>
      <dgm:spPr/>
    </dgm:pt>
    <dgm:pt modelId="{87088423-B535-44EF-B851-FE3AA3971A9B}" type="pres">
      <dgm:prSet presAssocID="{80AC5594-D0A0-4BDE-8362-DDD6EF7B1335}" presName="LevelTwoTextNode" presStyleLbl="node4" presStyleIdx="0" presStyleCnt="4">
        <dgm:presLayoutVars>
          <dgm:chPref val="3"/>
        </dgm:presLayoutVars>
      </dgm:prSet>
      <dgm:spPr/>
      <dgm:t>
        <a:bodyPr/>
        <a:lstStyle/>
        <a:p>
          <a:endParaRPr lang="en-US"/>
        </a:p>
      </dgm:t>
    </dgm:pt>
    <dgm:pt modelId="{2468D51C-49DA-4498-95F3-7D717FA43D9F}" type="pres">
      <dgm:prSet presAssocID="{80AC5594-D0A0-4BDE-8362-DDD6EF7B1335}" presName="level3hierChild" presStyleCnt="0"/>
      <dgm:spPr/>
    </dgm:pt>
    <dgm:pt modelId="{9C79798F-BB94-46A2-8804-84F8FE101526}" type="pres">
      <dgm:prSet presAssocID="{BE8489F5-2FA9-4244-A368-5E9D82207060}" presName="conn2-1" presStyleLbl="parChTrans1D4" presStyleIdx="1" presStyleCnt="4"/>
      <dgm:spPr/>
      <dgm:t>
        <a:bodyPr/>
        <a:lstStyle/>
        <a:p>
          <a:endParaRPr lang="en-US"/>
        </a:p>
      </dgm:t>
    </dgm:pt>
    <dgm:pt modelId="{594DA4FB-F4F7-4114-A240-DEE824D604F8}" type="pres">
      <dgm:prSet presAssocID="{BE8489F5-2FA9-4244-A368-5E9D82207060}" presName="connTx" presStyleLbl="parChTrans1D4" presStyleIdx="1" presStyleCnt="4"/>
      <dgm:spPr/>
      <dgm:t>
        <a:bodyPr/>
        <a:lstStyle/>
        <a:p>
          <a:endParaRPr lang="en-US"/>
        </a:p>
      </dgm:t>
    </dgm:pt>
    <dgm:pt modelId="{1E6A7395-61D0-4A4D-B0C6-079B43A8A816}" type="pres">
      <dgm:prSet presAssocID="{19D11852-FE11-40A9-8269-701C8252CEC3}" presName="root2" presStyleCnt="0"/>
      <dgm:spPr/>
    </dgm:pt>
    <dgm:pt modelId="{77F7139D-075E-4BBE-92E5-1B4367FCDE88}" type="pres">
      <dgm:prSet presAssocID="{19D11852-FE11-40A9-8269-701C8252CEC3}" presName="LevelTwoTextNode" presStyleLbl="node4" presStyleIdx="1" presStyleCnt="4" custLinFactNeighborX="176" custLinFactNeighborY="51250">
        <dgm:presLayoutVars>
          <dgm:chPref val="3"/>
        </dgm:presLayoutVars>
      </dgm:prSet>
      <dgm:spPr/>
      <dgm:t>
        <a:bodyPr/>
        <a:lstStyle/>
        <a:p>
          <a:endParaRPr lang="en-US"/>
        </a:p>
      </dgm:t>
    </dgm:pt>
    <dgm:pt modelId="{1B772669-4145-4D64-8093-6F2FFE194388}" type="pres">
      <dgm:prSet presAssocID="{19D11852-FE11-40A9-8269-701C8252CEC3}" presName="level3hierChild" presStyleCnt="0"/>
      <dgm:spPr/>
    </dgm:pt>
    <dgm:pt modelId="{09A939D6-4F5B-47C0-8138-F5EB776FFE54}" type="pres">
      <dgm:prSet presAssocID="{0E634E03-BBCC-43C8-8070-77E055CD99C6}" presName="conn2-1" presStyleLbl="parChTrans1D4" presStyleIdx="2" presStyleCnt="4"/>
      <dgm:spPr/>
      <dgm:t>
        <a:bodyPr/>
        <a:lstStyle/>
        <a:p>
          <a:endParaRPr lang="en-US"/>
        </a:p>
      </dgm:t>
    </dgm:pt>
    <dgm:pt modelId="{99FA1453-5DD8-4366-95AC-330D10174B7B}" type="pres">
      <dgm:prSet presAssocID="{0E634E03-BBCC-43C8-8070-77E055CD99C6}" presName="connTx" presStyleLbl="parChTrans1D4" presStyleIdx="2" presStyleCnt="4"/>
      <dgm:spPr/>
      <dgm:t>
        <a:bodyPr/>
        <a:lstStyle/>
        <a:p>
          <a:endParaRPr lang="en-US"/>
        </a:p>
      </dgm:t>
    </dgm:pt>
    <dgm:pt modelId="{F467010A-F603-46C2-A18D-CD0339728B06}" type="pres">
      <dgm:prSet presAssocID="{32976E6B-3E75-4AB2-91A5-0BF9053EF417}" presName="root2" presStyleCnt="0"/>
      <dgm:spPr/>
    </dgm:pt>
    <dgm:pt modelId="{F278092A-F851-4B87-914B-74004CBE78F6}" type="pres">
      <dgm:prSet presAssocID="{32976E6B-3E75-4AB2-91A5-0BF9053EF417}" presName="LevelTwoTextNode" presStyleLbl="node4" presStyleIdx="2" presStyleCnt="4">
        <dgm:presLayoutVars>
          <dgm:chPref val="3"/>
        </dgm:presLayoutVars>
      </dgm:prSet>
      <dgm:spPr/>
      <dgm:t>
        <a:bodyPr/>
        <a:lstStyle/>
        <a:p>
          <a:endParaRPr lang="en-US"/>
        </a:p>
      </dgm:t>
    </dgm:pt>
    <dgm:pt modelId="{9DAB75D3-818E-4D8B-A588-54AD35E53318}" type="pres">
      <dgm:prSet presAssocID="{32976E6B-3E75-4AB2-91A5-0BF9053EF417}" presName="level3hierChild" presStyleCnt="0"/>
      <dgm:spPr/>
    </dgm:pt>
    <dgm:pt modelId="{0157D360-449F-43A4-BE7D-A87F112F0A1B}" type="pres">
      <dgm:prSet presAssocID="{7BCC67E2-45FF-4AD7-B37F-CFF703ACF410}" presName="conn2-1" presStyleLbl="parChTrans1D4" presStyleIdx="3" presStyleCnt="4"/>
      <dgm:spPr/>
      <dgm:t>
        <a:bodyPr/>
        <a:lstStyle/>
        <a:p>
          <a:endParaRPr lang="en-US"/>
        </a:p>
      </dgm:t>
    </dgm:pt>
    <dgm:pt modelId="{B3720091-A2D8-4D81-BEFF-07B728F81EEA}" type="pres">
      <dgm:prSet presAssocID="{7BCC67E2-45FF-4AD7-B37F-CFF703ACF410}" presName="connTx" presStyleLbl="parChTrans1D4" presStyleIdx="3" presStyleCnt="4"/>
      <dgm:spPr/>
      <dgm:t>
        <a:bodyPr/>
        <a:lstStyle/>
        <a:p>
          <a:endParaRPr lang="en-US"/>
        </a:p>
      </dgm:t>
    </dgm:pt>
    <dgm:pt modelId="{9E406A8F-7DDD-4929-BD78-E8F3104B90B6}" type="pres">
      <dgm:prSet presAssocID="{BE678EC3-8393-4D20-B269-BEA5B6763A92}" presName="root2" presStyleCnt="0"/>
      <dgm:spPr/>
    </dgm:pt>
    <dgm:pt modelId="{2B2F374B-02F5-4A2D-8066-EEFEEA71D654}" type="pres">
      <dgm:prSet presAssocID="{BE678EC3-8393-4D20-B269-BEA5B6763A92}" presName="LevelTwoTextNode" presStyleLbl="node4" presStyleIdx="3" presStyleCnt="4" custLinFactNeighborX="176" custLinFactNeighborY="-59136">
        <dgm:presLayoutVars>
          <dgm:chPref val="3"/>
        </dgm:presLayoutVars>
      </dgm:prSet>
      <dgm:spPr/>
      <dgm:t>
        <a:bodyPr/>
        <a:lstStyle/>
        <a:p>
          <a:endParaRPr lang="en-US"/>
        </a:p>
      </dgm:t>
    </dgm:pt>
    <dgm:pt modelId="{CB296880-3F3B-42FA-AADF-7BC22574A070}" type="pres">
      <dgm:prSet presAssocID="{BE678EC3-8393-4D20-B269-BEA5B6763A92}" presName="level3hierChild" presStyleCnt="0"/>
      <dgm:spPr/>
    </dgm:pt>
  </dgm:ptLst>
  <dgm:cxnLst>
    <dgm:cxn modelId="{7E356E9F-5B09-4465-A751-427C20BB535D}" type="presOf" srcId="{E0B5314A-6464-4E96-9A7E-C6C15C254DA8}" destId="{48D25DC8-F34D-4113-99D5-CA8B0C10F3CD}" srcOrd="1" destOrd="0" presId="urn:microsoft.com/office/officeart/2005/8/layout/hierarchy2"/>
    <dgm:cxn modelId="{BF6C77F4-A5F2-4BB4-9C16-DEC39B9E1906}" type="presOf" srcId="{E0B5314A-6464-4E96-9A7E-C6C15C254DA8}" destId="{1E68682A-21B3-42E4-A5DE-FBFF4079A62B}" srcOrd="0" destOrd="0" presId="urn:microsoft.com/office/officeart/2005/8/layout/hierarchy2"/>
    <dgm:cxn modelId="{21D183D6-4717-4A65-A5C5-176A068E9F8D}" type="presOf" srcId="{0E634E03-BBCC-43C8-8070-77E055CD99C6}" destId="{99FA1453-5DD8-4366-95AC-330D10174B7B}" srcOrd="1" destOrd="0" presId="urn:microsoft.com/office/officeart/2005/8/layout/hierarchy2"/>
    <dgm:cxn modelId="{C846DEEE-A936-4386-A827-CB096E1E990E}" type="presOf" srcId="{D1FFFE8D-BFB1-4F38-B201-0B2A1A87F661}" destId="{3A9E1D4C-EB2D-47EE-83D5-27A71FB90672}" srcOrd="0" destOrd="0" presId="urn:microsoft.com/office/officeart/2005/8/layout/hierarchy2"/>
    <dgm:cxn modelId="{E424E340-F5CD-4516-BF5E-0BA9D9CB2799}" type="presOf" srcId="{4573A179-AF3F-4826-A081-0046CA14614A}" destId="{D8CF8FC5-206E-4DE0-B630-1205CE0FF56C}" srcOrd="0" destOrd="0" presId="urn:microsoft.com/office/officeart/2005/8/layout/hierarchy2"/>
    <dgm:cxn modelId="{4564E969-998B-4924-B6B7-757A18CD1B97}" type="presOf" srcId="{8A1232AD-AB0B-4547-A623-1EB589AAA954}" destId="{9A1D8141-8118-4926-BFAB-98EEA187BFFA}" srcOrd="0" destOrd="0" presId="urn:microsoft.com/office/officeart/2005/8/layout/hierarchy2"/>
    <dgm:cxn modelId="{54633F16-DDF7-4E5F-B54D-965EC2A5AF92}" srcId="{BE41BA44-DC70-4A70-B6B2-BC4124BE33F0}" destId="{4573A179-AF3F-4826-A081-0046CA14614A}" srcOrd="0" destOrd="0" parTransId="{59939B4B-26C1-498F-BE20-B1DE57C338D6}" sibTransId="{70D6A22B-8ECF-41FB-A127-102335525231}"/>
    <dgm:cxn modelId="{094F12BE-D271-4378-9443-23DF356C66F7}" type="presOf" srcId="{0E634E03-BBCC-43C8-8070-77E055CD99C6}" destId="{09A939D6-4F5B-47C0-8138-F5EB776FFE54}" srcOrd="0" destOrd="0" presId="urn:microsoft.com/office/officeart/2005/8/layout/hierarchy2"/>
    <dgm:cxn modelId="{9D514F83-AF3F-4371-A73D-501E5518999F}" srcId="{D8BB4432-A017-477D-AB63-044DE0656B63}" destId="{8A1232AD-AB0B-4547-A623-1EB589AAA954}" srcOrd="0" destOrd="0" parTransId="{E0B5314A-6464-4E96-9A7E-C6C15C254DA8}" sibTransId="{BEDE9ED0-3FF5-475C-8CEF-3776931E5876}"/>
    <dgm:cxn modelId="{932FBABE-D858-40DD-A094-A63E7A022894}" srcId="{8A1232AD-AB0B-4547-A623-1EB589AAA954}" destId="{80AC5594-D0A0-4BDE-8362-DDD6EF7B1335}" srcOrd="0" destOrd="0" parTransId="{D1FFFE8D-BFB1-4F38-B201-0B2A1A87F661}" sibTransId="{A5CC9964-1929-47AC-AEA6-9425C66B3A52}"/>
    <dgm:cxn modelId="{74A52D65-00FF-400A-A46A-B51C3D72A749}" srcId="{32976E6B-3E75-4AB2-91A5-0BF9053EF417}" destId="{BE678EC3-8393-4D20-B269-BEA5B6763A92}" srcOrd="0" destOrd="0" parTransId="{7BCC67E2-45FF-4AD7-B37F-CFF703ACF410}" sibTransId="{5F68094E-DEDD-4B35-A844-9576C1817913}"/>
    <dgm:cxn modelId="{6B0EB9A8-1C70-4658-BCF0-90421B741981}" srcId="{8A1232AD-AB0B-4547-A623-1EB589AAA954}" destId="{32976E6B-3E75-4AB2-91A5-0BF9053EF417}" srcOrd="1" destOrd="0" parTransId="{0E634E03-BBCC-43C8-8070-77E055CD99C6}" sibTransId="{D30EFD38-9E95-43A4-B255-84DD32C82CEA}"/>
    <dgm:cxn modelId="{D087FA62-D01D-4802-B29B-5F97B79C0072}" srcId="{4573A179-AF3F-4826-A081-0046CA14614A}" destId="{D8BB4432-A017-477D-AB63-044DE0656B63}" srcOrd="0" destOrd="0" parTransId="{D5F58ACD-8931-4BC8-A752-D4B230B0D16D}" sibTransId="{3FBB4A63-650E-420D-B3F8-2B56B983D3E5}"/>
    <dgm:cxn modelId="{676071D2-36FB-46C6-B986-70E68F15986B}" type="presOf" srcId="{BE678EC3-8393-4D20-B269-BEA5B6763A92}" destId="{2B2F374B-02F5-4A2D-8066-EEFEEA71D654}" srcOrd="0" destOrd="0" presId="urn:microsoft.com/office/officeart/2005/8/layout/hierarchy2"/>
    <dgm:cxn modelId="{389C471E-AC79-4912-9DB5-C9C325343C1C}" type="presOf" srcId="{7BCC67E2-45FF-4AD7-B37F-CFF703ACF410}" destId="{0157D360-449F-43A4-BE7D-A87F112F0A1B}" srcOrd="0" destOrd="0" presId="urn:microsoft.com/office/officeart/2005/8/layout/hierarchy2"/>
    <dgm:cxn modelId="{B4814188-CE7F-4ADE-92BC-C224677D9229}" type="presOf" srcId="{D8BB4432-A017-477D-AB63-044DE0656B63}" destId="{9B1170FA-5C82-44B5-BC39-01A607970921}" srcOrd="0" destOrd="0" presId="urn:microsoft.com/office/officeart/2005/8/layout/hierarchy2"/>
    <dgm:cxn modelId="{C5F8F547-0FDF-459E-83A9-1D854B8C9148}" type="presOf" srcId="{D5F58ACD-8931-4BC8-A752-D4B230B0D16D}" destId="{01BCA033-5B6B-477D-A606-FC97DD764DCC}" srcOrd="1" destOrd="0" presId="urn:microsoft.com/office/officeart/2005/8/layout/hierarchy2"/>
    <dgm:cxn modelId="{D320BBCA-6704-4F80-A9F4-CE6F4E17A9A7}" type="presOf" srcId="{BE41BA44-DC70-4A70-B6B2-BC4124BE33F0}" destId="{C160F6D1-CE69-4625-9AE1-3D1A8038C164}" srcOrd="0" destOrd="0" presId="urn:microsoft.com/office/officeart/2005/8/layout/hierarchy2"/>
    <dgm:cxn modelId="{4BD445C7-A11C-4E7A-8420-A139042FC698}" type="presOf" srcId="{19D11852-FE11-40A9-8269-701C8252CEC3}" destId="{77F7139D-075E-4BBE-92E5-1B4367FCDE88}" srcOrd="0" destOrd="0" presId="urn:microsoft.com/office/officeart/2005/8/layout/hierarchy2"/>
    <dgm:cxn modelId="{415131BA-FCAE-4E71-A6BC-7AAD96B78A6C}" type="presOf" srcId="{BE8489F5-2FA9-4244-A368-5E9D82207060}" destId="{594DA4FB-F4F7-4114-A240-DEE824D604F8}" srcOrd="1" destOrd="0" presId="urn:microsoft.com/office/officeart/2005/8/layout/hierarchy2"/>
    <dgm:cxn modelId="{0BF5DFB3-0F85-4945-8070-4865AAC532E9}" type="presOf" srcId="{D1FFFE8D-BFB1-4F38-B201-0B2A1A87F661}" destId="{6EE25738-7CE2-4093-ABB7-A403AF358DB8}" srcOrd="1" destOrd="0" presId="urn:microsoft.com/office/officeart/2005/8/layout/hierarchy2"/>
    <dgm:cxn modelId="{F30C2714-5E15-4D61-A8E7-DF16E87AD5AA}" type="presOf" srcId="{7BCC67E2-45FF-4AD7-B37F-CFF703ACF410}" destId="{B3720091-A2D8-4D81-BEFF-07B728F81EEA}" srcOrd="1" destOrd="0" presId="urn:microsoft.com/office/officeart/2005/8/layout/hierarchy2"/>
    <dgm:cxn modelId="{83092BB0-4E4A-4A41-B288-D214E2469C50}" type="presOf" srcId="{32976E6B-3E75-4AB2-91A5-0BF9053EF417}" destId="{F278092A-F851-4B87-914B-74004CBE78F6}" srcOrd="0" destOrd="0" presId="urn:microsoft.com/office/officeart/2005/8/layout/hierarchy2"/>
    <dgm:cxn modelId="{E8ECC3ED-9AD4-446A-85AF-7AD145F80877}" srcId="{80AC5594-D0A0-4BDE-8362-DDD6EF7B1335}" destId="{19D11852-FE11-40A9-8269-701C8252CEC3}" srcOrd="0" destOrd="0" parTransId="{BE8489F5-2FA9-4244-A368-5E9D82207060}" sibTransId="{51A9979C-0CD8-468F-B527-C8AD1564BEA6}"/>
    <dgm:cxn modelId="{B4AA8A51-E7AB-4E6F-BF15-D38B4E6D7940}" type="presOf" srcId="{80AC5594-D0A0-4BDE-8362-DDD6EF7B1335}" destId="{87088423-B535-44EF-B851-FE3AA3971A9B}" srcOrd="0" destOrd="0" presId="urn:microsoft.com/office/officeart/2005/8/layout/hierarchy2"/>
    <dgm:cxn modelId="{859F6E8E-ED25-4E39-8781-1425E4391F98}" type="presOf" srcId="{BE8489F5-2FA9-4244-A368-5E9D82207060}" destId="{9C79798F-BB94-46A2-8804-84F8FE101526}" srcOrd="0" destOrd="0" presId="urn:microsoft.com/office/officeart/2005/8/layout/hierarchy2"/>
    <dgm:cxn modelId="{3FD1302C-554A-49EA-8557-B778BC2F5D00}" type="presOf" srcId="{D5F58ACD-8931-4BC8-A752-D4B230B0D16D}" destId="{6F61FB45-0A85-49ED-BE8F-04B81C89EFB4}" srcOrd="0" destOrd="0" presId="urn:microsoft.com/office/officeart/2005/8/layout/hierarchy2"/>
    <dgm:cxn modelId="{243C933F-F8B2-4AD9-BD43-8B8969F8CF75}" type="presParOf" srcId="{C160F6D1-CE69-4625-9AE1-3D1A8038C164}" destId="{00CBA30D-F66C-460B-ADA8-7E137823F7EA}" srcOrd="0" destOrd="0" presId="urn:microsoft.com/office/officeart/2005/8/layout/hierarchy2"/>
    <dgm:cxn modelId="{B18D6A1A-203E-4E92-A79F-9BD7DF5AA9F2}" type="presParOf" srcId="{00CBA30D-F66C-460B-ADA8-7E137823F7EA}" destId="{D8CF8FC5-206E-4DE0-B630-1205CE0FF56C}" srcOrd="0" destOrd="0" presId="urn:microsoft.com/office/officeart/2005/8/layout/hierarchy2"/>
    <dgm:cxn modelId="{F7E153A4-3C31-4BB7-9725-08FA3E390C1C}" type="presParOf" srcId="{00CBA30D-F66C-460B-ADA8-7E137823F7EA}" destId="{198E78D8-61E7-4323-B9AD-6A2621515A87}" srcOrd="1" destOrd="0" presId="urn:microsoft.com/office/officeart/2005/8/layout/hierarchy2"/>
    <dgm:cxn modelId="{B5647BC6-2511-4A4F-9726-E2E91BAE3C6E}" type="presParOf" srcId="{198E78D8-61E7-4323-B9AD-6A2621515A87}" destId="{6F61FB45-0A85-49ED-BE8F-04B81C89EFB4}" srcOrd="0" destOrd="0" presId="urn:microsoft.com/office/officeart/2005/8/layout/hierarchy2"/>
    <dgm:cxn modelId="{AEE4D5C8-F7E2-4C65-944B-278F1DD1F046}" type="presParOf" srcId="{6F61FB45-0A85-49ED-BE8F-04B81C89EFB4}" destId="{01BCA033-5B6B-477D-A606-FC97DD764DCC}" srcOrd="0" destOrd="0" presId="urn:microsoft.com/office/officeart/2005/8/layout/hierarchy2"/>
    <dgm:cxn modelId="{55A99308-7EF2-4669-84F0-40E05F7B8FEB}" type="presParOf" srcId="{198E78D8-61E7-4323-B9AD-6A2621515A87}" destId="{3221353C-D38A-4DF2-8617-276AEDF409E4}" srcOrd="1" destOrd="0" presId="urn:microsoft.com/office/officeart/2005/8/layout/hierarchy2"/>
    <dgm:cxn modelId="{95CD4456-E1DC-4E83-9BC4-883D162CCE09}" type="presParOf" srcId="{3221353C-D38A-4DF2-8617-276AEDF409E4}" destId="{9B1170FA-5C82-44B5-BC39-01A607970921}" srcOrd="0" destOrd="0" presId="urn:microsoft.com/office/officeart/2005/8/layout/hierarchy2"/>
    <dgm:cxn modelId="{252E54A6-88F1-4B68-84B2-7A3169A9B214}" type="presParOf" srcId="{3221353C-D38A-4DF2-8617-276AEDF409E4}" destId="{C6A721A8-F12D-4A73-939E-F9602CF50F8F}" srcOrd="1" destOrd="0" presId="urn:microsoft.com/office/officeart/2005/8/layout/hierarchy2"/>
    <dgm:cxn modelId="{F0F5B09F-C36A-45DB-B685-DA6CBB54B3AC}" type="presParOf" srcId="{C6A721A8-F12D-4A73-939E-F9602CF50F8F}" destId="{1E68682A-21B3-42E4-A5DE-FBFF4079A62B}" srcOrd="0" destOrd="0" presId="urn:microsoft.com/office/officeart/2005/8/layout/hierarchy2"/>
    <dgm:cxn modelId="{8EE9985C-67F5-4423-A17F-9E568803F5CD}" type="presParOf" srcId="{1E68682A-21B3-42E4-A5DE-FBFF4079A62B}" destId="{48D25DC8-F34D-4113-99D5-CA8B0C10F3CD}" srcOrd="0" destOrd="0" presId="urn:microsoft.com/office/officeart/2005/8/layout/hierarchy2"/>
    <dgm:cxn modelId="{238EB426-6419-4E99-8323-88CA69A0E141}" type="presParOf" srcId="{C6A721A8-F12D-4A73-939E-F9602CF50F8F}" destId="{8A6691E4-7C90-4E50-8082-50DC8B3582E0}" srcOrd="1" destOrd="0" presId="urn:microsoft.com/office/officeart/2005/8/layout/hierarchy2"/>
    <dgm:cxn modelId="{2FB4B096-8BB4-4A0D-9DFD-2D399B9301CC}" type="presParOf" srcId="{8A6691E4-7C90-4E50-8082-50DC8B3582E0}" destId="{9A1D8141-8118-4926-BFAB-98EEA187BFFA}" srcOrd="0" destOrd="0" presId="urn:microsoft.com/office/officeart/2005/8/layout/hierarchy2"/>
    <dgm:cxn modelId="{796BA4B8-F355-446C-AF01-0F57BB69C8EC}" type="presParOf" srcId="{8A6691E4-7C90-4E50-8082-50DC8B3582E0}" destId="{A4B661FC-6BC9-4064-BA19-7F6F71DE9BBA}" srcOrd="1" destOrd="0" presId="urn:microsoft.com/office/officeart/2005/8/layout/hierarchy2"/>
    <dgm:cxn modelId="{275F2813-B5F2-4A96-AADF-560C5EE9B510}" type="presParOf" srcId="{A4B661FC-6BC9-4064-BA19-7F6F71DE9BBA}" destId="{3A9E1D4C-EB2D-47EE-83D5-27A71FB90672}" srcOrd="0" destOrd="0" presId="urn:microsoft.com/office/officeart/2005/8/layout/hierarchy2"/>
    <dgm:cxn modelId="{990CF248-DB1E-424D-BF56-E188061F5986}" type="presParOf" srcId="{3A9E1D4C-EB2D-47EE-83D5-27A71FB90672}" destId="{6EE25738-7CE2-4093-ABB7-A403AF358DB8}" srcOrd="0" destOrd="0" presId="urn:microsoft.com/office/officeart/2005/8/layout/hierarchy2"/>
    <dgm:cxn modelId="{C497CA17-E176-423F-8627-749E78B23B1B}" type="presParOf" srcId="{A4B661FC-6BC9-4064-BA19-7F6F71DE9BBA}" destId="{A6C2C0D8-79B8-4EAE-9FBF-E8FFF3F0B750}" srcOrd="1" destOrd="0" presId="urn:microsoft.com/office/officeart/2005/8/layout/hierarchy2"/>
    <dgm:cxn modelId="{85057DD0-8CA4-4E41-B85C-9C782EC2D4D7}" type="presParOf" srcId="{A6C2C0D8-79B8-4EAE-9FBF-E8FFF3F0B750}" destId="{87088423-B535-44EF-B851-FE3AA3971A9B}" srcOrd="0" destOrd="0" presId="urn:microsoft.com/office/officeart/2005/8/layout/hierarchy2"/>
    <dgm:cxn modelId="{11DE2D25-4698-40C3-93AF-6DAFF6E71762}" type="presParOf" srcId="{A6C2C0D8-79B8-4EAE-9FBF-E8FFF3F0B750}" destId="{2468D51C-49DA-4498-95F3-7D717FA43D9F}" srcOrd="1" destOrd="0" presId="urn:microsoft.com/office/officeart/2005/8/layout/hierarchy2"/>
    <dgm:cxn modelId="{3AB784CD-45F1-4A36-AD94-92E86EF0C5C9}" type="presParOf" srcId="{2468D51C-49DA-4498-95F3-7D717FA43D9F}" destId="{9C79798F-BB94-46A2-8804-84F8FE101526}" srcOrd="0" destOrd="0" presId="urn:microsoft.com/office/officeart/2005/8/layout/hierarchy2"/>
    <dgm:cxn modelId="{27324CB8-ACF6-4FC4-931E-B84D41ABC860}" type="presParOf" srcId="{9C79798F-BB94-46A2-8804-84F8FE101526}" destId="{594DA4FB-F4F7-4114-A240-DEE824D604F8}" srcOrd="0" destOrd="0" presId="urn:microsoft.com/office/officeart/2005/8/layout/hierarchy2"/>
    <dgm:cxn modelId="{EC89DE7F-08E9-48E3-A5EB-5C192D804E57}" type="presParOf" srcId="{2468D51C-49DA-4498-95F3-7D717FA43D9F}" destId="{1E6A7395-61D0-4A4D-B0C6-079B43A8A816}" srcOrd="1" destOrd="0" presId="urn:microsoft.com/office/officeart/2005/8/layout/hierarchy2"/>
    <dgm:cxn modelId="{4E7D0918-8F8E-4A32-8B5D-ECD3992F8493}" type="presParOf" srcId="{1E6A7395-61D0-4A4D-B0C6-079B43A8A816}" destId="{77F7139D-075E-4BBE-92E5-1B4367FCDE88}" srcOrd="0" destOrd="0" presId="urn:microsoft.com/office/officeart/2005/8/layout/hierarchy2"/>
    <dgm:cxn modelId="{957DFB82-159F-4B7B-9C92-CE875395B641}" type="presParOf" srcId="{1E6A7395-61D0-4A4D-B0C6-079B43A8A816}" destId="{1B772669-4145-4D64-8093-6F2FFE194388}" srcOrd="1" destOrd="0" presId="urn:microsoft.com/office/officeart/2005/8/layout/hierarchy2"/>
    <dgm:cxn modelId="{95D3E68A-CC4B-4521-BD41-E84750DC3CBD}" type="presParOf" srcId="{A4B661FC-6BC9-4064-BA19-7F6F71DE9BBA}" destId="{09A939D6-4F5B-47C0-8138-F5EB776FFE54}" srcOrd="2" destOrd="0" presId="urn:microsoft.com/office/officeart/2005/8/layout/hierarchy2"/>
    <dgm:cxn modelId="{D4C20314-44F2-44E0-99C9-26A5CF4F21F8}" type="presParOf" srcId="{09A939D6-4F5B-47C0-8138-F5EB776FFE54}" destId="{99FA1453-5DD8-4366-95AC-330D10174B7B}" srcOrd="0" destOrd="0" presId="urn:microsoft.com/office/officeart/2005/8/layout/hierarchy2"/>
    <dgm:cxn modelId="{5611025D-35F8-4B32-A1A3-6E1CCC21E063}" type="presParOf" srcId="{A4B661FC-6BC9-4064-BA19-7F6F71DE9BBA}" destId="{F467010A-F603-46C2-A18D-CD0339728B06}" srcOrd="3" destOrd="0" presId="urn:microsoft.com/office/officeart/2005/8/layout/hierarchy2"/>
    <dgm:cxn modelId="{32BBCAE9-4B92-46E0-BAD4-614863A6944F}" type="presParOf" srcId="{F467010A-F603-46C2-A18D-CD0339728B06}" destId="{F278092A-F851-4B87-914B-74004CBE78F6}" srcOrd="0" destOrd="0" presId="urn:microsoft.com/office/officeart/2005/8/layout/hierarchy2"/>
    <dgm:cxn modelId="{69C3C056-1F33-41B3-8954-A5E6A446ED40}" type="presParOf" srcId="{F467010A-F603-46C2-A18D-CD0339728B06}" destId="{9DAB75D3-818E-4D8B-A588-54AD35E53318}" srcOrd="1" destOrd="0" presId="urn:microsoft.com/office/officeart/2005/8/layout/hierarchy2"/>
    <dgm:cxn modelId="{1566DDD8-9DDC-4FE1-A0EB-D0243A9344AF}" type="presParOf" srcId="{9DAB75D3-818E-4D8B-A588-54AD35E53318}" destId="{0157D360-449F-43A4-BE7D-A87F112F0A1B}" srcOrd="0" destOrd="0" presId="urn:microsoft.com/office/officeart/2005/8/layout/hierarchy2"/>
    <dgm:cxn modelId="{83DDCCD9-0DDD-49F7-B5C8-2FA96FC788D7}" type="presParOf" srcId="{0157D360-449F-43A4-BE7D-A87F112F0A1B}" destId="{B3720091-A2D8-4D81-BEFF-07B728F81EEA}" srcOrd="0" destOrd="0" presId="urn:microsoft.com/office/officeart/2005/8/layout/hierarchy2"/>
    <dgm:cxn modelId="{D7ABB747-8AE7-45ED-8AF6-87CBB04DE2CC}" type="presParOf" srcId="{9DAB75D3-818E-4D8B-A588-54AD35E53318}" destId="{9E406A8F-7DDD-4929-BD78-E8F3104B90B6}" srcOrd="1" destOrd="0" presId="urn:microsoft.com/office/officeart/2005/8/layout/hierarchy2"/>
    <dgm:cxn modelId="{3648D91E-5979-4204-A514-5C34A2636045}" type="presParOf" srcId="{9E406A8F-7DDD-4929-BD78-E8F3104B90B6}" destId="{2B2F374B-02F5-4A2D-8066-EEFEEA71D654}" srcOrd="0" destOrd="0" presId="urn:microsoft.com/office/officeart/2005/8/layout/hierarchy2"/>
    <dgm:cxn modelId="{CE7F694E-6098-4BDD-9B3C-72382B0F82F3}" type="presParOf" srcId="{9E406A8F-7DDD-4929-BD78-E8F3104B90B6}" destId="{CB296880-3F3B-42FA-AADF-7BC22574A070}" srcOrd="1" destOrd="0" presId="urn:microsoft.com/office/officeart/2005/8/layout/hierarchy2"/>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8CF8FC5-206E-4DE0-B630-1205CE0FF56C}">
      <dsp:nvSpPr>
        <dsp:cNvPr id="0" name=""/>
        <dsp:cNvSpPr/>
      </dsp:nvSpPr>
      <dsp:spPr>
        <a:xfrm>
          <a:off x="2745" y="322975"/>
          <a:ext cx="765497" cy="382748"/>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dirty="0" smtClean="0"/>
            <a:t>Fin (x4)</a:t>
          </a:r>
          <a:endParaRPr lang="en-US" sz="800" kern="1200" dirty="0"/>
        </a:p>
      </dsp:txBody>
      <dsp:txXfrm>
        <a:off x="13955" y="334185"/>
        <a:ext cx="743077" cy="360328"/>
      </dsp:txXfrm>
    </dsp:sp>
    <dsp:sp modelId="{6F61FB45-0A85-49ED-BE8F-04B81C89EFB4}">
      <dsp:nvSpPr>
        <dsp:cNvPr id="0" name=""/>
        <dsp:cNvSpPr/>
      </dsp:nvSpPr>
      <dsp:spPr>
        <a:xfrm>
          <a:off x="768243" y="480863"/>
          <a:ext cx="306198" cy="66972"/>
        </a:xfrm>
        <a:custGeom>
          <a:avLst/>
          <a:gdLst/>
          <a:ahLst/>
          <a:cxnLst/>
          <a:rect l="0" t="0" r="0" b="0"/>
          <a:pathLst>
            <a:path>
              <a:moveTo>
                <a:pt x="0" y="33486"/>
              </a:moveTo>
              <a:lnTo>
                <a:pt x="306198" y="3348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913687" y="506695"/>
        <a:ext cx="15309" cy="15309"/>
      </dsp:txXfrm>
    </dsp:sp>
    <dsp:sp modelId="{9B1170FA-5C82-44B5-BC39-01A607970921}">
      <dsp:nvSpPr>
        <dsp:cNvPr id="0" name=""/>
        <dsp:cNvSpPr/>
      </dsp:nvSpPr>
      <dsp:spPr>
        <a:xfrm>
          <a:off x="1074442" y="322975"/>
          <a:ext cx="765497" cy="382748"/>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dirty="0" smtClean="0"/>
            <a:t>Fin Center</a:t>
          </a:r>
          <a:endParaRPr lang="en-US" sz="800" kern="1200" dirty="0"/>
        </a:p>
      </dsp:txBody>
      <dsp:txXfrm>
        <a:off x="1085652" y="334185"/>
        <a:ext cx="743077" cy="360328"/>
      </dsp:txXfrm>
    </dsp:sp>
    <dsp:sp modelId="{1E68682A-21B3-42E4-A5DE-FBFF4079A62B}">
      <dsp:nvSpPr>
        <dsp:cNvPr id="0" name=""/>
        <dsp:cNvSpPr/>
      </dsp:nvSpPr>
      <dsp:spPr>
        <a:xfrm>
          <a:off x="1839939" y="480863"/>
          <a:ext cx="306198" cy="66972"/>
        </a:xfrm>
        <a:custGeom>
          <a:avLst/>
          <a:gdLst/>
          <a:ahLst/>
          <a:cxnLst/>
          <a:rect l="0" t="0" r="0" b="0"/>
          <a:pathLst>
            <a:path>
              <a:moveTo>
                <a:pt x="0" y="33486"/>
              </a:moveTo>
              <a:lnTo>
                <a:pt x="306198" y="3348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1985384" y="506695"/>
        <a:ext cx="15309" cy="15309"/>
      </dsp:txXfrm>
    </dsp:sp>
    <dsp:sp modelId="{9A1D8141-8118-4926-BFAB-98EEA187BFFA}">
      <dsp:nvSpPr>
        <dsp:cNvPr id="0" name=""/>
        <dsp:cNvSpPr/>
      </dsp:nvSpPr>
      <dsp:spPr>
        <a:xfrm>
          <a:off x="2146138" y="322975"/>
          <a:ext cx="765497" cy="382748"/>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dirty="0" smtClean="0"/>
            <a:t>Axle</a:t>
          </a:r>
          <a:endParaRPr lang="en-US" sz="800" kern="1200" dirty="0"/>
        </a:p>
      </dsp:txBody>
      <dsp:txXfrm>
        <a:off x="2157348" y="334185"/>
        <a:ext cx="743077" cy="360328"/>
      </dsp:txXfrm>
    </dsp:sp>
    <dsp:sp modelId="{3A9E1D4C-EB2D-47EE-83D5-27A71FB90672}">
      <dsp:nvSpPr>
        <dsp:cNvPr id="0" name=""/>
        <dsp:cNvSpPr/>
      </dsp:nvSpPr>
      <dsp:spPr>
        <a:xfrm rot="19457599">
          <a:off x="2876193" y="370823"/>
          <a:ext cx="377085" cy="66972"/>
        </a:xfrm>
        <a:custGeom>
          <a:avLst/>
          <a:gdLst/>
          <a:ahLst/>
          <a:cxnLst/>
          <a:rect l="0" t="0" r="0" b="0"/>
          <a:pathLst>
            <a:path>
              <a:moveTo>
                <a:pt x="0" y="33486"/>
              </a:moveTo>
              <a:lnTo>
                <a:pt x="377085" y="3348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055308" y="394882"/>
        <a:ext cx="18854" cy="18854"/>
      </dsp:txXfrm>
    </dsp:sp>
    <dsp:sp modelId="{87088423-B535-44EF-B851-FE3AA3971A9B}">
      <dsp:nvSpPr>
        <dsp:cNvPr id="0" name=""/>
        <dsp:cNvSpPr/>
      </dsp:nvSpPr>
      <dsp:spPr>
        <a:xfrm>
          <a:off x="3217835" y="102895"/>
          <a:ext cx="765497" cy="382748"/>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dirty="0" smtClean="0"/>
            <a:t>Pump Case Right</a:t>
          </a:r>
          <a:endParaRPr lang="en-US" sz="800" kern="1200" dirty="0"/>
        </a:p>
      </dsp:txBody>
      <dsp:txXfrm>
        <a:off x="3229045" y="114105"/>
        <a:ext cx="743077" cy="360328"/>
      </dsp:txXfrm>
    </dsp:sp>
    <dsp:sp modelId="{9C79798F-BB94-46A2-8804-84F8FE101526}">
      <dsp:nvSpPr>
        <dsp:cNvPr id="0" name=""/>
        <dsp:cNvSpPr/>
      </dsp:nvSpPr>
      <dsp:spPr>
        <a:xfrm rot="1951829">
          <a:off x="3954716" y="358862"/>
          <a:ext cx="364777" cy="66972"/>
        </a:xfrm>
        <a:custGeom>
          <a:avLst/>
          <a:gdLst/>
          <a:ahLst/>
          <a:cxnLst/>
          <a:rect l="0" t="0" r="0" b="0"/>
          <a:pathLst>
            <a:path>
              <a:moveTo>
                <a:pt x="0" y="33486"/>
              </a:moveTo>
              <a:lnTo>
                <a:pt x="364777" y="3348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4127986" y="383229"/>
        <a:ext cx="18238" cy="18238"/>
      </dsp:txXfrm>
    </dsp:sp>
    <dsp:sp modelId="{77F7139D-075E-4BBE-92E5-1B4367FCDE88}">
      <dsp:nvSpPr>
        <dsp:cNvPr id="0" name=""/>
        <dsp:cNvSpPr/>
      </dsp:nvSpPr>
      <dsp:spPr>
        <a:xfrm>
          <a:off x="4290878" y="299053"/>
          <a:ext cx="765497" cy="382748"/>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endParaRPr lang="en-US" sz="800" kern="1200"/>
        </a:p>
      </dsp:txBody>
      <dsp:txXfrm>
        <a:off x="4302088" y="310263"/>
        <a:ext cx="743077" cy="360328"/>
      </dsp:txXfrm>
    </dsp:sp>
    <dsp:sp modelId="{09A939D6-4F5B-47C0-8138-F5EB776FFE54}">
      <dsp:nvSpPr>
        <dsp:cNvPr id="0" name=""/>
        <dsp:cNvSpPr/>
      </dsp:nvSpPr>
      <dsp:spPr>
        <a:xfrm rot="2142401">
          <a:off x="2876193" y="590903"/>
          <a:ext cx="377085" cy="66972"/>
        </a:xfrm>
        <a:custGeom>
          <a:avLst/>
          <a:gdLst/>
          <a:ahLst/>
          <a:cxnLst/>
          <a:rect l="0" t="0" r="0" b="0"/>
          <a:pathLst>
            <a:path>
              <a:moveTo>
                <a:pt x="0" y="33486"/>
              </a:moveTo>
              <a:lnTo>
                <a:pt x="377085" y="3348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3055308" y="614963"/>
        <a:ext cx="18854" cy="18854"/>
      </dsp:txXfrm>
    </dsp:sp>
    <dsp:sp modelId="{F278092A-F851-4B87-914B-74004CBE78F6}">
      <dsp:nvSpPr>
        <dsp:cNvPr id="0" name=""/>
        <dsp:cNvSpPr/>
      </dsp:nvSpPr>
      <dsp:spPr>
        <a:xfrm>
          <a:off x="3217835" y="543056"/>
          <a:ext cx="765497" cy="382748"/>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dirty="0" smtClean="0"/>
            <a:t>Pump Case Left</a:t>
          </a:r>
          <a:endParaRPr lang="en-US" sz="800" kern="1200" dirty="0"/>
        </a:p>
      </dsp:txBody>
      <dsp:txXfrm>
        <a:off x="3229045" y="554266"/>
        <a:ext cx="743077" cy="360328"/>
      </dsp:txXfrm>
    </dsp:sp>
    <dsp:sp modelId="{0157D360-449F-43A4-BE7D-A87F112F0A1B}">
      <dsp:nvSpPr>
        <dsp:cNvPr id="0" name=""/>
        <dsp:cNvSpPr/>
      </dsp:nvSpPr>
      <dsp:spPr>
        <a:xfrm rot="19418901">
          <a:off x="3946176" y="587773"/>
          <a:ext cx="381858" cy="66972"/>
        </a:xfrm>
        <a:custGeom>
          <a:avLst/>
          <a:gdLst/>
          <a:ahLst/>
          <a:cxnLst/>
          <a:rect l="0" t="0" r="0" b="0"/>
          <a:pathLst>
            <a:path>
              <a:moveTo>
                <a:pt x="0" y="33486"/>
              </a:moveTo>
              <a:lnTo>
                <a:pt x="381858" y="3348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kern="1200"/>
        </a:p>
      </dsp:txBody>
      <dsp:txXfrm>
        <a:off x="4127559" y="611712"/>
        <a:ext cx="19092" cy="19092"/>
      </dsp:txXfrm>
    </dsp:sp>
    <dsp:sp modelId="{2B2F374B-02F5-4A2D-8066-EEFEEA71D654}">
      <dsp:nvSpPr>
        <dsp:cNvPr id="0" name=""/>
        <dsp:cNvSpPr/>
      </dsp:nvSpPr>
      <dsp:spPr>
        <a:xfrm>
          <a:off x="4290878" y="316713"/>
          <a:ext cx="765497" cy="382748"/>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kern="1200"/>
            <a:t>Bolts, washers, lock washers, and nuts</a:t>
          </a:r>
        </a:p>
      </dsp:txBody>
      <dsp:txXfrm>
        <a:off x="4302088" y="327923"/>
        <a:ext cx="743077" cy="360328"/>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High Tower Text">
    <w:panose1 w:val="02040502050506030303"/>
    <w:charset w:val="00"/>
    <w:family w:val="roman"/>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A3129"/>
    <w:rsid w:val="000A31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A3129"/>
    <w:rPr>
      <w:color w:val="808080"/>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A3129"/>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7828E0E-2E86-48AE-B9BC-F7D3B42DF0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276</TotalTime>
  <Pages>33</Pages>
  <Words>4450</Words>
  <Characters>25365</Characters>
  <Application>Microsoft Office Word</Application>
  <DocSecurity>0</DocSecurity>
  <Lines>211</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29756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bee</dc:creator>
  <cp:lastModifiedBy>bee</cp:lastModifiedBy>
  <cp:revision>6</cp:revision>
  <dcterms:created xsi:type="dcterms:W3CDTF">2014-05-01T20:41:00Z</dcterms:created>
  <dcterms:modified xsi:type="dcterms:W3CDTF">2014-05-02T05:30:00Z</dcterms:modified>
</cp:coreProperties>
</file>