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53EB" w:rsidRDefault="005877B6" w:rsidP="009A53EB">
      <w:pPr>
        <w:pStyle w:val="Heading1"/>
        <w:rPr>
          <w:sz w:val="32"/>
          <w:szCs w:val="32"/>
          <w:u w:val="single"/>
          <w:lang w:val="en-ZA"/>
        </w:rPr>
      </w:pPr>
      <w:r w:rsidRPr="009A53EB">
        <w:rPr>
          <w:sz w:val="32"/>
          <w:szCs w:val="32"/>
          <w:u w:val="single"/>
          <w:lang w:val="en-ZA"/>
        </w:rPr>
        <w:t xml:space="preserve">What is </w:t>
      </w:r>
      <w:r w:rsidR="009A53EB">
        <w:rPr>
          <w:sz w:val="32"/>
          <w:szCs w:val="32"/>
          <w:u w:val="single"/>
          <w:lang w:val="en-ZA"/>
        </w:rPr>
        <w:t>A</w:t>
      </w:r>
      <w:r w:rsidRPr="009A53EB">
        <w:rPr>
          <w:sz w:val="32"/>
          <w:szCs w:val="32"/>
          <w:u w:val="single"/>
          <w:lang w:val="en-ZA"/>
        </w:rPr>
        <w:t>bstraction?</w:t>
      </w:r>
    </w:p>
    <w:p w:rsidR="009A53EB" w:rsidRPr="009A53EB" w:rsidRDefault="009A53EB" w:rsidP="009A53EB">
      <w:pPr>
        <w:rPr>
          <w:lang w:val="en-ZA"/>
        </w:rPr>
      </w:pPr>
    </w:p>
    <w:p w:rsidR="008C378A" w:rsidRDefault="003A15FF" w:rsidP="005877B6">
      <w:r w:rsidRPr="008866D3">
        <w:t>Abstraction</w:t>
      </w:r>
      <w:r w:rsidRPr="003A15FF">
        <w:t xml:space="preserve"> is about hiding the </w:t>
      </w:r>
      <w:r w:rsidR="008A3AE5">
        <w:t>intricate</w:t>
      </w:r>
      <w:r w:rsidRPr="003A15FF">
        <w:t xml:space="preserve"> details of how something works and focusing on the </w:t>
      </w:r>
      <w:r w:rsidR="008A3AE5">
        <w:t>basic</w:t>
      </w:r>
      <w:r>
        <w:t xml:space="preserve"> details only.</w:t>
      </w:r>
      <w:r w:rsidRPr="003A15FF">
        <w:t xml:space="preserve"> This allows us to </w:t>
      </w:r>
      <w:r>
        <w:t>focus</w:t>
      </w:r>
      <w:r w:rsidRPr="003A15FF">
        <w:t xml:space="preserve"> on what something does rather than how it does it. </w:t>
      </w:r>
      <w:r w:rsidR="008A3AE5">
        <w:t>An important</w:t>
      </w:r>
      <w:r w:rsidRPr="003A15FF">
        <w:t xml:space="preserve"> benefit of abstraction is that it simplifies the code, making it easier to understand, update, and reuse</w:t>
      </w:r>
      <w:r w:rsidR="008A3AE5">
        <w:t xml:space="preserve"> it</w:t>
      </w:r>
      <w:r w:rsidRPr="003A15FF">
        <w:t xml:space="preserve">. In object-oriented programming, </w:t>
      </w:r>
      <w:r>
        <w:t xml:space="preserve">we use </w:t>
      </w:r>
      <w:r w:rsidRPr="003A15FF">
        <w:t>abstraction with classes to manage different function</w:t>
      </w:r>
      <w:r w:rsidR="008A3AE5">
        <w:t>s</w:t>
      </w:r>
      <w:r w:rsidRPr="003A15FF">
        <w:t xml:space="preserve">. For </w:t>
      </w:r>
      <w:r>
        <w:t>example</w:t>
      </w:r>
      <w:r w:rsidRPr="003A15FF">
        <w:t xml:space="preserve">, </w:t>
      </w:r>
      <w:r>
        <w:t xml:space="preserve">in the Journal </w:t>
      </w:r>
      <w:r w:rsidR="008A3AE5">
        <w:t>P</w:t>
      </w:r>
      <w:r>
        <w:t xml:space="preserve">rogram, </w:t>
      </w:r>
      <w:r w:rsidRPr="003A15FF">
        <w:t>the Journal class</w:t>
      </w:r>
      <w:r>
        <w:t xml:space="preserve"> is used to</w:t>
      </w:r>
      <w:r w:rsidRPr="003A15FF">
        <w:t xml:space="preserve"> add and display entries</w:t>
      </w:r>
      <w:r w:rsidR="008A3AE5">
        <w:t>. T</w:t>
      </w:r>
      <w:r w:rsidRPr="003A15FF">
        <w:t xml:space="preserve">he Entry class </w:t>
      </w:r>
      <w:r w:rsidR="002503B6">
        <w:t>manages</w:t>
      </w:r>
      <w:r w:rsidRPr="003A15FF">
        <w:t xml:space="preserve"> individual entries </w:t>
      </w:r>
      <w:r w:rsidR="002503B6">
        <w:t>for</w:t>
      </w:r>
      <w:r w:rsidRPr="003A15FF">
        <w:t xml:space="preserve"> text and dates, </w:t>
      </w:r>
      <w:r w:rsidR="002503B6">
        <w:t>while</w:t>
      </w:r>
      <w:r w:rsidRPr="003A15FF">
        <w:t xml:space="preserve"> the Prompt</w:t>
      </w:r>
      <w:r w:rsidR="002503B6">
        <w:t xml:space="preserve"> </w:t>
      </w:r>
      <w:r w:rsidRPr="003A15FF">
        <w:t>Generator class create</w:t>
      </w:r>
      <w:r w:rsidR="002503B6">
        <w:t>s</w:t>
      </w:r>
      <w:r w:rsidRPr="003A15FF">
        <w:t xml:space="preserve"> prompts for new entries. This structure allows the program</w:t>
      </w:r>
      <w:r w:rsidR="002503B6">
        <w:t xml:space="preserve"> as a whole</w:t>
      </w:r>
      <w:r w:rsidRPr="003A15FF">
        <w:t xml:space="preserve"> to interact with these classes in a simplified way, making the code easier to maintain and </w:t>
      </w:r>
      <w:r w:rsidR="002503B6">
        <w:t>expand</w:t>
      </w:r>
      <w:r w:rsidRPr="003A15FF">
        <w:t>.</w:t>
      </w:r>
    </w:p>
    <w:p w:rsidR="008C378A" w:rsidRDefault="00AE33C2" w:rsidP="005877B6">
      <w:r>
        <w:t xml:space="preserve">Below is an example of how entries are added and displayed by calling the relevant functions in the Journal </w:t>
      </w:r>
      <w:r w:rsidR="00637C23">
        <w:t>class</w:t>
      </w:r>
      <w:r>
        <w:t>.</w:t>
      </w:r>
    </w:p>
    <w:p w:rsidR="008C378A" w:rsidRDefault="008C378A" w:rsidP="005877B6"/>
    <w:p w:rsidR="009A53EB" w:rsidRPr="009A53EB" w:rsidRDefault="009A53EB" w:rsidP="009A53EB">
      <w:pPr>
        <w:rPr>
          <w:b/>
          <w:bCs/>
        </w:rPr>
      </w:pPr>
      <w:r w:rsidRPr="009A53EB">
        <w:rPr>
          <w:b/>
          <w:bCs/>
        </w:rPr>
        <w:t>Program.cs</w:t>
      </w:r>
    </w:p>
    <w:p w:rsidR="009A53EB" w:rsidRPr="009A53EB" w:rsidRDefault="009A53EB" w:rsidP="009A53EB">
      <w:pPr>
        <w:spacing w:after="0"/>
      </w:pPr>
      <w:r w:rsidRPr="009A53EB">
        <w:t>string option = Console.ReadLine();</w:t>
      </w:r>
    </w:p>
    <w:p w:rsidR="009A53EB" w:rsidRPr="009A53EB" w:rsidRDefault="009A53EB" w:rsidP="009A53EB">
      <w:pPr>
        <w:spacing w:after="0"/>
      </w:pPr>
      <w:r w:rsidRPr="009A53EB">
        <w:t>            switch (option)</w:t>
      </w:r>
    </w:p>
    <w:p w:rsidR="009A53EB" w:rsidRPr="009A53EB" w:rsidRDefault="009A53EB" w:rsidP="009A53EB">
      <w:pPr>
        <w:spacing w:after="0"/>
      </w:pPr>
      <w:r w:rsidRPr="009A53EB">
        <w:t>            {</w:t>
      </w:r>
    </w:p>
    <w:p w:rsidR="009A53EB" w:rsidRPr="009A53EB" w:rsidRDefault="009A53EB" w:rsidP="009A53EB">
      <w:pPr>
        <w:spacing w:after="0"/>
      </w:pPr>
      <w:r w:rsidRPr="009A53EB">
        <w:t>                case "1":</w:t>
      </w:r>
    </w:p>
    <w:p w:rsidR="009A53EB" w:rsidRPr="009A53EB" w:rsidRDefault="009A53EB" w:rsidP="009A53EB">
      <w:pPr>
        <w:spacing w:after="0"/>
      </w:pPr>
      <w:r w:rsidRPr="009A53EB">
        <w:t xml:space="preserve">                    </w:t>
      </w:r>
      <w:r w:rsidRPr="009A53EB">
        <w:rPr>
          <w:highlight w:val="yellow"/>
        </w:rPr>
        <w:t>WriteEntry();</w:t>
      </w:r>
    </w:p>
    <w:p w:rsidR="009A53EB" w:rsidRPr="009A53EB" w:rsidRDefault="009A53EB" w:rsidP="009A53EB">
      <w:pPr>
        <w:spacing w:after="0"/>
      </w:pPr>
      <w:r w:rsidRPr="009A53EB">
        <w:t>                    break;</w:t>
      </w:r>
    </w:p>
    <w:p w:rsidR="009A53EB" w:rsidRPr="009A53EB" w:rsidRDefault="009A53EB" w:rsidP="009A53EB">
      <w:pPr>
        <w:spacing w:after="0"/>
      </w:pPr>
      <w:r w:rsidRPr="009A53EB">
        <w:t>                case "2":</w:t>
      </w:r>
    </w:p>
    <w:p w:rsidR="009A53EB" w:rsidRPr="009A53EB" w:rsidRDefault="009A53EB" w:rsidP="009A53EB">
      <w:pPr>
        <w:spacing w:after="0"/>
      </w:pPr>
      <w:r w:rsidRPr="009A53EB">
        <w:t xml:space="preserve">                    </w:t>
      </w:r>
      <w:r w:rsidRPr="009A53EB">
        <w:rPr>
          <w:highlight w:val="yellow"/>
        </w:rPr>
        <w:t>_journal.DisplayEntries();</w:t>
      </w:r>
    </w:p>
    <w:p w:rsidR="009A53EB" w:rsidRDefault="009A53EB" w:rsidP="009A53EB">
      <w:pPr>
        <w:spacing w:after="0"/>
      </w:pPr>
      <w:r w:rsidRPr="009A53EB">
        <w:t>                    break;</w:t>
      </w:r>
    </w:p>
    <w:p w:rsidR="009A53EB" w:rsidRDefault="009A53EB" w:rsidP="009A53EB">
      <w:pPr>
        <w:rPr>
          <w:b/>
          <w:bCs/>
        </w:rPr>
      </w:pPr>
    </w:p>
    <w:p w:rsidR="009A53EB" w:rsidRPr="009A53EB" w:rsidRDefault="009A53EB" w:rsidP="009A53EB">
      <w:pPr>
        <w:rPr>
          <w:b/>
          <w:bCs/>
        </w:rPr>
      </w:pPr>
      <w:r w:rsidRPr="009A53EB">
        <w:rPr>
          <w:b/>
          <w:bCs/>
        </w:rPr>
        <w:t>Journal.cs</w:t>
      </w:r>
    </w:p>
    <w:p w:rsidR="009A53EB" w:rsidRPr="009A53EB" w:rsidRDefault="009A53EB" w:rsidP="009A53EB">
      <w:pPr>
        <w:spacing w:after="0"/>
      </w:pPr>
      <w:r w:rsidRPr="009A53EB">
        <w:t>class Journal</w:t>
      </w:r>
    </w:p>
    <w:p w:rsidR="009A53EB" w:rsidRPr="009A53EB" w:rsidRDefault="009A53EB" w:rsidP="009A53EB">
      <w:pPr>
        <w:spacing w:after="0"/>
      </w:pPr>
      <w:r w:rsidRPr="009A53EB">
        <w:t>{</w:t>
      </w:r>
    </w:p>
    <w:p w:rsidR="009A53EB" w:rsidRPr="009A53EB" w:rsidRDefault="009A53EB" w:rsidP="009A53EB">
      <w:pPr>
        <w:spacing w:after="0"/>
      </w:pPr>
      <w:r w:rsidRPr="009A53EB">
        <w:t>    public List&lt;Entry&gt; _entries = new List&lt;Entry&gt;();</w:t>
      </w:r>
    </w:p>
    <w:p w:rsidR="009A53EB" w:rsidRPr="009A53EB" w:rsidRDefault="009A53EB" w:rsidP="009A53EB">
      <w:pPr>
        <w:spacing w:after="0"/>
      </w:pPr>
    </w:p>
    <w:p w:rsidR="009A53EB" w:rsidRPr="009A53EB" w:rsidRDefault="009A53EB" w:rsidP="009A53EB">
      <w:pPr>
        <w:spacing w:after="0"/>
      </w:pPr>
      <w:r w:rsidRPr="009A53EB">
        <w:t xml:space="preserve">    </w:t>
      </w:r>
      <w:r w:rsidRPr="009A53EB">
        <w:rPr>
          <w:highlight w:val="yellow"/>
        </w:rPr>
        <w:t>public void AddEntry(Entry newEntry)</w:t>
      </w:r>
    </w:p>
    <w:p w:rsidR="009A53EB" w:rsidRPr="009A53EB" w:rsidRDefault="009A53EB" w:rsidP="009A53EB">
      <w:pPr>
        <w:spacing w:after="0"/>
      </w:pPr>
      <w:r w:rsidRPr="009A53EB">
        <w:t>    {</w:t>
      </w:r>
    </w:p>
    <w:p w:rsidR="009A53EB" w:rsidRPr="009A53EB" w:rsidRDefault="009A53EB" w:rsidP="009A53EB">
      <w:pPr>
        <w:spacing w:after="0"/>
      </w:pPr>
      <w:r w:rsidRPr="009A53EB">
        <w:t>        _entries.Add(newEntry);</w:t>
      </w:r>
    </w:p>
    <w:p w:rsidR="009A53EB" w:rsidRPr="009A53EB" w:rsidRDefault="009A53EB" w:rsidP="009A53EB">
      <w:pPr>
        <w:spacing w:after="0"/>
      </w:pPr>
      <w:r w:rsidRPr="009A53EB">
        <w:t>    }</w:t>
      </w:r>
    </w:p>
    <w:p w:rsidR="009A53EB" w:rsidRPr="009A53EB" w:rsidRDefault="009A53EB" w:rsidP="009A53EB">
      <w:pPr>
        <w:spacing w:after="0"/>
      </w:pPr>
    </w:p>
    <w:p w:rsidR="009A53EB" w:rsidRPr="009A53EB" w:rsidRDefault="009A53EB" w:rsidP="009A53EB">
      <w:pPr>
        <w:spacing w:after="0"/>
      </w:pPr>
      <w:r w:rsidRPr="009A53EB">
        <w:t xml:space="preserve">    </w:t>
      </w:r>
      <w:r w:rsidRPr="009A53EB">
        <w:rPr>
          <w:highlight w:val="yellow"/>
        </w:rPr>
        <w:t>public void DisplayEntries()</w:t>
      </w:r>
    </w:p>
    <w:p w:rsidR="009A53EB" w:rsidRPr="009A53EB" w:rsidRDefault="009A53EB" w:rsidP="009A53EB">
      <w:pPr>
        <w:spacing w:after="0"/>
      </w:pPr>
      <w:r w:rsidRPr="009A53EB">
        <w:t>    {</w:t>
      </w:r>
    </w:p>
    <w:p w:rsidR="009A53EB" w:rsidRPr="009A53EB" w:rsidRDefault="009A53EB" w:rsidP="009A53EB">
      <w:pPr>
        <w:spacing w:after="0"/>
      </w:pPr>
    </w:p>
    <w:p w:rsidR="009A53EB" w:rsidRPr="009A53EB" w:rsidRDefault="009A53EB" w:rsidP="009A53EB">
      <w:pPr>
        <w:spacing w:after="0"/>
      </w:pPr>
      <w:r w:rsidRPr="009A53EB">
        <w:t>        foreach (Entry entry in _entries)</w:t>
      </w:r>
    </w:p>
    <w:p w:rsidR="009A53EB" w:rsidRPr="009A53EB" w:rsidRDefault="009A53EB" w:rsidP="009A53EB">
      <w:pPr>
        <w:spacing w:after="0"/>
      </w:pPr>
      <w:r w:rsidRPr="009A53EB">
        <w:t>        {</w:t>
      </w:r>
    </w:p>
    <w:p w:rsidR="009A53EB" w:rsidRPr="009A53EB" w:rsidRDefault="009A53EB" w:rsidP="009A53EB">
      <w:pPr>
        <w:spacing w:after="0"/>
      </w:pPr>
      <w:r w:rsidRPr="009A53EB">
        <w:t>            entry.Display();</w:t>
      </w:r>
    </w:p>
    <w:p w:rsidR="009A53EB" w:rsidRPr="009A53EB" w:rsidRDefault="009A53EB" w:rsidP="009A53EB">
      <w:pPr>
        <w:spacing w:after="0"/>
      </w:pPr>
      <w:r w:rsidRPr="009A53EB">
        <w:t>        }</w:t>
      </w:r>
    </w:p>
    <w:p w:rsidR="005877B6" w:rsidRPr="009A53EB" w:rsidRDefault="009A53EB" w:rsidP="009A53EB">
      <w:pPr>
        <w:spacing w:after="0"/>
      </w:pPr>
      <w:r w:rsidRPr="009A53EB">
        <w:t>    }</w:t>
      </w:r>
    </w:p>
    <w:sectPr w:rsidR="005877B6" w:rsidRPr="009A5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B6"/>
    <w:rsid w:val="0014121E"/>
    <w:rsid w:val="002503B6"/>
    <w:rsid w:val="003A15FF"/>
    <w:rsid w:val="005877B6"/>
    <w:rsid w:val="00637C23"/>
    <w:rsid w:val="008866D3"/>
    <w:rsid w:val="008A3AE5"/>
    <w:rsid w:val="008C378A"/>
    <w:rsid w:val="009A53EB"/>
    <w:rsid w:val="009B2B46"/>
    <w:rsid w:val="00AE33C2"/>
    <w:rsid w:val="00B43CE4"/>
    <w:rsid w:val="00BB7036"/>
    <w:rsid w:val="00BE2D0B"/>
    <w:rsid w:val="00DE79F3"/>
    <w:rsid w:val="00E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91B1"/>
  <w15:chartTrackingRefBased/>
  <w15:docId w15:val="{571DEA18-246B-42CC-84AB-6187B908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7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7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7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7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7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7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7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7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7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7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roland</dc:creator>
  <cp:keywords/>
  <dc:description/>
  <cp:lastModifiedBy>stuart roland</cp:lastModifiedBy>
  <cp:revision>6</cp:revision>
  <dcterms:created xsi:type="dcterms:W3CDTF">2025-01-21T13:08:00Z</dcterms:created>
  <dcterms:modified xsi:type="dcterms:W3CDTF">2025-01-21T14:09:00Z</dcterms:modified>
</cp:coreProperties>
</file>