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The 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Battle of Arawe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(also known as Operation </w:t>
      </w:r>
      <w:r w:rsidDel="00000000" w:rsidR="00000000" w:rsidRPr="00000000">
        <w:rPr>
          <w:i w:val="1"/>
          <w:color w:val="252525"/>
          <w:sz w:val="21"/>
          <w:szCs w:val="21"/>
          <w:highlight w:val="white"/>
          <w:rtl w:val="0"/>
        </w:rPr>
        <w:t xml:space="preserve">Director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) was fought between </w:t>
      </w:r>
      <w:hyperlink r:id="rId5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Allied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and </w:t>
      </w:r>
      <w:hyperlink r:id="rId6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Japanese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forces during the </w:t>
      </w:r>
      <w:hyperlink r:id="rId7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New Britain Campaign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of </w:t>
      </w:r>
      <w:hyperlink r:id="rId8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World War II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. Initial Allied goals for the landing at Arawe included securing a base for American </w:t>
      </w:r>
      <w:hyperlink r:id="rId9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PT boats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and diverting Japanese forces away from Cape Gloucester. There is no consensus among historians on whether the Allied offensive at Arawe was necessary. In July 1942, the U.S. </w:t>
      </w:r>
      <w:hyperlink r:id="rId10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Joint Chiefs of Staff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directed that the main objective of the Allied forces in the </w:t>
      </w:r>
      <w:hyperlink r:id="rId11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South Pacific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and </w:t>
      </w:r>
      <w:hyperlink r:id="rId12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Southwest Pacific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area commands was to capture the major Japanese base at </w:t>
      </w:r>
      <w:hyperlink r:id="rId13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Rabaul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on the eastern tip of </w:t>
      </w:r>
      <w:hyperlink r:id="rId14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New Britain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. From August 1942, U.S. and Australian forces conducted a series of offensives in </w:t>
      </w:r>
      <w:hyperlink r:id="rId15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New Guinea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and the </w:t>
      </w:r>
      <w:hyperlink r:id="rId16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Solomon Islands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, with the goals of eliminating Japanese positions in the region and establishing air bases close to Rabaul. In June 1943, the Allies launched a major offensive—designated Operation Cartwheel—to capture Rabaul. During the next five months, Australian and U.S. forces under the overall command of General </w:t>
      </w:r>
      <w:hyperlink r:id="rId17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Douglas MacArthur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advanced along the north coast of eastern New Guinea, capturing the town of </w:t>
      </w:r>
      <w:hyperlink r:id="rId18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Lae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and the </w:t>
      </w:r>
      <w:hyperlink r:id="rId19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Huon Peninsula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South_Pacific_Area" TargetMode="External"/><Relationship Id="rId10" Type="http://schemas.openxmlformats.org/officeDocument/2006/relationships/hyperlink" Target="https://en.wikipedia.org/wiki/Joint_Chiefs_of_Staff" TargetMode="External"/><Relationship Id="rId13" Type="http://schemas.openxmlformats.org/officeDocument/2006/relationships/hyperlink" Target="https://en.wikipedia.org/wiki/Rabaul" TargetMode="External"/><Relationship Id="rId12" Type="http://schemas.openxmlformats.org/officeDocument/2006/relationships/hyperlink" Target="https://en.wikipedia.org/wiki/South_West_Pacific_theatre_of_World_War_II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PT_boats" TargetMode="External"/><Relationship Id="rId15" Type="http://schemas.openxmlformats.org/officeDocument/2006/relationships/hyperlink" Target="https://en.wikipedia.org/wiki/New_Guinea" TargetMode="External"/><Relationship Id="rId14" Type="http://schemas.openxmlformats.org/officeDocument/2006/relationships/hyperlink" Target="https://en.wikipedia.org/wiki/New_Britain" TargetMode="External"/><Relationship Id="rId17" Type="http://schemas.openxmlformats.org/officeDocument/2006/relationships/hyperlink" Target="https://en.wikipedia.org/wiki/Douglas_MacArthur" TargetMode="External"/><Relationship Id="rId16" Type="http://schemas.openxmlformats.org/officeDocument/2006/relationships/hyperlink" Target="https://en.wikipedia.org/wiki/Solomon_Islands" TargetMode="External"/><Relationship Id="rId5" Type="http://schemas.openxmlformats.org/officeDocument/2006/relationships/hyperlink" Target="https://en.wikipedia.org/wiki/Allies_of_World_War_II" TargetMode="External"/><Relationship Id="rId19" Type="http://schemas.openxmlformats.org/officeDocument/2006/relationships/hyperlink" Target="https://en.wikipedia.org/wiki/Huon_Peninsula" TargetMode="External"/><Relationship Id="rId6" Type="http://schemas.openxmlformats.org/officeDocument/2006/relationships/hyperlink" Target="https://en.wikipedia.org/wiki/Empire_of_Japan" TargetMode="External"/><Relationship Id="rId18" Type="http://schemas.openxmlformats.org/officeDocument/2006/relationships/hyperlink" Target="https://en.wikipedia.org/wiki/Lae" TargetMode="External"/><Relationship Id="rId7" Type="http://schemas.openxmlformats.org/officeDocument/2006/relationships/hyperlink" Target="https://en.wikipedia.org/wiki/New_Britain_Campaign" TargetMode="External"/><Relationship Id="rId8" Type="http://schemas.openxmlformats.org/officeDocument/2006/relationships/hyperlink" Target="https://en.wikipedia.org/wiki/World_War_II" TargetMode="External"/></Relationships>
</file>