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rPr/>
      </w:pPr>
      <w:bookmarkStart w:colFirst="0" w:colLast="0" w:name="_yjrg0zue8ldl" w:id="0"/>
      <w:bookmarkEnd w:id="0"/>
      <w:r w:rsidDel="00000000" w:rsidR="00000000" w:rsidRPr="00000000">
        <w:rPr>
          <w:rtl w:val="0"/>
        </w:rPr>
        <w:t xml:space="preserve">Sample sets:</w:t>
      </w:r>
    </w:p>
    <w:p w:rsidR="00000000" w:rsidDel="00000000" w:rsidP="00000000" w:rsidRDefault="00000000" w:rsidRPr="00000000">
      <w:pPr>
        <w:pBdr/>
        <w:contextualSpacing w:val="0"/>
        <w:rPr/>
      </w:pPr>
      <w:r w:rsidDel="00000000" w:rsidR="00000000" w:rsidRPr="00000000">
        <w:rPr>
          <w:rtl w:val="0"/>
        </w:rPr>
        <w:t xml:space="preserve">P1994 - Baltic Transect 2014 - 30 DNA samples </w:t>
      </w:r>
    </w:p>
    <w:p w:rsidR="00000000" w:rsidDel="00000000" w:rsidP="00000000" w:rsidRDefault="00000000" w:rsidRPr="00000000">
      <w:pPr>
        <w:pBdr/>
        <w:contextualSpacing w:val="0"/>
        <w:rPr/>
      </w:pPr>
      <w:r w:rsidDel="00000000" w:rsidR="00000000" w:rsidRPr="00000000">
        <w:rPr>
          <w:rtl w:val="0"/>
        </w:rPr>
        <w:tab/>
        <w:t xml:space="preserve">Included in the assembly. Mapped and with metadata.</w:t>
      </w:r>
    </w:p>
    <w:p w:rsidR="00000000" w:rsidDel="00000000" w:rsidP="00000000" w:rsidRDefault="00000000" w:rsidRPr="00000000">
      <w:pPr>
        <w:pBdr/>
        <w:contextualSpacing w:val="0"/>
        <w:rPr/>
      </w:pPr>
      <w:r w:rsidDel="00000000" w:rsidR="00000000" w:rsidRPr="00000000">
        <w:rPr>
          <w:rtl w:val="0"/>
        </w:rPr>
        <w:t xml:space="preserve">P6071 - Baltic Coastal 2015 - 34 DNA samples</w:t>
      </w:r>
    </w:p>
    <w:p w:rsidR="00000000" w:rsidDel="00000000" w:rsidP="00000000" w:rsidRDefault="00000000" w:rsidRPr="00000000">
      <w:pPr>
        <w:pBdr/>
        <w:contextualSpacing w:val="0"/>
        <w:rPr/>
      </w:pPr>
      <w:r w:rsidDel="00000000" w:rsidR="00000000" w:rsidRPr="00000000">
        <w:rPr>
          <w:rtl w:val="0"/>
        </w:rPr>
        <w:tab/>
        <w:t xml:space="preserve">Not included in the assembly. Metadata available, not yet mapped.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qi82nsx60wh" w:id="1"/>
      <w:bookmarkEnd w:id="1"/>
      <w:r w:rsidDel="00000000" w:rsidR="00000000" w:rsidRPr="00000000">
        <w:rPr>
          <w:rtl w:val="0"/>
        </w:rPr>
        <w:t xml:space="preserve">Environmental Data</w:t>
      </w:r>
    </w:p>
    <w:p w:rsidR="00000000" w:rsidDel="00000000" w:rsidP="00000000" w:rsidRDefault="00000000" w:rsidRPr="00000000">
      <w:pPr>
        <w:pBdr/>
        <w:contextualSpacing w:val="0"/>
        <w:rPr/>
      </w:pPr>
      <w:r w:rsidDel="00000000" w:rsidR="00000000" w:rsidRPr="00000000">
        <w:rPr>
          <w:rtl w:val="0"/>
        </w:rPr>
        <w:t xml:space="preserve">Need some clean up. Might not be exactly the same units and exactly the same categories available for all samples. Some sample are missing some of the values, make sure you have a way to handle missing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zfl1cbd0gy6" w:id="2"/>
      <w:bookmarkEnd w:id="2"/>
      <w:r w:rsidDel="00000000" w:rsidR="00000000" w:rsidRPr="00000000">
        <w:rPr>
          <w:rtl w:val="0"/>
        </w:rPr>
        <w:t xml:space="preserve">EggNOG DNA annotation data</w:t>
      </w:r>
    </w:p>
    <w:p w:rsidR="00000000" w:rsidDel="00000000" w:rsidP="00000000" w:rsidRDefault="00000000" w:rsidRPr="00000000">
      <w:pPr>
        <w:pBdr/>
        <w:contextualSpacing w:val="0"/>
        <w:rPr/>
      </w:pPr>
      <w:r w:rsidDel="00000000" w:rsidR="00000000" w:rsidRPr="00000000">
        <w:rPr>
          <w:rtl w:val="0"/>
        </w:rPr>
        <w:t xml:space="preserve">Tables with quantifications of different EggNOG annotation groups per sample.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