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6BCC" w14:textId="62F9676F" w:rsidR="00153351" w:rsidRPr="00153351" w:rsidRDefault="00153351" w:rsidP="008E0B1F">
      <w:r>
        <w:rPr>
          <w:b/>
          <w:bCs/>
        </w:rPr>
        <w:t xml:space="preserve">Email subject line: </w:t>
      </w:r>
      <w:r>
        <w:t>Tips to help avoid pickpockets in Europe</w:t>
      </w:r>
    </w:p>
    <w:p w14:paraId="55626DD0" w14:textId="6E18DECB" w:rsidR="00153351" w:rsidRPr="00153351" w:rsidRDefault="00153351" w:rsidP="008E0B1F">
      <w:r>
        <w:rPr>
          <w:b/>
          <w:bCs/>
        </w:rPr>
        <w:t xml:space="preserve">Email pre-header: </w:t>
      </w:r>
      <w:r>
        <w:t>Travel safer with these tips.</w:t>
      </w:r>
    </w:p>
    <w:p w14:paraId="5105B93E" w14:textId="5E932ED5" w:rsidR="00153351" w:rsidRPr="00153351" w:rsidRDefault="00153351" w:rsidP="00153351">
      <w:pPr>
        <w:jc w:val="center"/>
        <w:rPr>
          <w:b/>
          <w:bCs/>
        </w:rPr>
      </w:pPr>
      <w:r>
        <w:rPr>
          <w:b/>
          <w:bCs/>
        </w:rPr>
        <w:t>Tips to Help Avoid Pickpockets in Europe</w:t>
      </w:r>
    </w:p>
    <w:p w14:paraId="3CAA3B0C" w14:textId="0CEF3D0C" w:rsidR="008E0B1F" w:rsidRDefault="008E0B1F" w:rsidP="008E0B1F">
      <w:r w:rsidRPr="008E0B1F">
        <w:t xml:space="preserve">Many tourists dream about visiting Europe, whether it’s to get a taste of the delicious cuisine, learn about its rich history or create unforgettable memories. But as with any busy tourist area, petty crime, like pickpocketing, can be </w:t>
      </w:r>
      <w:r w:rsidR="000C5B6F">
        <w:t>found</w:t>
      </w:r>
      <w:r w:rsidRPr="008E0B1F">
        <w:t xml:space="preserve"> in popular tourist spots.</w:t>
      </w:r>
      <w:r w:rsidR="000C5B6F">
        <w:t xml:space="preserve"> To help you s</w:t>
      </w:r>
      <w:r w:rsidR="000C5B6F" w:rsidRPr="008E0B1F">
        <w:t>tay safe from pickpockets in Europ</w:t>
      </w:r>
      <w:r w:rsidR="000C5B6F">
        <w:t>e, we’ve gathered some</w:t>
      </w:r>
      <w:r w:rsidR="000C5B6F" w:rsidRPr="008E0B1F">
        <w:t xml:space="preserve"> smart prevention tips</w:t>
      </w:r>
      <w:r w:rsidR="000C5B6F">
        <w:t>:</w:t>
      </w:r>
    </w:p>
    <w:p w14:paraId="3B2AF0A0" w14:textId="77777777" w:rsidR="000C5B6F" w:rsidRPr="000C5B6F" w:rsidRDefault="000C5B6F" w:rsidP="000C5B6F">
      <w:pPr>
        <w:rPr>
          <w:b/>
          <w:bCs/>
        </w:rPr>
      </w:pPr>
      <w:r w:rsidRPr="000C5B6F">
        <w:rPr>
          <w:b/>
          <w:bCs/>
        </w:rPr>
        <w:t>Be Wary of Friendly Strangers</w:t>
      </w:r>
    </w:p>
    <w:p w14:paraId="795DFEF1" w14:textId="7A06874E" w:rsidR="000C5B6F" w:rsidRPr="000C5B6F" w:rsidRDefault="000C5B6F" w:rsidP="000C5B6F">
      <w:r w:rsidRPr="000C5B6F">
        <w:t>One of the best parts of travel is meeting friendly locals and other travelers, but it’s in your best interest to keep your guard up. Whether it’s an embrace, being too close for comfort or an accidental bump, pickpockets often use these kinds of tactics to get close to tourists to grab easy-to-take items. You may also be roped into a scam where you’re presented with an item, like a bracelet, as if it’s a gift and then intimidated into paying for the item.</w:t>
      </w:r>
    </w:p>
    <w:p w14:paraId="260A5512" w14:textId="77777777" w:rsidR="000C5B6F" w:rsidRPr="000C5B6F" w:rsidRDefault="000C5B6F" w:rsidP="000C5B6F">
      <w:pPr>
        <w:rPr>
          <w:b/>
          <w:bCs/>
        </w:rPr>
      </w:pPr>
      <w:r w:rsidRPr="000C5B6F">
        <w:rPr>
          <w:b/>
          <w:bCs/>
        </w:rPr>
        <w:t>Blend in</w:t>
      </w:r>
    </w:p>
    <w:p w14:paraId="756E4E34" w14:textId="37172F8F" w:rsidR="000C5B6F" w:rsidRPr="000C5B6F" w:rsidRDefault="000C5B6F" w:rsidP="000C5B6F">
      <w:r w:rsidRPr="000C5B6F">
        <w:t>Since tourists are most often the victims of pickpockets, it’s in your best interest to blend in as much as possible. This can apply to how you look and act, whether you have a backpack on with your camera out or are dressed to the nines, you can end up sticking out to locals. Instead, leave flashy jewelry and luxury items at home or locked in your hotel room and learn to dress like a local.</w:t>
      </w:r>
    </w:p>
    <w:p w14:paraId="23BB29B6" w14:textId="77777777" w:rsidR="000C5B6F" w:rsidRPr="000C5B6F" w:rsidRDefault="000C5B6F" w:rsidP="000C5B6F">
      <w:pPr>
        <w:rPr>
          <w:b/>
          <w:bCs/>
        </w:rPr>
      </w:pPr>
      <w:r w:rsidRPr="000C5B6F">
        <w:rPr>
          <w:b/>
          <w:bCs/>
        </w:rPr>
        <w:t>Learn to Spot Fake Police</w:t>
      </w:r>
    </w:p>
    <w:p w14:paraId="5E3BF8AB" w14:textId="77777777" w:rsidR="000C5B6F" w:rsidRPr="000C5B6F" w:rsidRDefault="000C5B6F" w:rsidP="000C5B6F">
      <w:r w:rsidRPr="000C5B6F">
        <w:t xml:space="preserve">Some pickpockets may use </w:t>
      </w:r>
      <w:proofErr w:type="gramStart"/>
      <w:r w:rsidRPr="000C5B6F">
        <w:t>scare</w:t>
      </w:r>
      <w:proofErr w:type="gramEnd"/>
      <w:r w:rsidRPr="000C5B6F">
        <w:t xml:space="preserve"> tactics to get what they want. In some cases, they may dress as a police officer or other official and ask to see your travel documents. Before handing over any information, assess the legitimacy of the situation. Real officials will accept copies of your documents and are willing to meet with you at the station, rather than doing business on the street.</w:t>
      </w:r>
    </w:p>
    <w:p w14:paraId="4A51D248" w14:textId="69D6F77F" w:rsidR="00153351" w:rsidRDefault="00153351">
      <w:r>
        <w:t xml:space="preserve">For more tips on how to avoid pickpockets in Europe, see our </w:t>
      </w:r>
      <w:hyperlink r:id="rId4" w:history="1">
        <w:r w:rsidRPr="00153351">
          <w:rPr>
            <w:rStyle w:val="Hyperlink"/>
          </w:rPr>
          <w:t>travel tips article</w:t>
        </w:r>
      </w:hyperlink>
      <w:r>
        <w:t>.</w:t>
      </w:r>
    </w:p>
    <w:p w14:paraId="37B7EE08" w14:textId="76E1ADAF" w:rsidR="008E0B1F" w:rsidRDefault="000C5B6F">
      <w:r>
        <w:t>I</w:t>
      </w:r>
      <w:r w:rsidRPr="000C5B6F">
        <w:t>f you have a Travel Guard travel insurance plan, you can contact </w:t>
      </w:r>
      <w:hyperlink r:id="rId5" w:tgtFrame="_self" w:history="1">
        <w:r w:rsidRPr="000C5B6F">
          <w:rPr>
            <w:rStyle w:val="Hyperlink"/>
          </w:rPr>
          <w:t>our assistance services team</w:t>
        </w:r>
      </w:hyperlink>
      <w:r w:rsidRPr="000C5B6F">
        <w:t xml:space="preserve"> to inform them of your situation and see how they </w:t>
      </w:r>
      <w:r>
        <w:t>may</w:t>
      </w:r>
      <w:r w:rsidRPr="000C5B6F">
        <w:t xml:space="preserve"> be able to assist.</w:t>
      </w:r>
    </w:p>
    <w:sectPr w:rsidR="008E0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B1F"/>
    <w:rsid w:val="000C5B6F"/>
    <w:rsid w:val="00153351"/>
    <w:rsid w:val="00542860"/>
    <w:rsid w:val="006D6B9A"/>
    <w:rsid w:val="007A2925"/>
    <w:rsid w:val="008E0B1F"/>
    <w:rsid w:val="00B66D63"/>
    <w:rsid w:val="00B811DE"/>
    <w:rsid w:val="00B97D3F"/>
    <w:rsid w:val="00CA0658"/>
    <w:rsid w:val="00E83C05"/>
    <w:rsid w:val="00EC0459"/>
    <w:rsid w:val="00F3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3780"/>
  <w15:chartTrackingRefBased/>
  <w15:docId w15:val="{9F8152E0-A9B7-479C-B8C2-D8B6EDEB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B1F"/>
    <w:rPr>
      <w:rFonts w:eastAsiaTheme="majorEastAsia" w:cstheme="majorBidi"/>
      <w:color w:val="272727" w:themeColor="text1" w:themeTint="D8"/>
    </w:rPr>
  </w:style>
  <w:style w:type="paragraph" w:styleId="Title">
    <w:name w:val="Title"/>
    <w:basedOn w:val="Normal"/>
    <w:next w:val="Normal"/>
    <w:link w:val="TitleChar"/>
    <w:uiPriority w:val="10"/>
    <w:qFormat/>
    <w:rsid w:val="008E0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B1F"/>
    <w:pPr>
      <w:spacing w:before="160"/>
      <w:jc w:val="center"/>
    </w:pPr>
    <w:rPr>
      <w:i/>
      <w:iCs/>
      <w:color w:val="404040" w:themeColor="text1" w:themeTint="BF"/>
    </w:rPr>
  </w:style>
  <w:style w:type="character" w:customStyle="1" w:styleId="QuoteChar">
    <w:name w:val="Quote Char"/>
    <w:basedOn w:val="DefaultParagraphFont"/>
    <w:link w:val="Quote"/>
    <w:uiPriority w:val="29"/>
    <w:rsid w:val="008E0B1F"/>
    <w:rPr>
      <w:i/>
      <w:iCs/>
      <w:color w:val="404040" w:themeColor="text1" w:themeTint="BF"/>
    </w:rPr>
  </w:style>
  <w:style w:type="paragraph" w:styleId="ListParagraph">
    <w:name w:val="List Paragraph"/>
    <w:basedOn w:val="Normal"/>
    <w:uiPriority w:val="34"/>
    <w:qFormat/>
    <w:rsid w:val="008E0B1F"/>
    <w:pPr>
      <w:ind w:left="720"/>
      <w:contextualSpacing/>
    </w:pPr>
  </w:style>
  <w:style w:type="character" w:styleId="IntenseEmphasis">
    <w:name w:val="Intense Emphasis"/>
    <w:basedOn w:val="DefaultParagraphFont"/>
    <w:uiPriority w:val="21"/>
    <w:qFormat/>
    <w:rsid w:val="008E0B1F"/>
    <w:rPr>
      <w:i/>
      <w:iCs/>
      <w:color w:val="0F4761" w:themeColor="accent1" w:themeShade="BF"/>
    </w:rPr>
  </w:style>
  <w:style w:type="paragraph" w:styleId="IntenseQuote">
    <w:name w:val="Intense Quote"/>
    <w:basedOn w:val="Normal"/>
    <w:next w:val="Normal"/>
    <w:link w:val="IntenseQuoteChar"/>
    <w:uiPriority w:val="30"/>
    <w:qFormat/>
    <w:rsid w:val="008E0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B1F"/>
    <w:rPr>
      <w:i/>
      <w:iCs/>
      <w:color w:val="0F4761" w:themeColor="accent1" w:themeShade="BF"/>
    </w:rPr>
  </w:style>
  <w:style w:type="character" w:styleId="IntenseReference">
    <w:name w:val="Intense Reference"/>
    <w:basedOn w:val="DefaultParagraphFont"/>
    <w:uiPriority w:val="32"/>
    <w:qFormat/>
    <w:rsid w:val="008E0B1F"/>
    <w:rPr>
      <w:b/>
      <w:bCs/>
      <w:smallCaps/>
      <w:color w:val="0F4761" w:themeColor="accent1" w:themeShade="BF"/>
      <w:spacing w:val="5"/>
    </w:rPr>
  </w:style>
  <w:style w:type="character" w:styleId="Hyperlink">
    <w:name w:val="Hyperlink"/>
    <w:basedOn w:val="DefaultParagraphFont"/>
    <w:uiPriority w:val="99"/>
    <w:unhideWhenUsed/>
    <w:rsid w:val="000C5B6F"/>
    <w:rPr>
      <w:color w:val="467886" w:themeColor="hyperlink"/>
      <w:u w:val="single"/>
    </w:rPr>
  </w:style>
  <w:style w:type="character" w:styleId="UnresolvedMention">
    <w:name w:val="Unresolved Mention"/>
    <w:basedOn w:val="DefaultParagraphFont"/>
    <w:uiPriority w:val="99"/>
    <w:semiHidden/>
    <w:unhideWhenUsed/>
    <w:rsid w:val="000C5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ravelguard.com/info/assistance-services" TargetMode="External"/><Relationship Id="rId4" Type="http://schemas.openxmlformats.org/officeDocument/2006/relationships/hyperlink" Target="https://www.travelguard.com/travel-resources/travel-tips/avoid-outsmart-pickpockets-in-eur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Warakomski, Gabrielle</dc:creator>
  <cp:keywords/>
  <dc:description/>
  <cp:lastModifiedBy>Meinholdt, Hannah</cp:lastModifiedBy>
  <cp:revision>2</cp:revision>
  <dcterms:created xsi:type="dcterms:W3CDTF">2026-01-08T17:21:00Z</dcterms:created>
  <dcterms:modified xsi:type="dcterms:W3CDTF">2026-03-03T14:47:00Z</dcterms:modified>
</cp:coreProperties>
</file>