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EEB9" w14:textId="7DCB3554" w:rsidR="0048305E" w:rsidRPr="0048305E" w:rsidRDefault="0048305E">
      <w:r>
        <w:rPr>
          <w:b/>
          <w:bCs/>
        </w:rPr>
        <w:t xml:space="preserve">Subject Line: </w:t>
      </w:r>
      <w:r>
        <w:t>Traveling with medication?</w:t>
      </w:r>
    </w:p>
    <w:p w14:paraId="596EE326" w14:textId="3C12BDDE" w:rsidR="0048305E" w:rsidRPr="0048305E" w:rsidRDefault="0048305E">
      <w:r>
        <w:rPr>
          <w:b/>
          <w:bCs/>
        </w:rPr>
        <w:t xml:space="preserve">Pre-header: </w:t>
      </w:r>
      <w:r>
        <w:t>Tips for managing on the go.</w:t>
      </w:r>
    </w:p>
    <w:p w14:paraId="7D78AB05" w14:textId="4586A5ED" w:rsidR="00CA0658" w:rsidRPr="00386711" w:rsidRDefault="00386711" w:rsidP="0048305E">
      <w:pPr>
        <w:jc w:val="center"/>
        <w:rPr>
          <w:b/>
          <w:bCs/>
        </w:rPr>
      </w:pPr>
      <w:r w:rsidRPr="00386711">
        <w:rPr>
          <w:b/>
          <w:bCs/>
        </w:rPr>
        <w:t>Tips for Managing Medication on the Go</w:t>
      </w:r>
    </w:p>
    <w:p w14:paraId="335C9050" w14:textId="185D91CA" w:rsidR="00386711" w:rsidRDefault="00386711" w:rsidP="00386711">
      <w:r w:rsidRPr="00386711">
        <w:t xml:space="preserve">Traveling with medication can look different for every traveler </w:t>
      </w:r>
      <w:r w:rsidR="00050753">
        <w:t>because</w:t>
      </w:r>
      <w:r w:rsidRPr="00386711">
        <w:t xml:space="preserve"> guidelines </w:t>
      </w:r>
      <w:r w:rsidR="00050753">
        <w:t>may vary</w:t>
      </w:r>
      <w:r w:rsidRPr="00386711">
        <w:t xml:space="preserve"> based on the laws of your destination and </w:t>
      </w:r>
      <w:r w:rsidR="00050753">
        <w:t>the type of</w:t>
      </w:r>
      <w:r w:rsidRPr="00386711">
        <w:t xml:space="preserve"> prescription medication</w:t>
      </w:r>
      <w:r w:rsidR="00050753">
        <w:t xml:space="preserve"> you carry</w:t>
      </w:r>
      <w:r w:rsidRPr="00386711">
        <w:t xml:space="preserve">. </w:t>
      </w:r>
      <w:r w:rsidR="0048305E">
        <w:t>However,</w:t>
      </w:r>
      <w:r w:rsidRPr="00386711">
        <w:t xml:space="preserve"> there are some rules you should </w:t>
      </w:r>
      <w:r w:rsidR="00050753">
        <w:t>follow</w:t>
      </w:r>
      <w:r w:rsidRPr="00386711">
        <w:t xml:space="preserve"> no matter how you travel.</w:t>
      </w:r>
      <w:r>
        <w:t xml:space="preserve"> Here are some of our best tips for traveling with medication:</w:t>
      </w:r>
    </w:p>
    <w:p w14:paraId="67D6823B" w14:textId="469DDDB5" w:rsidR="00386711" w:rsidRDefault="0048305E" w:rsidP="00386711">
      <w:pPr>
        <w:rPr>
          <w:b/>
          <w:bCs/>
        </w:rPr>
      </w:pPr>
      <w:r>
        <w:rPr>
          <w:b/>
          <w:bCs/>
        </w:rPr>
        <w:t>Packing</w:t>
      </w:r>
      <w:r w:rsidR="00320FBA">
        <w:rPr>
          <w:b/>
          <w:bCs/>
        </w:rPr>
        <w:t xml:space="preserve"> your medication</w:t>
      </w:r>
    </w:p>
    <w:p w14:paraId="039FA203" w14:textId="0031E6DF" w:rsidR="007C45DA" w:rsidRPr="007C45DA" w:rsidRDefault="007C45DA" w:rsidP="00386711">
      <w:r>
        <w:t xml:space="preserve">When </w:t>
      </w:r>
      <w:r w:rsidR="00AA2606">
        <w:t>packing medication, there are a few things to keep in mind. Be sure to pack enough medication for your entire trip plus a few extra days in case of travel delays. Always keep medication on your person tor in a carry-on bag. Never check medication in case you need quick access to it. Finally, bring copies of your prescriptions and keep medication in their original containers.</w:t>
      </w:r>
    </w:p>
    <w:p w14:paraId="0F61052F" w14:textId="36DB50A5" w:rsidR="00386711" w:rsidRPr="00386711" w:rsidRDefault="00320FBA" w:rsidP="00386711">
      <w:pPr>
        <w:rPr>
          <w:b/>
          <w:bCs/>
        </w:rPr>
      </w:pPr>
      <w:r>
        <w:rPr>
          <w:b/>
          <w:bCs/>
        </w:rPr>
        <w:t>Prepar</w:t>
      </w:r>
      <w:r w:rsidR="0048305E">
        <w:rPr>
          <w:b/>
          <w:bCs/>
        </w:rPr>
        <w:t>ing</w:t>
      </w:r>
      <w:r>
        <w:rPr>
          <w:b/>
          <w:bCs/>
        </w:rPr>
        <w:t xml:space="preserve"> for TSA</w:t>
      </w:r>
    </w:p>
    <w:p w14:paraId="181086B6" w14:textId="41028B3C" w:rsidR="00386711" w:rsidRPr="00386711" w:rsidRDefault="00386711" w:rsidP="00386711">
      <w:r w:rsidRPr="00386711">
        <w:t>In addition to the basics of traveling with medication</w:t>
      </w:r>
      <w:r w:rsidR="00E55BB3">
        <w:t xml:space="preserve"> – packing </w:t>
      </w:r>
      <w:r w:rsidRPr="00386711">
        <w:t xml:space="preserve">enough, keeping it </w:t>
      </w:r>
      <w:r w:rsidR="00E55BB3">
        <w:t>with</w:t>
      </w:r>
      <w:r w:rsidRPr="00386711">
        <w:t xml:space="preserve"> you and </w:t>
      </w:r>
      <w:r w:rsidR="00E55BB3">
        <w:t>carrying</w:t>
      </w:r>
      <w:r w:rsidRPr="00386711">
        <w:t xml:space="preserve"> prescriptions in their labeled containers</w:t>
      </w:r>
      <w:r w:rsidR="00E55BB3">
        <w:t xml:space="preserve"> – air</w:t>
      </w:r>
      <w:r w:rsidRPr="00386711">
        <w:t xml:space="preserve"> travel has a few </w:t>
      </w:r>
      <w:r w:rsidR="00A217E2">
        <w:t>additional considerations</w:t>
      </w:r>
      <w:r w:rsidRPr="00386711">
        <w:t>. Unlike regular liquids</w:t>
      </w:r>
      <w:r w:rsidR="00A217E2">
        <w:t>,</w:t>
      </w:r>
      <w:r w:rsidRPr="00386711">
        <w:t xml:space="preserve"> the Transportation Security Administration (TSA) allows you to bring more than the standard 3.4 ounces (about 100.55 ml) of liquid or cream prescription medications through security. </w:t>
      </w:r>
      <w:r w:rsidR="00BA1A25">
        <w:t>Make</w:t>
      </w:r>
      <w:r w:rsidRPr="00386711">
        <w:t xml:space="preserve"> sure medication is clearly labeled and inform a TSA agent before </w:t>
      </w:r>
      <w:r w:rsidR="002744DE" w:rsidRPr="00386711">
        <w:t>screening</w:t>
      </w:r>
      <w:r w:rsidRPr="00386711">
        <w:t xml:space="preserve"> your prescription</w:t>
      </w:r>
      <w:r w:rsidR="00BA1A25">
        <w:t xml:space="preserve"> medications</w:t>
      </w:r>
      <w:r w:rsidRPr="00386711">
        <w:t xml:space="preserve"> or other necessary</w:t>
      </w:r>
      <w:r w:rsidR="00C3171D">
        <w:t xml:space="preserve"> medical</w:t>
      </w:r>
      <w:r w:rsidRPr="00386711">
        <w:t xml:space="preserve"> item</w:t>
      </w:r>
      <w:r w:rsidR="00C3171D">
        <w:t>s</w:t>
      </w:r>
      <w:r w:rsidRPr="00386711">
        <w:t>.</w:t>
      </w:r>
    </w:p>
    <w:p w14:paraId="4E5986CD" w14:textId="39E62B5C" w:rsidR="00386711" w:rsidRPr="00386711" w:rsidRDefault="002744DE" w:rsidP="00386711">
      <w:pPr>
        <w:rPr>
          <w:b/>
          <w:bCs/>
        </w:rPr>
      </w:pPr>
      <w:r>
        <w:rPr>
          <w:b/>
          <w:bCs/>
        </w:rPr>
        <w:t>T</w:t>
      </w:r>
      <w:r w:rsidR="00386711" w:rsidRPr="00386711">
        <w:rPr>
          <w:b/>
          <w:bCs/>
        </w:rPr>
        <w:t>raveling internationally with medication</w:t>
      </w:r>
    </w:p>
    <w:p w14:paraId="3EF1B219" w14:textId="4ADF6074" w:rsidR="002744DE" w:rsidRPr="00386711" w:rsidRDefault="00386711" w:rsidP="00386711">
      <w:r w:rsidRPr="00386711">
        <w:t>It’s important to check the laws in the country you’re visiting</w:t>
      </w:r>
      <w:r w:rsidR="00C3171D">
        <w:t>,</w:t>
      </w:r>
      <w:r w:rsidRPr="00386711">
        <w:t xml:space="preserve"> even if you </w:t>
      </w:r>
      <w:r w:rsidR="00C3171D">
        <w:t>believe</w:t>
      </w:r>
      <w:r w:rsidRPr="00386711">
        <w:t xml:space="preserve"> you</w:t>
      </w:r>
      <w:r w:rsidR="00C3171D">
        <w:t>r</w:t>
      </w:r>
      <w:r w:rsidRPr="00386711">
        <w:t xml:space="preserve"> medications</w:t>
      </w:r>
      <w:r w:rsidR="00C3171D">
        <w:t xml:space="preserve"> are common or standard</w:t>
      </w:r>
      <w:r w:rsidR="00B06E16">
        <w:t xml:space="preserve">. </w:t>
      </w:r>
      <w:r w:rsidRPr="00386711">
        <w:t>If you confirm your prescriptions are</w:t>
      </w:r>
      <w:r w:rsidR="00C3171D">
        <w:t xml:space="preserve"> </w:t>
      </w:r>
      <w:r w:rsidRPr="00386711">
        <w:t>n</w:t>
      </w:r>
      <w:r w:rsidR="00C3171D">
        <w:t>o</w:t>
      </w:r>
      <w:r w:rsidRPr="00386711">
        <w:t>t prohibited,</w:t>
      </w:r>
      <w:r w:rsidR="00C3171D">
        <w:t xml:space="preserve"> </w:t>
      </w:r>
      <w:r w:rsidRPr="00386711">
        <w:t>double</w:t>
      </w:r>
      <w:r w:rsidR="00C3171D">
        <w:t>-</w:t>
      </w:r>
      <w:r w:rsidRPr="00386711">
        <w:t xml:space="preserve">check the amount you </w:t>
      </w:r>
      <w:r w:rsidR="00C3171D">
        <w:t xml:space="preserve">are allowed to </w:t>
      </w:r>
      <w:r w:rsidRPr="00386711">
        <w:t>bring. M</w:t>
      </w:r>
      <w:r w:rsidR="00C3171D">
        <w:t>any</w:t>
      </w:r>
      <w:r w:rsidRPr="00386711">
        <w:t xml:space="preserve"> countries allow </w:t>
      </w:r>
      <w:r w:rsidR="00C3171D">
        <w:t xml:space="preserve">up to </w:t>
      </w:r>
      <w:r w:rsidRPr="00386711">
        <w:t>a 30-day supply of medication, which you</w:t>
      </w:r>
      <w:r w:rsidR="00C3171D">
        <w:t xml:space="preserve"> may </w:t>
      </w:r>
      <w:r w:rsidRPr="00386711">
        <w:t xml:space="preserve">need to declare with a customs agent. Remember to bring a doctor’s note, copies of your prescription and </w:t>
      </w:r>
      <w:r w:rsidR="00C3171D">
        <w:t xml:space="preserve">keep </w:t>
      </w:r>
      <w:r w:rsidRPr="00386711">
        <w:t>medication in its original container.</w:t>
      </w:r>
    </w:p>
    <w:p w14:paraId="0B8335FF" w14:textId="2C5193D3" w:rsidR="00B06E16" w:rsidRDefault="00E548FC" w:rsidP="00386711">
      <w:r>
        <w:t>A</w:t>
      </w:r>
      <w:r w:rsidR="00B06E16">
        <w:t xml:space="preserve"> travel insurance plan from Travel Guard can give you access to our</w:t>
      </w:r>
      <w:r w:rsidR="00386711" w:rsidRPr="00386711">
        <w:t xml:space="preserve"> </w:t>
      </w:r>
      <w:bookmarkStart w:id="0" w:name="_Int_0pfz0Yx4"/>
      <w:bookmarkEnd w:id="0"/>
      <w:r>
        <w:fldChar w:fldCharType="begin"/>
      </w:r>
      <w:r>
        <w:instrText>HYPERLINK "https://www.travelguard.com/info/assistance-services"</w:instrText>
      </w:r>
      <w:r>
        <w:fldChar w:fldCharType="separate"/>
      </w:r>
      <w:r w:rsidR="00386711" w:rsidRPr="00E548FC">
        <w:rPr>
          <w:rStyle w:val="Hyperlink"/>
        </w:rPr>
        <w:t xml:space="preserve">assistance </w:t>
      </w:r>
      <w:r w:rsidRPr="00E548FC">
        <w:rPr>
          <w:rStyle w:val="Hyperlink"/>
        </w:rPr>
        <w:t xml:space="preserve">service </w:t>
      </w:r>
      <w:r w:rsidR="00386711" w:rsidRPr="00E548FC">
        <w:rPr>
          <w:rStyle w:val="Hyperlink"/>
        </w:rPr>
        <w:t>team</w:t>
      </w:r>
      <w:r>
        <w:fldChar w:fldCharType="end"/>
      </w:r>
      <w:r w:rsidR="001E7243">
        <w:t>,</w:t>
      </w:r>
      <w:r w:rsidR="00B06E16">
        <w:t xml:space="preserve"> who</w:t>
      </w:r>
      <w:r w:rsidR="00386711" w:rsidRPr="00386711">
        <w:t xml:space="preserve"> can help you replac</w:t>
      </w:r>
      <w:r w:rsidR="001E7243">
        <w:t>e</w:t>
      </w:r>
      <w:r w:rsidR="00386711" w:rsidRPr="00386711">
        <w:t xml:space="preserve"> medication, find a physician and locat</w:t>
      </w:r>
      <w:r w:rsidR="001E7243">
        <w:t>e</w:t>
      </w:r>
      <w:r w:rsidR="00386711" w:rsidRPr="00386711">
        <w:t xml:space="preserve"> a pharmacy.* </w:t>
      </w:r>
      <w:r>
        <w:t xml:space="preserve">For more </w:t>
      </w:r>
      <w:r w:rsidR="006C7E2A">
        <w:t xml:space="preserve">information </w:t>
      </w:r>
      <w:r>
        <w:t xml:space="preserve">on traveling with mediation, see our </w:t>
      </w:r>
      <w:hyperlink r:id="rId5" w:history="1">
        <w:r w:rsidRPr="00E548FC">
          <w:rPr>
            <w:rStyle w:val="Hyperlink"/>
          </w:rPr>
          <w:t>additional travel tips</w:t>
        </w:r>
      </w:hyperlink>
      <w:r>
        <w:t>.</w:t>
      </w:r>
    </w:p>
    <w:p w14:paraId="2628F612" w14:textId="5837CDDC" w:rsidR="00386711" w:rsidRDefault="00B06E16">
      <w:r w:rsidRPr="00B06E16">
        <w:t>*Expenses incurred from third-party vendors for assistance services not part of a filed insurance plan are the responsibility of the traveler.</w:t>
      </w:r>
    </w:p>
    <w:sectPr w:rsidR="00386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83442"/>
    <w:multiLevelType w:val="multilevel"/>
    <w:tmpl w:val="F002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52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11"/>
    <w:rsid w:val="00050753"/>
    <w:rsid w:val="001E7243"/>
    <w:rsid w:val="002744DE"/>
    <w:rsid w:val="00320FBA"/>
    <w:rsid w:val="00386711"/>
    <w:rsid w:val="0048305E"/>
    <w:rsid w:val="00542860"/>
    <w:rsid w:val="006C7E2A"/>
    <w:rsid w:val="007408F1"/>
    <w:rsid w:val="007A2925"/>
    <w:rsid w:val="007C45DA"/>
    <w:rsid w:val="00A217E2"/>
    <w:rsid w:val="00AA2606"/>
    <w:rsid w:val="00B06E16"/>
    <w:rsid w:val="00B10702"/>
    <w:rsid w:val="00B66D63"/>
    <w:rsid w:val="00B811DE"/>
    <w:rsid w:val="00B97D3F"/>
    <w:rsid w:val="00BA1A25"/>
    <w:rsid w:val="00BC473E"/>
    <w:rsid w:val="00C3171D"/>
    <w:rsid w:val="00CA0658"/>
    <w:rsid w:val="00CE0018"/>
    <w:rsid w:val="00E548FC"/>
    <w:rsid w:val="00E55BB3"/>
    <w:rsid w:val="00E83C05"/>
    <w:rsid w:val="00EA7AF4"/>
    <w:rsid w:val="00EC0459"/>
    <w:rsid w:val="00F3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E3C3"/>
  <w15:chartTrackingRefBased/>
  <w15:docId w15:val="{0A1B6B00-998C-49FF-8621-9D2FD4FF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7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67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7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avelguard.com/travel-resources/travel-tips/managing-medications-on-the-g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Warakomski, Gabrielle</dc:creator>
  <cp:keywords/>
  <dc:description/>
  <cp:lastModifiedBy>Meinholdt, Hannah</cp:lastModifiedBy>
  <cp:revision>14</cp:revision>
  <dcterms:created xsi:type="dcterms:W3CDTF">2026-01-08T19:17:00Z</dcterms:created>
  <dcterms:modified xsi:type="dcterms:W3CDTF">2026-03-05T18:41:00Z</dcterms:modified>
</cp:coreProperties>
</file>