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8149" w14:textId="383C2AAC" w:rsidR="009F3A1E" w:rsidRPr="009F3A1E" w:rsidRDefault="009F3A1E">
      <w:r>
        <w:rPr>
          <w:b/>
          <w:bCs/>
        </w:rPr>
        <w:t xml:space="preserve">Subject line: </w:t>
      </w:r>
      <w:r w:rsidRPr="009F3A1E">
        <w:t>Tips for traveling sustainably</w:t>
      </w:r>
    </w:p>
    <w:p w14:paraId="7923A69B" w14:textId="1E4D66C2" w:rsidR="009F3A1E" w:rsidRPr="009F3A1E" w:rsidRDefault="009F3A1E">
      <w:r>
        <w:rPr>
          <w:b/>
          <w:bCs/>
        </w:rPr>
        <w:t xml:space="preserve">Pre-header: </w:t>
      </w:r>
      <w:r>
        <w:t>In honor of Earth Day</w:t>
      </w:r>
    </w:p>
    <w:p w14:paraId="7C077ECF" w14:textId="3A6BD970" w:rsidR="00CA0658" w:rsidRDefault="00655C70" w:rsidP="009F3A1E">
      <w:pPr>
        <w:pStyle w:val="Heading1"/>
        <w:jc w:val="center"/>
      </w:pPr>
      <w:r>
        <w:t>Tips</w:t>
      </w:r>
      <w:r w:rsidRPr="00655C70">
        <w:t xml:space="preserve"> for </w:t>
      </w:r>
      <w:r w:rsidR="009F3A1E">
        <w:t xml:space="preserve">Traveling </w:t>
      </w:r>
      <w:r w:rsidRPr="00655C70">
        <w:t>Sustainab</w:t>
      </w:r>
      <w:r>
        <w:t>ly</w:t>
      </w:r>
    </w:p>
    <w:p w14:paraId="2BC41884" w14:textId="6B0230F1" w:rsidR="00655C70" w:rsidRPr="00655C70" w:rsidRDefault="00655C70">
      <w:r>
        <w:t>While travel can be beneficial for those going off on adventures to explore and enjoy new destinations, there’s no denying that there is an environmental impact with each trip taken. You may not be able to take care of the ecosystem on your own, but e</w:t>
      </w:r>
      <w:r w:rsidRPr="006C5E77">
        <w:t xml:space="preserve">very little bit helps when it comes to protecting our planet; after all we’ve only got one! </w:t>
      </w:r>
      <w:r w:rsidR="00E41975">
        <w:t xml:space="preserve">In honor of Earth Day on April 22, </w:t>
      </w:r>
      <w:r w:rsidR="00692031">
        <w:t>we’re sharing tips</w:t>
      </w:r>
      <w:r>
        <w:t xml:space="preserve"> you can use</w:t>
      </w:r>
      <w:r w:rsidRPr="006C5E77">
        <w:t xml:space="preserve"> </w:t>
      </w:r>
      <w:r w:rsidR="00E41975">
        <w:t>to help travel more sustainably</w:t>
      </w:r>
      <w:r w:rsidRPr="006C5E77">
        <w:t>:</w:t>
      </w:r>
    </w:p>
    <w:p w14:paraId="55D6400E" w14:textId="77777777" w:rsidR="00655C70" w:rsidRDefault="00655C70" w:rsidP="00655C70">
      <w:pPr>
        <w:rPr>
          <w:b/>
          <w:bCs/>
        </w:rPr>
      </w:pPr>
      <w:r>
        <w:rPr>
          <w:b/>
          <w:bCs/>
        </w:rPr>
        <w:t>Go for ground transportation</w:t>
      </w:r>
    </w:p>
    <w:p w14:paraId="17644C54" w14:textId="77777777" w:rsidR="00655C70" w:rsidRPr="006C5E77" w:rsidRDefault="00655C70" w:rsidP="00655C70">
      <w:r>
        <w:t>When possible, opt to travel by bus, train or other ground transportation since they have a lower carbon footprint than flights. While it may not be possible for longer distances and overseas travel, choosing ground transportation for shorter trips can be an impactful travel decision.</w:t>
      </w:r>
    </w:p>
    <w:p w14:paraId="6C211C42" w14:textId="77777777" w:rsidR="00655C70" w:rsidRDefault="00655C70" w:rsidP="00655C70">
      <w:pPr>
        <w:rPr>
          <w:b/>
          <w:bCs/>
        </w:rPr>
      </w:pPr>
      <w:r>
        <w:rPr>
          <w:b/>
          <w:bCs/>
        </w:rPr>
        <w:t>Pack light</w:t>
      </w:r>
    </w:p>
    <w:p w14:paraId="542ABAE4" w14:textId="130A307E" w:rsidR="00655C70" w:rsidRPr="00655C70" w:rsidRDefault="00655C70" w:rsidP="00655C70">
      <w:r>
        <w:t xml:space="preserve">Keeping your luggage to a minimum can do more than make your </w:t>
      </w:r>
      <w:proofErr w:type="gramStart"/>
      <w:r>
        <w:t>travel</w:t>
      </w:r>
      <w:proofErr w:type="gramEnd"/>
      <w:r>
        <w:t xml:space="preserve"> more convenient, it can help burn less fuel. This is because the weight of your baggage causes the engine of trains, planes, buses and cars to work overtime and use more energy and fuel. By reducing the amount of luggage for your trip, you can help save fuel and energy during your travels. </w:t>
      </w:r>
    </w:p>
    <w:p w14:paraId="065096F9" w14:textId="56EFB18C" w:rsidR="00655C70" w:rsidRPr="006C5E77" w:rsidRDefault="00655C70" w:rsidP="00655C70">
      <w:r>
        <w:rPr>
          <w:b/>
          <w:bCs/>
        </w:rPr>
        <w:t>Visit during off-peak or less popular</w:t>
      </w:r>
      <w:r w:rsidR="00742AB8">
        <w:rPr>
          <w:b/>
          <w:bCs/>
        </w:rPr>
        <w:t xml:space="preserve"> destinations</w:t>
      </w:r>
    </w:p>
    <w:p w14:paraId="5CBC6F46" w14:textId="148B788F" w:rsidR="00655C70" w:rsidRDefault="00655C70" w:rsidP="00655C70">
      <w:r>
        <w:t xml:space="preserve">Overcrowding at tourist destinations can strain the local environment </w:t>
      </w:r>
      <w:r w:rsidR="00226618">
        <w:t xml:space="preserve">through an abundance of waste, overwhelming modes of transportation </w:t>
      </w:r>
      <w:r w:rsidR="00692031">
        <w:t>or cause more wear and tear on outdoor attractions</w:t>
      </w:r>
      <w:r>
        <w:t>. Instead of traveling during peak tourist season or visiting popular destinations, consider choosing a destination that could benefit from tourism or travel during the off-season</w:t>
      </w:r>
      <w:r w:rsidR="00692031">
        <w:t>. This can also</w:t>
      </w:r>
      <w:r>
        <w:t xml:space="preserve"> </w:t>
      </w:r>
      <w:r w:rsidR="00692031">
        <w:t xml:space="preserve">help you </w:t>
      </w:r>
      <w:r>
        <w:t>enjoy a less crowded experience.</w:t>
      </w:r>
    </w:p>
    <w:p w14:paraId="55481183" w14:textId="561CB7D0" w:rsidR="00226618" w:rsidRDefault="00226618" w:rsidP="00655C70">
      <w:r>
        <w:t xml:space="preserve">Help make a positive impact on our environment and check out </w:t>
      </w:r>
      <w:hyperlink r:id="rId9" w:history="1">
        <w:r w:rsidRPr="00692031">
          <w:rPr>
            <w:rStyle w:val="Hyperlink"/>
          </w:rPr>
          <w:t>additional tips</w:t>
        </w:r>
      </w:hyperlink>
      <w:r>
        <w:t xml:space="preserve"> from Travel Guard on sustainable travel.</w:t>
      </w:r>
    </w:p>
    <w:p w14:paraId="412A7A07" w14:textId="5FE85FC9" w:rsidR="00655C70" w:rsidRDefault="00655C70">
      <w:r>
        <w:t xml:space="preserve">Ready to plan a sustainable vacation? Don’t forget to pack a travel insurance plan for your trip. </w:t>
      </w:r>
      <w:hyperlink r:id="rId10" w:history="1">
        <w:r w:rsidRPr="00EE57ED">
          <w:rPr>
            <w:rStyle w:val="Hyperlink"/>
          </w:rPr>
          <w:t>See what plan is right for you.</w:t>
        </w:r>
      </w:hyperlink>
    </w:p>
    <w:sectPr w:rsidR="00655C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1AB89" w14:textId="77777777" w:rsidR="00A4295E" w:rsidRDefault="00A4295E" w:rsidP="00655C70">
      <w:pPr>
        <w:spacing w:after="0" w:line="240" w:lineRule="auto"/>
      </w:pPr>
      <w:r>
        <w:separator/>
      </w:r>
    </w:p>
  </w:endnote>
  <w:endnote w:type="continuationSeparator" w:id="0">
    <w:p w14:paraId="5771DEE3" w14:textId="77777777" w:rsidR="00A4295E" w:rsidRDefault="00A4295E" w:rsidP="00655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D0CEB" w14:textId="77777777" w:rsidR="00A4295E" w:rsidRDefault="00A4295E" w:rsidP="00655C70">
      <w:pPr>
        <w:spacing w:after="0" w:line="240" w:lineRule="auto"/>
      </w:pPr>
      <w:r>
        <w:separator/>
      </w:r>
    </w:p>
  </w:footnote>
  <w:footnote w:type="continuationSeparator" w:id="0">
    <w:p w14:paraId="459F56AA" w14:textId="77777777" w:rsidR="00A4295E" w:rsidRDefault="00A4295E" w:rsidP="00655C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C70"/>
    <w:rsid w:val="001442F4"/>
    <w:rsid w:val="00226618"/>
    <w:rsid w:val="003D1547"/>
    <w:rsid w:val="00542860"/>
    <w:rsid w:val="005564D5"/>
    <w:rsid w:val="005959AC"/>
    <w:rsid w:val="00655C70"/>
    <w:rsid w:val="00692031"/>
    <w:rsid w:val="00742AB8"/>
    <w:rsid w:val="007A2925"/>
    <w:rsid w:val="009459E8"/>
    <w:rsid w:val="009F3A1E"/>
    <w:rsid w:val="00A4295E"/>
    <w:rsid w:val="00B66D63"/>
    <w:rsid w:val="00B811DE"/>
    <w:rsid w:val="00B84178"/>
    <w:rsid w:val="00B97D3F"/>
    <w:rsid w:val="00BE3413"/>
    <w:rsid w:val="00CA0658"/>
    <w:rsid w:val="00CF5BA3"/>
    <w:rsid w:val="00E41975"/>
    <w:rsid w:val="00E83C05"/>
    <w:rsid w:val="00EC0459"/>
    <w:rsid w:val="00F3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8990"/>
  <w15:chartTrackingRefBased/>
  <w15:docId w15:val="{FD0FB921-DFF7-4826-8F14-D743DB6C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C70"/>
    <w:rPr>
      <w:rFonts w:eastAsiaTheme="majorEastAsia" w:cstheme="majorBidi"/>
      <w:color w:val="272727" w:themeColor="text1" w:themeTint="D8"/>
    </w:rPr>
  </w:style>
  <w:style w:type="paragraph" w:styleId="Title">
    <w:name w:val="Title"/>
    <w:basedOn w:val="Normal"/>
    <w:next w:val="Normal"/>
    <w:link w:val="TitleChar"/>
    <w:uiPriority w:val="10"/>
    <w:qFormat/>
    <w:rsid w:val="00655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C70"/>
    <w:pPr>
      <w:spacing w:before="160"/>
      <w:jc w:val="center"/>
    </w:pPr>
    <w:rPr>
      <w:i/>
      <w:iCs/>
      <w:color w:val="404040" w:themeColor="text1" w:themeTint="BF"/>
    </w:rPr>
  </w:style>
  <w:style w:type="character" w:customStyle="1" w:styleId="QuoteChar">
    <w:name w:val="Quote Char"/>
    <w:basedOn w:val="DefaultParagraphFont"/>
    <w:link w:val="Quote"/>
    <w:uiPriority w:val="29"/>
    <w:rsid w:val="00655C70"/>
    <w:rPr>
      <w:i/>
      <w:iCs/>
      <w:color w:val="404040" w:themeColor="text1" w:themeTint="BF"/>
    </w:rPr>
  </w:style>
  <w:style w:type="paragraph" w:styleId="ListParagraph">
    <w:name w:val="List Paragraph"/>
    <w:basedOn w:val="Normal"/>
    <w:uiPriority w:val="34"/>
    <w:qFormat/>
    <w:rsid w:val="00655C70"/>
    <w:pPr>
      <w:ind w:left="720"/>
      <w:contextualSpacing/>
    </w:pPr>
  </w:style>
  <w:style w:type="character" w:styleId="IntenseEmphasis">
    <w:name w:val="Intense Emphasis"/>
    <w:basedOn w:val="DefaultParagraphFont"/>
    <w:uiPriority w:val="21"/>
    <w:qFormat/>
    <w:rsid w:val="00655C70"/>
    <w:rPr>
      <w:i/>
      <w:iCs/>
      <w:color w:val="0F4761" w:themeColor="accent1" w:themeShade="BF"/>
    </w:rPr>
  </w:style>
  <w:style w:type="paragraph" w:styleId="IntenseQuote">
    <w:name w:val="Intense Quote"/>
    <w:basedOn w:val="Normal"/>
    <w:next w:val="Normal"/>
    <w:link w:val="IntenseQuoteChar"/>
    <w:uiPriority w:val="30"/>
    <w:qFormat/>
    <w:rsid w:val="00655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C70"/>
    <w:rPr>
      <w:i/>
      <w:iCs/>
      <w:color w:val="0F4761" w:themeColor="accent1" w:themeShade="BF"/>
    </w:rPr>
  </w:style>
  <w:style w:type="character" w:styleId="IntenseReference">
    <w:name w:val="Intense Reference"/>
    <w:basedOn w:val="DefaultParagraphFont"/>
    <w:uiPriority w:val="32"/>
    <w:qFormat/>
    <w:rsid w:val="00655C70"/>
    <w:rPr>
      <w:b/>
      <w:bCs/>
      <w:smallCaps/>
      <w:color w:val="0F4761" w:themeColor="accent1" w:themeShade="BF"/>
      <w:spacing w:val="5"/>
    </w:rPr>
  </w:style>
  <w:style w:type="character" w:styleId="Hyperlink">
    <w:name w:val="Hyperlink"/>
    <w:basedOn w:val="DefaultParagraphFont"/>
    <w:uiPriority w:val="99"/>
    <w:unhideWhenUsed/>
    <w:rsid w:val="00655C70"/>
    <w:rPr>
      <w:color w:val="467886" w:themeColor="hyperlink"/>
      <w:u w:val="single"/>
    </w:rPr>
  </w:style>
  <w:style w:type="paragraph" w:styleId="Header">
    <w:name w:val="header"/>
    <w:basedOn w:val="Normal"/>
    <w:link w:val="HeaderChar"/>
    <w:uiPriority w:val="99"/>
    <w:unhideWhenUsed/>
    <w:rsid w:val="00655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C70"/>
  </w:style>
  <w:style w:type="paragraph" w:styleId="Footer">
    <w:name w:val="footer"/>
    <w:basedOn w:val="Normal"/>
    <w:link w:val="FooterChar"/>
    <w:uiPriority w:val="99"/>
    <w:unhideWhenUsed/>
    <w:rsid w:val="00655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C70"/>
  </w:style>
  <w:style w:type="character" w:styleId="UnresolvedMention">
    <w:name w:val="Unresolved Mention"/>
    <w:basedOn w:val="DefaultParagraphFont"/>
    <w:uiPriority w:val="99"/>
    <w:semiHidden/>
    <w:unhideWhenUsed/>
    <w:rsid w:val="00692031"/>
    <w:rPr>
      <w:color w:val="605E5C"/>
      <w:shd w:val="clear" w:color="auto" w:fill="E1DFDD"/>
    </w:rPr>
  </w:style>
  <w:style w:type="paragraph" w:styleId="Revision">
    <w:name w:val="Revision"/>
    <w:hidden/>
    <w:uiPriority w:val="99"/>
    <w:semiHidden/>
    <w:rsid w:val="00742A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travelguard.com/buy" TargetMode="External"/><Relationship Id="rId4" Type="http://schemas.openxmlformats.org/officeDocument/2006/relationships/styles" Target="styles.xml"/><Relationship Id="rId9" Type="http://schemas.openxmlformats.org/officeDocument/2006/relationships/hyperlink" Target="https://www.travelguard.com/travel-resources/travel-tips/tips-for-traveling-sustainab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E1069255FFE74CAB95FC335F76D3CD" ma:contentTypeVersion="18" ma:contentTypeDescription="Create a new document." ma:contentTypeScope="" ma:versionID="00de1e86c8d9e04028eb116234bbb269">
  <xsd:schema xmlns:xsd="http://www.w3.org/2001/XMLSchema" xmlns:xs="http://www.w3.org/2001/XMLSchema" xmlns:p="http://schemas.microsoft.com/office/2006/metadata/properties" xmlns:ns1="http://schemas.microsoft.com/sharepoint/v3" xmlns:ns2="1c88ae19-5ec7-444b-b42f-8bc1e1c3b6bc" xmlns:ns3="7a098ca4-00c7-44e0-88ce-366a02776498" targetNamespace="http://schemas.microsoft.com/office/2006/metadata/properties" ma:root="true" ma:fieldsID="4cf632e816d835556cc80787b33929f1" ns1:_="" ns2:_="" ns3:_="">
    <xsd:import namespace="http://schemas.microsoft.com/sharepoint/v3"/>
    <xsd:import namespace="1c88ae19-5ec7-444b-b42f-8bc1e1c3b6bc"/>
    <xsd:import namespace="7a098ca4-00c7-44e0-88ce-366a02776498"/>
    <xsd:element name="properties">
      <xsd:complexType>
        <xsd:sequence>
          <xsd:element name="documentManagement">
            <xsd:complexType>
              <xsd:all>
                <xsd:element ref="ns2:ReviewStatus" minOccurs="0"/>
                <xsd:element ref="ns2:Doc_x0020_Type" minOccurs="0"/>
                <xsd:element ref="ns1:_ip_UnifiedCompliancePolicyProperties" minOccurs="0"/>
                <xsd:element ref="ns2:Doc_x0020_Type_x003a_Doc_x0020_Category"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UIAc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4"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88ae19-5ec7-444b-b42f-8bc1e1c3b6bc" elementFormDefault="qualified">
    <xsd:import namespace="http://schemas.microsoft.com/office/2006/documentManagement/types"/>
    <xsd:import namespace="http://schemas.microsoft.com/office/infopath/2007/PartnerControls"/>
    <xsd:element name="ReviewStatus" ma:index="2" nillable="true" ma:displayName="Review Status" ma:description="Complete = All pieces in Folder have been returned to Requestor.&#10;Under Review - One or more pieces in Folder are under review by Legal.&#10;On Hold - One or more pieces in Folder require additional information to proceed with review by Legal." ma:format="Dropdown" ma:internalName="ReviewStatus">
      <xsd:simpleType>
        <xsd:restriction base="dms:Choice">
          <xsd:enumeration value="Complete"/>
          <xsd:enumeration value="Under Review"/>
          <xsd:enumeration value="On Hold"/>
        </xsd:restriction>
      </xsd:simpleType>
    </xsd:element>
    <xsd:element name="Doc_x0020_Type" ma:index="3" nillable="true" ma:displayName="Doc Type" ma:list="{308d004f-711e-4498-a7e7-20ba6927adc7}" ma:internalName="Doc_x0020_Type" ma:showField="Title">
      <xsd:simpleType>
        <xsd:restriction base="dms:Lookup"/>
      </xsd:simpleType>
    </xsd:element>
    <xsd:element name="Doc_x0020_Type_x003a_Doc_x0020_Category" ma:index="7" nillable="true" ma:displayName="Doc Type:Doc Category" ma:list="{308d004f-711e-4498-a7e7-20ba6927adc7}" ma:internalName="Doc_x0020_Type_x003a_Doc_x0020_Category" ma:readOnly="true" ma:showField="DocCategory">
      <xsd:simpleType>
        <xsd:restriction base="dms:Lookup"/>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098ca4-00c7-44e0-88ce-366a02776498"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c6c8339-a58c-4f19-a901-7684b4c56d4c}" ma:internalName="TaxCatchAll" ma:showField="CatchAllData" ma:web="7a098ca4-00c7-44e0-88ce-366a027764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a098ca4-00c7-44e0-88ce-366a02776498" xsi:nil="true"/>
    <Doc_x0020_Type xmlns="1c88ae19-5ec7-444b-b42f-8bc1e1c3b6bc" xsi:nil="true"/>
    <lcf76f155ced4ddcb4097134ff3c332f xmlns="1c88ae19-5ec7-444b-b42f-8bc1e1c3b6bc">
      <Terms xmlns="http://schemas.microsoft.com/office/infopath/2007/PartnerControls"/>
    </lcf76f155ced4ddcb4097134ff3c332f>
    <ReviewStatus xmlns="1c88ae19-5ec7-444b-b42f-8bc1e1c3b6bc"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7C8845C-2D8E-48AB-95B2-16DD2BD76DF9}">
  <ds:schemaRefs>
    <ds:schemaRef ds:uri="http://schemas.microsoft.com/sharepoint/v3/contenttype/forms"/>
  </ds:schemaRefs>
</ds:datastoreItem>
</file>

<file path=customXml/itemProps2.xml><?xml version="1.0" encoding="utf-8"?>
<ds:datastoreItem xmlns:ds="http://schemas.openxmlformats.org/officeDocument/2006/customXml" ds:itemID="{2965A7E1-EBFF-4C0D-90D0-FA6A1D2577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c88ae19-5ec7-444b-b42f-8bc1e1c3b6bc"/>
    <ds:schemaRef ds:uri="7a098ca4-00c7-44e0-88ce-366a027764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89B9FE-ACB2-4534-97FA-4B143EF03EE1}">
  <ds:schemaRefs>
    <ds:schemaRef ds:uri="http://schemas.microsoft.com/office/2006/metadata/properties"/>
    <ds:schemaRef ds:uri="http://schemas.microsoft.com/office/infopath/2007/PartnerControls"/>
    <ds:schemaRef ds:uri="http://schemas.microsoft.com/sharepoint/v3"/>
    <ds:schemaRef ds:uri="7a098ca4-00c7-44e0-88ce-366a02776498"/>
    <ds:schemaRef ds:uri="1c88ae19-5ec7-444b-b42f-8bc1e1c3b6bc"/>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Warakomski, Gabrielle</dc:creator>
  <cp:keywords/>
  <dc:description/>
  <cp:lastModifiedBy>Meinholdt, Hannah</cp:lastModifiedBy>
  <cp:revision>8</cp:revision>
  <dcterms:created xsi:type="dcterms:W3CDTF">2026-01-08T16:48:00Z</dcterms:created>
  <dcterms:modified xsi:type="dcterms:W3CDTF">2026-02-06T17:31:00Z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0x01010072E1069255FFE74CAB95FC335F76D3CD</vt:lpwstr>
  </property>
</Properties>
</file>