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"/>
        <w:gridCol w:w="2603"/>
        <w:gridCol w:w="2832"/>
        <w:gridCol w:w="2845"/>
        <w:gridCol w:w="2949"/>
        <w:gridCol w:w="2832"/>
      </w:tblGrid>
      <w:tr>
        <w:tblPrEx>
          <w:shd w:val="clear" w:color="auto" w:fill="auto"/>
        </w:tblPrEx>
        <w:trPr>
          <w:trHeight w:val="320" w:hRule="atLeast"/>
          <w:tblHeader/>
        </w:trPr>
        <w:tc>
          <w:tcPr>
            <w:tcW w:type="dxa" w:w="14565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タイトル1"/>
            </w:pPr>
            <w:r>
              <w:t>APU大学 情報工学科 2年生 4セメスター 時間割</w:t>
            </w:r>
          </w:p>
        </w:tc>
      </w:tr>
      <w:tr>
        <w:tblPrEx>
          <w:shd w:val="clear" w:color="auto" w:fill="bdc0bf"/>
        </w:tblPrEx>
        <w:trPr>
          <w:trHeight w:val="511" w:hRule="atLeast"/>
          <w:tblHeader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ascii="ヒラギノ角ゴ ProN W6" w:hAnsi="ヒラギノ角ゴ ProN W6"/>
                <w:rtl w:val="0"/>
              </w:rPr>
              <w:t>1</w:t>
            </w:r>
            <w:r>
              <w:rPr>
                <w:rFonts w:eastAsia="ヒラギノ角ゴ ProN W6" w:hint="eastAsia"/>
                <w:rtl w:val="0"/>
              </w:rPr>
              <w:t>限</w:t>
            </w:r>
            <w:r>
              <w:rPr>
                <w:rFonts w:ascii="ヒラギノ角ゴ ProN W6" w:hAnsi="ヒラギノ角ゴ ProN W6"/>
                <w:rtl w:val="0"/>
              </w:rPr>
              <w:t>(9:00</w:t>
            </w:r>
            <w:r>
              <w:rPr>
                <w:rFonts w:eastAsia="ヒラギノ角ゴ ProN W6" w:hint="eastAsia"/>
                <w:rtl w:val="0"/>
              </w:rPr>
              <w:t>〜</w:t>
            </w:r>
            <w:r>
              <w:rPr>
                <w:rFonts w:ascii="ヒラギノ角ゴ ProN W6" w:hAnsi="ヒラギノ角ゴ ProN W6"/>
                <w:rtl w:val="0"/>
              </w:rPr>
              <w:t>10:30)</w:t>
            </w:r>
          </w:p>
        </w:tc>
        <w:tc>
          <w:tcPr>
            <w:tcW w:type="dxa" w:w="28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ascii="ヒラギノ角ゴ ProN W6" w:hAnsi="ヒラギノ角ゴ ProN W6"/>
                <w:rtl w:val="0"/>
              </w:rPr>
              <w:t>2</w:t>
            </w:r>
            <w:r>
              <w:rPr>
                <w:rFonts w:eastAsia="ヒラギノ角ゴ ProN W6" w:hint="eastAsia"/>
                <w:rtl w:val="0"/>
              </w:rPr>
              <w:t>限</w:t>
            </w:r>
            <w:r>
              <w:rPr>
                <w:rFonts w:ascii="ヒラギノ角ゴ ProN W6" w:hAnsi="ヒラギノ角ゴ ProN W6"/>
                <w:rtl w:val="0"/>
              </w:rPr>
              <w:t>(10:40</w:t>
            </w:r>
            <w:r>
              <w:rPr>
                <w:rFonts w:eastAsia="ヒラギノ角ゴ ProN W6" w:hint="eastAsia"/>
                <w:rtl w:val="0"/>
              </w:rPr>
              <w:t>〜</w:t>
            </w:r>
            <w:r>
              <w:rPr>
                <w:rFonts w:ascii="ヒラギノ角ゴ ProN W6" w:hAnsi="ヒラギノ角ゴ ProN W6"/>
                <w:rtl w:val="0"/>
              </w:rPr>
              <w:t>12:10)</w:t>
            </w:r>
          </w:p>
        </w:tc>
        <w:tc>
          <w:tcPr>
            <w:tcW w:type="dxa" w:w="2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ascii="ヒラギノ角ゴ ProN W6" w:hAnsi="ヒラギノ角ゴ ProN W6"/>
                <w:rtl w:val="0"/>
              </w:rPr>
              <w:t>3</w:t>
            </w:r>
            <w:r>
              <w:rPr>
                <w:rFonts w:eastAsia="ヒラギノ角ゴ ProN W6" w:hint="eastAsia"/>
                <w:rtl w:val="0"/>
              </w:rPr>
              <w:t>限</w:t>
            </w:r>
            <w:r>
              <w:rPr>
                <w:rFonts w:ascii="ヒラギノ角ゴ ProN W6" w:hAnsi="ヒラギノ角ゴ ProN W6"/>
                <w:rtl w:val="0"/>
              </w:rPr>
              <w:t>(13:00</w:t>
            </w:r>
            <w:r>
              <w:rPr>
                <w:rFonts w:eastAsia="ヒラギノ角ゴ ProN W6" w:hint="eastAsia"/>
                <w:rtl w:val="0"/>
              </w:rPr>
              <w:t>〜</w:t>
            </w:r>
            <w:r>
              <w:rPr>
                <w:rFonts w:ascii="ヒラギノ角ゴ ProN W6" w:hAnsi="ヒラギノ角ゴ ProN W6"/>
                <w:rtl w:val="0"/>
              </w:rPr>
              <w:t>14:30)</w:t>
            </w:r>
          </w:p>
        </w:tc>
        <w:tc>
          <w:tcPr>
            <w:tcW w:type="dxa" w:w="2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ascii="ヒラギノ角ゴ ProN W6" w:hAnsi="ヒラギノ角ゴ ProN W6"/>
                <w:rtl w:val="0"/>
              </w:rPr>
              <w:t>4</w:t>
            </w:r>
            <w:r>
              <w:rPr>
                <w:rFonts w:eastAsia="ヒラギノ角ゴ ProN W6" w:hint="eastAsia"/>
                <w:rtl w:val="0"/>
              </w:rPr>
              <w:t>限</w:t>
            </w:r>
            <w:r>
              <w:rPr>
                <w:rFonts w:ascii="ヒラギノ角ゴ ProN W6" w:hAnsi="ヒラギノ角ゴ ProN W6"/>
                <w:rtl w:val="0"/>
              </w:rPr>
              <w:t>(14:40</w:t>
            </w:r>
            <w:r>
              <w:rPr>
                <w:rFonts w:eastAsia="ヒラギノ角ゴ ProN W6" w:hint="eastAsia"/>
                <w:rtl w:val="0"/>
              </w:rPr>
              <w:t>〜</w:t>
            </w:r>
            <w:r>
              <w:rPr>
                <w:rFonts w:ascii="ヒラギノ角ゴ ProN W6" w:hAnsi="ヒラギノ角ゴ ProN W6"/>
                <w:rtl w:val="0"/>
              </w:rPr>
              <w:t>16:10)</w:t>
            </w:r>
          </w:p>
        </w:tc>
        <w:tc>
          <w:tcPr>
            <w:tcW w:type="dxa" w:w="2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ascii="ヒラギノ角ゴ ProN W6" w:hAnsi="ヒラギノ角ゴ ProN W6"/>
                <w:rtl w:val="0"/>
              </w:rPr>
              <w:t>5</w:t>
            </w:r>
            <w:r>
              <w:rPr>
                <w:rFonts w:eastAsia="ヒラギノ角ゴ ProN W6" w:hint="eastAsia"/>
                <w:rtl w:val="0"/>
              </w:rPr>
              <w:t>限</w:t>
            </w:r>
            <w:r>
              <w:rPr>
                <w:rFonts w:ascii="ヒラギノ角ゴ ProN W6" w:hAnsi="ヒラギノ角ゴ ProN W6"/>
                <w:rtl w:val="0"/>
              </w:rPr>
              <w:t>(16:20</w:t>
            </w:r>
            <w:r>
              <w:rPr>
                <w:rFonts w:eastAsia="ヒラギノ角ゴ ProN W6" w:hint="eastAsia"/>
                <w:rtl w:val="0"/>
              </w:rPr>
              <w:t>〜</w:t>
            </w:r>
            <w:r>
              <w:rPr>
                <w:rFonts w:ascii="ヒラギノ角ゴ ProN W6" w:hAnsi="ヒラギノ角ゴ ProN W6"/>
                <w:rtl w:val="0"/>
              </w:rPr>
              <w:t>17:50)</w:t>
            </w:r>
          </w:p>
        </w:tc>
      </w:tr>
      <w:tr>
        <w:tblPrEx>
          <w:shd w:val="clear" w:color="auto" w:fill="auto"/>
        </w:tblPrEx>
        <w:trPr>
          <w:trHeight w:val="1377" w:hRule="atLeast"/>
        </w:trPr>
        <w:tc>
          <w:tcPr>
            <w:tcW w:type="dxa" w:w="5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eastAsia="ヒラギノ角ゴ ProN W6" w:hint="eastAsia"/>
                <w:sz w:val="32"/>
                <w:szCs w:val="32"/>
                <w:rtl w:val="0"/>
              </w:rPr>
              <w:t>月</w:t>
            </w:r>
          </w:p>
        </w:tc>
        <w:tc>
          <w:tcPr>
            <w:tcW w:type="dxa" w:w="2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M1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心理学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大島</w:t>
            </w:r>
          </w:p>
          <w:p>
            <w:pPr>
              <w:pStyle w:val="表スタイル2"/>
              <w:bidi w:val="0"/>
            </w:pPr>
          </w:p>
        </w:tc>
        <w:tc>
          <w:tcPr>
            <w:tcW w:type="dxa" w:w="283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M2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教養英語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西田</w:t>
            </w:r>
          </w:p>
        </w:tc>
        <w:tc>
          <w:tcPr>
            <w:tcW w:type="dxa" w:w="284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M3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情報理論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武山</w:t>
            </w:r>
          </w:p>
        </w:tc>
        <w:tc>
          <w:tcPr>
            <w:tcW w:type="dxa" w:w="29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M4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システム開発演習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進藤</w:t>
            </w:r>
          </w:p>
        </w:tc>
        <w:tc>
          <w:tcPr>
            <w:tcW w:type="dxa" w:w="2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64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eastAsia="ヒラギノ角ゴ ProN W6" w:hint="eastAsia"/>
                <w:sz w:val="32"/>
                <w:szCs w:val="32"/>
                <w:rtl w:val="0"/>
              </w:rPr>
              <w:t>火</w:t>
            </w:r>
          </w:p>
        </w:tc>
        <w:tc>
          <w:tcPr>
            <w:tcW w:type="dxa" w:w="26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英会話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豊崎</w:t>
            </w:r>
          </w:p>
          <w:p>
            <w:pPr>
              <w:pStyle w:val="表スタイル2"/>
              <w:bidi w:val="0"/>
            </w:pPr>
          </w:p>
        </w:tc>
        <w:tc>
          <w:tcPr>
            <w:tcW w:type="dxa" w:w="2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T3_1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電子回路学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水沼</w:t>
            </w:r>
          </w:p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T3_2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物理学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古澤</w:t>
            </w:r>
          </w:p>
          <w:p>
            <w:pPr>
              <w:pStyle w:val="表スタイル2"/>
              <w:bidi w:val="0"/>
            </w:pPr>
          </w:p>
        </w:tc>
        <w:tc>
          <w:tcPr>
            <w:tcW w:type="dxa" w:w="2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T4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応用数学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秋場</w:t>
            </w:r>
          </w:p>
        </w:tc>
        <w:tc>
          <w:tcPr>
            <w:tcW w:type="dxa" w:w="2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T5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数学演習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自由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秋場</w:t>
            </w:r>
          </w:p>
        </w:tc>
      </w:tr>
      <w:tr>
        <w:tblPrEx>
          <w:shd w:val="clear" w:color="auto" w:fill="auto"/>
        </w:tblPrEx>
        <w:trPr>
          <w:trHeight w:val="1364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eastAsia="ヒラギノ角ゴ ProN W6" w:hint="eastAsia"/>
                <w:sz w:val="32"/>
                <w:szCs w:val="32"/>
                <w:rtl w:val="0"/>
              </w:rPr>
              <w:t>水</w:t>
            </w:r>
          </w:p>
        </w:tc>
        <w:tc>
          <w:tcPr>
            <w:tcW w:type="dxa" w:w="5434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W12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プログラミング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鬼野</w:t>
            </w:r>
          </w:p>
        </w:tc>
        <w:tc>
          <w:tcPr>
            <w:tcW w:type="dxa" w:w="2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W3_1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経済学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土橋</w:t>
            </w:r>
          </w:p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W3_2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文学・文化学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鷲見</w:t>
            </w:r>
          </w:p>
        </w:tc>
        <w:tc>
          <w:tcPr>
            <w:tcW w:type="dxa" w:w="2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W4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信号処理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三谷</w:t>
            </w:r>
          </w:p>
        </w:tc>
        <w:tc>
          <w:tcPr>
            <w:tcW w:type="dxa" w:w="2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W5_1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保健体育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有本</w:t>
            </w:r>
          </w:p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W5_2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コミュニケーション入門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細川</w:t>
            </w:r>
          </w:p>
        </w:tc>
      </w:tr>
      <w:tr>
        <w:tblPrEx>
          <w:shd w:val="clear" w:color="auto" w:fill="auto"/>
        </w:tblPrEx>
        <w:trPr>
          <w:trHeight w:val="1364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eastAsia="ヒラギノ角ゴ ProN W6" w:hint="eastAsia"/>
                <w:sz w:val="32"/>
                <w:szCs w:val="32"/>
                <w:rtl w:val="0"/>
              </w:rPr>
              <w:t>木</w:t>
            </w:r>
          </w:p>
        </w:tc>
        <w:tc>
          <w:tcPr>
            <w:tcW w:type="dxa" w:w="26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Th2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計算機アーキテクチャ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三谷</w:t>
            </w:r>
          </w:p>
        </w:tc>
        <w:tc>
          <w:tcPr>
            <w:tcW w:type="dxa" w:w="579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Th34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情報工学実習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進藤</w:t>
            </w:r>
          </w:p>
        </w:tc>
        <w:tc>
          <w:tcPr>
            <w:tcW w:type="dxa" w:w="2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Th5_1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電磁気学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高坂</w:t>
            </w:r>
          </w:p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Th5_2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電子回路学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水沼</w:t>
            </w:r>
          </w:p>
        </w:tc>
      </w:tr>
      <w:tr>
        <w:tblPrEx>
          <w:shd w:val="clear" w:color="auto" w:fill="auto"/>
        </w:tblPrEx>
        <w:trPr>
          <w:trHeight w:val="1364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スタイル1"/>
              <w:jc w:val="center"/>
            </w:pPr>
            <w:r>
              <w:rPr>
                <w:rFonts w:eastAsia="ヒラギノ角ゴ ProN W6" w:hint="eastAsia"/>
                <w:sz w:val="32"/>
                <w:szCs w:val="32"/>
                <w:rtl w:val="0"/>
              </w:rPr>
              <w:t>金</w:t>
            </w:r>
          </w:p>
        </w:tc>
        <w:tc>
          <w:tcPr>
            <w:tcW w:type="dxa" w:w="26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F1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科学英語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西田</w:t>
            </w:r>
          </w:p>
          <w:p>
            <w:pPr>
              <w:pStyle w:val="表スタイル2"/>
              <w:bidi w:val="0"/>
            </w:pPr>
          </w:p>
        </w:tc>
        <w:tc>
          <w:tcPr>
            <w:tcW w:type="dxa" w:w="28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F2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情報ネットワーク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澤井</w:t>
            </w:r>
          </w:p>
        </w:tc>
        <w:tc>
          <w:tcPr>
            <w:tcW w:type="dxa" w:w="2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F3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アルゴリズムとデータ構造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必修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武山</w:t>
            </w:r>
          </w:p>
        </w:tc>
        <w:tc>
          <w:tcPr>
            <w:tcW w:type="dxa" w:w="2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F4_1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文学・文化学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鷲見</w:t>
            </w:r>
          </w:p>
          <w:p>
            <w:pPr>
              <w:pStyle w:val="表スタイル2"/>
              <w:bidi w:val="0"/>
            </w:pP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F4_2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心理学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選択</w:t>
            </w:r>
            <w:r>
              <w:rPr>
                <w:rFonts w:ascii="ヒラギノ角ゴ ProN W3" w:cs="Arial Unicode MS" w:hAnsi="ヒラギノ角ゴ ProN W3" w:eastAsia="Arial Unicode MS"/>
                <w:rtl w:val="0"/>
              </w:rPr>
              <w:t xml:space="preserve">)  </w:t>
            </w:r>
            <w:r>
              <w:rPr>
                <w:rFonts w:ascii="Arial Unicode MS" w:cs="Arial Unicode MS" w:hAnsi="Arial Unicode MS" w:eastAsia="ヒラギノ角ゴ ProN W3" w:hint="eastAsia"/>
                <w:rtl w:val="0"/>
              </w:rPr>
              <w:t>大島</w:t>
            </w:r>
          </w:p>
        </w:tc>
        <w:tc>
          <w:tcPr>
            <w:tcW w:type="dxa" w:w="2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本文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スタイル1">
    <w:name w:val="表スタイル1"/>
    <w:next w:val="表スタイル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タイトル1">
    <w:name w:val="表タイトル1"/>
    <w:next w:val="表タイトル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