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УСЕАГУЛЬНАЯ ДЭКЛАРАЦЫЯ ПРАВОЎ ЧАЛАВЕКА</w:t>
      </w:r>
    </w:p>
    <w:p>
      <w:pPr>
        <w:pStyle w:val="Normal"/>
        <w:rPr/>
      </w:pPr>
      <w:r>
        <w:rPr/>
        <w:t>Прымаючы пад увагу, што прызнанне годнасці, якая ўласціва ўсім членам чалавечай сямʼі, і роўных і неадʼемных правоў іх зʼяўляецца асновай свабоды, справядлівасці і ўсеагульнага міру; і</w:t>
      </w:r>
    </w:p>
    <w:p>
      <w:pPr>
        <w:pStyle w:val="Normal"/>
        <w:rPr/>
      </w:pPr>
      <w:r>
        <w:rPr/>
        <w:t>прымаючы пад увагу, што грэбаванне і пагарда да правоў чалавека прывялі да варварскіх актаў, якія абураюць сумленне чалавецтва, і што стварэнне такога свету, у якім людзі будуць мець свабоду слова і перакананняў і будуць свабодныя ад страху і галечы, абвешчана як высокае імкненне людзей; і</w:t>
      </w:r>
    </w:p>
    <w:p>
      <w:pPr>
        <w:pStyle w:val="Normal"/>
        <w:rPr/>
      </w:pPr>
      <w:r>
        <w:rPr/>
        <w:t>прымаючы пад увагу, што неабходна, каб правы чалавека ахоўваліся ўладай закону з мэтай забеспячэння таго, каб чалавек не быў вымушаны ўжываць, у якасці апошняга сродку, паўстання супроць тыраніі і прыгнечання; і</w:t>
      </w:r>
    </w:p>
    <w:p>
      <w:pPr>
        <w:pStyle w:val="Normal"/>
        <w:rPr/>
      </w:pPr>
      <w:r>
        <w:rPr/>
        <w:t>прымаючы пад увагу, што неабходна садзейнічаць развіццю дружалюбных адносін паміж народамі; і</w:t>
      </w:r>
    </w:p>
    <w:p>
      <w:pPr>
        <w:pStyle w:val="Normal"/>
        <w:rPr/>
      </w:pPr>
      <w:r>
        <w:rPr/>
        <w:t>прымаючы пад увагу, што народы Абʼяднаных Нацый пацвердзілі ў Статуце сваю веру ў асноўныя правы чалавека, у годнасць і каштоўнасць чалавечай асобы і ў раўнапраўе мужчын і жанчын і вырашылі садзейнічаць сацыяльнаму прагрэсу і паляпшэнню ўмоў жыцця пры большай свабодзе; і</w:t>
      </w:r>
    </w:p>
    <w:p>
      <w:pPr>
        <w:pStyle w:val="Normal"/>
        <w:rPr/>
      </w:pPr>
      <w:r>
        <w:rPr/>
        <w:t>прымаючы пад увагу, што дзяржавы-члены абавязаліся садзейнічаць, у супрацоўніцтве з Арганізацыяй Абʼяднаных Нацый, усеагульнай павазе і захаванню правоў чалавека і асноўных свабод; і</w:t>
      </w:r>
    </w:p>
    <w:p>
      <w:pPr>
        <w:pStyle w:val="Normal"/>
        <w:rPr/>
      </w:pPr>
      <w:r>
        <w:rPr/>
        <w:t>прымаючы пад увагу, што ўсеагульнае разуменне характару гэтых правоў і свабод мае велізарнае значэнне для поўнага выканання гэтага абавязацельства:</w:t>
      </w:r>
    </w:p>
    <w:p>
      <w:pPr>
        <w:pStyle w:val="Normal"/>
        <w:rPr/>
      </w:pPr>
      <w:r>
        <w:rPr/>
        <w:t>ГЕНЕРАЛЬНАЯ АСАМБЛЕЯ</w:t>
      </w:r>
    </w:p>
    <w:p>
      <w:pPr>
        <w:pStyle w:val="Normal"/>
        <w:bidi w:val="0"/>
        <w:spacing w:before="0" w:after="142"/>
        <w:rPr/>
      </w:pPr>
      <w:r>
        <w:rPr/>
        <w:t>абвяшчае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