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Declaració Universal de Drets Humans</w:t>
      </w:r>
    </w:p>
    <w:p>
      <w:pPr>
        <w:pStyle w:val="Normal"/>
        <w:rPr/>
      </w:pPr>
      <w:r>
        <w:rPr/>
        <w:t>Considerant que el reconeixement de la dignitat inherent i dels drets iguals i inalienables de tots els membres de la família humana és el fonament de la llibertat, la justícia i la pau en el món,</w:t>
      </w:r>
    </w:p>
    <w:p>
      <w:pPr>
        <w:pStyle w:val="Normal"/>
        <w:rPr/>
      </w:pPr>
      <w:r>
        <w:rPr/>
        <w:t>Considerant que el desconeixement i el menyspreu dels drets humans han originat actes de barbàrie que han ultratjat la consciència de la humanitat; i que s’ha proclamat com l’aspiració més elevada de tothom l’adveniment d’un món on els éssers humans, deslliurats del temor i la misèria, puguin gaudir de llibertat d’expressió i de creença,</w:t>
      </w:r>
    </w:p>
    <w:p>
      <w:pPr>
        <w:pStyle w:val="Normal"/>
        <w:rPr/>
      </w:pPr>
      <w:r>
        <w:rPr/>
        <w:t>Considerant que és essencial que els drets humans siguin protegits per un règim de dret per tal que les persones no es vegin forçades, com a últim recurs, a la rebel·lió contra la tirania i l’opressió,</w:t>
      </w:r>
    </w:p>
    <w:p>
      <w:pPr>
        <w:pStyle w:val="Normal"/>
        <w:rPr/>
      </w:pPr>
      <w:r>
        <w:rPr/>
        <w:t>Considerant també que és essencial de promoure el desenvolupament de relacions amistoses entre les nacions,</w:t>
      </w:r>
    </w:p>
    <w:p>
      <w:pPr>
        <w:pStyle w:val="Normal"/>
        <w:bidi w:val="0"/>
        <w:spacing w:before="0" w:after="142"/>
        <w:rPr/>
      </w:pPr>
      <w:r>
        <w:rPr/>
        <w:t>Considerant que els pobles de les Nacions Unides han ratificat en la Carta llur fe en els drets humans fonamentals, en la dignitat i el valor de la persona humana i en la igualtat de dret d’homes i dones; i que han decidit de promoure el progrés social i millorar el nivell de vida dins d’una llibertat més àmplia,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