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OPŠTA DEKLARACIJA O PRAVIMA ČOVEKA</w:t>
      </w:r>
    </w:p>
    <w:p>
      <w:pPr>
        <w:pStyle w:val="Normal"/>
        <w:rPr/>
      </w:pPr>
      <w:r>
        <w:rPr/>
        <w:t>Pošto je priznavanje urođenog dostojanstva i jednakih i neotuđivih prava svih članova ljudske porodice temelj slobode, pravde i mira u svetu;</w:t>
      </w:r>
    </w:p>
    <w:p>
      <w:pPr>
        <w:pStyle w:val="Normal"/>
        <w:rPr/>
      </w:pPr>
      <w:r>
        <w:rPr/>
        <w:t>pošto je nepoštovanje i preziranje prava čoveka vodilo varvarskim postupcima, koji su vređali savest čovečanstva, i pošto je stvaranje sveta u kojem će ljudska bića uživati slobodu govora i verovanja i biti slobodna od straha i nemaštine proglašeno kao najviša težnja svakog čoveka;</w:t>
      </w:r>
    </w:p>
    <w:p>
      <w:pPr>
        <w:pStyle w:val="Normal"/>
        <w:rPr/>
      </w:pPr>
      <w:r>
        <w:rPr/>
        <w:t>pošto je bitno da prava čoveka budu zaštićena pravnim sistemom kako čovek ne bi bio primoran da kao krajnjem izlazu pribegne pobuni protiv tiranije i ugnjetavanja;</w:t>
      </w:r>
    </w:p>
    <w:p>
      <w:pPr>
        <w:pStyle w:val="Normal"/>
        <w:rPr/>
      </w:pPr>
      <w:r>
        <w:rPr/>
        <w:t>pošto je bitno da se podstiče razvoj prijateljskih odnosa među narodima;</w:t>
      </w:r>
    </w:p>
    <w:p>
      <w:pPr>
        <w:pStyle w:val="Normal"/>
        <w:rPr/>
      </w:pPr>
      <w:r>
        <w:rPr/>
        <w:t>pošto su narodi Ujedinjenih nacija u Povelji ponovo proglasili svoju veru u osnovna prava čoveka, u dostojanstvo i vrednost čovekove ličnosti i ravnopravnost muškaraca i žena i pošto su odlučili da podstiču društveni napredak i poboljšaju životni standard u većoj slobodi;</w:t>
      </w:r>
    </w:p>
    <w:p>
      <w:pPr>
        <w:pStyle w:val="Normal"/>
        <w:rPr/>
      </w:pPr>
      <w:r>
        <w:rPr/>
        <w:t>pošto su se države članice obavezale da u saradnji s Ujedinjenim nacijama obezbede opšte poštovanje i primenu ljudskih prava i osnovnih sloboda;</w:t>
      </w:r>
    </w:p>
    <w:p>
      <w:pPr>
        <w:pStyle w:val="Normal"/>
        <w:rPr/>
      </w:pPr>
      <w:r>
        <w:rPr/>
        <w:t>pošto je opšte shvatanje ovih prava i sloboda od najveće važnosti za puno ostvarenje ove obaveze,</w:t>
      </w:r>
    </w:p>
    <w:p>
      <w:pPr>
        <w:pStyle w:val="Normal"/>
        <w:bidi w:val="0"/>
        <w:spacing w:before="0" w:after="142"/>
        <w:rPr/>
      </w:pPr>
      <w:r>
        <w:rPr/>
        <w:t>GENERALNA SKUPŠTINA PROGLAŠAVA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