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A24ECF" w:rsidP="00BA48FC">
      <w:pPr>
        <w:pStyle w:val="Heading1"/>
        <w:jc w:val="center"/>
      </w:pPr>
      <w:r>
        <w:t>Lab</w:t>
      </w:r>
      <w:r w:rsidR="00EE26A0">
        <w:t xml:space="preserve">: </w:t>
      </w:r>
      <w:r w:rsidR="00BA48FC">
        <w:t>Introduction to MSSQL Server</w:t>
      </w:r>
    </w:p>
    <w:p w:rsidR="0033720D" w:rsidRDefault="00EB264B" w:rsidP="00103906">
      <w:r>
        <w:t xml:space="preserve">This document </w:t>
      </w:r>
      <w:r w:rsidR="00A4260B">
        <w:t xml:space="preserve">defines </w:t>
      </w:r>
      <w:r w:rsidR="007F4D40">
        <w:t xml:space="preserve">the </w:t>
      </w:r>
      <w:r w:rsidR="008755BB">
        <w:t xml:space="preserve">class </w:t>
      </w:r>
      <w:r>
        <w:t xml:space="preserve">assignments from the </w:t>
      </w:r>
      <w:hyperlink r:id="rId8" w:history="1">
        <w:r w:rsidR="00FE6973">
          <w:rPr>
            <w:rStyle w:val="Hyperlink"/>
            <w:noProof/>
          </w:rPr>
          <w:t>"Databases" Course @ Software University</w:t>
        </w:r>
      </w:hyperlink>
      <w:r>
        <w:t>.</w:t>
      </w:r>
    </w:p>
    <w:p w:rsidR="00727E2A" w:rsidRDefault="00CB4DED" w:rsidP="00CB4DED">
      <w:pPr>
        <w:pStyle w:val="Heading2"/>
        <w:rPr>
          <w:lang w:val="en-GB"/>
        </w:rPr>
      </w:pPr>
      <w:r>
        <w:rPr>
          <w:lang w:val="en-GB"/>
        </w:rPr>
        <w:t>Download and install SQL Server (Express or Developer edition)</w:t>
      </w:r>
    </w:p>
    <w:p w:rsidR="005558EE" w:rsidRDefault="00CB4DED" w:rsidP="005558EE">
      <w:pPr>
        <w:rPr>
          <w:lang w:val="en-GB"/>
        </w:rPr>
      </w:pPr>
      <w:r>
        <w:rPr>
          <w:lang w:val="en-GB"/>
        </w:rPr>
        <w:t>Download and install SQL Server. Don’t forget to install SQL Server Management Studio.</w:t>
      </w:r>
      <w:r w:rsidR="0036721E">
        <w:rPr>
          <w:lang w:val="en-GB"/>
        </w:rPr>
        <w:t xml:space="preserve"> Do not install unneeded features of SQL Server.</w:t>
      </w:r>
      <w:r w:rsidR="0087072C">
        <w:rPr>
          <w:lang w:val="en-GB"/>
        </w:rPr>
        <w:t xml:space="preserve"> </w:t>
      </w:r>
    </w:p>
    <w:p w:rsidR="003F196B" w:rsidRDefault="003F196B" w:rsidP="003F2C3E">
      <w:pPr>
        <w:pStyle w:val="Heading3"/>
        <w:rPr>
          <w:lang w:val="en-GB"/>
        </w:rPr>
      </w:pPr>
      <w:r>
        <w:rPr>
          <w:lang w:val="en-GB"/>
        </w:rPr>
        <w:t>Task 1.</w:t>
      </w:r>
      <w:r w:rsidR="003F2C3E">
        <w:rPr>
          <w:lang w:val="en-GB"/>
        </w:rPr>
        <w:t xml:space="preserve"> Download SQL Server</w:t>
      </w:r>
      <w:r w:rsidR="00C34EDE">
        <w:rPr>
          <w:lang w:val="en-GB"/>
        </w:rPr>
        <w:t xml:space="preserve"> 2014</w:t>
      </w:r>
      <w:r w:rsidR="003F2C3E">
        <w:rPr>
          <w:lang w:val="en-GB"/>
        </w:rPr>
        <w:t xml:space="preserve"> (Express or Developer edition)</w:t>
      </w:r>
    </w:p>
    <w:p w:rsidR="003F2C3E" w:rsidRPr="00C34EDE" w:rsidRDefault="003F2C3E" w:rsidP="00C34EDE">
      <w:pPr>
        <w:rPr>
          <w:lang w:val="en-GB"/>
        </w:rPr>
      </w:pPr>
      <w:r w:rsidRPr="00C34EDE">
        <w:rPr>
          <w:lang w:val="en-GB"/>
        </w:rPr>
        <w:t xml:space="preserve">Go to the Microsoft web site and download the SQL Server 2014 Express </w:t>
      </w:r>
      <w:hyperlink r:id="rId9" w:history="1">
        <w:r w:rsidR="00C34EDE" w:rsidRPr="00C34EDE">
          <w:rPr>
            <w:rStyle w:val="Hyperlink"/>
            <w:lang w:val="en-GB"/>
          </w:rPr>
          <w:t>https://www.microsoft.com/en-us/download/details.aspx?id=42299</w:t>
        </w:r>
      </w:hyperlink>
      <w:r w:rsidRPr="00C34EDE">
        <w:rPr>
          <w:lang w:val="en-GB"/>
        </w:rPr>
        <w:t xml:space="preserve"> </w:t>
      </w:r>
    </w:p>
    <w:p w:rsidR="003F2C3E" w:rsidRDefault="00C34EDE" w:rsidP="00C34EDE">
      <w:pPr>
        <w:pStyle w:val="Heading3"/>
        <w:rPr>
          <w:lang w:val="en-GB"/>
        </w:rPr>
      </w:pPr>
      <w:r>
        <w:rPr>
          <w:lang w:val="en-GB"/>
        </w:rPr>
        <w:t>Task 2. Install the SQL Server 2014</w:t>
      </w:r>
    </w:p>
    <w:p w:rsidR="00584ADE" w:rsidRDefault="00584ADE" w:rsidP="00C34EDE">
      <w:pPr>
        <w:pStyle w:val="ListParagraph"/>
        <w:numPr>
          <w:ilvl w:val="0"/>
          <w:numId w:val="24"/>
        </w:numPr>
        <w:rPr>
          <w:lang w:val="en-GB"/>
        </w:rPr>
      </w:pPr>
      <w:r>
        <w:rPr>
          <w:lang w:val="en-GB"/>
        </w:rPr>
        <w:t>Open installation file and choose Installation section. Then click on the “New SQL Server stand-alone installation…”</w:t>
      </w:r>
    </w:p>
    <w:p w:rsidR="00C34EDE" w:rsidRDefault="00584ADE" w:rsidP="00584ADE">
      <w:pPr>
        <w:ind w:left="360"/>
        <w:jc w:val="center"/>
        <w:rPr>
          <w:lang w:val="en-GB"/>
        </w:rPr>
      </w:pPr>
      <w:r>
        <w:rPr>
          <w:noProof/>
          <w:lang w:val="en-GB" w:eastAsia="en-GB"/>
        </w:rPr>
        <w:drawing>
          <wp:inline distT="0" distB="0" distL="0" distR="0">
            <wp:extent cx="5819084" cy="2076450"/>
            <wp:effectExtent l="0" t="0" r="0" b="0"/>
            <wp:docPr id="5" name="Picture 5" descr="C:\Users\VGGeorgie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GGeorgiev\AppData\Local\Microsoft\Windows\INetCache\Content.Wor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6141" cy="2078968"/>
                    </a:xfrm>
                    <a:prstGeom prst="rect">
                      <a:avLst/>
                    </a:prstGeom>
                    <a:noFill/>
                    <a:ln>
                      <a:noFill/>
                    </a:ln>
                  </pic:spPr>
                </pic:pic>
              </a:graphicData>
            </a:graphic>
          </wp:inline>
        </w:drawing>
      </w:r>
    </w:p>
    <w:p w:rsidR="00584ADE" w:rsidRDefault="00584ADE" w:rsidP="00584ADE">
      <w:pPr>
        <w:pStyle w:val="ListParagraph"/>
        <w:numPr>
          <w:ilvl w:val="0"/>
          <w:numId w:val="24"/>
        </w:numPr>
        <w:rPr>
          <w:lang w:val="en-GB"/>
        </w:rPr>
      </w:pPr>
      <w:r>
        <w:rPr>
          <w:lang w:val="en-GB"/>
        </w:rPr>
        <w:t>After a few clicks on the next button you should choose “</w:t>
      </w:r>
      <w:r w:rsidRPr="00584ADE">
        <w:rPr>
          <w:b/>
          <w:lang w:val="en-GB"/>
        </w:rPr>
        <w:t>Installation Type</w:t>
      </w:r>
      <w:r>
        <w:rPr>
          <w:lang w:val="en-GB"/>
        </w:rPr>
        <w:t xml:space="preserve">”. If you haven’t installed SQL Server, you should choose “Perform a new installation of SQL Server 2014”. The other option is when you </w:t>
      </w:r>
      <w:r>
        <w:rPr>
          <w:lang w:val="en-GB"/>
        </w:rPr>
        <w:lastRenderedPageBreak/>
        <w:t>want to add more features to your existing instance of SQL Server 2014. Click next.</w:t>
      </w:r>
      <w:r>
        <w:rPr>
          <w:lang w:val="en-GB"/>
        </w:rPr>
        <w:br/>
      </w:r>
      <w:r w:rsidR="00D11A52">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13.5pt">
            <v:imagedata r:id="rId11" o:title="2"/>
          </v:shape>
        </w:pict>
      </w:r>
    </w:p>
    <w:p w:rsidR="00584ADE" w:rsidRDefault="00E52EB1" w:rsidP="00584ADE">
      <w:pPr>
        <w:pStyle w:val="ListParagraph"/>
        <w:numPr>
          <w:ilvl w:val="0"/>
          <w:numId w:val="24"/>
        </w:numPr>
        <w:rPr>
          <w:lang w:val="en-GB"/>
        </w:rPr>
      </w:pPr>
      <w:r>
        <w:rPr>
          <w:lang w:val="en-GB"/>
        </w:rPr>
        <w:t>Specify a free edition or enter a product key if you have:</w:t>
      </w:r>
      <w:r w:rsidR="00584ADE">
        <w:rPr>
          <w:lang w:val="en-GB"/>
        </w:rPr>
        <w:br/>
      </w:r>
      <w:r w:rsidR="00D11A52">
        <w:rPr>
          <w:lang w:val="en-GB"/>
        </w:rPr>
        <w:pict>
          <v:shape id="_x0000_i1026" type="#_x0000_t75" style="width:414.75pt;height:312.75pt">
            <v:imagedata r:id="rId12" o:title="3"/>
          </v:shape>
        </w:pict>
      </w:r>
    </w:p>
    <w:p w:rsidR="00584ADE" w:rsidRDefault="009C5E84" w:rsidP="00584ADE">
      <w:pPr>
        <w:pStyle w:val="ListParagraph"/>
        <w:numPr>
          <w:ilvl w:val="0"/>
          <w:numId w:val="24"/>
        </w:numPr>
        <w:rPr>
          <w:lang w:val="en-GB"/>
        </w:rPr>
      </w:pPr>
      <w:r>
        <w:rPr>
          <w:lang w:val="en-GB"/>
        </w:rPr>
        <w:lastRenderedPageBreak/>
        <w:t>Probably in every installation in Microsoft world you should accept the license terms.</w:t>
      </w:r>
      <w:r>
        <w:rPr>
          <w:lang w:val="en-GB"/>
        </w:rPr>
        <w:br/>
      </w:r>
      <w:r w:rsidR="00D11A52">
        <w:rPr>
          <w:lang w:val="en-GB"/>
        </w:rPr>
        <w:pict>
          <v:shape id="_x0000_i1027" type="#_x0000_t75" style="width:444.75pt;height:335.25pt">
            <v:imagedata r:id="rId13" o:title="4"/>
          </v:shape>
        </w:pict>
      </w:r>
    </w:p>
    <w:p w:rsidR="00EB69A9" w:rsidRDefault="001C677D" w:rsidP="00584ADE">
      <w:pPr>
        <w:pStyle w:val="ListParagraph"/>
        <w:numPr>
          <w:ilvl w:val="0"/>
          <w:numId w:val="24"/>
        </w:numPr>
        <w:rPr>
          <w:lang w:val="en-GB"/>
        </w:rPr>
      </w:pPr>
      <w:r>
        <w:rPr>
          <w:lang w:val="en-GB"/>
        </w:rPr>
        <w:t xml:space="preserve">On the next step you should choose the </w:t>
      </w:r>
      <w:r w:rsidRPr="00F15611">
        <w:rPr>
          <w:b/>
          <w:lang w:val="en-GB"/>
        </w:rPr>
        <w:t>SQL Server Feature Installation</w:t>
      </w:r>
      <w:r>
        <w:rPr>
          <w:lang w:val="en-GB"/>
        </w:rPr>
        <w:t>. Other options are not for us.</w:t>
      </w:r>
    </w:p>
    <w:p w:rsidR="00584ADE" w:rsidRPr="00EB69A9" w:rsidRDefault="009C5E84" w:rsidP="00EB69A9">
      <w:pPr>
        <w:rPr>
          <w:lang w:val="en-GB"/>
        </w:rPr>
      </w:pPr>
      <w:r w:rsidRPr="00EB69A9">
        <w:rPr>
          <w:lang w:val="en-GB"/>
        </w:rPr>
        <w:lastRenderedPageBreak/>
        <w:br/>
      </w:r>
      <w:r w:rsidR="003E53CE">
        <w:rPr>
          <w:lang w:val="en-GB"/>
        </w:rPr>
        <w:pict>
          <v:shape id="_x0000_i1028" type="#_x0000_t75" style="width:521.25pt;height:393pt">
            <v:imagedata r:id="rId14" o:title="5"/>
          </v:shape>
        </w:pict>
      </w:r>
    </w:p>
    <w:p w:rsidR="003E53CE" w:rsidRDefault="00F15611" w:rsidP="003E53CE">
      <w:pPr>
        <w:pStyle w:val="ListParagraph"/>
        <w:numPr>
          <w:ilvl w:val="0"/>
          <w:numId w:val="24"/>
        </w:numPr>
        <w:rPr>
          <w:lang w:val="en-GB"/>
        </w:rPr>
      </w:pPr>
      <w:r>
        <w:rPr>
          <w:lang w:val="en-GB"/>
        </w:rPr>
        <w:t xml:space="preserve">All features we need are </w:t>
      </w:r>
      <w:r w:rsidRPr="00F15611">
        <w:rPr>
          <w:b/>
          <w:lang w:val="en-GB"/>
        </w:rPr>
        <w:t>Database Engine Services</w:t>
      </w:r>
      <w:r>
        <w:rPr>
          <w:lang w:val="en-GB"/>
        </w:rPr>
        <w:t xml:space="preserve"> and </w:t>
      </w:r>
      <w:r w:rsidRPr="00F15611">
        <w:rPr>
          <w:b/>
          <w:lang w:val="en-GB"/>
        </w:rPr>
        <w:t>Management Tools</w:t>
      </w:r>
      <w:r>
        <w:rPr>
          <w:b/>
          <w:lang w:val="en-GB"/>
        </w:rPr>
        <w:t xml:space="preserve">. </w:t>
      </w:r>
      <w:r>
        <w:rPr>
          <w:lang w:val="en-GB"/>
        </w:rPr>
        <w:t xml:space="preserve">Choose them </w:t>
      </w:r>
      <w:r w:rsidR="003E53CE">
        <w:rPr>
          <w:lang w:val="en-GB"/>
        </w:rPr>
        <w:t>and click next.</w:t>
      </w:r>
    </w:p>
    <w:p w:rsidR="00584ADE" w:rsidRPr="003E53CE" w:rsidRDefault="009C5E84" w:rsidP="00D11A52">
      <w:pPr>
        <w:jc w:val="center"/>
        <w:rPr>
          <w:lang w:val="en-GB"/>
        </w:rPr>
      </w:pPr>
      <w:r w:rsidRPr="003E53CE">
        <w:rPr>
          <w:lang w:val="en-GB"/>
        </w:rPr>
        <w:lastRenderedPageBreak/>
        <w:br/>
      </w:r>
      <w:r>
        <w:rPr>
          <w:noProof/>
          <w:lang w:val="en-GB" w:eastAsia="en-GB"/>
        </w:rPr>
        <w:drawing>
          <wp:inline distT="0" distB="0" distL="0" distR="0">
            <wp:extent cx="6619875" cy="3543300"/>
            <wp:effectExtent l="0" t="0" r="9525" b="0"/>
            <wp:docPr id="6" name="Picture 6" descr="C:\Users\VGGeorgie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GGeorgiev\AppData\Local\Microsoft\Windows\INetCache\Content.Word\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3543300"/>
                    </a:xfrm>
                    <a:prstGeom prst="rect">
                      <a:avLst/>
                    </a:prstGeom>
                    <a:noFill/>
                    <a:ln>
                      <a:noFill/>
                    </a:ln>
                  </pic:spPr>
                </pic:pic>
              </a:graphicData>
            </a:graphic>
          </wp:inline>
        </w:drawing>
      </w:r>
    </w:p>
    <w:p w:rsidR="003E53CE" w:rsidRDefault="00CA5AE0" w:rsidP="00584ADE">
      <w:pPr>
        <w:pStyle w:val="ListParagraph"/>
        <w:numPr>
          <w:ilvl w:val="0"/>
          <w:numId w:val="24"/>
        </w:numPr>
        <w:rPr>
          <w:lang w:val="en-GB"/>
        </w:rPr>
      </w:pPr>
      <w:r>
        <w:rPr>
          <w:lang w:val="en-GB"/>
        </w:rPr>
        <w:t xml:space="preserve">Choose </w:t>
      </w:r>
      <w:r w:rsidRPr="00CA5AE0">
        <w:rPr>
          <w:b/>
          <w:lang w:val="en-GB"/>
        </w:rPr>
        <w:t>Default instance</w:t>
      </w:r>
      <w:r>
        <w:rPr>
          <w:lang w:val="en-GB"/>
        </w:rPr>
        <w:t>. You can have only one default instance on one machine.</w:t>
      </w:r>
    </w:p>
    <w:p w:rsidR="00584ADE" w:rsidRPr="003E53CE" w:rsidRDefault="009C5E84" w:rsidP="00D11A52">
      <w:pPr>
        <w:ind w:left="360"/>
        <w:jc w:val="center"/>
        <w:rPr>
          <w:lang w:val="en-GB"/>
        </w:rPr>
      </w:pPr>
      <w:r w:rsidRPr="003E53CE">
        <w:rPr>
          <w:lang w:val="en-GB"/>
        </w:rPr>
        <w:br/>
      </w:r>
      <w:r>
        <w:rPr>
          <w:noProof/>
          <w:lang w:val="en-GB" w:eastAsia="en-GB"/>
        </w:rPr>
        <w:drawing>
          <wp:inline distT="0" distB="0" distL="0" distR="0">
            <wp:extent cx="6019800" cy="4530009"/>
            <wp:effectExtent l="0" t="0" r="0" b="4445"/>
            <wp:docPr id="7" name="Picture 7" descr="C:\Users\VGGeorgie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GGeorgiev\AppData\Local\Microsoft\Windows\INetCache\Content.Word\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2370" cy="4546993"/>
                    </a:xfrm>
                    <a:prstGeom prst="rect">
                      <a:avLst/>
                    </a:prstGeom>
                    <a:noFill/>
                    <a:ln>
                      <a:noFill/>
                    </a:ln>
                  </pic:spPr>
                </pic:pic>
              </a:graphicData>
            </a:graphic>
          </wp:inline>
        </w:drawing>
      </w:r>
    </w:p>
    <w:p w:rsidR="003E53CE" w:rsidRDefault="00CA5AE0" w:rsidP="00584ADE">
      <w:pPr>
        <w:pStyle w:val="ListParagraph"/>
        <w:numPr>
          <w:ilvl w:val="0"/>
          <w:numId w:val="24"/>
        </w:numPr>
        <w:rPr>
          <w:lang w:val="en-GB"/>
        </w:rPr>
      </w:pPr>
      <w:r>
        <w:rPr>
          <w:lang w:val="en-GB"/>
        </w:rPr>
        <w:lastRenderedPageBreak/>
        <w:t>Here you can set the startup type of the services. Automatic mode starts them on Windows start. On Manual mode you should start them manually before use.</w:t>
      </w:r>
    </w:p>
    <w:p w:rsidR="00584ADE" w:rsidRPr="003E53CE" w:rsidRDefault="009C5E84" w:rsidP="00D11A52">
      <w:pPr>
        <w:ind w:left="360"/>
        <w:jc w:val="center"/>
        <w:rPr>
          <w:lang w:val="en-GB"/>
        </w:rPr>
      </w:pPr>
      <w:r w:rsidRPr="003E53CE">
        <w:rPr>
          <w:lang w:val="en-GB"/>
        </w:rPr>
        <w:br/>
      </w:r>
      <w:r>
        <w:rPr>
          <w:noProof/>
          <w:lang w:val="en-GB" w:eastAsia="en-GB"/>
        </w:rPr>
        <w:drawing>
          <wp:inline distT="0" distB="0" distL="0" distR="0">
            <wp:extent cx="4848225" cy="3655353"/>
            <wp:effectExtent l="0" t="0" r="0" b="2540"/>
            <wp:docPr id="8" name="Picture 8" descr="C:\Users\VGGeorgiev\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GGeorgiev\AppData\Local\Microsoft\Windows\INetCache\Content.Word\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4833" cy="3667875"/>
                    </a:xfrm>
                    <a:prstGeom prst="rect">
                      <a:avLst/>
                    </a:prstGeom>
                    <a:noFill/>
                    <a:ln>
                      <a:noFill/>
                    </a:ln>
                  </pic:spPr>
                </pic:pic>
              </a:graphicData>
            </a:graphic>
          </wp:inline>
        </w:drawing>
      </w:r>
    </w:p>
    <w:p w:rsidR="003E53CE" w:rsidRDefault="00DD7AE0" w:rsidP="00584ADE">
      <w:pPr>
        <w:pStyle w:val="ListParagraph"/>
        <w:numPr>
          <w:ilvl w:val="0"/>
          <w:numId w:val="24"/>
        </w:numPr>
        <w:rPr>
          <w:lang w:val="en-GB"/>
        </w:rPr>
      </w:pPr>
      <w:r>
        <w:rPr>
          <w:lang w:val="en-GB"/>
        </w:rPr>
        <w:t xml:space="preserve">Here you can choose the </w:t>
      </w:r>
      <w:r w:rsidRPr="00DD7AE0">
        <w:rPr>
          <w:b/>
          <w:lang w:val="en-GB"/>
        </w:rPr>
        <w:t>Authentication Mode</w:t>
      </w:r>
      <w:r>
        <w:rPr>
          <w:b/>
          <w:lang w:val="en-GB"/>
        </w:rPr>
        <w:t xml:space="preserve">. </w:t>
      </w:r>
      <w:r>
        <w:rPr>
          <w:lang w:val="en-GB"/>
        </w:rPr>
        <w:t>Choo</w:t>
      </w:r>
      <w:r w:rsidRPr="00DD7AE0">
        <w:rPr>
          <w:lang w:val="en-GB"/>
        </w:rPr>
        <w:t>se</w:t>
      </w:r>
      <w:r>
        <w:rPr>
          <w:lang w:val="en-GB"/>
        </w:rPr>
        <w:t xml:space="preserve"> Mixed Mode. You can change it later, but with mixed mode you can use both SQL Server authentication and Windows authentication. Add you current user as system administrator account.</w:t>
      </w:r>
    </w:p>
    <w:p w:rsidR="00584ADE" w:rsidRPr="003E53CE" w:rsidRDefault="009C5E84" w:rsidP="003E53CE">
      <w:pPr>
        <w:ind w:left="360"/>
        <w:jc w:val="center"/>
        <w:rPr>
          <w:lang w:val="en-GB"/>
        </w:rPr>
      </w:pPr>
      <w:r w:rsidRPr="003E53CE">
        <w:rPr>
          <w:lang w:val="en-GB"/>
        </w:rPr>
        <w:br/>
      </w:r>
      <w:r>
        <w:rPr>
          <w:noProof/>
          <w:lang w:val="en-GB" w:eastAsia="en-GB"/>
        </w:rPr>
        <w:drawing>
          <wp:inline distT="0" distB="0" distL="0" distR="0">
            <wp:extent cx="5038725" cy="3777231"/>
            <wp:effectExtent l="0" t="0" r="0" b="0"/>
            <wp:docPr id="9" name="Picture 9" descr="C:\Users\VGGeorgiev\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GGeorgiev\AppData\Local\Microsoft\Windows\INetCache\Content.Word\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09" cy="3784340"/>
                    </a:xfrm>
                    <a:prstGeom prst="rect">
                      <a:avLst/>
                    </a:prstGeom>
                    <a:noFill/>
                    <a:ln>
                      <a:noFill/>
                    </a:ln>
                  </pic:spPr>
                </pic:pic>
              </a:graphicData>
            </a:graphic>
          </wp:inline>
        </w:drawing>
      </w:r>
    </w:p>
    <w:p w:rsidR="003E53CE" w:rsidRDefault="00DD7AE0" w:rsidP="00DD7AE0">
      <w:pPr>
        <w:pStyle w:val="ListParagraph"/>
        <w:numPr>
          <w:ilvl w:val="0"/>
          <w:numId w:val="24"/>
        </w:numPr>
        <w:rPr>
          <w:lang w:val="en-GB"/>
        </w:rPr>
      </w:pPr>
      <w:r>
        <w:rPr>
          <w:lang w:val="en-GB"/>
        </w:rPr>
        <w:lastRenderedPageBreak/>
        <w:t>Click install to start the installation</w:t>
      </w:r>
    </w:p>
    <w:p w:rsidR="00584ADE" w:rsidRPr="003E53CE" w:rsidRDefault="009C5E84" w:rsidP="003E53CE">
      <w:pPr>
        <w:ind w:left="360"/>
        <w:jc w:val="center"/>
        <w:rPr>
          <w:lang w:val="en-GB"/>
        </w:rPr>
      </w:pPr>
      <w:r w:rsidRPr="003E53CE">
        <w:rPr>
          <w:lang w:val="en-GB"/>
        </w:rPr>
        <w:br/>
      </w:r>
      <w:r>
        <w:rPr>
          <w:noProof/>
          <w:lang w:val="en-GB" w:eastAsia="en-GB"/>
        </w:rPr>
        <w:drawing>
          <wp:inline distT="0" distB="0" distL="0" distR="0">
            <wp:extent cx="5326336" cy="4000500"/>
            <wp:effectExtent l="0" t="0" r="8255" b="0"/>
            <wp:docPr id="12" name="Picture 12" descr="C:\Users\VGGeorgie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GGeorgiev\AppData\Local\Microsoft\Windows\INetCache\Content.Word\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1705" cy="4004532"/>
                    </a:xfrm>
                    <a:prstGeom prst="rect">
                      <a:avLst/>
                    </a:prstGeom>
                    <a:noFill/>
                    <a:ln>
                      <a:noFill/>
                    </a:ln>
                  </pic:spPr>
                </pic:pic>
              </a:graphicData>
            </a:graphic>
          </wp:inline>
        </w:drawing>
      </w:r>
    </w:p>
    <w:p w:rsidR="00E803FE" w:rsidRDefault="00E803FE" w:rsidP="00E803FE">
      <w:pPr>
        <w:pStyle w:val="Heading2"/>
        <w:rPr>
          <w:lang w:val="en-GB"/>
        </w:rPr>
      </w:pPr>
      <w:r>
        <w:rPr>
          <w:lang w:val="en-GB"/>
        </w:rPr>
        <w:t>Create a database</w:t>
      </w:r>
    </w:p>
    <w:p w:rsidR="00756191" w:rsidRDefault="00543A97" w:rsidP="00756191">
      <w:pPr>
        <w:pStyle w:val="ListParagraph"/>
        <w:numPr>
          <w:ilvl w:val="0"/>
          <w:numId w:val="25"/>
        </w:numPr>
        <w:rPr>
          <w:lang w:val="en-GB"/>
        </w:rPr>
      </w:pPr>
      <w:r>
        <w:rPr>
          <w:lang w:val="en-GB"/>
        </w:rPr>
        <w:t>Connect to Server</w:t>
      </w:r>
      <w:r w:rsidR="00756191">
        <w:rPr>
          <w:lang w:val="en-GB"/>
        </w:rPr>
        <w:t xml:space="preserve"> with Authentication Mode</w:t>
      </w:r>
    </w:p>
    <w:p w:rsidR="00756191" w:rsidRPr="00756191" w:rsidRDefault="003E53CE" w:rsidP="003E53CE">
      <w:pPr>
        <w:jc w:val="center"/>
        <w:rPr>
          <w:lang w:val="en-GB"/>
        </w:rPr>
      </w:pPr>
      <w:r>
        <w:rPr>
          <w:lang w:val="en-GB"/>
        </w:rPr>
        <w:pict>
          <v:shape id="_x0000_i1029" type="#_x0000_t75" style="width:319.5pt;height:242.25pt">
            <v:imagedata r:id="rId20" o:title="connect"/>
          </v:shape>
        </w:pict>
      </w:r>
    </w:p>
    <w:p w:rsidR="00543A97" w:rsidRDefault="00756191" w:rsidP="00543A97">
      <w:pPr>
        <w:pStyle w:val="ListParagraph"/>
        <w:numPr>
          <w:ilvl w:val="0"/>
          <w:numId w:val="25"/>
        </w:numPr>
        <w:rPr>
          <w:lang w:val="en-GB"/>
        </w:rPr>
      </w:pPr>
      <w:r>
        <w:rPr>
          <w:lang w:val="en-GB"/>
        </w:rPr>
        <w:t>Create a new database</w:t>
      </w:r>
    </w:p>
    <w:p w:rsidR="00756191" w:rsidRDefault="00B73E99" w:rsidP="003E53CE">
      <w:pPr>
        <w:jc w:val="center"/>
        <w:rPr>
          <w:lang w:val="en-GB"/>
        </w:rPr>
      </w:pPr>
      <w:r>
        <w:rPr>
          <w:lang w:val="en-GB"/>
        </w:rPr>
        <w:lastRenderedPageBreak/>
        <w:pict>
          <v:shape id="_x0000_i1030" type="#_x0000_t75" style="width:212.25pt;height:191.25pt">
            <v:imagedata r:id="rId21" o:title="create-database"/>
          </v:shape>
        </w:pict>
      </w:r>
    </w:p>
    <w:p w:rsidR="00776DFF" w:rsidRPr="00776DFF" w:rsidRDefault="00776DFF" w:rsidP="00776DFF">
      <w:pPr>
        <w:pStyle w:val="ListParagraph"/>
        <w:numPr>
          <w:ilvl w:val="0"/>
          <w:numId w:val="25"/>
        </w:numPr>
        <w:rPr>
          <w:lang w:val="en-GB"/>
        </w:rPr>
      </w:pPr>
      <w:r>
        <w:t>Type the name of the database and click OK. This will create your database</w:t>
      </w:r>
      <w:r w:rsidR="004C10BE">
        <w:t>.</w:t>
      </w:r>
    </w:p>
    <w:p w:rsidR="00B672AF" w:rsidRDefault="00776DFF" w:rsidP="00C11288">
      <w:pPr>
        <w:jc w:val="center"/>
        <w:rPr>
          <w:lang w:val="en-GB"/>
        </w:rPr>
      </w:pPr>
      <w:r>
        <w:rPr>
          <w:noProof/>
          <w:lang w:val="en-GB" w:eastAsia="en-GB"/>
        </w:rPr>
        <w:drawing>
          <wp:inline distT="0" distB="0" distL="0" distR="0">
            <wp:extent cx="6841947" cy="6162675"/>
            <wp:effectExtent l="0" t="0" r="0" b="0"/>
            <wp:docPr id="13" name="Picture 13" descr="C:\Users\VGGeorgiev\AppData\Local\Microsoft\Windows\INetCache\Content.Word\create-data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GGeorgiev\AppData\Local\Microsoft\Windows\INetCache\Content.Word\create-databas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61365" cy="6180165"/>
                    </a:xfrm>
                    <a:prstGeom prst="rect">
                      <a:avLst/>
                    </a:prstGeom>
                    <a:noFill/>
                    <a:ln>
                      <a:noFill/>
                    </a:ln>
                  </pic:spPr>
                </pic:pic>
              </a:graphicData>
            </a:graphic>
          </wp:inline>
        </w:drawing>
      </w:r>
    </w:p>
    <w:p w:rsidR="004C10BE" w:rsidRDefault="004C10BE" w:rsidP="004C10BE">
      <w:pPr>
        <w:pStyle w:val="ListParagraph"/>
        <w:numPr>
          <w:ilvl w:val="0"/>
          <w:numId w:val="25"/>
        </w:numPr>
        <w:rPr>
          <w:lang w:val="en-GB"/>
        </w:rPr>
      </w:pPr>
      <w:r>
        <w:rPr>
          <w:lang w:val="en-GB"/>
        </w:rPr>
        <w:lastRenderedPageBreak/>
        <w:t>Create table Minions</w:t>
      </w:r>
    </w:p>
    <w:p w:rsidR="009A6B05" w:rsidRDefault="00B73E99" w:rsidP="003E53CE">
      <w:pPr>
        <w:jc w:val="center"/>
        <w:rPr>
          <w:lang w:val="en-GB"/>
        </w:rPr>
      </w:pPr>
      <w:bookmarkStart w:id="0" w:name="_GoBack"/>
      <w:r>
        <w:rPr>
          <w:lang w:val="en-GB"/>
        </w:rPr>
        <w:pict>
          <v:shape id="_x0000_i1031" type="#_x0000_t75" style="width:229.5pt;height:160.5pt">
            <v:imagedata r:id="rId23" o:title="create-table"/>
          </v:shape>
        </w:pict>
      </w:r>
      <w:bookmarkEnd w:id="0"/>
    </w:p>
    <w:p w:rsidR="009A6B05" w:rsidRDefault="009A6B05" w:rsidP="009A6B05">
      <w:pPr>
        <w:pStyle w:val="ListParagraph"/>
        <w:numPr>
          <w:ilvl w:val="0"/>
          <w:numId w:val="25"/>
        </w:numPr>
        <w:rPr>
          <w:lang w:val="en-GB"/>
        </w:rPr>
      </w:pPr>
      <w:r>
        <w:rPr>
          <w:lang w:val="en-GB"/>
        </w:rPr>
        <w:t xml:space="preserve">Create </w:t>
      </w:r>
      <w:r w:rsidR="00882E6C">
        <w:rPr>
          <w:lang w:val="en-GB"/>
        </w:rPr>
        <w:t>columns Id, Name, Age. Id and Name are required, Age should allow null values.</w:t>
      </w:r>
    </w:p>
    <w:p w:rsidR="009A6B05" w:rsidRPr="009A6B05" w:rsidRDefault="00B73E99" w:rsidP="003E53CE">
      <w:pPr>
        <w:jc w:val="center"/>
        <w:rPr>
          <w:lang w:val="en-GB"/>
        </w:rPr>
      </w:pPr>
      <w:r>
        <w:rPr>
          <w:lang w:val="en-GB"/>
        </w:rPr>
        <w:pict>
          <v:shape id="_x0000_i1032" type="#_x0000_t75" style="width:308.25pt;height:116.25pt">
            <v:imagedata r:id="rId24" o:title="create-columns"/>
          </v:shape>
        </w:pict>
      </w:r>
    </w:p>
    <w:p w:rsidR="004C10BE" w:rsidRDefault="009A6B05" w:rsidP="004C10BE">
      <w:pPr>
        <w:pStyle w:val="ListParagraph"/>
        <w:numPr>
          <w:ilvl w:val="0"/>
          <w:numId w:val="25"/>
        </w:numPr>
        <w:rPr>
          <w:lang w:val="en-GB"/>
        </w:rPr>
      </w:pPr>
      <w:r>
        <w:rPr>
          <w:lang w:val="en-GB"/>
        </w:rPr>
        <w:t xml:space="preserve">Set </w:t>
      </w:r>
      <w:r w:rsidR="00792232">
        <w:rPr>
          <w:lang w:val="en-GB"/>
        </w:rPr>
        <w:t xml:space="preserve">the Id as </w:t>
      </w:r>
      <w:r>
        <w:rPr>
          <w:lang w:val="en-GB"/>
        </w:rPr>
        <w:t>primary key</w:t>
      </w:r>
      <w:r w:rsidR="00FC3575">
        <w:rPr>
          <w:lang w:val="en-GB"/>
        </w:rPr>
        <w:t>.</w:t>
      </w:r>
    </w:p>
    <w:p w:rsidR="009A6B05" w:rsidRPr="009A6B05" w:rsidRDefault="00B73E99" w:rsidP="003E53CE">
      <w:pPr>
        <w:jc w:val="center"/>
        <w:rPr>
          <w:lang w:val="en-GB"/>
        </w:rPr>
      </w:pPr>
      <w:r>
        <w:rPr>
          <w:lang w:val="en-GB"/>
        </w:rPr>
        <w:pict>
          <v:shape id="_x0000_i1033" type="#_x0000_t75" style="width:300.75pt;height:249.75pt">
            <v:imagedata r:id="rId25" o:title="create-table-pk"/>
          </v:shape>
        </w:pict>
      </w:r>
    </w:p>
    <w:p w:rsidR="00E803FE" w:rsidRDefault="00E803FE" w:rsidP="00E803FE">
      <w:pPr>
        <w:pStyle w:val="Heading2"/>
        <w:rPr>
          <w:lang w:val="en-GB"/>
        </w:rPr>
      </w:pPr>
      <w:r>
        <w:rPr>
          <w:lang w:val="en-GB"/>
        </w:rPr>
        <w:t>Create read/write user for the following database</w:t>
      </w:r>
    </w:p>
    <w:p w:rsidR="00B16B1B" w:rsidRDefault="00EA27C1" w:rsidP="00EA27C1">
      <w:pPr>
        <w:pStyle w:val="ListParagraph"/>
        <w:numPr>
          <w:ilvl w:val="0"/>
          <w:numId w:val="25"/>
        </w:numPr>
        <w:rPr>
          <w:lang w:val="en-GB"/>
        </w:rPr>
      </w:pPr>
      <w:r>
        <w:rPr>
          <w:lang w:val="en-GB"/>
        </w:rPr>
        <w:t>First you should create a SQL Server login.</w:t>
      </w:r>
    </w:p>
    <w:p w:rsidR="00EA27C1" w:rsidRDefault="003E53CE" w:rsidP="003E53CE">
      <w:pPr>
        <w:jc w:val="center"/>
        <w:rPr>
          <w:lang w:val="en-GB"/>
        </w:rPr>
      </w:pPr>
      <w:r>
        <w:rPr>
          <w:lang w:val="en-GB"/>
        </w:rPr>
        <w:lastRenderedPageBreak/>
        <w:pict>
          <v:shape id="_x0000_i1034" type="#_x0000_t75" style="width:187.5pt;height:161.25pt">
            <v:imagedata r:id="rId26" o:title="create-login"/>
          </v:shape>
        </w:pict>
      </w:r>
    </w:p>
    <w:p w:rsidR="00EA27C1" w:rsidRDefault="00EA27C1" w:rsidP="00EA27C1">
      <w:pPr>
        <w:pStyle w:val="ListParagraph"/>
        <w:numPr>
          <w:ilvl w:val="0"/>
          <w:numId w:val="25"/>
        </w:numPr>
        <w:rPr>
          <w:lang w:val="en-GB"/>
        </w:rPr>
      </w:pPr>
      <w:r>
        <w:rPr>
          <w:lang w:val="en-GB"/>
        </w:rPr>
        <w:t xml:space="preserve">Fill login name, use SQL Server authentication, fill password and confirm password. </w:t>
      </w:r>
    </w:p>
    <w:p w:rsidR="00EA27C1" w:rsidRDefault="00B73E99" w:rsidP="003E53CE">
      <w:pPr>
        <w:jc w:val="center"/>
        <w:rPr>
          <w:lang w:val="en-GB"/>
        </w:rPr>
      </w:pPr>
      <w:r>
        <w:rPr>
          <w:lang w:val="en-GB"/>
        </w:rPr>
        <w:pict>
          <v:shape id="_x0000_i1035" type="#_x0000_t75" style="width:352.5pt;height:316.5pt">
            <v:imagedata r:id="rId27" o:title="create-login-2"/>
          </v:shape>
        </w:pict>
      </w:r>
    </w:p>
    <w:p w:rsidR="00EA27C1" w:rsidRDefault="00EA27C1" w:rsidP="00EA27C1">
      <w:pPr>
        <w:pStyle w:val="ListParagraph"/>
        <w:numPr>
          <w:ilvl w:val="0"/>
          <w:numId w:val="25"/>
        </w:numPr>
        <w:rPr>
          <w:lang w:val="en-GB"/>
        </w:rPr>
      </w:pPr>
      <w:r>
        <w:rPr>
          <w:lang w:val="en-GB"/>
        </w:rPr>
        <w:t>To connect with SQL Server Authentication you should set the server authentication to “SQL Server and Windows Authentication mode”. You can open the Server properties with right click on SQL Server instance in Object explorer.</w:t>
      </w:r>
      <w:r w:rsidR="00E663FE">
        <w:rPr>
          <w:lang w:val="en-GB"/>
        </w:rPr>
        <w:t xml:space="preserve"> Then </w:t>
      </w:r>
      <w:r w:rsidR="00E663FE" w:rsidRPr="00E663FE">
        <w:rPr>
          <w:b/>
          <w:lang w:val="en-GB"/>
        </w:rPr>
        <w:t xml:space="preserve">restart </w:t>
      </w:r>
      <w:r w:rsidR="0097450A" w:rsidRPr="00E663FE">
        <w:rPr>
          <w:b/>
          <w:lang w:val="en-GB"/>
        </w:rPr>
        <w:t xml:space="preserve">the SQL Server </w:t>
      </w:r>
      <w:r w:rsidR="00E663FE" w:rsidRPr="00E663FE">
        <w:rPr>
          <w:b/>
          <w:lang w:val="en-GB"/>
        </w:rPr>
        <w:t>service</w:t>
      </w:r>
      <w:r w:rsidR="00592F14">
        <w:rPr>
          <w:lang w:val="en-GB"/>
        </w:rPr>
        <w:t>.</w:t>
      </w:r>
    </w:p>
    <w:p w:rsidR="00EA27C1" w:rsidRDefault="00B73E99" w:rsidP="003E53CE">
      <w:pPr>
        <w:jc w:val="center"/>
        <w:rPr>
          <w:lang w:val="en-GB"/>
        </w:rPr>
      </w:pPr>
      <w:r>
        <w:rPr>
          <w:lang w:val="en-GB"/>
        </w:rPr>
        <w:lastRenderedPageBreak/>
        <w:pict>
          <v:shape id="_x0000_i1036" type="#_x0000_t75" style="width:521.25pt;height:470.25pt">
            <v:imagedata r:id="rId28" o:title="server-properties"/>
          </v:shape>
        </w:pict>
      </w:r>
    </w:p>
    <w:p w:rsidR="00EB0FDB" w:rsidRDefault="00EB0FDB" w:rsidP="00EB0FDB">
      <w:pPr>
        <w:pStyle w:val="ListParagraph"/>
        <w:numPr>
          <w:ilvl w:val="0"/>
          <w:numId w:val="25"/>
        </w:numPr>
        <w:rPr>
          <w:lang w:val="en-GB"/>
        </w:rPr>
      </w:pPr>
      <w:r>
        <w:rPr>
          <w:lang w:val="en-GB"/>
        </w:rPr>
        <w:t>Go to the database -&gt; security -&gt; users -&gt; [username] and then Properties</w:t>
      </w:r>
    </w:p>
    <w:p w:rsidR="00EB0FDB" w:rsidRDefault="00B73E99" w:rsidP="003E53CE">
      <w:pPr>
        <w:ind w:left="360"/>
        <w:jc w:val="center"/>
        <w:rPr>
          <w:lang w:val="en-GB"/>
        </w:rPr>
      </w:pPr>
      <w:r>
        <w:rPr>
          <w:lang w:val="en-GB"/>
        </w:rPr>
        <w:pict>
          <v:shape id="_x0000_i1037" type="#_x0000_t75" style="width:148.5pt;height:228pt">
            <v:imagedata r:id="rId29" o:title="db-use"/>
          </v:shape>
        </w:pict>
      </w:r>
    </w:p>
    <w:p w:rsidR="006D01C0" w:rsidRDefault="006D01C0" w:rsidP="006D01C0">
      <w:pPr>
        <w:pStyle w:val="ListParagraph"/>
        <w:numPr>
          <w:ilvl w:val="0"/>
          <w:numId w:val="25"/>
        </w:numPr>
        <w:rPr>
          <w:lang w:val="en-GB"/>
        </w:rPr>
      </w:pPr>
      <w:r>
        <w:rPr>
          <w:lang w:val="en-GB"/>
        </w:rPr>
        <w:lastRenderedPageBreak/>
        <w:t>Set the roles to the user:</w:t>
      </w:r>
    </w:p>
    <w:p w:rsidR="006D01C0" w:rsidRDefault="003E53CE" w:rsidP="006D01C0">
      <w:pPr>
        <w:rPr>
          <w:lang w:val="en-GB"/>
        </w:rPr>
      </w:pPr>
      <w:r>
        <w:rPr>
          <w:lang w:val="en-GB"/>
        </w:rPr>
        <w:pict>
          <v:shape id="_x0000_i1038" type="#_x0000_t75" style="width:523.5pt;height:221.25pt">
            <v:imagedata r:id="rId30" o:title="user-roles"/>
          </v:shape>
        </w:pict>
      </w:r>
    </w:p>
    <w:p w:rsidR="004E6591" w:rsidRPr="004E6591" w:rsidRDefault="004E6591" w:rsidP="004E6591">
      <w:pPr>
        <w:pStyle w:val="ListParagraph"/>
        <w:numPr>
          <w:ilvl w:val="0"/>
          <w:numId w:val="25"/>
        </w:numPr>
        <w:rPr>
          <w:lang w:val="en-GB"/>
        </w:rPr>
      </w:pPr>
      <w:r>
        <w:rPr>
          <w:lang w:val="en-GB"/>
        </w:rPr>
        <w:t>Test to read and write data from the database.</w:t>
      </w:r>
    </w:p>
    <w:p w:rsidR="00E803FE" w:rsidRDefault="00533F53" w:rsidP="00E803FE">
      <w:pPr>
        <w:pStyle w:val="Heading2"/>
        <w:rPr>
          <w:lang w:val="en-GB"/>
        </w:rPr>
      </w:pPr>
      <w:r>
        <w:rPr>
          <w:lang w:val="en-GB"/>
        </w:rPr>
        <w:t>Execute</w:t>
      </w:r>
      <w:r w:rsidR="00E803FE">
        <w:rPr>
          <w:lang w:val="en-GB"/>
        </w:rPr>
        <w:t xml:space="preserve"> simple SQL Queries</w:t>
      </w:r>
    </w:p>
    <w:p w:rsidR="00FC261B" w:rsidRDefault="00E92BC1" w:rsidP="009976EB">
      <w:pPr>
        <w:pStyle w:val="ListParagraph"/>
        <w:numPr>
          <w:ilvl w:val="0"/>
          <w:numId w:val="25"/>
        </w:numPr>
        <w:rPr>
          <w:lang w:val="en-GB"/>
        </w:rPr>
      </w:pPr>
      <w:r>
        <w:rPr>
          <w:lang w:val="en-GB"/>
        </w:rPr>
        <w:t>Insert data in the table</w:t>
      </w:r>
    </w:p>
    <w:p w:rsidR="002367CE" w:rsidRPr="00FC261B" w:rsidRDefault="003E53CE" w:rsidP="00FC261B">
      <w:pPr>
        <w:ind w:left="360"/>
        <w:rPr>
          <w:lang w:val="en-GB"/>
        </w:rPr>
      </w:pPr>
      <w:r>
        <w:rPr>
          <w:lang w:val="en-GB"/>
        </w:rPr>
        <w:pict>
          <v:shape id="_x0000_i1039" type="#_x0000_t75" style="width:231.75pt;height:136.5pt">
            <v:imagedata r:id="rId31" o:title="edit-rows"/>
          </v:shape>
        </w:pict>
      </w:r>
      <w:r w:rsidR="00FC261B">
        <w:rPr>
          <w:noProof/>
          <w:lang w:val="en-GB" w:eastAsia="en-GB"/>
        </w:rPr>
        <w:drawing>
          <wp:inline distT="0" distB="0" distL="0" distR="0" wp14:anchorId="2F8819DD" wp14:editId="1354FD51">
            <wp:extent cx="3213735" cy="1717052"/>
            <wp:effectExtent l="0" t="0" r="5715" b="0"/>
            <wp:docPr id="14" name="Picture 14" descr="C:\Users\VGGeorgiev\AppData\Local\Microsoft\Windows\INetCache\Content.Word\edit-row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GGeorgiev\AppData\Local\Microsoft\Windows\INetCache\Content.Word\edit-rows-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5739" cy="1744837"/>
                    </a:xfrm>
                    <a:prstGeom prst="rect">
                      <a:avLst/>
                    </a:prstGeom>
                    <a:noFill/>
                    <a:ln>
                      <a:noFill/>
                    </a:ln>
                  </pic:spPr>
                </pic:pic>
              </a:graphicData>
            </a:graphic>
          </wp:inline>
        </w:drawing>
      </w:r>
    </w:p>
    <w:p w:rsidR="00FC261B" w:rsidRDefault="009976EB" w:rsidP="009976EB">
      <w:pPr>
        <w:pStyle w:val="ListParagraph"/>
        <w:numPr>
          <w:ilvl w:val="0"/>
          <w:numId w:val="25"/>
        </w:numPr>
        <w:rPr>
          <w:lang w:val="en-GB"/>
        </w:rPr>
      </w:pPr>
      <w:r>
        <w:rPr>
          <w:lang w:val="en-GB"/>
        </w:rPr>
        <w:t>Select</w:t>
      </w:r>
      <w:r w:rsidR="002367CE">
        <w:rPr>
          <w:lang w:val="en-GB"/>
        </w:rPr>
        <w:t xml:space="preserve"> all columns from the Minions table.</w:t>
      </w:r>
      <w:r w:rsidR="00FC261B">
        <w:rPr>
          <w:lang w:val="en-GB"/>
        </w:rPr>
        <w:t xml:space="preserve"> Open new query window, then write the SQL.</w:t>
      </w:r>
    </w:p>
    <w:p w:rsidR="00FC261B" w:rsidRPr="00FC261B" w:rsidRDefault="003E53CE" w:rsidP="00FC261B">
      <w:pPr>
        <w:ind w:left="360"/>
        <w:rPr>
          <w:lang w:val="en-GB"/>
        </w:rPr>
      </w:pPr>
      <w:r>
        <w:rPr>
          <w:lang w:val="en-GB"/>
        </w:rPr>
        <w:pict>
          <v:shape id="_x0000_i1040" type="#_x0000_t75" style="width:221.25pt;height:63.75pt">
            <v:imagedata r:id="rId33" o:title="new-query"/>
          </v:shape>
        </w:pict>
      </w:r>
    </w:p>
    <w:p w:rsidR="002367CE" w:rsidRDefault="002367CE" w:rsidP="009976EB">
      <w:pPr>
        <w:pStyle w:val="ListParagraph"/>
        <w:numPr>
          <w:ilvl w:val="0"/>
          <w:numId w:val="25"/>
        </w:numPr>
        <w:rPr>
          <w:lang w:val="en-GB"/>
        </w:rPr>
      </w:pPr>
      <w:r>
        <w:rPr>
          <w:lang w:val="en-GB"/>
        </w:rPr>
        <w:t>Select only Names from Minions table.</w:t>
      </w:r>
    </w:p>
    <w:p w:rsidR="002367CE" w:rsidRDefault="002367CE" w:rsidP="009976EB">
      <w:pPr>
        <w:pStyle w:val="ListParagraph"/>
        <w:numPr>
          <w:ilvl w:val="0"/>
          <w:numId w:val="25"/>
        </w:numPr>
        <w:rPr>
          <w:lang w:val="en-GB"/>
        </w:rPr>
      </w:pPr>
      <w:r>
        <w:rPr>
          <w:lang w:val="en-GB"/>
        </w:rPr>
        <w:t>Order them by ascending</w:t>
      </w:r>
    </w:p>
    <w:p w:rsidR="00E803FE" w:rsidRDefault="00E803FE" w:rsidP="00E803FE">
      <w:pPr>
        <w:pStyle w:val="Heading2"/>
        <w:rPr>
          <w:lang w:val="en-GB"/>
        </w:rPr>
      </w:pPr>
      <w:r>
        <w:rPr>
          <w:lang w:val="en-GB"/>
        </w:rPr>
        <w:t>Move SQL Server Database</w:t>
      </w:r>
    </w:p>
    <w:p w:rsidR="003C58E3" w:rsidRDefault="006D7C9E" w:rsidP="003C58E3">
      <w:pPr>
        <w:pStyle w:val="ListParagraph"/>
        <w:numPr>
          <w:ilvl w:val="0"/>
          <w:numId w:val="26"/>
        </w:numPr>
        <w:rPr>
          <w:lang w:val="en-GB"/>
        </w:rPr>
      </w:pPr>
      <w:r>
        <w:rPr>
          <w:lang w:val="en-GB"/>
        </w:rPr>
        <w:t>Make backup for the database</w:t>
      </w:r>
    </w:p>
    <w:p w:rsidR="003C58E3" w:rsidRPr="003C58E3" w:rsidRDefault="006E2223" w:rsidP="003C58E3">
      <w:pPr>
        <w:rPr>
          <w:lang w:val="en-GB"/>
        </w:rPr>
      </w:pPr>
      <w:r>
        <w:rPr>
          <w:noProof/>
          <w:lang w:val="en-GB" w:eastAsia="en-GB"/>
        </w:rPr>
        <w:lastRenderedPageBreak/>
        <w:drawing>
          <wp:inline distT="0" distB="0" distL="0" distR="0">
            <wp:extent cx="5095875" cy="1419225"/>
            <wp:effectExtent l="0" t="0" r="9525" b="9525"/>
            <wp:docPr id="25" name="Picture 25" descr="C:\Users\VGGeorgiev\AppData\Local\Microsoft\Windows\INetCache\Content.Word\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GGeorgiev\AppData\Local\Microsoft\Windows\INetCache\Content.Word\backu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5875" cy="1419225"/>
                    </a:xfrm>
                    <a:prstGeom prst="rect">
                      <a:avLst/>
                    </a:prstGeom>
                    <a:noFill/>
                    <a:ln>
                      <a:noFill/>
                    </a:ln>
                  </pic:spPr>
                </pic:pic>
              </a:graphicData>
            </a:graphic>
          </wp:inline>
        </w:drawing>
      </w:r>
    </w:p>
    <w:p w:rsidR="003C58E3" w:rsidRDefault="003C58E3" w:rsidP="006D7C9E">
      <w:pPr>
        <w:pStyle w:val="ListParagraph"/>
        <w:numPr>
          <w:ilvl w:val="0"/>
          <w:numId w:val="26"/>
        </w:numPr>
        <w:rPr>
          <w:lang w:val="en-GB"/>
        </w:rPr>
      </w:pPr>
      <w:r>
        <w:rPr>
          <w:lang w:val="en-GB"/>
        </w:rPr>
        <w:t>Delete database</w:t>
      </w:r>
    </w:p>
    <w:p w:rsidR="003C58E3" w:rsidRPr="003C58E3" w:rsidRDefault="006E2223" w:rsidP="003C58E3">
      <w:pPr>
        <w:rPr>
          <w:lang w:val="en-GB"/>
        </w:rPr>
      </w:pPr>
      <w:r>
        <w:rPr>
          <w:noProof/>
          <w:lang w:val="en-GB" w:eastAsia="en-GB"/>
        </w:rPr>
        <w:drawing>
          <wp:inline distT="0" distB="0" distL="0" distR="0">
            <wp:extent cx="6619875" cy="5962650"/>
            <wp:effectExtent l="0" t="0" r="9525" b="0"/>
            <wp:docPr id="26" name="Picture 26" descr="C:\Users\VGGeorgiev\AppData\Local\Microsoft\Windows\INetCache\Content.Word\delet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GGeorgiev\AppData\Local\Microsoft\Windows\INetCache\Content.Word\delete-d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19875" cy="5962650"/>
                    </a:xfrm>
                    <a:prstGeom prst="rect">
                      <a:avLst/>
                    </a:prstGeom>
                    <a:noFill/>
                    <a:ln>
                      <a:noFill/>
                    </a:ln>
                  </pic:spPr>
                </pic:pic>
              </a:graphicData>
            </a:graphic>
          </wp:inline>
        </w:drawing>
      </w:r>
    </w:p>
    <w:p w:rsidR="006D7C9E" w:rsidRDefault="006D7C9E" w:rsidP="006D7C9E">
      <w:pPr>
        <w:pStyle w:val="ListParagraph"/>
        <w:numPr>
          <w:ilvl w:val="0"/>
          <w:numId w:val="26"/>
        </w:numPr>
        <w:rPr>
          <w:lang w:val="en-GB"/>
        </w:rPr>
      </w:pPr>
      <w:r>
        <w:rPr>
          <w:lang w:val="en-GB"/>
        </w:rPr>
        <w:t>Restore database from .bak file.</w:t>
      </w:r>
    </w:p>
    <w:p w:rsidR="006E2223" w:rsidRDefault="006E2223" w:rsidP="00BE3EB0">
      <w:pPr>
        <w:rPr>
          <w:noProof/>
          <w:lang w:val="en-GB" w:eastAsia="en-GB"/>
        </w:rPr>
      </w:pPr>
      <w:r>
        <w:rPr>
          <w:noProof/>
          <w:lang w:val="en-GB" w:eastAsia="en-GB"/>
        </w:rPr>
        <w:lastRenderedPageBreak/>
        <w:drawing>
          <wp:inline distT="0" distB="0" distL="0" distR="0">
            <wp:extent cx="3038475" cy="1257300"/>
            <wp:effectExtent l="0" t="0" r="9525" b="0"/>
            <wp:docPr id="27" name="Picture 27" descr="C:\Users\VGGeorgiev\AppData\Local\Microsoft\Windows\INetCache\Content.Word\re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VGGeorgiev\AppData\Local\Microsoft\Windows\INetCache\Content.Word\restor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38475" cy="1257300"/>
                    </a:xfrm>
                    <a:prstGeom prst="rect">
                      <a:avLst/>
                    </a:prstGeom>
                    <a:noFill/>
                    <a:ln>
                      <a:noFill/>
                    </a:ln>
                  </pic:spPr>
                </pic:pic>
              </a:graphicData>
            </a:graphic>
          </wp:inline>
        </w:drawing>
      </w:r>
    </w:p>
    <w:p w:rsidR="00BE3EB0" w:rsidRPr="00BE3EB0" w:rsidRDefault="003E53CE" w:rsidP="00BE3EB0">
      <w:pPr>
        <w:rPr>
          <w:lang w:val="en-GB"/>
        </w:rPr>
      </w:pPr>
      <w:r>
        <w:rPr>
          <w:noProof/>
          <w:lang w:val="en-GB" w:eastAsia="en-GB"/>
        </w:rPr>
        <w:pict>
          <v:shape id="_x0000_i1041" type="#_x0000_t75" style="width:521.25pt;height:456pt">
            <v:imagedata r:id="rId37" o:title="backup-2"/>
          </v:shape>
        </w:pict>
      </w:r>
    </w:p>
    <w:sectPr w:rsidR="00BE3EB0" w:rsidRPr="00BE3EB0" w:rsidSect="00806A4A">
      <w:headerReference w:type="default" r:id="rId38"/>
      <w:footerReference w:type="default" r:id="rId3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E99" w:rsidRDefault="00B73E99" w:rsidP="008068A2">
      <w:pPr>
        <w:spacing w:after="0" w:line="240" w:lineRule="auto"/>
      </w:pPr>
      <w:r>
        <w:separator/>
      </w:r>
    </w:p>
  </w:endnote>
  <w:endnote w:type="continuationSeparator" w:id="0">
    <w:p w:rsidR="00B73E99" w:rsidRDefault="00B73E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128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1288">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128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1288">
                      <w:rPr>
                        <w:noProof/>
                        <w:sz w:val="18"/>
                        <w:szCs w:val="18"/>
                      </w:rPr>
                      <w:t>14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DE81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E99" w:rsidRDefault="00B73E99" w:rsidP="008068A2">
      <w:pPr>
        <w:spacing w:after="0" w:line="240" w:lineRule="auto"/>
      </w:pPr>
      <w:r>
        <w:separator/>
      </w:r>
    </w:p>
  </w:footnote>
  <w:footnote w:type="continuationSeparator" w:id="0">
    <w:p w:rsidR="00B73E99" w:rsidRDefault="00B73E9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D563D"/>
    <w:multiLevelType w:val="hybridMultilevel"/>
    <w:tmpl w:val="5CC4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4D8827D4"/>
    <w:multiLevelType w:val="hybridMultilevel"/>
    <w:tmpl w:val="D94A6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502B9"/>
    <w:multiLevelType w:val="hybridMultilevel"/>
    <w:tmpl w:val="8DDC9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7"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45BC"/>
    <w:multiLevelType w:val="hybridMultilevel"/>
    <w:tmpl w:val="61743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6"/>
  </w:num>
  <w:num w:numId="4">
    <w:abstractNumId w:val="13"/>
  </w:num>
  <w:num w:numId="5">
    <w:abstractNumId w:val="14"/>
  </w:num>
  <w:num w:numId="6">
    <w:abstractNumId w:val="18"/>
  </w:num>
  <w:num w:numId="7">
    <w:abstractNumId w:val="0"/>
  </w:num>
  <w:num w:numId="8">
    <w:abstractNumId w:val="8"/>
  </w:num>
  <w:num w:numId="9">
    <w:abstractNumId w:val="19"/>
  </w:num>
  <w:num w:numId="10">
    <w:abstractNumId w:val="9"/>
  </w:num>
  <w:num w:numId="11">
    <w:abstractNumId w:val="20"/>
  </w:num>
  <w:num w:numId="12">
    <w:abstractNumId w:val="21"/>
  </w:num>
  <w:num w:numId="13">
    <w:abstractNumId w:val="15"/>
  </w:num>
  <w:num w:numId="14">
    <w:abstractNumId w:val="3"/>
  </w:num>
  <w:num w:numId="15">
    <w:abstractNumId w:val="22"/>
  </w:num>
  <w:num w:numId="16">
    <w:abstractNumId w:val="2"/>
  </w:num>
  <w:num w:numId="17">
    <w:abstractNumId w:val="5"/>
  </w:num>
  <w:num w:numId="18">
    <w:abstractNumId w:val="16"/>
  </w:num>
  <w:num w:numId="19">
    <w:abstractNumId w:val="24"/>
  </w:num>
  <w:num w:numId="20">
    <w:abstractNumId w:val="10"/>
  </w:num>
  <w:num w:numId="21">
    <w:abstractNumId w:val="17"/>
  </w:num>
  <w:num w:numId="22">
    <w:abstractNumId w:val="7"/>
  </w:num>
  <w:num w:numId="23">
    <w:abstractNumId w:val="25"/>
  </w:num>
  <w:num w:numId="24">
    <w:abstractNumId w:val="12"/>
  </w:num>
  <w:num w:numId="25">
    <w:abstractNumId w:val="1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3714C"/>
    <w:rsid w:val="0004020F"/>
    <w:rsid w:val="00045B7D"/>
    <w:rsid w:val="00046E9E"/>
    <w:rsid w:val="000544E2"/>
    <w:rsid w:val="0005589A"/>
    <w:rsid w:val="000646B6"/>
    <w:rsid w:val="00064D15"/>
    <w:rsid w:val="00070F75"/>
    <w:rsid w:val="00072545"/>
    <w:rsid w:val="00074615"/>
    <w:rsid w:val="0007676E"/>
    <w:rsid w:val="00076FBE"/>
    <w:rsid w:val="0008252C"/>
    <w:rsid w:val="00083BAB"/>
    <w:rsid w:val="00086727"/>
    <w:rsid w:val="00090489"/>
    <w:rsid w:val="00091BBD"/>
    <w:rsid w:val="00097C89"/>
    <w:rsid w:val="000A0FC5"/>
    <w:rsid w:val="000B056F"/>
    <w:rsid w:val="000B2F78"/>
    <w:rsid w:val="000B56F0"/>
    <w:rsid w:val="000B64EA"/>
    <w:rsid w:val="000C5C57"/>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A6AFB"/>
    <w:rsid w:val="001B3001"/>
    <w:rsid w:val="001B56C6"/>
    <w:rsid w:val="001C1C20"/>
    <w:rsid w:val="001C677D"/>
    <w:rsid w:val="001C6BFD"/>
    <w:rsid w:val="001D2464"/>
    <w:rsid w:val="001E095C"/>
    <w:rsid w:val="001E1161"/>
    <w:rsid w:val="001E379F"/>
    <w:rsid w:val="001E3FEF"/>
    <w:rsid w:val="001F007C"/>
    <w:rsid w:val="001F33A6"/>
    <w:rsid w:val="00202683"/>
    <w:rsid w:val="00204B8D"/>
    <w:rsid w:val="002053DC"/>
    <w:rsid w:val="002071BF"/>
    <w:rsid w:val="0021092D"/>
    <w:rsid w:val="00215FCE"/>
    <w:rsid w:val="00220960"/>
    <w:rsid w:val="002209F4"/>
    <w:rsid w:val="00221421"/>
    <w:rsid w:val="0022411C"/>
    <w:rsid w:val="00224266"/>
    <w:rsid w:val="002328A5"/>
    <w:rsid w:val="00234B26"/>
    <w:rsid w:val="002367CE"/>
    <w:rsid w:val="002406E9"/>
    <w:rsid w:val="0025096C"/>
    <w:rsid w:val="00255940"/>
    <w:rsid w:val="00255F51"/>
    <w:rsid w:val="00256BCD"/>
    <w:rsid w:val="00261297"/>
    <w:rsid w:val="00263D21"/>
    <w:rsid w:val="00264287"/>
    <w:rsid w:val="0026589D"/>
    <w:rsid w:val="002664E1"/>
    <w:rsid w:val="002719E2"/>
    <w:rsid w:val="0028263B"/>
    <w:rsid w:val="0028418F"/>
    <w:rsid w:val="00297CC3"/>
    <w:rsid w:val="002A21DA"/>
    <w:rsid w:val="002A2D2D"/>
    <w:rsid w:val="002A3E0E"/>
    <w:rsid w:val="002B079F"/>
    <w:rsid w:val="002B1040"/>
    <w:rsid w:val="002B46CC"/>
    <w:rsid w:val="002B489A"/>
    <w:rsid w:val="002B631E"/>
    <w:rsid w:val="002C18BB"/>
    <w:rsid w:val="002D57A7"/>
    <w:rsid w:val="002D5A7E"/>
    <w:rsid w:val="002E115D"/>
    <w:rsid w:val="002E7E8B"/>
    <w:rsid w:val="002E7F29"/>
    <w:rsid w:val="002F3862"/>
    <w:rsid w:val="002F77B9"/>
    <w:rsid w:val="003117EE"/>
    <w:rsid w:val="00315186"/>
    <w:rsid w:val="003226CA"/>
    <w:rsid w:val="003269B0"/>
    <w:rsid w:val="0033212E"/>
    <w:rsid w:val="0033490F"/>
    <w:rsid w:val="0033720D"/>
    <w:rsid w:val="00337B46"/>
    <w:rsid w:val="0034325B"/>
    <w:rsid w:val="00344287"/>
    <w:rsid w:val="00350C15"/>
    <w:rsid w:val="00352A1A"/>
    <w:rsid w:val="0035697F"/>
    <w:rsid w:val="00367094"/>
    <w:rsid w:val="0036721E"/>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C58E3"/>
    <w:rsid w:val="003D39A6"/>
    <w:rsid w:val="003E167F"/>
    <w:rsid w:val="003E53CE"/>
    <w:rsid w:val="003E6B67"/>
    <w:rsid w:val="003E6BFB"/>
    <w:rsid w:val="003F1864"/>
    <w:rsid w:val="003F196B"/>
    <w:rsid w:val="003F2C3E"/>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10BE"/>
    <w:rsid w:val="004C4260"/>
    <w:rsid w:val="004C680F"/>
    <w:rsid w:val="004C7EF5"/>
    <w:rsid w:val="004D29A9"/>
    <w:rsid w:val="004D34D0"/>
    <w:rsid w:val="004D71B1"/>
    <w:rsid w:val="004D727E"/>
    <w:rsid w:val="004E2605"/>
    <w:rsid w:val="004E6591"/>
    <w:rsid w:val="004F0F17"/>
    <w:rsid w:val="004F193F"/>
    <w:rsid w:val="004F601D"/>
    <w:rsid w:val="004F62BD"/>
    <w:rsid w:val="004F64AB"/>
    <w:rsid w:val="004F6BF0"/>
    <w:rsid w:val="004F72DA"/>
    <w:rsid w:val="004F7F4C"/>
    <w:rsid w:val="0050017E"/>
    <w:rsid w:val="00502271"/>
    <w:rsid w:val="005029CB"/>
    <w:rsid w:val="00517B12"/>
    <w:rsid w:val="00524789"/>
    <w:rsid w:val="00525BD8"/>
    <w:rsid w:val="00527B23"/>
    <w:rsid w:val="00530511"/>
    <w:rsid w:val="00533F53"/>
    <w:rsid w:val="00534695"/>
    <w:rsid w:val="00534F5C"/>
    <w:rsid w:val="005360F6"/>
    <w:rsid w:val="0054030F"/>
    <w:rsid w:val="005413DC"/>
    <w:rsid w:val="00543A97"/>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ADE"/>
    <w:rsid w:val="00584EDB"/>
    <w:rsid w:val="00585C3A"/>
    <w:rsid w:val="0059044E"/>
    <w:rsid w:val="00592F14"/>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2AED"/>
    <w:rsid w:val="00623467"/>
    <w:rsid w:val="00624DCF"/>
    <w:rsid w:val="00625E88"/>
    <w:rsid w:val="00632962"/>
    <w:rsid w:val="00633198"/>
    <w:rsid w:val="0063342B"/>
    <w:rsid w:val="00640A9D"/>
    <w:rsid w:val="0065008C"/>
    <w:rsid w:val="0065113B"/>
    <w:rsid w:val="00651F1A"/>
    <w:rsid w:val="00652B45"/>
    <w:rsid w:val="006577B3"/>
    <w:rsid w:val="00663AB3"/>
    <w:rsid w:val="006660F3"/>
    <w:rsid w:val="00667565"/>
    <w:rsid w:val="0066769E"/>
    <w:rsid w:val="00670041"/>
    <w:rsid w:val="00671FE2"/>
    <w:rsid w:val="00675C88"/>
    <w:rsid w:val="00676EC6"/>
    <w:rsid w:val="006824A8"/>
    <w:rsid w:val="006830F8"/>
    <w:rsid w:val="0069297C"/>
    <w:rsid w:val="00694061"/>
    <w:rsid w:val="00694F21"/>
    <w:rsid w:val="00695634"/>
    <w:rsid w:val="0069586E"/>
    <w:rsid w:val="006A4CA4"/>
    <w:rsid w:val="006B2F67"/>
    <w:rsid w:val="006B5EAB"/>
    <w:rsid w:val="006C08A5"/>
    <w:rsid w:val="006C5168"/>
    <w:rsid w:val="006C5BA9"/>
    <w:rsid w:val="006C7054"/>
    <w:rsid w:val="006D01C0"/>
    <w:rsid w:val="006D505E"/>
    <w:rsid w:val="006D7166"/>
    <w:rsid w:val="006D7C9E"/>
    <w:rsid w:val="006E2223"/>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44464"/>
    <w:rsid w:val="007554F2"/>
    <w:rsid w:val="00756191"/>
    <w:rsid w:val="0075661A"/>
    <w:rsid w:val="00756676"/>
    <w:rsid w:val="00756875"/>
    <w:rsid w:val="007569D8"/>
    <w:rsid w:val="0076251F"/>
    <w:rsid w:val="0076477F"/>
    <w:rsid w:val="00767DE2"/>
    <w:rsid w:val="00776DFF"/>
    <w:rsid w:val="0078036E"/>
    <w:rsid w:val="0078261C"/>
    <w:rsid w:val="00785258"/>
    <w:rsid w:val="00787BD6"/>
    <w:rsid w:val="007907BB"/>
    <w:rsid w:val="00791F02"/>
    <w:rsid w:val="0079223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0605"/>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2C"/>
    <w:rsid w:val="0087074D"/>
    <w:rsid w:val="00870828"/>
    <w:rsid w:val="008755BB"/>
    <w:rsid w:val="0088014E"/>
    <w:rsid w:val="0088080B"/>
    <w:rsid w:val="00882B81"/>
    <w:rsid w:val="00882E6C"/>
    <w:rsid w:val="008846E7"/>
    <w:rsid w:val="008850E0"/>
    <w:rsid w:val="0089139C"/>
    <w:rsid w:val="008918FB"/>
    <w:rsid w:val="0089362D"/>
    <w:rsid w:val="00897974"/>
    <w:rsid w:val="00897EE5"/>
    <w:rsid w:val="008A1638"/>
    <w:rsid w:val="008A4F96"/>
    <w:rsid w:val="008B1C1E"/>
    <w:rsid w:val="008B46F0"/>
    <w:rsid w:val="008C2B83"/>
    <w:rsid w:val="008C44D1"/>
    <w:rsid w:val="008D6EAD"/>
    <w:rsid w:val="008E6CF3"/>
    <w:rsid w:val="008F1936"/>
    <w:rsid w:val="008F202C"/>
    <w:rsid w:val="008F5B43"/>
    <w:rsid w:val="008F5FDB"/>
    <w:rsid w:val="00902E68"/>
    <w:rsid w:val="0090338B"/>
    <w:rsid w:val="00906727"/>
    <w:rsid w:val="00912BC6"/>
    <w:rsid w:val="00913F2E"/>
    <w:rsid w:val="0092361F"/>
    <w:rsid w:val="00941FFF"/>
    <w:rsid w:val="0094330B"/>
    <w:rsid w:val="00945F3B"/>
    <w:rsid w:val="0095391F"/>
    <w:rsid w:val="00962328"/>
    <w:rsid w:val="00963F6D"/>
    <w:rsid w:val="00970D49"/>
    <w:rsid w:val="00970DF1"/>
    <w:rsid w:val="00972CD6"/>
    <w:rsid w:val="0097450A"/>
    <w:rsid w:val="00975A67"/>
    <w:rsid w:val="009861D7"/>
    <w:rsid w:val="00991856"/>
    <w:rsid w:val="009919A3"/>
    <w:rsid w:val="009976EB"/>
    <w:rsid w:val="009A508F"/>
    <w:rsid w:val="009A523A"/>
    <w:rsid w:val="009A6B05"/>
    <w:rsid w:val="009B1972"/>
    <w:rsid w:val="009B5B39"/>
    <w:rsid w:val="009B6F06"/>
    <w:rsid w:val="009C0C39"/>
    <w:rsid w:val="009C5E84"/>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24ECF"/>
    <w:rsid w:val="00A25DFE"/>
    <w:rsid w:val="00A34C35"/>
    <w:rsid w:val="00A40CBD"/>
    <w:rsid w:val="00A4260B"/>
    <w:rsid w:val="00A43ABA"/>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6B1B"/>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672AF"/>
    <w:rsid w:val="00B71589"/>
    <w:rsid w:val="00B73058"/>
    <w:rsid w:val="00B73A53"/>
    <w:rsid w:val="00B73E99"/>
    <w:rsid w:val="00B82D8D"/>
    <w:rsid w:val="00B83716"/>
    <w:rsid w:val="00B9309B"/>
    <w:rsid w:val="00BA1F40"/>
    <w:rsid w:val="00BA4820"/>
    <w:rsid w:val="00BA48FC"/>
    <w:rsid w:val="00BA7568"/>
    <w:rsid w:val="00BC080A"/>
    <w:rsid w:val="00BC4587"/>
    <w:rsid w:val="00BC56D6"/>
    <w:rsid w:val="00BD50CA"/>
    <w:rsid w:val="00BD6DEE"/>
    <w:rsid w:val="00BE3607"/>
    <w:rsid w:val="00BE3EB0"/>
    <w:rsid w:val="00BE63DA"/>
    <w:rsid w:val="00BE6832"/>
    <w:rsid w:val="00BF1775"/>
    <w:rsid w:val="00BF201D"/>
    <w:rsid w:val="00BF273B"/>
    <w:rsid w:val="00BF36C1"/>
    <w:rsid w:val="00C0490B"/>
    <w:rsid w:val="00C05580"/>
    <w:rsid w:val="00C072ED"/>
    <w:rsid w:val="00C07904"/>
    <w:rsid w:val="00C11288"/>
    <w:rsid w:val="00C13D6F"/>
    <w:rsid w:val="00C148D1"/>
    <w:rsid w:val="00C14C80"/>
    <w:rsid w:val="00C14F16"/>
    <w:rsid w:val="00C24470"/>
    <w:rsid w:val="00C31726"/>
    <w:rsid w:val="00C33BA3"/>
    <w:rsid w:val="00C34EDE"/>
    <w:rsid w:val="00C355A5"/>
    <w:rsid w:val="00C3614C"/>
    <w:rsid w:val="00C368DB"/>
    <w:rsid w:val="00C43481"/>
    <w:rsid w:val="00C43B64"/>
    <w:rsid w:val="00C47AAB"/>
    <w:rsid w:val="00C53F37"/>
    <w:rsid w:val="00C62A0F"/>
    <w:rsid w:val="00C64EE4"/>
    <w:rsid w:val="00C65ED2"/>
    <w:rsid w:val="00C676A5"/>
    <w:rsid w:val="00C70011"/>
    <w:rsid w:val="00C716FB"/>
    <w:rsid w:val="00C72842"/>
    <w:rsid w:val="00C7662F"/>
    <w:rsid w:val="00C810AA"/>
    <w:rsid w:val="00C82537"/>
    <w:rsid w:val="00C82862"/>
    <w:rsid w:val="00C83221"/>
    <w:rsid w:val="00C83A43"/>
    <w:rsid w:val="00C84E4D"/>
    <w:rsid w:val="00C86FD6"/>
    <w:rsid w:val="00C90505"/>
    <w:rsid w:val="00C923D1"/>
    <w:rsid w:val="00C92805"/>
    <w:rsid w:val="00C9597C"/>
    <w:rsid w:val="00C9689E"/>
    <w:rsid w:val="00CA5AE0"/>
    <w:rsid w:val="00CB1417"/>
    <w:rsid w:val="00CB4DED"/>
    <w:rsid w:val="00CD31C0"/>
    <w:rsid w:val="00CD7485"/>
    <w:rsid w:val="00D0104E"/>
    <w:rsid w:val="00D1123E"/>
    <w:rsid w:val="00D11A52"/>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19DB"/>
    <w:rsid w:val="00DB2E2B"/>
    <w:rsid w:val="00DC28E6"/>
    <w:rsid w:val="00DC4CFD"/>
    <w:rsid w:val="00DC6A12"/>
    <w:rsid w:val="00DD7AE0"/>
    <w:rsid w:val="00DD7BB2"/>
    <w:rsid w:val="00DE1B8E"/>
    <w:rsid w:val="00DF00FA"/>
    <w:rsid w:val="00DF0FDA"/>
    <w:rsid w:val="00DF3198"/>
    <w:rsid w:val="00DF3DF0"/>
    <w:rsid w:val="00DF3F0A"/>
    <w:rsid w:val="00DF40E6"/>
    <w:rsid w:val="00DF57D8"/>
    <w:rsid w:val="00DF6B9F"/>
    <w:rsid w:val="00DF7C4D"/>
    <w:rsid w:val="00E242DA"/>
    <w:rsid w:val="00E24C6A"/>
    <w:rsid w:val="00E25811"/>
    <w:rsid w:val="00E32F85"/>
    <w:rsid w:val="00E35187"/>
    <w:rsid w:val="00E36FD8"/>
    <w:rsid w:val="00E37380"/>
    <w:rsid w:val="00E45067"/>
    <w:rsid w:val="00E465C4"/>
    <w:rsid w:val="00E50D83"/>
    <w:rsid w:val="00E52EB1"/>
    <w:rsid w:val="00E53812"/>
    <w:rsid w:val="00E604EE"/>
    <w:rsid w:val="00E608D2"/>
    <w:rsid w:val="00E61099"/>
    <w:rsid w:val="00E63F64"/>
    <w:rsid w:val="00E64EBC"/>
    <w:rsid w:val="00E663FE"/>
    <w:rsid w:val="00E71AC3"/>
    <w:rsid w:val="00E71B3C"/>
    <w:rsid w:val="00E748D7"/>
    <w:rsid w:val="00E762F5"/>
    <w:rsid w:val="00E768B7"/>
    <w:rsid w:val="00E77B93"/>
    <w:rsid w:val="00E803FE"/>
    <w:rsid w:val="00E81B30"/>
    <w:rsid w:val="00E86D42"/>
    <w:rsid w:val="00E92BC1"/>
    <w:rsid w:val="00E92FFE"/>
    <w:rsid w:val="00EA0B92"/>
    <w:rsid w:val="00EA2018"/>
    <w:rsid w:val="00EA27C1"/>
    <w:rsid w:val="00EA3B29"/>
    <w:rsid w:val="00EA6D02"/>
    <w:rsid w:val="00EB0FDB"/>
    <w:rsid w:val="00EB264B"/>
    <w:rsid w:val="00EB69A9"/>
    <w:rsid w:val="00EB6ECD"/>
    <w:rsid w:val="00EB7421"/>
    <w:rsid w:val="00EC2743"/>
    <w:rsid w:val="00EC569F"/>
    <w:rsid w:val="00ED0DEA"/>
    <w:rsid w:val="00ED6328"/>
    <w:rsid w:val="00ED73C4"/>
    <w:rsid w:val="00EE0FDD"/>
    <w:rsid w:val="00EE26A0"/>
    <w:rsid w:val="00EE6EE2"/>
    <w:rsid w:val="00EF0EC6"/>
    <w:rsid w:val="00EF55A2"/>
    <w:rsid w:val="00F065E6"/>
    <w:rsid w:val="00F15611"/>
    <w:rsid w:val="00F15ECF"/>
    <w:rsid w:val="00F20B48"/>
    <w:rsid w:val="00F2240B"/>
    <w:rsid w:val="00F3378D"/>
    <w:rsid w:val="00F414C4"/>
    <w:rsid w:val="00F46918"/>
    <w:rsid w:val="00F46DDE"/>
    <w:rsid w:val="00F53400"/>
    <w:rsid w:val="00F5385E"/>
    <w:rsid w:val="00F60269"/>
    <w:rsid w:val="00F62700"/>
    <w:rsid w:val="00F639BC"/>
    <w:rsid w:val="00F64372"/>
    <w:rsid w:val="00F6478C"/>
    <w:rsid w:val="00F65E9F"/>
    <w:rsid w:val="00F67F4C"/>
    <w:rsid w:val="00F7033C"/>
    <w:rsid w:val="00F72728"/>
    <w:rsid w:val="00F8043D"/>
    <w:rsid w:val="00F86054"/>
    <w:rsid w:val="00F87A9D"/>
    <w:rsid w:val="00F91952"/>
    <w:rsid w:val="00F976AD"/>
    <w:rsid w:val="00FA1F05"/>
    <w:rsid w:val="00FC261B"/>
    <w:rsid w:val="00FC3575"/>
    <w:rsid w:val="00FC371F"/>
    <w:rsid w:val="00FC5461"/>
    <w:rsid w:val="00FC5A7C"/>
    <w:rsid w:val="00FE038F"/>
    <w:rsid w:val="00FE5A80"/>
    <w:rsid w:val="00FE6973"/>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0988">
      <w:bodyDiv w:val="1"/>
      <w:marLeft w:val="0"/>
      <w:marRight w:val="0"/>
      <w:marTop w:val="0"/>
      <w:marBottom w:val="0"/>
      <w:divBdr>
        <w:top w:val="none" w:sz="0" w:space="0" w:color="auto"/>
        <w:left w:val="none" w:sz="0" w:space="0" w:color="auto"/>
        <w:bottom w:val="none" w:sz="0" w:space="0" w:color="auto"/>
        <w:right w:val="none" w:sz="0" w:space="0" w:color="auto"/>
      </w:divBdr>
      <w:divsChild>
        <w:div w:id="215970545">
          <w:marLeft w:val="1771"/>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microsoft.com/en-us/download/details.aspx?id=4229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softuni.bg/trainings/1168/Databases-Jun-2015"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3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8.png"/><Relationship Id="rId7" Type="http://schemas.openxmlformats.org/officeDocument/2006/relationships/image" Target="media/image31.png"/><Relationship Id="rId12" Type="http://schemas.openxmlformats.org/officeDocument/2006/relationships/hyperlink" Target="http://plus.google.com/+SoftuniBg/" TargetMode="External"/><Relationship Id="rId17" Type="http://schemas.openxmlformats.org/officeDocument/2006/relationships/image" Target="media/image36.png"/><Relationship Id="rId25" Type="http://schemas.openxmlformats.org/officeDocument/2006/relationships/image" Target="media/image3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3.png"/><Relationship Id="rId24" Type="http://schemas.openxmlformats.org/officeDocument/2006/relationships/hyperlink" Target="http://softuni.org" TargetMode="External"/><Relationship Id="rId5" Type="http://schemas.openxmlformats.org/officeDocument/2006/relationships/image" Target="media/image30.png"/><Relationship Id="rId15" Type="http://schemas.openxmlformats.org/officeDocument/2006/relationships/image" Target="media/image3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37.png"/><Relationship Id="rId4" Type="http://schemas.openxmlformats.org/officeDocument/2006/relationships/image" Target="media/image29.png"/><Relationship Id="rId9" Type="http://schemas.openxmlformats.org/officeDocument/2006/relationships/image" Target="media/image3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35A74-23BC-4F44-A84D-7E158C92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4078</TotalTime>
  <Pages>14</Pages>
  <Words>481</Words>
  <Characters>2744</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MSSQL Server -  Homework</vt:lpstr>
      <vt:lpstr>JavaScript Basics - Homework</vt:lpstr>
    </vt:vector>
  </TitlesOfParts>
  <Company>Software University Foundation - http://softuni.org</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MSSQL Server -  Homework</dc:title>
  <dc:creator>Software University Foundation</dc:creator>
  <cp:keywords>Databases, SQL, course, Sofware University, SoftUni, programming, software development, education, training, MSSQL</cp:keywords>
  <dc:description>https://softuni.bg/courses/databases</dc:description>
  <cp:lastModifiedBy>VGGeorgiev</cp:lastModifiedBy>
  <cp:revision>359</cp:revision>
  <cp:lastPrinted>2014-02-12T16:33:00Z</cp:lastPrinted>
  <dcterms:created xsi:type="dcterms:W3CDTF">2013-11-06T12:04:00Z</dcterms:created>
  <dcterms:modified xsi:type="dcterms:W3CDTF">2015-06-18T12:53:00Z</dcterms:modified>
  <cp:category>programming, education, software engineering, software development</cp:category>
</cp:coreProperties>
</file>