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F3" w:rsidRDefault="00C43EA0" w:rsidP="00C43EA0">
      <w:pPr>
        <w:pStyle w:val="berschrift1"/>
        <w:numPr>
          <w:ilvl w:val="0"/>
          <w:numId w:val="0"/>
        </w:numPr>
        <w:ind w:left="432" w:hanging="432"/>
      </w:pPr>
      <w:bookmarkStart w:id="0" w:name="_GoBack"/>
      <w:bookmarkEnd w:id="0"/>
      <w:r>
        <w:t>Beruflicher Werdegang</w:t>
      </w:r>
    </w:p>
    <w:p w:rsidR="00C43EA0" w:rsidRDefault="00C43EA0" w:rsidP="00C43EA0">
      <w:pPr>
        <w:pStyle w:val="berschrift2"/>
        <w:numPr>
          <w:ilvl w:val="0"/>
          <w:numId w:val="0"/>
        </w:numPr>
        <w:ind w:left="576" w:hanging="576"/>
      </w:pPr>
      <w:r>
        <w:t>Bisherige berufliche Tätigkeiten</w:t>
      </w:r>
    </w:p>
    <w:p w:rsidR="00C43EA0" w:rsidRDefault="00C43EA0" w:rsidP="00C43EA0">
      <w:pPr>
        <w:pStyle w:val="Standardeinzug"/>
        <w:ind w:left="0"/>
      </w:pPr>
    </w:p>
    <w:p w:rsidR="00C43EA0" w:rsidRPr="00C43EA0" w:rsidRDefault="00C43EA0" w:rsidP="00C43EA0">
      <w:pPr>
        <w:pStyle w:val="berschrift2"/>
        <w:numPr>
          <w:ilvl w:val="0"/>
          <w:numId w:val="0"/>
        </w:numPr>
        <w:ind w:left="576" w:hanging="576"/>
      </w:pPr>
      <w:r>
        <w:t>Aktuelle Tätigkeiten</w:t>
      </w:r>
    </w:p>
    <w:sectPr w:rsidR="00C43EA0" w:rsidRPr="00C43EA0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45D" w:rsidRDefault="00FE545D">
      <w:r>
        <w:separator/>
      </w:r>
    </w:p>
  </w:endnote>
  <w:endnote w:type="continuationSeparator" w:id="0">
    <w:p w:rsidR="00FE545D" w:rsidRDefault="00FE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Default="00411872" w:rsidP="00B40CA3">
    <w:pPr>
      <w:pStyle w:val="Fuzeile"/>
    </w:pPr>
    <w:r>
      <w:t>Andreas Stucki</w:t>
    </w:r>
    <w:r>
      <w:tab/>
    </w:r>
    <w:r w:rsidR="00746BC1">
      <w:t xml:space="preserve">ETIC2 zur </w:t>
    </w:r>
    <w:r>
      <w:t>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43EA0" w:rsidRPr="00C43EA0">
      <w:rPr>
        <w:b/>
        <w:bCs/>
        <w:noProof/>
        <w:lang w:val="de-DE"/>
      </w:rPr>
      <w:t>7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43EA0" w:rsidRPr="00C43EA0">
      <w:rPr>
        <w:b/>
        <w:bCs/>
        <w:noProof/>
        <w:lang w:val="de-DE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45D" w:rsidRDefault="00FE545D">
      <w:r>
        <w:separator/>
      </w:r>
    </w:p>
  </w:footnote>
  <w:footnote w:type="continuationSeparator" w:id="0">
    <w:p w:rsidR="00FE545D" w:rsidRDefault="00FE5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Pr="002F2A08" w:rsidRDefault="00411872" w:rsidP="002F2A08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5"/>
  </w:num>
  <w:num w:numId="12">
    <w:abstractNumId w:val="21"/>
  </w:num>
  <w:num w:numId="13">
    <w:abstractNumId w:val="17"/>
  </w:num>
  <w:num w:numId="14">
    <w:abstractNumId w:val="14"/>
  </w:num>
  <w:num w:numId="15">
    <w:abstractNumId w:val="7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3"/>
  </w:num>
  <w:num w:numId="21">
    <w:abstractNumId w:val="6"/>
  </w:num>
  <w:num w:numId="2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7157"/>
    <w:rsid w:val="000B3243"/>
    <w:rsid w:val="000B4DF3"/>
    <w:rsid w:val="000B5C1C"/>
    <w:rsid w:val="000C2F20"/>
    <w:rsid w:val="000C3CF7"/>
    <w:rsid w:val="000D0392"/>
    <w:rsid w:val="000D20AF"/>
    <w:rsid w:val="000D5241"/>
    <w:rsid w:val="000D5B38"/>
    <w:rsid w:val="000E0AA2"/>
    <w:rsid w:val="000E1041"/>
    <w:rsid w:val="000E24B1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60DB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79F6"/>
    <w:rsid w:val="00271E0B"/>
    <w:rsid w:val="002733AA"/>
    <w:rsid w:val="002739EB"/>
    <w:rsid w:val="002765CA"/>
    <w:rsid w:val="00284328"/>
    <w:rsid w:val="002864D9"/>
    <w:rsid w:val="00290CE1"/>
    <w:rsid w:val="00296390"/>
    <w:rsid w:val="002A025A"/>
    <w:rsid w:val="002A086D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2AF0"/>
    <w:rsid w:val="002E3AFB"/>
    <w:rsid w:val="002E6C7C"/>
    <w:rsid w:val="002F16F3"/>
    <w:rsid w:val="002F2A08"/>
    <w:rsid w:val="002F5BFB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5C00"/>
    <w:rsid w:val="00386907"/>
    <w:rsid w:val="00394D57"/>
    <w:rsid w:val="003964B6"/>
    <w:rsid w:val="00396EE9"/>
    <w:rsid w:val="003A0AC8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A022AD"/>
    <w:rsid w:val="00A057EC"/>
    <w:rsid w:val="00A059B2"/>
    <w:rsid w:val="00A06566"/>
    <w:rsid w:val="00A06AFE"/>
    <w:rsid w:val="00A10F42"/>
    <w:rsid w:val="00A11BC9"/>
    <w:rsid w:val="00A12E9C"/>
    <w:rsid w:val="00A130B0"/>
    <w:rsid w:val="00A15C7D"/>
    <w:rsid w:val="00A25782"/>
    <w:rsid w:val="00A27752"/>
    <w:rsid w:val="00A30C2B"/>
    <w:rsid w:val="00A37A3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46"/>
    <w:rsid w:val="00B27B3B"/>
    <w:rsid w:val="00B31F5D"/>
    <w:rsid w:val="00B370F2"/>
    <w:rsid w:val="00B40CA3"/>
    <w:rsid w:val="00B43D56"/>
    <w:rsid w:val="00B44E68"/>
    <w:rsid w:val="00B524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B56E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C80"/>
    <w:rsid w:val="00C374FE"/>
    <w:rsid w:val="00C43DCC"/>
    <w:rsid w:val="00C43EA0"/>
    <w:rsid w:val="00C476A2"/>
    <w:rsid w:val="00C479B8"/>
    <w:rsid w:val="00C51A0E"/>
    <w:rsid w:val="00C528C0"/>
    <w:rsid w:val="00C52AAA"/>
    <w:rsid w:val="00C54CBE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2005"/>
    <w:rsid w:val="00FE2A02"/>
    <w:rsid w:val="00FE51CE"/>
    <w:rsid w:val="00FE545D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964D3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FD08DA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einzug"/>
    <w:link w:val="berschrift2Zchn"/>
    <w:qFormat/>
    <w:rsid w:val="00FD08DA"/>
    <w:pPr>
      <w:numPr>
        <w:ilvl w:val="1"/>
      </w:numPr>
      <w:tabs>
        <w:tab w:val="clear" w:pos="576"/>
      </w:tabs>
      <w:spacing w:after="6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 w:val="20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 w:val="20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FD08DA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FD08DA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 w:val="20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sz w:val="20"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sz w:val="20"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 w:val="20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B61E81F-99CB-44A6-A72F-36D98DB1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76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2</cp:revision>
  <cp:lastPrinted>2017-02-26T16:47:00Z</cp:lastPrinted>
  <dcterms:created xsi:type="dcterms:W3CDTF">2017-02-26T18:03:00Z</dcterms:created>
  <dcterms:modified xsi:type="dcterms:W3CDTF">2017-02-26T18:03:00Z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