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Footprints in the Dust</w:t>
      </w:r>
    </w:p>
    <w:p>
      <w:pPr>
        <w:pStyle w:val="Author"/>
        <w:rPr/>
      </w:pPr>
      <w:r>
        <w:rPr/>
        <w:t>Bhante S. Dhammika</w:t>
      </w:r>
    </w:p>
    <w:p>
      <w:pPr>
        <w:pStyle w:val="FirstParagraph"/>
        <w:rPr/>
      </w:pPr>
      <w:r>
        <w:rPr/>
        <w:drawing>
          <wp:inline distT="0" distB="0" distL="0" distR="0">
            <wp:extent cx="5334000" cy="800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8001000"/>
                    </a:xfrm>
                    <a:prstGeom prst="rect">
                      <a:avLst/>
                    </a:prstGeom>
                    <a:noFill/>
                  </pic:spPr>
                </pic:pic>
              </a:graphicData>
            </a:graphic>
          </wp:inline>
        </w:drawing>
      </w:r>
    </w:p>
    <w:p>
      <w:pPr>
        <w:pStyle w:val="BodyText"/>
        <w:rPr/>
      </w:pPr>
      <w:r>
        <w:rPr/>
      </w:r>
    </w:p>
    <w:p>
      <w:pPr>
        <w:pStyle w:val="BodyText"/>
        <w:rPr/>
      </w:pPr>
      <w:r>
        <w:rPr/>
      </w:r>
    </w:p>
    <w:p>
      <w:pPr>
        <w:pStyle w:val="BodyText"/>
        <w:rPr/>
      </w:pPr>
      <w:r>
        <w:rPr/>
      </w:r>
    </w:p>
    <w:p>
      <w:pPr>
        <w:pStyle w:val="Heading1"/>
        <w:rPr/>
      </w:pPr>
      <w:r>
        <w:rPr/>
      </w:r>
    </w:p>
    <w:p>
      <w:pPr>
        <w:pStyle w:val="FirstParagraph"/>
        <w:rPr/>
      </w:pPr>
      <w:r>
        <w:rPr/>
        <w:t>Footprints in the Dust</w:t>
      </w:r>
    </w:p>
    <w:p>
      <w:pPr>
        <w:pStyle w:val="BodyText"/>
        <w:rPr/>
      </w:pPr>
      <w:r>
        <w:rPr>
          <w:i/>
          <w:iCs/>
        </w:rPr>
        <w:t>The Life of the Buddha from the Most Ancient Sources</w:t>
      </w:r>
    </w:p>
    <w:p>
      <w:pPr>
        <w:pStyle w:val="BodyText"/>
        <w:rPr/>
      </w:pPr>
      <w:r>
        <w:rPr/>
        <w:t>Bhante S. Dhammika</w:t>
      </w:r>
    </w:p>
    <w:p>
      <w:pPr>
        <w:pStyle w:val="BodyText"/>
        <w:rPr/>
      </w:pPr>
      <w:r>
        <w:rPr/>
        <w:t>I see him in mind as if by eye</w:t>
        <w:br/>
        <w:t>And spend the night in praising him;</w:t>
        <w:br/>
        <w:t>Thus it is I am never away from him.</w:t>
      </w:r>
    </w:p>
    <w:p>
      <w:pPr>
        <w:pStyle w:val="BodyText"/>
        <w:rPr/>
      </w:pPr>
      <w:r>
        <w:rPr/>
        <w:t>Sutta Nipāta 1142</w:t>
        <w:br/>
      </w:r>
      <w:r>
        <w:fldChar w:fldCharType="begin"/>
      </w:r>
      <w:r>
        <w:rPr>
          <w:rStyle w:val="Hyperlink"/>
        </w:rPr>
        <w:instrText xml:space="preserve"> HYPERLINK "https://suttacentral.net/snp5.19/en/sujato" \l "12.1"</w:instrText>
      </w:r>
      <w:r>
        <w:rPr>
          <w:rStyle w:val="Hyperlink"/>
        </w:rPr>
        <w:fldChar w:fldCharType="separate"/>
      </w:r>
      <w:r>
        <w:rPr>
          <w:rStyle w:val="Hyperlink"/>
        </w:rPr>
        <w:t>Snp 5.19:12.1–12.4</w:t>
      </w:r>
      <w:r>
        <w:rPr>
          <w:rStyle w:val="Hyperlink"/>
        </w:rPr>
        <w:fldChar w:fldCharType="end"/>
      </w:r>
    </w:p>
    <w:p>
      <w:pPr>
        <w:pStyle w:val="BodyText"/>
        <w:rPr/>
      </w:pPr>
      <w:r>
        <w:rPr/>
        <w:drawing>
          <wp:inline distT="0" distB="0" distL="0" distR="0">
            <wp:extent cx="446405" cy="443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405" cy="443230"/>
                    </a:xfrm>
                    <a:prstGeom prst="rect">
                      <a:avLst/>
                    </a:prstGeom>
                    <a:noFill/>
                  </pic:spPr>
                </pic:pic>
              </a:graphicData>
            </a:graphic>
          </wp:inline>
        </w:drawing>
      </w:r>
    </w:p>
    <w:p>
      <w:pPr>
        <w:pStyle w:val="BodyText"/>
        <w:rPr/>
      </w:pPr>
      <w:r>
        <w:rPr/>
        <w:t>Wisdom &amp; Wonders</w:t>
        <w:br/>
        <w:t>Books</w:t>
        <w:br/>
      </w:r>
      <w:hyperlink r:id="rId4">
        <w:r>
          <w:rPr>
            <w:rStyle w:val="Hyperlink"/>
          </w:rPr>
          <w:t>www.wiswo.org/books</w:t>
        </w:r>
      </w:hyperlink>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r>
    </w:p>
    <w:p>
      <w:pPr>
        <w:pStyle w:val="Heading1"/>
        <w:rPr/>
      </w:pPr>
      <w:r>
        <w:rPr/>
        <w:t>Foreword</w:t>
      </w:r>
    </w:p>
    <w:p>
      <w:pPr>
        <w:pStyle w:val="First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pPr>
      <w:r>
        <w:rPr/>
        <w:t>Sarah Shaw</w:t>
        <w:br/>
        <w:t>Oxford, March, 2021</w:t>
      </w:r>
    </w:p>
    <w:p>
      <w:pPr>
        <w:pStyle w:val="BodyText"/>
        <w:rPr/>
      </w:pPr>
      <w:r>
        <w:rPr/>
      </w:r>
    </w:p>
    <w:p>
      <w:pPr>
        <w:pStyle w:val="Heading1"/>
        <w:rPr/>
      </w:pPr>
      <w:r>
        <w:rPr/>
        <w:t>Preface to the Second Edition</w:t>
      </w:r>
    </w:p>
    <w:p>
      <w:pPr>
        <w:pStyle w:val="FirstParagraph"/>
        <w:rPr/>
      </w:pPr>
      <w:r>
        <w:rPr/>
        <w:t xml:space="preserve">For this second edition of </w:t>
      </w:r>
      <w:r>
        <w:rPr>
          <w:i/>
          <w:iCs/>
        </w:rPr>
        <w:t>Footprints in the Dust</w:t>
      </w:r>
      <w:r>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pPr>
      <w:r>
        <w:rPr/>
      </w:r>
    </w:p>
    <w:p>
      <w:pPr>
        <w:pStyle w:val="Heading1"/>
        <w:rPr/>
      </w:pPr>
      <w:r>
        <w:rPr/>
        <w:t>Preface</w:t>
      </w:r>
    </w:p>
    <w:p>
      <w:pPr>
        <w:pStyle w:val="FirstParagraph"/>
        <w:rPr/>
      </w:pPr>
      <w:r>
        <w:rPr/>
        <w:t xml:space="preserve">In a sense, I have been writing this book for thirty-five years. Who the Buddha was and what he was like has intrigued and fascinated me since I became a Buddhist in my late teens. In my 1989 book </w:t>
      </w:r>
      <w:r>
        <w:rPr>
          <w:i/>
          <w:iCs/>
        </w:rPr>
        <w:t>The Buddha and His Disciples</w:t>
      </w:r>
      <w:r>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pPr>
      <w:r>
        <w:rPr/>
      </w:r>
    </w:p>
    <w:p>
      <w:pPr>
        <w:pStyle w:val="Heading1"/>
        <w:rPr/>
      </w:pPr>
      <w:r>
        <w:rPr/>
        <w:t>Note on Usage</w:t>
      </w:r>
    </w:p>
    <w:p>
      <w:pPr>
        <w:pStyle w:val="First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pPr>
      <w:r>
        <w:rPr/>
      </w:r>
    </w:p>
    <w:p>
      <w:pPr>
        <w:pStyle w:val="Heading1"/>
        <w:rPr/>
      </w:pPr>
      <w:r>
        <w:rPr/>
        <w:t>Chapter 1</w:t>
        <w:br/>
        <w:t>Introduction</w:t>
      </w:r>
    </w:p>
    <w:p>
      <w:pPr>
        <w:pStyle w:val="FirstParagraph"/>
        <w:rPr/>
      </w:pPr>
      <w:r>
        <w:rPr/>
        <w:t xml:space="preserve">Buddhism teaches that each person comes into their present life from an earlier one and that most people will have another life when their present one ends. This process of being born, dying and being reborn is called </w:t>
      </w:r>
      <w:r>
        <w:rPr>
          <w:i/>
          <w:iCs/>
        </w:rPr>
        <w:t>saṃsāra</w:t>
      </w:r>
      <w:r>
        <w:rPr/>
        <w:t xml:space="preserve"> and only ceases when one attains a state called awakening, </w:t>
      </w:r>
      <w:r>
        <w:rPr>
          <w:i/>
          <w:iCs/>
        </w:rPr>
        <w:t>bodhi</w:t>
      </w:r>
      <w:r>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pPr>
      <w:r>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rPr>
        <w:footnoteReference w:id="2"/>
      </w:r>
    </w:p>
    <w:p>
      <w:pPr>
        <w:pStyle w:val="BodyText"/>
        <w:rPr/>
      </w:pPr>
      <w:r>
        <w:rPr/>
        <w:t xml:space="preserve">Several centuries after this, a biography of the Buddha called the </w:t>
      </w:r>
      <w:r>
        <w:rPr>
          <w:i/>
          <w:iCs/>
        </w:rPr>
        <w:t xml:space="preserve">Lalitavistara </w:t>
      </w:r>
      <w:r>
        <w:rPr>
          <w:i w:val="false"/>
          <w:iCs w:val="false"/>
        </w:rPr>
        <w:t>[</w:t>
      </w:r>
      <w:hyperlink w:anchor="Xb0ca0cefa913f1adc8a24531bdd88e432778325">
        <w:r>
          <w:rPr>
            <w:rStyle w:val="Hyperlink"/>
            <w:i w:val="false"/>
            <w:iCs w:val="false"/>
          </w:rPr>
          <w:t>Dharmachakra 2013</w:t>
        </w:r>
      </w:hyperlink>
      <w:r>
        <w:rPr>
          <w:i w:val="false"/>
          <w:iCs w:val="false"/>
        </w:rPr>
        <w:t>]</w:t>
      </w:r>
      <w:r>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t xml:space="preserve">A century or two after this, the </w:t>
      </w:r>
      <w:r>
        <w:rPr>
          <w:i/>
          <w:iCs/>
        </w:rPr>
        <w:t xml:space="preserve">Saddharmapuṇdarīka Sūtra </w:t>
      </w:r>
      <w:r>
        <w:rPr>
          <w:i w:val="false"/>
          <w:iCs w:val="false"/>
        </w:rPr>
        <w:t>[</w:t>
      </w:r>
      <w:hyperlink w:anchor="footprints_split_023.html%25252525252523">
        <w:r>
          <w:rPr>
            <w:rStyle w:val="Hyperlink"/>
            <w:i w:val="false"/>
            <w:iCs w:val="false"/>
          </w:rPr>
          <w:t>Roberts 2022</w:t>
        </w:r>
      </w:hyperlink>
      <w:r>
        <w:rPr>
          <w:i w:val="false"/>
          <w:iCs w:val="false"/>
        </w:rPr>
        <w:t>]</w:t>
      </w:r>
      <w:r>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rPr>
        <w:footnoteReference w:id="3"/>
      </w:r>
      <w:r>
        <w:rPr/>
        <w:t xml:space="preserve"> But even as this divine, or quasi-divine, wonder-working Buddha was well on the way to becoming standard in some quarters, more grounded voices could still be heard.</w:t>
      </w:r>
    </w:p>
    <w:p>
      <w:pPr>
        <w:pStyle w:val="BodyText"/>
        <w:rPr/>
      </w:pPr>
      <w:r>
        <w:rPr/>
        <w:t xml:space="preserve">One of these was Aśvaghoṣa, who in the early second century CE wrote his </w:t>
      </w:r>
      <w:r>
        <w:rPr>
          <w:i/>
          <w:iCs/>
        </w:rPr>
        <w:t xml:space="preserve">Buddhacarita </w:t>
      </w:r>
      <w:r>
        <w:rPr>
          <w:i w:val="false"/>
          <w:iCs w:val="false"/>
        </w:rPr>
        <w:t>[</w:t>
      </w:r>
      <w:hyperlink w:anchor="Xd1047efe8c3a37357125743aa19a8f0e6b7c686">
        <w:r>
          <w:rPr>
            <w:rStyle w:val="Hyperlink"/>
            <w:i w:val="false"/>
            <w:iCs w:val="false"/>
          </w:rPr>
          <w:t>Olivelle 2008</w:t>
        </w:r>
      </w:hyperlink>
      <w:r>
        <w:rPr>
          <w:i w:val="false"/>
          <w:iCs w:val="false"/>
        </w:rPr>
        <w:t>]</w:t>
      </w:r>
      <w:r>
        <w:rPr/>
        <w:t xml:space="preserve">, a narrative poem of the Buddha’s life from his first to his last days. In this epic, the Buddha was depicted as exceptional but still human. In about the sixth century the Hindu </w:t>
      </w:r>
      <w:r>
        <w:rPr>
          <w:i/>
          <w:iCs/>
        </w:rPr>
        <w:t xml:space="preserve">Matsya Purāṇa </w:t>
      </w:r>
      <w:r>
        <w:rPr>
          <w:i w:val="false"/>
          <w:iCs w:val="false"/>
        </w:rPr>
        <w:t>[</w:t>
      </w:r>
      <w:hyperlink w:anchor="footprints_split_023.html%25252525252521">
        <w:r>
          <w:rPr>
            <w:rStyle w:val="Hyperlink"/>
            <w:i w:val="false"/>
            <w:iCs w:val="false"/>
          </w:rPr>
          <w:t>Basu 1916</w:t>
        </w:r>
      </w:hyperlink>
      <w:r>
        <w:rPr>
          <w:i w:val="false"/>
          <w:iCs w:val="false"/>
        </w:rPr>
        <w:t xml:space="preserve">] </w:t>
      </w:r>
      <w:r>
        <w:rPr/>
        <w:t>proclaimed that the Buddha was actually an incarnation (</w:t>
      </w:r>
      <w:r>
        <w:rPr>
          <w:i/>
          <w:iCs/>
        </w:rPr>
        <w:t>avatāra</w:t>
      </w:r>
      <w:r>
        <w:rPr/>
        <w:t xml:space="preserve">) of the god Visṇu, a claim repeated later by other </w:t>
      </w:r>
      <w:r>
        <w:rPr>
          <w:i/>
          <w:iCs/>
        </w:rPr>
        <w:t>Purāṇas</w:t>
      </w:r>
      <w:r>
        <w:rPr/>
        <w:t>. This half-hearted effort to neutralize Buddhism by absorbing it into Hinduism was never really taken seriously by Hindus and certainly not by Buddhists.</w:t>
      </w:r>
    </w:p>
    <w:p>
      <w:pPr>
        <w:pStyle w:val="BodyText"/>
        <w:rPr/>
      </w:pPr>
      <w:r>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pPr>
      <w:r>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rPr>
        <w:footnoteReference w:id="4"/>
      </w:r>
      <w:r>
        <w:rPr/>
        <w:t xml:space="preserve"> Some proclaimed that the Buddha was an atheist or an agnostic, while others were equally sure he believed in God but said little on the subject because the Divine is beyond words.</w:t>
      </w:r>
    </w:p>
    <w:p>
      <w:pPr>
        <w:pStyle w:val="BodyText"/>
        <w:rPr/>
      </w:pPr>
      <w:r>
        <w:rPr/>
        <w:t xml:space="preserve">In the early 1880s the eminent Dutch scholar of Indian religion Hendrik Kern published a two-volume tome in which he proved that Buddhism grew out of sun worship and that the Buddha was originally a solar deity. The twelve </w:t>
      </w:r>
      <w:r>
        <w:rPr>
          <w:i/>
          <w:iCs/>
        </w:rPr>
        <w:t>nidāna</w:t>
      </w:r>
      <w:r>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pPr>
      <w:r>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pPr>
      <w:r>
        <w:rPr/>
        <w:t>After the counter-culture movement of the 1960s and the subsequent emergence of New Age spirituality, the Buddha became an apostle of vegetarianism who had opened his third eye and taught how to become one with the universe.</w:t>
      </w:r>
    </w:p>
    <w:p>
      <w:pPr>
        <w:pStyle w:val="BodyText"/>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rPr>
        <w:footnoteReference w:id="5"/>
      </w:r>
    </w:p>
    <w:p>
      <w:pPr>
        <w:pStyle w:val="BodyText"/>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rPr>
        <w:footnoteReference w:id="6"/>
      </w:r>
    </w:p>
    <w:p>
      <w:pPr>
        <w:pStyle w:val="BodyText"/>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pPr>
      <w:r>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pPr>
      <w:r>
        <w:rPr/>
        <w:t xml:space="preserve">The name Tipitaka is a combination of the words </w:t>
      </w:r>
      <w:r>
        <w:rPr>
          <w:i/>
          <w:iCs/>
        </w:rPr>
        <w:t>ti</w:t>
      </w:r>
      <w:r>
        <w:rPr/>
        <w:t xml:space="preserve">, meaning ‘three’, which refers to the three divisions of the scriptures, and </w:t>
      </w:r>
      <w:r>
        <w:rPr>
          <w:i/>
          <w:iCs/>
        </w:rPr>
        <w:t>piṭaka</w:t>
      </w:r>
      <w:r>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pPr>
      <w:r>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rPr>
        <w:t>sutta</w:t>
      </w:r>
      <w:r>
        <w:rPr/>
        <w:t xml:space="preserve">, meaning a thread or string, and may have been used because the sounds strung together give the words, and the words strung together give the meaning. However, </w:t>
      </w:r>
      <w:r>
        <w:rPr>
          <w:i/>
          <w:iCs/>
        </w:rPr>
        <w:t>sutta</w:t>
      </w:r>
      <w:r>
        <w:rPr/>
        <w:t xml:space="preserve"> is more likely derived from the Sanskrit </w:t>
      </w:r>
      <w:r>
        <w:rPr>
          <w:i/>
          <w:iCs/>
        </w:rPr>
        <w:t>sūkta</w:t>
      </w:r>
      <w:r>
        <w:rPr/>
        <w:t xml:space="preserve"> meaning well-spoken.</w:t>
      </w:r>
      <w:r>
        <w:rPr>
          <w:rStyle w:val="FootnoteReference"/>
          <w:vertAlign w:val="superscript"/>
        </w:rPr>
        <w:footnoteReference w:id="7"/>
      </w:r>
      <w:r>
        <w:rPr/>
        <w:t xml:space="preserve"> These suttas are arranged into five collections, or </w:t>
      </w:r>
      <w:r>
        <w:rPr>
          <w:i/>
          <w:iCs/>
        </w:rPr>
        <w:t>nikāya</w:t>
      </w:r>
      <w:r>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rPr>
        <w:footnoteReference w:id="8"/>
      </w:r>
      <w:r>
        <w:rPr/>
        <w:t xml:space="preserve"> It is also true that scattered throughout the first four collections are some suttas that date from perhaps a century or two after the Buddha, but for the most part these can be easily identified.</w:t>
      </w:r>
    </w:p>
    <w:p>
      <w:pPr>
        <w:pStyle w:val="BodyText"/>
        <w:rPr/>
      </w:pPr>
      <w:r>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pPr>
      <w:r>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rPr>
        <w:footnoteReference w:id="10"/>
      </w:r>
      <w:r>
        <w:rPr/>
        <w:t xml:space="preserve"> Perhaps the most that can be said is that the Buddha spoke either Pali or a language quite similar to it.</w:t>
      </w:r>
    </w:p>
    <w:p>
      <w:pPr>
        <w:pStyle w:val="BodyText"/>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pPr>
      <w:r>
        <w:rPr/>
        <w:t xml:space="preserve">The </w:t>
      </w:r>
      <w:r>
        <w:rPr>
          <w:i/>
          <w:iCs/>
        </w:rPr>
        <w:t>Mañjuśrīmūlakalpa</w:t>
      </w:r>
      <w:r>
        <w:rPr/>
        <w:t xml:space="preserve"> claims that a decade or so after the Buddha’s passing, King Ajātasattu’s son and heir Udāyin, had the Buddha’s words committed to writing (</w:t>
      </w:r>
      <w:r>
        <w:rPr>
          <w:i/>
          <w:iCs/>
        </w:rPr>
        <w:t>tadetat pravachanaṃ śāstu lekhā-payishyati vistarm</w:t>
      </w:r>
      <w:r>
        <w:rPr/>
        <w:t>).</w:t>
      </w:r>
      <w:r>
        <w:rPr>
          <w:rStyle w:val="FootnoteReference"/>
          <w:vertAlign w:val="superscript"/>
        </w:rPr>
        <w:footnoteReference w:id="11"/>
      </w:r>
      <w:r>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t>A significant number of the Buddha’s disciples were from the brahmin caste, and they brought these skills to their new religion.</w:t>
      </w:r>
      <w:r>
        <w:rPr>
          <w:rStyle w:val="FootnoteReference"/>
          <w:vertAlign w:val="superscript"/>
        </w:rPr>
        <w:footnoteReference w:id="13"/>
      </w:r>
      <w:r>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rPr>
        <w:footnoteReference w:id="14"/>
      </w:r>
      <w:r>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5">
        <w:r>
          <w:rPr>
            <w:rStyle w:val="Hyperlink"/>
            <w:i/>
            <w:iCs/>
          </w:rPr>
          <w:t>The Authenticity of the Early Buddhist Texts</w:t>
        </w:r>
      </w:hyperlink>
      <w:r>
        <w:rPr/>
        <w:t xml:space="preserve"> by Bhikkhu Sujato and Bhikkhu Brahmali.</w:t>
      </w:r>
    </w:p>
    <w:p>
      <w:pPr>
        <w:pStyle w:val="BodyText"/>
        <w:rPr/>
      </w:pPr>
      <w:r>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pPr>
      <w:r>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rPr>
        <w:footnoteReference w:id="15"/>
      </w:r>
    </w:p>
    <w:p>
      <w:pPr>
        <w:pStyle w:val="BodyText"/>
        <w:rPr/>
      </w:pPr>
      <w:r>
        <w:rPr/>
        <w:t xml:space="preserve">Another piece of evidence may be a passage from the </w:t>
      </w:r>
      <w:r>
        <w:rPr>
          <w:i/>
          <w:iCs/>
        </w:rPr>
        <w:t>Maitrāyaṇīya Upaniṣad</w:t>
      </w:r>
      <w:r>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rPr>
        <w:footnoteReference w:id="16"/>
      </w:r>
      <w:r>
        <w:rPr/>
        <w:t xml:space="preserve"> This Upaniṣad dates from after the Buddha, although not very long after, and seems to be referring to Buddhist monks and the distinctive Buddhist doctrine of </w:t>
      </w:r>
      <w:r>
        <w:rPr>
          <w:i/>
          <w:iCs/>
        </w:rPr>
        <w:t>anatta</w:t>
      </w:r>
      <w:r>
        <w:rPr/>
        <w:t xml:space="preserve">, both of which presuppose the Buddha himself. </w:t>
      </w:r>
      <w:r>
        <w:rPr>
          <w:rStyle w:val="FootnoteReference"/>
          <w:vertAlign w:val="superscript"/>
        </w:rPr>
        <w:footnoteReference w:id="17"/>
      </w:r>
    </w:p>
    <w:p>
      <w:pPr>
        <w:pStyle w:val="BodyText"/>
        <w:rPr/>
      </w:pPr>
      <w:r>
        <w:rPr/>
        <w:t xml:space="preserve">There is no chronologically arranged narrative of the Buddha’s life in the Tipitaka as there is, for example, for Jesus in the Gospels or for Emperor Augustus in </w:t>
      </w:r>
      <w:r>
        <w:rPr>
          <w:i/>
          <w:iCs/>
        </w:rPr>
        <w:t>De Vita Caesarum</w:t>
      </w:r>
      <w:r>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rPr>
        <w:footnoteReference w:id="18"/>
      </w:r>
      <w:r>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rPr>
        <w:footnoteReference w:id="19"/>
      </w:r>
    </w:p>
    <w:p>
      <w:pPr>
        <w:pStyle w:val="BodyText"/>
        <w:rPr/>
      </w:pPr>
      <w:r>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rPr>
        <w:footnoteReference w:id="20"/>
      </w:r>
    </w:p>
    <w:p>
      <w:pPr>
        <w:pStyle w:val="BodyText"/>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pPr>
      <w:r>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rPr>
        <w:footnoteReference w:id="21"/>
      </w:r>
      <w:r>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rPr>
        <w:footnoteReference w:id="22"/>
      </w:r>
    </w:p>
    <w:p>
      <w:pPr>
        <w:pStyle w:val="BodyText"/>
        <w:rPr/>
      </w:pPr>
      <w:r>
        <w:rPr/>
      </w:r>
    </w:p>
    <w:p>
      <w:pPr>
        <w:pStyle w:val="Heading1"/>
        <w:rPr/>
      </w:pPr>
      <w:r>
        <w:rPr/>
        <w:t>Chapter 2</w:t>
        <w:br/>
        <w:t>An Era of Change</w:t>
      </w:r>
    </w:p>
    <w:p>
      <w:pPr>
        <w:pStyle w:val="BlockText"/>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t>Vinaya i, 197</w:t>
        <w:br/>
      </w:r>
      <w:r>
        <w:fldChar w:fldCharType="begin"/>
      </w:r>
      <w:r>
        <w:rPr>
          <w:rStyle w:val="Hyperlink"/>
        </w:rPr>
        <w:instrText xml:space="preserve"> HYPERLINK "https://suttacentral.net/pli-tv-kd5/en/brahmali" \l "13.12.2"</w:instrText>
      </w:r>
      <w:r>
        <w:rPr>
          <w:rStyle w:val="Hyperlink"/>
        </w:rPr>
        <w:fldChar w:fldCharType="separate"/>
      </w:r>
      <w:r>
        <w:rPr>
          <w:rStyle w:val="Hyperlink"/>
        </w:rPr>
        <w:t>Kd 5:13.12.2–13.12.6</w:t>
      </w:r>
      <w:r>
        <w:rPr>
          <w:rStyle w:val="Hyperlink"/>
        </w:rPr>
        <w:fldChar w:fldCharType="end"/>
      </w:r>
    </w:p>
    <w:p>
      <w:pPr>
        <w:pStyle w:val="BodyText"/>
        <w:rPr/>
      </w:pPr>
      <w:r>
        <w:rPr/>
        <w:t>The Buddha was born in and spent his whole life in what was then called by the people who lived there the Middle Land (</w:t>
      </w:r>
      <w:r>
        <w:rPr>
          <w:i/>
          <w:iCs/>
        </w:rPr>
        <w:t>majjhima desa</w:t>
      </w:r>
      <w:r>
        <w:rPr/>
        <w:t>), an area roughly equivalent to the modern north Indian states of Bihar and Uttar Pradesh.</w:t>
      </w:r>
    </w:p>
    <w:p>
      <w:pPr>
        <w:pStyle w:val="BodyText"/>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pPr>
      <w:r>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rPr>
        <w:footnoteReference w:id="23"/>
      </w:r>
      <w:r>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rPr>
        <w:footnoteReference w:id="24"/>
      </w:r>
      <w:r>
        <w:rPr/>
        <w:t xml:space="preserve"> For the first time since Mohenjo-Daro, Harappa and Rakhigarhi, the great cities of the Indus Valley a thousand years earlier, large population centres became a feature of the landscape of northern India.</w:t>
      </w:r>
    </w:p>
    <w:p>
      <w:pPr>
        <w:pStyle w:val="BodyText"/>
        <w:rPr/>
      </w:pPr>
      <w:r>
        <w:rPr/>
        <w:t xml:space="preserve">The Buddha described a mythical ideal city he called Kusavatī as being “twelve </w:t>
      </w:r>
      <w:r>
        <w:rPr>
          <w:i/>
          <w:iCs/>
        </w:rPr>
        <w:t>yojanas</w:t>
      </w:r>
      <w:r>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rPr>
        <w:footnoteReference w:id="25"/>
      </w:r>
      <w:r>
        <w:rPr/>
        <w:t xml:space="preserve"> Although fanciful, parts of this description are clearly based on what one of the main metropolises the Buddha was familiar with could have been like.</w:t>
      </w:r>
    </w:p>
    <w:p>
      <w:pPr>
        <w:pStyle w:val="BodyText"/>
        <w:rPr/>
      </w:pPr>
      <w:r>
        <w:rPr/>
        <w:t>In the texts, cities are described as having ramparts or walls with towers at intervals along them, gates, and sometimes as having moats around them.</w:t>
      </w:r>
      <w:r>
        <w:rPr>
          <w:rStyle w:val="FootnoteReference"/>
          <w:vertAlign w:val="superscript"/>
        </w:rPr>
        <w:footnoteReference w:id="26"/>
      </w:r>
      <w:r>
        <w:rPr/>
        <w:t xml:space="preserve"> Gatekeepers would scrutinize everyone who entered the city and would patrol the walls to make sure there was no way for anyone to creep in or out at night.</w:t>
      </w:r>
      <w:r>
        <w:rPr>
          <w:rStyle w:val="FootnoteReference"/>
          <w:vertAlign w:val="superscript"/>
        </w:rPr>
        <w:footnoteReference w:id="27"/>
      </w:r>
      <w:r>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rPr>
        <w:footnoteReference w:id="28"/>
      </w:r>
    </w:p>
    <w:p>
      <w:pPr>
        <w:pStyle w:val="BodyText"/>
        <w:rPr/>
      </w:pPr>
      <w:r>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rPr>
        <w:footnoteReference w:id="29"/>
      </w:r>
      <w:r>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rPr>
        <w:t>kutūhala sālā</w:t>
      </w:r>
      <w:r>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rPr>
        <w:footnoteReference w:id="30"/>
      </w:r>
    </w:p>
    <w:p>
      <w:pPr>
        <w:pStyle w:val="BodyText"/>
        <w:rPr/>
      </w:pPr>
      <w:r>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rPr>
        <w:footnoteReference w:id="31"/>
      </w:r>
      <w:r>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rPr>
        <w:footnoteReference w:id="32"/>
      </w:r>
    </w:p>
    <w:p>
      <w:pPr>
        <w:pStyle w:val="BodyText"/>
        <w:rPr/>
      </w:pPr>
      <w:r>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rPr>
        <w:footnoteReference w:id="33"/>
      </w:r>
      <w:r>
        <w:rPr/>
        <w:t xml:space="preserve"> Once, it was reported to the Buddha that the women’s quarters in Kosambī’s royal palace had caught fire, resulting in numerous deaths.</w:t>
      </w:r>
      <w:r>
        <w:rPr>
          <w:rStyle w:val="FootnoteReference"/>
          <w:vertAlign w:val="superscript"/>
        </w:rPr>
        <w:footnoteReference w:id="34"/>
      </w:r>
    </w:p>
    <w:p>
      <w:pPr>
        <w:pStyle w:val="BodyText"/>
        <w:rPr/>
      </w:pPr>
      <w:r>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rPr>
        <w:footnoteReference w:id="35"/>
      </w:r>
    </w:p>
    <w:p>
      <w:pPr>
        <w:pStyle w:val="BodyText"/>
        <w:rPr/>
      </w:pPr>
      <w:r>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rPr>
        <w:footnoteReference w:id="36"/>
      </w:r>
    </w:p>
    <w:p>
      <w:pPr>
        <w:pStyle w:val="BodyText"/>
        <w:rPr/>
      </w:pPr>
      <w:r>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rPr>
        <w:t>cittāgāra</w:t>
      </w:r>
      <w:r>
        <w:rPr/>
        <w:t>) which was open to the public, at least sometimes.</w:t>
      </w:r>
      <w:r>
        <w:rPr>
          <w:rStyle w:val="FootnoteReference"/>
          <w:vertAlign w:val="superscript"/>
        </w:rPr>
        <w:footnoteReference w:id="37"/>
      </w:r>
      <w:r>
        <w:rPr/>
        <w:t xml:space="preserve"> The Veḷuvana, the Bamboo Grove, just beyond the north gate of Rājagaha, had places where people could come to feed the squirrels and peacocks.</w:t>
      </w:r>
      <w:r>
        <w:rPr>
          <w:rStyle w:val="FootnoteReference"/>
          <w:vertAlign w:val="superscript"/>
        </w:rPr>
        <w:footnoteReference w:id="38"/>
      </w:r>
      <w:r>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rPr>
        <w:footnoteReference w:id="39"/>
      </w:r>
    </w:p>
    <w:p>
      <w:pPr>
        <w:pStyle w:val="FirstParagraph"/>
        <w:rPr/>
      </w:pPr>
      <w:r>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rPr>
        <w:footnoteReference w:id="40"/>
      </w:r>
      <w:r>
        <w:rPr/>
        <w:t xml:space="preserve"> So associated were gardens with wandering ascetics of all sects, including Buddhist monks, that the word </w:t>
      </w:r>
      <w:r>
        <w:rPr>
          <w:i/>
          <w:iCs/>
        </w:rPr>
        <w:t>ārāma</w:t>
      </w:r>
      <w:r>
        <w:rPr/>
        <w:t>, garden or park, actually took on the double meaning of monastery or hermitage.</w:t>
      </w:r>
    </w:p>
    <w:p>
      <w:pPr>
        <w:pStyle w:val="BodyText"/>
        <w:rPr/>
      </w:pPr>
      <w:r>
        <w:rPr/>
        <w:t>There were no temples at this time, but there were religious shrines (</w:t>
      </w:r>
      <w:r>
        <w:rPr>
          <w:i/>
          <w:iCs/>
        </w:rPr>
        <w:t>cetiya</w:t>
      </w:r>
      <w:r>
        <w:rPr/>
        <w:t>): trees or rock formations in which gods or spirits were believed to dwell and earthen mounds (</w:t>
      </w:r>
      <w:r>
        <w:rPr>
          <w:i/>
          <w:iCs/>
        </w:rPr>
        <w:t>thūpa</w:t>
      </w:r>
      <w:r>
        <w:rPr/>
        <w:t xml:space="preserve">, Sanskrit </w:t>
      </w:r>
      <w:r>
        <w:rPr>
          <w:i/>
          <w:iCs/>
        </w:rPr>
        <w:t>stūpa</w:t>
      </w:r>
      <w:r>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rPr>
        <w:footnoteReference w:id="41"/>
      </w:r>
      <w:r>
        <w:rPr/>
        <w:t xml:space="preserve"> Vesālī had such shrines at each of the four directions around the city and at a number of other locations within it. The Buddha once visited the Maṇimālaka Cetiya in Rājagaha, where the spirit (</w:t>
      </w:r>
      <w:r>
        <w:rPr>
          <w:i/>
          <w:iCs/>
        </w:rPr>
        <w:t>yakkha</w:t>
      </w:r>
      <w:r>
        <w:rPr/>
        <w:t>) Maṇibhadda was believed to reside.</w:t>
      </w:r>
      <w:r>
        <w:rPr>
          <w:rStyle w:val="FootnoteReference"/>
        </w:rPr>
        <w:footnoteReference w:id="42"/>
      </w:r>
      <w:r>
        <w:rPr/>
        <w:t xml:space="preserve"> This shrine, much rebuilt and renovated over the centuries, still exists and is now known as Maniyar Math.</w:t>
      </w:r>
    </w:p>
    <w:p>
      <w:pPr>
        <w:pStyle w:val="BodyText"/>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BodyText"/>
        <w:rPr/>
      </w:pPr>
      <w:r>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rPr>
        <w:t>sāvittī</w:t>
      </w:r>
      <w:r>
        <w:rPr/>
        <w:t>.</w:t>
      </w:r>
      <w:r>
        <w:rPr>
          <w:rStyle w:val="FootnoteReference"/>
        </w:rPr>
        <w:footnoteReference w:id="44"/>
      </w:r>
      <w:r>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pPr>
      <w:r>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rPr>
        <w:footnoteReference w:id="45"/>
      </w:r>
      <w:r>
        <w:rPr/>
        <w:t xml:space="preserve"> Every year in Rājagaha there was an event called the Hilltop Festival (</w:t>
      </w:r>
      <w:r>
        <w:rPr>
          <w:i/>
          <w:iCs/>
        </w:rPr>
        <w:t>giraggasamajja</w:t>
      </w:r>
      <w:r>
        <w:rPr/>
        <w:t>), at which there was much eating, drinking and theatrical performances.</w:t>
      </w:r>
      <w:r>
        <w:rPr>
          <w:rStyle w:val="FootnoteReference"/>
        </w:rPr>
        <w:footnoteReference w:id="46"/>
      </w:r>
      <w:r>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rPr>
        <w:footnoteReference w:id="47"/>
      </w:r>
    </w:p>
    <w:p>
      <w:pPr>
        <w:pStyle w:val="BodyText"/>
        <w:rPr>
          <w:rStyle w:val="Hyperlink"/>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BodyText"/>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BodyText"/>
        <w:rPr/>
      </w:pPr>
      <w:r>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rPr>
        <w:footnoteReference w:id="57"/>
      </w:r>
      <w:r>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rPr>
        <w:footnoteReference w:id="58"/>
      </w:r>
      <w:r>
        <w:rPr/>
        <w:t xml:space="preserve"> The Buddha spoke of how a drought in one region would cause hungry people to flee to another region, where they would have to live in crowded conditions in what we would call refugee camps.</w:t>
      </w:r>
      <w:r>
        <w:rPr>
          <w:rStyle w:val="FootnoteReference"/>
        </w:rPr>
        <w:footnoteReference w:id="59"/>
      </w:r>
      <w:r>
        <w:rPr/>
        <w:t xml:space="preserve"> Even when the monsoons were late by only a week or two, people would be haunted by what were called the three fears (</w:t>
      </w:r>
      <w:r>
        <w:rPr>
          <w:i/>
          <w:iCs/>
        </w:rPr>
        <w:t>tīṇi bhayāni</w:t>
      </w:r>
      <w:r>
        <w:rPr/>
        <w:t>): fear of drought, of famine and of disease.</w:t>
      </w:r>
      <w:r>
        <w:rPr>
          <w:rStyle w:val="FootnoteReference"/>
        </w:rPr>
        <w:footnoteReference w:id="60"/>
      </w:r>
      <w:r>
        <w:rPr/>
        <w:t xml:space="preserve"> And in a cruel irony, sometimes it was not lack of rain causing the problem but too much, so that the subsequent floods destroyed crops, resulting in famine.</w:t>
      </w:r>
      <w:r>
        <w:rPr>
          <w:rStyle w:val="FootnoteReference"/>
        </w:rPr>
        <w:footnoteReference w:id="61"/>
      </w:r>
      <w:r>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rPr>
        <w:footnoteReference w:id="62"/>
      </w:r>
      <w:r>
        <w:rPr/>
        <w:t xml:space="preserve"> As the Buddha saw it, “life is short, limited and fleeting, and only rarely does anyone live to a hundred.”</w:t>
      </w:r>
      <w:r>
        <w:rPr>
          <w:rStyle w:val="FootnoteReference"/>
        </w:rPr>
        <w:footnoteReference w:id="63"/>
      </w:r>
    </w:p>
    <w:p>
      <w:pPr>
        <w:pStyle w:val="BodyText"/>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BodyText"/>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BodyText"/>
        <w:rPr/>
      </w:pPr>
      <w:r>
        <w:rPr/>
        <w:t xml:space="preserve">City folk tended to consider villagers to be unsophisticated boors and looked upon them with a degree of contempt. In ordinary parlance the term </w:t>
      </w:r>
      <w:r>
        <w:rPr>
          <w:i/>
          <w:iCs/>
        </w:rPr>
        <w:t>gamma</w:t>
      </w:r>
      <w:r>
        <w:rPr/>
        <w:t>, ‘of the village’, meant something low and crude. In keeping with this common usage the Buddha described sexual intercourse, going to see various spectacles and idle chatter to be “</w:t>
      </w:r>
      <w:r>
        <w:rPr>
          <w:i/>
          <w:iCs/>
        </w:rPr>
        <w:t>gamma</w:t>
      </w:r>
      <w:r>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hyperlink w:anchor="footprints_split_024.html%25252525252523">
        <w:r>
          <w:rPr>
            <w:rStyle w:val="Style"/>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Style"/>
            <w:rStyle w:val="FootnoteReference"/>
          </w:rPr>
          <w:footnoteReference w:id="72"/>
        </w:r>
      </w:hyperlink>
    </w:p>
    <w:p>
      <w:pPr>
        <w:pStyle w:val="BodyText"/>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BodyText"/>
        <w:rPr/>
      </w:pPr>
      <w:r>
        <w:rPr/>
        <w:t>Merchants and craftsmen formed guilds (</w:t>
      </w:r>
      <w:r>
        <w:rPr>
          <w:i/>
          <w:iCs/>
        </w:rPr>
        <w:t>seṇi</w:t>
      </w:r>
      <w:r>
        <w:rPr/>
        <w:t xml:space="preserve"> or </w:t>
      </w:r>
      <w:r>
        <w:rPr>
          <w:i/>
          <w:iCs/>
        </w:rPr>
        <w:t>pūga</w:t>
      </w:r>
      <w:r>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rPr>
        <w:footnoteReference w:id="77"/>
      </w:r>
    </w:p>
    <w:p>
      <w:pPr>
        <w:pStyle w:val="BodyText"/>
        <w:rPr/>
      </w:pPr>
      <w:r>
        <w:rPr/>
        <w:t xml:space="preserve">Concurrent with the growth in trade, the first currency in India appeared in perhaps 600 BCE: countable units of copper, silver and gold coins, with punch marks rather than legends. The standard denomination was the </w:t>
      </w:r>
      <w:r>
        <w:rPr>
          <w:i/>
          <w:iCs/>
        </w:rPr>
        <w:t>kahāpaṇa</w:t>
      </w:r>
      <w:r>
        <w:rPr/>
        <w:t>, and these were issued by trading houses, guilds and governments.</w:t>
      </w:r>
      <w:r>
        <w:rPr>
          <w:rStyle w:val="FootnoteReference"/>
        </w:rPr>
        <w:footnoteReference w:id="78"/>
      </w:r>
      <w:r>
        <w:rPr/>
        <w:t xml:space="preserve"> The use of money created professions such as accounting, auditing and calculating (</w:t>
      </w:r>
      <w:r>
        <w:rPr>
          <w:i/>
          <w:iCs/>
        </w:rPr>
        <w:t>mudda</w:t>
      </w:r>
      <w:r>
        <w:rPr/>
        <w:t xml:space="preserve">, </w:t>
      </w:r>
      <w:r>
        <w:rPr>
          <w:i/>
          <w:iCs/>
        </w:rPr>
        <w:t>gaṇanā, saṅkhā</w:t>
      </w:r>
      <w:r>
        <w:rPr/>
        <w:t>) which, along with trade and farming, the Buddha considered legitimate livelihoods.</w:t>
      </w:r>
      <w:r>
        <w:rPr>
          <w:rStyle w:val="FootnoteReference"/>
        </w:rPr>
        <w:footnoteReference w:id="79"/>
      </w:r>
    </w:p>
    <w:p>
      <w:pPr>
        <w:pStyle w:val="BodyText"/>
        <w:rPr/>
      </w:pPr>
      <w:r>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rPr>
        <w:footnoteReference w:id="80"/>
      </w:r>
      <w:r>
        <w:rPr/>
        <w:t xml:space="preserve"> There were assessors (</w:t>
      </w:r>
      <w:r>
        <w:rPr>
          <w:i/>
          <w:iCs/>
        </w:rPr>
        <w:t>agghakāraka</w:t>
      </w:r>
      <w:r>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rPr>
        <w:footnoteReference w:id="81"/>
      </w:r>
    </w:p>
    <w:p>
      <w:pPr>
        <w:pStyle w:val="BodyText"/>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BlockText"/>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FirstParagraph"/>
        <w:rPr/>
      </w:pPr>
      <w:r>
        <w:rPr/>
        <w:t>Like much else in the Middle Land during the sixth to fourth centuries BCE, momentous changes were also taking place in politics. The few details recorded in the Tipitaka enable us to say that the old republics or chiefdoms (</w:t>
      </w:r>
      <w:r>
        <w:rPr>
          <w:i/>
          <w:iCs/>
        </w:rPr>
        <w:t>saṅgha</w:t>
      </w:r>
      <w:r>
        <w:rPr/>
        <w:t xml:space="preserve"> or </w:t>
      </w:r>
      <w:r>
        <w:rPr>
          <w:i/>
          <w:iCs/>
        </w:rPr>
        <w:t>gaṇa</w:t>
      </w:r>
      <w:r>
        <w:rPr/>
        <w:t>) were gradually giving way to monarchies (</w:t>
      </w:r>
      <w:r>
        <w:rPr>
          <w:i/>
          <w:iCs/>
        </w:rPr>
        <w:t>rājaka</w:t>
      </w:r>
      <w:r>
        <w:rPr/>
        <w:t>). The main kingdoms were Magadha, Kosala, Vaṃsā and Pañcāla, and the chiefdoms were the Vajjian confederacy and those of the Mallas, Cedis, Videhas, Koliyas, and the Buddha’s clan the Sakyas, all of them small.</w:t>
      </w:r>
    </w:p>
    <w:p>
      <w:pPr>
        <w:pStyle w:val="BodyText"/>
        <w:rPr/>
      </w:pPr>
      <w:r>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rPr>
        <w:t>pāmokkha</w:t>
      </w:r>
      <w:r>
        <w:rPr/>
        <w:t>).</w:t>
      </w:r>
      <w:r>
        <w:rPr>
          <w:rStyle w:val="FootnoteReference"/>
        </w:rPr>
        <w:footnoteReference w:id="84"/>
      </w:r>
      <w:r>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rPr>
        <w:footnoteReference w:id="85"/>
      </w:r>
      <w:r>
        <w:rPr/>
        <w:t xml:space="preserve"> Apparently it was considered auspicious to have a revered person ‘open’ such buildings by doing this.</w:t>
      </w:r>
    </w:p>
    <w:p>
      <w:pPr>
        <w:pStyle w:val="BodyText"/>
        <w:rPr/>
      </w:pPr>
      <w:r>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rPr>
        <w:footnoteReference w:id="86"/>
      </w:r>
      <w:r>
        <w:rPr/>
        <w:t xml:space="preserve"> Terms such as party or faction (</w:t>
      </w:r>
      <w:r>
        <w:rPr>
          <w:i/>
          <w:iCs/>
        </w:rPr>
        <w:t>vagga</w:t>
      </w:r>
      <w:r>
        <w:rPr/>
        <w:t>), party whip (</w:t>
      </w:r>
      <w:r>
        <w:rPr>
          <w:i/>
          <w:iCs/>
        </w:rPr>
        <w:t>gaṇapūraka</w:t>
      </w:r>
      <w:r>
        <w:rPr/>
        <w:t>), motion (</w:t>
      </w:r>
      <w:r>
        <w:rPr>
          <w:i/>
          <w:iCs/>
        </w:rPr>
        <w:t>ñatti</w:t>
      </w:r>
      <w:r>
        <w:rPr/>
        <w:t>), arbitration (</w:t>
      </w:r>
      <w:r>
        <w:rPr>
          <w:i/>
          <w:iCs/>
        </w:rPr>
        <w:t>ubbāhikā</w:t>
      </w:r>
      <w:r>
        <w:rPr/>
        <w:t>), constituency (</w:t>
      </w:r>
      <w:r>
        <w:rPr>
          <w:i/>
          <w:iCs/>
        </w:rPr>
        <w:t>sīmā</w:t>
      </w:r>
      <w:r>
        <w:rPr/>
        <w:t>), referendum (</w:t>
      </w:r>
      <w:r>
        <w:rPr>
          <w:i/>
          <w:iCs/>
        </w:rPr>
        <w:t>yebhuyyasikā</w:t>
      </w:r>
      <w:r>
        <w:rPr/>
        <w:t>), and rules of the council (</w:t>
      </w:r>
      <w:r>
        <w:rPr>
          <w:i/>
          <w:iCs/>
        </w:rPr>
        <w:t>sabhādhamma</w:t>
      </w:r>
      <w:r>
        <w:rPr/>
        <w:t>) indicate that there were accepted procedures for conducting such assemblies. In some councils at least, ballot tickets, literally ‘sticks’ (</w:t>
      </w:r>
      <w:r>
        <w:rPr>
          <w:i/>
          <w:iCs/>
        </w:rPr>
        <w:t>salākā</w:t>
      </w:r>
      <w:r>
        <w:rPr/>
        <w:t>), were used to cast votes (</w:t>
      </w:r>
      <w:r>
        <w:rPr>
          <w:i/>
          <w:iCs/>
        </w:rPr>
        <w:t>chandaka</w:t>
      </w:r>
      <w:r>
        <w:rPr/>
        <w:t>), and there could be open voting (</w:t>
      </w:r>
      <w:r>
        <w:rPr>
          <w:i/>
          <w:iCs/>
        </w:rPr>
        <w:t>vivaṭaka</w:t>
      </w:r>
      <w:r>
        <w:rPr/>
        <w:t>) or secret voting (</w:t>
      </w:r>
      <w:r>
        <w:rPr>
          <w:i/>
          <w:iCs/>
        </w:rPr>
        <w:t>gūḷhaka</w:t>
      </w:r>
      <w:r>
        <w:rPr/>
        <w:t>). The Buddha adopted many of the procedures and rules of the chiefdoms in the running of the monastic Saṅgha. Less formal were the town and village meeting days (</w:t>
      </w:r>
      <w:r>
        <w:rPr>
          <w:i/>
          <w:iCs/>
        </w:rPr>
        <w:t>negamassa samayo</w:t>
      </w:r>
      <w:r>
        <w:rPr/>
        <w:t>) presided over by the headman (</w:t>
      </w:r>
      <w:r>
        <w:rPr>
          <w:i/>
          <w:iCs/>
        </w:rPr>
        <w:t>gāmaṇī</w:t>
      </w:r>
      <w:r>
        <w:rPr/>
        <w:t>), at which the population would gather and discuss matters concerning their general welfare.</w:t>
      </w:r>
      <w:r>
        <w:rPr>
          <w:rStyle w:val="FootnoteReference"/>
        </w:rPr>
        <w:footnoteReference w:id="87"/>
      </w:r>
    </w:p>
    <w:p>
      <w:pPr>
        <w:pStyle w:val="BodyText"/>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BodyText"/>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BodyText"/>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pPr>
      <w:r>
        <w:rPr/>
      </w:r>
    </w:p>
    <w:p>
      <w:pPr>
        <w:pStyle w:val="Heading1"/>
        <w:rPr/>
      </w:pPr>
      <w:r>
        <w:rPr/>
        <w:t>Chapter 3</w:t>
        <w:br/>
        <w:t>Gods, Brahmins and Ascetics</w:t>
      </w:r>
    </w:p>
    <w:p>
      <w:pPr>
        <w:pStyle w:val="FirstParagraph"/>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pPr>
      <w:r>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rPr>
        <w:footnoteReference w:id="92"/>
      </w:r>
      <w:r>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rPr>
        <w:footnoteReference w:id="93"/>
      </w:r>
      <w:r>
        <w:rPr/>
        <w:t xml:space="preserve"> A type of red or ochre-coloured paste (</w:t>
      </w:r>
      <w:r>
        <w:rPr>
          <w:i/>
          <w:iCs/>
        </w:rPr>
        <w:t>vaṇṇaka</w:t>
      </w:r>
      <w:r>
        <w:rPr/>
        <w:t>) would be smeared on shrines and flowers placed before them.</w:t>
      </w:r>
      <w:r>
        <w:rPr>
          <w:rStyle w:val="FootnoteReference"/>
        </w:rPr>
        <w:footnoteReference w:id="94"/>
      </w:r>
      <w:r>
        <w:rPr/>
        <w:t xml:space="preserve"> There is mention of animal and occasionally even human sacrifices being made to sacred trees. The victim’s blood was poured around the foot of the tree, and the entrails were draped over the branches.</w:t>
      </w:r>
      <w:r>
        <w:rPr>
          <w:rStyle w:val="FootnoteReference"/>
        </w:rPr>
        <w:footnoteReference w:id="95"/>
      </w:r>
      <w:r>
        <w:rPr/>
        <w:t xml:space="preserve"> As today, the trees that were most likely to be inhabited by gods were pipal trees or banyan trees, particularly old and majestic ones.</w:t>
      </w:r>
    </w:p>
    <w:p>
      <w:pPr>
        <w:pStyle w:val="BodyText"/>
        <w:rPr/>
      </w:pPr>
      <w:r>
        <w:rPr/>
        <w:t xml:space="preserve">The belief in and worship of various spirits, such as </w:t>
      </w:r>
      <w:r>
        <w:rPr>
          <w:i/>
          <w:iCs/>
        </w:rPr>
        <w:t>yakkhas</w:t>
      </w:r>
      <w:r>
        <w:rPr/>
        <w:t xml:space="preserve"> (and their female equivalents </w:t>
      </w:r>
      <w:r>
        <w:rPr>
          <w:i/>
          <w:iCs/>
        </w:rPr>
        <w:t>yakkhinīs</w:t>
      </w:r>
      <w:r>
        <w:rPr/>
        <w:t xml:space="preserve">), </w:t>
      </w:r>
      <w:r>
        <w:rPr>
          <w:i/>
          <w:iCs/>
        </w:rPr>
        <w:t>bhūtas</w:t>
      </w:r>
      <w:r>
        <w:rPr/>
        <w:t xml:space="preserve">, </w:t>
      </w:r>
      <w:r>
        <w:rPr>
          <w:i/>
          <w:iCs/>
        </w:rPr>
        <w:t>nāgas</w:t>
      </w:r>
      <w:r>
        <w:rPr/>
        <w:t xml:space="preserve">, </w:t>
      </w:r>
      <w:r>
        <w:rPr>
          <w:i/>
          <w:iCs/>
        </w:rPr>
        <w:t>rakkhasas</w:t>
      </w:r>
      <w:r>
        <w:rPr/>
        <w:t xml:space="preserve">, </w:t>
      </w:r>
      <w:r>
        <w:rPr>
          <w:i/>
          <w:iCs/>
        </w:rPr>
        <w:t>kumbhaṇḍas</w:t>
      </w:r>
      <w:r>
        <w:rPr/>
        <w:t xml:space="preserve">, </w:t>
      </w:r>
      <w:r>
        <w:rPr>
          <w:i/>
          <w:iCs/>
        </w:rPr>
        <w:t>pisācas</w:t>
      </w:r>
      <w:r>
        <w:rPr/>
        <w:t xml:space="preserve"> and </w:t>
      </w:r>
      <w:r>
        <w:rPr>
          <w:i/>
          <w:iCs/>
        </w:rPr>
        <w:t>picācillikās</w:t>
      </w:r>
      <w:r>
        <w:rPr/>
        <w:t xml:space="preserve"> was also common. These beings lurked in cemeteries, remote stretches of forests and along lonely roads and encountering one at night would be enough to make one’s hair stand on end.</w:t>
      </w:r>
      <w:r>
        <w:rPr>
          <w:rStyle w:val="FootnoteReference"/>
        </w:rPr>
        <w:footnoteReference w:id="96"/>
      </w:r>
      <w:r>
        <w:rPr/>
        <w:t xml:space="preserve"> Some were benevolent, but more usually they were menacing and had to be propitiated with offerings of flowers and incense or, for the more malevolent ones, with meat and alcohol.</w:t>
      </w:r>
      <w:r>
        <w:rPr>
          <w:rStyle w:val="FootnoteReference"/>
        </w:rPr>
        <w:footnoteReference w:id="97"/>
      </w:r>
      <w:r>
        <w:rPr/>
        <w:t xml:space="preserve"> A yakkha, a type of ogre, could possess people, which was a “fierce, terrible and horrifying” experience, causing the victim to cry out in alarm: “This yakkha has possessed me, harmed and hurt me, and will not let me go!”</w:t>
      </w:r>
      <w:r>
        <w:rPr>
          <w:rStyle w:val="FootnoteReference"/>
        </w:rPr>
        <w:footnoteReference w:id="98"/>
      </w:r>
      <w:r>
        <w:rPr/>
        <w:t xml:space="preserve"> One later text says that yakkhas named Kāla and Upakālaka were worshipped in Kapilavatthu, the Buddha’s hometown.</w:t>
      </w:r>
      <w:r>
        <w:rPr>
          <w:rStyle w:val="FootnoteReference"/>
        </w:rPr>
        <w:footnoteReference w:id="99"/>
      </w:r>
      <w:r>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pPr>
      <w:r>
        <w:rPr/>
        <w:t>Gods (</w:t>
      </w:r>
      <w:r>
        <w:rPr>
          <w:i/>
          <w:iCs/>
        </w:rPr>
        <w:t>devas</w:t>
      </w:r>
      <w:r>
        <w:rPr/>
        <w:t>) were seen as being in some sense separate from and higher than the various spirits. Pāṇini made a distinction between the ‘official’ gods of the Vedas and worldly (</w:t>
      </w:r>
      <w:r>
        <w:rPr>
          <w:i/>
          <w:iCs/>
        </w:rPr>
        <w:t>laukika</w:t>
      </w:r>
      <w:r>
        <w:rPr/>
        <w:t>) gods of folk beliefs, such as earth spirits (</w:t>
      </w:r>
      <w:r>
        <w:rPr>
          <w:i/>
          <w:iCs/>
        </w:rPr>
        <w:t>bhumā devā</w:t>
      </w:r>
      <w:r>
        <w:rPr/>
        <w:t>).</w:t>
      </w:r>
      <w:r>
        <w:rPr>
          <w:rStyle w:val="FootnoteReference"/>
        </w:rPr>
        <w:footnoteReference w:id="100"/>
      </w:r>
      <w:r>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pPr>
      <w:r>
        <w:rPr/>
        <w:t>The formal religion during the Buddha’s time was Brahminism, which, in the centuries after the Buddha, gradually morphed into Hinduism. Those who practiced this religion were known as Vedists (</w:t>
      </w:r>
      <w:r>
        <w:rPr>
          <w:i/>
          <w:iCs/>
        </w:rPr>
        <w:t>vaidika</w:t>
      </w:r>
      <w:r>
        <w:rPr/>
        <w:t xml:space="preserve">). Brahminism had a priesthood, a canon of scriptures, a liturgical language, and various clearly defined doctrines and rituals. Its sacred texts were the three Vedas — the </w:t>
      </w:r>
      <w:r>
        <w:rPr>
          <w:i/>
          <w:iCs/>
        </w:rPr>
        <w:t>Ṛgveda</w:t>
      </w:r>
      <w:r>
        <w:rPr/>
        <w:t xml:space="preserve">, </w:t>
      </w:r>
      <w:r>
        <w:rPr>
          <w:i/>
          <w:iCs/>
        </w:rPr>
        <w:t>Yajurveda</w:t>
      </w:r>
      <w:r>
        <w:rPr/>
        <w:t xml:space="preserve"> and the </w:t>
      </w:r>
      <w:r>
        <w:rPr>
          <w:i/>
          <w:iCs/>
        </w:rPr>
        <w:t>Sāmaveda</w:t>
      </w:r>
      <w:r>
        <w:rPr/>
        <w:t xml:space="preserve"> — with the first of these being the oldest and most important. A collection of spells, incantations and magical charms called the </w:t>
      </w:r>
      <w:r>
        <w:rPr>
          <w:i/>
          <w:iCs/>
        </w:rPr>
        <w:t>āthabbaṇa</w:t>
      </w:r>
      <w:r>
        <w:rPr/>
        <w:t xml:space="preserve"> was known to the Buddha in the fifth century BCE and came to be accepted as a fourth Veda, the </w:t>
      </w:r>
      <w:r>
        <w:rPr>
          <w:i/>
          <w:iCs/>
        </w:rPr>
        <w:t>Artharvaveda</w:t>
      </w:r>
      <w:r>
        <w:rPr/>
        <w:t>, some centuries later.</w:t>
      </w:r>
      <w:r>
        <w:rPr>
          <w:rStyle w:val="FootnoteReference"/>
        </w:rPr>
        <w:footnoteReference w:id="101"/>
      </w:r>
    </w:p>
    <w:p>
      <w:pPr>
        <w:pStyle w:val="BodyText"/>
        <w:rPr/>
      </w:pPr>
      <w:r>
        <w:rPr/>
        <w:t>The Vedas consist of hymns addressed to various gods, praising them and calling upon them for help. The most popular of these gods were Pajāpati, Soma, Indra, Yama and Agni, although there were many others. The sacrifices (</w:t>
      </w:r>
      <w:r>
        <w:rPr>
          <w:i/>
          <w:iCs/>
        </w:rPr>
        <w:t>yāga</w:t>
      </w:r>
      <w:r>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rPr>
        <w:footnoteReference w:id="102"/>
      </w:r>
      <w:r>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pPr>
      <w:r>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rPr>
        <w:t>āryas</w:t>
      </w:r>
      <w:r>
        <w:rPr/>
        <w:t>), noble ones. One of the most notable features of the Aryan’s religion was the belief that humans were of four different kinds: brahmins or priests; warriors (</w:t>
      </w:r>
      <w:r>
        <w:rPr>
          <w:i/>
          <w:iCs/>
        </w:rPr>
        <w:t>khattiya</w:t>
      </w:r>
      <w:r>
        <w:rPr/>
        <w:t>); traders/farmers (</w:t>
      </w:r>
      <w:r>
        <w:rPr>
          <w:i/>
          <w:iCs/>
        </w:rPr>
        <w:t>vessa</w:t>
      </w:r>
      <w:r>
        <w:rPr/>
        <w:t>); and menials (</w:t>
      </w:r>
      <w:r>
        <w:rPr>
          <w:i/>
          <w:iCs/>
        </w:rPr>
        <w:t>sudda</w:t>
      </w:r>
      <w:r>
        <w:rPr/>
        <w:t xml:space="preserve">, Sanskrit </w:t>
      </w:r>
      <w:r>
        <w:rPr>
          <w:i/>
          <w:iCs/>
        </w:rPr>
        <w:t>śūdra</w:t>
      </w:r>
      <w:r>
        <w:rPr/>
        <w:t xml:space="preserve">). Below these groups were forest-dwelling peoples who were beyond the pale of Aryan society and were considered untouchables. The first three castes were called twice-born (Sanskrit </w:t>
      </w:r>
      <w:r>
        <w:rPr>
          <w:i/>
          <w:iCs/>
        </w:rPr>
        <w:t>dvija</w:t>
      </w:r>
      <w:r>
        <w:rPr/>
        <w:t xml:space="preserve"> or </w:t>
      </w:r>
      <w:r>
        <w:rPr>
          <w:i/>
          <w:iCs/>
        </w:rPr>
        <w:t>dvijāti</w:t>
      </w:r>
      <w:r>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rPr>
        <w:t>Ṛgveda</w:t>
      </w:r>
      <w:r>
        <w:rPr/>
        <w:t>, each caste had been created from different parts of Pajāpati’s body: the brahmins from his mouth; warriors from his arms; traders/farmers from his thighs; and the menials from his feet.</w:t>
      </w:r>
      <w:r>
        <w:rPr>
          <w:rStyle w:val="FootnoteReference"/>
        </w:rPr>
        <w:footnoteReference w:id="103"/>
      </w:r>
      <w:r>
        <w:rPr/>
        <w:t xml:space="preserve"> No explanation was offered for the origins of the untouchables.</w:t>
      </w:r>
    </w:p>
    <w:p>
      <w:pPr>
        <w:pStyle w:val="BodyText"/>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pPr>
      <w:r>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rPr>
        <w:t>Upaniṣad</w:t>
      </w:r>
      <w:r>
        <w:rPr/>
        <w:t>s, and encouraged an openness to the broader religious culture of the Middle Land.</w:t>
      </w:r>
    </w:p>
    <w:p>
      <w:pPr>
        <w:pStyle w:val="BodyText"/>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t xml:space="preserve">Not a religion as such, but a religious movement which had a presence throughout the Middle Land, probably for centuries already before the Buddha’s time, was that of a class of ascetics most commonly called </w:t>
      </w:r>
      <w:r>
        <w:rPr>
          <w:i/>
          <w:iCs/>
        </w:rPr>
        <w:t>samaṇas</w:t>
      </w:r>
      <w:r>
        <w:rPr/>
        <w:t>.</w:t>
      </w:r>
      <w:r>
        <w:rPr>
          <w:rStyle w:val="FootnoteReference"/>
        </w:rPr>
        <w:footnoteReference w:id="107"/>
      </w:r>
      <w:r>
        <w:rPr/>
        <w:t xml:space="preserve"> These ascetics were also known variously as wanderers (</w:t>
      </w:r>
      <w:r>
        <w:rPr>
          <w:i/>
          <w:iCs/>
        </w:rPr>
        <w:t>paribbājaka</w:t>
      </w:r>
      <w:r>
        <w:rPr/>
        <w:t>), because of their homelessness; ford-makers (</w:t>
      </w:r>
      <w:r>
        <w:rPr>
          <w:i/>
          <w:iCs/>
        </w:rPr>
        <w:t>titthakara</w:t>
      </w:r>
      <w:r>
        <w:rPr/>
        <w:t>), because they were endeavouring to find or claimed to have found a way to cross the raging river of conditioned existence; mendicants (</w:t>
      </w:r>
      <w:r>
        <w:rPr>
          <w:i/>
          <w:iCs/>
        </w:rPr>
        <w:t>bhikkhu</w:t>
      </w:r>
      <w:r>
        <w:rPr/>
        <w:t xml:space="preserve"> or </w:t>
      </w:r>
      <w:r>
        <w:rPr>
          <w:i/>
          <w:iCs/>
        </w:rPr>
        <w:t>piṇḍola</w:t>
      </w:r>
      <w:r>
        <w:rPr/>
        <w:t>), because they begged for alms; or silent ones (</w:t>
      </w:r>
      <w:r>
        <w:rPr>
          <w:i/>
          <w:iCs/>
        </w:rPr>
        <w:t>muni</w:t>
      </w:r>
      <w:r>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rPr>
        <w:footnoteReference w:id="108"/>
      </w:r>
      <w:r>
        <w:rPr/>
        <w:t xml:space="preserve"> He described his senior disciple Sāriputta as an ideal samaṇa because he was one “with few wishes, contented, secluded, solitary, energetic and devoted to developing the higher mind.”</w:t>
      </w:r>
      <w:r>
        <w:rPr>
          <w:rStyle w:val="FootnoteReference"/>
        </w:rPr>
        <w:footnoteReference w:id="109"/>
      </w:r>
      <w:hyperlink w:anchor="footprints_split_024.html%25252525252521">
        <w:r>
          <w:rPr>
            <w:rStyle w:val="Style"/>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Style"/>
            <w:rStyle w:val="FootnoteReference"/>
          </w:rPr>
          <w:footnoteReference w:id="110"/>
        </w:r>
      </w:hyperlink>
    </w:p>
    <w:p>
      <w:pPr>
        <w:pStyle w:val="BodyText"/>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BodyText"/>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BodyText"/>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BodyText"/>
        <w:rPr/>
      </w:pPr>
      <w:r>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rPr>
        <w:t>ekasātaka</w:t>
      </w:r>
      <w:r>
        <w:rPr/>
        <w:t>).</w:t>
      </w:r>
      <w:r>
        <w:rPr>
          <w:rStyle w:val="FootnoteReference"/>
        </w:rPr>
        <w:footnoteReference w:id="115"/>
      </w:r>
      <w:r>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rPr>
        <w:footnoteReference w:id="116"/>
      </w:r>
    </w:p>
    <w:p>
      <w:pPr>
        <w:pStyle w:val="BodyText"/>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BodyText"/>
        <w:rPr/>
      </w:pPr>
      <w:r>
        <w:rPr/>
        <w:t>In many respects Jainism was similar to Buddhism, but a major difference, and one from which several other differences arise, was the idea in Jainism that every act, intentional or not, created kamma.</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pPr>
      <w:r>
        <w:rPr/>
        <w:t xml:space="preserve">By the Buddha’s time a small but significant number of brahmins had adopted some samaṇa practices, particularly renunciation, forest living and meditation. Known as </w:t>
      </w:r>
      <w:r>
        <w:rPr>
          <w:i/>
          <w:iCs/>
        </w:rPr>
        <w:t>vānaprastha</w:t>
      </w:r>
      <w:r>
        <w:rPr/>
        <w:t xml:space="preserve"> or </w:t>
      </w:r>
      <w:r>
        <w:rPr>
          <w:i/>
          <w:iCs/>
        </w:rPr>
        <w:t>vaikhānasa</w:t>
      </w:r>
      <w:r>
        <w:rPr/>
        <w:t>, they were usually identified by their matted hair (</w:t>
      </w:r>
      <w:r>
        <w:rPr>
          <w:i/>
          <w:iCs/>
        </w:rPr>
        <w:t>jaṭila</w:t>
      </w:r>
      <w:r>
        <w:rPr/>
        <w:t>) and the deer skins (</w:t>
      </w:r>
      <w:r>
        <w:rPr>
          <w:i/>
          <w:iCs/>
        </w:rPr>
        <w:t>ajina</w:t>
      </w:r>
      <w:r>
        <w:rPr/>
        <w:t>) they wore.</w:t>
      </w:r>
      <w:r>
        <w:rPr>
          <w:rStyle w:val="FootnoteReference"/>
        </w:rPr>
        <w:footnoteReference w:id="119"/>
      </w:r>
      <w:r>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rPr>
        <w:footnoteReference w:id="120"/>
      </w:r>
    </w:p>
    <w:p>
      <w:pPr>
        <w:pStyle w:val="BodyText"/>
        <w:rPr/>
      </w:pPr>
      <w:r>
        <w:rPr/>
        <w:t xml:space="preserve">The life of renunciation was such a threat to Brahmanism’s theology and values that the </w:t>
      </w:r>
      <w:r>
        <w:rPr>
          <w:i/>
          <w:iCs/>
        </w:rPr>
        <w:t>Baudhāyana Dharmasūtra [</w:t>
      </w:r>
      <w:hyperlink w:anchor="X5c9af8b162bb11112db5b73d0710e592e09e52e">
        <w:r>
          <w:rPr>
            <w:rStyle w:val="Hyperlink"/>
            <w:i/>
            <w:iCs/>
          </w:rPr>
          <w:t>Olivelle 1999</w:t>
        </w:r>
      </w:hyperlink>
      <w:r>
        <w:rPr>
          <w:i/>
          <w:iCs/>
        </w:rPr>
        <w:t>]</w:t>
      </w:r>
      <w:r>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Pr>
        <w:footnoteReference w:id="121"/>
      </w:r>
    </w:p>
    <w:p>
      <w:pPr>
        <w:pStyle w:val="BodyText"/>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BlockText"/>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FirstParagraph"/>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BodyText"/>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BodyText"/>
        <w:rPr/>
      </w:pPr>
      <w:r>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rPr>
        <w:footnoteReference w:id="128"/>
      </w:r>
      <w:r>
        <w:rPr/>
        <w:t xml:space="preserve"> One of the people the Buddha was having a discussion with described the discourses of many ordinary ascetics and brahmins as nothing more than chitter chatter (</w:t>
      </w:r>
      <w:r>
        <w:rPr>
          <w:i/>
          <w:iCs/>
        </w:rPr>
        <w:t>vilāpaṃ</w:t>
      </w:r>
      <w:r>
        <w:rPr/>
        <w:t xml:space="preserve"> </w:t>
      </w:r>
      <w:r>
        <w:rPr>
          <w:i/>
          <w:iCs/>
        </w:rPr>
        <w:t>vilapitaṃ</w:t>
      </w:r>
      <w:r>
        <w:rPr/>
        <w:t>).</w:t>
      </w:r>
      <w:r>
        <w:rPr>
          <w:rStyle w:val="FootnoteReference"/>
        </w:rPr>
        <w:footnoteReference w:id="129"/>
      </w:r>
      <w:r>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rPr>
        <w:footnoteReference w:id="130"/>
      </w:r>
      <w:r>
        <w:rPr/>
        <w:t xml:space="preserve"> On the whole, though, most samaṇas lived simple, harmless lives dedicated to the quest for ultimate freedom, even if they never achieved it.</w:t>
      </w:r>
    </w:p>
    <w:p>
      <w:pPr>
        <w:pStyle w:val="BodyText"/>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BodyText"/>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BodyText"/>
        <w:rPr/>
      </w:pPr>
      <w:r>
        <w:rPr/>
      </w:r>
    </w:p>
    <w:p>
      <w:pPr>
        <w:pStyle w:val="Heading1"/>
        <w:rPr/>
      </w:pPr>
      <w:r>
        <w:rPr/>
        <w:t>Chapter 4</w:t>
        <w:br/>
        <w:t>The Sakyans</w:t>
      </w:r>
    </w:p>
    <w:p>
      <w:pPr>
        <w:pStyle w:val="FirstParagraph"/>
        <w:rPr/>
      </w:pPr>
      <w:r>
        <w:rPr/>
        <w:t>My lineage is Ādicca, I am Sakyan by birth,</w:t>
        <w:br/>
        <w:t>and it is from this family I have gone forth.</w:t>
      </w:r>
    </w:p>
    <w:p>
      <w:pPr>
        <w:pStyle w:val="BodyText"/>
        <w:rPr/>
      </w:pPr>
      <w:r>
        <w:rPr/>
        <w:t>Sutta Nipāta 423</w:t>
        <w:br/>
      </w:r>
      <w:r>
        <w:fldChar w:fldCharType="begin"/>
      </w:r>
      <w:r>
        <w:rPr>
          <w:rStyle w:val="Hyperlink"/>
        </w:rPr>
        <w:instrText xml:space="preserve"> HYPERLINK "https://suttacentral.net/snp3.1/en/sujato" \l "19.1"</w:instrText>
      </w:r>
      <w:r>
        <w:rPr>
          <w:rStyle w:val="Hyperlink"/>
        </w:rPr>
        <w:fldChar w:fldCharType="separate"/>
      </w:r>
      <w:r>
        <w:rPr>
          <w:rStyle w:val="Hyperlink"/>
        </w:rPr>
        <w:t>Snp 3.1:19.1–19.4</w:t>
      </w:r>
      <w:r>
        <w:rPr>
          <w:rStyle w:val="Hyperlink"/>
        </w:rPr>
        <w:fldChar w:fldCharType="end"/>
      </w:r>
    </w:p>
    <w:p>
      <w:pPr>
        <w:pStyle w:val="BodyText"/>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BodyText"/>
        <w:rPr/>
      </w:pPr>
      <w:r>
        <w:rPr/>
        <w:t>The Sakyans claimed to be descendants of the sons of the semi-mythical King Okkāka, who had been driven into exile by the machinations of his second queen.</w:t>
      </w:r>
      <w:r>
        <w:rPr>
          <w:rStyle w:val="FootnoteReference"/>
        </w:rPr>
        <w:footnoteReference w:id="136"/>
      </w:r>
      <w:r>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rPr>
        <w:t>sāka</w:t>
      </w:r>
      <w:r>
        <w:rPr/>
        <w:t xml:space="preserve"> trees, the exiles became known as Sakyans – at least that’s what Sakyan clan history said.</w:t>
      </w:r>
      <w:r>
        <w:rPr>
          <w:rStyle w:val="FootnoteReference"/>
        </w:rPr>
        <w:footnoteReference w:id="137"/>
      </w:r>
      <w:r>
        <w:rPr/>
        <w:t xml:space="preserve"> The name Sakya, sometimes Sākya, is more likely to be derived from </w:t>
      </w:r>
      <w:r>
        <w:rPr>
          <w:i/>
          <w:iCs/>
        </w:rPr>
        <w:t>śak</w:t>
      </w:r>
      <w:r>
        <w:rPr/>
        <w:t>, meaning “to be able” or “capable.” The Sakyans also claimed to be of the Ādicca lineage, which supposedly went back to the Vedic sun god, and to be of the warrior caste.</w:t>
      </w:r>
    </w:p>
    <w:p>
      <w:pPr>
        <w:pStyle w:val="BodyText"/>
        <w:rPr/>
      </w:pPr>
      <w:r>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rPr>
        <w:footnoteReference w:id="138"/>
      </w:r>
      <w:r>
        <w:rPr/>
        <w:t xml:space="preserve"> This explains why the Sakyan land, “the land of [the Buddha’s] birth” (</w:t>
      </w:r>
      <w:r>
        <w:rPr>
          <w:i/>
          <w:iCs/>
        </w:rPr>
        <w:t>jātibhūmaka</w:t>
      </w:r>
      <w:r>
        <w:rPr/>
        <w:t>), was described as belonging to the king of Kosala and why the king once said to the Buddha that the two of them were Kosalans.</w:t>
      </w:r>
      <w:r>
        <w:rPr>
          <w:rStyle w:val="FootnoteReference"/>
        </w:rPr>
        <w:footnoteReference w:id="139"/>
      </w:r>
      <w:r>
        <w:rPr/>
        <w:t xml:space="preserve"> One text mentions the king being driven into Sakyan territory in his state carriage to the town of Medaḷumpa, which would have only happened if he had suzerainty over the Sakyans.</w:t>
      </w:r>
      <w:r>
        <w:rPr>
          <w:rStyle w:val="FootnoteReference"/>
        </w:rPr>
        <w:footnoteReference w:id="140"/>
      </w:r>
      <w:r>
        <w:rPr/>
        <w:t xml:space="preserve"> Tradition says that, towards the end of the Buddha’s life</w:t>
      </w:r>
      <w:r>
        <w:rPr>
          <w:b/>
          <w:bCs/>
        </w:rPr>
        <w:t>,</w:t>
      </w:r>
      <w:r>
        <w:rPr/>
        <w:t xml:space="preserve"> or more likely after his death, the Sakyans’ </w:t>
      </w:r>
      <w:r>
        <w:rPr>
          <w:i/>
          <w:iCs/>
        </w:rPr>
        <w:t>de jure</w:t>
      </w:r>
      <w:r>
        <w:rPr/>
        <w:t xml:space="preserve"> independence came to an end when their lands were formally absorbed into Kosala.</w:t>
      </w:r>
    </w:p>
    <w:p>
      <w:pPr>
        <w:pStyle w:val="BodyText"/>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BodyText"/>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BodyText"/>
        <w:rPr/>
      </w:pPr>
      <w:r>
        <w:rPr/>
        <w:t>There are only a few scattered references to what the main Sakyan town Kapilavatthu was like. There was some kind of school and a council hall (</w:t>
      </w:r>
      <w:r>
        <w:rPr>
          <w:i/>
          <w:iCs/>
        </w:rPr>
        <w:t>santhāgāra</w:t>
      </w:r>
      <w:r>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rPr>
        <w:footnoteReference w:id="145"/>
      </w:r>
      <w:r>
        <w:rPr/>
        <w:t xml:space="preserve"> seats were arranged; a large pot of water was put out; and an oil lamp was hung up.”</w:t>
      </w:r>
      <w:r>
        <w:rPr>
          <w:rStyle w:val="FootnoteReference"/>
        </w:rPr>
        <w:footnoteReference w:id="146"/>
      </w:r>
      <w:r>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rPr>
        <w:footnoteReference w:id="147"/>
      </w:r>
      <w:r>
        <w:rPr/>
        <w:t xml:space="preserve"> Another place where he would sometimes stay was the mango orchard owned by the Vedhañña family, of whom nothing else is recorded.</w:t>
      </w:r>
      <w:r>
        <w:rPr>
          <w:rStyle w:val="FootnoteReference"/>
        </w:rPr>
        <w:footnoteReference w:id="148"/>
      </w:r>
      <w:r>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rPr>
        <w:footnoteReference w:id="149"/>
      </w:r>
      <w:r>
        <w:rPr/>
        <w:t xml:space="preserve"> Archaeology can help resolve the apparent disparity between these two descriptions.</w:t>
      </w:r>
    </w:p>
    <w:p>
      <w:pPr>
        <w:pStyle w:val="BodyText"/>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BodyText"/>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BodyText"/>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BodyText"/>
        <w:rPr/>
      </w:pPr>
      <w:r>
        <w:rPr/>
        <w:t>We have some information about the political life of the Sakyans. Legend claims that the Buddha’s father Suddhodana was a king, although there is scant evidence in the Tipitaka to back up this claim. Nowhere is the Buddha called a prince (</w:t>
      </w:r>
      <w:r>
        <w:rPr>
          <w:i/>
          <w:iCs/>
        </w:rPr>
        <w:t>rājakumāra</w:t>
      </w:r>
      <w:r>
        <w:rPr/>
        <w:t>), nowhere is he or his family said to live in a palace,</w:t>
      </w:r>
      <w:r>
        <w:rPr>
          <w:rStyle w:val="FootnoteReference"/>
        </w:rPr>
        <w:footnoteReference w:id="157"/>
      </w:r>
      <w:r>
        <w:rPr/>
        <w:t xml:space="preserve"> and only once is his father called </w:t>
      </w:r>
      <w:r>
        <w:rPr>
          <w:i/>
          <w:iCs/>
        </w:rPr>
        <w:t>rāja</w:t>
      </w:r>
      <w:r>
        <w:rPr/>
        <w:t>, a word usually translated as king.</w:t>
      </w:r>
      <w:r>
        <w:rPr>
          <w:rStyle w:val="FootnoteReference"/>
        </w:rPr>
        <w:footnoteReference w:id="158"/>
      </w:r>
      <w:r>
        <w:rPr/>
        <w:t xml:space="preserve"> Although by the fifth century this word had come to be used for kings, in the Buddha’s time it still retained its earlier meaning of an elected chief or consul, without any regal connotations. In one ancient text he is described as a </w:t>
      </w:r>
      <w:r>
        <w:rPr>
          <w:i/>
          <w:iCs/>
        </w:rPr>
        <w:t>virāṭ</w:t>
      </w:r>
      <w:r>
        <w:rPr/>
        <w:t xml:space="preserve"> which can mean something like head, ruler or premier.</w:t>
      </w:r>
      <w:r>
        <w:rPr>
          <w:rStyle w:val="FootnoteReference"/>
        </w:rPr>
        <w:footnoteReference w:id="159"/>
      </w:r>
      <w:r>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rPr>
        <w:footnoteReference w:id="160"/>
      </w:r>
      <w:r>
        <w:rPr/>
        <w:t xml:space="preserve"> The Tipitaka says that the Sakyans had a body of men called ‘chief-makers’ (</w:t>
      </w:r>
      <w:r>
        <w:rPr>
          <w:i/>
          <w:iCs/>
        </w:rPr>
        <w:t>rājakattāra</w:t>
      </w:r>
      <w:r>
        <w:rPr/>
        <w:t>). Such groups are mentioned in other early Indian texts, and it is clear they elected a chief to rule over them, either for a set period or for as long as he had their confidence.</w:t>
      </w:r>
      <w:r>
        <w:rPr>
          <w:rStyle w:val="FootnoteReference"/>
        </w:rPr>
        <w:footnoteReference w:id="161"/>
      </w:r>
      <w:r>
        <w:rPr/>
        <w:t xml:space="preserve"> The council hall the Buddha had inaugurated in Kapilavatthu was the very kind of place where the chief-makers and clan elders would gather to conduct business, with the chief presiding over their meetings as </w:t>
      </w:r>
      <w:r>
        <w:rPr>
          <w:i/>
          <w:iCs/>
        </w:rPr>
        <w:t>primus inter pares</w:t>
      </w:r>
      <w:r>
        <w:rPr/>
        <w:t>.</w:t>
      </w:r>
      <w:r>
        <w:rPr>
          <w:rStyle w:val="FootnoteReference"/>
        </w:rPr>
        <w:footnoteReference w:id="162"/>
      </w:r>
      <w:r>
        <w:rPr/>
        <w:t xml:space="preserve"> So while the Buddha was almost certainly from a ruling class family, he was not royalty in the sense that came to be understood in later centuries, or as it is today.</w:t>
      </w:r>
    </w:p>
    <w:p>
      <w:pPr>
        <w:pStyle w:val="BodyText"/>
        <w:rPr/>
      </w:pPr>
      <w:r>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rPr>
        <w:t>mahā</w:t>
      </w:r>
      <w:r>
        <w:rPr/>
        <w:t xml:space="preserve"> means ‘great’, </w:t>
      </w:r>
      <w:r>
        <w:rPr>
          <w:i/>
          <w:iCs/>
        </w:rPr>
        <w:t>māyā</w:t>
      </w:r>
      <w:r>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rPr>
        <w:t>māyā</w:t>
      </w:r>
      <w:r>
        <w:rPr/>
        <w:t xml:space="preserve"> include ‘wisdom’, ‘extraordinary’ and ‘supernatural power’, any one of which would have been unremarkable as part of a girl’s name, especially one coming from an elite family. Only later did ‘illusion’ become the primary meaning of </w:t>
      </w:r>
      <w:r>
        <w:rPr>
          <w:i/>
          <w:iCs/>
        </w:rPr>
        <w:t>māyā</w:t>
      </w:r>
      <w:r>
        <w:rPr/>
        <w:t xml:space="preserve">. </w:t>
      </w:r>
      <w:r>
        <w:rPr>
          <w:rStyle w:val="FootnoteReference"/>
        </w:rPr>
        <w:footnoteReference w:id="163"/>
      </w:r>
    </w:p>
    <w:p>
      <w:pPr>
        <w:pStyle w:val="BodyText"/>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BodyText"/>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Chapter 10.</w:t>
      </w:r>
    </w:p>
    <w:p>
      <w:pPr>
        <w:pStyle w:val="BodyText"/>
        <w:rPr/>
      </w:pPr>
      <w:r>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rPr>
        <w:t>pitucchāputta</w:t>
      </w:r>
      <w:r>
        <w:rPr/>
        <w:t>); and Nanda was the son of his father’s second wife Mahāpajāpatī Gotamī (</w:t>
      </w:r>
      <w:r>
        <w:rPr>
          <w:i/>
          <w:iCs/>
        </w:rPr>
        <w:t>mātucchāputta</w:t>
      </w:r>
      <w:r>
        <w:rPr/>
        <w:t xml:space="preserve">). The </w:t>
      </w:r>
      <w:r>
        <w:rPr>
          <w:i/>
          <w:iCs/>
        </w:rPr>
        <w:t>Manorathapūraṇi</w:t>
      </w:r>
      <w:r>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rPr>
        <w:t>,</w:t>
      </w:r>
      <w:r>
        <w:rPr/>
        <w:t xml:space="preserve"> who became a nun.</w:t>
      </w:r>
    </w:p>
    <w:p>
      <w:pPr>
        <w:pStyle w:val="BodyText"/>
        <w:rPr/>
      </w:pPr>
      <w:r>
        <w:rPr/>
        <w:t>It is interesting to note that when the Buddha was talking to lay people, whether or not they were his disciples, he always addressed them as ‘householder’ (</w:t>
      </w:r>
      <w:r>
        <w:rPr>
          <w:i/>
          <w:iCs/>
        </w:rPr>
        <w:t>gahapati</w:t>
      </w:r>
      <w:r>
        <w:rPr/>
        <w:t>). When he was speaking with other ascetics he would usually use their clan names, and when speaking with royalty he normally used a title, i.e. king or prince.</w:t>
      </w:r>
      <w:r>
        <w:rPr>
          <w:rStyle w:val="FootnoteReference"/>
        </w:rPr>
        <w:footnoteReference w:id="167"/>
      </w:r>
      <w:r>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rPr>
        <w:t>āveṇiyaṃ parihāraṃ</w:t>
      </w:r>
      <w:r>
        <w:rPr/>
        <w:t>) of needing no probation and being ordained immediately.</w:t>
      </w:r>
      <w:r>
        <w:rPr>
          <w:rStyle w:val="FootnoteReference"/>
        </w:rPr>
        <w:footnoteReference w:id="168"/>
      </w:r>
      <w:r>
        <w:rPr/>
        <w:t xml:space="preserve"> All this suggests that the Buddha had a closeness, a familiarity, perhaps even a favouritism, towards his own kin.</w:t>
      </w:r>
    </w:p>
    <w:p>
      <w:pPr>
        <w:pStyle w:val="BodyText"/>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pPr>
      <w:r>
        <w:rPr/>
        <w:t>The only discourse dealing with Gotama’s birth, the Acchariyābbhūta Sutta, is admittedly late, including as it does several wondrous events that supposedly occurred before, during and immediately after the event.</w:t>
      </w:r>
      <w:r>
        <w:rPr>
          <w:rStyle w:val="FootnoteReference"/>
        </w:rPr>
        <w:footnoteReference w:id="169"/>
      </w:r>
      <w:r>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rPr>
        <w:t>nisinnā vā nipamā</w:t>
      </w:r>
      <w:r>
        <w:rPr/>
        <w:t>) was common and standing was not unknown. Interestingly, Britain’s Royal College of Midwives recommends upright birthing and says that it is quite safe if the midwife and other attendants are properly trained and prepared for it.</w:t>
      </w:r>
      <w:r>
        <w:rPr>
          <w:rStyle w:val="FootnoteReference"/>
        </w:rPr>
        <w:footnoteReference w:id="170"/>
      </w:r>
    </w:p>
    <w:p>
      <w:pPr>
        <w:pStyle w:val="BodyText"/>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pPr>
      <w:r>
        <w:rPr/>
        <w:t>“</w:t>
      </w:r>
      <w:r>
        <w:rPr/>
        <w:t>When the Buddha came forth from his mother’s womb, a great immeasurable light more radiant even than the light of the gods shone forth into the world</w:t>
      </w:r>
      <w:r>
        <w:rPr>
          <w:b/>
          <w:bCs/>
        </w:rPr>
        <w:t>…</w:t>
      </w:r>
      <w:r>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pPr>
      <w:r>
        <w:rPr/>
        <w:t>Almost the only thing that can be said with certainty about Gotama’s birth is that it took place in Lumbini, which was in a district of the Sakyan lands somewhere between Kapilavatthu and Devadaha, the main Koliyan town.</w:t>
      </w:r>
      <w:r>
        <w:rPr>
          <w:rStyle w:val="FootnoteReference"/>
        </w:rPr>
        <w:footnoteReference w:id="171"/>
      </w:r>
      <w:r>
        <w:rPr/>
        <w:t xml:space="preserve"> The birth is always depicted as happening in the open, with Mahāmāyā standing and grasping the branch of a tree, but as Lumbini was a village (</w:t>
      </w:r>
      <w:r>
        <w:rPr>
          <w:i/>
          <w:iCs/>
        </w:rPr>
        <w:t>gāma</w:t>
      </w:r>
      <w:r>
        <w:rPr/>
        <w:t>) it is much more likely to have taken place in one of the village houses or at least under some type of shelter.</w:t>
      </w:r>
      <w:r>
        <w:rPr>
          <w:rStyle w:val="FootnoteReference"/>
        </w:rPr>
        <w:footnoteReference w:id="172"/>
      </w:r>
      <w:r>
        <w:rPr/>
        <w:t xml:space="preserve"> The location of Lumbini was identified with certainty in 1896 with the discovery of a monolithic pillar erected there by the emperor Asoka in 249 BCE after he made a pilgrimage to the place.</w:t>
      </w:r>
    </w:p>
    <w:p>
      <w:pPr>
        <w:pStyle w:val="BodyText"/>
        <w:rPr/>
      </w:pPr>
      <w:r>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rPr>
        <w:footnoteReference w:id="173"/>
      </w:r>
      <w:r>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rPr>
        <w:t>lakkhaṇa manta</w:t>
      </w:r>
      <w:r>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rPr>
        <w:footnoteReference w:id="174"/>
      </w:r>
      <w:r>
        <w:rPr/>
        <w:t xml:space="preserve"> Later legend says Asita predicted two futures for the boy: that he would become either a great spiritual teacher or a great political leader. However, Asita does not make this either/or prediction.</w:t>
      </w:r>
    </w:p>
    <w:p>
      <w:pPr>
        <w:pStyle w:val="BodyText"/>
        <w:rPr/>
      </w:pPr>
      <w:r>
        <w:rPr/>
      </w:r>
    </w:p>
    <w:p>
      <w:pPr>
        <w:pStyle w:val="Heading1"/>
        <w:rPr/>
      </w:pPr>
      <w:r>
        <w:rPr/>
        <w:t>Chapter 5</w:t>
        <w:br/>
        <w:t>Towards the Light</w:t>
      </w:r>
    </w:p>
    <w:p>
      <w:pPr>
        <w:pStyle w:val="FirstParagraph"/>
        <w:rPr/>
      </w:pPr>
      <w:r>
        <w:rPr/>
        <w:t>The doors of the Deathless are open.</w:t>
        <w:br/>
        <w:t>Let those who can hear respond with faith.</w:t>
      </w:r>
    </w:p>
    <w:p>
      <w:pPr>
        <w:pStyle w:val="BodyText"/>
        <w:rPr/>
      </w:pPr>
      <w:r>
        <w:rPr/>
        <w:t>Majjhima Nikāya I, 169</w:t>
        <w:br/>
        <w:t>(</w:t>
      </w:r>
      <w:r>
        <w:fldChar w:fldCharType="begin"/>
      </w:r>
      <w:r>
        <w:rPr>
          <w:rStyle w:val="Hyperlink"/>
        </w:rPr>
        <w:instrText xml:space="preserve"> HYPERLINK "https://suttacentral.net/mn26/en/sujato" \l "21.6"</w:instrText>
      </w:r>
      <w:r>
        <w:rPr>
          <w:rStyle w:val="Hyperlink"/>
        </w:rPr>
        <w:fldChar w:fldCharType="separate"/>
      </w:r>
      <w:r>
        <w:rPr>
          <w:rStyle w:val="Hyperlink"/>
        </w:rPr>
        <w:t>MN 26:21.6–21.7</w:t>
      </w:r>
      <w:r>
        <w:rPr>
          <w:rStyle w:val="Hyperlink"/>
        </w:rPr>
        <w:fldChar w:fldCharType="end"/>
      </w:r>
      <w:r>
        <w:rPr/>
        <w:t>)</w:t>
      </w:r>
    </w:p>
    <w:p>
      <w:pPr>
        <w:pStyle w:val="BodyText"/>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pPr>
      <w:r>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rPr>
        <w:footnoteReference w:id="175"/>
      </w:r>
      <w:r>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rPr>
        <w:t>jhāna</w:t>
      </w:r>
      <w:r>
        <w:rPr/>
        <w:t>.</w:t>
      </w:r>
      <w:r>
        <w:rPr>
          <w:rStyle w:val="FootnoteReference"/>
        </w:rPr>
        <w:footnoteReference w:id="176"/>
      </w:r>
      <w:r>
        <w:rPr/>
        <w:t xml:space="preserve"> This experience was to have a profound influence on his awakening years later and will be discussed in detail below.</w:t>
      </w:r>
    </w:p>
    <w:p>
      <w:pPr>
        <w:pStyle w:val="BodyText"/>
        <w:rPr/>
      </w:pPr>
      <w:r>
        <w:rPr/>
        <w:t>Gotama must have been married, probably in his early teens, as was the custom of the time, although there is no mention of either this marriage or his wife’s name in the Tipitaka.</w:t>
      </w:r>
      <w:r>
        <w:rPr>
          <w:rStyle w:val="FootnoteReference"/>
        </w:rPr>
        <w:footnoteReference w:id="177"/>
      </w:r>
      <w:r>
        <w:rPr>
          <w:rStyle w:val="Hyperlink"/>
          <w:vertAlign w:val="superscript"/>
        </w:rPr>
        <w:t xml:space="preserve"> </w:t>
      </w:r>
      <w:r>
        <w:rPr/>
        <w:t>According to tradition her name was Yasodharā, although she is only ever referred to by the epithets Bhaddakaccā or Rāhulamātā, i.e. Rāhula’s mother.</w:t>
      </w:r>
    </w:p>
    <w:p>
      <w:pPr>
        <w:pStyle w:val="BodyText"/>
        <w:rPr/>
      </w:pPr>
      <w:r>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rPr>
        <w:t>ukkādhāro manussānaṁ</w:t>
      </w:r>
      <w:r>
        <w:rPr/>
        <w:t>)</w:t>
      </w:r>
      <w:r>
        <w:rPr>
          <w:rStyle w:val="FootnoteReference"/>
        </w:rPr>
        <w:footnoteReference w:id="178"/>
      </w:r>
      <w:r>
        <w:rPr/>
        <w:t xml:space="preserve"> Curiously, in only one place is Rāhula’s relationship with his father unambiguously stated.</w:t>
      </w:r>
      <w:r>
        <w:rPr>
          <w:rStyle w:val="FootnoteReference"/>
        </w:rPr>
        <w:footnoteReference w:id="179"/>
      </w:r>
      <w:r>
        <w:rPr/>
        <w:t xml:space="preserve"> Curious also is Rāhula’s absence from significant events in the Buddha’s career, most noticeably during his final journey and at his deathbed.</w:t>
      </w:r>
    </w:p>
    <w:p>
      <w:pPr>
        <w:pStyle w:val="BodyText"/>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BodyText"/>
        <w:rPr/>
      </w:pPr>
      <w:r>
        <w:rPr/>
        <w:t>According to the tradition, the turning point in Gotama’s life was his encounter with what is known as the four signs (</w:t>
      </w:r>
      <w:r>
        <w:rPr>
          <w:i/>
          <w:iCs/>
        </w:rPr>
        <w:t>catu nimitta</w:t>
      </w:r>
      <w:r>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rPr>
        <w:footnoteReference w:id="182"/>
      </w:r>
      <w:r>
        <w:rPr/>
        <w:t xml:space="preserve"> Unfortunately, it does not appear in the Tipitaka as having happened to Gotama, but rather to one of the former Buddhas, Vipassī.</w:t>
      </w:r>
      <w:r>
        <w:rPr>
          <w:rStyle w:val="FootnoteReference"/>
        </w:rPr>
        <w:footnoteReference w:id="183"/>
      </w:r>
      <w:r>
        <w:rPr/>
        <w:t xml:space="preserve"> It would seem that the story was later grafted onto the Buddha’s post-Tipitaka legendary biography.</w:t>
      </w:r>
    </w:p>
    <w:p>
      <w:pPr>
        <w:pStyle w:val="BodyText"/>
        <w:rPr/>
      </w:pPr>
      <w:r>
        <w:rPr/>
        <w:t>The Buddha described his ruminations about and decision to renounce the world in far briefer and less dramatic terms.</w:t>
      </w:r>
    </w:p>
    <w:p>
      <w:pPr>
        <w:pStyle w:val="BlockText"/>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FirstParagraph"/>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pPr>
      <w:r>
        <w:rPr/>
        <w:t>Something else about the Buddha’s account of his renunciation does more than contradict the legendary version; it also raises questions concerning his parents. He said that his mother and father objected (</w:t>
      </w:r>
      <w:r>
        <w:rPr>
          <w:i/>
          <w:iCs/>
        </w:rPr>
        <w:t>akāmakānaṁ mātāpitūnaṁ</w:t>
      </w:r>
      <w:r>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rPr>
        <w:t>mātucchā</w:t>
      </w:r>
      <w:r>
        <w:rPr/>
        <w:t>). Then, is the story about Mahāmāya dying seven days after giving birth to Gotama just a legend? This seems unlikely too because it would serve no good purpose to make this claim if it were not true.</w:t>
      </w:r>
      <w:r>
        <w:rPr>
          <w:rStyle w:val="FootnoteReference"/>
        </w:rPr>
        <w:footnoteReference w:id="185"/>
      </w:r>
    </w:p>
    <w:p>
      <w:pPr>
        <w:pStyle w:val="BodyText"/>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BodyText"/>
        <w:rPr/>
      </w:pPr>
      <w:r>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rPr>
        <w:footnoteReference w:id="187"/>
      </w:r>
      <w:r>
        <w:rPr/>
        <w:t xml:space="preserve"> Kālāma maintained that the goal of the ascetic life was to attain a state of consciousness he called the sphere of nothingness (</w:t>
      </w:r>
      <w:r>
        <w:rPr>
          <w:i/>
          <w:iCs/>
        </w:rPr>
        <w:t>ākiñcaññāyatana</w:t>
      </w:r>
      <w:r>
        <w:rPr/>
        <w:t>), that he had realized this state, and he taught his students that, under his guidance, they could attain it too.</w:t>
      </w:r>
      <w:r>
        <w:rPr>
          <w:rStyle w:val="FootnoteReference"/>
        </w:rPr>
        <w:footnoteReference w:id="188"/>
      </w:r>
      <w:r>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pPr>
      <w:r>
        <w:rPr/>
        <w:t>“</w:t>
      </w:r>
      <w:r>
        <w:rPr/>
        <w:t>Very soon I mastered this teaching so, as far as lip-service, repeating and the opinion of the elders were concerned, I could say with confidence and certainty that I know and see, and I was not the only one.”</w:t>
      </w:r>
    </w:p>
    <w:p>
      <w:pPr>
        <w:pStyle w:val="FirstParagraph"/>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pPr>
      <w:r>
        <w:rPr/>
        <w:t>“</w:t>
      </w:r>
      <w:r>
        <w:rPr/>
        <w:t>You know the teaching that I know, and I know the teaching that you know. As am I, so are you, and as are you, so am I.”</w:t>
      </w:r>
    </w:p>
    <w:p>
      <w:pPr>
        <w:pStyle w:val="FirstParagraph"/>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pPr>
      <w:r>
        <w:rPr/>
        <w:t>So he left and proceeded to seek out another teacher, this time one named Uddaka Rāmaputta.</w:t>
      </w:r>
      <w:r>
        <w:rPr>
          <w:rStyle w:val="FootnoteReference"/>
        </w:rPr>
        <w:footnoteReference w:id="189"/>
      </w:r>
      <w:r>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rPr>
        <w:t>nevasaññānāsaññā</w:t>
      </w:r>
      <w:r>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pPr>
      <w:r>
        <w:rPr/>
        <w:t xml:space="preserve">Now fully integrated into the </w:t>
      </w:r>
      <w:r>
        <w:rPr>
          <w:i/>
          <w:iCs/>
        </w:rPr>
        <w:t>samaṇa</w:t>
      </w:r>
      <w:r>
        <w:rPr/>
        <w:t xml:space="preserve"> tradition and with a good grounding in meditational disciplines, Gotama wandered off and, perhaps out of frustration or uncertainty about what to do next, he decided to try an approach popular at the time: self-mortification (</w:t>
      </w:r>
      <w:r>
        <w:rPr>
          <w:i/>
          <w:iCs/>
        </w:rPr>
        <w:t>attakilamatha</w:t>
      </w:r>
      <w:r>
        <w:rPr/>
        <w:t>). There were a number of theories behind such a discipline. Amongst Brahminical ascetics, the belief was that self-mortification was a penance (</w:t>
      </w:r>
      <w:r>
        <w:rPr>
          <w:i/>
          <w:iCs/>
        </w:rPr>
        <w:t>prāyaścitta</w:t>
      </w:r>
      <w:r>
        <w:rPr/>
        <w:t>), a way to purify oneself from or make amends for neglecting some taboo or ritual requirement.</w:t>
      </w:r>
      <w:r>
        <w:rPr>
          <w:rStyle w:val="FootnoteReference"/>
        </w:rPr>
        <w:footnoteReference w:id="192"/>
      </w:r>
      <w:r>
        <w:rPr/>
        <w:t xml:space="preserve"> A widely accepted belief amongst non-Vedic </w:t>
      </w:r>
      <w:r>
        <w:rPr>
          <w:i/>
          <w:iCs/>
        </w:rPr>
        <w:t>samaṇa</w:t>
      </w:r>
      <w:r>
        <w:rPr/>
        <w:t xml:space="preserve"> sects was that subjecting the body to severe stress and pain would create a kind of spiritual heat (</w:t>
      </w:r>
      <w:r>
        <w:rPr>
          <w:i/>
          <w:iCs/>
        </w:rPr>
        <w:t>tapa</w:t>
      </w:r>
      <w:r>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Pr>
        <w:footnoteReference w:id="193"/>
      </w:r>
      <w:r>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pPr>
      <w:r>
        <w:rPr/>
        <w:t>In later life the Buddha described some of the painful mortifications he undertook during this time.</w:t>
      </w:r>
    </w:p>
    <w:p>
      <w:pPr>
        <w:pStyle w:val="BlockText"/>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FirstParagraph"/>
        <w:rPr/>
      </w:pPr>
      <w:r>
        <w:rPr/>
        <w:t>After years of such mortification and self-denial, his physical condition deteriorated dramatically.</w:t>
      </w:r>
    </w:p>
    <w:p>
      <w:pPr>
        <w:pStyle w:val="BlockText"/>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pPr>
      <w:r>
        <w:rPr/>
        <w:t>The Buddha claimed that, at one point during all this, even the gods thought he would die and offered to feed him nourishment through his pores so that, technically, he would not break his fast. He refused.</w:t>
      </w:r>
    </w:p>
    <w:p>
      <w:pPr>
        <w:pStyle w:val="BodyText"/>
        <w:rPr/>
      </w:pPr>
      <w:r>
        <w:rPr/>
        <w:t>While subjecting himself to such a punishing regimen, Gotama was also attempting to control his thinking processes.</w:t>
      </w:r>
    </w:p>
    <w:p>
      <w:pPr>
        <w:pStyle w:val="BlockText"/>
        <w:rPr/>
      </w:pPr>
      <w:r>
        <w:rPr/>
        <w:t>“</w:t>
      </w:r>
      <w:r>
        <w:rPr/>
        <w:t>[W]ith my teeth clenched and my tongue pressed against my palate, I crushed, subdued, and suppressed my mind using my mind.”</w:t>
      </w:r>
    </w:p>
    <w:p>
      <w:pPr>
        <w:pStyle w:val="FirstParagraph"/>
        <w:rPr/>
      </w:pPr>
      <w:r>
        <w:rPr/>
        <w:t>Sweat ran from his armpits, and he became overwrought and exhausted. Another method he tried was breath retention meditation (</w:t>
      </w:r>
      <w:r>
        <w:rPr>
          <w:i/>
          <w:iCs/>
        </w:rPr>
        <w:t>appāṇakaṃ jhānaṃ</w:t>
      </w:r>
      <w:r>
        <w:rPr/>
        <w:t>), holding his breath for as long as possible and persisting with it for hours on end. He said that when he did this he could hear a rushing sound of air in his ears, and he suffered from splitting headaches.</w:t>
      </w:r>
      <w:r>
        <w:rPr>
          <w:rStyle w:val="FootnoteReference"/>
        </w:rPr>
        <w:footnoteReference w:id="196"/>
      </w:r>
    </w:p>
    <w:p>
      <w:pPr>
        <w:pStyle w:val="BodyText"/>
        <w:rPr/>
      </w:pPr>
      <w:r>
        <w:rPr/>
        <w:t>As much as possible he tried to avoid any human contact, choosing instead to forage for roots, berries and leaves in the forest so he would not have to go to a village for alms.</w:t>
      </w:r>
    </w:p>
    <w:p>
      <w:pPr>
        <w:pStyle w:val="BlockText"/>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FirstParagraph"/>
        <w:rPr/>
      </w:pPr>
      <w:r>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FirstParagraph"/>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BodyText"/>
        <w:rPr/>
      </w:pPr>
      <w:r>
        <w:rPr/>
        <w:t>Most later sources say that Gotama underwent these austerities for six years, but this would mean that he stayed with Āḷāra Kālāma and Udaka Rāmaputta for only a few months at most.</w:t>
      </w:r>
      <w:r>
        <w:rPr>
          <w:rStyle w:val="FootnoteReference"/>
        </w:rPr>
        <w:footnoteReference w:id="201"/>
      </w:r>
      <w:hyperlink w:anchor="footprints_split_024.html%25252525252522">
        <w:r>
          <w:rPr>
            <w:rStyle w:val="Style"/>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hyperlink>
      <w:r>
        <w:rPr>
          <w:i/>
          <w:iCs/>
        </w:rPr>
        <w:t>nekavassagaṇika</w:t>
      </w:r>
      <w:r>
        <w:rPr/>
        <w:t>), without stipulating how many.</w:t>
      </w:r>
      <w:r>
        <w:rPr>
          <w:rStyle w:val="FootnoteReference"/>
        </w:rPr>
        <w:footnoteReference w:id="202"/>
      </w:r>
      <w:r>
        <w:rPr/>
        <w:t xml:space="preserve"> The most that can be deduced from the texts is that, from the time Gotama abandoned his home to his awakening, six years elapsed.</w:t>
      </w:r>
    </w:p>
    <w:p>
      <w:pPr>
        <w:pStyle w:val="BodyText"/>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BodyText"/>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FirstParagraph"/>
        <w:rPr/>
      </w:pPr>
      <w:r>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rPr>
        <w:footnoteReference w:id="205"/>
      </w:r>
      <w:r>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rPr>
        <w:t>Ficus religiosa</w:t>
      </w:r>
      <w:r>
        <w:rPr/>
        <w:t xml:space="preserve">, or a banyan tree, </w:t>
      </w:r>
      <w:r>
        <w:rPr>
          <w:i/>
          <w:iCs/>
        </w:rPr>
        <w:t>Ficus benghalensis</w:t>
      </w:r>
      <w:r>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rPr>
        <w:footnoteReference w:id="206"/>
      </w:r>
    </w:p>
    <w:p>
      <w:pPr>
        <w:pStyle w:val="BodyText"/>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BlockText"/>
        <w:rPr/>
      </w:pPr>
      <w:r>
        <w:rPr/>
        <w:t>“</w:t>
      </w:r>
      <w:r>
        <w:rPr/>
        <w:t xml:space="preserve">I recalled that when my Sakyan father was working and I was sitting in the shade of a jambu tree with my mind completely secluded from sensual pleasures and unskilled states of mind, I entered and remained in the first </w:t>
      </w:r>
      <w:r>
        <w:rPr>
          <w:i/>
          <w:iCs/>
        </w:rPr>
        <w:t>jhāna</w:t>
      </w:r>
      <w:r>
        <w:rPr/>
        <w:t xml:space="preserve"> which has a joy and happiness born of seclusion together with applied and sustained thought. And I thought, ‘Could this be the way to awakening?’… And I decided that indeed, this is the way.”</w:t>
      </w:r>
    </w:p>
    <w:p>
      <w:pPr>
        <w:pStyle w:val="FirstParagraph"/>
        <w:rPr/>
      </w:pPr>
      <w:r>
        <w:rPr/>
        <w:t>He now tried to reduplicate this state within himself, succeeded in doing so and then took it further.</w:t>
      </w:r>
    </w:p>
    <w:p>
      <w:pPr>
        <w:pStyle w:val="BlockText"/>
        <w:rPr/>
      </w:pPr>
      <w:r>
        <w:rPr/>
        <w:t>“</w:t>
      </w:r>
      <w:r>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rPr>
        <w:t>jhāna</w:t>
      </w:r>
      <w:r>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rPr>
        <w:footnoteReference w:id="208"/>
      </w:r>
    </w:p>
    <w:p>
      <w:pPr>
        <w:pStyle w:val="FirstParagraph"/>
        <w:rPr/>
      </w:pPr>
      <w:r>
        <w:rPr/>
        <w:t>It is difficult for one who has not experienced it to imagine what these states were like, but their culminating qualities were a penetrating, observing but utterly detached mindfulness purified by equanimity.</w:t>
      </w:r>
    </w:p>
    <w:p>
      <w:pPr>
        <w:pStyle w:val="BodyText"/>
        <w:rPr/>
      </w:pPr>
      <w:r>
        <w:rPr/>
        <w:t>Gotama had not yet attained awakening (</w:t>
      </w:r>
      <w:r>
        <w:rPr>
          <w:i/>
          <w:iCs/>
        </w:rPr>
        <w:t>bodhi</w:t>
      </w:r>
      <w:r>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rPr>
        <w:footnoteReference w:id="209"/>
      </w:r>
      <w:r>
        <w:rPr/>
        <w:t xml:space="preserve"> he turned it or directed it (</w:t>
      </w:r>
      <w:r>
        <w:rPr>
          <w:i/>
          <w:iCs/>
        </w:rPr>
        <w:t>cittaṃ abhininnāmeti</w:t>
      </w:r>
      <w:r>
        <w:rPr/>
        <w:t>) to certain subjects. The first of these concerned whether or not rebirth was a reality, as some claimed, and he experienced what he called the knowledge of past lives (</w:t>
      </w:r>
      <w:r>
        <w:rPr>
          <w:i/>
          <w:iCs/>
        </w:rPr>
        <w:t>pubbenivāsa ñāṇa</w:t>
      </w:r>
      <w:r>
        <w:rPr/>
        <w:t>), wherein he saw with great clarity and in dramatic detail the long parade of some of his former lives.</w:t>
      </w:r>
      <w:r>
        <w:rPr>
          <w:rStyle w:val="FootnoteReference"/>
        </w:rPr>
        <w:footnoteReference w:id="210"/>
      </w:r>
      <w:r>
        <w:rPr/>
        <w:t xml:space="preserve"> This experience allowed him to verify the reality of rebirth directly and personally. This led to a second insight, which he called the knowledge of the arising and passing away of beings (</w:t>
      </w:r>
      <w:r>
        <w:rPr>
          <w:i/>
          <w:iCs/>
        </w:rPr>
        <w:t>cutūpapāta ñāṇa</w:t>
      </w:r>
      <w:r>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rPr>
        <w:footnoteReference w:id="211"/>
      </w:r>
      <w:r>
        <w:rPr/>
        <w:t xml:space="preserve"> The third and most crucial of these insights he called the knowledge of the destruction of the mental defilements (</w:t>
      </w:r>
      <w:r>
        <w:rPr>
          <w:i/>
          <w:iCs/>
        </w:rPr>
        <w:t>āsavakkhaya ñāṇa</w:t>
      </w:r>
      <w:r>
        <w:rPr/>
        <w:t>).</w:t>
      </w:r>
      <w:r>
        <w:rPr>
          <w:rStyle w:val="FootnoteReference"/>
        </w:rPr>
        <w:footnoteReference w:id="212"/>
      </w:r>
      <w:r>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rPr>
        <w:footnoteReference w:id="213"/>
      </w:r>
      <w:r>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rPr>
        <w:t>rattiyā pacchi yāme</w:t>
      </w:r>
      <w:r>
        <w:rPr/>
        <w:t>)</w:t>
      </w:r>
      <w:r>
        <w:rPr>
          <w:rStyle w:val="FootnoteReference"/>
        </w:rPr>
        <w:footnoteReference w:id="214"/>
      </w:r>
      <w:r>
        <w:rPr/>
        <w:t xml:space="preserve"> i.e. towards dawn, although since ancient times the event has been celebrated during the full moon day of Vesākhā, the second month of the Indian calendar.</w:t>
      </w:r>
    </w:p>
    <w:p>
      <w:pPr>
        <w:pStyle w:val="BodyText"/>
        <w:rPr/>
      </w:pPr>
      <w:r>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rPr>
        <w:footnoteReference w:id="215"/>
      </w:r>
      <w:r>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rPr>
        <w:footnoteReference w:id="216"/>
      </w:r>
      <w:r>
        <w:rPr/>
        <w:t xml:space="preserve"> The name itself comes from the Sanskrit root </w:t>
      </w:r>
      <w:r>
        <w:rPr>
          <w:i/>
          <w:iCs/>
        </w:rPr>
        <w:t>mṛ</w:t>
      </w:r>
      <w:r>
        <w:rPr/>
        <w:t xml:space="preserve"> meaning ‘death’ and is linked to the causative form </w:t>
      </w:r>
      <w:r>
        <w:rPr>
          <w:i/>
          <w:iCs/>
        </w:rPr>
        <w:t>māreti</w:t>
      </w:r>
      <w:r>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rPr>
        <w:footnoteReference w:id="217"/>
      </w:r>
      <w:r>
        <w:rPr/>
        <w:t xml:space="preserve"> In three or four other discourses there are references to Māra’s daughters, and again their names point to them being personifications of negative mental states rather than actual beings. The daughters were named Craving (</w:t>
      </w:r>
      <w:r>
        <w:rPr>
          <w:i/>
          <w:iCs/>
        </w:rPr>
        <w:t>taṇhā</w:t>
      </w:r>
      <w:r>
        <w:rPr/>
        <w:t>), Discontent (</w:t>
      </w:r>
      <w:r>
        <w:rPr>
          <w:i/>
          <w:iCs/>
        </w:rPr>
        <w:t>aratī</w:t>
      </w:r>
      <w:r>
        <w:rPr/>
        <w:t>) and Lust (</w:t>
      </w:r>
      <w:r>
        <w:rPr>
          <w:i/>
          <w:iCs/>
        </w:rPr>
        <w:t>ragā</w:t>
      </w:r>
      <w:r>
        <w:rPr/>
        <w:t>).</w:t>
      </w:r>
      <w:r>
        <w:rPr>
          <w:rStyle w:val="FootnoteReference"/>
        </w:rPr>
        <w:footnoteReference w:id="218"/>
      </w:r>
      <w:r>
        <w:rPr/>
        <w:t xml:space="preserve"> It is perhaps also worth pointing out that Māra’s appearance is not mentioned in the four most detailed accounts of the Buddha’s awakening.</w:t>
      </w:r>
    </w:p>
    <w:p>
      <w:pPr>
        <w:pStyle w:val="BodyText"/>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BodyText"/>
        <w:rPr/>
      </w:pPr>
      <w:r>
        <w:rPr/>
        <w:t>Gotama had fully recovered from his austerities, mentioning that he had been eating decent food, was rested, and had regained his strength (</w:t>
      </w:r>
      <w:r>
        <w:rPr>
          <w:i/>
          <w:iCs/>
        </w:rPr>
        <w:t>balaṃ gahetvā</w:t>
      </w:r>
      <w:r>
        <w:rPr/>
        <w:t>).</w:t>
      </w:r>
      <w:r>
        <w:rPr>
          <w:rStyle w:val="FootnoteReference"/>
        </w:rPr>
        <w:footnoteReference w:id="220"/>
      </w:r>
      <w:r>
        <w:rPr/>
        <w:t xml:space="preserve"> Prior to beginning his meditation in the hours before his awakening, he appears to have been calm and poised.</w:t>
      </w:r>
      <w:r>
        <w:rPr>
          <w:rStyle w:val="FootnoteReference"/>
        </w:rPr>
        <w:footnoteReference w:id="221"/>
      </w:r>
      <w:r>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rPr>
        <w:t>pubbe ananussutesu dhammesu</w:t>
      </w:r>
      <w:r>
        <w:rPr/>
        <w:t>).</w:t>
      </w:r>
      <w:r>
        <w:rPr>
          <w:rStyle w:val="FootnoteReference"/>
        </w:rPr>
        <w:footnoteReference w:id="222"/>
      </w:r>
      <w:r>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rPr>
        <w:t>sayaṃ abhiññā</w:t>
      </w:r>
      <w:r>
        <w:rPr/>
        <w:t>), by “human strength, human exertion, human striving” (</w:t>
      </w:r>
      <w:r>
        <w:rPr>
          <w:i/>
          <w:iCs/>
        </w:rPr>
        <w:t>purisa thāmena</w:t>
      </w:r>
      <w:r>
        <w:rPr/>
        <w:t xml:space="preserve">, </w:t>
      </w:r>
      <w:r>
        <w:rPr>
          <w:i/>
          <w:iCs/>
        </w:rPr>
        <w:t>purisa viriyena</w:t>
      </w:r>
      <w:r>
        <w:rPr/>
        <w:t xml:space="preserve">, </w:t>
      </w:r>
      <w:r>
        <w:rPr>
          <w:i/>
          <w:iCs/>
        </w:rPr>
        <w:t>purisa parakkamena</w:t>
      </w:r>
      <w:r>
        <w:rPr/>
        <w:t>).</w:t>
      </w:r>
      <w:r>
        <w:rPr>
          <w:rStyle w:val="FootnoteReference"/>
        </w:rPr>
        <w:footnoteReference w:id="223"/>
      </w:r>
    </w:p>
    <w:p>
      <w:pPr>
        <w:pStyle w:val="BodyText"/>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pPr>
      <w:r>
        <w:rPr/>
        <w:t>Recalling this experience years later, the Buddha said he thought like this:</w:t>
      </w:r>
    </w:p>
    <w:p>
      <w:pPr>
        <w:pStyle w:val="BlockText"/>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pPr>
      <w:r>
        <w:rPr/>
        <w:t>“</w:t>
      </w:r>
      <w:r>
        <w:rPr/>
        <w:t>Lord, teach the Dhamma, let the Happy One teach the Dhamma. There are beings with little dust in their eyes who are wasting away through not hearing it. There will be those who will understand it.”</w:t>
      </w:r>
    </w:p>
    <w:p>
      <w:pPr>
        <w:pStyle w:val="FirstParagraph"/>
        <w:rPr/>
      </w:pPr>
      <w:r>
        <w:rPr/>
        <w:t>The Buddha said that, in response to this appeal, he surveyed the world with his ‘Buddha eye’ and this prompted him to reconsider.</w:t>
      </w:r>
    </w:p>
    <w:p>
      <w:pPr>
        <w:pStyle w:val="BlockText"/>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pPr>
      <w:r>
        <w:rPr/>
        <w:t>For the sake of this last group, though few in number, he resolved to proclaim his Dhamma to anyone who would listen.</w:t>
      </w:r>
      <w:r>
        <w:rPr>
          <w:rStyle w:val="FootnoteReference"/>
        </w:rPr>
        <w:footnoteReference w:id="226"/>
      </w:r>
    </w:p>
    <w:p>
      <w:pPr>
        <w:pStyle w:val="BodyText"/>
        <w:rPr/>
      </w:pPr>
      <w:r>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rPr>
        <w:t>anattha saṃhitaṃ</w:t>
      </w:r>
      <w:r>
        <w:rPr/>
        <w:t>) and his claim to have attained high spiritual states was delusional.</w:t>
      </w:r>
      <w:r>
        <w:rPr>
          <w:rStyle w:val="FootnoteReference"/>
        </w:rPr>
        <w:footnoteReference w:id="227"/>
      </w:r>
      <w:r>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rPr>
        <w:footnoteReference w:id="228"/>
      </w:r>
    </w:p>
    <w:p>
      <w:pPr>
        <w:pStyle w:val="BodyText"/>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BodyText"/>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BodyText"/>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pPr>
      <w:r>
        <w:rPr/>
      </w:r>
    </w:p>
    <w:p>
      <w:pPr>
        <w:pStyle w:val="Heading1"/>
        <w:rPr/>
      </w:pPr>
      <w:r>
        <w:rPr/>
        <w:t>Chapter 6</w:t>
        <w:br/>
        <w:t>A Teacher of Gods and Humans</w:t>
      </w:r>
    </w:p>
    <w:p>
      <w:pPr>
        <w:pStyle w:val="BlockText"/>
        <w:rPr/>
      </w:pPr>
      <w:r>
        <w:rPr/>
        <w:t>The Lord is awakened; he teaches the Dhamma for awakening. The Lord is tamed; he teaches the Dhamma for taming. The Lord is calmed; he teaches the Dhamma for calming.</w:t>
      </w:r>
    </w:p>
    <w:p>
      <w:pPr>
        <w:pStyle w:val="FirstParagraph"/>
        <w:rPr/>
      </w:pPr>
      <w:r>
        <w:rPr/>
        <w:t>Majjhima Nikāya i, 235</w:t>
        <w:br/>
      </w:r>
      <w:r>
        <w:fldChar w:fldCharType="begin"/>
      </w:r>
      <w:r>
        <w:rPr>
          <w:rStyle w:val="Hyperlink"/>
        </w:rPr>
        <w:instrText xml:space="preserve"> HYPERLINK "https://suttacentral.net/mn35/en/sujato" \l "26.4"</w:instrText>
      </w:r>
      <w:r>
        <w:rPr>
          <w:rStyle w:val="Hyperlink"/>
        </w:rPr>
        <w:fldChar w:fldCharType="separate"/>
      </w:r>
      <w:r>
        <w:rPr>
          <w:rStyle w:val="Hyperlink"/>
        </w:rPr>
        <w:t>MN 35:26.4</w:t>
      </w:r>
      <w:r>
        <w:rPr>
          <w:rStyle w:val="Hyperlink"/>
        </w:rPr>
        <w:fldChar w:fldCharType="end"/>
      </w:r>
    </w:p>
    <w:p>
      <w:pPr>
        <w:pStyle w:val="BodyText"/>
        <w:rPr/>
      </w:pPr>
      <w:r>
        <w:rPr/>
        <w:t>The Buddha’s awakening experience (</w:t>
      </w:r>
      <w:r>
        <w:rPr>
          <w:i/>
          <w:iCs/>
        </w:rPr>
        <w:t>bodhi</w:t>
      </w:r>
      <w:r>
        <w:rPr/>
        <w:t>) and the subsequent transformation it brought about within him led him to believe that he was a completely different type of human being, psychologically and ethically far above others, although still human.</w:t>
      </w:r>
      <w:r>
        <w:rPr>
          <w:rStyle w:val="FootnoteReference"/>
        </w:rPr>
        <w:footnoteReference w:id="236"/>
      </w:r>
      <w:r>
        <w:rPr/>
        <w:t xml:space="preserve"> He believed himself to be a Buddha and often referred to himself as being an Arahant or a Tathāgata. The epithet ‘Buddha’ comes from the past participle of the noun </w:t>
      </w:r>
      <w:r>
        <w:rPr>
          <w:i/>
          <w:iCs/>
        </w:rPr>
        <w:t>bujjhati</w:t>
      </w:r>
      <w:r>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rPr>
        <w:footnoteReference w:id="237"/>
      </w:r>
      <w:r>
        <w:rPr/>
        <w:t xml:space="preserve"> ‘Tathāgata’ is an unusual word in which </w:t>
      </w:r>
      <w:r>
        <w:rPr>
          <w:i/>
          <w:iCs/>
        </w:rPr>
        <w:t>tatha</w:t>
      </w:r>
      <w:r>
        <w:rPr/>
        <w:t xml:space="preserve"> could be used as an adjective meaning true or real or as the adverb </w:t>
      </w:r>
      <w:r>
        <w:rPr>
          <w:i/>
          <w:iCs/>
        </w:rPr>
        <w:t>tathā</w:t>
      </w:r>
      <w:r>
        <w:rPr/>
        <w:t xml:space="preserve"> meaning thus or so. The former is probably meant. Further, if the word is arranged </w:t>
      </w:r>
      <w:r>
        <w:rPr>
          <w:i/>
          <w:iCs/>
        </w:rPr>
        <w:t>tathā</w:t>
      </w:r>
      <w:r>
        <w:rPr/>
        <w:t xml:space="preserve"> + </w:t>
      </w:r>
      <w:r>
        <w:rPr>
          <w:i/>
          <w:iCs/>
        </w:rPr>
        <w:t>āgata</w:t>
      </w:r>
      <w:r>
        <w:rPr/>
        <w:t xml:space="preserve"> it can mean ‘he who has come to the truth’ or </w:t>
      </w:r>
      <w:r>
        <w:rPr>
          <w:i/>
          <w:iCs/>
        </w:rPr>
        <w:t>tathā</w:t>
      </w:r>
      <w:r>
        <w:rPr/>
        <w:t xml:space="preserve"> + </w:t>
      </w:r>
      <w:r>
        <w:rPr>
          <w:i/>
          <w:iCs/>
        </w:rPr>
        <w:t>gata</w:t>
      </w:r>
      <w:r>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pPr>
      <w:r>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rPr>
        <w:footnoteReference w:id="238"/>
      </w:r>
      <w:r>
        <w:rPr/>
        <w:t>  His clan name (</w:t>
      </w:r>
      <w:r>
        <w:rPr>
          <w:i/>
          <w:iCs/>
        </w:rPr>
        <w:t>gotta nāma</w:t>
      </w:r>
      <w:r>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rPr>
        <w:footnoteReference w:id="239"/>
      </w:r>
    </w:p>
    <w:p>
      <w:pPr>
        <w:pStyle w:val="BodyText"/>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FirstParagraph"/>
        <w:rPr/>
      </w:pPr>
      <w:r>
        <w:rPr/>
        <w:t>Thus the Buddha saw himself primarily as a teacher – not the aloof and distant type, but one motivated only by a deep compassion for humanity. He said of himself:</w:t>
      </w:r>
    </w:p>
    <w:p>
      <w:pPr>
        <w:pStyle w:val="BlockText"/>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FirstParagraph"/>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BodyText"/>
        <w:rPr/>
      </w:pPr>
      <w:r>
        <w:rPr/>
        <w:t>The Buddha’s compassion was seen as similar to that of a caring and concerned physician who restores an ailing patient to health. There were three main types of medical practitioners in fifth century BCE India: professional physicians (</w:t>
      </w:r>
      <w:r>
        <w:rPr>
          <w:i/>
          <w:iCs/>
        </w:rPr>
        <w:t>bhisakka</w:t>
      </w:r>
      <w:r>
        <w:rPr/>
        <w:t xml:space="preserve"> or </w:t>
      </w:r>
      <w:r>
        <w:rPr>
          <w:i/>
          <w:iCs/>
        </w:rPr>
        <w:t>vejja</w:t>
      </w:r>
      <w:r>
        <w:rPr/>
        <w:t>); surgeons (</w:t>
      </w:r>
      <w:r>
        <w:rPr>
          <w:i/>
          <w:iCs/>
        </w:rPr>
        <w:t>sallakatta</w:t>
      </w:r>
      <w:r>
        <w:rPr/>
        <w:t>, literally ‘arrow extractors’); and informal or folk healers (</w:t>
      </w:r>
      <w:r>
        <w:rPr>
          <w:i/>
          <w:iCs/>
        </w:rPr>
        <w:t>tikicchaka</w:t>
      </w:r>
      <w:r>
        <w:rPr/>
        <w:t>). Some physicians specialized in treating poisonings (</w:t>
      </w:r>
      <w:r>
        <w:rPr>
          <w:i/>
          <w:iCs/>
        </w:rPr>
        <w:t>visavajja</w:t>
      </w:r>
      <w:r>
        <w:rPr/>
        <w:t>) caused by poison arrows, snake bites and scorpion stings.</w:t>
      </w:r>
      <w:r>
        <w:rPr>
          <w:rStyle w:val="FootnoteReference"/>
        </w:rPr>
        <w:footnoteReference w:id="244"/>
      </w:r>
      <w:r>
        <w:rPr/>
        <w:t xml:space="preserve"> The Buddha observed that despite these medics’ best efforts, their interventions only worked sometimes, but the ‘medicine’ he prescribed, the Dhamma, never failed if taken as instructed.</w:t>
      </w:r>
      <w:r>
        <w:rPr>
          <w:rStyle w:val="FootnoteReference"/>
        </w:rPr>
        <w:footnoteReference w:id="245"/>
      </w:r>
      <w:r>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rPr>
        <w:footnoteReference w:id="246"/>
      </w:r>
    </w:p>
    <w:p>
      <w:pPr>
        <w:pStyle w:val="BodyText"/>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BodyText"/>
        <w:rPr/>
      </w:pPr>
      <w:r>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rPr>
        <w:footnoteReference w:id="251"/>
      </w:r>
      <w:r>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rPr>
        <w:t>añjali</w:t>
      </w:r>
      <w:r>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FirstParagraph"/>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pPr>
      <w:r>
        <w:rPr/>
        <w:t>“</w:t>
      </w:r>
      <w:r>
        <w:rPr/>
        <w:t>Well, Ambaṭṭha, would you behave like this if you were talking with learned brahmin elders, teachers of teachers, as you do with me?”</w:t>
      </w:r>
    </w:p>
    <w:p>
      <w:pPr>
        <w:pStyle w:val="BlockText"/>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pPr>
      <w:r>
        <w:rPr/>
        <w:t>This added insult to ill-manners, and the Buddha replied:</w:t>
      </w:r>
    </w:p>
    <w:p>
      <w:pPr>
        <w:pStyle w:val="BlockText"/>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FirstParagraph"/>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BodyText"/>
        <w:rPr/>
      </w:pPr>
      <w:r>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rPr>
        <w:footnoteReference w:id="255"/>
      </w:r>
      <w:r>
        <w:rPr/>
        <w:t xml:space="preserve"> At other times, if he decided that they were amiable to his Dhamma, he would give what was called a talk on basics (</w:t>
      </w:r>
      <w:r>
        <w:rPr>
          <w:i/>
          <w:iCs/>
        </w:rPr>
        <w:t>anupubbikathā</w:t>
      </w:r>
      <w:r>
        <w:rPr/>
        <w:t>), i.e. on generosity, morality, heaven, and the disadvantages of sense pleasures and how to overcome them, before presenting the deeper aspects of his teaching.</w:t>
      </w:r>
    </w:p>
    <w:p>
      <w:pPr>
        <w:pStyle w:val="BodyText"/>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BodyText"/>
        <w:rPr/>
      </w:pPr>
      <w:r>
        <w:rPr/>
        <w:t>The Buddha often used parables (</w:t>
      </w:r>
      <w:r>
        <w:rPr>
          <w:i/>
          <w:iCs/>
        </w:rPr>
        <w:t>upamākathā</w:t>
      </w:r>
      <w:r>
        <w:rPr/>
        <w:t>) or similes (</w:t>
      </w:r>
      <w:r>
        <w:rPr>
          <w:i/>
          <w:iCs/>
        </w:rPr>
        <w:t>upamā</w:t>
      </w:r>
      <w:r>
        <w:rPr/>
        <w:t>) in his talks. While presenting some aspect of his Dhamma, he would sometimes add: “I will give you a simile, because intelligent people understand better because of a simile” and then do so.</w:t>
      </w:r>
      <w:r>
        <w:rPr>
          <w:rStyle w:val="FootnoteReference"/>
        </w:rPr>
        <w:footnoteReference w:id="258"/>
      </w:r>
      <w:r>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BodyText"/>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pPr>
      <w:r>
        <w:rPr/>
        <w:t>The man answered:</w:t>
      </w:r>
    </w:p>
    <w:p>
      <w:pPr>
        <w:pStyle w:val="BlockText"/>
        <w:rPr/>
      </w:pPr>
      <w:r>
        <w:rPr/>
        <w:t>“</w:t>
      </w:r>
      <w:r>
        <w:rPr/>
        <w:t>No sir, he would not. Because although the log had been well shaped on the outside, it had not been cleaned out on the inside.”</w:t>
      </w:r>
    </w:p>
    <w:p>
      <w:pPr>
        <w:pStyle w:val="FirstParagraph"/>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BodyText"/>
        <w:rPr/>
      </w:pPr>
      <w:r>
        <w:rPr/>
        <w:t>A third riverine parable was used by the Buddha to explain his role in helping humankind to see the problems involved in ordinary conditioned existence:</w:t>
      </w:r>
    </w:p>
    <w:p>
      <w:pPr>
        <w:pStyle w:val="BlockText"/>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pPr>
      <w:r>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rPr>
        <w:footnoteReference w:id="261"/>
      </w:r>
    </w:p>
    <w:p>
      <w:pPr>
        <w:pStyle w:val="BodyText"/>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FirstParagraph"/>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BodyText"/>
        <w:rPr/>
      </w:pPr>
      <w:r>
        <w:rPr/>
        <w:t>Despite such occasional light-heartedness, the Buddha is never described as laughing or causing others to laugh, although he often smiled.</w:t>
      </w:r>
      <w:r>
        <w:rPr>
          <w:rStyle w:val="FootnoteReference"/>
        </w:rPr>
        <w:footnoteReference w:id="266"/>
      </w:r>
      <w:r>
        <w:rPr/>
        <w:t xml:space="preserve"> Likewise, his monastics were certainly not jocular, but those who were “sensitive, polite, who speak nicely, have lovely smiles, and on first being met bid you welcome” (</w:t>
      </w:r>
      <w:r>
        <w:rPr>
          <w:i/>
          <w:iCs/>
        </w:rPr>
        <w:t>saṇhā sakhilā mihita pubbañgamā ehisvāgatavādino</w:t>
      </w:r>
      <w:r>
        <w:rPr/>
        <w:t>) were generally appreciated.</w:t>
      </w:r>
      <w:r>
        <w:rPr>
          <w:rStyle w:val="FootnoteReference"/>
        </w:rPr>
        <w:footnoteReference w:id="267"/>
      </w:r>
    </w:p>
    <w:p>
      <w:pPr>
        <w:pStyle w:val="BodyText"/>
        <w:rPr/>
      </w:pPr>
      <w:r>
        <w:rPr/>
        <w:t>One of the most important ways the Buddha communicated his Dhamma was by participating in the public debates (</w:t>
      </w:r>
      <w:r>
        <w:rPr>
          <w:i/>
          <w:iCs/>
        </w:rPr>
        <w:t>vivāda</w:t>
      </w:r>
      <w:r>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rPr>
        <w:footnoteReference w:id="268"/>
      </w:r>
      <w:r>
        <w:rPr/>
        <w:t xml:space="preserve"> If, on being asked a legitimate question three times, an opponant would be warned that his head would shatter into seven pieces if he did not answer, which is to say, be defeated.</w:t>
      </w:r>
      <w:r>
        <w:rPr>
          <w:rStyle w:val="FootnoteReference"/>
        </w:rPr>
        <w:footnoteReference w:id="269"/>
      </w:r>
      <w:r>
        <w:rPr/>
        <w:t xml:space="preserve"> Participants were expected to use recognised arguments and adhere to accepted procedures, and a moderator (</w:t>
      </w:r>
      <w:r>
        <w:rPr>
          <w:i/>
          <w:iCs/>
        </w:rPr>
        <w:t>pañhavīmaṁsakā</w:t>
      </w:r>
      <w:r>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rPr>
        <w:footnoteReference w:id="270"/>
      </w:r>
    </w:p>
    <w:p>
      <w:pPr>
        <w:pStyle w:val="BodyText"/>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FirstParagraph"/>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pPr>
      <w:r>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rPr>
        <w:t>ubhatokoṭikaṁ pañhaṃ</w:t>
      </w:r>
      <w:r>
        <w:rPr/>
        <w:t>) in the hope of confounding the opponent.</w:t>
      </w:r>
      <w:r>
        <w:rPr>
          <w:rStyle w:val="FootnoteReference"/>
        </w:rPr>
        <w:footnoteReference w:id="272"/>
      </w:r>
      <w:r>
        <w:rPr/>
        <w:t xml:space="preserve"> One ascetic was known to have worked out numerous arguments to use against his opponents, and he must have had some success with them because he had come to be known as ‘the Pundit’.</w:t>
      </w:r>
      <w:r>
        <w:rPr>
          <w:rStyle w:val="FootnoteReference"/>
        </w:rPr>
        <w:footnoteReference w:id="273"/>
      </w:r>
      <w:r>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rPr>
        <w:footnoteReference w:id="274"/>
      </w:r>
    </w:p>
    <w:p>
      <w:pPr>
        <w:pStyle w:val="BodyText"/>
        <w:rPr/>
      </w:pPr>
      <w:r>
        <w:rPr/>
        <w:t>The Buddha noted that some teachers avoided debating out of fear of being publicly humiliated, but if compelled to explain themselves, they would resort to evasive statements, while others, who were dubbed eel-wrigglers (</w:t>
      </w:r>
      <w:r>
        <w:rPr>
          <w:i/>
          <w:iCs/>
        </w:rPr>
        <w:t>amarāvikkhepika</w:t>
      </w:r>
      <w:r>
        <w:rPr/>
        <w:t>), would not allow themselves to be pinned down to any particular position.</w:t>
      </w:r>
      <w:r>
        <w:rPr>
          <w:rStyle w:val="FootnoteReference"/>
        </w:rPr>
        <w:footnoteReference w:id="275"/>
      </w:r>
      <w:r>
        <w:rPr/>
        <w:t xml:space="preserve"> The Indian teachers of the Buddha’s time were as argumentative and hair-splitting, as sophistic, subtle and penetrating, as their equivalents in ancient Athens were at around the same time.</w:t>
      </w:r>
    </w:p>
    <w:p>
      <w:pPr>
        <w:pStyle w:val="BodyText"/>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BodyText"/>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FirstParagraph"/>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BodyText"/>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BlockText"/>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FirstParagraph"/>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BodyText"/>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BodyText"/>
        <w:rPr/>
      </w:pPr>
      <w:r>
        <w:rPr/>
        <w:t>In one of the most heartfelt appeals the Buddha ever made, he said:</w:t>
      </w:r>
    </w:p>
    <w:p>
      <w:pPr>
        <w:pStyle w:val="BlockText"/>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FirstParagraph"/>
        <w:rPr/>
      </w:pPr>
      <w:r>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rPr>
        <w:t>subhāsitaṁ anumodeyya, dubbhaṭṭhe nāpasādaye</w:t>
      </w:r>
      <w:r>
        <w:rPr/>
        <w:t>). They will avoid a hostile or arrogant tone (</w:t>
      </w:r>
      <w:r>
        <w:rPr>
          <w:i/>
          <w:iCs/>
        </w:rPr>
        <w:t>aviruddho anussito</w:t>
      </w:r>
      <w:r>
        <w:rPr/>
        <w:t>), not verbally intimidate or try to overwhelm (</w:t>
      </w:r>
      <w:r>
        <w:rPr>
          <w:i/>
          <w:iCs/>
        </w:rPr>
        <w:t>nābhihare nābhimadde</w:t>
      </w:r>
      <w:r>
        <w:rPr/>
        <w:t>) the other, or indulge in rhetorical trickery (</w:t>
      </w:r>
      <w:r>
        <w:rPr>
          <w:i/>
          <w:iCs/>
        </w:rPr>
        <w:t>na vācaṁ payutaṁ bhaṇe</w:t>
      </w:r>
      <w:r>
        <w:rPr/>
        <w:t>). In short, they will state what they know (</w:t>
      </w:r>
      <w:r>
        <w:rPr>
          <w:i/>
          <w:iCs/>
        </w:rPr>
        <w:t>sammad-aññāya bhāsati</w:t>
      </w:r>
      <w:r>
        <w:rPr/>
        <w:t>) and debate or discuss for the sake of knowledge and understanding (</w:t>
      </w:r>
      <w:r>
        <w:rPr>
          <w:i/>
          <w:iCs/>
        </w:rPr>
        <w:t>aññānatatthaṁ pasādatthaṁ, sataṁ ve hoti mantanā</w:t>
      </w:r>
      <w:r>
        <w:rPr/>
        <w:t>), not just to get the better of the other.</w:t>
      </w:r>
      <w:r>
        <w:rPr>
          <w:rStyle w:val="FootnoteReference"/>
        </w:rPr>
        <w:footnoteReference w:id="286"/>
      </w:r>
    </w:p>
    <w:p>
      <w:pPr>
        <w:pStyle w:val="BodyText"/>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FirstParagraph"/>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BodyText"/>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BodyText"/>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BodyText"/>
        <w:rPr/>
      </w:pPr>
      <w:r>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rPr>
        <w:t>lokāyatika</w:t>
      </w:r>
      <w:r>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rPr>
        <w:footnoteReference w:id="292"/>
      </w:r>
    </w:p>
    <w:p>
      <w:pPr>
        <w:pStyle w:val="BodyText"/>
        <w:rPr/>
      </w:pPr>
      <w:r>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rPr>
        <w:t>lobha</w:t>
      </w:r>
      <w:r>
        <w:rPr/>
        <w:t xml:space="preserve">, </w:t>
      </w:r>
      <w:r>
        <w:rPr>
          <w:i/>
          <w:iCs/>
        </w:rPr>
        <w:t>dosa</w:t>
      </w:r>
      <w:r>
        <w:rPr/>
        <w:t xml:space="preserve"> and </w:t>
      </w:r>
      <w:r>
        <w:rPr>
          <w:i/>
          <w:iCs/>
        </w:rPr>
        <w:t>moha</w:t>
      </w:r>
      <w:r>
        <w:rPr/>
        <w:t>).</w:t>
      </w:r>
      <w:r>
        <w:rPr>
          <w:rStyle w:val="FootnoteReference"/>
        </w:rPr>
        <w:footnoteReference w:id="293"/>
      </w:r>
      <w:r>
        <w:rPr/>
        <w:t xml:space="preserve"> Here and elsewhere, the Buddha was analogising the three fires of the Vedic sacrifice – the Āhavanīya, the Gārhapatya, and the Dakṣiṇāgni –with the three major psychological negativities.</w:t>
      </w:r>
    </w:p>
    <w:p>
      <w:pPr>
        <w:pStyle w:val="BodyText"/>
        <w:rPr/>
      </w:pPr>
      <w:r>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rPr>
        <w:footnoteReference w:id="294"/>
      </w:r>
      <w:r>
        <w:rPr/>
        <w:t xml:space="preserve"> Likewise, the person who lacked virtue and principles was the real outcaste, not someone so designated by the caste system.</w:t>
      </w:r>
      <w:r>
        <w:rPr>
          <w:rStyle w:val="FootnoteReference"/>
        </w:rPr>
        <w:footnoteReference w:id="295"/>
      </w:r>
      <w:r>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rPr>
        <w:footnoteReference w:id="296"/>
      </w:r>
      <w:r>
        <w:rPr/>
        <w:t xml:space="preserve"> A government minister explained to the Buddha that he considered a great man (</w:t>
      </w:r>
      <w:r>
        <w:rPr>
          <w:i/>
          <w:iCs/>
        </w:rPr>
        <w:t>mahā purisa</w:t>
      </w:r>
      <w:r>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rPr>
        <w:footnoteReference w:id="297"/>
      </w:r>
    </w:p>
    <w:p>
      <w:pPr>
        <w:pStyle w:val="BodyText"/>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BodyText"/>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pPr>
      <w:r>
        <w:rPr/>
        <w:t>“</w:t>
      </w:r>
      <w:r>
        <w:rPr/>
        <w:t>No Lord,” replied Ānanda.</w:t>
      </w:r>
    </w:p>
    <w:p>
      <w:pPr>
        <w:pStyle w:val="BlockText"/>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FirstParagraph"/>
        <w:rPr/>
      </w:pPr>
      <w:r>
        <w:rPr/>
        <w:t>In this incident the Buddha declined to give an answer, thinking that Vacchagotta did not have the background knowledge or perhaps the intelligence to understand the doctrine of not-self (</w:t>
      </w:r>
      <w:r>
        <w:rPr>
          <w:i/>
          <w:iCs/>
        </w:rPr>
        <w:t>anatta</w:t>
      </w:r>
      <w:r>
        <w:rPr/>
        <w:t>).</w:t>
      </w:r>
    </w:p>
    <w:p>
      <w:pPr>
        <w:pStyle w:val="BodyText"/>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hyperlink w:anchor="footprints_split_024.html%25252525252524">
        <w:r>
          <w:rPr/>
          <w:t xml:space="preserve"> The monk rephrased his question and the discussion continued.</w:t>
        </w:r>
      </w:hyperlink>
    </w:p>
    <w:p>
      <w:pPr>
        <w:pStyle w:val="BodyText"/>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BodyText"/>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BodyText"/>
        <w:rPr/>
      </w:pPr>
      <w:r>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rPr>
        <w:t>ācariyadhana</w:t>
      </w:r>
      <w:r>
        <w:rPr/>
        <w:t>).</w:t>
      </w:r>
      <w:r>
        <w:rPr>
          <w:rStyle w:val="FootnoteReference"/>
        </w:rPr>
        <w:footnoteReference w:id="305"/>
      </w:r>
    </w:p>
    <w:p>
      <w:pPr>
        <w:pStyle w:val="BodyText"/>
        <w:rPr>
          <w:rStyle w:val="Hyperlink"/>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hyperlink w:anchor="footprints_split_024.html%25252525252525">
        <w:r>
          <w:rPr>
            <w:rStyle w:val="FootnoteReference"/>
          </w:rPr>
          <w:footnoteReference w:id="306"/>
        </w:r>
      </w:hyperlink>
    </w:p>
    <w:p>
      <w:pPr>
        <w:pStyle w:val="BodyText"/>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BodyText"/>
        <w:rPr/>
      </w:pPr>
      <w:r>
        <w:rPr/>
        <w:t>The idea that one should have to pay to learn or even hear the Dhamma was repugnant to the Buddha. He remarked: “Do not go about making a business out of the Dhamma” (</w:t>
      </w:r>
      <w:r>
        <w:rPr>
          <w:i/>
          <w:iCs/>
        </w:rPr>
        <w:t>dhammena na vaṇī care</w:t>
      </w:r>
      <w:r>
        <w:rPr/>
        <w:t>).</w:t>
      </w:r>
      <w:r>
        <w:rPr>
          <w:rStyle w:val="FootnoteReference"/>
        </w:rPr>
        <w:footnoteReference w:id="308"/>
      </w:r>
      <w:r>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rPr>
        <w:footnoteReference w:id="309"/>
      </w:r>
      <w:r>
        <w:rPr/>
        <w:t xml:space="preserve"> He reiterated this same point just before his final passing when he said that he had proclaimed the Dhamma without any idea of secret and open (</w:t>
      </w:r>
      <w:r>
        <w:rPr>
          <w:i/>
          <w:iCs/>
        </w:rPr>
        <w:t>anantaraṃ abāhiraṃ</w:t>
      </w:r>
      <w:r>
        <w:rPr/>
        <w:t>) and that he did he not have a “teacher’s fist” (</w:t>
      </w:r>
      <w:r>
        <w:rPr>
          <w:i/>
          <w:iCs/>
        </w:rPr>
        <w:t>ācariya muṭṭhi</w:t>
      </w:r>
      <w:r>
        <w:rPr/>
        <w:t>) which holds something back.</w:t>
      </w:r>
      <w:r>
        <w:rPr>
          <w:rStyle w:val="FootnoteReference"/>
        </w:rPr>
        <w:footnoteReference w:id="310"/>
      </w:r>
      <w:r>
        <w:rPr/>
        <w:t xml:space="preserve"> The Buddha expected nothing more from his disciples or his audience than respect for the teaching and attentiveness while he taught it.</w:t>
      </w:r>
      <w:r>
        <w:rPr>
          <w:rStyle w:val="FootnoteReference"/>
        </w:rPr>
        <w:footnoteReference w:id="311"/>
      </w:r>
      <w:r>
        <w:rPr/>
        <w:t xml:space="preserve"> To this end he laid down five principles of what might be called his ethics of teaching:</w:t>
      </w:r>
    </w:p>
    <w:p>
      <w:pPr>
        <w:pStyle w:val="BlockText"/>
        <w:rPr>
          <w:rStyle w:val="Hyperlink"/>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hyperlink w:anchor="footprints_split_024.html%25252525252526">
        <w:r>
          <w:rPr>
            <w:rStyle w:val="FootnoteReference"/>
          </w:rPr>
          <w:footnoteReference w:id="312"/>
        </w:r>
      </w:hyperlink>
    </w:p>
    <w:p>
      <w:pPr>
        <w:pStyle w:val="FirstParagraph"/>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BodyText"/>
        <w:rPr/>
      </w:pPr>
      <w:r>
        <w:rPr/>
      </w:r>
    </w:p>
    <w:p>
      <w:pPr>
        <w:pStyle w:val="Heading1"/>
        <w:rPr/>
      </w:pPr>
      <w:r>
        <w:rPr/>
        <w:t>Chapter 7</w:t>
        <w:br/>
        <w:t>A Day in the Buddha’s Life</w:t>
      </w:r>
    </w:p>
    <w:p>
      <w:pPr>
        <w:pStyle w:val="FirstParagraph"/>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pPr>
      <w:r>
        <w:rPr/>
        <w:t>The Buddha described his usual morning routine like this:</w:t>
      </w:r>
    </w:p>
    <w:p>
      <w:pPr>
        <w:pStyle w:val="BlockText"/>
        <w:rPr>
          <w:rStyle w:val="Hyperlink"/>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hyperlink w:anchor="footprints_split_024.html%25252525252527">
        <w:r>
          <w:rPr>
            <w:rStyle w:val="FootnoteReference"/>
          </w:rPr>
          <w:footnoteReference w:id="314"/>
        </w:r>
      </w:hyperlink>
    </w:p>
    <w:p>
      <w:pPr>
        <w:pStyle w:val="FirstParagraph"/>
        <w:rPr/>
      </w:pPr>
      <w:r>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rPr>
        <w:t>ticīvara</w:t>
      </w:r>
      <w:r>
        <w:rPr/>
        <w:t xml:space="preserve"> or </w:t>
      </w:r>
      <w:r>
        <w:rPr>
          <w:i/>
          <w:iCs/>
        </w:rPr>
        <w:t>kāsāva.</w:t>
      </w:r>
      <w:r>
        <w:rPr/>
        <w:t xml:space="preserve"> When the Buddha needed to lie down, he would often fold his double-layered robe into four and lie in it, using it as a kind of thin mattress.</w:t>
      </w:r>
      <w:r>
        <w:rPr>
          <w:rStyle w:val="FootnoteReference"/>
        </w:rPr>
        <w:footnoteReference w:id="315"/>
      </w:r>
      <w:r>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rPr>
        <w:footnoteReference w:id="316"/>
      </w:r>
      <w:r>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rPr>
        <w:footnoteReference w:id="317"/>
      </w:r>
      <w:r>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t>Many samaṇas, the Buddha and his monks and nuns included, obtained their food by means of a practice called alms gathering (</w:t>
      </w:r>
      <w:r>
        <w:rPr>
          <w:i/>
          <w:iCs/>
        </w:rPr>
        <w:t>piṇḍacāra</w:t>
      </w:r>
      <w:r>
        <w:rPr/>
        <w:t>), which was not begging, as is often said, but something less intrusive.</w:t>
      </w:r>
      <w:r>
        <w:rPr>
          <w:rStyle w:val="FootnoteReference"/>
        </w:rPr>
        <w:footnoteReference w:id="318"/>
      </w:r>
      <w:hyperlink w:anchor="footprints_split_024.html%25252525252528">
        <w:r>
          <w:rPr/>
          <w:t xml:space="preserve"> Beggars plead or importune for alms, while alms gathering involved standing quietly at the door of a potential donor, bowl in hand, eyes downcast, waiting for something to be offered.</w:t>
        </w:r>
      </w:hyperlink>
      <w:r>
        <w:rPr>
          <w:rStyle w:val="FootnoteReference"/>
        </w:rPr>
        <w:footnoteReference w:id="319"/>
      </w:r>
      <w:r>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rPr>
        <w:footnoteReference w:id="320"/>
      </w:r>
    </w:p>
    <w:p>
      <w:pPr>
        <w:pStyle w:val="BodyText"/>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BodyText"/>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BodyText"/>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BodyText"/>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BodyText"/>
        <w:rPr/>
      </w:pPr>
      <w:r>
        <w:rPr/>
        <w:t>The Buddha once mentioned in passing that meat served with rice (</w:t>
      </w:r>
      <w:r>
        <w:rPr>
          <w:i/>
          <w:iCs/>
        </w:rPr>
        <w:t>sāli maṃsodanaṃ</w:t>
      </w:r>
      <w:r>
        <w:rPr/>
        <w:t>) was a usual part of the diet of the time and thus acceptable fare to offer to religious mendicants, something confirmed by other early Indian literature.</w:t>
      </w:r>
      <w:r>
        <w:rPr>
          <w:rStyle w:val="FootnoteReference"/>
        </w:rPr>
        <w:footnoteReference w:id="332"/>
      </w:r>
      <w:r>
        <w:rPr/>
        <w:t xml:space="preserve"> One text, for example, described a group of people preparing a feast for the Buddha and the monks with him, during which they boiled porridge and rice, made soup and cut up or minced meat (</w:t>
      </w:r>
      <w:r>
        <w:rPr>
          <w:i/>
          <w:iCs/>
        </w:rPr>
        <w:t>maṃsāni koṭṭenti</w:t>
      </w:r>
      <w:r>
        <w:rPr/>
        <w:t>).</w:t>
      </w:r>
      <w:r>
        <w:rPr>
          <w:rStyle w:val="FootnoteReference"/>
        </w:rPr>
        <w:footnoteReference w:id="333"/>
      </w:r>
      <w:r>
        <w:rPr/>
        <w:t xml:space="preserve"> While vegetarianism was yet to become a widespread practice in India, samaṇas such as Nanda Vaccha, Kisa Sankicca, Makkhali Gosāla and the Jains were beginning to advocate the practice.</w:t>
      </w:r>
      <w:r>
        <w:rPr>
          <w:rStyle w:val="FootnoteReference"/>
        </w:rPr>
        <w:footnoteReference w:id="334"/>
      </w:r>
      <w:r>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rPr>
        <w:footnoteReference w:id="335"/>
      </w:r>
      <w:r>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rPr>
        <w:footnoteReference w:id="336"/>
      </w:r>
      <w:r>
        <w:rPr/>
        <w:t xml:space="preserve"> The only food preparation the Buddha ever refused to eat was the milk rice (</w:t>
      </w:r>
      <w:r>
        <w:rPr>
          <w:i/>
          <w:iCs/>
        </w:rPr>
        <w:t>pāyāsa</w:t>
      </w:r>
      <w:r>
        <w:rPr/>
        <w:t>) and cakes (</w:t>
      </w:r>
      <w:r>
        <w:rPr>
          <w:i/>
          <w:iCs/>
        </w:rPr>
        <w:t>pūraḷāsa</w:t>
      </w:r>
      <w:r>
        <w:rPr/>
        <w:t>) used in certain Vedic rituals which, he said, no awakened person would eat.</w:t>
      </w:r>
      <w:r>
        <w:rPr>
          <w:rStyle w:val="FootnoteReference"/>
        </w:rPr>
        <w:footnoteReference w:id="337"/>
      </w:r>
    </w:p>
    <w:p>
      <w:pPr>
        <w:pStyle w:val="BodyText"/>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pPr>
      <w:r>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rPr>
        <w:footnoteReference w:id="339"/>
      </w:r>
      <w:r>
        <w:rPr/>
        <w:t xml:space="preserve"> After making himself comfortable, he would pull part of his robe over his head, possibly to keep insects off his face or to shelter his eyes from the light, and sit with his legs either crossed or folded (</w:t>
      </w:r>
      <w:r>
        <w:rPr>
          <w:i/>
          <w:iCs/>
        </w:rPr>
        <w:t>pallaṅkaṃ ābhujjitvā</w:t>
      </w:r>
      <w:r>
        <w:rPr/>
        <w:t>).</w:t>
      </w:r>
      <w:r>
        <w:rPr>
          <w:rStyle w:val="FootnoteReference"/>
        </w:rPr>
        <w:footnoteReference w:id="340"/>
      </w:r>
      <w:r>
        <w:rPr/>
        <w:t xml:space="preserve"> The lotus posture (</w:t>
      </w:r>
      <w:r>
        <w:rPr>
          <w:i/>
          <w:iCs/>
        </w:rPr>
        <w:t>padmāsana</w:t>
      </w:r>
      <w:r>
        <w:rPr/>
        <w:t xml:space="preserve">), in which the legs are interlocked, is now often associated with meditation and </w:t>
      </w:r>
      <w:r>
        <w:rPr>
          <w:i/>
          <w:iCs/>
        </w:rPr>
        <w:t>haṭha</w:t>
      </w:r>
      <w:r>
        <w:rPr/>
        <w:t xml:space="preserve"> yoga but is not mentioned in the Tipitaka. He also said that he would keep his body straight (</w:t>
      </w:r>
      <w:r>
        <w:rPr>
          <w:i/>
          <w:iCs/>
        </w:rPr>
        <w:t>ujjuṃ kāyaṃ</w:t>
      </w:r>
      <w:r>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rPr>
        <w:footnoteReference w:id="341"/>
      </w:r>
    </w:p>
    <w:p>
      <w:pPr>
        <w:pStyle w:val="BodyText"/>
        <w:rPr/>
      </w:pPr>
      <w:r>
        <w:rPr/>
        <w:t>There are numerous references to the Buddha meditating but few about what kind of meditation he did. One of these says that during a three-month solitary retreat he spent much of his time doing what was called mindfulness of breathing (</w:t>
      </w:r>
      <w:r>
        <w:rPr>
          <w:i/>
          <w:iCs/>
        </w:rPr>
        <w:t>ānāpāna sati</w:t>
      </w:r>
      <w:r>
        <w:rPr/>
        <w:t>), which involves being aware of the in and out movement of the breath.</w:t>
      </w:r>
      <w:r>
        <w:rPr>
          <w:rStyle w:val="FootnoteReference"/>
        </w:rPr>
        <w:footnoteReference w:id="342"/>
      </w:r>
      <w:r>
        <w:rPr/>
        <w:t xml:space="preserve"> He described this meditation as inducing a state that was “peaceful, sublime, a deliciously pleasant way of living” (</w:t>
      </w:r>
      <w:r>
        <w:rPr>
          <w:i/>
          <w:iCs/>
        </w:rPr>
        <w:t>santo ceva paṇīto asecanako sukho ca vihāro</w:t>
      </w:r>
      <w:r>
        <w:rPr/>
        <w:t>).</w:t>
      </w:r>
      <w:r>
        <w:rPr>
          <w:rStyle w:val="FootnoteReference"/>
        </w:rPr>
        <w:footnoteReference w:id="343"/>
      </w:r>
      <w:r>
        <w:rPr/>
        <w:t xml:space="preserve"> However, a meditative state he described in detail, taught to his disciples, and very likely often spent time in himself, was called </w:t>
      </w:r>
      <w:r>
        <w:rPr>
          <w:i/>
          <w:iCs/>
        </w:rPr>
        <w:t>jhāna</w:t>
      </w:r>
      <w:r>
        <w:rPr/>
        <w:t>. In its pre-Buddhist usage, this word meant ‘to think’, ‘to contemplate’ or ‘to ruminate’, but the Buddha used it to refer to something quite different and specific.</w:t>
      </w:r>
    </w:p>
    <w:p>
      <w:pPr>
        <w:pStyle w:val="BodyText"/>
        <w:rPr/>
      </w:pPr>
      <w:r>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rPr>
        <w:t>anavajja sukha</w:t>
      </w:r>
      <w:r>
        <w:rPr/>
        <w:t>), i.e. having a clear conscience, and the happiness of being untouched (</w:t>
      </w:r>
      <w:r>
        <w:rPr>
          <w:i/>
          <w:iCs/>
        </w:rPr>
        <w:t>avyāseka sukha</w:t>
      </w:r>
      <w:r>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rPr>
        <w:footnoteReference w:id="344"/>
      </w:r>
      <w:hyperlink w:anchor="footprints_split_024.html%25252525252529">
        <w:r>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hyperlink>
    </w:p>
    <w:p>
      <w:pPr>
        <w:pStyle w:val="BodyText"/>
        <w:rPr/>
      </w:pPr>
      <w:r>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rPr>
        <w:t>upekhā sati pārisuddhiṃ</w:t>
      </w:r>
      <w:r>
        <w:rPr/>
        <w:t>). This state gives access to insights that lead to awakening.</w:t>
      </w:r>
      <w:r>
        <w:rPr>
          <w:rStyle w:val="FootnoteReference"/>
        </w:rPr>
        <w:footnoteReference w:id="345"/>
      </w:r>
      <w:r>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rPr>
        <w:footnoteReference w:id="346"/>
      </w:r>
    </w:p>
    <w:p>
      <w:pPr>
        <w:pStyle w:val="BodyText"/>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BodyText"/>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hyperlink w:anchor="footprints_split_024.html%2525252525252a">
        <w:r>
          <w:rPr/>
          <w:t xml:space="preserve"> In one extraordinary passage, surely unique in religious literature, he said that when he was travelling and needed to defecate or urinate, he would look up and down the road to make sure no one was coming before relieving himself.</w:t>
        </w:r>
      </w:hyperlink>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BodyText"/>
        <w:rPr/>
      </w:pPr>
      <w:r>
        <w:rPr/>
        <w:t>The rest of the morning would be taken up with a variety of activities: instructing his monks and nuns, talking with visitors or going out to meet particular individuals, visiting the sick, and so on.</w:t>
      </w:r>
    </w:p>
    <w:p>
      <w:pPr>
        <w:pStyle w:val="BodyText"/>
        <w:rPr/>
      </w:pPr>
      <w:r>
        <w:rPr/>
        <w:t>Like most people, the Buddha had his own little quirks and ways of doing things. When about to enter a building he would make a coughing sound or clear his throat loud enough for those inside to hear and know he was coming</w:t>
      </w:r>
      <w:r>
        <w:rPr/>
        <w:t>—</w:t>
      </w:r>
      <w:r>
        <w:rPr/>
        <w:t>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BodyText"/>
        <w:rPr/>
      </w:pPr>
      <w:r>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rPr>
        <w:t>upaṭṭhāka</w:t>
      </w:r>
      <w:r>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rPr>
        <w:footnoteReference w:id="354"/>
      </w:r>
      <w:r>
        <w:rPr/>
        <w:t xml:space="preserve"> Upavāna appears to have had some competence in medicine; he accompanied the Buddha on his last journey and was with him in his final hours.</w:t>
      </w:r>
      <w:r>
        <w:rPr>
          <w:rStyle w:val="FootnoteReference"/>
        </w:rPr>
        <w:footnoteReference w:id="355"/>
      </w:r>
      <w:r>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rPr>
        <w:footnoteReference w:id="356"/>
      </w:r>
      <w:r>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rPr>
        <w:footnoteReference w:id="357"/>
      </w:r>
    </w:p>
    <w:p>
      <w:pPr>
        <w:pStyle w:val="BodyText"/>
        <w:rPr/>
      </w:pPr>
      <w:r>
        <w:rPr/>
        <w:t>At around midday the Buddha would take an afternoon nap or siesta (</w:t>
      </w:r>
      <w:r>
        <w:rPr>
          <w:i/>
          <w:iCs/>
        </w:rPr>
        <w:t>divāseyyā</w:t>
      </w:r>
      <w:r>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rPr>
        <w:footnoteReference w:id="358"/>
      </w:r>
      <w:hyperlink w:anchor="footprints_split_024.html%2525252525252b">
        <w:r>
          <w:rPr/>
          <w:t xml:space="preserve"> During such naps the Buddha would lie down in what he called the lion posture: reclining on his right side, with one foot on the other.</w:t>
        </w:r>
      </w:hyperlink>
    </w:p>
    <w:p>
      <w:pPr>
        <w:pStyle w:val="BodyText"/>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pPr>
      <w:r>
        <w:rPr/>
        <w:t>While the Buddha was happy to make himself available to anyone who wanted to talk with him, there were times when dealing with the crowds could be stressful (</w:t>
      </w:r>
      <w:r>
        <w:rPr>
          <w:i/>
          <w:iCs/>
        </w:rPr>
        <w:t>kilamatha</w:t>
      </w:r>
      <w:r>
        <w:rPr/>
        <w:t>) and their continual questions irksome (</w:t>
      </w:r>
      <w:r>
        <w:rPr>
          <w:i/>
          <w:iCs/>
        </w:rPr>
        <w:t>vihesā</w:t>
      </w:r>
      <w:r>
        <w:rPr/>
        <w:t>).</w:t>
      </w:r>
      <w:r>
        <w:rPr>
          <w:rStyle w:val="FootnoteReference"/>
        </w:rPr>
        <w:footnoteReference w:id="360"/>
      </w:r>
      <w:r>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rPr>
        <w:footnoteReference w:id="361"/>
      </w:r>
      <w:r>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rPr>
        <w:footnoteReference w:id="362"/>
      </w:r>
      <w:r>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rPr>
        <w:footnoteReference w:id="363"/>
      </w:r>
    </w:p>
    <w:p>
      <w:pPr>
        <w:pStyle w:val="BodyText"/>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hyperlink w:anchor="footprints_split_024.html%2525252525252c">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hyperlink>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BodyText"/>
        <w:rPr/>
      </w:pPr>
      <w:r>
        <w:rPr/>
        <w:t>Given all this, it is hardly surprising that the Buddha sometimes felt the need to refresh himself with periods of solitude and silence. Occasionally he would have what he called a day’s abiding (</w:t>
      </w:r>
      <w:r>
        <w:rPr>
          <w:i/>
          <w:iCs/>
        </w:rPr>
        <w:t>divāvihāra</w:t>
      </w:r>
      <w:r>
        <w:rPr/>
        <w:t>), as when he asked Ānanda to bring a sitting mat and follow him to Vesālī’s Cāpāla Shrine so he could spend the day there without being bothered.</w:t>
      </w:r>
      <w:r>
        <w:rPr>
          <w:rStyle w:val="FootnoteReference"/>
        </w:rPr>
        <w:footnoteReference w:id="367"/>
      </w:r>
      <w:r>
        <w:rPr/>
        <w:t xml:space="preserve"> Another example of this is when he decided to spend the day in the forest completely alone, instructing Ānanda, who was usually always by his side, not to follow him.</w:t>
      </w:r>
      <w:r>
        <w:rPr>
          <w:rStyle w:val="FootnoteReference"/>
        </w:rPr>
        <w:footnoteReference w:id="368"/>
      </w:r>
      <w:r>
        <w:rPr/>
        <w:t xml:space="preserve"> There were times when he went for extended retreats, announcing: “I wish to spend the next half month in solitude. No one should come to me except the person who brings my food.”</w:t>
      </w:r>
      <w:r>
        <w:rPr>
          <w:rStyle w:val="FootnoteReference"/>
        </w:rPr>
        <w:footnoteReference w:id="369"/>
      </w:r>
      <w:r>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rPr>
        <w:footnoteReference w:id="370"/>
      </w:r>
    </w:p>
    <w:p>
      <w:pPr>
        <w:pStyle w:val="BodyText"/>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BodyText"/>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BodyText"/>
        <w:rPr/>
      </w:pPr>
      <w:r>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rPr>
        <w:t>mīḷha</w:t>
      </w:r>
      <w:r>
        <w:rPr/>
        <w:t>).</w:t>
      </w:r>
      <w:r>
        <w:rPr>
          <w:rStyle w:val="FootnoteReference"/>
        </w:rPr>
        <w:footnoteReference w:id="375"/>
      </w:r>
      <w:r>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rPr>
        <w:footnoteReference w:id="376"/>
      </w:r>
      <w:r>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BodyText"/>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BodyText"/>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BodyText"/>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BodyText"/>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BlockText"/>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FirstParagraph"/>
        <w:rPr/>
      </w:pPr>
      <w:r>
        <w:rPr/>
        <w:t>On another occasion, he added a significant detail to the instruction about ministering to a patient “with a mind of love” (</w:t>
      </w:r>
      <w:r>
        <w:rPr>
          <w:i/>
          <w:iCs/>
        </w:rPr>
        <w:t>mettacitto gilānaṃ upaṭṭhāti</w:t>
      </w:r>
      <w:r>
        <w:rPr/>
        <w:t>). If the physician or nurse realizes that the patient’s condition is such that recovery is unlikely, they should, he said, continue their ministering nonetheless.</w:t>
      </w:r>
      <w:r>
        <w:rPr>
          <w:rStyle w:val="FootnoteReference"/>
        </w:rPr>
        <w:footnoteReference w:id="387"/>
      </w:r>
      <w:r>
        <w:rPr/>
        <w:t xml:space="preserve"> He believed that loving attentiveness should continue for as long as the patient is alive. It became well known that: “Caring for the sick is praised by the Lord” (</w:t>
      </w:r>
      <w:r>
        <w:rPr>
          <w:i/>
          <w:iCs/>
        </w:rPr>
        <w:t>bhagavatā kho āvuso gilānupaṭṭhānaṃ vaṇṇitaṃ</w:t>
      </w:r>
      <w:r>
        <w:rPr/>
        <w:t>).</w:t>
      </w:r>
      <w:r>
        <w:rPr>
          <w:rStyle w:val="FootnoteReference"/>
        </w:rPr>
        <w:footnoteReference w:id="388"/>
      </w:r>
    </w:p>
    <w:p>
      <w:pPr>
        <w:pStyle w:val="BodyText"/>
        <w:rPr/>
      </w:pPr>
      <w:r>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rPr>
        <w:t>vātehi ābādhiko</w:t>
      </w:r>
      <w:r>
        <w:rPr/>
        <w:t>) and asked his attendant to get him hot water to drink.</w:t>
      </w:r>
      <w:r>
        <w:rPr>
          <w:rStyle w:val="FootnoteReference"/>
        </w:rPr>
        <w:footnoteReference w:id="389"/>
      </w:r>
      <w:r>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rPr>
        <w:t>udaravātābhāda</w:t>
      </w:r>
      <w:r>
        <w:rPr/>
        <w:t>) – probably not the wind (</w:t>
      </w:r>
      <w:r>
        <w:rPr>
          <w:i/>
          <w:iCs/>
        </w:rPr>
        <w:t>vāta</w:t>
      </w:r>
      <w:r>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rPr>
        <w:footnoteReference w:id="390"/>
      </w:r>
    </w:p>
    <w:p>
      <w:pPr>
        <w:pStyle w:val="BodyText"/>
        <w:rPr/>
      </w:pPr>
      <w:r>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BodyText"/>
        <w:rPr/>
      </w:pPr>
      <w:r>
        <w:rPr/>
        <w:t>The Tipitaka records four occasion when the Buddha was struck by more serious ailments. During one of these, he suffered from an irregularity of the bodily humours (</w:t>
      </w:r>
      <w:r>
        <w:rPr>
          <w:i/>
          <w:iCs/>
        </w:rPr>
        <w:t>kāya</w:t>
      </w:r>
      <w:r>
        <w:rPr/>
        <w:t xml:space="preserve"> </w:t>
      </w:r>
      <w:r>
        <w:rPr>
          <w:i/>
          <w:iCs/>
        </w:rPr>
        <w:t>dosābhisanna</w:t>
      </w:r>
      <w:r>
        <w:rPr/>
        <w:t>). Ānanda consulted Jīvaka, the royal physician who treated the Saṅgha gratis, and he recommended that the Buddha be ‘oiled’ (</w:t>
      </w:r>
      <w:r>
        <w:rPr>
          <w:i/>
          <w:iCs/>
        </w:rPr>
        <w:t>sinehetha</w:t>
      </w:r>
      <w:r>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rPr>
        <w:t>oḷārikaṃ virecanaṃ</w:t>
      </w:r>
      <w:r>
        <w:rPr/>
        <w:t>) for the Buddha, which included inhaling the perfume of several bunches of blue waterlilies (</w:t>
      </w:r>
      <w:r>
        <w:rPr>
          <w:i/>
          <w:iCs/>
        </w:rPr>
        <w:t>uppala</w:t>
      </w:r>
      <w:r>
        <w:rPr/>
        <w:t>) that had been treated with some type of medicine. Again, how this medicine was administered is unclear; perhaps the waterlilies were dusted with powdered herbs and inhaled with the perfume.</w:t>
      </w:r>
      <w:r>
        <w:rPr>
          <w:rStyle w:val="FootnoteReference"/>
        </w:rPr>
        <w:footnoteReference w:id="395"/>
      </w:r>
      <w:r>
        <w:rPr/>
        <w:t xml:space="preserve"> After this, and again on Jīvaka’s advice, the Buddha took a hot bath and ate only soup until he was back to normal.</w:t>
      </w:r>
      <w:r>
        <w:rPr>
          <w:rStyle w:val="FootnoteReference"/>
        </w:rPr>
        <w:footnoteReference w:id="396"/>
      </w:r>
    </w:p>
    <w:p>
      <w:pPr>
        <w:pStyle w:val="BodyText"/>
        <w:rPr/>
      </w:pPr>
      <w:r>
        <w:rPr/>
        <w:t>On another occasion, while staying in Rājagaha, the Buddha became “ill, unwell, stricken with a painful sickness” (</w:t>
      </w:r>
      <w:r>
        <w:rPr>
          <w:i/>
          <w:iCs/>
        </w:rPr>
        <w:t>ābādhiko hoti dukkhito bāḷhagilāno</w:t>
      </w:r>
      <w:r>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rPr>
        <w:footnoteReference w:id="397"/>
      </w:r>
    </w:p>
    <w:p>
      <w:pPr>
        <w:pStyle w:val="BodyText"/>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BodyText"/>
        <w:rPr/>
      </w:pPr>
      <w:r>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rPr>
        <w:footnoteReference w:id="399"/>
      </w:r>
      <w:r>
        <w:rPr/>
        <w:t xml:space="preserve"> Night was considered to start at sunset and end at sunrise, and the intervening period was divided into three watches (</w:t>
      </w:r>
      <w:r>
        <w:rPr>
          <w:i/>
          <w:iCs/>
        </w:rPr>
        <w:t>yāma</w:t>
      </w:r>
      <w:r>
        <w:rPr/>
        <w:t>), the length of each differing according to the season.</w:t>
      </w:r>
      <w:r>
        <w:rPr>
          <w:rStyle w:val="FootnoteReference"/>
        </w:rPr>
        <w:footnoteReference w:id="400"/>
      </w:r>
      <w:r>
        <w:rPr/>
        <w:t xml:space="preserve"> The Buddha is said to have sometimes spent much of the night walking up and down or giving a talk.</w:t>
      </w:r>
      <w:r>
        <w:rPr>
          <w:rStyle w:val="FootnoteReference"/>
        </w:rPr>
        <w:footnoteReference w:id="401"/>
      </w:r>
      <w:r>
        <w:rPr/>
        <w:t xml:space="preserve"> Other texts simply say that he spent the night in the open rather than in a building or under shelter, and not just in the summer but even during the winter when nights could be very cold.</w:t>
      </w:r>
      <w:r>
        <w:rPr>
          <w:rStyle w:val="FootnoteReference"/>
        </w:rPr>
        <w:footnoteReference w:id="402"/>
      </w:r>
      <w:r>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rPr>
        <w:footnoteReference w:id="403"/>
      </w:r>
      <w:r>
        <w:rPr/>
        <w:t xml:space="preserve"> Two texts describe him spending the night in the open despite a light shower of rain.</w:t>
      </w:r>
      <w:r>
        <w:rPr>
          <w:rStyle w:val="FootnoteReference"/>
        </w:rPr>
        <w:footnoteReference w:id="404"/>
      </w:r>
      <w:r>
        <w:rPr/>
        <w:t xml:space="preserve"> The evidence suggests that the Buddha was in the habit of finishing his meditation and starting his day’s activities shortly before dawn.</w:t>
      </w:r>
    </w:p>
    <w:p>
      <w:pPr>
        <w:pStyle w:val="BodyText"/>
        <w:rPr/>
      </w:pPr>
      <w:r>
        <w:rPr/>
      </w:r>
    </w:p>
    <w:p>
      <w:pPr>
        <w:pStyle w:val="Heading1"/>
        <w:rPr/>
      </w:pPr>
      <w:r>
        <w:rPr/>
        <w:t>Chapter 8</w:t>
        <w:br/>
        <w:t>On the Road</w:t>
      </w:r>
    </w:p>
    <w:p>
      <w:pPr>
        <w:pStyle w:val="FirstParagraph"/>
        <w:rPr/>
      </w:pPr>
      <w:r>
        <w:rPr/>
        <w:t>Long is a yojana for one who is exhausted.</w:t>
      </w:r>
    </w:p>
    <w:p>
      <w:pPr>
        <w:pStyle w:val="BodyText"/>
        <w:rPr/>
      </w:pPr>
      <w:r>
        <w:rPr/>
        <w:t>Dhammapada 60</w:t>
        <w:br/>
      </w:r>
      <w:r>
        <w:fldChar w:fldCharType="begin"/>
      </w:r>
      <w:r>
        <w:rPr>
          <w:rStyle w:val="Hyperlink"/>
        </w:rPr>
        <w:instrText xml:space="preserve"> HYPERLINK "https://suttacentral.net/dhp60/en/sujato" \l "2"</w:instrText>
      </w:r>
      <w:r>
        <w:rPr>
          <w:rStyle w:val="Hyperlink"/>
        </w:rPr>
        <w:fldChar w:fldCharType="separate"/>
      </w:r>
      <w:r>
        <w:rPr>
          <w:rStyle w:val="Hyperlink"/>
        </w:rPr>
        <w:t>Dhp 60:2</w:t>
      </w:r>
      <w:r>
        <w:rPr>
          <w:rStyle w:val="Hyperlink"/>
        </w:rPr>
        <w:fldChar w:fldCharType="end"/>
      </w:r>
    </w:p>
    <w:p>
      <w:pPr>
        <w:pStyle w:val="BodyText"/>
        <w:rPr/>
      </w:pPr>
      <w:r>
        <w:rPr/>
        <w:drawing>
          <wp:inline distT="0" distB="0" distL="0" distR="0">
            <wp:extent cx="5334000" cy="2939415"/>
            <wp:effectExtent l="0" t="0" r="0" b="0"/>
            <wp:docPr id="3"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ap of Ancient India"/>
                    <pic:cNvPicPr>
                      <a:picLocks noChangeAspect="1" noChangeArrowheads="1"/>
                    </pic:cNvPicPr>
                  </pic:nvPicPr>
                  <pic:blipFill>
                    <a:blip r:embed="rId6"/>
                    <a:stretch>
                      <a:fillRect/>
                    </a:stretch>
                  </pic:blipFill>
                  <pic:spPr bwMode="auto">
                    <a:xfrm>
                      <a:off x="0" y="0"/>
                      <a:ext cx="5334000" cy="2939415"/>
                    </a:xfrm>
                    <a:prstGeom prst="rect">
                      <a:avLst/>
                    </a:prstGeom>
                    <a:noFill/>
                  </pic:spPr>
                </pic:pic>
              </a:graphicData>
            </a:graphic>
          </wp:inline>
        </w:drawing>
      </w:r>
    </w:p>
    <w:p>
      <w:pPr>
        <w:pStyle w:val="BodyText"/>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hyperlink w:anchor="footprints_split_024.html%2525252525252d">
        <w:r>
          <w:rPr>
            <w:rStyle w:val="Hyperlink"/>
            <w:vertAlign w:val="superscript"/>
          </w:rPr>
          <w:t>404</w:t>
        </w:r>
      </w:hyperlink>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hyperlink w:anchor="footprints_split_024.html%2525252525252e">
        <w:r>
          <w:rPr>
            <w:rStyle w:val="Hyperlink"/>
            <w:vertAlign w:val="superscript"/>
          </w:rPr>
          <w:t>405</w:t>
        </w:r>
      </w:hyperlink>
    </w:p>
    <w:p>
      <w:pPr>
        <w:pStyle w:val="BodyText"/>
        <w:rPr/>
      </w:pPr>
      <w:r>
        <w:rPr/>
        <w:t>The Tipitaka mentions a variety of thoroughfares: footpaths; jungle tracks; lanes; and high roads, such as the ones that ran between Sāvatthī and Verañjā, Sāvatthī and Sāketa,</w:t>
      </w:r>
      <w:r>
        <w:rPr>
          <w:rStyle w:val="FootnoteReference"/>
        </w:rPr>
        <w:footnoteReference w:id="407"/>
      </w:r>
      <w:hyperlink w:anchor="footprints_split_024.html%2525252525252f">
        <w:r>
          <w:rPr>
            <w:rStyle w:val="Hyperlink"/>
            <w:vertAlign w:val="superscript"/>
          </w:rPr>
          <w:t>406</w:t>
        </w:r>
      </w:hyperlink>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hyperlink w:anchor="footprints_split_024.html%2525252525252g">
        <w:r>
          <w:rPr>
            <w:rStyle w:val="Hyperlink"/>
            <w:vertAlign w:val="superscript"/>
          </w:rPr>
          <w:t>407</w:t>
        </w:r>
      </w:hyperlink>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hyperlink w:anchor="footprints_split_025.html%25252525252523">
        <w:r>
          <w:rPr>
            <w:rStyle w:val="Hyperlink"/>
            <w:vertAlign w:val="superscript"/>
          </w:rPr>
          <w:t>408</w:t>
        </w:r>
      </w:hyperlink>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hyperlink w:anchor="footprints_split_025.html%25252525252521">
        <w:r>
          <w:rPr>
            <w:rStyle w:val="Hyperlink"/>
            <w:vertAlign w:val="superscript"/>
          </w:rPr>
          <w:t>409</w:t>
        </w:r>
      </w:hyperlink>
    </w:p>
    <w:p>
      <w:pPr>
        <w:pStyle w:val="BodyText"/>
        <w:rPr/>
      </w:pPr>
      <w:r>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rPr>
        <w:footnoteReference w:id="411"/>
      </w:r>
      <w:hyperlink w:anchor="footprints_split_025.html%25252525252522">
        <w:r>
          <w:rPr>
            <w:rStyle w:val="Hyperlink"/>
            <w:vertAlign w:val="superscript"/>
          </w:rPr>
          <w:t>410</w:t>
        </w:r>
      </w:hyperlink>
      <w:r>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rPr>
        <w:footnoteReference w:id="412"/>
      </w:r>
      <w:hyperlink w:anchor="footprints_split_025.html%25252525252524">
        <w:r>
          <w:rPr>
            <w:rStyle w:val="Hyperlink"/>
            <w:vertAlign w:val="superscript"/>
          </w:rPr>
          <w:t>411</w:t>
        </w:r>
      </w:hyperlink>
      <w:r>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rPr>
        <w:footnoteReference w:id="413"/>
      </w:r>
      <w:hyperlink w:anchor="footprints_split_025.html%25252525252525">
        <w:r>
          <w:rPr>
            <w:rStyle w:val="Hyperlink"/>
            <w:vertAlign w:val="superscript"/>
          </w:rPr>
          <w:t>412</w:t>
        </w:r>
      </w:hyperlink>
      <w:r>
        <w:rPr/>
        <w:t xml:space="preserve"> During the summer, even relatively short stretches of road posed a threat if water was unavailable, and thus monks would carry water pots (</w:t>
      </w:r>
      <w:r>
        <w:rPr>
          <w:i/>
          <w:iCs/>
        </w:rPr>
        <w:t>karaka</w:t>
      </w:r>
      <w:r>
        <w:rPr/>
        <w:t>) and water strainers (</w:t>
      </w:r>
      <w:r>
        <w:rPr>
          <w:i/>
          <w:iCs/>
        </w:rPr>
        <w:t>parissāvana</w:t>
      </w:r>
      <w:r>
        <w:rPr/>
        <w:t>) when going on long journeys.</w:t>
      </w:r>
    </w:p>
    <w:p>
      <w:pPr>
        <w:pStyle w:val="BodyText"/>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hyperlink w:anchor="footprints_split_025.html%25252525252526">
        <w:r>
          <w:rPr>
            <w:rStyle w:val="Hyperlink"/>
            <w:vertAlign w:val="superscript"/>
          </w:rPr>
          <w:t>413</w:t>
        </w:r>
      </w:hyperlink>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hyperlink w:anchor="footprints_split_025.html%25252525252527">
        <w:r>
          <w:rPr>
            <w:rStyle w:val="Hyperlink"/>
            <w:vertAlign w:val="superscript"/>
          </w:rPr>
          <w:t>414</w:t>
        </w:r>
      </w:hyperlink>
      <w:r>
        <w:rPr/>
        <w:t xml:space="preserve"> The Buddha observed that such highwaymen would strike from and then disappear back into “impenetrable grass or trees, a gully or a great forest.”</w:t>
      </w:r>
      <w:r>
        <w:rPr>
          <w:rStyle w:val="FootnoteReference"/>
        </w:rPr>
        <w:footnoteReference w:id="416"/>
      </w:r>
      <w:hyperlink w:anchor="footprints_split_025.html%25252525252528">
        <w:r>
          <w:rPr>
            <w:rStyle w:val="Hyperlink"/>
            <w:vertAlign w:val="superscript"/>
          </w:rPr>
          <w:t>415</w:t>
        </w:r>
      </w:hyperlink>
      <w:r>
        <w:rPr/>
        <w:t xml:space="preserve"> Some of these men would capture a party of travellers and release one of them to go and try to get a ransom for the others.</w:t>
      </w:r>
      <w:r>
        <w:rPr>
          <w:rStyle w:val="FootnoteReference"/>
        </w:rPr>
        <w:footnoteReference w:id="417"/>
      </w:r>
      <w:hyperlink w:anchor="footprints_split_025.html%25252525252529">
        <w:r>
          <w:rPr>
            <w:rStyle w:val="Hyperlink"/>
            <w:vertAlign w:val="superscript"/>
          </w:rPr>
          <w:t>416</w:t>
        </w:r>
      </w:hyperlink>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hyperlink w:anchor="footprints_split_025.html%2525252525252a">
        <w:r>
          <w:rPr>
            <w:rStyle w:val="Hyperlink"/>
            <w:vertAlign w:val="superscript"/>
          </w:rPr>
          <w:t>417</w:t>
        </w:r>
      </w:hyperlink>
    </w:p>
    <w:p>
      <w:pPr>
        <w:pStyle w:val="BodyText"/>
        <w:rPr/>
      </w:pPr>
      <w:r>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hyperlink w:anchor="footprints_split_025.html%2525252525252b">
        <w:r>
          <w:rPr>
            <w:rStyle w:val="Hyperlink"/>
            <w:vertAlign w:val="superscript"/>
          </w:rPr>
          <w:t>418</w:t>
        </w:r>
      </w:hyperlink>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hyperlink w:anchor="footprints_split_025.html%2525252525252c">
        <w:r>
          <w:rPr>
            <w:rStyle w:val="Hyperlink"/>
            <w:vertAlign w:val="superscript"/>
          </w:rPr>
          <w:t>419</w:t>
        </w:r>
      </w:hyperlink>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hyperlink w:anchor="footprints_split_025.html%2525252525252d">
        <w:r>
          <w:rPr>
            <w:rStyle w:val="Hyperlink"/>
            <w:vertAlign w:val="superscript"/>
          </w:rPr>
          <w:t>420</w:t>
        </w:r>
      </w:hyperlink>
    </w:p>
    <w:p>
      <w:pPr>
        <w:pStyle w:val="BodyText"/>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hyperlink w:anchor="footprints_split_025.html%2525252525252e">
        <w:r>
          <w:rPr>
            <w:rStyle w:val="Hyperlink"/>
            <w:vertAlign w:val="superscript"/>
          </w:rPr>
          <w:t>421</w:t>
        </w:r>
      </w:hyperlink>
      <w:r>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hyperlink w:anchor="footprints_split_025.html%2525252525252f">
        <w:r>
          <w:rPr>
            <w:rStyle w:val="Hyperlink"/>
            <w:vertAlign w:val="superscript"/>
          </w:rPr>
          <w:t>422</w:t>
        </w:r>
      </w:hyperlink>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hyperlink w:anchor="footprints_split_025.html%2525252525252g">
        <w:r>
          <w:rPr>
            <w:rStyle w:val="Hyperlink"/>
            <w:vertAlign w:val="superscript"/>
          </w:rPr>
          <w:t>423</w:t>
        </w:r>
      </w:hyperlink>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hyperlink w:anchor="footprints_split_025.html%2525252525252h">
        <w:r>
          <w:rPr>
            <w:rStyle w:val="Hyperlink"/>
            <w:vertAlign w:val="superscript"/>
          </w:rPr>
          <w:t>424</w:t>
        </w:r>
      </w:hyperlink>
      <w:r>
        <w:rPr/>
        <w:t xml:space="preserve"> It is likely that he would have started a trip like this at the end of the rainy season and arrived back in time for the next one nine months later.</w:t>
      </w:r>
    </w:p>
    <w:p>
      <w:pPr>
        <w:pStyle w:val="BodyText"/>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hyperlink w:anchor="footprints_split_025.html%2525252525252i">
        <w:r>
          <w:rPr>
            <w:rStyle w:val="Hyperlink"/>
            <w:vertAlign w:val="superscript"/>
          </w:rPr>
          <w:t>425</w:t>
        </w:r>
      </w:hyperlink>
      <w:r>
        <w:rPr/>
        <w:t xml:space="preserve"> But it should be pointed out that we do not know when he left Vesālī</w:t>
      </w:r>
      <w:r>
        <w:rPr/>
        <w:t>—</w:t>
      </w:r>
      <w:r>
        <w:rPr/>
        <w:t>it could have been weeks or even a month or two after the end of the rainy season</w:t>
      </w:r>
      <w:r>
        <w:rPr/>
        <w:t>—</w:t>
      </w:r>
      <w:r>
        <w:rPr/>
        <w:t>and also that nowhere in the Tipitaka does it explicitly say that the Buddha died at Vesākhā.</w:t>
      </w:r>
      <w:r>
        <w:rPr>
          <w:rStyle w:val="FootnoteReference"/>
        </w:rPr>
        <w:footnoteReference w:id="427"/>
      </w:r>
      <w:hyperlink w:anchor="footprints_split_025.html%2525252525252j">
        <w:r>
          <w:rPr>
            <w:rStyle w:val="Hyperlink"/>
            <w:vertAlign w:val="superscript"/>
          </w:rPr>
          <w:t>426</w:t>
        </w:r>
      </w:hyperlink>
    </w:p>
    <w:p>
      <w:pPr>
        <w:pStyle w:val="BodyText"/>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hyperlink w:anchor="footprints_split_025.html%2525252525252k">
        <w:r>
          <w:rPr>
            <w:rStyle w:val="Hyperlink"/>
            <w:vertAlign w:val="superscript"/>
          </w:rPr>
          <w:t>427</w:t>
        </w:r>
      </w:hyperlink>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hyperlink w:anchor="footprints_split_025.html%2525252525252l">
        <w:r>
          <w:rPr>
            <w:rStyle w:val="Hyperlink"/>
            <w:vertAlign w:val="superscript"/>
          </w:rPr>
          <w:t>428</w:t>
        </w:r>
      </w:hyperlink>
      <w:r>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rPr>
        <w:footnoteReference w:id="430"/>
      </w:r>
      <w:hyperlink w:anchor="footprints_split_025.html%2525252525252m">
        <w:r>
          <w:rPr>
            <w:rStyle w:val="Hyperlink"/>
            <w:vertAlign w:val="superscript"/>
          </w:rPr>
          <w:t>429</w:t>
        </w:r>
      </w:hyperlink>
      <w:r>
        <w:rPr/>
        <w:t xml:space="preserve"> There were also royal rest houses for the use of the king or government officials travelling on state business.</w:t>
      </w:r>
      <w:r>
        <w:rPr>
          <w:rStyle w:val="FootnoteReference"/>
        </w:rPr>
        <w:footnoteReference w:id="431"/>
      </w:r>
      <w:hyperlink w:anchor="footprints_split_025.html%2525252525252n">
        <w:r>
          <w:rPr>
            <w:rStyle w:val="Hyperlink"/>
            <w:vertAlign w:val="superscript"/>
          </w:rPr>
          <w:t>430</w:t>
        </w:r>
      </w:hyperlink>
      <w:r>
        <w:rPr/>
        <w:t xml:space="preserve"> Most public travellers’ rests provided shelter and little else, although in the town of Uttara, for example, the headman Pāṭaliya built and maintained one that had basic but adequate furniture and fittings.</w:t>
      </w:r>
      <w:r>
        <w:rPr>
          <w:rStyle w:val="FootnoteReference"/>
        </w:rPr>
        <w:footnoteReference w:id="432"/>
      </w:r>
      <w:hyperlink w:anchor="footprints_split_025.html%2525252525252o">
        <w:r>
          <w:rPr>
            <w:rStyle w:val="Hyperlink"/>
            <w:vertAlign w:val="superscript"/>
          </w:rPr>
          <w:t>431</w:t>
        </w:r>
      </w:hyperlink>
      <w:r>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rPr>
        <w:footnoteReference w:id="433"/>
      </w:r>
      <w:hyperlink w:anchor="footprints_split_025.html%2525252525252p">
        <w:r>
          <w:rPr>
            <w:rStyle w:val="Hyperlink"/>
            <w:vertAlign w:val="superscript"/>
          </w:rPr>
          <w:t>432</w:t>
        </w:r>
      </w:hyperlink>
      <w:r>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rPr>
        <w:t>gaṇakamahāmatta</w:t>
      </w:r>
      <w:r>
        <w:rPr/>
        <w:t>).</w:t>
      </w:r>
      <w:r>
        <w:rPr>
          <w:rStyle w:val="FootnoteReference"/>
        </w:rPr>
        <w:footnoteReference w:id="434"/>
      </w:r>
      <w:hyperlink w:anchor="footprints_split_025.html%2525252525252q">
        <w:r>
          <w:rPr>
            <w:rStyle w:val="Hyperlink"/>
            <w:vertAlign w:val="superscript"/>
          </w:rPr>
          <w:t>433</w:t>
        </w:r>
      </w:hyperlink>
      <w:r>
        <w:rPr/>
        <w:t xml:space="preserve"> Monks and nuns were allowed to use sandals, although there is no record of the Buddha having a pair or using them.</w:t>
      </w:r>
    </w:p>
    <w:p>
      <w:pPr>
        <w:pStyle w:val="BodyText"/>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hyperlink w:anchor="footprints_split_025.html%2525252525252r">
        <w:r>
          <w:rPr>
            <w:rStyle w:val="Hyperlink"/>
            <w:vertAlign w:val="superscript"/>
          </w:rPr>
          <w:t>434</w:t>
        </w:r>
      </w:hyperlink>
      <w:r>
        <w:rPr/>
        <w:t xml:space="preserve"> This monastery flourished right up to Indian Buddhism’s last days in the twelfth century.</w:t>
      </w:r>
    </w:p>
    <w:p>
      <w:pPr>
        <w:pStyle w:val="BodyText"/>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hyperlink w:anchor="footprints_split_025.html%2525252525252s">
        <w:r>
          <w:rPr>
            <w:rStyle w:val="Hyperlink"/>
            <w:vertAlign w:val="superscript"/>
          </w:rPr>
          <w:t>435</w:t>
        </w:r>
      </w:hyperlink>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hyperlink w:anchor="footprints_split_025.html%2525252525252t">
        <w:r>
          <w:rPr>
            <w:rStyle w:val="Hyperlink"/>
            <w:vertAlign w:val="superscript"/>
          </w:rPr>
          <w:t>436</w:t>
        </w:r>
      </w:hyperlink>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hyperlink w:anchor="footprints_split_025.html%2525252525252u">
        <w:r>
          <w:rPr>
            <w:rStyle w:val="Hyperlink"/>
            <w:vertAlign w:val="superscript"/>
          </w:rPr>
          <w:t>437</w:t>
        </w:r>
      </w:hyperlink>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hyperlink w:anchor="footprints_split_025.html%2525252525252v">
        <w:r>
          <w:rPr>
            <w:rStyle w:val="Hyperlink"/>
            <w:vertAlign w:val="superscript"/>
          </w:rPr>
          <w:t>438</w:t>
        </w:r>
      </w:hyperlink>
    </w:p>
    <w:p>
      <w:pPr>
        <w:pStyle w:val="BodyText"/>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hyperlink w:anchor="footprints_split_025.html%2525252525252w">
        <w:r>
          <w:rPr>
            <w:rStyle w:val="Hyperlink"/>
            <w:vertAlign w:val="superscript"/>
          </w:rPr>
          <w:t>439</w:t>
        </w:r>
      </w:hyperlink>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hyperlink w:anchor="footprints_split_025.html%2525252525252x">
        <w:r>
          <w:rPr>
            <w:rStyle w:val="Hyperlink"/>
            <w:vertAlign w:val="superscript"/>
          </w:rPr>
          <w:t>440</w:t>
        </w:r>
      </w:hyperlink>
      <w:r>
        <w:rPr/>
        <w:t xml:space="preserve"> He was able to fulfil this wish.</w:t>
      </w:r>
    </w:p>
    <w:p>
      <w:pPr>
        <w:pStyle w:val="BodyText"/>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hyperlink w:anchor="footprints_split_025.html%2525252525252y">
        <w:r>
          <w:rPr>
            <w:rStyle w:val="Hyperlink"/>
            <w:vertAlign w:val="superscript"/>
          </w:rPr>
          <w:t>441</w:t>
        </w:r>
      </w:hyperlink>
    </w:p>
    <w:p>
      <w:pPr>
        <w:pStyle w:val="BodyText"/>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hyperlink w:anchor="footprints_split_025.html%2525252525252z">
        <w:r>
          <w:rPr>
            <w:rStyle w:val="Hyperlink"/>
            <w:vertAlign w:val="superscript"/>
          </w:rPr>
          <w:t>442</w:t>
        </w:r>
      </w:hyperlink>
      <w:r>
        <w:rPr/>
        <w:t xml:space="preserve"> The ascetic known as Bark Blanket Bāhiya is said to have come all the way from Suppāraka to meet the Buddha.</w:t>
      </w:r>
      <w:r>
        <w:rPr>
          <w:rStyle w:val="FootnoteReference"/>
        </w:rPr>
        <w:footnoteReference w:id="444"/>
      </w:r>
      <w:hyperlink w:anchor="footprints_split_025.html%25252525252510">
        <w:r>
          <w:rPr>
            <w:rStyle w:val="Hyperlink"/>
            <w:vertAlign w:val="superscript"/>
          </w:rPr>
          <w:t>443</w:t>
        </w:r>
      </w:hyperlink>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hyperlink w:anchor="footprints_split_025.html%25252525252511">
        <w:r>
          <w:rPr>
            <w:rStyle w:val="Hyperlink"/>
            <w:vertAlign w:val="superscript"/>
          </w:rPr>
          <w:t>444</w:t>
        </w:r>
      </w:hyperlink>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hyperlink w:anchor="footprints_split_025.html%25252525252512">
        <w:r>
          <w:rPr>
            <w:rStyle w:val="Hyperlink"/>
            <w:vertAlign w:val="superscript"/>
          </w:rPr>
          <w:t>445</w:t>
        </w:r>
      </w:hyperlink>
      <w:r>
        <w:rPr/>
        <w:t xml:space="preserve"> These stories indicate just how mobile the ascetics of the time could be.</w:t>
      </w:r>
    </w:p>
    <w:p>
      <w:pPr>
        <w:pStyle w:val="BodyText"/>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hyperlink w:anchor="footprints_split_025.html%25252525252513">
        <w:r>
          <w:rPr>
            <w:rStyle w:val="Hyperlink"/>
            <w:vertAlign w:val="superscript"/>
          </w:rPr>
          <w:t>446</w:t>
        </w:r>
      </w:hyperlink>
    </w:p>
    <w:p>
      <w:pPr>
        <w:pStyle w:val="FirstParagraph"/>
        <w:rPr/>
      </w:pPr>
      <w:r>
        <w:rPr/>
        <w:t>Nor did he believe that any one language communicated his Dhamma any better than any other, saying: “I want you to learn the Buddha’s words each in your own language.”</w:t>
      </w:r>
      <w:r>
        <w:rPr>
          <w:rStyle w:val="FootnoteReference"/>
        </w:rPr>
        <w:footnoteReference w:id="448"/>
      </w:r>
      <w:hyperlink w:anchor="footprints_split_025.html%25252525252514">
        <w:r>
          <w:rPr>
            <w:rStyle w:val="Hyperlink"/>
            <w:vertAlign w:val="superscript"/>
          </w:rPr>
          <w:t>447</w:t>
        </w:r>
      </w:hyperlink>
      <w:r>
        <w:rPr/>
        <w:t xml:space="preserve"> The Buddha was equally open about regional customs. On one occasion he said:</w:t>
      </w:r>
    </w:p>
    <w:p>
      <w:pPr>
        <w:pStyle w:val="BlockText"/>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hyperlink w:anchor="footprints_split_025.html%25252525252515">
        <w:r>
          <w:rPr>
            <w:rStyle w:val="Hyperlink"/>
            <w:vertAlign w:val="superscript"/>
          </w:rPr>
          <w:t>448</w:t>
        </w:r>
      </w:hyperlink>
    </w:p>
    <w:p>
      <w:pPr>
        <w:pStyle w:val="First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BodyText"/>
        <w:rPr/>
      </w:pPr>
      <w:r>
        <w:rPr/>
      </w:r>
    </w:p>
    <w:p>
      <w:pPr>
        <w:pStyle w:val="Heading1"/>
        <w:rPr/>
      </w:pPr>
      <w:r>
        <w:rPr/>
        <w:t>Chapter 9</w:t>
        <w:br/>
        <w:t>Praise and Blame</w:t>
      </w:r>
    </w:p>
    <w:p>
      <w:pPr>
        <w:pStyle w:val="FirstParagraph"/>
        <w:rPr/>
      </w:pPr>
      <w:r>
        <w:rPr/>
        <w:t>There was not, there is not now,</w:t>
        <w:br/>
        <w:t>and there never will be someone</w:t>
        <w:br/>
        <w:t>who is wholly blamed or praised.</w:t>
      </w:r>
    </w:p>
    <w:p>
      <w:pPr>
        <w:pStyle w:val="BodyText"/>
        <w:rPr/>
      </w:pPr>
      <w:r>
        <w:rPr/>
        <w:t>Dhammapada 228</w:t>
        <w:br/>
      </w:r>
      <w:hyperlink r:id="rId7">
        <w:r>
          <w:rPr>
            <w:rStyle w:val="Hyperlink"/>
          </w:rPr>
          <w:t>Dhp 228</w:t>
        </w:r>
      </w:hyperlink>
    </w:p>
    <w:p>
      <w:pPr>
        <w:pStyle w:val="BodyText"/>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pPr>
      <w:r>
        <w:rPr/>
        <w:t>“</w:t>
      </w:r>
      <w:r>
        <w:rPr/>
        <w:t>No, Lord.”</w:t>
      </w:r>
    </w:p>
    <w:p>
      <w:pPr>
        <w:pStyle w:val="BlockText"/>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hyperlink w:anchor="footprints_split_025.html%25252525252516">
        <w:r>
          <w:rPr>
            <w:rStyle w:val="Hyperlink"/>
            <w:vertAlign w:val="superscript"/>
          </w:rPr>
          <w:t>449</w:t>
        </w:r>
      </w:hyperlink>
    </w:p>
    <w:p>
      <w:pPr>
        <w:pStyle w:val="First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hyperlink w:anchor="footprints_split_025.html%25252525252517">
        <w:r>
          <w:rPr>
            <w:rStyle w:val="Hyperlink"/>
            <w:vertAlign w:val="superscript"/>
          </w:rPr>
          <w:t>450</w:t>
        </w:r>
      </w:hyperlink>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t>Although the Buddha saw himself firmly within the non-Vedic samaṇa tradition, he disregarded some of its most basic assumptions, particularly the practice of rigorous austerities (</w:t>
      </w:r>
      <w:r>
        <w:rPr>
          <w:i/>
          <w:iCs/>
        </w:rPr>
        <w:t>tapa</w:t>
      </w:r>
      <w:r>
        <w:rPr/>
        <w:t>) and self-mortification (</w:t>
      </w:r>
      <w:r>
        <w:rPr>
          <w:i/>
          <w:iCs/>
        </w:rPr>
        <w:t>attakilamatha</w:t>
      </w:r>
      <w:r>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rPr>
        <w:t>āvatto bahullāya</w:t>
      </w:r>
      <w:r>
        <w:rPr/>
        <w:t>) and left him in disgust. One ascetic dismissed him as a “shaven-headed householder” (</w:t>
      </w:r>
      <w:r>
        <w:rPr>
          <w:i/>
          <w:iCs/>
        </w:rPr>
        <w:t>muṇḍagahapatika</w:t>
      </w:r>
      <w:r>
        <w:rPr/>
        <w:t>) meaning that he was little more than a layman posing as an ascetic.</w:t>
      </w:r>
      <w:r>
        <w:rPr>
          <w:rStyle w:val="FootnoteReference"/>
        </w:rPr>
        <w:footnoteReference w:id="452"/>
      </w:r>
      <w:hyperlink w:anchor="footprints_split_025.html%25252525252518">
        <w:r>
          <w:rPr>
            <w:rStyle w:val="Hyperlink"/>
            <w:vertAlign w:val="superscript"/>
          </w:rPr>
          <w:t>451</w:t>
        </w:r>
      </w:hyperlink>
      <w:r>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rPr>
        <w:footnoteReference w:id="453"/>
      </w:r>
      <w:hyperlink w:anchor="footprints_split_025.html%25252525252519">
        <w:r>
          <w:rPr>
            <w:rStyle w:val="Hyperlink"/>
            <w:vertAlign w:val="superscript"/>
          </w:rPr>
          <w:t>452</w:t>
        </w:r>
      </w:hyperlink>
      <w:r>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hyperlink w:anchor="footprints_split_025.html%2525252525251a">
        <w:r>
          <w:rPr>
            <w:rStyle w:val="Hyperlink"/>
            <w:vertAlign w:val="superscript"/>
          </w:rPr>
          <w:t>453</w:t>
        </w:r>
      </w:hyperlink>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hyperlink w:anchor="footprints_split_025.html%2525252525251b">
        <w:r>
          <w:rPr>
            <w:rStyle w:val="Hyperlink"/>
            <w:vertAlign w:val="superscript"/>
          </w:rPr>
          <w:t>454</w:t>
        </w:r>
      </w:hyperlink>
      <w:r>
        <w:rPr/>
        <w:t xml:space="preserve"> Given such scrupulousness, it is hardly surprising that the Jains, who were strict vegetarians, attacked the Buddha and his disciples for eating meat.</w:t>
      </w:r>
    </w:p>
    <w:p>
      <w:pPr>
        <w:pStyle w:val="BlockText"/>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hyperlink w:anchor="footprints_split_025.html%2525252525251c">
        <w:r>
          <w:rPr>
            <w:rStyle w:val="Hyperlink"/>
            <w:vertAlign w:val="superscript"/>
          </w:rPr>
          <w:t>455</w:t>
        </w:r>
      </w:hyperlink>
    </w:p>
    <w:p>
      <w:pPr>
        <w:pStyle w:val="First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hyperlink w:anchor="footprints_split_025.html%2525252525251d">
        <w:r>
          <w:rPr>
            <w:rStyle w:val="Hyperlink"/>
            <w:vertAlign w:val="superscript"/>
          </w:rPr>
          <w:t>456</w:t>
        </w:r>
      </w:hyperlink>
    </w:p>
    <w:p>
      <w:pPr>
        <w:pStyle w:val="BodyText"/>
        <w:rPr/>
      </w:pPr>
      <w:r>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pPr>
      <w:r>
        <w:rPr/>
        <w:t>“</w:t>
      </w:r>
      <w:r>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hyperlink w:anchor="footprints_split_025.html%2525252525251e">
        <w:r>
          <w:rPr>
            <w:rStyle w:val="Hyperlink"/>
            <w:vertAlign w:val="superscript"/>
          </w:rPr>
          <w:t>457</w:t>
        </w:r>
      </w:hyperlink>
    </w:p>
    <w:p>
      <w:pPr>
        <w:pStyle w:val="BodyText"/>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hyperlink w:anchor="footprints_split_025.html%2525252525251f">
        <w:r>
          <w:rPr>
            <w:rStyle w:val="Hyperlink"/>
            <w:vertAlign w:val="superscript"/>
          </w:rPr>
          <w:t>458</w:t>
        </w:r>
      </w:hyperlink>
      <w:r>
        <w:rPr/>
        <w:t xml:space="preserve"> As a result of the Buddha’s ability to disarm and impress such opponents and disputants, some people suspected him of using magical power to do so.</w:t>
      </w:r>
      <w:r>
        <w:rPr>
          <w:rStyle w:val="FootnoteReference"/>
        </w:rPr>
        <w:footnoteReference w:id="460"/>
      </w:r>
      <w:hyperlink w:anchor="footprints_split_025.html%2525252525251g">
        <w:r>
          <w:rPr>
            <w:rStyle w:val="Hyperlink"/>
            <w:vertAlign w:val="superscript"/>
          </w:rPr>
          <w:t>459</w:t>
        </w:r>
      </w:hyperlink>
    </w:p>
    <w:p>
      <w:pPr>
        <w:pStyle w:val="BodyText"/>
        <w:rPr/>
      </w:pPr>
      <w:r>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rPr>
        <w:t>māyākāra</w:t>
      </w:r>
      <w:r>
        <w:rPr/>
        <w:t>).</w:t>
      </w:r>
      <w:r>
        <w:rPr>
          <w:rStyle w:val="FootnoteReference"/>
        </w:rPr>
        <w:footnoteReference w:id="461"/>
      </w:r>
      <w:hyperlink w:anchor="footprints_split_025.html%2525252525251h">
        <w:r>
          <w:rPr>
            <w:rStyle w:val="Hyperlink"/>
            <w:vertAlign w:val="superscript"/>
          </w:rPr>
          <w:t>460</w:t>
        </w:r>
      </w:hyperlink>
      <w:r>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pPr>
      <w:r>
        <w:rPr/>
        <w:t>“</w:t>
      </w:r>
      <w:r>
        <w:rPr/>
        <w:t>Now Bhaddiya, did I say to you, ‘Become my disciple, and I will be your teacher’?”</w:t>
      </w:r>
    </w:p>
    <w:p>
      <w:pPr>
        <w:pStyle w:val="BlockText"/>
        <w:rPr/>
      </w:pPr>
      <w:r>
        <w:rPr/>
        <w:t>“</w:t>
      </w:r>
      <w:r>
        <w:rPr/>
        <w:t>No sir.”</w:t>
      </w:r>
    </w:p>
    <w:p>
      <w:pPr>
        <w:pStyle w:val="BlockText"/>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hyperlink w:anchor="footprints_split_025.html%2525252525251i">
        <w:r>
          <w:rPr>
            <w:rStyle w:val="Hyperlink"/>
            <w:vertAlign w:val="superscript"/>
          </w:rPr>
          <w:t>461</w:t>
        </w:r>
      </w:hyperlink>
    </w:p>
    <w:p>
      <w:pPr>
        <w:pStyle w:val="FirstParagraph"/>
        <w:rPr/>
      </w:pPr>
      <w:r>
        <w:rPr/>
        <w:t>Another criticism of the Buddha, and, interestingly, one that continues to be made even today, was that his concept of Nirvana and his doctrine of not-self (</w:t>
      </w:r>
      <w:r>
        <w:rPr>
          <w:i/>
          <w:iCs/>
        </w:rPr>
        <w:t>anatta</w:t>
      </w:r>
      <w:r>
        <w:rPr/>
        <w:t>) amounted to a form of nihilism (</w:t>
      </w:r>
      <w:r>
        <w:rPr>
          <w:i/>
          <w:iCs/>
        </w:rPr>
        <w:t>uccedhavāda</w:t>
      </w:r>
      <w:r>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rPr>
        <w:footnoteReference w:id="463"/>
      </w:r>
      <w:hyperlink w:anchor="footprints_split_025.html%2525252525251j">
        <w:r>
          <w:rPr>
            <w:rStyle w:val="Hyperlink"/>
            <w:vertAlign w:val="superscript"/>
          </w:rPr>
          <w:t>462</w:t>
        </w:r>
      </w:hyperlink>
    </w:p>
    <w:p>
      <w:pPr>
        <w:pStyle w:val="BodyText"/>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hyperlink w:anchor="footprints_split_025.html%2525252525251k">
        <w:r>
          <w:rPr>
            <w:rStyle w:val="Hyperlink"/>
            <w:vertAlign w:val="superscript"/>
          </w:rPr>
          <w:t>463</w:t>
        </w:r>
      </w:hyperlink>
      <w:r>
        <w:rPr/>
        <w:t xml:space="preserve"> After giving a talk to a group of his own monks at Ukkaṭṭhā, we are told that they were far from delighted by what he had said.</w:t>
      </w:r>
      <w:r>
        <w:rPr>
          <w:rStyle w:val="FootnoteReference"/>
        </w:rPr>
        <w:footnoteReference w:id="465"/>
      </w:r>
      <w:hyperlink w:anchor="footprints_split_025.html%2525252525251l">
        <w:r>
          <w:rPr>
            <w:rStyle w:val="Hyperlink"/>
            <w:vertAlign w:val="superscript"/>
          </w:rPr>
          <w:t>464</w:t>
        </w:r>
      </w:hyperlink>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hyperlink w:anchor="footprints_split_025.html%2525252525251m">
        <w:r>
          <w:rPr>
            <w:rStyle w:val="Hyperlink"/>
            <w:vertAlign w:val="superscript"/>
          </w:rPr>
          <w:t>465</w:t>
        </w:r>
      </w:hyperlink>
      <w:r>
        <w:rPr/>
        <w:t xml:space="preserve"> In this case, there was a rapproachment, the discussion continued and eventually the brahmin developed some respect for the Buddha.</w:t>
      </w:r>
    </w:p>
    <w:p>
      <w:pPr>
        <w:pStyle w:val="BodyText"/>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hyperlink w:anchor="footprints_split_025.html%2525252525251n">
        <w:r>
          <w:rPr>
            <w:rStyle w:val="Hyperlink"/>
            <w:vertAlign w:val="superscript"/>
          </w:rPr>
          <w:t>466</w:t>
        </w:r>
      </w:hyperlink>
    </w:p>
    <w:p>
      <w:pPr>
        <w:pStyle w:val="BodyText"/>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hyperlink w:anchor="footprints_split_025.html%2525252525251o">
        <w:r>
          <w:rPr>
            <w:rStyle w:val="Hyperlink"/>
            <w:vertAlign w:val="superscript"/>
          </w:rPr>
          <w:t>467</w:t>
        </w:r>
      </w:hyperlink>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hyperlink w:anchor="footprints_split_025.html%2525252525251p">
        <w:r>
          <w:rPr>
            <w:rStyle w:val="Hyperlink"/>
            <w:vertAlign w:val="superscript"/>
          </w:rPr>
          <w:t>468</w:t>
        </w:r>
      </w:hyperlink>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pPr>
      <w:r>
        <w:rPr/>
        <w:t>“</w:t>
      </w:r>
      <w:r>
        <w:rPr/>
        <w:t>Did I ever say to you, ‘Come, live by my guidance?’”</w:t>
      </w:r>
    </w:p>
    <w:p>
      <w:pPr>
        <w:pStyle w:val="BlockText"/>
        <w:rPr/>
      </w:pPr>
      <w:r>
        <w:rPr/>
        <w:t>“</w:t>
      </w:r>
      <w:r>
        <w:rPr/>
        <w:t>No sir.”</w:t>
      </w:r>
    </w:p>
    <w:p>
      <w:pPr>
        <w:pStyle w:val="BlockText"/>
        <w:rPr/>
      </w:pPr>
      <w:r>
        <w:rPr/>
        <w:t>“</w:t>
      </w:r>
      <w:r>
        <w:rPr/>
        <w:t>Then did you ever say to me, ‘I wish to live by your guidance?’”</w:t>
      </w:r>
    </w:p>
    <w:p>
      <w:pPr>
        <w:pStyle w:val="BlockText"/>
        <w:rPr/>
      </w:pPr>
      <w:r>
        <w:rPr/>
        <w:t>“</w:t>
      </w:r>
      <w:r>
        <w:rPr/>
        <w:t>No sir.”</w:t>
      </w:r>
    </w:p>
    <w:p>
      <w:pPr>
        <w:pStyle w:val="BlockText"/>
        <w:rPr/>
      </w:pPr>
      <w:r>
        <w:rPr/>
        <w:t>“</w:t>
      </w:r>
      <w:r>
        <w:rPr/>
        <w:t>So if I never made such a promise to you and you never gave such a condition to me, who are you to be giving up anything, you foolish man?”</w:t>
      </w:r>
    </w:p>
    <w:p>
      <w:pPr>
        <w:pStyle w:val="BlockText"/>
        <w:rPr/>
      </w:pPr>
      <w:r>
        <w:rPr/>
        <w:t>“</w:t>
      </w:r>
      <w:r>
        <w:rPr/>
        <w:t>But sir, you never performed any super-human wonders, any psychic powers or any miracles for me.”</w:t>
      </w:r>
    </w:p>
    <w:p>
      <w:pPr>
        <w:pStyle w:val="BlockText"/>
        <w:rPr/>
      </w:pPr>
      <w:r>
        <w:rPr/>
        <w:t>“</w:t>
      </w:r>
      <w:r>
        <w:rPr/>
        <w:t>Did I ever say to you, ‘Come, live by my guidance and I will perform such things for you?’”</w:t>
      </w:r>
    </w:p>
    <w:p>
      <w:pPr>
        <w:pStyle w:val="BlockText"/>
        <w:rPr/>
      </w:pPr>
      <w:r>
        <w:rPr/>
        <w:t>“</w:t>
      </w:r>
      <w:r>
        <w:rPr/>
        <w:t>No sir.”</w:t>
      </w:r>
    </w:p>
    <w:p>
      <w:pPr>
        <w:pStyle w:val="FirstParagraph"/>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t>When the Buddha heard what Sunakkhatta had been telling everyone, he said of him: “He is an angry and foolish man and speaks out of anger.”</w:t>
      </w:r>
      <w:r>
        <w:rPr>
          <w:rStyle w:val="FootnoteReference"/>
        </w:rPr>
        <w:footnoteReference w:id="470"/>
      </w:r>
      <w:hyperlink w:anchor="footprints_split_025.html%2525252525251q">
        <w:r>
          <w:rPr>
            <w:rStyle w:val="Hyperlink"/>
            <w:vertAlign w:val="superscript"/>
          </w:rPr>
          <w:t>469</w:t>
        </w:r>
      </w:hyperlink>
    </w:p>
    <w:p>
      <w:pPr>
        <w:pStyle w:val="BodyText"/>
        <w:rPr/>
      </w:pPr>
      <w:r>
        <w:rPr/>
        <w:t>At that time, switching from one religion to another was called ‘going over to the discipleship’ (</w:t>
      </w:r>
      <w:r>
        <w:rPr>
          <w:i/>
          <w:iCs/>
        </w:rPr>
        <w:t>sāvakattaṃ upagaccheyya</w:t>
      </w:r>
      <w:r>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hyperlink w:anchor="footprints_split_025.html%2525252525251r">
        <w:r>
          <w:rPr>
            <w:rStyle w:val="Hyperlink"/>
            <w:vertAlign w:val="superscript"/>
          </w:rPr>
          <w:t>470</w:t>
        </w:r>
      </w:hyperlink>
    </w:p>
    <w:p>
      <w:pPr>
        <w:pStyle w:val="BodyText"/>
        <w:rPr/>
      </w:pPr>
      <w:r>
        <w:rPr/>
        <w:t>Those who dropped out of the monastic Saṅgha nonetheless sometimes maintained their commitment to the Dhamma.</w:t>
      </w:r>
    </w:p>
    <w:p>
      <w:pPr>
        <w:pStyle w:val="BlockText"/>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hyperlink w:anchor="footprints_split_025.html%2525252525251s">
        <w:r>
          <w:rPr>
            <w:rStyle w:val="Hyperlink"/>
            <w:vertAlign w:val="superscript"/>
          </w:rPr>
          <w:t>471</w:t>
        </w:r>
      </w:hyperlink>
    </w:p>
    <w:p>
      <w:pPr>
        <w:pStyle w:val="FirstParagraph"/>
        <w:rPr/>
      </w:pPr>
      <w:r>
        <w:rPr/>
        <w:t xml:space="preserve">One of the most disturbing events in the whole of the Buddha’s career happened during one of his sojourns in Vesālī. He had given a talk to an assembly of monks about a meditation called </w:t>
      </w:r>
      <w:r>
        <w:rPr>
          <w:i/>
          <w:iCs/>
        </w:rPr>
        <w:t>asubha bhāvanā</w:t>
      </w:r>
      <w:r>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rPr>
        <w:footnoteReference w:id="473"/>
      </w:r>
      <w:hyperlink w:anchor="footprints_split_025.html%2525252525251t">
        <w:r>
          <w:rPr>
            <w:rStyle w:val="Hyperlink"/>
            <w:vertAlign w:val="superscript"/>
          </w:rPr>
          <w:t>472</w:t>
        </w:r>
      </w:hyperlink>
      <w:r>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hyperlink w:anchor="footprints_split_025.html%2525252525251u">
        <w:r>
          <w:rPr>
            <w:rStyle w:val="Hyperlink"/>
            <w:vertAlign w:val="superscript"/>
          </w:rPr>
          <w:t>473</w:t>
        </w:r>
      </w:hyperlink>
      <w:r>
        <w:rPr/>
        <w:t xml:space="preserve"> On another occasion, when a particular brahmin found out that a member of his clan had joined the Buddhist Saṅgha, he went to the Buddha in a rage and insulted him.</w:t>
      </w:r>
      <w:hyperlink w:anchor="footprints_split_025.html%2525252525251v">
        <w:r>
          <w:rPr>
            <w:rStyle w:val="Hyperlink"/>
            <w:vertAlign w:val="superscript"/>
          </w:rPr>
          <w:t>474</w:t>
        </w:r>
      </w:hyperlink>
      <w:r>
        <w:rPr/>
        <w:t xml:space="preserve"> However, there are incidents indicating divided opinions amongst brahmins about the Buddha, with some despising him and others having regard for him and his followers – sometimes great regard.</w:t>
      </w:r>
    </w:p>
    <w:p>
      <w:pPr>
        <w:pStyle w:val="BodyText"/>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hyperlink w:anchor="footprints_split_025.html%2525252525251w">
        <w:r>
          <w:rPr>
            <w:rStyle w:val="Hyperlink"/>
            <w:vertAlign w:val="superscript"/>
          </w:rPr>
          <w:t>475</w:t>
        </w:r>
      </w:hyperlink>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hyperlink w:anchor="footprints_split_025.html%2525252525251x">
        <w:r>
          <w:rPr>
            <w:rStyle w:val="Hyperlink"/>
            <w:vertAlign w:val="superscript"/>
          </w:rPr>
          <w:t>476</w:t>
        </w:r>
      </w:hyperlink>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t>The senior monk Mahā Kaccāna happened to be staying in the forest when some young brahmin students out collecting firewood came across his hut.</w:t>
      </w:r>
      <w:hyperlink w:anchor="footprints_split_025.html%2525252525251y">
        <w:r>
          <w:rPr>
            <w:rStyle w:val="Hyperlink"/>
            <w:vertAlign w:val="superscript"/>
          </w:rPr>
          <w:t>477</w:t>
        </w:r>
      </w:hyperlink>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hyperlink w:anchor="footprints_split_025.html%2525252525251z">
        <w:r>
          <w:rPr>
            <w:rStyle w:val="Hyperlink"/>
            <w:vertAlign w:val="superscript"/>
          </w:rPr>
          <w:t>478</w:t>
        </w:r>
      </w:hyperlink>
    </w:p>
    <w:p>
      <w:pPr>
        <w:pStyle w:val="BodyText"/>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hyperlink w:anchor="footprints_split_025.html%25252525252520">
        <w:r>
          <w:rPr>
            <w:rStyle w:val="Hyperlink"/>
            <w:vertAlign w:val="superscript"/>
          </w:rPr>
          <w:t>479</w:t>
        </w:r>
      </w:hyperlink>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t>The Tipitaka provides a great deal of information about the Buddha’s physical appearance. We are told that he was four finger-breadths taller than his handsome and younger half-brother Nanda, who could be mistaken for him from a distance.</w:t>
      </w:r>
      <w:hyperlink w:anchor="footprints_split_025.html%25252525252530">
        <w:r>
          <w:rPr>
            <w:rStyle w:val="Hyperlink"/>
            <w:vertAlign w:val="superscript"/>
          </w:rPr>
          <w:t>480</w:t>
        </w:r>
      </w:hyperlink>
      <w:r>
        <w:rPr/>
        <w:t xml:space="preserve"> According to the Buddha’s own comment, before his renunciation he had black hair, probably long, and a beard.</w:t>
      </w:r>
      <w:hyperlink w:anchor="footprints_split_025.html%25252525252531">
        <w:r>
          <w:rPr>
            <w:rStyle w:val="Hyperlink"/>
            <w:vertAlign w:val="superscript"/>
          </w:rPr>
          <w:t>481</w:t>
        </w:r>
      </w:hyperlink>
      <w:r>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rPr>
        <w:t>Saṅghātivāsī agiho carāmi nivuttakeso</w:t>
      </w:r>
      <w:r>
        <w:rPr/>
        <w:t>).</w:t>
      </w:r>
      <w:hyperlink w:anchor="footprints_split_025.html%25252525252532">
        <w:r>
          <w:rPr>
            <w:rStyle w:val="Hyperlink"/>
            <w:vertAlign w:val="superscript"/>
          </w:rPr>
          <w:t>482</w:t>
        </w:r>
      </w:hyperlink>
      <w:r>
        <w:rPr/>
        <w:t xml:space="preserve"> When disapproving brahmins would encounter him they would often express their disdain by calling him “bald-headed” or “shaven-headed” (</w:t>
      </w:r>
      <w:r>
        <w:rPr>
          <w:i/>
          <w:iCs/>
        </w:rPr>
        <w:t>muṇḍa</w:t>
      </w:r>
      <w:r>
        <w:rPr/>
        <w:t>).</w:t>
      </w:r>
    </w:p>
    <w:p>
      <w:pPr>
        <w:pStyle w:val="BodyText"/>
        <w:rPr/>
      </w:pPr>
      <w:r>
        <w:rPr/>
        <w:t>All sources agree that the Buddha was particularly good-looking. Sonadaṇḍa described him as “handsome, of fine appearance, pleasant to see, with a good complexion and a beautiful form and countenance.”</w:t>
      </w:r>
      <w:hyperlink w:anchor="footprints_split_025.html%25252525252533">
        <w:r>
          <w:rPr>
            <w:rStyle w:val="Hyperlink"/>
            <w:vertAlign w:val="superscript"/>
          </w:rPr>
          <w:t>483</w:t>
        </w:r>
      </w:hyperlink>
      <w:r>
        <w:rPr/>
        <w:t xml:space="preserve"> To Doṇa he appeared “beautiful, inspiring confidence, calm, composed, with the dignity and presence of a perfectly tamed elephant.”</w:t>
      </w:r>
      <w:hyperlink w:anchor="footprints_split_025.html%25252525252534">
        <w:r>
          <w:rPr>
            <w:rStyle w:val="Hyperlink"/>
            <w:vertAlign w:val="superscript"/>
          </w:rPr>
          <w:t>484</w:t>
        </w:r>
      </w:hyperlink>
      <w:r>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hyperlink w:anchor="footprints_split_025.html%25252525252535">
        <w:r>
          <w:rPr>
            <w:rStyle w:val="Hyperlink"/>
            <w:vertAlign w:val="superscript"/>
          </w:rPr>
          <w:t>485</w:t>
        </w:r>
      </w:hyperlink>
      <w:r>
        <w:rPr/>
        <w:t xml:space="preserve"> The ancient Indian notion of a desirable and attractive complexion was that it was “not too dark and not too fair,” and as the Buddha was frequently praised for his fine complexion, presumably his skin tone was like that.</w:t>
      </w:r>
      <w:hyperlink w:anchor="footprints_split_025.html%25252525252536">
        <w:r>
          <w:rPr>
            <w:rStyle w:val="Hyperlink"/>
            <w:vertAlign w:val="superscript"/>
          </w:rPr>
          <w:t>486</w:t>
        </w:r>
      </w:hyperlink>
      <w:r>
        <w:rPr/>
        <w:t xml:space="preserve"> He himself said that those who live in the present moment tend to have a beautiful complexion (</w:t>
      </w:r>
      <w:r>
        <w:rPr>
          <w:i/>
          <w:iCs/>
        </w:rPr>
        <w:t>vaṇṇo pasīdati</w:t>
      </w:r>
      <w:r>
        <w:rPr/>
        <w:t>).</w:t>
      </w:r>
      <w:hyperlink w:anchor="footprints_split_025.html%25252525252537">
        <w:r>
          <w:rPr>
            <w:rStyle w:val="Hyperlink"/>
            <w:vertAlign w:val="superscript"/>
          </w:rPr>
          <w:t>487</w:t>
        </w:r>
      </w:hyperlink>
      <w:r>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hyperlink w:anchor="footprints_split_025.html%25252525252538">
        <w:r>
          <w:rPr>
            <w:rStyle w:val="Hyperlink"/>
            <w:vertAlign w:val="superscript"/>
          </w:rPr>
          <w:t>488</w:t>
        </w:r>
      </w:hyperlink>
    </w:p>
    <w:p>
      <w:pPr>
        <w:pStyle w:val="BodyText"/>
        <w:rPr/>
      </w:pPr>
      <w:r>
        <w:rPr/>
        <w:t>Enhancing the Buddha’s physical attractiveness was the way he spoke, i.e. one person who had attended several of his talks described the tone and timbre of his voice, as “clear and distinct, silvery and audible, orotund, sonorous, deep and resonant.”</w:t>
      </w:r>
      <w:hyperlink w:anchor="footprints_split_025.html%25252525252539">
        <w:r>
          <w:rPr>
            <w:rStyle w:val="Hyperlink"/>
            <w:vertAlign w:val="superscript"/>
          </w:rPr>
          <w:t>489</w:t>
        </w:r>
      </w:hyperlink>
    </w:p>
    <w:p>
      <w:pPr>
        <w:pStyle w:val="BodyText"/>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hyperlink w:anchor="footprints_split_025.html%2525252525253a">
        <w:r>
          <w:rPr>
            <w:rStyle w:val="Hyperlink"/>
            <w:vertAlign w:val="superscript"/>
          </w:rPr>
          <w:t>490</w:t>
        </w:r>
      </w:hyperlink>
      <w:r>
        <w:rPr/>
        <w:t xml:space="preserve"> Ānanda said this of him towards the end of his life: “The Lord’s complexion is no longer pure and bright, his limbs are flabby and wrinkled, his body stooped, and his sense faculties have deteriorated.”</w:t>
      </w:r>
      <w:hyperlink w:anchor="footprints_split_025.html%2525252525253b">
        <w:r>
          <w:rPr>
            <w:rStyle w:val="Hyperlink"/>
            <w:vertAlign w:val="superscript"/>
          </w:rPr>
          <w:t>491</w:t>
        </w:r>
      </w:hyperlink>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hyperlink w:anchor="footprints_split_025.html%2525252525253c">
        <w:r>
          <w:rPr>
            <w:rStyle w:val="Hyperlink"/>
            <w:vertAlign w:val="superscript"/>
          </w:rPr>
          <w:t>492</w:t>
        </w:r>
      </w:hyperlink>
    </w:p>
    <w:p>
      <w:pPr>
        <w:pStyle w:val="BodyText"/>
        <w:rPr/>
      </w:pPr>
      <w:r>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rPr>
        <w:t>kaṇṇālankāra</w:t>
      </w:r>
      <w:r>
        <w:rPr/>
        <w:t>) of crystal, lacquer, agate, ivory, clay or shell, which when removed, and Gotama would have done this on becoming an ascetic, caused the stretched earlobes to hang down.</w:t>
      </w:r>
      <w:hyperlink w:anchor="footprints_split_025.html%2525252525253d">
        <w:r>
          <w:rPr>
            <w:rStyle w:val="Hyperlink"/>
            <w:vertAlign w:val="superscript"/>
          </w:rPr>
          <w:t>493</w:t>
        </w:r>
      </w:hyperlink>
    </w:p>
    <w:p>
      <w:pPr>
        <w:pStyle w:val="BodyText"/>
        <w:rPr/>
      </w:pPr>
      <w:r>
        <w:rPr/>
        <w:t>Some passages in the Tipitaka assert that the Buddha’s body exhibited thirty-two auspicious marks (</w:t>
      </w:r>
      <w:r>
        <w:rPr>
          <w:i/>
          <w:iCs/>
        </w:rPr>
        <w:t>mahāpurisa lakkhaṇa</w:t>
      </w:r>
      <w:r>
        <w:rPr/>
        <w:t>), the most curious and perplexing innovation in the early Buddhist texts – curious because the marks are so strange, perplexing because they are contradicted by other texts.</w:t>
      </w:r>
      <w:hyperlink w:anchor="footprints_split_025.html%2525252525253e">
        <w:r>
          <w:rPr>
            <w:rStyle w:val="Hyperlink"/>
            <w:vertAlign w:val="superscript"/>
          </w:rPr>
          <w:t>494</w:t>
        </w:r>
      </w:hyperlink>
      <w:r>
        <w:rPr/>
        <w:t xml:space="preserve"> When King Ajātasattu went to meet the Buddha, he was unable to distinguish him from the surrounding monks, which he would have been able to do immediately if the Buddha had these marks.</w:t>
      </w:r>
      <w:hyperlink w:anchor="footprints_split_025.html%2525252525253f">
        <w:r>
          <w:rPr>
            <w:rStyle w:val="Hyperlink"/>
            <w:vertAlign w:val="superscript"/>
          </w:rPr>
          <w:t>495</w:t>
        </w:r>
      </w:hyperlink>
      <w:r>
        <w:rPr/>
        <w:t xml:space="preserve"> The young man Pukkusāti sat talking to the Buddha for hours before realizing who he was. If the Buddha had any of the marks, Pukkusāti would have immediately noticed it and known that he was in the presence of someone quite unusual.</w:t>
      </w:r>
      <w:hyperlink w:anchor="footprints_split_025.html%2525252525253g">
        <w:r>
          <w:rPr>
            <w:rStyle w:val="Hyperlink"/>
            <w:vertAlign w:val="superscript"/>
          </w:rPr>
          <w:t>496</w:t>
        </w:r>
      </w:hyperlink>
      <w:r>
        <w:rPr/>
        <w:t xml:space="preserve"> And as mentioned above, when Upaka encountered the Buddha walking along the road from Uruvelā to Gayā, the thing that caught his attention was not the Buddha’s unusual body but his serene and radiant complexion.</w:t>
      </w:r>
      <w:hyperlink w:anchor="footprints_split_025.html%2525252525253h">
        <w:r>
          <w:rPr>
            <w:rStyle w:val="Hyperlink"/>
            <w:vertAlign w:val="superscript"/>
          </w:rPr>
          <w:t>497</w:t>
        </w:r>
      </w:hyperlink>
      <w:r>
        <w:rPr/>
        <w:t xml:space="preserve"> More importantly, the Buddha rejected the notion that physical attributes made one special, saying rather that it was having a liberated mind (</w:t>
      </w:r>
      <w:r>
        <w:rPr>
          <w:i/>
          <w:iCs/>
        </w:rPr>
        <w:t>vimutticitta</w:t>
      </w:r>
      <w:r>
        <w:rPr/>
        <w:t>) that qualified one to be called ‘a great man’.</w:t>
      </w:r>
      <w:hyperlink w:anchor="footprints_split_025.html%2525252525253i">
        <w:r>
          <w:rPr>
            <w:rStyle w:val="Hyperlink"/>
            <w:vertAlign w:val="superscript"/>
          </w:rPr>
          <w:t>498</w:t>
        </w:r>
      </w:hyperlink>
    </w:p>
    <w:p>
      <w:pPr>
        <w:pStyle w:val="BodyText"/>
        <w:rPr/>
      </w:pPr>
      <w:r>
        <w:rPr/>
        <w:t>The Buddha’s penetrating wisdom and the persuasiveness with which he explained his Dhamma are mentioned time and again as among his most impressive abilities. The Tipitaka records this conversation between two brahmins:</w:t>
      </w:r>
    </w:p>
    <w:p>
      <w:pPr>
        <w:pStyle w:val="BlockText"/>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pPr>
      <w:r>
        <w:rPr/>
        <w:t>‘</w:t>
      </w:r>
      <w:r>
        <w:rPr/>
        <w:t>I come from the presence of the samaṇa Gotama.’</w:t>
      </w:r>
    </w:p>
    <w:p>
      <w:pPr>
        <w:pStyle w:val="BlockText"/>
        <w:rPr/>
      </w:pPr>
      <w:r>
        <w:rPr/>
        <w:t>‘</w:t>
      </w:r>
      <w:r>
        <w:rPr/>
        <w:t>Well, what do you think of his clarity of wisdom? Do you think he is a wise man?’</w:t>
      </w:r>
    </w:p>
    <w:p>
      <w:pPr>
        <w:pStyle w:val="BlockText"/>
        <w:rPr/>
      </w:pPr>
      <w:r>
        <w:rPr/>
        <w:t>‘</w:t>
      </w:r>
      <w:r>
        <w:rPr/>
        <w:t>But what am I compared to him? Who am I to judge his clarity? Only one like him could judge his clarity of wisdom.’</w:t>
      </w:r>
    </w:p>
    <w:p>
      <w:pPr>
        <w:pStyle w:val="BlockText"/>
        <w:rPr/>
      </w:pPr>
      <w:r>
        <w:rPr/>
        <w:t>‘</w:t>
      </w:r>
      <w:r>
        <w:rPr/>
        <w:t>High indeed is the praise that you give the samaṇa Gotama.’</w:t>
      </w:r>
    </w:p>
    <w:p>
      <w:pPr>
        <w:pStyle w:val="BlockText"/>
        <w:rPr/>
      </w:pPr>
      <w:r>
        <w:rPr/>
        <w:t>‘</w:t>
      </w:r>
      <w:r>
        <w:rPr/>
        <w:t>But what am I compared to him? Who am I to praise the ascetic Gotama? Truly he is praised by the praised. He is the highest amongst gods and humans.’”</w:t>
      </w:r>
      <w:hyperlink w:anchor="footprints_split_025.html%2525252525253j">
        <w:r>
          <w:rPr>
            <w:rStyle w:val="Hyperlink"/>
            <w:vertAlign w:val="superscript"/>
          </w:rPr>
          <w:t>499</w:t>
        </w:r>
      </w:hyperlink>
    </w:p>
    <w:p>
      <w:pPr>
        <w:pStyle w:val="First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hyperlink w:anchor="footprints_split_025.html%2525252525253k">
        <w:r>
          <w:rPr>
            <w:rStyle w:val="Hyperlink"/>
            <w:vertAlign w:val="superscript"/>
          </w:rPr>
          <w:t>500</w:t>
        </w:r>
      </w:hyperlink>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hyperlink w:anchor="footprints_split_025.html%2525252525253l">
        <w:r>
          <w:rPr>
            <w:rStyle w:val="Hyperlink"/>
            <w:vertAlign w:val="superscript"/>
          </w:rPr>
          <w:t>501</w:t>
        </w:r>
      </w:hyperlink>
    </w:p>
    <w:p>
      <w:pPr>
        <w:pStyle w:val="BodyText"/>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hyperlink w:anchor="footprints_split_025.html%2525252525253m">
        <w:r>
          <w:rPr>
            <w:rStyle w:val="Hyperlink"/>
            <w:vertAlign w:val="superscript"/>
          </w:rPr>
          <w:t>502</w:t>
        </w:r>
      </w:hyperlink>
    </w:p>
    <w:p>
      <w:pPr>
        <w:pStyle w:val="BodyText"/>
        <w:rPr/>
      </w:pPr>
      <w:r>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rPr>
        <w:t>vibhajjavādo nāhaṁ ettha</w:t>
      </w:r>
      <w:r>
        <w:rPr/>
        <w:t xml:space="preserve"> </w:t>
      </w:r>
      <w:r>
        <w:rPr>
          <w:i/>
          <w:iCs/>
        </w:rPr>
        <w:t>ekaṃsavādo</w:t>
      </w:r>
      <w:r>
        <w:rPr/>
        <w:t>).</w:t>
      </w:r>
      <w:hyperlink w:anchor="footprints_split_025.html%2525252525253n">
        <w:r>
          <w:rPr>
            <w:rStyle w:val="Hyperlink"/>
            <w:vertAlign w:val="superscript"/>
          </w:rPr>
          <w:t>503</w:t>
        </w:r>
      </w:hyperlink>
      <w:r>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hyperlink w:anchor="footprints_split_025.html%2525252525253o">
        <w:r>
          <w:rPr>
            <w:rStyle w:val="Hyperlink"/>
            <w:vertAlign w:val="superscript"/>
          </w:rPr>
          <w:t>504</w:t>
        </w:r>
      </w:hyperlink>
      <w:r>
        <w:rPr/>
        <w:t xml:space="preserve"> On another occasion someone said to the Buddha:</w:t>
      </w:r>
    </w:p>
    <w:p>
      <w:pPr>
        <w:pStyle w:val="BlockText"/>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pPr>
      <w:r>
        <w:rPr/>
        <w:t>The Buddha replied:</w:t>
      </w:r>
    </w:p>
    <w:p>
      <w:pPr>
        <w:pStyle w:val="BlockText"/>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hyperlink w:anchor="footprints_split_025.html%2525252525253p">
        <w:r>
          <w:rPr>
            <w:rStyle w:val="Hyperlink"/>
            <w:vertAlign w:val="superscript"/>
          </w:rPr>
          <w:t>505</w:t>
        </w:r>
      </w:hyperlink>
    </w:p>
    <w:p>
      <w:pPr>
        <w:pStyle w:val="First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hyperlink w:anchor="footprints_split_025.html%2525252525253q">
        <w:r>
          <w:rPr>
            <w:rStyle w:val="Hyperlink"/>
            <w:vertAlign w:val="superscript"/>
          </w:rPr>
          <w:t>506</w:t>
        </w:r>
      </w:hyperlink>
    </w:p>
    <w:p>
      <w:pPr>
        <w:pStyle w:val="BodyText"/>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hyperlink w:anchor="footprints_split_025.html%2525252525253r">
        <w:r>
          <w:rPr>
            <w:rStyle w:val="Hyperlink"/>
            <w:vertAlign w:val="superscript"/>
          </w:rPr>
          <w:t>507</w:t>
        </w:r>
      </w:hyperlink>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hyperlink w:anchor="footprints_split_025.html%2525252525253s">
        <w:r>
          <w:rPr>
            <w:rStyle w:val="Hyperlink"/>
            <w:vertAlign w:val="superscript"/>
          </w:rPr>
          <w:t>508</w:t>
        </w:r>
      </w:hyperlink>
    </w:p>
    <w:p>
      <w:pPr>
        <w:pStyle w:val="BodyText"/>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hyperlink w:anchor="footprints_split_025.html%2525252525253t">
        <w:r>
          <w:rPr>
            <w:rStyle w:val="Hyperlink"/>
            <w:vertAlign w:val="superscript"/>
          </w:rPr>
          <w:t>509</w:t>
        </w:r>
      </w:hyperlink>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hyperlink w:anchor="footprints_split_025.html%2525252525253u">
        <w:r>
          <w:rPr>
            <w:rStyle w:val="Hyperlink"/>
            <w:vertAlign w:val="superscript"/>
          </w:rPr>
          <w:t>510</w:t>
        </w:r>
      </w:hyperlink>
      <w:r>
        <w:rPr/>
        <w:t xml:space="preserve"> He did just that, and a discussion ensued.</w:t>
      </w:r>
    </w:p>
    <w:p>
      <w:pPr>
        <w:pStyle w:val="BodyText"/>
        <w:rPr/>
      </w:pPr>
      <w:r>
        <w:rPr/>
        <w:t>Even people who met and listened to the Buddha without necessarily becoming a disciple would sometimes express their admiration for him. A good example of this is this comment by the leading brahmin Soṇadaṇḍa:</w:t>
      </w:r>
    </w:p>
    <w:p>
      <w:pPr>
        <w:pStyle w:val="BlockText"/>
        <w:rPr/>
      </w:pPr>
      <w:r>
        <w:rPr/>
        <w:t>“</w:t>
      </w:r>
      <w:r>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rPr>
        <w:t>samaṇa</w:t>
      </w:r>
      <w:r>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hyperlink w:anchor="footprints_split_025.html%2525252525253v">
        <w:r>
          <w:rPr>
            <w:rStyle w:val="Hyperlink"/>
            <w:vertAlign w:val="superscript"/>
          </w:rPr>
          <w:t>511</w:t>
        </w:r>
      </w:hyperlink>
    </w:p>
    <w:p>
      <w:pPr>
        <w:pStyle w:val="FirstParagraph"/>
        <w:rPr/>
      </w:pPr>
      <w:r>
        <w:rPr/>
        <w:t>Soṇadaṇḍa’s accolade reveals something about the concerns and interests of the brahmin class of the time and what they considered admirable, but at the same time it reveals something about the Buddha.</w:t>
      </w:r>
    </w:p>
    <w:p>
      <w:pPr>
        <w:pStyle w:val="BodyText"/>
        <w:rPr/>
      </w:pPr>
      <w:r>
        <w:rPr/>
      </w:r>
    </w:p>
    <w:p>
      <w:pPr>
        <w:pStyle w:val="Heading1"/>
        <w:rPr/>
      </w:pPr>
      <w:r>
        <w:rPr/>
        <w:t>Chapter 10</w:t>
        <w:br/>
        <w:t>Monastic and Lay Disciples</w:t>
      </w:r>
    </w:p>
    <w:p>
      <w:pPr>
        <w:pStyle w:val="BlockText"/>
        <w:rPr/>
      </w:pPr>
      <w:r>
        <w:rPr/>
        <w:t>The monk or the nun, the layman or the laywoman who lives by the Dhamma and perfectly fulfils it: it is they who honour me with the highest reverence.</w:t>
      </w:r>
    </w:p>
    <w:p>
      <w:pPr>
        <w:pStyle w:val="FirstParagraph"/>
        <w:rPr/>
      </w:pPr>
      <w:r>
        <w:rPr/>
        <w:t>Dīgha Nikāya II,138.</w:t>
        <w:br/>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p>
    <w:p>
      <w:pPr>
        <w:pStyle w:val="BodyText"/>
        <w:rPr/>
      </w:pPr>
      <w:r>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rPr>
        <w:t>catu parisā</w:t>
      </w:r>
      <w:r>
        <w:rPr/>
        <w:t>) evolved, its four parts being monks and nuns (</w:t>
      </w:r>
      <w:r>
        <w:rPr>
          <w:i/>
          <w:iCs/>
        </w:rPr>
        <w:t>bhikkhu</w:t>
      </w:r>
      <w:r>
        <w:rPr/>
        <w:t xml:space="preserve"> and </w:t>
      </w:r>
      <w:r>
        <w:rPr>
          <w:i/>
          <w:iCs/>
        </w:rPr>
        <w:t>bhikkhunī</w:t>
      </w:r>
      <w:r>
        <w:rPr/>
        <w:t>) and lay men and women (</w:t>
      </w:r>
      <w:r>
        <w:rPr>
          <w:i/>
          <w:iCs/>
        </w:rPr>
        <w:t>upāsaka</w:t>
      </w:r>
      <w:r>
        <w:rPr/>
        <w:t xml:space="preserve"> and </w:t>
      </w:r>
      <w:r>
        <w:rPr>
          <w:i/>
          <w:iCs/>
        </w:rPr>
        <w:t>upāsikā</w:t>
      </w:r>
      <w:r>
        <w:rPr/>
        <w:t>).</w:t>
      </w:r>
      <w:hyperlink w:anchor="footprints_split_025.html%2525252525253w">
        <w:r>
          <w:rPr>
            <w:rStyle w:val="Hyperlink"/>
            <w:vertAlign w:val="superscript"/>
          </w:rPr>
          <w:t>512</w:t>
        </w:r>
      </w:hyperlink>
      <w:r>
        <w:rPr/>
        <w:t xml:space="preserve"> He envisaged the parts of this community being mutually dependent (</w:t>
      </w:r>
      <w:r>
        <w:rPr>
          <w:i/>
          <w:iCs/>
        </w:rPr>
        <w:t>aññamaññaṃ</w:t>
      </w:r>
      <w:r>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rPr>
        <w:t>kasāva</w:t>
      </w:r>
      <w:r>
        <w:rPr/>
        <w:t>, which probably referred to a tawny-yellowish hue.</w:t>
      </w:r>
      <w:hyperlink w:anchor="footprints_split_025.html%2525252525253x">
        <w:r>
          <w:rPr>
            <w:rStyle w:val="Hyperlink"/>
            <w:vertAlign w:val="superscript"/>
          </w:rPr>
          <w:t>513</w:t>
        </w:r>
      </w:hyperlink>
      <w:r>
        <w:rPr/>
        <w:t xml:space="preserve"> Although the Buddha never required it be done, lay disciples dressed in white (</w:t>
      </w:r>
      <w:r>
        <w:rPr>
          <w:i/>
          <w:iCs/>
        </w:rPr>
        <w:t>gihī</w:t>
      </w:r>
      <w:r>
        <w:rPr/>
        <w:t xml:space="preserve"> </w:t>
      </w:r>
      <w:r>
        <w:rPr>
          <w:i/>
          <w:iCs/>
        </w:rPr>
        <w:t>odātavasana</w:t>
      </w:r>
      <w:r>
        <w:rPr/>
        <w:t>) as an alternative to more ostentatious, brightly coloured and embroidered wear and perhaps because it was thought to suggest purity and simplicity.</w:t>
      </w:r>
    </w:p>
    <w:p>
      <w:pPr>
        <w:pStyle w:val="BodyText"/>
        <w:rPr/>
      </w:pPr>
      <w:r>
        <w:rPr/>
        <w:t>At the beginning of the Buddha’s career, people expressed their intention to become a disciple, whether monastic or lay, by taking what were called the Three Refuges (</w:t>
      </w:r>
      <w:r>
        <w:rPr>
          <w:i/>
          <w:iCs/>
        </w:rPr>
        <w:t>tisaraṇa</w:t>
      </w:r>
      <w:r>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rPr>
        <w:t>saṅgha</w:t>
      </w:r>
      <w:r>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t>Sāriputta and Moggallāna were the Buddha’s two chief disciples, who as childhood friends had both become ascetics together under the teacher Sañjaya Belaṭṭhiputta.</w:t>
      </w:r>
      <w:hyperlink w:anchor="footprints_split_025.html%2525252525253y">
        <w:r>
          <w:rPr>
            <w:rStyle w:val="Hyperlink"/>
            <w:vertAlign w:val="superscript"/>
          </w:rPr>
          <w:t>514</w:t>
        </w:r>
      </w:hyperlink>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hyperlink w:anchor="footprints_split_025.html%2525252525253z">
        <w:r>
          <w:rPr>
            <w:rStyle w:val="Hyperlink"/>
            <w:vertAlign w:val="superscript"/>
          </w:rPr>
          <w:t>515</w:t>
        </w:r>
      </w:hyperlink>
      <w:r>
        <w:rPr/>
        <w:t xml:space="preserve"> They took to the monastic life with ease, and in time, the Buddha came to look upon them as his most accomplished and trusted disciples and heirs.</w:t>
      </w:r>
    </w:p>
    <w:p>
      <w:pPr>
        <w:pStyle w:val="BodyText"/>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hyperlink w:anchor="footprints_split_025.html%25252525252540">
        <w:r>
          <w:rPr>
            <w:rStyle w:val="Hyperlink"/>
            <w:vertAlign w:val="superscript"/>
          </w:rPr>
          <w:t>516</w:t>
        </w:r>
      </w:hyperlink>
    </w:p>
    <w:p>
      <w:pPr>
        <w:pStyle w:val="First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hyperlink w:anchor="footprints_split_025.html%25252525252541">
        <w:r>
          <w:rPr>
            <w:rStyle w:val="Hyperlink"/>
            <w:vertAlign w:val="superscript"/>
          </w:rPr>
          <w:t>517</w:t>
        </w:r>
      </w:hyperlink>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hyperlink w:anchor="footprints_split_025.html%25252525252542">
        <w:r>
          <w:rPr>
            <w:rStyle w:val="Hyperlink"/>
            <w:vertAlign w:val="superscript"/>
          </w:rPr>
          <w:t>518</w:t>
        </w:r>
      </w:hyperlink>
    </w:p>
    <w:p>
      <w:pPr>
        <w:pStyle w:val="BodyText"/>
        <w:rPr/>
      </w:pPr>
      <w:r>
        <w:rPr/>
        <w:t>Moggallāna and Sāriputta both predeceased the Buddha, although only scant details of the circumstances surrounding the latter’s death are given in the Tipitaka.</w:t>
      </w:r>
      <w:hyperlink w:anchor="footprints_split_025.html%25252525252543">
        <w:r>
          <w:rPr>
            <w:rStyle w:val="Hyperlink"/>
            <w:vertAlign w:val="superscript"/>
          </w:rPr>
          <w:t>519</w:t>
        </w:r>
      </w:hyperlink>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t>The second branch of the four-fold community was that of the nuns (</w:t>
      </w:r>
      <w:r>
        <w:rPr>
          <w:i/>
          <w:iCs/>
        </w:rPr>
        <w:t>bhikkhunī</w:t>
      </w:r>
      <w:r>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hyperlink w:anchor="footprints_split_025.html%25252525252544">
        <w:r>
          <w:rPr>
            <w:rStyle w:val="Hyperlink"/>
            <w:vertAlign w:val="superscript"/>
          </w:rPr>
          <w:t>520</w:t>
        </w:r>
      </w:hyperlink>
      <w:r>
        <w:rPr/>
        <w:t xml:space="preserve"> This story leaves one with the impression that he did this somewhat reluctantly, but also with the impression that Mahāpajāpatī Gotamī was a strong woman determined to get her way.</w:t>
      </w:r>
    </w:p>
    <w:p>
      <w:pPr>
        <w:pStyle w:val="BodyText"/>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hyperlink w:anchor="footprints_split_025.html%25252525252545">
        <w:r>
          <w:rPr>
            <w:rStyle w:val="Hyperlink"/>
            <w:vertAlign w:val="superscript"/>
          </w:rPr>
          <w:t>521</w:t>
        </w:r>
      </w:hyperlink>
      <w:r>
        <w:rPr/>
        <w:t xml:space="preserve"> Although this number need not be taken literally, it does point to there being many nuns.</w:t>
      </w:r>
    </w:p>
    <w:p>
      <w:pPr>
        <w:pStyle w:val="BodyText"/>
        <w:rPr/>
      </w:pPr>
      <w:r>
        <w:rPr/>
        <w:t>A nun was usually addressed by monks, lay people and her fellows by the respectful title ‘lady’ (</w:t>
      </w:r>
      <w:r>
        <w:rPr>
          <w:i/>
          <w:iCs/>
        </w:rPr>
        <w:t>ayyā</w:t>
      </w:r>
      <w:r>
        <w:rPr/>
        <w:t>) or the more informal ‘sister’ (</w:t>
      </w:r>
      <w:r>
        <w:rPr>
          <w:i/>
          <w:iCs/>
        </w:rPr>
        <w:t>bhaginī</w:t>
      </w:r>
      <w:r>
        <w:rPr/>
        <w:t>).</w:t>
      </w:r>
    </w:p>
    <w:p>
      <w:pPr>
        <w:pStyle w:val="BodyText"/>
        <w:rPr/>
      </w:pPr>
      <w:r>
        <w:rPr/>
        <w:t>One nun who distinguished herself by mastering the teachings and being able to explain it with great clarity, was Dhammadinnā whom the Buddha praised as “foremost of those who can talk about the Dhamma” (</w:t>
      </w:r>
      <w:r>
        <w:rPr>
          <w:i/>
          <w:iCs/>
        </w:rPr>
        <w:t>dhammakathikānaṃ</w:t>
      </w:r>
      <w:r>
        <w:rPr/>
        <w:t>).</w:t>
      </w:r>
      <w:hyperlink w:anchor="footprints_split_025.html%25252525252546">
        <w:r>
          <w:rPr>
            <w:rStyle w:val="Hyperlink"/>
            <w:vertAlign w:val="superscript"/>
          </w:rPr>
          <w:t>522</w:t>
        </w:r>
      </w:hyperlink>
      <w:r>
        <w:rPr/>
        <w:t xml:space="preserve"> There is a record of her and a certain laywoman engaging in a long back-and-forth in which the protagonist’s intelligent questions elicited well-informed and precise answers from Dhammadinnā.</w:t>
      </w:r>
      <w:hyperlink w:anchor="footprints_split_025.html%25252525252547">
        <w:r>
          <w:rPr>
            <w:rStyle w:val="Hyperlink"/>
            <w:vertAlign w:val="superscript"/>
          </w:rPr>
          <w:t>523</w:t>
        </w:r>
      </w:hyperlink>
      <w:r>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hyperlink w:anchor="footprints_split_025.html%25252525252548">
        <w:r>
          <w:rPr>
            <w:rStyle w:val="Hyperlink"/>
            <w:vertAlign w:val="superscript"/>
          </w:rPr>
          <w:t>524</w:t>
        </w:r>
      </w:hyperlink>
    </w:p>
    <w:p>
      <w:pPr>
        <w:pStyle w:val="BodyText"/>
        <w:rPr/>
      </w:pPr>
      <w:r>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rPr>
        <w:t>So me dhammamadesesi, anukampāya gotamo</w:t>
      </w:r>
      <w:r>
        <w:rPr/>
        <w:t>).</w:t>
      </w:r>
      <w:hyperlink w:anchor="footprints_split_025.html%25252525252549">
        <w:r>
          <w:rPr>
            <w:rStyle w:val="Hyperlink"/>
            <w:vertAlign w:val="superscript"/>
          </w:rPr>
          <w:t>525</w:t>
        </w:r>
      </w:hyperlink>
      <w:r>
        <w:rPr/>
        <w:t xml:space="preserve"> Perhaps telling also is that despite Dhammadinnā and Khemā being lauded by the Buddha himself as outstanding teachers, the Tipitaka preserves only one discourse by each of them.</w:t>
      </w:r>
    </w:p>
    <w:p>
      <w:pPr>
        <w:pStyle w:val="BodyText"/>
        <w:rPr/>
      </w:pPr>
      <w:r>
        <w:rPr/>
        <w:t>There is also evidence of disapproval or a degree of jealousy or perhaps even hostility by some monks towards nuns. Bakkula said to one of his friend that in the decades since becoming a monk he had never once shared the Dhamma with a nun or a lay woman.</w:t>
      </w:r>
      <w:hyperlink w:anchor="footprints_split_025.html%2525252525254a">
        <w:r>
          <w:rPr>
            <w:rStyle w:val="Hyperlink"/>
            <w:vertAlign w:val="superscript"/>
          </w:rPr>
          <w:t>526</w:t>
        </w:r>
      </w:hyperlink>
      <w:r>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rPr>
        <w:t>dukkaṭa</w:t>
      </w:r>
      <w:r>
        <w:rPr/>
        <w:t>) on his part – a wrongdoing being an infraction of a monastic rule.</w:t>
      </w:r>
      <w:hyperlink w:anchor="footprints_split_025.html%2525252525254b">
        <w:r>
          <w:rPr>
            <w:rStyle w:val="Hyperlink"/>
            <w:vertAlign w:val="superscript"/>
          </w:rPr>
          <w:t>527</w:t>
        </w:r>
      </w:hyperlink>
      <w:r>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hyperlink w:anchor="footprints_split_025.html%2525252525254c">
        <w:r>
          <w:rPr>
            <w:rStyle w:val="Hyperlink"/>
            <w:vertAlign w:val="superscript"/>
          </w:rPr>
          <w:t>528</w:t>
        </w:r>
      </w:hyperlink>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hyperlink w:anchor="footprints_split_025.html%2525252525254d">
        <w:r>
          <w:rPr>
            <w:rStyle w:val="Hyperlink"/>
            <w:vertAlign w:val="superscript"/>
          </w:rPr>
          <w:t>529</w:t>
        </w:r>
      </w:hyperlink>
      <w:r>
        <w:rPr/>
        <w:t xml:space="preserve"> Further, Ānanda was quite correct when he said that he did not believe his action was an infringement of the rules, because there is no such rule in the Vinaya.</w:t>
      </w:r>
    </w:p>
    <w:p>
      <w:pPr>
        <w:pStyle w:val="BodyText"/>
        <w:rPr/>
      </w:pPr>
      <w:r>
        <w:rPr/>
        <w:t>The Buddha would occasionally ordained a nun, and presumably teach her the Dhamma beforehand or afterwards, although as mentioned above, what he may have imparted to such nuns is nowhere recorded.</w:t>
      </w:r>
      <w:hyperlink w:anchor="footprints_split_025.html%2525252525254e">
        <w:r>
          <w:rPr>
            <w:rStyle w:val="Hyperlink"/>
            <w:vertAlign w:val="superscript"/>
          </w:rPr>
          <w:t>530</w:t>
        </w:r>
      </w:hyperlink>
      <w:r>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hyperlink w:anchor="footprints_split_025.html%2525252525254f">
        <w:r>
          <w:rPr>
            <w:rStyle w:val="Hyperlink"/>
            <w:vertAlign w:val="superscript"/>
          </w:rPr>
          <w:t>531</w:t>
        </w:r>
      </w:hyperlink>
      <w:r>
        <w:rPr/>
        <w:t xml:space="preserve"> And for those who thought it too difficult for women to reach the spiritual heights because of their supposed ‘two inch intelligence’ (</w:t>
      </w:r>
      <w:r>
        <w:rPr>
          <w:i/>
          <w:iCs/>
        </w:rPr>
        <w:t>dvaṅgulapaññāyā</w:t>
      </w:r>
      <w:r>
        <w:rPr/>
        <w:t>), the nun Somā had a ready reply. “What does femininity matter in a mind well concentrated, with growing knowledge and insight, fully understanding the Dhamma? Whoever thinks, ‘I am a woman’ or ‘I am a man’ or ‘I am this or that’, Māra can speak to them.”</w:t>
      </w:r>
      <w:hyperlink w:anchor="footprints_split_025.html%2525252525254g">
        <w:r>
          <w:rPr>
            <w:rStyle w:val="Hyperlink"/>
            <w:vertAlign w:val="superscript"/>
          </w:rPr>
          <w:t>532</w:t>
        </w:r>
      </w:hyperlink>
    </w:p>
    <w:p>
      <w:pPr>
        <w:pStyle w:val="BodyText"/>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t>The Buddha said that what was required to be a virtuous lay Buddhist was to take the Three Refuges “with a pure heart” (</w:t>
      </w:r>
      <w:r>
        <w:rPr>
          <w:i/>
          <w:iCs/>
        </w:rPr>
        <w:t>pasanna citto</w:t>
      </w:r>
      <w:r>
        <w:rPr/>
        <w:t>) and to sincerely adheres to the Five Precepts (</w:t>
      </w:r>
      <w:r>
        <w:rPr>
          <w:i/>
          <w:iCs/>
        </w:rPr>
        <w:t>pañca sīla</w:t>
      </w:r>
      <w:r>
        <w:rPr/>
        <w:t>), the foundational ethical principles of the Buddha’s philosophy.</w:t>
      </w:r>
      <w:hyperlink w:anchor="footprints_split_025.html%2525252525254h">
        <w:r>
          <w:rPr>
            <w:rStyle w:val="Hyperlink"/>
            <w:vertAlign w:val="superscript"/>
          </w:rPr>
          <w:t>533</w:t>
        </w:r>
      </w:hyperlink>
      <w:r>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hyperlink w:anchor="footprints_split_025.html%2525252525254i">
        <w:r>
          <w:rPr>
            <w:rStyle w:val="Hyperlink"/>
            <w:vertAlign w:val="superscript"/>
          </w:rPr>
          <w:t>534</w:t>
        </w:r>
      </w:hyperlink>
    </w:p>
    <w:p>
      <w:pPr>
        <w:pStyle w:val="BodyText"/>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hyperlink w:anchor="footprints_split_025.html%2525252525254j">
        <w:r>
          <w:rPr>
            <w:rStyle w:val="Hyperlink"/>
            <w:vertAlign w:val="superscript"/>
          </w:rPr>
          <w:t>535</w:t>
        </w:r>
      </w:hyperlink>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hyperlink w:anchor="footprints_split_025.html%2525252525254k">
        <w:r>
          <w:rPr>
            <w:rStyle w:val="Hyperlink"/>
            <w:vertAlign w:val="superscript"/>
          </w:rPr>
          <w:t>536</w:t>
        </w:r>
      </w:hyperlink>
    </w:p>
    <w:p>
      <w:pPr>
        <w:pStyle w:val="FirstParagraph"/>
        <w:rPr/>
      </w:pPr>
      <w:r>
        <w:rPr/>
        <w:t>And he said it was because of these disciples – monks and nuns, lay men and women, whether celibate or not - that his Dhamma “prospers, flourishes and spreads, is popular, known far and wide and well-proclaimed amongst gods and humans” (</w:t>
      </w:r>
      <w:r>
        <w:rPr>
          <w:i/>
          <w:iCs/>
        </w:rPr>
        <w:t>iddañ ca phitañ ca vitthārikaṃ bāhujaññaṃ puthu bhūtaṃ yava devamanussehi suppakāsitaṃ</w:t>
      </w:r>
      <w:r>
        <w:rPr/>
        <w:t>).</w:t>
      </w:r>
      <w:hyperlink w:anchor="footprints_split_025.html%2525252525254l">
        <w:r>
          <w:rPr>
            <w:rStyle w:val="Hyperlink"/>
            <w:vertAlign w:val="superscript"/>
          </w:rPr>
          <w:t>537</w:t>
        </w:r>
      </w:hyperlink>
    </w:p>
    <w:p>
      <w:pPr>
        <w:pStyle w:val="BodyText"/>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hyperlink w:anchor="footprints_split_025.html%2525252525254m">
        <w:r>
          <w:rPr>
            <w:rStyle w:val="Hyperlink"/>
            <w:vertAlign w:val="superscript"/>
          </w:rPr>
          <w:t>538</w:t>
        </w:r>
      </w:hyperlink>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hyperlink w:anchor="footprints_split_025.html%2525252525254n">
        <w:r>
          <w:rPr>
            <w:rStyle w:val="Hyperlink"/>
            <w:vertAlign w:val="superscript"/>
          </w:rPr>
          <w:t>539</w:t>
        </w:r>
      </w:hyperlink>
      <w:r>
        <w:rPr/>
        <w:t xml:space="preserve"> According to the tradition, it was the servant woman Khujjuttarā who remembered and thus transmitted many of the sermons the Buddha gave in Kosambī.</w:t>
      </w:r>
      <w:hyperlink w:anchor="footprints_split_025.html%2525252525254o">
        <w:r>
          <w:rPr>
            <w:rStyle w:val="Hyperlink"/>
            <w:vertAlign w:val="superscript"/>
          </w:rPr>
          <w:t>540</w:t>
        </w:r>
      </w:hyperlink>
    </w:p>
    <w:p>
      <w:pPr>
        <w:pStyle w:val="BodyText"/>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pPr>
      <w:r>
        <w:rPr/>
        <w:t>“</w:t>
      </w:r>
      <w:r>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pPr>
      <w:r>
        <w:rPr/>
        <w:t>“</w:t>
      </w:r>
      <w:r>
        <w:rPr/>
        <w:t>Certainly not. The black ox is not fettered to the white ox nor is the white ox fettered to the black one. They are both fettered by the yoke or rope.”</w:t>
      </w:r>
    </w:p>
    <w:p>
      <w:pPr>
        <w:pStyle w:val="BlockText"/>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pPr>
      <w:r>
        <w:rPr/>
        <w:t>The monks were pleased with Citta’s lucidity in explaining and answering the question.</w:t>
      </w:r>
    </w:p>
    <w:p>
      <w:pPr>
        <w:pStyle w:val="BodyText"/>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pPr>
      <w:r>
        <w:rPr/>
        <w:t>Citta’s ability to give a spiritual interpretation to what appeared to be merely a beautiful verse surprised and satisfied Kāmabhū.</w:t>
      </w:r>
    </w:p>
    <w:p>
      <w:pPr>
        <w:pStyle w:val="BodyText"/>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hyperlink w:anchor="footprints_split_025.html%2525252525254p">
        <w:r>
          <w:rPr>
            <w:rStyle w:val="Hyperlink"/>
            <w:vertAlign w:val="superscript"/>
          </w:rPr>
          <w:t>541</w:t>
        </w:r>
      </w:hyperlink>
    </w:p>
    <w:p>
      <w:pPr>
        <w:pStyle w:val="BodyText"/>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hyperlink w:anchor="footprints_split_025.html%2525252525254q">
        <w:r>
          <w:rPr>
            <w:rStyle w:val="Hyperlink"/>
            <w:vertAlign w:val="superscript"/>
          </w:rPr>
          <w:t>542</w:t>
        </w:r>
      </w:hyperlink>
    </w:p>
    <w:p>
      <w:pPr>
        <w:pStyle w:val="BodyText"/>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t>“</w:t>
      </w:r>
      <w:r>
        <w:rPr/>
        <w:t>Lord, I do it by using the four bases of community which you yourself taught me.</w:t>
      </w:r>
      <w:hyperlink w:anchor="footprints_split_025.html%2525252525254r">
        <w:r>
          <w:rPr>
            <w:rStyle w:val="Hyperlink"/>
            <w:vertAlign w:val="superscript"/>
          </w:rPr>
          <w:t>543</w:t>
        </w:r>
      </w:hyperlink>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hyperlink w:anchor="footprints_split_025.html%2525252525254s">
        <w:r>
          <w:rPr>
            <w:rStyle w:val="Hyperlink"/>
            <w:vertAlign w:val="superscript"/>
          </w:rPr>
          <w:t>544</w:t>
        </w:r>
      </w:hyperlink>
    </w:p>
    <w:p>
      <w:pPr>
        <w:pStyle w:val="BodyText"/>
        <w:rPr/>
      </w:pPr>
      <w:r>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rPr>
        <w:t>paṇḍitāya viyattāya medhāviniyā</w:t>
      </w:r>
      <w:r>
        <w:rPr/>
        <w:t>).</w:t>
      </w:r>
      <w:hyperlink w:anchor="footprints_split_025.html%2525252525254t">
        <w:r>
          <w:rPr>
            <w:rStyle w:val="Hyperlink"/>
            <w:vertAlign w:val="superscript"/>
          </w:rPr>
          <w:t>545</w:t>
        </w:r>
      </w:hyperlink>
      <w:r>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hyperlink w:anchor="footprints_split_025.html%2525252525254u">
        <w:r>
          <w:rPr>
            <w:rStyle w:val="Hyperlink"/>
            <w:vertAlign w:val="superscript"/>
          </w:rPr>
          <w:t>546</w:t>
        </w:r>
      </w:hyperlink>
      <w:r>
        <w:rPr/>
        <w:t xml:space="preserve"> Visākhā’s remark fitted well with the Buddha’s idea about holy days, that to the pure, every day is, or should be considered, a holy day.</w:t>
      </w:r>
      <w:hyperlink w:anchor="footprints_split_025.html%2525252525254v">
        <w:r>
          <w:rPr>
            <w:rStyle w:val="Hyperlink"/>
            <w:vertAlign w:val="superscript"/>
          </w:rPr>
          <w:t>547</w:t>
        </w:r>
      </w:hyperlink>
    </w:p>
    <w:p>
      <w:pPr>
        <w:pStyle w:val="BodyText"/>
        <w:rPr/>
      </w:pPr>
      <w:r>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rPr>
        <w:t>cattāri ariyasaccāni</w:t>
      </w:r>
      <w:r>
        <w:rPr/>
        <w:t xml:space="preserve">): suffering; the cause of suffering; the freedom from suffering; and the way to become free from suffering. The word usually translated as suffering is </w:t>
      </w:r>
      <w:r>
        <w:rPr>
          <w:i/>
          <w:iCs/>
        </w:rPr>
        <w:t>dukkha</w:t>
      </w:r>
      <w:r>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pPr>
      <w:r>
        <w:rPr/>
        <w:t>The first three Noble Truths encapsulated how the Buddha understood and explained the world, while the fourth was what he taught his disciples to do about it. He called this fourth one the Noble Eightfold Path (</w:t>
      </w:r>
      <w:r>
        <w:rPr>
          <w:i/>
          <w:iCs/>
        </w:rPr>
        <w:t>ariya aṭṭhaṅgika magga</w:t>
      </w:r>
      <w:r>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rPr>
        <w:t>anuttaro purisa damma sārathi satthā</w:t>
      </w:r>
      <w:r>
        <w:rPr/>
        <w:t>).</w:t>
      </w:r>
    </w:p>
    <w:p>
      <w:pPr>
        <w:pStyle w:val="BodyText"/>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hyperlink w:anchor="footprints_split_025.html%2525252525254w">
        <w:r>
          <w:rPr>
            <w:rStyle w:val="Hyperlink"/>
            <w:vertAlign w:val="superscript"/>
          </w:rPr>
          <w:t>548</w:t>
        </w:r>
      </w:hyperlink>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hyperlink w:anchor="footprints_split_025.html%2525252525254x">
        <w:r>
          <w:rPr>
            <w:rStyle w:val="Hyperlink"/>
            <w:vertAlign w:val="superscript"/>
          </w:rPr>
          <w:t>549</w:t>
        </w:r>
      </w:hyperlink>
    </w:p>
    <w:p>
      <w:pPr>
        <w:pStyle w:val="BodyText"/>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hyperlink w:anchor="footprints_split_025.html%2525252525254y">
        <w:r>
          <w:rPr>
            <w:rStyle w:val="Hyperlink"/>
            <w:vertAlign w:val="superscript"/>
          </w:rPr>
          <w:t>550</w:t>
        </w:r>
      </w:hyperlink>
    </w:p>
    <w:p>
      <w:pPr>
        <w:pStyle w:val="BodyText"/>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hyperlink w:anchor="footprints_split_025.html%2525252525254z">
        <w:r>
          <w:rPr>
            <w:rStyle w:val="Hyperlink"/>
            <w:vertAlign w:val="superscript"/>
          </w:rPr>
          <w:t>551</w:t>
        </w:r>
      </w:hyperlink>
      <w:r>
        <w:rPr/>
        <w:t xml:space="preserve"> These words renewed Tissa’s commitment to keep trying, and eventually he attained awakening.</w:t>
      </w:r>
    </w:p>
    <w:p>
      <w:pPr>
        <w:pStyle w:val="BodyText"/>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pPr>
      <w:r>
        <w:rPr/>
        <w:t>“</w:t>
      </w:r>
      <w:r>
        <w:rPr/>
        <w:t>Tell me, Soṇa—before you left your home, is it not so that you were skilled in playing the veena?”</w:t>
      </w:r>
    </w:p>
    <w:p>
      <w:pPr>
        <w:pStyle w:val="BlockText"/>
        <w:rPr/>
      </w:pPr>
      <w:r>
        <w:rPr/>
        <w:t>“</w:t>
      </w:r>
      <w:r>
        <w:rPr/>
        <w:t>Yes sir.”</w:t>
      </w:r>
    </w:p>
    <w:p>
      <w:pPr>
        <w:pStyle w:val="BlockText"/>
        <w:rPr/>
      </w:pPr>
      <w:r>
        <w:rPr/>
        <w:t>“</w:t>
      </w:r>
      <w:r>
        <w:rPr/>
        <w:t>What do you think? When its strings were too tight or too loose, was your veena well-tuned and easy to play?”</w:t>
      </w:r>
    </w:p>
    <w:p>
      <w:pPr>
        <w:pStyle w:val="BlockText"/>
        <w:rPr/>
      </w:pPr>
      <w:r>
        <w:rPr/>
        <w:t>“</w:t>
      </w:r>
      <w:r>
        <w:rPr/>
        <w:t>No sir.”</w:t>
      </w:r>
    </w:p>
    <w:p>
      <w:pPr>
        <w:pStyle w:val="BlockText"/>
        <w:rPr/>
      </w:pPr>
      <w:r>
        <w:rPr/>
        <w:t>“</w:t>
      </w:r>
      <w:r>
        <w:rPr/>
        <w:t>Then when the strings were neither too tight nor too loose but tightened in a balanced way, was the veena then playable?”</w:t>
      </w:r>
    </w:p>
    <w:p>
      <w:pPr>
        <w:pStyle w:val="BlockText"/>
        <w:rPr/>
      </w:pPr>
      <w:r>
        <w:rPr/>
        <w:t>“</w:t>
      </w:r>
      <w:r>
        <w:rPr/>
        <w:t>Yes sir.”</w:t>
      </w:r>
    </w:p>
    <w:p>
      <w:pPr>
        <w:pStyle w:val="BlockText"/>
        <w:rPr/>
      </w:pPr>
      <w:r>
        <w:rPr/>
        <w:t>“</w:t>
      </w:r>
      <w:r>
        <w:rPr/>
        <w:t>So too, if energy is excessive it leads to restlessness and if deficient it leads to weariness. Therefore, Soṇa, let your energy be balanced, your sense organs be unperturbed and maintain that place in the middle.”</w:t>
      </w:r>
      <w:hyperlink w:anchor="footprints_split_025.html%25252525252550">
        <w:r>
          <w:rPr>
            <w:rStyle w:val="Hyperlink"/>
            <w:vertAlign w:val="superscript"/>
          </w:rPr>
          <w:t>552</w:t>
        </w:r>
      </w:hyperlink>
    </w:p>
    <w:p>
      <w:pPr>
        <w:pStyle w:val="FirstParagraph"/>
        <w:rPr/>
      </w:pPr>
      <w:r>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rPr>
        <w:t>saṇha</w:t>
      </w:r>
      <w:r>
        <w:rPr/>
        <w:t xml:space="preserve"> and </w:t>
      </w:r>
      <w:r>
        <w:rPr>
          <w:i/>
          <w:iCs/>
        </w:rPr>
        <w:t>pharusa</w:t>
      </w:r>
      <w:r>
        <w:rPr/>
        <w:t>) to bring out the best in his charges.</w:t>
      </w:r>
      <w:hyperlink w:anchor="footprints_split_025.html%25252525252551">
        <w:r>
          <w:rPr>
            <w:rStyle w:val="Hyperlink"/>
            <w:vertAlign w:val="superscript"/>
          </w:rPr>
          <w:t>553</w:t>
        </w:r>
      </w:hyperlink>
      <w:r>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hyperlink w:anchor="footprints_split_025.html%25252525252552">
        <w:r>
          <w:rPr>
            <w:rStyle w:val="Hyperlink"/>
            <w:vertAlign w:val="superscript"/>
          </w:rPr>
          <w:t>554</w:t>
        </w:r>
      </w:hyperlink>
    </w:p>
    <w:p>
      <w:pPr>
        <w:pStyle w:val="BodyText"/>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hyperlink w:anchor="footprints_split_025.html%25252525252553">
        <w:r>
          <w:rPr>
            <w:rStyle w:val="Hyperlink"/>
            <w:vertAlign w:val="superscript"/>
          </w:rPr>
          <w:t>555</w:t>
        </w:r>
      </w:hyperlink>
    </w:p>
    <w:p>
      <w:pPr>
        <w:pStyle w:val="FirstParagraph"/>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t>These sentiments mollified the Buddha, and with his permission the monks went back to their accommodation, no doubt much quieter this time.</w:t>
      </w:r>
      <w:hyperlink w:anchor="footprints_split_025.html%25252525252554">
        <w:r>
          <w:rPr>
            <w:rStyle w:val="Hyperlink"/>
            <w:vertAlign w:val="superscript"/>
          </w:rPr>
          <w:t>556</w:t>
        </w:r>
      </w:hyperlink>
    </w:p>
    <w:p>
      <w:pPr>
        <w:pStyle w:val="BodyText"/>
        <w:rPr/>
      </w:pPr>
      <w:r>
        <w:rPr/>
        <w:t>There were four offences for which a monk would be expelled from the Saṅgha and never be readmitted: sexual intercourse; theft; murder or abetment to murder; and falsely claiming to have attained an exalted spiritual state.</w:t>
      </w:r>
      <w:hyperlink w:anchor="footprints_split_025.html%25252525252555">
        <w:r>
          <w:rPr>
            <w:rStyle w:val="Hyperlink"/>
            <w:vertAlign w:val="superscript"/>
          </w:rPr>
          <w:t>557</w:t>
        </w:r>
      </w:hyperlink>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hyperlink w:anchor="footprints_split_025.html%25252525252556">
        <w:r>
          <w:rPr>
            <w:rStyle w:val="Hyperlink"/>
            <w:vertAlign w:val="superscript"/>
          </w:rPr>
          <w:t>558</w:t>
        </w:r>
      </w:hyperlink>
    </w:p>
    <w:p>
      <w:pPr>
        <w:pStyle w:val="BodyText"/>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hyperlink w:anchor="footprints_split_025.html%25252525252557">
        <w:r>
          <w:rPr>
            <w:rStyle w:val="Hyperlink"/>
            <w:vertAlign w:val="superscript"/>
          </w:rPr>
          <w:t>559</w:t>
        </w:r>
      </w:hyperlink>
      <w:r>
        <w:rPr/>
        <w:t xml:space="preserve"> When miscreants admitted their wrongdoing, showed genuine contrition and asked to be pardoned, the Buddha would overlook their foolishness or bad behaviour, saying to them:</w:t>
      </w:r>
    </w:p>
    <w:p>
      <w:pPr>
        <w:pStyle w:val="BlockText"/>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hyperlink w:anchor="footprints_split_025.html%25252525252558">
        <w:r>
          <w:rPr>
            <w:rStyle w:val="Hyperlink"/>
            <w:vertAlign w:val="superscript"/>
          </w:rPr>
          <w:t>560</w:t>
        </w:r>
      </w:hyperlink>
    </w:p>
    <w:p>
      <w:pPr>
        <w:pStyle w:val="FirstParagraph"/>
        <w:rPr/>
      </w:pPr>
      <w:r>
        <w:rPr/>
      </w:r>
    </w:p>
    <w:p>
      <w:pPr>
        <w:pStyle w:val="Heading1"/>
        <w:rPr/>
      </w:pPr>
      <w:r>
        <w:rPr/>
        <w:t>Chapter 11</w:t>
        <w:br/>
        <w:t>The Buddha on Worldly Matters</w:t>
      </w:r>
    </w:p>
    <w:p>
      <w:pPr>
        <w:pStyle w:val="FirstParagraph"/>
        <w:rPr/>
      </w:pPr>
      <w:r>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rPr>
        <w:t>only</w:t>
      </w:r>
      <w:hyperlink w:anchor="footprints_split_025.html%25252525252559">
        <w:r>
          <w:rPr>
            <w:rStyle w:val="Hyperlink"/>
            <w:vertAlign w:val="superscript"/>
          </w:rPr>
          <w:t>561</w:t>
        </w:r>
      </w:hyperlink>
      <w:r>
        <w:rPr/>
        <w:t xml:space="preserve"> suffering and the ending of suffering. But while the cause and cure of suffering is the </w:t>
      </w:r>
      <w:r>
        <w:rPr>
          <w:i/>
          <w:iCs/>
        </w:rPr>
        <w:t>raison d'être</w:t>
      </w:r>
      <w:r>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t>There were two characteristics of the Buddha’s Dhamma that he emphasised repeatedly. The first is that he meant it to be “for the welfare of the many” (</w:t>
      </w:r>
      <w:r>
        <w:rPr>
          <w:i/>
          <w:iCs/>
        </w:rPr>
        <w:t>bahujana hitāya</w:t>
      </w:r>
      <w:r>
        <w:rPr/>
        <w:t>), not just for monastics but for anyone trying to navigate their way through the confusion, pitfalls and temptations of ordinary life. The second was that he saw his teaching as being “a gradual training, a gradual doing, a gradual path” (</w:t>
      </w:r>
      <w:r>
        <w:rPr>
          <w:i/>
          <w:iCs/>
        </w:rPr>
        <w:t>anupubba sikkhā, anupubba kiriyā, anupubba paṭipadā</w:t>
      </w:r>
      <w:r>
        <w:rPr/>
        <w:t>).</w:t>
      </w:r>
      <w:hyperlink w:anchor="footprints_split_025.html%2525252525255a">
        <w:r>
          <w:rPr>
            <w:rStyle w:val="Hyperlink"/>
            <w:vertAlign w:val="superscript"/>
          </w:rPr>
          <w:t>562</w:t>
        </w:r>
      </w:hyperlink>
      <w:r>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t>But this emphasis on suffering did not blind the Buddha to the many opportunities that life offers for happiness and fulfilment and the importance of such occasions. “If there was no satisfaction in the world, beings would not fall in love with it.”</w:t>
      </w:r>
      <w:hyperlink w:anchor="footprints_split_025.html%2525252525255b">
        <w:r>
          <w:rPr>
            <w:rStyle w:val="Hyperlink"/>
            <w:vertAlign w:val="superscript"/>
          </w:rPr>
          <w:t>563</w:t>
        </w:r>
      </w:hyperlink>
      <w:r>
        <w:rPr/>
        <w:t xml:space="preserve"> And again: “I set out to find the satisfaction offered by the world, and I found it. But having clearly seen it with wisdom, I also know its limitations in the world.”</w:t>
      </w:r>
      <w:hyperlink w:anchor="footprints_split_025.html%2525252525255c">
        <w:r>
          <w:rPr>
            <w:rStyle w:val="Hyperlink"/>
            <w:vertAlign w:val="superscript"/>
          </w:rPr>
          <w:t>564</w:t>
        </w:r>
      </w:hyperlink>
      <w:r>
        <w:rPr/>
        <w:t xml:space="preserve"> The word here translated as satisfaction is </w:t>
      </w:r>
      <w:r>
        <w:rPr>
          <w:i/>
          <w:iCs/>
        </w:rPr>
        <w:t>assāda</w:t>
      </w:r>
      <w:r>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pPr>
      <w:r>
        <w:rPr/>
        <w:t>The advice the Buddha gave concerning material wealth is a good example of this. Among the types of happiness he considered to be worthwhile and legitimate were the happiness of ownership (</w:t>
      </w:r>
      <w:r>
        <w:rPr>
          <w:i/>
          <w:iCs/>
        </w:rPr>
        <w:t>atthisukha</w:t>
      </w:r>
      <w:r>
        <w:rPr/>
        <w:t>), the happiness of wealth (</w:t>
      </w:r>
      <w:r>
        <w:rPr>
          <w:i/>
          <w:iCs/>
        </w:rPr>
        <w:t>bhogasukha</w:t>
      </w:r>
      <w:r>
        <w:rPr/>
        <w:t>), and the happiness of being free from debt (</w:t>
      </w:r>
      <w:r>
        <w:rPr>
          <w:i/>
          <w:iCs/>
        </w:rPr>
        <w:t>anaṇasukha</w:t>
      </w:r>
      <w:r>
        <w:rPr/>
        <w:t>):</w:t>
      </w:r>
    </w:p>
    <w:p>
      <w:pPr>
        <w:pStyle w:val="BlockText"/>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hyperlink w:anchor="footprints_split_025.html%2525252525255d">
        <w:r>
          <w:rPr>
            <w:rStyle w:val="Hyperlink"/>
            <w:vertAlign w:val="superscript"/>
          </w:rPr>
          <w:t>565</w:t>
        </w:r>
      </w:hyperlink>
    </w:p>
    <w:p>
      <w:pPr>
        <w:pStyle w:val="FirstParagraph"/>
        <w:rPr/>
      </w:pPr>
      <w:r>
        <w:rPr/>
        <w:t>Thus wealthy individuals can be praiseworthy (</w:t>
      </w:r>
      <w:r>
        <w:rPr>
          <w:i/>
          <w:iCs/>
        </w:rPr>
        <w:t>pāsaṁsa</w:t>
      </w:r>
      <w:r>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rPr>
        <w:t>dhammena</w:t>
      </w:r>
      <w:r>
        <w:rPr/>
        <w:t>), and in ways that do not exploit or disadvantage others (</w:t>
      </w:r>
      <w:r>
        <w:rPr>
          <w:i/>
          <w:iCs/>
        </w:rPr>
        <w:t>asāhasena</w:t>
      </w:r>
      <w:r>
        <w:rPr/>
        <w:t>).</w:t>
      </w:r>
      <w:hyperlink w:anchor="footprints_split_025.html%2525252525255e">
        <w:r>
          <w:rPr>
            <w:rStyle w:val="Hyperlink"/>
            <w:vertAlign w:val="superscript"/>
          </w:rPr>
          <w:t>566</w:t>
        </w:r>
      </w:hyperlink>
      <w:r>
        <w:rPr/>
        <w:t xml:space="preserve"> Secondly, they should use their wealth meaningfully, so that it gives them, their families, and friends and associates some level of enjoyment (</w:t>
      </w:r>
      <w:r>
        <w:rPr>
          <w:i/>
          <w:iCs/>
        </w:rPr>
        <w:t>attānaṁ sukheti pīṇeti</w:t>
      </w:r>
      <w:r>
        <w:rPr/>
        <w:t>).</w:t>
      </w:r>
      <w:hyperlink w:anchor="footprints_split_025.html%2525252525255f">
        <w:r>
          <w:rPr>
            <w:rStyle w:val="Hyperlink"/>
            <w:vertAlign w:val="superscript"/>
          </w:rPr>
          <w:t>567</w:t>
        </w:r>
      </w:hyperlink>
      <w:r>
        <w:rPr/>
        <w:t xml:space="preserve"> Doing good works, the third of these criteria, involved giving alms to ascetics and religious teachers but also to “the disadvantaged, the poor, the homeless and beggars” (</w:t>
      </w:r>
      <w:r>
        <w:rPr>
          <w:i/>
          <w:iCs/>
        </w:rPr>
        <w:t>kapaṇaddhika-vaṇibbaka-yācakānaṃ</w:t>
      </w:r>
      <w:r>
        <w:rPr/>
        <w:t>).</w:t>
      </w:r>
      <w:hyperlink w:anchor="footprints_split_025.html%2525252525255g">
        <w:r>
          <w:rPr>
            <w:rStyle w:val="Hyperlink"/>
            <w:vertAlign w:val="superscript"/>
          </w:rPr>
          <w:t>568</w:t>
        </w:r>
      </w:hyperlink>
      <w:r>
        <w:rPr/>
        <w:t xml:space="preserve"> Included in good works also, the Buddha said, were projects for the general good, such as planting trees, digging wells and constructing bridges and wayside rest houses.</w:t>
      </w:r>
      <w:hyperlink w:anchor="footprints_split_025.html%2525252525255h">
        <w:r>
          <w:rPr>
            <w:rStyle w:val="Hyperlink"/>
            <w:vertAlign w:val="superscript"/>
          </w:rPr>
          <w:t>569</w:t>
        </w:r>
      </w:hyperlink>
    </w:p>
    <w:p>
      <w:pPr>
        <w:pStyle w:val="BodyText"/>
        <w:rPr/>
      </w:pPr>
      <w:r>
        <w:rPr/>
        <w:t>The Buddha recommended that a prudent disciple should try to maintain a balance in life (</w:t>
      </w:r>
      <w:r>
        <w:rPr>
          <w:i/>
          <w:iCs/>
        </w:rPr>
        <w:t>samaṃ jīvikaṃ</w:t>
      </w:r>
      <w:r>
        <w:rPr/>
        <w:t>), so that his or her expenditure did not exceed income, and avoid both extravagance and tight-fisted frugality.</w:t>
      </w:r>
      <w:hyperlink w:anchor="footprints_split_025.html%2525252525255i">
        <w:r>
          <w:rPr>
            <w:rStyle w:val="Hyperlink"/>
            <w:vertAlign w:val="superscript"/>
          </w:rPr>
          <w:t>570</w:t>
        </w:r>
      </w:hyperlink>
      <w:r>
        <w:rPr/>
        <w:t xml:space="preserve"> He also counselled dividing one’s income into four and using one part for basic needs, two parts for work, by either investing it or putting it back into one’s business, and keeping one part aside for future eventualities.</w:t>
      </w:r>
      <w:hyperlink w:anchor="footprints_split_025.html%2525252525255j">
        <w:r>
          <w:rPr>
            <w:rStyle w:val="Hyperlink"/>
            <w:vertAlign w:val="superscript"/>
          </w:rPr>
          <w:t>571</w:t>
        </w:r>
      </w:hyperlink>
    </w:p>
    <w:p>
      <w:pPr>
        <w:pStyle w:val="BodyText"/>
        <w:rPr/>
      </w:pPr>
      <w:r>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hyperlink w:anchor="footprints_split_025.html%2525252525255k">
        <w:r>
          <w:rPr>
            <w:rStyle w:val="Hyperlink"/>
            <w:vertAlign w:val="superscript"/>
          </w:rPr>
          <w:t>572</w:t>
        </w:r>
      </w:hyperlink>
      <w:r>
        <w:rPr/>
        <w:t xml:space="preserve"> Thus he warned the comfortably well-off to reflect on the limitations of their wealth (</w:t>
      </w:r>
      <w:r>
        <w:rPr>
          <w:i/>
          <w:iCs/>
        </w:rPr>
        <w:t>ādīnavadassāvī</w:t>
      </w:r>
      <w:r>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hyperlink w:anchor="footprints_split_025.html%2525252525255l">
        <w:r>
          <w:rPr>
            <w:rStyle w:val="Hyperlink"/>
            <w:vertAlign w:val="superscript"/>
          </w:rPr>
          <w:t>573</w:t>
        </w:r>
      </w:hyperlink>
      <w:r>
        <w:rPr/>
        <w:t xml:space="preserve"> Whoever is rich in these and other kinds of spiritual treasures, he said, “whether they be a man or a woman, they are not poor and neither are their lives empty.”</w:t>
      </w:r>
      <w:hyperlink w:anchor="footprints_split_025.html%2525252525255m">
        <w:r>
          <w:rPr>
            <w:rStyle w:val="Hyperlink"/>
            <w:vertAlign w:val="superscript"/>
          </w:rPr>
          <w:t>574</w:t>
        </w:r>
      </w:hyperlink>
    </w:p>
    <w:p>
      <w:pPr>
        <w:pStyle w:val="BodyText"/>
        <w:rPr/>
      </w:pPr>
      <w:r>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rPr>
        <w:t>sampiyen’eva saṃvāsaṃ saṃsaggatthāya sampavattenti</w:t>
      </w:r>
      <w:r>
        <w:rPr/>
        <w:t>), which he obviously considered to be a far better motive for marriage.</w:t>
      </w:r>
      <w:hyperlink w:anchor="footprints_split_025.html%2525252525255n">
        <w:r>
          <w:rPr>
            <w:rStyle w:val="Hyperlink"/>
            <w:vertAlign w:val="superscript"/>
          </w:rPr>
          <w:t>575</w:t>
        </w:r>
      </w:hyperlink>
    </w:p>
    <w:p>
      <w:pPr>
        <w:pStyle w:val="BodyText"/>
        <w:rPr/>
      </w:pPr>
      <w:r>
        <w:rPr/>
        <w:t>He believed that if a husband and wife loved each other deeply and had similar kamma, they may be able to renew their relationship in the next life.</w:t>
      </w:r>
      <w:hyperlink w:anchor="footprints_split_025.html%2525252525255o">
        <w:r>
          <w:rPr>
            <w:rStyle w:val="Hyperlink"/>
            <w:vertAlign w:val="superscript"/>
          </w:rPr>
          <w:t>576</w:t>
        </w:r>
      </w:hyperlink>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hyperlink w:anchor="footprints_split_025.html%2525252525255p">
        <w:r>
          <w:rPr>
            <w:rStyle w:val="Hyperlink"/>
            <w:vertAlign w:val="superscript"/>
          </w:rPr>
          <w:t>577</w:t>
        </w:r>
      </w:hyperlink>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hyperlink w:anchor="footprints_split_025.html%2525252525255q">
        <w:r>
          <w:rPr>
            <w:rStyle w:val="Hyperlink"/>
            <w:vertAlign w:val="superscript"/>
          </w:rPr>
          <w:t>578</w:t>
        </w:r>
      </w:hyperlink>
      <w:r>
        <w:rPr/>
        <w:t xml:space="preserve"> From the Buddha’s perspective, these qualities would be the recipe for an enduring and enriching relationship: faithfulness; mutual love; compassion; and learning the Dhamma together.</w:t>
      </w:r>
    </w:p>
    <w:p>
      <w:pPr>
        <w:pStyle w:val="BodyText"/>
        <w:rPr/>
      </w:pPr>
      <w:r>
        <w:rPr/>
        <w:t>Apart from the bonds of love and affection, the Buddha offered advice on other matters that make for a successful marriage. A couple who are following the Dhamma should, he said, “speak loving words to each other” (</w:t>
      </w:r>
      <w:r>
        <w:rPr>
          <w:i/>
          <w:iCs/>
        </w:rPr>
        <w:t>aññamaññaṃ piyaṃvādā</w:t>
      </w:r>
      <w:r>
        <w:rPr/>
        <w:t>).</w:t>
      </w:r>
      <w:hyperlink w:anchor="footprints_split_025.html%2525252525255r">
        <w:r>
          <w:rPr>
            <w:rStyle w:val="Hyperlink"/>
            <w:vertAlign w:val="superscript"/>
          </w:rPr>
          <w:t>579</w:t>
        </w:r>
      </w:hyperlink>
      <w:r>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hyperlink w:anchor="footprints_split_025.html%2525252525255s">
        <w:r>
          <w:rPr>
            <w:rStyle w:val="Hyperlink"/>
            <w:vertAlign w:val="superscript"/>
          </w:rPr>
          <w:t>580</w:t>
        </w:r>
      </w:hyperlink>
    </w:p>
    <w:p>
      <w:pPr>
        <w:pStyle w:val="BodyText"/>
        <w:rPr/>
      </w:pPr>
      <w:r>
        <w:rPr/>
        <w:t>When discussing parents and children, the Buddha again recognized the central role of love and the happiness it brings with it: “Love of one’s mother and love of one’s father is true happiness in the world.”</w:t>
      </w:r>
      <w:hyperlink w:anchor="footprints_split_025.html%2525252525255t">
        <w:r>
          <w:rPr>
            <w:rStyle w:val="Hyperlink"/>
            <w:vertAlign w:val="superscript"/>
          </w:rPr>
          <w:t>581</w:t>
        </w:r>
      </w:hyperlink>
      <w:r>
        <w:rPr/>
        <w:t xml:space="preserve"> He said that children should love, respect and honour their parents “because mothers and fathers do much for their children: they bring them up, nourish them, and introduce them to the world.”</w:t>
      </w:r>
      <w:hyperlink w:anchor="footprints_split_025.html%2525252525255u">
        <w:r>
          <w:rPr>
            <w:rStyle w:val="Hyperlink"/>
            <w:vertAlign w:val="superscript"/>
          </w:rPr>
          <w:t>582</w:t>
        </w:r>
      </w:hyperlink>
      <w:r>
        <w:rPr/>
        <w:t xml:space="preserve"> The minds of parents thus honoured and cherished will have “beautiful thoughts and compassion towards their children and will wish them well, saying, ‘May you live long!’, so that they shall not decline but flourish.”</w:t>
      </w:r>
      <w:hyperlink w:anchor="footprints_split_025.html%2525252525255v">
        <w:r>
          <w:rPr>
            <w:rStyle w:val="Hyperlink"/>
            <w:vertAlign w:val="superscript"/>
          </w:rPr>
          <w:t>583</w:t>
        </w:r>
      </w:hyperlink>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hyperlink w:anchor="footprints_split_025.html%2525252525255w">
        <w:r>
          <w:rPr>
            <w:rStyle w:val="Hyperlink"/>
            <w:vertAlign w:val="superscript"/>
          </w:rPr>
          <w:t>584</w:t>
        </w:r>
      </w:hyperlink>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hyperlink w:anchor="footprints_split_025.html%2525252525255x">
        <w:r>
          <w:rPr>
            <w:rStyle w:val="Hyperlink"/>
            <w:vertAlign w:val="superscript"/>
          </w:rPr>
          <w:t>585</w:t>
        </w:r>
      </w:hyperlink>
    </w:p>
    <w:p>
      <w:pPr>
        <w:pStyle w:val="BodyText"/>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hyperlink w:anchor="footprints_split_025.html%2525252525255y">
        <w:r>
          <w:rPr>
            <w:rStyle w:val="Hyperlink"/>
            <w:vertAlign w:val="superscript"/>
          </w:rPr>
          <w:t>586</w:t>
        </w:r>
      </w:hyperlink>
    </w:p>
    <w:p>
      <w:pPr>
        <w:pStyle w:val="FirstParagraph"/>
        <w:rPr/>
      </w:pPr>
      <w:r>
        <w:rPr/>
        <w:t>Once, he told his son Rāhula never to say anything untrue, even as a joke.</w:t>
      </w:r>
      <w:hyperlink w:anchor="footprints_split_025.html%2525252525255z">
        <w:r>
          <w:rPr>
            <w:rStyle w:val="Hyperlink"/>
            <w:vertAlign w:val="superscript"/>
          </w:rPr>
          <w:t>587</w:t>
        </w:r>
      </w:hyperlink>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hyperlink w:anchor="footprints_split_025.html%25252525252560">
        <w:r>
          <w:rPr>
            <w:rStyle w:val="Hyperlink"/>
            <w:vertAlign w:val="superscript"/>
          </w:rPr>
          <w:t>588</w:t>
        </w:r>
      </w:hyperlink>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hyperlink w:anchor="footprints_split_025.html%25252525252561">
        <w:r>
          <w:rPr>
            <w:rStyle w:val="Hyperlink"/>
            <w:vertAlign w:val="superscript"/>
          </w:rPr>
          <w:t>589</w:t>
        </w:r>
      </w:hyperlink>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hyperlink w:anchor="footprints_split_025.html%25252525252562">
        <w:r>
          <w:rPr>
            <w:rStyle w:val="Hyperlink"/>
            <w:vertAlign w:val="superscript"/>
          </w:rPr>
          <w:t>590</w:t>
        </w:r>
      </w:hyperlink>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hyperlink w:anchor="footprints_split_025.html%25252525252563">
        <w:r>
          <w:rPr>
            <w:rStyle w:val="Hyperlink"/>
            <w:vertAlign w:val="superscript"/>
          </w:rPr>
          <w:t>591</w:t>
        </w:r>
      </w:hyperlink>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hyperlink w:anchor="footprints_split_025.html%25252525252564">
        <w:r>
          <w:rPr>
            <w:rStyle w:val="Hyperlink"/>
            <w:vertAlign w:val="superscript"/>
          </w:rPr>
          <w:t>592</w:t>
        </w:r>
      </w:hyperlink>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hyperlink w:anchor="footprints_split_025.html%25252525252565">
        <w:r>
          <w:rPr>
            <w:rStyle w:val="Hyperlink"/>
            <w:vertAlign w:val="superscript"/>
          </w:rPr>
          <w:t>593</w:t>
        </w:r>
      </w:hyperlink>
      <w:r>
        <w:rPr/>
        <w:t xml:space="preserve"> He observed that rowdy entertainment (</w:t>
      </w:r>
      <w:r>
        <w:rPr>
          <w:i/>
          <w:iCs/>
        </w:rPr>
        <w:t>visūkadassana</w:t>
      </w:r>
      <w:r>
        <w:rPr/>
        <w:t>) was counterproductive for anyone wishing to prepare their mind for meditation.</w:t>
      </w:r>
      <w:hyperlink w:anchor="footprints_split_025.html%25252525252566">
        <w:r>
          <w:rPr>
            <w:rStyle w:val="Hyperlink"/>
            <w:vertAlign w:val="superscript"/>
          </w:rPr>
          <w:t>594</w:t>
        </w:r>
      </w:hyperlink>
      <w:r>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hyperlink w:anchor="footprints_split_025.html%25252525252567">
        <w:r>
          <w:rPr>
            <w:rStyle w:val="Hyperlink"/>
            <w:vertAlign w:val="superscript"/>
          </w:rPr>
          <w:t>595</w:t>
        </w:r>
      </w:hyperlink>
    </w:p>
    <w:p>
      <w:pPr>
        <w:pStyle w:val="BodyText"/>
        <w:rPr/>
      </w:pPr>
      <w:r>
        <w:rPr/>
        <w:t>One thing that set the Buddha apart from the majority of his contemporaries was his attitude to the ubiquitous popular superstitious beliefs and practices of the time. In one discourse he catalogued a large number of what he called “animal arts” (</w:t>
      </w:r>
      <w:r>
        <w:rPr>
          <w:i/>
          <w:iCs/>
        </w:rPr>
        <w:t>tiracchāna vijjā</w:t>
      </w:r>
      <w:r>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hyperlink w:anchor="footprints_split_025.html%25252525252568">
        <w:r>
          <w:rPr>
            <w:rStyle w:val="Hyperlink"/>
            <w:vertAlign w:val="superscript"/>
          </w:rPr>
          <w:t>596</w:t>
        </w:r>
      </w:hyperlink>
      <w:r>
        <w:rPr/>
        <w:t xml:space="preserve"> When he said that his disciples should not chant magic charms, interpret dreams and signs, or practice astrology, he was probably addressing his monks and nuns.</w:t>
      </w:r>
      <w:hyperlink w:anchor="footprints_split_025.html%25252525252569">
        <w:r>
          <w:rPr>
            <w:rStyle w:val="Hyperlink"/>
            <w:vertAlign w:val="superscript"/>
          </w:rPr>
          <w:t>597</w:t>
        </w:r>
      </w:hyperlink>
      <w:r>
        <w:rPr/>
        <w:t xml:space="preserve"> But he warned his lay followers off such things too, saying that those who made a living by fortune telling would join executioners, butchers, slanderers and corrupt judges in being reborn in very unenviable circumstances.</w:t>
      </w:r>
      <w:hyperlink w:anchor="footprints_split_025.html%2525252525256a">
        <w:r>
          <w:rPr>
            <w:rStyle w:val="Hyperlink"/>
            <w:vertAlign w:val="superscript"/>
          </w:rPr>
          <w:t>598</w:t>
        </w:r>
      </w:hyperlink>
      <w:r>
        <w:rPr/>
        <w:t xml:space="preserve"> A person who practiced such things would be, he said, “the outcast, the stain, the dregs of the lay community.”</w:t>
      </w:r>
      <w:hyperlink w:anchor="footprints_split_025.html%2525252525256b">
        <w:r>
          <w:rPr>
            <w:rStyle w:val="Hyperlink"/>
            <w:vertAlign w:val="superscript"/>
          </w:rPr>
          <w:t>599</w:t>
        </w:r>
      </w:hyperlink>
      <w:r>
        <w:rPr/>
        <w:t xml:space="preserve"> When once asked what the most efficacious lucky sign, auspicious omen or blessing ceremony (</w:t>
      </w:r>
      <w:r>
        <w:rPr>
          <w:i/>
          <w:iCs/>
        </w:rPr>
        <w:t>maṅgala</w:t>
      </w:r>
      <w:r>
        <w:rPr/>
        <w:t>) would be, he replied by recounting a long list of good deeds, wholesome attitudes and enriching relationships. This is yet another example of him giving a new, usually ethical, meaning to old beliefs and practices.</w:t>
      </w:r>
      <w:hyperlink w:anchor="footprints_split_025.html%2525252525256c">
        <w:r>
          <w:rPr>
            <w:rStyle w:val="Hyperlink"/>
            <w:vertAlign w:val="superscript"/>
          </w:rPr>
          <w:t>600</w:t>
        </w:r>
      </w:hyperlink>
    </w:p>
    <w:p>
      <w:pPr>
        <w:pStyle w:val="BodyText"/>
        <w:rPr/>
      </w:pPr>
      <w:r>
        <w:rPr/>
        <w:t>The Buddha even discouraged what might be considered harmless superstitions and folk beliefs. Once, while giving a sermon, he sneezed, and a loud chorus of ‘Live long!’ (</w:t>
      </w:r>
      <w:r>
        <w:rPr>
          <w:i/>
          <w:iCs/>
        </w:rPr>
        <w:t>jīvatu</w:t>
      </w:r>
      <w:r>
        <w:rPr/>
        <w:t>) rose from the audience, to which the usual response was ‘Same to you!’ (</w:t>
      </w:r>
      <w:r>
        <w:rPr>
          <w:i/>
          <w:iCs/>
        </w:rPr>
        <w:t>paṭijīva</w:t>
      </w:r>
      <w:r>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hyperlink w:anchor="footprints_split_025.html%2525252525256d">
        <w:r>
          <w:rPr>
            <w:rStyle w:val="Hyperlink"/>
            <w:vertAlign w:val="superscript"/>
          </w:rPr>
          <w:t>601</w:t>
        </w:r>
      </w:hyperlink>
    </w:p>
    <w:p>
      <w:pPr>
        <w:pStyle w:val="BodyText"/>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pPr>
      <w:r>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rPr>
        <w:t>pāṭihāriya</w:t>
      </w:r>
      <w:r>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rPr>
        <w:t>iddhi</w:t>
      </w:r>
      <w:r>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rPr>
        <w:t>anusāsana</w:t>
      </w:r>
      <w:r>
        <w:rPr/>
        <w:t>). This consisted, he said, of encouraging others to be observant, to think and behave in certain ways, and to persist in doing it over a period of time.</w:t>
      </w:r>
      <w:hyperlink w:anchor="footprints_split_025.html%2525252525256e">
        <w:r>
          <w:rPr>
            <w:rStyle w:val="Hyperlink"/>
            <w:vertAlign w:val="superscript"/>
          </w:rPr>
          <w:t>602</w:t>
        </w:r>
      </w:hyperlink>
    </w:p>
    <w:p>
      <w:pPr>
        <w:pStyle w:val="BodyText"/>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hyperlink w:anchor="footprints_split_025.html%2525252525256f">
        <w:r>
          <w:rPr>
            <w:rStyle w:val="Hyperlink"/>
            <w:vertAlign w:val="superscript"/>
          </w:rPr>
          <w:t>603</w:t>
        </w:r>
      </w:hyperlink>
      <w:r>
        <w:rPr/>
        <w:t xml:space="preserve"> The Buddha wanted people to respect him and his monks and nuns because of their virtue and wisdom, not because they were mesmerized by what they took to be unusual or miraculous powers.</w:t>
      </w:r>
    </w:p>
    <w:p>
      <w:pPr>
        <w:pStyle w:val="BodyText"/>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hyperlink w:anchor="footprints_split_025.html%2525252525256g">
        <w:r>
          <w:rPr>
            <w:rStyle w:val="Hyperlink"/>
            <w:vertAlign w:val="superscript"/>
          </w:rPr>
          <w:t>604</w:t>
        </w:r>
      </w:hyperlink>
    </w:p>
    <w:p>
      <w:pPr>
        <w:pStyle w:val="FirstParagraph"/>
        <w:rPr/>
      </w:pPr>
      <w:r>
        <w:rPr/>
        <w:t>In the end, Pāṭikaputta failed to turn up at the appointed time, and nothing came of his challenge.</w:t>
      </w:r>
    </w:p>
    <w:p>
      <w:pPr>
        <w:pStyle w:val="BodyText"/>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hyperlink w:anchor="footprints_split_025.html%2525252525256h">
        <w:r>
          <w:rPr>
            <w:rStyle w:val="Hyperlink"/>
            <w:vertAlign w:val="superscript"/>
          </w:rPr>
          <w:t>605</w:t>
        </w:r>
      </w:hyperlink>
    </w:p>
    <w:p>
      <w:pPr>
        <w:pStyle w:val="BodyText"/>
        <w:rPr/>
      </w:pPr>
      <w:r>
        <w:rPr/>
        <w:t>The Buddha’s attitude to caste (</w:t>
      </w:r>
      <w:r>
        <w:rPr>
          <w:i/>
          <w:iCs/>
        </w:rPr>
        <w:t>vaṇṇa</w:t>
      </w:r>
      <w:r>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hyperlink w:anchor="footprints_split_025.html%2525252525256i">
        <w:r>
          <w:rPr>
            <w:rStyle w:val="Hyperlink"/>
            <w:vertAlign w:val="superscript"/>
          </w:rPr>
          <w:t>606</w:t>
        </w:r>
      </w:hyperlink>
      <w:r>
        <w:rPr/>
        <w:t xml:space="preserve"> Concurrent with this was the doctrine that each caste had a divinely ordained position and role in society. The brahmin Esukārī explained it like this:</w:t>
      </w:r>
    </w:p>
    <w:p>
      <w:pPr>
        <w:pStyle w:val="BlockText"/>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hyperlink w:anchor="footprints_split_025.html%2525252525256j">
        <w:r>
          <w:rPr>
            <w:rStyle w:val="Hyperlink"/>
            <w:vertAlign w:val="superscript"/>
          </w:rPr>
          <w:t>607</w:t>
        </w:r>
      </w:hyperlink>
    </w:p>
    <w:p>
      <w:pPr>
        <w:pStyle w:val="FirstParagraph"/>
        <w:rPr/>
      </w:pPr>
      <w:r>
        <w:rPr/>
        <w:t>In short, brahmins are superior to all other castes, and menials are inferior to all other castes.</w:t>
      </w:r>
    </w:p>
    <w:p>
      <w:pPr>
        <w:pStyle w:val="BodyText"/>
        <w:rPr/>
      </w:pPr>
      <w:r>
        <w:rPr/>
        <w:t>The only significant social division the Buddha accepted was that of householders (</w:t>
      </w:r>
      <w:r>
        <w:rPr>
          <w:i/>
          <w:iCs/>
        </w:rPr>
        <w:t>gahapati</w:t>
      </w:r>
      <w:r>
        <w:rPr/>
        <w:t>) and home leavers (</w:t>
      </w:r>
      <w:r>
        <w:rPr>
          <w:i/>
          <w:iCs/>
        </w:rPr>
        <w:t>pabbajita</w:t>
      </w:r>
      <w:r>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hyperlink w:anchor="footprints_split_025.html%2525252525256k">
        <w:r>
          <w:rPr>
            <w:rStyle w:val="Hyperlink"/>
            <w:vertAlign w:val="superscript"/>
          </w:rPr>
          <w:t>608</w:t>
        </w:r>
      </w:hyperlink>
      <w:r>
        <w:rPr/>
        <w:t xml:space="preserve"> As far as he was concerned, talk about who was or was not worthy, their birth, clan or status (</w:t>
      </w:r>
      <w:r>
        <w:rPr>
          <w:i/>
          <w:iCs/>
        </w:rPr>
        <w:t>jāti</w:t>
      </w:r>
      <w:r>
        <w:rPr/>
        <w:t xml:space="preserve">, </w:t>
      </w:r>
      <w:r>
        <w:rPr>
          <w:i/>
          <w:iCs/>
        </w:rPr>
        <w:t>gotta</w:t>
      </w:r>
      <w:r>
        <w:rPr/>
        <w:t xml:space="preserve">, </w:t>
      </w:r>
      <w:r>
        <w:rPr>
          <w:i/>
          <w:iCs/>
        </w:rPr>
        <w:t>māna</w:t>
      </w:r>
      <w:r>
        <w:rPr/>
        <w:t>), might be taken into account when selecting a marriage partner, but would be irrelevant when it came to things that really mattered, i.e. attaining the highest knowledge and conduct (</w:t>
      </w:r>
      <w:r>
        <w:rPr>
          <w:i/>
          <w:iCs/>
        </w:rPr>
        <w:t>anuttara vijjā caraṇa</w:t>
      </w:r>
      <w:r>
        <w:rPr/>
        <w:t>).</w:t>
      </w:r>
      <w:hyperlink w:anchor="footprints_split_025.html%2525252525256l">
        <w:r>
          <w:rPr>
            <w:rStyle w:val="Hyperlink"/>
            <w:vertAlign w:val="superscript"/>
          </w:rPr>
          <w:t>609</w:t>
        </w:r>
      </w:hyperlink>
    </w:p>
    <w:p>
      <w:pPr>
        <w:pStyle w:val="BodyText"/>
        <w:rPr/>
      </w:pPr>
      <w:r>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hyperlink w:anchor="footprints_split_025.html%2525252525256m">
        <w:r>
          <w:rPr>
            <w:rStyle w:val="Hyperlink"/>
            <w:vertAlign w:val="superscript"/>
          </w:rPr>
          <w:t>610</w:t>
        </w:r>
      </w:hyperlink>
      <w:r>
        <w:rPr/>
        <w:t xml:space="preserve"> He pointed out that, in Yona, Kamboja and adjacent lands, there was no caste and thus that it is a regional custom rather than a universal and natural reality.</w:t>
      </w:r>
      <w:hyperlink w:anchor="footprints_split_025.html%2525252525256n">
        <w:r>
          <w:rPr>
            <w:rStyle w:val="Hyperlink"/>
            <w:vertAlign w:val="superscript"/>
          </w:rPr>
          <w:t>611</w:t>
        </w:r>
      </w:hyperlink>
      <w:r>
        <w:rPr/>
        <w:t xml:space="preserve"> The claim that different castes have innate abilities and personalities is not borne out by experience and is thus invalid.</w:t>
      </w:r>
      <w:hyperlink w:anchor="footprints_split_025.html%2525252525256o">
        <w:r>
          <w:rPr>
            <w:rStyle w:val="Hyperlink"/>
            <w:vertAlign w:val="superscript"/>
          </w:rPr>
          <w:t>612</w:t>
        </w:r>
      </w:hyperlink>
      <w:r>
        <w:rPr/>
        <w:t xml:space="preserve"> The Buddha acknowledged that the menial caste and outcastes may be dirty because they are compelled to do dirty jobs, but they could wash the dirt off and be as clean as anyone else.</w:t>
      </w:r>
      <w:hyperlink w:anchor="footprints_split_025.html%2525252525256p">
        <w:r>
          <w:rPr>
            <w:rStyle w:val="Hyperlink"/>
            <w:vertAlign w:val="superscript"/>
          </w:rPr>
          <w:t>613</w:t>
        </w:r>
      </w:hyperlink>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hyperlink w:anchor="footprints_split_025.html%2525252525256q">
        <w:r>
          <w:rPr>
            <w:rStyle w:val="Hyperlink"/>
            <w:vertAlign w:val="superscript"/>
          </w:rPr>
          <w:t>614</w:t>
        </w:r>
      </w:hyperlink>
    </w:p>
    <w:p>
      <w:pPr>
        <w:pStyle w:val="BodyText"/>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hyperlink w:anchor="footprints_split_025.html%2525252525256r">
        <w:r>
          <w:rPr>
            <w:rStyle w:val="Hyperlink"/>
            <w:vertAlign w:val="superscript"/>
          </w:rPr>
          <w:t>615</w:t>
        </w:r>
      </w:hyperlink>
    </w:p>
    <w:p>
      <w:pPr>
        <w:pStyle w:val="First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hyperlink w:anchor="footprints_split_025.html%2525252525256s">
        <w:r>
          <w:rPr>
            <w:rStyle w:val="Hyperlink"/>
            <w:vertAlign w:val="superscript"/>
          </w:rPr>
          <w:t>616</w:t>
        </w:r>
      </w:hyperlink>
      <w:r>
        <w:rPr/>
        <w:t xml:space="preserve"> But his arguments against caste were widely known and must have had some effect. One observer commented:</w:t>
      </w:r>
    </w:p>
    <w:p>
      <w:pPr>
        <w:pStyle w:val="BlockText"/>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hyperlink w:anchor="footprints_split_025.html%2525252525256t">
        <w:r>
          <w:rPr>
            <w:rStyle w:val="Hyperlink"/>
            <w:vertAlign w:val="superscript"/>
          </w:rPr>
          <w:t>617</w:t>
        </w:r>
      </w:hyperlink>
    </w:p>
    <w:p>
      <w:pPr>
        <w:pStyle w:val="FirstParagraph"/>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hyperlink w:anchor="footprints_split_025.html%2525252525256u">
        <w:r>
          <w:rPr>
            <w:rStyle w:val="Hyperlink"/>
            <w:vertAlign w:val="superscript"/>
          </w:rPr>
          <w:t>618</w:t>
        </w:r>
      </w:hyperlink>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hyperlink w:anchor="footprints_split_025.html%2525252525256v">
        <w:r>
          <w:rPr>
            <w:rStyle w:val="Hyperlink"/>
            <w:vertAlign w:val="superscript"/>
          </w:rPr>
          <w:t>619</w:t>
        </w:r>
      </w:hyperlink>
      <w:r>
        <w:rPr/>
        <w:t xml:space="preserve"> He said a man should look after his employees and slaves, by not working them beyond their capacity and providing them with sufficient food and proper medical care when sick.</w:t>
      </w:r>
      <w:hyperlink w:anchor="footprints_split_025.html%2525252525256w">
        <w:r>
          <w:rPr>
            <w:rStyle w:val="Hyperlink"/>
            <w:vertAlign w:val="superscript"/>
          </w:rPr>
          <w:t>620</w:t>
        </w:r>
      </w:hyperlink>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hyperlink w:anchor="footprints_split_025.html%2525252525256x">
        <w:r>
          <w:rPr>
            <w:rStyle w:val="Hyperlink"/>
            <w:vertAlign w:val="superscript"/>
          </w:rPr>
          <w:t>621</w:t>
        </w:r>
      </w:hyperlink>
      <w:r>
        <w:rPr/>
        <w:t xml:space="preserve"> Nevertheless, the moral flaws of slavery must have been a factor too, as is clear from him calling trade in human beings a wrong means of livelihood, along with selling weapons, meat, poisons and alcohol.</w:t>
      </w:r>
      <w:hyperlink w:anchor="footprints_split_025.html%2525252525256y">
        <w:r>
          <w:rPr>
            <w:rStyle w:val="Hyperlink"/>
            <w:vertAlign w:val="superscript"/>
          </w:rPr>
          <w:t>622</w:t>
        </w:r>
      </w:hyperlink>
      <w:r>
        <w:rPr/>
        <w:t xml:space="preserve"> The Buddha’s prohibition of monastics owning slaves and his discouragement of lay disciples being involved in the slave trade are the earliest known repudiations of this awful institution.</w:t>
      </w:r>
    </w:p>
    <w:p>
      <w:pPr>
        <w:pStyle w:val="BodyText"/>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hyperlink w:anchor="footprints_split_025.html%2525252525256z">
        <w:r>
          <w:rPr>
            <w:rStyle w:val="Hyperlink"/>
            <w:vertAlign w:val="superscript"/>
          </w:rPr>
          <w:t>623</w:t>
        </w:r>
      </w:hyperlink>
      <w:r>
        <w:rPr/>
        <w:t xml:space="preserve"> But apart from such concerns, the Buddha was interested in the physical, psychological and social aspects of food – how it was obtained, consumed, and its effects on health.</w:t>
      </w:r>
    </w:p>
    <w:p>
      <w:pPr>
        <w:pStyle w:val="BodyText"/>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hyperlink w:anchor="footprints_split_025.html%25252525252570">
        <w:r>
          <w:rPr>
            <w:rStyle w:val="Hyperlink"/>
            <w:vertAlign w:val="superscript"/>
          </w:rPr>
          <w:t>624</w:t>
        </w:r>
      </w:hyperlink>
    </w:p>
    <w:p>
      <w:pPr>
        <w:pStyle w:val="BodyText"/>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hyperlink w:anchor="footprints_split_025.html%25252525252571">
        <w:r>
          <w:rPr>
            <w:rStyle w:val="Hyperlink"/>
            <w:vertAlign w:val="superscript"/>
          </w:rPr>
          <w:t>625</w:t>
        </w:r>
      </w:hyperlink>
      <w:r>
        <w:rPr/>
        <w:t xml:space="preserve"> His discourses are peppered with warnings against a preoccupation with food: “Without filling your stomach, be moderate in food, and have little desire for it.”</w:t>
      </w:r>
      <w:hyperlink w:anchor="footprints_split_025.html%25252525252572">
        <w:r>
          <w:rPr>
            <w:rStyle w:val="Hyperlink"/>
            <w:vertAlign w:val="superscript"/>
          </w:rPr>
          <w:t>626</w:t>
        </w:r>
      </w:hyperlink>
      <w:r>
        <w:rPr/>
        <w:t xml:space="preserve"> He asked his disciples to quietly recite these words before eating:</w:t>
      </w:r>
    </w:p>
    <w:p>
      <w:pPr>
        <w:pStyle w:val="BlockText"/>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hyperlink w:anchor="footprints_split_025.html%25252525252573">
        <w:r>
          <w:rPr>
            <w:rStyle w:val="Hyperlink"/>
            <w:vertAlign w:val="superscript"/>
          </w:rPr>
          <w:t>627</w:t>
        </w:r>
      </w:hyperlink>
    </w:p>
    <w:p>
      <w:pPr>
        <w:pStyle w:val="FirstParagraph"/>
        <w:rPr/>
      </w:pPr>
      <w:r>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hyperlink w:anchor="footprints_split_025.html%25252525252574">
        <w:r>
          <w:rPr>
            <w:rStyle w:val="Hyperlink"/>
            <w:vertAlign w:val="superscript"/>
          </w:rPr>
          <w:t>628</w:t>
        </w:r>
      </w:hyperlink>
      <w:r>
        <w:rPr/>
        <w:t xml:space="preserve"> The Buddha’s advice to the king, to eat mindfully (</w:t>
      </w:r>
      <w:r>
        <w:rPr>
          <w:i/>
          <w:iCs/>
        </w:rPr>
        <w:t>sati</w:t>
      </w:r>
      <w:r>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pPr>
      <w:r>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rPr>
        <w:t>tanu tassa bhavanti vedanā</w:t>
      </w:r>
      <w:r>
        <w:rPr/>
        <w:t>); a slowing of the ageing process (</w:t>
      </w:r>
      <w:r>
        <w:rPr>
          <w:i/>
          <w:iCs/>
        </w:rPr>
        <w:t>saṇikaṃ jīrati</w:t>
      </w:r>
      <w:r>
        <w:rPr/>
        <w:t>); and a general enhancement of life (</w:t>
      </w:r>
      <w:r>
        <w:rPr>
          <w:i/>
          <w:iCs/>
        </w:rPr>
        <w:t>āyu pālayaṃ</w:t>
      </w:r>
      <w:r>
        <w:rPr/>
        <w:t>) – all benefits of a healthy weight and diet. The Buddha seems to have known that positive reinforcement can sometimes be more effective in motivating people.</w:t>
      </w:r>
    </w:p>
    <w:p>
      <w:pPr>
        <w:pStyle w:val="BodyText"/>
        <w:rPr/>
      </w:pPr>
      <w:r>
        <w:rPr/>
        <w:t>As mentioned previously, the Buddha made suffering (</w:t>
      </w:r>
      <w:r>
        <w:rPr>
          <w:i/>
          <w:iCs/>
        </w:rPr>
        <w:t>dukkha</w:t>
      </w:r>
      <w:r>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hyperlink w:anchor="footprints_split_025.html%25252525252575">
        <w:r>
          <w:rPr>
            <w:rStyle w:val="Hyperlink"/>
            <w:vertAlign w:val="superscript"/>
          </w:rPr>
          <w:t>629</w:t>
        </w:r>
      </w:hyperlink>
      <w:r>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rPr>
        <w:t>yaṃ ca sāmaṃ ñātaṃ taṃ ca atidhāvanti yaṃ ca loke saccasammataṃ taṃ ca atidāvanti</w:t>
      </w:r>
      <w:r>
        <w:rPr/>
        <w:t>), that it is the result of “muddled mindedness” (</w:t>
      </w:r>
      <w:r>
        <w:rPr>
          <w:i/>
          <w:iCs/>
        </w:rPr>
        <w:t>muṭṭhassati</w:t>
      </w:r>
      <w:r>
        <w:rPr/>
        <w:t>), and to refute those who asserted such a notion would be fully justified (</w:t>
      </w:r>
      <w:r>
        <w:rPr>
          <w:i/>
          <w:iCs/>
        </w:rPr>
        <w:t>sahadhammika niggaha</w:t>
      </w:r>
      <w:r>
        <w:rPr/>
        <w:t>).</w:t>
      </w:r>
      <w:hyperlink w:anchor="footprints_split_025.html%25252525252576">
        <w:r>
          <w:rPr>
            <w:rStyle w:val="Hyperlink"/>
            <w:vertAlign w:val="superscript"/>
          </w:rPr>
          <w:t>630</w:t>
        </w:r>
      </w:hyperlink>
      <w:r>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rPr>
        <w:t>sāradikena abadhena phuṭṭhānaṃ</w:t>
      </w:r>
      <w:r>
        <w:rPr/>
        <w:t>).</w:t>
      </w:r>
      <w:hyperlink w:anchor="footprints_split_025.html%25252525252577">
        <w:r>
          <w:rPr>
            <w:rStyle w:val="Hyperlink"/>
            <w:vertAlign w:val="superscript"/>
          </w:rPr>
          <w:t>631</w:t>
        </w:r>
      </w:hyperlink>
      <w:r>
        <w:rPr/>
        <w:t xml:space="preserve"> Nāgasena summed up the Buddhist position on kamma well when he said: “What happens as a result of kamma is much less than what happens as a result of other causes. The fool goes too far in saying that everything is a result of kamma.”</w:t>
      </w:r>
      <w:hyperlink w:anchor="footprints_split_025.html%25252525252578">
        <w:r>
          <w:rPr>
            <w:rStyle w:val="Hyperlink"/>
            <w:vertAlign w:val="superscript"/>
          </w:rPr>
          <w:t>632</w:t>
        </w:r>
      </w:hyperlink>
    </w:p>
    <w:p>
      <w:pPr>
        <w:pStyle w:val="BodyText"/>
        <w:rPr/>
      </w:pPr>
      <w:r>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rPr>
        <w:t>sampadā</w:t>
      </w:r>
      <w:r>
        <w:rPr/>
        <w:t>), as something desirables (</w:t>
      </w:r>
      <w:r>
        <w:rPr>
          <w:i/>
          <w:iCs/>
        </w:rPr>
        <w:t>kanta</w:t>
      </w:r>
      <w:r>
        <w:rPr/>
        <w:t>), a great gain (</w:t>
      </w:r>
      <w:r>
        <w:rPr>
          <w:i/>
          <w:iCs/>
        </w:rPr>
        <w:t>paramā lābhā</w:t>
      </w:r>
      <w:r>
        <w:rPr/>
        <w:t>), and a wonderful opportunity to practice the Dhamma.</w:t>
      </w:r>
      <w:hyperlink w:anchor="footprints_split_025.html%25252525252579">
        <w:r>
          <w:rPr>
            <w:rStyle w:val="Hyperlink"/>
            <w:vertAlign w:val="superscript"/>
          </w:rPr>
          <w:t>633</w:t>
        </w:r>
      </w:hyperlink>
      <w:r>
        <w:rPr/>
        <w:t xml:space="preserve"> He also saw physical well-being as having an important role in spiritual progress and identified one of the five factors of striving as “being free from illness and affliction.”</w:t>
      </w:r>
      <w:hyperlink w:anchor="footprints_split_025.html%2525252525257a">
        <w:r>
          <w:rPr>
            <w:rStyle w:val="Hyperlink"/>
            <w:vertAlign w:val="superscript"/>
          </w:rPr>
          <w:t>634</w:t>
        </w:r>
      </w:hyperlink>
      <w:r>
        <w:rPr/>
        <w:t xml:space="preserve"> His emphasis on the value of good health meant that from an early period, and for many centuries after, Buddhist monks had a close involvement in medicine and healing.</w:t>
      </w:r>
      <w:hyperlink w:anchor="footprints_split_025.html%2525252525257b">
        <w:r>
          <w:rPr>
            <w:rStyle w:val="Hyperlink"/>
            <w:vertAlign w:val="superscript"/>
          </w:rPr>
          <w:t>635</w:t>
        </w:r>
      </w:hyperlink>
    </w:p>
    <w:p>
      <w:pPr>
        <w:pStyle w:val="BodyText"/>
        <w:rPr/>
      </w:pPr>
      <w:r>
        <w:rPr/>
      </w:r>
    </w:p>
    <w:p>
      <w:pPr>
        <w:pStyle w:val="Heading1"/>
        <w:rPr/>
      </w:pPr>
      <w:r>
        <w:rPr/>
        <w:t>Chapter 12</w:t>
        <w:br/>
        <w:t>A Time of Crisis</w:t>
      </w:r>
    </w:p>
    <w:p>
      <w:pPr>
        <w:pStyle w:val="BlockText"/>
        <w:rPr/>
      </w:pPr>
      <w:r>
        <w:rPr/>
        <w:t>There is one thing which when it is present in the world is for the welfare and happiness, the good and the benefit of gods and humans. What is that one thing? It is unity in the Saṅgha.</w:t>
      </w:r>
    </w:p>
    <w:p>
      <w:pPr>
        <w:pStyle w:val="FirstParagraph"/>
        <w:rPr/>
      </w:pPr>
      <w:r>
        <w:rPr/>
        <w:t>Itivuttaka 11-12</w:t>
        <w:br/>
      </w:r>
      <w:hyperlink r:id="rId8">
        <w:r>
          <w:rPr>
            <w:rStyle w:val="Hyperlink"/>
          </w:rPr>
          <w:t>Iti 19</w:t>
        </w:r>
      </w:hyperlink>
    </w:p>
    <w:p>
      <w:pPr>
        <w:pStyle w:val="BodyText"/>
        <w:rPr/>
      </w:pPr>
      <w:r>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hyperlink w:anchor="footprints_split_025.html%2525252525257c">
        <w:r>
          <w:rPr>
            <w:rStyle w:val="Hyperlink"/>
            <w:vertAlign w:val="superscript"/>
          </w:rPr>
          <w:t>636</w:t>
        </w:r>
      </w:hyperlink>
      <w:r>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rPr>
        <w:t>appamattaka</w:t>
      </w:r>
      <w:r>
        <w:rPr/>
        <w:t xml:space="preserve">), but quarrels about the Dhamma would be disastrous. </w:t>
      </w:r>
      <w:hyperlink w:anchor="footprints_split_025.html%2525252525257d">
        <w:r>
          <w:rPr>
            <w:rStyle w:val="Hyperlink"/>
            <w:vertAlign w:val="superscript"/>
          </w:rPr>
          <w:t>637</w:t>
        </w:r>
      </w:hyperlink>
      <w:r>
        <w:rPr/>
        <w:t xml:space="preserve"> Although it is not possible to know when such problems started to become apparent, one suspects that they did so in the later years of the Buddha’s ministry, perhaps during its final decade.</w:t>
      </w:r>
    </w:p>
    <w:p>
      <w:pPr>
        <w:pStyle w:val="BodyText"/>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hyperlink w:anchor="footprints_split_025.html%2525252525257e">
        <w:r>
          <w:rPr>
            <w:rStyle w:val="Hyperlink"/>
            <w:vertAlign w:val="superscript"/>
          </w:rPr>
          <w:t>638</w:t>
        </w:r>
      </w:hyperlink>
    </w:p>
    <w:p>
      <w:pPr>
        <w:pStyle w:val="BodyText"/>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hyperlink w:anchor="footprints_split_025.html%2525252525257f">
        <w:r>
          <w:rPr>
            <w:rStyle w:val="Hyperlink"/>
            <w:vertAlign w:val="superscript"/>
          </w:rPr>
          <w:t>639</w:t>
        </w:r>
      </w:hyperlink>
      <w:r>
        <w:rPr/>
        <w:t xml:space="preserve"> The Buddha agreed with this assessment and proceeded to list a range of problems besetting the Saṅgha. From what he said, it would seem that the commitment to the life of simplicity and austerity of the early days had waned amongst some.</w:t>
      </w:r>
      <w:hyperlink w:anchor="footprints_split_025.html%2525252525257g">
        <w:r>
          <w:rPr>
            <w:rStyle w:val="Hyperlink"/>
            <w:vertAlign w:val="superscript"/>
          </w:rPr>
          <w:t>640</w:t>
        </w:r>
      </w:hyperlink>
      <w:r>
        <w:rPr/>
        <w:t xml:space="preserve"> This was probably not widespread, but it was clearly a noticeable and perhaps growing trend.</w:t>
      </w:r>
    </w:p>
    <w:p>
      <w:pPr>
        <w:pStyle w:val="BodyText"/>
        <w:rPr/>
      </w:pPr>
      <w:r>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rPr>
        <w:t>arahants</w:t>
      </w:r>
      <w:r>
        <w:rPr/>
        <w:t>), whereas now, there were more rules and fewer worthy ones. The Buddha replied: “That is just the way it is, Kassapa. When beings are [morally] declining, and the true Dhamma is disappearing, there are more training rules and fewer awakened monks.”</w:t>
      </w:r>
      <w:hyperlink w:anchor="footprints_split_025.html%2525252525257h">
        <w:r>
          <w:rPr>
            <w:rStyle w:val="Hyperlink"/>
            <w:vertAlign w:val="superscript"/>
          </w:rPr>
          <w:t>641</w:t>
        </w:r>
      </w:hyperlink>
      <w:r>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hyperlink w:anchor="footprints_split_025.html%2525252525257i">
        <w:r>
          <w:rPr>
            <w:rStyle w:val="Hyperlink"/>
            <w:vertAlign w:val="superscript"/>
          </w:rPr>
          <w:t>642</w:t>
        </w:r>
      </w:hyperlink>
    </w:p>
    <w:p>
      <w:pPr>
        <w:pStyle w:val="BodyText"/>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t>“</w:t>
      </w:r>
      <w:r>
        <w:rPr/>
        <w:t>I have gone from one park and garden to another, and some of the samaṇas and brahmins I see look so morose, wretched and thin, their skin ugly and sallow and with protruding veins all over their bodies.</w:t>
      </w:r>
      <w:hyperlink w:anchor="footprints_split_025.html%2525252525257j">
        <w:r>
          <w:rPr>
            <w:rStyle w:val="Hyperlink"/>
            <w:vertAlign w:val="superscript"/>
          </w:rPr>
          <w:t>643</w:t>
        </w:r>
      </w:hyperlink>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hyperlink w:anchor="footprints_split_025.html%2525252525257k">
        <w:r>
          <w:rPr>
            <w:rStyle w:val="Hyperlink"/>
            <w:vertAlign w:val="superscript"/>
          </w:rPr>
          <w:t>644</w:t>
        </w:r>
      </w:hyperlink>
    </w:p>
    <w:p>
      <w:pPr>
        <w:pStyle w:val="First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hyperlink w:anchor="footprints_split_025.html%2525252525257l">
        <w:r>
          <w:rPr>
            <w:rStyle w:val="Hyperlink"/>
            <w:vertAlign w:val="superscript"/>
          </w:rPr>
          <w:t>645</w:t>
        </w:r>
      </w:hyperlink>
    </w:p>
    <w:p>
      <w:pPr>
        <w:pStyle w:val="BodyText"/>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hyperlink w:anchor="footprints_split_025.html%2525252525257m">
        <w:r>
          <w:rPr>
            <w:rStyle w:val="Hyperlink"/>
            <w:vertAlign w:val="superscript"/>
          </w:rPr>
          <w:t>646</w:t>
        </w:r>
      </w:hyperlink>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hyperlink w:anchor="footprints_split_025.html%2525252525257n">
        <w:r>
          <w:rPr>
            <w:rStyle w:val="Hyperlink"/>
            <w:vertAlign w:val="superscript"/>
          </w:rPr>
          <w:t>647</w:t>
        </w:r>
      </w:hyperlink>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hyperlink w:anchor="footprints_split_025.html%2525252525257o">
        <w:r>
          <w:rPr>
            <w:rStyle w:val="Hyperlink"/>
            <w:vertAlign w:val="superscript"/>
          </w:rPr>
          <w:t>648</w:t>
        </w:r>
      </w:hyperlink>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hyperlink w:anchor="footprints_split_025.html%2525252525257p">
        <w:r>
          <w:rPr>
            <w:rStyle w:val="Hyperlink"/>
            <w:vertAlign w:val="superscript"/>
          </w:rPr>
          <w:t>649</w:t>
        </w:r>
      </w:hyperlink>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hyperlink w:anchor="footprints_split_025.html%2525252525257q">
        <w:r>
          <w:rPr>
            <w:rStyle w:val="Hyperlink"/>
            <w:vertAlign w:val="superscript"/>
          </w:rPr>
          <w:t>650</w:t>
        </w:r>
      </w:hyperlink>
      <w:r>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hyperlink w:anchor="footprints_split_025.html%2525252525257r">
        <w:r>
          <w:rPr>
            <w:rStyle w:val="Hyperlink"/>
            <w:vertAlign w:val="superscript"/>
          </w:rPr>
          <w:t>651</w:t>
        </w:r>
      </w:hyperlink>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pPr>
      <w:r>
        <w:rPr/>
        <w:t>“</w:t>
      </w:r>
      <w:r>
        <w:rPr/>
        <w:t>Is it true that you are arguing, quarrelling, disputing and stabbing each other with the weapon of words; that you can neither convince nor persuade the others or be convinced or persuaded by them?”</w:t>
      </w:r>
    </w:p>
    <w:p>
      <w:pPr>
        <w:pStyle w:val="BlockText"/>
        <w:rPr/>
      </w:pPr>
      <w:r>
        <w:rPr/>
        <w:t>They admitted that it was true, and the Buddha said:</w:t>
      </w:r>
    </w:p>
    <w:p>
      <w:pPr>
        <w:pStyle w:val="BlockText"/>
        <w:rPr/>
      </w:pPr>
      <w:r>
        <w:rPr/>
        <w:t>“</w:t>
      </w:r>
      <w:r>
        <w:rPr/>
        <w:t>What do you think? When you are doing this, are you relating to your companions in the spiritual life with love through body, speech and mind, in public and in private?”</w:t>
      </w:r>
    </w:p>
    <w:p>
      <w:pPr>
        <w:pStyle w:val="BlockText"/>
        <w:rPr/>
      </w:pPr>
      <w:r>
        <w:rPr/>
        <w:t>“</w:t>
      </w:r>
      <w:r>
        <w:rPr/>
        <w:t>No, Lord.”</w:t>
      </w:r>
    </w:p>
    <w:p>
      <w:pPr>
        <w:pStyle w:val="BlockText"/>
        <w:rPr/>
      </w:pPr>
      <w:r>
        <w:rPr/>
        <w:t>“</w:t>
      </w:r>
      <w:r>
        <w:rPr/>
        <w:t>You foolish men! Can you not understand or see that this will be to your detriment and suffering for a long time?”</w:t>
      </w:r>
    </w:p>
    <w:p>
      <w:pPr>
        <w:pStyle w:val="First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hyperlink w:anchor="footprints_split_025.html%2525252525257s">
        <w:r>
          <w:rPr>
            <w:rStyle w:val="Hyperlink"/>
            <w:vertAlign w:val="superscript"/>
          </w:rPr>
          <w:t>652</w:t>
        </w:r>
      </w:hyperlink>
    </w:p>
    <w:p>
      <w:pPr>
        <w:pStyle w:val="BodyText"/>
        <w:rPr/>
      </w:pPr>
      <w:r>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hyperlink w:anchor="footprints_split_025.html%2525252525257t">
        <w:r>
          <w:rPr>
            <w:rStyle w:val="Hyperlink"/>
            <w:vertAlign w:val="superscript"/>
          </w:rPr>
          <w:t>653</w:t>
        </w:r>
      </w:hyperlink>
      <w:r>
        <w:rPr/>
        <w:t xml:space="preserve"> It may have been in reference to this situation that he said: “Wherever monks are arguing and quarrelling, I do not even like to think about that place, let alone actually go there.”</w:t>
      </w:r>
      <w:hyperlink w:anchor="footprints_split_025.html%2525252525257u">
        <w:r>
          <w:rPr>
            <w:rStyle w:val="Hyperlink"/>
            <w:vertAlign w:val="superscript"/>
          </w:rPr>
          <w:t>654</w:t>
        </w:r>
      </w:hyperlink>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hyperlink w:anchor="footprints_split_025.html%2525252525257v">
        <w:r>
          <w:rPr>
            <w:rStyle w:val="Hyperlink"/>
            <w:vertAlign w:val="superscript"/>
          </w:rPr>
          <w:t>655</w:t>
        </w:r>
      </w:hyperlink>
    </w:p>
    <w:p>
      <w:pPr>
        <w:pStyle w:val="BodyText"/>
        <w:rPr/>
      </w:pPr>
      <w:r>
        <w:rPr/>
        <w:t>The Buddha was not the only one disgusted with the monks’ behaviour – so were Kosambī’s lay disciples, and they withdrew their support from them, no longer giving them food when they came alms gathering.</w:t>
      </w:r>
      <w:hyperlink w:anchor="footprints_split_025.html%2525252525257w">
        <w:r>
          <w:rPr>
            <w:rStyle w:val="Hyperlink"/>
            <w:vertAlign w:val="superscript"/>
          </w:rPr>
          <w:t>656</w:t>
        </w:r>
      </w:hyperlink>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hyperlink w:anchor="footprints_split_025.html%2525252525257x">
        <w:r>
          <w:rPr>
            <w:rStyle w:val="Hyperlink"/>
            <w:vertAlign w:val="superscript"/>
          </w:rPr>
          <w:t>657</w:t>
        </w:r>
      </w:hyperlink>
      <w:r>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hyperlink w:anchor="footprints_split_025.html%2525252525257y">
        <w:r>
          <w:rPr>
            <w:rStyle w:val="Hyperlink"/>
            <w:vertAlign w:val="superscript"/>
          </w:rPr>
          <w:t>658</w:t>
        </w:r>
      </w:hyperlink>
    </w:p>
    <w:p>
      <w:pPr>
        <w:pStyle w:val="FirstParagraph"/>
        <w:rPr/>
      </w:pPr>
      <w:r>
        <w:rPr/>
        <w:t>It must have pleased the Buddha to know that there were still monks being true to the spirit of the lifestyle he had always taught: simplicity; mutual respect; learning; and periods of solitude and silence.</w:t>
      </w:r>
    </w:p>
    <w:p>
      <w:pPr>
        <w:pStyle w:val="BodyText"/>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hyperlink w:anchor="footprints_split_025.html%2525252525257z">
        <w:r>
          <w:rPr>
            <w:rStyle w:val="Hyperlink"/>
            <w:vertAlign w:val="superscript"/>
          </w:rPr>
          <w:t>659</w:t>
        </w:r>
      </w:hyperlink>
      <w:r>
        <w:rPr/>
        <w:t xml:space="preserve"> The ruins of this establishment were unearthed by archaeologists in 1950, and its identity was verified by inscriptions found at the site.</w:t>
      </w:r>
      <w:hyperlink w:anchor="footprints_split_025.html%25252525252580">
        <w:r>
          <w:rPr>
            <w:rStyle w:val="Hyperlink"/>
            <w:vertAlign w:val="superscript"/>
          </w:rPr>
          <w:t>660</w:t>
        </w:r>
      </w:hyperlink>
      <w:r>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hyperlink w:anchor="footprints_split_025.html%25252525252581">
        <w:r>
          <w:rPr>
            <w:rStyle w:val="Hyperlink"/>
            <w:vertAlign w:val="superscript"/>
          </w:rPr>
          <w:t>661</w:t>
        </w:r>
      </w:hyperlink>
      <w:r>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rPr>
        <w:t>Mahāvaṃsa</w:t>
      </w:r>
      <w:r>
        <w:rPr/>
        <w:t>, the ancient chronicle of Sri Lanka, which includes some material based on earlier Indian sources, states that Ajātasattu came to the throne eight years before the Buddha’s death, although there is no corroborating evidence for this in the Tipitaka.</w:t>
      </w:r>
      <w:hyperlink w:anchor="footprints_split_025.html%25252525252582">
        <w:r>
          <w:rPr>
            <w:rStyle w:val="Hyperlink"/>
            <w:vertAlign w:val="superscript"/>
          </w:rPr>
          <w:t>662</w:t>
        </w:r>
      </w:hyperlink>
    </w:p>
    <w:p>
      <w:pPr>
        <w:pStyle w:val="BodyText"/>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hyperlink w:anchor="footprints_split_025.html%25252525252583">
        <w:r>
          <w:rPr>
            <w:rStyle w:val="Hyperlink"/>
            <w:vertAlign w:val="superscript"/>
          </w:rPr>
          <w:t>663</w:t>
        </w:r>
      </w:hyperlink>
      <w:r>
        <w:rPr/>
        <w:t xml:space="preserve"> Despite these problems, it is possible to discern elements of fact in the story and construct what might have actually happened.</w:t>
      </w:r>
    </w:p>
    <w:p>
      <w:pPr>
        <w:pStyle w:val="BodyText"/>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hyperlink w:anchor="footprints_split_025.html%25252525252584">
        <w:r>
          <w:rPr>
            <w:rStyle w:val="Hyperlink"/>
            <w:vertAlign w:val="superscript"/>
          </w:rPr>
          <w:t>664</w:t>
        </w:r>
      </w:hyperlink>
    </w:p>
    <w:p>
      <w:pPr>
        <w:pStyle w:val="BodyText"/>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hyperlink w:anchor="footprints_split_025.html%25252525252585">
        <w:r>
          <w:rPr>
            <w:rStyle w:val="Hyperlink"/>
            <w:vertAlign w:val="superscript"/>
          </w:rPr>
          <w:t>665</w:t>
        </w:r>
      </w:hyperlink>
    </w:p>
    <w:p>
      <w:pPr>
        <w:pStyle w:val="BodyText"/>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hyperlink w:anchor="footprints_split_025.html%25252525252586">
        <w:r>
          <w:rPr>
            <w:rStyle w:val="Hyperlink"/>
            <w:vertAlign w:val="superscript"/>
          </w:rPr>
          <w:t>666</w:t>
        </w:r>
      </w:hyperlink>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hyperlink w:anchor="footprints_split_025.html%25252525252587">
        <w:r>
          <w:rPr>
            <w:rStyle w:val="Hyperlink"/>
            <w:vertAlign w:val="superscript"/>
          </w:rPr>
          <w:t>667</w:t>
        </w:r>
      </w:hyperlink>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hyperlink w:anchor="footprints_split_025.html%25252525252588">
        <w:r>
          <w:rPr>
            <w:rStyle w:val="Hyperlink"/>
            <w:vertAlign w:val="superscript"/>
          </w:rPr>
          <w:t>668</w:t>
        </w:r>
      </w:hyperlink>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hyperlink w:anchor="footprints_split_025.html%25252525252589">
        <w:r>
          <w:rPr>
            <w:rStyle w:val="Hyperlink"/>
            <w:vertAlign w:val="superscript"/>
          </w:rPr>
          <w:t>669</w:t>
        </w:r>
      </w:hyperlink>
    </w:p>
    <w:p>
      <w:pPr>
        <w:pStyle w:val="BodyText"/>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pPr>
      <w:r>
        <w:rPr/>
      </w:r>
    </w:p>
    <w:p>
      <w:pPr>
        <w:pStyle w:val="Heading1"/>
        <w:rPr/>
      </w:pPr>
      <w:r>
        <w:rPr/>
        <w:t>Chapter 13</w:t>
        <w:br/>
        <w:t>The Last Days</w:t>
      </w:r>
    </w:p>
    <w:p>
      <w:pPr>
        <w:pStyle w:val="BlockText"/>
        <w:rPr/>
      </w:pPr>
      <w:r>
        <w:rPr/>
        <w:t>There was trembling and hair standing on end when the Buddha of great virtues attained final Nirvana.</w:t>
      </w:r>
    </w:p>
    <w:p>
      <w:pPr>
        <w:pStyle w:val="FirstParagraph"/>
        <w:rPr/>
      </w:pPr>
      <w:r>
        <w:rPr/>
        <w:t>Dīgha Nikāya II,157</w:t>
        <w:br/>
      </w:r>
      <w:r>
        <w:fldChar w:fldCharType="begin"/>
      </w:r>
      <w:r>
        <w:rPr>
          <w:rStyle w:val="Hyperlink"/>
        </w:rPr>
        <w:instrText xml:space="preserve"> HYPERLINK "https://suttacentral.net/dn16/en/sujato" \l "6.10.1"</w:instrText>
      </w:r>
      <w:r>
        <w:rPr>
          <w:rStyle w:val="Hyperlink"/>
        </w:rPr>
        <w:fldChar w:fldCharType="separate"/>
      </w:r>
      <w:r>
        <w:rPr>
          <w:rStyle w:val="Hyperlink"/>
        </w:rPr>
        <w:t>DN 16:6.10.1</w:t>
      </w:r>
      <w:r>
        <w:rPr>
          <w:rStyle w:val="Hyperlink"/>
        </w:rPr>
        <w:fldChar w:fldCharType="end"/>
      </w:r>
    </w:p>
    <w:p>
      <w:pPr>
        <w:pStyle w:val="BodyText"/>
        <w:rPr/>
      </w:pPr>
      <w:r>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hyperlink w:anchor="footprints_split_025.html%2525252525258a">
        <w:r>
          <w:rPr>
            <w:rStyle w:val="Hyperlink"/>
            <w:vertAlign w:val="superscript"/>
          </w:rPr>
          <w:t>670</w:t>
        </w:r>
      </w:hyperlink>
    </w:p>
    <w:p>
      <w:pPr>
        <w:pStyle w:val="FirstParagraph"/>
        <w:rPr/>
      </w:pPr>
      <w:r>
        <w:rPr/>
        <w:t>Later, when the Buddha stopped in Ukkācelā during his final journey, he expressed the sense of loss he felt by the absence of his long-term friends.</w:t>
      </w:r>
    </w:p>
    <w:p>
      <w:pPr>
        <w:pStyle w:val="BlockText"/>
        <w:rPr/>
      </w:pPr>
      <w:r>
        <w:rPr/>
        <w:t>“</w:t>
      </w:r>
      <w:r>
        <w:rPr/>
        <w:t>Monks, this assembly seems empty to me now that Moggallāna and Sāriputta have attained final Nirvana. It did not seem empty before, and I had no concern about what was happening wherever they were staying.”</w:t>
      </w:r>
      <w:hyperlink w:anchor="footprints_split_025.html%2525252525258b">
        <w:r>
          <w:rPr>
            <w:rStyle w:val="Hyperlink"/>
            <w:vertAlign w:val="superscript"/>
          </w:rPr>
          <w:t>671</w:t>
        </w:r>
      </w:hyperlink>
    </w:p>
    <w:p>
      <w:pPr>
        <w:pStyle w:val="FirstParagraph"/>
        <w:rPr/>
      </w:pPr>
      <w:r>
        <w:rPr/>
        <w:t>The last months of the Buddha’s life are recounted in the Mahāparinibbāna Sutta (</w:t>
      </w:r>
      <w:hyperlink r:id="rId9">
        <w:r>
          <w:rPr>
            <w:rStyle w:val="Hyperlink"/>
          </w:rPr>
          <w:t>DN 16</w:t>
        </w:r>
      </w:hyperlink>
      <w:r>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hyperlink w:anchor="footprints_split_025.html%2525252525258c">
        <w:r>
          <w:rPr>
            <w:rStyle w:val="Hyperlink"/>
            <w:vertAlign w:val="superscript"/>
          </w:rPr>
          <w:t>672</w:t>
        </w:r>
      </w:hyperlink>
    </w:p>
    <w:p>
      <w:pPr>
        <w:pStyle w:val="BodyText"/>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hyperlink w:anchor="footprints_split_025.html%2525252525258d">
        <w:r>
          <w:rPr>
            <w:rStyle w:val="Hyperlink"/>
            <w:vertAlign w:val="superscript"/>
          </w:rPr>
          <w:t>673</w:t>
        </w:r>
      </w:hyperlink>
      <w:r>
        <w:rPr/>
        <w:t xml:space="preserve"> went inside and sat down against the central pillar, facing the east, while the lay people sat facing him.</w:t>
      </w:r>
      <w:hyperlink w:anchor="footprints_split_025.html%2525252525258e">
        <w:r>
          <w:rPr>
            <w:rStyle w:val="Hyperlink"/>
            <w:vertAlign w:val="superscript"/>
          </w:rPr>
          <w:t>674</w:t>
        </w:r>
      </w:hyperlink>
      <w:r>
        <w:rPr/>
        <w:t xml:space="preserve"> He then gave a talk that went through much of the night.</w:t>
      </w:r>
      <w:hyperlink w:anchor="footprints_split_025.html%2525252525258f">
        <w:r>
          <w:rPr>
            <w:rStyle w:val="Hyperlink"/>
            <w:vertAlign w:val="superscript"/>
          </w:rPr>
          <w:t>675</w:t>
        </w:r>
      </w:hyperlink>
    </w:p>
    <w:p>
      <w:pPr>
        <w:pStyle w:val="BodyText"/>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hyperlink w:anchor="footprints_split_025.html%2525252525258g">
        <w:r>
          <w:rPr>
            <w:rStyle w:val="Hyperlink"/>
            <w:vertAlign w:val="superscript"/>
          </w:rPr>
          <w:t>676</w:t>
        </w:r>
      </w:hyperlink>
    </w:p>
    <w:p>
      <w:pPr>
        <w:pStyle w:val="BodyText"/>
        <w:rPr/>
      </w:pPr>
      <w:r>
        <w:rPr/>
        <w:t>The next day, the party moved to a nearby mango orchard owned by the well-known courtesan Ambapālī.</w:t>
      </w:r>
      <w:hyperlink w:anchor="footprints_split_025.html%2525252525258h">
        <w:r>
          <w:rPr>
            <w:rStyle w:val="Hyperlink"/>
            <w:vertAlign w:val="superscript"/>
          </w:rPr>
          <w:t>677</w:t>
        </w:r>
      </w:hyperlink>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hyperlink w:anchor="footprints_split_025.html%2525252525258i">
        <w:r>
          <w:rPr>
            <w:rStyle w:val="Hyperlink"/>
            <w:vertAlign w:val="superscript"/>
          </w:rPr>
          <w:t>678</w:t>
        </w:r>
      </w:hyperlink>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hyperlink w:anchor="footprints_split_025.html%2525252525258j">
        <w:r>
          <w:rPr>
            <w:rStyle w:val="Hyperlink"/>
            <w:vertAlign w:val="superscript"/>
          </w:rPr>
          <w:t>679</w:t>
        </w:r>
      </w:hyperlink>
    </w:p>
    <w:p>
      <w:pPr>
        <w:pStyle w:val="BodyText"/>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hyperlink w:anchor="footprints_split_025.html%2525252525258k">
        <w:r>
          <w:rPr>
            <w:rStyle w:val="Hyperlink"/>
            <w:vertAlign w:val="superscript"/>
          </w:rPr>
          <w:t>680</w:t>
        </w:r>
      </w:hyperlink>
    </w:p>
    <w:p>
      <w:pPr>
        <w:pStyle w:val="BodyText"/>
        <w:rPr/>
      </w:pPr>
      <w:r>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rPr>
        <w:t>nagarasobhinī</w:t>
      </w:r>
      <w:r>
        <w:rPr/>
        <w:t xml:space="preserve"> or </w:t>
      </w:r>
      <w:r>
        <w:rPr>
          <w:i/>
          <w:iCs/>
        </w:rPr>
        <w:t>gaṇikā</w:t>
      </w:r>
      <w:r>
        <w:rPr/>
        <w:t>) such as Ambapālī, Aḍḍhakāsī, Sālavatī and Sulasā, as opposed to common prostitutes (</w:t>
      </w:r>
      <w:r>
        <w:rPr>
          <w:i/>
          <w:iCs/>
        </w:rPr>
        <w:t>vesiyā</w:t>
      </w:r>
      <w:r>
        <w:rPr/>
        <w:t>), were held in high regard. They were often independent, wealthy women, literate and cultured, skilled in the so-called sixty-four arts, and sometimes had influence with or even sat on their city’s governing councils.</w:t>
      </w:r>
      <w:hyperlink w:anchor="footprints_split_025.html%2525252525258l">
        <w:r>
          <w:rPr>
            <w:rStyle w:val="Hyperlink"/>
            <w:vertAlign w:val="superscript"/>
          </w:rPr>
          <w:t>681</w:t>
        </w:r>
      </w:hyperlink>
      <w:r>
        <w:rPr/>
        <w:t xml:space="preserve"> The Buddha accepted Ambapālī’s invitation and turned down the young Licchavis’ simply because she had asked him first.</w:t>
      </w:r>
    </w:p>
    <w:p>
      <w:pPr>
        <w:pStyle w:val="BodyText"/>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hyperlink w:anchor="footprints_split_025.html%2525252525258m">
        <w:r>
          <w:rPr>
            <w:rStyle w:val="Hyperlink"/>
            <w:vertAlign w:val="superscript"/>
          </w:rPr>
          <w:t>682</w:t>
        </w:r>
      </w:hyperlink>
    </w:p>
    <w:p>
      <w:pPr>
        <w:pStyle w:val="FirstParagraph"/>
        <w:rPr/>
      </w:pPr>
      <w:r>
        <w:rPr/>
        <w:t>Apparently surprised by this, the Buddha replied:</w:t>
      </w:r>
    </w:p>
    <w:p>
      <w:pPr>
        <w:pStyle w:val="BlockText"/>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pPr>
      <w:r>
        <w:rPr/>
        <w:t>Then he reiterated his appeal for self-reliance in spiritual matters:</w:t>
      </w:r>
    </w:p>
    <w:p>
      <w:pPr>
        <w:pStyle w:val="BlockText"/>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hyperlink w:anchor="footprints_split_025.html%2525252525258n">
        <w:r>
          <w:rPr>
            <w:rStyle w:val="Hyperlink"/>
            <w:vertAlign w:val="superscript"/>
          </w:rPr>
          <w:t>683</w:t>
        </w:r>
      </w:hyperlink>
    </w:p>
    <w:p>
      <w:pPr>
        <w:pStyle w:val="FirstParagraph"/>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hyperlink w:anchor="footprints_split_025.html%2525252525258o">
        <w:r>
          <w:rPr>
            <w:rStyle w:val="Hyperlink"/>
            <w:vertAlign w:val="superscript"/>
          </w:rPr>
          <w:t>684</w:t>
        </w:r>
      </w:hyperlink>
      <w:r>
        <w:rPr/>
        <w:t xml:space="preserve"> Cunda welcomed the party and invited them to a meal the next day. During the meal the Buddha was served and ate a dish called </w:t>
      </w:r>
      <w:r>
        <w:rPr>
          <w:i/>
          <w:iCs/>
        </w:rPr>
        <w:t>sūkaramaddava</w:t>
      </w:r>
      <w:r>
        <w:rPr/>
        <w:t>, after which “he was attacked by a severe sickness with bloody diarrhoea and sharp and death-like pain.”</w:t>
      </w:r>
      <w:hyperlink w:anchor="footprints_split_025.html%2525252525258p">
        <w:r>
          <w:rPr>
            <w:rStyle w:val="Hyperlink"/>
            <w:vertAlign w:val="superscript"/>
          </w:rPr>
          <w:t>685</w:t>
        </w:r>
      </w:hyperlink>
    </w:p>
    <w:p>
      <w:pPr>
        <w:pStyle w:val="BodyText"/>
        <w:rPr/>
      </w:pPr>
      <w:r>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hyperlink w:anchor="footprints_split_025.html%2525252525258q">
        <w:r>
          <w:rPr>
            <w:rStyle w:val="Hyperlink"/>
            <w:vertAlign w:val="superscript"/>
          </w:rPr>
          <w:t>686</w:t>
        </w:r>
      </w:hyperlink>
      <w:r>
        <w:rPr/>
        <w:t xml:space="preserve"> </w:t>
      </w:r>
      <w:r>
        <w:rPr>
          <w:i/>
          <w:iCs/>
        </w:rPr>
        <w:t>Sūkaramaddava</w:t>
      </w:r>
      <w:r>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hyperlink w:anchor="footprints_split_025.html%2525252525258r">
        <w:r>
          <w:rPr>
            <w:rStyle w:val="Hyperlink"/>
            <w:vertAlign w:val="superscript"/>
          </w:rPr>
          <w:t>687</w:t>
        </w:r>
      </w:hyperlink>
    </w:p>
    <w:p>
      <w:pPr>
        <w:pStyle w:val="BodyText"/>
        <w:rPr/>
      </w:pPr>
      <w:r>
        <w:rPr/>
        <w:t>That the Buddha’s main symptoms were exudative diarrhoea (</w:t>
      </w:r>
      <w:r>
        <w:rPr>
          <w:i/>
          <w:iCs/>
        </w:rPr>
        <w:t>lohita pakkhandika</w:t>
      </w:r>
      <w:r>
        <w:rPr/>
        <w:t>) and sharp pain (</w:t>
      </w:r>
      <w:r>
        <w:rPr>
          <w:i/>
          <w:iCs/>
        </w:rPr>
        <w:t>pabāḷha vedanā</w:t>
      </w:r>
      <w:r>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rPr>
        <w:t>sūkaramaddava</w:t>
      </w:r>
      <w:r>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hyperlink w:anchor="footprints_split_025.html%2525252525258s">
        <w:r>
          <w:rPr>
            <w:rStyle w:val="Hyperlink"/>
            <w:vertAlign w:val="superscript"/>
          </w:rPr>
          <w:t>688</w:t>
        </w:r>
      </w:hyperlink>
    </w:p>
    <w:p>
      <w:pPr>
        <w:pStyle w:val="BodyText"/>
        <w:rPr/>
      </w:pPr>
      <w:r>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hyperlink w:anchor="footprints_split_025.html%2525252525258t">
        <w:r>
          <w:rPr>
            <w:rStyle w:val="Hyperlink"/>
            <w:vertAlign w:val="superscript"/>
          </w:rPr>
          <w:t>689</w:t>
        </w:r>
      </w:hyperlink>
      <w:r>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rPr>
        <w:t>raṁsi</w:t>
      </w:r>
      <w:r>
        <w:rPr/>
        <w:t>) of blue, yellow, red, white and orange light emanated from his body.</w:t>
      </w:r>
    </w:p>
    <w:p>
      <w:pPr>
        <w:pStyle w:val="BodyText"/>
        <w:rPr/>
      </w:pPr>
      <w:r>
        <w:rPr/>
        <w:t>After resting for a while, the party moved on to the Kakuṭṭhā River, where they all drank and bathed.</w:t>
      </w:r>
      <w:hyperlink w:anchor="footprints_split_025.html%2525252525258u">
        <w:r>
          <w:rPr>
            <w:rStyle w:val="Hyperlink"/>
            <w:vertAlign w:val="superscript"/>
          </w:rPr>
          <w:t>690</w:t>
        </w:r>
      </w:hyperlink>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hyperlink w:anchor="footprints_split_025.html%2525252525258v">
        <w:r>
          <w:rPr>
            <w:rStyle w:val="Hyperlink"/>
            <w:vertAlign w:val="superscript"/>
          </w:rPr>
          <w:t>691</w:t>
        </w:r>
      </w:hyperlink>
    </w:p>
    <w:p>
      <w:pPr>
        <w:pStyle w:val="BodyText"/>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hyperlink w:anchor="footprints_split_025.html%2525252525258w">
        <w:r>
          <w:rPr>
            <w:rStyle w:val="Hyperlink"/>
            <w:vertAlign w:val="superscript"/>
          </w:rPr>
          <w:t>692</w:t>
        </w:r>
      </w:hyperlink>
    </w:p>
    <w:p>
      <w:pPr>
        <w:pStyle w:val="BodyText"/>
        <w:rPr/>
      </w:pPr>
      <w:r>
        <w:rPr/>
        <w:t>Setting off again, the party eventually crossed the Hiraññavatī River</w:t>
      </w:r>
      <w:hyperlink w:anchor="footprints_split_025.html%2525252525258x">
        <w:r>
          <w:rPr>
            <w:rStyle w:val="Hyperlink"/>
            <w:vertAlign w:val="superscript"/>
          </w:rPr>
          <w:t>693</w:t>
        </w:r>
      </w:hyperlink>
      <w:r>
        <w:rPr/>
        <w:t xml:space="preserve"> and arrived at a grove of trees on the outskirts of the Mallas’ main town, Kusinārā, just as the light was fading. The Buddha asked Ānanda to prepare a bed for him between two large sal trees.</w:t>
      </w:r>
      <w:hyperlink w:anchor="footprints_split_025.html%2525252525258y">
        <w:r>
          <w:rPr>
            <w:rStyle w:val="Hyperlink"/>
            <w:vertAlign w:val="superscript"/>
          </w:rPr>
          <w:t>694</w:t>
        </w:r>
      </w:hyperlink>
      <w:r>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hyperlink w:anchor="footprints_split_025.html%2525252525258z">
        <w:r>
          <w:rPr>
            <w:rStyle w:val="Hyperlink"/>
            <w:vertAlign w:val="superscript"/>
          </w:rPr>
          <w:t>695</w:t>
        </w:r>
      </w:hyperlink>
    </w:p>
    <w:p>
      <w:pPr>
        <w:pStyle w:val="FirstParagraph"/>
        <w:rPr/>
      </w:pPr>
      <w:r>
        <w:rPr/>
        <w:t>This is yet another example of the Buddha giving miracles a secondary place, after living in accordance with the Dhamma, and of stating that the Dhamma is for everyone—monastic and lay, men and women.</w:t>
      </w:r>
    </w:p>
    <w:p>
      <w:pPr>
        <w:pStyle w:val="BodyText"/>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hyperlink w:anchor="footprints_split_025.html%25252525252590">
        <w:r>
          <w:rPr>
            <w:rStyle w:val="Hyperlink"/>
            <w:vertAlign w:val="superscript"/>
          </w:rPr>
          <w:t>696</w:t>
        </w:r>
      </w:hyperlink>
    </w:p>
    <w:p>
      <w:pPr>
        <w:pStyle w:val="BodyText"/>
        <w:rPr/>
      </w:pPr>
      <w:r>
        <w:rPr/>
        <w:t>Some years before this, the Buddha had said that he would always be available to answer questions from inquirers who wanted to know about the Dhamma and that he would be capable of doing so:</w:t>
      </w:r>
    </w:p>
    <w:p>
      <w:pPr>
        <w:pStyle w:val="BlockText"/>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hyperlink w:anchor="footprints_split_025.html%25252525252591">
        <w:r>
          <w:rPr>
            <w:rStyle w:val="Hyperlink"/>
            <w:vertAlign w:val="superscript"/>
          </w:rPr>
          <w:t>697</w:t>
        </w:r>
      </w:hyperlink>
    </w:p>
    <w:p>
      <w:pPr>
        <w:pStyle w:val="FirstParagraph"/>
        <w:rPr/>
      </w:pPr>
      <w:r>
        <w:rPr/>
        <w:t>His exchanges with Subhadda, even as he was breathing his last, show that he was true to his word.</w:t>
      </w:r>
    </w:p>
    <w:p>
      <w:pPr>
        <w:pStyle w:val="BodyText"/>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t>Now the end had come. With the monks who had accompanied him during his final journey, Subhadda and others, gathered around, the Buddha uttered his final words: “Now, monks, I declare to you: all conditioned things are impermanent. Strive on with awareness” (</w:t>
      </w:r>
      <w:r>
        <w:rPr>
          <w:i/>
          <w:iCs/>
        </w:rPr>
        <w:t>Handa dāni bhikkhave āmantayāmi vo</w:t>
      </w:r>
      <w:r>
        <w:rPr/>
        <w:t xml:space="preserve">, </w:t>
      </w:r>
      <w:r>
        <w:rPr>
          <w:i/>
          <w:iCs/>
        </w:rPr>
        <w:t>vayadhammā saṅkhārā. Appamādena sampādetha</w:t>
      </w:r>
      <w:r>
        <w:rPr/>
        <w:t>).</w:t>
      </w:r>
      <w:hyperlink w:anchor="footprints_split_025.html%25252525252592">
        <w:r>
          <w:rPr>
            <w:rStyle w:val="Hyperlink"/>
            <w:vertAlign w:val="superscript"/>
          </w:rPr>
          <w:t>698</w:t>
        </w:r>
      </w:hyperlink>
    </w:p>
    <w:p>
      <w:pPr>
        <w:pStyle w:val="BodyText"/>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pPr>
      <w:r>
        <w:rPr/>
      </w:r>
    </w:p>
    <w:p>
      <w:pPr>
        <w:pStyle w:val="Heading1"/>
        <w:rPr/>
      </w:pPr>
      <w:r>
        <w:rPr/>
        <w:t>Chapter 14</w:t>
        <w:br/>
        <w:t>Aftermath</w:t>
      </w:r>
    </w:p>
    <w:p>
      <w:pPr>
        <w:pStyle w:val="BlockText"/>
        <w:rPr/>
      </w:pPr>
      <w:r>
        <w:rPr/>
        <w:t>I will go from town to town, from city to city, praising the Buddha and the Dhamma so excellently taught by him.</w:t>
      </w:r>
    </w:p>
    <w:p>
      <w:pPr>
        <w:pStyle w:val="FirstParagraph"/>
        <w:rPr/>
      </w:pPr>
      <w:r>
        <w:rPr/>
        <w:t>Sutta Nipāta 192</w:t>
        <w:br/>
      </w:r>
      <w:r>
        <w:fldChar w:fldCharType="begin"/>
      </w:r>
      <w:r>
        <w:rPr>
          <w:rStyle w:val="Hyperlink"/>
        </w:rPr>
        <w:instrText xml:space="preserve"> HYPERLINK "https://suttacentral.net/snp1.10/en/sujato" \l "17.1"</w:instrText>
      </w:r>
      <w:r>
        <w:rPr>
          <w:rStyle w:val="Hyperlink"/>
        </w:rPr>
        <w:fldChar w:fldCharType="separate"/>
      </w:r>
      <w:r>
        <w:rPr>
          <w:rStyle w:val="Hyperlink"/>
        </w:rPr>
        <w:t>Snp 1.10:17.1–17.4</w:t>
      </w:r>
      <w:r>
        <w:rPr>
          <w:rStyle w:val="Hyperlink"/>
        </w:rPr>
        <w:fldChar w:fldCharType="end"/>
      </w:r>
    </w:p>
    <w:p>
      <w:pPr>
        <w:pStyle w:val="BodyText"/>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hyperlink w:anchor="footprints_split_025.html%25252525252593">
        <w:r>
          <w:rPr>
            <w:rStyle w:val="Hyperlink"/>
            <w:vertAlign w:val="superscript"/>
          </w:rPr>
          <w:t>699</w:t>
        </w:r>
      </w:hyperlink>
    </w:p>
    <w:p>
      <w:pPr>
        <w:pStyle w:val="BodyText"/>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hyperlink w:anchor="footprints_split_025.html%25252525252594">
        <w:r>
          <w:rPr>
            <w:rStyle w:val="Hyperlink"/>
            <w:vertAlign w:val="superscript"/>
          </w:rPr>
          <w:t>700</w:t>
        </w:r>
      </w:hyperlink>
      <w:r>
        <w:rPr/>
        <w:t xml:space="preserve"> Given that the Buddha had spent much of his last two decades in Kosala, it is curious that no representative from there was amongst the claiments.</w:t>
      </w:r>
    </w:p>
    <w:p>
      <w:pPr>
        <w:pStyle w:val="BodyText"/>
        <w:rPr/>
      </w:pPr>
      <w:r>
        <w:rPr/>
        <w:t>A brahmin named Doṇa happened to be visiting Kusinārā, and he offered to arbitrate between the quarrelling parties.</w:t>
      </w:r>
      <w:hyperlink w:anchor="footprints_split_025.html%25252525252595">
        <w:r>
          <w:rPr>
            <w:rStyle w:val="Hyperlink"/>
            <w:vertAlign w:val="superscript"/>
          </w:rPr>
          <w:t>701</w:t>
        </w:r>
      </w:hyperlink>
      <w:r>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rPr>
        <w:t>kumbha</w:t>
      </w:r>
      <w:r>
        <w:rPr/>
        <w:t>) in which the remains had been held and from which he had measured them out.</w:t>
      </w:r>
      <w:hyperlink w:anchor="footprints_split_025.html%25252525252596">
        <w:r>
          <w:rPr>
            <w:rStyle w:val="Hyperlink"/>
            <w:vertAlign w:val="superscript"/>
          </w:rPr>
          <w:t>702</w:t>
        </w:r>
      </w:hyperlink>
      <w:r>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 </w:t>
      </w:r>
      <w:hyperlink w:anchor="footprints_split_025.html%25252525252597">
        <w:r>
          <w:rPr>
            <w:rStyle w:val="Hyperlink"/>
            <w:vertAlign w:val="superscript"/>
          </w:rPr>
          <w:t>703</w:t>
        </w:r>
      </w:hyperlink>
    </w:p>
    <w:p>
      <w:pPr>
        <w:pStyle w:val="BodyText"/>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hyperlink w:anchor="footprints_split_025.html%25252525252598">
        <w:r>
          <w:rPr>
            <w:rStyle w:val="Hyperlink"/>
            <w:vertAlign w:val="superscript"/>
          </w:rPr>
          <w:t>704</w:t>
        </w:r>
      </w:hyperlink>
    </w:p>
    <w:p>
      <w:pPr>
        <w:pStyle w:val="BodyText"/>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hyperlink w:anchor="footprints_split_025.html%25252525252599">
        <w:r>
          <w:rPr>
            <w:rStyle w:val="Hyperlink"/>
            <w:vertAlign w:val="superscript"/>
          </w:rPr>
          <w:t>705</w:t>
        </w:r>
      </w:hyperlink>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hyperlink w:anchor="footprints_split_025.html%2525252525259a">
        <w:r>
          <w:rPr>
            <w:rStyle w:val="Hyperlink"/>
            <w:vertAlign w:val="superscript"/>
          </w:rPr>
          <w:t>706</w:t>
        </w:r>
      </w:hyperlink>
    </w:p>
    <w:p>
      <w:pPr>
        <w:pStyle w:val="BodyText"/>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hyperlink w:anchor="footprints_split_025.html%2525252525259b">
        <w:r>
          <w:rPr>
            <w:rStyle w:val="Hyperlink"/>
            <w:vertAlign w:val="superscript"/>
          </w:rPr>
          <w:t>707</w:t>
        </w:r>
      </w:hyperlink>
      <w:r>
        <w:rPr/>
        <w:t xml:space="preserve"> It is also not known how the suttas selected and committed to memory were arranged, but it was probably according to their length.</w:t>
      </w:r>
    </w:p>
    <w:p>
      <w:pPr>
        <w:pStyle w:val="BodyText"/>
        <w:rPr/>
      </w:pPr>
      <w:r>
        <w:rPr/>
        <w:t>Once, a group of monks had approached the Buddha and told him they had decided to travel to the western region and reside there for a while.</w:t>
      </w:r>
      <w:hyperlink w:anchor="footprints_split_025.html%2525252525259c">
        <w:r>
          <w:rPr>
            <w:rStyle w:val="Hyperlink"/>
            <w:vertAlign w:val="superscript"/>
          </w:rPr>
          <w:t>708</w:t>
        </w:r>
      </w:hyperlink>
      <w:r>
        <w:rPr/>
        <w:t xml:space="preserve"> He advised them to consult with Sāriputta before leaving, which they did. After learning of their intentions, Sāriputta said to them:</w:t>
      </w:r>
    </w:p>
    <w:p>
      <w:pPr>
        <w:pStyle w:val="BlockText"/>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t>Sāriputta then suggested to them some salient aspects of the Dhamma that they could use to introduce the teachings to people they would meet.</w:t>
      </w:r>
      <w:hyperlink w:anchor="footprints_split_025.html%2525252525259d">
        <w:r>
          <w:rPr>
            <w:rStyle w:val="Hyperlink"/>
            <w:vertAlign w:val="superscript"/>
          </w:rPr>
          <w:t>709</w:t>
        </w:r>
      </w:hyperlink>
    </w:p>
    <w:p>
      <w:pPr>
        <w:pStyle w:val="BodyText"/>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hyperlink w:anchor="footprints_split_025.html%2525252525259e">
        <w:r>
          <w:rPr>
            <w:rStyle w:val="Hyperlink"/>
            <w:vertAlign w:val="superscript"/>
          </w:rPr>
          <w:t>710</w:t>
        </w:r>
      </w:hyperlink>
      <w:r>
        <w:rPr/>
        <w:t xml:space="preserve"> The Buddha warned him that he ran the risk of being manhandled or worse, but undeterred, the fearless and determined monk went anyway. The Tipitaka says he converted many of Sunāparanta’s inhabitants to the Dhamma and eventually died there.</w:t>
      </w:r>
      <w:hyperlink w:anchor="footprints_split_025.html%2525252525259f">
        <w:r>
          <w:rPr>
            <w:rStyle w:val="Hyperlink"/>
            <w:vertAlign w:val="superscript"/>
          </w:rPr>
          <w:t>711</w:t>
        </w:r>
      </w:hyperlink>
    </w:p>
    <w:p>
      <w:pPr>
        <w:pStyle w:val="BodyText"/>
        <w:rPr/>
      </w:pPr>
      <w:r>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rPr>
        <w:t>akāliko</w:t>
      </w:r>
      <w:r>
        <w:rPr/>
        <w:t>).</w:t>
      </w:r>
    </w:p>
    <w:p>
      <w:pPr>
        <w:pStyle w:val="BodyText"/>
        <w:rPr/>
      </w:pPr>
      <w:r>
        <w:rPr/>
      </w:r>
    </w:p>
    <w:p>
      <w:pPr>
        <w:pStyle w:val="Heading1"/>
        <w:rPr/>
      </w:pPr>
      <w:r>
        <w:rPr/>
        <w:t>Appendix I</w:t>
        <w:br/>
        <w:t>Towns and Cities Visited by the Buddha</w:t>
      </w:r>
    </w:p>
    <w:p>
      <w:pPr>
        <w:pStyle w:val="DefinitionTerm"/>
        <w:rPr/>
      </w:pPr>
      <w:r>
        <w:rPr/>
        <w:t>Ālavī</w:t>
      </w:r>
    </w:p>
    <w:p>
      <w:pPr>
        <w:pStyle w:val="Definition"/>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hyperlink w:anchor="footprints_split_025.html%2525252525259g">
        <w:r>
          <w:rPr>
            <w:rStyle w:val="Hyperlink"/>
            <w:vertAlign w:val="superscript"/>
          </w:rPr>
          <w:t>712</w:t>
        </w:r>
      </w:hyperlink>
      <w:r>
        <w:rPr/>
        <w:t xml:space="preserve"> The monk Vaṅgīsa, highly regarded for composing beautiful verses, sometimes stayed at this shrine too.</w:t>
      </w:r>
      <w:hyperlink w:anchor="footprints_split_025.html%2525252525259h">
        <w:r>
          <w:rPr>
            <w:rStyle w:val="Hyperlink"/>
            <w:vertAlign w:val="superscript"/>
          </w:rPr>
          <w:t>713</w:t>
        </w:r>
      </w:hyperlink>
      <w:r>
        <w:rPr/>
        <w:t xml:space="preserve"> One of the Buddha’s most devout and enthusiastic lay disciples, Hatthaka, was from Ālavī and was responsible for attracting large numbers of people to the Dhamma, something the Buddha praised him for.</w:t>
      </w:r>
      <w:hyperlink w:anchor="footprints_split_025.html%2525252525259i">
        <w:r>
          <w:rPr>
            <w:rStyle w:val="Hyperlink"/>
            <w:vertAlign w:val="superscript"/>
          </w:rPr>
          <w:t>714</w:t>
        </w:r>
      </w:hyperlink>
      <w:r>
        <w:rPr/>
        <w:t xml:space="preserve"> Ālavī is mentioned in the Jain scriptures, where it is known as Ālabhiyā, and was visited by Mahāvīra several times.</w:t>
      </w:r>
      <w:hyperlink w:anchor="footprints_split_025.html%2525252525259j">
        <w:r>
          <w:rPr>
            <w:rStyle w:val="Hyperlink"/>
            <w:vertAlign w:val="superscript"/>
          </w:rPr>
          <w:t>715</w:t>
        </w:r>
      </w:hyperlink>
    </w:p>
    <w:p>
      <w:pPr>
        <w:pStyle w:val="Definition"/>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pPr>
      <w:r>
        <w:rPr/>
        <w:t>Bārāṇasī</w:t>
      </w:r>
    </w:p>
    <w:p>
      <w:pPr>
        <w:pStyle w:val="Definition"/>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hyperlink w:anchor="footprints_split_025.html%2525252525259k">
        <w:r>
          <w:rPr>
            <w:rStyle w:val="Hyperlink"/>
            <w:vertAlign w:val="superscript"/>
          </w:rPr>
          <w:t>716</w:t>
        </w:r>
      </w:hyperlink>
      <w:r>
        <w:rPr/>
        <w:t xml:space="preserve"> Kāsi had been conquered by Kosala, perhaps during Gotama’s youth or earlier, and faded into a provincial city, although it remained an important centre for trade, particularly for luxury goods.</w:t>
      </w:r>
      <w:hyperlink w:anchor="footprints_split_025.html%2525252525259l">
        <w:r>
          <w:rPr>
            <w:rStyle w:val="Hyperlink"/>
            <w:vertAlign w:val="superscript"/>
          </w:rPr>
          <w:t>717</w:t>
        </w:r>
      </w:hyperlink>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hyperlink w:anchor="footprints_split_025.html%2525252525259m">
        <w:r>
          <w:rPr>
            <w:rStyle w:val="Hyperlink"/>
            <w:vertAlign w:val="superscript"/>
          </w:rPr>
          <w:t>718</w:t>
        </w:r>
      </w:hyperlink>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hyperlink w:anchor="footprints_split_025.html%2525252525259n">
        <w:r>
          <w:rPr>
            <w:rStyle w:val="Hyperlink"/>
            <w:vertAlign w:val="superscript"/>
          </w:rPr>
          <w:t>719</w:t>
        </w:r>
      </w:hyperlink>
    </w:p>
    <w:p>
      <w:pPr>
        <w:pStyle w:val="Definition"/>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pPr>
      <w:r>
        <w:rPr/>
        <w:t>Parts of the ancient Bārāṇasī have been excavated at Rajghat.</w:t>
      </w:r>
    </w:p>
    <w:p>
      <w:pPr>
        <w:pStyle w:val="DefinitionTerm"/>
        <w:rPr/>
      </w:pPr>
      <w:r>
        <w:rPr/>
        <w:t>Bhaddiya</w:t>
      </w:r>
    </w:p>
    <w:p>
      <w:pPr>
        <w:pStyle w:val="Definition"/>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hyperlink w:anchor="footprints_split_025.html%2525252525259o">
        <w:r>
          <w:rPr>
            <w:rStyle w:val="Hyperlink"/>
            <w:vertAlign w:val="superscript"/>
          </w:rPr>
          <w:t>720</w:t>
        </w:r>
      </w:hyperlink>
      <w:r>
        <w:rPr/>
        <w:t xml:space="preserve"> On leaving Bhaddiya, the Buddha set out for a tour of Aṅguttarāpa, a district of Aṅga north of the Ganges.</w:t>
      </w:r>
      <w:hyperlink w:anchor="footprints_split_025.html%2525252525259p">
        <w:r>
          <w:rPr>
            <w:rStyle w:val="Hyperlink"/>
            <w:vertAlign w:val="superscript"/>
          </w:rPr>
          <w:t>721</w:t>
        </w:r>
      </w:hyperlink>
      <w:r>
        <w:rPr/>
        <w:t xml:space="preserve"> During another of his visits, he was invited for a meal to the house of Meṇḍaka’s grandson, and after it was finished, he was asked to offer some advice to several soon-to-be brides concerning how they should behave in their new home.</w:t>
      </w:r>
      <w:hyperlink w:anchor="footprints_split_025.html%2525252525259q">
        <w:r>
          <w:rPr>
            <w:rStyle w:val="Hyperlink"/>
            <w:vertAlign w:val="superscript"/>
          </w:rPr>
          <w:t>722</w:t>
        </w:r>
      </w:hyperlink>
      <w:r>
        <w:rPr/>
        <w:t xml:space="preserve"> Bhadria, the modern Bhaddiya, is a small hamlet in the Godda District of Jharkhand.</w:t>
      </w:r>
    </w:p>
    <w:p>
      <w:pPr>
        <w:pStyle w:val="DefinitionTerm"/>
        <w:rPr/>
      </w:pPr>
      <w:r>
        <w:rPr/>
        <w:t>Campā</w:t>
      </w:r>
    </w:p>
    <w:p>
      <w:pPr>
        <w:pStyle w:val="Definition"/>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hyperlink w:anchor="footprints_split_025.html%2525252525259r">
        <w:r>
          <w:rPr>
            <w:rStyle w:val="Hyperlink"/>
            <w:vertAlign w:val="superscript"/>
          </w:rPr>
          <w:t>723</w:t>
        </w:r>
      </w:hyperlink>
    </w:p>
    <w:p>
      <w:pPr>
        <w:pStyle w:val="Definition"/>
        <w:rPr/>
      </w:pPr>
      <w:r>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rPr>
        <w:t>Magnolia champaca</w:t>
      </w:r>
      <w:r>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hyperlink w:anchor="footprints_split_025.html%2525252525259s">
        <w:r>
          <w:rPr>
            <w:rStyle w:val="Hyperlink"/>
            <w:vertAlign w:val="superscript"/>
          </w:rPr>
          <w:t>724</w:t>
        </w:r>
      </w:hyperlink>
    </w:p>
    <w:p>
      <w:pPr>
        <w:pStyle w:val="DefinitionTerm"/>
        <w:rPr/>
      </w:pPr>
      <w:r>
        <w:rPr/>
        <w:t>Gayā</w:t>
      </w:r>
    </w:p>
    <w:p>
      <w:pPr>
        <w:pStyle w:val="Definition"/>
        <w:rPr/>
      </w:pPr>
      <w:r>
        <w:rPr/>
        <w:t>This town is situated on the left bank of the wide and shallow Palgu River, about eleven kilometres from Uruvelā, now known as Bodh Gayā. Even before the Buddha, pilgrims were coming to Gayā to bathe in the river during the Spring Festival (</w:t>
      </w:r>
      <w:r>
        <w:rPr>
          <w:i/>
          <w:iCs/>
        </w:rPr>
        <w:t>phaggu</w:t>
      </w:r>
      <w:r>
        <w:rPr/>
        <w:t>), in the belief that it would wash away any evil they had done.</w:t>
      </w:r>
      <w:hyperlink w:anchor="footprints_split_025.html%2525252525259t">
        <w:r>
          <w:rPr>
            <w:rStyle w:val="Hyperlink"/>
            <w:vertAlign w:val="superscript"/>
          </w:rPr>
          <w:t>725</w:t>
        </w:r>
      </w:hyperlink>
      <w:r>
        <w:rPr/>
        <w:t xml:space="preserve"> It was also a gathering place for brahmin ascetics, who immersed themselves in the river three times a day and performed fire sacrifices.</w:t>
      </w:r>
      <w:hyperlink w:anchor="footprints_split_025.html%2525252525259u">
        <w:r>
          <w:rPr>
            <w:rStyle w:val="Hyperlink"/>
            <w:vertAlign w:val="superscript"/>
          </w:rPr>
          <w:t>726</w:t>
        </w:r>
      </w:hyperlink>
    </w:p>
    <w:p>
      <w:pPr>
        <w:pStyle w:val="Definition"/>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hyperlink w:anchor="footprints_split_025.html%2525252525259v">
        <w:r>
          <w:rPr>
            <w:rStyle w:val="Hyperlink"/>
            <w:vertAlign w:val="superscript"/>
          </w:rPr>
          <w:t>727</w:t>
        </w:r>
      </w:hyperlink>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hyperlink w:anchor="footprints_split_025.html%2525252525259w">
        <w:r>
          <w:rPr>
            <w:rStyle w:val="Hyperlink"/>
            <w:vertAlign w:val="superscript"/>
          </w:rPr>
          <w:t>728</w:t>
        </w:r>
      </w:hyperlink>
      <w:r>
        <w:rPr/>
        <w:t xml:space="preserve"> When the Chinese pilgrim Xuanzang visited Gayā in the seventh century, he noticed a stupa on the hill, probably marking the place where the sutta was taught.</w:t>
      </w:r>
    </w:p>
    <w:p>
      <w:pPr>
        <w:pStyle w:val="Definition"/>
        <w:rPr/>
      </w:pPr>
      <w:r>
        <w:rPr/>
        <w:t>When someone told the nun Puṇṇikā that ritual ablutions would cleanse them of evil, her reply added an element of logic and humour to the Buddha’s comments on the subject.</w:t>
      </w:r>
    </w:p>
    <w:p>
      <w:pPr>
        <w:pStyle w:val="BlockText"/>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hyperlink w:anchor="footprints_split_025.html%2525252525259x">
        <w:r>
          <w:rPr>
            <w:rStyle w:val="Hyperlink"/>
            <w:vertAlign w:val="superscript"/>
          </w:rPr>
          <w:t>729</w:t>
        </w:r>
      </w:hyperlink>
    </w:p>
    <w:p>
      <w:pPr>
        <w:pStyle w:val="Definition"/>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hyperlink w:anchor="footprints_split_025.html%2525252525259y">
        <w:r>
          <w:rPr>
            <w:rStyle w:val="Hyperlink"/>
            <w:vertAlign w:val="superscript"/>
          </w:rPr>
          <w:t>730</w:t>
        </w:r>
      </w:hyperlink>
      <w:r>
        <w:rPr/>
        <w:t xml:space="preserve"> This story may have originated in an incident where the Buddha spent a few days, perhaps a night, at a yakkha shrine which locals were too terrified to approach, causing amazement among them.</w:t>
      </w:r>
    </w:p>
    <w:p>
      <w:pPr>
        <w:pStyle w:val="Definition"/>
        <w:rPr/>
      </w:pPr>
      <w:r>
        <w:rPr/>
        <w:t xml:space="preserve">Today, and for well over a thousand years, Hindus have come to Gayā to perform the </w:t>
      </w:r>
      <w:r>
        <w:rPr>
          <w:i/>
          <w:iCs/>
        </w:rPr>
        <w:t>śrāddha</w:t>
      </w:r>
      <w:r>
        <w:rPr/>
        <w:t xml:space="preserve"> ceremony, which involves offering rice balls (</w:t>
      </w:r>
      <w:r>
        <w:rPr>
          <w:i/>
          <w:iCs/>
        </w:rPr>
        <w:t>piṇḍadāna</w:t>
      </w:r>
      <w:r>
        <w:rPr/>
        <w:t>) to their departed parents, in the belief that it will guarantee their comfort in the afterlife. This ceremony is referred to in the Tipitaka, although there is no mention of Gayā being the main place to do it until the beginning of the Common Era.</w:t>
      </w:r>
      <w:hyperlink w:anchor="footprints_split_025.html%2525252525259z">
        <w:r>
          <w:rPr>
            <w:rStyle w:val="Hyperlink"/>
            <w:vertAlign w:val="superscript"/>
          </w:rPr>
          <w:t>731</w:t>
        </w:r>
      </w:hyperlink>
    </w:p>
    <w:p>
      <w:pPr>
        <w:pStyle w:val="Definition"/>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pPr>
      <w:r>
        <w:rPr/>
        <w:t>Kajaṇgalā</w:t>
      </w:r>
    </w:p>
    <w:p>
      <w:pPr>
        <w:pStyle w:val="Definition"/>
        <w:rPr/>
      </w:pPr>
      <w:r>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rPr>
        <w:t>nigama</w:t>
      </w:r>
      <w:r>
        <w:rPr/>
        <w:t>, a word of uncertain meaning sometimes translated as ‘market town’, ‘township’ or ‘large town,’ and as being in the eastern district (</w:t>
      </w:r>
      <w:r>
        <w:rPr>
          <w:i/>
          <w:iCs/>
        </w:rPr>
        <w:t>paccantima janapada</w:t>
      </w:r>
      <w:r>
        <w:rPr/>
        <w:t>).</w:t>
      </w:r>
      <w:hyperlink w:anchor="footprints_split_025.html%252525252525a0">
        <w:r>
          <w:rPr>
            <w:rStyle w:val="Hyperlink"/>
            <w:vertAlign w:val="superscript"/>
          </w:rPr>
          <w:t>732</w:t>
        </w:r>
      </w:hyperlink>
      <w:r>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t>The impression of a single visit by the Buddha is strengthened by the fact that the Tipitaka records only two discourses given by him there. In one of these, he had a discussion with a young student of a brahmin scholar named Pārāsariya.</w:t>
      </w:r>
      <w:hyperlink w:anchor="footprints_split_025.html%252525252525a1">
        <w:r>
          <w:rPr>
            <w:rStyle w:val="Hyperlink"/>
            <w:vertAlign w:val="superscript"/>
          </w:rPr>
          <w:t>733</w:t>
        </w:r>
      </w:hyperlink>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hyperlink w:anchor="footprints_split_025.html%252525252525a2">
        <w:r>
          <w:rPr>
            <w:rStyle w:val="Hyperlink"/>
            <w:vertAlign w:val="superscript"/>
          </w:rPr>
          <w:t>734</w:t>
        </w:r>
      </w:hyperlink>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hyperlink w:anchor="footprints_split_025.html%252525252525a3">
        <w:r>
          <w:rPr>
            <w:rStyle w:val="Hyperlink"/>
            <w:vertAlign w:val="superscript"/>
          </w:rPr>
          <w:t>735</w:t>
        </w:r>
      </w:hyperlink>
      <w:r>
        <w:rPr/>
        <w:t xml:space="preserve"> High praise indeed!</w:t>
      </w:r>
    </w:p>
    <w:p>
      <w:pPr>
        <w:pStyle w:val="Definition"/>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hyperlink w:anchor="footprints_split_025.html%252525252525a4">
        <w:r>
          <w:rPr>
            <w:rStyle w:val="Hyperlink"/>
            <w:vertAlign w:val="superscript"/>
          </w:rPr>
          <w:t>736</w:t>
        </w:r>
      </w:hyperlink>
    </w:p>
    <w:p>
      <w:pPr>
        <w:pStyle w:val="Definition"/>
        <w:rPr/>
      </w:pPr>
      <w:r>
        <w:rPr/>
        <w:t xml:space="preserve">Kajaṇgalā’s main claim to fame in the centuries after the Buddha was it being the hometown of the monk Nāgasena, the main protagonist of the </w:t>
      </w:r>
      <w:r>
        <w:rPr>
          <w:i/>
          <w:iCs/>
        </w:rPr>
        <w:t>Milindapañha</w:t>
      </w:r>
      <w:r>
        <w:rPr/>
        <w:t>.</w:t>
      </w:r>
      <w:hyperlink w:anchor="footprints_split_025.html%252525252525a5">
        <w:r>
          <w:rPr>
            <w:rStyle w:val="Hyperlink"/>
            <w:vertAlign w:val="superscript"/>
          </w:rPr>
          <w:t>737</w:t>
        </w:r>
      </w:hyperlink>
      <w:r>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pPr>
      <w:r>
        <w:rPr/>
        <w:t>Kaṇṇakujja</w:t>
      </w:r>
    </w:p>
    <w:p>
      <w:pPr>
        <w:pStyle w:val="Definition"/>
        <w:rPr/>
      </w:pPr>
      <w:r>
        <w:rPr/>
        <w:t>Kaṇṇakujja was a large town on the right bank of the Ganges and is now known as Kannauj. The Buddha passed through this place at least once but must have only stayed briefly because there is no record of him giving any talks there.</w:t>
      </w:r>
      <w:hyperlink w:anchor="footprints_split_025.html%252525252525a6">
        <w:r>
          <w:rPr>
            <w:rStyle w:val="Hyperlink"/>
            <w:vertAlign w:val="superscript"/>
          </w:rPr>
          <w:t>738</w:t>
        </w:r>
      </w:hyperlink>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pPr>
      <w:r>
        <w:rPr/>
        <w:t>Kesaputta</w:t>
      </w:r>
    </w:p>
    <w:p>
      <w:pPr>
        <w:pStyle w:val="Definition"/>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hyperlink w:anchor="footprints_split_025.html%252525252525a7">
        <w:r>
          <w:rPr>
            <w:rStyle w:val="Hyperlink"/>
            <w:vertAlign w:val="superscript"/>
          </w:rPr>
          <w:t>739</w:t>
        </w:r>
      </w:hyperlink>
      <w:r>
        <w:rPr/>
        <w:t xml:space="preserve"> Kesaputta is now identified with the small town of Kesariya, some twenty-five kilometres north-north-west of Vesālī. A short distance south of the town is a huge ruined stupa.</w:t>
      </w:r>
      <w:hyperlink w:anchor="footprints_split_025.html%252525252525a8">
        <w:r>
          <w:rPr>
            <w:rStyle w:val="Hyperlink"/>
            <w:vertAlign w:val="superscript"/>
          </w:rPr>
          <w:t>740</w:t>
        </w:r>
      </w:hyperlink>
    </w:p>
    <w:p>
      <w:pPr>
        <w:pStyle w:val="DefinitionTerm"/>
        <w:rPr/>
      </w:pPr>
      <w:r>
        <w:rPr/>
        <w:t>Kosambī</w:t>
      </w:r>
    </w:p>
    <w:p>
      <w:pPr>
        <w:pStyle w:val="Definition"/>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hyperlink w:anchor="footprints_split_025.html%252525252525a9">
        <w:r>
          <w:rPr>
            <w:rStyle w:val="Hyperlink"/>
            <w:vertAlign w:val="superscript"/>
          </w:rPr>
          <w:t>741</w:t>
        </w:r>
      </w:hyperlink>
      <w:r>
        <w:rPr/>
        <w:t xml:space="preserve"> Another monastery, on the outskirts of the city, was the Badarikārāma, about which there is almost no information.</w:t>
      </w:r>
      <w:hyperlink w:anchor="footprints_split_025.html%252525252525aa">
        <w:r>
          <w:rPr>
            <w:rStyle w:val="Hyperlink"/>
            <w:vertAlign w:val="superscript"/>
          </w:rPr>
          <w:t>742</w:t>
        </w:r>
      </w:hyperlink>
      <w:r>
        <w:rPr/>
        <w:t xml:space="preserve"> Tradition mentions two other monasteries in the city, Kukkuṭārāma and Pāvārikarama, but neither they nor the circumstances surrounding their founding are mentioned in the Tipitaka.</w:t>
      </w:r>
      <w:hyperlink w:anchor="footprints_split_025.html%252525252525ab">
        <w:r>
          <w:rPr>
            <w:rStyle w:val="Hyperlink"/>
            <w:vertAlign w:val="superscript"/>
          </w:rPr>
          <w:t>743</w:t>
        </w:r>
      </w:hyperlink>
      <w:r>
        <w:rPr/>
        <w:t xml:space="preserve"> It is possible that this silence and the fact that the Buddha preached few discourses in Kosambī had something to do with the major rift within the Saṅgha which took place in the city.</w:t>
      </w:r>
    </w:p>
    <w:p>
      <w:pPr>
        <w:pStyle w:val="Definition"/>
        <w:rPr/>
      </w:pPr>
      <w:r>
        <w:rPr/>
        <w:t>Several locations in the vicinity of the city were favourite haunts for the Buddha – for example, the Siṃsapā Wood, where he delivered one of his most memorable discourses and the Pārileyyaka Forest where it is said he was ministered to by an elephant.</w:t>
      </w:r>
      <w:hyperlink w:anchor="footprints_split_025.html%252525252525ac">
        <w:r>
          <w:rPr>
            <w:rStyle w:val="Hyperlink"/>
            <w:vertAlign w:val="superscript"/>
          </w:rPr>
          <w:t>744</w:t>
        </w:r>
      </w:hyperlink>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hyperlink w:anchor="footprints_split_025.html%252525252525ad">
        <w:r>
          <w:rPr>
            <w:rStyle w:val="Hyperlink"/>
            <w:vertAlign w:val="superscript"/>
          </w:rPr>
          <w:t>745</w:t>
        </w:r>
      </w:hyperlink>
    </w:p>
    <w:p>
      <w:pPr>
        <w:pStyle w:val="Definition"/>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hyperlink w:anchor="footprints_split_025.html%252525252525ae">
        <w:r>
          <w:rPr>
            <w:rStyle w:val="Hyperlink"/>
            <w:vertAlign w:val="superscript"/>
          </w:rPr>
          <w:t>746</w:t>
        </w:r>
      </w:hyperlink>
      <w:r>
        <w:rPr/>
        <w:t xml:space="preserve"> It would seem that after the Buddha’s demise Ānanda made Kosambī his base and from there continued to promote the doctrines of his beloved teacher.</w:t>
      </w:r>
      <w:hyperlink w:anchor="footprints_split_025.html%252525252525af">
        <w:r>
          <w:rPr>
            <w:rStyle w:val="Hyperlink"/>
            <w:vertAlign w:val="superscript"/>
          </w:rPr>
          <w:t>747</w:t>
        </w:r>
      </w:hyperlink>
    </w:p>
    <w:p>
      <w:pPr>
        <w:pStyle w:val="DefinitionTerm"/>
        <w:rPr/>
      </w:pPr>
      <w:r>
        <w:rPr/>
        <w:t>Kusinārā</w:t>
      </w:r>
    </w:p>
    <w:p>
      <w:pPr>
        <w:pStyle w:val="Definition"/>
        <w:rPr/>
      </w:pPr>
      <w:r>
        <w:rPr/>
        <w:t>Kusinārā was one of the two principle towns of the Mallas, the other being Pāvā. The fact that these people identified themselves according to which of the two towns they came from indicates that there was some kind of division between them.</w:t>
      </w:r>
      <w:hyperlink w:anchor="footprints_split_025.html%252525252525ag">
        <w:r>
          <w:rPr>
            <w:rStyle w:val="Hyperlink"/>
            <w:vertAlign w:val="superscript"/>
          </w:rPr>
          <w:t>748</w:t>
        </w:r>
      </w:hyperlink>
      <w:r>
        <w:rPr/>
        <w:t xml:space="preserve"> Ānanda famously described Kusinārā as </w:t>
      </w:r>
      <w:r>
        <w:rPr>
          <w:i/>
          <w:iCs/>
        </w:rPr>
        <w:t>kuḍḍa nagaraka, ujjaṅgala</w:t>
      </w:r>
      <w:r>
        <w:rPr/>
        <w:t xml:space="preserve"> </w:t>
      </w:r>
      <w:r>
        <w:rPr>
          <w:i/>
          <w:iCs/>
        </w:rPr>
        <w:t>nagaraka, sākhā nagaraka</w:t>
      </w:r>
      <w:hyperlink w:anchor="footprints_split_025.html%252525252525ah">
        <w:r>
          <w:rPr>
            <w:rStyle w:val="Hyperlink"/>
            <w:vertAlign w:val="superscript"/>
          </w:rPr>
          <w:t>749</w:t>
        </w:r>
      </w:hyperlink>
      <w:r>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t xml:space="preserve">Nonetheless, there are problems with what branch, </w:t>
      </w:r>
      <w:r>
        <w:rPr>
          <w:i/>
          <w:iCs/>
        </w:rPr>
        <w:t>sākhā</w:t>
      </w:r>
      <w:r>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rPr>
        <w:t>sākhā</w:t>
      </w:r>
      <w:r>
        <w:rPr/>
        <w:t xml:space="preserve">, which is always used in reference to bush or tree branches. </w:t>
      </w:r>
      <w:r>
        <w:rPr>
          <w:i/>
          <w:iCs/>
        </w:rPr>
        <w:t>Kuḍḍa</w:t>
      </w:r>
      <w:r>
        <w:rPr/>
        <w:t xml:space="preserve"> is from the Sanskrit </w:t>
      </w:r>
      <w:r>
        <w:rPr>
          <w:i/>
          <w:iCs/>
        </w:rPr>
        <w:t>kuḍyā</w:t>
      </w:r>
      <w:r>
        <w:rPr/>
        <w:t xml:space="preserve">, meaning ‘a wall’, and could be related to the Sanskrit </w:t>
      </w:r>
      <w:r>
        <w:rPr>
          <w:i/>
          <w:iCs/>
        </w:rPr>
        <w:t>ksuṇṇa</w:t>
      </w:r>
      <w:r>
        <w:rPr/>
        <w:t xml:space="preserve"> (‘to grind’) and the Pali </w:t>
      </w:r>
      <w:r>
        <w:rPr>
          <w:i/>
          <w:iCs/>
        </w:rPr>
        <w:t>cuṇṇa</w:t>
      </w:r>
      <w:r>
        <w:rPr/>
        <w:t xml:space="preserve"> (‘powder’). Both meanings might be relevant to Kusinārā and may refer to the defences of the town – a wall or rampart – or to the lime plaster coating that was put over mud bricks to protect them from rain.</w:t>
      </w:r>
      <w:hyperlink w:anchor="footprints_split_025.html%252525252525ai">
        <w:r>
          <w:rPr>
            <w:rStyle w:val="Hyperlink"/>
            <w:vertAlign w:val="superscript"/>
          </w:rPr>
          <w:t>750</w:t>
        </w:r>
      </w:hyperlink>
      <w:r>
        <w:rPr/>
        <w:t xml:space="preserve"> </w:t>
      </w:r>
      <w:r>
        <w:rPr>
          <w:i/>
          <w:iCs/>
        </w:rPr>
        <w:t>Ujjaṅgala</w:t>
      </w:r>
      <w:r>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rPr>
        <w:t>ujjaṅgala</w:t>
      </w:r>
      <w:r>
        <w:rPr/>
        <w:t xml:space="preserve"> may refer to the rammed earth or mud used in ramparts. Likewise, </w:t>
      </w:r>
      <w:r>
        <w:rPr>
          <w:i/>
          <w:iCs/>
        </w:rPr>
        <w:t>sākhā</w:t>
      </w:r>
      <w:r>
        <w:rPr/>
        <w:t xml:space="preserve"> could well refer to the branches of thorny bushes that were cut and used for defensive purposes</w:t>
      </w:r>
      <w:hyperlink w:anchor="footprints_split_025.html%252525252525aj">
        <w:r>
          <w:rPr>
            <w:rStyle w:val="Hyperlink"/>
            <w:vertAlign w:val="superscript"/>
          </w:rPr>
          <w:t>751</w:t>
        </w:r>
      </w:hyperlink>
      <w:r>
        <w:rPr/>
        <w:t xml:space="preserve"> or, alternatively, to a palisade running along the top of a rammed earth rampart.</w:t>
      </w:r>
    </w:p>
    <w:p>
      <w:pPr>
        <w:pStyle w:val="Definition"/>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t>When the Buddha visited Kusinārā, he usually stayed at the Baliharaṇavanasaṇḍa, the Wood of Offering, probably a grove of trees some of which the Mallas considered sacred.</w:t>
      </w:r>
      <w:hyperlink w:anchor="footprints_split_025.html%252525252525ak">
        <w:r>
          <w:rPr>
            <w:rStyle w:val="Hyperlink"/>
            <w:vertAlign w:val="superscript"/>
          </w:rPr>
          <w:t>752</w:t>
        </w:r>
      </w:hyperlink>
      <w:r>
        <w:rPr/>
        <w:t xml:space="preserve"> Another place he sometimes stayed was called Upavattana, where there was a grove of sal trees (</w:t>
      </w:r>
      <w:r>
        <w:rPr>
          <w:i/>
          <w:iCs/>
        </w:rPr>
        <w:t>Shorea robusta</w:t>
      </w:r>
      <w:r>
        <w:rPr/>
        <w:t>), two of which were conspicuous because of their size and, apparently, because they were growing close to each other.</w:t>
      </w:r>
      <w:hyperlink w:anchor="footprints_split_025.html%252525252525al">
        <w:r>
          <w:rPr>
            <w:rStyle w:val="Hyperlink"/>
            <w:vertAlign w:val="superscript"/>
          </w:rPr>
          <w:t>753</w:t>
        </w:r>
      </w:hyperlink>
      <w:r>
        <w:rPr/>
        <w:t xml:space="preserve"> It was under these two trees that the Buddha passed away. Another location mentioned as being in the vicinity of Kusinārā was the Makuṭa Bandhana Shrine, where the Buddha’s body was taken to be cremated.</w:t>
      </w:r>
      <w:hyperlink w:anchor="footprints_split_025.html%252525252525am">
        <w:r>
          <w:rPr>
            <w:rStyle w:val="Hyperlink"/>
            <w:vertAlign w:val="superscript"/>
          </w:rPr>
          <w:t>754</w:t>
        </w:r>
      </w:hyperlink>
    </w:p>
    <w:p>
      <w:pPr>
        <w:pStyle w:val="Definition"/>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pPr>
      <w:r>
        <w:rPr/>
        <w:t>Madhurā</w:t>
      </w:r>
    </w:p>
    <w:p>
      <w:pPr>
        <w:pStyle w:val="Definition"/>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hyperlink w:anchor="footprints_split_025.html%252525252525an">
        <w:r>
          <w:rPr>
            <w:rStyle w:val="Hyperlink"/>
            <w:vertAlign w:val="superscript"/>
          </w:rPr>
          <w:t>755</w:t>
        </w:r>
      </w:hyperlink>
      <w:r>
        <w:rPr/>
        <w:t xml:space="preserve"> On his way back from Madhurā, while on the main road to Verañjā, he met a group of men and women and, while sitting at the foot of a wayside tree, gave them a talk on conjugal relations.</w:t>
      </w:r>
      <w:hyperlink w:anchor="footprints_split_025.html%252525252525ao">
        <w:r>
          <w:rPr>
            <w:rStyle w:val="Hyperlink"/>
            <w:vertAlign w:val="superscript"/>
          </w:rPr>
          <w:t>756</w:t>
        </w:r>
      </w:hyperlink>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hyperlink w:anchor="footprints_split_025.html%252525252525ap">
        <w:r>
          <w:rPr>
            <w:rStyle w:val="Hyperlink"/>
            <w:vertAlign w:val="superscript"/>
          </w:rPr>
          <w:t>757</w:t>
        </w:r>
      </w:hyperlink>
      <w:r>
        <w:rPr/>
        <w:t xml:space="preserve"> While in Mathurā, Kaccāna lodged in the Gundā Forest, which may have later become the site of one of the city’s many monasteries and which made it one of the major centres of Buddhism in northern India.</w:t>
      </w:r>
      <w:hyperlink w:anchor="footprints_split_025.html%252525252525aq">
        <w:r>
          <w:rPr>
            <w:rStyle w:val="Hyperlink"/>
            <w:vertAlign w:val="superscript"/>
          </w:rPr>
          <w:t>758</w:t>
        </w:r>
      </w:hyperlink>
    </w:p>
    <w:p>
      <w:pPr>
        <w:pStyle w:val="Definition"/>
        <w:rPr/>
      </w:pPr>
      <w:r>
        <w:rPr/>
        <w:t>From 1853 to 1977, important antiquities of both Buddhism and Jainism were unearthed from the many ancient sites in and around Mathurā.</w:t>
      </w:r>
    </w:p>
    <w:p>
      <w:pPr>
        <w:pStyle w:val="DefinitionTerm"/>
        <w:rPr/>
      </w:pPr>
      <w:r>
        <w:rPr/>
        <w:t>Pāṭaligāma</w:t>
      </w:r>
    </w:p>
    <w:p>
      <w:pPr>
        <w:pStyle w:val="Definition"/>
        <w:rPr/>
      </w:pPr>
      <w:r>
        <w:rPr/>
        <w:t>This village was located on the south bank of the Ganges and was the main crossing place between Magadha and Vajji. As such, it would have also been an important trading mart and customs post. Its name means “the village (</w:t>
      </w:r>
      <w:r>
        <w:rPr>
          <w:i/>
          <w:iCs/>
        </w:rPr>
        <w:t>gāma</w:t>
      </w:r>
      <w:r>
        <w:rPr/>
        <w:t>) of the patali tree (</w:t>
      </w:r>
      <w:r>
        <w:rPr>
          <w:i/>
          <w:iCs/>
        </w:rPr>
        <w:t>pāṭali</w:t>
      </w:r>
      <w:r>
        <w:rPr/>
        <w:t xml:space="preserve">),” the </w:t>
      </w:r>
      <w:r>
        <w:rPr>
          <w:i/>
          <w:iCs/>
        </w:rPr>
        <w:t>Sterospermum chelonoides</w:t>
      </w:r>
      <w:r>
        <w:rPr/>
        <w:t>, a common, medium-sized tree with fragrant mauve-coloured flowers. In later centuries, when it grew into a city, it was known as Pāṭaliputta.</w:t>
      </w:r>
      <w:hyperlink w:anchor="footprints_split_025.html%252525252525ar">
        <w:r>
          <w:rPr>
            <w:rStyle w:val="Hyperlink"/>
            <w:vertAlign w:val="superscript"/>
          </w:rPr>
          <w:t>759</w:t>
        </w:r>
      </w:hyperlink>
      <w:r>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hyperlink w:anchor="footprints_split_025.html%252525252525as">
        <w:r>
          <w:rPr>
            <w:rStyle w:val="Hyperlink"/>
            <w:vertAlign w:val="superscript"/>
          </w:rPr>
          <w:t>760</w:t>
        </w:r>
      </w:hyperlink>
    </w:p>
    <w:p>
      <w:pPr>
        <w:pStyle w:val="Definition"/>
        <w:rPr/>
      </w:pPr>
      <w:r>
        <w:rPr/>
        <w:t xml:space="preserve">The first part of this prediction could be a play on the phrase </w:t>
      </w:r>
      <w:r>
        <w:rPr>
          <w:i/>
          <w:iCs/>
        </w:rPr>
        <w:t>puṭa bhedana</w:t>
      </w:r>
      <w:r>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hyperlink w:anchor="footprints_split_025.html%252525252525at">
        <w:r>
          <w:rPr>
            <w:rStyle w:val="Hyperlink"/>
            <w:vertAlign w:val="superscript"/>
          </w:rPr>
          <w:t>761</w:t>
        </w:r>
      </w:hyperlink>
    </w:p>
    <w:p>
      <w:pPr>
        <w:pStyle w:val="Definition"/>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hyperlink w:anchor="footprints_split_025.html%252525252525au">
        <w:r>
          <w:rPr>
            <w:rStyle w:val="Hyperlink"/>
            <w:vertAlign w:val="superscript"/>
          </w:rPr>
          <w:t>762</w:t>
        </w:r>
      </w:hyperlink>
    </w:p>
    <w:p>
      <w:pPr>
        <w:pStyle w:val="DefinitionTerm"/>
        <w:rPr/>
      </w:pPr>
      <w:r>
        <w:rPr/>
        <w:t>Pāvā</w:t>
      </w:r>
    </w:p>
    <w:p>
      <w:pPr>
        <w:pStyle w:val="Definition"/>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hyperlink w:anchor="footprints_split_025.html%252525252525av">
        <w:r>
          <w:rPr>
            <w:rStyle w:val="Hyperlink"/>
            <w:vertAlign w:val="superscript"/>
          </w:rPr>
          <w:t>763</w:t>
        </w:r>
      </w:hyperlink>
      <w:r>
        <w:rPr/>
        <w:t xml:space="preserve"> During one of the Buddha’s visits to Pāvā, he was invited to inaugurate the town’s new assembly hall by spending the night in it.</w:t>
      </w:r>
      <w:hyperlink w:anchor="footprints_split_025.html%252525252525aw">
        <w:r>
          <w:rPr>
            <w:rStyle w:val="Hyperlink"/>
            <w:vertAlign w:val="superscript"/>
          </w:rPr>
          <w:t>764</w:t>
        </w:r>
      </w:hyperlink>
      <w:r>
        <w:rPr/>
        <w:t xml:space="preserve"> It seems that the Pāveyyakā Mallas took to the Buddha’s Dhamma with considerable enthusiasm, as at least thirty of them became monks, and the town’s inhabitants claimed and received a portion of his ashes after his passing.</w:t>
      </w:r>
      <w:hyperlink w:anchor="footprints_split_025.html%252525252525ax">
        <w:r>
          <w:rPr>
            <w:rStyle w:val="Hyperlink"/>
            <w:vertAlign w:val="superscript"/>
          </w:rPr>
          <w:t>765</w:t>
        </w:r>
      </w:hyperlink>
    </w:p>
    <w:p>
      <w:pPr>
        <w:pStyle w:val="Definition"/>
        <w:rPr/>
      </w:pPr>
      <w:r>
        <w:rPr/>
        <w:t>Pāvā’s significance for Buddhists is due to the Buddha having spent his penultimate night and eaten his last meal in the town. It is also important to Jains because Mahāvīra died there, a fact confirmed by the Tipitaka.</w:t>
      </w:r>
      <w:hyperlink w:anchor="footprints_split_025.html%252525252525ay">
        <w:r>
          <w:rPr>
            <w:rStyle w:val="Hyperlink"/>
            <w:vertAlign w:val="superscript"/>
          </w:rPr>
          <w:t>766</w:t>
        </w:r>
      </w:hyperlink>
    </w:p>
    <w:p>
      <w:pPr>
        <w:pStyle w:val="Definition"/>
        <w:rPr/>
      </w:pPr>
      <w:r>
        <w:rPr/>
        <w:t>So far Pāvā has defied identification. The main candidates for it are Padrauna and Sathiyaon.</w:t>
      </w:r>
      <w:hyperlink w:anchor="footprints_split_025.html%252525252525az">
        <w:r>
          <w:rPr>
            <w:rStyle w:val="Hyperlink"/>
            <w:vertAlign w:val="superscript"/>
          </w:rPr>
          <w:t>767</w:t>
        </w:r>
      </w:hyperlink>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hyperlink w:anchor="footprints_split_025.html%252525252525b0">
        <w:r>
          <w:rPr>
            <w:rStyle w:val="Hyperlink"/>
            <w:vertAlign w:val="superscript"/>
          </w:rPr>
          <w:t>768</w:t>
        </w:r>
      </w:hyperlink>
      <w:r>
        <w:rPr/>
        <w:t xml:space="preserve"> The Jains identify Pāvā with the town of Pavapur, some twenty kilometres north-east of Rajgir.</w:t>
      </w:r>
      <w:hyperlink w:anchor="footprints_split_025.html%252525252525b1">
        <w:r>
          <w:rPr>
            <w:rStyle w:val="Hyperlink"/>
            <w:vertAlign w:val="superscript"/>
          </w:rPr>
          <w:t>769</w:t>
        </w:r>
      </w:hyperlink>
    </w:p>
    <w:p>
      <w:pPr>
        <w:pStyle w:val="DefinitionTerm"/>
        <w:rPr/>
      </w:pPr>
      <w:r>
        <w:rPr/>
        <w:t>Rājagaha</w:t>
      </w:r>
    </w:p>
    <w:p>
      <w:pPr>
        <w:pStyle w:val="Definition"/>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hyperlink w:anchor="footprints_split_025.html%252525252525b2">
        <w:r>
          <w:rPr>
            <w:rStyle w:val="Hyperlink"/>
            <w:vertAlign w:val="superscript"/>
          </w:rPr>
          <w:t>770</w:t>
        </w:r>
      </w:hyperlink>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hyperlink w:anchor="footprints_split_025.html%252525252525b3">
        <w:r>
          <w:rPr>
            <w:rStyle w:val="Hyperlink"/>
            <w:vertAlign w:val="superscript"/>
          </w:rPr>
          <w:t>771</w:t>
        </w:r>
      </w:hyperlink>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hyperlink w:anchor="footprints_split_025.html%252525252525b4">
        <w:r>
          <w:rPr>
            <w:rStyle w:val="Hyperlink"/>
            <w:vertAlign w:val="superscript"/>
          </w:rPr>
          <w:t>772</w:t>
        </w:r>
      </w:hyperlink>
      <w:r>
        <w:rPr/>
        <w:t xml:space="preserve"> This last place was the scene for one of the Buddha’s most profound dialogues, the Sakkapañha Sutta.</w:t>
      </w:r>
    </w:p>
    <w:p>
      <w:pPr>
        <w:pStyle w:val="Definition"/>
        <w:rPr/>
      </w:pPr>
      <w:r>
        <w:rPr/>
        <w:t>According to the Tipitaka, the five hills of Rājagaha were Vebhāra, Paṇḍava, Vepulla, Gijjhakuta and Isigili.</w:t>
      </w:r>
      <w:hyperlink w:anchor="footprints_split_025.html%252525252525b5">
        <w:r>
          <w:rPr>
            <w:rStyle w:val="Hyperlink"/>
            <w:vertAlign w:val="superscript"/>
          </w:rPr>
          <w:t>773</w:t>
        </w:r>
      </w:hyperlink>
      <w:r>
        <w:rPr/>
        <w:t xml:space="preserve"> Unfortunately, other later texts give different names for these hills, making it difficult to identify Paṇḍava, where Gotama stayed during his first visit to the city.</w:t>
      </w:r>
      <w:hyperlink w:anchor="footprints_split_025.html%252525252525b6">
        <w:r>
          <w:rPr>
            <w:rStyle w:val="Hyperlink"/>
            <w:vertAlign w:val="superscript"/>
          </w:rPr>
          <w:t>774</w:t>
        </w:r>
      </w:hyperlink>
      <w:r>
        <w:rPr/>
        <w:t xml:space="preserve"> Impressive walls, the remains of which are still visible, snake along the top of the hills, and the city gates were, we are told, closed every night.</w:t>
      </w:r>
    </w:p>
    <w:p>
      <w:pPr>
        <w:pStyle w:val="Definition"/>
        <w:rPr/>
      </w:pPr>
      <w:r>
        <w:rPr/>
        <w:t>The first place we hear of Gotama being after he renounced the world is on, or perhaps at the foot of, the east side of Paṇḍava.</w:t>
      </w:r>
      <w:hyperlink w:anchor="footprints_split_025.html%252525252525b7">
        <w:r>
          <w:rPr>
            <w:rStyle w:val="Hyperlink"/>
            <w:vertAlign w:val="superscript"/>
          </w:rPr>
          <w:t>775</w:t>
        </w:r>
      </w:hyperlink>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hyperlink w:anchor="footprints_split_025.html%252525252525b8">
        <w:r>
          <w:rPr>
            <w:rStyle w:val="Hyperlink"/>
            <w:vertAlign w:val="superscript"/>
          </w:rPr>
          <w:t>776</w:t>
        </w:r>
      </w:hyperlink>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pPr>
      <w:r>
        <w:rPr/>
        <w:t>The Buddha visited Rājagaha numerous times, spending his third, fourth, seventeenth and twentieth rainy seasons there and beginning his final journey from there some twelve months before his death.</w:t>
      </w:r>
    </w:p>
    <w:p>
      <w:pPr>
        <w:pStyle w:val="DefinitionTerm"/>
        <w:rPr/>
      </w:pPr>
      <w:r>
        <w:rPr/>
        <w:t>Sāketa</w:t>
      </w:r>
    </w:p>
    <w:p>
      <w:pPr>
        <w:pStyle w:val="Definition"/>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hyperlink w:anchor="footprints_split_025.html%252525252525b9">
        <w:r>
          <w:rPr>
            <w:rStyle w:val="Hyperlink"/>
            <w:vertAlign w:val="superscript"/>
          </w:rPr>
          <w:t>777</w:t>
        </w:r>
      </w:hyperlink>
      <w:r>
        <w:rPr/>
        <w:t xml:space="preserve"> Confusing the matter is the Vinaya’s mention of a ferry operating between the two places, suggesting that they were on opposite banks of the Sarabhū River (the modern Sarayu, sometimes also called Ghaghra).</w:t>
      </w:r>
      <w:hyperlink w:anchor="footprints_split_025.html%252525252525ba">
        <w:r>
          <w:rPr>
            <w:rStyle w:val="Hyperlink"/>
            <w:vertAlign w:val="superscript"/>
          </w:rPr>
          <w:t>778</w:t>
        </w:r>
      </w:hyperlink>
      <w:r>
        <w:rPr/>
        <w:t xml:space="preserve"> Some ancient sources say they are different names for the same place, while others are unclear.</w:t>
      </w:r>
      <w:hyperlink w:anchor="footprints_split_025.html%252525252525bb">
        <w:r>
          <w:rPr>
            <w:rStyle w:val="Hyperlink"/>
            <w:vertAlign w:val="superscript"/>
          </w:rPr>
          <w:t>779</w:t>
        </w:r>
      </w:hyperlink>
      <w:r>
        <w:rPr/>
        <w:t xml:space="preserve"> Sāketa had been the capital of Kosala before Sāvatthī, and the distance between them, approximately eighty kilometres, could be covered in a day by horse or, for the king and his officials, by a relay of seven chariots.</w:t>
      </w:r>
      <w:hyperlink w:anchor="footprints_split_025.html%252525252525bc">
        <w:r>
          <w:rPr>
            <w:rStyle w:val="Hyperlink"/>
            <w:vertAlign w:val="superscript"/>
          </w:rPr>
          <w:t>780</w:t>
        </w:r>
      </w:hyperlink>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hyperlink w:anchor="footprints_split_025.html%252525252525bd">
        <w:r>
          <w:rPr>
            <w:rStyle w:val="Hyperlink"/>
            <w:vertAlign w:val="superscript"/>
          </w:rPr>
          <w:t>781</w:t>
        </w:r>
      </w:hyperlink>
    </w:p>
    <w:p>
      <w:pPr>
        <w:pStyle w:val="Definition"/>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pPr>
      <w:r>
        <w:rPr/>
        <w:t>Saṅkassa</w:t>
      </w:r>
    </w:p>
    <w:p>
      <w:pPr>
        <w:pStyle w:val="Definition"/>
        <w:rPr/>
      </w:pPr>
      <w:r>
        <w:rPr/>
        <w:t>Now called Sankisa, this town is mentioned only once in the Tipitaka as a place the Buddha passed through while on his way from Verañjā to Payāga.</w:t>
      </w:r>
      <w:hyperlink w:anchor="footprints_split_025.html%252525252525be">
        <w:r>
          <w:rPr>
            <w:rStyle w:val="Hyperlink"/>
            <w:vertAlign w:val="superscript"/>
          </w:rPr>
          <w:t>782</w:t>
        </w:r>
      </w:hyperlink>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pPr>
      <w:r>
        <w:rPr/>
        <w:t>Sāvatthī</w:t>
      </w:r>
    </w:p>
    <w:p>
      <w:pPr>
        <w:pStyle w:val="Definition"/>
        <w:rPr/>
      </w:pPr>
      <w:r>
        <w:rPr/>
        <w:t>The city where the Buddha spent more time than any other was Sāvatthī, the capital of Kosala, now identified with the extensive ruins at Sahet Mahet in Uttar Pradesh.</w:t>
      </w:r>
      <w:hyperlink w:anchor="footprints_split_025.html%252525252525bf">
        <w:r>
          <w:rPr>
            <w:rStyle w:val="Hyperlink"/>
            <w:vertAlign w:val="superscript"/>
          </w:rPr>
          <w:t>783</w:t>
        </w:r>
      </w:hyperlink>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hyperlink w:anchor="footprints_split_025.html%252525252525bg">
        <w:r>
          <w:rPr>
            <w:rStyle w:val="Hyperlink"/>
            <w:vertAlign w:val="superscript"/>
          </w:rPr>
          <w:t>784</w:t>
        </w:r>
      </w:hyperlink>
    </w:p>
    <w:p>
      <w:pPr>
        <w:pStyle w:val="Definition"/>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pPr>
      <w:r>
        <w:rPr/>
        <w:t>Suṃsumāragira</w:t>
      </w:r>
    </w:p>
    <w:p>
      <w:pPr>
        <w:pStyle w:val="Definition"/>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hyperlink w:anchor="footprints_split_025.html%252525252525bh">
        <w:r>
          <w:rPr>
            <w:rStyle w:val="Hyperlink"/>
            <w:vertAlign w:val="superscript"/>
          </w:rPr>
          <w:t>785</w:t>
        </w:r>
      </w:hyperlink>
      <w:r>
        <w:rPr/>
        <w:t xml:space="preserve"> During one of his visits to the town, Prince Bodhi, the son of King Udena and probably governor of Bhaggā, invited him and the monks staying with him for a meal in his recently completed palace.</w:t>
      </w:r>
      <w:hyperlink w:anchor="footprints_split_025.html%252525252525bi">
        <w:r>
          <w:rPr>
            <w:rStyle w:val="Hyperlink"/>
            <w:vertAlign w:val="superscript"/>
          </w:rPr>
          <w:t>786</w:t>
        </w:r>
      </w:hyperlink>
      <w:r>
        <w:rPr/>
        <w:t xml:space="preserve"> Mahāvīra visited Suṃsumāragira on several occasions too and spent his twelfth rainy season there.</w:t>
      </w:r>
    </w:p>
    <w:p>
      <w:pPr>
        <w:pStyle w:val="Definition"/>
        <w:rPr/>
      </w:pPr>
      <w:r>
        <w:rPr/>
        <w:t>Suṃsumaragira is identified with Chunar, which is about twenty kilometres up the Ganges from Varanasi, and is well known for the impressive fortress now occupying the top of the hill.</w:t>
      </w:r>
    </w:p>
    <w:p>
      <w:pPr>
        <w:pStyle w:val="DefinitionTerm"/>
        <w:rPr/>
      </w:pPr>
      <w:r>
        <w:rPr/>
        <w:t>Ukkācelā</w:t>
      </w:r>
    </w:p>
    <w:p>
      <w:pPr>
        <w:pStyle w:val="Definition"/>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hyperlink w:anchor="footprints_split_025.html%252525252525bj">
        <w:r>
          <w:rPr>
            <w:rStyle w:val="Hyperlink"/>
            <w:vertAlign w:val="superscript"/>
          </w:rPr>
          <w:t>787</w:t>
        </w:r>
      </w:hyperlink>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pPr>
      <w:r>
        <w:rPr/>
        <w:t>Uruvelā</w:t>
      </w:r>
    </w:p>
    <w:p>
      <w:pPr>
        <w:pStyle w:val="Definition"/>
        <w:rPr/>
      </w:pPr>
      <w:r>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hyperlink w:anchor="footprints_split_025.html%252525252525bk">
        <w:r>
          <w:rPr>
            <w:rStyle w:val="Hyperlink"/>
            <w:vertAlign w:val="superscript"/>
          </w:rPr>
          <w:t>788</w:t>
        </w:r>
      </w:hyperlink>
      <w:r>
        <w:rPr/>
        <w:t xml:space="preserve"> The Buddha described it as an army village (</w:t>
      </w:r>
      <w:r>
        <w:rPr>
          <w:i/>
          <w:iCs/>
        </w:rPr>
        <w:t>senānigama</w:t>
      </w:r>
      <w:r>
        <w:rPr/>
        <w:t>) probably meaning that the revenue from it was used by the state to help finance the army.</w:t>
      </w:r>
      <w:hyperlink w:anchor="footprints_split_025.html%252525252525bl">
        <w:r>
          <w:rPr>
            <w:rStyle w:val="Hyperlink"/>
            <w:vertAlign w:val="superscript"/>
          </w:rPr>
          <w:t>789</w:t>
        </w:r>
      </w:hyperlink>
      <w:r>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hyperlink w:anchor="footprints_split_025.html%252525252525bm">
        <w:r>
          <w:rPr>
            <w:rStyle w:val="Hyperlink"/>
            <w:vertAlign w:val="superscript"/>
          </w:rPr>
          <w:t>790</w:t>
        </w:r>
      </w:hyperlink>
    </w:p>
    <w:p>
      <w:pPr>
        <w:pStyle w:val="Definition"/>
        <w:rPr/>
      </w:pPr>
      <w:r>
        <w:rPr/>
        <w:t>During his last hours, the Buddha said that a devout disciple should try to visit at least once in their lives the places where the four pivotal events in his life happened, and one of these places was Uruvelā.</w:t>
      </w:r>
      <w:hyperlink w:anchor="footprints_split_025.html%252525252525bn">
        <w:r>
          <w:rPr>
            <w:rStyle w:val="Hyperlink"/>
            <w:vertAlign w:val="superscript"/>
          </w:rPr>
          <w:t>791</w:t>
        </w:r>
      </w:hyperlink>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hyperlink w:anchor="footprints_split_025.html%252525252525bo">
        <w:r>
          <w:rPr>
            <w:rStyle w:val="Hyperlink"/>
            <w:vertAlign w:val="superscript"/>
          </w:rPr>
          <w:t>792</w:t>
        </w:r>
      </w:hyperlink>
      <w:r>
        <w:rPr/>
        <w:t xml:space="preserve"> Today Bodh Gaya is a bustling town visited by pilgrims and tourists from all over the world.</w:t>
      </w:r>
    </w:p>
    <w:p>
      <w:pPr>
        <w:pStyle w:val="DefinitionTerm"/>
        <w:rPr/>
      </w:pPr>
      <w:r>
        <w:rPr/>
        <w:t>Verañjā</w:t>
      </w:r>
    </w:p>
    <w:p>
      <w:pPr>
        <w:pStyle w:val="Definition"/>
        <w:rPr/>
      </w:pPr>
      <w:r>
        <w:rPr/>
        <w:t>Verañjā was a large town where tradition says the Buddha spent the three months of his twelfth rainy season, although he may have visited it on several other occasions as well.</w:t>
      </w:r>
      <w:hyperlink w:anchor="footprints_split_025.html%252525252525bp">
        <w:r>
          <w:rPr>
            <w:rStyle w:val="Hyperlink"/>
            <w:vertAlign w:val="superscript"/>
          </w:rPr>
          <w:t>793</w:t>
        </w:r>
      </w:hyperlink>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hyperlink w:anchor="footprints_split_025.html%252525252525bq">
        <w:r>
          <w:rPr>
            <w:rStyle w:val="Hyperlink"/>
            <w:vertAlign w:val="superscript"/>
          </w:rPr>
          <w:t>794</w:t>
        </w:r>
      </w:hyperlink>
      <w:r>
        <w:rPr/>
        <w:t xml:space="preserve"> Verañjā can be identified with the huge mound at Atranji Khera, about thirteen kilometres north of Etah in Uttar Pradesh.</w:t>
      </w:r>
      <w:hyperlink w:anchor="footprints_split_025.html%252525252525br">
        <w:r>
          <w:rPr>
            <w:rStyle w:val="Hyperlink"/>
            <w:vertAlign w:val="superscript"/>
          </w:rPr>
          <w:t>795</w:t>
        </w:r>
      </w:hyperlink>
    </w:p>
    <w:p>
      <w:pPr>
        <w:pStyle w:val="DefinitionTerm"/>
        <w:rPr/>
      </w:pPr>
      <w:r>
        <w:rPr/>
        <w:t>Vesālī</w:t>
      </w:r>
    </w:p>
    <w:p>
      <w:pPr>
        <w:pStyle w:val="Definition"/>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t>There were numerous shrines in and around the city, such as the Sārananda and the Cāpāla shrines. Others – the Bahuputta; Gotamaka; Udena and the Sattambaka shrines – were located at the four cardinal points around the city, probably a little beyond its walls.</w:t>
      </w:r>
      <w:hyperlink w:anchor="footprints_split_025.html%252525252525bs">
        <w:r>
          <w:rPr>
            <w:rStyle w:val="Hyperlink"/>
            <w:vertAlign w:val="superscript"/>
          </w:rPr>
          <w:t>796</w:t>
        </w:r>
      </w:hyperlink>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hyperlink w:anchor="footprints_split_025.html%252525252525bt">
        <w:r>
          <w:rPr>
            <w:rStyle w:val="Hyperlink"/>
            <w:vertAlign w:val="superscript"/>
          </w:rPr>
          <w:t>797</w:t>
        </w:r>
      </w:hyperlink>
      <w:r>
        <w:rPr/>
        <w:t xml:space="preserve"> This hall must have been within easy walking distance of the city, as the Buddha would sometimes take a stroll from there to some of the locations in the city.</w:t>
      </w:r>
      <w:hyperlink w:anchor="footprints_split_025.html%252525252525bu">
        <w:r>
          <w:rPr>
            <w:rStyle w:val="Hyperlink"/>
            <w:vertAlign w:val="superscript"/>
          </w:rPr>
          <w:t>798</w:t>
        </w:r>
      </w:hyperlink>
      <w:r>
        <w:rPr/>
        <w:t xml:space="preserve"> There was an infirmary nearby, and he would occasionally visit the patients there.</w:t>
      </w:r>
      <w:hyperlink w:anchor="footprints_split_025.html%252525252525bv">
        <w:r>
          <w:rPr>
            <w:rStyle w:val="Hyperlink"/>
            <w:vertAlign w:val="superscript"/>
          </w:rPr>
          <w:t>799</w:t>
        </w:r>
      </w:hyperlink>
      <w:r>
        <w:rPr/>
        <w:t xml:space="preserve"> It was while staying at the Kūṭāgārasālā that the Buddha announced his impending death three months hence.</w:t>
      </w:r>
      <w:hyperlink w:anchor="footprints_split_025.html%252525252525bw">
        <w:r>
          <w:rPr>
            <w:rStyle w:val="Hyperlink"/>
            <w:vertAlign w:val="superscript"/>
          </w:rPr>
          <w:t>800</w:t>
        </w:r>
      </w:hyperlink>
      <w:r>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hyperlink w:anchor="footprints_split_025.html%252525252525bx">
        <w:r>
          <w:rPr>
            <w:rStyle w:val="Hyperlink"/>
            <w:vertAlign w:val="superscript"/>
          </w:rPr>
          <w:t>801</w:t>
        </w:r>
      </w:hyperlink>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hyperlink w:anchor="footprints_split_025.html%252525252525by">
        <w:r>
          <w:rPr>
            <w:rStyle w:val="Hyperlink"/>
            <w:vertAlign w:val="superscript"/>
          </w:rPr>
          <w:t>802</w:t>
        </w:r>
      </w:hyperlink>
      <w:r>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hyperlink w:anchor="footprints_split_025.html%252525252525bz">
        <w:r>
          <w:rPr>
            <w:rStyle w:val="Hyperlink"/>
            <w:vertAlign w:val="superscript"/>
          </w:rPr>
          <w:t>803</w:t>
        </w:r>
      </w:hyperlink>
      <w:r>
        <w:rPr/>
        <w:t xml:space="preserve"> This was one of two occasions when the Buddha expressed his hope that the Vajjians would be able to maintain their independence.</w:t>
      </w:r>
    </w:p>
    <w:p>
      <w:pPr>
        <w:pStyle w:val="Definition"/>
        <w:rPr/>
      </w:pPr>
      <w:r>
        <w:rPr/>
        <w:t>According to most Jain sources, Mahāvīra was born in Vesālī and visited it many times. He also spent eight rainy seasons in there.</w:t>
      </w:r>
    </w:p>
    <w:p>
      <w:pPr>
        <w:pStyle w:val="Definition"/>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hyperlink w:anchor="footprints_split_025.html%252525252525c0">
        <w:r>
          <w:rPr>
            <w:rStyle w:val="Hyperlink"/>
            <w:vertAlign w:val="superscript"/>
          </w:rPr>
          <w:t>804</w:t>
        </w:r>
      </w:hyperlink>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pPr>
      <w:r>
        <w:rPr/>
      </w:r>
    </w:p>
    <w:p>
      <w:pPr>
        <w:pStyle w:val="Heading1"/>
        <w:rPr/>
      </w:pPr>
      <w:r>
        <w:rPr/>
        <w:t>Appendix II</w:t>
        <w:br/>
        <w:t>The Buddha and the Upaniṣads</w:t>
      </w:r>
    </w:p>
    <w:p>
      <w:pPr>
        <w:pStyle w:val="FirstParagraph"/>
        <w:rPr/>
      </w:pPr>
      <w:r>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rPr>
        <w:t>Upaniṣad</w:t>
      </w:r>
      <w:r>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rPr>
        <w:t>sahavyatā</w:t>
      </w:r>
      <w:r>
        <w:rPr/>
        <w:t>) after death.</w:t>
      </w:r>
      <w:hyperlink w:anchor="footprints_split_025.html%252525252525c1">
        <w:r>
          <w:rPr>
            <w:rStyle w:val="Hyperlink"/>
            <w:vertAlign w:val="superscript"/>
          </w:rPr>
          <w:t>805</w:t>
        </w:r>
      </w:hyperlink>
      <w:r>
        <w:rPr/>
        <w:t xml:space="preserve"> The Samaññaphala Sutta gives an overview of the doctrines of six of the most prominent non-Vedic teachers of the Buddha’s time, and only one of them taught a form of kamma.</w:t>
      </w:r>
      <w:hyperlink w:anchor="footprints_split_025.html%252525252525c2">
        <w:r>
          <w:rPr>
            <w:rStyle w:val="Hyperlink"/>
            <w:vertAlign w:val="superscript"/>
          </w:rPr>
          <w:t>806</w:t>
        </w:r>
      </w:hyperlink>
      <w:r>
        <w:rPr/>
        <w:t xml:space="preserve"> Likewise, there are frequent criticisms in both Buddhist and Jain scriptures of those who denied kamma and rebirth. For example, the popular teacher Makkhali Gosāla taught: “There is no kamma, no deed, no [point in making an] effort.”</w:t>
      </w:r>
      <w:hyperlink w:anchor="footprints_split_025.html%252525252525c3">
        <w:r>
          <w:rPr>
            <w:rStyle w:val="Hyperlink"/>
            <w:vertAlign w:val="superscript"/>
          </w:rPr>
          <w:t>807</w:t>
        </w:r>
      </w:hyperlink>
      <w:r>
        <w:rPr/>
        <w:t xml:space="preserve"> The Buddha mentioned several current beliefs he considered to be false, one of them being that everything that happens is due to the will of a supreme deity and another that things have no discernible cause.</w:t>
      </w:r>
      <w:hyperlink w:anchor="footprints_split_025.html%252525252525c4">
        <w:r>
          <w:rPr>
            <w:rStyle w:val="Hyperlink"/>
            <w:vertAlign w:val="superscript"/>
          </w:rPr>
          <w:t>808</w:t>
        </w:r>
      </w:hyperlink>
      <w:r>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hyperlink w:anchor="footprints_split_025.html%252525252525c5">
        <w:r>
          <w:rPr>
            <w:rStyle w:val="Hyperlink"/>
            <w:vertAlign w:val="superscript"/>
          </w:rPr>
          <w:t>809</w:t>
        </w:r>
      </w:hyperlink>
      <w:r>
        <w:rPr/>
        <w:t xml:space="preserve"> Even centuries after the Buddha, Aśvaghoṣa was able to write that “some maintain there is rebirth while others say with confidence that there is not” (Bc.IX,45).</w:t>
      </w:r>
    </w:p>
    <w:p>
      <w:pPr>
        <w:pStyle w:val="BodyText"/>
        <w:rPr/>
      </w:pPr>
      <w:r>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rPr>
        <w:t>pitṛloka</w:t>
      </w:r>
      <w:r>
        <w:rPr/>
        <w:t>), an indistinct type of heaven where they were sustained by offerings (</w:t>
      </w:r>
      <w:r>
        <w:rPr>
          <w:i/>
          <w:iCs/>
        </w:rPr>
        <w:t>śrāddha</w:t>
      </w:r>
      <w:r>
        <w:rPr/>
        <w:t xml:space="preserve">) made by the deceased’s son. This was why it was crucial for a man to sire at least one son. This concept is mentioned, for example, in </w:t>
      </w:r>
      <w:r>
        <w:rPr>
          <w:i/>
          <w:iCs/>
        </w:rPr>
        <w:t>Ṛgveda [</w:t>
      </w:r>
      <w:hyperlink w:anchor="Xd2f579e35222bff7fc8f70898afb54180d7fea2">
        <w:r>
          <w:rPr>
            <w:rStyle w:val="Hyperlink"/>
            <w:i/>
            <w:iCs/>
          </w:rPr>
          <w:t>Jamison Brereton 2014</w:t>
        </w:r>
      </w:hyperlink>
      <w:r>
        <w:rPr>
          <w:i/>
          <w:iCs/>
        </w:rPr>
        <w:t>]</w:t>
      </w:r>
      <w:r>
        <w:rPr/>
        <w:t xml:space="preserve"> 10.14,2; </w:t>
      </w:r>
      <w:r>
        <w:rPr>
          <w:i/>
          <w:iCs/>
        </w:rPr>
        <w:t>Taittirīya Brahmaṇa [</w:t>
      </w:r>
      <w:hyperlink w:anchor="X3fe6a7fdbb2f6279cd85033d7f277a52f5b60c1">
        <w:r>
          <w:rPr>
            <w:rStyle w:val="Hyperlink"/>
            <w:i/>
            <w:iCs/>
          </w:rPr>
          <w:t>Olivelle 1998</w:t>
        </w:r>
      </w:hyperlink>
      <w:r>
        <w:rPr>
          <w:i/>
          <w:iCs/>
        </w:rPr>
        <w:t>]</w:t>
      </w:r>
      <w:r>
        <w:rPr/>
        <w:t xml:space="preserve"> 1.5,5,6 and </w:t>
      </w:r>
      <w:r>
        <w:rPr>
          <w:i/>
          <w:iCs/>
        </w:rPr>
        <w:t>Āpastamba Dharmasūtra [</w:t>
      </w:r>
      <w:hyperlink w:anchor="X5c9af8b162bb11112db5b73d0710e592e09e52e">
        <w:r>
          <w:rPr>
            <w:rStyle w:val="Hyperlink"/>
            <w:i/>
            <w:iCs/>
          </w:rPr>
          <w:t>Olivelle 1999</w:t>
        </w:r>
      </w:hyperlink>
      <w:r>
        <w:rPr>
          <w:i/>
          <w:iCs/>
        </w:rPr>
        <w:t>]</w:t>
      </w:r>
      <w:r>
        <w:rPr/>
        <w:t xml:space="preserve"> 2.24,1-7. One’s position in the world of the fathers depends on the merit created by performing sacrifices.</w:t>
      </w:r>
    </w:p>
    <w:p>
      <w:pPr>
        <w:pStyle w:val="BodyText"/>
        <w:rPr/>
      </w:pPr>
      <w:r>
        <w:rPr/>
        <w:t xml:space="preserve">What of the </w:t>
      </w:r>
      <w:r>
        <w:rPr>
          <w:i/>
          <w:iCs/>
        </w:rPr>
        <w:t>Upaniṣad</w:t>
      </w:r>
      <w:r>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rPr>
        <w:t>Upaniṣad</w:t>
      </w:r>
      <w:r>
        <w:rPr/>
        <w:t xml:space="preserve">s, and of the Buddha too, are at best guess work. This makes it very uncertain about which came first. Complicating the issue further is the fact that few </w:t>
      </w:r>
      <w:r>
        <w:rPr>
          <w:i/>
          <w:iCs/>
        </w:rPr>
        <w:t>Upaniṣad</w:t>
      </w:r>
      <w:r>
        <w:rPr/>
        <w:t xml:space="preserve">s are homogeneous; most had material added to them after their initial composition, sometimes as late as several centuries afterward. However, the general consensus amongst scholars is that the earliest </w:t>
      </w:r>
      <w:r>
        <w:rPr>
          <w:i/>
          <w:iCs/>
        </w:rPr>
        <w:t>Upaniṣads [</w:t>
      </w:r>
      <w:hyperlink w:anchor="X3fe6a7fdbb2f6279cd85033d7f277a52f5b60c1">
        <w:r>
          <w:rPr>
            <w:rStyle w:val="Hyperlink"/>
            <w:i/>
            <w:iCs/>
          </w:rPr>
          <w:t>Olivelle 1998</w:t>
        </w:r>
      </w:hyperlink>
      <w:r>
        <w:rPr>
          <w:i/>
          <w:iCs/>
        </w:rPr>
        <w:t>]</w:t>
      </w:r>
      <w:r>
        <w:rPr/>
        <w:t xml:space="preserve"> are probably the </w:t>
      </w:r>
      <w:r>
        <w:rPr>
          <w:i/>
          <w:iCs/>
        </w:rPr>
        <w:t>Bṛhadāraṇyaka</w:t>
      </w:r>
      <w:r>
        <w:rPr/>
        <w:t xml:space="preserve">, the </w:t>
      </w:r>
      <w:r>
        <w:rPr>
          <w:i/>
          <w:iCs/>
        </w:rPr>
        <w:t>Chāndogya</w:t>
      </w:r>
      <w:r>
        <w:rPr/>
        <w:t xml:space="preserve">, the </w:t>
      </w:r>
      <w:r>
        <w:rPr>
          <w:i/>
          <w:iCs/>
        </w:rPr>
        <w:t>Kauṣītaki</w:t>
      </w:r>
      <w:r>
        <w:rPr/>
        <w:t xml:space="preserve"> and perhaps the </w:t>
      </w:r>
      <w:r>
        <w:rPr>
          <w:i/>
          <w:iCs/>
        </w:rPr>
        <w:t>Aitareya</w:t>
      </w:r>
      <w:r>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t xml:space="preserve">The internal evidence from the early </w:t>
      </w:r>
      <w:r>
        <w:rPr>
          <w:i/>
          <w:iCs/>
        </w:rPr>
        <w:t>Upaniṣad</w:t>
      </w:r>
      <w:r>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hyperlink w:anchor="footprints_split_025.html%252525252525c6">
        <w:r>
          <w:rPr>
            <w:rStyle w:val="Hyperlink"/>
            <w:vertAlign w:val="superscript"/>
          </w:rPr>
          <w:t>810</w:t>
        </w:r>
      </w:hyperlink>
      <w:r>
        <w:rPr/>
        <w:t xml:space="preserve"> although he did spend much time in Kosala and at least some time around Bārānasī, the capital of Kāsi. But interestingly, of the four </w:t>
      </w:r>
      <w:r>
        <w:rPr>
          <w:i/>
          <w:iCs/>
        </w:rPr>
        <w:t>Upaniṣad</w:t>
      </w:r>
      <w:r>
        <w:rPr/>
        <w:t xml:space="preserve">s thought to predate the Buddha, none of them mention Kosala and only the </w:t>
      </w:r>
      <w:r>
        <w:rPr>
          <w:i/>
          <w:iCs/>
        </w:rPr>
        <w:t>Bṛhadāraṇyaka</w:t>
      </w:r>
      <w:r>
        <w:rPr/>
        <w:t xml:space="preserve"> and the </w:t>
      </w:r>
      <w:r>
        <w:rPr>
          <w:i/>
          <w:iCs/>
        </w:rPr>
        <w:t>Kauṣītaki</w:t>
      </w:r>
      <w:r>
        <w:rPr/>
        <w:t xml:space="preserve"> mention Kāsi, and only once each. This strongly suggests that the Buddha spent little or no time in the regions where the supposedly earliest </w:t>
      </w:r>
      <w:r>
        <w:rPr>
          <w:i/>
          <w:iCs/>
        </w:rPr>
        <w:t>Upaniṣad</w:t>
      </w:r>
      <w:r>
        <w:rPr/>
        <w:t>s were being taught.</w:t>
      </w:r>
    </w:p>
    <w:p>
      <w:pPr>
        <w:pStyle w:val="BodyText"/>
        <w:rPr/>
      </w:pPr>
      <w:r>
        <w:rPr/>
        <w:t xml:space="preserve">Another thing that needs to be taken into account is Upanisadic esotericism. Upanisadic doctrines, like the Vedas before them, were from the very beginning considered secret and meant only for a small inner circle of initiates. The </w:t>
      </w:r>
      <w:r>
        <w:rPr>
          <w:i/>
          <w:iCs/>
        </w:rPr>
        <w:t>Kaṭha</w:t>
      </w:r>
      <w:r>
        <w:rPr/>
        <w:t xml:space="preserve"> says that if a brahmin keeps the teaching secret, he will have eternal life (3,7), which of course also cancels out the idea of kamma. The </w:t>
      </w:r>
      <w:r>
        <w:rPr>
          <w:i/>
          <w:iCs/>
        </w:rPr>
        <w:t>Śvetāśvatara</w:t>
      </w:r>
      <w:r>
        <w:rPr/>
        <w:t xml:space="preserve"> calls its doctrines “the supreme secret” (</w:t>
      </w:r>
      <w:r>
        <w:rPr>
          <w:i/>
          <w:iCs/>
        </w:rPr>
        <w:t>paramaṃ guhyaṃ</w:t>
      </w:r>
      <w:r>
        <w:rPr/>
        <w:t xml:space="preserve">) which should never be revealed to anyone who is not tranquil, a son or a pupil (6,22). The </w:t>
      </w:r>
      <w:r>
        <w:rPr>
          <w:i/>
          <w:iCs/>
        </w:rPr>
        <w:t>Chāndogya</w:t>
      </w:r>
      <w:r>
        <w:rPr/>
        <w:t xml:space="preserve"> says: “A father should reveal this formulation of truth only to his eldest son or to a worthy student, and never to anyone else…” (3,11,5-6) because its teachings are secret (</w:t>
      </w:r>
      <w:r>
        <w:rPr>
          <w:i/>
          <w:iCs/>
        </w:rPr>
        <w:t>guhya ādeśa</w:t>
      </w:r>
      <w:r>
        <w:rPr/>
        <w:t xml:space="preserve">, 3,5,2). Indeed, the very word </w:t>
      </w:r>
      <w:r>
        <w:rPr>
          <w:i/>
          <w:iCs/>
        </w:rPr>
        <w:t>upaniṣad</w:t>
      </w:r>
      <w:r>
        <w:rPr/>
        <w:t xml:space="preserve"> means ‘to sit near’ and implies secrecy, i.e. sitting near the teacher as he explained his teaching so that the uninitiated could not hear it. Even centuries after the Buddha, the </w:t>
      </w:r>
      <w:r>
        <w:rPr>
          <w:i/>
          <w:iCs/>
        </w:rPr>
        <w:t>Manusmṛti [</w:t>
      </w:r>
      <w:hyperlink w:anchor="X33ef731ad2df603fa7fc36f2385d2d5c948871f">
        <w:r>
          <w:rPr>
            <w:rStyle w:val="Hyperlink"/>
            <w:i/>
            <w:iCs/>
          </w:rPr>
          <w:t>Olivelle 2004</w:t>
        </w:r>
      </w:hyperlink>
      <w:r>
        <w:rPr>
          <w:i/>
          <w:iCs/>
        </w:rPr>
        <w:t>]</w:t>
      </w:r>
      <w:r>
        <w:rPr/>
        <w:t xml:space="preserve"> referred to the sacred texts, probably meaning the </w:t>
      </w:r>
      <w:r>
        <w:rPr>
          <w:i/>
          <w:iCs/>
        </w:rPr>
        <w:t>Upaniṣad</w:t>
      </w:r>
      <w:r>
        <w:rPr/>
        <w:t>s, as confidential or hidden (</w:t>
      </w:r>
      <w:r>
        <w:rPr>
          <w:i/>
          <w:iCs/>
        </w:rPr>
        <w:t>rahasya</w:t>
      </w:r>
      <w:r>
        <w:rPr/>
        <w:t>. 2,140; 165).</w:t>
      </w:r>
      <w:hyperlink w:anchor="footprints_split_025.html%252525252525c7">
        <w:r>
          <w:rPr>
            <w:rStyle w:val="Hyperlink"/>
            <w:vertAlign w:val="superscript"/>
          </w:rPr>
          <w:t>811</w:t>
        </w:r>
      </w:hyperlink>
      <w:r>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t>The Buddha’s frequent claim that his Dhamma was for all and that he did not have a “teacher’s fist” (</w:t>
      </w:r>
      <w:r>
        <w:rPr>
          <w:i/>
          <w:iCs/>
        </w:rPr>
        <w:t>ācariya muṭṭhi</w:t>
      </w:r>
      <w:r>
        <w:rPr/>
        <w:t>) which keeps something back could be taken as evidence that he at least knew about Upanisadic secrecy.</w:t>
      </w:r>
      <w:hyperlink w:anchor="footprints_split_025.html%252525252525c8">
        <w:r>
          <w:rPr>
            <w:rStyle w:val="Hyperlink"/>
            <w:vertAlign w:val="superscript"/>
          </w:rPr>
          <w:t>812</w:t>
        </w:r>
      </w:hyperlink>
      <w:r>
        <w:rPr/>
        <w:t xml:space="preserve"> It is, however, more likely that he was contrasting his Dhamma with the Vedas, which by his time were mainly available only to brahmins and perhaps to some of the warrior caste. He described the Vedic hymns as being “veiled” (</w:t>
      </w:r>
      <w:r>
        <w:rPr>
          <w:i/>
          <w:iCs/>
        </w:rPr>
        <w:t>paṭicchanna</w:t>
      </w:r>
      <w:r>
        <w:rPr/>
        <w:t>).</w:t>
      </w:r>
      <w:hyperlink w:anchor="footprints_split_025.html%252525252525c9">
        <w:r>
          <w:rPr>
            <w:rStyle w:val="Hyperlink"/>
            <w:vertAlign w:val="superscript"/>
          </w:rPr>
          <w:t>813</w:t>
        </w:r>
      </w:hyperlink>
    </w:p>
    <w:p>
      <w:pPr>
        <w:pStyle w:val="BodyText"/>
        <w:rPr/>
      </w:pPr>
      <w:r>
        <w:rPr/>
        <w:t xml:space="preserve">The next thing that needs to be examined is whether the </w:t>
      </w:r>
      <w:r>
        <w:rPr>
          <w:i/>
          <w:iCs/>
        </w:rPr>
        <w:t>Upaniṣad</w:t>
      </w:r>
      <w:r>
        <w:rPr/>
        <w:t xml:space="preserve">s, particularly the supposedly pre-Buddhist ones, teach kamma and rebirth or something like the Buddhist versions of them. The </w:t>
      </w:r>
      <w:r>
        <w:rPr>
          <w:i/>
          <w:iCs/>
        </w:rPr>
        <w:t>Upaniṣad</w:t>
      </w:r>
      <w:r>
        <w:rPr/>
        <w:t xml:space="preserve">s teach a range of post-mortem destinies and what determines them, but only some of these resemble the Buddhist understanding of them and only in the vaguest terms. For example, the </w:t>
      </w:r>
      <w:r>
        <w:rPr>
          <w:i/>
          <w:iCs/>
        </w:rPr>
        <w:t>Kauṣītaki</w:t>
      </w:r>
      <w:r>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rPr>
        <w:t>Chāndogya</w:t>
      </w:r>
      <w:r>
        <w:rPr/>
        <w:t xml:space="preserve"> teaches something similar, but when the dead fall to the earth as rain, they become plants which, when a man eats them, pass with his semen into his wife’s womb and become a new being. Interestingly, the </w:t>
      </w:r>
      <w:r>
        <w:rPr>
          <w:i/>
          <w:iCs/>
        </w:rPr>
        <w:t>Chāndogya</w:t>
      </w:r>
      <w:r>
        <w:rPr/>
        <w:t xml:space="preserve"> also says that “this [teaching] has not been known to brahmins before”; in other words, it was something new to the Vedic tradition.</w:t>
      </w:r>
    </w:p>
    <w:p>
      <w:pPr>
        <w:pStyle w:val="BodyText"/>
        <w:rPr/>
      </w:pPr>
      <w:r>
        <w:rPr/>
        <w:t xml:space="preserve">The </w:t>
      </w:r>
      <w:r>
        <w:rPr>
          <w:i/>
          <w:iCs/>
        </w:rPr>
        <w:t>Bṛhadāraṇyaka</w:t>
      </w:r>
      <w:r>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rPr>
        <w:t>jāta eva na jāyate</w:t>
      </w:r>
      <w:r>
        <w:rPr/>
        <w:t>) and then adds that the departed are sustained by, amongst other things, offerings made to them by their sons and relatives, the traditional Vedic view (3.9,28).</w:t>
      </w:r>
    </w:p>
    <w:p>
      <w:pPr>
        <w:pStyle w:val="BodyText"/>
        <w:rPr/>
      </w:pPr>
      <w:r>
        <w:rPr/>
        <w:t xml:space="preserve">As for kamma, there are a few section of the </w:t>
      </w:r>
      <w:r>
        <w:rPr>
          <w:i/>
          <w:iCs/>
        </w:rPr>
        <w:t>Bṛhadāraṇyaka</w:t>
      </w:r>
      <w:r>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rPr>
        <w:t>Bṛhadāraṇyaka</w:t>
      </w:r>
      <w:r>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rPr>
        <w:t>Bṛhadāraṇyaka</w:t>
      </w:r>
      <w:r>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pPr>
      <w:r>
        <w:rPr/>
        <w:t xml:space="preserve">The </w:t>
      </w:r>
      <w:r>
        <w:rPr>
          <w:i/>
          <w:iCs/>
        </w:rPr>
        <w:t>Kauṣītaki</w:t>
      </w:r>
      <w:r>
        <w:rPr/>
        <w:t xml:space="preserve">’s and the </w:t>
      </w:r>
      <w:r>
        <w:rPr>
          <w:i/>
          <w:iCs/>
        </w:rPr>
        <w:t>Bṛhadāraṇyaka</w:t>
      </w:r>
      <w:r>
        <w:rPr/>
        <w:t>’s notion of ‘rebirth’ is never called that, but is more accurately referred to as transference or transmission (</w:t>
      </w:r>
      <w:r>
        <w:rPr>
          <w:i/>
          <w:iCs/>
        </w:rPr>
        <w:t>saṃpratti</w:t>
      </w:r>
      <w:r>
        <w:rPr/>
        <w:t xml:space="preserve"> or </w:t>
      </w:r>
      <w:r>
        <w:rPr>
          <w:i/>
          <w:iCs/>
        </w:rPr>
        <w:t>saṃpradāna</w:t>
      </w:r>
      <w:r>
        <w:rPr/>
        <w:t xml:space="preserve">). According to these </w:t>
      </w:r>
      <w:r>
        <w:rPr>
          <w:i/>
          <w:iCs/>
        </w:rPr>
        <w:t>Upaniṣad</w:t>
      </w:r>
      <w:r>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pPr>
      <w:r>
        <w:rPr/>
        <w:t xml:space="preserve">The </w:t>
      </w:r>
      <w:r>
        <w:rPr>
          <w:i/>
          <w:iCs/>
        </w:rPr>
        <w:t>Śvetāśvatara</w:t>
      </w:r>
      <w:r>
        <w:rPr/>
        <w:t xml:space="preserve"> rejects a variety of explanations, including kamma, and maintains that actually everything is controlled by God (1.2-3). </w:t>
      </w:r>
      <w:r>
        <w:rPr>
          <w:i/>
          <w:iCs/>
        </w:rPr>
        <w:t>Upaniṣad</w:t>
      </w:r>
      <w:r>
        <w:rPr/>
        <w:t xml:space="preserve">s such as the </w:t>
      </w:r>
      <w:r>
        <w:rPr>
          <w:i/>
          <w:iCs/>
        </w:rPr>
        <w:t>Taittirīya</w:t>
      </w:r>
      <w:r>
        <w:rPr/>
        <w:t xml:space="preserve"> and the </w:t>
      </w:r>
      <w:r>
        <w:rPr>
          <w:i/>
          <w:iCs/>
        </w:rPr>
        <w:t>Kauṣītaki</w:t>
      </w:r>
      <w:r>
        <w:rPr/>
        <w:t xml:space="preserve"> do mention forms of kamma and rebirth, often seemingly tentatively and sometimes only in the vaguest terms.</w:t>
      </w:r>
    </w:p>
    <w:p>
      <w:pPr>
        <w:pStyle w:val="BodyText"/>
        <w:rPr/>
      </w:pPr>
      <w:r>
        <w:rPr/>
        <w:t xml:space="preserve">With all these competing claims and explanations, it is hardly surprising that the </w:t>
      </w:r>
      <w:r>
        <w:rPr>
          <w:i/>
          <w:iCs/>
        </w:rPr>
        <w:t>Kaṭha</w:t>
      </w:r>
      <w:r>
        <w:rPr/>
        <w:t xml:space="preserve"> actually says that no one knows what happens to a person after he or she dies (1.20-24). The upshot of all this is that the few </w:t>
      </w:r>
      <w:r>
        <w:rPr>
          <w:i/>
          <w:iCs/>
        </w:rPr>
        <w:t>Upaniṣad</w:t>
      </w:r>
      <w:r>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rPr>
        <w:t>Upaniṣad</w:t>
      </w:r>
      <w:r>
        <w:rPr/>
        <w:t xml:space="preserve">s but rather that the authors of the </w:t>
      </w:r>
      <w:r>
        <w:rPr>
          <w:i/>
          <w:iCs/>
        </w:rPr>
        <w:t>Upaniṣad</w:t>
      </w:r>
      <w:r>
        <w:rPr/>
        <w:t>s were being influenced by Buddhism, and probably Jainism too.</w:t>
      </w:r>
      <w:hyperlink w:anchor="footprints_split_025.html%252525252525ca">
        <w:r>
          <w:rPr>
            <w:rStyle w:val="Hyperlink"/>
            <w:vertAlign w:val="superscript"/>
          </w:rPr>
          <w:t>814</w:t>
        </w:r>
      </w:hyperlink>
    </w:p>
    <w:p>
      <w:pPr>
        <w:pStyle w:val="BodyText"/>
        <w:rPr/>
      </w:pPr>
      <w:r>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rPr>
        <w:t>paudgalika</w:t>
      </w:r>
      <w:r>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pPr>
      <w:r>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rPr>
        <w:t>bhakti</w:t>
      </w:r>
      <w:r>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t>Some spiritual movements in Hinduism rejected kamma in favour of fate (</w:t>
      </w:r>
      <w:r>
        <w:rPr>
          <w:i/>
          <w:iCs/>
        </w:rPr>
        <w:t>daiva</w:t>
      </w:r>
      <w:r>
        <w:rPr/>
        <w:t>), while others maintained that the individual’s destiny was determined by time (</w:t>
      </w:r>
      <w:r>
        <w:rPr>
          <w:i/>
          <w:iCs/>
        </w:rPr>
        <w:t>kāla</w:t>
      </w:r>
      <w:r>
        <w:rPr/>
        <w:t>), inherent nature (</w:t>
      </w:r>
      <w:r>
        <w:rPr>
          <w:i/>
          <w:iCs/>
        </w:rPr>
        <w:t>svabhāva</w:t>
      </w:r>
      <w:r>
        <w:rPr/>
        <w:t>), chance (</w:t>
      </w:r>
      <w:r>
        <w:rPr>
          <w:i/>
          <w:iCs/>
        </w:rPr>
        <w:t>yadṛccha</w:t>
      </w:r>
      <w:r>
        <w:rPr/>
        <w:t>) or that it is predetermined (</w:t>
      </w:r>
      <w:r>
        <w:rPr>
          <w:i/>
          <w:iCs/>
        </w:rPr>
        <w:t>bhāvivaśāt</w:t>
      </w:r>
      <w:r>
        <w:rPr/>
        <w:t xml:space="preserve">). Many passages in the </w:t>
      </w:r>
      <w:r>
        <w:rPr>
          <w:i/>
          <w:iCs/>
        </w:rPr>
        <w:t>Dharmasūtras</w:t>
      </w:r>
      <w:r>
        <w:rPr/>
        <w:t xml:space="preserve"> and the </w:t>
      </w:r>
      <w:r>
        <w:rPr>
          <w:i/>
          <w:iCs/>
        </w:rPr>
        <w:t>Purāṇas</w:t>
      </w:r>
      <w:r>
        <w:rPr/>
        <w:t xml:space="preserve"> mention kamma while in the next breath recommending various ways it can be circumvented or negated. And on the functioning of rebirth, the </w:t>
      </w:r>
      <w:r>
        <w:rPr>
          <w:i/>
          <w:iCs/>
        </w:rPr>
        <w:t>Purāṇas</w:t>
      </w:r>
      <w:r>
        <w:rPr/>
        <w:t xml:space="preserve"> and other early Hindu texts present a truly bewildering range of theories, each contradicting the other. The prologue of the </w:t>
      </w:r>
      <w:r>
        <w:rPr>
          <w:i/>
          <w:iCs/>
        </w:rPr>
        <w:t>Manusmṛti [</w:t>
      </w:r>
      <w:hyperlink w:anchor="X33ef731ad2df603fa7fc36f2385d2d5c948871f">
        <w:r>
          <w:rPr>
            <w:rStyle w:val="Hyperlink"/>
            <w:i/>
            <w:iCs/>
          </w:rPr>
          <w:t>Olivelle 2004</w:t>
        </w:r>
      </w:hyperlink>
      <w:r>
        <w:rPr>
          <w:i/>
          <w:iCs/>
        </w:rPr>
        <w:t>]</w:t>
      </w:r>
      <w:r>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pPr>
      <w:r>
        <w:rPr/>
        <w:t xml:space="preserve">The </w:t>
      </w:r>
      <w:r>
        <w:rPr>
          <w:i/>
          <w:iCs/>
        </w:rPr>
        <w:t>Caraka Saṁhitā</w:t>
      </w:r>
      <w:r>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pPr>
      <w:r>
        <w:rPr/>
      </w:r>
    </w:p>
    <w:p>
      <w:pPr>
        <w:pStyle w:val="Heading1"/>
        <w:rPr/>
      </w:pPr>
      <w:r>
        <w:rPr/>
        <w:t>Abbreviations</w:t>
      </w:r>
    </w:p>
    <w:p>
      <w:pPr>
        <w:pStyle w:val="Heading3"/>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Bc</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Buddhacarita, ed. and trans. E. H. Johnston, Calcutta 1935.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Bv-a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Madhuratthavilāsinī, ed. I. B. Horner, 1946.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 –a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Itivuttaka, ed. E. Windisch, PTS London 1889.</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Mhv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Mahāvaṃsa, ed. W. Geiger, PTS, London, 1908.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Milindapañho, ed. V. Trenckner, PTS London 1880.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Mvu</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Mahāvastu, ed. E Senart, Paris 1882-1897.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Saṃyutta Nikāya, ed. L. Feer, PTS London 1884-98.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Sutta Nipāta, ed. D. Andersen, H. Smith, PTS London 1913.</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Tha, Thi</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Udāna, ed. P. Steinthal, PTS London 1885.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Paramatthadīpanī, ed. F. L, Woodward, PTS London 1926.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Vinaya Piṭaka, ed. H. Oldenberg, PTS London 1879-83.</w:t>
            </w:r>
          </w:p>
        </w:tc>
      </w:tr>
    </w:tbl>
    <w:p>
      <w:pPr>
        <w:pStyle w:val="BodyText"/>
        <w:rPr/>
      </w:pPr>
      <w:r>
        <w:rPr/>
      </w:r>
    </w:p>
    <w:p>
      <w:pPr>
        <w:pStyle w:val="Heading1"/>
        <w:rPr/>
      </w:pPr>
      <w:r>
        <w:rPr/>
        <w:t>Bibliography</w:t>
      </w:r>
    </w:p>
    <w:p>
      <w:pPr>
        <w:pStyle w:val="FirstParagraph"/>
        <w:rPr/>
      </w:pPr>
      <w:bookmarkStart w:id="0" w:name="bib-agrawala1953"/>
      <w:bookmarkEnd w:id="0"/>
      <w:r>
        <w:rPr/>
        <w:t xml:space="preserve">Agrawala, V. S. </w:t>
      </w:r>
      <w:r>
        <w:rPr>
          <w:i/>
          <w:iCs/>
        </w:rPr>
        <w:t>India as Known to Pāṇini</w:t>
      </w:r>
      <w:r>
        <w:rPr/>
        <w:t>, 1953.</w:t>
      </w:r>
    </w:p>
    <w:p>
      <w:pPr>
        <w:pStyle w:val="BodyText"/>
        <w:rPr/>
      </w:pPr>
      <w:bookmarkStart w:id="1" w:name="bib-ali2004"/>
      <w:bookmarkEnd w:id="1"/>
      <w:r>
        <w:rPr/>
        <w:t xml:space="preserve">Ali, Daud. </w:t>
      </w:r>
      <w:r>
        <w:rPr>
          <w:i/>
          <w:iCs/>
        </w:rPr>
        <w:t>Courtly Culture and Political Life in Early Medieval India</w:t>
      </w:r>
      <w:r>
        <w:rPr/>
        <w:t>, 2004.</w:t>
      </w:r>
    </w:p>
    <w:p>
      <w:pPr>
        <w:pStyle w:val="BodyText"/>
        <w:rPr/>
      </w:pPr>
      <w:r>
        <w:rPr/>
        <w:t xml:space="preserve">Allen, Charles. </w:t>
      </w:r>
      <w:r>
        <w:rPr>
          <w:i/>
          <w:iCs/>
        </w:rPr>
        <w:t>The Buddha and Dr Führer</w:t>
      </w:r>
      <w:r>
        <w:rPr/>
        <w:t>, 2008.</w:t>
      </w:r>
    </w:p>
    <w:p>
      <w:pPr>
        <w:pStyle w:val="BodyText"/>
        <w:rPr/>
      </w:pPr>
      <w:r>
        <w:rPr/>
        <w:t xml:space="preserve">Anālayo. </w:t>
      </w:r>
      <w:r>
        <w:rPr>
          <w:i/>
          <w:iCs/>
        </w:rPr>
        <w:t>A Comparative Study of the Majjhima Nikāya</w:t>
      </w:r>
      <w:r>
        <w:rPr/>
        <w:t>, Vol.I and Vol.II , 2011.</w:t>
      </w:r>
    </w:p>
    <w:p>
      <w:pPr>
        <w:pStyle w:val="BodyText"/>
        <w:rPr/>
      </w:pPr>
      <w:r>
        <w:rPr/>
        <w:t xml:space="preserve">Anālayo. ‘The Historical Value of the Pāli Discourses,’ </w:t>
      </w:r>
      <w:r>
        <w:rPr>
          <w:i/>
          <w:iCs/>
        </w:rPr>
        <w:t>Indo-Iranian Journal</w:t>
      </w:r>
      <w:r>
        <w:rPr/>
        <w:t>, 55 (3), 2012.</w:t>
      </w:r>
    </w:p>
    <w:p>
      <w:pPr>
        <w:pStyle w:val="BodyText"/>
        <w:rPr/>
      </w:pPr>
      <w:r>
        <w:rPr/>
        <w:t xml:space="preserve">Anālayo. ‘A Note on the Term Theravāda,’ in </w:t>
      </w:r>
      <w:r>
        <w:rPr>
          <w:i/>
          <w:iCs/>
        </w:rPr>
        <w:t>Buddhist Studies Review</w:t>
      </w:r>
      <w:r>
        <w:rPr/>
        <w:t>, 2013.</w:t>
      </w:r>
    </w:p>
    <w:p>
      <w:pPr>
        <w:pStyle w:val="BodyText"/>
        <w:rPr/>
      </w:pPr>
      <w:r>
        <w:rPr/>
        <w:t xml:space="preserve">Anālayo. ‘The Four Assemblies in Pāli Buddhism,’ B.L.W. Khin, V. Samarawickrama, and T. H. Soon (eds.), </w:t>
      </w:r>
      <w:r>
        <w:rPr>
          <w:i/>
          <w:iCs/>
        </w:rPr>
        <w:t>K Sri Dhammananda, Essays in Honor of his Centenary</w:t>
      </w:r>
      <w:r>
        <w:rPr/>
        <w:t>, Vol.2, 2018.</w:t>
      </w:r>
    </w:p>
    <w:p>
      <w:pPr>
        <w:pStyle w:val="BodyText"/>
        <w:rPr/>
      </w:pPr>
      <w:r>
        <w:rPr/>
        <w:t xml:space="preserve">Apte, V. M. </w:t>
      </w:r>
      <w:r>
        <w:rPr>
          <w:i/>
          <w:iCs/>
        </w:rPr>
        <w:t>Social and Religious Life in the Grihya Sutras</w:t>
      </w:r>
      <w:r>
        <w:rPr/>
        <w:t>, 1939.</w:t>
      </w:r>
    </w:p>
    <w:p>
      <w:pPr>
        <w:pStyle w:val="BodyText"/>
        <w:rPr/>
      </w:pPr>
      <w:r>
        <w:rPr/>
        <w:t xml:space="preserve">Armstrong, Karen. </w:t>
      </w:r>
      <w:r>
        <w:rPr>
          <w:i/>
          <w:iCs/>
        </w:rPr>
        <w:t>Buddha</w:t>
      </w:r>
      <w:r>
        <w:rPr/>
        <w:t>, 2004. ~2001 text only</w:t>
      </w:r>
    </w:p>
    <w:p>
      <w:pPr>
        <w:pStyle w:val="BodyText"/>
        <w:rPr/>
      </w:pPr>
      <w:r>
        <w:rPr/>
        <w:t xml:space="preserve">Bailey, Greg and Mabbett, Ian. </w:t>
      </w:r>
      <w:r>
        <w:rPr>
          <w:i/>
          <w:iCs/>
        </w:rPr>
        <w:t>The Sociology of Early Buddhism</w:t>
      </w:r>
      <w:r>
        <w:rPr/>
        <w:t>, 2003.</w:t>
      </w:r>
    </w:p>
    <w:p>
      <w:pPr>
        <w:pStyle w:val="BodyText"/>
        <w:rPr/>
      </w:pPr>
      <w:r>
        <w:rPr/>
        <w:t xml:space="preserve">Bajpai, K. D. ‘Location of Pava,’ </w:t>
      </w:r>
      <w:r>
        <w:rPr>
          <w:i/>
          <w:iCs/>
        </w:rPr>
        <w:t>Purātattva</w:t>
      </w:r>
      <w:r>
        <w:rPr/>
        <w:t>, No.16, 1985-86.</w:t>
      </w:r>
    </w:p>
    <w:p>
      <w:pPr>
        <w:pStyle w:val="BodyText"/>
        <w:rPr/>
      </w:pPr>
      <w:r>
        <w:rPr/>
        <w:t xml:space="preserve">Balbir, Nalini. ‘Jain-Buddhist Dialogue – Material from the Pāli Scriptures,’ </w:t>
      </w:r>
      <w:r>
        <w:rPr>
          <w:i/>
          <w:iCs/>
        </w:rPr>
        <w:t>Journal of the Pali Text Society</w:t>
      </w:r>
      <w:r>
        <w:rPr/>
        <w:t>, Vol. XXVI, 2000.</w:t>
      </w:r>
    </w:p>
    <w:p>
      <w:pPr>
        <w:pStyle w:val="BodyText"/>
        <w:rPr/>
      </w:pPr>
      <w:r>
        <w:rPr/>
        <w:t xml:space="preserve">Balcerowicz, Piotr. </w:t>
      </w:r>
      <w:r>
        <w:rPr>
          <w:i/>
          <w:iCs/>
        </w:rPr>
        <w:t>Early Asceticism in India</w:t>
      </w:r>
      <w:r>
        <w:rPr/>
        <w:t>, 2016.</w:t>
      </w:r>
    </w:p>
    <w:p>
      <w:pPr>
        <w:pStyle w:val="BodyText"/>
        <w:rPr/>
      </w:pPr>
      <w:r>
        <w:rPr/>
        <w:t xml:space="preserve">Banerjee, N. R. ‘Nagda 1955-57,’ </w:t>
      </w:r>
      <w:r>
        <w:rPr>
          <w:i/>
          <w:iCs/>
        </w:rPr>
        <w:t>Memoirs of the Archaeological Survey of India</w:t>
      </w:r>
      <w:r>
        <w:rPr/>
        <w:t>, 1986.</w:t>
      </w:r>
    </w:p>
    <w:p>
      <w:pPr>
        <w:pStyle w:val="BodyText"/>
        <w:rPr/>
      </w:pPr>
      <w:r>
        <w:rPr/>
        <w:t xml:space="preserve">Barua, P. R. ‘The Brahmin Doctrine of Sacrifice and Ritual in the Pali Canon,’ </w:t>
      </w:r>
      <w:r>
        <w:rPr>
          <w:i/>
          <w:iCs/>
        </w:rPr>
        <w:t>Journal of the Asiatic Society of Pakistan</w:t>
      </w:r>
      <w:r>
        <w:rPr/>
        <w:t>, Vol.I, 1956.</w:t>
      </w:r>
    </w:p>
    <w:p>
      <w:pPr>
        <w:pStyle w:val="BodyText"/>
        <w:rPr/>
      </w:pPr>
      <w:r>
        <w:rPr/>
        <w:t xml:space="preserve">Basham, A. L. </w:t>
      </w:r>
      <w:r>
        <w:rPr>
          <w:i/>
          <w:iCs/>
        </w:rPr>
        <w:t>History and Doctrine of the Ājīvakas, A Vanished Indian Religion</w:t>
      </w:r>
      <w:r>
        <w:rPr/>
        <w:t>, 1951.</w:t>
      </w:r>
    </w:p>
    <w:p>
      <w:pPr>
        <w:pStyle w:val="BodyText"/>
        <w:rPr/>
      </w:pPr>
      <w:r>
        <w:rPr/>
        <w:t xml:space="preserve">Basham, A. L. ‘The Background to the Rise of Buddhism,’ A. K. Naraian (ed.), </w:t>
      </w:r>
      <w:r>
        <w:rPr>
          <w:i/>
          <w:iCs/>
        </w:rPr>
        <w:t>Studies in History of Buddhism</w:t>
      </w:r>
      <w:r>
        <w:rPr/>
        <w:t>, 1980.</w:t>
      </w:r>
    </w:p>
    <w:p>
      <w:pPr>
        <w:pStyle w:val="BodyText"/>
        <w:rPr/>
      </w:pPr>
      <w:r>
        <w:rPr/>
        <w:t xml:space="preserve">Bechert, H. (ed.). </w:t>
      </w:r>
      <w:r>
        <w:rPr>
          <w:i/>
          <w:iCs/>
        </w:rPr>
        <w:t>Dating the Historical Buddha</w:t>
      </w:r>
      <w:r>
        <w:rPr/>
        <w:t>, Part 1, 1991.</w:t>
      </w:r>
    </w:p>
    <w:p>
      <w:pPr>
        <w:pStyle w:val="BodyText"/>
        <w:rPr/>
      </w:pPr>
      <w:r>
        <w:rPr/>
        <w:t xml:space="preserve">Black, Brian. ‘The Rhetoric of Secrecy in the Upaniṣads,’ Steven E. Lindquist (ed.) </w:t>
      </w:r>
      <w:r>
        <w:rPr>
          <w:i/>
          <w:iCs/>
        </w:rPr>
        <w:t>Religion and Identity in South Asia and Beyond</w:t>
      </w:r>
      <w:r>
        <w:rPr/>
        <w:t>, 2013.</w:t>
      </w:r>
    </w:p>
    <w:p>
      <w:pPr>
        <w:pStyle w:val="BodyText"/>
        <w:rPr/>
      </w:pPr>
      <w:r>
        <w:rPr/>
        <w:t xml:space="preserve">Bodhi, Bhikkhu. </w:t>
      </w:r>
      <w:r>
        <w:rPr>
          <w:i/>
          <w:iCs/>
        </w:rPr>
        <w:t>In the Buddha’s Words</w:t>
      </w:r>
      <w:r>
        <w:rPr/>
        <w:t>, 2005.</w:t>
      </w:r>
    </w:p>
    <w:p>
      <w:pPr>
        <w:pStyle w:val="BodyText"/>
        <w:rPr/>
      </w:pPr>
      <w:r>
        <w:rPr/>
        <w:t xml:space="preserve">Bodhi, Bhikkhu. </w:t>
      </w:r>
      <w:r>
        <w:rPr>
          <w:i/>
          <w:iCs/>
        </w:rPr>
        <w:t>The Numerical Discourses of the Buddha</w:t>
      </w:r>
      <w:r>
        <w:rPr/>
        <w:t>, 2012.</w:t>
      </w:r>
    </w:p>
    <w:p>
      <w:pPr>
        <w:pStyle w:val="BodyText"/>
        <w:rPr/>
      </w:pPr>
      <w:r>
        <w:rPr/>
        <w:t xml:space="preserve">Bodhi, Bhikkhu. </w:t>
      </w:r>
      <w:r>
        <w:rPr>
          <w:i/>
          <w:iCs/>
        </w:rPr>
        <w:t>The Buddha’s Teachings on Social and Communal Harmony: An Anthology of Discourses from the Pāli Canon</w:t>
      </w:r>
      <w:r>
        <w:rPr/>
        <w:t>, 2016.</w:t>
      </w:r>
    </w:p>
    <w:p>
      <w:pPr>
        <w:pStyle w:val="BodyText"/>
        <w:rPr/>
      </w:pPr>
      <w:r>
        <w:rPr/>
        <w:t xml:space="preserve">Bronkhorst, Johannes. ‘The Riddle of the Jains and Ājīvakas in Early Buddhist Literature,’ </w:t>
      </w:r>
      <w:r>
        <w:rPr>
          <w:i/>
          <w:iCs/>
        </w:rPr>
        <w:t>Journal of Indian Philosophy</w:t>
      </w:r>
      <w:r>
        <w:rPr/>
        <w:t>, 28, 2000.</w:t>
      </w:r>
    </w:p>
    <w:p>
      <w:pPr>
        <w:pStyle w:val="BodyText"/>
        <w:rPr/>
      </w:pPr>
      <w:r>
        <w:rPr/>
        <w:t xml:space="preserve">Bronkhorst, Johannes. ‘Literacy and Rationality in Ancient India,’ </w:t>
      </w:r>
      <w:r>
        <w:rPr>
          <w:i/>
          <w:iCs/>
        </w:rPr>
        <w:t>Asiatische Studien/Etudes Asiatiques</w:t>
      </w:r>
      <w:r>
        <w:rPr/>
        <w:t>, 56 (4) 2002.</w:t>
      </w:r>
    </w:p>
    <w:p>
      <w:pPr>
        <w:pStyle w:val="BodyText"/>
        <w:rPr/>
      </w:pPr>
      <w:r>
        <w:rPr/>
        <w:t xml:space="preserve">Bronkhorst, Johannes. </w:t>
      </w:r>
      <w:r>
        <w:rPr>
          <w:i/>
          <w:iCs/>
        </w:rPr>
        <w:t>Greater Magadha, Studies in the Culture of Early India</w:t>
      </w:r>
      <w:r>
        <w:rPr/>
        <w:t>, 2007.</w:t>
      </w:r>
    </w:p>
    <w:p>
      <w:pPr>
        <w:pStyle w:val="BodyText"/>
        <w:rPr/>
      </w:pPr>
      <w:r>
        <w:rPr/>
        <w:t xml:space="preserve">Bronkhorst, Johannes. </w:t>
      </w:r>
      <w:r>
        <w:rPr>
          <w:i/>
          <w:iCs/>
        </w:rPr>
        <w:t>Buddhism in the Shadow of Brahmanism</w:t>
      </w:r>
      <w:r>
        <w:rPr/>
        <w:t>, 2011.</w:t>
      </w:r>
    </w:p>
    <w:p>
      <w:pPr>
        <w:pStyle w:val="BodyText"/>
        <w:rPr/>
      </w:pPr>
      <w:r>
        <w:rPr/>
        <w:t xml:space="preserve">Chakrabarti, Dilip K. ‘Rajagaha: An Early Historic Site in India,’ </w:t>
      </w:r>
      <w:r>
        <w:rPr>
          <w:i/>
          <w:iCs/>
        </w:rPr>
        <w:t>World Archaeology</w:t>
      </w:r>
      <w:r>
        <w:rPr/>
        <w:t>, Vol.7 No.3, 1975.</w:t>
      </w:r>
    </w:p>
    <w:p>
      <w:pPr>
        <w:pStyle w:val="BodyText"/>
        <w:rPr/>
      </w:pPr>
      <w:r>
        <w:rPr/>
        <w:t xml:space="preserve">Chakrabarti, Dilip K. </w:t>
      </w:r>
      <w:r>
        <w:rPr>
          <w:i/>
          <w:iCs/>
        </w:rPr>
        <w:t>Archaeological Geography of the Ganga Plain. The Lower and the Middle Ganga</w:t>
      </w:r>
      <w:r>
        <w:rPr/>
        <w:t>, 2001.</w:t>
      </w:r>
    </w:p>
    <w:p>
      <w:pPr>
        <w:pStyle w:val="BodyText"/>
        <w:rPr/>
      </w:pPr>
      <w:r>
        <w:rPr/>
        <w:t xml:space="preserve">Chakrabarti, Dilip K. </w:t>
      </w:r>
      <w:r>
        <w:rPr>
          <w:i/>
          <w:iCs/>
        </w:rPr>
        <w:t>Archaeological Geography of the Ganga Plain. The Upper Ganga</w:t>
      </w:r>
      <w:r>
        <w:rPr/>
        <w:t>, 2007.</w:t>
      </w:r>
    </w:p>
    <w:p>
      <w:pPr>
        <w:pStyle w:val="BodyText"/>
        <w:rPr/>
      </w:pPr>
      <w:r>
        <w:rPr/>
        <w:t xml:space="preserve">Chakravarti, U. </w:t>
      </w:r>
      <w:r>
        <w:rPr>
          <w:i/>
          <w:iCs/>
        </w:rPr>
        <w:t>The Social Dimensions of Early Buddhism</w:t>
      </w:r>
      <w:r>
        <w:rPr/>
        <w:t>, 1987.</w:t>
      </w:r>
    </w:p>
    <w:p>
      <w:pPr>
        <w:pStyle w:val="BodyText"/>
        <w:rPr/>
      </w:pPr>
      <w:r>
        <w:rPr/>
        <w:t xml:space="preserve">Chandra, Pratap. ‘Was Early Buddhism Influenced by the Upanisads?’ </w:t>
      </w:r>
      <w:r>
        <w:rPr>
          <w:i/>
          <w:iCs/>
        </w:rPr>
        <w:t>Philosophy East and West</w:t>
      </w:r>
      <w:r>
        <w:rPr/>
        <w:t xml:space="preserve"> 21/3, 1971.</w:t>
      </w:r>
    </w:p>
    <w:p>
      <w:pPr>
        <w:pStyle w:val="BodyText"/>
        <w:rPr/>
      </w:pPr>
      <w:r>
        <w:rPr/>
        <w:t xml:space="preserve">Cousins. L.S. ‘Pali Oral Literature,’ Philip Denwood and Alexander Piatigorsky (eds.), </w:t>
      </w:r>
      <w:r>
        <w:rPr>
          <w:i/>
          <w:iCs/>
        </w:rPr>
        <w:t>Buddhist Studies Ancient and Modern</w:t>
      </w:r>
      <w:r>
        <w:rPr/>
        <w:t>, 1983.</w:t>
      </w:r>
    </w:p>
    <w:p>
      <w:pPr>
        <w:pStyle w:val="BodyText"/>
        <w:rPr/>
      </w:pPr>
      <w:r>
        <w:rPr/>
        <w:t>de Silva, Lily. ‘Ministering to the Sick and Counselling the Terminally Ill,’ N. K. Wagle and F. Watanabe (eds.) Studies on Buddhism in Honor of A. K. Warder, 1993.</w:t>
      </w:r>
    </w:p>
    <w:p>
      <w:pPr>
        <w:pStyle w:val="BodyText"/>
        <w:rPr/>
      </w:pPr>
      <w:r>
        <w:rPr/>
        <w:t xml:space="preserve">Deva, Krishna. ‘The Antiquity of Sites Related to the Buddha,’ Satish Chandra (ed.) </w:t>
      </w:r>
      <w:r>
        <w:rPr>
          <w:i/>
          <w:iCs/>
        </w:rPr>
        <w:t>Studies in Archaeology and History</w:t>
      </w:r>
      <w:r>
        <w:rPr/>
        <w:t>, 2003.</w:t>
      </w:r>
    </w:p>
    <w:p>
      <w:pPr>
        <w:pStyle w:val="BodyText"/>
        <w:rPr/>
      </w:pPr>
      <w:r>
        <w:rPr/>
        <w:t xml:space="preserve">Dhammajoti, Bhikkhu. ‘The Sixteen-mode Mindfulness of Breathing,’ </w:t>
      </w:r>
      <w:r>
        <w:rPr>
          <w:i/>
          <w:iCs/>
        </w:rPr>
        <w:t>Journal of the Centre for Buddhist Studies, Sri Lanka</w:t>
      </w:r>
      <w:r>
        <w:rPr/>
        <w:t>, 2008.</w:t>
      </w:r>
    </w:p>
    <w:p>
      <w:pPr>
        <w:pStyle w:val="BodyText"/>
        <w:rPr/>
      </w:pPr>
      <w:r>
        <w:rPr/>
        <w:t xml:space="preserve">Dhammika, S. </w:t>
      </w:r>
      <w:r>
        <w:rPr>
          <w:i/>
          <w:iCs/>
        </w:rPr>
        <w:t>To Eat or not to Eat Meat</w:t>
      </w:r>
      <w:r>
        <w:rPr/>
        <w:t>, revised edition 2016.</w:t>
      </w:r>
    </w:p>
    <w:p>
      <w:pPr>
        <w:pStyle w:val="BodyText"/>
        <w:rPr/>
      </w:pPr>
      <w:r>
        <w:rPr/>
        <w:t xml:space="preserve">Dhammika, S. </w:t>
      </w:r>
      <w:r>
        <w:rPr>
          <w:i/>
          <w:iCs/>
        </w:rPr>
        <w:t>Jesus and the Buddha, A Study of their Commonalities and Contrasts</w:t>
      </w:r>
      <w:r>
        <w:rPr/>
        <w:t>, 2018a.</w:t>
      </w:r>
    </w:p>
    <w:p>
      <w:pPr>
        <w:pStyle w:val="BodyText"/>
        <w:rPr/>
      </w:pPr>
      <w:r>
        <w:rPr/>
        <w:t xml:space="preserve">Dhammika, S. </w:t>
      </w:r>
      <w:r>
        <w:rPr>
          <w:i/>
          <w:iCs/>
        </w:rPr>
        <w:t>Nature and the Environment in Early Buddhism</w:t>
      </w:r>
      <w:r>
        <w:rPr/>
        <w:t xml:space="preserve"> (revised edition), 2018b.</w:t>
      </w:r>
    </w:p>
    <w:p>
      <w:pPr>
        <w:pStyle w:val="BodyText"/>
        <w:rPr/>
      </w:pPr>
      <w:r>
        <w:rPr/>
        <w:t xml:space="preserve">Dhammika, S. </w:t>
      </w:r>
      <w:r>
        <w:rPr>
          <w:i/>
          <w:iCs/>
        </w:rPr>
        <w:t>The View from the West</w:t>
      </w:r>
      <w:r>
        <w:rPr/>
        <w:t>, 2018c.</w:t>
      </w:r>
    </w:p>
    <w:p>
      <w:pPr>
        <w:pStyle w:val="BodyText"/>
        <w:rPr/>
      </w:pPr>
      <w:r>
        <w:rPr/>
        <w:t xml:space="preserve">Dhammika, S. </w:t>
      </w:r>
      <w:r>
        <w:rPr>
          <w:i/>
          <w:iCs/>
        </w:rPr>
        <w:t>Middle Land Middle Way</w:t>
      </w:r>
      <w:r>
        <w:rPr/>
        <w:t>, revised edition, 2018d.</w:t>
      </w:r>
    </w:p>
    <w:p>
      <w:pPr>
        <w:pStyle w:val="BodyText"/>
        <w:rPr/>
      </w:pPr>
      <w:r>
        <w:rPr/>
        <w:t xml:space="preserve">Dyson, Tim. </w:t>
      </w:r>
      <w:r>
        <w:rPr>
          <w:i/>
          <w:iCs/>
        </w:rPr>
        <w:t>A Population History of India</w:t>
      </w:r>
      <w:r>
        <w:rPr/>
        <w:t>, 2018.</w:t>
      </w:r>
    </w:p>
    <w:p>
      <w:pPr>
        <w:pStyle w:val="BodyText"/>
        <w:rPr/>
      </w:pPr>
      <w:r>
        <w:rPr/>
        <w:t xml:space="preserve">Eltschinger, Vincent. </w:t>
      </w:r>
      <w:r>
        <w:rPr>
          <w:i/>
          <w:iCs/>
        </w:rPr>
        <w:t>Caste and Buddhist Philosophy</w:t>
      </w:r>
      <w:r>
        <w:rPr/>
        <w:t>, 2012.</w:t>
      </w:r>
    </w:p>
    <w:p>
      <w:pPr>
        <w:pStyle w:val="BodyText"/>
        <w:rPr/>
      </w:pPr>
      <w:r>
        <w:rPr/>
        <w:t xml:space="preserve">Erdosy, Georg. ‘City States of North India and Pakistan at the Time of the Buddha,’ F. Raymond Allchin (ed.), </w:t>
      </w:r>
      <w:r>
        <w:rPr>
          <w:i/>
          <w:iCs/>
        </w:rPr>
        <w:t>The Archaeology of Early Historic South Asia</w:t>
      </w:r>
      <w:r>
        <w:rPr/>
        <w:t>, 1995.</w:t>
      </w:r>
    </w:p>
    <w:p>
      <w:pPr>
        <w:pStyle w:val="BodyText"/>
        <w:rPr/>
      </w:pPr>
      <w:r>
        <w:rPr/>
        <w:t xml:space="preserve">Falk, Harry. </w:t>
      </w:r>
      <w:r>
        <w:rPr>
          <w:i/>
          <w:iCs/>
        </w:rPr>
        <w:t>Aśokan Sites and Artefacts</w:t>
      </w:r>
      <w:r>
        <w:rPr/>
        <w:t>, 2006.</w:t>
      </w:r>
    </w:p>
    <w:p>
      <w:pPr>
        <w:pStyle w:val="BodyText"/>
        <w:rPr/>
      </w:pPr>
      <w:r>
        <w:rPr/>
        <w:t xml:space="preserve">Falk, Harry. ‘The Ashes of the Buddha’, </w:t>
      </w:r>
      <w:r>
        <w:rPr>
          <w:i/>
          <w:iCs/>
        </w:rPr>
        <w:t>Bulletin of the Asia Institute</w:t>
      </w:r>
      <w:r>
        <w:rPr/>
        <w:t>, 2013.</w:t>
      </w:r>
    </w:p>
    <w:p>
      <w:pPr>
        <w:pStyle w:val="BodyText"/>
        <w:rPr/>
      </w:pPr>
      <w:r>
        <w:rPr/>
        <w:t xml:space="preserve">Fick, Richard. </w:t>
      </w:r>
      <w:r>
        <w:rPr>
          <w:i/>
          <w:iCs/>
        </w:rPr>
        <w:t>The Social Organisation in North-east India in Buddha’s Time</w:t>
      </w:r>
      <w:r>
        <w:rPr/>
        <w:t>, reprint 1972 (1920).</w:t>
      </w:r>
    </w:p>
    <w:p>
      <w:pPr>
        <w:pStyle w:val="BodyText"/>
        <w:rPr/>
      </w:pPr>
      <w:r>
        <w:rPr/>
        <w:t xml:space="preserve">Fleet, J. F. ‘The Inscription on the Piprawa Vase,’ </w:t>
      </w:r>
      <w:r>
        <w:rPr>
          <w:i/>
          <w:iCs/>
        </w:rPr>
        <w:t>Journal of the Royal Asiatic Society</w:t>
      </w:r>
      <w:r>
        <w:rPr/>
        <w:t>, Vol. 38 Issue 1, 1906.</w:t>
      </w:r>
    </w:p>
    <w:p>
      <w:pPr>
        <w:pStyle w:val="BodyText"/>
        <w:rPr/>
      </w:pPr>
      <w:r>
        <w:rPr/>
        <w:t xml:space="preserve">Fuhrer, A. ‘Pabhosa Inscriptions,’ </w:t>
      </w:r>
      <w:r>
        <w:rPr>
          <w:i/>
          <w:iCs/>
        </w:rPr>
        <w:t>Epigraphia Indica</w:t>
      </w:r>
      <w:r>
        <w:rPr/>
        <w:t xml:space="preserve"> Vol.II, 1894.</w:t>
      </w:r>
    </w:p>
    <w:p>
      <w:pPr>
        <w:pStyle w:val="BodyText"/>
        <w:rPr/>
      </w:pPr>
      <w:r>
        <w:rPr/>
        <w:t xml:space="preserve">Ghosh, A. (ed). </w:t>
      </w:r>
      <w:r>
        <w:rPr>
          <w:i/>
          <w:iCs/>
        </w:rPr>
        <w:t>Indian Archaeology</w:t>
      </w:r>
      <w:r>
        <w:rPr/>
        <w:t xml:space="preserve"> </w:t>
      </w:r>
      <w:r>
        <w:rPr>
          <w:i/>
          <w:iCs/>
        </w:rPr>
        <w:t>1955-56</w:t>
      </w:r>
      <w:r>
        <w:rPr/>
        <w:t>, 1956.</w:t>
      </w:r>
    </w:p>
    <w:p>
      <w:pPr>
        <w:pStyle w:val="BodyText"/>
        <w:rPr/>
      </w:pPr>
      <w:r>
        <w:rPr/>
        <w:t xml:space="preserve">Ghosh, A. ‘Buddhist Inscription from Kausambi,’ D, C. Sircar (ed.), </w:t>
      </w:r>
      <w:r>
        <w:rPr>
          <w:i/>
          <w:iCs/>
        </w:rPr>
        <w:t>Epigraphia Indica, Vol. XXXIV, 1961-1962</w:t>
      </w:r>
      <w:r>
        <w:rPr/>
        <w:t>, 1963.</w:t>
      </w:r>
    </w:p>
    <w:p>
      <w:pPr>
        <w:pStyle w:val="BodyText"/>
        <w:rPr/>
      </w:pPr>
      <w:r>
        <w:rPr/>
        <w:t xml:space="preserve">Gillon, Brendan S. ‘An Early Buddhist Text on Logic: </w:t>
      </w:r>
      <w:r>
        <w:rPr>
          <w:i/>
          <w:iCs/>
        </w:rPr>
        <w:t>Fang Bian Xin Lun</w:t>
      </w:r>
      <w:r>
        <w:rPr/>
        <w:t xml:space="preserve">,’ </w:t>
      </w:r>
      <w:r>
        <w:rPr>
          <w:i/>
          <w:iCs/>
        </w:rPr>
        <w:t>Argumentation</w:t>
      </w:r>
      <w:r>
        <w:rPr/>
        <w:t xml:space="preserve"> 22, No.1, 2008.</w:t>
      </w:r>
    </w:p>
    <w:p>
      <w:pPr>
        <w:pStyle w:val="BodyText"/>
        <w:rPr/>
      </w:pPr>
      <w:r>
        <w:rPr/>
        <w:t xml:space="preserve">Gokhale, B. G. </w:t>
      </w:r>
      <w:r>
        <w:rPr>
          <w:i/>
          <w:iCs/>
        </w:rPr>
        <w:t>The Brahmins in Early Buddhist Literature</w:t>
      </w:r>
      <w:r>
        <w:rPr/>
        <w:t>, 1970.</w:t>
      </w:r>
    </w:p>
    <w:p>
      <w:pPr>
        <w:pStyle w:val="BodyText"/>
        <w:rPr/>
      </w:pPr>
      <w:r>
        <w:rPr/>
        <w:t xml:space="preserve">Gokhale, B. G. ‘The Merchant in Ancient India,’ </w:t>
      </w:r>
      <w:r>
        <w:rPr>
          <w:i/>
          <w:iCs/>
        </w:rPr>
        <w:t>Journal of the American Oriental Society</w:t>
      </w:r>
      <w:r>
        <w:rPr/>
        <w:t>, 97.2, 1977.</w:t>
      </w:r>
    </w:p>
    <w:p>
      <w:pPr>
        <w:pStyle w:val="BodyText"/>
        <w:rPr/>
      </w:pPr>
      <w:r>
        <w:rPr/>
        <w:t xml:space="preserve">Gokhale, B. G. ‘Early Buddhism and the Urban Revolution,’ </w:t>
      </w:r>
      <w:r>
        <w:rPr>
          <w:i/>
          <w:iCs/>
        </w:rPr>
        <w:t>Journal of the International Association of Buddhist Studies</w:t>
      </w:r>
      <w:r>
        <w:rPr/>
        <w:t>, 5/2. 1982.</w:t>
      </w:r>
    </w:p>
    <w:p>
      <w:pPr>
        <w:pStyle w:val="BodyText"/>
        <w:rPr/>
      </w:pPr>
      <w:r>
        <w:rPr/>
        <w:t xml:space="preserve">Gombrich, Richard. ‘Bodies like Old Carts,’ </w:t>
      </w:r>
      <w:r>
        <w:rPr>
          <w:i/>
          <w:iCs/>
        </w:rPr>
        <w:t>Journal of the Pali Text Society</w:t>
      </w:r>
      <w:r>
        <w:rPr/>
        <w:t>, XI, 1987.</w:t>
      </w:r>
    </w:p>
    <w:p>
      <w:pPr>
        <w:pStyle w:val="BodyText"/>
        <w:rPr/>
      </w:pPr>
      <w:r>
        <w:rPr/>
        <w:t xml:space="preserve">Gombrich, Richard. </w:t>
      </w:r>
      <w:r>
        <w:rPr>
          <w:i/>
          <w:iCs/>
        </w:rPr>
        <w:t>Theravada Buddhism</w:t>
      </w:r>
      <w:r>
        <w:rPr/>
        <w:t>, 1988.</w:t>
      </w:r>
    </w:p>
    <w:p>
      <w:pPr>
        <w:pStyle w:val="BodyText"/>
        <w:rPr/>
      </w:pPr>
      <w:r>
        <w:rPr/>
        <w:t xml:space="preserve">Gombrich, Richard. </w:t>
      </w:r>
      <w:r>
        <w:rPr>
          <w:i/>
          <w:iCs/>
        </w:rPr>
        <w:t>How Buddhism Began</w:t>
      </w:r>
      <w:r>
        <w:rPr/>
        <w:t>, 1996.</w:t>
      </w:r>
    </w:p>
    <w:p>
      <w:pPr>
        <w:pStyle w:val="BodyText"/>
        <w:rPr/>
      </w:pPr>
      <w:r>
        <w:rPr/>
        <w:t xml:space="preserve">Gombrich, Richard. </w:t>
      </w:r>
      <w:r>
        <w:rPr>
          <w:i/>
          <w:iCs/>
        </w:rPr>
        <w:t>What the Buddha Thought</w:t>
      </w:r>
      <w:r>
        <w:rPr/>
        <w:t>, 2009.</w:t>
      </w:r>
    </w:p>
    <w:p>
      <w:pPr>
        <w:pStyle w:val="BodyText"/>
        <w:rPr/>
      </w:pPr>
      <w:r>
        <w:rPr/>
        <w:t xml:space="preserve">Gombrich, Richard. </w:t>
      </w:r>
      <w:r>
        <w:rPr>
          <w:i/>
          <w:iCs/>
        </w:rPr>
        <w:t>Buddhism and Pali</w:t>
      </w:r>
      <w:r>
        <w:rPr/>
        <w:t>, 2018.</w:t>
      </w:r>
    </w:p>
    <w:p>
      <w:pPr>
        <w:pStyle w:val="BodyText"/>
        <w:rPr/>
      </w:pPr>
      <w:r>
        <w:rPr/>
        <w:t xml:space="preserve">Heirman, Ann and Torck, Mathieu. </w:t>
      </w:r>
      <w:r>
        <w:rPr>
          <w:i/>
          <w:iCs/>
        </w:rPr>
        <w:t>A Pure Mind in a Clean Body: Bodily Care in the Buddhist Monasteries of Ancient India and China</w:t>
      </w:r>
      <w:r>
        <w:rPr/>
        <w:t>, 2012.</w:t>
      </w:r>
    </w:p>
    <w:p>
      <w:pPr>
        <w:pStyle w:val="BodyText"/>
        <w:rPr/>
      </w:pPr>
      <w:r>
        <w:rPr/>
        <w:t xml:space="preserve">Hinüber, Oskar von. ‘The Buddha as an Historical Person,’ </w:t>
      </w:r>
      <w:r>
        <w:rPr>
          <w:i/>
          <w:iCs/>
        </w:rPr>
        <w:t>Journal of the International Association of Buddhist Studies</w:t>
      </w:r>
      <w:r>
        <w:rPr/>
        <w:t xml:space="preserve"> Vol. 42, 2019.</w:t>
      </w:r>
    </w:p>
    <w:p>
      <w:pPr>
        <w:pStyle w:val="BodyText"/>
        <w:rPr/>
      </w:pPr>
      <w:r>
        <w:rPr/>
        <w:t xml:space="preserve">Hinüber, Oskar von. ‘Hoary Past and Hazy Memory. On the History of Early Buddhist Texts,’ </w:t>
      </w:r>
      <w:r>
        <w:rPr>
          <w:i/>
          <w:iCs/>
        </w:rPr>
        <w:t>Journal of the International Association of Buddhist Studies</w:t>
      </w:r>
      <w:r>
        <w:rPr/>
        <w:t>, Vol.29, 2. 2006.</w:t>
      </w:r>
    </w:p>
    <w:p>
      <w:pPr>
        <w:pStyle w:val="BodyText"/>
        <w:rPr/>
      </w:pPr>
      <w:r>
        <w:rPr/>
        <w:t xml:space="preserve">Hoey, W. ‘The Five Rivers of the Buddhists’, </w:t>
      </w:r>
      <w:r>
        <w:rPr>
          <w:i/>
          <w:iCs/>
        </w:rPr>
        <w:t>Journal of the Royal Asiatic Society</w:t>
      </w:r>
      <w:r>
        <w:rPr/>
        <w:t>, 1907.</w:t>
      </w:r>
    </w:p>
    <w:p>
      <w:pPr>
        <w:pStyle w:val="BodyText"/>
        <w:rPr/>
      </w:pPr>
      <w:r>
        <w:rPr/>
        <w:t xml:space="preserve">Ireland, John D. ‘The Kosambī Suttas,’ </w:t>
      </w:r>
      <w:r>
        <w:rPr>
          <w:i/>
          <w:iCs/>
        </w:rPr>
        <w:t>Pali Buddhist Review</w:t>
      </w:r>
      <w:r>
        <w:rPr/>
        <w:t>, Vol.1, No. 2, 1976.</w:t>
      </w:r>
    </w:p>
    <w:p>
      <w:pPr>
        <w:pStyle w:val="BodyText"/>
        <w:rPr/>
      </w:pPr>
      <w:r>
        <w:rPr/>
        <w:t xml:space="preserve">Ireland, John D. ‘Sūkaramaddava, the Buddha’s Last Meal,’ </w:t>
      </w:r>
      <w:r>
        <w:rPr>
          <w:i/>
          <w:iCs/>
        </w:rPr>
        <w:t>Buddhist Studies Review</w:t>
      </w:r>
      <w:r>
        <w:rPr/>
        <w:t>, Vol.10, No.1, 1993</w:t>
      </w:r>
    </w:p>
    <w:p>
      <w:pPr>
        <w:pStyle w:val="BodyText"/>
        <w:rPr/>
      </w:pPr>
      <w:r>
        <w:rPr/>
        <w:t xml:space="preserve">Jacobi, Hermann. </w:t>
      </w:r>
      <w:r>
        <w:rPr>
          <w:i/>
          <w:iCs/>
        </w:rPr>
        <w:t>Jain Sūtras</w:t>
      </w:r>
      <w:r>
        <w:rPr/>
        <w:t>, Part I, 1884.</w:t>
      </w:r>
    </w:p>
    <w:p>
      <w:pPr>
        <w:pStyle w:val="BodyText"/>
        <w:rPr/>
      </w:pPr>
      <w:r>
        <w:rPr/>
        <w:t xml:space="preserve">Jacobi, Hermann. </w:t>
      </w:r>
      <w:r>
        <w:rPr>
          <w:i/>
          <w:iCs/>
        </w:rPr>
        <w:t>Jain Sūtras</w:t>
      </w:r>
      <w:r>
        <w:rPr/>
        <w:t>, Part II, 1895.</w:t>
      </w:r>
    </w:p>
    <w:p>
      <w:pPr>
        <w:pStyle w:val="BodyText"/>
        <w:rPr/>
      </w:pPr>
      <w:r>
        <w:rPr/>
        <w:t xml:space="preserve">Jain, Jagdishchandra. </w:t>
      </w:r>
      <w:r>
        <w:rPr>
          <w:i/>
          <w:iCs/>
        </w:rPr>
        <w:t>Life in Ancient India as Depicted in the Jain Canon and Commentaries</w:t>
      </w:r>
      <w:r>
        <w:rPr/>
        <w:t>, 1984.</w:t>
      </w:r>
    </w:p>
    <w:p>
      <w:pPr>
        <w:pStyle w:val="BodyText"/>
        <w:rPr/>
      </w:pPr>
      <w:r>
        <w:rPr/>
        <w:t xml:space="preserve">Jaini, Padmanabh, S. </w:t>
      </w:r>
      <w:r>
        <w:rPr>
          <w:i/>
          <w:iCs/>
        </w:rPr>
        <w:t>The Jaina Path of Purification</w:t>
      </w:r>
      <w:r>
        <w:rPr/>
        <w:t>, 1979.</w:t>
      </w:r>
    </w:p>
    <w:p>
      <w:pPr>
        <w:pStyle w:val="BodyText"/>
        <w:rPr/>
      </w:pPr>
      <w:r>
        <w:rPr/>
        <w:t xml:space="preserve">Jaini, Padmanabh, S. ‘Śamaṇas: Their Conflict with Brahamanical Society,’ </w:t>
      </w:r>
      <w:r>
        <w:rPr>
          <w:i/>
          <w:iCs/>
        </w:rPr>
        <w:t>Collected Papers on Buddhist Studies</w:t>
      </w:r>
      <w:r>
        <w:rPr/>
        <w:t>, 2001.</w:t>
      </w:r>
    </w:p>
    <w:p>
      <w:pPr>
        <w:pStyle w:val="BodyText"/>
        <w:rPr/>
      </w:pPr>
      <w:r>
        <w:rPr/>
        <w:t xml:space="preserve">Jamison, Stephanie and Brereton, Joel, P. </w:t>
      </w:r>
      <w:r>
        <w:rPr>
          <w:i/>
          <w:iCs/>
        </w:rPr>
        <w:t>The Rigveda, The Earliest Religious Poetry of India</w:t>
      </w:r>
      <w:r>
        <w:rPr/>
        <w:t>, Vols. I, II, and III, 2014.</w:t>
      </w:r>
    </w:p>
    <w:p>
      <w:pPr>
        <w:pStyle w:val="BodyText"/>
        <w:rPr/>
      </w:pPr>
      <w:r>
        <w:rPr/>
        <w:t xml:space="preserve">Jayaswal, K. P. </w:t>
      </w:r>
      <w:r>
        <w:rPr>
          <w:i/>
          <w:iCs/>
        </w:rPr>
        <w:t>An Imperial History of India</w:t>
      </w:r>
      <w:r>
        <w:rPr/>
        <w:t>, 1934.</w:t>
      </w:r>
    </w:p>
    <w:p>
      <w:pPr>
        <w:pStyle w:val="BodyText"/>
        <w:rPr/>
      </w:pPr>
      <w:r>
        <w:rPr/>
        <w:t xml:space="preserve">Jayatilleke, K. N. </w:t>
      </w:r>
      <w:r>
        <w:rPr>
          <w:i/>
          <w:iCs/>
        </w:rPr>
        <w:t>Early Buddhist Theory of Knowledge</w:t>
      </w:r>
      <w:r>
        <w:rPr/>
        <w:t>, 1963.</w:t>
      </w:r>
    </w:p>
    <w:p>
      <w:pPr>
        <w:pStyle w:val="BodyText"/>
        <w:rPr/>
      </w:pPr>
      <w:r>
        <w:rPr/>
        <w:t xml:space="preserve">Jha, D. N. ‘Brahmanical Intolerance in Early India,’ </w:t>
      </w:r>
      <w:r>
        <w:rPr>
          <w:i/>
          <w:iCs/>
        </w:rPr>
        <w:t>Social Scientist</w:t>
      </w:r>
      <w:r>
        <w:rPr/>
        <w:t>, Vol.44, No. 5/6, 2016.</w:t>
      </w:r>
    </w:p>
    <w:p>
      <w:pPr>
        <w:pStyle w:val="BodyText"/>
        <w:rPr/>
      </w:pPr>
      <w:r>
        <w:rPr/>
        <w:t xml:space="preserve">Joshi, Jagat, Pati (ed.) </w:t>
      </w:r>
      <w:r>
        <w:rPr>
          <w:i/>
          <w:iCs/>
        </w:rPr>
        <w:t>Indian Archaeology – A Review 1985-86</w:t>
      </w:r>
      <w:r>
        <w:rPr/>
        <w:t>, 1990.</w:t>
      </w:r>
    </w:p>
    <w:p>
      <w:pPr>
        <w:pStyle w:val="BodyText"/>
        <w:rPr/>
      </w:pPr>
      <w:r>
        <w:rPr/>
        <w:t xml:space="preserve">Joshi, Lal. </w:t>
      </w:r>
      <w:r>
        <w:rPr>
          <w:i/>
          <w:iCs/>
        </w:rPr>
        <w:t>Discerning the Buddha, A Study of Buddhism and of the Brahmanical Hindu Attitude to It</w:t>
      </w:r>
      <w:r>
        <w:rPr/>
        <w:t>, 1983.</w:t>
      </w:r>
    </w:p>
    <w:p>
      <w:pPr>
        <w:pStyle w:val="BodyText"/>
        <w:rPr/>
      </w:pPr>
      <w:r>
        <w:rPr/>
        <w:t xml:space="preserve">Karpik, Stefan. ‘The Buddha Taught in Pali: A Working Hypothesis’, </w:t>
      </w:r>
      <w:r>
        <w:rPr>
          <w:i/>
          <w:iCs/>
        </w:rPr>
        <w:t>Journal of the Oxford Centre of Buddhist Studies</w:t>
      </w:r>
      <w:r>
        <w:rPr/>
        <w:t>, 2019.</w:t>
      </w:r>
    </w:p>
    <w:p>
      <w:pPr>
        <w:pStyle w:val="BodyText"/>
        <w:rPr/>
      </w:pPr>
      <w:r>
        <w:rPr/>
        <w:t xml:space="preserve">Kaul, Shonaleeka. </w:t>
      </w:r>
      <w:r>
        <w:rPr>
          <w:i/>
          <w:iCs/>
        </w:rPr>
        <w:t>Imagining the Urban, Sanskrit and the City in Early India</w:t>
      </w:r>
      <w:r>
        <w:rPr/>
        <w:t>, 2010.</w:t>
      </w:r>
    </w:p>
    <w:p>
      <w:pPr>
        <w:pStyle w:val="BodyText"/>
        <w:rPr/>
      </w:pPr>
      <w:r>
        <w:rPr/>
        <w:t xml:space="preserve">Kennet, D, Rao, J. V. and Bai, M. Kasturi. </w:t>
      </w:r>
      <w:r>
        <w:rPr>
          <w:i/>
          <w:iCs/>
        </w:rPr>
        <w:t>Excavations at Paithan, Maharashtra</w:t>
      </w:r>
      <w:r>
        <w:rPr/>
        <w:t>, 2020.</w:t>
      </w:r>
    </w:p>
    <w:p>
      <w:pPr>
        <w:pStyle w:val="BodyText"/>
        <w:rPr/>
      </w:pPr>
      <w:r>
        <w:rPr/>
        <w:t xml:space="preserve">Kosambi, D. D. ‘Ancient Kosala and Magadha,’ </w:t>
      </w:r>
      <w:r>
        <w:rPr>
          <w:i/>
          <w:iCs/>
        </w:rPr>
        <w:t>Journal of the Bombay Branch of the Royal Asiatic Society</w:t>
      </w:r>
      <w:r>
        <w:rPr/>
        <w:t>, 1952.</w:t>
      </w:r>
    </w:p>
    <w:p>
      <w:pPr>
        <w:pStyle w:val="BodyText"/>
        <w:rPr/>
      </w:pPr>
      <w:r>
        <w:rPr/>
        <w:t xml:space="preserve">Kumar, D. </w:t>
      </w:r>
      <w:r>
        <w:rPr>
          <w:i/>
          <w:iCs/>
        </w:rPr>
        <w:t>Archaeology of Vaisali</w:t>
      </w:r>
      <w:r>
        <w:rPr/>
        <w:t>, 1986.</w:t>
      </w:r>
    </w:p>
    <w:p>
      <w:pPr>
        <w:pStyle w:val="BodyText"/>
        <w:rPr/>
      </w:pPr>
      <w:r>
        <w:rPr/>
        <w:t xml:space="preserve">Lal, M. </w:t>
      </w:r>
      <w:r>
        <w:rPr>
          <w:i/>
          <w:iCs/>
        </w:rPr>
        <w:t>Settlement History and the Rise of Civilization in the Ganga-Yamuna Doab</w:t>
      </w:r>
      <w:r>
        <w:rPr/>
        <w:t>, 1984.</w:t>
      </w:r>
    </w:p>
    <w:p>
      <w:pPr>
        <w:pStyle w:val="BodyText"/>
        <w:rPr/>
      </w:pPr>
      <w:r>
        <w:rPr/>
        <w:t xml:space="preserve">Lal, M. ‘Summary of Four Seasons of Exploration in Kanpur District, Uttar Pradesh’, </w:t>
      </w:r>
      <w:r>
        <w:rPr>
          <w:i/>
          <w:iCs/>
        </w:rPr>
        <w:t>Man and Environment 8</w:t>
      </w:r>
      <w:r>
        <w:rPr/>
        <w:t>, 1984.</w:t>
      </w:r>
    </w:p>
    <w:p>
      <w:pPr>
        <w:pStyle w:val="BodyText"/>
        <w:rPr/>
      </w:pPr>
      <w:r>
        <w:rPr/>
        <w:t xml:space="preserve">Lal, M. ‘Population Distribution and its Movement During the Second-First Millennium B.C. in the Indo-Gangetic Divide and Upper Ganga Plain,’ </w:t>
      </w:r>
      <w:r>
        <w:rPr>
          <w:i/>
          <w:iCs/>
        </w:rPr>
        <w:t>Purātattva</w:t>
      </w:r>
      <w:r>
        <w:rPr/>
        <w:t>, 1987–8.</w:t>
      </w:r>
    </w:p>
    <w:p>
      <w:pPr>
        <w:pStyle w:val="BodyText"/>
        <w:rPr/>
      </w:pPr>
      <w:r>
        <w:rPr/>
        <w:t xml:space="preserve">Law, B. C. </w:t>
      </w:r>
      <w:r>
        <w:rPr>
          <w:i/>
          <w:iCs/>
        </w:rPr>
        <w:t>Geography of Early Buddhism</w:t>
      </w:r>
      <w:r>
        <w:rPr/>
        <w:t>, 1932.</w:t>
      </w:r>
    </w:p>
    <w:p>
      <w:pPr>
        <w:pStyle w:val="BodyText"/>
        <w:rPr/>
      </w:pPr>
      <w:r>
        <w:rPr/>
        <w:t xml:space="preserve">Law, B. C. </w:t>
      </w:r>
      <w:r>
        <w:rPr>
          <w:i/>
          <w:iCs/>
        </w:rPr>
        <w:t>Śrāvastī in Indian Literature</w:t>
      </w:r>
      <w:r>
        <w:rPr/>
        <w:t>, 1935</w:t>
      </w:r>
    </w:p>
    <w:p>
      <w:pPr>
        <w:pStyle w:val="BodyText"/>
        <w:rPr/>
      </w:pPr>
      <w:r>
        <w:rPr/>
        <w:t>Levman, Bryan Geoffrey. ‘</w:t>
      </w:r>
      <w:r>
        <w:rPr>
          <w:i/>
          <w:iCs/>
        </w:rPr>
        <w:t>Sakāya niruttiyā</w:t>
      </w:r>
      <w:r>
        <w:rPr/>
        <w:t xml:space="preserve"> revisited,’ </w:t>
      </w:r>
      <w:r>
        <w:rPr>
          <w:i/>
          <w:iCs/>
        </w:rPr>
        <w:t>Bulletin D’Etudes Indiennes</w:t>
      </w:r>
      <w:r>
        <w:rPr/>
        <w:t>, 2008-2009.</w:t>
      </w:r>
    </w:p>
    <w:p>
      <w:pPr>
        <w:pStyle w:val="BodyText"/>
        <w:rPr/>
      </w:pPr>
      <w:r>
        <w:rPr/>
        <w:t xml:space="preserve">Levman, Bryan Geoffrey. The </w:t>
      </w:r>
      <w:r>
        <w:rPr>
          <w:i/>
          <w:iCs/>
        </w:rPr>
        <w:t>muṇḍa</w:t>
      </w:r>
      <w:r>
        <w:rPr/>
        <w:t>/</w:t>
      </w:r>
      <w:r>
        <w:rPr>
          <w:i/>
          <w:iCs/>
        </w:rPr>
        <w:t>muṇḍaka</w:t>
      </w:r>
      <w:r>
        <w:rPr/>
        <w:t xml:space="preserve"> crux: What does the word mean?’ </w:t>
      </w:r>
      <w:r>
        <w:rPr>
          <w:i/>
          <w:iCs/>
        </w:rPr>
        <w:t>Canadian Journal of Buddhist Studies</w:t>
      </w:r>
      <w:r>
        <w:rPr/>
        <w:t>, No. 7, 2011.</w:t>
      </w:r>
    </w:p>
    <w:p>
      <w:pPr>
        <w:pStyle w:val="BodyText"/>
        <w:rPr/>
      </w:pPr>
      <w:r>
        <w:rPr/>
        <w:t xml:space="preserve">Levman, Bryan Geoffrey. ‘Cultural Remnants of the Indigenous Peoples in the Buddhist Scriptures,’ </w:t>
      </w:r>
      <w:r>
        <w:rPr>
          <w:i/>
          <w:iCs/>
        </w:rPr>
        <w:t>Buddhist Studies Review</w:t>
      </w:r>
      <w:r>
        <w:rPr/>
        <w:t>, 30, 2. 2013.</w:t>
      </w:r>
    </w:p>
    <w:p>
      <w:pPr>
        <w:pStyle w:val="BodyText"/>
        <w:rPr/>
      </w:pPr>
      <w:r>
        <w:rPr/>
        <w:t xml:space="preserve">Levman, Bryan Geoffrey. ‘The Historical Buddha: Response to Drewes’, </w:t>
      </w:r>
      <w:r>
        <w:rPr>
          <w:i/>
          <w:iCs/>
        </w:rPr>
        <w:t>Canadian Journal of Buddhist Studies</w:t>
      </w:r>
      <w:r>
        <w:rPr/>
        <w:t>, No.14, 2019.</w:t>
      </w:r>
    </w:p>
    <w:p>
      <w:pPr>
        <w:pStyle w:val="BodyText"/>
        <w:rPr/>
      </w:pPr>
      <w:r>
        <w:rPr/>
        <w:t xml:space="preserve">Levman, Bryan Geoffrey. </w:t>
      </w:r>
      <w:r>
        <w:rPr>
          <w:i/>
          <w:iCs/>
        </w:rPr>
        <w:t>Pāli, the Language</w:t>
      </w:r>
      <w:r>
        <w:rPr/>
        <w:t>, 2020.</w:t>
      </w:r>
    </w:p>
    <w:p>
      <w:pPr>
        <w:pStyle w:val="BodyText"/>
        <w:rPr/>
      </w:pPr>
      <w:r>
        <w:rPr/>
        <w:t xml:space="preserve">Levman, Bryan Geoffrey. </w:t>
      </w:r>
      <w:r>
        <w:rPr>
          <w:i/>
          <w:iCs/>
        </w:rPr>
        <w:t>Pāli and Buddhism: Language and Lineage</w:t>
      </w:r>
      <w:r>
        <w:rPr/>
        <w:t>, 2021</w:t>
      </w:r>
    </w:p>
    <w:p>
      <w:pPr>
        <w:pStyle w:val="BodyText"/>
        <w:rPr/>
      </w:pPr>
      <w:r>
        <w:rPr/>
        <w:t xml:space="preserve">Ling, Trevor. </w:t>
      </w:r>
      <w:r>
        <w:rPr>
          <w:i/>
          <w:iCs/>
        </w:rPr>
        <w:t>The Buddha, Buddhist Civilization in India and Ceylon</w:t>
      </w:r>
      <w:r>
        <w:rPr/>
        <w:t>, 1973.</w:t>
      </w:r>
    </w:p>
    <w:p>
      <w:pPr>
        <w:pStyle w:val="BodyText"/>
        <w:rPr/>
      </w:pPr>
      <w:r>
        <w:rPr/>
        <w:t xml:space="preserve">Liyanaratane, Jinadasa. ‘Pāli Canonical Passages of Importance for the History of Indian Medicine,’ </w:t>
      </w:r>
      <w:r>
        <w:rPr>
          <w:i/>
          <w:iCs/>
        </w:rPr>
        <w:t>Journal of the Pali Text Society</w:t>
      </w:r>
      <w:r>
        <w:rPr/>
        <w:t>, XXII, 1996.</w:t>
      </w:r>
    </w:p>
    <w:p>
      <w:pPr>
        <w:pStyle w:val="BodyText"/>
        <w:rPr/>
      </w:pPr>
      <w:r>
        <w:rPr/>
        <w:t xml:space="preserve">Majumdar, R. C. </w:t>
      </w:r>
      <w:r>
        <w:rPr>
          <w:i/>
          <w:iCs/>
        </w:rPr>
        <w:t>Corporate Life in Ancient India</w:t>
      </w:r>
      <w:r>
        <w:rPr/>
        <w:t>, 1922.</w:t>
      </w:r>
    </w:p>
    <w:p>
      <w:pPr>
        <w:pStyle w:val="BodyText"/>
        <w:rPr/>
      </w:pPr>
      <w:r>
        <w:rPr/>
        <w:t xml:space="preserve">Malalasekera, G. P. and Jayatilleke, K. N. </w:t>
      </w:r>
      <w:r>
        <w:rPr>
          <w:i/>
          <w:iCs/>
        </w:rPr>
        <w:t>Buddhism and the Race Question</w:t>
      </w:r>
      <w:r>
        <w:rPr/>
        <w:t>, 1958.</w:t>
      </w:r>
    </w:p>
    <w:p>
      <w:pPr>
        <w:pStyle w:val="BodyText"/>
        <w:rPr/>
      </w:pPr>
      <w:r>
        <w:rPr/>
        <w:t xml:space="preserve">Mani, B. R. ‘Identification of Setavyā, the Ancient City of Kosala with Siswania and its Terracotta Art,’ </w:t>
      </w:r>
      <w:r>
        <w:rPr>
          <w:i/>
          <w:iCs/>
        </w:rPr>
        <w:t>Purātattva</w:t>
      </w:r>
      <w:r>
        <w:rPr/>
        <w:t>, No.21, 1990-1991.</w:t>
      </w:r>
    </w:p>
    <w:p>
      <w:pPr>
        <w:pStyle w:val="BodyText"/>
        <w:rPr/>
      </w:pPr>
      <w:r>
        <w:rPr/>
        <w:t xml:space="preserve">Manné, J. ‘The Dīgha Nikāya Debates: Debating Practices at the time of the Buddha,’ </w:t>
      </w:r>
      <w:r>
        <w:rPr>
          <w:i/>
          <w:iCs/>
        </w:rPr>
        <w:t>Buddhist Studies Review</w:t>
      </w:r>
      <w:r>
        <w:rPr/>
        <w:t>, 9.2, 1992.</w:t>
      </w:r>
    </w:p>
    <w:p>
      <w:pPr>
        <w:pStyle w:val="BodyText"/>
        <w:rPr/>
      </w:pPr>
      <w:r>
        <w:rPr/>
        <w:t xml:space="preserve">Marshall, J. </w:t>
      </w:r>
      <w:r>
        <w:rPr>
          <w:i/>
          <w:iCs/>
        </w:rPr>
        <w:t>The Monuments of Sāñchī</w:t>
      </w:r>
      <w:r>
        <w:rPr/>
        <w:t>, Vol. I, (reprint) 1983.</w:t>
      </w:r>
    </w:p>
    <w:p>
      <w:pPr>
        <w:pStyle w:val="BodyText"/>
        <w:rPr/>
      </w:pPr>
      <w:r>
        <w:rPr/>
        <w:t xml:space="preserve">Masefield, Peter and Revire, Nicolas. ‘On the Buddha’s ‘Kammic Fluff’: The Last Meal Revisited,’ </w:t>
      </w:r>
      <w:r>
        <w:rPr>
          <w:i/>
          <w:iCs/>
        </w:rPr>
        <w:t>Journal of the Oxford Centre for Buddhist Studies</w:t>
      </w:r>
      <w:r>
        <w:rPr/>
        <w:t>, Vol.20, 2021.</w:t>
      </w:r>
    </w:p>
    <w:p>
      <w:pPr>
        <w:pStyle w:val="BodyText"/>
        <w:rPr/>
      </w:pPr>
      <w:r>
        <w:rPr/>
        <w:t xml:space="preserve">Mettananda and Hinüber, Oskar von. ‘The Cause of the Buddha’s Death: The last Meal of the Buddha,’ Appendix, A Note on </w:t>
      </w:r>
      <w:r>
        <w:rPr>
          <w:i/>
          <w:iCs/>
        </w:rPr>
        <w:t>sūkaramaddava</w:t>
      </w:r>
      <w:r>
        <w:rPr/>
        <w:t xml:space="preserve">,’ </w:t>
      </w:r>
      <w:r>
        <w:rPr>
          <w:i/>
          <w:iCs/>
        </w:rPr>
        <w:t>Journal of the Pali Text Society</w:t>
      </w:r>
      <w:r>
        <w:rPr/>
        <w:t>, XXVI, 2000.</w:t>
      </w:r>
    </w:p>
    <w:p>
      <w:pPr>
        <w:pStyle w:val="BodyText"/>
        <w:rPr/>
      </w:pPr>
      <w:r>
        <w:rPr/>
        <w:t>Mitra, Debala. Excavations at Tilaura-Kot and Kodan and Explorations in the Nepalese Tarai, 1972.</w:t>
      </w:r>
    </w:p>
    <w:p>
      <w:pPr>
        <w:pStyle w:val="BodyText"/>
        <w:rPr/>
      </w:pPr>
      <w:r>
        <w:rPr/>
        <w:t xml:space="preserve">Mohanty, Gopinath, </w:t>
      </w:r>
      <w:r>
        <w:rPr>
          <w:i/>
          <w:iCs/>
        </w:rPr>
        <w:t>et al</w:t>
      </w:r>
      <w:r>
        <w:rPr/>
        <w:t xml:space="preserve">. ‘Tapussa and Bhallika of Orissa, their Historsity and Nativity,’ </w:t>
      </w:r>
      <w:r>
        <w:rPr>
          <w:i/>
          <w:iCs/>
        </w:rPr>
        <w:t>Orissa Review</w:t>
      </w:r>
      <w:r>
        <w:rPr/>
        <w:t>, Nov. 2007.</w:t>
      </w:r>
    </w:p>
    <w:p>
      <w:pPr>
        <w:pStyle w:val="BodyText"/>
        <w:rPr/>
      </w:pPr>
      <w:r>
        <w:rPr/>
        <w:t xml:space="preserve">Nakamura, Hajime. </w:t>
      </w:r>
      <w:r>
        <w:rPr>
          <w:i/>
          <w:iCs/>
        </w:rPr>
        <w:t>Gotama Buddha, A Biography Based on the Most Reliable Texts</w:t>
      </w:r>
      <w:r>
        <w:rPr/>
        <w:t>, Vol. I, 2000 and II, 2005 .</w:t>
      </w:r>
    </w:p>
    <w:p>
      <w:pPr>
        <w:pStyle w:val="BodyText"/>
        <w:rPr/>
      </w:pPr>
      <w:r>
        <w:rPr/>
        <w:t xml:space="preserve">Neelis, Jason. </w:t>
      </w:r>
      <w:r>
        <w:rPr>
          <w:i/>
          <w:iCs/>
        </w:rPr>
        <w:t>Early Buddhist Transmission and Trade Networks</w:t>
      </w:r>
      <w:r>
        <w:rPr/>
        <w:t>, 2011.</w:t>
      </w:r>
    </w:p>
    <w:p>
      <w:pPr>
        <w:pStyle w:val="BodyText"/>
        <w:rPr/>
      </w:pPr>
      <w:r>
        <w:rPr/>
        <w:t xml:space="preserve">Norman K. R. ‘The Origin of Pāli and its Position among the Indo-European Languages,’ </w:t>
      </w:r>
      <w:r>
        <w:rPr>
          <w:i/>
          <w:iCs/>
        </w:rPr>
        <w:t>Journal of Pali and Buddhist Studies</w:t>
      </w:r>
      <w:r>
        <w:rPr/>
        <w:t>, Vol. I. March 1988.</w:t>
      </w:r>
    </w:p>
    <w:p>
      <w:pPr>
        <w:pStyle w:val="BodyText"/>
        <w:rPr/>
      </w:pPr>
      <w:r>
        <w:rPr/>
        <w:t xml:space="preserve">Norman K. R. ‘Aspects of Early Buddhism,’ David Seyfort Ruegg and Lambert Schmithausen (eds.). </w:t>
      </w:r>
      <w:r>
        <w:rPr>
          <w:i/>
          <w:iCs/>
        </w:rPr>
        <w:t>The Earliest Buddhism and Madhyamaka</w:t>
      </w:r>
      <w:r>
        <w:rPr/>
        <w:t>, 1990.</w:t>
      </w:r>
    </w:p>
    <w:p>
      <w:pPr>
        <w:pStyle w:val="BodyText"/>
        <w:rPr/>
      </w:pPr>
      <w:r>
        <w:rPr/>
        <w:t xml:space="preserve">Norman K. R. ‘A Philological Approach to Buddhism,’ </w:t>
      </w:r>
      <w:r>
        <w:rPr>
          <w:i/>
          <w:iCs/>
        </w:rPr>
        <w:t>The Buddhist Forum</w:t>
      </w:r>
      <w:r>
        <w:rPr/>
        <w:t>, Vol. V. 1997.</w:t>
      </w:r>
    </w:p>
    <w:p>
      <w:pPr>
        <w:pStyle w:val="BodyText"/>
        <w:rPr/>
      </w:pPr>
      <w:r>
        <w:rPr/>
        <w:t xml:space="preserve">Norman K. R. ‘Theravada Buddhism and Brahmanical Hinduism: Brahmanical Terms in Buddhist Guise,’ </w:t>
      </w:r>
      <w:r>
        <w:rPr>
          <w:i/>
          <w:iCs/>
        </w:rPr>
        <w:t>The Buddhist Forum</w:t>
      </w:r>
      <w:r>
        <w:rPr/>
        <w:t xml:space="preserve"> Vol. VII, 2012.</w:t>
      </w:r>
    </w:p>
    <w:p>
      <w:pPr>
        <w:pStyle w:val="BodyText"/>
        <w:rPr/>
      </w:pPr>
      <w:r>
        <w:rPr/>
        <w:t xml:space="preserve">Oldenberg, Hermann. </w:t>
      </w:r>
      <w:r>
        <w:rPr>
          <w:i/>
          <w:iCs/>
        </w:rPr>
        <w:t>The Grihya-Sūtras. Rules of Vedic Domestic Ceremonies</w:t>
      </w:r>
      <w:r>
        <w:rPr/>
        <w:t>. Part I, 1886 and II, 1892.</w:t>
      </w:r>
    </w:p>
    <w:p>
      <w:pPr>
        <w:pStyle w:val="BodyText"/>
        <w:rPr/>
      </w:pPr>
      <w:r>
        <w:rPr/>
        <w:t xml:space="preserve">Oldenberg, Hermann. </w:t>
      </w:r>
      <w:r>
        <w:rPr>
          <w:i/>
          <w:iCs/>
        </w:rPr>
        <w:t>Buddha, His Life, His Doctrine, His Order</w:t>
      </w:r>
      <w:r>
        <w:rPr/>
        <w:t>, 1882.</w:t>
      </w:r>
    </w:p>
    <w:p>
      <w:pPr>
        <w:pStyle w:val="BodyText"/>
        <w:rPr/>
      </w:pPr>
      <w:r>
        <w:rPr/>
        <w:t xml:space="preserve">Olivelle, Patrick. </w:t>
      </w:r>
      <w:r>
        <w:rPr>
          <w:i/>
          <w:iCs/>
        </w:rPr>
        <w:t>Saṃnyasa Upaniṣads</w:t>
      </w:r>
      <w:r>
        <w:rPr/>
        <w:t>, 1992.</w:t>
      </w:r>
    </w:p>
    <w:p>
      <w:pPr>
        <w:pStyle w:val="BodyText"/>
        <w:rPr/>
      </w:pPr>
      <w:r>
        <w:rPr/>
        <w:t xml:space="preserve">Olivelle, Patrick. </w:t>
      </w:r>
      <w:r>
        <w:rPr>
          <w:i/>
          <w:iCs/>
        </w:rPr>
        <w:t>The Āśrāma System</w:t>
      </w:r>
      <w:r>
        <w:rPr/>
        <w:t>, 1993.</w:t>
      </w:r>
    </w:p>
    <w:p>
      <w:pPr>
        <w:pStyle w:val="BodyText"/>
        <w:rPr/>
      </w:pPr>
      <w:r>
        <w:rPr/>
        <w:t xml:space="preserve">Olivelle, Patrick. </w:t>
      </w:r>
      <w:r>
        <w:rPr>
          <w:i/>
          <w:iCs/>
        </w:rPr>
        <w:t>The Early Upaniṣads</w:t>
      </w:r>
      <w:r>
        <w:rPr/>
        <w:t>, 1998.</w:t>
      </w:r>
    </w:p>
    <w:p>
      <w:pPr>
        <w:pStyle w:val="BodyText"/>
        <w:rPr/>
      </w:pPr>
      <w:r>
        <w:rPr/>
        <w:t xml:space="preserve">Olivelle, Patrick. </w:t>
      </w:r>
      <w:r>
        <w:rPr>
          <w:i/>
          <w:iCs/>
        </w:rPr>
        <w:t>Dharmasūtras, The Law Codes of Ancient India</w:t>
      </w:r>
      <w:r>
        <w:rPr/>
        <w:t>, 1999.</w:t>
      </w:r>
    </w:p>
    <w:p>
      <w:pPr>
        <w:pStyle w:val="BodyText"/>
        <w:rPr/>
      </w:pPr>
      <w:r>
        <w:rPr/>
        <w:t xml:space="preserve">Olivelle, Patrick. </w:t>
      </w:r>
      <w:r>
        <w:rPr>
          <w:i/>
          <w:iCs/>
        </w:rPr>
        <w:t>The Law Code of Manu</w:t>
      </w:r>
      <w:r>
        <w:rPr/>
        <w:t>, 2004.</w:t>
      </w:r>
    </w:p>
    <w:p>
      <w:pPr>
        <w:pStyle w:val="BodyText"/>
        <w:rPr/>
      </w:pPr>
      <w:r>
        <w:rPr/>
        <w:t xml:space="preserve">Olivelle, Patrick. </w:t>
      </w:r>
      <w:r>
        <w:rPr>
          <w:i/>
          <w:iCs/>
        </w:rPr>
        <w:t>Kings, Governance, and Law in Ancient India: Kautilya's Arthasastra</w:t>
      </w:r>
      <w:r>
        <w:rPr/>
        <w:t>, 2013.</w:t>
      </w:r>
    </w:p>
    <w:p>
      <w:pPr>
        <w:pStyle w:val="BodyText"/>
        <w:rPr/>
      </w:pPr>
      <w:r>
        <w:rPr/>
        <w:t xml:space="preserve">Pande, G, C. </w:t>
      </w:r>
      <w:r>
        <w:rPr>
          <w:i/>
          <w:iCs/>
        </w:rPr>
        <w:t>Śramaṇa Tradition, Its History and Contribution to Indian Society</w:t>
      </w:r>
      <w:r>
        <w:rPr/>
        <w:t>, 1978.</w:t>
      </w:r>
    </w:p>
    <w:p>
      <w:pPr>
        <w:pStyle w:val="BodyText"/>
        <w:rPr/>
      </w:pPr>
      <w:r>
        <w:rPr/>
        <w:t xml:space="preserve">Pandey, M. S. </w:t>
      </w:r>
      <w:r>
        <w:rPr>
          <w:i/>
          <w:iCs/>
        </w:rPr>
        <w:t>The Historical Geography and Topography of Bihar</w:t>
      </w:r>
      <w:r>
        <w:rPr/>
        <w:t>, 1963</w:t>
      </w:r>
    </w:p>
    <w:p>
      <w:pPr>
        <w:pStyle w:val="BodyText"/>
        <w:rPr/>
      </w:pPr>
      <w:r>
        <w:rPr/>
        <w:t xml:space="preserve">Pathak, Vishuddhanand. </w:t>
      </w:r>
      <w:r>
        <w:rPr>
          <w:i/>
          <w:iCs/>
        </w:rPr>
        <w:t>History of Kosala up to the Rise of the Mauryas,</w:t>
      </w:r>
      <w:r>
        <w:rPr/>
        <w:t xml:space="preserve"> 1963.</w:t>
      </w:r>
    </w:p>
    <w:p>
      <w:pPr>
        <w:pStyle w:val="BodyText"/>
        <w:rPr/>
      </w:pPr>
      <w:r>
        <w:rPr/>
        <w:t xml:space="preserve">Patil, D. R. </w:t>
      </w:r>
      <w:r>
        <w:rPr>
          <w:i/>
          <w:iCs/>
        </w:rPr>
        <w:t>Antiquarian Remains of Bihar</w:t>
      </w:r>
      <w:r>
        <w:rPr/>
        <w:t>, 1963.</w:t>
      </w:r>
    </w:p>
    <w:p>
      <w:pPr>
        <w:pStyle w:val="BodyText"/>
        <w:rPr/>
      </w:pPr>
      <w:r>
        <w:rPr/>
        <w:t xml:space="preserve">Pollock, Sheldon. ‘Axialism and Empire’, Jóhann Páll Árnason, S. N. Eisenstadt and Björn Wittrock (eds.), </w:t>
      </w:r>
      <w:r>
        <w:rPr>
          <w:i/>
          <w:iCs/>
        </w:rPr>
        <w:t>Axial Civilizations and World History</w:t>
      </w:r>
      <w:r>
        <w:rPr/>
        <w:t>, 2005.</w:t>
      </w:r>
    </w:p>
    <w:p>
      <w:pPr>
        <w:pStyle w:val="BodyText"/>
        <w:rPr/>
      </w:pPr>
      <w:r>
        <w:rPr/>
        <w:t xml:space="preserve">Postel, M. </w:t>
      </w:r>
      <w:r>
        <w:rPr>
          <w:i/>
          <w:iCs/>
        </w:rPr>
        <w:t>Ear Ornaments of Ancient India</w:t>
      </w:r>
      <w:r>
        <w:rPr/>
        <w:t>, 1989.</w:t>
      </w:r>
    </w:p>
    <w:p>
      <w:pPr>
        <w:pStyle w:val="BodyText"/>
        <w:rPr/>
      </w:pPr>
      <w:r>
        <w:rPr/>
        <w:t xml:space="preserve">Prakash, Om. </w:t>
      </w:r>
      <w:r>
        <w:rPr>
          <w:i/>
          <w:iCs/>
        </w:rPr>
        <w:t>Food and Drink in Ancient India</w:t>
      </w:r>
      <w:r>
        <w:rPr/>
        <w:t>, 1961.</w:t>
      </w:r>
    </w:p>
    <w:p>
      <w:pPr>
        <w:pStyle w:val="BodyText"/>
        <w:rPr/>
      </w:pPr>
      <w:r>
        <w:rPr/>
        <w:t xml:space="preserve">Prasad, R. C. </w:t>
      </w:r>
      <w:r>
        <w:rPr>
          <w:i/>
          <w:iCs/>
        </w:rPr>
        <w:t>Archaeology of Champa and</w:t>
      </w:r>
      <w:r>
        <w:rPr/>
        <w:t xml:space="preserve"> </w:t>
      </w:r>
      <w:r>
        <w:rPr>
          <w:i/>
          <w:iCs/>
        </w:rPr>
        <w:t>Vikramasila</w:t>
      </w:r>
      <w:r>
        <w:rPr/>
        <w:t>, 1987.</w:t>
      </w:r>
    </w:p>
    <w:p>
      <w:pPr>
        <w:pStyle w:val="BodyText"/>
        <w:rPr/>
      </w:pPr>
      <w:r>
        <w:rPr/>
        <w:t xml:space="preserve">Prets, Ernst. ‘Theories of Debate, Proof and Counter-proof in the Early Indian Dialectical Tradition,’ Piotr Balcerowitz and Marek Mejor (eds.), </w:t>
      </w:r>
      <w:r>
        <w:rPr>
          <w:i/>
          <w:iCs/>
        </w:rPr>
        <w:t>Studia Indologiczne 7</w:t>
      </w:r>
      <w:r>
        <w:rPr/>
        <w:t>, 2000.</w:t>
      </w:r>
    </w:p>
    <w:p>
      <w:pPr>
        <w:pStyle w:val="BodyText"/>
        <w:rPr/>
      </w:pPr>
      <w:r>
        <w:rPr/>
        <w:t xml:space="preserve">Puri, B. N. </w:t>
      </w:r>
      <w:r>
        <w:rPr>
          <w:i/>
          <w:iCs/>
        </w:rPr>
        <w:t>India in the Time of Patañjali</w:t>
      </w:r>
      <w:r>
        <w:rPr/>
        <w:t>, 1957.</w:t>
      </w:r>
    </w:p>
    <w:p>
      <w:pPr>
        <w:pStyle w:val="BodyText"/>
        <w:rPr/>
      </w:pPr>
      <w:r>
        <w:rPr/>
        <w:t xml:space="preserve">Rhys Davids, C. A. F. </w:t>
      </w:r>
      <w:r>
        <w:rPr>
          <w:i/>
          <w:iCs/>
        </w:rPr>
        <w:t>The Psalms of the Early Buddhists</w:t>
      </w:r>
      <w:r>
        <w:rPr/>
        <w:t>, Vol. II, 1913.</w:t>
      </w:r>
    </w:p>
    <w:p>
      <w:pPr>
        <w:pStyle w:val="BodyText"/>
        <w:rPr/>
      </w:pPr>
      <w:r>
        <w:rPr/>
        <w:t xml:space="preserve">Rhys Davids, T. W. </w:t>
      </w:r>
      <w:r>
        <w:rPr>
          <w:i/>
          <w:iCs/>
        </w:rPr>
        <w:t>Dialogues of the Buddha</w:t>
      </w:r>
      <w:r>
        <w:rPr/>
        <w:t>, Part 1, 1899.</w:t>
      </w:r>
    </w:p>
    <w:p>
      <w:pPr>
        <w:pStyle w:val="BodyText"/>
        <w:rPr/>
      </w:pPr>
      <w:r>
        <w:rPr/>
        <w:t xml:space="preserve">Rhys Davids, T. W. </w:t>
      </w:r>
      <w:r>
        <w:rPr>
          <w:i/>
          <w:iCs/>
        </w:rPr>
        <w:t>Buddhist India</w:t>
      </w:r>
      <w:r>
        <w:rPr/>
        <w:t>, 1903.</w:t>
      </w:r>
    </w:p>
    <w:p>
      <w:pPr>
        <w:pStyle w:val="BodyText"/>
        <w:rPr/>
      </w:pPr>
      <w:r>
        <w:rPr/>
        <w:t xml:space="preserve">Rhys Davids, T. W. </w:t>
      </w:r>
      <w:r>
        <w:rPr>
          <w:i/>
          <w:iCs/>
        </w:rPr>
        <w:t>Dialogues of the Buddha</w:t>
      </w:r>
      <w:r>
        <w:rPr/>
        <w:t>, Part III, 1921.</w:t>
      </w:r>
    </w:p>
    <w:p>
      <w:pPr>
        <w:pStyle w:val="BodyText"/>
        <w:rPr/>
      </w:pPr>
      <w:r>
        <w:rPr/>
        <w:t xml:space="preserve">Roy, Kumkum, </w:t>
      </w:r>
      <w:r>
        <w:rPr>
          <w:i/>
          <w:iCs/>
        </w:rPr>
        <w:t>The Emergence of Monarchy in North India, Eighth to Fourth Centuries BC</w:t>
      </w:r>
      <w:r>
        <w:rPr/>
        <w:t>, 1994.</w:t>
      </w:r>
    </w:p>
    <w:p>
      <w:pPr>
        <w:pStyle w:val="BodyText"/>
        <w:rPr/>
      </w:pPr>
      <w:r>
        <w:rPr/>
        <w:t xml:space="preserve">Roy, T. N. ‘Sanitary Arrangements in Northern Black Polished Ware Period, Archaeology and History,’ B.M. Pande </w:t>
      </w:r>
      <w:r>
        <w:rPr>
          <w:i/>
          <w:iCs/>
        </w:rPr>
        <w:t>et al</w:t>
      </w:r>
      <w:r>
        <w:rPr/>
        <w:t xml:space="preserve"> (eds) </w:t>
      </w:r>
      <w:r>
        <w:rPr>
          <w:i/>
          <w:iCs/>
        </w:rPr>
        <w:t>Essay in Memory of Shri A. Ghosh</w:t>
      </w:r>
      <w:r>
        <w:rPr/>
        <w:t>. Vol.I, 1987.</w:t>
      </w:r>
    </w:p>
    <w:p>
      <w:pPr>
        <w:pStyle w:val="BodyText"/>
        <w:rPr/>
      </w:pPr>
      <w:r>
        <w:rPr/>
        <w:t xml:space="preserve">Salomon, Richard and Marino, Joseph. ‘Observations on the Deorkothar Inscriptions and Their Significance for the Evaluation of Buddhist Historical Traditions,’ </w:t>
      </w:r>
      <w:r>
        <w:rPr>
          <w:i/>
          <w:iCs/>
        </w:rPr>
        <w:t>Annual Report of The International Research Institute for Advanced Buddhology at Soka University</w:t>
      </w:r>
      <w:r>
        <w:rPr/>
        <w:t xml:space="preserve"> 17: 27-39, 2014.</w:t>
      </w:r>
    </w:p>
    <w:p>
      <w:pPr>
        <w:pStyle w:val="BodyText"/>
        <w:rPr/>
      </w:pPr>
      <w:r>
        <w:rPr/>
        <w:t xml:space="preserve">Sarao, K. T. S. </w:t>
      </w:r>
      <w:r>
        <w:rPr>
          <w:i/>
          <w:iCs/>
        </w:rPr>
        <w:t>The Origin and Nature of Ancient Indian Buddhism</w:t>
      </w:r>
      <w:r>
        <w:rPr/>
        <w:t>, 1989.</w:t>
      </w:r>
    </w:p>
    <w:p>
      <w:pPr>
        <w:pStyle w:val="BodyText"/>
        <w:rPr/>
      </w:pPr>
      <w:r>
        <w:rPr/>
        <w:t xml:space="preserve">Sarao, K. T. S. </w:t>
      </w:r>
      <w:r>
        <w:rPr>
          <w:i/>
          <w:iCs/>
        </w:rPr>
        <w:t>Urban Centres and Urbanisation as Reflected in the Pāli Vinaya and Sutta Piṭakas</w:t>
      </w:r>
      <w:r>
        <w:rPr/>
        <w:t>, 1990.</w:t>
      </w:r>
    </w:p>
    <w:p>
      <w:pPr>
        <w:pStyle w:val="BodyText"/>
        <w:rPr/>
      </w:pPr>
      <w:r>
        <w:rPr/>
        <w:t xml:space="preserve">Schlieter, Jens. ‘Did the Buddha Emerge from a Brahmanic Environment? The Early Evaluation of “Noble Brahmans” and the “Ideological System” of Brahmanism,’ Volkhard Krech and Marion Steinicke (eds.) </w:t>
      </w:r>
      <w:r>
        <w:rPr>
          <w:i/>
          <w:iCs/>
        </w:rPr>
        <w:t>Dynamics in the History between Asia and Europe</w:t>
      </w:r>
      <w:r>
        <w:rPr/>
        <w:t>, Vol. I, 2012.</w:t>
      </w:r>
    </w:p>
    <w:p>
      <w:pPr>
        <w:pStyle w:val="BodyText"/>
        <w:rPr/>
      </w:pPr>
      <w:r>
        <w:rPr/>
        <w:t xml:space="preserve">Schlingloff, Dieter. </w:t>
      </w:r>
      <w:r>
        <w:rPr>
          <w:i/>
          <w:iCs/>
        </w:rPr>
        <w:t>Fortified Cities of Ancient India, A Comparative Study</w:t>
      </w:r>
      <w:r>
        <w:rPr/>
        <w:t>, 2014.</w:t>
      </w:r>
    </w:p>
    <w:p>
      <w:pPr>
        <w:pStyle w:val="BodyText"/>
        <w:rPr/>
      </w:pPr>
      <w:r>
        <w:rPr/>
        <w:t xml:space="preserve">Schubring, Walther (ed.). </w:t>
      </w:r>
      <w:r>
        <w:rPr>
          <w:i/>
          <w:iCs/>
        </w:rPr>
        <w:t>Isibhāsiyāiṃ: A Jaina Text of Early Period</w:t>
      </w:r>
      <w:r>
        <w:rPr/>
        <w:t>, 1974.</w:t>
      </w:r>
    </w:p>
    <w:p>
      <w:pPr>
        <w:pStyle w:val="BodyText"/>
        <w:rPr/>
      </w:pPr>
      <w:r>
        <w:rPr/>
        <w:t xml:space="preserve">Sen, Chitrabhanu. </w:t>
      </w:r>
      <w:r>
        <w:rPr>
          <w:i/>
          <w:iCs/>
        </w:rPr>
        <w:t>A Dictionary of the Vedic Rituals Based on the Śrauta and Grihya Sūtras</w:t>
      </w:r>
      <w:r>
        <w:rPr/>
        <w:t>, 1978.</w:t>
      </w:r>
    </w:p>
    <w:p>
      <w:pPr>
        <w:pStyle w:val="BodyText"/>
        <w:rPr/>
      </w:pPr>
      <w:r>
        <w:rPr/>
        <w:t xml:space="preserve">Sen. D. N. ‘Sites in Rajgir Associated with the Buddha and His Disciples,’ </w:t>
      </w:r>
      <w:r>
        <w:rPr>
          <w:i/>
          <w:iCs/>
        </w:rPr>
        <w:t>Journal of the Bihar and Orissa Research Society</w:t>
      </w:r>
      <w:r>
        <w:rPr/>
        <w:t>, Vol.IV Part II, 1918.</w:t>
      </w:r>
    </w:p>
    <w:p>
      <w:pPr>
        <w:pStyle w:val="BodyText"/>
        <w:rPr/>
      </w:pPr>
      <w:r>
        <w:rPr/>
        <w:t xml:space="preserve">Shama, G. R. ‘Excavations at Kauśāmbī (1949-50),’ </w:t>
      </w:r>
      <w:r>
        <w:rPr>
          <w:i/>
          <w:iCs/>
        </w:rPr>
        <w:t>Memoirs of the Archaeological Survey of India</w:t>
      </w:r>
      <w:r>
        <w:rPr/>
        <w:t>, 1969.</w:t>
      </w:r>
    </w:p>
    <w:p>
      <w:pPr>
        <w:pStyle w:val="BodyText"/>
        <w:rPr/>
      </w:pPr>
      <w:r>
        <w:rPr/>
        <w:t xml:space="preserve">Sharma, R. S. ‘Material Background of the Rise of Buddhism,’ Mohit Sen and M. B. Rao (eds.), </w:t>
      </w:r>
      <w:r>
        <w:rPr>
          <w:i/>
          <w:iCs/>
        </w:rPr>
        <w:t>Das Kapital Centenary Volume</w:t>
      </w:r>
      <w:r>
        <w:rPr/>
        <w:t>, 1968.</w:t>
      </w:r>
    </w:p>
    <w:p>
      <w:pPr>
        <w:pStyle w:val="BodyText"/>
        <w:rPr/>
      </w:pPr>
      <w:r>
        <w:rPr/>
        <w:t xml:space="preserve">Singh, Upinder. </w:t>
      </w:r>
      <w:r>
        <w:rPr>
          <w:i/>
          <w:iCs/>
        </w:rPr>
        <w:t>Political Violence in Ancient India</w:t>
      </w:r>
      <w:r>
        <w:rPr/>
        <w:t>. 2017.</w:t>
      </w:r>
    </w:p>
    <w:p>
      <w:pPr>
        <w:pStyle w:val="BodyText"/>
        <w:rPr/>
      </w:pPr>
      <w:r>
        <w:rPr/>
        <w:t xml:space="preserve">Sinha, B. P. ‘Excavations at Champa,’ </w:t>
      </w:r>
      <w:r>
        <w:rPr>
          <w:i/>
          <w:iCs/>
        </w:rPr>
        <w:t>Archaeology and Art of India</w:t>
      </w:r>
      <w:r>
        <w:rPr/>
        <w:t>, 1979.</w:t>
      </w:r>
    </w:p>
    <w:p>
      <w:pPr>
        <w:pStyle w:val="BodyText"/>
        <w:rPr/>
      </w:pPr>
      <w:r>
        <w:rPr/>
        <w:t xml:space="preserve">Sinha, B. P. and Roy, Sita Ram. </w:t>
      </w:r>
      <w:r>
        <w:rPr>
          <w:i/>
          <w:iCs/>
        </w:rPr>
        <w:t>Vaiśālī Excavations 1958-1962</w:t>
      </w:r>
      <w:r>
        <w:rPr/>
        <w:t>, 1969.</w:t>
      </w:r>
    </w:p>
    <w:p>
      <w:pPr>
        <w:pStyle w:val="BodyText"/>
        <w:rPr/>
      </w:pPr>
      <w:r>
        <w:rPr/>
        <w:t xml:space="preserve">Sinha, B. P. and Narain, L. A. </w:t>
      </w:r>
      <w:r>
        <w:rPr>
          <w:i/>
          <w:iCs/>
        </w:rPr>
        <w:t>Pātaliputra Excavations 1955-56</w:t>
      </w:r>
      <w:r>
        <w:rPr/>
        <w:t>, 1970.</w:t>
      </w:r>
    </w:p>
    <w:p>
      <w:pPr>
        <w:pStyle w:val="BodyText"/>
        <w:rPr/>
      </w:pPr>
      <w:r>
        <w:rPr/>
        <w:t xml:space="preserve">Sinha, Ishani. ‘Kesariya Stupa: Recently Excavated Architectural Marvel,’ </w:t>
      </w:r>
      <w:r>
        <w:rPr>
          <w:i/>
          <w:iCs/>
        </w:rPr>
        <w:t>Proceeding of the International Conference on Archaeology, History and Heritage</w:t>
      </w:r>
      <w:r>
        <w:rPr/>
        <w:t>, Vol. 1, 2019.</w:t>
      </w:r>
    </w:p>
    <w:p>
      <w:pPr>
        <w:pStyle w:val="BodyText"/>
        <w:rPr/>
      </w:pPr>
      <w:r>
        <w:rPr/>
        <w:t xml:space="preserve">Sinha, K. K. </w:t>
      </w:r>
      <w:r>
        <w:rPr>
          <w:i/>
          <w:iCs/>
        </w:rPr>
        <w:t>Excavations at Sravasti: 1959</w:t>
      </w:r>
      <w:r>
        <w:rPr/>
        <w:t>, 1967.</w:t>
      </w:r>
    </w:p>
    <w:p>
      <w:pPr>
        <w:pStyle w:val="BodyText"/>
        <w:rPr/>
      </w:pPr>
      <w:r>
        <w:rPr/>
        <w:t xml:space="preserve">Sinha, Prakash. ‘Buddhist Sites of the Age of Buddha: Archaeological Evidence on Dating and Urbanization,’ G. C. Pande (ed.) </w:t>
      </w:r>
      <w:r>
        <w:rPr>
          <w:i/>
          <w:iCs/>
        </w:rPr>
        <w:t>Life, Thought and Culture in India (from c. 600 BC to c. AD 300</w:t>
      </w:r>
      <w:r>
        <w:rPr/>
        <w:t>), Vol. I Part 2, 2001.</w:t>
      </w:r>
    </w:p>
    <w:p>
      <w:pPr>
        <w:pStyle w:val="BodyText"/>
        <w:rPr/>
      </w:pPr>
      <w:r>
        <w:rPr/>
        <w:t xml:space="preserve">Sircar, D. C. ‘Mahāmāyūrī List of Yaksas,’ </w:t>
      </w:r>
      <w:r>
        <w:rPr>
          <w:i/>
          <w:iCs/>
        </w:rPr>
        <w:t>Journal of Ancient Indian History</w:t>
      </w:r>
      <w:r>
        <w:rPr/>
        <w:t>, Vol. V, Parts 1-2, 1971-72.</w:t>
      </w:r>
    </w:p>
    <w:p>
      <w:pPr>
        <w:pStyle w:val="BodyText"/>
        <w:rPr/>
      </w:pPr>
      <w:r>
        <w:rPr/>
        <w:t xml:space="preserve">Srinivasan, Saradha. </w:t>
      </w:r>
      <w:r>
        <w:rPr>
          <w:i/>
          <w:iCs/>
        </w:rPr>
        <w:t>Mensuration in Ancient India</w:t>
      </w:r>
      <w:r>
        <w:rPr/>
        <w:t>, 1979.</w:t>
      </w:r>
    </w:p>
    <w:p>
      <w:pPr>
        <w:pStyle w:val="BodyText"/>
        <w:rPr/>
      </w:pPr>
      <w:r>
        <w:rPr/>
        <w:t xml:space="preserve">Srivastava, K. M. </w:t>
      </w:r>
      <w:r>
        <w:rPr>
          <w:i/>
          <w:iCs/>
        </w:rPr>
        <w:t>The Discovery of Kapilavastu</w:t>
      </w:r>
      <w:r>
        <w:rPr/>
        <w:t>, 1986.</w:t>
      </w:r>
    </w:p>
    <w:p>
      <w:pPr>
        <w:pStyle w:val="BodyText"/>
        <w:rPr/>
      </w:pPr>
      <w:r>
        <w:rPr/>
        <w:t xml:space="preserve">Sujato, Bhikkhu and Brahmali, Bhikkhu. </w:t>
      </w:r>
      <w:r>
        <w:rPr>
          <w:i/>
          <w:iCs/>
        </w:rPr>
        <w:t>The Authenticity of the Early Buddhist Texts</w:t>
      </w:r>
      <w:r>
        <w:rPr/>
        <w:t xml:space="preserve">, 2014. </w:t>
      </w:r>
      <w:hyperlink r:id="rId10">
        <w:r>
          <w:rPr>
            <w:rStyle w:val="Hyperlink"/>
          </w:rPr>
          <w:t>on theMettāShelf</w:t>
        </w:r>
      </w:hyperlink>
    </w:p>
    <w:p>
      <w:pPr>
        <w:pStyle w:val="BodyText"/>
        <w:rPr/>
      </w:pPr>
      <w:r>
        <w:rPr/>
        <w:t xml:space="preserve">Tatia, N. ‘The Interaction of Jainism and Buddhism,’ A. K. Narain, (ed.), </w:t>
      </w:r>
      <w:r>
        <w:rPr>
          <w:i/>
          <w:iCs/>
        </w:rPr>
        <w:t>Studies in the History of Buddhism</w:t>
      </w:r>
      <w:r>
        <w:rPr/>
        <w:t>, 1980.</w:t>
      </w:r>
    </w:p>
    <w:p>
      <w:pPr>
        <w:pStyle w:val="BodyText"/>
        <w:rPr/>
      </w:pPr>
      <w:r>
        <w:rPr/>
        <w:t xml:space="preserve">Tatz, Mark. </w:t>
      </w:r>
      <w:r>
        <w:rPr>
          <w:i/>
          <w:iCs/>
        </w:rPr>
        <w:t>Buddhism and Healing, Demiéville’s Article “Byo” from Hobogirin</w:t>
      </w:r>
      <w:r>
        <w:rPr/>
        <w:t>, 1985.</w:t>
      </w:r>
    </w:p>
    <w:p>
      <w:pPr>
        <w:pStyle w:val="BodyText"/>
        <w:rPr/>
      </w:pPr>
      <w:r>
        <w:rPr/>
        <w:t xml:space="preserve">Thanissaro Bhikkhu, </w:t>
      </w:r>
      <w:r>
        <w:rPr>
          <w:i/>
          <w:iCs/>
        </w:rPr>
        <w:t>The Buddha Smiles, Humor in the Pali Canon</w:t>
      </w:r>
      <w:r>
        <w:rPr/>
        <w:t>, 2015.</w:t>
      </w:r>
    </w:p>
    <w:p>
      <w:pPr>
        <w:pStyle w:val="BodyText"/>
        <w:rPr/>
      </w:pPr>
      <w:r>
        <w:rPr/>
        <w:t xml:space="preserve">Thaplyal, K. K. </w:t>
      </w:r>
      <w:r>
        <w:rPr>
          <w:i/>
          <w:iCs/>
        </w:rPr>
        <w:t>Village and Village Life in Ancient India</w:t>
      </w:r>
      <w:r>
        <w:rPr/>
        <w:t>, 2004.</w:t>
      </w:r>
    </w:p>
    <w:p>
      <w:pPr>
        <w:pStyle w:val="BodyText"/>
        <w:rPr/>
      </w:pPr>
      <w:r>
        <w:rPr/>
        <w:t xml:space="preserve">Tilakaratne, Asanga. ‘Personality Differences of Arahants and the Origins of Theravada,’ Asanga Tilakaratne, Toshiichi Endo, </w:t>
      </w:r>
      <w:r>
        <w:rPr>
          <w:i/>
          <w:iCs/>
        </w:rPr>
        <w:t>et al</w:t>
      </w:r>
      <w:r>
        <w:rPr/>
        <w:t xml:space="preserve">, (eds.), </w:t>
      </w:r>
      <w:r>
        <w:rPr>
          <w:i/>
          <w:iCs/>
        </w:rPr>
        <w:t>Dhamma-Vinaya: Essays in Honour of Venerable Professor Dhammavihari</w:t>
      </w:r>
      <w:r>
        <w:rPr/>
        <w:t>, 2005.</w:t>
      </w:r>
    </w:p>
    <w:p>
      <w:pPr>
        <w:pStyle w:val="BodyText"/>
        <w:rPr/>
      </w:pPr>
      <w:r>
        <w:rPr/>
        <w:t xml:space="preserve">Upasak, C. S. </w:t>
      </w:r>
      <w:r>
        <w:rPr>
          <w:i/>
          <w:iCs/>
        </w:rPr>
        <w:t>Dictionary of Early Buddhist Monastic Terms</w:t>
      </w:r>
      <w:r>
        <w:rPr/>
        <w:t>, 1975.</w:t>
      </w:r>
    </w:p>
    <w:p>
      <w:pPr>
        <w:pStyle w:val="BodyText"/>
        <w:rPr/>
      </w:pPr>
      <w:r>
        <w:rPr/>
        <w:t xml:space="preserve">Verardi, Giovanni. </w:t>
      </w:r>
      <w:r>
        <w:rPr>
          <w:i/>
          <w:iCs/>
        </w:rPr>
        <w:t>Hardships and Downfall of Buddhism in India</w:t>
      </w:r>
      <w:r>
        <w:rPr/>
        <w:t>, 2011.</w:t>
      </w:r>
    </w:p>
    <w:p>
      <w:pPr>
        <w:pStyle w:val="BodyText"/>
        <w:rPr/>
      </w:pPr>
      <w:r>
        <w:rPr/>
        <w:t xml:space="preserve">Vishnu, Asha. </w:t>
      </w:r>
      <w:r>
        <w:rPr>
          <w:i/>
          <w:iCs/>
        </w:rPr>
        <w:t>Material Life in Northern India, Based on an Archaeological Study</w:t>
      </w:r>
      <w:r>
        <w:rPr/>
        <w:t>, 1993.</w:t>
      </w:r>
    </w:p>
    <w:p>
      <w:pPr>
        <w:pStyle w:val="BodyText"/>
        <w:rPr/>
      </w:pPr>
      <w:r>
        <w:rPr/>
        <w:t xml:space="preserve">Vogel, J. ‘Notes on Excavations at Kasia,’ </w:t>
      </w:r>
      <w:r>
        <w:rPr>
          <w:i/>
          <w:iCs/>
        </w:rPr>
        <w:t>Archeological Survey of India Annual Report, 1904-5</w:t>
      </w:r>
      <w:r>
        <w:rPr/>
        <w:t>, 1908.</w:t>
      </w:r>
    </w:p>
    <w:p>
      <w:pPr>
        <w:pStyle w:val="BodyText"/>
        <w:rPr/>
      </w:pPr>
      <w:r>
        <w:rPr/>
        <w:t xml:space="preserve">Wagle, N, K. ‘Minor Rites and Rituals Attributed to the Brahmins in the Nikāya Texts of the Pali Canon,’ </w:t>
      </w:r>
      <w:r>
        <w:rPr>
          <w:i/>
          <w:iCs/>
        </w:rPr>
        <w:t>Journal of the Oriental Institute of Baroda</w:t>
      </w:r>
      <w:r>
        <w:rPr/>
        <w:t xml:space="preserve"> Vol. XVII, 1968.</w:t>
      </w:r>
    </w:p>
    <w:p>
      <w:pPr>
        <w:pStyle w:val="BodyText"/>
        <w:rPr/>
      </w:pPr>
      <w:r>
        <w:rPr/>
        <w:t xml:space="preserve">Wagle, N, K. </w:t>
      </w:r>
      <w:r>
        <w:rPr>
          <w:i/>
          <w:iCs/>
        </w:rPr>
        <w:t>Society at the Time of the Buddha</w:t>
      </w:r>
      <w:r>
        <w:rPr/>
        <w:t>, 1995.</w:t>
      </w:r>
    </w:p>
    <w:p>
      <w:pPr>
        <w:pStyle w:val="BodyText"/>
        <w:rPr/>
      </w:pPr>
      <w:r>
        <w:rPr/>
        <w:t xml:space="preserve">Warder, A. K. ‘On the relationships between Buddhism and other Contemporary Systems,’ </w:t>
      </w:r>
      <w:r>
        <w:rPr>
          <w:i/>
          <w:iCs/>
        </w:rPr>
        <w:t>Bulletin of the School of Oriental and African Studies</w:t>
      </w:r>
      <w:r>
        <w:rPr/>
        <w:t>, 18, 1956.</w:t>
      </w:r>
    </w:p>
    <w:p>
      <w:pPr>
        <w:pStyle w:val="BodyText"/>
        <w:rPr/>
      </w:pPr>
      <w:r>
        <w:rPr/>
        <w:t xml:space="preserve">Wasson, R. G. and O’Flaherty Wendy Doniger. ‘The Buddha’s Last Meal,’ </w:t>
      </w:r>
      <w:r>
        <w:rPr>
          <w:i/>
          <w:iCs/>
        </w:rPr>
        <w:t>Botanical Museum Leaflets, Harvard University</w:t>
      </w:r>
      <w:r>
        <w:rPr/>
        <w:t>, Vol. 29, No. 3, 1983.</w:t>
      </w:r>
    </w:p>
    <w:p>
      <w:pPr>
        <w:pStyle w:val="BodyText"/>
        <w:rPr/>
      </w:pPr>
      <w:r>
        <w:rPr/>
        <w:t xml:space="preserve">Wezler, Albrecht. ‘On the Problem of the Contribution of Ascetics and Buddhist Monks to the Development of Indian Medicine,’ </w:t>
      </w:r>
      <w:r>
        <w:rPr>
          <w:i/>
          <w:iCs/>
        </w:rPr>
        <w:t>Journal of the European Āyurvedic Society</w:t>
      </w:r>
      <w:r>
        <w:rPr/>
        <w:t>, 1995.</w:t>
      </w:r>
    </w:p>
    <w:p>
      <w:pPr>
        <w:pStyle w:val="BodyText"/>
        <w:rPr/>
      </w:pPr>
      <w:r>
        <w:rPr/>
        <w:t xml:space="preserve">Wijayaratna, Mohan. </w:t>
      </w:r>
      <w:r>
        <w:rPr>
          <w:i/>
          <w:iCs/>
        </w:rPr>
        <w:t>Buddhist Monastic Life according to the Texts of the Theravāda Tradition</w:t>
      </w:r>
      <w:r>
        <w:rPr/>
        <w:t>, 1990.</w:t>
      </w:r>
    </w:p>
    <w:p>
      <w:pPr>
        <w:pStyle w:val="BodyText"/>
        <w:rPr/>
      </w:pPr>
      <w:r>
        <w:rPr/>
        <w:t xml:space="preserve">Wijesekera, O. H. de A. ‘Buddhist Evidence for the Early Existence of Drama’. </w:t>
      </w:r>
      <w:r>
        <w:rPr>
          <w:i/>
          <w:iCs/>
        </w:rPr>
        <w:t>Indian Historical Quarterly</w:t>
      </w:r>
      <w:r>
        <w:rPr/>
        <w:t>, Vol.17 No.2, 1941.</w:t>
      </w:r>
    </w:p>
    <w:p>
      <w:pPr>
        <w:pStyle w:val="BodyText"/>
        <w:rPr/>
      </w:pPr>
      <w:r>
        <w:rPr/>
        <w:t xml:space="preserve">Witzel, Michael. ‘The Case of the Shattered Head,’ </w:t>
      </w:r>
      <w:r>
        <w:rPr>
          <w:i/>
          <w:iCs/>
        </w:rPr>
        <w:t>Studien zurIndologie und Iranistik</w:t>
      </w:r>
      <w:r>
        <w:rPr/>
        <w:t xml:space="preserve"> 13/14:363–415, 1987.</w:t>
      </w:r>
    </w:p>
    <w:p>
      <w:pPr>
        <w:pStyle w:val="BodyText"/>
        <w:rPr/>
      </w:pPr>
      <w:r>
        <w:rPr/>
        <w:t xml:space="preserve">Wujastyk, Dominik. ‘The Spikes in the Ears of the Ascetics: An Illustrated Tale in Buddhism and Jainism,’ </w:t>
      </w:r>
      <w:r>
        <w:rPr>
          <w:i/>
          <w:iCs/>
        </w:rPr>
        <w:t>Oriental Art</w:t>
      </w:r>
      <w:r>
        <w:rPr/>
        <w:t>, New Series Vol. XXX, No.2, 1984.</w:t>
      </w:r>
    </w:p>
    <w:p>
      <w:pPr>
        <w:pStyle w:val="BodyText"/>
        <w:rPr/>
      </w:pPr>
      <w:r>
        <w:rPr/>
        <w:t xml:space="preserve">Wujastyk, Dominik. ‘The Evidence for Hospitals in Early India,’ in </w:t>
      </w:r>
      <w:r>
        <w:rPr>
          <w:i/>
          <w:iCs/>
        </w:rPr>
        <w:t>History of Science in South Asia</w:t>
      </w:r>
      <w:r>
        <w:rPr/>
        <w:t>, 10, 2022.</w:t>
      </w:r>
    </w:p>
    <w:p>
      <w:pPr>
        <w:pStyle w:val="BodyText"/>
        <w:rPr/>
      </w:pPr>
      <w:r>
        <w:rPr/>
        <w:t xml:space="preserve">Wynne, Alexander. ‘The Oral Transmission of Early Buddhist Literature,’ </w:t>
      </w:r>
      <w:r>
        <w:rPr>
          <w:i/>
          <w:iCs/>
        </w:rPr>
        <w:t>Journal of the International Association of Buddhist Studies</w:t>
      </w:r>
      <w:r>
        <w:rPr/>
        <w:t>, 27 (1), 2004.</w:t>
      </w:r>
    </w:p>
    <w:p>
      <w:pPr>
        <w:pStyle w:val="BodyText"/>
        <w:rPr/>
      </w:pPr>
      <w:r>
        <w:rPr/>
        <w:t xml:space="preserve">Wynne, Alexander. </w:t>
      </w:r>
      <w:r>
        <w:rPr>
          <w:i/>
          <w:iCs/>
        </w:rPr>
        <w:t>The Origin of Buddhist Meditation</w:t>
      </w:r>
      <w:r>
        <w:rPr/>
        <w:t>, 2007.</w:t>
      </w:r>
    </w:p>
    <w:p>
      <w:pPr>
        <w:pStyle w:val="BodyText"/>
        <w:rPr/>
      </w:pPr>
      <w:r>
        <w:rPr/>
        <w:t xml:space="preserve">Wynne, Alexander. ‘Did the Buddha Exist?’, </w:t>
      </w:r>
      <w:r>
        <w:rPr>
          <w:i/>
          <w:iCs/>
        </w:rPr>
        <w:t>Journal of the Oxford Centre of Buddhist Studies</w:t>
      </w:r>
      <w:r>
        <w:rPr/>
        <w:t>, Vol.16, 2019.</w:t>
      </w:r>
    </w:p>
    <w:p>
      <w:pPr>
        <w:pStyle w:val="BodyText"/>
        <w:rPr/>
      </w:pPr>
      <w:r>
        <w:rPr/>
        <w:t xml:space="preserve">Zysk, Kenneth. </w:t>
      </w:r>
      <w:r>
        <w:rPr>
          <w:i/>
          <w:iCs/>
        </w:rPr>
        <w:t>Asceticism and Healing in Ancient India</w:t>
      </w:r>
      <w:r>
        <w:rPr/>
        <w:t>, 1991.</w:t>
      </w:r>
    </w:p>
    <w:p>
      <w:pPr>
        <w:pStyle w:val="BodyText"/>
        <w:rPr/>
      </w:pPr>
      <w:r>
        <w:rPr/>
      </w:r>
    </w:p>
    <w:p>
      <w:pPr>
        <w:pStyle w:val="Heading1"/>
        <w:rPr/>
      </w:pPr>
      <w:r>
        <w:rPr/>
        <w:t>Other References</w:t>
      </w:r>
    </w:p>
    <w:p>
      <w:pPr>
        <w:pStyle w:val="FirstParagraph"/>
        <w:rPr/>
      </w:pPr>
      <w:r>
        <w:rPr/>
        <w:t xml:space="preserve">Almond, Philip C. </w:t>
      </w:r>
      <w:r>
        <w:rPr>
          <w:i/>
          <w:iCs/>
        </w:rPr>
        <w:t>The British Discovery of Buddhism</w:t>
      </w:r>
      <w:r>
        <w:rPr/>
        <w:t>, 1988.</w:t>
      </w:r>
    </w:p>
    <w:p>
      <w:pPr>
        <w:pStyle w:val="BodyText"/>
        <w:rPr/>
      </w:pPr>
      <w:r>
        <w:rPr/>
        <w:t xml:space="preserve">Altekar, A. S. and Mishra, V. </w:t>
      </w:r>
      <w:r>
        <w:rPr>
          <w:i/>
          <w:iCs/>
        </w:rPr>
        <w:t>Report on the Kumrahar Excavations, 1951-55</w:t>
      </w:r>
      <w:r>
        <w:rPr/>
        <w:t>, 1959.</w:t>
      </w:r>
    </w:p>
    <w:p>
      <w:pPr>
        <w:pStyle w:val="BodyText"/>
        <w:rPr/>
      </w:pPr>
      <w:r>
        <w:rPr/>
        <w:t>Ball, V. (</w:t>
      </w:r>
      <w:r>
        <w:rPr>
          <w:i/>
          <w:iCs/>
        </w:rPr>
        <w:t>tr.</w:t>
      </w:r>
      <w:r>
        <w:rPr/>
        <w:t xml:space="preserve">) </w:t>
      </w:r>
      <w:r>
        <w:rPr>
          <w:i/>
          <w:iCs/>
        </w:rPr>
        <w:t>Travels in India by Jean Baptiste Tavernier, Baron of Aubonne. Translated from the original French of 1676</w:t>
      </w:r>
      <w:r>
        <w:rPr/>
        <w:t>. Vol 1, 1889.</w:t>
      </w:r>
    </w:p>
    <w:p>
      <w:pPr>
        <w:pStyle w:val="BodyText"/>
        <w:rPr/>
      </w:pPr>
      <w:r>
        <w:rPr/>
        <w:t xml:space="preserve">Bapat, Prof. P.Y. </w:t>
      </w:r>
      <w:r>
        <w:rPr>
          <w:i/>
          <w:iCs/>
        </w:rPr>
        <w:t>2500 Years of Buddhism</w:t>
      </w:r>
      <w:r>
        <w:rPr/>
        <w:t>. 1956.</w:t>
      </w:r>
    </w:p>
    <w:p>
      <w:pPr>
        <w:pStyle w:val="BodyText"/>
        <w:rPr/>
      </w:pPr>
      <w:r>
        <w:rPr/>
        <w:t xml:space="preserve">Barish, Jonas A. </w:t>
      </w:r>
      <w:r>
        <w:rPr>
          <w:i/>
          <w:iCs/>
        </w:rPr>
        <w:t>The Anti-theatrical Prejudice</w:t>
      </w:r>
      <w:r>
        <w:rPr/>
        <w:t>, 1981.</w:t>
      </w:r>
    </w:p>
    <w:p>
      <w:pPr>
        <w:pStyle w:val="BodyText"/>
        <w:rPr/>
      </w:pPr>
      <w:r>
        <w:rPr/>
        <w:t>Basu, Sris Chandra. (</w:t>
      </w:r>
      <w:r>
        <w:rPr>
          <w:i/>
          <w:iCs/>
        </w:rPr>
        <w:t>tr.</w:t>
      </w:r>
      <w:r>
        <w:rPr/>
        <w:t xml:space="preserve">) </w:t>
      </w:r>
      <w:r>
        <w:rPr>
          <w:i/>
          <w:iCs/>
        </w:rPr>
        <w:t>Matsya Puranam. Translated by a Taluqdar of Oudh</w:t>
      </w:r>
      <w:r>
        <w:rPr/>
        <w:t>, 1916. Vol.1:, Vol 2:</w:t>
      </w:r>
    </w:p>
    <w:p>
      <w:pPr>
        <w:pStyle w:val="BodyText"/>
        <w:rPr/>
      </w:pPr>
      <w:r>
        <w:rPr/>
        <w:t xml:space="preserve">Burlingame, Eugene Watson. </w:t>
      </w:r>
      <w:r>
        <w:rPr>
          <w:i/>
          <w:iCs/>
        </w:rPr>
        <w:t>Buddhist Legends - Dhammapada Commentary Volumes 1, 2 &amp; 3</w:t>
      </w:r>
      <w:r>
        <w:rPr/>
        <w:t>, 1921.</w:t>
      </w:r>
    </w:p>
    <w:p>
      <w:pPr>
        <w:pStyle w:val="BodyText"/>
        <w:rPr/>
      </w:pPr>
      <w:r>
        <w:rPr/>
        <w:t xml:space="preserve">Campbell, Joseph. </w:t>
      </w:r>
      <w:r>
        <w:rPr>
          <w:i/>
          <w:iCs/>
        </w:rPr>
        <w:t>The Hero with a Thousand Faces</w:t>
      </w:r>
      <w:r>
        <w:rPr/>
        <w:t>, 2008.</w:t>
      </w:r>
    </w:p>
    <w:p>
      <w:pPr>
        <w:pStyle w:val="BodyText"/>
        <w:rPr/>
      </w:pPr>
      <w:r>
        <w:rPr/>
        <w:t>Dharmachakra Translation Committee (</w:t>
      </w:r>
      <w:r>
        <w:rPr>
          <w:i/>
          <w:iCs/>
        </w:rPr>
        <w:t>tr.</w:t>
      </w:r>
      <w:r>
        <w:rPr/>
        <w:t xml:space="preserve">) </w:t>
      </w:r>
      <w:r>
        <w:rPr>
          <w:i/>
          <w:iCs/>
        </w:rPr>
        <w:t>The Noble Great Vehicle Sūtra “The Play in Full,” Āryalalitavistaranāmamahāyānasūtra</w:t>
      </w:r>
      <w:r>
        <w:rPr/>
        <w:t>, 2013. .</w:t>
      </w:r>
    </w:p>
    <w:p>
      <w:pPr>
        <w:pStyle w:val="BodyText"/>
        <w:rPr/>
      </w:pPr>
      <w:r>
        <w:rPr/>
        <w:t xml:space="preserve">Doniger, Wendy and Kakar, Sudhir. </w:t>
      </w:r>
      <w:r>
        <w:rPr>
          <w:i/>
          <w:iCs/>
        </w:rPr>
        <w:t>(trans.)</w:t>
      </w:r>
      <w:r>
        <w:rPr/>
        <w:t xml:space="preserve"> </w:t>
      </w:r>
      <w:r>
        <w:rPr>
          <w:i/>
          <w:iCs/>
        </w:rPr>
        <w:t>Vatsyayana Mallanaga Kamasutra</w:t>
      </w:r>
      <w:r>
        <w:rPr/>
        <w:t>, 2003 .</w:t>
      </w:r>
    </w:p>
    <w:p>
      <w:pPr>
        <w:pStyle w:val="BodyText"/>
        <w:rPr/>
      </w:pPr>
      <w:r>
        <w:rPr/>
        <w:t xml:space="preserve">Dundes, Lauren. </w:t>
      </w:r>
      <w:r>
        <w:rPr>
          <w:i/>
          <w:iCs/>
        </w:rPr>
        <w:t>The Evolution of Maternal Birthing Position</w:t>
      </w:r>
      <w:r>
        <w:rPr/>
        <w:t>, American Journal of Public Health, Vol. 77, No. 5, May 1987.</w:t>
      </w:r>
    </w:p>
    <w:p>
      <w:pPr>
        <w:pStyle w:val="BodyText"/>
        <w:rPr/>
      </w:pPr>
      <w:r>
        <w:rPr/>
        <w:t xml:space="preserve">Eggeling, J </w:t>
      </w:r>
      <w:r>
        <w:rPr>
          <w:i/>
          <w:iCs/>
        </w:rPr>
        <w:t>The Śatapatha Brāhamaṇa according to the text of the Mādhyandina School</w:t>
      </w:r>
      <w:r>
        <w:rPr/>
        <w:t xml:space="preserve"> Part V, Books XI, XII, XIII, and XIV. 1900.</w:t>
      </w:r>
    </w:p>
    <w:p>
      <w:pPr>
        <w:pStyle w:val="BodyText"/>
        <w:rPr/>
      </w:pPr>
      <w:r>
        <w:rPr/>
        <w:t xml:space="preserve">Gabriel, Richard A. </w:t>
      </w:r>
      <w:r>
        <w:rPr>
          <w:i/>
          <w:iCs/>
        </w:rPr>
        <w:t>God’s Generals, the Military Lives of Moses, the Buddha and Muhammad</w:t>
      </w:r>
      <w:r>
        <w:rPr/>
        <w:t>, 2016.</w:t>
      </w:r>
    </w:p>
    <w:p>
      <w:pPr>
        <w:pStyle w:val="BodyText"/>
        <w:rPr/>
      </w:pPr>
      <w:r>
        <w:rPr/>
        <w:t xml:space="preserve">Ganguli, Kisari Mohan </w:t>
      </w:r>
      <w:r>
        <w:rPr>
          <w:i/>
          <w:iCs/>
        </w:rPr>
        <w:t>The Mahabharata of Krishna-Dwaipayana Vyasa</w:t>
      </w:r>
      <w:r>
        <w:rPr/>
        <w:t>, Translated into English Prose from the Original Sanskrit Text, 1883-1896.</w:t>
      </w:r>
    </w:p>
    <w:p>
      <w:pPr>
        <w:pStyle w:val="BodyText"/>
        <w:rPr/>
      </w:pPr>
      <w:r>
        <w:rPr/>
        <w:t xml:space="preserve">Geiger, Wilhelm, </w:t>
      </w:r>
      <w:r>
        <w:rPr>
          <w:i/>
          <w:iCs/>
        </w:rPr>
        <w:t>The Mahāvaṁsa or the Great Chronicle of Ceylon, Translated into English</w:t>
      </w:r>
      <w:r>
        <w:rPr/>
        <w:t>, 1912.</w:t>
      </w:r>
    </w:p>
    <w:p>
      <w:pPr>
        <w:pStyle w:val="BodyText"/>
        <w:rPr/>
      </w:pPr>
      <w:r>
        <w:rPr/>
        <w:t xml:space="preserve">Griffith, Ralph T. H. </w:t>
      </w:r>
      <w:r>
        <w:rPr>
          <w:i/>
          <w:iCs/>
        </w:rPr>
        <w:t>Hymns of the Atharva-Veda Vol. II</w:t>
      </w:r>
      <w:r>
        <w:rPr/>
        <w:t>, 1917.</w:t>
      </w:r>
    </w:p>
    <w:p>
      <w:pPr>
        <w:pStyle w:val="BodyText"/>
        <w:rPr/>
      </w:pPr>
      <w:r>
        <w:rPr/>
        <w:t xml:space="preserve">Horner, I. B. </w:t>
      </w:r>
      <w:r>
        <w:rPr>
          <w:i/>
          <w:iCs/>
        </w:rPr>
        <w:t>‘The Clarifier of the Sweet Meaning (Madhuratthavilasini)’</w:t>
      </w:r>
      <w:r>
        <w:rPr/>
        <w:t>, 1978.</w:t>
      </w:r>
    </w:p>
    <w:p>
      <w:pPr>
        <w:pStyle w:val="BodyText"/>
        <w:rPr/>
      </w:pPr>
      <w:r>
        <w:rPr/>
        <w:t>Hume, Robert Ernest. (</w:t>
      </w:r>
      <w:r>
        <w:rPr>
          <w:i/>
          <w:iCs/>
        </w:rPr>
        <w:t>tr.</w:t>
      </w:r>
      <w:r>
        <w:rPr/>
        <w:t xml:space="preserve">) </w:t>
      </w:r>
      <w:r>
        <w:rPr>
          <w:i/>
          <w:iCs/>
        </w:rPr>
        <w:t>The Thirteen Principal Upanishads</w:t>
      </w:r>
      <w:r>
        <w:rPr/>
        <w:t>, 1921.</w:t>
      </w:r>
    </w:p>
    <w:p>
      <w:pPr>
        <w:pStyle w:val="BodyText"/>
        <w:rPr/>
      </w:pPr>
      <w:r>
        <w:rPr/>
        <w:t xml:space="preserve">James, William. </w:t>
      </w:r>
      <w:r>
        <w:rPr>
          <w:i/>
          <w:iCs/>
        </w:rPr>
        <w:t>Varieties of Religious Experience</w:t>
      </w:r>
      <w:r>
        <w:rPr/>
        <w:t>, 1902.</w:t>
      </w:r>
    </w:p>
    <w:p>
      <w:pPr>
        <w:pStyle w:val="BodyText"/>
        <w:rPr/>
      </w:pPr>
      <w:r>
        <w:rPr/>
        <w:t xml:space="preserve">Jones, J.J. </w:t>
      </w:r>
      <w:r>
        <w:rPr>
          <w:i/>
          <w:iCs/>
        </w:rPr>
        <w:t>The Mahāvastu Volume I, Translated from the Buddhist Sanskrit</w:t>
      </w:r>
      <w:r>
        <w:rPr/>
        <w:t>, 1949.</w:t>
      </w:r>
    </w:p>
    <w:p>
      <w:pPr>
        <w:pStyle w:val="BodyText"/>
        <w:rPr/>
      </w:pPr>
      <w:r>
        <w:rPr/>
        <w:t xml:space="preserve">Jones, J.J. </w:t>
      </w:r>
      <w:r>
        <w:rPr>
          <w:i/>
          <w:iCs/>
        </w:rPr>
        <w:t>The Mahāvastu Volume II, Translated from the Buddhist Sanskrit</w:t>
      </w:r>
      <w:r>
        <w:rPr/>
        <w:t>, 1952.</w:t>
      </w:r>
    </w:p>
    <w:p>
      <w:pPr>
        <w:pStyle w:val="BodyText"/>
        <w:rPr/>
      </w:pPr>
      <w:r>
        <w:rPr/>
        <w:t xml:space="preserve">Jones, J.J. </w:t>
      </w:r>
      <w:r>
        <w:rPr>
          <w:i/>
          <w:iCs/>
        </w:rPr>
        <w:t>The Mahāvastu Volume III, Translated from the Buddhist Sanskrit</w:t>
      </w:r>
      <w:r>
        <w:rPr/>
        <w:t>, 1956.</w:t>
      </w:r>
    </w:p>
    <w:p>
      <w:pPr>
        <w:pStyle w:val="BodyText"/>
        <w:rPr/>
      </w:pPr>
      <w:r>
        <w:rPr/>
        <w:t xml:space="preserve">Katz, Judith &amp; Saadon-Grosman, Noam &amp; Arzy, Shahar. </w:t>
      </w:r>
      <w:r>
        <w:rPr>
          <w:i/>
          <w:iCs/>
        </w:rPr>
        <w:t>The Life Review Experience: Qualitative and Quantitative Characteristics</w:t>
      </w:r>
      <w:r>
        <w:rPr/>
        <w:t>, Consciousness and Cognition Vol. 48, February 2017.</w:t>
      </w:r>
    </w:p>
    <w:p>
      <w:pPr>
        <w:pStyle w:val="BodyText"/>
        <w:rPr/>
      </w:pPr>
      <w:r>
        <w:rPr/>
        <w:t xml:space="preserve">Keith, Arthur Berriedale. </w:t>
      </w:r>
      <w:r>
        <w:rPr>
          <w:i/>
          <w:iCs/>
        </w:rPr>
        <w:t>The Yajur Veda (Taittiriya Sanhita)</w:t>
      </w:r>
      <w:r>
        <w:rPr/>
        <w:t>, 1904.</w:t>
      </w:r>
    </w:p>
    <w:p>
      <w:pPr>
        <w:pStyle w:val="BodyText"/>
        <w:rPr/>
      </w:pPr>
      <w:r>
        <w:rPr/>
        <w:t xml:space="preserve">Knitter, Paul F. &amp; Haight, Roger. </w:t>
      </w:r>
      <w:r>
        <w:rPr>
          <w:i/>
          <w:iCs/>
        </w:rPr>
        <w:t>Jesus and Buddha: Friends in Conversation</w:t>
      </w:r>
      <w:r>
        <w:rPr/>
        <w:t>, 2015.</w:t>
      </w:r>
    </w:p>
    <w:p>
      <w:pPr>
        <w:pStyle w:val="BodyText"/>
        <w:rPr/>
      </w:pPr>
      <w:r>
        <w:rPr/>
        <w:t xml:space="preserve">Kramrisch, Stella. </w:t>
      </w:r>
      <w:r>
        <w:rPr>
          <w:i/>
          <w:iCs/>
        </w:rPr>
        <w:t>The Presence of Siva</w:t>
      </w:r>
      <w:r>
        <w:rPr/>
        <w:t>, 1981.</w:t>
      </w:r>
    </w:p>
    <w:p>
      <w:pPr>
        <w:pStyle w:val="BodyText"/>
        <w:rPr/>
      </w:pPr>
      <w:r>
        <w:rPr/>
        <w:t>Olivelle, Patrick. (</w:t>
      </w:r>
      <w:r>
        <w:rPr>
          <w:i/>
          <w:iCs/>
        </w:rPr>
        <w:t>tr.</w:t>
      </w:r>
      <w:r>
        <w:rPr/>
        <w:t xml:space="preserve">) </w:t>
      </w:r>
      <w:r>
        <w:rPr>
          <w:i/>
          <w:iCs/>
        </w:rPr>
        <w:t>Life of the Buddha by Aśvaghoṣa</w:t>
      </w:r>
      <w:r>
        <w:rPr/>
        <w:t>, 2008.</w:t>
      </w:r>
    </w:p>
    <w:p>
      <w:pPr>
        <w:pStyle w:val="BodyText"/>
        <w:rPr/>
      </w:pPr>
      <w:r>
        <w:rPr/>
        <w:t xml:space="preserve">Otto, Rudolf. </w:t>
      </w:r>
      <w:r>
        <w:rPr>
          <w:i/>
          <w:iCs/>
        </w:rPr>
        <w:t>Mysticism East and West</w:t>
      </w:r>
      <w:r>
        <w:rPr/>
        <w:t>, 1932.</w:t>
      </w:r>
    </w:p>
    <w:p>
      <w:pPr>
        <w:pStyle w:val="BodyText"/>
        <w:rPr/>
      </w:pPr>
      <w:r>
        <w:rPr/>
        <w:t>Roberts, Peter Alan. (</w:t>
      </w:r>
      <w:r>
        <w:rPr>
          <w:i/>
          <w:iCs/>
        </w:rPr>
        <w:t>tr.</w:t>
      </w:r>
      <w:r>
        <w:rPr/>
        <w:t xml:space="preserve">) </w:t>
      </w:r>
      <w:r>
        <w:rPr>
          <w:i/>
          <w:iCs/>
        </w:rPr>
        <w:t>The Mahāyāna Sūtra “The White Lotus of the Good Dharma”</w:t>
      </w:r>
      <w:r>
        <w:rPr/>
        <w:t>, 2022.</w:t>
      </w:r>
    </w:p>
    <w:p>
      <w:pPr>
        <w:pStyle w:val="BodyText"/>
        <w:rPr/>
      </w:pPr>
      <w:r>
        <w:rPr/>
        <w:t xml:space="preserve">Sachau, Edward. </w:t>
      </w:r>
      <w:r>
        <w:rPr>
          <w:i/>
          <w:iCs/>
        </w:rPr>
        <w:t>Alberuni’s India</w:t>
      </w:r>
      <w:r>
        <w:rPr/>
        <w:t xml:space="preserve"> — An account of the religion, philosophy, literature, geography, chronology, astronomy, customs, laws and astrology of India about AD 1030, 1910.</w:t>
      </w:r>
    </w:p>
    <w:p>
      <w:pPr>
        <w:pStyle w:val="BodyText"/>
        <w:rPr/>
      </w:pPr>
      <w:r>
        <w:rPr/>
        <w:t xml:space="preserve">Sastry, K. </w:t>
      </w:r>
      <w:r>
        <w:rPr>
          <w:i/>
          <w:iCs/>
        </w:rPr>
        <w:t>Vedāṅga Jyotiṣa of Lagadha, in its ṚK and Yajus Recensions</w:t>
      </w:r>
      <w:r>
        <w:rPr/>
        <w:t>, 1985.</w:t>
      </w:r>
    </w:p>
    <w:p>
      <w:pPr>
        <w:pStyle w:val="BodyText"/>
        <w:rPr/>
      </w:pPr>
      <w:r>
        <w:rPr/>
        <w:t xml:space="preserve">Schaff, Philip. </w:t>
      </w:r>
      <w:r>
        <w:rPr>
          <w:i/>
          <w:iCs/>
        </w:rPr>
        <w:t>Ante-Nicene Fathers Vol.III (ANF03). Latin Christianity: Its Founder, Tertullian</w:t>
      </w:r>
      <w:r>
        <w:rPr/>
        <w:t>. Menzies, Allan (1845-1916) (Editor), 1885.</w:t>
      </w:r>
    </w:p>
    <w:p>
      <w:pPr>
        <w:pStyle w:val="BodyText"/>
        <w:rPr/>
      </w:pPr>
      <w:r>
        <w:rPr/>
        <w:t xml:space="preserve">Siegel, Lee. </w:t>
      </w:r>
      <w:r>
        <w:rPr>
          <w:i/>
          <w:iCs/>
        </w:rPr>
        <w:t>Net of Magic, Wonders and Deceptions in India</w:t>
      </w:r>
      <w:r>
        <w:rPr/>
        <w:t>, 1991.</w:t>
      </w:r>
    </w:p>
    <w:p>
      <w:pPr>
        <w:pStyle w:val="BodyText"/>
        <w:rPr/>
      </w:pPr>
      <w:r>
        <w:rPr/>
        <w:t xml:space="preserve">Sivananda, Sri Swami. </w:t>
      </w:r>
      <w:r>
        <w:rPr>
          <w:i/>
          <w:iCs/>
        </w:rPr>
        <w:t>Bhagavad Gita</w:t>
      </w:r>
      <w:r>
        <w:rPr/>
        <w:t>, 2000.</w:t>
      </w:r>
    </w:p>
    <w:p>
      <w:pPr>
        <w:pStyle w:val="BodyText"/>
        <w:rPr/>
      </w:pPr>
      <w:r>
        <w:rPr/>
        <w:t xml:space="preserve">Spooner, D. B. ‘Mr. Ratan Tata’s Excavations at Pataliputra’, </w:t>
      </w:r>
      <w:r>
        <w:rPr>
          <w:i/>
          <w:iCs/>
        </w:rPr>
        <w:t>Archaeological Survey of India Annual Report, 1912–13</w:t>
      </w:r>
      <w:r>
        <w:rPr/>
        <w:t>, 1916.</w:t>
      </w:r>
    </w:p>
    <w:p>
      <w:pPr>
        <w:pStyle w:val="BodyText"/>
        <w:rPr/>
      </w:pPr>
      <w:r>
        <w:rPr/>
        <w:t xml:space="preserve">Stevenson, Ian. </w:t>
      </w:r>
      <w:r>
        <w:rPr>
          <w:i/>
          <w:iCs/>
        </w:rPr>
        <w:t>Reincarnation and Biology</w:t>
      </w:r>
      <w:r>
        <w:rPr/>
        <w:t>, 1997. Vol.1: , Vol.2:</w:t>
      </w:r>
    </w:p>
    <w:p>
      <w:pPr>
        <w:pStyle w:val="BodyText"/>
        <w:rPr/>
      </w:pPr>
      <w:r>
        <w:rPr/>
        <w:t xml:space="preserve">Sucitto, Ajahn &amp; Scott, Nick. </w:t>
      </w:r>
      <w:r>
        <w:rPr>
          <w:i/>
          <w:iCs/>
        </w:rPr>
        <w:t>Where Are You Going - A Pilgrimage on Foot to the Buddhist Holy Places, Part 1: Rude Awakenings</w:t>
      </w:r>
      <w:r>
        <w:rPr/>
        <w:t>, 2010</w:t>
      </w:r>
    </w:p>
    <w:p>
      <w:pPr>
        <w:pStyle w:val="BodyText"/>
        <w:rPr/>
      </w:pPr>
      <w:r>
        <w:rPr/>
        <w:t xml:space="preserve">Taylor, McComas. </w:t>
      </w:r>
      <w:r>
        <w:rPr>
          <w:i/>
          <w:iCs/>
        </w:rPr>
        <w:t>The Viṣṇu Purāṇa - Ancient Annals of the God with Lotus Eyes, Translated from the Sanskrit,</w:t>
      </w:r>
      <w:r>
        <w:rPr/>
        <w:t xml:space="preserve"> 2021.</w:t>
      </w:r>
    </w:p>
    <w:p>
      <w:pPr>
        <w:pStyle w:val="BodyText"/>
        <w:rPr/>
      </w:pPr>
      <w:r>
        <w:rPr/>
        <w:t xml:space="preserve">Underhill, Evelyn. </w:t>
      </w:r>
      <w:r>
        <w:rPr>
          <w:i/>
          <w:iCs/>
        </w:rPr>
        <w:t>Mysticism: A Study in Nature and Development of Spiritual Consciousness</w:t>
      </w:r>
      <w:r>
        <w:rPr/>
        <w:t>, 1911.</w:t>
      </w:r>
    </w:p>
    <w:p>
      <w:pPr>
        <w:pStyle w:val="BodyText"/>
        <w:rPr/>
      </w:pPr>
      <w:r>
        <w:rPr/>
        <w:t xml:space="preserve">Vasu, Śrīśa Chandra. </w:t>
      </w:r>
      <w:r>
        <w:rPr>
          <w:i/>
          <w:iCs/>
        </w:rPr>
        <w:t>The Aṣṭādhyāyī of Pāṇini interpreted according to The Kāśikāvṛtti of Jayāditya and Vāmana, and translated into English, Vol VI</w:t>
      </w:r>
      <w:r>
        <w:rPr/>
        <w:t>, 1897.</w:t>
      </w:r>
    </w:p>
    <w:p>
      <w:pPr>
        <w:pStyle w:val="BodyText"/>
        <w:rPr/>
      </w:pPr>
      <w:r>
        <w:rPr/>
        <w:t xml:space="preserve">Weber, Max. </w:t>
      </w:r>
      <w:r>
        <w:rPr>
          <w:i/>
          <w:iCs/>
        </w:rPr>
        <w:t>The Theory of Social and Economic Organization</w:t>
      </w:r>
      <w:r>
        <w:rPr/>
        <w:t>, 1947.</w:t>
      </w:r>
    </w:p>
    <w:p>
      <w:pPr>
        <w:pStyle w:val="BodyText"/>
        <w:rPr/>
      </w:pPr>
      <w:r>
        <w:rPr/>
        <w:t xml:space="preserve">Lukyn Williams, A. </w:t>
      </w:r>
      <w:r>
        <w:rPr>
          <w:i/>
          <w:iCs/>
        </w:rPr>
        <w:t>Justin Martyr - The Dialogue with Trypho. Translation, Introduction, and Notes</w:t>
      </w:r>
      <w:r>
        <w:rPr/>
        <w:t>, 1930.</w:t>
      </w:r>
    </w:p>
    <w:p>
      <w:pPr>
        <w:pStyle w:val="BodyText"/>
        <w:rPr/>
      </w:pPr>
      <w:r>
        <w:rPr/>
      </w:r>
    </w:p>
    <w:p>
      <w:pPr>
        <w:pStyle w:val="FirstParagraph"/>
        <w:rPr/>
      </w:pPr>
      <w:r>
        <w:rPr/>
        <w:t>Copyright © 2021, 2023 Bhante S. Dhammika</w:t>
      </w:r>
    </w:p>
    <w:p>
      <w:pPr>
        <w:pStyle w:val="BodyText"/>
        <w:rPr/>
      </w:pPr>
      <w:r>
        <w:rPr/>
        <w:t>Originally published in 2021.</w:t>
      </w:r>
    </w:p>
    <w:p>
      <w:pPr>
        <w:pStyle w:val="BodyText"/>
        <w:rPr/>
      </w:pPr>
      <w:r>
        <w:rPr/>
        <w:t>This edition published in 2023.</w:t>
      </w:r>
    </w:p>
    <w:p>
      <w:pPr>
        <w:pStyle w:val="BodyText"/>
        <w:rPr/>
      </w:pPr>
      <w:r>
        <w:rPr/>
        <w:t>This electronic edition published by Wisdom &amp; Wonders Books</w:t>
      </w:r>
    </w:p>
    <w:p>
      <w:pPr>
        <w:pStyle w:val="BodyText"/>
        <w:rPr/>
      </w:pPr>
      <w:r>
        <w:rPr/>
        <w:t xml:space="preserve">Go to </w:t>
      </w:r>
      <w:hyperlink r:id="rId11">
        <w:r>
          <w:rPr>
            <w:rStyle w:val="Hyperlink"/>
          </w:rPr>
          <w:t>wiswo.org/books</w:t>
        </w:r>
      </w:hyperlink>
      <w:r>
        <w:rPr/>
        <w:t xml:space="preserve"> for more publications.</w:t>
      </w:r>
    </w:p>
    <w:p>
      <w:pPr>
        <w:pStyle w:val="Heading3"/>
        <w:rPr/>
      </w:pPr>
      <w:r>
        <w:rPr/>
        <w:t>Attribution-NonCommercial-NoDerivatives 4.0 International (CC BY-NC-ND 4.0)</w:t>
      </w:r>
    </w:p>
    <w:p>
      <w:pPr>
        <w:pStyle w:val="FirstParagraph"/>
        <w:rPr/>
      </w:pPr>
      <w:r>
        <w:rPr/>
        <w:t>You are free to:</w:t>
      </w:r>
    </w:p>
    <w:p>
      <w:pPr>
        <w:pStyle w:val="Compact"/>
        <w:numPr>
          <w:ilvl w:val="0"/>
          <w:numId w:val="1"/>
        </w:numPr>
        <w:rPr/>
      </w:pPr>
      <w:r>
        <w:rPr>
          <w:b/>
          <w:bCs/>
        </w:rPr>
        <w:t>Share</w:t>
      </w:r>
      <w:r>
        <w:rPr/>
        <w:t xml:space="preserve"> — copy and redistribute the material in any medium or format</w:t>
      </w:r>
    </w:p>
    <w:p>
      <w:pPr>
        <w:pStyle w:val="FirstParagraph"/>
        <w:rPr/>
      </w:pPr>
      <w:r>
        <w:rPr/>
        <w:t>Under the following terms:</w:t>
      </w:r>
    </w:p>
    <w:p>
      <w:pPr>
        <w:pStyle w:val="Compac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w:t>
      </w:r>
    </w:p>
    <w:p>
      <w:pPr>
        <w:pStyle w:val="Compact"/>
        <w:numPr>
          <w:ilvl w:val="0"/>
          <w:numId w:val="8"/>
        </w:numPr>
        <w:rPr/>
      </w:pPr>
      <w:r>
        <w:rPr>
          <w:b/>
          <w:bCs/>
        </w:rPr>
        <w:t>NonCommercial</w:t>
      </w:r>
      <w:r>
        <w:rPr/>
        <w:t xml:space="preserve"> — You may not use the material for commercial purposes.</w:t>
      </w:r>
    </w:p>
    <w:p>
      <w:pPr>
        <w:pStyle w:val="Compact"/>
        <w:numPr>
          <w:ilvl w:val="0"/>
          <w:numId w:val="9"/>
        </w:numPr>
        <w:rPr/>
      </w:pPr>
      <w:r>
        <w:rPr>
          <w:b/>
          <w:bCs/>
        </w:rPr>
        <w:t>NoDerivatives</w:t>
      </w:r>
      <w:r>
        <w:rPr/>
        <w:t xml:space="preserve"> — If you remix, transform, or build upon the material, you may not distribute the modified material.</w:t>
      </w:r>
    </w:p>
    <w:p>
      <w:pPr>
        <w:pStyle w:val="Compact"/>
        <w:numPr>
          <w:ilvl w:val="0"/>
          <w:numId w:val="10"/>
        </w:numPr>
        <w:rPr/>
      </w:pPr>
      <w:r>
        <w:rPr>
          <w:b/>
          <w:bCs/>
        </w:rPr>
        <w:t>No additional restrictions</w:t>
      </w:r>
      <w:r>
        <w:rPr/>
        <w:t xml:space="preserve"> — You may not apply legal terms or technological measures that legally restrict others from doing anything the license permits.</w:t>
      </w:r>
    </w:p>
    <w:p>
      <w:pPr>
        <w:pStyle w:val="FirstParagraph"/>
        <w:rPr/>
      </w:pPr>
      <w:r>
        <w:rPr>
          <w:b/>
          <w:bCs/>
        </w:rPr>
        <w:t>Notices:</w:t>
      </w:r>
    </w:p>
    <w:p>
      <w:pPr>
        <w:pStyle w:val="BodyText"/>
        <w:rPr/>
      </w:pPr>
      <w:r>
        <w:rPr/>
        <w:t>You do not have to comply with the license for elements of the material in the public domain or where your use is permitted by an applicable exception or limitation.</w:t>
      </w:r>
    </w:p>
    <w:p>
      <w:pPr>
        <w:pStyle w:val="BodyText"/>
        <w:rPr/>
      </w:pPr>
      <w:r>
        <w:rPr/>
        <w:t>No warranties are given. The license may not give you all of the permissions necessary for your intended use. For example, other rights such as publicity, privacy, or moral rights may limit how you use the material.</w:t>
      </w:r>
    </w:p>
    <w:p>
      <w:pPr>
        <w:pStyle w:val="BodyText"/>
        <w:rPr/>
      </w:pPr>
      <w:r>
        <w:rPr/>
      </w:r>
    </w:p>
    <w:p>
      <w:pPr>
        <w:pStyle w:val="Heading1"/>
        <w:rPr/>
      </w:pPr>
      <w:r>
        <w:rPr/>
        <w:t>About the Author</w:t>
      </w:r>
    </w:p>
    <w:p>
      <w:pPr>
        <w:pStyle w:val="FirstParagraph"/>
        <w:rPr/>
      </w:pPr>
      <w:r>
        <w:rPr/>
        <w:drawing>
          <wp:inline distT="0" distB="0" distL="0" distR="0">
            <wp:extent cx="5143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143500" cy="3810000"/>
                    </a:xfrm>
                    <a:prstGeom prst="rect">
                      <a:avLst/>
                    </a:prstGeom>
                    <a:noFill/>
                  </pic:spPr>
                </pic:pic>
              </a:graphicData>
            </a:graphic>
          </wp:inline>
        </w:drawing>
      </w:r>
    </w:p>
    <w:p>
      <w:pPr>
        <w:pStyle w:val="BodyText"/>
        <w:spacing w:before="180" w:after="180"/>
        <w:rPr/>
      </w:pPr>
      <w:r>
        <w:rPr/>
        <w:t>Bhante Shravasti Dhammika was born in Australia and took his lower ordination as a Theravada monk in India in 1976. He has written over 25 books. He lived and taught in Singapore where he was spiritual advisor to the Buddha Dhamma Mandala Society. In 2017 he moved back to Australia and still continues to write about the Dhamma.</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t>Kv.XVIII, 4 (</w:t>
      </w:r>
      <w:hyperlink r:id="rId1">
        <w:r>
          <w:rPr>
            <w:rStyle w:val="Hyperlink"/>
          </w:rPr>
          <w:t>Kv 18.4</w:t>
        </w:r>
      </w:hyperlink>
      <w:r>
        <w:rPr/>
        <w:t>).</w:t>
      </w:r>
    </w:p>
  </w:footnote>
  <w:footnote w:id="3">
    <w:p>
      <w:pPr>
        <w:pStyle w:val="BodyText"/>
        <w:spacing w:before="180" w:after="180"/>
        <w:rPr/>
      </w:pPr>
      <w:r>
        <w:rPr>
          <w:rStyle w:val="FootnoteCharacters"/>
        </w:rPr>
        <w:footnoteRef/>
      </w:r>
      <w:r>
        <w:rPr/>
        <w:t>Jaini 2001 [</w:t>
      </w:r>
      <w:hyperlink w:anchor="X878bac749f1651dd66d747512df510cf5d54e50">
        <w:r>
          <w:rPr>
            <w:rStyle w:val="Hyperlink"/>
          </w:rPr>
          <w:t>Jaini PS 2001</w:t>
        </w:r>
      </w:hyperlink>
      <w:r>
        <w:rPr/>
        <w:t>] pp.87-89.</w:t>
      </w:r>
    </w:p>
  </w:footnote>
  <w:footnote w:id="4">
    <w:p>
      <w:pPr>
        <w:pStyle w:val="BodyText"/>
        <w:spacing w:before="180" w:after="180"/>
        <w:rPr/>
      </w:pPr>
      <w:r>
        <w:rPr>
          <w:rStyle w:val="FootnoteCharacters"/>
        </w:rPr>
        <w:footnoteRef/>
      </w:r>
      <w:r>
        <w:rPr/>
        <w:t>Almond 1988 [</w:t>
      </w:r>
      <w:hyperlink w:anchor="footprints_split_023.html%25252525252522">
        <w:r>
          <w:rPr>
            <w:rStyle w:val="Hyperlink"/>
          </w:rPr>
          <w:t>Almond 1988</w:t>
        </w:r>
      </w:hyperlink>
      <w:r>
        <w:rPr/>
        <w:t>].</w:t>
      </w:r>
    </w:p>
  </w:footnote>
  <w:footnote w:id="5">
    <w:p>
      <w:pPr>
        <w:pStyle w:val="BodyText"/>
        <w:spacing w:before="180" w:after="180"/>
        <w:rPr/>
      </w:pPr>
      <w:r>
        <w:rPr>
          <w:rStyle w:val="FootnoteCharacters"/>
        </w:rPr>
        <w:footnoteRef/>
      </w:r>
      <w:r>
        <w:rPr/>
        <w:t xml:space="preserve">A good example of this claim is </w:t>
      </w:r>
      <w:r>
        <w:rPr>
          <w:i/>
          <w:iCs/>
        </w:rPr>
        <w:t>Jesus and Buddha, Friends in Conversation</w:t>
      </w:r>
      <w:r>
        <w:rPr/>
        <w:t xml:space="preserve"> by Paul Knitter and Roger Haight [</w:t>
      </w:r>
      <w:hyperlink w:anchor="footprints_split_023.html%25252525252524">
        <w:r>
          <w:rPr>
            <w:rStyle w:val="Hyperlink"/>
          </w:rPr>
          <w:t>Knitter 2015</w:t>
        </w:r>
      </w:hyperlink>
      <w:r>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t>Gabriel 2016 [</w:t>
      </w:r>
      <w:hyperlink w:anchor="footprints_split_023.html%25252525252525">
        <w:r>
          <w:rPr>
            <w:rStyle w:val="Hyperlink"/>
          </w:rPr>
          <w:t>Gabriel 2016</w:t>
        </w:r>
      </w:hyperlink>
      <w:r>
        <w:rPr/>
        <w:t>].</w:t>
      </w:r>
    </w:p>
  </w:footnote>
  <w:footnote w:id="7">
    <w:p>
      <w:pPr>
        <w:pStyle w:val="BodyText"/>
        <w:spacing w:before="180" w:after="180"/>
        <w:rPr/>
      </w:pPr>
      <w:r>
        <w:rPr>
          <w:rStyle w:val="FootnoteCharacters"/>
        </w:rPr>
        <w:footnoteRef/>
      </w:r>
      <w:r>
        <w:rPr/>
        <w:t>Norman 1997 [</w:t>
      </w:r>
      <w:hyperlink w:anchor="footprints_split_022.html%25252525252523">
        <w:r>
          <w:rPr>
            <w:rStyle w:val="Hyperlink"/>
          </w:rPr>
          <w:t>Norman 1997</w:t>
        </w:r>
      </w:hyperlink>
      <w:r>
        <w:rPr/>
        <w:t>] p.104.</w:t>
      </w:r>
    </w:p>
  </w:footnote>
  <w:footnote w:id="8">
    <w:p>
      <w:pPr>
        <w:pStyle w:val="BodyText"/>
        <w:spacing w:before="180" w:after="180"/>
        <w:rPr/>
      </w:pPr>
      <w:r>
        <w:rPr>
          <w:rStyle w:val="FootnoteCharacters"/>
        </w:rPr>
        <w:footnoteRef/>
      </w:r>
      <w:r>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t>Bodhi 2005 [</w:t>
      </w:r>
      <w:hyperlink w:anchor="footprints_split_022.html%25252525252521">
        <w:r>
          <w:rPr>
            <w:rStyle w:val="Hyperlink"/>
          </w:rPr>
          <w:t>Bodhi 2005</w:t>
        </w:r>
      </w:hyperlink>
      <w:r>
        <w:rPr/>
        <w:t>] p.10. See also Gombrich 2018 [</w:t>
      </w:r>
      <w:hyperlink w:anchor="Xe418e4a983a2ca89d4bc1a241e74e88bfea39db">
        <w:r>
          <w:rPr>
            <w:rStyle w:val="Hyperlink"/>
          </w:rPr>
          <w:t>Gombrich 2018</w:t>
        </w:r>
      </w:hyperlink>
      <w:r>
        <w:rPr/>
        <w:t>] pp.15-22.</w:t>
      </w:r>
    </w:p>
  </w:footnote>
  <w:footnote w:id="10">
    <w:p>
      <w:pPr>
        <w:pStyle w:val="BodyText"/>
        <w:spacing w:before="180" w:after="180"/>
        <w:rPr/>
      </w:pPr>
      <w:r>
        <w:rPr>
          <w:rStyle w:val="FootnoteCharacters"/>
        </w:rPr>
        <w:footnoteRef/>
      </w:r>
      <w:r>
        <w:rPr/>
        <w:t>Gombrich 2018 [</w:t>
      </w:r>
      <w:hyperlink w:anchor="Xe418e4a983a2ca89d4bc1a241e74e88bfea39db">
        <w:r>
          <w:rPr>
            <w:rStyle w:val="Hyperlink"/>
          </w:rPr>
          <w:t>Gombrich 2018</w:t>
        </w:r>
      </w:hyperlink>
      <w:r>
        <w:rPr/>
        <w:t>] and Karpik 2019 [</w:t>
      </w:r>
      <w:hyperlink w:anchor="footprints_split_022.html%25252525252522">
        <w:r>
          <w:rPr>
            <w:rStyle w:val="Hyperlink"/>
          </w:rPr>
          <w:t>Karpik 2019</w:t>
        </w:r>
      </w:hyperlink>
      <w:r>
        <w:rPr/>
        <w:t>].</w:t>
      </w:r>
    </w:p>
  </w:footnote>
  <w:footnote w:id="11">
    <w:p>
      <w:pPr>
        <w:pStyle w:val="BodyText"/>
        <w:spacing w:before="180" w:after="180"/>
        <w:rPr/>
      </w:pPr>
      <w:r>
        <w:rPr>
          <w:rStyle w:val="FootnoteCharacters"/>
        </w:rPr>
        <w:footnoteRef/>
      </w:r>
      <w:r>
        <w:rPr/>
        <w:t>See Jayaswal 1934 [</w:t>
      </w:r>
      <w:hyperlink w:anchor="X0de0039ba71f9269178db9c518a36debeeed479">
        <w:r>
          <w:rPr>
            <w:rStyle w:val="Hyperlink"/>
          </w:rPr>
          <w:t>Jayaswal 1934</w:t>
        </w:r>
      </w:hyperlink>
      <w:r>
        <w:rPr/>
        <w:t>] p.10.</w:t>
      </w:r>
    </w:p>
  </w:footnote>
  <w:footnote w:id="12">
    <w:p>
      <w:pPr>
        <w:pStyle w:val="BodyText"/>
        <w:spacing w:before="180" w:after="180"/>
        <w:rPr/>
      </w:pPr>
      <w:r>
        <w:rPr>
          <w:rStyle w:val="FootnoteCharacters"/>
        </w:rPr>
        <w:footnoteRef/>
      </w:r>
      <w:r>
        <w:rPr/>
        <w:t>On the accuracy attainable through this training see Bronkhorst 2002 [</w:t>
      </w:r>
      <w:hyperlink w:anchor="Xb8be616fdcf5f372e1d078973e5929e15208916">
        <w:r>
          <w:rPr>
            <w:rStyle w:val="Hyperlink"/>
          </w:rPr>
          <w:t>Bronkhorst 2002</w:t>
        </w:r>
      </w:hyperlink>
      <w:r>
        <w:rPr/>
        <w:t>] pp. 797-801, and Anālayo 2011 [</w:t>
      </w:r>
      <w:hyperlink w:anchor="footprints_split_022.html%25252525252524">
        <w:r>
          <w:rPr>
            <w:rStyle w:val="Hyperlink"/>
          </w:rPr>
          <w:t>Anālayo 2011</w:t>
        </w:r>
      </w:hyperlink>
      <w:r>
        <w:rPr/>
        <w:t>] pp.867 ff.</w:t>
      </w:r>
    </w:p>
  </w:footnote>
  <w:footnote w:id="13">
    <w:p>
      <w:pPr>
        <w:pStyle w:val="BodyText"/>
        <w:spacing w:before="180" w:after="180"/>
        <w:rPr/>
      </w:pPr>
      <w:r>
        <w:rPr>
          <w:rStyle w:val="FootnoteCharacters"/>
        </w:rPr>
        <w:footnoteRef/>
      </w:r>
      <w:r>
        <w:rPr/>
        <w:t>An examination of the commentary to the Theragāthā reveals that, of 259 monks, 113 were brahmins; Rhys Davids 1913 [</w:t>
      </w:r>
      <w:hyperlink w:anchor="X46ba319c40606af2ca542a499412499f8cdb394">
        <w:r>
          <w:rPr>
            <w:rStyle w:val="Hyperlink"/>
          </w:rPr>
          <w:t>Rhys Davids CAF 1913</w:t>
        </w:r>
      </w:hyperlink>
      <w:r>
        <w:rPr/>
        <w:t>] p. xxviii, and also Sarao 1989 [</w:t>
      </w:r>
      <w:hyperlink w:anchor="footprints_split_022.html%25252525252525">
        <w:r>
          <w:rPr>
            <w:rStyle w:val="Hyperlink"/>
          </w:rPr>
          <w:t>Sarao 1989</w:t>
        </w:r>
      </w:hyperlink>
      <w:r>
        <w:rPr/>
        <w:t>] pp. 93 ff.</w:t>
      </w:r>
    </w:p>
  </w:footnote>
  <w:footnote w:id="14">
    <w:p>
      <w:pPr>
        <w:pStyle w:val="BodyText"/>
        <w:spacing w:before="180" w:after="180"/>
        <w:rPr/>
      </w:pPr>
      <w:r>
        <w:rPr>
          <w:rStyle w:val="FootnoteCharacters"/>
        </w:rPr>
        <w:footnoteRef/>
      </w:r>
      <w:r>
        <w:rPr/>
        <w:t>On editing the suttas in order to aid memory see Anālayo 2011 [</w:t>
      </w:r>
      <w:hyperlink w:anchor="footprints_split_022.html%25252525252524">
        <w:r>
          <w:rPr>
            <w:rStyle w:val="Hyperlink"/>
          </w:rPr>
          <w:t>Anālayo 2011</w:t>
        </w:r>
      </w:hyperlink>
      <w:r>
        <w:rPr/>
        <w:t>] pp.14 ff.</w:t>
      </w:r>
    </w:p>
  </w:footnote>
  <w:footnote w:id="15">
    <w:p>
      <w:pPr>
        <w:pStyle w:val="BodyText"/>
        <w:spacing w:before="180" w:after="180"/>
        <w:rPr/>
      </w:pPr>
      <w:r>
        <w:rPr>
          <w:rStyle w:val="FootnoteCharacters"/>
        </w:rPr>
        <w:footnoteRef/>
      </w:r>
      <w:r>
        <w:rPr/>
        <w:t>A great deal has been written in the last hundred years about the Lumbini and Piprahwa inscriptions and the identification of Kapilavatthu. Good representatives of the research are Fleet 1906 [</w:t>
      </w:r>
      <w:hyperlink w:anchor="footprints_split_022.html%25252525252526">
        <w:r>
          <w:rPr>
            <w:rStyle w:val="Hyperlink"/>
          </w:rPr>
          <w:t>Fleet 1906</w:t>
        </w:r>
      </w:hyperlink>
      <w:r>
        <w:rPr/>
        <w:t>]; Allen 2008 [</w:t>
      </w:r>
      <w:hyperlink w:anchor="footprints_split_022.html%25252525252527">
        <w:r>
          <w:rPr>
            <w:rStyle w:val="Hyperlink"/>
          </w:rPr>
          <w:t>Allen 2008</w:t>
        </w:r>
      </w:hyperlink>
      <w:r>
        <w:rPr/>
        <w:t>]; Falk 2013 [</w:t>
      </w:r>
      <w:hyperlink w:anchor="footprints_split_022.html%25252525252528">
        <w:r>
          <w:rPr>
            <w:rStyle w:val="Hyperlink"/>
          </w:rPr>
          <w:t>Falk 2013</w:t>
        </w:r>
      </w:hyperlink>
      <w:r>
        <w:rPr/>
        <w:t xml:space="preserve">]; and </w:t>
      </w:r>
      <w:hyperlink r:id="rId2">
        <w:r>
          <w:rPr>
            <w:rStyle w:val="Hyperlink"/>
          </w:rPr>
          <w:t>The Piprawa Project</w:t>
        </w:r>
      </w:hyperlink>
      <w:r>
        <w:rPr/>
        <w:t>.</w:t>
      </w:r>
    </w:p>
  </w:footnote>
  <w:footnote w:id="16">
    <w:p>
      <w:pPr>
        <w:pStyle w:val="BodyText"/>
        <w:spacing w:before="180" w:after="180"/>
        <w:rPr/>
      </w:pPr>
      <w:r>
        <w:rPr>
          <w:rStyle w:val="FootnoteCharacters"/>
        </w:rPr>
        <w:footnoteRef/>
      </w:r>
      <w:r>
        <w:rPr/>
        <w:t>Maitrāyaṇīya Upaniṣad [</w:t>
      </w:r>
      <w:hyperlink w:anchor="footprints_split_023.html%25252525252526">
        <w:r>
          <w:rPr>
            <w:rStyle w:val="Hyperlink"/>
          </w:rPr>
          <w:t>Hume 1921</w:t>
        </w:r>
      </w:hyperlink>
      <w:r>
        <w:rPr/>
        <w:t>] 7.8-9 condensed. See also Jayatilleke [</w:t>
      </w:r>
      <w:hyperlink w:anchor="X16c169eefc8ccd71c1935d220a9bfb9f23086a6">
        <w:r>
          <w:rPr>
            <w:rStyle w:val="Hyperlink"/>
          </w:rPr>
          <w:t>Jayatilleke 1963</w:t>
        </w:r>
      </w:hyperlink>
      <w:r>
        <w:rPr/>
        <w:t>] p.66-68.</w:t>
      </w:r>
    </w:p>
  </w:footnote>
  <w:footnote w:id="17">
    <w:p>
      <w:pPr>
        <w:pStyle w:val="BodyText"/>
        <w:spacing w:before="180" w:after="180"/>
        <w:rPr/>
      </w:pPr>
      <w:r>
        <w:rPr>
          <w:rStyle w:val="FootnoteCharacters"/>
        </w:rPr>
        <w:footnoteRef/>
      </w:r>
      <w:r>
        <w:rPr/>
        <w:t>Wynne 2019 [</w:t>
      </w:r>
      <w:hyperlink w:anchor="footprints_split_022.html%25252525252529">
        <w:r>
          <w:rPr>
            <w:rStyle w:val="Hyperlink"/>
          </w:rPr>
          <w:t>Wynne 2019</w:t>
        </w:r>
      </w:hyperlink>
      <w:r>
        <w:rPr/>
        <w:t>] and Levman 2019 [</w:t>
      </w:r>
      <w:hyperlink w:anchor="footprints_split_022.html%2525252525252a">
        <w:r>
          <w:rPr>
            <w:rStyle w:val="Hyperlink"/>
          </w:rPr>
          <w:t>Levman 2019</w:t>
        </w:r>
      </w:hyperlink>
      <w:r>
        <w:rPr/>
        <w:t>] argue for the historicity of the Buddha.</w:t>
      </w:r>
    </w:p>
  </w:footnote>
  <w:footnote w:id="18">
    <w:p>
      <w:pPr>
        <w:pStyle w:val="BodyText"/>
        <w:spacing w:before="180" w:after="180"/>
        <w:rPr/>
      </w:pPr>
      <w:r>
        <w:rPr>
          <w:rStyle w:val="FootnoteCharacters"/>
        </w:rPr>
        <w:footnoteRef/>
      </w:r>
      <w:r>
        <w:rPr/>
        <w:t>Vin.I,1-44 (</w:t>
      </w:r>
      <w:hyperlink r:id="rId3">
        <w:r>
          <w:rPr>
            <w:rStyle w:val="Hyperlink"/>
          </w:rPr>
          <w:t>Kd1</w:t>
        </w:r>
      </w:hyperlink>
      <w:r>
        <w:rPr/>
        <w:t>).</w:t>
      </w:r>
    </w:p>
  </w:footnote>
  <w:footnote w:id="19">
    <w:p>
      <w:pPr>
        <w:pStyle w:val="BodyText"/>
        <w:spacing w:before="180" w:after="180"/>
        <w:rPr/>
      </w:pPr>
      <w:r>
        <w:rPr>
          <w:rStyle w:val="FootnoteCharacters"/>
        </w:rPr>
        <w:footnoteRef/>
      </w:r>
      <w:r>
        <w:rPr/>
        <w:t>Hinüber 2006 [</w:t>
      </w:r>
      <w:hyperlink w:anchor="footprints_split_022.html%2525252525252b">
        <w:r>
          <w:rPr>
            <w:rStyle w:val="Hyperlink"/>
          </w:rPr>
          <w:t>Hinüber 2006</w:t>
        </w:r>
      </w:hyperlink>
      <w:r>
        <w:rPr/>
        <w:t>] p.197.</w:t>
      </w:r>
    </w:p>
  </w:footnote>
  <w:footnote w:id="20">
    <w:p>
      <w:pPr>
        <w:pStyle w:val="BodyText"/>
        <w:spacing w:before="180" w:after="180"/>
        <w:rPr/>
      </w:pPr>
      <w:r>
        <w:rPr>
          <w:rStyle w:val="FootnoteCharacters"/>
        </w:rPr>
        <w:footnoteRef/>
      </w:r>
      <w:r>
        <w:rPr/>
        <w:t>Bv-a [</w:t>
      </w:r>
      <w:hyperlink w:anchor="X9c835f1520bf756f8b478a5f1fd022cd75a88f0">
        <w:r>
          <w:rPr>
            <w:rStyle w:val="Hyperlink"/>
          </w:rPr>
          <w:t>Horner IB 1978</w:t>
        </w:r>
      </w:hyperlink>
      <w:r>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t>Weber 1947 [</w:t>
      </w:r>
      <w:hyperlink w:anchor="footprints_split_023.html%25252525252527">
        <w:r>
          <w:rPr>
            <w:rStyle w:val="Hyperlink"/>
          </w:rPr>
          <w:t>Weber 1947</w:t>
        </w:r>
      </w:hyperlink>
      <w:r>
        <w:rPr/>
        <w:t>] pp.328, 358 ff.</w:t>
      </w:r>
    </w:p>
  </w:footnote>
  <w:footnote w:id="22">
    <w:p>
      <w:pPr>
        <w:pStyle w:val="BodyText"/>
        <w:spacing w:before="180" w:after="180"/>
        <w:rPr/>
      </w:pPr>
      <w:r>
        <w:rPr>
          <w:rStyle w:val="FootnoteCharacters"/>
        </w:rPr>
        <w:footnoteRef/>
      </w:r>
      <w:r>
        <w:rPr/>
        <w:t>A paraphrase of Sujato and Brahmali [</w:t>
      </w:r>
      <w:hyperlink w:anchor="X0ef26cbf6da768397fb14109e98958caadc4962">
        <w:r>
          <w:rPr>
            <w:rStyle w:val="Hyperlink"/>
          </w:rPr>
          <w:t>Sujato and Brahmali 2014</w:t>
        </w:r>
      </w:hyperlink>
      <w:r>
        <w:rPr/>
        <w:t>] p.112 (Section 4.5).</w:t>
      </w:r>
    </w:p>
  </w:footnote>
  <w:footnote w:id="23">
    <w:p>
      <w:pPr>
        <w:pStyle w:val="BodyText"/>
        <w:spacing w:before="180" w:after="180"/>
        <w:rPr/>
      </w:pPr>
      <w:r>
        <w:rPr>
          <w:rStyle w:val="FootnoteCharacters"/>
        </w:rPr>
        <w:footnoteRef/>
      </w:r>
      <w:r>
        <w:rPr/>
        <w:t>Ja.V,511 (</w:t>
      </w:r>
      <w:hyperlink r:id="rId4">
        <w:r>
          <w:rPr>
            <w:rStyle w:val="Hyperlink"/>
          </w:rPr>
          <w:t>Ja 537</w:t>
        </w:r>
      </w:hyperlink>
      <w:r>
        <w:rPr/>
        <w:t xml:space="preserve">). </w:t>
      </w:r>
      <w:r>
        <w:rPr>
          <w:i/>
          <w:iCs/>
        </w:rPr>
        <w:t>Arthaśāstra [</w:t>
      </w:r>
      <w:hyperlink w:anchor="X345a02a5d3939eccbab6cb292658f51712433ab">
        <w:r>
          <w:rPr>
            <w:rStyle w:val="Hyperlink"/>
            <w:i/>
            <w:iCs/>
          </w:rPr>
          <w:t>Olivelle 2013</w:t>
        </w:r>
      </w:hyperlink>
      <w:r>
        <w:rPr>
          <w:i/>
          <w:iCs/>
        </w:rPr>
        <w:t>]</w:t>
      </w:r>
      <w:r>
        <w:rPr/>
        <w:t xml:space="preserve"> II,1,1-4 details how the setting up of new villages was to be done.</w:t>
      </w:r>
    </w:p>
  </w:footnote>
  <w:footnote w:id="24">
    <w:p>
      <w:pPr>
        <w:pStyle w:val="BodyText"/>
        <w:spacing w:before="180" w:after="180"/>
        <w:rPr/>
      </w:pPr>
      <w:r>
        <w:rPr>
          <w:rStyle w:val="FootnoteCharacters"/>
        </w:rPr>
        <w:footnoteRef/>
      </w:r>
      <w:r>
        <w:rPr/>
        <w:t>Dyson 2018 [</w:t>
      </w:r>
      <w:hyperlink w:anchor="footprints_split_022.html%2525252525252c">
        <w:r>
          <w:rPr>
            <w:rStyle w:val="Hyperlink"/>
          </w:rPr>
          <w:t>Dyson 2018</w:t>
        </w:r>
      </w:hyperlink>
      <w:r>
        <w:rPr/>
        <w:t>] p.37 gives an approximation of the population of some of these cities in about 100 CE.</w:t>
      </w:r>
    </w:p>
  </w:footnote>
  <w:footnote w:id="25">
    <w:p>
      <w:pPr>
        <w:pStyle w:val="BodyText"/>
        <w:spacing w:before="180" w:after="180"/>
        <w:rPr/>
      </w:pPr>
      <w:r>
        <w:rPr>
          <w:rStyle w:val="FootnoteCharacters"/>
        </w:rPr>
        <w:footnoteRef/>
      </w:r>
      <w:r>
        <w:rPr/>
        <w:t>D.II,170 (</w:t>
      </w:r>
      <w:r>
        <w:fldChar w:fldCharType="begin"/>
      </w:r>
      <w:r>
        <w:rPr>
          <w:rStyle w:val="Hyperlink"/>
        </w:rPr>
        <w:instrText xml:space="preserve"> HYPERLINK "https://suttacentral.net/dn17/en/sujato" \l "1.3.4"</w:instrText>
      </w:r>
      <w:r>
        <w:rPr>
          <w:rStyle w:val="Hyperlink"/>
        </w:rPr>
        <w:fldChar w:fldCharType="separate"/>
      </w:r>
      <w:r>
        <w:rPr>
          <w:rStyle w:val="Hyperlink"/>
        </w:rPr>
        <w:t>DN 17:1.3.4–1.3.11</w:t>
      </w:r>
      <w:r>
        <w:rPr>
          <w:rStyle w:val="Hyperlink"/>
        </w:rPr>
        <w:fldChar w:fldCharType="end"/>
      </w:r>
      <w:r>
        <w:rPr/>
        <w:t>). Vin.I,254 (</w:t>
      </w:r>
      <w:r>
        <w:fldChar w:fldCharType="begin"/>
      </w:r>
      <w:r>
        <w:rPr>
          <w:rStyle w:val="Hyperlink"/>
        </w:rPr>
        <w:instrText xml:space="preserve"> HYPERLINK "https://suttacentral.net/pli-tv-kd7/en/brahmali?" \l "1.1.4"</w:instrText>
      </w:r>
      <w:r>
        <w:rPr>
          <w:rStyle w:val="Hyperlink"/>
        </w:rPr>
        <w:fldChar w:fldCharType="separate"/>
      </w:r>
      <w:r>
        <w:rPr>
          <w:rStyle w:val="Hyperlink"/>
        </w:rPr>
        <w:t>Kd 7:1.1.4</w:t>
      </w:r>
      <w:r>
        <w:rPr>
          <w:rStyle w:val="Hyperlink"/>
        </w:rPr>
        <w:fldChar w:fldCharType="end"/>
      </w:r>
      <w:r>
        <w:rPr/>
        <w:t xml:space="preserve">) says that Sāketa was six </w:t>
      </w:r>
      <w:r>
        <w:rPr>
          <w:i/>
          <w:iCs/>
        </w:rPr>
        <w:t>yojanas</w:t>
      </w:r>
      <w:r>
        <w:rPr/>
        <w:t xml:space="preserve"> from Sāvatthī and as the two are about ninety kilometres apart by a relatively straight road, this would make a </w:t>
      </w:r>
      <w:r>
        <w:rPr>
          <w:i/>
          <w:iCs/>
        </w:rPr>
        <w:t>yojana</w:t>
      </w:r>
      <w:r>
        <w:rPr/>
        <w:t xml:space="preserve"> about fifteen kilometres. However, how far a </w:t>
      </w:r>
      <w:r>
        <w:rPr>
          <w:i/>
          <w:iCs/>
        </w:rPr>
        <w:t>yojana</w:t>
      </w:r>
      <w:r>
        <w:rPr/>
        <w:t xml:space="preserve"> was considered varied from one region to another and during different periods. See Srinivasan 1979 [</w:t>
      </w:r>
      <w:hyperlink w:anchor="Xb91bee48174240beb0c7d15ef95efa47ebb4de5">
        <w:r>
          <w:rPr>
            <w:rStyle w:val="Hyperlink"/>
          </w:rPr>
          <w:t>Srinivasan 1979</w:t>
        </w:r>
      </w:hyperlink>
      <w:r>
        <w:rPr/>
        <w:t>] pp. 25-29.</w:t>
      </w:r>
    </w:p>
  </w:footnote>
  <w:footnote w:id="26">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"8.1"</w:instrText>
      </w:r>
      <w:r>
        <w:rPr>
          <w:rStyle w:val="Hyperlink"/>
        </w:rPr>
        <w:fldChar w:fldCharType="separate"/>
      </w:r>
      <w:r>
        <w:rPr>
          <w:rStyle w:val="Hyperlink"/>
        </w:rPr>
        <w:t>SN 35.245:8.1</w:t>
      </w:r>
      <w:r>
        <w:rPr>
          <w:rStyle w:val="Hyperlink"/>
        </w:rPr>
        <w:fldChar w:fldCharType="end"/>
      </w:r>
      <w:r>
        <w:rPr/>
        <w:t>).</w:t>
      </w:r>
    </w:p>
  </w:footnote>
  <w:footnote w:id="27">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"8.2"</w:instrText>
      </w:r>
      <w:r>
        <w:rPr>
          <w:rStyle w:val="Hyperlink"/>
        </w:rPr>
        <w:fldChar w:fldCharType="separate"/>
      </w:r>
      <w:r>
        <w:rPr>
          <w:rStyle w:val="Hyperlink"/>
        </w:rPr>
        <w:t>SN 35.245:8.2</w:t>
      </w:r>
      <w:r>
        <w:rPr>
          <w:rStyle w:val="Hyperlink"/>
        </w:rPr>
        <w:fldChar w:fldCharType="end"/>
      </w:r>
      <w:r>
        <w:rPr/>
        <w:t>); V,160 (</w:t>
      </w:r>
      <w:r>
        <w:fldChar w:fldCharType="begin"/>
      </w:r>
      <w:r>
        <w:rPr>
          <w:rStyle w:val="Hyperlink"/>
        </w:rPr>
        <w:instrText xml:space="preserve"> HYPERLINK "https://suttacentral.net/sn47.12/en/sujato" \l "6.3"</w:instrText>
      </w:r>
      <w:r>
        <w:rPr>
          <w:rStyle w:val="Hyperlink"/>
        </w:rPr>
        <w:fldChar w:fldCharType="separate"/>
      </w:r>
      <w:r>
        <w:rPr>
          <w:rStyle w:val="Hyperlink"/>
        </w:rPr>
        <w:t>SN 47.12:6.3–6.7</w:t>
      </w:r>
      <w:r>
        <w:rPr>
          <w:rStyle w:val="Hyperlink"/>
        </w:rPr>
        <w:fldChar w:fldCharType="end"/>
      </w:r>
      <w:r>
        <w:rPr/>
        <w:t>); D.II,83. (</w:t>
      </w:r>
      <w:r>
        <w:fldChar w:fldCharType="begin"/>
      </w:r>
      <w:r>
        <w:rPr>
          <w:rStyle w:val="Hyperlink"/>
        </w:rPr>
        <w:instrText xml:space="preserve"> HYPERLINK "https://suttacentral.net/dn16/en/sujato" \l "1.17.3"</w:instrText>
      </w:r>
      <w:r>
        <w:rPr>
          <w:rStyle w:val="Hyperlink"/>
        </w:rPr>
        <w:fldChar w:fldCharType="separate"/>
      </w:r>
      <w:r>
        <w:rPr>
          <w:rStyle w:val="Hyperlink"/>
        </w:rPr>
        <w:t>DN 16:1.17.3–1.17.7</w:t>
      </w:r>
      <w:r>
        <w:rPr>
          <w:rStyle w:val="Hyperlink"/>
        </w:rPr>
        <w:fldChar w:fldCharType="end"/>
      </w:r>
      <w:r>
        <w:rPr/>
        <w:t>)</w:t>
      </w:r>
    </w:p>
  </w:footnote>
  <w:footnote w:id="28">
    <w:p>
      <w:pPr>
        <w:pStyle w:val="BodyText"/>
        <w:spacing w:before="180" w:after="180"/>
        <w:rPr/>
      </w:pPr>
      <w:r>
        <w:rPr>
          <w:rStyle w:val="FootnoteCharacters"/>
        </w:rPr>
        <w:footnoteRef/>
      </w:r>
      <w:r>
        <w:rPr/>
        <w:t>Agrawala 1953 [</w:t>
      </w:r>
      <w:hyperlink w:anchor="bib-agrawala">
        <w:r>
          <w:rPr>
            <w:rStyle w:val="Hyperlink"/>
          </w:rPr>
          <w:t>Agrawala 1953</w:t>
        </w:r>
      </w:hyperlink>
      <w:r>
        <w:rPr/>
        <w:t>] p.140.</w:t>
      </w:r>
    </w:p>
  </w:footnote>
  <w:footnote w:id="29">
    <w:p>
      <w:pPr>
        <w:pStyle w:val="BodyText"/>
        <w:spacing w:before="180" w:after="180"/>
        <w:rPr/>
      </w:pPr>
      <w:r>
        <w:rPr>
          <w:rStyle w:val="FootnoteCharacters"/>
        </w:rPr>
        <w:footnoteRef/>
      </w:r>
      <w:r>
        <w:rPr/>
        <w:t>Ja.I,199 (</w:t>
      </w:r>
      <w:hyperlink r:id="rId5">
        <w:r>
          <w:rPr>
            <w:rStyle w:val="Hyperlink"/>
          </w:rPr>
          <w:t>Ja 31</w:t>
        </w:r>
      </w:hyperlink>
      <w:r>
        <w:rPr/>
        <w:t>).</w:t>
      </w:r>
    </w:p>
  </w:footnote>
  <w:footnote w:id="30">
    <w:p>
      <w:pPr>
        <w:pStyle w:val="BodyText"/>
        <w:spacing w:before="180" w:after="180"/>
        <w:rPr/>
      </w:pPr>
      <w:r>
        <w:rPr>
          <w:rStyle w:val="FootnoteCharacters"/>
        </w:rPr>
        <w:footnoteRef/>
      </w:r>
      <w:r>
        <w:rPr/>
        <w:t>D.I,178 (</w:t>
      </w:r>
      <w:r>
        <w:fldChar w:fldCharType="begin"/>
      </w:r>
      <w:r>
        <w:rPr>
          <w:rStyle w:val="Hyperlink"/>
        </w:rPr>
        <w:instrText xml:space="preserve"> HYPERLINK "https://suttacentral.net/dn9/en/sujato" \l "1.3"</w:instrText>
      </w:r>
      <w:r>
        <w:rPr>
          <w:rStyle w:val="Hyperlink"/>
        </w:rPr>
        <w:fldChar w:fldCharType="separate"/>
      </w:r>
      <w:r>
        <w:rPr>
          <w:rStyle w:val="Hyperlink"/>
        </w:rPr>
        <w:t>DN 9:1.3</w:t>
      </w:r>
      <w:r>
        <w:rPr>
          <w:rStyle w:val="Hyperlink"/>
        </w:rPr>
        <w:fldChar w:fldCharType="end"/>
      </w:r>
      <w:r>
        <w:rPr/>
        <w:t>); M.II,22 (</w:t>
      </w:r>
      <w:r>
        <w:fldChar w:fldCharType="begin"/>
      </w:r>
      <w:r>
        <w:rPr>
          <w:rStyle w:val="Hyperlink"/>
        </w:rPr>
        <w:instrText xml:space="preserve"> HYPERLINK "https://suttacentral.net/mn78/en/sujato" \l "1.3"</w:instrText>
      </w:r>
      <w:r>
        <w:rPr>
          <w:rStyle w:val="Hyperlink"/>
        </w:rPr>
        <w:fldChar w:fldCharType="separate"/>
      </w:r>
      <w:r>
        <w:rPr>
          <w:rStyle w:val="Hyperlink"/>
        </w:rPr>
        <w:t>MN 78:1.3</w:t>
      </w:r>
      <w:r>
        <w:rPr>
          <w:rStyle w:val="Hyperlink"/>
        </w:rPr>
        <w:fldChar w:fldCharType="end"/>
      </w:r>
      <w:r>
        <w:rPr/>
        <w:t xml:space="preserve">). The Tinduka tree is the Indian Persimmon, </w:t>
      </w:r>
      <w:r>
        <w:rPr>
          <w:i/>
          <w:iCs/>
        </w:rPr>
        <w:t>Diospyros malabarica</w:t>
      </w:r>
      <w:r>
        <w:rPr/>
        <w:t>.</w:t>
      </w:r>
    </w:p>
  </w:footnote>
  <w:footnote w:id="31">
    <w:p>
      <w:pPr>
        <w:pStyle w:val="BodyText"/>
        <w:spacing w:before="180" w:after="180"/>
        <w:rPr/>
      </w:pPr>
      <w:r>
        <w:rPr>
          <w:rStyle w:val="FootnoteCharacters"/>
        </w:rPr>
        <w:footnoteRef/>
      </w:r>
      <w:r>
        <w:rPr/>
        <w:t>A.I,137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w:t>
      </w:r>
    </w:p>
  </w:footnote>
  <w:footnote w:id="32">
    <w:p>
      <w:pPr>
        <w:pStyle w:val="BodyText"/>
        <w:spacing w:before="180" w:after="180"/>
        <w:rPr/>
      </w:pPr>
      <w:r>
        <w:rPr>
          <w:rStyle w:val="FootnoteCharacters"/>
        </w:rPr>
        <w:footnoteRef/>
      </w:r>
      <w:r>
        <w:rPr>
          <w:i/>
          <w:iCs/>
        </w:rPr>
        <w:t>Arthaśāstra [</w:t>
      </w:r>
      <w:hyperlink w:anchor="X345a02a5d3939eccbab6cb292658f51712433ab">
        <w:r>
          <w:rPr>
            <w:rStyle w:val="Hyperlink"/>
            <w:i/>
            <w:iCs/>
          </w:rPr>
          <w:t>Olivelle 2013</w:t>
        </w:r>
      </w:hyperlink>
      <w:r>
        <w:rPr>
          <w:i/>
          <w:iCs/>
        </w:rPr>
        <w:t>]</w:t>
      </w:r>
      <w:r>
        <w:rPr/>
        <w:t xml:space="preserve"> III 8,13 recommends a gap between houses, probably for this reason.</w:t>
      </w:r>
    </w:p>
  </w:footnote>
  <w:footnote w:id="33">
    <w:p>
      <w:pPr>
        <w:pStyle w:val="BodyText"/>
        <w:spacing w:before="180" w:after="180"/>
        <w:rPr/>
      </w:pPr>
      <w:r>
        <w:rPr>
          <w:rStyle w:val="FootnoteCharacters"/>
        </w:rPr>
        <w:footnoteRef/>
      </w:r>
      <w:r>
        <w:rPr/>
        <w:t>Mil. 43. (</w:t>
      </w:r>
      <w:hyperlink r:id="rId6">
        <w:r>
          <w:rPr>
            <w:rStyle w:val="Hyperlink"/>
          </w:rPr>
          <w:t>Mil 3.2.3</w:t>
        </w:r>
      </w:hyperlink>
      <w:r>
        <w:rPr/>
        <w:t xml:space="preserve">) This is also mentioned at </w:t>
      </w:r>
      <w:r>
        <w:rPr>
          <w:i/>
          <w:iCs/>
        </w:rPr>
        <w:t>Arthaśāstra [</w:t>
      </w:r>
      <w:hyperlink w:anchor="X345a02a5d3939eccbab6cb292658f51712433ab">
        <w:r>
          <w:rPr>
            <w:rStyle w:val="Hyperlink"/>
            <w:i/>
            <w:iCs/>
          </w:rPr>
          <w:t>Olivelle 2013</w:t>
        </w:r>
      </w:hyperlink>
      <w:r>
        <w:rPr>
          <w:i/>
          <w:iCs/>
        </w:rPr>
        <w:t>]</w:t>
      </w:r>
      <w:r>
        <w:rPr/>
        <w:t xml:space="preserve"> II 36,18.</w:t>
      </w:r>
    </w:p>
  </w:footnote>
  <w:footnote w:id="34">
    <w:p>
      <w:pPr>
        <w:pStyle w:val="BodyText"/>
        <w:spacing w:before="180" w:after="180"/>
        <w:rPr/>
      </w:pPr>
      <w:r>
        <w:rPr>
          <w:rStyle w:val="FootnoteCharacters"/>
        </w:rPr>
        <w:footnoteRef/>
      </w:r>
      <w:r>
        <w:rPr/>
        <w:t>Ud.79. (</w:t>
      </w:r>
      <w:r>
        <w:fldChar w:fldCharType="begin"/>
      </w:r>
      <w:r>
        <w:rPr>
          <w:rStyle w:val="Hyperlink"/>
        </w:rPr>
        <w:instrText xml:space="preserve"> HYPERLINK "https://suttacentral.net/ud7.10/en/sujato" \l "1.3"</w:instrText>
      </w:r>
      <w:r>
        <w:rPr>
          <w:rStyle w:val="Hyperlink"/>
        </w:rPr>
        <w:fldChar w:fldCharType="separate"/>
      </w:r>
      <w:r>
        <w:rPr>
          <w:rStyle w:val="Hyperlink"/>
        </w:rPr>
        <w:t>Ud 7.10:1.3</w:t>
      </w:r>
      <w:r>
        <w:rPr>
          <w:rStyle w:val="Hyperlink"/>
        </w:rPr>
        <w:fldChar w:fldCharType="end"/>
      </w:r>
      <w:r>
        <w:rPr/>
        <w:t>)</w:t>
      </w:r>
    </w:p>
  </w:footnote>
  <w:footnote w:id="35">
    <w:p>
      <w:pPr>
        <w:pStyle w:val="BodyText"/>
        <w:spacing w:before="180" w:after="180"/>
        <w:rPr/>
      </w:pPr>
      <w:r>
        <w:rPr>
          <w:rStyle w:val="FootnoteCharacters"/>
        </w:rPr>
        <w:footnoteRef/>
      </w:r>
      <w:r>
        <w:rPr/>
        <w:t>A.II,68 (</w:t>
      </w:r>
      <w:r>
        <w:fldChar w:fldCharType="begin"/>
      </w:r>
      <w:r>
        <w:rPr>
          <w:rStyle w:val="Hyperlink"/>
        </w:rPr>
        <w:instrText xml:space="preserve"> HYPERLINK "https://suttacentral.net/an4.61/en/sujato" \l "14.1"</w:instrText>
      </w:r>
      <w:r>
        <w:rPr>
          <w:rStyle w:val="Hyperlink"/>
        </w:rPr>
        <w:fldChar w:fldCharType="separate"/>
      </w:r>
      <w:r>
        <w:rPr>
          <w:rStyle w:val="Hyperlink"/>
        </w:rPr>
        <w:t>AN 4.61:14.1</w:t>
      </w:r>
      <w:r>
        <w:rPr>
          <w:rStyle w:val="Hyperlink"/>
        </w:rPr>
        <w:fldChar w:fldCharType="end"/>
      </w:r>
      <w:r>
        <w:rPr/>
        <w:t>); IV,281-82 (</w:t>
      </w:r>
      <w:r>
        <w:fldChar w:fldCharType="begin"/>
      </w:r>
      <w:r>
        <w:rPr>
          <w:rStyle w:val="Hyperlink"/>
        </w:rPr>
        <w:instrText xml:space="preserve"> HYPERLINK "https://suttacentral.net/an8.54/en/sujato" \l "3.4"</w:instrText>
      </w:r>
      <w:r>
        <w:rPr>
          <w:rStyle w:val="Hyperlink"/>
        </w:rPr>
        <w:fldChar w:fldCharType="separate"/>
      </w:r>
      <w:r>
        <w:rPr>
          <w:rStyle w:val="Hyperlink"/>
        </w:rPr>
        <w:t>AN 8.54:3.4</w:t>
      </w:r>
      <w:r>
        <w:rPr>
          <w:rStyle w:val="Hyperlink"/>
        </w:rPr>
        <w:fldChar w:fldCharType="end"/>
      </w:r>
      <w:r>
        <w:rPr/>
        <w:t>).</w:t>
      </w:r>
    </w:p>
  </w:footnote>
  <w:footnote w:id="36">
    <w:p>
      <w:pPr>
        <w:pStyle w:val="BodyText"/>
        <w:spacing w:before="180" w:after="180"/>
        <w:rPr/>
      </w:pPr>
      <w:r>
        <w:rPr>
          <w:rStyle w:val="FootnoteCharacters"/>
        </w:rPr>
        <w:footnoteRef/>
      </w:r>
      <w:r>
        <w:rPr/>
        <w:t>D.II,91 (</w:t>
      </w:r>
      <w:r>
        <w:fldChar w:fldCharType="begin"/>
      </w:r>
      <w:r>
        <w:rPr>
          <w:rStyle w:val="Hyperlink"/>
        </w:rPr>
        <w:instrText xml:space="preserve"> HYPERLINK "https://suttacentral.net/dn16/en/sujato" \l "2.5.0"</w:instrText>
      </w:r>
      <w:r>
        <w:rPr>
          <w:rStyle w:val="Hyperlink"/>
        </w:rPr>
        <w:fldChar w:fldCharType="separate"/>
      </w:r>
      <w:r>
        <w:rPr>
          <w:rStyle w:val="Hyperlink"/>
        </w:rPr>
        <w:t>DN 16:2.5.0–2.7.15</w:t>
      </w:r>
      <w:r>
        <w:rPr>
          <w:rStyle w:val="Hyperlink"/>
        </w:rPr>
        <w:fldChar w:fldCharType="end"/>
      </w:r>
      <w:r>
        <w:rPr/>
        <w:t>).</w:t>
      </w:r>
    </w:p>
  </w:footnote>
  <w:footnote w:id="37">
    <w:p>
      <w:pPr>
        <w:pStyle w:val="BodyText"/>
        <w:spacing w:before="180" w:after="180"/>
        <w:rPr/>
      </w:pPr>
      <w:r>
        <w:rPr>
          <w:rStyle w:val="FootnoteCharacters"/>
        </w:rPr>
        <w:footnoteRef/>
      </w:r>
      <w:r>
        <w:rPr/>
        <w:t>Vin.IV,298 (</w:t>
      </w:r>
      <w:r>
        <w:fldChar w:fldCharType="begin"/>
      </w:r>
      <w:r>
        <w:rPr>
          <w:rStyle w:val="Hyperlink"/>
        </w:rPr>
        <w:instrText xml:space="preserve"> HYPERLINK "https://suttacentral.net/pli-tv-bi-vb-pc41/en/brahmali" \l "1.2"</w:instrText>
      </w:r>
      <w:r>
        <w:rPr>
          <w:rStyle w:val="Hyperlink"/>
        </w:rPr>
        <w:fldChar w:fldCharType="separate"/>
      </w:r>
      <w:r>
        <w:rPr>
          <w:rStyle w:val="Hyperlink"/>
        </w:rPr>
        <w:t>Bi Pc 41:1.2</w:t>
      </w:r>
      <w:r>
        <w:rPr>
          <w:rStyle w:val="Hyperlink"/>
        </w:rPr>
        <w:fldChar w:fldCharType="end"/>
      </w:r>
      <w:r>
        <w:rPr/>
        <w:t>).</w:t>
      </w:r>
    </w:p>
  </w:footnote>
  <w:footnote w:id="38">
    <w:p>
      <w:pPr>
        <w:pStyle w:val="BodyText"/>
        <w:spacing w:before="180" w:after="180"/>
        <w:rPr/>
      </w:pPr>
      <w:r>
        <w:rPr>
          <w:rStyle w:val="FootnoteCharacters"/>
        </w:rPr>
        <w:footnoteRef/>
      </w:r>
      <w:r>
        <w:rPr/>
        <w:t>M.I,145 (</w:t>
      </w:r>
      <w:r>
        <w:fldChar w:fldCharType="begin"/>
      </w:r>
      <w:r>
        <w:rPr>
          <w:rStyle w:val="Hyperlink"/>
        </w:rPr>
        <w:instrText xml:space="preserve"> HYPERLINK "https://suttacentral.net/mn24/en/sujato" \l "1.2"</w:instrText>
      </w:r>
      <w:r>
        <w:rPr>
          <w:rStyle w:val="Hyperlink"/>
        </w:rPr>
        <w:fldChar w:fldCharType="separate"/>
      </w:r>
      <w:r>
        <w:rPr>
          <w:rStyle w:val="Hyperlink"/>
        </w:rPr>
        <w:t>MN 24:1.2</w:t>
      </w:r>
      <w:r>
        <w:rPr>
          <w:rStyle w:val="Hyperlink"/>
        </w:rPr>
        <w:fldChar w:fldCharType="end"/>
      </w:r>
      <w:r>
        <w:rPr/>
        <w:t>); II,1 (</w:t>
      </w:r>
      <w:r>
        <w:fldChar w:fldCharType="begin"/>
      </w:r>
      <w:r>
        <w:rPr>
          <w:rStyle w:val="Hyperlink"/>
        </w:rPr>
        <w:instrText xml:space="preserve"> HYPERLINK "https://suttacentral.net/mn77/en/sujato" \l "1.2"</w:instrText>
      </w:r>
      <w:r>
        <w:rPr>
          <w:rStyle w:val="Hyperlink"/>
        </w:rPr>
        <w:fldChar w:fldCharType="separate"/>
      </w:r>
      <w:r>
        <w:rPr>
          <w:rStyle w:val="Hyperlink"/>
        </w:rPr>
        <w:t>MN 77:1.2–2.1, 3.4</w:t>
      </w:r>
      <w:r>
        <w:rPr>
          <w:rStyle w:val="Hyperlink"/>
        </w:rPr>
        <w:fldChar w:fldCharType="end"/>
      </w:r>
      <w:r>
        <w:rPr/>
        <w:t>).</w:t>
      </w:r>
    </w:p>
  </w:footnote>
  <w:footnote w:id="39">
    <w:p>
      <w:pPr>
        <w:pStyle w:val="BodyText"/>
        <w:spacing w:before="180" w:after="180"/>
        <w:rPr/>
      </w:pPr>
      <w:r>
        <w:rPr>
          <w:rStyle w:val="FootnoteCharacters"/>
        </w:rPr>
        <w:footnoteRef/>
      </w:r>
      <w:r>
        <w:rPr/>
        <w:t>S.V,73 (</w:t>
      </w:r>
      <w:r>
        <w:fldChar w:fldCharType="begin"/>
      </w:r>
      <w:r>
        <w:rPr>
          <w:rStyle w:val="Hyperlink"/>
        </w:rPr>
        <w:instrText xml:space="preserve"> HYPERLINK "https://suttacentral.net/sn46.6/en/sujato" \l "1.4"</w:instrText>
      </w:r>
      <w:r>
        <w:rPr>
          <w:rStyle w:val="Hyperlink"/>
        </w:rPr>
        <w:fldChar w:fldCharType="separate"/>
      </w:r>
      <w:r>
        <w:rPr>
          <w:rStyle w:val="Hyperlink"/>
        </w:rPr>
        <w:t>SN 46.6:1.4–1.7</w:t>
      </w:r>
      <w:r>
        <w:rPr>
          <w:rStyle w:val="Hyperlink"/>
        </w:rPr>
        <w:fldChar w:fldCharType="end"/>
      </w:r>
      <w:r>
        <w:rPr/>
        <w:t>).</w:t>
      </w:r>
    </w:p>
  </w:footnote>
  <w:footnote w:id="40">
    <w:p>
      <w:pPr>
        <w:pStyle w:val="BodyText"/>
        <w:spacing w:before="180" w:after="180"/>
        <w:rPr/>
      </w:pPr>
      <w:r>
        <w:rPr>
          <w:rStyle w:val="FootnoteCharacters"/>
        </w:rPr>
        <w:footnoteRef/>
      </w:r>
      <w:r>
        <w:rPr/>
        <w:t>Vin.I,39 (</w:t>
      </w:r>
      <w:r>
        <w:fldChar w:fldCharType="begin"/>
      </w:r>
      <w:r>
        <w:rPr>
          <w:rStyle w:val="Hyperlink"/>
        </w:rPr>
        <w:instrText xml:space="preserve"> HYPERLINK "https://suttacentral.net/pli-tv-kd1/en/brahmali" \l "22.16.2"</w:instrText>
      </w:r>
      <w:r>
        <w:rPr>
          <w:rStyle w:val="Hyperlink"/>
        </w:rPr>
        <w:fldChar w:fldCharType="separate"/>
      </w:r>
      <w:r>
        <w:rPr>
          <w:rStyle w:val="Hyperlink"/>
        </w:rPr>
        <w:t>Kd 1:22.16.2</w:t>
      </w:r>
      <w:r>
        <w:rPr>
          <w:rStyle w:val="Hyperlink"/>
        </w:rPr>
        <w:fldChar w:fldCharType="end"/>
      </w:r>
      <w:r>
        <w:rPr/>
        <w:t>).</w:t>
      </w:r>
    </w:p>
  </w:footnote>
  <w:footnote w:id="41">
    <w:p>
      <w:pPr>
        <w:pStyle w:val="BodyText"/>
        <w:spacing w:before="180" w:after="180"/>
        <w:rPr/>
      </w:pPr>
      <w:r>
        <w:rPr>
          <w:rStyle w:val="FootnoteCharacters"/>
        </w:rPr>
        <w:footnoteRef/>
      </w:r>
      <w:r>
        <w:rPr/>
        <w:t>M.II,244 (</w:t>
      </w:r>
      <w:hyperlink r:id="rId7">
        <w:r>
          <w:rPr>
            <w:rStyle w:val="Hyperlink"/>
          </w:rPr>
          <w:t>MN 104</w:t>
        </w:r>
      </w:hyperlink>
      <w:r>
        <w:rPr/>
        <w:t>); A.III,62 (</w:t>
      </w:r>
      <w:r>
        <w:fldChar w:fldCharType="begin"/>
      </w:r>
      <w:r>
        <w:rPr>
          <w:rStyle w:val="Hyperlink"/>
        </w:rPr>
        <w:instrText xml:space="preserve"> HYPERLINK "https://suttacentral.net/an5.50/en/sujato" \l "19.1"</w:instrText>
      </w:r>
      <w:r>
        <w:rPr>
          <w:rStyle w:val="Hyperlink"/>
        </w:rPr>
        <w:fldChar w:fldCharType="separate"/>
      </w:r>
      <w:r>
        <w:rPr>
          <w:rStyle w:val="Hyperlink"/>
        </w:rPr>
        <w:t>AN 5.50:19.1–19.3</w:t>
      </w:r>
      <w:r>
        <w:rPr>
          <w:rStyle w:val="Hyperlink"/>
        </w:rPr>
        <w:fldChar w:fldCharType="end"/>
      </w:r>
      <w:r>
        <w:rPr/>
        <w:t>).</w:t>
      </w:r>
    </w:p>
  </w:footnote>
  <w:footnote w:id="42">
    <w:p>
      <w:pPr>
        <w:pStyle w:val="BodyText"/>
        <w:bidi w:val="0"/>
        <w:spacing w:before="180" w:after="180"/>
        <w:jc w:val="left"/>
        <w:rPr/>
      </w:pPr>
      <w:r>
        <w:rPr>
          <w:rStyle w:val="FootnoteCharacters"/>
        </w:rPr>
        <w:footnoteRef/>
      </w:r>
      <w:r>
        <w:rPr/>
        <w:t>S.I,208 (</w:t>
      </w:r>
      <w:hyperlink r:id="rId8">
        <w:r>
          <w:rPr>
            <w:rStyle w:val="Hyperlink"/>
          </w:rPr>
          <w:t>SN 10.4</w:t>
        </w:r>
      </w:hyperlink>
      <w:r>
        <w:rPr/>
        <w:t>).</w:t>
      </w:r>
    </w:p>
  </w:footnote>
  <w:footnote w:id="43">
    <w:p>
      <w:pPr>
        <w:pStyle w:val="BodyText"/>
        <w:bidi w:val="0"/>
        <w:spacing w:before="180" w:after="180"/>
        <w:jc w:val="left"/>
        <w:rPr/>
      </w:pPr>
      <w:r>
        <w:rPr>
          <w:rStyle w:val="FootnoteCharacters"/>
        </w:rPr>
        <w:footnoteRef/>
      </w:r>
      <w:r>
        <w:rPr/>
        <w:t>Ja.VI,333. (</w:t>
      </w:r>
      <w:hyperlink r:id="rId9">
        <w:r>
          <w:rPr>
            <w:rStyle w:val="Hyperlink"/>
          </w:rPr>
          <w:t>Ja 542</w:t>
        </w:r>
      </w:hyperlink>
      <w:r>
        <w:rPr/>
        <w:t>)</w:t>
      </w:r>
    </w:p>
  </w:footnote>
  <w:footnote w:id="44">
    <w:p>
      <w:pPr>
        <w:pStyle w:val="BodyText"/>
        <w:bidi w:val="0"/>
        <w:spacing w:before="180" w:after="180"/>
        <w:jc w:val="left"/>
        <w:rPr/>
      </w:pPr>
      <w:r>
        <w:rPr>
          <w:rStyle w:val="FootnoteCharacters"/>
        </w:rPr>
        <w:footnoteRef/>
      </w:r>
      <w:r>
        <w:rPr/>
        <w:t>S.I,38 (</w:t>
      </w:r>
      <w:hyperlink r:id="rId10">
        <w:r>
          <w:rPr>
            <w:rStyle w:val="Hyperlink"/>
          </w:rPr>
          <w:t>SN 1.31</w:t>
        </w:r>
      </w:hyperlink>
      <w:r>
        <w:rPr/>
        <w:t>); A.II,230 (</w:t>
      </w:r>
      <w:hyperlink r:id="rId11">
        <w:r>
          <w:rPr>
            <w:rStyle w:val="Hyperlink"/>
          </w:rPr>
          <w:t>AN 4.230</w:t>
        </w:r>
      </w:hyperlink>
      <w:r>
        <w:rPr/>
        <w:t>); Sn.568 (</w:t>
      </w:r>
      <w:r>
        <w:fldChar w:fldCharType="begin"/>
      </w:r>
      <w:r>
        <w:rPr>
          <w:rStyle w:val="Hyperlink"/>
        </w:rPr>
        <w:instrText xml:space="preserve"> HYPERLINK "https://suttacentral.net/snp3.7/en/sujato" \l "35.2"</w:instrText>
      </w:r>
      <w:r>
        <w:rPr>
          <w:rStyle w:val="Hyperlink"/>
        </w:rPr>
        <w:fldChar w:fldCharType="separate"/>
      </w:r>
      <w:r>
        <w:rPr>
          <w:rStyle w:val="Hyperlink"/>
        </w:rPr>
        <w:t>Snp 3.7:35.2</w:t>
      </w:r>
      <w:r>
        <w:rPr>
          <w:rStyle w:val="Hyperlink"/>
        </w:rPr>
        <w:fldChar w:fldCharType="end"/>
      </w:r>
      <w:r>
        <w:rPr/>
        <w:t xml:space="preserve">). The </w:t>
      </w:r>
      <w:r>
        <w:rPr>
          <w:i/>
          <w:iCs/>
        </w:rPr>
        <w:t>sāvittī</w:t>
      </w:r>
      <w:r>
        <w:rPr/>
        <w:t>, now known as the Gāyatrī mantra, has three lines and twenty-four syllables, Sn.457 (</w:t>
      </w:r>
      <w:r>
        <w:fldChar w:fldCharType="begin"/>
      </w:r>
      <w:r>
        <w:rPr>
          <w:rStyle w:val="Hyperlink"/>
        </w:rPr>
        <w:instrText xml:space="preserve"> HYPERLINK "https://suttacentral.net/snp3.4/en/sujato" \l "7.1"</w:instrText>
      </w:r>
      <w:r>
        <w:rPr>
          <w:rStyle w:val="Hyperlink"/>
        </w:rPr>
        <w:fldChar w:fldCharType="separate"/>
      </w:r>
      <w:r>
        <w:rPr>
          <w:rStyle w:val="Hyperlink"/>
        </w:rPr>
        <w:t>Snp 3.4:7.1–7.4</w:t>
      </w:r>
      <w:r>
        <w:rPr>
          <w:rStyle w:val="Hyperlink"/>
        </w:rPr>
        <w:fldChar w:fldCharType="end"/>
      </w:r>
      <w:r>
        <w:rPr/>
        <w:t>).</w:t>
      </w:r>
    </w:p>
  </w:footnote>
  <w:footnote w:id="45">
    <w:p>
      <w:pPr>
        <w:pStyle w:val="BodyText"/>
        <w:bidi w:val="0"/>
        <w:spacing w:before="180" w:after="180"/>
        <w:jc w:val="left"/>
        <w:rPr/>
      </w:pPr>
      <w:r>
        <w:rPr>
          <w:rStyle w:val="FootnoteCharacters"/>
        </w:rPr>
        <w:footnoteRef/>
      </w:r>
      <w:r>
        <w:rPr/>
        <w:t>Ja.II,430 (</w:t>
      </w:r>
      <w:hyperlink r:id="rId12">
        <w:r>
          <w:rPr>
            <w:rStyle w:val="Hyperlink"/>
          </w:rPr>
          <w:t>Ja 291</w:t>
        </w:r>
      </w:hyperlink>
      <w:r>
        <w:rPr/>
        <w:t>) S.IV,306 (</w:t>
      </w:r>
      <w:hyperlink r:id="rId13">
        <w:r>
          <w:rPr>
            <w:rStyle w:val="Hyperlink"/>
          </w:rPr>
          <w:t>SN 42.2</w:t>
        </w:r>
      </w:hyperlink>
      <w:r>
        <w:rPr/>
        <w:t>); Vin.IV,285. (</w:t>
      </w:r>
      <w:r>
        <w:fldChar w:fldCharType="begin"/>
      </w:r>
      <w:r>
        <w:rPr>
          <w:rStyle w:val="Hyperlink"/>
        </w:rPr>
        <w:instrText xml:space="preserve"> HYPERLINK "https://suttacentral.net/pli-tv-bi-vb-pc28/en/brahmali" \l "1.2"</w:instrText>
      </w:r>
      <w:r>
        <w:rPr>
          <w:rStyle w:val="Hyperlink"/>
        </w:rPr>
        <w:fldChar w:fldCharType="separate"/>
      </w:r>
      <w:r>
        <w:rPr>
          <w:rStyle w:val="Hyperlink"/>
        </w:rPr>
        <w:t>Bi Pc 28</w:t>
      </w:r>
      <w:r>
        <w:rPr>
          <w:rStyle w:val="Hyperlink"/>
        </w:rPr>
        <w:fldChar w:fldCharType="end"/>
      </w:r>
      <w:r>
        <w:rPr/>
        <w:t>)</w:t>
      </w:r>
    </w:p>
  </w:footnote>
  <w:footnote w:id="46">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 For more on drama in ancient India see Wijesekera [</w:t>
      </w:r>
      <w:hyperlink w:anchor="X1fd1b11849f6965b4ba47ae76859e0a2c600adc">
        <w:r>
          <w:rPr>
            <w:rStyle w:val="Hyperlink"/>
          </w:rPr>
          <w:t>Wijesekera 1941</w:t>
        </w:r>
      </w:hyperlink>
      <w:r>
        <w:rPr/>
        <w:t>] pp.13 ff.</w:t>
      </w:r>
    </w:p>
  </w:footnote>
  <w:footnote w:id="47">
    <w:p>
      <w:pPr>
        <w:pStyle w:val="BodyText"/>
        <w:bidi w:val="0"/>
        <w:spacing w:before="180" w:after="180"/>
        <w:jc w:val="left"/>
        <w:rPr/>
      </w:pPr>
      <w:r>
        <w:rPr>
          <w:rStyle w:val="FootnoteCharacters"/>
        </w:rPr>
        <w:footnoteRef/>
      </w:r>
      <w:r>
        <w:rPr/>
        <w:t>S.V,170 (</w:t>
      </w:r>
      <w:r>
        <w:fldChar w:fldCharType="begin"/>
      </w:r>
      <w:r>
        <w:rPr>
          <w:rStyle w:val="Hyperlink"/>
        </w:rPr>
        <w:instrText xml:space="preserve"> HYPERLINK "https://suttacentral.net/sn47.20/en/sujato" \l "2.1"</w:instrText>
      </w:r>
      <w:r>
        <w:rPr>
          <w:rStyle w:val="Hyperlink"/>
        </w:rPr>
        <w:fldChar w:fldCharType="separate"/>
      </w:r>
      <w:r>
        <w:rPr>
          <w:rStyle w:val="Hyperlink"/>
        </w:rPr>
        <w:t>SN 47.20:2.1–2.3</w:t>
      </w:r>
      <w:r>
        <w:rPr>
          <w:rStyle w:val="Hyperlink"/>
        </w:rPr>
        <w:fldChar w:fldCharType="end"/>
      </w:r>
      <w:r>
        <w:rPr/>
        <w:t>).</w:t>
      </w:r>
    </w:p>
  </w:footnote>
  <w:footnote w:id="48">
    <w:p>
      <w:pPr>
        <w:pStyle w:val="BodyText"/>
        <w:bidi w:val="0"/>
        <w:spacing w:before="180" w:after="180"/>
        <w:jc w:val="left"/>
        <w:rPr/>
      </w:pPr>
      <w:r>
        <w:rPr>
          <w:rStyle w:val="FootnoteCharacters"/>
        </w:rPr>
        <w:footnoteRef/>
      </w:r>
      <w:r>
        <w:rPr/>
        <w:t>Ud.8 (</w:t>
      </w:r>
      <w:r>
        <w:fldChar w:fldCharType="begin"/>
      </w:r>
      <w:r>
        <w:rPr>
          <w:rStyle w:val="Hyperlink"/>
        </w:rPr>
        <w:instrText xml:space="preserve"> HYPERLINK "https://suttacentral.net/ud1.10/en/sujato" \l "10.2"</w:instrText>
      </w:r>
      <w:r>
        <w:rPr>
          <w:rStyle w:val="Hyperlink"/>
        </w:rPr>
        <w:fldChar w:fldCharType="separate"/>
      </w:r>
      <w:r>
        <w:rPr>
          <w:rStyle w:val="Hyperlink"/>
        </w:rPr>
        <w:t>Ud 1.10:10.2</w:t>
      </w:r>
      <w:r>
        <w:rPr>
          <w:rStyle w:val="Hyperlink"/>
        </w:rPr>
        <w:fldChar w:fldCharType="end"/>
      </w:r>
      <w:r>
        <w:rPr/>
        <w:t>); A.IV,376 (</w:t>
      </w:r>
      <w:r>
        <w:fldChar w:fldCharType="begin"/>
      </w:r>
      <w:r>
        <w:rPr>
          <w:rStyle w:val="Hyperlink"/>
        </w:rPr>
        <w:instrText xml:space="preserve"> HYPERLINK "https://suttacentral.net/an9.11/en/sujato" \l "10.1"</w:instrText>
      </w:r>
      <w:r>
        <w:rPr>
          <w:rStyle w:val="Hyperlink"/>
        </w:rPr>
        <w:fldChar w:fldCharType="separate"/>
      </w:r>
      <w:r>
        <w:rPr>
          <w:rStyle w:val="Hyperlink"/>
        </w:rPr>
        <w:t>AN 9.11:10.1–10.2</w:t>
      </w:r>
      <w:r>
        <w:rPr>
          <w:rStyle w:val="Hyperlink"/>
        </w:rPr>
        <w:fldChar w:fldCharType="end"/>
      </w:r>
      <w:r>
        <w:rPr/>
        <w:t>).</w:t>
      </w:r>
    </w:p>
  </w:footnote>
  <w:footnote w:id="49">
    <w:p>
      <w:pPr>
        <w:pStyle w:val="BodyText"/>
        <w:bidi w:val="0"/>
        <w:spacing w:before="180" w:after="180"/>
        <w:jc w:val="left"/>
        <w:rPr/>
      </w:pPr>
      <w:r>
        <w:rPr>
          <w:rStyle w:val="FootnoteCharacters"/>
        </w:rPr>
        <w:footnoteRef/>
      </w:r>
      <w:r>
        <w:rPr/>
        <w:t>Vin.IV,265 (</w:t>
      </w:r>
      <w:hyperlink r:id="rId14">
        <w:r>
          <w:rPr>
            <w:rStyle w:val="Hyperlink"/>
          </w:rPr>
          <w:t>Bi Pc 8</w:t>
        </w:r>
      </w:hyperlink>
      <w:r>
        <w:rPr/>
        <w:t>). A toilet similar to that described at Vin.II,222 (</w:t>
      </w:r>
      <w:r>
        <w:fldChar w:fldCharType="begin"/>
      </w:r>
      <w:r>
        <w:rPr>
          <w:rStyle w:val="Hyperlink"/>
        </w:rPr>
        <w:instrText xml:space="preserve"> HYPERLINK "https://suttacentral.net/pli-tv-kd18/en/brahmali" \l "10.2.1"</w:instrText>
      </w:r>
      <w:r>
        <w:rPr>
          <w:rStyle w:val="Hyperlink"/>
        </w:rPr>
        <w:fldChar w:fldCharType="separate"/>
      </w:r>
      <w:r>
        <w:rPr>
          <w:rStyle w:val="Hyperlink"/>
        </w:rPr>
        <w:t>Kd 18:10.2.1</w:t>
      </w:r>
      <w:r>
        <w:rPr>
          <w:rStyle w:val="Hyperlink"/>
        </w:rPr>
        <w:fldChar w:fldCharType="end"/>
      </w:r>
      <w:r>
        <w:rPr/>
        <w:t>) is displayed in Vesālī’s site museum, Acc. No.244. See also Roy 1987 [</w:t>
      </w:r>
      <w:hyperlink w:anchor="footprints_split_022.html%2525252525252d">
        <w:r>
          <w:rPr>
            <w:rStyle w:val="Hyperlink"/>
          </w:rPr>
          <w:t>Roy 1987</w:t>
        </w:r>
      </w:hyperlink>
      <w:r>
        <w:rPr/>
        <w:t>] pp.341-350.</w:t>
      </w:r>
    </w:p>
  </w:footnote>
  <w:footnote w:id="50">
    <w:p>
      <w:pPr>
        <w:pStyle w:val="BodyText"/>
        <w:bidi w:val="0"/>
        <w:spacing w:before="180" w:after="180"/>
        <w:jc w:val="left"/>
        <w:rPr/>
      </w:pPr>
      <w:r>
        <w:rPr>
          <w:rStyle w:val="FootnoteCharacters"/>
        </w:rPr>
        <w:footnoteRef/>
      </w:r>
      <w:r>
        <w:rPr/>
        <w:t>D.II,160 (</w:t>
      </w:r>
      <w:r>
        <w:fldChar w:fldCharType="begin"/>
      </w:r>
      <w:r>
        <w:rPr>
          <w:rStyle w:val="Hyperlink"/>
        </w:rPr>
        <w:instrText xml:space="preserve"> HYPERLINK "https://suttacentral.net/dn16/en/sujato" \l "6.16.1"</w:instrText>
      </w:r>
      <w:r>
        <w:rPr>
          <w:rStyle w:val="Hyperlink"/>
        </w:rPr>
        <w:fldChar w:fldCharType="separate"/>
      </w:r>
      <w:r>
        <w:rPr>
          <w:rStyle w:val="Hyperlink"/>
        </w:rPr>
        <w:t>DN 16:6.16.1</w:t>
      </w:r>
      <w:r>
        <w:rPr>
          <w:rStyle w:val="Hyperlink"/>
        </w:rPr>
        <w:fldChar w:fldCharType="end"/>
      </w:r>
      <w:r>
        <w:rPr/>
        <w:t>).</w:t>
      </w:r>
    </w:p>
  </w:footnote>
  <w:footnote w:id="51">
    <w:p>
      <w:pPr>
        <w:pStyle w:val="BodyText"/>
        <w:bidi w:val="0"/>
        <w:spacing w:before="180" w:after="180"/>
        <w:jc w:val="left"/>
        <w:rPr/>
      </w:pPr>
      <w:r>
        <w:rPr>
          <w:rStyle w:val="FootnoteCharacters"/>
        </w:rPr>
        <w:footnoteRef/>
      </w:r>
      <w:r>
        <w:rPr/>
        <w:t>Vin.IV,265 (</w:t>
      </w:r>
      <w:hyperlink r:id="rId15">
        <w:r>
          <w:rPr>
            <w:rStyle w:val="Hyperlink"/>
          </w:rPr>
          <w:t>Bi Pc 8</w:t>
        </w:r>
      </w:hyperlink>
      <w:r>
        <w:rPr/>
        <w:t>); D.III,183 (</w:t>
      </w:r>
      <w:r>
        <w:fldChar w:fldCharType="begin"/>
      </w:r>
      <w:r>
        <w:rPr>
          <w:rStyle w:val="Hyperlink"/>
        </w:rPr>
        <w:instrText xml:space="preserve"> HYPERLINK "https://suttacentral.net/dn31/en/sujato" \l "7.1"</w:instrText>
      </w:r>
      <w:r>
        <w:rPr>
          <w:rStyle w:val="Hyperlink"/>
        </w:rPr>
        <w:fldChar w:fldCharType="separate"/>
      </w:r>
      <w:r>
        <w:rPr>
          <w:rStyle w:val="Hyperlink"/>
        </w:rPr>
        <w:t>DN 31:7.1–7.2, 9.0–9.3</w:t>
      </w:r>
      <w:r>
        <w:rPr>
          <w:rStyle w:val="Hyperlink"/>
        </w:rPr>
        <w:fldChar w:fldCharType="end"/>
      </w:r>
      <w:r>
        <w:rPr/>
        <w:t>).</w:t>
      </w:r>
    </w:p>
  </w:footnote>
  <w:footnote w:id="52">
    <w:p>
      <w:pPr>
        <w:pStyle w:val="BodyText"/>
        <w:bidi w:val="0"/>
        <w:spacing w:before="180" w:after="180"/>
        <w:jc w:val="left"/>
        <w:rPr/>
      </w:pPr>
      <w:r>
        <w:rPr>
          <w:rStyle w:val="FootnoteCharacters"/>
        </w:rPr>
        <w:footnoteRef/>
      </w:r>
      <w:r>
        <w:rPr/>
        <w:t>M.I,448 (</w:t>
      </w:r>
      <w:r>
        <w:fldChar w:fldCharType="begin"/>
      </w:r>
      <w:r>
        <w:rPr>
          <w:rStyle w:val="Hyperlink"/>
        </w:rPr>
        <w:instrText xml:space="preserve"> HYPERLINK "https://suttacentral.net/mn66/en/sujato" \l "6.19"</w:instrText>
      </w:r>
      <w:r>
        <w:rPr>
          <w:rStyle w:val="Hyperlink"/>
        </w:rPr>
        <w:fldChar w:fldCharType="separate"/>
      </w:r>
      <w:r>
        <w:rPr>
          <w:rStyle w:val="Hyperlink"/>
        </w:rPr>
        <w:t>MN 66:6.19–6.31</w:t>
      </w:r>
      <w:r>
        <w:rPr>
          <w:rStyle w:val="Hyperlink"/>
        </w:rPr>
        <w:fldChar w:fldCharType="end"/>
      </w:r>
      <w:r>
        <w:rPr/>
        <w:t>); Vin.II,112 (</w:t>
      </w:r>
      <w:r>
        <w:fldChar w:fldCharType="begin"/>
      </w:r>
      <w:r>
        <w:rPr>
          <w:rStyle w:val="Hyperlink"/>
        </w:rPr>
        <w:instrText xml:space="preserve"> HYPERLINK "https://suttacentral.net/pli-tv-kd15/en/brahmali" \l "8.2.18"</w:instrText>
      </w:r>
      <w:r>
        <w:rPr>
          <w:rStyle w:val="Hyperlink"/>
        </w:rPr>
        <w:fldChar w:fldCharType="separate"/>
      </w:r>
      <w:r>
        <w:rPr>
          <w:rStyle w:val="Hyperlink"/>
        </w:rPr>
        <w:t>Kd 15:8.2.13</w:t>
      </w:r>
      <w:r>
        <w:rPr>
          <w:rStyle w:val="Hyperlink"/>
        </w:rPr>
        <w:fldChar w:fldCharType="end"/>
      </w:r>
      <w:r>
        <w:rPr/>
        <w:t>).</w:t>
      </w:r>
    </w:p>
  </w:footnote>
  <w:footnote w:id="53">
    <w:p>
      <w:pPr>
        <w:pStyle w:val="BodyText"/>
        <w:bidi w:val="0"/>
        <w:spacing w:before="180" w:after="180"/>
        <w:jc w:val="left"/>
        <w:rPr/>
      </w:pPr>
      <w:r>
        <w:rPr>
          <w:rStyle w:val="FootnoteCharacters"/>
        </w:rPr>
        <w:footnoteRef/>
      </w:r>
      <w:r>
        <w:rPr/>
        <w:t>Ud.71 (</w:t>
      </w:r>
      <w:hyperlink r:id="rId16">
        <w:r>
          <w:rPr>
            <w:rStyle w:val="Hyperlink"/>
          </w:rPr>
          <w:t>Ud 6.8</w:t>
        </w:r>
      </w:hyperlink>
      <w:r>
        <w:rPr/>
        <w:t>).</w:t>
      </w:r>
    </w:p>
  </w:footnote>
  <w:footnote w:id="54">
    <w:p>
      <w:pPr>
        <w:pStyle w:val="BodyText"/>
        <w:bidi w:val="0"/>
        <w:spacing w:before="180" w:after="180"/>
        <w:jc w:val="left"/>
        <w:rPr/>
      </w:pPr>
      <w:r>
        <w:rPr>
          <w:rStyle w:val="FootnoteCharacters"/>
        </w:rPr>
        <w:footnoteRef/>
      </w:r>
      <w:r>
        <w:rPr/>
        <w:t>Vin.III,52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w:t>
      </w:r>
    </w:p>
  </w:footnote>
  <w:footnote w:id="55">
    <w:p>
      <w:pPr>
        <w:pStyle w:val="BodyText"/>
        <w:bidi w:val="0"/>
        <w:spacing w:before="180" w:after="180"/>
        <w:jc w:val="left"/>
        <w:rPr/>
      </w:pPr>
      <w:r>
        <w:rPr>
          <w:rStyle w:val="FootnoteCharacters"/>
        </w:rPr>
        <w:footnoteRef/>
      </w:r>
      <w:r>
        <w:rPr/>
        <w:t>Vin.I,110 (</w:t>
      </w:r>
      <w:r>
        <w:fldChar w:fldCharType="begin"/>
      </w:r>
      <w:r>
        <w:rPr>
          <w:rStyle w:val="Hyperlink"/>
        </w:rPr>
        <w:instrText xml:space="preserve"> HYPERLINK "https://suttacentral.net/pli-tv-kd2/en/brahmali" \l "12.4.4"</w:instrText>
      </w:r>
      <w:r>
        <w:rPr>
          <w:rStyle w:val="Hyperlink"/>
        </w:rPr>
        <w:fldChar w:fldCharType="separate"/>
      </w:r>
      <w:r>
        <w:rPr>
          <w:rStyle w:val="Hyperlink"/>
        </w:rPr>
        <w:t>Kd 2:12.4.4</w:t>
      </w:r>
      <w:r>
        <w:rPr>
          <w:rStyle w:val="Hyperlink"/>
        </w:rPr>
        <w:fldChar w:fldCharType="end"/>
      </w:r>
      <w:r>
        <w:rPr/>
        <w:t>); 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 See Agrawala 1953 [</w:t>
      </w:r>
      <w:hyperlink w:anchor="Xa85e190e7a48a542d7b8660f8a63be6f10d038a">
        <w:r>
          <w:rPr>
            <w:rStyle w:val="Hyperlink"/>
          </w:rPr>
          <w:t>Agrawala 1953</w:t>
        </w:r>
      </w:hyperlink>
      <w:r>
        <w:rPr/>
        <w:t>] pp.141-143.</w:t>
      </w:r>
    </w:p>
  </w:footnote>
  <w:footnote w:id="56">
    <w:p>
      <w:pPr>
        <w:pStyle w:val="BodyText"/>
        <w:bidi w:val="0"/>
        <w:spacing w:before="180" w:after="180"/>
        <w:jc w:val="left"/>
        <w:rPr/>
      </w:pPr>
      <w:r>
        <w:rPr>
          <w:rStyle w:val="FootnoteCharacters"/>
        </w:rPr>
        <w:footnoteRef/>
      </w:r>
      <w:r>
        <w:rPr/>
        <w:t>Vin.II,181 (</w:t>
      </w:r>
      <w:r>
        <w:fldChar w:fldCharType="begin"/>
      </w:r>
      <w:r>
        <w:rPr>
          <w:rStyle w:val="Hyperlink"/>
        </w:rPr>
        <w:instrText xml:space="preserve"> HYPERLINK "https://suttacentral.net/pli-tv-kd17/en/brahmali" \l "1.1.16"</w:instrText>
      </w:r>
      <w:r>
        <w:rPr>
          <w:rStyle w:val="Hyperlink"/>
        </w:rPr>
        <w:fldChar w:fldCharType="separate"/>
      </w:r>
      <w:r>
        <w:rPr>
          <w:rStyle w:val="Hyperlink"/>
        </w:rPr>
        <w:t>Kd 17:1.1.16</w:t>
      </w:r>
      <w:r>
        <w:rPr>
          <w:rStyle w:val="Hyperlink"/>
        </w:rPr>
        <w:fldChar w:fldCharType="end"/>
      </w:r>
      <w:r>
        <w:rPr/>
        <w:t>).</w:t>
      </w:r>
    </w:p>
  </w:footnote>
  <w:footnote w:id="57">
    <w:p>
      <w:pPr>
        <w:pStyle w:val="BodyText"/>
        <w:bidi w:val="0"/>
        <w:spacing w:before="180" w:after="180"/>
        <w:jc w:val="left"/>
        <w:rPr/>
      </w:pPr>
      <w:r>
        <w:rPr>
          <w:rStyle w:val="FootnoteCharacters"/>
        </w:rPr>
        <w:footnoteRef/>
      </w:r>
      <w:r>
        <w:rPr/>
        <w:t xml:space="preserve">E.g. </w:t>
      </w:r>
      <w:r>
        <w:rPr>
          <w:i/>
          <w:iCs/>
        </w:rPr>
        <w:t>Manusmṛti [</w:t>
      </w:r>
      <w:hyperlink w:anchor="X33ef731ad2df603fa7fc36f2385d2d5c948871f">
        <w:r>
          <w:rPr>
            <w:rStyle w:val="Hyperlink"/>
            <w:i/>
            <w:iCs/>
          </w:rPr>
          <w:t>Olivelle 2004</w:t>
        </w:r>
      </w:hyperlink>
      <w:r>
        <w:rPr>
          <w:i/>
          <w:iCs/>
        </w:rPr>
        <w:t>]</w:t>
      </w:r>
      <w:r>
        <w:rPr/>
        <w:t xml:space="preserve"> 7,130; </w:t>
      </w:r>
      <w:r>
        <w:rPr>
          <w:i/>
          <w:iCs/>
        </w:rPr>
        <w:t>Gautama Dharmasūtra [</w:t>
      </w:r>
      <w:hyperlink w:anchor="X5c9af8b162bb11112db5b73d0710e592e09e52e">
        <w:r>
          <w:rPr>
            <w:rStyle w:val="Hyperlink"/>
            <w:i/>
            <w:iCs/>
          </w:rPr>
          <w:t>Olivelle 1999</w:t>
        </w:r>
      </w:hyperlink>
      <w:r>
        <w:rPr>
          <w:i/>
          <w:iCs/>
        </w:rPr>
        <w:t>]</w:t>
      </w:r>
      <w:r>
        <w:rPr/>
        <w:t xml:space="preserve"> 10,24.</w:t>
      </w:r>
    </w:p>
  </w:footnote>
  <w:footnote w:id="58">
    <w:p>
      <w:pPr>
        <w:pStyle w:val="BodyText"/>
        <w:bidi w:val="0"/>
        <w:spacing w:before="180" w:after="180"/>
        <w:jc w:val="left"/>
        <w:rPr/>
      </w:pPr>
      <w:r>
        <w:rPr>
          <w:rStyle w:val="FootnoteCharacters"/>
        </w:rPr>
        <w:footnoteRef/>
      </w:r>
      <w:r>
        <w:rPr/>
        <w:t>Ja.V,193 (</w:t>
      </w:r>
      <w:hyperlink r:id="rId17">
        <w:r>
          <w:rPr>
            <w:rStyle w:val="Hyperlink"/>
          </w:rPr>
          <w:t>Ja 526</w:t>
        </w:r>
      </w:hyperlink>
      <w:r>
        <w:rPr/>
        <w:t>).</w:t>
      </w:r>
    </w:p>
  </w:footnote>
  <w:footnote w:id="59">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0">
    <w:p>
      <w:pPr>
        <w:pStyle w:val="BodyText"/>
        <w:bidi w:val="0"/>
        <w:spacing w:before="180" w:after="180"/>
        <w:jc w:val="left"/>
        <w:rPr/>
      </w:pPr>
      <w:r>
        <w:rPr>
          <w:rStyle w:val="FootnoteCharacters"/>
        </w:rPr>
        <w:footnoteRef/>
      </w:r>
      <w:r>
        <w:rPr/>
        <w:t>Ja.II,367 (</w:t>
      </w:r>
      <w:hyperlink r:id="rId18">
        <w:r>
          <w:rPr>
            <w:rStyle w:val="Hyperlink"/>
          </w:rPr>
          <w:t>Ja 276</w:t>
        </w:r>
      </w:hyperlink>
      <w:r>
        <w:rPr/>
        <w:t>). The Buddha referred to the four fears as fires, floods, kings and bandits, A.II,121 (</w:t>
      </w:r>
      <w:hyperlink r:id="rId19">
        <w:r>
          <w:rPr>
            <w:rStyle w:val="Hyperlink"/>
          </w:rPr>
          <w:t>AN 4.120</w:t>
        </w:r>
      </w:hyperlink>
      <w:r>
        <w:rPr/>
        <w:t>).</w:t>
      </w:r>
    </w:p>
  </w:footnote>
  <w:footnote w:id="61">
    <w:p>
      <w:pPr>
        <w:pStyle w:val="BodyText"/>
        <w:bidi w:val="0"/>
        <w:spacing w:before="180" w:after="180"/>
        <w:jc w:val="left"/>
        <w:rPr/>
      </w:pPr>
      <w:r>
        <w:rPr>
          <w:rStyle w:val="FootnoteCharacters"/>
        </w:rPr>
        <w:footnoteRef/>
      </w:r>
      <w:r>
        <w:rPr/>
        <w:t>Ja. II,135 (</w:t>
      </w:r>
      <w:hyperlink r:id="rId20">
        <w:r>
          <w:rPr>
            <w:rStyle w:val="Hyperlink"/>
          </w:rPr>
          <w:t>Ja 199</w:t>
        </w:r>
      </w:hyperlink>
      <w:r>
        <w:rPr/>
        <w:t>).</w:t>
      </w:r>
    </w:p>
  </w:footnote>
  <w:footnote w:id="62">
    <w:p>
      <w:pPr>
        <w:pStyle w:val="BodyText"/>
        <w:bidi w:val="0"/>
        <w:spacing w:before="180" w:after="180"/>
        <w:jc w:val="left"/>
        <w:rPr/>
      </w:pPr>
      <w:r>
        <w:rPr>
          <w:rStyle w:val="FootnoteCharacters"/>
        </w:rPr>
        <w:footnoteRef/>
      </w:r>
      <w:r>
        <w:rPr/>
        <w:t>A.I,159-160 (</w:t>
      </w:r>
      <w:r>
        <w:fldChar w:fldCharType="begin"/>
      </w:r>
      <w:r>
        <w:rPr>
          <w:rStyle w:val="Hyperlink"/>
        </w:rPr>
        <w:instrText xml:space="preserve"> HYPERLINK "https://suttacentral.net/an3.56/en/sujato" \l "3.1"</w:instrText>
      </w:r>
      <w:r>
        <w:rPr>
          <w:rStyle w:val="Hyperlink"/>
        </w:rPr>
        <w:fldChar w:fldCharType="separate"/>
      </w:r>
      <w:r>
        <w:rPr>
          <w:rStyle w:val="Hyperlink"/>
        </w:rPr>
        <w:t>AN 3.56:3.1–3.5</w:t>
      </w:r>
      <w:r>
        <w:rPr>
          <w:rStyle w:val="Hyperlink"/>
        </w:rPr>
        <w:fldChar w:fldCharType="end"/>
      </w:r>
      <w:r>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"3.30.5"</w:instrText>
      </w:r>
      <w:r>
        <w:rPr>
          <w:rStyle w:val="Hyperlink"/>
        </w:rPr>
        <w:fldChar w:fldCharType="separate"/>
      </w:r>
      <w:r>
        <w:rPr>
          <w:rStyle w:val="Hyperlink"/>
        </w:rPr>
        <w:t>DN 14:3.30.5</w:t>
      </w:r>
      <w:r>
        <w:rPr>
          <w:rStyle w:val="Hyperlink"/>
        </w:rPr>
        <w:fldChar w:fldCharType="end"/>
      </w:r>
      <w:r>
        <w:rPr/>
        <w:t>).</w:t>
      </w:r>
    </w:p>
  </w:footnote>
  <w:footnote w:id="64">
    <w:p>
      <w:pPr>
        <w:pStyle w:val="BodyText"/>
        <w:bidi w:val="0"/>
        <w:spacing w:before="180" w:after="180"/>
        <w:jc w:val="left"/>
        <w:rPr/>
      </w:pPr>
      <w:r>
        <w:rPr>
          <w:rStyle w:val="FootnoteCharacters"/>
        </w:rPr>
        <w:footnoteRef/>
      </w:r>
      <w:r>
        <w:rPr/>
        <w:t>M.II,253 (</w:t>
      </w:r>
      <w:r>
        <w:fldChar w:fldCharType="begin"/>
      </w:r>
      <w:r>
        <w:rPr>
          <w:rStyle w:val="Hyperlink"/>
        </w:rPr>
        <w:instrText xml:space="preserve"> HYPERLINK "https://suttacentral.net/mn105/en/sujato" \l "9.1"</w:instrText>
      </w:r>
      <w:r>
        <w:rPr>
          <w:rStyle w:val="Hyperlink"/>
        </w:rPr>
        <w:fldChar w:fldCharType="separate"/>
      </w:r>
      <w:r>
        <w:rPr>
          <w:rStyle w:val="Hyperlink"/>
        </w:rPr>
        <w:t>MN 105:9.1–9.4</w:t>
      </w:r>
      <w:r>
        <w:rPr>
          <w:rStyle w:val="Hyperlink"/>
        </w:rPr>
        <w:fldChar w:fldCharType="end"/>
      </w:r>
      <w:r>
        <w:rPr/>
        <w:t>).</w:t>
      </w:r>
    </w:p>
  </w:footnote>
  <w:footnote w:id="65">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6">
    <w:p>
      <w:pPr>
        <w:pStyle w:val="BodyText"/>
        <w:bidi w:val="0"/>
        <w:spacing w:before="180" w:after="180"/>
        <w:jc w:val="left"/>
        <w:rPr/>
      </w:pPr>
      <w:r>
        <w:rPr>
          <w:rStyle w:val="FootnoteCharacters"/>
        </w:rPr>
        <w:footnoteRef/>
      </w:r>
      <w:r>
        <w:rPr/>
        <w:t>A.V,216 (</w:t>
      </w:r>
      <w:hyperlink r:id="rId21">
        <w:r>
          <w:rPr>
            <w:rStyle w:val="Hyperlink"/>
          </w:rPr>
          <w:t>AN 10.107</w:t>
        </w:r>
      </w:hyperlink>
      <w:r>
        <w:rPr/>
        <w:t>).</w:t>
      </w:r>
    </w:p>
  </w:footnote>
  <w:footnote w:id="67">
    <w:p>
      <w:pPr>
        <w:pStyle w:val="BodyText"/>
        <w:bidi w:val="0"/>
        <w:spacing w:before="180" w:after="180"/>
        <w:jc w:val="left"/>
        <w:rPr/>
      </w:pPr>
      <w:r>
        <w:rPr>
          <w:rStyle w:val="FootnoteCharacters"/>
        </w:rPr>
        <w:footnoteRef/>
      </w:r>
      <w:r>
        <w:rPr/>
        <w:t>D.I,136. (</w:t>
      </w:r>
      <w:r>
        <w:fldChar w:fldCharType="begin"/>
      </w:r>
      <w:r>
        <w:rPr>
          <w:rStyle w:val="Hyperlink"/>
        </w:rPr>
        <w:instrText xml:space="preserve"> HYPERLINK "https://suttacentral.net/dn5/en/sujato" \l "11.1"</w:instrText>
      </w:r>
      <w:r>
        <w:rPr>
          <w:rStyle w:val="Hyperlink"/>
        </w:rPr>
        <w:fldChar w:fldCharType="separate"/>
      </w:r>
      <w:r>
        <w:rPr>
          <w:rStyle w:val="Hyperlink"/>
        </w:rPr>
        <w:t>DN 5:11.1–11.23</w:t>
      </w:r>
      <w:r>
        <w:rPr>
          <w:rStyle w:val="Hyperlink"/>
        </w:rPr>
        <w:fldChar w:fldCharType="end"/>
      </w:r>
      <w:r>
        <w:rPr/>
        <w:t>)</w:t>
      </w:r>
    </w:p>
  </w:footnote>
  <w:footnote w:id="68">
    <w:p>
      <w:pPr>
        <w:pStyle w:val="BodyText"/>
        <w:bidi w:val="0"/>
        <w:spacing w:before="180" w:after="180"/>
        <w:jc w:val="left"/>
        <w:rPr/>
      </w:pPr>
      <w:r>
        <w:rPr>
          <w:rStyle w:val="FootnoteCharacters"/>
        </w:rPr>
        <w:footnoteRef/>
      </w:r>
      <w:r>
        <w:rPr/>
        <w:t>Vin.IV,4 (</w:t>
      </w:r>
      <w:r>
        <w:fldChar w:fldCharType="begin"/>
      </w:r>
      <w:r>
        <w:rPr>
          <w:rStyle w:val="Hyperlink"/>
        </w:rPr>
        <w:instrText xml:space="preserve"> HYPERLINK "https://suttacentral.net/pli-tv-kd1/en/brahmali" \l "4.1.1"</w:instrText>
      </w:r>
      <w:r>
        <w:rPr>
          <w:rStyle w:val="Hyperlink"/>
        </w:rPr>
        <w:fldChar w:fldCharType="separate"/>
      </w:r>
      <w:r>
        <w:rPr>
          <w:rStyle w:val="Hyperlink"/>
        </w:rPr>
        <w:t>Kd 1:4.1.1</w:t>
      </w:r>
      <w:r>
        <w:rPr>
          <w:rStyle w:val="Hyperlink"/>
        </w:rPr>
        <w:fldChar w:fldCharType="end"/>
      </w:r>
      <w:r>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t>Vin.II,154 ff (</w:t>
      </w:r>
      <w:r>
        <w:fldChar w:fldCharType="begin"/>
      </w:r>
      <w:r>
        <w:rPr>
          <w:rStyle w:val="Hyperlink"/>
        </w:rPr>
        <w:instrText xml:space="preserve"> HYPERLINK "https://suttacentral.net/pli-tv-kd16/en/brahmali" \l "4.1.1"</w:instrText>
      </w:r>
      <w:r>
        <w:rPr>
          <w:rStyle w:val="Hyperlink"/>
        </w:rPr>
        <w:fldChar w:fldCharType="separate"/>
      </w:r>
      <w:r>
        <w:rPr>
          <w:rStyle w:val="Hyperlink"/>
        </w:rPr>
        <w:t>Kd 16:4.1.1</w:t>
      </w:r>
      <w:r>
        <w:rPr>
          <w:rStyle w:val="Hyperlink"/>
        </w:rPr>
        <w:fldChar w:fldCharType="end"/>
      </w:r>
      <w:r>
        <w:rPr/>
        <w:t>); IV,162 (</w:t>
      </w:r>
      <w:r>
        <w:fldChar w:fldCharType="begin"/>
      </w:r>
      <w:r>
        <w:rPr>
          <w:rStyle w:val="Hyperlink"/>
        </w:rPr>
        <w:instrText xml:space="preserve"> HYPERLINK "https://suttacentral.net/pli-tv-bu-vb-pc84/en/brahmali" \l "3.1"</w:instrText>
      </w:r>
      <w:r>
        <w:rPr>
          <w:rStyle w:val="Hyperlink"/>
        </w:rPr>
        <w:fldChar w:fldCharType="separate"/>
      </w:r>
      <w:r>
        <w:rPr>
          <w:rStyle w:val="Hyperlink"/>
        </w:rPr>
        <w:t>BuPc 84:3.1</w:t>
      </w:r>
      <w:r>
        <w:rPr>
          <w:rStyle w:val="Hyperlink"/>
        </w:rPr>
        <w:fldChar w:fldCharType="end"/>
      </w:r>
      <w:r>
        <w:rPr/>
        <w:t>).</w:t>
      </w:r>
    </w:p>
  </w:footnote>
  <w:footnote w:id="70">
    <w:p>
      <w:pPr>
        <w:pStyle w:val="BodyText"/>
        <w:bidi w:val="0"/>
        <w:spacing w:before="180" w:after="180"/>
        <w:jc w:val="left"/>
        <w:rPr/>
      </w:pPr>
      <w:r>
        <w:rPr>
          <w:rStyle w:val="FootnoteCharacters"/>
        </w:rPr>
        <w:footnoteRef/>
      </w:r>
      <w:r>
        <w:rPr/>
        <w:t>Vin.I,224 (</w:t>
      </w:r>
      <w:r>
        <w:fldChar w:fldCharType="begin"/>
      </w:r>
      <w:r>
        <w:rPr>
          <w:rStyle w:val="Hyperlink"/>
        </w:rPr>
        <w:instrText xml:space="preserve"> HYPERLINK "https://suttacentral.net/pli-tv-kd6/en/brahmali" \l "26.1.1"</w:instrText>
      </w:r>
      <w:r>
        <w:rPr>
          <w:rStyle w:val="Hyperlink"/>
        </w:rPr>
        <w:fldChar w:fldCharType="separate"/>
      </w:r>
      <w:r>
        <w:rPr>
          <w:rStyle w:val="Hyperlink"/>
        </w:rPr>
        <w:t>Kd 6:26.1.1</w:t>
      </w:r>
      <w:r>
        <w:rPr>
          <w:rStyle w:val="Hyperlink"/>
        </w:rPr>
        <w:fldChar w:fldCharType="end"/>
      </w:r>
      <w:r>
        <w:rPr/>
        <w:t>); D.II,128 (</w:t>
      </w:r>
      <w:r>
        <w:fldChar w:fldCharType="begin"/>
      </w:r>
      <w:r>
        <w:rPr>
          <w:rStyle w:val="Hyperlink"/>
        </w:rPr>
        <w:instrText xml:space="preserve"> HYPERLINK "https://suttacentral.net/dn16/en/sujato" \l "4.22.4"</w:instrText>
      </w:r>
      <w:r>
        <w:rPr>
          <w:rStyle w:val="Hyperlink"/>
        </w:rPr>
        <w:fldChar w:fldCharType="separate"/>
      </w:r>
      <w:r>
        <w:rPr>
          <w:rStyle w:val="Hyperlink"/>
        </w:rPr>
        <w:t>DN 16:4.22.4</w:t>
      </w:r>
      <w:r>
        <w:rPr>
          <w:rStyle w:val="Hyperlink"/>
        </w:rPr>
        <w:fldChar w:fldCharType="end"/>
      </w:r>
      <w:r>
        <w:rPr/>
        <w:t>). When Tavernier was in India in the 17th century he witnessed caravans of up to 12,000 bullock carts. Sometimes oncoming traffic was obliged to wait two or three days for them to pass; see Ball 1889 [</w:t>
      </w:r>
      <w:hyperlink w:anchor="footprints_split_023.html%25252525252528">
        <w:r>
          <w:rPr>
            <w:rStyle w:val="Hyperlink"/>
          </w:rPr>
          <w:t>Ball 1889</w:t>
        </w:r>
      </w:hyperlink>
      <w:r>
        <w:rPr/>
        <w:t>] pp.39-40.</w:t>
      </w:r>
    </w:p>
  </w:footnote>
  <w:footnote w:id="71">
    <w:p>
      <w:pPr>
        <w:pStyle w:val="BodyText"/>
        <w:bidi w:val="0"/>
        <w:spacing w:before="180" w:after="180"/>
        <w:jc w:val="left"/>
        <w:rPr/>
      </w:pPr>
      <w:r>
        <w:rPr>
          <w:rStyle w:val="FootnoteCharacters"/>
        </w:rPr>
        <w:footnoteRef/>
      </w:r>
      <w:r>
        <w:rPr/>
        <w:t>Ja.I,98 (</w:t>
      </w:r>
      <w:hyperlink r:id="rId22">
        <w:r>
          <w:rPr>
            <w:rStyle w:val="Hyperlink"/>
          </w:rPr>
          <w:t>Ja 1</w:t>
        </w:r>
      </w:hyperlink>
      <w:r>
        <w:rPr/>
        <w:t>).</w:t>
      </w:r>
    </w:p>
  </w:footnote>
  <w:footnote w:id="72">
    <w:p>
      <w:pPr>
        <w:pStyle w:val="BodyText"/>
        <w:bidi w:val="0"/>
        <w:spacing w:before="180" w:after="180"/>
        <w:jc w:val="left"/>
        <w:rPr/>
      </w:pPr>
      <w:r>
        <w:rPr>
          <w:rStyle w:val="FootnoteCharacters"/>
        </w:rPr>
        <w:footnoteRef/>
      </w:r>
      <w:r>
        <w:rPr/>
        <w:t>Ja.I,107 (</w:t>
      </w:r>
      <w:hyperlink r:id="rId23">
        <w:r>
          <w:rPr>
            <w:rStyle w:val="Hyperlink"/>
          </w:rPr>
          <w:t>Ja 2</w:t>
        </w:r>
      </w:hyperlink>
      <w:r>
        <w:rPr/>
        <w:t>).</w:t>
      </w:r>
    </w:p>
  </w:footnote>
  <w:footnote w:id="73">
    <w:p>
      <w:pPr>
        <w:pStyle w:val="BodyText"/>
        <w:bidi w:val="0"/>
        <w:spacing w:before="180" w:after="180"/>
        <w:jc w:val="left"/>
        <w:rPr/>
      </w:pPr>
      <w:r>
        <w:rPr>
          <w:rStyle w:val="FootnoteCharacters"/>
        </w:rPr>
        <w:footnoteRef/>
      </w:r>
      <w:r>
        <w:rPr/>
        <w:t>Vin.IV,131 (</w:t>
      </w:r>
      <w:hyperlink r:id="rId24">
        <w:r>
          <w:rPr>
            <w:rStyle w:val="Hyperlink"/>
          </w:rPr>
          <w:t>Bu Pc 66</w:t>
        </w:r>
      </w:hyperlink>
      <w:r>
        <w:rPr/>
        <w:t>).</w:t>
      </w:r>
    </w:p>
  </w:footnote>
  <w:footnote w:id="74">
    <w:p>
      <w:pPr>
        <w:pStyle w:val="BodyText"/>
        <w:bidi w:val="0"/>
        <w:spacing w:before="180" w:after="180"/>
        <w:jc w:val="left"/>
        <w:rPr/>
      </w:pPr>
      <w:r>
        <w:rPr>
          <w:rStyle w:val="FootnoteCharacters"/>
        </w:rPr>
        <w:footnoteRef/>
      </w:r>
      <w:r>
        <w:rPr/>
        <w:t>Vin.IV,131 (</w:t>
      </w:r>
      <w:hyperlink r:id="rId25">
        <w:r>
          <w:rPr>
            <w:rStyle w:val="Hyperlink"/>
          </w:rPr>
          <w:t>Bu Pc 66</w:t>
        </w:r>
      </w:hyperlink>
      <w:r>
        <w:rPr/>
        <w:t>).</w:t>
      </w:r>
    </w:p>
  </w:footnote>
  <w:footnote w:id="75">
    <w:p>
      <w:pPr>
        <w:pStyle w:val="BodyText"/>
        <w:bidi w:val="0"/>
        <w:spacing w:before="180" w:after="180"/>
        <w:jc w:val="left"/>
        <w:rPr/>
      </w:pPr>
      <w:r>
        <w:rPr>
          <w:rStyle w:val="FootnoteCharacters"/>
        </w:rPr>
        <w:footnoteRef/>
      </w:r>
      <w:r>
        <w:rPr/>
        <w:t>Ja.VI,333 (</w:t>
      </w:r>
      <w:hyperlink r:id="rId26">
        <w:r>
          <w:rPr>
            <w:rStyle w:val="Hyperlink"/>
          </w:rPr>
          <w:t>Ja 542</w:t>
        </w:r>
      </w:hyperlink>
      <w:r>
        <w:rPr/>
        <w:t>).</w:t>
      </w:r>
    </w:p>
  </w:footnote>
  <w:footnote w:id="76">
    <w:p>
      <w:pPr>
        <w:pStyle w:val="BodyText"/>
        <w:bidi w:val="0"/>
        <w:spacing w:before="180" w:after="180"/>
        <w:jc w:val="left"/>
        <w:rPr/>
      </w:pPr>
      <w:r>
        <w:rPr>
          <w:rStyle w:val="FootnoteCharacters"/>
        </w:rPr>
        <w:footnoteRef/>
      </w:r>
      <w:r>
        <w:rPr/>
        <w:t>M.II,232 (</w:t>
      </w:r>
      <w:r>
        <w:fldChar w:fldCharType="begin"/>
      </w:r>
      <w:r>
        <w:rPr>
          <w:rStyle w:val="Hyperlink"/>
        </w:rPr>
        <w:instrText xml:space="preserve"> HYPERLINK "https://suttacentral.net/mn102/en/sujato" \l "12.1"</w:instrText>
      </w:r>
      <w:r>
        <w:rPr>
          <w:rStyle w:val="Hyperlink"/>
        </w:rPr>
        <w:fldChar w:fldCharType="separate"/>
      </w:r>
      <w:r>
        <w:rPr>
          <w:rStyle w:val="Hyperlink"/>
        </w:rPr>
        <w:t>MN 102:12.1–12.4</w:t>
      </w:r>
      <w:r>
        <w:rPr>
          <w:rStyle w:val="Hyperlink"/>
        </w:rPr>
        <w:fldChar w:fldCharType="end"/>
      </w:r>
      <w:r>
        <w:rPr/>
        <w:t>).</w:t>
      </w:r>
    </w:p>
  </w:footnote>
  <w:footnote w:id="77">
    <w:p>
      <w:pPr>
        <w:pStyle w:val="BodyText"/>
        <w:bidi w:val="0"/>
        <w:spacing w:before="180" w:after="180"/>
        <w:jc w:val="left"/>
        <w:rPr/>
      </w:pPr>
      <w:r>
        <w:rPr>
          <w:rStyle w:val="FootnoteCharacters"/>
        </w:rPr>
        <w:footnoteRef/>
      </w:r>
      <w:r>
        <w:rPr/>
        <w:t>M.I,288 (</w:t>
      </w:r>
      <w:r>
        <w:fldChar w:fldCharType="begin"/>
      </w:r>
      <w:r>
        <w:rPr>
          <w:rStyle w:val="Hyperlink"/>
        </w:rPr>
        <w:instrText xml:space="preserve"> HYPERLINK "https://suttacentral.net/mn41/en/sujato" \l "9.2"</w:instrText>
      </w:r>
      <w:r>
        <w:rPr>
          <w:rStyle w:val="Hyperlink"/>
        </w:rPr>
        <w:fldChar w:fldCharType="separate"/>
      </w:r>
      <w:r>
        <w:rPr>
          <w:rStyle w:val="Hyperlink"/>
        </w:rPr>
        <w:t>MN 41:9.2, 13.2</w:t>
      </w:r>
      <w:r>
        <w:rPr>
          <w:rStyle w:val="Hyperlink"/>
        </w:rPr>
        <w:fldChar w:fldCharType="end"/>
      </w:r>
      <w:r>
        <w:rPr/>
        <w:t>).</w:t>
      </w:r>
    </w:p>
  </w:footnote>
  <w:footnote w:id="78">
    <w:p>
      <w:pPr>
        <w:pStyle w:val="BodyText"/>
        <w:bidi w:val="0"/>
        <w:spacing w:before="180" w:after="180"/>
        <w:jc w:val="left"/>
        <w:rPr/>
      </w:pPr>
      <w:r>
        <w:rPr>
          <w:rStyle w:val="FootnoteCharacters"/>
        </w:rPr>
        <w:footnoteRef/>
      </w:r>
      <w:r>
        <w:rPr/>
        <w:t>On the various coins and their values see Agrawala 1953 [</w:t>
      </w:r>
      <w:hyperlink w:anchor="Xa85e190e7a48a542d7b8660f8a63be6f10d038a">
        <w:r>
          <w:rPr>
            <w:rStyle w:val="Hyperlink"/>
          </w:rPr>
          <w:t>Agrawala 1953</w:t>
        </w:r>
      </w:hyperlink>
      <w:r>
        <w:rPr/>
        <w:t>] pp.259-274.</w:t>
      </w:r>
    </w:p>
  </w:footnote>
  <w:footnote w:id="79">
    <w:p>
      <w:pPr>
        <w:pStyle w:val="BodyText"/>
        <w:bidi w:val="0"/>
        <w:spacing w:before="180" w:after="180"/>
        <w:jc w:val="left"/>
        <w:rPr/>
      </w:pPr>
      <w:r>
        <w:rPr>
          <w:rStyle w:val="FootnoteCharacters"/>
        </w:rPr>
        <w:footnoteRef/>
      </w:r>
      <w:r>
        <w:rPr/>
        <w:t>M.I,85 (</w:t>
      </w:r>
      <w:r>
        <w:fldChar w:fldCharType="begin"/>
      </w:r>
      <w:r>
        <w:rPr>
          <w:rStyle w:val="Hyperlink"/>
        </w:rPr>
        <w:instrText xml:space="preserve"> HYPERLINK "https://suttacentral.net/mn13/en/sujato" \l "8.2"</w:instrText>
      </w:r>
      <w:r>
        <w:rPr>
          <w:rStyle w:val="Hyperlink"/>
        </w:rPr>
        <w:fldChar w:fldCharType="separate"/>
      </w:r>
      <w:r>
        <w:rPr>
          <w:rStyle w:val="Hyperlink"/>
        </w:rPr>
        <w:t>MN 13:8.2–8.3</w:t>
      </w:r>
      <w:r>
        <w:rPr>
          <w:rStyle w:val="Hyperlink"/>
        </w:rPr>
        <w:fldChar w:fldCharType="end"/>
      </w:r>
      <w:r>
        <w:rPr/>
        <w:t>); D.I,51 (</w:t>
      </w:r>
      <w:r>
        <w:fldChar w:fldCharType="begin"/>
      </w:r>
      <w:r>
        <w:rPr>
          <w:rStyle w:val="Hyperlink"/>
        </w:rPr>
        <w:instrText xml:space="preserve"> HYPERLINK "https://suttacentral.net/dn2/en/sujato" \l "14.1"</w:instrText>
      </w:r>
      <w:r>
        <w:rPr>
          <w:rStyle w:val="Hyperlink"/>
        </w:rPr>
        <w:fldChar w:fldCharType="separate"/>
      </w:r>
      <w:r>
        <w:rPr>
          <w:rStyle w:val="Hyperlink"/>
        </w:rPr>
        <w:t>DN 2:14.1–14.3, 34.2–34.4</w:t>
      </w:r>
      <w:r>
        <w:rPr>
          <w:rStyle w:val="Hyperlink"/>
        </w:rPr>
        <w:fldChar w:fldCharType="end"/>
      </w:r>
      <w:r>
        <w:rPr/>
        <w:t>); S.IV,376 (</w:t>
      </w:r>
      <w:r>
        <w:fldChar w:fldCharType="begin"/>
      </w:r>
      <w:r>
        <w:rPr>
          <w:rStyle w:val="Hyperlink"/>
        </w:rPr>
        <w:instrText xml:space="preserve"> HYPERLINK "https://suttacentral.net/sn44.1/en/sujato" \l "6.3"</w:instrText>
      </w:r>
      <w:r>
        <w:rPr>
          <w:rStyle w:val="Hyperlink"/>
        </w:rPr>
        <w:fldChar w:fldCharType="separate"/>
      </w:r>
      <w:r>
        <w:rPr>
          <w:rStyle w:val="Hyperlink"/>
        </w:rPr>
        <w:t>SN 44.1:6.3</w:t>
      </w:r>
      <w:r>
        <w:rPr>
          <w:rStyle w:val="Hyperlink"/>
        </w:rPr>
        <w:fldChar w:fldCharType="end"/>
      </w:r>
      <w:r>
        <w:rPr/>
        <w:t>); Ja.IV,422 (</w:t>
      </w:r>
      <w:hyperlink r:id="rId27">
        <w:r>
          <w:rPr>
            <w:rStyle w:val="Hyperlink"/>
          </w:rPr>
          <w:t>Ja 501</w:t>
        </w:r>
      </w:hyperlink>
      <w:r>
        <w:rPr/>
        <w:t>); Ud.31-32 (</w:t>
      </w:r>
      <w:r>
        <w:fldChar w:fldCharType="begin"/>
      </w:r>
      <w:r>
        <w:rPr>
          <w:rStyle w:val="Hyperlink"/>
        </w:rPr>
        <w:instrText xml:space="preserve"> HYPERLINK "https://suttacentral.net/ud3.9/en/sujato" \l "2.1"</w:instrText>
      </w:r>
      <w:r>
        <w:rPr>
          <w:rStyle w:val="Hyperlink"/>
        </w:rPr>
        <w:fldChar w:fldCharType="separate"/>
      </w:r>
      <w:r>
        <w:rPr>
          <w:rStyle w:val="Hyperlink"/>
        </w:rPr>
        <w:t>Ud 3.9:2.1–2.24</w:t>
      </w:r>
      <w:r>
        <w:rPr>
          <w:rStyle w:val="Hyperlink"/>
        </w:rPr>
        <w:fldChar w:fldCharType="end"/>
      </w:r>
      <w:r>
        <w:rPr/>
        <w:t>).</w:t>
      </w:r>
    </w:p>
  </w:footnote>
  <w:footnote w:id="80">
    <w:p>
      <w:pPr>
        <w:pStyle w:val="BodyText"/>
        <w:bidi w:val="0"/>
        <w:spacing w:before="180" w:after="180"/>
        <w:jc w:val="left"/>
        <w:rPr/>
      </w:pPr>
      <w:r>
        <w:rPr>
          <w:rStyle w:val="FootnoteCharacters"/>
        </w:rPr>
        <w:footnoteRef/>
      </w:r>
      <w:r>
        <w:rPr/>
        <w:t>A.I,248-249 (</w:t>
      </w:r>
      <w:r>
        <w:fldChar w:fldCharType="begin"/>
      </w:r>
      <w:r>
        <w:rPr>
          <w:rStyle w:val="Hyperlink"/>
        </w:rPr>
        <w:instrText xml:space="preserve"> HYPERLINK "https://suttacentral.net/an3.99/en/sujato" \l "4.1"</w:instrText>
      </w:r>
      <w:r>
        <w:rPr>
          <w:rStyle w:val="Hyperlink"/>
        </w:rPr>
        <w:fldChar w:fldCharType="separate"/>
      </w:r>
      <w:r>
        <w:rPr>
          <w:rStyle w:val="Hyperlink"/>
        </w:rPr>
        <w:t>AN 3.99:4.1–6.6</w:t>
      </w:r>
      <w:r>
        <w:rPr>
          <w:rStyle w:val="Hyperlink"/>
        </w:rPr>
        <w:fldChar w:fldCharType="end"/>
      </w:r>
      <w:r>
        <w:rPr/>
        <w:t>); 145 (</w:t>
      </w:r>
      <w:r>
        <w:fldChar w:fldCharType="begin"/>
      </w:r>
      <w:r>
        <w:rPr>
          <w:rStyle w:val="Hyperlink"/>
        </w:rPr>
        <w:instrText xml:space="preserve"> HYPERLINK "https://suttacentral.net/an3.39/en/sujato" \l "1.4"</w:instrText>
      </w:r>
      <w:r>
        <w:rPr>
          <w:rStyle w:val="Hyperlink"/>
        </w:rPr>
        <w:fldChar w:fldCharType="separate"/>
      </w:r>
      <w:r>
        <w:rPr>
          <w:rStyle w:val="Hyperlink"/>
        </w:rPr>
        <w:t>AN 3.39:1.4</w:t>
      </w:r>
      <w:r>
        <w:rPr>
          <w:rStyle w:val="Hyperlink"/>
        </w:rPr>
        <w:fldChar w:fldCharType="end"/>
      </w:r>
      <w:r>
        <w:rPr/>
        <w:t>).</w:t>
      </w:r>
    </w:p>
  </w:footnote>
  <w:footnote w:id="81">
    <w:p>
      <w:pPr>
        <w:pStyle w:val="BodyText"/>
        <w:bidi w:val="0"/>
        <w:spacing w:before="180" w:after="180"/>
        <w:jc w:val="left"/>
        <w:rPr/>
      </w:pPr>
      <w:r>
        <w:rPr>
          <w:rStyle w:val="FootnoteCharacters"/>
        </w:rPr>
        <w:footnoteRef/>
      </w:r>
      <w:r>
        <w:rPr/>
        <w:t>Ja.I,124 (</w:t>
      </w:r>
      <w:hyperlink r:id="rId28">
        <w:r>
          <w:rPr>
            <w:rStyle w:val="Hyperlink"/>
          </w:rPr>
          <w:t>Ja 5</w:t>
        </w:r>
      </w:hyperlink>
      <w:r>
        <w:rPr/>
        <w:t>); S.II,101-02 (</w:t>
      </w:r>
      <w:r>
        <w:fldChar w:fldCharType="begin"/>
      </w:r>
      <w:r>
        <w:rPr>
          <w:rStyle w:val="Hyperlink"/>
        </w:rPr>
        <w:instrText xml:space="preserve"> HYPERLINK "https://suttacentral.net/sn12.64/en/sujato" \l "4.1"</w:instrText>
      </w:r>
      <w:r>
        <w:rPr>
          <w:rStyle w:val="Hyperlink"/>
        </w:rPr>
        <w:fldChar w:fldCharType="separate"/>
      </w:r>
      <w:r>
        <w:rPr>
          <w:rStyle w:val="Hyperlink"/>
        </w:rPr>
        <w:t>SN 12.64:4.1</w:t>
      </w:r>
      <w:r>
        <w:rPr>
          <w:rStyle w:val="Hyperlink"/>
        </w:rPr>
        <w:fldChar w:fldCharType="end"/>
      </w:r>
      <w:r>
        <w:rPr/>
        <w:t>), A.I,181 (</w:t>
      </w:r>
      <w:r>
        <w:fldChar w:fldCharType="begin"/>
      </w:r>
      <w:r>
        <w:rPr>
          <w:rStyle w:val="Hyperlink"/>
        </w:rPr>
        <w:instrText xml:space="preserve"> HYPERLINK "https://suttacentral.net/an3.63/en/sujato" \l "3.9"</w:instrText>
      </w:r>
      <w:r>
        <w:rPr>
          <w:rStyle w:val="Hyperlink"/>
        </w:rPr>
        <w:fldChar w:fldCharType="separate"/>
      </w:r>
      <w:r>
        <w:rPr>
          <w:rStyle w:val="Hyperlink"/>
        </w:rPr>
        <w:t>AN 3.63:3.9–3.10</w:t>
      </w:r>
      <w:r>
        <w:rPr>
          <w:rStyle w:val="Hyperlink"/>
        </w:rPr>
        <w:fldChar w:fldCharType="end"/>
      </w:r>
      <w:r>
        <w:rPr/>
        <w:t>).</w:t>
      </w:r>
    </w:p>
  </w:footnote>
  <w:footnote w:id="82">
    <w:p>
      <w:pPr>
        <w:pStyle w:val="BodyText"/>
        <w:bidi w:val="0"/>
        <w:spacing w:before="180" w:after="180"/>
        <w:jc w:val="left"/>
        <w:rPr/>
      </w:pPr>
      <w:r>
        <w:rPr>
          <w:rStyle w:val="FootnoteCharacters"/>
        </w:rPr>
        <w:footnoteRef/>
      </w:r>
      <w:r>
        <w:rPr/>
        <w:t>Ud.54 (</w:t>
      </w:r>
      <w:r>
        <w:fldChar w:fldCharType="begin"/>
      </w:r>
      <w:r>
        <w:rPr>
          <w:rStyle w:val="Hyperlink"/>
        </w:rPr>
        <w:instrText xml:space="preserve"> HYPERLINK "https://suttacentral.net/ud5.5/en/sujato" \l "16.1"</w:instrText>
      </w:r>
      <w:r>
        <w:rPr>
          <w:rStyle w:val="Hyperlink"/>
        </w:rPr>
        <w:fldChar w:fldCharType="separate"/>
      </w:r>
      <w:r>
        <w:rPr>
          <w:rStyle w:val="Hyperlink"/>
        </w:rPr>
        <w:t>Ud 5.5:16.1, 25.1</w:t>
      </w:r>
      <w:r>
        <w:rPr>
          <w:rStyle w:val="Hyperlink"/>
        </w:rPr>
        <w:fldChar w:fldCharType="end"/>
      </w:r>
      <w:r>
        <w:rPr/>
        <w:t>); Vin.I,278 (</w:t>
      </w:r>
      <w:r>
        <w:fldChar w:fldCharType="begin"/>
      </w:r>
      <w:r>
        <w:rPr>
          <w:rStyle w:val="Hyperlink"/>
        </w:rPr>
        <w:instrText xml:space="preserve"> HYPERLINK "https://suttacentral.net/pli-tv-kd8/en/brahmali?" \l "1.29.4.1"</w:instrText>
      </w:r>
      <w:r>
        <w:rPr>
          <w:rStyle w:val="Hyperlink"/>
        </w:rPr>
        <w:fldChar w:fldCharType="separate"/>
      </w:r>
      <w:r>
        <w:rPr>
          <w:rStyle w:val="Hyperlink"/>
        </w:rPr>
        <w:t>Kd 8:1.29.4.1</w:t>
      </w:r>
      <w:r>
        <w:rPr>
          <w:rStyle w:val="Hyperlink"/>
        </w:rPr>
        <w:fldChar w:fldCharType="end"/>
      </w:r>
      <w:r>
        <w:rPr/>
        <w:t>). Sivi is now Sibi in Pakistan’s Balochistan.</w:t>
      </w:r>
    </w:p>
  </w:footnote>
  <w:footnote w:id="83">
    <w:p>
      <w:pPr>
        <w:pStyle w:val="BodyText"/>
        <w:bidi w:val="0"/>
        <w:spacing w:before="180" w:after="180"/>
        <w:jc w:val="left"/>
        <w:rPr/>
      </w:pPr>
      <w:r>
        <w:rPr>
          <w:rStyle w:val="FootnoteCharacters"/>
        </w:rPr>
        <w:footnoteRef/>
      </w:r>
      <w:r>
        <w:rPr/>
        <w:t>M.II,197-99 (</w:t>
      </w:r>
      <w:r>
        <w:fldChar w:fldCharType="begin"/>
      </w:r>
      <w:r>
        <w:rPr>
          <w:rStyle w:val="Hyperlink"/>
        </w:rPr>
        <w:instrText xml:space="preserve"> HYPERLINK "https://suttacentral.net/mn99/en/sujato" \l "5.7"</w:instrText>
      </w:r>
      <w:r>
        <w:rPr>
          <w:rStyle w:val="Hyperlink"/>
        </w:rPr>
        <w:fldChar w:fldCharType="separate"/>
      </w:r>
      <w:r>
        <w:rPr>
          <w:rStyle w:val="Hyperlink"/>
        </w:rPr>
        <w:t>MN 99:5.7–6.8</w:t>
      </w:r>
      <w:r>
        <w:rPr>
          <w:rStyle w:val="Hyperlink"/>
        </w:rPr>
        <w:fldChar w:fldCharType="end"/>
      </w:r>
      <w:r>
        <w:rPr/>
        <w:t>).</w:t>
      </w:r>
    </w:p>
  </w:footnote>
  <w:footnote w:id="84">
    <w:p>
      <w:pPr>
        <w:pStyle w:val="BodyText"/>
        <w:bidi w:val="0"/>
        <w:spacing w:before="180" w:after="180"/>
        <w:jc w:val="left"/>
        <w:rPr/>
      </w:pPr>
      <w:r>
        <w:rPr>
          <w:rStyle w:val="FootnoteCharacters"/>
        </w:rPr>
        <w:footnoteRef/>
      </w:r>
      <w:r>
        <w:rPr/>
        <w:t>D.II,160 (</w:t>
      </w:r>
      <w:r>
        <w:fldChar w:fldCharType="begin"/>
      </w:r>
      <w:r>
        <w:rPr>
          <w:rStyle w:val="Hyperlink"/>
        </w:rPr>
        <w:instrText xml:space="preserve"> HYPERLINK "https://suttacentral.net/dn16/en/sujato" \l "6.14.3"</w:instrText>
      </w:r>
      <w:r>
        <w:rPr>
          <w:rStyle w:val="Hyperlink"/>
        </w:rPr>
        <w:fldChar w:fldCharType="separate"/>
      </w:r>
      <w:r>
        <w:rPr>
          <w:rStyle w:val="Hyperlink"/>
        </w:rPr>
        <w:t>DN 16:6.14.3–6.14.6</w:t>
      </w:r>
      <w:r>
        <w:rPr>
          <w:rStyle w:val="Hyperlink"/>
        </w:rPr>
        <w:fldChar w:fldCharType="end"/>
      </w:r>
      <w:r>
        <w:rPr/>
        <w:t>).</w:t>
      </w:r>
    </w:p>
  </w:footnote>
  <w:footnote w:id="85">
    <w:p>
      <w:pPr>
        <w:pStyle w:val="BodyText"/>
        <w:bidi w:val="0"/>
        <w:spacing w:before="180" w:after="18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86">
    <w:p>
      <w:pPr>
        <w:pStyle w:val="BodyText"/>
        <w:bidi w:val="0"/>
        <w:spacing w:before="180" w:after="180"/>
        <w:jc w:val="left"/>
        <w:rPr/>
      </w:pPr>
      <w:r>
        <w:rPr>
          <w:rStyle w:val="FootnoteCharacters"/>
        </w:rPr>
        <w:footnoteRef/>
      </w:r>
      <w:r>
        <w:rPr/>
        <w:t>D.II,208-209 (</w:t>
      </w:r>
      <w:r>
        <w:fldChar w:fldCharType="begin"/>
      </w:r>
      <w:r>
        <w:rPr>
          <w:rStyle w:val="Hyperlink"/>
        </w:rPr>
        <w:instrText xml:space="preserve"> HYPERLINK "https://suttacentral.net/dn18/en/sujato" \l "12.1"</w:instrText>
      </w:r>
      <w:r>
        <w:rPr>
          <w:rStyle w:val="Hyperlink"/>
        </w:rPr>
        <w:fldChar w:fldCharType="separate"/>
      </w:r>
      <w:r>
        <w:rPr>
          <w:rStyle w:val="Hyperlink"/>
        </w:rPr>
        <w:t>DN 18:12.1–15.7</w:t>
      </w:r>
      <w:r>
        <w:rPr>
          <w:rStyle w:val="Hyperlink"/>
        </w:rPr>
        <w:fldChar w:fldCharType="end"/>
      </w:r>
      <w:r>
        <w:rPr/>
        <w:t>).</w:t>
      </w:r>
    </w:p>
  </w:footnote>
  <w:footnote w:id="87">
    <w:p>
      <w:pPr>
        <w:pStyle w:val="BodyText"/>
        <w:bidi w:val="0"/>
        <w:spacing w:before="180" w:after="180"/>
        <w:jc w:val="left"/>
        <w:rPr/>
      </w:pPr>
      <w:r>
        <w:rPr>
          <w:rStyle w:val="FootnoteCharacters"/>
        </w:rPr>
        <w:footnoteRef/>
      </w:r>
      <w:r>
        <w:rPr/>
        <w:t>Vin.III,220 (</w:t>
      </w:r>
      <w:r>
        <w:fldChar w:fldCharType="begin"/>
      </w:r>
      <w:r>
        <w:rPr>
          <w:rStyle w:val="Hyperlink"/>
        </w:rPr>
        <w:instrText xml:space="preserve"> HYPERLINK "https://suttacentral.net/pli-tv-bu-vb-np10/en/brahmali" \l "1.2.2"</w:instrText>
      </w:r>
      <w:r>
        <w:rPr>
          <w:rStyle w:val="Hyperlink"/>
        </w:rPr>
        <w:fldChar w:fldCharType="separate"/>
      </w:r>
      <w:r>
        <w:rPr>
          <w:rStyle w:val="Hyperlink"/>
        </w:rPr>
        <w:t>Bu Np 10:1.2.2</w:t>
      </w:r>
      <w:r>
        <w:rPr>
          <w:rStyle w:val="Hyperlink"/>
        </w:rPr>
        <w:fldChar w:fldCharType="end"/>
      </w:r>
      <w:r>
        <w:rPr/>
        <w:t>).</w:t>
      </w:r>
    </w:p>
  </w:footnote>
  <w:footnote w:id="88">
    <w:p>
      <w:pPr>
        <w:pStyle w:val="BodyText"/>
        <w:bidi w:val="0"/>
        <w:spacing w:before="180" w:after="180"/>
        <w:jc w:val="left"/>
        <w:rPr/>
      </w:pPr>
      <w:r>
        <w:rPr>
          <w:rStyle w:val="FootnoteCharacters"/>
        </w:rPr>
        <w:footnoteRef/>
      </w:r>
      <w:r>
        <w:rPr/>
        <w:t>S.I,82-85 (</w:t>
      </w:r>
      <w:hyperlink r:id="rId29">
        <w:r>
          <w:rPr>
            <w:rStyle w:val="Hyperlink"/>
          </w:rPr>
          <w:t>SN 3.14</w:t>
        </w:r>
      </w:hyperlink>
      <w:r>
        <w:rPr/>
        <w:t>).</w:t>
      </w:r>
    </w:p>
  </w:footnote>
  <w:footnote w:id="89">
    <w:p>
      <w:pPr>
        <w:pStyle w:val="BodyText"/>
        <w:bidi w:val="0"/>
        <w:spacing w:before="180" w:after="180"/>
        <w:jc w:val="left"/>
        <w:rPr/>
      </w:pPr>
      <w:r>
        <w:rPr>
          <w:rStyle w:val="FootnoteCharacters"/>
        </w:rPr>
        <w:footnoteRef/>
      </w:r>
      <w:r>
        <w:rPr/>
        <w:t>M.III,7 (</w:t>
      </w:r>
      <w:r>
        <w:fldChar w:fldCharType="begin"/>
      </w:r>
      <w:r>
        <w:rPr>
          <w:rStyle w:val="Hyperlink"/>
        </w:rPr>
        <w:instrText xml:space="preserve"> HYPERLINK "https://suttacentral.net/mn108/en/sujato" \l "2.1"</w:instrText>
      </w:r>
      <w:r>
        <w:rPr>
          <w:rStyle w:val="Hyperlink"/>
        </w:rPr>
        <w:fldChar w:fldCharType="separate"/>
      </w:r>
      <w:r>
        <w:rPr>
          <w:rStyle w:val="Hyperlink"/>
        </w:rPr>
        <w:t>MN 108:2.1</w:t>
      </w:r>
      <w:r>
        <w:rPr>
          <w:rStyle w:val="Hyperlink"/>
        </w:rPr>
        <w:fldChar w:fldCharType="end"/>
      </w:r>
      <w:r>
        <w:rPr/>
        <w:t>); D.II,86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 1.27.6</w:t>
      </w:r>
      <w:r>
        <w:rPr>
          <w:rStyle w:val="Hyperlink"/>
        </w:rPr>
        <w:fldChar w:fldCharType="end"/>
      </w:r>
      <w:r>
        <w:rPr/>
        <w:t>).</w:t>
      </w:r>
    </w:p>
  </w:footnote>
  <w:footnote w:id="90">
    <w:p>
      <w:pPr>
        <w:pStyle w:val="BodyText"/>
        <w:bidi w:val="0"/>
        <w:spacing w:before="180" w:after="180"/>
        <w:jc w:val="left"/>
        <w:rPr/>
      </w:pPr>
      <w:r>
        <w:rPr>
          <w:rStyle w:val="FootnoteCharacters"/>
        </w:rPr>
        <w:footnoteRef/>
      </w:r>
      <w:r>
        <w:rPr/>
        <w:t>M.I,86-7 (</w:t>
      </w:r>
      <w:r>
        <w:fldChar w:fldCharType="begin"/>
      </w:r>
      <w:r>
        <w:rPr>
          <w:rStyle w:val="Hyperlink"/>
        </w:rPr>
        <w:instrText xml:space="preserve"> HYPERLINK "https://suttacentral.net/mn13/en/sujato" \l "11.1"</w:instrText>
      </w:r>
      <w:r>
        <w:rPr>
          <w:rStyle w:val="Hyperlink"/>
        </w:rPr>
        <w:fldChar w:fldCharType="separate"/>
      </w:r>
      <w:r>
        <w:rPr>
          <w:rStyle w:val="Hyperlink"/>
        </w:rPr>
        <w:t>MN 13:11.1–13.4</w:t>
      </w:r>
      <w:r>
        <w:rPr>
          <w:rStyle w:val="Hyperlink"/>
        </w:rPr>
        <w:fldChar w:fldCharType="end"/>
      </w:r>
      <w:r>
        <w:rPr/>
        <w:t>).</w:t>
      </w:r>
    </w:p>
  </w:footnote>
  <w:footnote w:id="91">
    <w:p>
      <w:pPr>
        <w:pStyle w:val="BodyText"/>
        <w:bidi w:val="0"/>
        <w:spacing w:before="180" w:after="180"/>
        <w:jc w:val="left"/>
        <w:rPr/>
      </w:pPr>
      <w:r>
        <w:rPr>
          <w:rStyle w:val="FootnoteCharacters"/>
        </w:rPr>
        <w:footnoteRef/>
      </w:r>
      <w:r>
        <w:rPr/>
        <w:t>A.III,89 (</w:t>
      </w:r>
      <w:r>
        <w:fldChar w:fldCharType="begin"/>
      </w:r>
      <w:r>
        <w:rPr>
          <w:rStyle w:val="Hyperlink"/>
        </w:rPr>
        <w:instrText xml:space="preserve"> HYPERLINK "https://suttacentral.net/an5.75/en/sujato" \l "1.3"</w:instrText>
      </w:r>
      <w:r>
        <w:rPr>
          <w:rStyle w:val="Hyperlink"/>
        </w:rPr>
        <w:fldChar w:fldCharType="separate"/>
      </w:r>
      <w:r>
        <w:rPr>
          <w:rStyle w:val="Hyperlink"/>
        </w:rPr>
        <w:t>AN 5.75:1.3</w:t>
      </w:r>
      <w:r>
        <w:rPr>
          <w:rStyle w:val="Hyperlink"/>
        </w:rPr>
        <w:fldChar w:fldCharType="end"/>
      </w:r>
      <w:r>
        <w:rPr/>
        <w:t>).</w:t>
      </w:r>
    </w:p>
  </w:footnote>
  <w:footnote w:id="92">
    <w:p>
      <w:pPr>
        <w:pStyle w:val="BodyText"/>
        <w:bidi w:val="0"/>
        <w:spacing w:before="180" w:after="180"/>
        <w:jc w:val="left"/>
        <w:rPr/>
      </w:pPr>
      <w:r>
        <w:rPr>
          <w:rStyle w:val="FootnoteCharacters"/>
        </w:rPr>
        <w:footnoteRef/>
      </w:r>
      <w:r>
        <w:rPr/>
        <w:t>Dhp.188 (</w:t>
      </w:r>
      <w:hyperlink r:id="rId30">
        <w:r>
          <w:rPr>
            <w:rStyle w:val="Hyperlink"/>
          </w:rPr>
          <w:t>Dhp 188</w:t>
        </w:r>
      </w:hyperlink>
      <w:r>
        <w:rPr/>
        <w:t>).</w:t>
      </w:r>
    </w:p>
  </w:footnote>
  <w:footnote w:id="93">
    <w:p>
      <w:pPr>
        <w:pStyle w:val="BodyText"/>
        <w:bidi w:val="0"/>
        <w:spacing w:before="180" w:after="180"/>
        <w:jc w:val="left"/>
        <w:rPr/>
      </w:pPr>
      <w:r>
        <w:rPr>
          <w:rStyle w:val="FootnoteCharacters"/>
        </w:rPr>
        <w:footnoteRef/>
      </w:r>
      <w:r>
        <w:rPr/>
        <w:t>Ja.II,104 (</w:t>
      </w:r>
      <w:hyperlink r:id="rId31">
        <w:r>
          <w:rPr>
            <w:rStyle w:val="Hyperlink"/>
          </w:rPr>
          <w:t>Ja 186</w:t>
        </w:r>
      </w:hyperlink>
      <w:r>
        <w:rPr/>
        <w:t>).</w:t>
      </w:r>
    </w:p>
  </w:footnote>
  <w:footnote w:id="94">
    <w:p>
      <w:pPr>
        <w:pStyle w:val="BodyText"/>
        <w:bidi w:val="0"/>
        <w:spacing w:before="180" w:after="180"/>
        <w:jc w:val="left"/>
        <w:rPr/>
      </w:pPr>
      <w:r>
        <w:rPr>
          <w:rStyle w:val="FootnoteCharacters"/>
        </w:rPr>
        <w:footnoteRef/>
      </w:r>
      <w:r>
        <w:rPr/>
        <w:t>D.II,142 (</w:t>
      </w:r>
      <w:r>
        <w:fldChar w:fldCharType="begin"/>
      </w:r>
      <w:r>
        <w:rPr>
          <w:rStyle w:val="Hyperlink"/>
        </w:rPr>
        <w:instrText xml:space="preserve"> HYPERLINK "https://suttacentral.net/dn16/en/sujato" \l "5.11.10"</w:instrText>
      </w:r>
      <w:r>
        <w:rPr>
          <w:rStyle w:val="Hyperlink"/>
        </w:rPr>
        <w:fldChar w:fldCharType="separate"/>
      </w:r>
      <w:r>
        <w:rPr>
          <w:rStyle w:val="Hyperlink"/>
        </w:rPr>
        <w:t>DN 16:5.11.10</w:t>
      </w:r>
      <w:r>
        <w:rPr>
          <w:rStyle w:val="Hyperlink"/>
        </w:rPr>
        <w:fldChar w:fldCharType="end"/>
      </w:r>
      <w:r>
        <w:rPr/>
        <w:t>).</w:t>
      </w:r>
    </w:p>
  </w:footnote>
  <w:footnote w:id="95">
    <w:p>
      <w:pPr>
        <w:pStyle w:val="BodyText"/>
        <w:bidi w:val="0"/>
        <w:spacing w:before="180" w:after="180"/>
        <w:jc w:val="left"/>
        <w:rPr/>
      </w:pPr>
      <w:r>
        <w:rPr>
          <w:rStyle w:val="FootnoteCharacters"/>
        </w:rPr>
        <w:footnoteRef/>
      </w:r>
      <w:r>
        <w:rPr/>
        <w:t>Ja.I,260 (</w:t>
      </w:r>
      <w:hyperlink r:id="rId32">
        <w:r>
          <w:rPr>
            <w:rStyle w:val="Hyperlink"/>
          </w:rPr>
          <w:t>Ja 50</w:t>
        </w:r>
      </w:hyperlink>
      <w:r>
        <w:rPr/>
        <w:t>); III,160 (</w:t>
      </w:r>
      <w:hyperlink r:id="rId33">
        <w:r>
          <w:rPr>
            <w:rStyle w:val="Hyperlink"/>
          </w:rPr>
          <w:t>Ja 353</w:t>
        </w:r>
      </w:hyperlink>
      <w:r>
        <w:rPr/>
        <w:t>).</w:t>
      </w:r>
    </w:p>
  </w:footnote>
  <w:footnote w:id="96">
    <w:p>
      <w:pPr>
        <w:pStyle w:val="BodyText"/>
        <w:bidi w:val="0"/>
        <w:spacing w:before="180" w:after="180"/>
        <w:jc w:val="left"/>
        <w:rPr/>
      </w:pPr>
      <w:r>
        <w:rPr>
          <w:rStyle w:val="FootnoteCharacters"/>
        </w:rPr>
        <w:footnoteRef/>
      </w:r>
      <w:r>
        <w:rPr/>
        <w:t>D.II,346 (</w:t>
      </w:r>
      <w:r>
        <w:fldChar w:fldCharType="begin"/>
      </w:r>
      <w:r>
        <w:rPr>
          <w:rStyle w:val="Hyperlink"/>
        </w:rPr>
        <w:instrText xml:space="preserve"> HYPERLINK "https://suttacentral.net/dn23/en/sujato" \l "23.35"</w:instrText>
      </w:r>
      <w:r>
        <w:rPr>
          <w:rStyle w:val="Hyperlink"/>
        </w:rPr>
        <w:fldChar w:fldCharType="separate"/>
      </w:r>
      <w:r>
        <w:rPr>
          <w:rStyle w:val="Hyperlink"/>
        </w:rPr>
        <w:t>DN 23:23.35, 23.63</w:t>
      </w:r>
      <w:r>
        <w:rPr>
          <w:rStyle w:val="Hyperlink"/>
        </w:rPr>
        <w:fldChar w:fldCharType="end"/>
      </w:r>
      <w:r>
        <w:rPr/>
        <w:t>); Ja. I,99 (</w:t>
      </w:r>
      <w:hyperlink r:id="rId34">
        <w:r>
          <w:rPr>
            <w:rStyle w:val="Hyperlink"/>
          </w:rPr>
          <w:t>Ja 1</w:t>
        </w:r>
      </w:hyperlink>
      <w:r>
        <w:rPr/>
        <w:t>); Vin.II,156-157 (</w:t>
      </w:r>
      <w:r>
        <w:fldChar w:fldCharType="begin"/>
      </w:r>
      <w:r>
        <w:rPr>
          <w:rStyle w:val="Hyperlink"/>
        </w:rPr>
        <w:instrText xml:space="preserve"> HYPERLINK "https://suttacentral.net/pli-tv-kd16/en/brahmali" \l "4.3.3"</w:instrText>
      </w:r>
      <w:r>
        <w:rPr>
          <w:rStyle w:val="Hyperlink"/>
        </w:rPr>
        <w:fldChar w:fldCharType="separate"/>
      </w:r>
      <w:r>
        <w:rPr>
          <w:rStyle w:val="Hyperlink"/>
        </w:rPr>
        <w:t>Kd 16:4.3.3</w:t>
      </w:r>
      <w:r>
        <w:rPr>
          <w:rStyle w:val="Hyperlink"/>
        </w:rPr>
        <w:fldChar w:fldCharType="end"/>
      </w:r>
      <w:r>
        <w:rPr/>
        <w:t>).</w:t>
      </w:r>
    </w:p>
  </w:footnote>
  <w:footnote w:id="97">
    <w:p>
      <w:pPr>
        <w:pStyle w:val="BodyText"/>
        <w:bidi w:val="0"/>
        <w:spacing w:before="180" w:after="180"/>
        <w:jc w:val="left"/>
        <w:rPr/>
      </w:pPr>
      <w:r>
        <w:rPr>
          <w:rStyle w:val="FootnoteCharacters"/>
        </w:rPr>
        <w:footnoteRef/>
      </w:r>
      <w:r>
        <w:rPr/>
        <w:t>Ja.I,425 (</w:t>
      </w:r>
      <w:hyperlink r:id="rId35">
        <w:r>
          <w:rPr>
            <w:rStyle w:val="Hyperlink"/>
          </w:rPr>
          <w:t>Ja 113</w:t>
        </w:r>
      </w:hyperlink>
      <w:r>
        <w:rPr/>
        <w:t>); 489 (</w:t>
      </w:r>
      <w:hyperlink r:id="rId36">
        <w:r>
          <w:rPr>
            <w:rStyle w:val="Hyperlink"/>
          </w:rPr>
          <w:t>Ja 142</w:t>
        </w:r>
      </w:hyperlink>
      <w:r>
        <w:rPr/>
        <w:t>).</w:t>
      </w:r>
    </w:p>
  </w:footnote>
  <w:footnote w:id="98">
    <w:p>
      <w:pPr>
        <w:pStyle w:val="BodyText"/>
        <w:bidi w:val="0"/>
        <w:spacing w:before="180" w:after="180"/>
        <w:jc w:val="left"/>
        <w:rPr/>
      </w:pPr>
      <w:r>
        <w:rPr>
          <w:rStyle w:val="FootnoteCharacters"/>
        </w:rPr>
        <w:footnoteRef/>
      </w:r>
      <w:r>
        <w:rPr/>
        <w:t>D.III,203-4 (</w:t>
      </w:r>
      <w:r>
        <w:fldChar w:fldCharType="begin"/>
      </w:r>
      <w:r>
        <w:rPr>
          <w:rStyle w:val="Hyperlink"/>
        </w:rPr>
        <w:instrText xml:space="preserve"> HYPERLINK "https://suttacentral.net/dn32/en/sujato" \l "9.10"</w:instrText>
      </w:r>
      <w:r>
        <w:rPr>
          <w:rStyle w:val="Hyperlink"/>
        </w:rPr>
        <w:fldChar w:fldCharType="separate"/>
      </w:r>
      <w:r>
        <w:rPr>
          <w:rStyle w:val="Hyperlink"/>
        </w:rPr>
        <w:t>DN 32:9.10</w:t>
      </w:r>
      <w:r>
        <w:rPr>
          <w:rStyle w:val="Hyperlink"/>
        </w:rPr>
        <w:fldChar w:fldCharType="end"/>
      </w:r>
      <w:r>
        <w:rPr/>
        <w:t>). There are no examples of the Buddha performing exorcisms.</w:t>
      </w:r>
    </w:p>
  </w:footnote>
  <w:footnote w:id="99">
    <w:p>
      <w:pPr>
        <w:pStyle w:val="BodyText"/>
        <w:bidi w:val="0"/>
        <w:spacing w:before="180" w:after="180"/>
        <w:jc w:val="left"/>
        <w:rPr/>
      </w:pPr>
      <w:r>
        <w:rPr>
          <w:rStyle w:val="FootnoteCharacters"/>
        </w:rPr>
        <w:footnoteRef/>
      </w:r>
      <w:r>
        <w:rPr/>
        <w:t>See Sircar 1971 [</w:t>
      </w:r>
      <w:hyperlink w:anchor="footprints_split_022.html%252525252523Si">
        <w:r>
          <w:rPr>
            <w:rStyle w:val="Hyperlink"/>
          </w:rPr>
          <w:t>Sircar 1971</w:t>
        </w:r>
      </w:hyperlink>
      <w:r>
        <w:rPr/>
        <w:t>] p.268.</w:t>
      </w:r>
    </w:p>
  </w:footnote>
  <w:footnote w:id="100">
    <w:p>
      <w:pPr>
        <w:pStyle w:val="BodyText"/>
        <w:bidi w:val="0"/>
        <w:spacing w:before="180" w:after="180"/>
        <w:jc w:val="left"/>
        <w:rPr/>
      </w:pPr>
      <w:r>
        <w:rPr>
          <w:rStyle w:val="FootnoteCharacters"/>
        </w:rPr>
        <w:footnoteRef/>
      </w:r>
      <w:r>
        <w:rPr>
          <w:i/>
          <w:iCs/>
        </w:rPr>
        <w:t>Aṣṭādhyāyī VI [</w:t>
      </w:r>
      <w:hyperlink w:anchor="footprints_split_023.html%252525252523Va">
        <w:r>
          <w:rPr>
            <w:rStyle w:val="Hyperlink"/>
            <w:i/>
            <w:iCs/>
          </w:rPr>
          <w:t>Vasu 1897b</w:t>
        </w:r>
      </w:hyperlink>
      <w:r>
        <w:rPr>
          <w:i/>
          <w:iCs/>
        </w:rPr>
        <w:t>]</w:t>
      </w:r>
      <w:r>
        <w:rPr/>
        <w:t>. 3,26; M.I,210 (</w:t>
      </w:r>
      <w:r>
        <w:fldChar w:fldCharType="begin"/>
      </w:r>
      <w:r>
        <w:rPr>
          <w:rStyle w:val="Hyperlink"/>
        </w:rPr>
        <w:instrText xml:space="preserve"> HYPERLINK "https://suttacentral.net/mn31/en/sujato" \l "20.1"</w:instrText>
      </w:r>
      <w:r>
        <w:rPr>
          <w:rStyle w:val="Hyperlink"/>
        </w:rPr>
        <w:fldChar w:fldCharType="separate"/>
      </w:r>
      <w:r>
        <w:rPr>
          <w:rStyle w:val="Hyperlink"/>
        </w:rPr>
        <w:t>MN 31:20.1–21.19</w:t>
      </w:r>
      <w:r>
        <w:rPr>
          <w:rStyle w:val="Hyperlink"/>
        </w:rPr>
        <w:fldChar w:fldCharType="end"/>
      </w:r>
      <w:r>
        <w:rPr/>
        <w:t>).</w:t>
      </w:r>
    </w:p>
  </w:footnote>
  <w:footnote w:id="101">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w:t>
      </w:r>
      <w:r>
        <w:rPr>
          <w:rStyle w:val="Hyperlink"/>
        </w:rPr>
        <w:fldChar w:fldCharType="end"/>
      </w:r>
      <w:r>
        <w:rPr/>
        <w:t>).</w:t>
      </w:r>
    </w:p>
  </w:footnote>
  <w:footnote w:id="102">
    <w:p>
      <w:pPr>
        <w:pStyle w:val="BodyText"/>
        <w:bidi w:val="0"/>
        <w:spacing w:before="180" w:after="180"/>
        <w:jc w:val="left"/>
        <w:rPr/>
      </w:pPr>
      <w:r>
        <w:rPr>
          <w:rStyle w:val="FootnoteCharacters"/>
        </w:rPr>
        <w:footnoteRef/>
      </w:r>
      <w:r>
        <w:rPr/>
        <w:t>A.IV,41 (</w:t>
      </w:r>
      <w:hyperlink r:id="rId37">
        <w:r>
          <w:rPr>
            <w:rStyle w:val="Hyperlink"/>
          </w:rPr>
          <w:t>AN 7.47</w:t>
        </w:r>
      </w:hyperlink>
      <w:r>
        <w:rPr/>
        <w:t xml:space="preserve">). This number of victims is “hyperbole far beyond actual </w:t>
      </w:r>
      <w:r>
        <w:rPr>
          <w:i/>
          <w:iCs/>
        </w:rPr>
        <w:t>vaidika</w:t>
      </w:r>
      <w:r>
        <w:rPr/>
        <w:t xml:space="preserve"> practice” and no doubt ment for affect, Pollock 2005 [</w:t>
      </w:r>
      <w:hyperlink w:anchor="footprints_split_022.html%252525252523Po">
        <w:r>
          <w:rPr>
            <w:rStyle w:val="Hyperlink"/>
          </w:rPr>
          <w:t>Pollock 2005</w:t>
        </w:r>
      </w:hyperlink>
      <w:r>
        <w:rPr/>
        <w:t>] p.403.</w:t>
      </w:r>
    </w:p>
  </w:footnote>
  <w:footnote w:id="103">
    <w:p>
      <w:pPr>
        <w:pStyle w:val="BodyText"/>
        <w:bidi w:val="0"/>
        <w:spacing w:before="180" w:after="180"/>
        <w:jc w:val="left"/>
        <w:rPr/>
      </w:pPr>
      <w:r>
        <w:rPr>
          <w:rStyle w:val="FootnoteCharacters"/>
        </w:rPr>
        <w:footnoteRef/>
      </w:r>
      <w:r>
        <w:rPr/>
        <w:t xml:space="preserve">This belief became central to Hinduism and is mentioned at </w:t>
      </w:r>
      <w:r>
        <w:rPr>
          <w:i/>
          <w:iCs/>
        </w:rPr>
        <w:t>Ṛgveda [</w:t>
      </w:r>
      <w:hyperlink w:anchor="Xd2f579e35222bff7fc8f70898afb54180d7fea2">
        <w:r>
          <w:rPr>
            <w:rStyle w:val="Hyperlink"/>
            <w:i/>
            <w:iCs/>
          </w:rPr>
          <w:t>Jamison Brereton 2014</w:t>
        </w:r>
      </w:hyperlink>
      <w:r>
        <w:rPr>
          <w:i/>
          <w:iCs/>
        </w:rPr>
        <w:t>]</w:t>
      </w:r>
      <w:r>
        <w:rPr/>
        <w:t xml:space="preserve"> X, 90; </w:t>
      </w:r>
      <w:r>
        <w:rPr>
          <w:i/>
          <w:iCs/>
        </w:rPr>
        <w:t>Atharvaveda [</w:t>
      </w:r>
      <w:hyperlink w:anchor="Xb56b7788225e6773a304c731471c4d50b4c0264">
        <w:r>
          <w:rPr>
            <w:rStyle w:val="Hyperlink"/>
            <w:i/>
            <w:iCs/>
          </w:rPr>
          <w:t>Griffith 1917</w:t>
        </w:r>
      </w:hyperlink>
      <w:r>
        <w:rPr>
          <w:i/>
          <w:iCs/>
        </w:rPr>
        <w:t>]</w:t>
      </w:r>
      <w:r>
        <w:rPr/>
        <w:t xml:space="preserve"> XX.6, 6; </w:t>
      </w:r>
      <w:r>
        <w:rPr>
          <w:i/>
          <w:iCs/>
        </w:rPr>
        <w:t>Taittirīya Saṃhitā [</w:t>
      </w:r>
      <w:hyperlink w:anchor="footprints_split_023.html%252525252523Ke">
        <w:r>
          <w:rPr>
            <w:rStyle w:val="Hyperlink"/>
            <w:i/>
            <w:iCs/>
          </w:rPr>
          <w:t>Keith 1904</w:t>
        </w:r>
      </w:hyperlink>
      <w:r>
        <w:rPr>
          <w:i/>
          <w:iCs/>
        </w:rPr>
        <w:t>]</w:t>
      </w:r>
      <w:r>
        <w:rPr/>
        <w:t xml:space="preserve"> 7,1,1, 4-6; </w:t>
      </w:r>
      <w:r>
        <w:rPr>
          <w:i/>
          <w:iCs/>
        </w:rPr>
        <w:t>Manusmṛti [</w:t>
      </w:r>
      <w:hyperlink w:anchor="X33ef731ad2df603fa7fc36f2385d2d5c948871f">
        <w:r>
          <w:rPr>
            <w:rStyle w:val="Hyperlink"/>
            <w:i/>
            <w:iCs/>
          </w:rPr>
          <w:t>Olivelle 2004</w:t>
        </w:r>
      </w:hyperlink>
      <w:r>
        <w:rPr>
          <w:i/>
          <w:iCs/>
        </w:rPr>
        <w:t>]</w:t>
      </w:r>
      <w:r>
        <w:rPr/>
        <w:t xml:space="preserve"> I, 31; </w:t>
      </w:r>
      <w:r>
        <w:rPr>
          <w:i/>
          <w:iCs/>
        </w:rPr>
        <w:t>Bhagavad Gīta [</w:t>
      </w:r>
      <w:hyperlink w:anchor="X3eed1e9dddc8b664b3491ec240ba9f69ec9c399">
        <w:r>
          <w:rPr>
            <w:rStyle w:val="Hyperlink"/>
            <w:i/>
            <w:iCs/>
          </w:rPr>
          <w:t>Sivananda 2000</w:t>
        </w:r>
      </w:hyperlink>
      <w:r>
        <w:rPr>
          <w:i/>
          <w:iCs/>
        </w:rPr>
        <w:t>]</w:t>
      </w:r>
      <w:r>
        <w:rPr/>
        <w:t xml:space="preserve"> IV,13; </w:t>
      </w:r>
      <w:r>
        <w:rPr>
          <w:i/>
          <w:iCs/>
        </w:rPr>
        <w:t>Mahābhārata [</w:t>
      </w:r>
      <w:hyperlink w:anchor="footprints_split_023.html%252525252523Ga">
        <w:r>
          <w:rPr>
            <w:rStyle w:val="Hyperlink"/>
            <w:i/>
            <w:iCs/>
          </w:rPr>
          <w:t>Ganguli 1896</w:t>
        </w:r>
      </w:hyperlink>
      <w:r>
        <w:rPr>
          <w:i/>
          <w:iCs/>
        </w:rPr>
        <w:t>]</w:t>
      </w:r>
      <w:r>
        <w:rPr/>
        <w:t xml:space="preserve"> 12. 73, 4-5 and in several </w:t>
      </w:r>
      <w:r>
        <w:rPr>
          <w:i/>
          <w:iCs/>
        </w:rPr>
        <w:t>Purāṇas</w:t>
      </w:r>
      <w:r>
        <w:rPr/>
        <w:t>.</w:t>
      </w:r>
    </w:p>
  </w:footnote>
  <w:footnote w:id="104">
    <w:p>
      <w:pPr>
        <w:pStyle w:val="BodyText"/>
        <w:bidi w:val="0"/>
        <w:spacing w:before="180" w:after="180"/>
        <w:jc w:val="left"/>
        <w:rPr/>
      </w:pPr>
      <w:r>
        <w:rPr>
          <w:rStyle w:val="FootnoteCharacters"/>
        </w:rPr>
        <w:footnoteRef/>
      </w:r>
      <w:r>
        <w:rPr>
          <w:i/>
          <w:iCs/>
        </w:rPr>
        <w:t>Śatapatha Brāhamaṇa [</w:t>
      </w:r>
      <w:hyperlink w:anchor="X92ec979cc9c69e6709d2e4f32bf61f1d82ba85e">
        <w:r>
          <w:rPr>
            <w:rStyle w:val="Hyperlink"/>
            <w:i/>
            <w:iCs/>
          </w:rPr>
          <w:t>Eggeling 1900</w:t>
        </w:r>
      </w:hyperlink>
      <w:r>
        <w:rPr>
          <w:i/>
          <w:iCs/>
        </w:rPr>
        <w:t>]</w:t>
      </w:r>
      <w:r>
        <w:rPr/>
        <w:t xml:space="preserve"> 13.8.1.5; </w:t>
      </w:r>
      <w:r>
        <w:rPr>
          <w:i/>
          <w:iCs/>
        </w:rPr>
        <w:t>Mahābhārata [</w:t>
      </w:r>
      <w:hyperlink w:anchor="footprints_split_023.html%252525252523Ga">
        <w:r>
          <w:rPr>
            <w:rStyle w:val="Hyperlink"/>
            <w:i/>
            <w:iCs/>
          </w:rPr>
          <w:t>Ganguli 1896</w:t>
        </w:r>
      </w:hyperlink>
      <w:r>
        <w:rPr>
          <w:i/>
          <w:iCs/>
        </w:rPr>
        <w:t>]</w:t>
      </w:r>
      <w:r>
        <w:rPr/>
        <w:t xml:space="preserve"> III p.368.I,20.</w:t>
      </w:r>
    </w:p>
  </w:footnote>
  <w:footnote w:id="105">
    <w:p>
      <w:pPr>
        <w:pStyle w:val="BodyText"/>
        <w:bidi w:val="0"/>
        <w:spacing w:before="180" w:after="180"/>
        <w:jc w:val="left"/>
        <w:rPr/>
      </w:pPr>
      <w:r>
        <w:rPr>
          <w:rStyle w:val="FootnoteCharacters"/>
        </w:rPr>
        <w:footnoteRef/>
      </w:r>
      <w:r>
        <w:rPr>
          <w:i/>
          <w:iCs/>
        </w:rPr>
        <w:t>Baudhāyana Dharmasūtra [</w:t>
      </w:r>
      <w:hyperlink w:anchor="X5c9af8b162bb11112db5b73d0710e592e09e52e">
        <w:r>
          <w:rPr>
            <w:rStyle w:val="Hyperlink"/>
            <w:i/>
            <w:iCs/>
          </w:rPr>
          <w:t>Olivelle 1999</w:t>
        </w:r>
      </w:hyperlink>
      <w:r>
        <w:rPr>
          <w:i/>
          <w:iCs/>
        </w:rPr>
        <w:t>]</w:t>
      </w:r>
      <w:r>
        <w:rPr/>
        <w:t xml:space="preserve"> 2.6,33.</w:t>
      </w:r>
    </w:p>
  </w:footnote>
  <w:footnote w:id="106">
    <w:p>
      <w:pPr>
        <w:pStyle w:val="BodyText"/>
        <w:bidi w:val="0"/>
        <w:spacing w:before="180" w:after="180"/>
        <w:jc w:val="left"/>
        <w:rPr/>
      </w:pPr>
      <w:r>
        <w:rPr>
          <w:rStyle w:val="FootnoteCharacters"/>
        </w:rPr>
        <w:footnoteRef/>
      </w:r>
      <w:r>
        <w:rPr>
          <w:i/>
          <w:iCs/>
        </w:rPr>
        <w:t>Nāradaparivrājaka Upaniṣad [</w:t>
      </w:r>
      <w:hyperlink w:anchor="X865be12f82d55f2700a85919b6abdbe5a24bf99">
        <w:r>
          <w:rPr>
            <w:rStyle w:val="Hyperlink"/>
            <w:i/>
            <w:iCs/>
          </w:rPr>
          <w:t>Olivelle 1992</w:t>
        </w:r>
      </w:hyperlink>
      <w:r>
        <w:rPr>
          <w:i/>
          <w:iCs/>
        </w:rPr>
        <w:t>]</w:t>
      </w:r>
      <w:r>
        <w:rPr/>
        <w:t xml:space="preserve"> 7, 95. </w:t>
      </w:r>
      <w:r>
        <w:rPr>
          <w:i/>
          <w:iCs/>
        </w:rPr>
        <w:t>Manusmṛti [</w:t>
      </w:r>
      <w:hyperlink w:anchor="X33ef731ad2df603fa7fc36f2385d2d5c948871f">
        <w:r>
          <w:rPr>
            <w:rStyle w:val="Hyperlink"/>
            <w:i/>
            <w:iCs/>
          </w:rPr>
          <w:t>Olivelle 2004</w:t>
        </w:r>
      </w:hyperlink>
      <w:r>
        <w:rPr>
          <w:i/>
          <w:iCs/>
        </w:rPr>
        <w:t>]</w:t>
      </w:r>
      <w:r>
        <w:rPr/>
        <w:t xml:space="preserve"> 4, 107; </w:t>
      </w:r>
      <w:r>
        <w:rPr>
          <w:i/>
          <w:iCs/>
        </w:rPr>
        <w:t>Āpastamba [</w:t>
      </w:r>
      <w:hyperlink w:anchor="X5c9af8b162bb11112db5b73d0710e592e09e52e">
        <w:r>
          <w:rPr>
            <w:rStyle w:val="Hyperlink"/>
            <w:i/>
            <w:iCs/>
          </w:rPr>
          <w:t>Olivelle 1999</w:t>
        </w:r>
      </w:hyperlink>
      <w:r>
        <w:rPr>
          <w:i/>
          <w:iCs/>
        </w:rPr>
        <w:t>]</w:t>
      </w:r>
      <w:r>
        <w:rPr/>
        <w:t xml:space="preserve"> 1. 32, 21; and </w:t>
      </w:r>
      <w:r>
        <w:rPr>
          <w:i/>
          <w:iCs/>
        </w:rPr>
        <w:t>Gautama Dharmasūtra [</w:t>
      </w:r>
      <w:hyperlink w:anchor="X5c9af8b162bb11112db5b73d0710e592e09e52e">
        <w:r>
          <w:rPr>
            <w:rStyle w:val="Hyperlink"/>
            <w:i/>
            <w:iCs/>
          </w:rPr>
          <w:t>Olivelle 1999</w:t>
        </w:r>
      </w:hyperlink>
      <w:r>
        <w:rPr>
          <w:i/>
          <w:iCs/>
        </w:rPr>
        <w:t>]</w:t>
      </w:r>
      <w:r>
        <w:rPr/>
        <w:t xml:space="preserve"> 16.45 make this same point.</w:t>
      </w:r>
    </w:p>
  </w:footnote>
  <w:footnote w:id="107">
    <w:p>
      <w:pPr>
        <w:pStyle w:val="BodyText"/>
        <w:bidi w:val="0"/>
        <w:spacing w:before="180" w:after="180"/>
        <w:jc w:val="left"/>
        <w:rPr/>
      </w:pPr>
      <w:r>
        <w:rPr>
          <w:rStyle w:val="FootnoteCharacters"/>
        </w:rPr>
        <w:footnoteRef/>
      </w:r>
      <w:r>
        <w:rPr/>
        <w:t>On the origin and meaning of the word see Olivelle 1993 [</w:t>
      </w:r>
      <w:hyperlink w:anchor="X156148a38a9b20eb80c94792a7ffe069a64de19">
        <w:r>
          <w:rPr>
            <w:rStyle w:val="Hyperlink"/>
          </w:rPr>
          <w:t>Olivelle 1993</w:t>
        </w:r>
      </w:hyperlink>
      <w:r>
        <w:rPr/>
        <w:t>] pp.11-16.</w:t>
      </w:r>
    </w:p>
  </w:footnote>
  <w:footnote w:id="108">
    <w:p>
      <w:pPr>
        <w:pStyle w:val="BodyText"/>
        <w:bidi w:val="0"/>
        <w:spacing w:before="180" w:after="180"/>
        <w:jc w:val="left"/>
        <w:rPr/>
      </w:pPr>
      <w:r>
        <w:rPr>
          <w:rStyle w:val="FootnoteCharacters"/>
        </w:rPr>
        <w:footnoteRef/>
      </w:r>
      <w:r>
        <w:rPr/>
        <w:t>D.I,71 (</w:t>
      </w:r>
      <w:r>
        <w:fldChar w:fldCharType="begin"/>
      </w:r>
      <w:r>
        <w:rPr>
          <w:rStyle w:val="Hyperlink"/>
        </w:rPr>
        <w:instrText xml:space="preserve"> HYPERLINK "https://suttacentral.net/dn2/en/sujato" \l "66.1"</w:instrText>
      </w:r>
      <w:r>
        <w:rPr>
          <w:rStyle w:val="Hyperlink"/>
        </w:rPr>
        <w:fldChar w:fldCharType="separate"/>
      </w:r>
      <w:r>
        <w:rPr>
          <w:rStyle w:val="Hyperlink"/>
        </w:rPr>
        <w:t>DN 2:66.1–66.5</w:t>
      </w:r>
      <w:r>
        <w:rPr>
          <w:rStyle w:val="Hyperlink"/>
        </w:rPr>
        <w:fldChar w:fldCharType="end"/>
      </w:r>
      <w:r>
        <w:rPr/>
        <w:t>).</w:t>
      </w:r>
    </w:p>
  </w:footnote>
  <w:footnote w:id="109">
    <w:p>
      <w:pPr>
        <w:pStyle w:val="BodyText"/>
        <w:bidi w:val="0"/>
        <w:spacing w:before="180" w:after="180"/>
        <w:jc w:val="left"/>
        <w:rPr/>
      </w:pPr>
      <w:r>
        <w:rPr>
          <w:rStyle w:val="FootnoteCharacters"/>
        </w:rPr>
        <w:footnoteRef/>
      </w:r>
      <w:r>
        <w:rPr/>
        <w:t>Ud.43 (</w:t>
      </w:r>
      <w:hyperlink r:id="rId38">
        <w:r>
          <w:rPr>
            <w:rStyle w:val="Hyperlink"/>
          </w:rPr>
          <w:t>Ud 4.7</w:t>
        </w:r>
      </w:hyperlink>
      <w:r>
        <w:rPr/>
        <w:t>).</w:t>
      </w:r>
    </w:p>
  </w:footnote>
  <w:footnote w:id="110">
    <w:p>
      <w:pPr>
        <w:pStyle w:val="BodyText"/>
        <w:bidi w:val="0"/>
        <w:spacing w:before="180" w:after="180"/>
        <w:jc w:val="left"/>
        <w:rPr/>
      </w:pPr>
      <w:r>
        <w:rPr>
          <w:rStyle w:val="FootnoteCharacters"/>
        </w:rPr>
        <w:footnoteRef/>
      </w:r>
      <w:r>
        <w:rPr/>
        <w:t>M.I,305 (</w:t>
      </w:r>
      <w:r>
        <w:fldChar w:fldCharType="begin"/>
      </w:r>
      <w:r>
        <w:rPr>
          <w:rStyle w:val="Hyperlink"/>
        </w:rPr>
        <w:instrText xml:space="preserve"> HYPERLINK "https://suttacentral.net/mn45/en/sujato" \l "3.1"</w:instrText>
      </w:r>
      <w:r>
        <w:rPr>
          <w:rStyle w:val="Hyperlink"/>
        </w:rPr>
        <w:fldChar w:fldCharType="separate"/>
      </w:r>
      <w:r>
        <w:rPr>
          <w:rStyle w:val="Hyperlink"/>
        </w:rPr>
        <w:t>MN 45:3.1–4.34</w:t>
      </w:r>
      <w:r>
        <w:rPr>
          <w:rStyle w:val="Hyperlink"/>
        </w:rPr>
        <w:fldChar w:fldCharType="end"/>
      </w:r>
      <w:r>
        <w:rPr/>
        <w:t>), also Ud.43 (</w:t>
      </w:r>
      <w:hyperlink r:id="rId39">
        <w:r>
          <w:rPr>
            <w:rStyle w:val="Hyperlink"/>
          </w:rPr>
          <w:t>Ud 4.8</w:t>
        </w:r>
      </w:hyperlink>
      <w:r>
        <w:rPr/>
        <w:t>). On the frequent sexual harassment Jain nuns had to endure see Jain 1984 [</w:t>
      </w:r>
      <w:hyperlink w:anchor="X74fa6551984710d1b68c4a2d520568d24c2e2f9">
        <w:r>
          <w:rPr>
            <w:rStyle w:val="Hyperlink"/>
          </w:rPr>
          <w:t>Jain J 1984</w:t>
        </w:r>
      </w:hyperlink>
      <w:r>
        <w:rPr/>
        <w:t>] pp. 220-222.</w:t>
      </w:r>
    </w:p>
  </w:footnote>
  <w:footnote w:id="111">
    <w:p>
      <w:pPr>
        <w:pStyle w:val="BodyText"/>
        <w:bidi w:val="0"/>
        <w:spacing w:before="180" w:after="180"/>
        <w:jc w:val="left"/>
        <w:rPr/>
      </w:pPr>
      <w:r>
        <w:rPr>
          <w:rStyle w:val="FootnoteCharacters"/>
        </w:rPr>
        <w:footnoteRef/>
      </w:r>
      <w:r>
        <w:rPr/>
        <w:t>See Schlieter [</w:t>
      </w:r>
      <w:hyperlink w:anchor="X0ac5c48f094cd59066e96a78b517c0bc6f072e1">
        <w:r>
          <w:rPr>
            <w:rStyle w:val="Hyperlink"/>
          </w:rPr>
          <w:t>Schlieter 2012</w:t>
        </w:r>
      </w:hyperlink>
      <w:r>
        <w:rPr/>
        <w:t>] pp.137 ff.</w:t>
      </w:r>
    </w:p>
  </w:footnote>
  <w:footnote w:id="112">
    <w:p>
      <w:pPr>
        <w:pStyle w:val="BodyText"/>
        <w:bidi w:val="0"/>
        <w:spacing w:before="180" w:after="180"/>
        <w:jc w:val="left"/>
        <w:rPr/>
      </w:pPr>
      <w:r>
        <w:rPr>
          <w:rStyle w:val="FootnoteCharacters"/>
        </w:rPr>
        <w:footnoteRef/>
      </w:r>
      <w:r>
        <w:rPr/>
        <w:t>A.III,276 (</w:t>
      </w:r>
      <w:hyperlink r:id="rId40">
        <w:r>
          <w:rPr>
            <w:rStyle w:val="Hyperlink"/>
          </w:rPr>
          <w:t>AN 5.293</w:t>
        </w:r>
      </w:hyperlink>
      <w:r>
        <w:rPr/>
        <w:t xml:space="preserve">, </w:t>
      </w:r>
      <w:hyperlink r:id="rId41">
        <w:r>
          <w:rPr>
            <w:rStyle w:val="Hyperlink"/>
          </w:rPr>
          <w:t>AN 5.294-302</w:t>
        </w:r>
      </w:hyperlink>
      <w:r>
        <w:rPr/>
        <w:t>); D.I,157 (</w:t>
      </w:r>
      <w:r>
        <w:fldChar w:fldCharType="begin"/>
      </w:r>
      <w:r>
        <w:rPr>
          <w:rStyle w:val="Hyperlink"/>
        </w:rPr>
        <w:instrText xml:space="preserve"> HYPERLINK "https://suttacentral.net/dn6/en/sujato" \l "15.3"</w:instrText>
      </w:r>
      <w:r>
        <w:rPr>
          <w:rStyle w:val="Hyperlink"/>
        </w:rPr>
        <w:fldChar w:fldCharType="separate"/>
      </w:r>
      <w:r>
        <w:rPr>
          <w:rStyle w:val="Hyperlink"/>
        </w:rPr>
        <w:t>DN 6:15.3</w:t>
      </w:r>
      <w:r>
        <w:rPr>
          <w:rStyle w:val="Hyperlink"/>
        </w:rPr>
        <w:fldChar w:fldCharType="end"/>
      </w:r>
      <w:r>
        <w:rPr/>
        <w:t>).</w:t>
      </w:r>
    </w:p>
  </w:footnote>
  <w:footnote w:id="113">
    <w:p>
      <w:pPr>
        <w:pStyle w:val="BodyText"/>
        <w:bidi w:val="0"/>
        <w:spacing w:before="180" w:after="180"/>
        <w:jc w:val="left"/>
        <w:rPr/>
      </w:pPr>
      <w:r>
        <w:rPr>
          <w:rStyle w:val="FootnoteCharacters"/>
        </w:rPr>
        <w:footnoteRef/>
      </w:r>
      <w:r>
        <w:rPr/>
        <w:t xml:space="preserve">The term </w:t>
      </w:r>
      <w:r>
        <w:rPr>
          <w:i/>
          <w:iCs/>
        </w:rPr>
        <w:t>jina</w:t>
      </w:r>
      <w:r>
        <w:rPr/>
        <w:t>, ‘conquerer’, the origin of the English Jain[ism], only came into widespread use after the 9th century. See Jaini 1979 [</w:t>
      </w:r>
      <w:hyperlink w:anchor="Xddbec3bb908010fcd8e7b900421874c069a1547">
        <w:r>
          <w:rPr>
            <w:rStyle w:val="Hyperlink"/>
          </w:rPr>
          <w:t>Jaini PS 1979</w:t>
        </w:r>
      </w:hyperlink>
      <w:r>
        <w:rPr/>
        <w:t>] p.2 note 3.</w:t>
      </w:r>
    </w:p>
  </w:footnote>
  <w:footnote w:id="114">
    <w:p>
      <w:pPr>
        <w:pStyle w:val="BodyText"/>
        <w:bidi w:val="0"/>
        <w:spacing w:before="180" w:after="180"/>
        <w:jc w:val="left"/>
        <w:rPr/>
      </w:pPr>
      <w:r>
        <w:rPr>
          <w:rStyle w:val="FootnoteCharacters"/>
        </w:rPr>
        <w:footnoteRef/>
      </w:r>
      <w:r>
        <w:rPr/>
        <w:t>See Balcerowicz 2016 [</w:t>
      </w:r>
      <w:hyperlink w:anchor="Xc731e1dfa2f292f49efc273afa6f40cd19e6b78">
        <w:r>
          <w:rPr>
            <w:rStyle w:val="Hyperlink"/>
          </w:rPr>
          <w:t>Balcerowicz 2016</w:t>
        </w:r>
      </w:hyperlink>
      <w:r>
        <w:rPr/>
        <w:t>] and Basham 1951 [</w:t>
      </w:r>
      <w:hyperlink w:anchor="footprints_split_022.html%2525252523Bash">
        <w:r>
          <w:rPr>
            <w:rStyle w:val="Hyperlink"/>
          </w:rPr>
          <w:t>Basham 1951</w:t>
        </w:r>
      </w:hyperlink>
      <w:r>
        <w:rPr/>
        <w:t>].</w:t>
      </w:r>
    </w:p>
  </w:footnote>
  <w:footnote w:id="115">
    <w:p>
      <w:pPr>
        <w:pStyle w:val="BodyText"/>
        <w:bidi w:val="0"/>
        <w:spacing w:before="180" w:after="180"/>
        <w:jc w:val="left"/>
        <w:rPr/>
      </w:pPr>
      <w:r>
        <w:rPr>
          <w:rStyle w:val="FootnoteCharacters"/>
        </w:rPr>
        <w:footnoteRef/>
      </w:r>
      <w:r>
        <w:rPr/>
        <w:t>Ud.65 (</w:t>
      </w:r>
      <w:r>
        <w:fldChar w:fldCharType="begin"/>
      </w:r>
      <w:r>
        <w:rPr>
          <w:rStyle w:val="Hyperlink"/>
        </w:rPr>
        <w:instrText xml:space="preserve"> HYPERLINK "https://suttacentral.net/ud6.2/en/sujato" \l "2.1"</w:instrText>
      </w:r>
      <w:r>
        <w:rPr>
          <w:rStyle w:val="Hyperlink"/>
        </w:rPr>
        <w:fldChar w:fldCharType="separate"/>
      </w:r>
      <w:r>
        <w:rPr>
          <w:rStyle w:val="Hyperlink"/>
        </w:rPr>
        <w:t>Ud 6.2:2.1</w:t>
      </w:r>
      <w:r>
        <w:rPr>
          <w:rStyle w:val="Hyperlink"/>
        </w:rPr>
        <w:fldChar w:fldCharType="end"/>
      </w:r>
      <w:r>
        <w:rPr/>
        <w:t>); Thi.107 (</w:t>
      </w:r>
      <w:hyperlink r:id="rId42">
        <w:r>
          <w:rPr>
            <w:rStyle w:val="Hyperlink"/>
          </w:rPr>
          <w:t>Thig 5.9</w:t>
        </w:r>
      </w:hyperlink>
      <w:r>
        <w:rPr/>
        <w:t>).</w:t>
      </w:r>
    </w:p>
  </w:footnote>
  <w:footnote w:id="116">
    <w:p>
      <w:pPr>
        <w:pStyle w:val="BodyText"/>
        <w:bidi w:val="0"/>
        <w:spacing w:before="180" w:after="180"/>
        <w:jc w:val="left"/>
        <w:rPr/>
      </w:pPr>
      <w:r>
        <w:rPr>
          <w:rStyle w:val="FootnoteCharacters"/>
        </w:rPr>
        <w:footnoteRef/>
      </w:r>
      <w:r>
        <w:rPr>
          <w:i/>
          <w:iCs/>
        </w:rPr>
        <w:t>Uttarādhayayana [</w:t>
      </w:r>
      <w:hyperlink w:anchor="footprints_split_022.html%2525252523Jaco">
        <w:r>
          <w:rPr>
            <w:rStyle w:val="Hyperlink"/>
            <w:i/>
            <w:iCs/>
          </w:rPr>
          <w:t>Jacobi 1895</w:t>
        </w:r>
      </w:hyperlink>
      <w:r>
        <w:rPr>
          <w:i/>
          <w:iCs/>
        </w:rPr>
        <w:t>]</w:t>
      </w:r>
      <w:r>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t>M.I,371-373 (</w:t>
      </w:r>
      <w:hyperlink r:id="rId43">
        <w:r>
          <w:rPr>
            <w:rStyle w:val="Hyperlink"/>
          </w:rPr>
          <w:t>MN 56</w:t>
        </w:r>
      </w:hyperlink>
      <w:r>
        <w:rPr/>
        <w:t>); II,2 (</w:t>
      </w:r>
      <w:hyperlink r:id="rId44">
        <w:r>
          <w:rPr>
            <w:rStyle w:val="Hyperlink"/>
          </w:rPr>
          <w:t>MN 77</w:t>
        </w:r>
      </w:hyperlink>
      <w:r>
        <w:rPr/>
        <w:t>); A.IV,179-180 (</w:t>
      </w:r>
      <w:hyperlink r:id="rId45">
        <w:r>
          <w:rPr>
            <w:rStyle w:val="Hyperlink"/>
          </w:rPr>
          <w:t>AN 8.12</w:t>
        </w:r>
      </w:hyperlink>
      <w:r>
        <w:rPr/>
        <w:t>).</w:t>
      </w:r>
    </w:p>
  </w:footnote>
  <w:footnote w:id="118">
    <w:p>
      <w:pPr>
        <w:pStyle w:val="BodyText"/>
        <w:bidi w:val="0"/>
        <w:spacing w:before="180" w:after="180"/>
        <w:jc w:val="left"/>
        <w:rPr/>
      </w:pPr>
      <w:r>
        <w:rPr>
          <w:rStyle w:val="FootnoteCharacters"/>
        </w:rPr>
        <w:footnoteRef/>
      </w:r>
      <w:r>
        <w:rPr/>
        <w:t>M.II,214 (</w:t>
      </w:r>
      <w:r>
        <w:fldChar w:fldCharType="begin"/>
      </w:r>
      <w:r>
        <w:rPr>
          <w:rStyle w:val="Hyperlink"/>
        </w:rPr>
        <w:instrText xml:space="preserve"> HYPERLINK "https://suttacentral.net/mn101/en/sujato" \l "2.4"</w:instrText>
      </w:r>
      <w:r>
        <w:rPr>
          <w:rStyle w:val="Hyperlink"/>
        </w:rPr>
        <w:fldChar w:fldCharType="separate"/>
      </w:r>
      <w:r>
        <w:rPr>
          <w:rStyle w:val="Hyperlink"/>
        </w:rPr>
        <w:t>MN 101:2.4–2.8</w:t>
      </w:r>
      <w:r>
        <w:rPr>
          <w:rStyle w:val="Hyperlink"/>
        </w:rPr>
        <w:fldChar w:fldCharType="end"/>
      </w:r>
      <w:r>
        <w:rPr/>
        <w:t>); see also Jaini 1979 [</w:t>
      </w:r>
      <w:hyperlink w:anchor="Xddbec3bb908010fcd8e7b900421874c069a1547">
        <w:r>
          <w:rPr>
            <w:rStyle w:val="Hyperlink"/>
          </w:rPr>
          <w:t>Jaini PS 1979</w:t>
        </w:r>
      </w:hyperlink>
      <w:r>
        <w:rPr/>
        <w:t>] pp.111 ff.</w:t>
      </w:r>
    </w:p>
  </w:footnote>
  <w:footnote w:id="119">
    <w:p>
      <w:pPr>
        <w:pStyle w:val="BodyText"/>
        <w:bidi w:val="0"/>
        <w:spacing w:before="180" w:after="180"/>
        <w:jc w:val="left"/>
        <w:rPr/>
      </w:pPr>
      <w:r>
        <w:rPr>
          <w:rStyle w:val="FootnoteCharacters"/>
        </w:rPr>
        <w:footnoteRef/>
      </w:r>
      <w:r>
        <w:rPr/>
        <w:t xml:space="preserve">The hide of the blackbuck, </w:t>
      </w:r>
      <w:r>
        <w:rPr>
          <w:i/>
          <w:iCs/>
        </w:rPr>
        <w:t>Antilope cervicapra</w:t>
      </w:r>
      <w:r>
        <w:rPr/>
        <w:t xml:space="preserve">. This beautiful animal had a particular significance in Vedic thought. The open grasslands of Punjab, Haryana and semi-deserts of Rajasthan where it roamed were part of the sacred land of Brahminism, </w:t>
      </w:r>
      <w:r>
        <w:rPr>
          <w:i/>
          <w:iCs/>
        </w:rPr>
        <w:t>Manusmṛti [</w:t>
      </w:r>
      <w:hyperlink w:anchor="X33ef731ad2df603fa7fc36f2385d2d5c948871f">
        <w:r>
          <w:rPr>
            <w:rStyle w:val="Hyperlink"/>
            <w:i/>
            <w:iCs/>
          </w:rPr>
          <w:t>Olivelle 2004</w:t>
        </w:r>
      </w:hyperlink>
      <w:r>
        <w:rPr>
          <w:i/>
          <w:iCs/>
        </w:rPr>
        <w:t>]</w:t>
      </w:r>
      <w:r>
        <w:rPr/>
        <w:t xml:space="preserve"> 2, 22-3. On the mythology surrounding the blackbuck see Kramrisch 1981 [</w:t>
      </w:r>
      <w:hyperlink w:anchor="Xa2ef05c62effe29aa3727cc0649db5995dd5d59">
        <w:r>
          <w:rPr>
            <w:rStyle w:val="Hyperlink"/>
          </w:rPr>
          <w:t>Kramrisch 1981</w:t>
        </w:r>
      </w:hyperlink>
      <w:r>
        <w:rPr/>
        <w:t>] p.40-50.</w:t>
      </w:r>
    </w:p>
  </w:footnote>
  <w:footnote w:id="120">
    <w:p>
      <w:pPr>
        <w:pStyle w:val="BodyText"/>
        <w:bidi w:val="0"/>
        <w:spacing w:before="180" w:after="180"/>
        <w:jc w:val="left"/>
        <w:rPr/>
      </w:pPr>
      <w:r>
        <w:rPr>
          <w:rStyle w:val="FootnoteCharacters"/>
        </w:rPr>
        <w:footnoteRef/>
      </w:r>
      <w:r>
        <w:rPr/>
        <w:t>M.I,360 (</w:t>
      </w:r>
      <w:r>
        <w:fldChar w:fldCharType="begin"/>
      </w:r>
      <w:r>
        <w:rPr>
          <w:rStyle w:val="Hyperlink"/>
        </w:rPr>
        <w:instrText xml:space="preserve"> HYPERLINK "https://suttacentral.net/mn54/en/sujato" \l "3.1"</w:instrText>
      </w:r>
      <w:r>
        <w:rPr>
          <w:rStyle w:val="Hyperlink"/>
        </w:rPr>
        <w:fldChar w:fldCharType="separate"/>
      </w:r>
      <w:r>
        <w:rPr>
          <w:rStyle w:val="Hyperlink"/>
        </w:rPr>
        <w:t>MN 54:3.1–3.19</w:t>
      </w:r>
      <w:r>
        <w:rPr>
          <w:rStyle w:val="Hyperlink"/>
        </w:rPr>
        <w:fldChar w:fldCharType="end"/>
      </w:r>
      <w:r>
        <w:rPr/>
        <w:t>).</w:t>
      </w:r>
    </w:p>
  </w:footnote>
  <w:footnote w:id="121">
    <w:p>
      <w:pPr>
        <w:pStyle w:val="BodyText"/>
        <w:bidi w:val="0"/>
        <w:spacing w:before="180" w:after="180"/>
        <w:jc w:val="left"/>
        <w:rPr/>
      </w:pPr>
      <w:r>
        <w:rPr>
          <w:rStyle w:val="FootnoteCharacters"/>
        </w:rPr>
        <w:footnoteRef/>
      </w:r>
      <w:r>
        <w:rPr>
          <w:i/>
          <w:iCs/>
        </w:rPr>
        <w:t>Baudhāyana Dharmasūtra [</w:t>
      </w:r>
      <w:hyperlink w:anchor="X5c9af8b162bb11112db5b73d0710e592e09e52e">
        <w:r>
          <w:rPr>
            <w:rStyle w:val="Hyperlink"/>
            <w:i/>
            <w:iCs/>
          </w:rPr>
          <w:t>Olivelle 1999</w:t>
        </w:r>
      </w:hyperlink>
      <w:r>
        <w:rPr>
          <w:i/>
          <w:iCs/>
        </w:rPr>
        <w:t>]</w:t>
      </w:r>
      <w:r>
        <w:rPr/>
        <w:t xml:space="preserve"> 2.11,28.</w:t>
      </w:r>
    </w:p>
  </w:footnote>
  <w:footnote w:id="122">
    <w:p>
      <w:pPr>
        <w:pStyle w:val="BodyText"/>
        <w:bidi w:val="0"/>
        <w:spacing w:before="180" w:after="180"/>
        <w:jc w:val="left"/>
        <w:rPr/>
      </w:pPr>
      <w:r>
        <w:rPr>
          <w:rStyle w:val="FootnoteCharacters"/>
        </w:rPr>
        <w:footnoteRef/>
      </w:r>
      <w:r>
        <w:rPr/>
        <w:t>S.II,5ff (</w:t>
      </w:r>
      <w:hyperlink r:id="rId46">
        <w:r>
          <w:rPr>
            <w:rStyle w:val="Hyperlink"/>
          </w:rPr>
          <w:t>SN 12.4</w:t>
        </w:r>
      </w:hyperlink>
      <w:r>
        <w:rPr/>
        <w:t xml:space="preserve">, </w:t>
      </w:r>
      <w:hyperlink r:id="rId47">
        <w:r>
          <w:rPr>
            <w:rStyle w:val="Hyperlink"/>
          </w:rPr>
          <w:t>SN 12.5</w:t>
        </w:r>
      </w:hyperlink>
      <w:r>
        <w:rPr/>
        <w:t xml:space="preserve">, </w:t>
      </w:r>
      <w:hyperlink r:id="rId48">
        <w:r>
          <w:rPr>
            <w:rStyle w:val="Hyperlink"/>
          </w:rPr>
          <w:t>SN 12.6</w:t>
        </w:r>
      </w:hyperlink>
      <w:r>
        <w:rPr/>
        <w:t xml:space="preserve">, </w:t>
      </w:r>
      <w:hyperlink r:id="rId49">
        <w:r>
          <w:rPr>
            <w:rStyle w:val="Hyperlink"/>
          </w:rPr>
          <w:t>SN 12.7</w:t>
        </w:r>
      </w:hyperlink>
      <w:r>
        <w:rPr/>
        <w:t xml:space="preserve">, </w:t>
      </w:r>
      <w:hyperlink r:id="rId50">
        <w:r>
          <w:rPr>
            <w:rStyle w:val="Hyperlink"/>
          </w:rPr>
          <w:t>SN 12.8</w:t>
        </w:r>
      </w:hyperlink>
      <w:r>
        <w:rPr/>
        <w:t xml:space="preserve">, </w:t>
      </w:r>
      <w:hyperlink r:id="rId51">
        <w:r>
          <w:rPr>
            <w:rStyle w:val="Hyperlink"/>
          </w:rPr>
          <w:t>SN 12.9</w:t>
        </w:r>
      </w:hyperlink>
      <w:r>
        <w:rPr/>
        <w:t>). In later centuries the Buddhist tradition created many more.</w:t>
      </w:r>
    </w:p>
  </w:footnote>
  <w:footnote w:id="123">
    <w:p>
      <w:pPr>
        <w:pStyle w:val="BodyText"/>
        <w:bidi w:val="0"/>
        <w:spacing w:before="180" w:after="180"/>
        <w:jc w:val="left"/>
        <w:rPr/>
      </w:pPr>
      <w:r>
        <w:rPr>
          <w:rStyle w:val="FootnoteCharacters"/>
        </w:rPr>
        <w:footnoteRef/>
      </w:r>
      <w:r>
        <w:rPr/>
        <w:t>S.II,105-6 (</w:t>
      </w:r>
      <w:r>
        <w:fldChar w:fldCharType="begin"/>
      </w:r>
      <w:r>
        <w:rPr>
          <w:rStyle w:val="Hyperlink"/>
        </w:rPr>
        <w:instrText xml:space="preserve"> HYPERLINK "https://suttacentral.net/sn12.65/en/sujato" \l "7.1"</w:instrText>
      </w:r>
      <w:r>
        <w:rPr>
          <w:rStyle w:val="Hyperlink"/>
        </w:rPr>
        <w:fldChar w:fldCharType="separate"/>
      </w:r>
      <w:r>
        <w:rPr>
          <w:rStyle w:val="Hyperlink"/>
        </w:rPr>
        <w:t>SN 12.65:7.1–8.3</w:t>
      </w:r>
      <w:r>
        <w:rPr>
          <w:rStyle w:val="Hyperlink"/>
        </w:rPr>
        <w:fldChar w:fldCharType="end"/>
      </w:r>
      <w:r>
        <w:rPr/>
        <w:t>).</w:t>
      </w:r>
    </w:p>
  </w:footnote>
  <w:footnote w:id="124">
    <w:p>
      <w:pPr>
        <w:pStyle w:val="BodyText"/>
        <w:bidi w:val="0"/>
        <w:spacing w:before="180" w:after="180"/>
        <w:jc w:val="left"/>
        <w:rPr/>
      </w:pPr>
      <w:r>
        <w:rPr>
          <w:rStyle w:val="FootnoteCharacters"/>
        </w:rPr>
        <w:footnoteRef/>
      </w:r>
      <w:r>
        <w:rPr/>
        <w:t>Sn.239-252 (</w:t>
      </w:r>
      <w:hyperlink r:id="rId52">
        <w:r>
          <w:rPr>
            <w:rStyle w:val="Hyperlink"/>
          </w:rPr>
          <w:t>Snp 2.2</w:t>
        </w:r>
      </w:hyperlink>
      <w:r>
        <w:rPr/>
        <w:t>).</w:t>
      </w:r>
    </w:p>
  </w:footnote>
  <w:footnote w:id="125">
    <w:p>
      <w:pPr>
        <w:pStyle w:val="BodyText"/>
        <w:bidi w:val="0"/>
        <w:spacing w:before="180" w:after="180"/>
        <w:jc w:val="left"/>
        <w:rPr/>
      </w:pPr>
      <w:r>
        <w:rPr>
          <w:rStyle w:val="FootnoteCharacters"/>
        </w:rPr>
        <w:footnoteRef/>
      </w:r>
      <w:r>
        <w:rPr/>
        <w:t>A.IV,62 (</w:t>
      </w:r>
      <w:r>
        <w:fldChar w:fldCharType="begin"/>
      </w:r>
      <w:r>
        <w:rPr>
          <w:rStyle w:val="Hyperlink"/>
        </w:rPr>
        <w:instrText xml:space="preserve"> HYPERLINK "https://suttacentral.net/an7.52/en/sujato" \l "8.2"</w:instrText>
      </w:r>
      <w:r>
        <w:rPr>
          <w:rStyle w:val="Hyperlink"/>
        </w:rPr>
        <w:fldChar w:fldCharType="separate"/>
      </w:r>
      <w:r>
        <w:rPr>
          <w:rStyle w:val="Hyperlink"/>
        </w:rPr>
        <w:t>AN 7.52:8.2</w:t>
      </w:r>
      <w:r>
        <w:rPr>
          <w:rStyle w:val="Hyperlink"/>
        </w:rPr>
        <w:fldChar w:fldCharType="end"/>
      </w:r>
      <w:r>
        <w:rPr/>
        <w:t>).</w:t>
      </w:r>
    </w:p>
  </w:footnote>
  <w:footnote w:id="126">
    <w:p>
      <w:pPr>
        <w:pStyle w:val="BodyText"/>
        <w:bidi w:val="0"/>
        <w:spacing w:before="180" w:after="180"/>
        <w:jc w:val="left"/>
        <w:rPr/>
      </w:pPr>
      <w:r>
        <w:rPr>
          <w:rStyle w:val="FootnoteCharacters"/>
        </w:rPr>
        <w:footnoteRef/>
      </w:r>
      <w:r>
        <w:rPr/>
        <w:t>M.II,61-62 (</w:t>
      </w:r>
      <w:r>
        <w:fldChar w:fldCharType="begin"/>
      </w:r>
      <w:r>
        <w:rPr>
          <w:rStyle w:val="Hyperlink"/>
        </w:rPr>
        <w:instrText xml:space="preserve"> HYPERLINK "https://suttacentral.net/mn82/en/sujato" \l "15.1"</w:instrText>
      </w:r>
      <w:r>
        <w:rPr>
          <w:rStyle w:val="Hyperlink"/>
        </w:rPr>
        <w:fldChar w:fldCharType="separate"/>
      </w:r>
      <w:r>
        <w:rPr>
          <w:rStyle w:val="Hyperlink"/>
        </w:rPr>
        <w:t>MN 82:15.1–19.12</w:t>
      </w:r>
      <w:r>
        <w:rPr>
          <w:rStyle w:val="Hyperlink"/>
        </w:rPr>
        <w:fldChar w:fldCharType="end"/>
      </w:r>
      <w:r>
        <w:rPr/>
        <w:t>); S.I,114 (</w:t>
      </w:r>
      <w:hyperlink r:id="rId53">
        <w:r>
          <w:rPr>
            <w:rStyle w:val="Hyperlink"/>
          </w:rPr>
          <w:t>SN 4.18</w:t>
        </w:r>
      </w:hyperlink>
      <w:r>
        <w:rPr/>
        <w:t>).</w:t>
      </w:r>
    </w:p>
  </w:footnote>
  <w:footnote w:id="127">
    <w:p>
      <w:pPr>
        <w:pStyle w:val="BodyText"/>
        <w:bidi w:val="0"/>
        <w:spacing w:before="180" w:after="180"/>
        <w:jc w:val="left"/>
        <w:rPr/>
      </w:pPr>
      <w:r>
        <w:rPr>
          <w:rStyle w:val="FootnoteCharacters"/>
        </w:rPr>
        <w:footnoteRef/>
      </w:r>
      <w:r>
        <w:rPr/>
        <w:t>It.89 (</w:t>
      </w:r>
      <w:r>
        <w:fldChar w:fldCharType="begin"/>
      </w:r>
      <w:r>
        <w:rPr>
          <w:rStyle w:val="Hyperlink"/>
        </w:rPr>
        <w:instrText xml:space="preserve"> HYPERLINK "https://suttacentral.net/iti91/en/sujato" \l "2.1"</w:instrText>
      </w:r>
      <w:r>
        <w:rPr>
          <w:rStyle w:val="Hyperlink"/>
        </w:rPr>
        <w:fldChar w:fldCharType="separate"/>
      </w:r>
      <w:r>
        <w:rPr>
          <w:rStyle w:val="Hyperlink"/>
        </w:rPr>
        <w:t>Iti 91:2.1–2.2</w:t>
      </w:r>
      <w:r>
        <w:rPr>
          <w:rStyle w:val="Hyperlink"/>
        </w:rPr>
        <w:fldChar w:fldCharType="end"/>
      </w:r>
      <w:r>
        <w:rPr/>
        <w:t>).</w:t>
      </w:r>
    </w:p>
  </w:footnote>
  <w:footnote w:id="128">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"1.11.1"</w:instrText>
      </w:r>
      <w:r>
        <w:rPr>
          <w:rStyle w:val="Hyperlink"/>
        </w:rPr>
        <w:fldChar w:fldCharType="separate"/>
      </w:r>
      <w:r>
        <w:rPr>
          <w:rStyle w:val="Hyperlink"/>
        </w:rPr>
        <w:t>DN 1:1.11.1–1.27.6</w:t>
      </w:r>
      <w:r>
        <w:rPr>
          <w:rStyle w:val="Hyperlink"/>
        </w:rPr>
        <w:fldChar w:fldCharType="end"/>
      </w:r>
      <w:r>
        <w:rPr/>
        <w:t>).</w:t>
      </w:r>
    </w:p>
  </w:footnote>
  <w:footnote w:id="129">
    <w:p>
      <w:pPr>
        <w:pStyle w:val="BodyText"/>
        <w:bidi w:val="0"/>
        <w:spacing w:before="180" w:after="180"/>
        <w:jc w:val="left"/>
        <w:rPr/>
      </w:pPr>
      <w:r>
        <w:rPr>
          <w:rStyle w:val="FootnoteCharacters"/>
        </w:rPr>
        <w:footnoteRef/>
      </w:r>
      <w:r>
        <w:rPr/>
        <w:t>M.I,234 (</w:t>
      </w:r>
      <w:r>
        <w:fldChar w:fldCharType="begin"/>
      </w:r>
      <w:r>
        <w:rPr>
          <w:rStyle w:val="Hyperlink"/>
        </w:rPr>
        <w:instrText xml:space="preserve"> HYPERLINK "https://suttacentral.net/mn35/en/sujato" \l "24.3"</w:instrText>
      </w:r>
      <w:r>
        <w:rPr>
          <w:rStyle w:val="Hyperlink"/>
        </w:rPr>
        <w:fldChar w:fldCharType="separate"/>
      </w:r>
      <w:r>
        <w:rPr>
          <w:rStyle w:val="Hyperlink"/>
        </w:rPr>
        <w:t>MN 35:24.3–24.4</w:t>
      </w:r>
      <w:r>
        <w:rPr>
          <w:rStyle w:val="Hyperlink"/>
        </w:rPr>
        <w:fldChar w:fldCharType="end"/>
      </w:r>
      <w:r>
        <w:rPr/>
        <w:t>).</w:t>
      </w:r>
    </w:p>
  </w:footnote>
  <w:footnote w:id="130">
    <w:p>
      <w:pPr>
        <w:pStyle w:val="BodyText"/>
        <w:bidi w:val="0"/>
        <w:spacing w:before="180" w:after="180"/>
        <w:jc w:val="left"/>
        <w:rPr/>
      </w:pPr>
      <w:r>
        <w:rPr>
          <w:rStyle w:val="FootnoteCharacters"/>
        </w:rPr>
        <w:footnoteRef/>
      </w:r>
      <w:r>
        <w:rPr/>
        <w:t>Ud.65-66 (</w:t>
      </w:r>
      <w:hyperlink r:id="rId54">
        <w:r>
          <w:rPr>
            <w:rStyle w:val="Hyperlink"/>
          </w:rPr>
          <w:t>Ud 6.2</w:t>
        </w:r>
      </w:hyperlink>
      <w:r>
        <w:rPr/>
        <w:t xml:space="preserve">). </w:t>
      </w:r>
      <w:r>
        <w:rPr>
          <w:i/>
          <w:iCs/>
        </w:rPr>
        <w:t>Arthasāstra [</w:t>
      </w:r>
      <w:hyperlink w:anchor="X345a02a5d3939eccbab6cb292658f51712433ab">
        <w:r>
          <w:rPr>
            <w:rStyle w:val="Hyperlink"/>
            <w:i/>
            <w:iCs/>
          </w:rPr>
          <w:t>Olivelle 2013</w:t>
        </w:r>
      </w:hyperlink>
      <w:r>
        <w:rPr>
          <w:i/>
          <w:iCs/>
        </w:rPr>
        <w:t>]</w:t>
      </w:r>
      <w:r>
        <w:rPr/>
        <w:t xml:space="preserve"> I,11 ff recommends using ascetics as spies.</w:t>
      </w:r>
    </w:p>
  </w:footnote>
  <w:footnote w:id="131">
    <w:p>
      <w:pPr>
        <w:pStyle w:val="BodyText"/>
        <w:bidi w:val="0"/>
        <w:spacing w:before="180" w:after="180"/>
        <w:jc w:val="left"/>
        <w:rPr/>
      </w:pPr>
      <w:r>
        <w:rPr>
          <w:rStyle w:val="FootnoteCharacters"/>
        </w:rPr>
        <w:footnoteRef/>
      </w:r>
      <w:r>
        <w:rPr>
          <w:i/>
          <w:iCs/>
        </w:rPr>
        <w:t>Mahābhāṣya</w:t>
      </w:r>
      <w:r>
        <w:rPr/>
        <w:t xml:space="preserve"> II,4,9.</w:t>
      </w:r>
    </w:p>
  </w:footnote>
  <w:footnote w:id="132">
    <w:p>
      <w:pPr>
        <w:pStyle w:val="BodyText"/>
        <w:bidi w:val="0"/>
        <w:spacing w:before="180" w:after="180"/>
        <w:jc w:val="left"/>
        <w:rPr/>
      </w:pPr>
      <w:r>
        <w:rPr>
          <w:rStyle w:val="FootnoteCharacters"/>
        </w:rPr>
        <w:footnoteRef/>
      </w:r>
      <w:r>
        <w:rPr/>
        <w:t>M.I,281 (</w:t>
      </w:r>
      <w:r>
        <w:fldChar w:fldCharType="begin"/>
      </w:r>
      <w:r>
        <w:rPr>
          <w:rStyle w:val="Hyperlink"/>
        </w:rPr>
        <w:instrText xml:space="preserve"> HYPERLINK "https://suttacentral.net/mn40/en/sujato" \l "2.1"</w:instrText>
      </w:r>
      <w:r>
        <w:rPr>
          <w:rStyle w:val="Hyperlink"/>
        </w:rPr>
        <w:fldChar w:fldCharType="separate"/>
      </w:r>
      <w:r>
        <w:rPr>
          <w:rStyle w:val="Hyperlink"/>
        </w:rPr>
        <w:t>MN 40:2.1–2.7</w:t>
      </w:r>
      <w:r>
        <w:rPr>
          <w:rStyle w:val="Hyperlink"/>
        </w:rPr>
        <w:fldChar w:fldCharType="end"/>
      </w:r>
      <w:r>
        <w:rPr/>
        <w:t>).</w:t>
      </w:r>
    </w:p>
  </w:footnote>
  <w:footnote w:id="133">
    <w:p>
      <w:pPr>
        <w:pStyle w:val="BodyText"/>
        <w:bidi w:val="0"/>
        <w:spacing w:before="180" w:after="180"/>
        <w:jc w:val="left"/>
        <w:rPr/>
      </w:pPr>
      <w:r>
        <w:rPr>
          <w:rStyle w:val="FootnoteCharacters"/>
        </w:rPr>
        <w:footnoteRef/>
      </w:r>
      <w:r>
        <w:rPr/>
        <w:t>Vin.II,139 (</w:t>
      </w:r>
      <w:r>
        <w:fldChar w:fldCharType="begin"/>
      </w:r>
      <w:r>
        <w:rPr>
          <w:rStyle w:val="Hyperlink"/>
        </w:rPr>
        <w:instrText xml:space="preserve"> HYPERLINK "https://suttacentral.net/pli-tv-kd15/en/brahmali" \l "33.1.1"</w:instrText>
      </w:r>
      <w:r>
        <w:rPr>
          <w:rStyle w:val="Hyperlink"/>
        </w:rPr>
        <w:fldChar w:fldCharType="separate"/>
      </w:r>
      <w:r>
        <w:rPr>
          <w:rStyle w:val="Hyperlink"/>
        </w:rPr>
        <w:t>Kd 15:33.1.1</w:t>
      </w:r>
      <w:r>
        <w:rPr>
          <w:rStyle w:val="Hyperlink"/>
        </w:rPr>
        <w:fldChar w:fldCharType="end"/>
      </w:r>
      <w:r>
        <w:rPr/>
        <w:t>). For a detailed and in-depth study of some of the distinctions between Buddhism and Vedic teachings see Pollock 2005 [</w:t>
      </w:r>
      <w:hyperlink w:anchor="footprints_split_022.html%2525252523Poll">
        <w:r>
          <w:rPr>
            <w:rStyle w:val="Hyperlink"/>
          </w:rPr>
          <w:t>Pollock 2005</w:t>
        </w:r>
      </w:hyperlink>
      <w:r>
        <w:rPr/>
        <w:t>] pp.400 ff.</w:t>
      </w:r>
    </w:p>
  </w:footnote>
  <w:footnote w:id="134">
    <w:p>
      <w:pPr>
        <w:pStyle w:val="BodyText"/>
        <w:bidi w:val="0"/>
        <w:spacing w:before="180" w:after="180"/>
        <w:jc w:val="left"/>
        <w:rPr/>
      </w:pPr>
      <w:r>
        <w:rPr>
          <w:rStyle w:val="FootnoteCharacters"/>
        </w:rPr>
        <w:footnoteRef/>
      </w:r>
      <w:r>
        <w:rPr>
          <w:i/>
          <w:iCs/>
        </w:rPr>
        <w:t>Mahāvaṃsa [</w:t>
      </w:r>
      <w:hyperlink w:anchor="footprints_split_023.html%2525252523Geig">
        <w:r>
          <w:rPr>
            <w:rStyle w:val="Hyperlink"/>
            <w:i/>
            <w:iCs/>
          </w:rPr>
          <w:t>Geiger 1912</w:t>
        </w:r>
      </w:hyperlink>
      <w:r>
        <w:rPr>
          <w:i/>
          <w:iCs/>
        </w:rPr>
        <w:t>]</w:t>
      </w:r>
      <w:r>
        <w:rPr/>
        <w:t xml:space="preserve"> II,1 ff and </w:t>
      </w:r>
      <w:r>
        <w:rPr>
          <w:i/>
          <w:iCs/>
        </w:rPr>
        <w:t>Mahāvastu [</w:t>
      </w:r>
      <w:hyperlink w:anchor="footprints_split_023.html%2525252523Jone">
        <w:r>
          <w:rPr>
            <w:rStyle w:val="Hyperlink"/>
            <w:i/>
            <w:iCs/>
          </w:rPr>
          <w:t>Jones 1949</w:t>
        </w:r>
      </w:hyperlink>
      <w:r>
        <w:rPr>
          <w:i/>
          <w:iCs/>
        </w:rPr>
        <w:t>]</w:t>
      </w:r>
      <w:r>
        <w:rPr/>
        <w:t xml:space="preserve"> I, 338 ff give genealogical data about the Sakyans, and the </w:t>
      </w:r>
      <w:r>
        <w:rPr>
          <w:i/>
          <w:iCs/>
        </w:rPr>
        <w:t>Viṣṇu Purāṇa [</w:t>
      </w:r>
      <w:hyperlink w:anchor="footprints_split_023.html%2525252523Tayl">
        <w:r>
          <w:rPr>
            <w:rStyle w:val="Hyperlink"/>
            <w:i/>
            <w:iCs/>
          </w:rPr>
          <w:t>Taylor 2021</w:t>
        </w:r>
      </w:hyperlink>
      <w:r>
        <w:rPr>
          <w:i/>
          <w:iCs/>
        </w:rPr>
        <w:t>]</w:t>
      </w:r>
      <w:r>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t>In 1962 an archaeological survey in what had been Sakyan territory located some two dozen ancient sites dating from the 6th to the 2nd centuries BCE, some of them possibly the remains of these villages. See Mitra [</w:t>
      </w:r>
      <w:hyperlink w:anchor="footprints_split_022.html%2525252523Mitr">
        <w:r>
          <w:rPr>
            <w:rStyle w:val="Hyperlink"/>
          </w:rPr>
          <w:t>Mitra 1972</w:t>
        </w:r>
      </w:hyperlink>
      <w:r>
        <w:rPr/>
        <w:t>] pp.205-249.</w:t>
      </w:r>
    </w:p>
  </w:footnote>
  <w:footnote w:id="136">
    <w:p>
      <w:pPr>
        <w:pStyle w:val="BodyText"/>
        <w:bidi w:val="0"/>
        <w:spacing w:before="180" w:after="180"/>
        <w:jc w:val="left"/>
        <w:rPr/>
      </w:pPr>
      <w:r>
        <w:rPr>
          <w:rStyle w:val="FootnoteCharacters"/>
        </w:rPr>
        <w:footnoteRef/>
      </w:r>
      <w:r>
        <w:rPr/>
        <w:t>D.I,92 (</w:t>
      </w:r>
      <w:r>
        <w:fldChar w:fldCharType="begin"/>
      </w:r>
      <w:r>
        <w:rPr>
          <w:rStyle w:val="Hyperlink"/>
        </w:rPr>
        <w:instrText xml:space="preserve"> HYPERLINK "https://suttacentral.net/dn3/en/sujato" \l "1.15.1"</w:instrText>
      </w:r>
      <w:r>
        <w:rPr>
          <w:rStyle w:val="Hyperlink"/>
        </w:rPr>
        <w:fldChar w:fldCharType="separate"/>
      </w:r>
      <w:r>
        <w:rPr>
          <w:rStyle w:val="Hyperlink"/>
        </w:rPr>
        <w:t>DN 3:1.15.1–1.15.18</w:t>
      </w:r>
      <w:r>
        <w:rPr>
          <w:rStyle w:val="Hyperlink"/>
        </w:rPr>
        <w:fldChar w:fldCharType="end"/>
      </w:r>
      <w:r>
        <w:rPr/>
        <w:t>).</w:t>
      </w:r>
    </w:p>
  </w:footnote>
  <w:footnote w:id="137">
    <w:p>
      <w:pPr>
        <w:pStyle w:val="BodyText"/>
        <w:bidi w:val="0"/>
        <w:spacing w:before="180" w:after="180"/>
        <w:jc w:val="left"/>
        <w:rPr/>
      </w:pPr>
      <w:r>
        <w:rPr>
          <w:rStyle w:val="FootnoteCharacters"/>
        </w:rPr>
        <w:footnoteRef/>
      </w:r>
      <w:r>
        <w:rPr/>
        <w:t xml:space="preserve">The sal is </w:t>
      </w:r>
      <w:r>
        <w:rPr>
          <w:i/>
          <w:iCs/>
        </w:rPr>
        <w:t>Shorea robusta</w:t>
      </w:r>
      <w:r>
        <w:rPr/>
        <w:t>.</w:t>
      </w:r>
    </w:p>
  </w:footnote>
  <w:footnote w:id="138">
    <w:p>
      <w:pPr>
        <w:pStyle w:val="BodyText"/>
        <w:bidi w:val="0"/>
        <w:spacing w:before="180" w:after="180"/>
        <w:jc w:val="left"/>
        <w:rPr/>
      </w:pPr>
      <w:r>
        <w:rPr>
          <w:rStyle w:val="FootnoteCharacters"/>
        </w:rPr>
        <w:footnoteRef/>
      </w:r>
      <w:r>
        <w:rPr/>
        <w:t>D.III,83 (</w:t>
      </w:r>
      <w:r>
        <w:fldChar w:fldCharType="begin"/>
      </w:r>
      <w:r>
        <w:rPr>
          <w:rStyle w:val="Hyperlink"/>
        </w:rPr>
        <w:instrText xml:space="preserve"> HYPERLINK "https://suttacentral.net/dn27/en/sujato" \l "8.4"</w:instrText>
      </w:r>
      <w:r>
        <w:rPr>
          <w:rStyle w:val="Hyperlink"/>
        </w:rPr>
        <w:fldChar w:fldCharType="separate"/>
      </w:r>
      <w:r>
        <w:rPr>
          <w:rStyle w:val="Hyperlink"/>
        </w:rPr>
        <w:t>DN 27:8.4</w:t>
      </w:r>
      <w:r>
        <w:rPr>
          <w:rStyle w:val="Hyperlink"/>
        </w:rPr>
        <w:fldChar w:fldCharType="end"/>
      </w:r>
      <w:r>
        <w:rPr/>
        <w:t>); 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w:t>
      </w:r>
    </w:p>
  </w:footnote>
  <w:footnote w:id="139">
    <w:p>
      <w:pPr>
        <w:pStyle w:val="BodyText"/>
        <w:bidi w:val="0"/>
        <w:spacing w:before="180" w:after="180"/>
        <w:jc w:val="left"/>
        <w:rPr/>
      </w:pPr>
      <w:r>
        <w:rPr>
          <w:rStyle w:val="FootnoteCharacters"/>
        </w:rPr>
        <w:footnoteRef/>
      </w:r>
      <w:r>
        <w:rPr/>
        <w:t>M.I,145 (</w:t>
      </w:r>
      <w:r>
        <w:fldChar w:fldCharType="begin"/>
      </w:r>
      <w:r>
        <w:rPr>
          <w:rStyle w:val="Hyperlink"/>
        </w:rPr>
        <w:instrText xml:space="preserve"> HYPERLINK "https://suttacentral.net/mn24/en/sujato" \l "2.1"</w:instrText>
      </w:r>
      <w:r>
        <w:rPr>
          <w:rStyle w:val="Hyperlink"/>
        </w:rPr>
        <w:fldChar w:fldCharType="separate"/>
      </w:r>
      <w:r>
        <w:rPr>
          <w:rStyle w:val="Hyperlink"/>
        </w:rPr>
        <w:t>MN 24:2.1</w:t>
      </w:r>
      <w:r>
        <w:rPr>
          <w:rStyle w:val="Hyperlink"/>
        </w:rPr>
        <w:fldChar w:fldCharType="end"/>
      </w:r>
      <w:r>
        <w:rPr/>
        <w:t>); II,124 (</w:t>
      </w:r>
      <w:r>
        <w:fldChar w:fldCharType="begin"/>
      </w:r>
      <w:r>
        <w:rPr>
          <w:rStyle w:val="Hyperlink"/>
        </w:rPr>
        <w:instrText xml:space="preserve"> HYPERLINK "https://suttacentral.net/mn89/en/sujato" \l "19.2"</w:instrText>
      </w:r>
      <w:r>
        <w:rPr>
          <w:rStyle w:val="Hyperlink"/>
        </w:rPr>
        <w:fldChar w:fldCharType="separate"/>
      </w:r>
      <w:r>
        <w:rPr>
          <w:rStyle w:val="Hyperlink"/>
        </w:rPr>
        <w:t>MN 89:19.2</w:t>
      </w:r>
      <w:r>
        <w:rPr>
          <w:rStyle w:val="Hyperlink"/>
        </w:rPr>
        <w:fldChar w:fldCharType="end"/>
      </w:r>
      <w:r>
        <w:rPr/>
        <w:t>).</w:t>
      </w:r>
    </w:p>
  </w:footnote>
  <w:footnote w:id="140">
    <w:p>
      <w:pPr>
        <w:pStyle w:val="BodyText"/>
        <w:bidi w:val="0"/>
        <w:spacing w:before="180" w:after="180"/>
        <w:jc w:val="left"/>
        <w:rPr/>
      </w:pPr>
      <w:r>
        <w:rPr>
          <w:rStyle w:val="FootnoteCharacters"/>
        </w:rPr>
        <w:footnoteRef/>
      </w:r>
      <w:r>
        <w:rPr/>
        <w:t>M.II,118 (</w:t>
      </w:r>
      <w:r>
        <w:fldChar w:fldCharType="begin"/>
      </w:r>
      <w:r>
        <w:rPr>
          <w:rStyle w:val="Hyperlink"/>
        </w:rPr>
        <w:instrText xml:space="preserve"> HYPERLINK "https://suttacentral.net/mn89/en/sujato" \l "1.2"</w:instrText>
      </w:r>
      <w:r>
        <w:rPr>
          <w:rStyle w:val="Hyperlink"/>
        </w:rPr>
        <w:fldChar w:fldCharType="separate"/>
      </w:r>
      <w:r>
        <w:rPr>
          <w:rStyle w:val="Hyperlink"/>
        </w:rPr>
        <w:t>MN 89:1.2–2.1</w:t>
      </w:r>
      <w:r>
        <w:rPr>
          <w:rStyle w:val="Hyperlink"/>
        </w:rPr>
        <w:fldChar w:fldCharType="end"/>
      </w:r>
      <w:r>
        <w:rPr/>
        <w:t>).</w:t>
      </w:r>
    </w:p>
  </w:footnote>
  <w:footnote w:id="141">
    <w:p>
      <w:pPr>
        <w:pStyle w:val="BodyText"/>
        <w:bidi w:val="0"/>
        <w:spacing w:before="180" w:after="180"/>
        <w:jc w:val="left"/>
        <w:rPr/>
      </w:pPr>
      <w:r>
        <w:rPr>
          <w:rStyle w:val="FootnoteCharacters"/>
        </w:rPr>
        <w:footnoteRef/>
      </w:r>
      <w:r>
        <w:rPr/>
        <w:t>Dhp-a [</w:t>
      </w:r>
      <w:hyperlink w:anchor="Xcfba6a17020fcca9cef6347091247a55fc9848e">
        <w:r>
          <w:rPr>
            <w:rStyle w:val="Hyperlink"/>
          </w:rPr>
          <w:t>Burlingame 1921</w:t>
        </w:r>
      </w:hyperlink>
      <w:r>
        <w:rPr/>
        <w:t>] III,254; Ja.V,412 ff (</w:t>
      </w:r>
      <w:hyperlink r:id="rId55">
        <w:r>
          <w:rPr>
            <w:rStyle w:val="Hyperlink"/>
          </w:rPr>
          <w:t>Ja 536</w:t>
        </w:r>
      </w:hyperlink>
      <w:r>
        <w:rPr/>
        <w:t>).</w:t>
      </w:r>
    </w:p>
  </w:footnote>
  <w:footnote w:id="142">
    <w:p>
      <w:pPr>
        <w:pStyle w:val="BodyText"/>
        <w:bidi w:val="0"/>
        <w:spacing w:before="180" w:after="180"/>
        <w:jc w:val="left"/>
        <w:rPr/>
      </w:pPr>
      <w:r>
        <w:rPr>
          <w:rStyle w:val="FootnoteCharacters"/>
        </w:rPr>
        <w:footnoteRef/>
      </w:r>
      <w:r>
        <w:rPr/>
        <w:t>S.IV,341 (</w:t>
      </w:r>
      <w:r>
        <w:fldChar w:fldCharType="begin"/>
      </w:r>
      <w:r>
        <w:rPr>
          <w:rStyle w:val="Hyperlink"/>
        </w:rPr>
        <w:instrText xml:space="preserve"> HYPERLINK "https://suttacentral.net/sn42.13/en/sujato" \l "3.2"</w:instrText>
      </w:r>
      <w:r>
        <w:rPr>
          <w:rStyle w:val="Hyperlink"/>
        </w:rPr>
        <w:fldChar w:fldCharType="separate"/>
      </w:r>
      <w:r>
        <w:rPr>
          <w:rStyle w:val="Hyperlink"/>
        </w:rPr>
        <w:t>SN 42.13:3.2–3.5</w:t>
      </w:r>
      <w:r>
        <w:rPr>
          <w:rStyle w:val="Hyperlink"/>
        </w:rPr>
        <w:fldChar w:fldCharType="end"/>
      </w:r>
      <w:r>
        <w:rPr/>
        <w:t>); D.II,167 (</w:t>
      </w:r>
      <w:r>
        <w:fldChar w:fldCharType="begin"/>
      </w:r>
      <w:r>
        <w:rPr>
          <w:rStyle w:val="Hyperlink"/>
        </w:rPr>
        <w:instrText xml:space="preserve"> HYPERLINK "https://suttacentral.net/dn16/en/sujato" \l "6.27.1"</w:instrText>
      </w:r>
      <w:r>
        <w:rPr>
          <w:rStyle w:val="Hyperlink"/>
        </w:rPr>
        <w:fldChar w:fldCharType="separate"/>
      </w:r>
      <w:r>
        <w:rPr>
          <w:rStyle w:val="Hyperlink"/>
        </w:rPr>
        <w:t>DN 16:6.27.1–6.27.12</w:t>
      </w:r>
      <w:r>
        <w:rPr>
          <w:rStyle w:val="Hyperlink"/>
        </w:rPr>
        <w:fldChar w:fldCharType="end"/>
      </w:r>
      <w:r>
        <w:rPr/>
        <w:t>).</w:t>
      </w:r>
    </w:p>
  </w:footnote>
  <w:footnote w:id="143">
    <w:p>
      <w:pPr>
        <w:pStyle w:val="BodyText"/>
        <w:bidi w:val="0"/>
        <w:spacing w:before="180" w:after="180"/>
        <w:jc w:val="left"/>
        <w:rPr/>
      </w:pPr>
      <w:r>
        <w:rPr>
          <w:rStyle w:val="FootnoteCharacters"/>
        </w:rPr>
        <w:footnoteRef/>
      </w:r>
      <w:r>
        <w:rPr/>
        <w:t>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w:t>
      </w:r>
    </w:p>
  </w:footnote>
  <w:footnote w:id="144">
    <w:p>
      <w:pPr>
        <w:pStyle w:val="BodyText"/>
        <w:bidi w:val="0"/>
        <w:spacing w:before="180" w:after="180"/>
        <w:jc w:val="left"/>
        <w:rPr/>
      </w:pPr>
      <w:r>
        <w:rPr>
          <w:rStyle w:val="FootnoteCharacters"/>
        </w:rPr>
        <w:footnoteRef/>
      </w:r>
      <w:r>
        <w:rPr/>
        <w:t>D.I,91 (</w:t>
      </w:r>
      <w:r>
        <w:fldChar w:fldCharType="begin"/>
      </w:r>
      <w:r>
        <w:rPr>
          <w:rStyle w:val="Hyperlink"/>
        </w:rPr>
        <w:instrText xml:space="preserve"> HYPERLINK "https://suttacentral.net/dn3/en/sujato" \l "1.14.1"</w:instrText>
      </w:r>
      <w:r>
        <w:rPr>
          <w:rStyle w:val="Hyperlink"/>
        </w:rPr>
        <w:fldChar w:fldCharType="separate"/>
      </w:r>
      <w:r>
        <w:rPr>
          <w:rStyle w:val="Hyperlink"/>
        </w:rPr>
        <w:t>DN 3:1.14.1</w:t>
      </w:r>
      <w:r>
        <w:rPr>
          <w:rStyle w:val="Hyperlink"/>
        </w:rPr>
        <w:fldChar w:fldCharType="end"/>
      </w:r>
      <w:r>
        <w:rPr/>
        <w:t>).</w:t>
      </w:r>
    </w:p>
  </w:footnote>
  <w:footnote w:id="145">
    <w:p>
      <w:pPr>
        <w:pStyle w:val="BodyText"/>
        <w:bidi w:val="0"/>
        <w:spacing w:before="180" w:after="180"/>
        <w:jc w:val="left"/>
        <w:rPr/>
      </w:pPr>
      <w:r>
        <w:rPr>
          <w:rStyle w:val="FootnoteCharacters"/>
        </w:rPr>
        <w:footnoteRef/>
      </w:r>
      <w:r>
        <w:rPr/>
        <w:t>This probably refers to spreading a thin layer of cow dung over the floor, still commonly done in village homes. When dry, it prevents the feet getting dirty from the earthen floor. See also Vin.III,16 (</w:t>
      </w:r>
      <w:r>
        <w:fldChar w:fldCharType="begin"/>
      </w:r>
      <w:r>
        <w:rPr>
          <w:rStyle w:val="Hyperlink"/>
        </w:rPr>
        <w:instrText xml:space="preserve"> HYPERLINK "https://suttacentral.net/pli-tv-bu-vb-pj1/en/brahmali" \l "5.6.22"</w:instrText>
      </w:r>
      <w:r>
        <w:rPr>
          <w:rStyle w:val="Hyperlink"/>
        </w:rPr>
        <w:fldChar w:fldCharType="separate"/>
      </w:r>
      <w:r>
        <w:rPr>
          <w:rStyle w:val="Hyperlink"/>
        </w:rPr>
        <w:t>Bu Pj 1:5.6.22</w:t>
      </w:r>
      <w:r>
        <w:rPr>
          <w:rStyle w:val="Hyperlink"/>
        </w:rPr>
        <w:fldChar w:fldCharType="end"/>
      </w:r>
      <w:r>
        <w:rPr/>
        <w:t>).</w:t>
      </w:r>
    </w:p>
  </w:footnote>
  <w:footnote w:id="146">
    <w:p>
      <w:pPr>
        <w:pStyle w:val="BodyText"/>
        <w:bidi w:val="0"/>
        <w:spacing w:before="180" w:after="180"/>
        <w:jc w:val="left"/>
        <w:rPr/>
      </w:pPr>
      <w:r>
        <w:rPr>
          <w:rStyle w:val="FootnoteCharacters"/>
        </w:rPr>
        <w:footnoteRef/>
      </w:r>
      <w:r>
        <w:rPr/>
        <w:t>S.IV,182-183 (</w:t>
      </w:r>
      <w:r>
        <w:fldChar w:fldCharType="begin"/>
      </w:r>
      <w:r>
        <w:rPr>
          <w:rStyle w:val="Hyperlink"/>
        </w:rPr>
        <w:instrText xml:space="preserve"> HYPERLINK "https://suttacentral.net/sn35.243/en/sujato" \l "2.1"</w:instrText>
      </w:r>
      <w:r>
        <w:rPr>
          <w:rStyle w:val="Hyperlink"/>
        </w:rPr>
        <w:fldChar w:fldCharType="separate"/>
      </w:r>
      <w:r>
        <w:rPr>
          <w:rStyle w:val="Hyperlink"/>
        </w:rPr>
        <w:t>SN 35.243:2.1</w:t>
      </w:r>
      <w:r>
        <w:rPr>
          <w:rStyle w:val="Hyperlink"/>
        </w:rPr>
        <w:fldChar w:fldCharType="end"/>
      </w:r>
      <w:r>
        <w:rPr/>
        <w:t>).</w:t>
      </w:r>
    </w:p>
  </w:footnote>
  <w:footnote w:id="147">
    <w:p>
      <w:pPr>
        <w:pStyle w:val="BodyText"/>
        <w:bidi w:val="0"/>
        <w:spacing w:before="180" w:after="180"/>
        <w:jc w:val="left"/>
        <w:rPr/>
      </w:pPr>
      <w:r>
        <w:rPr>
          <w:rStyle w:val="FootnoteCharacters"/>
        </w:rPr>
        <w:footnoteRef/>
      </w:r>
      <w:r>
        <w:rPr/>
        <w:t>S.III,91 (</w:t>
      </w:r>
      <w:r>
        <w:fldChar w:fldCharType="begin"/>
      </w:r>
      <w:r>
        <w:rPr>
          <w:rStyle w:val="Hyperlink"/>
        </w:rPr>
        <w:instrText xml:space="preserve"> HYPERLINK "https://suttacentral.net/sn22.80/en/sujato" \l "1.1"</w:instrText>
      </w:r>
      <w:r>
        <w:rPr>
          <w:rStyle w:val="Hyperlink"/>
        </w:rPr>
        <w:fldChar w:fldCharType="separate"/>
      </w:r>
      <w:r>
        <w:rPr>
          <w:rStyle w:val="Hyperlink"/>
        </w:rPr>
        <w:t>SN 22.80:1.1–1.4</w:t>
      </w:r>
      <w:r>
        <w:rPr>
          <w:rStyle w:val="Hyperlink"/>
        </w:rPr>
        <w:fldChar w:fldCharType="end"/>
      </w:r>
      <w:r>
        <w:rPr/>
        <w:t>).</w:t>
      </w:r>
    </w:p>
  </w:footnote>
  <w:footnote w:id="148">
    <w:p>
      <w:pPr>
        <w:pStyle w:val="BodyText"/>
        <w:bidi w:val="0"/>
        <w:spacing w:before="180" w:after="180"/>
        <w:jc w:val="left"/>
        <w:rPr/>
      </w:pPr>
      <w:r>
        <w:rPr>
          <w:rStyle w:val="FootnoteCharacters"/>
        </w:rPr>
        <w:footnoteRef/>
      </w:r>
      <w:r>
        <w:rPr/>
        <w:t>D.III,117 (</w:t>
      </w:r>
      <w:r>
        <w:fldChar w:fldCharType="begin"/>
      </w:r>
      <w:r>
        <w:rPr>
          <w:rStyle w:val="Hyperlink"/>
        </w:rPr>
        <w:instrText xml:space="preserve"> HYPERLINK "https://suttacentral.net/dn29/en/sujato" \l "1.2"</w:instrText>
      </w:r>
      <w:r>
        <w:rPr>
          <w:rStyle w:val="Hyperlink"/>
        </w:rPr>
        <w:fldChar w:fldCharType="separate"/>
      </w:r>
      <w:r>
        <w:rPr>
          <w:rStyle w:val="Hyperlink"/>
        </w:rPr>
        <w:t>DN 29:1.2</w:t>
      </w:r>
      <w:r>
        <w:rPr>
          <w:rStyle w:val="Hyperlink"/>
        </w:rPr>
        <w:fldChar w:fldCharType="end"/>
      </w:r>
      <w:r>
        <w:rPr/>
        <w:t>).</w:t>
      </w:r>
    </w:p>
  </w:footnote>
  <w:footnote w:id="149">
    <w:p>
      <w:pPr>
        <w:pStyle w:val="BodyText"/>
        <w:bidi w:val="0"/>
        <w:spacing w:before="180" w:after="180"/>
        <w:jc w:val="left"/>
        <w:rPr/>
      </w:pPr>
      <w:r>
        <w:rPr>
          <w:rStyle w:val="FootnoteCharacters"/>
        </w:rPr>
        <w:footnoteRef/>
      </w:r>
      <w:r>
        <w:rPr/>
        <w:t>S.V,369 (</w:t>
      </w:r>
      <w:r>
        <w:fldChar w:fldCharType="begin"/>
      </w:r>
      <w:r>
        <w:rPr>
          <w:rStyle w:val="Hyperlink"/>
        </w:rPr>
        <w:instrText xml:space="preserve"> HYPERLINK "https://suttacentral.net/sn55.21/en/sujato" \l "1.4"</w:instrText>
      </w:r>
      <w:r>
        <w:rPr>
          <w:rStyle w:val="Hyperlink"/>
        </w:rPr>
        <w:fldChar w:fldCharType="separate"/>
      </w:r>
      <w:r>
        <w:rPr>
          <w:rStyle w:val="Hyperlink"/>
        </w:rPr>
        <w:t>SN 55.21:1.4</w:t>
      </w:r>
      <w:r>
        <w:rPr>
          <w:rStyle w:val="Hyperlink"/>
        </w:rPr>
        <w:fldChar w:fldCharType="end"/>
      </w:r>
      <w:r>
        <w:rPr/>
        <w:t>).</w:t>
      </w:r>
    </w:p>
  </w:footnote>
  <w:footnote w:id="150">
    <w:p>
      <w:pPr>
        <w:pStyle w:val="BodyText"/>
        <w:bidi w:val="0"/>
        <w:spacing w:before="180" w:after="180"/>
        <w:jc w:val="left"/>
        <w:rPr/>
      </w:pPr>
      <w:r>
        <w:rPr>
          <w:rStyle w:val="FootnoteCharacters"/>
        </w:rPr>
        <w:footnoteRef/>
      </w:r>
      <w:r>
        <w:rPr/>
        <w:t>See Lal 1984a [</w:t>
      </w:r>
      <w:hyperlink w:anchor="footprints_split_022.html%2525252523Lal_">
        <w:r>
          <w:rPr>
            <w:rStyle w:val="Hyperlink"/>
          </w:rPr>
          <w:t>Lal 1984a</w:t>
        </w:r>
      </w:hyperlink>
      <w:r>
        <w:rPr/>
        <w:t>] and Lal 1984b [</w:t>
      </w:r>
      <w:hyperlink w:anchor="footprints_split_022.html%2525252523Lal1">
        <w:r>
          <w:rPr>
            <w:rStyle w:val="Hyperlink"/>
          </w:rPr>
          <w:t>Lal 1984b</w:t>
        </w:r>
      </w:hyperlink>
      <w:r>
        <w:rPr/>
        <w:t>].</w:t>
      </w:r>
    </w:p>
  </w:footnote>
  <w:footnote w:id="151">
    <w:p>
      <w:pPr>
        <w:pStyle w:val="BodyText"/>
        <w:bidi w:val="0"/>
        <w:spacing w:before="180" w:after="180"/>
        <w:jc w:val="left"/>
        <w:rPr/>
      </w:pPr>
      <w:r>
        <w:rPr>
          <w:rStyle w:val="FootnoteCharacters"/>
        </w:rPr>
        <w:footnoteRef/>
      </w:r>
      <w:r>
        <w:rPr/>
        <w:t>Srivastava 1986 [</w:t>
      </w:r>
      <w:hyperlink w:anchor="Xbc440fea78439a841cfe97d3a81b32e4ee2d93e">
        <w:r>
          <w:rPr>
            <w:rStyle w:val="Hyperlink"/>
          </w:rPr>
          <w:t>Srivastava 1986</w:t>
        </w:r>
      </w:hyperlink>
      <w:r>
        <w:rPr/>
        <w:t>]. The description of Kapilavatthu having high circling walls with strong battlements and gates at Tha.863 (</w:t>
      </w:r>
      <w:r>
        <w:fldChar w:fldCharType="begin"/>
      </w:r>
      <w:r>
        <w:rPr>
          <w:rStyle w:val="Hyperlink"/>
        </w:rPr>
        <w:instrText xml:space="preserve"> HYPERLINK "https://suttacentral.net/thag16.7/en/sujato" \l "22.1"</w:instrText>
      </w:r>
      <w:r>
        <w:rPr>
          <w:rStyle w:val="Hyperlink"/>
        </w:rPr>
        <w:fldChar w:fldCharType="separate"/>
      </w:r>
      <w:r>
        <w:rPr>
          <w:rStyle w:val="Hyperlink"/>
        </w:rPr>
        <w:t>Thag 16.7:22.1–22.4</w:t>
      </w:r>
      <w:r>
        <w:rPr>
          <w:rStyle w:val="Hyperlink"/>
        </w:rPr>
        <w:fldChar w:fldCharType="end"/>
      </w:r>
      <w:r>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t>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 xml:space="preserve">) says the Sakyan country was flanked by, or beside, </w:t>
      </w:r>
      <w:r>
        <w:rPr>
          <w:i/>
          <w:iCs/>
        </w:rPr>
        <w:t>passa</w:t>
      </w:r>
      <w:r>
        <w:rPr/>
        <w:t>, the Himalayas.</w:t>
      </w:r>
    </w:p>
  </w:footnote>
  <w:footnote w:id="153">
    <w:p>
      <w:pPr>
        <w:pStyle w:val="BodyText"/>
        <w:bidi w:val="0"/>
        <w:spacing w:before="180" w:after="180"/>
        <w:jc w:val="left"/>
        <w:rPr/>
      </w:pPr>
      <w:r>
        <w:rPr>
          <w:rStyle w:val="FootnoteCharacters"/>
        </w:rPr>
        <w:footnoteRef/>
      </w:r>
      <w:r>
        <w:rPr/>
        <w:t>Bapat 1956 [</w:t>
      </w:r>
      <w:hyperlink w:anchor="footprints_split_023.html%2525252523Bapa">
        <w:r>
          <w:rPr>
            <w:rStyle w:val="Hyperlink"/>
          </w:rPr>
          <w:t>Bapat 1956</w:t>
        </w:r>
      </w:hyperlink>
      <w:r>
        <w:rPr/>
        <w:t>] p. ix.</w:t>
      </w:r>
    </w:p>
  </w:footnote>
  <w:footnote w:id="154">
    <w:p>
      <w:pPr>
        <w:pStyle w:val="BodyText"/>
        <w:bidi w:val="0"/>
        <w:spacing w:before="180" w:after="180"/>
        <w:jc w:val="left"/>
        <w:rPr/>
      </w:pPr>
      <w:r>
        <w:rPr>
          <w:rStyle w:val="FootnoteCharacters"/>
        </w:rPr>
        <w:footnoteRef/>
      </w:r>
      <w:r>
        <w:rPr/>
        <w:t>S.I,184 (</w:t>
      </w:r>
      <w:hyperlink r:id="rId56">
        <w:r>
          <w:rPr>
            <w:rStyle w:val="Hyperlink"/>
          </w:rPr>
          <w:t>SN 7.22</w:t>
        </w:r>
      </w:hyperlink>
      <w:r>
        <w:rPr/>
        <w:t>). See Pandey [</w:t>
      </w:r>
      <w:hyperlink w:anchor="footprints_split_022.html%2525252523Pand">
        <w:r>
          <w:rPr>
            <w:rStyle w:val="Hyperlink"/>
          </w:rPr>
          <w:t>Pandey 1963</w:t>
        </w:r>
      </w:hyperlink>
      <w:r>
        <w:rPr/>
        <w:t>] 119-120.</w:t>
      </w:r>
    </w:p>
  </w:footnote>
  <w:footnote w:id="155">
    <w:p>
      <w:pPr>
        <w:pStyle w:val="BodyText"/>
        <w:bidi w:val="0"/>
        <w:spacing w:before="180" w:after="180"/>
        <w:jc w:val="left"/>
        <w:rPr/>
      </w:pPr>
      <w:r>
        <w:rPr>
          <w:rStyle w:val="FootnoteCharacters"/>
        </w:rPr>
        <w:footnoteRef/>
      </w:r>
      <w:r>
        <w:rPr/>
        <w:t>Vin.IV,74 (</w:t>
      </w:r>
      <w:r>
        <w:fldChar w:fldCharType="begin"/>
      </w:r>
      <w:r>
        <w:rPr>
          <w:rStyle w:val="Hyperlink"/>
        </w:rPr>
        <w:instrText xml:space="preserve"> HYPERLINK "https://suttacentral.net/pli-tv-bu-vb-pc32/en/brahmali" \l "8.1"</w:instrText>
      </w:r>
      <w:r>
        <w:rPr>
          <w:rStyle w:val="Hyperlink"/>
        </w:rPr>
        <w:fldChar w:fldCharType="separate"/>
      </w:r>
      <w:r>
        <w:rPr>
          <w:rStyle w:val="Hyperlink"/>
        </w:rPr>
        <w:t>Bu Pc 32:8.1</w:t>
      </w:r>
      <w:r>
        <w:rPr>
          <w:rStyle w:val="Hyperlink"/>
        </w:rPr>
        <w:fldChar w:fldCharType="end"/>
      </w:r>
      <w:r>
        <w:rPr/>
        <w:t>).</w:t>
      </w:r>
    </w:p>
  </w:footnote>
  <w:footnote w:id="156">
    <w:p>
      <w:pPr>
        <w:pStyle w:val="BodyText"/>
        <w:bidi w:val="0"/>
        <w:spacing w:before="180" w:after="180"/>
        <w:jc w:val="left"/>
        <w:rPr/>
      </w:pPr>
      <w:r>
        <w:rPr>
          <w:rStyle w:val="FootnoteCharacters"/>
        </w:rPr>
        <w:footnoteRef/>
      </w:r>
      <w:r>
        <w:rPr/>
        <w:t>A.II,196 (</w:t>
      </w:r>
      <w:r>
        <w:fldChar w:fldCharType="begin"/>
      </w:r>
      <w:r>
        <w:rPr>
          <w:rStyle w:val="Hyperlink"/>
        </w:rPr>
        <w:instrText xml:space="preserve"> HYPERLINK "https://suttacentral.net/an4.195/en/sujato" \l "1.2"</w:instrText>
      </w:r>
      <w:r>
        <w:rPr>
          <w:rStyle w:val="Hyperlink"/>
        </w:rPr>
        <w:fldChar w:fldCharType="separate"/>
      </w:r>
      <w:r>
        <w:rPr>
          <w:rStyle w:val="Hyperlink"/>
        </w:rPr>
        <w:t>AN 4.195:1.2</w:t>
      </w:r>
      <w:r>
        <w:rPr>
          <w:rStyle w:val="Hyperlink"/>
        </w:rPr>
        <w:fldChar w:fldCharType="end"/>
      </w:r>
      <w:r>
        <w:rPr/>
        <w:t>).</w:t>
      </w:r>
    </w:p>
  </w:footnote>
  <w:footnote w:id="157">
    <w:p>
      <w:pPr>
        <w:pStyle w:val="BodyText"/>
        <w:bidi w:val="0"/>
        <w:spacing w:before="180" w:after="180"/>
        <w:jc w:val="left"/>
        <w:rPr/>
      </w:pPr>
      <w:r>
        <w:rPr>
          <w:rStyle w:val="FootnoteCharacters"/>
        </w:rPr>
        <w:footnoteRef/>
      </w:r>
      <w:r>
        <w:rPr>
          <w:i/>
          <w:iCs/>
        </w:rPr>
        <w:t>Pāsāda</w:t>
      </w:r>
      <w:r>
        <w:rPr/>
        <w:t xml:space="preserve"> could also be translated as mansion, villa or manor house. Archaeology has shown that two-storied houses were quite common in the towns and cities. At Sn.685 (</w:t>
      </w:r>
      <w:r>
        <w:fldChar w:fldCharType="begin"/>
      </w:r>
      <w:r>
        <w:rPr>
          <w:rStyle w:val="Hyperlink"/>
        </w:rPr>
        <w:instrText xml:space="preserve"> HYPERLINK "https://suttacentral.net/snp3.11/en/sujato" \l "7.2"</w:instrText>
      </w:r>
      <w:r>
        <w:rPr>
          <w:rStyle w:val="Hyperlink"/>
        </w:rPr>
        <w:fldChar w:fldCharType="separate"/>
      </w:r>
      <w:r>
        <w:rPr>
          <w:rStyle w:val="Hyperlink"/>
        </w:rPr>
        <w:t>Snp 3.11:7.2</w:t>
      </w:r>
      <w:r>
        <w:rPr>
          <w:rStyle w:val="Hyperlink"/>
        </w:rPr>
        <w:fldChar w:fldCharType="end"/>
      </w:r>
      <w:r>
        <w:rPr/>
        <w:t xml:space="preserve">) Suddhodana’s abode is referred to simply as a </w:t>
      </w:r>
      <w:r>
        <w:rPr>
          <w:i/>
          <w:iCs/>
        </w:rPr>
        <w:t>bhavana</w:t>
      </w:r>
      <w:r>
        <w:rPr/>
        <w:t>, a residence.</w:t>
      </w:r>
    </w:p>
  </w:footnote>
  <w:footnote w:id="158">
    <w:p>
      <w:pPr>
        <w:pStyle w:val="BodyText"/>
        <w:bidi w:val="0"/>
        <w:spacing w:before="180" w:after="180"/>
        <w:jc w:val="left"/>
        <w:rPr/>
      </w:pPr>
      <w:r>
        <w:rPr>
          <w:rStyle w:val="FootnoteCharacters"/>
        </w:rPr>
        <w:footnoteRef/>
      </w:r>
      <w:r>
        <w:rPr/>
        <w:t>D.II,7 (</w:t>
      </w:r>
      <w:r>
        <w:fldChar w:fldCharType="begin"/>
      </w:r>
      <w:r>
        <w:rPr>
          <w:rStyle w:val="Hyperlink"/>
        </w:rPr>
        <w:instrText xml:space="preserve"> HYPERLINK "https://suttacentral.net/dn14/en/sujato" \l "1.12.22"</w:instrText>
      </w:r>
      <w:r>
        <w:rPr>
          <w:rStyle w:val="Hyperlink"/>
        </w:rPr>
        <w:fldChar w:fldCharType="separate"/>
      </w:r>
      <w:r>
        <w:rPr>
          <w:rStyle w:val="Hyperlink"/>
        </w:rPr>
        <w:t>DN 14:1.12.22</w:t>
      </w:r>
      <w:r>
        <w:rPr>
          <w:rStyle w:val="Hyperlink"/>
        </w:rPr>
        <w:fldChar w:fldCharType="end"/>
      </w:r>
      <w:r>
        <w:rPr/>
        <w:t>). At Vin.I, 82 (</w:t>
      </w:r>
      <w:r>
        <w:fldChar w:fldCharType="begin"/>
      </w:r>
      <w:r>
        <w:rPr>
          <w:rStyle w:val="Hyperlink"/>
        </w:rPr>
        <w:instrText xml:space="preserve"> HYPERLINK "https://suttacentral.net/pli-tv-kd1/en/brahmali" \l "54.1.4"</w:instrText>
      </w:r>
      <w:r>
        <w:rPr>
          <w:rStyle w:val="Hyperlink"/>
        </w:rPr>
        <w:fldChar w:fldCharType="separate"/>
      </w:r>
      <w:r>
        <w:rPr>
          <w:rStyle w:val="Hyperlink"/>
        </w:rPr>
        <w:t>Kd 1:54.1.4</w:t>
      </w:r>
      <w:r>
        <w:rPr>
          <w:rStyle w:val="Hyperlink"/>
        </w:rPr>
        <w:fldChar w:fldCharType="end"/>
      </w:r>
      <w:r>
        <w:rPr/>
        <w:t>) he is referred to as just Suddhodana the Sakyan.</w:t>
      </w:r>
    </w:p>
  </w:footnote>
  <w:footnote w:id="159">
    <w:p>
      <w:pPr>
        <w:pStyle w:val="BodyText"/>
        <w:bidi w:val="0"/>
        <w:spacing w:before="180" w:after="180"/>
        <w:jc w:val="left"/>
        <w:rPr/>
      </w:pPr>
      <w:r>
        <w:rPr>
          <w:rStyle w:val="FootnoteCharacters"/>
        </w:rPr>
        <w:footnoteRef/>
      </w:r>
      <w:r>
        <w:rPr/>
        <w:t>See Jayaswal [</w:t>
      </w:r>
      <w:hyperlink w:anchor="X0de0039ba71f9269178db9c518a36debeeed479">
        <w:r>
          <w:rPr>
            <w:rStyle w:val="Hyperlink"/>
          </w:rPr>
          <w:t>Jayaswal 1934</w:t>
        </w:r>
      </w:hyperlink>
      <w:r>
        <w:rPr/>
        <w:t>] p.11.</w:t>
      </w:r>
    </w:p>
  </w:footnote>
  <w:footnote w:id="160">
    <w:p>
      <w:pPr>
        <w:pStyle w:val="BodyText"/>
        <w:bidi w:val="0"/>
        <w:spacing w:before="180" w:after="180"/>
        <w:jc w:val="left"/>
        <w:rPr/>
      </w:pPr>
      <w:r>
        <w:rPr>
          <w:rStyle w:val="FootnoteCharacters"/>
        </w:rPr>
        <w:footnoteRef/>
      </w:r>
      <w:r>
        <w:rPr/>
        <w:t>Sn.422-4. (</w:t>
      </w:r>
      <w:r>
        <w:fldChar w:fldCharType="begin"/>
      </w:r>
      <w:r>
        <w:rPr>
          <w:rStyle w:val="Hyperlink"/>
        </w:rPr>
        <w:instrText xml:space="preserve"> HYPERLINK "https://suttacentral.net/snp3.1/en/sujato" \l "15.1"</w:instrText>
      </w:r>
      <w:r>
        <w:rPr>
          <w:rStyle w:val="Hyperlink"/>
        </w:rPr>
        <w:fldChar w:fldCharType="separate"/>
      </w:r>
      <w:r>
        <w:rPr>
          <w:rStyle w:val="Hyperlink"/>
        </w:rPr>
        <w:t>Snp 3.1:15.1–20.4</w:t>
      </w:r>
      <w:r>
        <w:rPr>
          <w:rStyle w:val="Hyperlink"/>
        </w:rPr>
        <w:fldChar w:fldCharType="end"/>
      </w:r>
      <w:r>
        <w:rPr/>
        <w:t>)</w:t>
      </w:r>
    </w:p>
  </w:footnote>
  <w:footnote w:id="161">
    <w:p>
      <w:pPr>
        <w:pStyle w:val="BodyText"/>
        <w:bidi w:val="0"/>
        <w:spacing w:before="180" w:after="180"/>
        <w:jc w:val="left"/>
        <w:rPr/>
      </w:pPr>
      <w:r>
        <w:rPr>
          <w:rStyle w:val="FootnoteCharacters"/>
        </w:rPr>
        <w:footnoteRef/>
      </w:r>
      <w:r>
        <w:rPr/>
        <w:t>D.II,233 (</w:t>
      </w:r>
      <w:r>
        <w:fldChar w:fldCharType="begin"/>
      </w:r>
      <w:r>
        <w:rPr>
          <w:rStyle w:val="Hyperlink"/>
        </w:rPr>
        <w:instrText xml:space="preserve"> HYPERLINK "https://suttacentral.net/dn19/en/sujato" \l "32.1"</w:instrText>
      </w:r>
      <w:r>
        <w:rPr>
          <w:rStyle w:val="Hyperlink"/>
        </w:rPr>
        <w:fldChar w:fldCharType="separate"/>
      </w:r>
      <w:r>
        <w:rPr>
          <w:rStyle w:val="Hyperlink"/>
        </w:rPr>
        <w:t>DN 19:32.1–33.8</w:t>
      </w:r>
      <w:r>
        <w:rPr>
          <w:rStyle w:val="Hyperlink"/>
        </w:rPr>
        <w:fldChar w:fldCharType="end"/>
      </w:r>
      <w:r>
        <w:rPr/>
        <w:t>). See Majumdar [</w:t>
      </w:r>
      <w:hyperlink w:anchor="X89979344747bfa823d2df20b77b41d5043f0206">
        <w:r>
          <w:rPr>
            <w:rStyle w:val="Hyperlink"/>
          </w:rPr>
          <w:t>Majumdar 1922</w:t>
        </w:r>
      </w:hyperlink>
      <w:r>
        <w:rPr/>
        <w:t>] pp.97 ff; 223 ff and Roy [</w:t>
      </w:r>
      <w:hyperlink w:anchor="footprints_split_022.html%2525252523Roy_">
        <w:r>
          <w:rPr>
            <w:rStyle w:val="Hyperlink"/>
          </w:rPr>
          <w:t>Roy K 1994</w:t>
        </w:r>
      </w:hyperlink>
      <w:r>
        <w:rPr/>
        <w:t>] pp.23 ff.</w:t>
      </w:r>
    </w:p>
  </w:footnote>
  <w:footnote w:id="162">
    <w:p>
      <w:pPr>
        <w:pStyle w:val="BodyText"/>
        <w:bidi w:val="0"/>
        <w:spacing w:before="180" w:after="180"/>
        <w:jc w:val="left"/>
        <w:rPr/>
      </w:pPr>
      <w:r>
        <w:rPr>
          <w:rStyle w:val="FootnoteCharacters"/>
        </w:rPr>
        <w:footnoteRef/>
      </w:r>
      <w:r>
        <w:rPr/>
        <w:t>S.IV,182 (</w:t>
      </w:r>
      <w:r>
        <w:fldChar w:fldCharType="begin"/>
      </w:r>
      <w:r>
        <w:rPr>
          <w:rStyle w:val="Hyperlink"/>
        </w:rPr>
        <w:instrText xml:space="preserve"> HYPERLINK "https://suttacentral.net/sn35.243/en/sujato" \l "1.1"</w:instrText>
      </w:r>
      <w:r>
        <w:rPr>
          <w:rStyle w:val="Hyperlink"/>
        </w:rPr>
        <w:fldChar w:fldCharType="separate"/>
      </w:r>
      <w:r>
        <w:rPr>
          <w:rStyle w:val="Hyperlink"/>
        </w:rPr>
        <w:t>SN 35.243:1.1–1.8</w:t>
      </w:r>
      <w:r>
        <w:rPr>
          <w:rStyle w:val="Hyperlink"/>
        </w:rPr>
        <w:fldChar w:fldCharType="end"/>
      </w:r>
      <w:r>
        <w:rPr/>
        <w:t>).</w:t>
      </w:r>
    </w:p>
  </w:footnote>
  <w:footnote w:id="163">
    <w:p>
      <w:pPr>
        <w:pStyle w:val="BodyText"/>
        <w:bidi w:val="0"/>
        <w:spacing w:before="180" w:after="180"/>
        <w:jc w:val="left"/>
        <w:rPr/>
      </w:pPr>
      <w:r>
        <w:rPr>
          <w:rStyle w:val="FootnoteCharacters"/>
        </w:rPr>
        <w:footnoteRef/>
      </w:r>
      <w:r>
        <w:rPr/>
        <w:t xml:space="preserve">See Monier-Williams’ </w:t>
      </w:r>
      <w:r>
        <w:rPr>
          <w:i/>
          <w:iCs/>
        </w:rPr>
        <w:t>Sanskrit-English Dictionary</w:t>
      </w:r>
      <w:r>
        <w:rPr/>
        <w:t>,1899.</w:t>
      </w:r>
    </w:p>
  </w:footnote>
  <w:footnote w:id="164">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"3.30.10"</w:instrText>
      </w:r>
      <w:r>
        <w:rPr>
          <w:rStyle w:val="Hyperlink"/>
        </w:rPr>
        <w:fldChar w:fldCharType="separate"/>
      </w:r>
      <w:r>
        <w:rPr>
          <w:rStyle w:val="Hyperlink"/>
        </w:rPr>
        <w:t>DN 14:3.30.10</w:t>
      </w:r>
      <w:r>
        <w:rPr>
          <w:rStyle w:val="Hyperlink"/>
        </w:rPr>
        <w:fldChar w:fldCharType="end"/>
      </w:r>
      <w:r>
        <w:rPr/>
        <w:t>); Sn.685 (</w:t>
      </w:r>
      <w:r>
        <w:fldChar w:fldCharType="begin"/>
      </w:r>
      <w:r>
        <w:rPr>
          <w:rStyle w:val="Hyperlink"/>
        </w:rPr>
        <w:instrText xml:space="preserve"> HYPERLINK "https://suttacentral.net/snp3.11/en/sujato" \l "7.2"</w:instrText>
      </w:r>
      <w:r>
        <w:rPr>
          <w:rStyle w:val="Hyperlink"/>
        </w:rPr>
        <w:fldChar w:fldCharType="separate"/>
      </w:r>
      <w:r>
        <w:rPr>
          <w:rStyle w:val="Hyperlink"/>
        </w:rPr>
        <w:t>Snp 3.11:7.2</w:t>
      </w:r>
      <w:r>
        <w:rPr>
          <w:rStyle w:val="Hyperlink"/>
        </w:rPr>
        <w:fldChar w:fldCharType="end"/>
      </w:r>
      <w:r>
        <w:rPr/>
        <w:t>); Th.534 (</w:t>
      </w:r>
      <w:r>
        <w:fldChar w:fldCharType="begin"/>
      </w:r>
      <w:r>
        <w:rPr>
          <w:rStyle w:val="Hyperlink"/>
        </w:rPr>
        <w:instrText xml:space="preserve"> HYPERLINK "https://suttacentral.net/thag10.1/en/sujato" \l "8.1"</w:instrText>
      </w:r>
      <w:r>
        <w:rPr>
          <w:rStyle w:val="Hyperlink"/>
        </w:rPr>
        <w:fldChar w:fldCharType="separate"/>
      </w:r>
      <w:r>
        <w:rPr>
          <w:rStyle w:val="Hyperlink"/>
        </w:rPr>
        <w:t>Thag 10.1:8.1</w:t>
      </w:r>
      <w:r>
        <w:rPr>
          <w:rStyle w:val="Hyperlink"/>
        </w:rPr>
        <w:fldChar w:fldCharType="end"/>
      </w:r>
      <w:r>
        <w:rPr/>
        <w:t>), Vin.I,82-83 (</w:t>
      </w:r>
      <w:r>
        <w:fldChar w:fldCharType="begin"/>
      </w:r>
      <w:r>
        <w:rPr>
          <w:rStyle w:val="Hyperlink"/>
        </w:rPr>
        <w:instrText xml:space="preserve"> HYPERLINK "https://suttacentral.net/pli-tv-kd1/en/brahmali" \l "54.1.4"</w:instrText>
      </w:r>
      <w:r>
        <w:rPr>
          <w:rStyle w:val="Hyperlink"/>
        </w:rPr>
        <w:fldChar w:fldCharType="separate"/>
      </w:r>
      <w:r>
        <w:rPr>
          <w:rStyle w:val="Hyperlink"/>
        </w:rPr>
        <w:t>Kd 1:54.1.4</w:t>
      </w:r>
      <w:r>
        <w:rPr>
          <w:rStyle w:val="Hyperlink"/>
        </w:rPr>
        <w:fldChar w:fldCharType="end"/>
      </w:r>
      <w:r>
        <w:rPr/>
        <w:t>), and at M.I,246 (</w:t>
      </w:r>
      <w:r>
        <w:fldChar w:fldCharType="begin"/>
      </w:r>
      <w:r>
        <w:rPr>
          <w:rStyle w:val="Hyperlink"/>
        </w:rPr>
        <w:instrText xml:space="preserve"> HYPERLINK "https://suttacentral.net/mn36/en/sujato" \l "31.2"</w:instrText>
      </w:r>
      <w:r>
        <w:rPr>
          <w:rStyle w:val="Hyperlink"/>
        </w:rPr>
        <w:fldChar w:fldCharType="separate"/>
      </w:r>
      <w:r>
        <w:rPr>
          <w:rStyle w:val="Hyperlink"/>
        </w:rPr>
        <w:t>MN 36:31.2</w:t>
      </w:r>
      <w:r>
        <w:rPr>
          <w:rStyle w:val="Hyperlink"/>
        </w:rPr>
        <w:fldChar w:fldCharType="end"/>
      </w:r>
      <w:r>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t>Vin.II,180-182 (</w:t>
      </w:r>
      <w:hyperlink r:id="rId57">
        <w:r>
          <w:rPr>
            <w:rStyle w:val="Hyperlink"/>
          </w:rPr>
          <w:t>Kd 17</w:t>
        </w:r>
      </w:hyperlink>
      <w:r>
        <w:rPr/>
        <w:t>); Ud.18-19 (</w:t>
      </w:r>
      <w:hyperlink r:id="rId58">
        <w:r>
          <w:rPr>
            <w:rStyle w:val="Hyperlink"/>
          </w:rPr>
          <w:t>Ud 2.10</w:t>
        </w:r>
      </w:hyperlink>
      <w:r>
        <w:rPr/>
        <w:t>).</w:t>
      </w:r>
    </w:p>
  </w:footnote>
  <w:footnote w:id="166">
    <w:p>
      <w:pPr>
        <w:pStyle w:val="BodyText"/>
        <w:bidi w:val="0"/>
        <w:spacing w:before="180" w:after="180"/>
        <w:jc w:val="left"/>
        <w:rPr/>
      </w:pPr>
      <w:r>
        <w:rPr>
          <w:rStyle w:val="FootnoteCharacters"/>
        </w:rPr>
        <w:footnoteRef/>
      </w:r>
      <w:r>
        <w:rPr/>
        <w:t>M.III,253 (</w:t>
      </w:r>
      <w:r>
        <w:fldChar w:fldCharType="begin"/>
      </w:r>
      <w:r>
        <w:rPr>
          <w:rStyle w:val="Hyperlink"/>
        </w:rPr>
        <w:instrText xml:space="preserve"> HYPERLINK "https://suttacentral.net/mn142/en/sujato" \l "3.3"</w:instrText>
      </w:r>
      <w:r>
        <w:rPr>
          <w:rStyle w:val="Hyperlink"/>
        </w:rPr>
        <w:fldChar w:fldCharType="separate"/>
      </w:r>
      <w:r>
        <w:rPr>
          <w:rStyle w:val="Hyperlink"/>
        </w:rPr>
        <w:t>MN 142:3.3–3.4</w:t>
      </w:r>
      <w:r>
        <w:rPr>
          <w:rStyle w:val="Hyperlink"/>
        </w:rPr>
        <w:fldChar w:fldCharType="end"/>
      </w:r>
      <w:r>
        <w:rPr/>
        <w:t>).</w:t>
      </w:r>
    </w:p>
  </w:footnote>
  <w:footnote w:id="167">
    <w:p>
      <w:pPr>
        <w:pStyle w:val="BodyText"/>
        <w:bidi w:val="0"/>
        <w:spacing w:before="180" w:after="180"/>
        <w:jc w:val="left"/>
        <w:rPr/>
      </w:pPr>
      <w:r>
        <w:rPr>
          <w:rStyle w:val="FootnoteCharacters"/>
        </w:rPr>
        <w:footnoteRef/>
      </w:r>
      <w:r>
        <w:rPr/>
        <w:t xml:space="preserve">When talking with King Pasenadi he always addressed him as </w:t>
      </w:r>
      <w:r>
        <w:rPr>
          <w:i/>
          <w:iCs/>
        </w:rPr>
        <w:t>mahārāja</w:t>
      </w:r>
      <w:r>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t>Vin.I,71 (</w:t>
      </w:r>
      <w:r>
        <w:fldChar w:fldCharType="begin"/>
      </w:r>
      <w:r>
        <w:rPr>
          <w:rStyle w:val="Hyperlink"/>
        </w:rPr>
        <w:instrText xml:space="preserve"> HYPERLINK "https://suttacentral.net/pli-tv-kd1/en/brahmali" \l "38.11.6"</w:instrText>
      </w:r>
      <w:r>
        <w:rPr>
          <w:rStyle w:val="Hyperlink"/>
        </w:rPr>
        <w:fldChar w:fldCharType="separate"/>
      </w:r>
      <w:r>
        <w:rPr>
          <w:rStyle w:val="Hyperlink"/>
        </w:rPr>
        <w:t>Kd 1:38.11.6</w:t>
      </w:r>
      <w:r>
        <w:rPr>
          <w:rStyle w:val="Hyperlink"/>
        </w:rPr>
        <w:fldChar w:fldCharType="end"/>
      </w:r>
      <w:r>
        <w:rPr/>
        <w:t>).</w:t>
      </w:r>
    </w:p>
  </w:footnote>
  <w:footnote w:id="169">
    <w:p>
      <w:pPr>
        <w:pStyle w:val="BodyText"/>
        <w:bidi w:val="0"/>
        <w:spacing w:before="180" w:after="180"/>
        <w:jc w:val="left"/>
        <w:rPr/>
      </w:pPr>
      <w:r>
        <w:rPr>
          <w:rStyle w:val="FootnoteCharacters"/>
        </w:rPr>
        <w:footnoteRef/>
      </w:r>
      <w:r>
        <w:rPr/>
        <w:t>M.III,119 ff (</w:t>
      </w:r>
      <w:hyperlink r:id="rId59">
        <w:r>
          <w:rPr>
            <w:rStyle w:val="Hyperlink"/>
          </w:rPr>
          <w:t>MN 123</w:t>
        </w:r>
      </w:hyperlink>
      <w:r>
        <w:rPr/>
        <w:t>).</w:t>
      </w:r>
    </w:p>
  </w:footnote>
  <w:footnote w:id="170">
    <w:p>
      <w:pPr>
        <w:pStyle w:val="BodyText"/>
        <w:bidi w:val="0"/>
        <w:spacing w:before="180" w:after="180"/>
        <w:jc w:val="left"/>
        <w:rPr/>
      </w:pPr>
      <w:r>
        <w:rPr>
          <w:rStyle w:val="FootnoteCharacters"/>
        </w:rPr>
        <w:footnoteRef/>
      </w:r>
      <w:r>
        <w:rPr/>
        <w:t>In the West, giving birth while prone is a relatively recent practice. See Dundes 1987 [</w:t>
      </w:r>
      <w:hyperlink w:anchor="footprints_split_023.html%2525252523Dund">
        <w:r>
          <w:rPr>
            <w:rStyle w:val="Hyperlink"/>
          </w:rPr>
          <w:t>Dundes 1987</w:t>
        </w:r>
      </w:hyperlink>
      <w:r>
        <w:rPr/>
        <w:t>].</w:t>
      </w:r>
    </w:p>
  </w:footnote>
  <w:footnote w:id="171">
    <w:p>
      <w:pPr>
        <w:pStyle w:val="BodyText"/>
        <w:bidi w:val="0"/>
        <w:spacing w:before="180" w:after="180"/>
        <w:jc w:val="left"/>
        <w:rPr/>
      </w:pPr>
      <w:r>
        <w:rPr>
          <w:rStyle w:val="FootnoteCharacters"/>
        </w:rPr>
        <w:footnoteRef/>
      </w:r>
      <w:r>
        <w:rPr/>
        <w:t>M.II,214 (</w:t>
      </w:r>
      <w:r>
        <w:fldChar w:fldCharType="begin"/>
      </w:r>
      <w:r>
        <w:rPr>
          <w:rStyle w:val="Hyperlink"/>
        </w:rPr>
        <w:instrText xml:space="preserve"> HYPERLINK "https://suttacentral.net/mn101/en/sujato" \l "1.2"</w:instrText>
      </w:r>
      <w:r>
        <w:rPr>
          <w:rStyle w:val="Hyperlink"/>
        </w:rPr>
        <w:fldChar w:fldCharType="separate"/>
      </w:r>
      <w:r>
        <w:rPr>
          <w:rStyle w:val="Hyperlink"/>
        </w:rPr>
        <w:t>MN 101:1.2</w:t>
      </w:r>
      <w:r>
        <w:rPr>
          <w:rStyle w:val="Hyperlink"/>
        </w:rPr>
        <w:fldChar w:fldCharType="end"/>
      </w:r>
      <w:r>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3Mitr">
        <w:r>
          <w:rPr>
            <w:rStyle w:val="Hyperlink"/>
          </w:rPr>
          <w:t>Mitra 1972</w:t>
        </w:r>
      </w:hyperlink>
      <w:r>
        <w:rPr/>
        <w:t>] pp.221-222.</w:t>
      </w:r>
    </w:p>
  </w:footnote>
  <w:footnote w:id="172">
    <w:p>
      <w:pPr>
        <w:pStyle w:val="BodyText"/>
        <w:bidi w:val="0"/>
        <w:spacing w:before="180" w:after="180"/>
        <w:jc w:val="left"/>
        <w:rPr/>
      </w:pPr>
      <w:r>
        <w:rPr>
          <w:rStyle w:val="FootnoteCharacters"/>
        </w:rPr>
        <w:footnoteRef/>
      </w:r>
      <w:r>
        <w:rPr/>
        <w:t>Sn.683 (</w:t>
      </w:r>
      <w:r>
        <w:fldChar w:fldCharType="begin"/>
      </w:r>
      <w:r>
        <w:rPr>
          <w:rStyle w:val="Hyperlink"/>
        </w:rPr>
        <w:instrText xml:space="preserve"> HYPERLINK "https://suttacentral.net/snp3.11/en/sujato" \l "5.1"</w:instrText>
      </w:r>
      <w:r>
        <w:rPr>
          <w:rStyle w:val="Hyperlink"/>
        </w:rPr>
        <w:fldChar w:fldCharType="separate"/>
      </w:r>
      <w:r>
        <w:rPr>
          <w:rStyle w:val="Hyperlink"/>
        </w:rPr>
        <w:t>Snp 3.11:5.1–5.4</w:t>
      </w:r>
      <w:r>
        <w:rPr>
          <w:rStyle w:val="Hyperlink"/>
        </w:rPr>
        <w:fldChar w:fldCharType="end"/>
      </w:r>
      <w:r>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t>Sn.689. (</w:t>
      </w:r>
      <w:r>
        <w:fldChar w:fldCharType="begin"/>
      </w:r>
      <w:r>
        <w:rPr>
          <w:rStyle w:val="Hyperlink"/>
        </w:rPr>
        <w:instrText xml:space="preserve"> HYPERLINK "https://suttacentral.net/snp3.11/en/sujato" \l "11.1"</w:instrText>
      </w:r>
      <w:r>
        <w:rPr>
          <w:rStyle w:val="Hyperlink"/>
        </w:rPr>
        <w:fldChar w:fldCharType="separate"/>
      </w:r>
      <w:r>
        <w:rPr>
          <w:rStyle w:val="Hyperlink"/>
        </w:rPr>
        <w:t>Snp 3.11:11.1–11.4</w:t>
      </w:r>
      <w:r>
        <w:rPr>
          <w:rStyle w:val="Hyperlink"/>
        </w:rPr>
        <w:fldChar w:fldCharType="end"/>
      </w:r>
      <w:r>
        <w:rPr/>
        <w:t>)</w:t>
      </w:r>
    </w:p>
  </w:footnote>
  <w:footnote w:id="174">
    <w:p>
      <w:pPr>
        <w:pStyle w:val="BodyText"/>
        <w:bidi w:val="0"/>
        <w:spacing w:before="180" w:after="180"/>
        <w:jc w:val="left"/>
        <w:rPr/>
      </w:pPr>
      <w:r>
        <w:rPr>
          <w:rStyle w:val="FootnoteCharacters"/>
        </w:rPr>
        <w:footnoteRef/>
      </w:r>
      <w:r>
        <w:rPr/>
        <w:t>Sn.679-694 (</w:t>
      </w:r>
      <w:r>
        <w:fldChar w:fldCharType="begin"/>
      </w:r>
      <w:r>
        <w:rPr>
          <w:rStyle w:val="Hyperlink"/>
        </w:rPr>
        <w:instrText xml:space="preserve"> HYPERLINK "https://suttacentral.net/snp3.11/en/sujato" \l "1.1"</w:instrText>
      </w:r>
      <w:r>
        <w:rPr>
          <w:rStyle w:val="Hyperlink"/>
        </w:rPr>
        <w:fldChar w:fldCharType="separate"/>
      </w:r>
      <w:r>
        <w:rPr>
          <w:rStyle w:val="Hyperlink"/>
        </w:rPr>
        <w:t>Snp 3.11:1.1–16.4</w:t>
      </w:r>
      <w:r>
        <w:rPr>
          <w:rStyle w:val="Hyperlink"/>
        </w:rPr>
        <w:fldChar w:fldCharType="end"/>
      </w:r>
      <w:r>
        <w:rPr/>
        <w:t>).</w:t>
      </w:r>
    </w:p>
  </w:footnote>
  <w:footnote w:id="175">
    <w:p>
      <w:pPr>
        <w:pStyle w:val="BodyText"/>
        <w:bidi w:val="0"/>
        <w:spacing w:before="180" w:after="180"/>
        <w:jc w:val="left"/>
        <w:rPr/>
      </w:pPr>
      <w:r>
        <w:rPr>
          <w:rStyle w:val="FootnoteCharacters"/>
        </w:rPr>
        <w:footnoteRef/>
      </w:r>
      <w:r>
        <w:rPr/>
        <w:t>A.I,145 (</w:t>
      </w:r>
      <w:r>
        <w:fldChar w:fldCharType="begin"/>
      </w:r>
      <w:r>
        <w:rPr>
          <w:rStyle w:val="Hyperlink"/>
        </w:rPr>
        <w:instrText xml:space="preserve"> HYPERLINK "https://suttacentral.net/an3.39/en/sujato" \l "1.1"</w:instrText>
      </w:r>
      <w:r>
        <w:rPr>
          <w:rStyle w:val="Hyperlink"/>
        </w:rPr>
        <w:fldChar w:fldCharType="separate"/>
      </w:r>
      <w:r>
        <w:rPr>
          <w:rStyle w:val="Hyperlink"/>
        </w:rPr>
        <w:t>AN 3.39:1.1–2.3</w:t>
      </w:r>
      <w:r>
        <w:rPr>
          <w:rStyle w:val="Hyperlink"/>
        </w:rPr>
        <w:fldChar w:fldCharType="end"/>
      </w:r>
      <w:r>
        <w:rPr/>
        <w:t>).</w:t>
      </w:r>
    </w:p>
  </w:footnote>
  <w:footnote w:id="176">
    <w:p>
      <w:pPr>
        <w:pStyle w:val="BodyText"/>
        <w:bidi w:val="0"/>
        <w:spacing w:before="180" w:after="180"/>
        <w:jc w:val="left"/>
        <w:rPr/>
      </w:pPr>
      <w:r>
        <w:rPr>
          <w:rStyle w:val="FootnoteCharacters"/>
        </w:rPr>
        <w:footnoteRef/>
      </w:r>
      <w:r>
        <w:rPr/>
        <w:t>M.I,246 (</w:t>
      </w:r>
      <w:r>
        <w:fldChar w:fldCharType="begin"/>
      </w:r>
      <w:r>
        <w:rPr>
          <w:rStyle w:val="Hyperlink"/>
        </w:rPr>
        <w:instrText xml:space="preserve"> HYPERLINK "https://suttacentral.net/mn36/en/sujato" \l "31.2"</w:instrText>
      </w:r>
      <w:r>
        <w:rPr>
          <w:rStyle w:val="Hyperlink"/>
        </w:rPr>
        <w:fldChar w:fldCharType="separate"/>
      </w:r>
      <w:r>
        <w:rPr>
          <w:rStyle w:val="Hyperlink"/>
        </w:rPr>
        <w:t>MN 36:31.2</w:t>
      </w:r>
      <w:r>
        <w:rPr>
          <w:rStyle w:val="Hyperlink"/>
        </w:rPr>
        <w:fldChar w:fldCharType="end"/>
      </w:r>
      <w:r>
        <w:rPr/>
        <w:t xml:space="preserve">). Most modern accounts of this incident follow the commentary in saying that Gotama was watching his father ploughing at the time, while the text simply says his father was ‘working’, </w:t>
      </w:r>
      <w:r>
        <w:rPr>
          <w:i/>
          <w:iCs/>
        </w:rPr>
        <w:t>kammante</w:t>
      </w:r>
      <w:r>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t>On the marriage customs of the time see Wagle 1995 [</w:t>
      </w:r>
      <w:hyperlink w:anchor="footprints_split_022.html%2525252523Wagl">
        <w:r>
          <w:rPr>
            <w:rStyle w:val="Hyperlink"/>
          </w:rPr>
          <w:t>Wagle 1995</w:t>
        </w:r>
      </w:hyperlink>
      <w:r>
        <w:rPr/>
        <w:t>] pp.127 ff.</w:t>
      </w:r>
    </w:p>
  </w:footnote>
  <w:footnote w:id="178">
    <w:p>
      <w:pPr>
        <w:pStyle w:val="BodyText"/>
        <w:bidi w:val="0"/>
        <w:spacing w:before="180" w:after="180"/>
        <w:jc w:val="left"/>
        <w:rPr/>
      </w:pPr>
      <w:r>
        <w:rPr>
          <w:rStyle w:val="FootnoteCharacters"/>
        </w:rPr>
        <w:footnoteRef/>
      </w:r>
      <w:r>
        <w:rPr/>
        <w:t>M.I,414(</w:t>
      </w:r>
      <w:hyperlink r:id="rId60">
        <w:r>
          <w:rPr>
            <w:rStyle w:val="Hyperlink"/>
          </w:rPr>
          <w:t>MN 61</w:t>
        </w:r>
      </w:hyperlink>
      <w:r>
        <w:rPr/>
        <w:t>); 421(</w:t>
      </w:r>
      <w:hyperlink r:id="rId61">
        <w:r>
          <w:rPr>
            <w:rStyle w:val="Hyperlink"/>
          </w:rPr>
          <w:t>MN 62</w:t>
        </w:r>
      </w:hyperlink>
      <w:r>
        <w:rPr/>
        <w:t>); Sn.336(</w:t>
      </w:r>
      <w:hyperlink r:id="rId62">
        <w:r>
          <w:rPr>
            <w:rStyle w:val="Hyperlink"/>
          </w:rPr>
          <w:t>Snp 2.11</w:t>
        </w:r>
      </w:hyperlink>
      <w:r>
        <w:rPr/>
        <w:t>).</w:t>
      </w:r>
    </w:p>
  </w:footnote>
  <w:footnote w:id="179">
    <w:p>
      <w:pPr>
        <w:pStyle w:val="BodyText"/>
        <w:bidi w:val="0"/>
        <w:spacing w:before="180" w:after="180"/>
        <w:jc w:val="left"/>
        <w:rPr/>
      </w:pPr>
      <w:r>
        <w:rPr>
          <w:rStyle w:val="FootnoteCharacters"/>
        </w:rPr>
        <w:footnoteRef/>
      </w:r>
      <w:r>
        <w:rPr/>
        <w:t>Vin.I,82-83 (</w:t>
      </w:r>
      <w:r>
        <w:fldChar w:fldCharType="begin"/>
      </w:r>
      <w:r>
        <w:rPr>
          <w:rStyle w:val="Hyperlink"/>
        </w:rPr>
        <w:instrText xml:space="preserve"> HYPERLINK "https://suttacentral.net/pli-tv-kd1/en/brahmali" \l "54.1.1"</w:instrText>
      </w:r>
      <w:r>
        <w:rPr>
          <w:rStyle w:val="Hyperlink"/>
        </w:rPr>
        <w:fldChar w:fldCharType="separate"/>
      </w:r>
      <w:r>
        <w:rPr>
          <w:rStyle w:val="Hyperlink"/>
        </w:rPr>
        <w:t>Kd 1:54.1.1</w:t>
      </w:r>
      <w:r>
        <w:rPr>
          <w:rStyle w:val="Hyperlink"/>
        </w:rPr>
        <w:fldChar w:fldCharType="end"/>
      </w:r>
      <w:r>
        <w:rPr/>
        <w:t>).</w:t>
      </w:r>
    </w:p>
  </w:footnote>
  <w:footnote w:id="180">
    <w:p>
      <w:pPr>
        <w:pStyle w:val="BodyText"/>
        <w:bidi w:val="0"/>
        <w:spacing w:before="180" w:after="180"/>
        <w:jc w:val="left"/>
        <w:rPr/>
      </w:pPr>
      <w:r>
        <w:rPr>
          <w:rStyle w:val="FootnoteCharacters"/>
        </w:rPr>
        <w:footnoteRef/>
      </w:r>
      <w:r>
        <w:rPr/>
        <w:t>According to Vin.III,144 (</w:t>
      </w:r>
      <w:r>
        <w:fldChar w:fldCharType="begin"/>
      </w:r>
      <w:r>
        <w:rPr>
          <w:rStyle w:val="Hyperlink"/>
        </w:rPr>
        <w:instrText xml:space="preserve"> HYPERLINK "https://suttacentral.net/pli-tv-bu-vb-ss5/en/brahmali" \l "5.3.4"</w:instrText>
      </w:r>
      <w:r>
        <w:rPr>
          <w:rStyle w:val="Hyperlink"/>
        </w:rPr>
        <w:fldChar w:fldCharType="separate"/>
      </w:r>
      <w:r>
        <w:rPr>
          <w:rStyle w:val="Hyperlink"/>
        </w:rPr>
        <w:t>Bu Ss 5:5.3.4</w:t>
      </w:r>
      <w:r>
        <w:rPr>
          <w:rStyle w:val="Hyperlink"/>
        </w:rPr>
        <w:fldChar w:fldCharType="end"/>
      </w:r>
      <w:r>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rPr>
        <w:t>Manusmṛti [</w:t>
      </w:r>
      <w:hyperlink w:anchor="X33ef731ad2df603fa7fc36f2385d2d5c948871f">
        <w:r>
          <w:rPr>
            <w:rStyle w:val="Hyperlink"/>
            <w:i/>
            <w:iCs/>
          </w:rPr>
          <w:t>Olivelle 2004</w:t>
        </w:r>
      </w:hyperlink>
      <w:r>
        <w:rPr>
          <w:i/>
          <w:iCs/>
        </w:rPr>
        <w:t>]</w:t>
      </w:r>
      <w:r>
        <w:rPr/>
        <w:t xml:space="preserve"> 9,81; </w:t>
      </w:r>
      <w:r>
        <w:rPr>
          <w:i/>
          <w:iCs/>
        </w:rPr>
        <w:t>Baudhāyana Dharmasūtra [</w:t>
      </w:r>
      <w:hyperlink w:anchor="X5c9af8b162bb11112db5b73d0710e592e09e52e">
        <w:r>
          <w:rPr>
            <w:rStyle w:val="Hyperlink"/>
            <w:i/>
            <w:iCs/>
          </w:rPr>
          <w:t>Olivelle 1999</w:t>
        </w:r>
      </w:hyperlink>
      <w:r>
        <w:rPr>
          <w:i/>
          <w:iCs/>
        </w:rPr>
        <w:t>]</w:t>
      </w:r>
      <w:r>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t>Dyson [</w:t>
      </w:r>
      <w:hyperlink w:anchor="footprints_split_022.html%2525252523Dyso">
        <w:r>
          <w:rPr>
            <w:rStyle w:val="Hyperlink"/>
          </w:rPr>
          <w:t>Dyson 2018</w:t>
        </w:r>
      </w:hyperlink>
      <w:r>
        <w:rPr/>
        <w:t>] pp.16 ff.</w:t>
      </w:r>
    </w:p>
  </w:footnote>
  <w:footnote w:id="182">
    <w:p>
      <w:pPr>
        <w:pStyle w:val="BodyText"/>
        <w:bidi w:val="0"/>
        <w:spacing w:before="180" w:after="180"/>
        <w:jc w:val="left"/>
        <w:rPr/>
      </w:pPr>
      <w:r>
        <w:rPr>
          <w:rStyle w:val="FootnoteCharacters"/>
        </w:rPr>
        <w:footnoteRef/>
      </w:r>
      <w:r>
        <w:rPr/>
        <w:t>Campbell 2008 [</w:t>
      </w:r>
      <w:hyperlink w:anchor="X20965f2422fba535bc2a88f0457690db431cf28">
        <w:r>
          <w:rPr>
            <w:rStyle w:val="Hyperlink"/>
          </w:rPr>
          <w:t>Campbell 2008</w:t>
        </w:r>
      </w:hyperlink>
      <w:r>
        <w:rPr/>
        <w:t>] p.51.</w:t>
      </w:r>
    </w:p>
  </w:footnote>
  <w:footnote w:id="183">
    <w:p>
      <w:pPr>
        <w:pStyle w:val="BodyText"/>
        <w:bidi w:val="0"/>
        <w:spacing w:before="180" w:after="180"/>
        <w:jc w:val="left"/>
        <w:rPr/>
      </w:pPr>
      <w:r>
        <w:rPr>
          <w:rStyle w:val="FootnoteCharacters"/>
        </w:rPr>
        <w:footnoteRef/>
      </w:r>
      <w:r>
        <w:rPr/>
        <w:t>D.II,24 (</w:t>
      </w:r>
      <w:r>
        <w:fldChar w:fldCharType="begin"/>
      </w:r>
      <w:r>
        <w:rPr>
          <w:rStyle w:val="Hyperlink"/>
        </w:rPr>
        <w:instrText xml:space="preserve"> HYPERLINK "https://suttacentral.net/dn14/en/sujato" \l "2.1.1"</w:instrText>
      </w:r>
      <w:r>
        <w:rPr>
          <w:rStyle w:val="Hyperlink"/>
        </w:rPr>
        <w:fldChar w:fldCharType="separate"/>
      </w:r>
      <w:r>
        <w:rPr>
          <w:rStyle w:val="Hyperlink"/>
        </w:rPr>
        <w:t>DN 14:2.1.1–2.15.5</w:t>
      </w:r>
      <w:r>
        <w:rPr>
          <w:rStyle w:val="Hyperlink"/>
        </w:rPr>
        <w:fldChar w:fldCharType="end"/>
      </w:r>
      <w:r>
        <w:rPr/>
        <w:t>).</w:t>
      </w:r>
    </w:p>
  </w:footnote>
  <w:footnote w:id="184">
    <w:p>
      <w:pPr>
        <w:pStyle w:val="BodyText"/>
        <w:bidi w:val="0"/>
        <w:spacing w:before="180" w:after="180"/>
        <w:jc w:val="left"/>
        <w:rPr/>
      </w:pPr>
      <w:r>
        <w:rPr>
          <w:rStyle w:val="FootnoteCharacters"/>
        </w:rPr>
        <w:footnoteRef/>
      </w:r>
      <w:r>
        <w:rPr/>
        <w:t>M.I,163 (</w:t>
      </w:r>
      <w:r>
        <w:fldChar w:fldCharType="begin"/>
      </w:r>
      <w:r>
        <w:rPr>
          <w:rStyle w:val="Hyperlink"/>
        </w:rPr>
        <w:instrText xml:space="preserve"> HYPERLINK "https://suttacentral.net/mn26/en/sujato" \l "13.1"</w:instrText>
      </w:r>
      <w:r>
        <w:rPr>
          <w:rStyle w:val="Hyperlink"/>
        </w:rPr>
        <w:fldChar w:fldCharType="separate"/>
      </w:r>
      <w:r>
        <w:rPr>
          <w:rStyle w:val="Hyperlink"/>
        </w:rPr>
        <w:t>MN 26:13.1–13.4</w:t>
      </w:r>
      <w:r>
        <w:rPr>
          <w:rStyle w:val="Hyperlink"/>
        </w:rPr>
        <w:fldChar w:fldCharType="end"/>
      </w:r>
      <w:r>
        <w:rPr/>
        <w:t>). On the Buddha’s return home some years later, his father told him his leaving had caused “not a little grief” (</w:t>
      </w:r>
      <w:r>
        <w:rPr>
          <w:i/>
          <w:iCs/>
        </w:rPr>
        <w:t>anappakaṃ dukkhaṃ</w:t>
      </w:r>
      <w:r>
        <w:rPr/>
        <w:t>), Vin.I,82 (</w:t>
      </w:r>
      <w:r>
        <w:fldChar w:fldCharType="begin"/>
      </w:r>
      <w:r>
        <w:rPr>
          <w:rStyle w:val="Hyperlink"/>
        </w:rPr>
        <w:instrText xml:space="preserve"> HYPERLINK "https://suttacentral.net/pli-tv-kd1/en/brahmali" \l "54.5.1"</w:instrText>
      </w:r>
      <w:r>
        <w:rPr>
          <w:rStyle w:val="Hyperlink"/>
        </w:rPr>
        <w:fldChar w:fldCharType="separate"/>
      </w:r>
      <w:r>
        <w:rPr>
          <w:rStyle w:val="Hyperlink"/>
        </w:rPr>
        <w:t>Kd 1:54.5.1</w:t>
      </w:r>
      <w:r>
        <w:rPr>
          <w:rStyle w:val="Hyperlink"/>
        </w:rPr>
        <w:fldChar w:fldCharType="end"/>
      </w:r>
      <w:r>
        <w:rPr/>
        <w:t>).</w:t>
      </w:r>
    </w:p>
  </w:footnote>
  <w:footnote w:id="185">
    <w:p>
      <w:pPr>
        <w:pStyle w:val="BodyText"/>
        <w:bidi w:val="0"/>
        <w:spacing w:before="180" w:after="180"/>
        <w:jc w:val="left"/>
        <w:rPr/>
      </w:pPr>
      <w:r>
        <w:rPr>
          <w:rStyle w:val="FootnoteCharacters"/>
        </w:rPr>
        <w:footnoteRef/>
      </w:r>
      <w:r>
        <w:rPr/>
        <w:t>I thank Anandajoti Bhikkhu for drawing my attention to this point.</w:t>
      </w:r>
    </w:p>
  </w:footnote>
  <w:footnote w:id="186">
    <w:p>
      <w:pPr>
        <w:pStyle w:val="BodyText"/>
        <w:bidi w:val="0"/>
        <w:spacing w:before="180" w:after="180"/>
        <w:jc w:val="left"/>
        <w:rPr/>
      </w:pPr>
      <w:r>
        <w:rPr>
          <w:rStyle w:val="FootnoteCharacters"/>
        </w:rPr>
        <w:footnoteRef/>
      </w:r>
      <w:r>
        <w:rPr/>
        <w:t>Sn.408-421 (</w:t>
      </w:r>
      <w:r>
        <w:fldChar w:fldCharType="begin"/>
      </w:r>
      <w:r>
        <w:rPr>
          <w:rStyle w:val="Hyperlink"/>
        </w:rPr>
        <w:instrText xml:space="preserve"> HYPERLINK "https://suttacentral.net/snp3.1/en/sujato" \l "4.1"</w:instrText>
      </w:r>
      <w:r>
        <w:rPr>
          <w:rStyle w:val="Hyperlink"/>
        </w:rPr>
        <w:fldChar w:fldCharType="separate"/>
      </w:r>
      <w:r>
        <w:rPr>
          <w:rStyle w:val="Hyperlink"/>
        </w:rPr>
        <w:t>Snp 3.1:4.1–20.4</w:t>
      </w:r>
      <w:r>
        <w:rPr>
          <w:rStyle w:val="Hyperlink"/>
        </w:rPr>
        <w:fldChar w:fldCharType="end"/>
      </w:r>
      <w:r>
        <w:rPr/>
        <w:t>).</w:t>
      </w:r>
    </w:p>
  </w:footnote>
  <w:footnote w:id="187">
    <w:p>
      <w:pPr>
        <w:pStyle w:val="BodyText"/>
        <w:bidi w:val="0"/>
        <w:spacing w:before="180" w:after="180"/>
        <w:jc w:val="left"/>
        <w:rPr/>
      </w:pPr>
      <w:r>
        <w:rPr>
          <w:rStyle w:val="FootnoteCharacters"/>
        </w:rPr>
        <w:footnoteRef/>
      </w:r>
      <w:r>
        <w:rPr/>
        <w:t>Karen Armstrong [</w:t>
      </w:r>
      <w:hyperlink w:anchor="Xfdd0209a10c954373f06ddb4b47e47504cacc08">
        <w:r>
          <w:rPr>
            <w:rStyle w:val="Hyperlink"/>
          </w:rPr>
          <w:t>Armstrong 2004</w:t>
        </w:r>
      </w:hyperlink>
      <w:r>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rPr>
          <w:t>Bronkhorst 2007</w:t>
        </w:r>
      </w:hyperlink>
      <w:r>
        <w:rPr/>
        <w:t>] pp.63-64.</w:t>
      </w:r>
    </w:p>
  </w:footnote>
  <w:footnote w:id="188">
    <w:p>
      <w:pPr>
        <w:pStyle w:val="BodyText"/>
        <w:bidi w:val="0"/>
        <w:spacing w:before="180" w:after="180"/>
        <w:jc w:val="left"/>
        <w:rPr/>
      </w:pPr>
      <w:r>
        <w:rPr>
          <w:rStyle w:val="FootnoteCharacters"/>
        </w:rPr>
        <w:footnoteRef/>
      </w:r>
      <w:r>
        <w:rPr/>
        <w:t>Wynne 2007 [</w:t>
      </w:r>
      <w:hyperlink w:anchor="footprints_split_022.html%2525252523Wynn">
        <w:r>
          <w:rPr>
            <w:rStyle w:val="Hyperlink"/>
          </w:rPr>
          <w:t>Wynne 2007</w:t>
        </w:r>
      </w:hyperlink>
      <w:r>
        <w:rPr/>
        <w:t>] pp.108 ff, has attempted to reconstruct Kālāma’s philosophy.</w:t>
      </w:r>
    </w:p>
  </w:footnote>
  <w:footnote w:id="189">
    <w:p>
      <w:pPr>
        <w:pStyle w:val="BodyText"/>
        <w:bidi w:val="0"/>
        <w:spacing w:before="180" w:after="180"/>
        <w:jc w:val="left"/>
        <w:rPr/>
      </w:pPr>
      <w:r>
        <w:rPr>
          <w:rStyle w:val="FootnoteCharacters"/>
        </w:rPr>
        <w:footnoteRef/>
      </w:r>
      <w:r>
        <w:rPr/>
        <w:t>M.I,163-66 (</w:t>
      </w:r>
      <w:r>
        <w:fldChar w:fldCharType="begin"/>
      </w:r>
      <w:r>
        <w:rPr>
          <w:rStyle w:val="Hyperlink"/>
        </w:rPr>
        <w:instrText xml:space="preserve"> HYPERLINK "https://suttacentral.net/mn26/en/sujato" \l "12.1"</w:instrText>
      </w:r>
      <w:r>
        <w:rPr>
          <w:rStyle w:val="Hyperlink"/>
        </w:rPr>
        <w:fldChar w:fldCharType="separate"/>
      </w:r>
      <w:r>
        <w:rPr>
          <w:rStyle w:val="Hyperlink"/>
        </w:rPr>
        <w:t>MN 26:12.1–16.36</w:t>
      </w:r>
      <w:r>
        <w:rPr>
          <w:rStyle w:val="Hyperlink"/>
        </w:rPr>
        <w:fldChar w:fldCharType="end"/>
      </w:r>
      <w:r>
        <w:rPr/>
        <w:t xml:space="preserve">). That Rāmaputta was known to the Jains gives credence to the claim that he was a real person. See </w:t>
      </w:r>
      <w:r>
        <w:rPr>
          <w:i/>
          <w:iCs/>
        </w:rPr>
        <w:t>Isibhāsiyāiṃ</w:t>
      </w:r>
      <w:r>
        <w:rPr/>
        <w:t xml:space="preserve"> 23; Schubring [</w:t>
      </w:r>
      <w:hyperlink w:anchor="X078381db7fe3e996df1787fbe9705c51413796f">
        <w:r>
          <w:rPr>
            <w:rStyle w:val="Hyperlink"/>
          </w:rPr>
          <w:t>Schubring 1974</w:t>
        </w:r>
      </w:hyperlink>
      <w:r>
        <w:rPr/>
        <w:t>] p.44.</w:t>
      </w:r>
    </w:p>
  </w:footnote>
  <w:footnote w:id="190">
    <w:p>
      <w:pPr>
        <w:pStyle w:val="BodyText"/>
        <w:bidi w:val="0"/>
        <w:spacing w:before="180" w:after="180"/>
        <w:jc w:val="left"/>
        <w:rPr/>
      </w:pPr>
      <w:r>
        <w:rPr>
          <w:rStyle w:val="FootnoteCharacters"/>
        </w:rPr>
        <w:footnoteRef/>
      </w:r>
      <w:r>
        <w:rPr/>
        <w:t>A.I,276 (</w:t>
      </w:r>
      <w:hyperlink r:id="rId63">
        <w:r>
          <w:rPr>
            <w:rStyle w:val="Hyperlink"/>
          </w:rPr>
          <w:t>AN 3.126</w:t>
        </w:r>
      </w:hyperlink>
      <w:r>
        <w:rPr/>
        <w:t>); D.II,130 (</w:t>
      </w:r>
      <w:r>
        <w:fldChar w:fldCharType="begin"/>
      </w:r>
      <w:r>
        <w:rPr>
          <w:rStyle w:val="Hyperlink"/>
        </w:rPr>
        <w:instrText xml:space="preserve"> HYPERLINK "https://suttacentral.net/dn16/en/sujato" \l "4.26.1"</w:instrText>
      </w:r>
      <w:r>
        <w:rPr>
          <w:rStyle w:val="Hyperlink"/>
        </w:rPr>
        <w:fldChar w:fldCharType="separate"/>
      </w:r>
      <w:r>
        <w:rPr>
          <w:rStyle w:val="Hyperlink"/>
        </w:rPr>
        <w:t>DN 16:4.26.1–4.43.6</w:t>
      </w:r>
      <w:r>
        <w:rPr>
          <w:rStyle w:val="Hyperlink"/>
        </w:rPr>
        <w:fldChar w:fldCharType="end"/>
      </w:r>
      <w:r>
        <w:rPr/>
        <w:t>).</w:t>
      </w:r>
    </w:p>
  </w:footnote>
  <w:footnote w:id="191">
    <w:p>
      <w:pPr>
        <w:pStyle w:val="BodyText"/>
        <w:bidi w:val="0"/>
        <w:spacing w:before="180" w:after="180"/>
        <w:jc w:val="left"/>
        <w:rPr/>
      </w:pPr>
      <w:r>
        <w:rPr>
          <w:rStyle w:val="FootnoteCharacters"/>
        </w:rPr>
        <w:footnoteRef/>
      </w:r>
      <w:r>
        <w:rPr/>
        <w:t>A.I,276 (</w:t>
      </w:r>
      <w:hyperlink r:id="rId64">
        <w:r>
          <w:rPr>
            <w:rStyle w:val="Hyperlink"/>
          </w:rPr>
          <w:t>AN 3.126</w:t>
        </w:r>
      </w:hyperlink>
      <w:r>
        <w:rPr/>
        <w:t>); D.II,130 (</w:t>
      </w:r>
      <w:r>
        <w:fldChar w:fldCharType="begin"/>
      </w:r>
      <w:r>
        <w:rPr>
          <w:rStyle w:val="Hyperlink"/>
        </w:rPr>
        <w:instrText xml:space="preserve"> HYPERLINK "https://suttacentral.net/dn16/en/sujato" \l "4.26.1"</w:instrText>
      </w:r>
      <w:r>
        <w:rPr>
          <w:rStyle w:val="Hyperlink"/>
        </w:rPr>
        <w:fldChar w:fldCharType="separate"/>
      </w:r>
      <w:r>
        <w:rPr>
          <w:rStyle w:val="Hyperlink"/>
        </w:rPr>
        <w:t>DN 16:4.26.1–4.43.6</w:t>
      </w:r>
      <w:r>
        <w:rPr>
          <w:rStyle w:val="Hyperlink"/>
        </w:rPr>
        <w:fldChar w:fldCharType="end"/>
      </w:r>
      <w:r>
        <w:rPr/>
        <w:t xml:space="preserve">). The texts say Bharaṇḍu had been a </w:t>
      </w:r>
      <w:r>
        <w:rPr>
          <w:i/>
          <w:iCs/>
        </w:rPr>
        <w:t>brahmacāriya</w:t>
      </w:r>
      <w:r>
        <w:rPr/>
        <w:t xml:space="preserve"> and Pukkusa had been a </w:t>
      </w:r>
      <w:r>
        <w:rPr>
          <w:i/>
          <w:iCs/>
        </w:rPr>
        <w:t>sāvaka</w:t>
      </w:r>
      <w:r>
        <w:rPr/>
        <w:t>.</w:t>
      </w:r>
    </w:p>
  </w:footnote>
  <w:footnote w:id="192">
    <w:p>
      <w:pPr>
        <w:pStyle w:val="BodyText"/>
        <w:bidi w:val="0"/>
        <w:spacing w:before="180" w:after="180"/>
        <w:jc w:val="left"/>
        <w:rPr/>
      </w:pPr>
      <w:r>
        <w:rPr>
          <w:rStyle w:val="FootnoteCharacters"/>
        </w:rPr>
        <w:footnoteRef/>
      </w:r>
      <w:r>
        <w:rPr/>
        <w:t xml:space="preserve">See e.g. </w:t>
      </w:r>
      <w:r>
        <w:rPr>
          <w:i/>
          <w:iCs/>
        </w:rPr>
        <w:t>Gautama Dharmasūtra [</w:t>
      </w:r>
      <w:hyperlink w:anchor="X5c9af8b162bb11112db5b73d0710e592e09e52e">
        <w:r>
          <w:rPr>
            <w:rStyle w:val="Hyperlink"/>
            <w:i/>
            <w:iCs/>
          </w:rPr>
          <w:t>Olivelle 1999</w:t>
        </w:r>
      </w:hyperlink>
      <w:r>
        <w:rPr>
          <w:i/>
          <w:iCs/>
        </w:rPr>
        <w:t>]</w:t>
      </w:r>
      <w:r>
        <w:rPr/>
        <w:t xml:space="preserve"> 24,1-11; </w:t>
      </w:r>
      <w:r>
        <w:rPr>
          <w:i/>
          <w:iCs/>
        </w:rPr>
        <w:t>Vāsiṣṭha Dharmasūtra [</w:t>
      </w:r>
      <w:hyperlink w:anchor="X5c9af8b162bb11112db5b73d0710e592e09e52e">
        <w:r>
          <w:rPr>
            <w:rStyle w:val="Hyperlink"/>
            <w:i/>
            <w:iCs/>
          </w:rPr>
          <w:t>Olivelle 1999</w:t>
        </w:r>
      </w:hyperlink>
      <w:r>
        <w:rPr>
          <w:i/>
          <w:iCs/>
        </w:rPr>
        <w:t>]</w:t>
      </w:r>
      <w:r>
        <w:rPr/>
        <w:t xml:space="preserve"> 22,1-16, etc.</w:t>
      </w:r>
    </w:p>
  </w:footnote>
  <w:footnote w:id="193">
    <w:p>
      <w:pPr>
        <w:pStyle w:val="BodyText"/>
        <w:bidi w:val="0"/>
        <w:spacing w:before="180" w:after="180"/>
        <w:jc w:val="left"/>
        <w:rPr/>
      </w:pPr>
      <w:r>
        <w:rPr>
          <w:rStyle w:val="FootnoteCharacters"/>
        </w:rPr>
        <w:footnoteRef/>
      </w:r>
      <w:r>
        <w:rPr/>
        <w:t>M.I,92-93 (</w:t>
      </w:r>
      <w:r>
        <w:fldChar w:fldCharType="begin"/>
      </w:r>
      <w:r>
        <w:rPr>
          <w:rStyle w:val="Hyperlink"/>
        </w:rPr>
        <w:instrText xml:space="preserve"> HYPERLINK "https://suttacentral.net/mn14/en/sujato" \l "17.1"</w:instrText>
      </w:r>
      <w:r>
        <w:rPr>
          <w:rStyle w:val="Hyperlink"/>
        </w:rPr>
        <w:fldChar w:fldCharType="separate"/>
      </w:r>
      <w:r>
        <w:rPr>
          <w:rStyle w:val="Hyperlink"/>
        </w:rPr>
        <w:t>MN 14:17.1–17.9</w:t>
      </w:r>
      <w:r>
        <w:rPr>
          <w:rStyle w:val="Hyperlink"/>
        </w:rPr>
        <w:fldChar w:fldCharType="end"/>
      </w:r>
      <w:r>
        <w:rPr/>
        <w:t>); II,214 ff (</w:t>
      </w:r>
      <w:hyperlink r:id="rId65">
        <w:r>
          <w:rPr>
            <w:rStyle w:val="Hyperlink"/>
          </w:rPr>
          <w:t>MN 101</w:t>
        </w:r>
      </w:hyperlink>
      <w:r>
        <w:rPr/>
        <w:t>).</w:t>
      </w:r>
    </w:p>
  </w:footnote>
  <w:footnote w:id="194">
    <w:p>
      <w:pPr>
        <w:pStyle w:val="BodyText"/>
        <w:bidi w:val="0"/>
        <w:spacing w:before="180" w:after="180"/>
        <w:jc w:val="left"/>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t>M.I,77 ff (</w:t>
      </w:r>
      <w:r>
        <w:fldChar w:fldCharType="begin"/>
      </w:r>
      <w:r>
        <w:rPr>
          <w:rStyle w:val="Hyperlink"/>
        </w:rPr>
        <w:instrText xml:space="preserve"> HYPERLINK "https://suttacentral.net/mn12/en/sujato" \l "44.1"</w:instrText>
      </w:r>
      <w:r>
        <w:rPr>
          <w:rStyle w:val="Hyperlink"/>
        </w:rPr>
        <w:fldChar w:fldCharType="separate"/>
      </w:r>
      <w:r>
        <w:rPr>
          <w:rStyle w:val="Hyperlink"/>
        </w:rPr>
        <w:t>MN 12:44.1–56.3</w:t>
      </w:r>
      <w:r>
        <w:rPr>
          <w:rStyle w:val="Hyperlink"/>
        </w:rPr>
        <w:fldChar w:fldCharType="end"/>
      </w:r>
      <w:r>
        <w:rPr/>
        <w:t>), condensed. On these and other extreme ascetic practices see Olivelle 1992 [</w:t>
      </w:r>
      <w:hyperlink w:anchor="X865be12f82d55f2700a85919b6abdbe5a24bf99">
        <w:r>
          <w:rPr>
            <w:rStyle w:val="Hyperlink"/>
          </w:rPr>
          <w:t>Olivelle 1992</w:t>
        </w:r>
      </w:hyperlink>
      <w:r>
        <w:rPr/>
        <w:t>].</w:t>
      </w:r>
    </w:p>
  </w:footnote>
  <w:footnote w:id="196">
    <w:p>
      <w:pPr>
        <w:pStyle w:val="BodyText"/>
        <w:bidi w:val="0"/>
        <w:spacing w:before="180" w:after="180"/>
        <w:jc w:val="left"/>
        <w:rPr/>
      </w:pPr>
      <w:r>
        <w:rPr>
          <w:rStyle w:val="FootnoteCharacters"/>
        </w:rPr>
        <w:footnoteRef/>
      </w:r>
      <w:r>
        <w:rPr/>
        <w:t>M.I,242-247 (</w:t>
      </w:r>
      <w:r>
        <w:fldChar w:fldCharType="begin"/>
      </w:r>
      <w:r>
        <w:rPr>
          <w:rStyle w:val="Hyperlink"/>
        </w:rPr>
        <w:instrText xml:space="preserve"> HYPERLINK "https://suttacentral.net/mn36/en/sujato" \l "20.1"</w:instrText>
      </w:r>
      <w:r>
        <w:rPr>
          <w:rStyle w:val="Hyperlink"/>
        </w:rPr>
        <w:fldChar w:fldCharType="separate"/>
      </w:r>
      <w:r>
        <w:rPr>
          <w:rStyle w:val="Hyperlink"/>
        </w:rPr>
        <w:t>MN 36:20.1–30.6</w:t>
      </w:r>
      <w:r>
        <w:rPr>
          <w:rStyle w:val="Hyperlink"/>
        </w:rPr>
        <w:fldChar w:fldCharType="end"/>
      </w:r>
      <w:r>
        <w:rPr/>
        <w:t xml:space="preserve">), condensed. This was something like what came to be called </w:t>
      </w:r>
      <w:r>
        <w:rPr>
          <w:i/>
          <w:iCs/>
        </w:rPr>
        <w:t>prāṇāyāma</w:t>
      </w:r>
      <w:r>
        <w:rPr/>
        <w:t xml:space="preserve"> which involved controlling (</w:t>
      </w:r>
      <w:r>
        <w:rPr>
          <w:i/>
          <w:iCs/>
        </w:rPr>
        <w:t>āyāma</w:t>
      </w:r>
      <w:r>
        <w:rPr/>
        <w:t xml:space="preserve">) the breath as described in works such as the </w:t>
      </w:r>
      <w:r>
        <w:rPr>
          <w:i/>
          <w:iCs/>
        </w:rPr>
        <w:t>Baudhāyana Dharmasūtra [</w:t>
      </w:r>
      <w:hyperlink w:anchor="X5c9af8b162bb11112db5b73d0710e592e09e52e">
        <w:r>
          <w:rPr>
            <w:rStyle w:val="Hyperlink"/>
            <w:i/>
            <w:iCs/>
          </w:rPr>
          <w:t>Olivelle 1999</w:t>
        </w:r>
      </w:hyperlink>
      <w:r>
        <w:rPr>
          <w:i/>
          <w:iCs/>
        </w:rPr>
        <w:t>]</w:t>
      </w:r>
      <w:r>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t>M.I,79 (</w:t>
      </w:r>
      <w:r>
        <w:fldChar w:fldCharType="begin"/>
      </w:r>
      <w:r>
        <w:rPr>
          <w:rStyle w:val="Hyperlink"/>
        </w:rPr>
        <w:instrText xml:space="preserve"> HYPERLINK "https://suttacentral.net/mn12/en/sujato" \l "48.1"</w:instrText>
      </w:r>
      <w:r>
        <w:rPr>
          <w:rStyle w:val="Hyperlink"/>
        </w:rPr>
        <w:fldChar w:fldCharType="separate"/>
      </w:r>
      <w:r>
        <w:rPr>
          <w:rStyle w:val="Hyperlink"/>
        </w:rPr>
        <w:t>MN 12:48.1–48.10</w:t>
      </w:r>
      <w:r>
        <w:rPr>
          <w:rStyle w:val="Hyperlink"/>
        </w:rPr>
        <w:fldChar w:fldCharType="end"/>
      </w:r>
      <w:r>
        <w:rPr/>
        <w:t>).</w:t>
      </w:r>
    </w:p>
  </w:footnote>
  <w:footnote w:id="198">
    <w:p>
      <w:pPr>
        <w:pStyle w:val="BodyText"/>
        <w:bidi w:val="0"/>
        <w:spacing w:before="180" w:after="180"/>
        <w:jc w:val="left"/>
        <w:rPr/>
      </w:pPr>
      <w:r>
        <w:rPr>
          <w:rStyle w:val="FootnoteCharacters"/>
        </w:rPr>
        <w:footnoteRef/>
      </w:r>
      <w:r>
        <w:rPr/>
        <w:t>M.I,20 (</w:t>
      </w:r>
      <w:r>
        <w:fldChar w:fldCharType="begin"/>
      </w:r>
      <w:r>
        <w:rPr>
          <w:rStyle w:val="Hyperlink"/>
        </w:rPr>
        <w:instrText xml:space="preserve"> HYPERLINK "https://suttacentral.net/mn4/en/sujato" \l "20.8"</w:instrText>
      </w:r>
      <w:r>
        <w:rPr>
          <w:rStyle w:val="Hyperlink"/>
        </w:rPr>
        <w:fldChar w:fldCharType="separate"/>
      </w:r>
      <w:r>
        <w:rPr>
          <w:rStyle w:val="Hyperlink"/>
        </w:rPr>
        <w:t>MN 4:20.8–20.13</w:t>
      </w:r>
      <w:r>
        <w:rPr>
          <w:rStyle w:val="Hyperlink"/>
        </w:rPr>
        <w:fldChar w:fldCharType="end"/>
      </w:r>
      <w:r>
        <w:rPr/>
        <w:t>).</w:t>
      </w:r>
    </w:p>
  </w:footnote>
  <w:footnote w:id="199">
    <w:p>
      <w:pPr>
        <w:pStyle w:val="BodyText"/>
        <w:bidi w:val="0"/>
        <w:spacing w:before="180" w:after="180"/>
        <w:jc w:val="left"/>
        <w:rPr/>
      </w:pPr>
      <w:r>
        <w:rPr>
          <w:rStyle w:val="FootnoteCharacters"/>
        </w:rPr>
        <w:footnoteRef/>
      </w:r>
      <w:r>
        <w:rPr/>
        <w:t>Vin.I,220 (</w:t>
      </w:r>
      <w:r>
        <w:fldChar w:fldCharType="begin"/>
      </w:r>
      <w:r>
        <w:rPr>
          <w:rStyle w:val="Hyperlink"/>
        </w:rPr>
        <w:instrText xml:space="preserve"> HYPERLINK "https://suttacentral.net/pli-tv-kd6/en/brahmali" \l "23.14.1"</w:instrText>
      </w:r>
      <w:r>
        <w:rPr>
          <w:rStyle w:val="Hyperlink"/>
        </w:rPr>
        <w:fldChar w:fldCharType="separate"/>
      </w:r>
      <w:r>
        <w:rPr>
          <w:rStyle w:val="Hyperlink"/>
        </w:rPr>
        <w:t>Kd 6:23.14.1</w:t>
      </w:r>
      <w:r>
        <w:rPr>
          <w:rStyle w:val="Hyperlink"/>
        </w:rPr>
        <w:fldChar w:fldCharType="end"/>
      </w:r>
      <w:r>
        <w:rPr/>
        <w:t>) mentions monks sometimes being attacked by such animals.</w:t>
      </w:r>
    </w:p>
  </w:footnote>
  <w:footnote w:id="200">
    <w:p>
      <w:pPr>
        <w:pStyle w:val="BodyText"/>
        <w:bidi w:val="0"/>
        <w:spacing w:before="180" w:after="180"/>
        <w:jc w:val="left"/>
        <w:rPr/>
      </w:pPr>
      <w:r>
        <w:rPr>
          <w:rStyle w:val="FootnoteCharacters"/>
        </w:rPr>
        <w:footnoteRef/>
      </w:r>
      <w:r>
        <w:rPr/>
        <w:t>M.I,79 (</w:t>
      </w:r>
      <w:r>
        <w:fldChar w:fldCharType="begin"/>
      </w:r>
      <w:r>
        <w:rPr>
          <w:rStyle w:val="Hyperlink"/>
        </w:rPr>
        <w:instrText xml:space="preserve"> HYPERLINK "https://suttacentral.net/mn12/en/sujato" \l "51.1"</w:instrText>
      </w:r>
      <w:r>
        <w:rPr>
          <w:rStyle w:val="Hyperlink"/>
        </w:rPr>
        <w:fldChar w:fldCharType="separate"/>
      </w:r>
      <w:r>
        <w:rPr>
          <w:rStyle w:val="Hyperlink"/>
        </w:rPr>
        <w:t>MN 12:51.1–51.4</w:t>
      </w:r>
      <w:r>
        <w:rPr>
          <w:rStyle w:val="Hyperlink"/>
        </w:rPr>
        <w:fldChar w:fldCharType="end"/>
      </w:r>
      <w:r>
        <w:rPr/>
        <w:t>). Mahāvīra suffered similar abuse, see Wujastyk 1984 [</w:t>
      </w:r>
      <w:hyperlink w:anchor="Xbd11f4a095e0772000ad9ebdb0f7d79c28fa491">
        <w:r>
          <w:rPr>
            <w:rStyle w:val="Hyperlink"/>
          </w:rPr>
          <w:t>Wujastyk 1984</w:t>
        </w:r>
      </w:hyperlink>
      <w:r>
        <w:rPr/>
        <w:t>] pp. 189-194.</w:t>
      </w:r>
    </w:p>
  </w:footnote>
  <w:footnote w:id="201">
    <w:p>
      <w:pPr>
        <w:pStyle w:val="BodyText"/>
        <w:bidi w:val="0"/>
        <w:spacing w:before="180" w:after="180"/>
        <w:jc w:val="left"/>
        <w:rPr/>
      </w:pPr>
      <w:r>
        <w:rPr>
          <w:rStyle w:val="FootnoteCharacters"/>
        </w:rPr>
        <w:footnoteRef/>
      </w:r>
      <w:r>
        <w:rPr/>
        <w:t>E.g. Buddhacarita [</w:t>
      </w:r>
      <w:hyperlink w:anchor="Xd1047efe8c3a37357125743aa19a8f0e6b7c686">
        <w:r>
          <w:rPr>
            <w:rStyle w:val="Hyperlink"/>
          </w:rPr>
          <w:t>Olivelle 2008</w:t>
        </w:r>
      </w:hyperlink>
      <w:r>
        <w:rPr/>
        <w:t>] 12.95; Jātaka I.67; Lalitavistara [</w:t>
      </w:r>
      <w:hyperlink w:anchor="Xb0ca0cefa913f1adc8a24531bdd88e432778325">
        <w:r>
          <w:rPr>
            <w:rStyle w:val="Hyperlink"/>
          </w:rPr>
          <w:t>Dharmachakra 2013</w:t>
        </w:r>
      </w:hyperlink>
      <w:r>
        <w:rPr/>
        <w:t>] 17,22; Mahāvastu II [</w:t>
      </w:r>
      <w:hyperlink w:anchor="footprints_split_023.html%2525252523Jon1">
        <w:r>
          <w:rPr>
            <w:rStyle w:val="Hyperlink"/>
          </w:rPr>
          <w:t>Jones 1952</w:t>
        </w:r>
      </w:hyperlink>
      <w:r>
        <w:rPr/>
        <w:t>] 241.</w:t>
      </w:r>
    </w:p>
  </w:footnote>
  <w:footnote w:id="202">
    <w:p>
      <w:pPr>
        <w:pStyle w:val="BodyText"/>
        <w:bidi w:val="0"/>
        <w:spacing w:before="180" w:after="180"/>
        <w:jc w:val="left"/>
        <w:rPr/>
      </w:pPr>
      <w:r>
        <w:rPr>
          <w:rStyle w:val="FootnoteCharacters"/>
        </w:rPr>
        <w:footnoteRef/>
      </w:r>
      <w:r>
        <w:rPr/>
        <w:t>M.I,78 (</w:t>
      </w:r>
      <w:r>
        <w:fldChar w:fldCharType="begin"/>
      </w:r>
      <w:r>
        <w:rPr>
          <w:rStyle w:val="Hyperlink"/>
        </w:rPr>
        <w:instrText xml:space="preserve"> HYPERLINK "https://suttacentral.net/mn12/en/sujato" \l "46.2"</w:instrText>
      </w:r>
      <w:r>
        <w:rPr>
          <w:rStyle w:val="Hyperlink"/>
        </w:rPr>
        <w:fldChar w:fldCharType="separate"/>
      </w:r>
      <w:r>
        <w:rPr>
          <w:rStyle w:val="Hyperlink"/>
        </w:rPr>
        <w:t>MN 12:46.2–46.3</w:t>
      </w:r>
      <w:r>
        <w:rPr>
          <w:rStyle w:val="Hyperlink"/>
        </w:rPr>
        <w:fldChar w:fldCharType="end"/>
      </w:r>
      <w:r>
        <w:rPr/>
        <w:t>).</w:t>
      </w:r>
    </w:p>
  </w:footnote>
  <w:footnote w:id="203">
    <w:p>
      <w:pPr>
        <w:pStyle w:val="BodyText"/>
        <w:bidi w:val="0"/>
        <w:spacing w:before="180" w:after="180"/>
        <w:jc w:val="left"/>
        <w:rPr/>
      </w:pPr>
      <w:r>
        <w:rPr>
          <w:rStyle w:val="FootnoteCharacters"/>
        </w:rPr>
        <w:footnoteRef/>
      </w:r>
      <w:r>
        <w:rPr/>
        <w:t>M.I,247 (</w:t>
      </w:r>
      <w:r>
        <w:fldChar w:fldCharType="begin"/>
      </w:r>
      <w:r>
        <w:rPr>
          <w:rStyle w:val="Hyperlink"/>
        </w:rPr>
        <w:instrText xml:space="preserve"> HYPERLINK "https://suttacentral.net/mn36/en/sujato" \l "30.1"</w:instrText>
      </w:r>
      <w:r>
        <w:rPr>
          <w:rStyle w:val="Hyperlink"/>
        </w:rPr>
        <w:fldChar w:fldCharType="separate"/>
      </w:r>
      <w:r>
        <w:rPr>
          <w:rStyle w:val="Hyperlink"/>
        </w:rPr>
        <w:t>MN 36:30.1–33.7</w:t>
      </w:r>
      <w:r>
        <w:rPr>
          <w:rStyle w:val="Hyperlink"/>
        </w:rPr>
        <w:fldChar w:fldCharType="end"/>
      </w:r>
      <w:r>
        <w:rPr/>
        <w:t>).</w:t>
      </w:r>
    </w:p>
  </w:footnote>
  <w:footnote w:id="204">
    <w:p>
      <w:pPr>
        <w:pStyle w:val="BodyText"/>
        <w:bidi w:val="0"/>
        <w:spacing w:before="180" w:after="180"/>
        <w:jc w:val="left"/>
        <w:rPr/>
      </w:pPr>
      <w:r>
        <w:rPr>
          <w:rStyle w:val="FootnoteCharacters"/>
        </w:rPr>
        <w:footnoteRef/>
      </w:r>
      <w:r>
        <w:rPr/>
        <w:t>M.I,166–67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205">
    <w:p>
      <w:pPr>
        <w:pStyle w:val="BodyText"/>
        <w:bidi w:val="0"/>
        <w:spacing w:before="180" w:after="180"/>
        <w:jc w:val="left"/>
        <w:rPr/>
      </w:pPr>
      <w:r>
        <w:rPr>
          <w:rStyle w:val="FootnoteCharacters"/>
        </w:rPr>
        <w:footnoteRef/>
      </w:r>
      <w:r>
        <w:rPr/>
        <w:t>Ud.1-2 (</w:t>
      </w:r>
      <w:r>
        <w:fldChar w:fldCharType="begin"/>
      </w:r>
      <w:r>
        <w:rPr>
          <w:rStyle w:val="Hyperlink"/>
        </w:rPr>
        <w:instrText xml:space="preserve"> HYPERLINK "https://suttacentral.net/ud1.1/en/sujato" \l "1.2"</w:instrText>
      </w:r>
      <w:r>
        <w:rPr>
          <w:rStyle w:val="Hyperlink"/>
        </w:rPr>
        <w:fldChar w:fldCharType="separate"/>
      </w:r>
      <w:r>
        <w:rPr>
          <w:rStyle w:val="Hyperlink"/>
        </w:rPr>
        <w:t>Ud 1.1:1.2</w:t>
      </w:r>
      <w:r>
        <w:rPr>
          <w:rStyle w:val="Hyperlink"/>
        </w:rPr>
        <w:fldChar w:fldCharType="end"/>
      </w:r>
      <w:r>
        <w:rPr/>
        <w:t xml:space="preserve">, </w:t>
      </w:r>
      <w:r>
        <w:fldChar w:fldCharType="begin"/>
      </w:r>
      <w:r>
        <w:rPr>
          <w:rStyle w:val="Hyperlink"/>
        </w:rPr>
        <w:instrText xml:space="preserve"> HYPERLINK "https://suttacentral.net/ud1.2/en/sujato" \l "1.2"</w:instrText>
      </w:r>
      <w:r>
        <w:rPr>
          <w:rStyle w:val="Hyperlink"/>
        </w:rPr>
        <w:fldChar w:fldCharType="separate"/>
      </w:r>
      <w:r>
        <w:rPr>
          <w:rStyle w:val="Hyperlink"/>
        </w:rPr>
        <w:t>Ud 1.2:1.2</w:t>
      </w:r>
      <w:r>
        <w:rPr>
          <w:rStyle w:val="Hyperlink"/>
        </w:rPr>
        <w:fldChar w:fldCharType="end"/>
      </w:r>
      <w:r>
        <w:rPr/>
        <w:t>) and Vin.I,1 (</w:t>
      </w:r>
      <w:r>
        <w:fldChar w:fldCharType="begin"/>
      </w:r>
      <w:r>
        <w:rPr>
          <w:rStyle w:val="Hyperlink"/>
        </w:rPr>
        <w:instrText xml:space="preserve"> HYPERLINK "https://suttacentral.net/pli-tv-kd1/en/brahmali" \l "1.1.1"</w:instrText>
      </w:r>
      <w:r>
        <w:rPr>
          <w:rStyle w:val="Hyperlink"/>
        </w:rPr>
        <w:fldChar w:fldCharType="separate"/>
      </w:r>
      <w:r>
        <w:rPr>
          <w:rStyle w:val="Hyperlink"/>
        </w:rPr>
        <w:t>Kd 1:1.1.1</w:t>
      </w:r>
      <w:r>
        <w:rPr>
          <w:rStyle w:val="Hyperlink"/>
        </w:rPr>
        <w:fldChar w:fldCharType="end"/>
      </w:r>
      <w:r>
        <w:rPr/>
        <w:t>). In another context it is mentioned at D.II,52-53 (</w:t>
      </w:r>
      <w:r>
        <w:fldChar w:fldCharType="begin"/>
      </w:r>
      <w:r>
        <w:rPr>
          <w:rStyle w:val="Hyperlink"/>
        </w:rPr>
        <w:instrText xml:space="preserve"> HYPERLINK "https://suttacentral.net/dn14/en/sujato" \l "1.8.7"</w:instrText>
      </w:r>
      <w:r>
        <w:rPr>
          <w:rStyle w:val="Hyperlink"/>
        </w:rPr>
        <w:fldChar w:fldCharType="separate"/>
      </w:r>
      <w:r>
        <w:rPr>
          <w:rStyle w:val="Hyperlink"/>
        </w:rPr>
        <w:t>DN 14:1.8.7, 3.30.6, 3.32.6</w:t>
      </w:r>
      <w:r>
        <w:rPr>
          <w:rStyle w:val="Hyperlink"/>
        </w:rPr>
        <w:fldChar w:fldCharType="end"/>
      </w:r>
      <w:r>
        <w:rPr/>
        <w:t xml:space="preserve">) where it is just referred to as </w:t>
      </w:r>
      <w:r>
        <w:rPr>
          <w:i/>
          <w:iCs/>
        </w:rPr>
        <w:t>assattha</w:t>
      </w:r>
      <w:r>
        <w:rPr/>
        <w:t>.</w:t>
      </w:r>
    </w:p>
  </w:footnote>
  <w:footnote w:id="206">
    <w:p>
      <w:pPr>
        <w:pStyle w:val="BodyText"/>
        <w:bidi w:val="0"/>
        <w:spacing w:before="180" w:after="180"/>
        <w:jc w:val="left"/>
        <w:rPr/>
      </w:pPr>
      <w:r>
        <w:rPr>
          <w:rStyle w:val="FootnoteCharacters"/>
        </w:rPr>
        <w:footnoteRef/>
      </w:r>
      <w:r>
        <w:rPr/>
        <w:t>Ja.I,69.</w:t>
      </w:r>
    </w:p>
  </w:footnote>
  <w:footnote w:id="207">
    <w:p>
      <w:pPr>
        <w:pStyle w:val="BodyText"/>
        <w:bidi w:val="0"/>
        <w:spacing w:before="180" w:after="180"/>
        <w:jc w:val="left"/>
        <w:rPr/>
      </w:pPr>
      <w:r>
        <w:rPr>
          <w:rStyle w:val="FootnoteCharacters"/>
        </w:rPr>
        <w:footnoteRef/>
      </w:r>
      <w:r>
        <w:rPr/>
        <w:t>A.I,50. (</w:t>
      </w:r>
      <w:hyperlink r:id="rId66">
        <w:r>
          <w:rPr>
            <w:rStyle w:val="Hyperlink"/>
          </w:rPr>
          <w:t>AN 2.5</w:t>
        </w:r>
      </w:hyperlink>
      <w:r>
        <w:rPr/>
        <w:t>)</w:t>
      </w:r>
    </w:p>
  </w:footnote>
  <w:footnote w:id="208">
    <w:p>
      <w:pPr>
        <w:pStyle w:val="BodyText"/>
        <w:bidi w:val="0"/>
        <w:spacing w:before="180" w:after="180"/>
        <w:jc w:val="left"/>
        <w:rPr/>
      </w:pPr>
      <w:r>
        <w:rPr>
          <w:rStyle w:val="FootnoteCharacters"/>
        </w:rPr>
        <w:footnoteRef/>
      </w:r>
      <w:r>
        <w:rPr/>
        <w:t>M.I,21-23 (</w:t>
      </w:r>
      <w:r>
        <w:fldChar w:fldCharType="begin"/>
      </w:r>
      <w:r>
        <w:rPr>
          <w:rStyle w:val="Hyperlink"/>
        </w:rPr>
        <w:instrText xml:space="preserve"> HYPERLINK "https://suttacentral.net/mn4/en/sujato" \l "22-26.1"</w:instrText>
      </w:r>
      <w:r>
        <w:rPr>
          <w:rStyle w:val="Hyperlink"/>
        </w:rPr>
        <w:fldChar w:fldCharType="separate"/>
      </w:r>
      <w:r>
        <w:rPr>
          <w:rStyle w:val="Hyperlink"/>
        </w:rPr>
        <w:t>MN 4:22-26.1–22-26.5</w:t>
      </w:r>
      <w:r>
        <w:rPr>
          <w:rStyle w:val="Hyperlink"/>
        </w:rPr>
        <w:fldChar w:fldCharType="end"/>
      </w:r>
      <w:r>
        <w:rPr/>
        <w:t>); I,246-48 (</w:t>
      </w:r>
      <w:r>
        <w:fldChar w:fldCharType="begin"/>
      </w:r>
      <w:r>
        <w:rPr>
          <w:rStyle w:val="Hyperlink"/>
        </w:rPr>
        <w:instrText xml:space="preserve"> HYPERLINK "https://suttacentral.net/mn36/en/sujato" \l "35-37.1"</w:instrText>
      </w:r>
      <w:r>
        <w:rPr>
          <w:rStyle w:val="Hyperlink"/>
        </w:rPr>
        <w:fldChar w:fldCharType="separate"/>
      </w:r>
      <w:r>
        <w:rPr>
          <w:rStyle w:val="Hyperlink"/>
        </w:rPr>
        <w:t>MN 36:35-37.1–35-37.6</w:t>
      </w:r>
      <w:r>
        <w:rPr>
          <w:rStyle w:val="Hyperlink"/>
        </w:rPr>
        <w:fldChar w:fldCharType="end"/>
      </w:r>
      <w:r>
        <w:rPr/>
        <w:t>).</w:t>
      </w:r>
    </w:p>
  </w:footnote>
  <w:footnote w:id="209">
    <w:p>
      <w:pPr>
        <w:pStyle w:val="BodyText"/>
        <w:bidi w:val="0"/>
        <w:spacing w:before="180" w:after="180"/>
        <w:jc w:val="left"/>
        <w:rPr/>
      </w:pPr>
      <w:r>
        <w:rPr>
          <w:rStyle w:val="FootnoteCharacters"/>
        </w:rPr>
        <w:footnoteRef/>
      </w:r>
      <w:r>
        <w:rPr/>
        <w:t>M.I,248 (</w:t>
      </w:r>
      <w:r>
        <w:fldChar w:fldCharType="begin"/>
      </w:r>
      <w:r>
        <w:rPr>
          <w:rStyle w:val="Hyperlink"/>
        </w:rPr>
        <w:instrText xml:space="preserve"> HYPERLINK "https://suttacentral.net/mn36/en/sujato" \l "38.1"</w:instrText>
      </w:r>
      <w:r>
        <w:rPr>
          <w:rStyle w:val="Hyperlink"/>
        </w:rPr>
        <w:fldChar w:fldCharType="separate"/>
      </w:r>
      <w:r>
        <w:rPr>
          <w:rStyle w:val="Hyperlink"/>
        </w:rPr>
        <w:t>MN 36:38.1</w:t>
      </w:r>
      <w:r>
        <w:rPr>
          <w:rStyle w:val="Hyperlink"/>
        </w:rPr>
        <w:fldChar w:fldCharType="end"/>
      </w:r>
      <w:r>
        <w:rPr/>
        <w:t>).</w:t>
      </w:r>
    </w:p>
  </w:footnote>
  <w:footnote w:id="210">
    <w:p>
      <w:pPr>
        <w:pStyle w:val="BodyText"/>
        <w:bidi w:val="0"/>
        <w:spacing w:before="180" w:after="180"/>
        <w:jc w:val="left"/>
        <w:rPr/>
      </w:pPr>
      <w:r>
        <w:rPr>
          <w:rStyle w:val="FootnoteCharacters"/>
        </w:rPr>
        <w:footnoteRef/>
      </w:r>
      <w:r>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rPr>
          <w:t>Katz Saadon-Grosman 2017</w:t>
        </w:r>
      </w:hyperlink>
      <w:r>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rPr>
        <w:t>Reincarnation and Biology</w:t>
      </w:r>
      <w:r>
        <w:rPr/>
        <w:t>, 1997 [</w:t>
      </w:r>
      <w:hyperlink w:anchor="Xe8db6da1306344c73b8113f0f52d52317bfe3dd">
        <w:r>
          <w:rPr>
            <w:rStyle w:val="Hyperlink"/>
          </w:rPr>
          <w:t>Stevenson 1997</w:t>
        </w:r>
      </w:hyperlink>
      <w:r>
        <w:rPr/>
        <w:t>].</w:t>
      </w:r>
    </w:p>
  </w:footnote>
  <w:footnote w:id="211">
    <w:p>
      <w:pPr>
        <w:pStyle w:val="BodyText"/>
        <w:bidi w:val="0"/>
        <w:spacing w:before="180" w:after="180"/>
        <w:jc w:val="left"/>
        <w:rPr/>
      </w:pPr>
      <w:r>
        <w:rPr>
          <w:rStyle w:val="FootnoteCharacters"/>
        </w:rPr>
        <w:footnoteRef/>
      </w:r>
      <w:r>
        <w:rPr/>
        <w:t>A.III,348 ff (</w:t>
      </w:r>
      <w:hyperlink r:id="rId67">
        <w:r>
          <w:rPr>
            <w:rStyle w:val="Hyperlink"/>
          </w:rPr>
          <w:t>AN 6.44</w:t>
        </w:r>
      </w:hyperlink>
      <w:r>
        <w:rPr/>
        <w:t>).</w:t>
      </w:r>
    </w:p>
  </w:footnote>
  <w:footnote w:id="212">
    <w:p>
      <w:pPr>
        <w:pStyle w:val="BodyText"/>
        <w:bidi w:val="0"/>
        <w:spacing w:before="180" w:after="180"/>
        <w:jc w:val="left"/>
        <w:rPr/>
      </w:pPr>
      <w:r>
        <w:rPr>
          <w:rStyle w:val="FootnoteCharacters"/>
        </w:rPr>
        <w:footnoteRef/>
      </w:r>
      <w:r>
        <w:rPr/>
        <w:t>D.I,81-3 (</w:t>
      </w:r>
      <w:r>
        <w:fldChar w:fldCharType="begin"/>
      </w:r>
      <w:r>
        <w:rPr>
          <w:rStyle w:val="Hyperlink"/>
        </w:rPr>
        <w:instrText xml:space="preserve"> HYPERLINK "https://suttacentral.net/dn2/en/sujato" \l "97.1"</w:instrText>
      </w:r>
      <w:r>
        <w:rPr>
          <w:rStyle w:val="Hyperlink"/>
        </w:rPr>
        <w:fldChar w:fldCharType="separate"/>
      </w:r>
      <w:r>
        <w:rPr>
          <w:rStyle w:val="Hyperlink"/>
        </w:rPr>
        <w:t>DN 2:97.1–98.9</w:t>
      </w:r>
      <w:r>
        <w:rPr>
          <w:rStyle w:val="Hyperlink"/>
        </w:rPr>
        <w:fldChar w:fldCharType="end"/>
      </w:r>
      <w:r>
        <w:rPr/>
        <w:t>).</w:t>
      </w:r>
    </w:p>
  </w:footnote>
  <w:footnote w:id="213">
    <w:p>
      <w:pPr>
        <w:pStyle w:val="BodyText"/>
        <w:bidi w:val="0"/>
        <w:spacing w:before="180" w:after="180"/>
        <w:jc w:val="left"/>
        <w:rPr/>
      </w:pPr>
      <w:r>
        <w:rPr>
          <w:rStyle w:val="FootnoteCharacters"/>
        </w:rPr>
        <w:footnoteRef/>
      </w:r>
      <w:r>
        <w:rPr/>
        <w:t>On the other accounts of the Buddha’s awakening experience see Norman 1990 [</w:t>
      </w:r>
      <w:hyperlink w:anchor="footprints_split_022.html%2525252523Norm">
        <w:r>
          <w:rPr>
            <w:rStyle w:val="Hyperlink"/>
          </w:rPr>
          <w:t>Norman 1990</w:t>
        </w:r>
      </w:hyperlink>
      <w:r>
        <w:rPr/>
        <w:t>] 25 ff.</w:t>
      </w:r>
    </w:p>
  </w:footnote>
  <w:footnote w:id="214">
    <w:p>
      <w:pPr>
        <w:pStyle w:val="BodyText"/>
        <w:bidi w:val="0"/>
        <w:spacing w:before="180" w:after="180"/>
        <w:jc w:val="left"/>
        <w:rPr/>
      </w:pPr>
      <w:r>
        <w:rPr>
          <w:rStyle w:val="FootnoteCharacters"/>
        </w:rPr>
        <w:footnoteRef/>
      </w:r>
      <w:r>
        <w:rPr/>
        <w:t>M.I,249 (</w:t>
      </w:r>
      <w:r>
        <w:fldChar w:fldCharType="begin"/>
      </w:r>
      <w:r>
        <w:rPr>
          <w:rStyle w:val="Hyperlink"/>
        </w:rPr>
        <w:instrText xml:space="preserve"> HYPERLINK "https://suttacentral.net/mn36/en/sujato" \l "44.1"</w:instrText>
      </w:r>
      <w:r>
        <w:rPr>
          <w:rStyle w:val="Hyperlink"/>
        </w:rPr>
        <w:fldChar w:fldCharType="separate"/>
      </w:r>
      <w:r>
        <w:rPr>
          <w:rStyle w:val="Hyperlink"/>
        </w:rPr>
        <w:t>MN 36:44.1</w:t>
      </w:r>
      <w:r>
        <w:rPr>
          <w:rStyle w:val="Hyperlink"/>
        </w:rPr>
        <w:fldChar w:fldCharType="end"/>
      </w:r>
      <w:r>
        <w:rPr/>
        <w:t>). In later centuries at least, the first watch (</w:t>
      </w:r>
      <w:r>
        <w:rPr>
          <w:i/>
          <w:iCs/>
        </w:rPr>
        <w:t>purima yāma</w:t>
      </w:r>
      <w:r>
        <w:rPr/>
        <w:t xml:space="preserve">) was divided into six </w:t>
      </w:r>
      <w:r>
        <w:rPr>
          <w:i/>
          <w:iCs/>
        </w:rPr>
        <w:t>ghāṭikas</w:t>
      </w:r>
      <w:r>
        <w:rPr/>
        <w:t>: the middle (</w:t>
      </w:r>
      <w:r>
        <w:rPr>
          <w:i/>
          <w:iCs/>
        </w:rPr>
        <w:t>madhyayāma</w:t>
      </w:r>
      <w:r>
        <w:rPr/>
        <w:t>) into two; and the third (</w:t>
      </w:r>
      <w:r>
        <w:rPr>
          <w:i/>
          <w:iCs/>
        </w:rPr>
        <w:t>paścima yāma</w:t>
      </w:r>
      <w:r>
        <w:rPr/>
        <w:t xml:space="preserve">) into four </w:t>
      </w:r>
      <w:r>
        <w:rPr>
          <w:i/>
          <w:iCs/>
        </w:rPr>
        <w:t>ghāṭikas</w:t>
      </w:r>
      <w:r>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t>Sn.442-3 (</w:t>
      </w:r>
      <w:r>
        <w:fldChar w:fldCharType="begin"/>
      </w:r>
      <w:r>
        <w:rPr>
          <w:rStyle w:val="Hyperlink"/>
        </w:rPr>
        <w:instrText xml:space="preserve"> HYPERLINK "https://suttacentral.net/snp3.2/en/sujato" \l "18.1"</w:instrText>
      </w:r>
      <w:r>
        <w:rPr>
          <w:rStyle w:val="Hyperlink"/>
        </w:rPr>
        <w:fldChar w:fldCharType="separate"/>
      </w:r>
      <w:r>
        <w:rPr>
          <w:rStyle w:val="Hyperlink"/>
        </w:rPr>
        <w:t>Snp 3.2:18.1–19.4</w:t>
      </w:r>
      <w:r>
        <w:rPr>
          <w:rStyle w:val="Hyperlink"/>
        </w:rPr>
        <w:fldChar w:fldCharType="end"/>
      </w:r>
      <w:r>
        <w:rPr/>
        <w:t>).</w:t>
      </w:r>
    </w:p>
  </w:footnote>
  <w:footnote w:id="216">
    <w:p>
      <w:pPr>
        <w:pStyle w:val="BodyText"/>
        <w:bidi w:val="0"/>
        <w:spacing w:before="180" w:after="180"/>
        <w:jc w:val="left"/>
        <w:rPr/>
      </w:pPr>
      <w:r>
        <w:rPr>
          <w:rStyle w:val="FootnoteCharacters"/>
        </w:rPr>
        <w:footnoteRef/>
      </w:r>
      <w:r>
        <w:rPr/>
        <w:t>Sn.425 ff (</w:t>
      </w:r>
      <w:r>
        <w:fldChar w:fldCharType="begin"/>
      </w:r>
      <w:r>
        <w:rPr>
          <w:rStyle w:val="Hyperlink"/>
        </w:rPr>
        <w:instrText xml:space="preserve"> HYPERLINK "https://suttacentral.net/snp3.2/en/sujato" \l "21.1"</w:instrText>
      </w:r>
      <w:r>
        <w:rPr>
          <w:rStyle w:val="Hyperlink"/>
        </w:rPr>
        <w:fldChar w:fldCharType="separate"/>
      </w:r>
      <w:r>
        <w:rPr>
          <w:rStyle w:val="Hyperlink"/>
        </w:rPr>
        <w:t>Snp 3.2:21.1–25.4</w:t>
      </w:r>
      <w:r>
        <w:rPr>
          <w:rStyle w:val="Hyperlink"/>
        </w:rPr>
        <w:fldChar w:fldCharType="end"/>
      </w:r>
      <w:r>
        <w:rPr/>
        <w:t>). On metaphors (</w:t>
      </w:r>
      <w:r>
        <w:rPr>
          <w:i/>
          <w:iCs/>
        </w:rPr>
        <w:t>pariyāya</w:t>
      </w:r>
      <w:r>
        <w:rPr/>
        <w:t>), in the Tipitaka see Gombrich 2009 [</w:t>
      </w:r>
      <w:hyperlink w:anchor="Xe5c710c73ede26a9bcc70c9859e94e7ceba0186">
        <w:r>
          <w:rPr>
            <w:rStyle w:val="Hyperlink"/>
          </w:rPr>
          <w:t>Gombrich 2009</w:t>
        </w:r>
      </w:hyperlink>
      <w:r>
        <w:rPr/>
        <w:t>] p.6.</w:t>
      </w:r>
    </w:p>
  </w:footnote>
  <w:footnote w:id="217">
    <w:p>
      <w:pPr>
        <w:pStyle w:val="BodyText"/>
        <w:bidi w:val="0"/>
        <w:spacing w:before="180" w:after="180"/>
        <w:jc w:val="left"/>
        <w:rPr/>
      </w:pPr>
      <w:r>
        <w:rPr>
          <w:rStyle w:val="FootnoteCharacters"/>
        </w:rPr>
        <w:footnoteRef/>
      </w:r>
      <w:r>
        <w:rPr/>
        <w:t>Sn.436-8 (</w:t>
      </w:r>
      <w:r>
        <w:fldChar w:fldCharType="begin"/>
      </w:r>
      <w:r>
        <w:rPr>
          <w:rStyle w:val="Hyperlink"/>
        </w:rPr>
        <w:instrText xml:space="preserve"> HYPERLINK "https://suttacentral.net/snp3.2/en/sujato" \l "12.1"</w:instrText>
      </w:r>
      <w:r>
        <w:rPr>
          <w:rStyle w:val="Hyperlink"/>
        </w:rPr>
        <w:fldChar w:fldCharType="separate"/>
      </w:r>
      <w:r>
        <w:rPr>
          <w:rStyle w:val="Hyperlink"/>
        </w:rPr>
        <w:t>Snp 3.2:12.1–14.4</w:t>
      </w:r>
      <w:r>
        <w:rPr>
          <w:rStyle w:val="Hyperlink"/>
        </w:rPr>
        <w:fldChar w:fldCharType="end"/>
      </w:r>
      <w:r>
        <w:rPr/>
        <w:t>).</w:t>
      </w:r>
    </w:p>
  </w:footnote>
  <w:footnote w:id="218">
    <w:p>
      <w:pPr>
        <w:pStyle w:val="BodyText"/>
        <w:bidi w:val="0"/>
        <w:spacing w:before="180" w:after="180"/>
        <w:jc w:val="left"/>
        <w:rPr/>
      </w:pPr>
      <w:r>
        <w:rPr>
          <w:rStyle w:val="FootnoteCharacters"/>
        </w:rPr>
        <w:footnoteRef/>
      </w:r>
      <w:r>
        <w:rPr/>
        <w:t>S.I,124 (</w:t>
      </w:r>
      <w:r>
        <w:fldChar w:fldCharType="begin"/>
      </w:r>
      <w:r>
        <w:rPr>
          <w:rStyle w:val="Hyperlink"/>
        </w:rPr>
        <w:instrText xml:space="preserve"> HYPERLINK "https://suttacentral.net/sn4.25/en/sujato" \l "1.2"</w:instrText>
      </w:r>
      <w:r>
        <w:rPr>
          <w:rStyle w:val="Hyperlink"/>
        </w:rPr>
        <w:fldChar w:fldCharType="separate"/>
      </w:r>
      <w:r>
        <w:rPr>
          <w:rStyle w:val="Hyperlink"/>
        </w:rPr>
        <w:t>SN 4.25:1.2</w:t>
      </w:r>
      <w:r>
        <w:rPr>
          <w:rStyle w:val="Hyperlink"/>
        </w:rPr>
        <w:fldChar w:fldCharType="end"/>
      </w:r>
      <w:r>
        <w:rPr/>
        <w:t>).</w:t>
      </w:r>
    </w:p>
  </w:footnote>
  <w:footnote w:id="219">
    <w:p>
      <w:pPr>
        <w:pStyle w:val="BodyText"/>
        <w:bidi w:val="0"/>
        <w:spacing w:before="180" w:after="180"/>
        <w:jc w:val="left"/>
        <w:rPr/>
      </w:pPr>
      <w:r>
        <w:rPr>
          <w:rStyle w:val="FootnoteCharacters"/>
        </w:rPr>
        <w:footnoteRef/>
      </w:r>
      <w:r>
        <w:rPr/>
        <w:t xml:space="preserve">E.g. William James’ </w:t>
      </w:r>
      <w:r>
        <w:rPr>
          <w:i/>
          <w:iCs/>
        </w:rPr>
        <w:t>Varieties of Religious Experience</w:t>
      </w:r>
      <w:r>
        <w:rPr/>
        <w:t xml:space="preserve"> 1902 [</w:t>
      </w:r>
      <w:hyperlink w:anchor="footprints_split_023.html%2525252523Jame">
        <w:r>
          <w:rPr>
            <w:rStyle w:val="Hyperlink"/>
          </w:rPr>
          <w:t>James 1902</w:t>
        </w:r>
      </w:hyperlink>
      <w:r>
        <w:rPr/>
        <w:t xml:space="preserve">]; Rudolf Otto’s </w:t>
      </w:r>
      <w:r>
        <w:rPr>
          <w:i/>
          <w:iCs/>
        </w:rPr>
        <w:t>Mysticism East and West</w:t>
      </w:r>
      <w:r>
        <w:rPr/>
        <w:t xml:space="preserve"> 1932 [</w:t>
      </w:r>
      <w:hyperlink w:anchor="footprints_split_023.html%2525252523Otto">
        <w:r>
          <w:rPr>
            <w:rStyle w:val="Hyperlink"/>
          </w:rPr>
          <w:t>Otto 1932</w:t>
        </w:r>
      </w:hyperlink>
      <w:r>
        <w:rPr/>
        <w:t xml:space="preserve">]; and Evelyn Underhill’s </w:t>
      </w:r>
      <w:r>
        <w:rPr>
          <w:i/>
          <w:iCs/>
        </w:rPr>
        <w:t>Mysticism</w:t>
      </w:r>
      <w:r>
        <w:rPr/>
        <w:t xml:space="preserve"> 1911 [</w:t>
      </w:r>
      <w:hyperlink w:anchor="Xc09f5418f0c374b7a0cd1ea89b02db4c22d30d1">
        <w:r>
          <w:rPr>
            <w:rStyle w:val="Hyperlink"/>
          </w:rPr>
          <w:t>Underhill 1911</w:t>
        </w:r>
      </w:hyperlink>
      <w:r>
        <w:rPr/>
        <w:t>].</w:t>
      </w:r>
    </w:p>
  </w:footnote>
  <w:footnote w:id="220">
    <w:p>
      <w:pPr>
        <w:pStyle w:val="BodyText"/>
        <w:bidi w:val="0"/>
        <w:spacing w:before="180" w:after="180"/>
        <w:jc w:val="left"/>
        <w:rPr/>
      </w:pPr>
      <w:r>
        <w:rPr>
          <w:rStyle w:val="FootnoteCharacters"/>
        </w:rPr>
        <w:footnoteRef/>
      </w:r>
      <w:r>
        <w:rPr/>
        <w:t>M.I,247 (</w:t>
      </w:r>
      <w:r>
        <w:fldChar w:fldCharType="begin"/>
      </w:r>
      <w:r>
        <w:rPr>
          <w:rStyle w:val="Hyperlink"/>
        </w:rPr>
        <w:instrText xml:space="preserve"> HYPERLINK "https://suttacentral.net/mn36/en/sujato" \l "34.1"</w:instrText>
      </w:r>
      <w:r>
        <w:rPr>
          <w:rStyle w:val="Hyperlink"/>
        </w:rPr>
        <w:fldChar w:fldCharType="separate"/>
      </w:r>
      <w:r>
        <w:rPr>
          <w:rStyle w:val="Hyperlink"/>
        </w:rPr>
        <w:t>MN 36:34.1</w:t>
      </w:r>
      <w:r>
        <w:rPr>
          <w:rStyle w:val="Hyperlink"/>
        </w:rPr>
        <w:fldChar w:fldCharType="end"/>
      </w:r>
      <w:r>
        <w:rPr/>
        <w:t>).</w:t>
      </w:r>
    </w:p>
  </w:footnote>
  <w:footnote w:id="221">
    <w:p>
      <w:pPr>
        <w:pStyle w:val="BodyText"/>
        <w:bidi w:val="0"/>
        <w:spacing w:before="180" w:after="180"/>
        <w:jc w:val="left"/>
        <w:rPr/>
      </w:pPr>
      <w:r>
        <w:rPr>
          <w:rStyle w:val="FootnoteCharacters"/>
        </w:rPr>
        <w:footnoteRef/>
      </w:r>
      <w:r>
        <w:rPr/>
        <w:t>M.I,247 (</w:t>
      </w:r>
      <w:r>
        <w:fldChar w:fldCharType="begin"/>
      </w:r>
      <w:r>
        <w:rPr>
          <w:rStyle w:val="Hyperlink"/>
        </w:rPr>
        <w:instrText xml:space="preserve"> HYPERLINK "https://suttacentral.net/mn36/en/sujato" \l "30.1"</w:instrText>
      </w:r>
      <w:r>
        <w:rPr>
          <w:rStyle w:val="Hyperlink"/>
        </w:rPr>
        <w:fldChar w:fldCharType="separate"/>
      </w:r>
      <w:r>
        <w:rPr>
          <w:rStyle w:val="Hyperlink"/>
        </w:rPr>
        <w:t>MN 36:30.1–33.7</w:t>
      </w:r>
      <w:r>
        <w:rPr>
          <w:rStyle w:val="Hyperlink"/>
        </w:rPr>
        <w:fldChar w:fldCharType="end"/>
      </w:r>
      <w:r>
        <w:rPr/>
        <w:t>).</w:t>
      </w:r>
    </w:p>
  </w:footnote>
  <w:footnote w:id="222">
    <w:p>
      <w:pPr>
        <w:pStyle w:val="BodyText"/>
        <w:bidi w:val="0"/>
        <w:spacing w:before="180" w:after="180"/>
        <w:jc w:val="left"/>
        <w:rPr/>
      </w:pPr>
      <w:r>
        <w:rPr>
          <w:rStyle w:val="FootnoteCharacters"/>
        </w:rPr>
        <w:footnoteRef/>
      </w:r>
      <w:r>
        <w:rPr/>
        <w:t>S.V,422 (</w:t>
      </w:r>
      <w:r>
        <w:fldChar w:fldCharType="begin"/>
      </w:r>
      <w:r>
        <w:rPr>
          <w:rStyle w:val="Hyperlink"/>
        </w:rPr>
        <w:instrText xml:space="preserve"> HYPERLINK "https://suttacentral.net/sn56.11/en/sujato" \l "5.1"</w:instrText>
      </w:r>
      <w:r>
        <w:rPr>
          <w:rStyle w:val="Hyperlink"/>
        </w:rPr>
        <w:fldChar w:fldCharType="separate"/>
      </w:r>
      <w:r>
        <w:rPr>
          <w:rStyle w:val="Hyperlink"/>
        </w:rPr>
        <w:t>SN 56.11:5.1–8.3</w:t>
      </w:r>
      <w:r>
        <w:rPr>
          <w:rStyle w:val="Hyperlink"/>
        </w:rPr>
        <w:fldChar w:fldCharType="end"/>
      </w:r>
      <w:r>
        <w:rPr/>
        <w:t>).</w:t>
      </w:r>
    </w:p>
  </w:footnote>
  <w:footnote w:id="223">
    <w:p>
      <w:pPr>
        <w:pStyle w:val="BodyText"/>
        <w:bidi w:val="0"/>
        <w:spacing w:before="180" w:after="180"/>
        <w:jc w:val="left"/>
        <w:rPr/>
      </w:pPr>
      <w:r>
        <w:rPr>
          <w:rStyle w:val="FootnoteCharacters"/>
        </w:rPr>
        <w:footnoteRef/>
      </w:r>
      <w:r>
        <w:rPr/>
        <w:t>D.III,55 (</w:t>
      </w:r>
      <w:r>
        <w:fldChar w:fldCharType="begin"/>
      </w:r>
      <w:r>
        <w:rPr>
          <w:rStyle w:val="Hyperlink"/>
        </w:rPr>
        <w:instrText xml:space="preserve"> HYPERLINK "https://suttacentral.net/dn25/en/sujato" \l "22.1"</w:instrText>
      </w:r>
      <w:r>
        <w:rPr>
          <w:rStyle w:val="Hyperlink"/>
        </w:rPr>
        <w:fldChar w:fldCharType="separate"/>
      </w:r>
      <w:r>
        <w:rPr>
          <w:rStyle w:val="Hyperlink"/>
        </w:rPr>
        <w:t>DN 25:22.1–22.31</w:t>
      </w:r>
      <w:r>
        <w:rPr>
          <w:rStyle w:val="Hyperlink"/>
        </w:rPr>
        <w:fldChar w:fldCharType="end"/>
      </w:r>
      <w:r>
        <w:rPr/>
        <w:t>); A.IV,190 (</w:t>
      </w:r>
      <w:r>
        <w:fldChar w:fldCharType="begin"/>
      </w:r>
      <w:r>
        <w:rPr>
          <w:rStyle w:val="Hyperlink"/>
        </w:rPr>
        <w:instrText xml:space="preserve"> HYPERLINK "https://suttacentral.net/an8.13/en/sujato" \l "2.18"</w:instrText>
      </w:r>
      <w:r>
        <w:rPr>
          <w:rStyle w:val="Hyperlink"/>
        </w:rPr>
        <w:fldChar w:fldCharType="separate"/>
      </w:r>
      <w:r>
        <w:rPr>
          <w:rStyle w:val="Hyperlink"/>
        </w:rPr>
        <w:t>AN 8.13:2.18</w:t>
      </w:r>
      <w:r>
        <w:rPr>
          <w:rStyle w:val="Hyperlink"/>
        </w:rPr>
        <w:fldChar w:fldCharType="end"/>
      </w:r>
      <w:r>
        <w:rPr/>
        <w:t>).</w:t>
      </w:r>
    </w:p>
  </w:footnote>
  <w:footnote w:id="224">
    <w:p>
      <w:pPr>
        <w:pStyle w:val="BodyText"/>
        <w:bidi w:val="0"/>
        <w:spacing w:before="180" w:after="180"/>
        <w:jc w:val="left"/>
        <w:rPr/>
      </w:pPr>
      <w:r>
        <w:rPr>
          <w:rStyle w:val="FootnoteCharacters"/>
        </w:rPr>
        <w:footnoteRef/>
      </w:r>
      <w:r>
        <w:rPr/>
        <w:t>Vin.I,1-8 (</w:t>
      </w:r>
      <w:hyperlink r:id="rId68">
        <w:r>
          <w:rPr>
            <w:rStyle w:val="Hyperlink"/>
          </w:rPr>
          <w:t>Kd 1</w:t>
        </w:r>
      </w:hyperlink>
      <w:r>
        <w:rPr/>
        <w:t>).</w:t>
      </w:r>
    </w:p>
  </w:footnote>
  <w:footnote w:id="225">
    <w:p>
      <w:pPr>
        <w:pStyle w:val="BodyText"/>
        <w:bidi w:val="0"/>
        <w:spacing w:before="180" w:after="180"/>
        <w:jc w:val="left"/>
        <w:rPr/>
      </w:pPr>
      <w:r>
        <w:rPr>
          <w:rStyle w:val="FootnoteCharacters"/>
        </w:rPr>
        <w:footnoteRef/>
      </w:r>
      <w:r>
        <w:rPr/>
        <w:t>Ud.1-3 (</w:t>
      </w:r>
      <w:hyperlink r:id="rId69">
        <w:r>
          <w:rPr>
            <w:rStyle w:val="Hyperlink"/>
          </w:rPr>
          <w:t>Ud 1.1</w:t>
        </w:r>
      </w:hyperlink>
      <w:r>
        <w:rPr/>
        <w:t xml:space="preserve">, </w:t>
      </w:r>
      <w:hyperlink r:id="rId70">
        <w:r>
          <w:rPr>
            <w:rStyle w:val="Hyperlink"/>
          </w:rPr>
          <w:t>Ud 1.2</w:t>
        </w:r>
      </w:hyperlink>
      <w:r>
        <w:rPr/>
        <w:t xml:space="preserve">, </w:t>
      </w:r>
      <w:hyperlink r:id="rId71">
        <w:r>
          <w:rPr>
            <w:rStyle w:val="Hyperlink"/>
          </w:rPr>
          <w:t>Ud 1.3</w:t>
        </w:r>
      </w:hyperlink>
      <w:r>
        <w:rPr/>
        <w:t xml:space="preserve">, </w:t>
      </w:r>
      <w:hyperlink r:id="rId72">
        <w:r>
          <w:rPr>
            <w:rStyle w:val="Hyperlink"/>
          </w:rPr>
          <w:t>Ud 1.4</w:t>
        </w:r>
      </w:hyperlink>
      <w:r>
        <w:rPr/>
        <w:t>).</w:t>
      </w:r>
    </w:p>
  </w:footnote>
  <w:footnote w:id="226">
    <w:p>
      <w:pPr>
        <w:pStyle w:val="BodyText"/>
        <w:bidi w:val="0"/>
        <w:spacing w:before="180" w:after="180"/>
        <w:jc w:val="left"/>
        <w:rPr/>
      </w:pPr>
      <w:r>
        <w:rPr>
          <w:rStyle w:val="FootnoteCharacters"/>
        </w:rPr>
        <w:footnoteRef/>
      </w:r>
      <w:r>
        <w:rPr/>
        <w:t>M.I,168-69 (</w:t>
      </w:r>
      <w:r>
        <w:fldChar w:fldCharType="begin"/>
      </w:r>
      <w:r>
        <w:rPr>
          <w:rStyle w:val="Hyperlink"/>
        </w:rPr>
        <w:instrText xml:space="preserve"> HYPERLINK "https://suttacentral.net/mn26/en/sujato" \l "19.1"</w:instrText>
      </w:r>
      <w:r>
        <w:rPr>
          <w:rStyle w:val="Hyperlink"/>
        </w:rPr>
        <w:fldChar w:fldCharType="separate"/>
      </w:r>
      <w:r>
        <w:rPr>
          <w:rStyle w:val="Hyperlink"/>
        </w:rPr>
        <w:t>MN 26:19.1–21.10</w:t>
      </w:r>
      <w:r>
        <w:rPr>
          <w:rStyle w:val="Hyperlink"/>
        </w:rPr>
        <w:fldChar w:fldCharType="end"/>
      </w:r>
      <w:r>
        <w:rPr/>
        <w:t>).</w:t>
      </w:r>
    </w:p>
  </w:footnote>
  <w:footnote w:id="227">
    <w:p>
      <w:pPr>
        <w:pStyle w:val="BodyText"/>
        <w:bidi w:val="0"/>
        <w:spacing w:before="180" w:after="180"/>
        <w:jc w:val="left"/>
        <w:rPr/>
      </w:pPr>
      <w:r>
        <w:rPr>
          <w:rStyle w:val="FootnoteCharacters"/>
        </w:rPr>
        <w:footnoteRef/>
      </w:r>
      <w:r>
        <w:rPr/>
        <w:t>D.III,126 (</w:t>
      </w:r>
      <w:r>
        <w:fldChar w:fldCharType="begin"/>
      </w:r>
      <w:r>
        <w:rPr>
          <w:rStyle w:val="Hyperlink"/>
        </w:rPr>
        <w:instrText xml:space="preserve"> HYPERLINK "https://suttacentral.net/dn29/en/sujato" \l "16.1"</w:instrText>
      </w:r>
      <w:r>
        <w:rPr>
          <w:rStyle w:val="Hyperlink"/>
        </w:rPr>
        <w:fldChar w:fldCharType="separate"/>
      </w:r>
      <w:r>
        <w:rPr>
          <w:rStyle w:val="Hyperlink"/>
        </w:rPr>
        <w:t>DN 29:16.1–16.28</w:t>
      </w:r>
      <w:r>
        <w:rPr>
          <w:rStyle w:val="Hyperlink"/>
        </w:rPr>
        <w:fldChar w:fldCharType="end"/>
      </w:r>
      <w:r>
        <w:rPr/>
        <w:t>); S.IV,83 (</w:t>
      </w:r>
      <w:hyperlink r:id="rId73">
        <w:r>
          <w:rPr>
            <w:rStyle w:val="Hyperlink"/>
          </w:rPr>
          <w:t>SN 35.103</w:t>
        </w:r>
      </w:hyperlink>
      <w:r>
        <w:rPr/>
        <w:t>).</w:t>
      </w:r>
    </w:p>
  </w:footnote>
  <w:footnote w:id="228">
    <w:p>
      <w:pPr>
        <w:pStyle w:val="BodyText"/>
        <w:bidi w:val="0"/>
        <w:spacing w:before="180" w:after="180"/>
        <w:jc w:val="left"/>
        <w:rPr/>
      </w:pPr>
      <w:r>
        <w:rPr>
          <w:rStyle w:val="FootnoteCharacters"/>
        </w:rPr>
        <w:footnoteRef/>
      </w:r>
      <w:r>
        <w:rPr/>
        <w:t>M.I,170-172 (</w:t>
      </w:r>
      <w:r>
        <w:fldChar w:fldCharType="begin"/>
      </w:r>
      <w:r>
        <w:rPr>
          <w:rStyle w:val="Hyperlink"/>
        </w:rPr>
        <w:instrText xml:space="preserve"> HYPERLINK "https://suttacentral.net/mn26/en/sujato" \l "22.1"</w:instrText>
      </w:r>
      <w:r>
        <w:rPr>
          <w:rStyle w:val="Hyperlink"/>
        </w:rPr>
        <w:fldChar w:fldCharType="separate"/>
      </w:r>
      <w:r>
        <w:rPr>
          <w:rStyle w:val="Hyperlink"/>
        </w:rPr>
        <w:t>MN 26:22.1–25.27</w:t>
      </w:r>
      <w:r>
        <w:rPr>
          <w:rStyle w:val="Hyperlink"/>
        </w:rPr>
        <w:fldChar w:fldCharType="end"/>
      </w:r>
      <w:r>
        <w:rPr/>
        <w:t>).</w:t>
      </w:r>
    </w:p>
  </w:footnote>
  <w:footnote w:id="229">
    <w:p>
      <w:pPr>
        <w:pStyle w:val="BodyText"/>
        <w:bidi w:val="0"/>
        <w:spacing w:before="180" w:after="180"/>
        <w:jc w:val="left"/>
        <w:rPr/>
      </w:pPr>
      <w:r>
        <w:rPr>
          <w:rStyle w:val="FootnoteCharacters"/>
        </w:rPr>
        <w:footnoteRef/>
      </w:r>
      <w:r>
        <w:rPr>
          <w:i/>
          <w:iCs/>
        </w:rPr>
        <w:t>Mahāvastu [</w:t>
      </w:r>
      <w:hyperlink w:anchor="footprints_split_023.html%2525252523Jone">
        <w:r>
          <w:rPr>
            <w:rStyle w:val="Hyperlink"/>
            <w:i/>
            <w:iCs/>
          </w:rPr>
          <w:t>Jones 1949</w:t>
        </w:r>
      </w:hyperlink>
      <w:r>
        <w:rPr>
          <w:i/>
          <w:iCs/>
        </w:rPr>
        <w:t>]</w:t>
      </w:r>
      <w:r>
        <w:rPr/>
        <w:t xml:space="preserve"> III,324 and </w:t>
      </w:r>
      <w:r>
        <w:rPr>
          <w:i/>
          <w:iCs/>
        </w:rPr>
        <w:t>Lalitavistara [</w:t>
      </w:r>
      <w:hyperlink w:anchor="Xb0ca0cefa913f1adc8a24531bdd88e432778325">
        <w:r>
          <w:rPr>
            <w:rStyle w:val="Hyperlink"/>
            <w:i/>
            <w:iCs/>
          </w:rPr>
          <w:t>Dharmachakra 2013</w:t>
        </w:r>
      </w:hyperlink>
      <w:r>
        <w:rPr>
          <w:i/>
          <w:iCs/>
        </w:rPr>
        <w:t>]</w:t>
      </w:r>
      <w:r>
        <w:rPr/>
        <w:t xml:space="preserve"> XXVI,6-7 give the Buddha’s itinerary from Uruvelā to Isipatana, but the only place they mention which can still be identified is Lohitavastuka, or, as it is called in the </w:t>
      </w:r>
      <w:r>
        <w:rPr>
          <w:i/>
          <w:iCs/>
        </w:rPr>
        <w:t>Lalitavistara</w:t>
      </w:r>
      <w:r>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t>M.I,171-173 (</w:t>
      </w:r>
      <w:r>
        <w:fldChar w:fldCharType="begin"/>
      </w:r>
      <w:r>
        <w:rPr>
          <w:rStyle w:val="Hyperlink"/>
        </w:rPr>
        <w:instrText xml:space="preserve"> HYPERLINK "https://suttacentral.net/mn26/en/sujato" \l "26.1"</w:instrText>
      </w:r>
      <w:r>
        <w:rPr>
          <w:rStyle w:val="Hyperlink"/>
        </w:rPr>
        <w:fldChar w:fldCharType="separate"/>
      </w:r>
      <w:r>
        <w:rPr>
          <w:rStyle w:val="Hyperlink"/>
        </w:rPr>
        <w:t>MN 26:26.1–28.6</w:t>
      </w:r>
      <w:r>
        <w:rPr>
          <w:rStyle w:val="Hyperlink"/>
        </w:rPr>
        <w:fldChar w:fldCharType="end"/>
      </w:r>
      <w:r>
        <w:rPr/>
        <w:t>).</w:t>
      </w:r>
    </w:p>
  </w:footnote>
  <w:footnote w:id="231">
    <w:p>
      <w:pPr>
        <w:pStyle w:val="BodyText"/>
        <w:bidi w:val="0"/>
        <w:spacing w:before="180" w:after="180"/>
        <w:jc w:val="left"/>
        <w:rPr/>
      </w:pPr>
      <w:r>
        <w:rPr>
          <w:rStyle w:val="FootnoteCharacters"/>
        </w:rPr>
        <w:footnoteRef/>
      </w:r>
      <w:r>
        <w:rPr/>
        <w:t>M.I,173 (</w:t>
      </w:r>
      <w:r>
        <w:fldChar w:fldCharType="begin"/>
      </w:r>
      <w:r>
        <w:rPr>
          <w:rStyle w:val="Hyperlink"/>
        </w:rPr>
        <w:instrText xml:space="preserve"> HYPERLINK "https://suttacentral.net/mn26/en/sujato" \l "29.1"</w:instrText>
      </w:r>
      <w:r>
        <w:rPr>
          <w:rStyle w:val="Hyperlink"/>
        </w:rPr>
        <w:fldChar w:fldCharType="separate"/>
      </w:r>
      <w:r>
        <w:rPr>
          <w:rStyle w:val="Hyperlink"/>
        </w:rPr>
        <w:t>MN 26:29.1–29.5</w:t>
      </w:r>
      <w:r>
        <w:rPr>
          <w:rStyle w:val="Hyperlink"/>
        </w:rPr>
        <w:fldChar w:fldCharType="end"/>
      </w:r>
      <w:r>
        <w:rPr/>
        <w:t>).</w:t>
      </w:r>
    </w:p>
  </w:footnote>
  <w:footnote w:id="232">
    <w:p>
      <w:pPr>
        <w:pStyle w:val="BodyText"/>
        <w:bidi w:val="0"/>
        <w:spacing w:before="180" w:after="180"/>
        <w:jc w:val="left"/>
        <w:rPr/>
      </w:pPr>
      <w:r>
        <w:rPr>
          <w:rStyle w:val="FootnoteCharacters"/>
        </w:rPr>
        <w:footnoteRef/>
      </w:r>
      <w:r>
        <w:rPr/>
        <w:t>Vin.I, 13-14 (</w:t>
      </w:r>
      <w:r>
        <w:fldChar w:fldCharType="begin"/>
      </w:r>
      <w:r>
        <w:rPr>
          <w:rStyle w:val="Hyperlink"/>
        </w:rPr>
        <w:instrText xml:space="preserve"> HYPERLINK "https://suttacentral.net/pli-tv-kd1/en/brahmali" \l "6.38.1"</w:instrText>
      </w:r>
      <w:r>
        <w:rPr>
          <w:rStyle w:val="Hyperlink"/>
        </w:rPr>
        <w:fldChar w:fldCharType="separate"/>
      </w:r>
      <w:r>
        <w:rPr>
          <w:rStyle w:val="Hyperlink"/>
        </w:rPr>
        <w:t>Kd 1:6.38.1</w:t>
      </w:r>
      <w:r>
        <w:rPr>
          <w:rStyle w:val="Hyperlink"/>
        </w:rPr>
        <w:fldChar w:fldCharType="end"/>
      </w:r>
      <w:r>
        <w:rPr/>
        <w:t>); S.V,420-424 (</w:t>
      </w:r>
      <w:hyperlink r:id="rId74">
        <w:r>
          <w:rPr>
            <w:rStyle w:val="Hyperlink"/>
          </w:rPr>
          <w:t>SN 56.11</w:t>
        </w:r>
      </w:hyperlink>
      <w:r>
        <w:rPr/>
        <w:t>).</w:t>
      </w:r>
    </w:p>
  </w:footnote>
  <w:footnote w:id="233">
    <w:p>
      <w:pPr>
        <w:pStyle w:val="BodyText"/>
        <w:bidi w:val="0"/>
        <w:spacing w:before="180" w:after="180"/>
        <w:jc w:val="left"/>
        <w:rPr/>
      </w:pPr>
      <w:r>
        <w:rPr>
          <w:rStyle w:val="FootnoteCharacters"/>
        </w:rPr>
        <w:footnoteRef/>
      </w:r>
      <w:r>
        <w:rPr/>
        <w:t>Vin.I,39 ff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w:t>
      </w:r>
    </w:p>
  </w:footnote>
  <w:footnote w:id="234">
    <w:p>
      <w:pPr>
        <w:pStyle w:val="BodyText"/>
        <w:bidi w:val="0"/>
        <w:spacing w:before="180" w:after="180"/>
        <w:jc w:val="left"/>
        <w:rPr/>
      </w:pPr>
      <w:r>
        <w:rPr>
          <w:rStyle w:val="FootnoteCharacters"/>
        </w:rPr>
        <w:footnoteRef/>
      </w:r>
      <w:r>
        <w:rPr/>
        <w:t>M.I,228 (</w:t>
      </w:r>
      <w:r>
        <w:fldChar w:fldCharType="begin"/>
      </w:r>
      <w:r>
        <w:rPr>
          <w:rStyle w:val="Hyperlink"/>
        </w:rPr>
        <w:instrText xml:space="preserve"> HYPERLINK "https://suttacentral.net/mn35/en/sujato" \l "3.1"</w:instrText>
      </w:r>
      <w:r>
        <w:rPr>
          <w:rStyle w:val="Hyperlink"/>
        </w:rPr>
        <w:fldChar w:fldCharType="separate"/>
      </w:r>
      <w:r>
        <w:rPr>
          <w:rStyle w:val="Hyperlink"/>
        </w:rPr>
        <w:t>MN 35:3.1–4.8</w:t>
      </w:r>
      <w:r>
        <w:rPr>
          <w:rStyle w:val="Hyperlink"/>
        </w:rPr>
        <w:fldChar w:fldCharType="end"/>
      </w:r>
      <w:r>
        <w:rPr/>
        <w:t>).</w:t>
      </w:r>
    </w:p>
  </w:footnote>
  <w:footnote w:id="235">
    <w:p>
      <w:pPr>
        <w:pStyle w:val="BodyText"/>
        <w:bidi w:val="0"/>
        <w:spacing w:before="180" w:after="180"/>
        <w:jc w:val="left"/>
        <w:rPr/>
      </w:pPr>
      <w:r>
        <w:rPr>
          <w:rStyle w:val="FootnoteCharacters"/>
        </w:rPr>
        <w:footnoteRef/>
      </w:r>
      <w:r>
        <w:rPr/>
        <w:t>S.I,193-194 (</w:t>
      </w:r>
      <w:hyperlink r:id="rId75">
        <w:r>
          <w:rPr>
            <w:rStyle w:val="Hyperlink"/>
          </w:rPr>
          <w:t>SN 8.9</w:t>
        </w:r>
      </w:hyperlink>
      <w:r>
        <w:rPr/>
        <w:t>); A.I,23 (</w:t>
      </w:r>
      <w:hyperlink r:id="rId76">
        <w:r>
          <w:rPr>
            <w:rStyle w:val="Hyperlink"/>
          </w:rPr>
          <w:t>AN 1.188</w:t>
        </w:r>
      </w:hyperlink>
      <w:r>
        <w:rPr/>
        <w:t>); Tha.674-688 (</w:t>
      </w:r>
      <w:hyperlink r:id="rId77">
        <w:r>
          <w:rPr>
            <w:rStyle w:val="Hyperlink"/>
          </w:rPr>
          <w:t>Thag 15.1</w:t>
        </w:r>
      </w:hyperlink>
      <w:r>
        <w:rPr/>
        <w:t>).</w:t>
      </w:r>
    </w:p>
  </w:footnote>
  <w:footnote w:id="236">
    <w:p>
      <w:pPr>
        <w:pStyle w:val="BodyText"/>
        <w:bidi w:val="0"/>
        <w:spacing w:before="180" w:after="180"/>
        <w:jc w:val="left"/>
        <w:rPr/>
      </w:pPr>
      <w:r>
        <w:rPr>
          <w:rStyle w:val="FootnoteCharacters"/>
        </w:rPr>
        <w:footnoteRef/>
      </w:r>
      <w:r>
        <w:rPr/>
        <w:t xml:space="preserve">Numerous commentators have maintained that when the Buddha was once asked if he was a human being, he denied it. This claim is based on an early translation of the discourse in which the incident occurs where </w:t>
      </w:r>
      <w:r>
        <w:rPr>
          <w:i/>
          <w:iCs/>
        </w:rPr>
        <w:t>bhavissati</w:t>
      </w:r>
      <w:r>
        <w:rPr/>
        <w:t xml:space="preserve"> was wrongly taken to be “Are you…,” whereas it is actually the future tense “Will you become…” A.II,38 (</w:t>
      </w:r>
      <w:r>
        <w:fldChar w:fldCharType="begin"/>
      </w:r>
      <w:r>
        <w:rPr>
          <w:rStyle w:val="Hyperlink"/>
        </w:rPr>
        <w:instrText xml:space="preserve"> HYPERLINK "https://suttacentral.net/an4.36/en/sujato" \l "2.7"</w:instrText>
      </w:r>
      <w:r>
        <w:rPr>
          <w:rStyle w:val="Hyperlink"/>
        </w:rPr>
        <w:fldChar w:fldCharType="separate"/>
      </w:r>
      <w:r>
        <w:rPr>
          <w:rStyle w:val="Hyperlink"/>
        </w:rPr>
        <w:t>AN 4.36:2.7–2.8</w:t>
      </w:r>
      <w:r>
        <w:rPr>
          <w:rStyle w:val="Hyperlink"/>
        </w:rPr>
        <w:fldChar w:fldCharType="end"/>
      </w:r>
      <w:r>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t>See Rhys Davids 1921, Vol. III [</w:t>
      </w:r>
      <w:hyperlink w:anchor="X1d5825e6052a4130f5d200fe71aad2e35990b78">
        <w:r>
          <w:rPr>
            <w:rStyle w:val="Hyperlink"/>
          </w:rPr>
          <w:t>Rhys Davids TW 1921</w:t>
        </w:r>
      </w:hyperlink>
      <w:r>
        <w:rPr/>
        <w:t>] pp.3-4.</w:t>
      </w:r>
    </w:p>
  </w:footnote>
  <w:footnote w:id="238">
    <w:p>
      <w:pPr>
        <w:pStyle w:val="BodyText"/>
        <w:bidi w:val="0"/>
        <w:spacing w:before="180" w:after="180"/>
        <w:jc w:val="left"/>
        <w:rPr/>
      </w:pPr>
      <w:r>
        <w:rPr>
          <w:rStyle w:val="FootnoteCharacters"/>
        </w:rPr>
        <w:footnoteRef/>
      </w:r>
      <w:r>
        <w:rPr/>
        <w:t>Vin.I,92-93 (</w:t>
      </w:r>
      <w:r>
        <w:fldChar w:fldCharType="begin"/>
      </w:r>
      <w:r>
        <w:rPr>
          <w:rStyle w:val="Hyperlink"/>
        </w:rPr>
        <w:instrText xml:space="preserve"> HYPERLINK "https://suttacentral.net/pli-tv-kd1/en/brahmali?" \l "74.1.1"</w:instrText>
      </w:r>
      <w:r>
        <w:rPr>
          <w:rStyle w:val="Hyperlink"/>
        </w:rPr>
        <w:fldChar w:fldCharType="separate"/>
      </w:r>
      <w:r>
        <w:rPr>
          <w:rStyle w:val="Hyperlink"/>
        </w:rPr>
        <w:t>Kd 1:74.1.1</w:t>
      </w:r>
      <w:r>
        <w:rPr>
          <w:rStyle w:val="Hyperlink"/>
        </w:rPr>
        <w:fldChar w:fldCharType="end"/>
      </w:r>
      <w:r>
        <w:rPr/>
        <w:t>); Ja.III,305 (</w:t>
      </w:r>
      <w:r>
        <w:fldChar w:fldCharType="begin"/>
      </w:r>
      <w:r>
        <w:rPr>
          <w:rStyle w:val="Hyperlink"/>
        </w:rPr>
        <w:instrText xml:space="preserve"> HYPERLINK "https://suttacentral.net/ja391/en/francis-neil?reference=main/pts&amp;highlight=false" \l "pts-vp-pli305"</w:instrText>
      </w:r>
      <w:r>
        <w:rPr>
          <w:rStyle w:val="Hyperlink"/>
        </w:rPr>
        <w:fldChar w:fldCharType="separate"/>
      </w:r>
      <w:r>
        <w:rPr>
          <w:rStyle w:val="Hyperlink"/>
        </w:rPr>
        <w:t>Ja 391</w:t>
      </w:r>
      <w:r>
        <w:rPr>
          <w:rStyle w:val="Hyperlink"/>
        </w:rPr>
        <w:fldChar w:fldCharType="end"/>
      </w:r>
      <w:r>
        <w:rPr/>
        <w:t>).</w:t>
      </w:r>
    </w:p>
  </w:footnote>
  <w:footnote w:id="239">
    <w:p>
      <w:pPr>
        <w:pStyle w:val="BodyText"/>
        <w:bidi w:val="0"/>
        <w:spacing w:before="180" w:after="180"/>
        <w:jc w:val="left"/>
        <w:rPr/>
      </w:pPr>
      <w:r>
        <w:rPr>
          <w:rStyle w:val="FootnoteCharacters"/>
        </w:rPr>
        <w:footnoteRef/>
      </w:r>
      <w:r>
        <w:rPr/>
        <w:t>For more on the Sakyan’s caste affiliation see Levman 2013 [</w:t>
      </w:r>
      <w:hyperlink w:anchor="footprints_split_022.html%2525252523Levm">
        <w:r>
          <w:rPr>
            <w:rStyle w:val="Hyperlink"/>
          </w:rPr>
          <w:t>Levman 2013</w:t>
        </w:r>
      </w:hyperlink>
      <w:r>
        <w:rPr/>
        <w:t>] pp.159-160.</w:t>
      </w:r>
    </w:p>
  </w:footnote>
  <w:footnote w:id="240">
    <w:p>
      <w:pPr>
        <w:pStyle w:val="BodyText"/>
        <w:bidi w:val="0"/>
        <w:spacing w:before="180" w:after="180"/>
        <w:jc w:val="left"/>
        <w:rPr/>
      </w:pPr>
      <w:r>
        <w:rPr>
          <w:rStyle w:val="FootnoteCharacters"/>
        </w:rPr>
        <w:footnoteRef/>
      </w:r>
      <w:r>
        <w:rPr/>
        <w:t>S.II,25 (</w:t>
      </w:r>
      <w:r>
        <w:fldChar w:fldCharType="begin"/>
      </w:r>
      <w:r>
        <w:rPr>
          <w:rStyle w:val="Hyperlink"/>
        </w:rPr>
        <w:instrText xml:space="preserve"> HYPERLINK "https://suttacentral.net/sn12.20/en/sujato" \l "2.3"</w:instrText>
      </w:r>
      <w:r>
        <w:rPr>
          <w:rStyle w:val="Hyperlink"/>
        </w:rPr>
        <w:fldChar w:fldCharType="separate"/>
      </w:r>
      <w:r>
        <w:rPr>
          <w:rStyle w:val="Hyperlink"/>
        </w:rPr>
        <w:t>SN 12.20:2.3–2.6</w:t>
      </w:r>
      <w:r>
        <w:rPr>
          <w:rStyle w:val="Hyperlink"/>
        </w:rPr>
        <w:fldChar w:fldCharType="end"/>
      </w:r>
      <w:r>
        <w:rPr/>
        <w:t>).</w:t>
      </w:r>
    </w:p>
  </w:footnote>
  <w:footnote w:id="241">
    <w:p>
      <w:pPr>
        <w:pStyle w:val="BodyText"/>
        <w:bidi w:val="0"/>
        <w:spacing w:before="180" w:after="180"/>
        <w:jc w:val="left"/>
        <w:rPr/>
      </w:pPr>
      <w:r>
        <w:rPr>
          <w:rStyle w:val="FootnoteCharacters"/>
        </w:rPr>
        <w:footnoteRef/>
      </w:r>
      <w:r>
        <w:rPr/>
        <w:t>A.I,22 (</w:t>
      </w:r>
      <w:hyperlink r:id="rId78">
        <w:r>
          <w:rPr>
            <w:rStyle w:val="Hyperlink"/>
          </w:rPr>
          <w:t>AN 1.170</w:t>
        </w:r>
      </w:hyperlink>
      <w:r>
        <w:rPr/>
        <w:t>).</w:t>
      </w:r>
    </w:p>
  </w:footnote>
  <w:footnote w:id="242">
    <w:p>
      <w:pPr>
        <w:pStyle w:val="BodyText"/>
        <w:bidi w:val="0"/>
        <w:spacing w:before="180" w:after="180"/>
        <w:jc w:val="left"/>
        <w:rPr/>
      </w:pPr>
      <w:r>
        <w:rPr>
          <w:rStyle w:val="FootnoteCharacters"/>
        </w:rPr>
        <w:footnoteRef/>
      </w:r>
      <w:r>
        <w:rPr/>
        <w:t>M.I,46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w:t>
      </w:r>
    </w:p>
  </w:footnote>
  <w:footnote w:id="243">
    <w:p>
      <w:pPr>
        <w:pStyle w:val="BodyText"/>
        <w:bidi w:val="0"/>
        <w:spacing w:before="180" w:after="180"/>
        <w:jc w:val="left"/>
        <w:rPr/>
      </w:pPr>
      <w:r>
        <w:rPr>
          <w:rStyle w:val="FootnoteCharacters"/>
        </w:rPr>
        <w:footnoteRef/>
      </w:r>
      <w:r>
        <w:rPr/>
        <w:t>M.I,369 (</w:t>
      </w:r>
      <w:r>
        <w:fldChar w:fldCharType="begin"/>
      </w:r>
      <w:r>
        <w:rPr>
          <w:rStyle w:val="Hyperlink"/>
        </w:rPr>
        <w:instrText xml:space="preserve"> HYPERLINK "https://suttacentral.net/mn55/en/sujato" \l "7.2"</w:instrText>
      </w:r>
      <w:r>
        <w:rPr>
          <w:rStyle w:val="Hyperlink"/>
        </w:rPr>
        <w:fldChar w:fldCharType="separate"/>
      </w:r>
      <w:r>
        <w:rPr>
          <w:rStyle w:val="Hyperlink"/>
        </w:rPr>
        <w:t>MN 55:7.2–7.5</w:t>
      </w:r>
      <w:r>
        <w:rPr>
          <w:rStyle w:val="Hyperlink"/>
        </w:rPr>
        <w:fldChar w:fldCharType="end"/>
      </w:r>
      <w:r>
        <w:rPr/>
        <w:t>).</w:t>
      </w:r>
    </w:p>
  </w:footnote>
  <w:footnote w:id="244">
    <w:p>
      <w:pPr>
        <w:pStyle w:val="BodyText"/>
        <w:bidi w:val="0"/>
        <w:spacing w:before="180" w:after="180"/>
        <w:jc w:val="left"/>
        <w:rPr/>
      </w:pPr>
      <w:r>
        <w:rPr>
          <w:rStyle w:val="FootnoteCharacters"/>
        </w:rPr>
        <w:footnoteRef/>
      </w:r>
      <w:r>
        <w:rPr/>
        <w:t>Ja.IV,496 (</w:t>
      </w:r>
      <w:r>
        <w:fldChar w:fldCharType="begin"/>
      </w:r>
      <w:r>
        <w:rPr>
          <w:rStyle w:val="Hyperlink"/>
        </w:rPr>
        <w:instrText xml:space="preserve"> HYPERLINK "https://suttacentral.net/ja510/en/rouse" \l "pts-vp-pli496"</w:instrText>
      </w:r>
      <w:r>
        <w:rPr>
          <w:rStyle w:val="Hyperlink"/>
        </w:rPr>
        <w:fldChar w:fldCharType="separate"/>
      </w:r>
      <w:r>
        <w:rPr>
          <w:rStyle w:val="Hyperlink"/>
        </w:rPr>
        <w:t>Ja 510</w:t>
      </w:r>
      <w:r>
        <w:rPr>
          <w:rStyle w:val="Hyperlink"/>
        </w:rPr>
        <w:fldChar w:fldCharType="end"/>
      </w:r>
      <w:r>
        <w:rPr/>
        <w:t>). M.II,216 (</w:t>
      </w:r>
      <w:r>
        <w:fldChar w:fldCharType="begin"/>
      </w:r>
      <w:r>
        <w:rPr>
          <w:rStyle w:val="Hyperlink"/>
        </w:rPr>
        <w:instrText xml:space="preserve"> HYPERLINK "https://suttacentral.net/mn101/en/sujato" \l "7.1"</w:instrText>
      </w:r>
      <w:r>
        <w:rPr>
          <w:rStyle w:val="Hyperlink"/>
        </w:rPr>
        <w:fldChar w:fldCharType="separate"/>
      </w:r>
      <w:r>
        <w:rPr>
          <w:rStyle w:val="Hyperlink"/>
        </w:rPr>
        <w:t>MN 101:7.1–7.12</w:t>
      </w:r>
      <w:r>
        <w:rPr>
          <w:rStyle w:val="Hyperlink"/>
        </w:rPr>
        <w:fldChar w:fldCharType="end"/>
      </w:r>
      <w:r>
        <w:rPr/>
        <w:t>) and 259 (</w:t>
      </w:r>
      <w:r>
        <w:fldChar w:fldCharType="begin"/>
      </w:r>
      <w:r>
        <w:rPr>
          <w:rStyle w:val="Hyperlink"/>
        </w:rPr>
        <w:instrText xml:space="preserve"> HYPERLINK "https://suttacentral.net/mn105/en/sujato" \l "24.1"</w:instrText>
      </w:r>
      <w:r>
        <w:rPr>
          <w:rStyle w:val="Hyperlink"/>
        </w:rPr>
        <w:fldChar w:fldCharType="separate"/>
      </w:r>
      <w:r>
        <w:rPr>
          <w:rStyle w:val="Hyperlink"/>
        </w:rPr>
        <w:t>MN 105:24.1–25.9</w:t>
      </w:r>
      <w:r>
        <w:rPr>
          <w:rStyle w:val="Hyperlink"/>
        </w:rPr>
        <w:fldChar w:fldCharType="end"/>
      </w:r>
      <w:r>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t>A.V,218 (</w:t>
      </w:r>
      <w:hyperlink r:id="rId79">
        <w:r>
          <w:rPr>
            <w:rStyle w:val="Hyperlink"/>
          </w:rPr>
          <w:t>AN 10.108</w:t>
        </w:r>
      </w:hyperlink>
      <w:r>
        <w:rPr/>
        <w:t>).</w:t>
      </w:r>
    </w:p>
  </w:footnote>
  <w:footnote w:id="246">
    <w:p>
      <w:pPr>
        <w:pStyle w:val="BodyText"/>
        <w:bidi w:val="0"/>
        <w:spacing w:before="180" w:after="180"/>
        <w:jc w:val="left"/>
        <w:rPr/>
      </w:pPr>
      <w:r>
        <w:rPr>
          <w:rStyle w:val="FootnoteCharacters"/>
        </w:rPr>
        <w:footnoteRef/>
      </w:r>
      <w:r>
        <w:rPr/>
        <w:t>E.g. It.101 (</w:t>
      </w:r>
      <w:r>
        <w:fldChar w:fldCharType="begin"/>
      </w:r>
      <w:r>
        <w:rPr>
          <w:rStyle w:val="Hyperlink"/>
        </w:rPr>
        <w:instrText xml:space="preserve"> HYPERLINK "https://suttacentral.net/iti100/en/sujato" \l "2.1"</w:instrText>
      </w:r>
      <w:r>
        <w:rPr>
          <w:rStyle w:val="Hyperlink"/>
        </w:rPr>
        <w:fldChar w:fldCharType="separate"/>
      </w:r>
      <w:r>
        <w:rPr>
          <w:rStyle w:val="Hyperlink"/>
        </w:rPr>
        <w:t>Iti 100:2.1</w:t>
      </w:r>
      <w:r>
        <w:rPr>
          <w:rStyle w:val="Hyperlink"/>
        </w:rPr>
        <w:fldChar w:fldCharType="end"/>
      </w:r>
      <w:r>
        <w:rPr/>
        <w:t>); M.II,258 (</w:t>
      </w:r>
      <w:r>
        <w:fldChar w:fldCharType="begin"/>
      </w:r>
      <w:r>
        <w:rPr>
          <w:rStyle w:val="Hyperlink"/>
        </w:rPr>
        <w:instrText xml:space="preserve"> HYPERLINK "https://suttacentral.net/mn105/en/sujato" \l "19.1"</w:instrText>
      </w:r>
      <w:r>
        <w:rPr>
          <w:rStyle w:val="Hyperlink"/>
        </w:rPr>
        <w:fldChar w:fldCharType="separate"/>
      </w:r>
      <w:r>
        <w:rPr>
          <w:rStyle w:val="Hyperlink"/>
        </w:rPr>
        <w:t>MN 105:19.1–27.8</w:t>
      </w:r>
      <w:r>
        <w:rPr>
          <w:rStyle w:val="Hyperlink"/>
        </w:rPr>
        <w:fldChar w:fldCharType="end"/>
      </w:r>
      <w:r>
        <w:rPr/>
        <w:t>); Mil.112 (</w:t>
      </w:r>
      <w:hyperlink r:id="rId80">
        <w:r>
          <w:rPr>
            <w:rStyle w:val="Hyperlink"/>
          </w:rPr>
          <w:t>Mil 5.1.3</w:t>
        </w:r>
      </w:hyperlink>
      <w:r>
        <w:rPr/>
        <w:t>); 233 (</w:t>
      </w:r>
      <w:r>
        <w:fldChar w:fldCharType="begin"/>
      </w:r>
      <w:r>
        <w:rPr>
          <w:rStyle w:val="Hyperlink"/>
        </w:rPr>
        <w:instrText xml:space="preserve"> HYPERLINK "https://suttacentral.net/mil5.5.10/en/tw_rhysdavids" \l "pts-vp-pli233"</w:instrText>
      </w:r>
      <w:r>
        <w:rPr>
          <w:rStyle w:val="Hyperlink"/>
        </w:rPr>
        <w:fldChar w:fldCharType="separate"/>
      </w:r>
      <w:r>
        <w:rPr>
          <w:rStyle w:val="Hyperlink"/>
        </w:rPr>
        <w:t>Mil 5.5.10</w:t>
      </w:r>
      <w:r>
        <w:rPr>
          <w:rStyle w:val="Hyperlink"/>
        </w:rPr>
        <w:fldChar w:fldCharType="end"/>
      </w:r>
      <w:r>
        <w:rPr/>
        <w:t>), 247 (</w:t>
      </w:r>
      <w:r>
        <w:fldChar w:fldCharType="begin"/>
      </w:r>
      <w:r>
        <w:rPr>
          <w:rStyle w:val="Hyperlink"/>
        </w:rPr>
        <w:instrText xml:space="preserve"> HYPERLINK "https://suttacentral.net/mil6.1.5/en/tw_rhysdavids" \l "pts-vp-pli247"</w:instrText>
      </w:r>
      <w:r>
        <w:rPr>
          <w:rStyle w:val="Hyperlink"/>
        </w:rPr>
        <w:fldChar w:fldCharType="separate"/>
      </w:r>
      <w:r>
        <w:rPr>
          <w:rStyle w:val="Hyperlink"/>
        </w:rPr>
        <w:t>Mil 6.1.5</w:t>
      </w:r>
      <w:r>
        <w:rPr>
          <w:rStyle w:val="Hyperlink"/>
        </w:rPr>
        <w:fldChar w:fldCharType="end"/>
      </w:r>
      <w:r>
        <w:rPr/>
        <w:t>); Sn.560 (</w:t>
      </w:r>
      <w:r>
        <w:fldChar w:fldCharType="begin"/>
      </w:r>
      <w:r>
        <w:rPr>
          <w:rStyle w:val="Hyperlink"/>
        </w:rPr>
        <w:instrText xml:space="preserve"> HYPERLINK "https://suttacentral.net/snp3.7/en/sujato" \l "25.1"</w:instrText>
      </w:r>
      <w:r>
        <w:rPr>
          <w:rStyle w:val="Hyperlink"/>
        </w:rPr>
        <w:fldChar w:fldCharType="separate"/>
      </w:r>
      <w:r>
        <w:rPr>
          <w:rStyle w:val="Hyperlink"/>
        </w:rPr>
        <w:t>Snp 3.7:25.1–25.4, 27.1–27.4</w:t>
      </w:r>
      <w:r>
        <w:rPr>
          <w:rStyle w:val="Hyperlink"/>
        </w:rPr>
        <w:fldChar w:fldCharType="end"/>
      </w:r>
      <w:r>
        <w:rPr/>
        <w:t>); Tha.722 (</w:t>
      </w:r>
      <w:r>
        <w:fldChar w:fldCharType="begin"/>
      </w:r>
      <w:r>
        <w:rPr>
          <w:rStyle w:val="Hyperlink"/>
        </w:rPr>
        <w:instrText xml:space="preserve"> HYPERLINK "https://suttacentral.net/thag16.1/en/sujato" \l "18.1"</w:instrText>
      </w:r>
      <w:r>
        <w:rPr>
          <w:rStyle w:val="Hyperlink"/>
        </w:rPr>
        <w:fldChar w:fldCharType="separate"/>
      </w:r>
      <w:r>
        <w:rPr>
          <w:rStyle w:val="Hyperlink"/>
        </w:rPr>
        <w:t>Thag 16.1:18.1–18.4</w:t>
      </w:r>
      <w:r>
        <w:rPr>
          <w:rStyle w:val="Hyperlink"/>
        </w:rPr>
        <w:fldChar w:fldCharType="end"/>
      </w:r>
      <w:r>
        <w:rPr/>
        <w:t>).</w:t>
      </w:r>
    </w:p>
  </w:footnote>
  <w:footnote w:id="247">
    <w:p>
      <w:pPr>
        <w:pStyle w:val="BodyText"/>
        <w:bidi w:val="0"/>
        <w:spacing w:before="180" w:after="180"/>
        <w:jc w:val="left"/>
        <w:rPr/>
      </w:pPr>
      <w:r>
        <w:rPr>
          <w:rStyle w:val="FootnoteCharacters"/>
        </w:rPr>
        <w:footnoteRef/>
      </w:r>
      <w:r>
        <w:rPr/>
        <w:t>M.I,396 ff (</w:t>
      </w:r>
      <w:hyperlink r:id="rId81">
        <w:r>
          <w:rPr>
            <w:rStyle w:val="Hyperlink"/>
          </w:rPr>
          <w:t>MN 59</w:t>
        </w:r>
      </w:hyperlink>
      <w:r>
        <w:rPr/>
        <w:t>); III,145 (</w:t>
      </w:r>
      <w:hyperlink r:id="rId82">
        <w:r>
          <w:rPr>
            <w:rStyle w:val="Hyperlink"/>
          </w:rPr>
          <w:t>MN 127</w:t>
        </w:r>
      </w:hyperlink>
      <w:r>
        <w:rPr/>
        <w:t>).</w:t>
      </w:r>
    </w:p>
  </w:footnote>
  <w:footnote w:id="248">
    <w:p>
      <w:pPr>
        <w:pStyle w:val="BodyText"/>
        <w:bidi w:val="0"/>
        <w:spacing w:before="180" w:after="180"/>
        <w:jc w:val="left"/>
        <w:rPr/>
      </w:pPr>
      <w:r>
        <w:rPr>
          <w:rStyle w:val="FootnoteCharacters"/>
        </w:rPr>
        <w:footnoteRef/>
      </w:r>
      <w:r>
        <w:rPr/>
        <w:t>M.I,130 ff (</w:t>
      </w:r>
      <w:hyperlink r:id="rId83">
        <w:r>
          <w:rPr>
            <w:rStyle w:val="Hyperlink"/>
          </w:rPr>
          <w:t>MN 32</w:t>
        </w:r>
      </w:hyperlink>
      <w:r>
        <w:rPr/>
        <w:t>); Tha.620-631 (</w:t>
      </w:r>
      <w:hyperlink r:id="rId84">
        <w:r>
          <w:rPr>
            <w:rStyle w:val="Hyperlink"/>
          </w:rPr>
          <w:t>Thag 12.2</w:t>
        </w:r>
      </w:hyperlink>
      <w:r>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t>A.I,26 (</w:t>
      </w:r>
      <w:hyperlink r:id="rId85">
        <w:r>
          <w:rPr>
            <w:rStyle w:val="Hyperlink"/>
          </w:rPr>
          <w:t>AN 1.258-267</w:t>
        </w:r>
      </w:hyperlink>
      <w:r>
        <w:rPr/>
        <w:t>); II,164 (</w:t>
      </w:r>
      <w:r>
        <w:fldChar w:fldCharType="begin"/>
      </w:r>
      <w:r>
        <w:rPr>
          <w:rStyle w:val="Hyperlink"/>
        </w:rPr>
        <w:instrText xml:space="preserve"> HYPERLINK "https://suttacentral.net/an4.176/en/sujato" \l "4.1"</w:instrText>
      </w:r>
      <w:r>
        <w:rPr>
          <w:rStyle w:val="Hyperlink"/>
        </w:rPr>
        <w:fldChar w:fldCharType="separate"/>
      </w:r>
      <w:r>
        <w:rPr>
          <w:rStyle w:val="Hyperlink"/>
        </w:rPr>
        <w:t>AN 4.176:4.1–4.3</w:t>
      </w:r>
      <w:r>
        <w:rPr>
          <w:rStyle w:val="Hyperlink"/>
        </w:rPr>
        <w:fldChar w:fldCharType="end"/>
      </w:r>
      <w:r>
        <w:rPr/>
        <w:t>); S.II,236 (</w:t>
      </w:r>
      <w:hyperlink r:id="rId86">
        <w:r>
          <w:rPr>
            <w:rStyle w:val="Hyperlink"/>
          </w:rPr>
          <w:t>SN 17.24</w:t>
        </w:r>
      </w:hyperlink>
      <w:r>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t>A.III,122 (</w:t>
      </w:r>
      <w:hyperlink r:id="rId87">
        <w:r>
          <w:rPr>
            <w:rStyle w:val="Hyperlink"/>
          </w:rPr>
          <w:t>AN 5.99</w:t>
        </w:r>
      </w:hyperlink>
      <w:r>
        <w:rPr/>
        <w:t xml:space="preserve">), </w:t>
      </w:r>
      <w:r>
        <w:rPr>
          <w:i/>
          <w:iCs/>
        </w:rPr>
        <w:t>sakkacca</w:t>
      </w:r>
      <w:r>
        <w:rPr/>
        <w:t xml:space="preserve"> and </w:t>
      </w:r>
      <w:r>
        <w:rPr>
          <w:i/>
          <w:iCs/>
        </w:rPr>
        <w:t>gārava</w:t>
      </w:r>
      <w:r>
        <w:rPr/>
        <w:t>.</w:t>
      </w:r>
    </w:p>
  </w:footnote>
  <w:footnote w:id="251">
    <w:p>
      <w:pPr>
        <w:pStyle w:val="BodyText"/>
        <w:bidi w:val="0"/>
        <w:spacing w:before="180" w:after="180"/>
        <w:jc w:val="left"/>
        <w:rPr/>
      </w:pPr>
      <w:r>
        <w:rPr>
          <w:rStyle w:val="FootnoteCharacters"/>
        </w:rPr>
        <w:footnoteRef/>
      </w:r>
      <w:r>
        <w:rPr/>
        <w:t>D.I,116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w:t>
      </w:r>
    </w:p>
  </w:footnote>
  <w:footnote w:id="252">
    <w:p>
      <w:pPr>
        <w:pStyle w:val="BodyText"/>
        <w:bidi w:val="0"/>
        <w:spacing w:before="180" w:after="180"/>
        <w:jc w:val="left"/>
        <w:rPr/>
      </w:pPr>
      <w:r>
        <w:rPr>
          <w:rStyle w:val="FootnoteCharacters"/>
        </w:rPr>
        <w:footnoteRef/>
      </w:r>
      <w:r>
        <w:rPr/>
        <w:t>M.I,401 (</w:t>
      </w:r>
      <w:r>
        <w:fldChar w:fldCharType="begin"/>
      </w:r>
      <w:r>
        <w:rPr>
          <w:rStyle w:val="Hyperlink"/>
        </w:rPr>
        <w:instrText xml:space="preserve"> HYPERLINK "https://suttacentral.net/mn60/en/sujato" \l "3.1"</w:instrText>
      </w:r>
      <w:r>
        <w:rPr>
          <w:rStyle w:val="Hyperlink"/>
        </w:rPr>
        <w:fldChar w:fldCharType="separate"/>
      </w:r>
      <w:r>
        <w:rPr>
          <w:rStyle w:val="Hyperlink"/>
        </w:rPr>
        <w:t>MN 60:3.1</w:t>
      </w:r>
      <w:r>
        <w:rPr>
          <w:rStyle w:val="Hyperlink"/>
        </w:rPr>
        <w:fldChar w:fldCharType="end"/>
      </w:r>
      <w:r>
        <w:rPr/>
        <w:t>).</w:t>
      </w:r>
    </w:p>
  </w:footnote>
  <w:footnote w:id="253">
    <w:p>
      <w:pPr>
        <w:pStyle w:val="BodyText"/>
        <w:bidi w:val="0"/>
        <w:spacing w:before="180" w:after="180"/>
        <w:jc w:val="left"/>
        <w:rPr/>
      </w:pPr>
      <w:r>
        <w:rPr>
          <w:rStyle w:val="FootnoteCharacters"/>
        </w:rPr>
        <w:footnoteRef/>
      </w:r>
      <w:r>
        <w:rPr/>
        <w:t>D.I,90 (</w:t>
      </w:r>
      <w:r>
        <w:fldChar w:fldCharType="begin"/>
      </w:r>
      <w:r>
        <w:rPr>
          <w:rStyle w:val="Hyperlink"/>
        </w:rPr>
        <w:instrText xml:space="preserve"> HYPERLINK "https://suttacentral.net/dn3/en/sujato" \l "1.9.1"</w:instrText>
      </w:r>
      <w:r>
        <w:rPr>
          <w:rStyle w:val="Hyperlink"/>
        </w:rPr>
        <w:fldChar w:fldCharType="separate"/>
      </w:r>
      <w:r>
        <w:rPr>
          <w:rStyle w:val="Hyperlink"/>
        </w:rPr>
        <w:t>DN 3:1.9.1–1.11.2</w:t>
      </w:r>
      <w:r>
        <w:rPr>
          <w:rStyle w:val="Hyperlink"/>
        </w:rPr>
        <w:fldChar w:fldCharType="end"/>
      </w:r>
      <w:r>
        <w:rPr/>
        <w:t>).</w:t>
      </w:r>
    </w:p>
  </w:footnote>
  <w:footnote w:id="254">
    <w:p>
      <w:pPr>
        <w:pStyle w:val="BodyText"/>
        <w:bidi w:val="0"/>
        <w:spacing w:before="180" w:after="180"/>
        <w:jc w:val="left"/>
        <w:rPr/>
      </w:pPr>
      <w:r>
        <w:rPr>
          <w:rStyle w:val="FootnoteCharacters"/>
        </w:rPr>
        <w:footnoteRef/>
      </w:r>
      <w:r>
        <w:rPr/>
        <w:t xml:space="preserve">On the mixed caste Ambasṭhas in Brahminical/Hindu law see </w:t>
      </w:r>
      <w:r>
        <w:rPr>
          <w:i/>
          <w:iCs/>
        </w:rPr>
        <w:t>Manusmṛti [</w:t>
      </w:r>
      <w:hyperlink w:anchor="X33ef731ad2df603fa7fc36f2385d2d5c948871f">
        <w:r>
          <w:rPr>
            <w:rStyle w:val="Hyperlink"/>
            <w:i/>
            <w:iCs/>
          </w:rPr>
          <w:t>Olivelle 2004</w:t>
        </w:r>
      </w:hyperlink>
      <w:r>
        <w:rPr>
          <w:i/>
          <w:iCs/>
        </w:rPr>
        <w:t>]</w:t>
      </w:r>
      <w:r>
        <w:rPr/>
        <w:t xml:space="preserve"> 10, 8-13; 13-15.</w:t>
      </w:r>
    </w:p>
  </w:footnote>
  <w:footnote w:id="255">
    <w:p>
      <w:pPr>
        <w:pStyle w:val="BodyText"/>
        <w:bidi w:val="0"/>
        <w:spacing w:before="180" w:after="180"/>
        <w:jc w:val="left"/>
        <w:rPr/>
      </w:pPr>
      <w:r>
        <w:rPr>
          <w:rStyle w:val="FootnoteCharacters"/>
        </w:rPr>
        <w:footnoteRef/>
      </w:r>
      <w:r>
        <w:rPr/>
        <w:t>A.IV,429 (</w:t>
      </w:r>
      <w:r>
        <w:fldChar w:fldCharType="begin"/>
      </w:r>
      <w:r>
        <w:rPr>
          <w:rStyle w:val="Hyperlink"/>
        </w:rPr>
        <w:instrText xml:space="preserve"> HYPERLINK "https://suttacentral.net/an9.38/en/sujato" \l "3.5"</w:instrText>
      </w:r>
      <w:r>
        <w:rPr>
          <w:rStyle w:val="Hyperlink"/>
        </w:rPr>
        <w:fldChar w:fldCharType="separate"/>
      </w:r>
      <w:r>
        <w:rPr>
          <w:rStyle w:val="Hyperlink"/>
        </w:rPr>
        <w:t>AN 9.38:3.5</w:t>
      </w:r>
      <w:r>
        <w:rPr>
          <w:rStyle w:val="Hyperlink"/>
        </w:rPr>
        <w:fldChar w:fldCharType="end"/>
      </w:r>
      <w:r>
        <w:rPr/>
        <w:t>).</w:t>
      </w:r>
    </w:p>
  </w:footnote>
  <w:footnote w:id="256">
    <w:p>
      <w:pPr>
        <w:pStyle w:val="BodyText"/>
        <w:bidi w:val="0"/>
        <w:spacing w:before="180" w:after="180"/>
        <w:jc w:val="left"/>
        <w:rPr/>
      </w:pPr>
      <w:r>
        <w:rPr>
          <w:rStyle w:val="FootnoteCharacters"/>
        </w:rPr>
        <w:footnoteRef/>
      </w:r>
      <w:r>
        <w:rPr/>
        <w:t>A.II,177 (</w:t>
      </w:r>
      <w:r>
        <w:fldChar w:fldCharType="begin"/>
      </w:r>
      <w:r>
        <w:rPr>
          <w:rStyle w:val="Hyperlink"/>
        </w:rPr>
        <w:instrText xml:space="preserve"> HYPERLINK "https://suttacentral.net/an4.186/en/sujato" \l "2.1"</w:instrText>
      </w:r>
      <w:r>
        <w:rPr>
          <w:rStyle w:val="Hyperlink"/>
        </w:rPr>
        <w:fldChar w:fldCharType="separate"/>
      </w:r>
      <w:r>
        <w:rPr>
          <w:rStyle w:val="Hyperlink"/>
        </w:rPr>
        <w:t>AN 4.186:2.1–2.2</w:t>
      </w:r>
      <w:r>
        <w:rPr>
          <w:rStyle w:val="Hyperlink"/>
        </w:rPr>
        <w:fldChar w:fldCharType="end"/>
      </w:r>
      <w:r>
        <w:rPr/>
        <w:t>).</w:t>
      </w:r>
    </w:p>
  </w:footnote>
  <w:footnote w:id="257">
    <w:p>
      <w:pPr>
        <w:pStyle w:val="BodyText"/>
        <w:bidi w:val="0"/>
        <w:spacing w:before="180" w:after="180"/>
        <w:jc w:val="left"/>
        <w:rPr/>
      </w:pPr>
      <w:r>
        <w:rPr>
          <w:rStyle w:val="FootnoteCharacters"/>
        </w:rPr>
        <w:footnoteRef/>
      </w:r>
      <w:r>
        <w:rPr/>
        <w:t>D.I,87 ff (</w:t>
      </w:r>
      <w:hyperlink r:id="rId88">
        <w:r>
          <w:rPr>
            <w:rStyle w:val="Hyperlink"/>
          </w:rPr>
          <w:t>DN 3</w:t>
        </w:r>
      </w:hyperlink>
      <w:r>
        <w:rPr/>
        <w:t>); M.II,147 ff (</w:t>
      </w:r>
      <w:hyperlink r:id="rId89">
        <w:r>
          <w:rPr>
            <w:rStyle w:val="Hyperlink"/>
          </w:rPr>
          <w:t>MN 93</w:t>
        </w:r>
      </w:hyperlink>
      <w:r>
        <w:rPr/>
        <w:t>); M.II,163 ff (</w:t>
      </w:r>
      <w:hyperlink r:id="rId90">
        <w:r>
          <w:rPr>
            <w:rStyle w:val="Hyperlink"/>
          </w:rPr>
          <w:t>MN 95</w:t>
        </w:r>
      </w:hyperlink>
      <w:r>
        <w:rPr/>
        <w:t>).</w:t>
      </w:r>
    </w:p>
  </w:footnote>
  <w:footnote w:id="258">
    <w:p>
      <w:pPr>
        <w:pStyle w:val="BodyText"/>
        <w:bidi w:val="0"/>
        <w:spacing w:before="180" w:after="180"/>
        <w:jc w:val="left"/>
        <w:rPr/>
      </w:pPr>
      <w:r>
        <w:rPr>
          <w:rStyle w:val="FootnoteCharacters"/>
        </w:rPr>
        <w:footnoteRef/>
      </w:r>
      <w:r>
        <w:rPr/>
        <w:t>S.II,114 (</w:t>
      </w:r>
      <w:r>
        <w:fldChar w:fldCharType="begin"/>
      </w:r>
      <w:r>
        <w:rPr>
          <w:rStyle w:val="Hyperlink"/>
        </w:rPr>
        <w:instrText xml:space="preserve"> HYPERLINK "https://suttacentral.net/sn12.67/en/sujato" \l "7.2"</w:instrText>
      </w:r>
      <w:r>
        <w:rPr>
          <w:rStyle w:val="Hyperlink"/>
        </w:rPr>
        <w:fldChar w:fldCharType="separate"/>
      </w:r>
      <w:r>
        <w:rPr>
          <w:rStyle w:val="Hyperlink"/>
        </w:rPr>
        <w:t>SN 12.67:7.2–7.3</w:t>
      </w:r>
      <w:r>
        <w:rPr>
          <w:rStyle w:val="Hyperlink"/>
        </w:rPr>
        <w:fldChar w:fldCharType="end"/>
      </w:r>
      <w:r>
        <w:rPr/>
        <w:t>).</w:t>
      </w:r>
    </w:p>
  </w:footnote>
  <w:footnote w:id="259">
    <w:p>
      <w:pPr>
        <w:pStyle w:val="BodyText"/>
        <w:bidi w:val="0"/>
        <w:spacing w:before="180" w:after="180"/>
        <w:jc w:val="left"/>
        <w:rPr/>
      </w:pPr>
      <w:r>
        <w:rPr>
          <w:rStyle w:val="FootnoteCharacters"/>
        </w:rPr>
        <w:footnoteRef/>
      </w:r>
      <w:r>
        <w:rPr/>
        <w:t>M.I,134-5 (</w:t>
      </w:r>
      <w:r>
        <w:fldChar w:fldCharType="begin"/>
      </w:r>
      <w:r>
        <w:rPr>
          <w:rStyle w:val="Hyperlink"/>
        </w:rPr>
        <w:instrText xml:space="preserve"> HYPERLINK "https://suttacentral.net/mn22/en/sujato" \l "13.1"</w:instrText>
      </w:r>
      <w:r>
        <w:rPr>
          <w:rStyle w:val="Hyperlink"/>
        </w:rPr>
        <w:fldChar w:fldCharType="separate"/>
      </w:r>
      <w:r>
        <w:rPr>
          <w:rStyle w:val="Hyperlink"/>
        </w:rPr>
        <w:t>MN 22:13.1–14.1</w:t>
      </w:r>
      <w:r>
        <w:rPr>
          <w:rStyle w:val="Hyperlink"/>
        </w:rPr>
        <w:fldChar w:fldCharType="end"/>
      </w:r>
      <w:r>
        <w:rPr/>
        <w:t>). See Gombrich 1996 [</w:t>
      </w:r>
      <w:hyperlink w:anchor="X8abf457d56d8c4012370115825f7ec64fe8f4e4">
        <w:r>
          <w:rPr>
            <w:rStyle w:val="Hyperlink"/>
          </w:rPr>
          <w:t>Gombrich 1996</w:t>
        </w:r>
      </w:hyperlink>
      <w:r>
        <w:rPr/>
        <w:t>] pp.23-26.</w:t>
      </w:r>
    </w:p>
  </w:footnote>
  <w:footnote w:id="260">
    <w:p>
      <w:pPr>
        <w:pStyle w:val="BodyText"/>
        <w:bidi w:val="0"/>
        <w:spacing w:before="180" w:after="180"/>
        <w:jc w:val="left"/>
        <w:rPr/>
      </w:pPr>
      <w:r>
        <w:rPr>
          <w:rStyle w:val="FootnoteCharacters"/>
        </w:rPr>
        <w:footnoteRef/>
      </w:r>
      <w:r>
        <w:rPr/>
        <w:t>A.II,201 (</w:t>
      </w:r>
      <w:r>
        <w:fldChar w:fldCharType="begin"/>
      </w:r>
      <w:r>
        <w:rPr>
          <w:rStyle w:val="Hyperlink"/>
        </w:rPr>
        <w:instrText xml:space="preserve"> HYPERLINK "https://suttacentral.net/an4.196/en/sujato" \l "2.1"</w:instrText>
      </w:r>
      <w:r>
        <w:rPr>
          <w:rStyle w:val="Hyperlink"/>
        </w:rPr>
        <w:fldChar w:fldCharType="separate"/>
      </w:r>
      <w:r>
        <w:rPr>
          <w:rStyle w:val="Hyperlink"/>
        </w:rPr>
        <w:t>AN 4.196:2.1–9.7</w:t>
      </w:r>
      <w:r>
        <w:rPr>
          <w:rStyle w:val="Hyperlink"/>
        </w:rPr>
        <w:fldChar w:fldCharType="end"/>
      </w:r>
      <w:r>
        <w:rPr/>
        <w:t>).</w:t>
      </w:r>
    </w:p>
  </w:footnote>
  <w:footnote w:id="261">
    <w:p>
      <w:pPr>
        <w:pStyle w:val="BodyText"/>
        <w:bidi w:val="0"/>
        <w:spacing w:before="180" w:after="180"/>
        <w:jc w:val="left"/>
        <w:rPr/>
      </w:pPr>
      <w:r>
        <w:rPr>
          <w:rStyle w:val="FootnoteCharacters"/>
        </w:rPr>
        <w:footnoteRef/>
      </w:r>
      <w:r>
        <w:rPr/>
        <w:t>It.114 (</w:t>
      </w:r>
      <w:hyperlink r:id="rId91">
        <w:r>
          <w:rPr>
            <w:rStyle w:val="Hyperlink"/>
          </w:rPr>
          <w:t>Iti 109</w:t>
        </w:r>
      </w:hyperlink>
      <w:r>
        <w:rPr/>
        <w:t>).</w:t>
      </w:r>
    </w:p>
  </w:footnote>
  <w:footnote w:id="262">
    <w:p>
      <w:pPr>
        <w:pStyle w:val="BodyText"/>
        <w:bidi w:val="0"/>
        <w:spacing w:before="180" w:after="180"/>
        <w:jc w:val="left"/>
        <w:rPr/>
      </w:pPr>
      <w:r>
        <w:rPr>
          <w:rStyle w:val="FootnoteCharacters"/>
        </w:rPr>
        <w:footnoteRef/>
      </w:r>
      <w:r>
        <w:rPr/>
        <w:t>Thanissaro [</w:t>
      </w:r>
      <w:hyperlink w:anchor="X2e2ac7bee16c92ced665fefa9951eda5c46b17a">
        <w:r>
          <w:rPr>
            <w:rStyle w:val="Hyperlink"/>
          </w:rPr>
          <w:t>Thanissaro 2015</w:t>
        </w:r>
      </w:hyperlink>
      <w:r>
        <w:rPr/>
        <w:t>] p.5.</w:t>
      </w:r>
    </w:p>
  </w:footnote>
  <w:footnote w:id="263">
    <w:p>
      <w:pPr>
        <w:pStyle w:val="BodyText"/>
        <w:bidi w:val="0"/>
        <w:spacing w:before="180" w:after="180"/>
        <w:jc w:val="left"/>
        <w:rPr/>
      </w:pPr>
      <w:r>
        <w:rPr>
          <w:rStyle w:val="FootnoteCharacters"/>
        </w:rPr>
        <w:footnoteRef/>
      </w:r>
      <w:r>
        <w:rPr/>
        <w:t>D.I,51-61 (</w:t>
      </w:r>
      <w:r>
        <w:fldChar w:fldCharType="begin"/>
      </w:r>
      <w:r>
        <w:rPr>
          <w:rStyle w:val="Hyperlink"/>
        </w:rPr>
        <w:instrText xml:space="preserve"> HYPERLINK "https://suttacentral.net/dn2/en/sujato" \l "34.1"</w:instrText>
      </w:r>
      <w:r>
        <w:rPr>
          <w:rStyle w:val="Hyperlink"/>
        </w:rPr>
        <w:fldChar w:fldCharType="separate"/>
      </w:r>
      <w:r>
        <w:rPr>
          <w:rStyle w:val="Hyperlink"/>
        </w:rPr>
        <w:t>DN 2:34.1–36.4</w:t>
      </w:r>
      <w:r>
        <w:rPr>
          <w:rStyle w:val="Hyperlink"/>
        </w:rPr>
        <w:fldChar w:fldCharType="end"/>
      </w:r>
      <w:r>
        <w:rPr/>
        <w:t>). For more examples see Gombrich 2009 [</w:t>
      </w:r>
      <w:hyperlink w:anchor="Xe5c710c73ede26a9bcc70c9859e94e7ceba0186">
        <w:r>
          <w:rPr>
            <w:rStyle w:val="Hyperlink"/>
          </w:rPr>
          <w:t>Gombrich 2009</w:t>
        </w:r>
      </w:hyperlink>
      <w:r>
        <w:rPr/>
        <w:t>] pp.183ff.</w:t>
      </w:r>
    </w:p>
  </w:footnote>
  <w:footnote w:id="264">
    <w:p>
      <w:pPr>
        <w:pStyle w:val="BodyText"/>
        <w:bidi w:val="0"/>
        <w:spacing w:before="180" w:after="180"/>
        <w:jc w:val="left"/>
        <w:rPr/>
      </w:pPr>
      <w:r>
        <w:rPr>
          <w:rStyle w:val="FootnoteCharacters"/>
        </w:rPr>
        <w:footnoteRef/>
      </w:r>
      <w:r>
        <w:rPr/>
        <w:t>M.III,141 (</w:t>
      </w:r>
      <w:r>
        <w:fldChar w:fldCharType="begin"/>
      </w:r>
      <w:r>
        <w:rPr>
          <w:rStyle w:val="Hyperlink"/>
        </w:rPr>
        <w:instrText xml:space="preserve"> HYPERLINK "https://suttacentral.net/mn126/en/sujato" \l "11.1"</w:instrText>
      </w:r>
      <w:r>
        <w:rPr>
          <w:rStyle w:val="Hyperlink"/>
        </w:rPr>
        <w:fldChar w:fldCharType="separate"/>
      </w:r>
      <w:r>
        <w:rPr>
          <w:rStyle w:val="Hyperlink"/>
        </w:rPr>
        <w:t>MN 126:11.1–11.14</w:t>
      </w:r>
      <w:r>
        <w:rPr>
          <w:rStyle w:val="Hyperlink"/>
        </w:rPr>
        <w:fldChar w:fldCharType="end"/>
      </w:r>
      <w:r>
        <w:rPr/>
        <w:t>); Dhp.64 (</w:t>
      </w:r>
      <w:hyperlink r:id="rId92">
        <w:r>
          <w:rPr>
            <w:rStyle w:val="Hyperlink"/>
          </w:rPr>
          <w:t>Dhp 64</w:t>
        </w:r>
      </w:hyperlink>
      <w:r>
        <w:rPr/>
        <w:t>).</w:t>
      </w:r>
    </w:p>
  </w:footnote>
  <w:footnote w:id="265">
    <w:p>
      <w:pPr>
        <w:pStyle w:val="BodyText"/>
        <w:bidi w:val="0"/>
        <w:spacing w:before="180" w:after="180"/>
        <w:jc w:val="left"/>
        <w:rPr/>
      </w:pPr>
      <w:r>
        <w:rPr>
          <w:rStyle w:val="FootnoteCharacters"/>
        </w:rPr>
        <w:footnoteRef/>
      </w:r>
      <w:r>
        <w:rPr/>
        <w:t>S.IV,196-197 (</w:t>
      </w:r>
      <w:r>
        <w:fldChar w:fldCharType="begin"/>
      </w:r>
      <w:r>
        <w:rPr>
          <w:rStyle w:val="Hyperlink"/>
        </w:rPr>
        <w:instrText xml:space="preserve"> HYPERLINK "https://suttacentral.net/sn35.246/en/sujato" \l "4.1"</w:instrText>
      </w:r>
      <w:r>
        <w:rPr>
          <w:rStyle w:val="Hyperlink"/>
        </w:rPr>
        <w:fldChar w:fldCharType="separate"/>
      </w:r>
      <w:r>
        <w:rPr>
          <w:rStyle w:val="Hyperlink"/>
        </w:rPr>
        <w:t>SN 35.246:4.1–4.30</w:t>
      </w:r>
      <w:r>
        <w:rPr>
          <w:rStyle w:val="Hyperlink"/>
        </w:rPr>
        <w:fldChar w:fldCharType="end"/>
      </w:r>
      <w:r>
        <w:rPr/>
        <w:t xml:space="preserve">). </w:t>
      </w:r>
      <w:r>
        <w:rPr>
          <w:i/>
          <w:iCs/>
        </w:rPr>
        <w:t>Vīṇā</w:t>
      </w:r>
      <w:r>
        <w:rPr/>
        <w:t>, sometimes translated as harp, arched harp or lute.</w:t>
      </w:r>
    </w:p>
  </w:footnote>
  <w:footnote w:id="266">
    <w:p>
      <w:pPr>
        <w:pStyle w:val="BodyText"/>
        <w:bidi w:val="0"/>
        <w:spacing w:before="180" w:after="180"/>
        <w:jc w:val="left"/>
        <w:rPr/>
      </w:pPr>
      <w:r>
        <w:rPr>
          <w:rStyle w:val="FootnoteCharacters"/>
        </w:rPr>
        <w:footnoteRef/>
      </w:r>
      <w:r>
        <w:rPr/>
        <w:t>E.g. A.III,214 (</w:t>
      </w:r>
      <w:r>
        <w:fldChar w:fldCharType="begin"/>
      </w:r>
      <w:r>
        <w:rPr>
          <w:rStyle w:val="Hyperlink"/>
        </w:rPr>
        <w:instrText xml:space="preserve"> HYPERLINK "https://suttacentral.net/an5.180/en/sujato" \l "1.3"</w:instrText>
      </w:r>
      <w:r>
        <w:rPr>
          <w:rStyle w:val="Hyperlink"/>
        </w:rPr>
        <w:fldChar w:fldCharType="separate"/>
      </w:r>
      <w:r>
        <w:rPr>
          <w:rStyle w:val="Hyperlink"/>
        </w:rPr>
        <w:t>AN 5.180:1.3</w:t>
      </w:r>
      <w:r>
        <w:rPr>
          <w:rStyle w:val="Hyperlink"/>
        </w:rPr>
        <w:fldChar w:fldCharType="end"/>
      </w:r>
      <w:r>
        <w:rPr/>
        <w:t>); M.II,45 (</w:t>
      </w:r>
      <w:r>
        <w:fldChar w:fldCharType="begin"/>
      </w:r>
      <w:r>
        <w:rPr>
          <w:rStyle w:val="Hyperlink"/>
        </w:rPr>
        <w:instrText xml:space="preserve"> HYPERLINK "https://suttacentral.net/mn81/en/sujato" \l "2.1"</w:instrText>
      </w:r>
      <w:r>
        <w:rPr>
          <w:rStyle w:val="Hyperlink"/>
        </w:rPr>
        <w:fldChar w:fldCharType="separate"/>
      </w:r>
      <w:r>
        <w:rPr>
          <w:rStyle w:val="Hyperlink"/>
        </w:rPr>
        <w:t>MN 81:2.1</w:t>
      </w:r>
      <w:r>
        <w:rPr>
          <w:rStyle w:val="Hyperlink"/>
        </w:rPr>
        <w:fldChar w:fldCharType="end"/>
      </w:r>
      <w:r>
        <w:rPr/>
        <w:t>); 74 (</w:t>
      </w:r>
      <w:r>
        <w:fldChar w:fldCharType="begin"/>
      </w:r>
      <w:r>
        <w:rPr>
          <w:rStyle w:val="Hyperlink"/>
        </w:rPr>
        <w:instrText xml:space="preserve"> HYPERLINK "https://suttacentral.net/mn83/en/sujato" \l "2.1"</w:instrText>
      </w:r>
      <w:r>
        <w:rPr>
          <w:rStyle w:val="Hyperlink"/>
        </w:rPr>
        <w:fldChar w:fldCharType="separate"/>
      </w:r>
      <w:r>
        <w:rPr>
          <w:rStyle w:val="Hyperlink"/>
        </w:rPr>
        <w:t>MN 83:2.1</w:t>
      </w:r>
      <w:r>
        <w:rPr>
          <w:rStyle w:val="Hyperlink"/>
        </w:rPr>
        <w:fldChar w:fldCharType="end"/>
      </w:r>
      <w:r>
        <w:rPr/>
        <w:t>); S.I,24 (</w:t>
      </w:r>
      <w:r>
        <w:fldChar w:fldCharType="begin"/>
      </w:r>
      <w:r>
        <w:rPr>
          <w:rStyle w:val="Hyperlink"/>
        </w:rPr>
        <w:instrText xml:space="preserve"> HYPERLINK "https://suttacentral.net/sn1.35/en/sujato" \l "6.4"</w:instrText>
      </w:r>
      <w:r>
        <w:rPr>
          <w:rStyle w:val="Hyperlink"/>
        </w:rPr>
        <w:fldChar w:fldCharType="separate"/>
      </w:r>
      <w:r>
        <w:rPr>
          <w:rStyle w:val="Hyperlink"/>
        </w:rPr>
        <w:t>SN 1.35:6.4</w:t>
      </w:r>
      <w:r>
        <w:rPr>
          <w:rStyle w:val="Hyperlink"/>
        </w:rPr>
        <w:fldChar w:fldCharType="end"/>
      </w:r>
      <w:r>
        <w:rPr/>
        <w:t>); Tha.630 (</w:t>
      </w:r>
      <w:r>
        <w:fldChar w:fldCharType="begin"/>
      </w:r>
      <w:r>
        <w:rPr>
          <w:rStyle w:val="Hyperlink"/>
        </w:rPr>
        <w:instrText xml:space="preserve"> HYPERLINK "https://suttacentral.net/thag12.2/en/sujato" \l "11.1"</w:instrText>
      </w:r>
      <w:r>
        <w:rPr>
          <w:rStyle w:val="Hyperlink"/>
        </w:rPr>
        <w:fldChar w:fldCharType="separate"/>
      </w:r>
      <w:r>
        <w:rPr>
          <w:rStyle w:val="Hyperlink"/>
        </w:rPr>
        <w:t>Thag 12.2:11.1–11.4</w:t>
      </w:r>
      <w:r>
        <w:rPr>
          <w:rStyle w:val="Hyperlink"/>
        </w:rPr>
        <w:fldChar w:fldCharType="end"/>
      </w:r>
      <w:r>
        <w:rPr/>
        <w:t>).</w:t>
      </w:r>
    </w:p>
  </w:footnote>
  <w:footnote w:id="267">
    <w:p>
      <w:pPr>
        <w:pStyle w:val="BodyText"/>
        <w:bidi w:val="0"/>
        <w:spacing w:before="180" w:after="180"/>
        <w:jc w:val="left"/>
        <w:rPr/>
      </w:pPr>
      <w:r>
        <w:rPr>
          <w:rStyle w:val="FootnoteCharacters"/>
        </w:rPr>
        <w:footnoteRef/>
      </w:r>
      <w:r>
        <w:rPr/>
        <w:t>Vin.II,11 (</w:t>
      </w:r>
      <w:r>
        <w:fldChar w:fldCharType="begin"/>
      </w:r>
      <w:r>
        <w:rPr>
          <w:rStyle w:val="Hyperlink"/>
        </w:rPr>
        <w:instrText xml:space="preserve"> HYPERLINK "https://suttacentral.net/pli-tv-kd11/en/brahmali?" \l "13.3.6"</w:instrText>
      </w:r>
      <w:r>
        <w:rPr>
          <w:rStyle w:val="Hyperlink"/>
        </w:rPr>
        <w:fldChar w:fldCharType="separate"/>
      </w:r>
      <w:r>
        <w:rPr>
          <w:rStyle w:val="Hyperlink"/>
        </w:rPr>
        <w:t>Kd 11:13.3.6</w:t>
      </w:r>
      <w:r>
        <w:rPr>
          <w:rStyle w:val="Hyperlink"/>
        </w:rPr>
        <w:fldChar w:fldCharType="end"/>
      </w:r>
      <w:r>
        <w:rPr/>
        <w:t>).</w:t>
      </w:r>
    </w:p>
  </w:footnote>
  <w:footnote w:id="268">
    <w:p>
      <w:pPr>
        <w:pStyle w:val="BodyText"/>
        <w:bidi w:val="0"/>
        <w:spacing w:before="180" w:after="180"/>
        <w:jc w:val="left"/>
        <w:rPr/>
      </w:pPr>
      <w:r>
        <w:rPr>
          <w:rStyle w:val="FootnoteCharacters"/>
        </w:rPr>
        <w:footnoteRef/>
      </w:r>
      <w:r>
        <w:rPr/>
        <w:t>See Prets 2000 [</w:t>
      </w:r>
      <w:hyperlink w:anchor="footprints_split_022.html%2525252523Pret">
        <w:r>
          <w:rPr>
            <w:rStyle w:val="Hyperlink"/>
          </w:rPr>
          <w:t>Prets 2000</w:t>
        </w:r>
      </w:hyperlink>
      <w:r>
        <w:rPr/>
        <w:t>].</w:t>
      </w:r>
    </w:p>
  </w:footnote>
  <w:footnote w:id="269">
    <w:p>
      <w:pPr>
        <w:pStyle w:val="BodyText"/>
        <w:bidi w:val="0"/>
        <w:spacing w:before="180" w:after="180"/>
        <w:jc w:val="left"/>
        <w:rPr/>
      </w:pPr>
      <w:r>
        <w:rPr>
          <w:rStyle w:val="FootnoteCharacters"/>
        </w:rPr>
        <w:footnoteRef/>
      </w:r>
      <w:r>
        <w:rPr/>
        <w:t>M.I,231 (</w:t>
      </w:r>
      <w:r>
        <w:fldChar w:fldCharType="begin"/>
      </w:r>
      <w:r>
        <w:rPr>
          <w:rStyle w:val="Hyperlink"/>
        </w:rPr>
        <w:instrText xml:space="preserve"> HYPERLINK "https://suttacentral.net/mn35/en/sujato" \l "13.13"</w:instrText>
      </w:r>
      <w:r>
        <w:rPr>
          <w:rStyle w:val="Hyperlink"/>
        </w:rPr>
        <w:fldChar w:fldCharType="separate"/>
      </w:r>
      <w:r>
        <w:rPr>
          <w:rStyle w:val="Hyperlink"/>
        </w:rPr>
        <w:t>MN 35:13.13</w:t>
      </w:r>
      <w:r>
        <w:rPr>
          <w:rStyle w:val="Hyperlink"/>
        </w:rPr>
        <w:fldChar w:fldCharType="end"/>
      </w:r>
      <w:r>
        <w:rPr/>
        <w:t>). See Witzel [</w:t>
      </w:r>
      <w:hyperlink w:anchor="footprints_split_022.html%2525252523Witz">
        <w:r>
          <w:rPr>
            <w:rStyle w:val="Hyperlink"/>
          </w:rPr>
          <w:t>Witzel 1987</w:t>
        </w:r>
      </w:hyperlink>
      <w:r>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t>M.II,168 (</w:t>
      </w:r>
      <w:r>
        <w:fldChar w:fldCharType="begin"/>
      </w:r>
      <w:r>
        <w:rPr>
          <w:rStyle w:val="Hyperlink"/>
        </w:rPr>
        <w:instrText xml:space="preserve"> HYPERLINK "https://suttacentral.net/mn95/en/sujato" \l "11.1"</w:instrText>
      </w:r>
      <w:r>
        <w:rPr>
          <w:rStyle w:val="Hyperlink"/>
        </w:rPr>
        <w:fldChar w:fldCharType="separate"/>
      </w:r>
      <w:r>
        <w:rPr>
          <w:rStyle w:val="Hyperlink"/>
        </w:rPr>
        <w:t>MN 95:11.1–11.9</w:t>
      </w:r>
      <w:r>
        <w:rPr>
          <w:rStyle w:val="Hyperlink"/>
        </w:rPr>
        <w:fldChar w:fldCharType="end"/>
      </w:r>
      <w:r>
        <w:rPr/>
        <w:t>); A.I,197-199 (</w:t>
      </w:r>
      <w:hyperlink r:id="rId93">
        <w:r>
          <w:rPr>
            <w:rStyle w:val="Hyperlink"/>
          </w:rPr>
          <w:t>AN 3.67</w:t>
        </w:r>
      </w:hyperlink>
      <w:r>
        <w:rPr/>
        <w:t>).</w:t>
      </w:r>
    </w:p>
  </w:footnote>
  <w:footnote w:id="271">
    <w:p>
      <w:pPr>
        <w:pStyle w:val="BodyText"/>
        <w:bidi w:val="0"/>
        <w:spacing w:before="180" w:after="180"/>
        <w:jc w:val="left"/>
        <w:rPr/>
      </w:pPr>
      <w:r>
        <w:rPr>
          <w:rStyle w:val="FootnoteCharacters"/>
        </w:rPr>
        <w:footnoteRef/>
      </w:r>
      <w:r>
        <w:rPr/>
        <w:t>M.I,227-228 (</w:t>
      </w:r>
      <w:r>
        <w:fldChar w:fldCharType="begin"/>
      </w:r>
      <w:r>
        <w:rPr>
          <w:rStyle w:val="Hyperlink"/>
        </w:rPr>
        <w:instrText xml:space="preserve"> HYPERLINK "https://suttacentral.net/mn35/en/sujato" \l "2.1"</w:instrText>
      </w:r>
      <w:r>
        <w:rPr>
          <w:rStyle w:val="Hyperlink"/>
        </w:rPr>
        <w:fldChar w:fldCharType="separate"/>
      </w:r>
      <w:r>
        <w:rPr>
          <w:rStyle w:val="Hyperlink"/>
        </w:rPr>
        <w:t>MN 35:2.1–5.12</w:t>
      </w:r>
      <w:r>
        <w:rPr>
          <w:rStyle w:val="Hyperlink"/>
        </w:rPr>
        <w:fldChar w:fldCharType="end"/>
      </w:r>
      <w:r>
        <w:rPr/>
        <w:t>).</w:t>
      </w:r>
    </w:p>
  </w:footnote>
  <w:footnote w:id="272">
    <w:p>
      <w:pPr>
        <w:pStyle w:val="BodyText"/>
        <w:bidi w:val="0"/>
        <w:spacing w:before="180" w:after="180"/>
        <w:jc w:val="left"/>
        <w:rPr/>
      </w:pPr>
      <w:r>
        <w:rPr>
          <w:rStyle w:val="FootnoteCharacters"/>
        </w:rPr>
        <w:footnoteRef/>
      </w:r>
      <w:r>
        <w:rPr/>
        <w:t>M.I,392-3 (</w:t>
      </w:r>
      <w:r>
        <w:fldChar w:fldCharType="begin"/>
      </w:r>
      <w:r>
        <w:rPr>
          <w:rStyle w:val="Hyperlink"/>
        </w:rPr>
        <w:instrText xml:space="preserve"> HYPERLINK "https://suttacentral.net/mn58/en/sujato" \l "2.1"</w:instrText>
      </w:r>
      <w:r>
        <w:rPr>
          <w:rStyle w:val="Hyperlink"/>
        </w:rPr>
        <w:fldChar w:fldCharType="separate"/>
      </w:r>
      <w:r>
        <w:rPr>
          <w:rStyle w:val="Hyperlink"/>
        </w:rPr>
        <w:t>MN 58:2.1–3.18</w:t>
      </w:r>
      <w:r>
        <w:rPr>
          <w:rStyle w:val="Hyperlink"/>
        </w:rPr>
        <w:fldChar w:fldCharType="end"/>
      </w:r>
      <w:r>
        <w:rPr/>
        <w:t>); S.IV,323 (</w:t>
      </w:r>
      <w:hyperlink r:id="rId94">
        <w:r>
          <w:rPr>
            <w:rStyle w:val="Hyperlink"/>
          </w:rPr>
          <w:t>SN 42.9</w:t>
        </w:r>
      </w:hyperlink>
      <w:r>
        <w:rPr/>
        <w:t>).</w:t>
      </w:r>
    </w:p>
  </w:footnote>
  <w:footnote w:id="273">
    <w:p>
      <w:pPr>
        <w:pStyle w:val="BodyText"/>
        <w:bidi w:val="0"/>
        <w:spacing w:before="180" w:after="180"/>
        <w:jc w:val="left"/>
        <w:rPr/>
      </w:pPr>
      <w:r>
        <w:rPr>
          <w:rStyle w:val="FootnoteCharacters"/>
        </w:rPr>
        <w:footnoteRef/>
      </w:r>
      <w:r>
        <w:rPr/>
        <w:t>A.V,229 (</w:t>
      </w:r>
      <w:r>
        <w:fldChar w:fldCharType="begin"/>
      </w:r>
      <w:r>
        <w:rPr>
          <w:rStyle w:val="Hyperlink"/>
        </w:rPr>
        <w:instrText xml:space="preserve"> HYPERLINK "https://suttacentral.net/an10.116/en/sujato" \l "2.1"</w:instrText>
      </w:r>
      <w:r>
        <w:rPr>
          <w:rStyle w:val="Hyperlink"/>
        </w:rPr>
        <w:fldChar w:fldCharType="separate"/>
      </w:r>
      <w:r>
        <w:rPr>
          <w:rStyle w:val="Hyperlink"/>
        </w:rPr>
        <w:t>AN 10.116:2.1–2.2</w:t>
      </w:r>
      <w:r>
        <w:rPr>
          <w:rStyle w:val="Hyperlink"/>
        </w:rPr>
        <w:fldChar w:fldCharType="end"/>
      </w:r>
      <w:r>
        <w:rPr/>
        <w:t>).</w:t>
      </w:r>
    </w:p>
  </w:footnote>
  <w:footnote w:id="274">
    <w:p>
      <w:pPr>
        <w:pStyle w:val="BodyText"/>
        <w:bidi w:val="0"/>
        <w:spacing w:before="180" w:after="180"/>
        <w:jc w:val="left"/>
        <w:rPr/>
      </w:pPr>
      <w:r>
        <w:rPr>
          <w:rStyle w:val="FootnoteCharacters"/>
        </w:rPr>
        <w:footnoteRef/>
      </w:r>
      <w:r>
        <w:rPr/>
        <w:t>Vin.IV,1-2 (</w:t>
      </w:r>
      <w:hyperlink r:id="rId95">
        <w:r>
          <w:rPr>
            <w:rStyle w:val="Hyperlink"/>
          </w:rPr>
          <w:t>Bu Pc 1</w:t>
        </w:r>
      </w:hyperlink>
      <w:r>
        <w:rPr/>
        <w:t>).</w:t>
      </w:r>
    </w:p>
  </w:footnote>
  <w:footnote w:id="275">
    <w:p>
      <w:pPr>
        <w:pStyle w:val="BodyText"/>
        <w:bidi w:val="0"/>
        <w:spacing w:before="180" w:after="180"/>
        <w:jc w:val="left"/>
        <w:rPr/>
      </w:pPr>
      <w:r>
        <w:rPr>
          <w:rStyle w:val="FootnoteCharacters"/>
        </w:rPr>
        <w:footnoteRef/>
      </w:r>
      <w:r>
        <w:rPr/>
        <w:t>D.I,24-5 (</w:t>
      </w:r>
      <w:r>
        <w:fldChar w:fldCharType="begin"/>
      </w:r>
      <w:r>
        <w:rPr>
          <w:rStyle w:val="Hyperlink"/>
        </w:rPr>
        <w:instrText xml:space="preserve"> HYPERLINK "https://suttacentral.net/dn1/en/sujato" \l "2.23.0"</w:instrText>
      </w:r>
      <w:r>
        <w:rPr>
          <w:rStyle w:val="Hyperlink"/>
        </w:rPr>
        <w:fldChar w:fldCharType="separate"/>
      </w:r>
      <w:r>
        <w:rPr>
          <w:rStyle w:val="Hyperlink"/>
        </w:rPr>
        <w:t>DN 1:2.23.0–2.29.2</w:t>
      </w:r>
      <w:r>
        <w:rPr>
          <w:rStyle w:val="Hyperlink"/>
        </w:rPr>
        <w:fldChar w:fldCharType="end"/>
      </w:r>
      <w:r>
        <w:rPr/>
        <w:t>).</w:t>
      </w:r>
    </w:p>
  </w:footnote>
  <w:footnote w:id="276">
    <w:p>
      <w:pPr>
        <w:pStyle w:val="BodyText"/>
        <w:bidi w:val="0"/>
        <w:spacing w:before="180" w:after="180"/>
        <w:jc w:val="left"/>
        <w:rPr/>
      </w:pPr>
      <w:r>
        <w:rPr>
          <w:rStyle w:val="FootnoteCharacters"/>
        </w:rPr>
        <w:footnoteRef/>
      </w:r>
      <w:r>
        <w:rPr/>
        <w:t>A.V,230-1 (</w:t>
      </w:r>
      <w:hyperlink r:id="rId96">
        <w:r>
          <w:rPr>
            <w:rStyle w:val="Hyperlink"/>
          </w:rPr>
          <w:t>AN 10.116</w:t>
        </w:r>
      </w:hyperlink>
      <w:r>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3Vera">
        <w:r>
          <w:rPr>
            <w:rStyle w:val="Hyperlink"/>
          </w:rPr>
          <w:t>Verardi 2011</w:t>
        </w:r>
      </w:hyperlink>
      <w:r>
        <w:rPr/>
        <w:t>] pp. 25-26, 205-207, 218-219, etc. and Bronkhorst 2011 [</w:t>
      </w:r>
      <w:hyperlink w:anchor="Xb839dd34b4bff0cb0b36311b1d0ece767d5191a">
        <w:r>
          <w:rPr>
            <w:rStyle w:val="Hyperlink"/>
          </w:rPr>
          <w:t>Bronkhorst 2011</w:t>
        </w:r>
      </w:hyperlink>
      <w:r>
        <w:rPr/>
        <w:t>] pp.170 ff.</w:t>
      </w:r>
    </w:p>
  </w:footnote>
  <w:footnote w:id="277">
    <w:p>
      <w:pPr>
        <w:pStyle w:val="BodyText"/>
        <w:bidi w:val="0"/>
        <w:spacing w:before="180" w:after="180"/>
        <w:jc w:val="left"/>
        <w:rPr/>
      </w:pPr>
      <w:r>
        <w:rPr>
          <w:rStyle w:val="FootnoteCharacters"/>
        </w:rPr>
        <w:footnoteRef/>
      </w:r>
      <w:r>
        <w:rPr/>
        <w:t>A.I,187 (</w:t>
      </w:r>
      <w:r>
        <w:fldChar w:fldCharType="begin"/>
      </w:r>
      <w:r>
        <w:rPr>
          <w:rStyle w:val="Hyperlink"/>
        </w:rPr>
        <w:instrText xml:space="preserve"> HYPERLINK "https://suttacentral.net/an3.64/en/sujato" \l "8.1"</w:instrText>
      </w:r>
      <w:r>
        <w:rPr>
          <w:rStyle w:val="Hyperlink"/>
        </w:rPr>
        <w:fldChar w:fldCharType="separate"/>
      </w:r>
      <w:r>
        <w:rPr>
          <w:rStyle w:val="Hyperlink"/>
        </w:rPr>
        <w:t>AN 3.64:8.1–11.8</w:t>
      </w:r>
      <w:r>
        <w:rPr>
          <w:rStyle w:val="Hyperlink"/>
        </w:rPr>
        <w:fldChar w:fldCharType="end"/>
      </w:r>
      <w:r>
        <w:rPr/>
        <w:t>).</w:t>
      </w:r>
    </w:p>
  </w:footnote>
  <w:footnote w:id="278">
    <w:p>
      <w:pPr>
        <w:pStyle w:val="BodyText"/>
        <w:bidi w:val="0"/>
        <w:spacing w:before="180" w:after="180"/>
        <w:jc w:val="left"/>
        <w:rPr/>
      </w:pPr>
      <w:r>
        <w:rPr>
          <w:rStyle w:val="FootnoteCharacters"/>
        </w:rPr>
        <w:footnoteRef/>
      </w:r>
      <w:r>
        <w:rPr/>
        <w:t>M.I,383 (</w:t>
      </w:r>
      <w:r>
        <w:fldChar w:fldCharType="begin"/>
      </w:r>
      <w:r>
        <w:rPr>
          <w:rStyle w:val="Hyperlink"/>
        </w:rPr>
        <w:instrText xml:space="preserve"> HYPERLINK "https://suttacentral.net/mn56/en/sujato" \l "25.1"</w:instrText>
      </w:r>
      <w:r>
        <w:rPr>
          <w:rStyle w:val="Hyperlink"/>
        </w:rPr>
        <w:fldChar w:fldCharType="separate"/>
      </w:r>
      <w:r>
        <w:rPr>
          <w:rStyle w:val="Hyperlink"/>
        </w:rPr>
        <w:t>MN 56:25.1–25.6</w:t>
      </w:r>
      <w:r>
        <w:rPr>
          <w:rStyle w:val="Hyperlink"/>
        </w:rPr>
        <w:fldChar w:fldCharType="end"/>
      </w:r>
      <w:r>
        <w:rPr/>
        <w:t>).</w:t>
      </w:r>
    </w:p>
  </w:footnote>
  <w:footnote w:id="279">
    <w:p>
      <w:pPr>
        <w:pStyle w:val="BodyText"/>
        <w:bidi w:val="0"/>
        <w:spacing w:before="180" w:after="180"/>
        <w:jc w:val="left"/>
        <w:rPr/>
      </w:pPr>
      <w:r>
        <w:rPr>
          <w:rStyle w:val="FootnoteCharacters"/>
        </w:rPr>
        <w:footnoteRef/>
      </w:r>
      <w:r>
        <w:rPr/>
        <w:t>A.I,188-189 (</w:t>
      </w:r>
      <w:r>
        <w:fldChar w:fldCharType="begin"/>
      </w:r>
      <w:r>
        <w:rPr>
          <w:rStyle w:val="Hyperlink"/>
        </w:rPr>
        <w:instrText xml:space="preserve"> HYPERLINK "https://suttacentral.net/an3.65/en/sujato" \l "3.1"</w:instrText>
      </w:r>
      <w:r>
        <w:rPr>
          <w:rStyle w:val="Hyperlink"/>
        </w:rPr>
        <w:fldChar w:fldCharType="separate"/>
      </w:r>
      <w:r>
        <w:rPr>
          <w:rStyle w:val="Hyperlink"/>
        </w:rPr>
        <w:t>AN 3.65:3.1–3.6</w:t>
      </w:r>
      <w:r>
        <w:rPr>
          <w:rStyle w:val="Hyperlink"/>
        </w:rPr>
        <w:fldChar w:fldCharType="end"/>
      </w:r>
      <w:r>
        <w:rPr/>
        <w:t>).</w:t>
      </w:r>
    </w:p>
  </w:footnote>
  <w:footnote w:id="280">
    <w:p>
      <w:pPr>
        <w:pStyle w:val="BodyText"/>
        <w:bidi w:val="0"/>
        <w:spacing w:before="180" w:after="180"/>
        <w:jc w:val="left"/>
        <w:rPr/>
      </w:pPr>
      <w:r>
        <w:rPr>
          <w:rStyle w:val="FootnoteCharacters"/>
        </w:rPr>
        <w:footnoteRef/>
      </w:r>
      <w:r>
        <w:rPr/>
        <w:t>A.I,188-189 (</w:t>
      </w:r>
      <w:r>
        <w:fldChar w:fldCharType="begin"/>
      </w:r>
      <w:r>
        <w:rPr>
          <w:rStyle w:val="Hyperlink"/>
        </w:rPr>
        <w:instrText xml:space="preserve"> HYPERLINK "https://suttacentral.net/an3.65/en/sujato" \l "4.1"</w:instrText>
      </w:r>
      <w:r>
        <w:rPr>
          <w:rStyle w:val="Hyperlink"/>
        </w:rPr>
        <w:fldChar w:fldCharType="separate"/>
      </w:r>
      <w:r>
        <w:rPr>
          <w:rStyle w:val="Hyperlink"/>
        </w:rPr>
        <w:t>AN 3.65:4.1–4.3</w:t>
      </w:r>
      <w:r>
        <w:rPr>
          <w:rStyle w:val="Hyperlink"/>
        </w:rPr>
        <w:fldChar w:fldCharType="end"/>
      </w:r>
      <w:r>
        <w:rPr/>
        <w:t>). The Buddha considered it acceptable for a student to correct or question a teacher if he or she genuinely thought the teacher was wrong, e.g. Vin.I,49 (</w:t>
      </w:r>
      <w:r>
        <w:fldChar w:fldCharType="begin"/>
      </w:r>
      <w:r>
        <w:rPr>
          <w:rStyle w:val="Hyperlink"/>
        </w:rPr>
        <w:instrText xml:space="preserve"> HYPERLINK "https://suttacentral.net/pli-tv-kd1/en/brahmali" \l "25.20.3"</w:instrText>
      </w:r>
      <w:r>
        <w:rPr>
          <w:rStyle w:val="Hyperlink"/>
        </w:rPr>
        <w:fldChar w:fldCharType="separate"/>
      </w:r>
      <w:r>
        <w:rPr>
          <w:rStyle w:val="Hyperlink"/>
        </w:rPr>
        <w:t>Kd 1:25.20.3</w:t>
      </w:r>
      <w:r>
        <w:rPr>
          <w:rStyle w:val="Hyperlink"/>
        </w:rPr>
        <w:fldChar w:fldCharType="end"/>
      </w:r>
      <w:r>
        <w:rPr/>
        <w:t>).</w:t>
      </w:r>
    </w:p>
  </w:footnote>
  <w:footnote w:id="281">
    <w:p>
      <w:pPr>
        <w:pStyle w:val="BodyText"/>
        <w:bidi w:val="0"/>
        <w:spacing w:before="180" w:after="180"/>
        <w:jc w:val="left"/>
        <w:rPr/>
      </w:pPr>
      <w:r>
        <w:rPr>
          <w:rStyle w:val="FootnoteCharacters"/>
        </w:rPr>
        <w:footnoteRef/>
      </w:r>
      <w:r>
        <w:rPr/>
        <w:t>Sn.780 (</w:t>
      </w:r>
      <w:r>
        <w:fldChar w:fldCharType="begin"/>
      </w:r>
      <w:r>
        <w:rPr>
          <w:rStyle w:val="Hyperlink"/>
        </w:rPr>
        <w:instrText xml:space="preserve"> HYPERLINK "https://suttacentral.net/snp4.3/en/sujato" \l "1.1"</w:instrText>
      </w:r>
      <w:r>
        <w:rPr>
          <w:rStyle w:val="Hyperlink"/>
        </w:rPr>
        <w:fldChar w:fldCharType="separate"/>
      </w:r>
      <w:r>
        <w:rPr>
          <w:rStyle w:val="Hyperlink"/>
        </w:rPr>
        <w:t>Snp 4.3:1.1–1.4</w:t>
      </w:r>
      <w:r>
        <w:rPr>
          <w:rStyle w:val="Hyperlink"/>
        </w:rPr>
        <w:fldChar w:fldCharType="end"/>
      </w:r>
      <w:r>
        <w:rPr/>
        <w:t xml:space="preserve">). The </w:t>
      </w:r>
      <w:r>
        <w:rPr>
          <w:i/>
          <w:iCs/>
        </w:rPr>
        <w:t>Caraka Saṃhitā</w:t>
      </w:r>
      <w:r>
        <w:rPr/>
        <w:t xml:space="preserve"> mentions and describes both these types of debates, see Prets [</w:t>
      </w:r>
      <w:hyperlink w:anchor="footprints_split_022.html%2525252523Pret">
        <w:r>
          <w:rPr>
            <w:rStyle w:val="Hyperlink"/>
          </w:rPr>
          <w:t>Prets 2000</w:t>
        </w:r>
      </w:hyperlink>
      <w:r>
        <w:rPr/>
        <w:t>] p.371-373.</w:t>
      </w:r>
    </w:p>
  </w:footnote>
  <w:footnote w:id="282">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"5.1"</w:instrText>
      </w:r>
      <w:r>
        <w:rPr>
          <w:rStyle w:val="Hyperlink"/>
        </w:rPr>
        <w:fldChar w:fldCharType="separate"/>
      </w:r>
      <w:r>
        <w:rPr>
          <w:rStyle w:val="Hyperlink"/>
        </w:rPr>
        <w:t>DN 25:5.1–5.10</w:t>
      </w:r>
      <w:r>
        <w:rPr>
          <w:rStyle w:val="Hyperlink"/>
        </w:rPr>
        <w:fldChar w:fldCharType="end"/>
      </w:r>
      <w:r>
        <w:rPr/>
        <w:t>).</w:t>
      </w:r>
    </w:p>
  </w:footnote>
  <w:footnote w:id="283">
    <w:p>
      <w:pPr>
        <w:pStyle w:val="BodyText"/>
        <w:bidi w:val="0"/>
        <w:spacing w:before="180" w:after="180"/>
        <w:jc w:val="left"/>
        <w:rPr/>
      </w:pPr>
      <w:r>
        <w:rPr>
          <w:rStyle w:val="FootnoteCharacters"/>
        </w:rPr>
        <w:footnoteRef/>
      </w:r>
      <w:r>
        <w:rPr/>
        <w:t>M.I.381 (</w:t>
      </w:r>
      <w:r>
        <w:fldChar w:fldCharType="begin"/>
      </w:r>
      <w:r>
        <w:rPr>
          <w:rStyle w:val="Hyperlink"/>
        </w:rPr>
        <w:instrText xml:space="preserve"> HYPERLINK "https://suttacentral.net/mn56/en/sujato" \l "21.9"</w:instrText>
      </w:r>
      <w:r>
        <w:rPr>
          <w:rStyle w:val="Hyperlink"/>
        </w:rPr>
        <w:fldChar w:fldCharType="separate"/>
      </w:r>
      <w:r>
        <w:rPr>
          <w:rStyle w:val="Hyperlink"/>
        </w:rPr>
        <w:t>MN 56:21.9–21.12</w:t>
      </w:r>
      <w:r>
        <w:rPr>
          <w:rStyle w:val="Hyperlink"/>
        </w:rPr>
        <w:fldChar w:fldCharType="end"/>
      </w:r>
      <w:r>
        <w:rPr/>
        <w:t>).</w:t>
      </w:r>
    </w:p>
  </w:footnote>
  <w:footnote w:id="284">
    <w:p>
      <w:pPr>
        <w:pStyle w:val="BodyText"/>
        <w:bidi w:val="0"/>
        <w:spacing w:before="180" w:after="180"/>
        <w:jc w:val="left"/>
        <w:rPr/>
      </w:pPr>
      <w:r>
        <w:rPr>
          <w:rStyle w:val="FootnoteCharacters"/>
        </w:rPr>
        <w:footnoteRef/>
      </w:r>
      <w:r>
        <w:rPr/>
        <w:t>A.I,199 (</w:t>
      </w:r>
      <w:r>
        <w:fldChar w:fldCharType="begin"/>
      </w:r>
      <w:r>
        <w:rPr>
          <w:rStyle w:val="Hyperlink"/>
        </w:rPr>
        <w:instrText xml:space="preserve"> HYPERLINK "https://suttacentral.net/an3.67/en/sujato" \l "7.1"</w:instrText>
      </w:r>
      <w:r>
        <w:rPr>
          <w:rStyle w:val="Hyperlink"/>
        </w:rPr>
        <w:fldChar w:fldCharType="separate"/>
      </w:r>
      <w:r>
        <w:rPr>
          <w:rStyle w:val="Hyperlink"/>
        </w:rPr>
        <w:t>AN 3.67:7.1–13.6</w:t>
      </w:r>
      <w:r>
        <w:rPr>
          <w:rStyle w:val="Hyperlink"/>
        </w:rPr>
        <w:fldChar w:fldCharType="end"/>
      </w:r>
      <w:r>
        <w:rPr/>
        <w:t>); II,26 (</w:t>
      </w:r>
      <w:hyperlink r:id="rId97">
        <w:r>
          <w:rPr>
            <w:rStyle w:val="Hyperlink"/>
          </w:rPr>
          <w:t>AN 4.25</w:t>
        </w:r>
      </w:hyperlink>
      <w:r>
        <w:rPr/>
        <w:t>).</w:t>
      </w:r>
    </w:p>
  </w:footnote>
  <w:footnote w:id="285">
    <w:p>
      <w:pPr>
        <w:pStyle w:val="BodyText"/>
        <w:bidi w:val="0"/>
        <w:spacing w:before="180" w:after="180"/>
        <w:jc w:val="left"/>
        <w:rPr/>
      </w:pPr>
      <w:r>
        <w:rPr>
          <w:rStyle w:val="FootnoteCharacters"/>
        </w:rPr>
        <w:footnoteRef/>
      </w:r>
      <w:r>
        <w:rPr/>
        <w:t>D.III,55-6 (</w:t>
      </w:r>
      <w:r>
        <w:fldChar w:fldCharType="begin"/>
      </w:r>
      <w:r>
        <w:rPr>
          <w:rStyle w:val="Hyperlink"/>
        </w:rPr>
        <w:instrText xml:space="preserve"> HYPERLINK "https://suttacentral.net/dn25/en/sujato" \l "22.8"</w:instrText>
      </w:r>
      <w:r>
        <w:rPr>
          <w:rStyle w:val="Hyperlink"/>
        </w:rPr>
        <w:fldChar w:fldCharType="separate"/>
      </w:r>
      <w:r>
        <w:rPr>
          <w:rStyle w:val="Hyperlink"/>
        </w:rPr>
        <w:t>DN 25:22.8–23.23</w:t>
      </w:r>
      <w:r>
        <w:rPr>
          <w:rStyle w:val="Hyperlink"/>
        </w:rPr>
        <w:fldChar w:fldCharType="end"/>
      </w:r>
      <w:r>
        <w:rPr/>
        <w:t>), condensed.</w:t>
      </w:r>
    </w:p>
  </w:footnote>
  <w:footnote w:id="286">
    <w:p>
      <w:pPr>
        <w:pStyle w:val="BodyText"/>
        <w:bidi w:val="0"/>
        <w:spacing w:before="180" w:after="180"/>
        <w:jc w:val="left"/>
        <w:rPr/>
      </w:pPr>
      <w:r>
        <w:rPr>
          <w:rStyle w:val="FootnoteCharacters"/>
        </w:rPr>
        <w:footnoteRef/>
      </w:r>
      <w:r>
        <w:rPr/>
        <w:t>A.I,199 (</w:t>
      </w:r>
      <w:r>
        <w:fldChar w:fldCharType="begin"/>
      </w:r>
      <w:r>
        <w:rPr>
          <w:rStyle w:val="Hyperlink"/>
        </w:rPr>
        <w:instrText xml:space="preserve"> HYPERLINK "https://suttacentral.net/an3.67/en/sujato" \l "7.1"</w:instrText>
      </w:r>
      <w:r>
        <w:rPr>
          <w:rStyle w:val="Hyperlink"/>
        </w:rPr>
        <w:fldChar w:fldCharType="separate"/>
      </w:r>
      <w:r>
        <w:rPr>
          <w:rStyle w:val="Hyperlink"/>
        </w:rPr>
        <w:t>AN 3.67:7.1–13.6</w:t>
      </w:r>
      <w:r>
        <w:rPr>
          <w:rStyle w:val="Hyperlink"/>
        </w:rPr>
        <w:fldChar w:fldCharType="end"/>
      </w:r>
      <w:r>
        <w:rPr/>
        <w:t xml:space="preserve">). To the claim that debates and discussions on conflicting ideas should be avoided as they lead to agitation and ill-will, one early Buddhist text, the </w:t>
      </w:r>
      <w:r>
        <w:rPr>
          <w:i/>
          <w:iCs/>
        </w:rPr>
        <w:t>Upāyahṛdaya</w:t>
      </w:r>
      <w:r>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3Gill">
        <w:r>
          <w:rPr>
            <w:rStyle w:val="Hyperlink"/>
          </w:rPr>
          <w:t>Gillon 2008</w:t>
        </w:r>
      </w:hyperlink>
      <w:r>
        <w:rPr/>
        <w:t>] pp.22-23.</w:t>
      </w:r>
    </w:p>
  </w:footnote>
  <w:footnote w:id="287">
    <w:p>
      <w:pPr>
        <w:pStyle w:val="BodyText"/>
        <w:bidi w:val="0"/>
        <w:spacing w:before="180" w:after="180"/>
        <w:jc w:val="left"/>
        <w:rPr/>
      </w:pPr>
      <w:r>
        <w:rPr>
          <w:rStyle w:val="FootnoteCharacters"/>
        </w:rPr>
        <w:footnoteRef/>
      </w:r>
      <w:r>
        <w:rPr/>
        <w:t>M.II,4-5 (</w:t>
      </w:r>
      <w:r>
        <w:fldChar w:fldCharType="begin"/>
      </w:r>
      <w:r>
        <w:rPr>
          <w:rStyle w:val="Hyperlink"/>
        </w:rPr>
        <w:instrText xml:space="preserve"> HYPERLINK "https://suttacentral.net/mn77/en/sujato" \l "6.58"</w:instrText>
      </w:r>
      <w:r>
        <w:rPr>
          <w:rStyle w:val="Hyperlink"/>
        </w:rPr>
        <w:fldChar w:fldCharType="separate"/>
      </w:r>
      <w:r>
        <w:rPr>
          <w:rStyle w:val="Hyperlink"/>
        </w:rPr>
        <w:t>MN 77:6.58–6.69</w:t>
      </w:r>
      <w:r>
        <w:rPr>
          <w:rStyle w:val="Hyperlink"/>
        </w:rPr>
        <w:fldChar w:fldCharType="end"/>
      </w:r>
      <w:r>
        <w:rPr/>
        <w:t>), condensed.</w:t>
      </w:r>
    </w:p>
  </w:footnote>
  <w:footnote w:id="288">
    <w:p>
      <w:pPr>
        <w:pStyle w:val="BodyText"/>
        <w:bidi w:val="0"/>
        <w:spacing w:before="180" w:after="180"/>
        <w:jc w:val="left"/>
        <w:rPr/>
      </w:pPr>
      <w:r>
        <w:rPr>
          <w:rStyle w:val="FootnoteCharacters"/>
        </w:rPr>
        <w:footnoteRef/>
      </w:r>
      <w:r>
        <w:rPr/>
        <w:t>M.II,30 (</w:t>
      </w:r>
      <w:r>
        <w:fldChar w:fldCharType="begin"/>
      </w:r>
      <w:r>
        <w:rPr>
          <w:rStyle w:val="Hyperlink"/>
        </w:rPr>
        <w:instrText xml:space="preserve"> HYPERLINK "https://suttacentral.net/mn79/en/sujato" \l "5.1"</w:instrText>
      </w:r>
      <w:r>
        <w:rPr>
          <w:rStyle w:val="Hyperlink"/>
        </w:rPr>
        <w:fldChar w:fldCharType="separate"/>
      </w:r>
      <w:r>
        <w:rPr>
          <w:rStyle w:val="Hyperlink"/>
        </w:rPr>
        <w:t>MN 79:5.1–5.7</w:t>
      </w:r>
      <w:r>
        <w:rPr>
          <w:rStyle w:val="Hyperlink"/>
        </w:rPr>
        <w:fldChar w:fldCharType="end"/>
      </w:r>
      <w:r>
        <w:rPr/>
        <w:t>).</w:t>
      </w:r>
    </w:p>
  </w:footnote>
  <w:footnote w:id="289">
    <w:p>
      <w:pPr>
        <w:pStyle w:val="BodyText"/>
        <w:bidi w:val="0"/>
        <w:spacing w:before="180" w:after="180"/>
        <w:jc w:val="left"/>
        <w:rPr/>
      </w:pPr>
      <w:r>
        <w:rPr>
          <w:rStyle w:val="FootnoteCharacters"/>
        </w:rPr>
        <w:footnoteRef/>
      </w:r>
      <w:r>
        <w:rPr/>
        <w:t>M.I,230 (</w:t>
      </w:r>
      <w:r>
        <w:fldChar w:fldCharType="begin"/>
      </w:r>
      <w:r>
        <w:rPr>
          <w:rStyle w:val="Hyperlink"/>
        </w:rPr>
        <w:instrText xml:space="preserve"> HYPERLINK "https://suttacentral.net/mn35/en/sujato" \l "11.1"</w:instrText>
      </w:r>
      <w:r>
        <w:rPr>
          <w:rStyle w:val="Hyperlink"/>
        </w:rPr>
        <w:fldChar w:fldCharType="separate"/>
      </w:r>
      <w:r>
        <w:rPr>
          <w:rStyle w:val="Hyperlink"/>
        </w:rPr>
        <w:t>MN 35:11.1–11.8</w:t>
      </w:r>
      <w:r>
        <w:rPr>
          <w:rStyle w:val="Hyperlink"/>
        </w:rPr>
        <w:fldChar w:fldCharType="end"/>
      </w:r>
      <w:r>
        <w:rPr/>
        <w:t>).</w:t>
      </w:r>
    </w:p>
  </w:footnote>
  <w:footnote w:id="290">
    <w:p>
      <w:pPr>
        <w:pStyle w:val="BodyText"/>
        <w:bidi w:val="0"/>
        <w:spacing w:before="180" w:after="180"/>
        <w:jc w:val="left"/>
        <w:rPr/>
      </w:pPr>
      <w:r>
        <w:rPr>
          <w:rStyle w:val="FootnoteCharacters"/>
        </w:rPr>
        <w:footnoteRef/>
      </w:r>
      <w:r>
        <w:rPr/>
        <w:t>M.II,178 (</w:t>
      </w:r>
      <w:r>
        <w:fldChar w:fldCharType="begin"/>
      </w:r>
      <w:r>
        <w:rPr>
          <w:rStyle w:val="Hyperlink"/>
        </w:rPr>
        <w:instrText xml:space="preserve"> HYPERLINK "https://suttacentral.net/mn96/en/sujato" \l "2.1"</w:instrText>
      </w:r>
      <w:r>
        <w:rPr>
          <w:rStyle w:val="Hyperlink"/>
        </w:rPr>
        <w:fldChar w:fldCharType="separate"/>
      </w:r>
      <w:r>
        <w:rPr>
          <w:rStyle w:val="Hyperlink"/>
        </w:rPr>
        <w:t>MN 96:2.1–4.4</w:t>
      </w:r>
      <w:r>
        <w:rPr>
          <w:rStyle w:val="Hyperlink"/>
        </w:rPr>
        <w:fldChar w:fldCharType="end"/>
      </w:r>
      <w:r>
        <w:rPr/>
        <w:t>).</w:t>
      </w:r>
    </w:p>
  </w:footnote>
  <w:footnote w:id="291">
    <w:p>
      <w:pPr>
        <w:pStyle w:val="BodyText"/>
        <w:bidi w:val="0"/>
        <w:spacing w:before="180" w:after="180"/>
        <w:jc w:val="left"/>
        <w:rPr/>
      </w:pPr>
      <w:r>
        <w:rPr>
          <w:rStyle w:val="FootnoteCharacters"/>
        </w:rPr>
        <w:footnoteRef/>
      </w:r>
      <w:r>
        <w:rPr/>
        <w:t>M.I,232 (</w:t>
      </w:r>
      <w:r>
        <w:fldChar w:fldCharType="begin"/>
      </w:r>
      <w:r>
        <w:rPr>
          <w:rStyle w:val="Hyperlink"/>
        </w:rPr>
        <w:instrText xml:space="preserve"> HYPERLINK "https://suttacentral.net/mn35/en/sujato" \l "16.2"</w:instrText>
      </w:r>
      <w:r>
        <w:rPr>
          <w:rStyle w:val="Hyperlink"/>
        </w:rPr>
        <w:fldChar w:fldCharType="separate"/>
      </w:r>
      <w:r>
        <w:rPr>
          <w:rStyle w:val="Hyperlink"/>
        </w:rPr>
        <w:t>MN 35:16.2–16.4, 17.1–17.3, 18.1–18.3, 19.1–19.3, 20.1–20.3</w:t>
      </w:r>
      <w:r>
        <w:rPr>
          <w:rStyle w:val="Hyperlink"/>
        </w:rPr>
        <w:fldChar w:fldCharType="end"/>
      </w:r>
      <w:r>
        <w:rPr/>
        <w:t>).</w:t>
      </w:r>
    </w:p>
  </w:footnote>
  <w:footnote w:id="292">
    <w:p>
      <w:pPr>
        <w:pStyle w:val="BodyText"/>
        <w:bidi w:val="0"/>
        <w:spacing w:before="180" w:after="180"/>
        <w:jc w:val="left"/>
        <w:rPr/>
      </w:pPr>
      <w:r>
        <w:rPr>
          <w:rStyle w:val="FootnoteCharacters"/>
        </w:rPr>
        <w:footnoteRef/>
      </w:r>
      <w:r>
        <w:rPr/>
        <w:t>A.IV,428-429 (</w:t>
      </w:r>
      <w:r>
        <w:fldChar w:fldCharType="begin"/>
      </w:r>
      <w:r>
        <w:rPr>
          <w:rStyle w:val="Hyperlink"/>
        </w:rPr>
        <w:instrText xml:space="preserve"> HYPERLINK "https://suttacentral.net/an9.38/en/sujato" \l "3.1"</w:instrText>
      </w:r>
      <w:r>
        <w:rPr>
          <w:rStyle w:val="Hyperlink"/>
        </w:rPr>
        <w:fldChar w:fldCharType="separate"/>
      </w:r>
      <w:r>
        <w:rPr>
          <w:rStyle w:val="Hyperlink"/>
        </w:rPr>
        <w:t>AN 9.38:3.1–3.5</w:t>
      </w:r>
      <w:r>
        <w:rPr>
          <w:rStyle w:val="Hyperlink"/>
        </w:rPr>
        <w:fldChar w:fldCharType="end"/>
      </w:r>
      <w:r>
        <w:rPr/>
        <w:t xml:space="preserve">). </w:t>
      </w:r>
      <w:r>
        <w:rPr>
          <w:i/>
          <w:iCs/>
        </w:rPr>
        <w:t>Lokāyata</w:t>
      </w:r>
      <w:r>
        <w:rPr/>
        <w:t xml:space="preserve"> was a branch of Brahminical learning although exactly what, is disputed. It is mentioned at D.I,11 (</w:t>
      </w:r>
      <w:r>
        <w:fldChar w:fldCharType="begin"/>
      </w:r>
      <w:r>
        <w:rPr>
          <w:rStyle w:val="Hyperlink"/>
        </w:rPr>
        <w:instrText xml:space="preserve"> HYPERLINK "https://suttacentral.net/dn1/en/sujato" \l "1.25.2"</w:instrText>
      </w:r>
      <w:r>
        <w:rPr>
          <w:rStyle w:val="Hyperlink"/>
        </w:rPr>
        <w:fldChar w:fldCharType="separate"/>
      </w:r>
      <w:r>
        <w:rPr>
          <w:rStyle w:val="Hyperlink"/>
        </w:rPr>
        <w:t>DN 1:1.25.2</w:t>
      </w:r>
      <w:r>
        <w:rPr>
          <w:rStyle w:val="Hyperlink"/>
        </w:rPr>
        <w:fldChar w:fldCharType="end"/>
      </w:r>
      <w:r>
        <w:rPr/>
        <w:t>); I,114 (</w:t>
      </w:r>
      <w:r>
        <w:fldChar w:fldCharType="begin"/>
      </w:r>
      <w:r>
        <w:rPr>
          <w:rStyle w:val="Hyperlink"/>
        </w:rPr>
        <w:instrText xml:space="preserve"> HYPERLINK "https://suttacentral.net/dn4/en/sujato" \l "5.10"</w:instrText>
      </w:r>
      <w:r>
        <w:rPr>
          <w:rStyle w:val="Hyperlink"/>
        </w:rPr>
        <w:fldChar w:fldCharType="separate"/>
      </w:r>
      <w:r>
        <w:rPr>
          <w:rStyle w:val="Hyperlink"/>
        </w:rPr>
        <w:t>DN 4:5.10, 13.6, 14.7, 20.6</w:t>
      </w:r>
      <w:r>
        <w:rPr>
          <w:rStyle w:val="Hyperlink"/>
        </w:rPr>
        <w:fldChar w:fldCharType="end"/>
      </w:r>
      <w:r>
        <w:rPr/>
        <w:t>); S.II,77 (</w:t>
      </w:r>
      <w:hyperlink r:id="rId98">
        <w:r>
          <w:rPr>
            <w:rStyle w:val="Hyperlink"/>
          </w:rPr>
          <w:t>SN 12.48</w:t>
        </w:r>
      </w:hyperlink>
      <w:r>
        <w:rPr/>
        <w: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 Ud.32 (</w:t>
      </w:r>
      <w:r>
        <w:fldChar w:fldCharType="begin"/>
      </w:r>
      <w:r>
        <w:rPr>
          <w:rStyle w:val="Hyperlink"/>
        </w:rPr>
        <w:instrText xml:space="preserve"> HYPERLINK "https://suttacentral.net/ud3.9/en/sujato" \l "2.22"</w:instrText>
      </w:r>
      <w:r>
        <w:rPr>
          <w:rStyle w:val="Hyperlink"/>
        </w:rPr>
        <w:fldChar w:fldCharType="separate"/>
      </w:r>
      <w:r>
        <w:rPr>
          <w:rStyle w:val="Hyperlink"/>
        </w:rPr>
        <w:t>Ud 3.9:2.22, 5.22</w:t>
      </w:r>
      <w:r>
        <w:rPr>
          <w:rStyle w:val="Hyperlink"/>
        </w:rPr>
        <w:fldChar w:fldCharType="end"/>
      </w:r>
      <w:r>
        <w:rPr/>
        <w:t>), etc. See Rhys Davids, 1899 [</w:t>
      </w:r>
      <w:hyperlink w:anchor="Xf1658ec043c85a64b8969cd5bf1b7ddef8fa8e0">
        <w:r>
          <w:rPr>
            <w:rStyle w:val="Hyperlink"/>
          </w:rPr>
          <w:t>Davids TW 1899</w:t>
        </w:r>
      </w:hyperlink>
      <w:r>
        <w:rPr/>
        <w:t>] pp.166 ff and Jayatilleke [</w:t>
      </w:r>
      <w:hyperlink w:anchor="X16c169eefc8ccd71c1935d220a9bfb9f23086a6">
        <w:r>
          <w:rPr>
            <w:rStyle w:val="Hyperlink"/>
          </w:rPr>
          <w:t>Jayatilleke 1963</w:t>
        </w:r>
      </w:hyperlink>
      <w:r>
        <w:rPr/>
        <w:t>] pp.49 ff and 89 ff.</w:t>
      </w:r>
    </w:p>
  </w:footnote>
  <w:footnote w:id="293">
    <w:p>
      <w:pPr>
        <w:pStyle w:val="BodyText"/>
        <w:bidi w:val="0"/>
        <w:spacing w:before="180" w:after="180"/>
        <w:jc w:val="left"/>
        <w:rPr/>
      </w:pPr>
      <w:r>
        <w:rPr>
          <w:rStyle w:val="FootnoteCharacters"/>
        </w:rPr>
        <w:footnoteRef/>
      </w:r>
      <w:r>
        <w:rPr/>
        <w:t>A.IV,41-42 (</w:t>
      </w:r>
      <w:hyperlink r:id="rId99">
        <w:r>
          <w:rPr>
            <w:rStyle w:val="Hyperlink"/>
          </w:rPr>
          <w:t>AN 7.47</w:t>
        </w:r>
      </w:hyperlink>
      <w:r>
        <w:rPr/>
        <w:t>).</w:t>
      </w:r>
    </w:p>
  </w:footnote>
  <w:footnote w:id="294">
    <w:p>
      <w:pPr>
        <w:pStyle w:val="BodyText"/>
        <w:bidi w:val="0"/>
        <w:spacing w:before="180" w:after="180"/>
        <w:jc w:val="left"/>
        <w:rPr/>
      </w:pPr>
      <w:r>
        <w:rPr>
          <w:rStyle w:val="FootnoteCharacters"/>
        </w:rPr>
        <w:footnoteRef/>
      </w:r>
      <w:r>
        <w:rPr/>
        <w:t>Dhp.396-423 (</w:t>
      </w:r>
      <w:hyperlink r:id="rId100">
        <w:r>
          <w:rPr>
            <w:rStyle w:val="Hyperlink"/>
          </w:rPr>
          <w:t>Dhp 383-423</w:t>
        </w:r>
      </w:hyperlink>
      <w:r>
        <w:rPr/>
        <w:t>).</w:t>
      </w:r>
    </w:p>
  </w:footnote>
  <w:footnote w:id="295">
    <w:p>
      <w:pPr>
        <w:pStyle w:val="BodyText"/>
        <w:bidi w:val="0"/>
        <w:spacing w:before="180" w:after="180"/>
        <w:jc w:val="left"/>
        <w:rPr/>
      </w:pPr>
      <w:r>
        <w:rPr>
          <w:rStyle w:val="FootnoteCharacters"/>
        </w:rPr>
        <w:footnoteRef/>
      </w:r>
      <w:r>
        <w:rPr/>
        <w:t>Sn.116-134 (</w:t>
      </w:r>
      <w:hyperlink r:id="rId101">
        <w:r>
          <w:rPr>
            <w:rStyle w:val="Hyperlink"/>
          </w:rPr>
          <w:t>Snp 1.7</w:t>
        </w:r>
      </w:hyperlink>
      <w:r>
        <w:rPr/>
        <w:t>).</w:t>
      </w:r>
    </w:p>
  </w:footnote>
  <w:footnote w:id="296">
    <w:p>
      <w:pPr>
        <w:pStyle w:val="BodyText"/>
        <w:bidi w:val="0"/>
        <w:spacing w:before="180" w:after="180"/>
        <w:jc w:val="left"/>
        <w:rPr/>
      </w:pPr>
      <w:r>
        <w:rPr>
          <w:rStyle w:val="FootnoteCharacters"/>
        </w:rPr>
        <w:footnoteRef/>
      </w:r>
      <w:r>
        <w:rPr/>
        <w:t>D.III,180 ff (</w:t>
      </w:r>
      <w:hyperlink r:id="rId102">
        <w:r>
          <w:rPr>
            <w:rStyle w:val="Hyperlink"/>
          </w:rPr>
          <w:t>DN 31</w:t>
        </w:r>
      </w:hyperlink>
      <w:r>
        <w:rPr/>
        <w:t xml:space="preserve">). On the different ways of and reasons for worshipping the directions, see e.g. </w:t>
      </w:r>
      <w:r>
        <w:rPr>
          <w:i/>
          <w:iCs/>
        </w:rPr>
        <w:t>Bṛhadāraṇyaka Upaniṣad [</w:t>
      </w:r>
      <w:hyperlink w:anchor="X3fe6a7fdbb2f6279cd85033d7f277a52f5b60c1">
        <w:r>
          <w:rPr>
            <w:rStyle w:val="Hyperlink"/>
            <w:i/>
            <w:iCs/>
          </w:rPr>
          <w:t>Olivelle 1998</w:t>
        </w:r>
      </w:hyperlink>
      <w:r>
        <w:rPr>
          <w:i/>
          <w:iCs/>
        </w:rPr>
        <w:t>]</w:t>
      </w:r>
      <w:r>
        <w:rPr/>
        <w:t xml:space="preserve"> 3.7,10 and </w:t>
      </w:r>
      <w:r>
        <w:rPr>
          <w:i/>
          <w:iCs/>
        </w:rPr>
        <w:t>Chāndogya Upaniṣad [</w:t>
      </w:r>
      <w:hyperlink w:anchor="X3fe6a7fdbb2f6279cd85033d7f277a52f5b60c1">
        <w:r>
          <w:rPr>
            <w:rStyle w:val="Hyperlink"/>
            <w:i/>
            <w:iCs/>
          </w:rPr>
          <w:t>Olivelle 1998</w:t>
        </w:r>
      </w:hyperlink>
      <w:r>
        <w:rPr>
          <w:i/>
          <w:iCs/>
        </w:rPr>
        <w:t>]</w:t>
      </w:r>
      <w:r>
        <w:rPr/>
        <w:t xml:space="preserve"> 1.3, 11; 5.6; 5.20,2. Sigāla was probably worshipping the directional gods as advocated at </w:t>
      </w:r>
      <w:r>
        <w:rPr>
          <w:i/>
          <w:iCs/>
        </w:rPr>
        <w:t>Gautama Dharmasūtra [</w:t>
      </w:r>
      <w:hyperlink w:anchor="X5c9af8b162bb11112db5b73d0710e592e09e52e">
        <w:r>
          <w:rPr>
            <w:rStyle w:val="Hyperlink"/>
            <w:i/>
            <w:iCs/>
          </w:rPr>
          <w:t>Olivelle 1999</w:t>
        </w:r>
      </w:hyperlink>
      <w:r>
        <w:rPr>
          <w:i/>
          <w:iCs/>
        </w:rPr>
        <w:t>]</w:t>
      </w:r>
      <w:r>
        <w:rPr/>
        <w:t xml:space="preserve"> 5,11.</w:t>
      </w:r>
    </w:p>
  </w:footnote>
  <w:footnote w:id="297">
    <w:p>
      <w:pPr>
        <w:pStyle w:val="BodyText"/>
        <w:bidi w:val="0"/>
        <w:spacing w:before="180" w:after="180"/>
        <w:jc w:val="left"/>
        <w:rPr/>
      </w:pPr>
      <w:r>
        <w:rPr>
          <w:rStyle w:val="FootnoteCharacters"/>
        </w:rPr>
        <w:footnoteRef/>
      </w:r>
      <w:r>
        <w:rPr/>
        <w:t>A.II,35-36 (</w:t>
      </w:r>
      <w:hyperlink r:id="rId103">
        <w:r>
          <w:rPr>
            <w:rStyle w:val="Hyperlink"/>
          </w:rPr>
          <w:t>AN 4.35</w:t>
        </w:r>
      </w:hyperlink>
      <w:r>
        <w:rPr/>
        <w:t>).</w:t>
      </w:r>
    </w:p>
  </w:footnote>
  <w:footnote w:id="298">
    <w:p>
      <w:pPr>
        <w:pStyle w:val="BodyText"/>
        <w:bidi w:val="0"/>
        <w:spacing w:before="180" w:after="180"/>
        <w:jc w:val="left"/>
        <w:rPr/>
      </w:pPr>
      <w:r>
        <w:rPr>
          <w:rStyle w:val="FootnoteCharacters"/>
        </w:rPr>
        <w:footnoteRef/>
      </w:r>
      <w:r>
        <w:rPr/>
        <w:t>On the Buddha’s supposed silence, see Dhammika 2018c [</w:t>
      </w:r>
      <w:hyperlink w:anchor="X1d5abb095cd771ccf74ec62871860fc5a6abe8b">
        <w:r>
          <w:rPr>
            <w:rStyle w:val="Hyperlink"/>
          </w:rPr>
          <w:t>Dhammika 2018c</w:t>
        </w:r>
      </w:hyperlink>
      <w:r>
        <w:rPr/>
        <w:t>] pp.85-89.</w:t>
      </w:r>
    </w:p>
  </w:footnote>
  <w:footnote w:id="299">
    <w:p>
      <w:pPr>
        <w:pStyle w:val="BodyText"/>
        <w:bidi w:val="0"/>
        <w:spacing w:before="180" w:after="180"/>
        <w:jc w:val="left"/>
        <w:rPr/>
      </w:pPr>
      <w:r>
        <w:rPr>
          <w:rStyle w:val="FootnoteCharacters"/>
        </w:rPr>
        <w:footnoteRef/>
      </w:r>
      <w:r>
        <w:rPr/>
        <w:t>M.I,161 (</w:t>
      </w:r>
      <w:r>
        <w:fldChar w:fldCharType="begin"/>
      </w:r>
      <w:r>
        <w:rPr>
          <w:rStyle w:val="Hyperlink"/>
        </w:rPr>
        <w:instrText xml:space="preserve"> HYPERLINK "https://suttacentral.net/mn26/en/sujato" \l "4.10"</w:instrText>
      </w:r>
      <w:r>
        <w:rPr>
          <w:rStyle w:val="Hyperlink"/>
        </w:rPr>
        <w:fldChar w:fldCharType="separate"/>
      </w:r>
      <w:r>
        <w:rPr>
          <w:rStyle w:val="Hyperlink"/>
        </w:rPr>
        <w:t>MN 26:4.10–3.13</w:t>
      </w:r>
      <w:r>
        <w:rPr>
          <w:rStyle w:val="Hyperlink"/>
        </w:rPr>
        <w:fldChar w:fldCharType="end"/>
      </w:r>
      <w:r>
        <w:rPr/>
        <w:t>); S.I,162 (</w:t>
      </w:r>
      <w:hyperlink r:id="rId104">
        <w:r>
          <w:rPr>
            <w:rStyle w:val="Hyperlink"/>
          </w:rPr>
          <w:t>SN 7.2</w:t>
        </w:r>
      </w:hyperlink>
      <w:r>
        <w:rPr/>
        <w:t>).</w:t>
      </w:r>
    </w:p>
  </w:footnote>
  <w:footnote w:id="300">
    <w:p>
      <w:pPr>
        <w:pStyle w:val="BodyText"/>
        <w:bidi w:val="0"/>
        <w:spacing w:before="180" w:after="180"/>
        <w:jc w:val="left"/>
        <w:rPr/>
      </w:pPr>
      <w:r>
        <w:rPr>
          <w:rStyle w:val="FootnoteCharacters"/>
        </w:rPr>
        <w:footnoteRef/>
      </w:r>
      <w:r>
        <w:rPr/>
        <w:t>A.V,193-195 (</w:t>
      </w:r>
      <w:r>
        <w:fldChar w:fldCharType="begin"/>
      </w:r>
      <w:r>
        <w:rPr>
          <w:rStyle w:val="Hyperlink"/>
        </w:rPr>
        <w:instrText xml:space="preserve"> HYPERLINK "https://suttacentral.net/an10.95/en/sujato" \l "8.1"</w:instrText>
      </w:r>
      <w:r>
        <w:rPr>
          <w:rStyle w:val="Hyperlink"/>
        </w:rPr>
        <w:fldChar w:fldCharType="separate"/>
      </w:r>
      <w:r>
        <w:rPr>
          <w:rStyle w:val="Hyperlink"/>
        </w:rPr>
        <w:t>AN 10.95:8.1–11.6</w:t>
      </w:r>
      <w:r>
        <w:rPr>
          <w:rStyle w:val="Hyperlink"/>
        </w:rPr>
        <w:fldChar w:fldCharType="end"/>
      </w:r>
      <w:r>
        <w:rPr/>
        <w:t>).</w:t>
      </w:r>
    </w:p>
  </w:footnote>
  <w:footnote w:id="301">
    <w:p>
      <w:pPr>
        <w:pStyle w:val="BodyText"/>
        <w:bidi w:val="0"/>
        <w:spacing w:before="180" w:after="180"/>
        <w:jc w:val="left"/>
        <w:rPr/>
      </w:pPr>
      <w:r>
        <w:rPr>
          <w:rStyle w:val="FootnoteCharacters"/>
        </w:rPr>
        <w:footnoteRef/>
      </w:r>
      <w:r>
        <w:rPr/>
        <w:t>S.IV,400 (</w:t>
      </w:r>
      <w:hyperlink r:id="rId105">
        <w:r>
          <w:rPr>
            <w:rStyle w:val="Hyperlink"/>
          </w:rPr>
          <w:t>SN 44.10</w:t>
        </w:r>
      </w:hyperlink>
      <w:r>
        <w:rPr/>
        <w:t>).</w:t>
      </w:r>
    </w:p>
  </w:footnote>
  <w:footnote w:id="302">
    <w:p>
      <w:pPr>
        <w:pStyle w:val="BodyText"/>
        <w:bidi w:val="0"/>
        <w:spacing w:before="180" w:after="180"/>
        <w:jc w:val="left"/>
        <w:rPr/>
      </w:pPr>
      <w:r>
        <w:rPr>
          <w:rStyle w:val="FootnoteCharacters"/>
        </w:rPr>
        <w:footnoteRef/>
      </w:r>
      <w:r>
        <w:rPr/>
        <w:t>S.II,13 (</w:t>
      </w:r>
      <w:hyperlink r:id="rId106">
        <w:r>
          <w:rPr>
            <w:rStyle w:val="Hyperlink"/>
          </w:rPr>
          <w:t>SN 12.12</w:t>
        </w:r>
      </w:hyperlink>
      <w:r>
        <w:rPr/>
        <w:t>).</w:t>
      </w:r>
    </w:p>
  </w:footnote>
  <w:footnote w:id="303">
    <w:p>
      <w:pPr>
        <w:pStyle w:val="BodyText"/>
        <w:bidi w:val="0"/>
        <w:spacing w:before="180" w:after="180"/>
        <w:jc w:val="left"/>
        <w:rPr/>
      </w:pPr>
      <w:r>
        <w:rPr>
          <w:rStyle w:val="FootnoteCharacters"/>
        </w:rPr>
        <w:footnoteRef/>
      </w:r>
      <w:r>
        <w:rPr/>
        <w:t>A.I,168-170 (</w:t>
      </w:r>
      <w:hyperlink r:id="rId107">
        <w:r>
          <w:rPr>
            <w:rStyle w:val="Hyperlink"/>
          </w:rPr>
          <w:t>AN 3.60</w:t>
        </w:r>
      </w:hyperlink>
      <w:r>
        <w:rPr/>
        <w:t>).</w:t>
      </w:r>
    </w:p>
  </w:footnote>
  <w:footnote w:id="304">
    <w:p>
      <w:pPr>
        <w:pStyle w:val="BodyText"/>
        <w:bidi w:val="0"/>
        <w:spacing w:before="180" w:after="180"/>
        <w:jc w:val="left"/>
        <w:rPr/>
      </w:pPr>
      <w:r>
        <w:rPr>
          <w:rStyle w:val="FootnoteCharacters"/>
        </w:rPr>
        <w:footnoteRef/>
      </w:r>
      <w:r>
        <w:rPr/>
        <w:t>M.II,168-169 (</w:t>
      </w:r>
      <w:r>
        <w:fldChar w:fldCharType="begin"/>
      </w:r>
      <w:r>
        <w:rPr>
          <w:rStyle w:val="Hyperlink"/>
        </w:rPr>
        <w:instrText xml:space="preserve"> HYPERLINK "https://suttacentral.net/mn95/en/sujato" \l "11.1"</w:instrText>
      </w:r>
      <w:r>
        <w:rPr>
          <w:rStyle w:val="Hyperlink"/>
        </w:rPr>
        <w:fldChar w:fldCharType="separate"/>
      </w:r>
      <w:r>
        <w:rPr>
          <w:rStyle w:val="Hyperlink"/>
        </w:rPr>
        <w:t>MN 95:11.1–12.6</w:t>
      </w:r>
      <w:r>
        <w:rPr>
          <w:rStyle w:val="Hyperlink"/>
        </w:rPr>
        <w:fldChar w:fldCharType="end"/>
      </w:r>
      <w:r>
        <w:rPr/>
        <w:t>).</w:t>
      </w:r>
    </w:p>
  </w:footnote>
  <w:footnote w:id="305">
    <w:p>
      <w:pPr>
        <w:pStyle w:val="BodyText"/>
        <w:bidi w:val="0"/>
        <w:spacing w:before="180" w:after="180"/>
        <w:jc w:val="left"/>
        <w:rPr/>
      </w:pPr>
      <w:r>
        <w:rPr>
          <w:rStyle w:val="FootnoteCharacters"/>
        </w:rPr>
        <w:footnoteRef/>
      </w:r>
      <w:r>
        <w:rPr/>
        <w:t>On the high fees Upaniṣadic teachers charged for the knowledge they imparted, see Black [</w:t>
      </w:r>
      <w:hyperlink w:anchor="footprints_split_022.html%2525252523Blac">
        <w:r>
          <w:rPr>
            <w:rStyle w:val="Hyperlink"/>
          </w:rPr>
          <w:t>Black 2013</w:t>
        </w:r>
      </w:hyperlink>
      <w:r>
        <w:rPr/>
        <w:t>] pp.112-113.</w:t>
      </w:r>
    </w:p>
  </w:footnote>
  <w:footnote w:id="306">
    <w:p>
      <w:pPr>
        <w:pStyle w:val="BodyText"/>
        <w:bidi w:val="0"/>
        <w:spacing w:before="180" w:after="180"/>
        <w:jc w:val="left"/>
        <w:rPr/>
      </w:pPr>
      <w:r>
        <w:rPr>
          <w:rStyle w:val="FootnoteCharacters"/>
        </w:rPr>
        <w:footnoteRef/>
      </w:r>
      <w:r>
        <w:rPr>
          <w:i/>
          <w:iCs/>
        </w:rPr>
        <w:t>Gautama Dharmasūtra [</w:t>
      </w:r>
      <w:hyperlink w:anchor="X5c9af8b162bb11112db5b73d0710e592e09e52e">
        <w:r>
          <w:rPr>
            <w:rStyle w:val="Hyperlink"/>
            <w:i/>
            <w:iCs/>
          </w:rPr>
          <w:t>Olivelle 1999</w:t>
        </w:r>
      </w:hyperlink>
      <w:r>
        <w:rPr>
          <w:i/>
          <w:iCs/>
        </w:rPr>
        <w:t>]</w:t>
      </w:r>
      <w:r>
        <w:rPr/>
        <w:t xml:space="preserve"> 20.1-7.</w:t>
      </w:r>
    </w:p>
  </w:footnote>
  <w:footnote w:id="307">
    <w:p>
      <w:pPr>
        <w:pStyle w:val="BodyText"/>
        <w:bidi w:val="0"/>
        <w:spacing w:before="180" w:after="180"/>
        <w:jc w:val="left"/>
        <w:rPr/>
      </w:pPr>
      <w:r>
        <w:rPr>
          <w:rStyle w:val="FootnoteCharacters"/>
        </w:rPr>
        <w:footnoteRef/>
      </w:r>
      <w:r>
        <w:rPr>
          <w:i/>
          <w:iCs/>
        </w:rPr>
        <w:t>Bṛhadāraṇyaka Upaniṣad [</w:t>
      </w:r>
      <w:hyperlink w:anchor="X3fe6a7fdbb2f6279cd85033d7f277a52f5b60c1">
        <w:r>
          <w:rPr>
            <w:rStyle w:val="Hyperlink"/>
            <w:i/>
            <w:iCs/>
          </w:rPr>
          <w:t>Olivelle 1998</w:t>
        </w:r>
      </w:hyperlink>
      <w:r>
        <w:rPr>
          <w:i/>
          <w:iCs/>
        </w:rPr>
        <w:t>]</w:t>
      </w:r>
      <w:r>
        <w:rPr/>
        <w:t xml:space="preserve"> 4.1,1; </w:t>
      </w:r>
      <w:r>
        <w:rPr>
          <w:i/>
          <w:iCs/>
        </w:rPr>
        <w:t>Chāndogya Upaniṣad [</w:t>
      </w:r>
      <w:hyperlink w:anchor="X3fe6a7fdbb2f6279cd85033d7f277a52f5b60c1">
        <w:r>
          <w:rPr>
            <w:rStyle w:val="Hyperlink"/>
            <w:i/>
            <w:iCs/>
          </w:rPr>
          <w:t>Olivelle 1998</w:t>
        </w:r>
      </w:hyperlink>
      <w:r>
        <w:rPr>
          <w:i/>
          <w:iCs/>
        </w:rPr>
        <w:t>]</w:t>
      </w:r>
      <w:r>
        <w:rPr/>
        <w:t xml:space="preserve"> 4.2.</w:t>
      </w:r>
    </w:p>
  </w:footnote>
  <w:footnote w:id="308">
    <w:p>
      <w:pPr>
        <w:pStyle w:val="BodyText"/>
        <w:bidi w:val="0"/>
        <w:spacing w:before="180" w:after="180"/>
        <w:jc w:val="left"/>
        <w:rPr/>
      </w:pPr>
      <w:r>
        <w:rPr>
          <w:rStyle w:val="FootnoteCharacters"/>
        </w:rPr>
        <w:footnoteRef/>
      </w:r>
      <w:r>
        <w:rPr/>
        <w:t>Ud.66 (</w:t>
      </w:r>
      <w:r>
        <w:fldChar w:fldCharType="begin"/>
      </w:r>
      <w:r>
        <w:rPr>
          <w:rStyle w:val="Hyperlink"/>
        </w:rPr>
        <w:instrText xml:space="preserve"> HYPERLINK "https://suttacentral.net/ud6.2/en/sujato" \l "10.4"</w:instrText>
      </w:r>
      <w:r>
        <w:rPr>
          <w:rStyle w:val="Hyperlink"/>
        </w:rPr>
        <w:fldChar w:fldCharType="separate"/>
      </w:r>
      <w:r>
        <w:rPr>
          <w:rStyle w:val="Hyperlink"/>
        </w:rPr>
        <w:t>Ud 6.2:10.4</w:t>
      </w:r>
      <w:r>
        <w:rPr>
          <w:rStyle w:val="Hyperlink"/>
        </w:rPr>
        <w:fldChar w:fldCharType="end"/>
      </w:r>
      <w:r>
        <w:rPr/>
        <w:t>).</w:t>
      </w:r>
    </w:p>
  </w:footnote>
  <w:footnote w:id="309">
    <w:p>
      <w:pPr>
        <w:pStyle w:val="BodyText"/>
        <w:bidi w:val="0"/>
        <w:spacing w:before="180" w:after="180"/>
        <w:jc w:val="left"/>
        <w:rPr/>
      </w:pPr>
      <w:r>
        <w:rPr>
          <w:rStyle w:val="FootnoteCharacters"/>
        </w:rPr>
        <w:footnoteRef/>
      </w:r>
      <w:r>
        <w:rPr/>
        <w:t>A.I,283 (</w:t>
      </w:r>
      <w:hyperlink r:id="rId108">
        <w:r>
          <w:rPr>
            <w:rStyle w:val="Hyperlink"/>
          </w:rPr>
          <w:t>AN 3.131</w:t>
        </w:r>
      </w:hyperlink>
      <w:r>
        <w:rPr/>
        <w:t>).</w:t>
      </w:r>
    </w:p>
  </w:footnote>
  <w:footnote w:id="310">
    <w:p>
      <w:pPr>
        <w:pStyle w:val="BodyText"/>
        <w:bidi w:val="0"/>
        <w:spacing w:before="180" w:after="180"/>
        <w:jc w:val="left"/>
        <w:rPr/>
      </w:pPr>
      <w:r>
        <w:rPr>
          <w:rStyle w:val="FootnoteCharacters"/>
        </w:rPr>
        <w:footnoteRef/>
      </w:r>
      <w:r>
        <w:rPr/>
        <w:t>D.II,100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16:2.25.1–2.25.3</w:t>
      </w:r>
      <w:r>
        <w:rPr>
          <w:rStyle w:val="Hyperlink"/>
        </w:rPr>
        <w:fldChar w:fldCharType="end"/>
      </w:r>
      <w:r>
        <w:rPr/>
        <w:t>). Mil.94 (</w:t>
      </w:r>
      <w:hyperlink r:id="rId109">
        <w:r>
          <w:rPr>
            <w:rStyle w:val="Hyperlink"/>
          </w:rPr>
          <w:t>Mil 4.5</w:t>
        </w:r>
      </w:hyperlink>
      <w:r>
        <w:rPr/>
        <w:t xml:space="preserve">) adds </w:t>
      </w:r>
      <w:r>
        <w:rPr>
          <w:i/>
          <w:iCs/>
        </w:rPr>
        <w:t>arahassakārinā bhavitabbaṁ niravasesakārinā bhavitabbaṁ</w:t>
      </w:r>
      <w:r>
        <w:rPr/>
        <w:t>, that the genuine teacher “keeps nothing secret and holds nothing back.”</w:t>
      </w:r>
    </w:p>
  </w:footnote>
  <w:footnote w:id="311">
    <w:p>
      <w:pPr>
        <w:pStyle w:val="BodyText"/>
        <w:bidi w:val="0"/>
        <w:spacing w:before="180" w:after="180"/>
        <w:jc w:val="left"/>
        <w:rPr/>
      </w:pPr>
      <w:r>
        <w:rPr>
          <w:rStyle w:val="FootnoteCharacters"/>
        </w:rPr>
        <w:footnoteRef/>
      </w:r>
      <w:r>
        <w:rPr/>
        <w:t>A.V,347 (</w:t>
      </w:r>
      <w:r>
        <w:fldChar w:fldCharType="begin"/>
      </w:r>
      <w:r>
        <w:rPr>
          <w:rStyle w:val="Hyperlink"/>
        </w:rPr>
        <w:instrText xml:space="preserve"> HYPERLINK "https://suttacentral.net/an11.16/en/sujato" \l "10.6"</w:instrText>
      </w:r>
      <w:r>
        <w:rPr>
          <w:rStyle w:val="Hyperlink"/>
        </w:rPr>
        <w:fldChar w:fldCharType="separate"/>
      </w:r>
      <w:r>
        <w:rPr>
          <w:rStyle w:val="Hyperlink"/>
        </w:rPr>
        <w:t>AN 11.16:10.6–10.7</w:t>
      </w:r>
      <w:r>
        <w:rPr>
          <w:rStyle w:val="Hyperlink"/>
        </w:rPr>
        <w:fldChar w:fldCharType="end"/>
      </w:r>
      <w:r>
        <w:rPr/>
        <w:t>).</w:t>
      </w:r>
    </w:p>
  </w:footnote>
  <w:footnote w:id="312">
    <w:p>
      <w:pPr>
        <w:pStyle w:val="BodyText"/>
        <w:bidi w:val="0"/>
        <w:spacing w:before="180" w:after="180"/>
        <w:jc w:val="left"/>
        <w:rPr/>
      </w:pPr>
      <w:r>
        <w:rPr>
          <w:rStyle w:val="FootnoteCharacters"/>
        </w:rPr>
        <w:footnoteRef/>
      </w:r>
      <w:r>
        <w:rPr/>
        <w:t>A.III,184 (</w:t>
      </w:r>
      <w:hyperlink r:id="rId110">
        <w:r>
          <w:rPr>
            <w:rStyle w:val="Hyperlink"/>
          </w:rPr>
          <w:t>AN 5.159</w:t>
        </w:r>
      </w:hyperlink>
      <w:r>
        <w:rPr/>
        <w:t>), also III,196 (</w:t>
      </w:r>
      <w:r>
        <w:fldChar w:fldCharType="begin"/>
      </w:r>
      <w:r>
        <w:rPr>
          <w:rStyle w:val="Hyperlink"/>
        </w:rPr>
        <w:instrText xml:space="preserve"> HYPERLINK "https://suttacentral.net/an5.167/en/sujato" \l "1.1"</w:instrText>
      </w:r>
      <w:r>
        <w:rPr>
          <w:rStyle w:val="Hyperlink"/>
        </w:rPr>
        <w:fldChar w:fldCharType="separate"/>
      </w:r>
      <w:r>
        <w:rPr>
          <w:rStyle w:val="Hyperlink"/>
        </w:rPr>
        <w:t>AN 5.167:1.1–2.7</w:t>
      </w:r>
      <w:r>
        <w:rPr>
          <w:rStyle w:val="Hyperlink"/>
        </w:rPr>
        <w:fldChar w:fldCharType="end"/>
      </w:r>
      <w:r>
        <w:rPr/>
        <w:t>).</w:t>
      </w:r>
    </w:p>
  </w:footnote>
  <w:footnote w:id="313">
    <w:p>
      <w:pPr>
        <w:pStyle w:val="BodyText"/>
        <w:bidi w:val="0"/>
        <w:spacing w:before="180" w:after="180"/>
        <w:jc w:val="left"/>
        <w:rPr/>
      </w:pPr>
      <w:r>
        <w:rPr>
          <w:rStyle w:val="FootnoteCharacters"/>
        </w:rPr>
        <w:footnoteRef/>
      </w:r>
      <w:r>
        <w:rPr/>
        <w:t>M.I,320 ff. (</w:t>
      </w:r>
      <w:r>
        <w:fldChar w:fldCharType="begin"/>
      </w:r>
      <w:r>
        <w:rPr>
          <w:rStyle w:val="Hyperlink"/>
        </w:rPr>
        <w:instrText xml:space="preserve"> HYPERLINK "https://suttacentral.net/mn47/en/sujato" \l "14.1"</w:instrText>
      </w:r>
      <w:r>
        <w:rPr>
          <w:rStyle w:val="Hyperlink"/>
        </w:rPr>
        <w:fldChar w:fldCharType="separate"/>
      </w:r>
      <w:r>
        <w:rPr>
          <w:rStyle w:val="Hyperlink"/>
        </w:rPr>
        <w:t>MN 47:14.1–16.4</w:t>
      </w:r>
      <w:r>
        <w:rPr>
          <w:rStyle w:val="Hyperlink"/>
        </w:rPr>
        <w:fldChar w:fldCharType="end"/>
      </w:r>
      <w:r>
        <w:rPr/>
        <w:t>)</w:t>
      </w:r>
    </w:p>
  </w:footnote>
  <w:footnote w:id="314">
    <w:p>
      <w:pPr>
        <w:pStyle w:val="BodyText"/>
        <w:bidi w:val="0"/>
        <w:spacing w:before="180" w:after="180"/>
        <w:jc w:val="left"/>
        <w:rPr/>
      </w:pPr>
      <w:r>
        <w:rPr>
          <w:rStyle w:val="FootnoteCharacters"/>
        </w:rPr>
        <w:footnoteRef/>
      </w:r>
      <w:r>
        <w:rPr/>
        <w:t>A.I,182. (</w:t>
      </w:r>
      <w:r>
        <w:fldChar w:fldCharType="begin"/>
      </w:r>
      <w:r>
        <w:rPr>
          <w:rStyle w:val="Hyperlink"/>
        </w:rPr>
        <w:instrText xml:space="preserve"> HYPERLINK "https://suttacentral.net/an3.63/en/sujato" \l "6.2"</w:instrText>
      </w:r>
      <w:r>
        <w:rPr>
          <w:rStyle w:val="Hyperlink"/>
        </w:rPr>
        <w:fldChar w:fldCharType="separate"/>
      </w:r>
      <w:r>
        <w:rPr>
          <w:rStyle w:val="Hyperlink"/>
        </w:rPr>
        <w:t>AN 3.63:6.2–6.4</w:t>
      </w:r>
      <w:r>
        <w:rPr>
          <w:rStyle w:val="Hyperlink"/>
        </w:rPr>
        <w:fldChar w:fldCharType="end"/>
      </w:r>
      <w:r>
        <w:rPr/>
        <w:t>)</w:t>
      </w:r>
    </w:p>
  </w:footnote>
  <w:footnote w:id="315">
    <w:p>
      <w:pPr>
        <w:pStyle w:val="BodyText"/>
        <w:bidi w:val="0"/>
        <w:spacing w:before="180" w:after="180"/>
        <w:jc w:val="left"/>
        <w:rPr/>
      </w:pPr>
      <w:r>
        <w:rPr>
          <w:rStyle w:val="FootnoteCharacters"/>
        </w:rPr>
        <w:footnoteRef/>
      </w:r>
      <w:r>
        <w:rPr/>
        <w:t>E.g. D.II,134 (</w:t>
      </w:r>
      <w:r>
        <w:fldChar w:fldCharType="begin"/>
      </w:r>
      <w:r>
        <w:rPr>
          <w:rStyle w:val="Hyperlink"/>
        </w:rPr>
        <w:instrText xml:space="preserve"> HYPERLINK "https://suttacentral.net/dn16/en/sujato" \l "4.39.3"</w:instrText>
      </w:r>
      <w:r>
        <w:rPr>
          <w:rStyle w:val="Hyperlink"/>
        </w:rPr>
        <w:fldChar w:fldCharType="separate"/>
      </w:r>
      <w:r>
        <w:rPr>
          <w:rStyle w:val="Hyperlink"/>
        </w:rPr>
        <w:t>DN 16:4.39.3</w:t>
      </w:r>
      <w:r>
        <w:rPr>
          <w:rStyle w:val="Hyperlink"/>
        </w:rPr>
        <w:fldChar w:fldCharType="end"/>
      </w:r>
      <w:r>
        <w:rPr/>
        <w:t>); M.I,354 (</w:t>
      </w:r>
      <w:r>
        <w:fldChar w:fldCharType="begin"/>
      </w:r>
      <w:r>
        <w:rPr>
          <w:rStyle w:val="Hyperlink"/>
        </w:rPr>
        <w:instrText xml:space="preserve"> HYPERLINK "https://suttacentral.net/mn53/en/sujato" \l "5.6"</w:instrText>
      </w:r>
      <w:r>
        <w:rPr>
          <w:rStyle w:val="Hyperlink"/>
        </w:rPr>
        <w:fldChar w:fldCharType="separate"/>
      </w:r>
      <w:r>
        <w:rPr>
          <w:rStyle w:val="Hyperlink"/>
        </w:rPr>
        <w:t>MN 53:5.6</w:t>
      </w:r>
      <w:r>
        <w:rPr>
          <w:rStyle w:val="Hyperlink"/>
        </w:rPr>
        <w:fldChar w:fldCharType="end"/>
      </w:r>
      <w:r>
        <w:rPr/>
        <w:t>).</w:t>
      </w:r>
    </w:p>
  </w:footnote>
  <w:footnote w:id="316">
    <w:p>
      <w:pPr>
        <w:pStyle w:val="BodyText"/>
        <w:bidi w:val="0"/>
        <w:spacing w:before="180" w:after="180"/>
        <w:jc w:val="left"/>
        <w:rPr/>
      </w:pPr>
      <w:r>
        <w:rPr>
          <w:rStyle w:val="FootnoteCharacters"/>
        </w:rPr>
        <w:footnoteRef/>
      </w:r>
      <w:r>
        <w:rPr/>
        <w:t>S.II,221 (</w:t>
      </w:r>
      <w:r>
        <w:fldChar w:fldCharType="begin"/>
      </w:r>
      <w:r>
        <w:rPr>
          <w:rStyle w:val="Hyperlink"/>
        </w:rPr>
        <w:instrText xml:space="preserve"> HYPERLINK "https://suttacentral.net/sn16.11/en/sujato" \l "13.1"</w:instrText>
      </w:r>
      <w:r>
        <w:rPr>
          <w:rStyle w:val="Hyperlink"/>
        </w:rPr>
        <w:fldChar w:fldCharType="separate"/>
      </w:r>
      <w:r>
        <w:rPr>
          <w:rStyle w:val="Hyperlink"/>
        </w:rPr>
        <w:t>SN 16.11:13.1–14.11</w:t>
      </w:r>
      <w:r>
        <w:rPr>
          <w:rStyle w:val="Hyperlink"/>
        </w:rPr>
        <w:fldChar w:fldCharType="end"/>
      </w:r>
      <w:r>
        <w:rPr/>
        <w:t xml:space="preserve">). </w:t>
      </w:r>
      <w:r>
        <w:rPr>
          <w:i/>
          <w:iCs/>
        </w:rPr>
        <w:t>Sāṇa</w:t>
      </w:r>
      <w:r>
        <w:rPr/>
        <w:t xml:space="preserve"> is the rough fibre of </w:t>
      </w:r>
      <w:r>
        <w:rPr>
          <w:i/>
          <w:iCs/>
        </w:rPr>
        <w:t>Crotalaria juncea</w:t>
      </w:r>
      <w:r>
        <w:rPr/>
        <w:t>. At A.I,240 (</w:t>
      </w:r>
      <w:r>
        <w:fldChar w:fldCharType="begin"/>
      </w:r>
      <w:r>
        <w:rPr>
          <w:rStyle w:val="Hyperlink"/>
        </w:rPr>
        <w:instrText xml:space="preserve"> HYPERLINK "https://suttacentral.net/an3.93/en/sujato" \l "2.1"</w:instrText>
      </w:r>
      <w:r>
        <w:rPr>
          <w:rStyle w:val="Hyperlink"/>
        </w:rPr>
        <w:fldChar w:fldCharType="separate"/>
      </w:r>
      <w:r>
        <w:rPr>
          <w:rStyle w:val="Hyperlink"/>
        </w:rPr>
        <w:t>AN 3.93:2.1</w:t>
      </w:r>
      <w:r>
        <w:rPr>
          <w:rStyle w:val="Hyperlink"/>
        </w:rPr>
        <w:fldChar w:fldCharType="end"/>
      </w:r>
      <w:r>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t>M.I,282 (</w:t>
      </w:r>
      <w:r>
        <w:fldChar w:fldCharType="begin"/>
      </w:r>
      <w:r>
        <w:rPr>
          <w:rStyle w:val="Hyperlink"/>
        </w:rPr>
        <w:instrText xml:space="preserve"> HYPERLINK "https://suttacentral.net/mn40/en/sujato" \l "5.1"</w:instrText>
      </w:r>
      <w:r>
        <w:rPr>
          <w:rStyle w:val="Hyperlink"/>
        </w:rPr>
        <w:fldChar w:fldCharType="separate"/>
      </w:r>
      <w:r>
        <w:rPr>
          <w:rStyle w:val="Hyperlink"/>
        </w:rPr>
        <w:t>MN 40:5.1–7.3</w:t>
      </w:r>
      <w:r>
        <w:rPr>
          <w:rStyle w:val="Hyperlink"/>
        </w:rPr>
        <w:fldChar w:fldCharType="end"/>
      </w:r>
      <w:r>
        <w:rPr/>
        <w:t>); Dhp.142 (</w:t>
      </w:r>
      <w:hyperlink r:id="rId111">
        <w:r>
          <w:rPr>
            <w:rStyle w:val="Hyperlink"/>
          </w:rPr>
          <w:t>Dhp 142</w:t>
        </w:r>
      </w:hyperlink>
      <w:r>
        <w:rPr/>
        <w:t>).</w:t>
      </w:r>
    </w:p>
  </w:footnote>
  <w:footnote w:id="318">
    <w:p>
      <w:pPr>
        <w:pStyle w:val="BodyText"/>
        <w:bidi w:val="0"/>
        <w:spacing w:before="180" w:after="180"/>
        <w:jc w:val="left"/>
        <w:rPr/>
      </w:pPr>
      <w:r>
        <w:rPr>
          <w:rStyle w:val="FootnoteCharacters"/>
        </w:rPr>
        <w:footnoteRef/>
      </w:r>
      <w:r>
        <w:rPr/>
        <w:t>Sn. 710-12 (</w:t>
      </w:r>
      <w:r>
        <w:fldChar w:fldCharType="begin"/>
      </w:r>
      <w:r>
        <w:rPr>
          <w:rStyle w:val="Hyperlink"/>
        </w:rPr>
        <w:instrText xml:space="preserve"> HYPERLINK "https://suttacentral.net/snp3.11/en/sujato" \l "32.1"</w:instrText>
      </w:r>
      <w:r>
        <w:rPr>
          <w:rStyle w:val="Hyperlink"/>
        </w:rPr>
        <w:fldChar w:fldCharType="separate"/>
      </w:r>
      <w:r>
        <w:rPr>
          <w:rStyle w:val="Hyperlink"/>
        </w:rPr>
        <w:t>Snp 3.11:32.1–34.4</w:t>
      </w:r>
      <w:r>
        <w:rPr>
          <w:rStyle w:val="Hyperlink"/>
        </w:rPr>
        <w:fldChar w:fldCharType="end"/>
      </w:r>
      <w:r>
        <w:rPr/>
        <w:t xml:space="preserve">). </w:t>
      </w:r>
      <w:r>
        <w:rPr>
          <w:i/>
          <w:iCs/>
        </w:rPr>
        <w:t>Piṇḍa</w:t>
      </w:r>
      <w:r>
        <w:rPr/>
        <w:t xml:space="preserve">, a ball or handful of rice; </w:t>
      </w:r>
      <w:r>
        <w:rPr>
          <w:i/>
          <w:iCs/>
        </w:rPr>
        <w:t>cārita</w:t>
      </w:r>
      <w:r>
        <w:rPr/>
        <w:t>, to go.</w:t>
      </w:r>
    </w:p>
  </w:footnote>
  <w:footnote w:id="319">
    <w:p>
      <w:pPr>
        <w:pStyle w:val="BodyText"/>
        <w:bidi w:val="0"/>
        <w:spacing w:before="180" w:after="180"/>
        <w:jc w:val="left"/>
        <w:rPr/>
      </w:pPr>
      <w:r>
        <w:rPr>
          <w:rStyle w:val="FootnoteCharacters"/>
        </w:rPr>
        <w:footnoteRef/>
      </w:r>
      <w:r>
        <w:rPr/>
        <w:t xml:space="preserve">Alms bowls could be made of either iron or clay, and were either large, medium or small, each with a capacity of half a </w:t>
      </w:r>
      <w:r>
        <w:rPr>
          <w:i/>
          <w:iCs/>
        </w:rPr>
        <w:t>āḷhaka</w:t>
      </w:r>
      <w:r>
        <w:rPr/>
        <w:t xml:space="preserve">, a </w:t>
      </w:r>
      <w:r>
        <w:rPr>
          <w:i/>
          <w:iCs/>
        </w:rPr>
        <w:t>nālika</w:t>
      </w:r>
      <w:r>
        <w:rPr/>
        <w:t xml:space="preserve"> and a </w:t>
      </w:r>
      <w:r>
        <w:rPr>
          <w:i/>
          <w:iCs/>
        </w:rPr>
        <w:t>pattha</w:t>
      </w:r>
      <w:r>
        <w:rPr/>
        <w:t xml:space="preserve"> respectively of cooked rice, and about a quarter less of raw rice, Vin.III,243 (</w:t>
      </w:r>
      <w:r>
        <w:fldChar w:fldCharType="begin"/>
      </w:r>
      <w:r>
        <w:rPr>
          <w:rStyle w:val="Hyperlink"/>
        </w:rPr>
        <w:instrText xml:space="preserve"> HYPERLINK "https://suttacentral.net/pli-tv-bu-vb-np21/en/brahmali?" \l "3.5"</w:instrText>
      </w:r>
      <w:r>
        <w:rPr>
          <w:rStyle w:val="Hyperlink"/>
        </w:rPr>
        <w:fldChar w:fldCharType="separate"/>
      </w:r>
      <w:r>
        <w:rPr>
          <w:rStyle w:val="Hyperlink"/>
        </w:rPr>
        <w:t>Bu Np 21:3.5</w:t>
      </w:r>
      <w:r>
        <w:rPr>
          <w:rStyle w:val="Hyperlink"/>
        </w:rPr>
        <w:fldChar w:fldCharType="end"/>
      </w:r>
      <w:r>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t>M.I,448 (</w:t>
      </w:r>
      <w:hyperlink r:id="rId112">
        <w:r>
          <w:rPr>
            <w:rStyle w:val="Hyperlink"/>
          </w:rPr>
          <w:t>MN 66</w:t>
        </w:r>
      </w:hyperlink>
      <w:r>
        <w:rPr/>
        <w:t>), but see A.III,260 (</w:t>
      </w:r>
      <w:hyperlink r:id="rId113">
        <w:r>
          <w:rPr>
            <w:rStyle w:val="Hyperlink"/>
          </w:rPr>
          <w:t>AN 5.228</w:t>
        </w:r>
      </w:hyperlink>
      <w:r>
        <w:rPr/>
        <w:t>). Numerous ancient texts show that cooking was done and the day’s main meal was taken at different times from one region to another and during different periods, see Prakash [</w:t>
      </w:r>
      <w:hyperlink w:anchor="footprints_split_022.html%2525252523Prak">
        <w:r>
          <w:rPr>
            <w:rStyle w:val="Hyperlink"/>
          </w:rPr>
          <w:t>Prakash 1961</w:t>
        </w:r>
      </w:hyperlink>
      <w:r>
        <w:rPr/>
        <w:t>].</w:t>
      </w:r>
    </w:p>
  </w:footnote>
  <w:footnote w:id="321">
    <w:p>
      <w:pPr>
        <w:pStyle w:val="BodyText"/>
        <w:bidi w:val="0"/>
        <w:spacing w:before="180" w:after="180"/>
        <w:jc w:val="left"/>
        <w:rPr/>
      </w:pPr>
      <w:r>
        <w:rPr>
          <w:rStyle w:val="FootnoteCharacters"/>
        </w:rPr>
        <w:footnoteRef/>
      </w:r>
      <w:r>
        <w:rPr/>
        <w:t>M.II,138-9 (</w:t>
      </w:r>
      <w:r>
        <w:fldChar w:fldCharType="begin"/>
      </w:r>
      <w:r>
        <w:rPr>
          <w:rStyle w:val="Hyperlink"/>
        </w:rPr>
        <w:instrText xml:space="preserve"> HYPERLINK "https://suttacentral.net/mn91/en/sujato" \l "13.1"</w:instrText>
      </w:r>
      <w:r>
        <w:rPr>
          <w:rStyle w:val="Hyperlink"/>
        </w:rPr>
        <w:fldChar w:fldCharType="separate"/>
      </w:r>
      <w:r>
        <w:rPr>
          <w:rStyle w:val="Hyperlink"/>
        </w:rPr>
        <w:t>MN 91:13.1–17.4</w:t>
      </w:r>
      <w:r>
        <w:rPr>
          <w:rStyle w:val="Hyperlink"/>
        </w:rPr>
        <w:fldChar w:fldCharType="end"/>
      </w:r>
      <w:r>
        <w:rPr/>
        <w:t>).</w:t>
      </w:r>
    </w:p>
  </w:footnote>
  <w:footnote w:id="322">
    <w:p>
      <w:pPr>
        <w:pStyle w:val="BodyText"/>
        <w:bidi w:val="0"/>
        <w:spacing w:before="180" w:after="180"/>
        <w:jc w:val="left"/>
        <w:rPr/>
      </w:pPr>
      <w:r>
        <w:rPr>
          <w:rStyle w:val="FootnoteCharacters"/>
        </w:rPr>
        <w:footnoteRef/>
      </w:r>
      <w:r>
        <w:rPr/>
        <w:t>A.IV,392 (</w:t>
      </w:r>
      <w:hyperlink r:id="rId114">
        <w:r>
          <w:rPr>
            <w:rStyle w:val="Hyperlink"/>
          </w:rPr>
          <w:t>AN 9.20</w:t>
        </w:r>
      </w:hyperlink>
      <w:r>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rPr>
          <w:t>Olivelle 1999</w:t>
        </w:r>
      </w:hyperlink>
      <w:r>
        <w:rPr/>
        <w:t>] p.354, note 3.27.</w:t>
      </w:r>
    </w:p>
  </w:footnote>
  <w:footnote w:id="323">
    <w:p>
      <w:pPr>
        <w:pStyle w:val="BodyText"/>
        <w:bidi w:val="0"/>
        <w:spacing w:before="180" w:after="180"/>
        <w:jc w:val="left"/>
        <w:rPr/>
      </w:pPr>
      <w:r>
        <w:rPr>
          <w:rStyle w:val="FootnoteCharacters"/>
        </w:rPr>
        <w:footnoteRef/>
      </w:r>
      <w:r>
        <w:rPr/>
        <w:t>S.I,114 (</w:t>
      </w:r>
      <w:hyperlink r:id="rId115">
        <w:r>
          <w:rPr>
            <w:rStyle w:val="Hyperlink"/>
          </w:rPr>
          <w:t>SN 4.18</w:t>
        </w:r>
      </w:hyperlink>
      <w:r>
        <w:rPr/>
        <w:t>).</w:t>
      </w:r>
    </w:p>
  </w:footnote>
  <w:footnote w:id="324">
    <w:p>
      <w:pPr>
        <w:pStyle w:val="BodyText"/>
        <w:bidi w:val="0"/>
        <w:spacing w:before="180" w:after="180"/>
        <w:jc w:val="left"/>
        <w:rPr/>
      </w:pPr>
      <w:r>
        <w:rPr>
          <w:rStyle w:val="FootnoteCharacters"/>
        </w:rPr>
        <w:footnoteRef/>
      </w:r>
      <w:r>
        <w:rPr/>
        <w:t>S.II,281 (</w:t>
      </w:r>
      <w:hyperlink r:id="rId116">
        <w:r>
          <w:rPr>
            <w:rStyle w:val="Hyperlink"/>
          </w:rPr>
          <w:t>SN 21.8</w:t>
        </w:r>
      </w:hyperlink>
      <w:r>
        <w:rPr/>
        <w:t xml:space="preserve">). Jain sūtras mention the dangers of food poisoning for monks, </w:t>
      </w:r>
      <w:r>
        <w:rPr>
          <w:i/>
          <w:iCs/>
        </w:rPr>
        <w:t>Ācārāṅga Sūtra [</w:t>
      </w:r>
      <w:hyperlink w:anchor="footprints_split_022.html%2525252523Jaco">
        <w:r>
          <w:rPr>
            <w:rStyle w:val="Hyperlink"/>
            <w:i/>
            <w:iCs/>
          </w:rPr>
          <w:t>Jacobi 1884</w:t>
        </w:r>
      </w:hyperlink>
      <w:r>
        <w:rPr>
          <w:i/>
          <w:iCs/>
        </w:rPr>
        <w:t>]</w:t>
      </w:r>
      <w:r>
        <w:rPr/>
        <w:t xml:space="preserve"> II,1,3.</w:t>
      </w:r>
    </w:p>
  </w:footnote>
  <w:footnote w:id="325">
    <w:p>
      <w:pPr>
        <w:pStyle w:val="BodyText"/>
        <w:bidi w:val="0"/>
        <w:spacing w:before="180" w:after="180"/>
        <w:jc w:val="left"/>
        <w:rPr/>
      </w:pPr>
      <w:r>
        <w:rPr>
          <w:rStyle w:val="FootnoteCharacters"/>
        </w:rPr>
        <w:footnoteRef/>
      </w:r>
      <w:r>
        <w:rPr/>
        <w:t>Vin.I,79 (</w:t>
      </w:r>
      <w:r>
        <w:fldChar w:fldCharType="begin"/>
      </w:r>
      <w:r>
        <w:rPr>
          <w:rStyle w:val="Hyperlink"/>
        </w:rPr>
        <w:instrText xml:space="preserve"> HYPERLINK "https://suttacentral.net/pli-tv-kd1/en/brahmali" \l "53.1.1"</w:instrText>
      </w:r>
      <w:r>
        <w:rPr>
          <w:rStyle w:val="Hyperlink"/>
        </w:rPr>
        <w:fldChar w:fldCharType="separate"/>
      </w:r>
      <w:r>
        <w:rPr>
          <w:rStyle w:val="Hyperlink"/>
        </w:rPr>
        <w:t>Kd 1:53.1.1</w:t>
      </w:r>
      <w:r>
        <w:rPr>
          <w:rStyle w:val="Hyperlink"/>
        </w:rPr>
        <w:fldChar w:fldCharType="end"/>
      </w:r>
      <w:r>
        <w:rPr/>
        <w:t>).</w:t>
      </w:r>
    </w:p>
  </w:footnote>
  <w:footnote w:id="326">
    <w:p>
      <w:pPr>
        <w:pStyle w:val="BodyText"/>
        <w:bidi w:val="0"/>
        <w:spacing w:before="180" w:after="180"/>
        <w:jc w:val="left"/>
        <w:rPr/>
      </w:pPr>
      <w:r>
        <w:rPr>
          <w:rStyle w:val="FootnoteCharacters"/>
        </w:rPr>
        <w:footnoteRef/>
      </w:r>
      <w:r>
        <w:rPr/>
        <w:t>Dhp.49 (</w:t>
      </w:r>
      <w:hyperlink r:id="rId117">
        <w:r>
          <w:rPr>
            <w:rStyle w:val="Hyperlink"/>
          </w:rPr>
          <w:t>Dhp 49</w:t>
        </w:r>
      </w:hyperlink>
      <w:r>
        <w:rPr/>
        <w:t>). In later centuries this came to be known as the bee practice (</w:t>
      </w:r>
      <w:r>
        <w:rPr>
          <w:i/>
          <w:iCs/>
        </w:rPr>
        <w:t>mādhukāra</w:t>
      </w:r>
      <w:r>
        <w:rPr/>
        <w:t>), see Olivelle 1992 [</w:t>
      </w:r>
      <w:hyperlink w:anchor="X865be12f82d55f2700a85919b6abdbe5a24bf99">
        <w:r>
          <w:rPr>
            <w:rStyle w:val="Hyperlink"/>
          </w:rPr>
          <w:t>Olivelle 1992</w:t>
        </w:r>
      </w:hyperlink>
      <w:r>
        <w:rPr/>
        <w:t>] pp.198, 252.</w:t>
      </w:r>
    </w:p>
  </w:footnote>
  <w:footnote w:id="327">
    <w:p>
      <w:pPr>
        <w:pStyle w:val="BodyText"/>
        <w:bidi w:val="0"/>
        <w:spacing w:before="180" w:after="180"/>
        <w:jc w:val="left"/>
        <w:rPr/>
      </w:pPr>
      <w:r>
        <w:rPr>
          <w:rStyle w:val="FootnoteCharacters"/>
        </w:rPr>
        <w:footnoteRef/>
      </w:r>
      <w:r>
        <w:rPr/>
        <w:t>S.I,174 (</w:t>
      </w:r>
      <w:hyperlink r:id="rId118">
        <w:r>
          <w:rPr>
            <w:rStyle w:val="Hyperlink"/>
          </w:rPr>
          <w:t>SN 7.12</w:t>
        </w:r>
      </w:hyperlink>
      <w:r>
        <w:rPr/>
        <w:t>).</w:t>
      </w:r>
    </w:p>
  </w:footnote>
  <w:footnote w:id="328">
    <w:p>
      <w:pPr>
        <w:pStyle w:val="BodyText"/>
        <w:bidi w:val="0"/>
        <w:spacing w:before="180" w:after="180"/>
        <w:jc w:val="left"/>
        <w:rPr/>
      </w:pPr>
      <w:r>
        <w:rPr>
          <w:rStyle w:val="FootnoteCharacters"/>
        </w:rPr>
        <w:footnoteRef/>
      </w:r>
      <w:r>
        <w:rPr/>
        <w:t>M.II,7-8 (</w:t>
      </w:r>
      <w:r>
        <w:fldChar w:fldCharType="begin"/>
      </w:r>
      <w:r>
        <w:rPr>
          <w:rStyle w:val="Hyperlink"/>
        </w:rPr>
        <w:instrText xml:space="preserve"> HYPERLINK "https://suttacentral.net/mn77/en/sujato" \l "9.8"</w:instrText>
      </w:r>
      <w:r>
        <w:rPr>
          <w:rStyle w:val="Hyperlink"/>
        </w:rPr>
        <w:fldChar w:fldCharType="separate"/>
      </w:r>
      <w:r>
        <w:rPr>
          <w:rStyle w:val="Hyperlink"/>
        </w:rPr>
        <w:t>MN 77:9.8</w:t>
      </w:r>
      <w:r>
        <w:rPr>
          <w:rStyle w:val="Hyperlink"/>
        </w:rPr>
        <w:fldChar w:fldCharType="end"/>
      </w:r>
      <w:r>
        <w:rPr/>
        <w:t>).</w:t>
      </w:r>
    </w:p>
  </w:footnote>
  <w:footnote w:id="329">
    <w:p>
      <w:pPr>
        <w:pStyle w:val="BodyText"/>
        <w:bidi w:val="0"/>
        <w:spacing w:before="180" w:after="180"/>
        <w:jc w:val="left"/>
        <w:rPr/>
      </w:pPr>
      <w:r>
        <w:rPr>
          <w:rStyle w:val="FootnoteCharacters"/>
        </w:rPr>
        <w:footnoteRef/>
      </w:r>
      <w:r>
        <w:rPr/>
        <w:t>A.III,49 (</w:t>
      </w:r>
      <w:hyperlink r:id="rId119">
        <w:r>
          <w:rPr>
            <w:rStyle w:val="Hyperlink"/>
          </w:rPr>
          <w:t>AN 5.44</w:t>
        </w:r>
      </w:hyperlink>
      <w:r>
        <w:rPr/>
        <w:t xml:space="preserve">). </w:t>
      </w:r>
      <w:r>
        <w:rPr>
          <w:i/>
          <w:iCs/>
        </w:rPr>
        <w:t>Sālapupphakaṃ khādanīyaṃ</w:t>
      </w:r>
      <w:r>
        <w:rPr/>
        <w:t xml:space="preserve">: there is no evidence, ancient or modern, of </w:t>
      </w:r>
      <w:r>
        <w:rPr>
          <w:i/>
          <w:iCs/>
        </w:rPr>
        <w:t>Shorea robusta</w:t>
      </w:r>
      <w:r>
        <w:rPr/>
        <w:t xml:space="preserve"> flowers being used as a food or to flavour food. However, its seeds, dried and ground into a meal, are used to make a gruel. </w:t>
      </w:r>
      <w:r>
        <w:rPr>
          <w:i/>
          <w:iCs/>
        </w:rPr>
        <w:t>Sampannakolakaṃ sūkaramaṃsaṃ</w:t>
      </w:r>
      <w:r>
        <w:rPr/>
        <w:t xml:space="preserve">: pork stewed in the slightly tart fruit of the </w:t>
      </w:r>
      <w:r>
        <w:rPr>
          <w:i/>
          <w:iCs/>
        </w:rPr>
        <w:t>Ziziphus jujube</w:t>
      </w:r>
      <w:r>
        <w:rPr/>
        <w:t xml:space="preserve">. The meaning of </w:t>
      </w:r>
      <w:r>
        <w:rPr>
          <w:i/>
          <w:iCs/>
        </w:rPr>
        <w:t>nibaddhatelakaṃ nāliyāsākaṃ</w:t>
      </w:r>
      <w:r>
        <w:rPr/>
        <w:t xml:space="preserve"> is unclear; I follow Bodhi, who follows the commentary, 2012 [</w:t>
      </w:r>
      <w:hyperlink w:anchor="footprints_split_022.html%2525252523Bodh">
        <w:r>
          <w:rPr>
            <w:rStyle w:val="Hyperlink"/>
          </w:rPr>
          <w:t>Bodhi 2012</w:t>
        </w:r>
      </w:hyperlink>
      <w:r>
        <w:rPr/>
        <w:t xml:space="preserve">] p.1727, notes 1029 and 1030. </w:t>
      </w:r>
      <w:r>
        <w:rPr>
          <w:i/>
          <w:iCs/>
        </w:rPr>
        <w:t>Sālinaṃ odano vigatakāḷako</w:t>
      </w:r>
      <w:r>
        <w:rPr/>
        <w:t xml:space="preserve">: on </w:t>
      </w:r>
      <w:r>
        <w:rPr>
          <w:i/>
          <w:iCs/>
        </w:rPr>
        <w:t>sāli</w:t>
      </w:r>
      <w:r>
        <w:rPr/>
        <w:t xml:space="preserve"> rice, see Dhammika 2018b [</w:t>
      </w:r>
      <w:hyperlink w:anchor="X8883f8cf1494d601f89110d8da7c23626c62c66">
        <w:r>
          <w:rPr>
            <w:rStyle w:val="Hyperlink"/>
          </w:rPr>
          <w:t>Dhammika 2018b</w:t>
        </w:r>
      </w:hyperlink>
      <w:r>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t>M.I,38 (</w:t>
      </w:r>
      <w:r>
        <w:fldChar w:fldCharType="begin"/>
      </w:r>
      <w:r>
        <w:rPr>
          <w:rStyle w:val="Hyperlink"/>
        </w:rPr>
        <w:instrText xml:space="preserve"> HYPERLINK "https://suttacentral.net/mn7/en/sujato" \l "12.3"</w:instrText>
      </w:r>
      <w:r>
        <w:rPr>
          <w:rStyle w:val="Hyperlink"/>
        </w:rPr>
        <w:fldChar w:fldCharType="separate"/>
      </w:r>
      <w:r>
        <w:rPr>
          <w:rStyle w:val="Hyperlink"/>
        </w:rPr>
        <w:t>MN 7:12.3</w:t>
      </w:r>
      <w:r>
        <w:rPr>
          <w:rStyle w:val="Hyperlink"/>
        </w:rPr>
        <w:fldChar w:fldCharType="end"/>
      </w:r>
      <w:r>
        <w:rPr/>
        <w:t>).</w:t>
      </w:r>
    </w:p>
  </w:footnote>
  <w:footnote w:id="331">
    <w:p>
      <w:pPr>
        <w:pStyle w:val="BodyText"/>
        <w:bidi w:val="0"/>
        <w:spacing w:before="180" w:after="180"/>
        <w:jc w:val="left"/>
        <w:rPr/>
      </w:pPr>
      <w:r>
        <w:rPr>
          <w:rStyle w:val="FootnoteCharacters"/>
        </w:rPr>
        <w:footnoteRef/>
      </w:r>
      <w:r>
        <w:rPr/>
        <w:t>M.II,6-8 (</w:t>
      </w:r>
      <w:r>
        <w:fldChar w:fldCharType="begin"/>
      </w:r>
      <w:r>
        <w:rPr>
          <w:rStyle w:val="Hyperlink"/>
        </w:rPr>
        <w:instrText xml:space="preserve"> HYPERLINK "https://suttacentral.net/mn77/en/sujato" \l "8.3"</w:instrText>
      </w:r>
      <w:r>
        <w:rPr>
          <w:rStyle w:val="Hyperlink"/>
        </w:rPr>
        <w:fldChar w:fldCharType="separate"/>
      </w:r>
      <w:r>
        <w:rPr>
          <w:rStyle w:val="Hyperlink"/>
        </w:rPr>
        <w:t>MN 77:8.3, 8.7, 9.1–9.3, 9.7–9.9</w:t>
      </w:r>
      <w:r>
        <w:rPr>
          <w:rStyle w:val="Hyperlink"/>
        </w:rPr>
        <w:fldChar w:fldCharType="end"/>
      </w:r>
      <w:r>
        <w:rPr/>
        <w:t>).</w:t>
      </w:r>
    </w:p>
  </w:footnote>
  <w:footnote w:id="332">
    <w:p>
      <w:pPr>
        <w:pStyle w:val="BodyText"/>
        <w:bidi w:val="0"/>
        <w:spacing w:before="180" w:after="180"/>
        <w:jc w:val="left"/>
        <w:rPr/>
      </w:pPr>
      <w:r>
        <w:rPr>
          <w:rStyle w:val="FootnoteCharacters"/>
        </w:rPr>
        <w:footnoteRef/>
      </w:r>
      <w:r>
        <w:rPr/>
        <w:t>E.g. D.III,71 (</w:t>
      </w:r>
      <w:r>
        <w:fldChar w:fldCharType="begin"/>
      </w:r>
      <w:r>
        <w:rPr>
          <w:rStyle w:val="Hyperlink"/>
        </w:rPr>
        <w:instrText xml:space="preserve"> HYPERLINK "https://suttacentral.net/dn26/en/sujato" \l "19.6"</w:instrText>
      </w:r>
      <w:r>
        <w:rPr>
          <w:rStyle w:val="Hyperlink"/>
        </w:rPr>
        <w:fldChar w:fldCharType="separate"/>
      </w:r>
      <w:r>
        <w:rPr>
          <w:rStyle w:val="Hyperlink"/>
        </w:rPr>
        <w:t>DN 26:19.6</w:t>
      </w:r>
      <w:r>
        <w:rPr>
          <w:rStyle w:val="Hyperlink"/>
        </w:rPr>
        <w:fldChar w:fldCharType="end"/>
      </w:r>
      <w:r>
        <w:rPr/>
        <w:t>); A.III,49 (</w:t>
      </w:r>
      <w:r>
        <w:fldChar w:fldCharType="begin"/>
      </w:r>
      <w:r>
        <w:rPr>
          <w:rStyle w:val="Hyperlink"/>
        </w:rPr>
        <w:instrText xml:space="preserve"> HYPERLINK "https://suttacentral.net/an5.44/en/sujato" \l "3.3"</w:instrText>
      </w:r>
      <w:r>
        <w:rPr>
          <w:rStyle w:val="Hyperlink"/>
        </w:rPr>
        <w:fldChar w:fldCharType="separate"/>
      </w:r>
      <w:r>
        <w:rPr>
          <w:rStyle w:val="Hyperlink"/>
        </w:rPr>
        <w:t>AN 5.44:3.3</w:t>
      </w:r>
      <w:r>
        <w:rPr>
          <w:rStyle w:val="Hyperlink"/>
        </w:rPr>
        <w:fldChar w:fldCharType="end"/>
      </w:r>
      <w:r>
        <w:rPr/>
        <w:t>); IV,187 (</w:t>
      </w:r>
      <w:r>
        <w:fldChar w:fldCharType="begin"/>
      </w:r>
      <w:r>
        <w:rPr>
          <w:rStyle w:val="Hyperlink"/>
        </w:rPr>
        <w:instrText xml:space="preserve"> HYPERLINK "https://suttacentral.net/an8.12/en/sujato" \l "30.1"</w:instrText>
      </w:r>
      <w:r>
        <w:rPr>
          <w:rStyle w:val="Hyperlink"/>
        </w:rPr>
        <w:fldChar w:fldCharType="separate"/>
      </w:r>
      <w:r>
        <w:rPr>
          <w:rStyle w:val="Hyperlink"/>
        </w:rPr>
        <w:t>AN 8.12:30.1–30.4</w:t>
      </w:r>
      <w:r>
        <w:rPr>
          <w:rStyle w:val="Hyperlink"/>
        </w:rPr>
        <w:fldChar w:fldCharType="end"/>
      </w:r>
      <w:r>
        <w:rPr/>
        <w:t>); Vin.III,208 (</w:t>
      </w:r>
      <w:r>
        <w:fldChar w:fldCharType="begin"/>
      </w:r>
      <w:r>
        <w:rPr>
          <w:rStyle w:val="Hyperlink"/>
        </w:rPr>
        <w:instrText xml:space="preserve"> HYPERLINK "https://suttacentral.net/pli-tv-bu-vb-np5/en/brahmali?" \l "1.1.1"</w:instrText>
      </w:r>
      <w:r>
        <w:rPr>
          <w:rStyle w:val="Hyperlink"/>
        </w:rPr>
        <w:fldChar w:fldCharType="separate"/>
      </w:r>
      <w:r>
        <w:rPr>
          <w:rStyle w:val="Hyperlink"/>
        </w:rPr>
        <w:t>Bu Np 5:1.1.1</w:t>
      </w:r>
      <w:r>
        <w:rPr>
          <w:rStyle w:val="Hyperlink"/>
        </w:rPr>
        <w:fldChar w:fldCharType="end"/>
      </w:r>
      <w:r>
        <w:rPr/>
        <w:t>).</w:t>
      </w:r>
    </w:p>
  </w:footnote>
  <w:footnote w:id="333">
    <w:p>
      <w:pPr>
        <w:pStyle w:val="BodyText"/>
        <w:bidi w:val="0"/>
        <w:spacing w:before="180" w:after="180"/>
        <w:jc w:val="left"/>
        <w:rPr/>
      </w:pPr>
      <w:r>
        <w:rPr>
          <w:rStyle w:val="FootnoteCharacters"/>
        </w:rPr>
        <w:footnoteRef/>
      </w:r>
      <w:r>
        <w:rPr/>
        <w:t>Vin.I,239 (</w:t>
      </w:r>
      <w:r>
        <w:fldChar w:fldCharType="begin"/>
      </w:r>
      <w:r>
        <w:rPr>
          <w:rStyle w:val="Hyperlink"/>
        </w:rPr>
        <w:instrText xml:space="preserve"> HYPERLINK "https://suttacentral.net/pli-tv-kd6/en/brahmali?" \l "33.3.1"</w:instrText>
      </w:r>
      <w:r>
        <w:rPr>
          <w:rStyle w:val="Hyperlink"/>
        </w:rPr>
        <w:fldChar w:fldCharType="separate"/>
      </w:r>
      <w:r>
        <w:rPr>
          <w:rStyle w:val="Hyperlink"/>
        </w:rPr>
        <w:t>Kd 6:33.3.1</w:t>
      </w:r>
      <w:r>
        <w:rPr>
          <w:rStyle w:val="Hyperlink"/>
        </w:rPr>
        <w:fldChar w:fldCharType="end"/>
      </w:r>
      <w:r>
        <w:rPr/>
        <w:t>).</w:t>
      </w:r>
    </w:p>
  </w:footnote>
  <w:footnote w:id="334">
    <w:p>
      <w:pPr>
        <w:pStyle w:val="BodyText"/>
        <w:bidi w:val="0"/>
        <w:spacing w:before="180" w:after="180"/>
        <w:jc w:val="left"/>
        <w:rPr/>
      </w:pPr>
      <w:r>
        <w:rPr>
          <w:rStyle w:val="FootnoteCharacters"/>
        </w:rPr>
        <w:footnoteRef/>
      </w:r>
      <w:r>
        <w:rPr/>
        <w:t>M.I,238 (</w:t>
      </w:r>
      <w:r>
        <w:fldChar w:fldCharType="begin"/>
      </w:r>
      <w:r>
        <w:rPr>
          <w:rStyle w:val="Hyperlink"/>
        </w:rPr>
        <w:instrText xml:space="preserve"> HYPERLINK "https://suttacentral.net/mn36/en/sujato" \l "5.5"</w:instrText>
      </w:r>
      <w:r>
        <w:rPr>
          <w:rStyle w:val="Hyperlink"/>
        </w:rPr>
        <w:fldChar w:fldCharType="separate"/>
      </w:r>
      <w:r>
        <w:rPr>
          <w:rStyle w:val="Hyperlink"/>
        </w:rPr>
        <w:t>MN 36:5.5</w:t>
      </w:r>
      <w:r>
        <w:rPr>
          <w:rStyle w:val="Hyperlink"/>
        </w:rPr>
        <w:fldChar w:fldCharType="end"/>
      </w:r>
      <w:r>
        <w:rPr/>
        <w:t xml:space="preserve">). Jain monks could eat meat if it did not have too many bones in it, </w:t>
      </w:r>
      <w:r>
        <w:rPr>
          <w:i/>
          <w:iCs/>
        </w:rPr>
        <w:t>Ācārāṅga Sūtra [</w:t>
      </w:r>
      <w:hyperlink w:anchor="footprints_split_022.html%2525252523Jaco">
        <w:r>
          <w:rPr>
            <w:rStyle w:val="Hyperlink"/>
            <w:i/>
            <w:iCs/>
          </w:rPr>
          <w:t>Jacobi 1884</w:t>
        </w:r>
      </w:hyperlink>
      <w:r>
        <w:rPr>
          <w:i/>
          <w:iCs/>
        </w:rPr>
        <w:t>]</w:t>
      </w:r>
      <w:r>
        <w:rPr/>
        <w:t xml:space="preserve"> I,10.</w:t>
      </w:r>
    </w:p>
  </w:footnote>
  <w:footnote w:id="335">
    <w:p>
      <w:pPr>
        <w:pStyle w:val="BodyText"/>
        <w:bidi w:val="0"/>
        <w:spacing w:before="180" w:after="180"/>
        <w:jc w:val="left"/>
        <w:rPr/>
      </w:pPr>
      <w:r>
        <w:rPr>
          <w:rStyle w:val="FootnoteCharacters"/>
        </w:rPr>
        <w:footnoteRef/>
      </w:r>
      <w:r>
        <w:rPr/>
        <w:t>M.I,77 (</w:t>
      </w:r>
      <w:r>
        <w:fldChar w:fldCharType="begin"/>
      </w:r>
      <w:r>
        <w:rPr>
          <w:rStyle w:val="Hyperlink"/>
        </w:rPr>
        <w:instrText xml:space="preserve"> HYPERLINK "https://suttacentral.net/mn12/en/sujato" \l "45.2"</w:instrText>
      </w:r>
      <w:r>
        <w:rPr>
          <w:rStyle w:val="Hyperlink"/>
        </w:rPr>
        <w:fldChar w:fldCharType="separate"/>
      </w:r>
      <w:r>
        <w:rPr>
          <w:rStyle w:val="Hyperlink"/>
        </w:rPr>
        <w:t>MN 12:45.2</w:t>
      </w:r>
      <w:r>
        <w:rPr>
          <w:rStyle w:val="Hyperlink"/>
        </w:rPr>
        <w:fldChar w:fldCharType="end"/>
      </w:r>
      <w:r>
        <w:rPr/>
        <w:t>); A.IV,187 (</w:t>
      </w:r>
      <w:r>
        <w:fldChar w:fldCharType="begin"/>
      </w:r>
      <w:r>
        <w:rPr>
          <w:rStyle w:val="Hyperlink"/>
        </w:rPr>
        <w:instrText xml:space="preserve"> HYPERLINK "https://suttacentral.net/an8.12/en/sujato" \l "29.1"</w:instrText>
      </w:r>
      <w:r>
        <w:rPr>
          <w:rStyle w:val="Hyperlink"/>
        </w:rPr>
        <w:fldChar w:fldCharType="separate"/>
      </w:r>
      <w:r>
        <w:rPr>
          <w:rStyle w:val="Hyperlink"/>
        </w:rPr>
        <w:t>AN 8.12:29.1–32.8</w:t>
      </w:r>
      <w:r>
        <w:rPr>
          <w:rStyle w:val="Hyperlink"/>
        </w:rPr>
        <w:fldChar w:fldCharType="end"/>
      </w:r>
      <w:r>
        <w:rPr/>
        <w:t>).</w:t>
      </w:r>
    </w:p>
  </w:footnote>
  <w:footnote w:id="336">
    <w:p>
      <w:pPr>
        <w:pStyle w:val="BodyText"/>
        <w:bidi w:val="0"/>
        <w:spacing w:before="180" w:after="180"/>
        <w:jc w:val="left"/>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t>Sn.480 (</w:t>
      </w:r>
      <w:r>
        <w:fldChar w:fldCharType="begin"/>
      </w:r>
      <w:r>
        <w:rPr>
          <w:rStyle w:val="Hyperlink"/>
        </w:rPr>
        <w:instrText xml:space="preserve"> HYPERLINK "https://suttacentral.net/snp3.4/en/sujato" \l "32.1"</w:instrText>
      </w:r>
      <w:r>
        <w:rPr>
          <w:rStyle w:val="Hyperlink"/>
        </w:rPr>
        <w:fldChar w:fldCharType="separate"/>
      </w:r>
      <w:r>
        <w:rPr>
          <w:rStyle w:val="Hyperlink"/>
        </w:rPr>
        <w:t>Snp 3.4:32.1–32.4</w:t>
      </w:r>
      <w:r>
        <w:rPr>
          <w:rStyle w:val="Hyperlink"/>
        </w:rPr>
        <w:fldChar w:fldCharType="end"/>
      </w:r>
      <w:r>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339">
    <w:p>
      <w:pPr>
        <w:pStyle w:val="BodyText"/>
        <w:bidi w:val="0"/>
        <w:spacing w:before="180" w:after="180"/>
        <w:jc w:val="left"/>
        <w:rPr/>
      </w:pPr>
      <w:r>
        <w:rPr>
          <w:rStyle w:val="FootnoteCharacters"/>
        </w:rPr>
        <w:footnoteRef/>
      </w:r>
      <w:r>
        <w:rPr/>
        <w:t>E.g. A.I,136 (</w:t>
      </w:r>
      <w:r>
        <w:fldChar w:fldCharType="begin"/>
      </w:r>
      <w:r>
        <w:rPr>
          <w:rStyle w:val="Hyperlink"/>
        </w:rPr>
        <w:instrText xml:space="preserve"> HYPERLINK "https://suttacentral.net/an3.35/en/sujato" \l "1.3"</w:instrText>
      </w:r>
      <w:r>
        <w:rPr>
          <w:rStyle w:val="Hyperlink"/>
        </w:rPr>
        <w:fldChar w:fldCharType="separate"/>
      </w:r>
      <w:r>
        <w:rPr>
          <w:rStyle w:val="Hyperlink"/>
        </w:rPr>
        <w:t>AN 3.35:1.3–2.4</w:t>
      </w:r>
      <w:r>
        <w:rPr>
          <w:rStyle w:val="Hyperlink"/>
        </w:rPr>
        <w:fldChar w:fldCharType="end"/>
      </w:r>
      <w:r>
        <w:rPr/>
        <w:t>); IV,308 (</w:t>
      </w:r>
      <w:r>
        <w:fldChar w:fldCharType="begin"/>
      </w:r>
      <w:r>
        <w:rPr>
          <w:rStyle w:val="Hyperlink"/>
        </w:rPr>
        <w:instrText xml:space="preserve"> HYPERLINK "https://suttacentral.net/an8.70/en/sujato" \l "1.2"</w:instrText>
      </w:r>
      <w:r>
        <w:rPr>
          <w:rStyle w:val="Hyperlink"/>
        </w:rPr>
        <w:fldChar w:fldCharType="separate"/>
      </w:r>
      <w:r>
        <w:rPr>
          <w:rStyle w:val="Hyperlink"/>
        </w:rPr>
        <w:t>AN 8.70:1.2–2.2</w:t>
      </w:r>
      <w:r>
        <w:rPr>
          <w:rStyle w:val="Hyperlink"/>
        </w:rPr>
        <w:fldChar w:fldCharType="end"/>
      </w:r>
      <w:r>
        <w:rPr/>
        <w:t>).</w:t>
      </w:r>
    </w:p>
  </w:footnote>
  <w:footnote w:id="340">
    <w:p>
      <w:pPr>
        <w:pStyle w:val="BodyText"/>
        <w:bidi w:val="0"/>
        <w:spacing w:before="180" w:after="180"/>
        <w:jc w:val="left"/>
        <w:rPr/>
      </w:pPr>
      <w:r>
        <w:rPr>
          <w:rStyle w:val="FootnoteCharacters"/>
        </w:rPr>
        <w:footnoteRef/>
      </w:r>
      <w:r>
        <w:rPr/>
        <w:t>S.I,170 (</w:t>
      </w:r>
      <w:r>
        <w:fldChar w:fldCharType="begin"/>
      </w:r>
      <w:r>
        <w:rPr>
          <w:rStyle w:val="Hyperlink"/>
        </w:rPr>
        <w:instrText xml:space="preserve"> HYPERLINK "https://suttacentral.net/sn7.9/en/sujato" \l "1.5"</w:instrText>
      </w:r>
      <w:r>
        <w:rPr>
          <w:rStyle w:val="Hyperlink"/>
        </w:rPr>
        <w:fldChar w:fldCharType="separate"/>
      </w:r>
      <w:r>
        <w:rPr>
          <w:rStyle w:val="Hyperlink"/>
        </w:rPr>
        <w:t>SN 7.9:1.5–1.7</w:t>
      </w:r>
      <w:r>
        <w:rPr>
          <w:rStyle w:val="Hyperlink"/>
        </w:rPr>
        <w:fldChar w:fldCharType="end"/>
      </w:r>
      <w:r>
        <w:rPr/>
        <w:t>); Sn.p.79-80 (</w:t>
      </w:r>
      <w:r>
        <w:fldChar w:fldCharType="begin"/>
      </w:r>
      <w:r>
        <w:rPr>
          <w:rStyle w:val="Hyperlink"/>
        </w:rPr>
        <w:instrText xml:space="preserve"> HYPERLINK "https://suttacentral.net/snp3.4/en/sujato" \l "1.6"</w:instrText>
      </w:r>
      <w:r>
        <w:rPr>
          <w:rStyle w:val="Hyperlink"/>
        </w:rPr>
        <w:fldChar w:fldCharType="separate"/>
      </w:r>
      <w:r>
        <w:rPr>
          <w:rStyle w:val="Hyperlink"/>
        </w:rPr>
        <w:t>Snp 3.4:1.6–2.1</w:t>
      </w:r>
      <w:r>
        <w:rPr>
          <w:rStyle w:val="Hyperlink"/>
        </w:rPr>
        <w:fldChar w:fldCharType="end"/>
      </w:r>
      <w:r>
        <w:rPr/>
        <w:t>).</w:t>
      </w:r>
    </w:p>
  </w:footnote>
  <w:footnote w:id="341">
    <w:p>
      <w:pPr>
        <w:pStyle w:val="BodyText"/>
        <w:bidi w:val="0"/>
        <w:spacing w:before="180" w:after="180"/>
        <w:jc w:val="left"/>
        <w:rPr/>
      </w:pPr>
      <w:r>
        <w:rPr>
          <w:rStyle w:val="FootnoteCharacters"/>
        </w:rPr>
        <w:footnoteRef/>
      </w:r>
      <w:r>
        <w:rPr/>
        <w:t>E.g.D.III,80 (</w:t>
      </w:r>
      <w:r>
        <w:fldChar w:fldCharType="begin"/>
      </w:r>
      <w:r>
        <w:rPr>
          <w:rStyle w:val="Hyperlink"/>
        </w:rPr>
        <w:instrText xml:space="preserve"> HYPERLINK "https://suttacentral.net/dn27/en/sujato" \l "1.4"</w:instrText>
      </w:r>
      <w:r>
        <w:rPr>
          <w:rStyle w:val="Hyperlink"/>
        </w:rPr>
        <w:fldChar w:fldCharType="separate"/>
      </w:r>
      <w:r>
        <w:rPr>
          <w:rStyle w:val="Hyperlink"/>
        </w:rPr>
        <w:t>DN 27:1.4</w:t>
      </w:r>
      <w:r>
        <w:rPr>
          <w:rStyle w:val="Hyperlink"/>
        </w:rPr>
        <w:fldChar w:fldCharType="end"/>
      </w:r>
      <w:r>
        <w:rPr/>
        <w:t>).</w:t>
      </w:r>
    </w:p>
  </w:footnote>
  <w:footnote w:id="342">
    <w:p>
      <w:pPr>
        <w:pStyle w:val="BodyText"/>
        <w:bidi w:val="0"/>
        <w:spacing w:before="180" w:after="180"/>
        <w:jc w:val="left"/>
        <w:rPr/>
      </w:pPr>
      <w:r>
        <w:rPr>
          <w:rStyle w:val="FootnoteCharacters"/>
        </w:rPr>
        <w:footnoteRef/>
      </w:r>
      <w:r>
        <w:rPr/>
        <w:t>S.V,326 (</w:t>
      </w:r>
      <w:hyperlink r:id="rId120">
        <w:r>
          <w:rPr>
            <w:rStyle w:val="Hyperlink"/>
          </w:rPr>
          <w:t>SN 54.11</w:t>
        </w:r>
      </w:hyperlink>
      <w:r>
        <w:rPr/>
        <w:t>). For details of this practice see Dhammajoti [</w:t>
      </w:r>
      <w:hyperlink w:anchor="Xaf5063925821dd42178a90242467d5eb3fc640e">
        <w:r>
          <w:rPr>
            <w:rStyle w:val="Hyperlink"/>
          </w:rPr>
          <w:t>Dhammajoti 2008</w:t>
        </w:r>
      </w:hyperlink>
      <w:r>
        <w:rPr/>
        <w:t>] pp.251-288.</w:t>
      </w:r>
    </w:p>
  </w:footnote>
  <w:footnote w:id="343">
    <w:p>
      <w:pPr>
        <w:pStyle w:val="BodyText"/>
        <w:bidi w:val="0"/>
        <w:spacing w:before="180" w:after="180"/>
        <w:jc w:val="left"/>
        <w:rPr/>
      </w:pPr>
      <w:r>
        <w:rPr>
          <w:rStyle w:val="FootnoteCharacters"/>
        </w:rPr>
        <w:footnoteRef/>
      </w:r>
      <w:r>
        <w:rPr/>
        <w:t>S.V,321 (</w:t>
      </w:r>
      <w:r>
        <w:fldChar w:fldCharType="begin"/>
      </w:r>
      <w:r>
        <w:rPr>
          <w:rStyle w:val="Hyperlink"/>
        </w:rPr>
        <w:instrText xml:space="preserve"> HYPERLINK "https://suttacentral.net/sn54.9/en/sujato" \l "6.3"</w:instrText>
      </w:r>
      <w:r>
        <w:rPr>
          <w:rStyle w:val="Hyperlink"/>
        </w:rPr>
        <w:fldChar w:fldCharType="separate"/>
      </w:r>
      <w:r>
        <w:rPr>
          <w:rStyle w:val="Hyperlink"/>
        </w:rPr>
        <w:t>SN 54.9:6.3</w:t>
      </w:r>
      <w:r>
        <w:rPr>
          <w:rStyle w:val="Hyperlink"/>
        </w:rPr>
        <w:fldChar w:fldCharType="end"/>
      </w:r>
      <w:r>
        <w:rPr/>
        <w:t>).</w:t>
      </w:r>
    </w:p>
  </w:footnote>
  <w:footnote w:id="344">
    <w:p>
      <w:pPr>
        <w:pStyle w:val="BodyText"/>
        <w:bidi w:val="0"/>
        <w:spacing w:before="180" w:after="180"/>
        <w:jc w:val="left"/>
        <w:rPr/>
      </w:pPr>
      <w:r>
        <w:rPr>
          <w:rStyle w:val="FootnoteCharacters"/>
        </w:rPr>
        <w:footnoteRef/>
      </w:r>
      <w:r>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t>This whole program of discipline and training is fully described at D.I, 62-84 (</w:t>
      </w:r>
      <w:r>
        <w:fldChar w:fldCharType="begin"/>
      </w:r>
      <w:r>
        <w:rPr>
          <w:rStyle w:val="Hyperlink"/>
        </w:rPr>
        <w:instrText xml:space="preserve"> HYPERLINK "https://suttacentral.net/dn2/en/sujato" \l "34.1"</w:instrText>
      </w:r>
      <w:r>
        <w:rPr>
          <w:rStyle w:val="Hyperlink"/>
        </w:rPr>
        <w:fldChar w:fldCharType="separate"/>
      </w:r>
      <w:r>
        <w:rPr>
          <w:rStyle w:val="Hyperlink"/>
        </w:rPr>
        <w:t>DN 2:34.1–98.9</w:t>
      </w:r>
      <w:r>
        <w:rPr>
          <w:rStyle w:val="Hyperlink"/>
        </w:rPr>
        <w:fldChar w:fldCharType="end"/>
      </w:r>
      <w:r>
        <w:rPr/>
        <w:t>).</w:t>
      </w:r>
    </w:p>
  </w:footnote>
  <w:footnote w:id="346">
    <w:p>
      <w:pPr>
        <w:pStyle w:val="BodyText"/>
        <w:bidi w:val="0"/>
        <w:spacing w:before="180" w:after="180"/>
        <w:jc w:val="left"/>
        <w:rPr/>
      </w:pPr>
      <w:r>
        <w:rPr>
          <w:rStyle w:val="FootnoteCharacters"/>
        </w:rPr>
        <w:footnoteRef/>
      </w:r>
      <w:r>
        <w:rPr/>
        <w:t>S.V,307-308 (</w:t>
      </w:r>
      <w:hyperlink r:id="rId121">
        <w:r>
          <w:rPr>
            <w:rStyle w:val="Hyperlink"/>
          </w:rPr>
          <w:t>SN 53.1-12</w:t>
        </w:r>
      </w:hyperlink>
      <w:r>
        <w:rPr/>
        <w:t>).</w:t>
      </w:r>
    </w:p>
  </w:footnote>
  <w:footnote w:id="347">
    <w:p>
      <w:pPr>
        <w:pStyle w:val="BodyText"/>
        <w:bidi w:val="0"/>
        <w:spacing w:before="180" w:after="180"/>
        <w:jc w:val="left"/>
        <w:rPr/>
      </w:pPr>
      <w:r>
        <w:rPr>
          <w:rStyle w:val="FootnoteCharacters"/>
        </w:rPr>
        <w:footnoteRef/>
      </w:r>
      <w:r>
        <w:rPr/>
        <w:t>M.I,93 (</w:t>
      </w:r>
      <w:r>
        <w:fldChar w:fldCharType="begin"/>
      </w:r>
      <w:r>
        <w:rPr>
          <w:rStyle w:val="Hyperlink"/>
        </w:rPr>
        <w:instrText xml:space="preserve"> HYPERLINK "https://suttacentral.net/mn14/en/sujato" \l "21.1"</w:instrText>
      </w:r>
      <w:r>
        <w:rPr>
          <w:rStyle w:val="Hyperlink"/>
        </w:rPr>
        <w:fldChar w:fldCharType="separate"/>
      </w:r>
      <w:r>
        <w:rPr>
          <w:rStyle w:val="Hyperlink"/>
        </w:rPr>
        <w:t>MN 14:21.1–21.20</w:t>
      </w:r>
      <w:r>
        <w:rPr>
          <w:rStyle w:val="Hyperlink"/>
        </w:rPr>
        <w:fldChar w:fldCharType="end"/>
      </w:r>
      <w:r>
        <w:rPr/>
        <w:t>).</w:t>
      </w:r>
    </w:p>
  </w:footnote>
  <w:footnote w:id="348">
    <w:p>
      <w:pPr>
        <w:pStyle w:val="BodyText"/>
        <w:bidi w:val="0"/>
        <w:spacing w:before="180" w:after="180"/>
        <w:jc w:val="left"/>
        <w:rPr/>
      </w:pPr>
      <w:r>
        <w:rPr>
          <w:rStyle w:val="FootnoteCharacters"/>
        </w:rPr>
        <w:footnoteRef/>
      </w:r>
      <w:r>
        <w:rPr/>
        <w:t>A.III,250 (</w:t>
      </w:r>
      <w:hyperlink r:id="rId122">
        <w:r>
          <w:rPr>
            <w:rStyle w:val="Hyperlink"/>
          </w:rPr>
          <w:t>AN 5.208</w:t>
        </w:r>
      </w:hyperlink>
      <w:r>
        <w:rPr/>
        <w:t>). On how tooth sticks were used and the species of trees they were made from, see Dhammika 2018b [</w:t>
      </w:r>
      <w:hyperlink w:anchor="X8883f8cf1494d601f89110d8da7c23626c62c66">
        <w:r>
          <w:rPr>
            <w:rStyle w:val="Hyperlink"/>
          </w:rPr>
          <w:t>Dhammika 2018b</w:t>
        </w:r>
      </w:hyperlink>
      <w:r>
        <w:rPr/>
        <w:t>] pp.20 and 120. See also Heirman and Torck [</w:t>
      </w:r>
      <w:hyperlink w:anchor="X1dc8375855d2bd63bed06ec6ba5c51e219a33c1">
        <w:r>
          <w:rPr>
            <w:rStyle w:val="Hyperlink"/>
          </w:rPr>
          <w:t>Heirman and Torck 2012</w:t>
        </w:r>
      </w:hyperlink>
      <w:r>
        <w:rPr/>
        <w:t>] p.109 ff.</w:t>
      </w:r>
    </w:p>
  </w:footnote>
  <w:footnote w:id="349">
    <w:p>
      <w:pPr>
        <w:pStyle w:val="BodyText"/>
        <w:bidi w:val="0"/>
        <w:spacing w:before="180" w:after="180"/>
        <w:jc w:val="left"/>
        <w:rPr/>
      </w:pPr>
      <w:r>
        <w:rPr>
          <w:rStyle w:val="FootnoteCharacters"/>
        </w:rPr>
        <w:footnoteRef/>
      </w:r>
      <w:r>
        <w:rPr/>
        <w:t>A.IV,344 (</w:t>
      </w:r>
      <w:r>
        <w:fldChar w:fldCharType="begin"/>
      </w:r>
      <w:r>
        <w:rPr>
          <w:rStyle w:val="Hyperlink"/>
        </w:rPr>
        <w:instrText xml:space="preserve"> HYPERLINK "https://suttacentral.net/an8.86/en/sujato" \l "14.1"</w:instrText>
      </w:r>
      <w:r>
        <w:rPr>
          <w:rStyle w:val="Hyperlink"/>
        </w:rPr>
        <w:fldChar w:fldCharType="separate"/>
      </w:r>
      <w:r>
        <w:rPr>
          <w:rStyle w:val="Hyperlink"/>
        </w:rPr>
        <w:t>AN 8.86:14.1</w:t>
      </w:r>
      <w:r>
        <w:rPr>
          <w:rStyle w:val="Hyperlink"/>
        </w:rPr>
        <w:fldChar w:fldCharType="end"/>
      </w:r>
      <w:r>
        <w:rPr/>
        <w:t>).</w:t>
      </w:r>
    </w:p>
  </w:footnote>
  <w:footnote w:id="350">
    <w:p>
      <w:pPr>
        <w:pStyle w:val="BodyText"/>
        <w:bidi w:val="0"/>
        <w:spacing w:before="180" w:after="180"/>
        <w:jc w:val="left"/>
        <w:rPr/>
      </w:pPr>
      <w:r>
        <w:rPr>
          <w:rStyle w:val="FootnoteCharacters"/>
        </w:rPr>
        <w:footnoteRef/>
      </w:r>
      <w:r>
        <w:rPr/>
        <w:t>M.I,161 (</w:t>
      </w:r>
      <w:r>
        <w:fldChar w:fldCharType="begin"/>
      </w:r>
      <w:r>
        <w:rPr>
          <w:rStyle w:val="Hyperlink"/>
        </w:rPr>
        <w:instrText xml:space="preserve"> HYPERLINK "https://suttacentral.net/mn26/en/sujato" \l "3.9"</w:instrText>
      </w:r>
      <w:r>
        <w:rPr>
          <w:rStyle w:val="Hyperlink"/>
        </w:rPr>
        <w:fldChar w:fldCharType="separate"/>
      </w:r>
      <w:r>
        <w:rPr>
          <w:rStyle w:val="Hyperlink"/>
        </w:rPr>
        <w:t>MN 26:3.9</w:t>
      </w:r>
      <w:r>
        <w:rPr>
          <w:rStyle w:val="Hyperlink"/>
        </w:rPr>
        <w:fldChar w:fldCharType="end"/>
      </w:r>
      <w:r>
        <w:rPr/>
        <w:t>). King Pasenadi commented that this river, now called the Rapti, would break its banks when it rained in the mountains to the north, M.II,117 (</w:t>
      </w:r>
      <w:r>
        <w:fldChar w:fldCharType="begin"/>
      </w:r>
      <w:r>
        <w:rPr>
          <w:rStyle w:val="Hyperlink"/>
        </w:rPr>
        <w:instrText xml:space="preserve"> HYPERLINK "https://suttacentral.net/mn88/en/sujato" \l "19.1"</w:instrText>
      </w:r>
      <w:r>
        <w:rPr>
          <w:rStyle w:val="Hyperlink"/>
        </w:rPr>
        <w:fldChar w:fldCharType="separate"/>
      </w:r>
      <w:r>
        <w:rPr>
          <w:rStyle w:val="Hyperlink"/>
        </w:rPr>
        <w:t>MN 88:19.1–19.6</w:t>
      </w:r>
      <w:r>
        <w:rPr>
          <w:rStyle w:val="Hyperlink"/>
        </w:rPr>
        <w:fldChar w:fldCharType="end"/>
      </w:r>
      <w:r>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rPr>
          <w:t>Burlingame 1921</w:t>
        </w:r>
      </w:hyperlink>
      <w:r>
        <w:rPr/>
        <w:t>].I,360; II,263-264.</w:t>
      </w:r>
    </w:p>
  </w:footnote>
  <w:footnote w:id="351">
    <w:p>
      <w:pPr>
        <w:pStyle w:val="BodyText"/>
        <w:bidi w:val="0"/>
        <w:spacing w:before="180" w:after="180"/>
        <w:jc w:val="left"/>
        <w:rPr/>
      </w:pPr>
      <w:r>
        <w:rPr>
          <w:rStyle w:val="FootnoteCharacters"/>
        </w:rPr>
        <w:footnoteRef/>
      </w:r>
      <w:r>
        <w:rPr/>
        <w:t>A.III,402 (</w:t>
      </w:r>
      <w:r>
        <w:fldChar w:fldCharType="begin"/>
      </w:r>
      <w:r>
        <w:rPr>
          <w:rStyle w:val="Hyperlink"/>
        </w:rPr>
        <w:instrText xml:space="preserve"> HYPERLINK "https://suttacentral.net/an6.62/en/sujato" \l "1.1"</w:instrText>
      </w:r>
      <w:r>
        <w:rPr>
          <w:rStyle w:val="Hyperlink"/>
        </w:rPr>
        <w:fldChar w:fldCharType="separate"/>
      </w:r>
      <w:r>
        <w:rPr>
          <w:rStyle w:val="Hyperlink"/>
        </w:rPr>
        <w:t>AN 6.62:1.1–2.2</w:t>
      </w:r>
      <w:r>
        <w:rPr>
          <w:rStyle w:val="Hyperlink"/>
        </w:rPr>
        <w:fldChar w:fldCharType="end"/>
      </w:r>
      <w:r>
        <w:rPr/>
        <w:t>).</w:t>
      </w:r>
    </w:p>
  </w:footnote>
  <w:footnote w:id="352">
    <w:p>
      <w:pPr>
        <w:pStyle w:val="BodyText"/>
        <w:bidi w:val="0"/>
        <w:spacing w:before="180" w:after="180"/>
        <w:jc w:val="left"/>
        <w:rPr/>
      </w:pPr>
      <w:r>
        <w:rPr>
          <w:rStyle w:val="FootnoteCharacters"/>
        </w:rPr>
        <w:footnoteRef/>
      </w:r>
      <w:r>
        <w:rPr/>
        <w:t>D.II,134 (</w:t>
      </w:r>
      <w:r>
        <w:fldChar w:fldCharType="begin"/>
      </w:r>
      <w:r>
        <w:rPr>
          <w:rStyle w:val="Hyperlink"/>
        </w:rPr>
        <w:instrText xml:space="preserve"> HYPERLINK "https://suttacentral.net/dn16/en/sujato" \l "4.38.5"</w:instrText>
      </w:r>
      <w:r>
        <w:rPr>
          <w:rStyle w:val="Hyperlink"/>
        </w:rPr>
        <w:fldChar w:fldCharType="separate"/>
      </w:r>
      <w:r>
        <w:rPr>
          <w:rStyle w:val="Hyperlink"/>
        </w:rPr>
        <w:t>DN 16:4.38.5</w:t>
      </w:r>
      <w:r>
        <w:rPr>
          <w:rStyle w:val="Hyperlink"/>
        </w:rPr>
        <w:fldChar w:fldCharType="end"/>
      </w:r>
      <w:r>
        <w:rPr/>
        <w:t>).</w:t>
      </w:r>
    </w:p>
  </w:footnote>
  <w:footnote w:id="353">
    <w:p>
      <w:pPr>
        <w:pStyle w:val="BodyText"/>
        <w:bidi w:val="0"/>
        <w:spacing w:before="180" w:after="180"/>
        <w:jc w:val="left"/>
        <w:rPr/>
      </w:pPr>
      <w:r>
        <w:rPr>
          <w:rStyle w:val="FootnoteCharacters"/>
        </w:rPr>
        <w:footnoteRef/>
      </w:r>
      <w:r>
        <w:rPr/>
        <w:t>Vin.IV,16 (</w:t>
      </w:r>
      <w:r>
        <w:fldChar w:fldCharType="begin"/>
      </w:r>
      <w:r>
        <w:rPr>
          <w:rStyle w:val="Hyperlink"/>
        </w:rPr>
        <w:instrText xml:space="preserve"> HYPERLINK "https://suttacentral.net/pli-tv-bu-vb-pc5/en/brahmali" \l "2.1"</w:instrText>
      </w:r>
      <w:r>
        <w:rPr>
          <w:rStyle w:val="Hyperlink"/>
        </w:rPr>
        <w:fldChar w:fldCharType="separate"/>
      </w:r>
      <w:r>
        <w:rPr>
          <w:rStyle w:val="Hyperlink"/>
        </w:rPr>
        <w:t>Bu Pc 5:2.1</w:t>
      </w:r>
      <w:r>
        <w:rPr>
          <w:rStyle w:val="Hyperlink"/>
        </w:rPr>
        <w:fldChar w:fldCharType="end"/>
      </w:r>
      <w:r>
        <w:rPr/>
        <w:t>); A.IV,204 (</w:t>
      </w:r>
      <w:r>
        <w:fldChar w:fldCharType="begin"/>
      </w:r>
      <w:r>
        <w:rPr>
          <w:rStyle w:val="Hyperlink"/>
        </w:rPr>
        <w:instrText xml:space="preserve"> HYPERLINK "https://suttacentral.net/an8.20/en/sujato" \l "1.1"</w:instrText>
      </w:r>
      <w:r>
        <w:rPr>
          <w:rStyle w:val="Hyperlink"/>
        </w:rPr>
        <w:fldChar w:fldCharType="separate"/>
      </w:r>
      <w:r>
        <w:rPr>
          <w:rStyle w:val="Hyperlink"/>
        </w:rPr>
        <w:t>AN 8.20:1.1–2.10</w:t>
      </w:r>
      <w:r>
        <w:rPr>
          <w:rStyle w:val="Hyperlink"/>
        </w:rPr>
        <w:fldChar w:fldCharType="end"/>
      </w:r>
      <w:r>
        <w:rPr/>
        <w:t>); Ud.51-52 (</w:t>
      </w:r>
      <w:r>
        <w:fldChar w:fldCharType="begin"/>
      </w:r>
      <w:r>
        <w:rPr>
          <w:rStyle w:val="Hyperlink"/>
        </w:rPr>
        <w:instrText xml:space="preserve"> HYPERLINK "https://suttacentral.net/ud5.5/en/sujato" \l "1.1"</w:instrText>
      </w:r>
      <w:r>
        <w:rPr>
          <w:rStyle w:val="Hyperlink"/>
        </w:rPr>
        <w:fldChar w:fldCharType="separate"/>
      </w:r>
      <w:r>
        <w:rPr>
          <w:rStyle w:val="Hyperlink"/>
        </w:rPr>
        <w:t>Ud 5.5:1.1–4.4</w:t>
      </w:r>
      <w:r>
        <w:rPr>
          <w:rStyle w:val="Hyperlink"/>
        </w:rPr>
        <w:fldChar w:fldCharType="end"/>
      </w:r>
      <w:r>
        <w:rPr/>
        <w:t>) M.II,91-92 (</w:t>
      </w:r>
      <w:r>
        <w:fldChar w:fldCharType="begin"/>
      </w:r>
      <w:r>
        <w:rPr>
          <w:rStyle w:val="Hyperlink"/>
        </w:rPr>
        <w:instrText xml:space="preserve"> HYPERLINK "https://suttacentral.net/mn85/en/sujato" \l "6.1"</w:instrText>
      </w:r>
      <w:r>
        <w:rPr>
          <w:rStyle w:val="Hyperlink"/>
        </w:rPr>
        <w:fldChar w:fldCharType="separate"/>
      </w:r>
      <w:r>
        <w:rPr>
          <w:rStyle w:val="Hyperlink"/>
        </w:rPr>
        <w:t>MN 85:6.1–8.2</w:t>
      </w:r>
      <w:r>
        <w:rPr>
          <w:rStyle w:val="Hyperlink"/>
        </w:rPr>
        <w:fldChar w:fldCharType="end"/>
      </w:r>
      <w:r>
        <w:rPr/>
        <w:t>).</w:t>
      </w:r>
    </w:p>
  </w:footnote>
  <w:footnote w:id="354">
    <w:p>
      <w:pPr>
        <w:pStyle w:val="BodyText"/>
        <w:bidi w:val="0"/>
        <w:spacing w:before="180" w:after="180"/>
        <w:jc w:val="left"/>
        <w:rPr/>
      </w:pPr>
      <w:r>
        <w:rPr>
          <w:rStyle w:val="FootnoteCharacters"/>
        </w:rPr>
        <w:footnoteRef/>
      </w:r>
      <w:r>
        <w:rPr/>
        <w:t>D.III,2 (</w:t>
      </w:r>
      <w:hyperlink r:id="rId123">
        <w:r>
          <w:rPr>
            <w:rStyle w:val="Hyperlink"/>
          </w:rPr>
          <w:t>DN 24</w:t>
        </w:r>
      </w:hyperlink>
      <w:r>
        <w:rPr/>
        <w:t>); M.I,68 (</w:t>
      </w:r>
      <w:hyperlink r:id="rId124">
        <w:r>
          <w:rPr>
            <w:rStyle w:val="Hyperlink"/>
          </w:rPr>
          <w:t>MN 12</w:t>
        </w:r>
      </w:hyperlink>
      <w:r>
        <w:rPr/>
        <w:t>).</w:t>
      </w:r>
    </w:p>
  </w:footnote>
  <w:footnote w:id="355">
    <w:p>
      <w:pPr>
        <w:pStyle w:val="BodyText"/>
        <w:bidi w:val="0"/>
        <w:spacing w:before="180" w:after="180"/>
        <w:jc w:val="left"/>
        <w:rPr/>
      </w:pPr>
      <w:r>
        <w:rPr>
          <w:rStyle w:val="FootnoteCharacters"/>
        </w:rPr>
        <w:footnoteRef/>
      </w:r>
      <w:r>
        <w:rPr/>
        <w:t>S.I,174-175 (</w:t>
      </w:r>
      <w:hyperlink r:id="rId125">
        <w:r>
          <w:rPr>
            <w:rStyle w:val="Hyperlink"/>
          </w:rPr>
          <w:t>SN 7.13</w:t>
        </w:r>
      </w:hyperlink>
      <w:r>
        <w:rPr/>
        <w:t>); D.II,139 (</w:t>
      </w:r>
      <w:r>
        <w:fldChar w:fldCharType="begin"/>
      </w:r>
      <w:r>
        <w:rPr>
          <w:rStyle w:val="Hyperlink"/>
        </w:rPr>
        <w:instrText xml:space="preserve"> HYPERLINK "https://suttacentral.net/dn16/en/sujato" \l "5.4.1"</w:instrText>
      </w:r>
      <w:r>
        <w:rPr>
          <w:rStyle w:val="Hyperlink"/>
        </w:rPr>
        <w:fldChar w:fldCharType="separate"/>
      </w:r>
      <w:r>
        <w:rPr>
          <w:rStyle w:val="Hyperlink"/>
        </w:rPr>
        <w:t>DN 16:5.4.1–5.6.7</w:t>
      </w:r>
      <w:r>
        <w:rPr>
          <w:rStyle w:val="Hyperlink"/>
        </w:rPr>
        <w:fldChar w:fldCharType="end"/>
      </w:r>
      <w:r>
        <w:rPr/>
        <w:t>).</w:t>
      </w:r>
    </w:p>
  </w:footnote>
  <w:footnote w:id="356">
    <w:p>
      <w:pPr>
        <w:pStyle w:val="BodyText"/>
        <w:bidi w:val="0"/>
        <w:spacing w:before="180" w:after="180"/>
        <w:jc w:val="left"/>
        <w:rPr/>
      </w:pPr>
      <w:r>
        <w:rPr>
          <w:rStyle w:val="FootnoteCharacters"/>
        </w:rPr>
        <w:footnoteRef/>
      </w:r>
      <w:r>
        <w:rPr/>
        <w:t>Tha.1039-1041-1043 (</w:t>
      </w:r>
      <w:r>
        <w:fldChar w:fldCharType="begin"/>
      </w:r>
      <w:r>
        <w:rPr>
          <w:rStyle w:val="Hyperlink"/>
        </w:rPr>
        <w:instrText xml:space="preserve"> HYPERLINK "https://suttacentral.net/thag17.3/en/sujato" \l "26.1"</w:instrText>
      </w:r>
      <w:r>
        <w:rPr>
          <w:rStyle w:val="Hyperlink"/>
        </w:rPr>
        <w:fldChar w:fldCharType="separate"/>
      </w:r>
      <w:r>
        <w:rPr>
          <w:rStyle w:val="Hyperlink"/>
        </w:rPr>
        <w:t>Thag 17.3:26.1–30.4</w:t>
      </w:r>
      <w:r>
        <w:rPr>
          <w:rStyle w:val="Hyperlink"/>
        </w:rPr>
        <w:fldChar w:fldCharType="end"/>
      </w:r>
      <w:r>
        <w:rPr/>
        <w:t>); D.I,206 (</w:t>
      </w:r>
      <w:r>
        <w:fldChar w:fldCharType="begin"/>
      </w:r>
      <w:r>
        <w:rPr>
          <w:rStyle w:val="Hyperlink"/>
        </w:rPr>
        <w:instrText xml:space="preserve"> HYPERLINK "https://suttacentral.net/dn10/en/sujato" \l "1.5.3"</w:instrText>
      </w:r>
      <w:r>
        <w:rPr>
          <w:rStyle w:val="Hyperlink"/>
        </w:rPr>
        <w:fldChar w:fldCharType="separate"/>
      </w:r>
      <w:r>
        <w:rPr>
          <w:rStyle w:val="Hyperlink"/>
        </w:rPr>
        <w:t>DN 10:1.5.3</w:t>
      </w:r>
      <w:r>
        <w:rPr>
          <w:rStyle w:val="Hyperlink"/>
        </w:rPr>
        <w:fldChar w:fldCharType="end"/>
      </w:r>
      <w:r>
        <w:rPr/>
        <w:t>).</w:t>
      </w:r>
    </w:p>
  </w:footnote>
  <w:footnote w:id="357">
    <w:p>
      <w:pPr>
        <w:pStyle w:val="BodyText"/>
        <w:bidi w:val="0"/>
        <w:spacing w:before="180" w:after="180"/>
        <w:jc w:val="left"/>
        <w:rPr/>
      </w:pPr>
      <w:r>
        <w:rPr>
          <w:rStyle w:val="FootnoteCharacters"/>
        </w:rPr>
        <w:footnoteRef/>
      </w:r>
      <w:r>
        <w:rPr/>
        <w:t>D.II,73 (</w:t>
      </w:r>
      <w:r>
        <w:fldChar w:fldCharType="begin"/>
      </w:r>
      <w:r>
        <w:rPr>
          <w:rStyle w:val="Hyperlink"/>
        </w:rPr>
        <w:instrText xml:space="preserve"> HYPERLINK "https://suttacentral.net/dn16/en/sujato" \l "1.4.1"</w:instrText>
      </w:r>
      <w:r>
        <w:rPr>
          <w:rStyle w:val="Hyperlink"/>
        </w:rPr>
        <w:fldChar w:fldCharType="separate"/>
      </w:r>
      <w:r>
        <w:rPr>
          <w:rStyle w:val="Hyperlink"/>
        </w:rPr>
        <w:t>DN 16:1.4.1</w:t>
      </w:r>
      <w:r>
        <w:rPr>
          <w:rStyle w:val="Hyperlink"/>
        </w:rPr>
        <w:fldChar w:fldCharType="end"/>
      </w:r>
      <w:r>
        <w:rPr/>
        <w:t>). Others sometimes did this too, e.g. D.III,141 (</w:t>
      </w:r>
      <w:r>
        <w:fldChar w:fldCharType="begin"/>
      </w:r>
      <w:r>
        <w:rPr>
          <w:rStyle w:val="Hyperlink"/>
        </w:rPr>
        <w:instrText xml:space="preserve"> HYPERLINK "https://suttacentral.net/dn29/en/sujato" \l "41.1"</w:instrText>
      </w:r>
      <w:r>
        <w:rPr>
          <w:rStyle w:val="Hyperlink"/>
        </w:rPr>
        <w:fldChar w:fldCharType="separate"/>
      </w:r>
      <w:r>
        <w:rPr>
          <w:rStyle w:val="Hyperlink"/>
        </w:rPr>
        <w:t>DN 29:41.1</w:t>
      </w:r>
      <w:r>
        <w:rPr>
          <w:rStyle w:val="Hyperlink"/>
        </w:rPr>
        <w:fldChar w:fldCharType="end"/>
      </w:r>
      <w:r>
        <w:rPr/>
        <w:t>); M.I,83 (</w:t>
      </w:r>
      <w:r>
        <w:fldChar w:fldCharType="begin"/>
      </w:r>
      <w:r>
        <w:rPr>
          <w:rStyle w:val="Hyperlink"/>
        </w:rPr>
        <w:instrText xml:space="preserve"> HYPERLINK "https://suttacentral.net/mn12/en/sujato" \l "64.1"</w:instrText>
      </w:r>
      <w:r>
        <w:rPr>
          <w:rStyle w:val="Hyperlink"/>
        </w:rPr>
        <w:fldChar w:fldCharType="separate"/>
      </w:r>
      <w:r>
        <w:rPr>
          <w:rStyle w:val="Hyperlink"/>
        </w:rPr>
        <w:t>MN 12:64.1</w:t>
      </w:r>
      <w:r>
        <w:rPr>
          <w:rStyle w:val="Hyperlink"/>
        </w:rPr>
        <w:fldChar w:fldCharType="end"/>
      </w:r>
      <w:r>
        <w:rPr/>
        <w:t>); I,501 (</w:t>
      </w:r>
      <w:r>
        <w:fldChar w:fldCharType="begin"/>
      </w:r>
      <w:r>
        <w:rPr>
          <w:rStyle w:val="Hyperlink"/>
        </w:rPr>
        <w:instrText xml:space="preserve"> HYPERLINK "https://suttacentral.net/mn74/en/sujato" \l "14.1"</w:instrText>
      </w:r>
      <w:r>
        <w:rPr>
          <w:rStyle w:val="Hyperlink"/>
        </w:rPr>
        <w:fldChar w:fldCharType="separate"/>
      </w:r>
      <w:r>
        <w:rPr>
          <w:rStyle w:val="Hyperlink"/>
        </w:rPr>
        <w:t>MN 74:14.1</w:t>
      </w:r>
      <w:r>
        <w:rPr>
          <w:rStyle w:val="Hyperlink"/>
        </w:rPr>
        <w:fldChar w:fldCharType="end"/>
      </w:r>
      <w:r>
        <w:rPr/>
        <w:t>). Apart from keeping cool, fans made of large palm leaves were used to blow away mosquitos, Vin.II,130 (</w:t>
      </w:r>
      <w:r>
        <w:fldChar w:fldCharType="begin"/>
      </w:r>
      <w:r>
        <w:rPr>
          <w:rStyle w:val="Hyperlink"/>
        </w:rPr>
        <w:instrText xml:space="preserve"> HYPERLINK "https://suttacentral.net/pli-tv-kd15/en/brahmali" \l "22.2.1"</w:instrText>
      </w:r>
      <w:r>
        <w:rPr>
          <w:rStyle w:val="Hyperlink"/>
        </w:rPr>
        <w:fldChar w:fldCharType="separate"/>
      </w:r>
      <w:r>
        <w:rPr>
          <w:rStyle w:val="Hyperlink"/>
        </w:rPr>
        <w:t>Kd 15:22.2.1</w:t>
      </w:r>
      <w:r>
        <w:rPr>
          <w:rStyle w:val="Hyperlink"/>
        </w:rPr>
        <w:fldChar w:fldCharType="end"/>
      </w:r>
      <w:r>
        <w:rPr/>
        <w:t>).</w:t>
      </w:r>
    </w:p>
  </w:footnote>
  <w:footnote w:id="358">
    <w:p>
      <w:pPr>
        <w:pStyle w:val="BodyText"/>
        <w:bidi w:val="0"/>
        <w:spacing w:before="180" w:after="180"/>
        <w:jc w:val="left"/>
        <w:rPr/>
      </w:pPr>
      <w:r>
        <w:rPr>
          <w:rStyle w:val="FootnoteCharacters"/>
        </w:rPr>
        <w:footnoteRef/>
      </w:r>
      <w:r>
        <w:rPr/>
        <w:t>M.I,249 (</w:t>
      </w:r>
      <w:r>
        <w:fldChar w:fldCharType="begin"/>
      </w:r>
      <w:r>
        <w:rPr>
          <w:rStyle w:val="Hyperlink"/>
        </w:rPr>
        <w:instrText xml:space="preserve"> HYPERLINK "https://suttacentral.net/mn36/en/sujato" \l "45.7"</w:instrText>
      </w:r>
      <w:r>
        <w:rPr>
          <w:rStyle w:val="Hyperlink"/>
        </w:rPr>
        <w:fldChar w:fldCharType="separate"/>
      </w:r>
      <w:r>
        <w:rPr>
          <w:rStyle w:val="Hyperlink"/>
        </w:rPr>
        <w:t>MN 36:45.7–46.5</w:t>
      </w:r>
      <w:r>
        <w:rPr>
          <w:rStyle w:val="Hyperlink"/>
        </w:rPr>
        <w:fldChar w:fldCharType="end"/>
      </w:r>
      <w:r>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t>D.I,115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w:t>
      </w:r>
    </w:p>
  </w:footnote>
  <w:footnote w:id="360">
    <w:p>
      <w:pPr>
        <w:pStyle w:val="BodyText"/>
        <w:bidi w:val="0"/>
        <w:spacing w:before="180" w:after="180"/>
        <w:jc w:val="left"/>
        <w:rPr/>
      </w:pPr>
      <w:r>
        <w:rPr>
          <w:rStyle w:val="FootnoteCharacters"/>
        </w:rPr>
        <w:footnoteRef/>
      </w:r>
      <w:r>
        <w:rPr/>
        <w:t>M.I,168 (</w:t>
      </w:r>
      <w:r>
        <w:fldChar w:fldCharType="begin"/>
      </w:r>
      <w:r>
        <w:rPr>
          <w:rStyle w:val="Hyperlink"/>
        </w:rPr>
        <w:instrText xml:space="preserve"> HYPERLINK "https://suttacentral.net/mn26/en/sujato" \l "19.6"</w:instrText>
      </w:r>
      <w:r>
        <w:rPr>
          <w:rStyle w:val="Hyperlink"/>
        </w:rPr>
        <w:fldChar w:fldCharType="separate"/>
      </w:r>
      <w:r>
        <w:rPr>
          <w:rStyle w:val="Hyperlink"/>
        </w:rPr>
        <w:t>MN 26:19.6</w:t>
      </w:r>
      <w:r>
        <w:rPr>
          <w:rStyle w:val="Hyperlink"/>
        </w:rPr>
        <w:fldChar w:fldCharType="end"/>
      </w:r>
      <w:r>
        <w:rPr/>
        <w:t>); D.II,93 (</w:t>
      </w:r>
      <w:r>
        <w:fldChar w:fldCharType="begin"/>
      </w:r>
      <w:r>
        <w:rPr>
          <w:rStyle w:val="Hyperlink"/>
        </w:rPr>
        <w:instrText xml:space="preserve"> HYPERLINK "https://suttacentral.net/dn16/en/sujato" \l "2.8.2"</w:instrText>
      </w:r>
      <w:r>
        <w:rPr>
          <w:rStyle w:val="Hyperlink"/>
        </w:rPr>
        <w:fldChar w:fldCharType="separate"/>
      </w:r>
      <w:r>
        <w:rPr>
          <w:rStyle w:val="Hyperlink"/>
        </w:rPr>
        <w:t>DN 16:2.8.2</w:t>
      </w:r>
      <w:r>
        <w:rPr>
          <w:rStyle w:val="Hyperlink"/>
        </w:rPr>
        <w:fldChar w:fldCharType="end"/>
      </w:r>
      <w:r>
        <w:rPr/>
        <w:t>).</w:t>
      </w:r>
    </w:p>
  </w:footnote>
  <w:footnote w:id="361">
    <w:p>
      <w:pPr>
        <w:pStyle w:val="BodyText"/>
        <w:bidi w:val="0"/>
        <w:spacing w:before="180" w:after="180"/>
        <w:jc w:val="left"/>
        <w:rPr/>
      </w:pPr>
      <w:r>
        <w:rPr>
          <w:rStyle w:val="FootnoteCharacters"/>
        </w:rPr>
        <w:footnoteRef/>
      </w:r>
      <w:r>
        <w:rPr/>
        <w:t>E.g. S.II,19 (</w:t>
      </w:r>
      <w:r>
        <w:fldChar w:fldCharType="begin"/>
      </w:r>
      <w:r>
        <w:rPr>
          <w:rStyle w:val="Hyperlink"/>
        </w:rPr>
        <w:instrText xml:space="preserve"> HYPERLINK "https://suttacentral.net/sn12.17/en/sujato" \l "1.7"</w:instrText>
      </w:r>
      <w:r>
        <w:rPr>
          <w:rStyle w:val="Hyperlink"/>
        </w:rPr>
        <w:fldChar w:fldCharType="separate"/>
      </w:r>
      <w:r>
        <w:rPr>
          <w:rStyle w:val="Hyperlink"/>
        </w:rPr>
        <w:t>SN 12.17:1.7–2.9</w:t>
      </w:r>
      <w:r>
        <w:rPr>
          <w:rStyle w:val="Hyperlink"/>
        </w:rPr>
        <w:fldChar w:fldCharType="end"/>
      </w:r>
      <w:r>
        <w:rPr/>
        <w:t>); Ud.7-8 (</w:t>
      </w:r>
      <w:r>
        <w:fldChar w:fldCharType="begin"/>
      </w:r>
      <w:r>
        <w:rPr>
          <w:rStyle w:val="Hyperlink"/>
        </w:rPr>
        <w:instrText xml:space="preserve"> HYPERLINK "https://suttacentral.net/ud1.10/en/sujato" \l "5.1"</w:instrText>
      </w:r>
      <w:r>
        <w:rPr>
          <w:rStyle w:val="Hyperlink"/>
        </w:rPr>
        <w:fldChar w:fldCharType="separate"/>
      </w:r>
      <w:r>
        <w:rPr>
          <w:rStyle w:val="Hyperlink"/>
        </w:rPr>
        <w:t>Ud 1.10:5.1–8.1</w:t>
      </w:r>
      <w:r>
        <w:rPr>
          <w:rStyle w:val="Hyperlink"/>
        </w:rPr>
        <w:fldChar w:fldCharType="end"/>
      </w:r>
      <w:r>
        <w:rPr/>
        <w:t>).</w:t>
      </w:r>
    </w:p>
  </w:footnote>
  <w:footnote w:id="362">
    <w:p>
      <w:pPr>
        <w:pStyle w:val="BodyText"/>
        <w:bidi w:val="0"/>
        <w:spacing w:before="180" w:after="180"/>
        <w:jc w:val="left"/>
        <w:rPr/>
      </w:pPr>
      <w:r>
        <w:rPr>
          <w:rStyle w:val="FootnoteCharacters"/>
        </w:rPr>
        <w:footnoteRef/>
      </w:r>
      <w:r>
        <w:rPr/>
        <w:t>A.III,30-31 (</w:t>
      </w:r>
      <w:r>
        <w:fldChar w:fldCharType="begin"/>
      </w:r>
      <w:r>
        <w:rPr>
          <w:rStyle w:val="Hyperlink"/>
        </w:rPr>
        <w:instrText xml:space="preserve"> HYPERLINK "https://suttacentral.net/an5.30/en/sujato" \l "1.11"</w:instrText>
      </w:r>
      <w:r>
        <w:rPr>
          <w:rStyle w:val="Hyperlink"/>
        </w:rPr>
        <w:fldChar w:fldCharType="separate"/>
      </w:r>
      <w:r>
        <w:rPr>
          <w:rStyle w:val="Hyperlink"/>
        </w:rPr>
        <w:t>AN 5.30:1.11–2.3</w:t>
      </w:r>
      <w:r>
        <w:rPr>
          <w:rStyle w:val="Hyperlink"/>
        </w:rPr>
        <w:fldChar w:fldCharType="end"/>
      </w:r>
      <w:r>
        <w:rPr/>
        <w:t>).</w:t>
      </w:r>
    </w:p>
  </w:footnote>
  <w:footnote w:id="363">
    <w:p>
      <w:pPr>
        <w:pStyle w:val="BodyText"/>
        <w:bidi w:val="0"/>
        <w:spacing w:before="180" w:after="180"/>
        <w:jc w:val="left"/>
        <w:rPr/>
      </w:pPr>
      <w:r>
        <w:rPr>
          <w:rStyle w:val="FootnoteCharacters"/>
        </w:rPr>
        <w:footnoteRef/>
      </w:r>
      <w:r>
        <w:rPr/>
        <w:t>A.V,133 (</w:t>
      </w:r>
      <w:hyperlink r:id="rId126">
        <w:r>
          <w:rPr>
            <w:rStyle w:val="Hyperlink"/>
          </w:rPr>
          <w:t>AN 10.72</w:t>
        </w:r>
      </w:hyperlink>
      <w:r>
        <w:rPr/>
        <w:t>).</w:t>
      </w:r>
    </w:p>
  </w:footnote>
  <w:footnote w:id="364">
    <w:p>
      <w:pPr>
        <w:pStyle w:val="BodyText"/>
        <w:bidi w:val="0"/>
        <w:spacing w:before="180" w:after="180"/>
        <w:jc w:val="left"/>
        <w:rPr/>
      </w:pPr>
      <w:r>
        <w:rPr>
          <w:rStyle w:val="FootnoteCharacters"/>
        </w:rPr>
        <w:footnoteRef/>
      </w:r>
      <w:r>
        <w:rPr>
          <w:i/>
          <w:iCs/>
        </w:rPr>
        <w:t>Paṭisallīna</w:t>
      </w:r>
      <w:r>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t>D.I,150-52 (</w:t>
      </w:r>
      <w:r>
        <w:fldChar w:fldCharType="begin"/>
      </w:r>
      <w:r>
        <w:rPr>
          <w:rStyle w:val="Hyperlink"/>
        </w:rPr>
        <w:instrText xml:space="preserve"> HYPERLINK "https://suttacentral.net/dn6/en/sujato" \l "2.1"</w:instrText>
      </w:r>
      <w:r>
        <w:rPr>
          <w:rStyle w:val="Hyperlink"/>
        </w:rPr>
        <w:fldChar w:fldCharType="separate"/>
      </w:r>
      <w:r>
        <w:rPr>
          <w:rStyle w:val="Hyperlink"/>
        </w:rPr>
        <w:t>DN 6:2.1–5.5</w:t>
      </w:r>
      <w:r>
        <w:rPr>
          <w:rStyle w:val="Hyperlink"/>
        </w:rPr>
        <w:fldChar w:fldCharType="end"/>
      </w:r>
      <w:r>
        <w:rPr/>
        <w:t>).</w:t>
      </w:r>
    </w:p>
  </w:footnote>
  <w:footnote w:id="366">
    <w:p>
      <w:pPr>
        <w:pStyle w:val="BodyText"/>
        <w:bidi w:val="0"/>
        <w:spacing w:before="180" w:after="180"/>
        <w:jc w:val="left"/>
        <w:rPr/>
      </w:pPr>
      <w:r>
        <w:rPr>
          <w:rStyle w:val="FootnoteCharacters"/>
        </w:rPr>
        <w:footnoteRef/>
      </w:r>
      <w:r>
        <w:rPr/>
        <w:t>M.III,111 (</w:t>
      </w:r>
      <w:r>
        <w:fldChar w:fldCharType="begin"/>
      </w:r>
      <w:r>
        <w:rPr>
          <w:rStyle w:val="Hyperlink"/>
        </w:rPr>
        <w:instrText xml:space="preserve"> HYPERLINK "https://suttacentral.net/mn122/en/sujato" \l "6.1"</w:instrText>
      </w:r>
      <w:r>
        <w:rPr>
          <w:rStyle w:val="Hyperlink"/>
        </w:rPr>
        <w:fldChar w:fldCharType="separate"/>
      </w:r>
      <w:r>
        <w:rPr>
          <w:rStyle w:val="Hyperlink"/>
        </w:rPr>
        <w:t>MN 122:6.1–6.4</w:t>
      </w:r>
      <w:r>
        <w:rPr>
          <w:rStyle w:val="Hyperlink"/>
        </w:rPr>
        <w:fldChar w:fldCharType="end"/>
      </w:r>
      <w:r>
        <w:rPr/>
        <w:t xml:space="preserve">). The phrase </w:t>
      </w:r>
      <w:r>
        <w:rPr>
          <w:i/>
          <w:iCs/>
        </w:rPr>
        <w:t>uyyojaniyapaṭisaṃyuttaṃ yeva kathaṃ</w:t>
      </w:r>
      <w:r>
        <w:rPr/>
        <w:t xml:space="preserve"> could have several different meanings, see Anālayo 2011 [</w:t>
      </w:r>
      <w:hyperlink w:anchor="footprints_split_022.html%2525252523Anāl">
        <w:r>
          <w:rPr>
            <w:rStyle w:val="Hyperlink"/>
          </w:rPr>
          <w:t>Anālayo 2011</w:t>
        </w:r>
      </w:hyperlink>
      <w:r>
        <w:rPr/>
        <w:t>] Vol. II, p. 692-693, note 43.c.</w:t>
      </w:r>
    </w:p>
  </w:footnote>
  <w:footnote w:id="367">
    <w:p>
      <w:pPr>
        <w:pStyle w:val="BodyText"/>
        <w:bidi w:val="0"/>
        <w:spacing w:before="180" w:after="180"/>
        <w:jc w:val="left"/>
        <w:rPr/>
      </w:pPr>
      <w:r>
        <w:rPr>
          <w:rStyle w:val="FootnoteCharacters"/>
        </w:rPr>
        <w:footnoteRef/>
      </w:r>
      <w:r>
        <w:rPr/>
        <w:t>M.I,229 (</w:t>
      </w:r>
      <w:r>
        <w:fldChar w:fldCharType="begin"/>
      </w:r>
      <w:r>
        <w:rPr>
          <w:rStyle w:val="Hyperlink"/>
        </w:rPr>
        <w:instrText xml:space="preserve"> HYPERLINK "https://suttacentral.net/mn35/en/sujato" \l "7.5"</w:instrText>
      </w:r>
      <w:r>
        <w:rPr>
          <w:rStyle w:val="Hyperlink"/>
        </w:rPr>
        <w:fldChar w:fldCharType="separate"/>
      </w:r>
      <w:r>
        <w:rPr>
          <w:rStyle w:val="Hyperlink"/>
        </w:rPr>
        <w:t>MN 35:7.5</w:t>
      </w:r>
      <w:r>
        <w:rPr>
          <w:rStyle w:val="Hyperlink"/>
        </w:rPr>
        <w:fldChar w:fldCharType="end"/>
      </w:r>
      <w:r>
        <w:rPr/>
        <w:t>); S.V,259 (</w:t>
      </w:r>
      <w:r>
        <w:fldChar w:fldCharType="begin"/>
      </w:r>
      <w:r>
        <w:rPr>
          <w:rStyle w:val="Hyperlink"/>
        </w:rPr>
        <w:instrText xml:space="preserve"> HYPERLINK "https://suttacentral.net/sn51.10/en/sujato" \l "1.5"</w:instrText>
      </w:r>
      <w:r>
        <w:rPr>
          <w:rStyle w:val="Hyperlink"/>
        </w:rPr>
        <w:fldChar w:fldCharType="separate"/>
      </w:r>
      <w:r>
        <w:rPr>
          <w:rStyle w:val="Hyperlink"/>
        </w:rPr>
        <w:t>SN 51.10:1.5–1.6</w:t>
      </w:r>
      <w:r>
        <w:rPr>
          <w:rStyle w:val="Hyperlink"/>
        </w:rPr>
        <w:fldChar w:fldCharType="end"/>
      </w:r>
      <w:r>
        <w:rPr/>
        <w:t>).</w:t>
      </w:r>
    </w:p>
  </w:footnote>
  <w:footnote w:id="368">
    <w:p>
      <w:pPr>
        <w:pStyle w:val="BodyText"/>
        <w:bidi w:val="0"/>
        <w:spacing w:before="180" w:after="180"/>
        <w:jc w:val="left"/>
        <w:rPr/>
      </w:pPr>
      <w:r>
        <w:rPr>
          <w:rStyle w:val="FootnoteCharacters"/>
        </w:rPr>
        <w:footnoteRef/>
      </w:r>
      <w:r>
        <w:rPr/>
        <w:t>A.IV,438 (</w:t>
      </w:r>
      <w:r>
        <w:fldChar w:fldCharType="begin"/>
      </w:r>
      <w:r>
        <w:rPr>
          <w:rStyle w:val="Hyperlink"/>
        </w:rPr>
        <w:instrText xml:space="preserve"> HYPERLINK "https://suttacentral.net/an9.41/en/sujato" \l "1.4"</w:instrText>
      </w:r>
      <w:r>
        <w:rPr>
          <w:rStyle w:val="Hyperlink"/>
        </w:rPr>
        <w:fldChar w:fldCharType="separate"/>
      </w:r>
      <w:r>
        <w:rPr>
          <w:rStyle w:val="Hyperlink"/>
        </w:rPr>
        <w:t>AN 9.41:1.4</w:t>
      </w:r>
      <w:r>
        <w:rPr>
          <w:rStyle w:val="Hyperlink"/>
        </w:rPr>
        <w:fldChar w:fldCharType="end"/>
      </w:r>
      <w:r>
        <w:rPr/>
        <w:t>).</w:t>
      </w:r>
    </w:p>
  </w:footnote>
  <w:footnote w:id="369">
    <w:p>
      <w:pPr>
        <w:pStyle w:val="BodyText"/>
        <w:bidi w:val="0"/>
        <w:spacing w:before="180" w:after="180"/>
        <w:jc w:val="left"/>
        <w:rPr/>
      </w:pPr>
      <w:r>
        <w:rPr>
          <w:rStyle w:val="FootnoteCharacters"/>
        </w:rPr>
        <w:footnoteRef/>
      </w:r>
      <w:r>
        <w:rPr/>
        <w:t>S.V,12 (</w:t>
      </w:r>
      <w:r>
        <w:fldChar w:fldCharType="begin"/>
      </w:r>
      <w:r>
        <w:rPr>
          <w:rStyle w:val="Hyperlink"/>
        </w:rPr>
        <w:instrText xml:space="preserve"> HYPERLINK "https://suttacentral.net/sn45.11/en/sujato" \l "1.2"</w:instrText>
      </w:r>
      <w:r>
        <w:rPr>
          <w:rStyle w:val="Hyperlink"/>
        </w:rPr>
        <w:fldChar w:fldCharType="separate"/>
      </w:r>
      <w:r>
        <w:rPr>
          <w:rStyle w:val="Hyperlink"/>
        </w:rPr>
        <w:t>SN 45.11:1.2–1.4</w:t>
      </w:r>
      <w:r>
        <w:rPr>
          <w:rStyle w:val="Hyperlink"/>
        </w:rPr>
        <w:fldChar w:fldCharType="end"/>
      </w:r>
      <w:r>
        <w:rPr/>
        <w:t xml:space="preserve"> / </w:t>
      </w:r>
      <w:r>
        <w:fldChar w:fldCharType="begin"/>
      </w:r>
      <w:r>
        <w:rPr>
          <w:rStyle w:val="Hyperlink"/>
        </w:rPr>
        <w:instrText xml:space="preserve"> HYPERLINK "https://suttacentral.net/sn45.12/en/sujato" \l "1.2"</w:instrText>
      </w:r>
      <w:r>
        <w:rPr>
          <w:rStyle w:val="Hyperlink"/>
        </w:rPr>
        <w:fldChar w:fldCharType="separate"/>
      </w:r>
      <w:r>
        <w:rPr>
          <w:rStyle w:val="Hyperlink"/>
        </w:rPr>
        <w:t>SN 45.12:1.2–1.4</w:t>
      </w:r>
      <w:r>
        <w:rPr>
          <w:rStyle w:val="Hyperlink"/>
        </w:rPr>
        <w:fldChar w:fldCharType="end"/>
      </w:r>
      <w:r>
        <w:rPr/>
        <w:t>); V,320 (</w:t>
      </w:r>
      <w:r>
        <w:fldChar w:fldCharType="begin"/>
      </w:r>
      <w:r>
        <w:rPr>
          <w:rStyle w:val="Hyperlink"/>
        </w:rPr>
        <w:instrText xml:space="preserve"> HYPERLINK "https://suttacentral.net/sn54.9/en/sujato" \l "2.1"</w:instrText>
      </w:r>
      <w:r>
        <w:rPr>
          <w:rStyle w:val="Hyperlink"/>
        </w:rPr>
        <w:fldChar w:fldCharType="separate"/>
      </w:r>
      <w:r>
        <w:rPr>
          <w:rStyle w:val="Hyperlink"/>
        </w:rPr>
        <w:t>SN 54.9:2.1–2.4</w:t>
      </w:r>
      <w:r>
        <w:rPr>
          <w:rStyle w:val="Hyperlink"/>
        </w:rPr>
        <w:fldChar w:fldCharType="end"/>
      </w:r>
      <w:r>
        <w:rPr/>
        <w:t>).</w:t>
      </w:r>
    </w:p>
  </w:footnote>
  <w:footnote w:id="370">
    <w:p>
      <w:pPr>
        <w:pStyle w:val="BodyText"/>
        <w:bidi w:val="0"/>
        <w:spacing w:before="180" w:after="180"/>
        <w:jc w:val="left"/>
        <w:rPr/>
      </w:pPr>
      <w:r>
        <w:rPr>
          <w:rStyle w:val="FootnoteCharacters"/>
        </w:rPr>
        <w:footnoteRef/>
      </w:r>
      <w:r>
        <w:rPr/>
        <w:t>S.III,95 (</w:t>
      </w:r>
      <w:hyperlink r:id="rId127">
        <w:r>
          <w:rPr>
            <w:rStyle w:val="Hyperlink"/>
          </w:rPr>
          <w:t>SN 22.81</w:t>
        </w:r>
      </w:hyperlink>
      <w:r>
        <w:rPr/>
        <w:t>). A more detailed account of the incident is at M.III,152 ff (</w:t>
      </w:r>
      <w:hyperlink r:id="rId128">
        <w:r>
          <w:rPr>
            <w:rStyle w:val="Hyperlink"/>
          </w:rPr>
          <w:t>MN 128</w:t>
        </w:r>
      </w:hyperlink>
      <w:r>
        <w:rPr/>
        <w:t>).</w:t>
      </w:r>
    </w:p>
  </w:footnote>
  <w:footnote w:id="371">
    <w:p>
      <w:pPr>
        <w:pStyle w:val="BodyText"/>
        <w:bidi w:val="0"/>
        <w:spacing w:before="180" w:after="180"/>
        <w:jc w:val="left"/>
        <w:rPr/>
      </w:pPr>
      <w:r>
        <w:rPr>
          <w:rStyle w:val="FootnoteCharacters"/>
        </w:rPr>
        <w:footnoteRef/>
      </w:r>
      <w:r>
        <w:rPr/>
        <w:t>M.I,212 (</w:t>
      </w:r>
      <w:r>
        <w:fldChar w:fldCharType="begin"/>
      </w:r>
      <w:r>
        <w:rPr>
          <w:rStyle w:val="Hyperlink"/>
        </w:rPr>
        <w:instrText xml:space="preserve"> HYPERLINK "https://suttacentral.net/mn32/en/sujato" \l "4.1"</w:instrText>
      </w:r>
      <w:r>
        <w:rPr>
          <w:rStyle w:val="Hyperlink"/>
        </w:rPr>
        <w:fldChar w:fldCharType="separate"/>
      </w:r>
      <w:r>
        <w:rPr>
          <w:rStyle w:val="Hyperlink"/>
        </w:rPr>
        <w:t>MN 32:4.1–4.6</w:t>
      </w:r>
      <w:r>
        <w:rPr>
          <w:rStyle w:val="Hyperlink"/>
        </w:rPr>
        <w:fldChar w:fldCharType="end"/>
      </w:r>
      <w:r>
        <w:rPr/>
        <w:t>).</w:t>
      </w:r>
    </w:p>
  </w:footnote>
  <w:footnote w:id="372">
    <w:p>
      <w:pPr>
        <w:pStyle w:val="BodyText"/>
        <w:bidi w:val="0"/>
        <w:spacing w:before="180" w:after="180"/>
        <w:jc w:val="left"/>
        <w:rPr/>
      </w:pPr>
      <w:r>
        <w:rPr>
          <w:rStyle w:val="FootnoteCharacters"/>
        </w:rPr>
        <w:footnoteRef/>
      </w:r>
      <w:r>
        <w:rPr/>
        <w:t>S.I,7 (</w:t>
      </w:r>
      <w:hyperlink r:id="rId129">
        <w:r>
          <w:rPr>
            <w:rStyle w:val="Hyperlink"/>
          </w:rPr>
          <w:t>SN 1.15</w:t>
        </w:r>
      </w:hyperlink>
      <w:r>
        <w:rPr/>
        <w:t>).</w:t>
      </w:r>
    </w:p>
  </w:footnote>
  <w:footnote w:id="373">
    <w:p>
      <w:pPr>
        <w:pStyle w:val="BodyText"/>
        <w:bidi w:val="0"/>
        <w:spacing w:before="180" w:after="180"/>
        <w:jc w:val="left"/>
        <w:rPr/>
      </w:pPr>
      <w:r>
        <w:rPr>
          <w:rStyle w:val="FootnoteCharacters"/>
        </w:rPr>
        <w:footnoteRef/>
      </w:r>
      <w:r>
        <w:rPr/>
        <w:t>S.II,226 (</w:t>
      </w:r>
      <w:hyperlink r:id="rId130">
        <w:r>
          <w:rPr>
            <w:rStyle w:val="Hyperlink"/>
          </w:rPr>
          <w:t>SN 17.1</w:t>
        </w:r>
      </w:hyperlink>
      <w:r>
        <w:rPr/>
        <w:t>).</w:t>
      </w:r>
    </w:p>
  </w:footnote>
  <w:footnote w:id="374">
    <w:p>
      <w:pPr>
        <w:pStyle w:val="BodyText"/>
        <w:bidi w:val="0"/>
        <w:spacing w:before="180" w:after="180"/>
        <w:jc w:val="left"/>
        <w:rPr/>
      </w:pPr>
      <w:r>
        <w:rPr>
          <w:rStyle w:val="FootnoteCharacters"/>
        </w:rPr>
        <w:footnoteRef/>
      </w:r>
      <w:r>
        <w:rPr/>
        <w:t>M.I,318 (</w:t>
      </w:r>
      <w:r>
        <w:fldChar w:fldCharType="begin"/>
      </w:r>
      <w:r>
        <w:rPr>
          <w:rStyle w:val="Hyperlink"/>
        </w:rPr>
        <w:instrText xml:space="preserve"> HYPERLINK "https://suttacentral.net/mn47/en/sujato" \l "8.1"</w:instrText>
      </w:r>
      <w:r>
        <w:rPr>
          <w:rStyle w:val="Hyperlink"/>
        </w:rPr>
        <w:fldChar w:fldCharType="separate"/>
      </w:r>
      <w:r>
        <w:rPr>
          <w:rStyle w:val="Hyperlink"/>
        </w:rPr>
        <w:t>MN 47:8.1–8.7</w:t>
      </w:r>
      <w:r>
        <w:rPr>
          <w:rStyle w:val="Hyperlink"/>
        </w:rPr>
        <w:fldChar w:fldCharType="end"/>
      </w:r>
      <w:r>
        <w:rPr/>
        <w:t>); also I,193 (</w:t>
      </w:r>
      <w:hyperlink r:id="rId131">
        <w:r>
          <w:rPr>
            <w:rStyle w:val="Hyperlink"/>
          </w:rPr>
          <w:t>MN 29</w:t>
        </w:r>
      </w:hyperlink>
      <w:r>
        <w:rPr/>
        <w:t>).</w:t>
      </w:r>
    </w:p>
  </w:footnote>
  <w:footnote w:id="375">
    <w:p>
      <w:pPr>
        <w:pStyle w:val="BodyText"/>
        <w:bidi w:val="0"/>
        <w:spacing w:before="180" w:after="180"/>
        <w:jc w:val="left"/>
        <w:rPr/>
      </w:pPr>
      <w:r>
        <w:rPr>
          <w:rStyle w:val="FootnoteCharacters"/>
        </w:rPr>
        <w:footnoteRef/>
      </w:r>
      <w:r>
        <w:rPr/>
        <w:t>A.III,342 (</w:t>
      </w:r>
      <w:r>
        <w:fldChar w:fldCharType="begin"/>
      </w:r>
      <w:r>
        <w:rPr>
          <w:rStyle w:val="Hyperlink"/>
        </w:rPr>
        <w:instrText xml:space="preserve"> HYPERLINK "https://suttacentral.net/an6.42/en/sujato" \l "2.7"</w:instrText>
      </w:r>
      <w:r>
        <w:rPr>
          <w:rStyle w:val="Hyperlink"/>
        </w:rPr>
        <w:fldChar w:fldCharType="separate"/>
      </w:r>
      <w:r>
        <w:rPr>
          <w:rStyle w:val="Hyperlink"/>
        </w:rPr>
        <w:t>AN 6.42:2.7</w:t>
      </w:r>
      <w:r>
        <w:rPr>
          <w:rStyle w:val="Hyperlink"/>
        </w:rPr>
        <w:fldChar w:fldCharType="end"/>
      </w:r>
      <w:r>
        <w:rPr/>
        <w:t>).</w:t>
      </w:r>
    </w:p>
  </w:footnote>
  <w:footnote w:id="376">
    <w:p>
      <w:pPr>
        <w:pStyle w:val="BodyText"/>
        <w:bidi w:val="0"/>
        <w:spacing w:before="180" w:after="180"/>
        <w:jc w:val="left"/>
        <w:rPr/>
      </w:pPr>
      <w:r>
        <w:rPr>
          <w:rStyle w:val="FootnoteCharacters"/>
        </w:rPr>
        <w:footnoteRef/>
      </w:r>
      <w:r>
        <w:rPr/>
        <w:t>M.II,91-92 (</w:t>
      </w:r>
      <w:r>
        <w:fldChar w:fldCharType="begin"/>
      </w:r>
      <w:r>
        <w:rPr>
          <w:rStyle w:val="Hyperlink"/>
        </w:rPr>
        <w:instrText xml:space="preserve"> HYPERLINK "https://suttacentral.net/mn85/en/sujato" \l "1.1"</w:instrText>
      </w:r>
      <w:r>
        <w:rPr>
          <w:rStyle w:val="Hyperlink"/>
        </w:rPr>
        <w:fldChar w:fldCharType="separate"/>
      </w:r>
      <w:r>
        <w:rPr>
          <w:rStyle w:val="Hyperlink"/>
        </w:rPr>
        <w:t>MN 85:1.1–8.2</w:t>
      </w:r>
      <w:r>
        <w:rPr>
          <w:rStyle w:val="Hyperlink"/>
        </w:rPr>
        <w:fldChar w:fldCharType="end"/>
      </w:r>
      <w:r>
        <w:rPr/>
        <w:t>).</w:t>
      </w:r>
    </w:p>
  </w:footnote>
  <w:footnote w:id="377">
    <w:p>
      <w:pPr>
        <w:pStyle w:val="BodyText"/>
        <w:bidi w:val="0"/>
        <w:spacing w:before="180" w:after="180"/>
        <w:jc w:val="left"/>
        <w:rPr/>
      </w:pPr>
      <w:r>
        <w:rPr>
          <w:rStyle w:val="FootnoteCharacters"/>
        </w:rPr>
        <w:footnoteRef/>
      </w:r>
      <w:r>
        <w:rPr/>
        <w:t>S.III,119-20 (</w:t>
      </w:r>
      <w:r>
        <w:fldChar w:fldCharType="begin"/>
      </w:r>
      <w:r>
        <w:rPr>
          <w:rStyle w:val="Hyperlink"/>
        </w:rPr>
        <w:instrText xml:space="preserve"> HYPERLINK "https://suttacentral.net/sn22.87/en/sujato" \l "2.1"</w:instrText>
      </w:r>
      <w:r>
        <w:rPr>
          <w:rStyle w:val="Hyperlink"/>
        </w:rPr>
        <w:fldChar w:fldCharType="separate"/>
      </w:r>
      <w:r>
        <w:rPr>
          <w:rStyle w:val="Hyperlink"/>
        </w:rPr>
        <w:t>SN 22.87:2.1–3.5</w:t>
      </w:r>
      <w:r>
        <w:rPr>
          <w:rStyle w:val="Hyperlink"/>
        </w:rPr>
        <w:fldChar w:fldCharType="end"/>
      </w:r>
      <w:r>
        <w:rPr/>
        <w:t>). By foul body (</w:t>
      </w:r>
      <w:r>
        <w:rPr>
          <w:i/>
          <w:iCs/>
        </w:rPr>
        <w:t>pūtikāya</w:t>
      </w:r>
      <w:r>
        <w:rPr/>
        <w:t>) he did not mean he lacked personal hygiene but rather that human bodies, including his own, produce a steady stream of unpleasant excretions requiring continual washing. See also It.91 (</w:t>
      </w:r>
      <w:r>
        <w:fldChar w:fldCharType="begin"/>
      </w:r>
      <w:r>
        <w:rPr>
          <w:rStyle w:val="Hyperlink"/>
        </w:rPr>
        <w:instrText xml:space="preserve"> HYPERLINK "https://suttacentral.net/iti92/en/sujato" \l "2.1"</w:instrText>
      </w:r>
      <w:r>
        <w:rPr>
          <w:rStyle w:val="Hyperlink"/>
        </w:rPr>
        <w:fldChar w:fldCharType="separate"/>
      </w:r>
      <w:r>
        <w:rPr>
          <w:rStyle w:val="Hyperlink"/>
        </w:rPr>
        <w:t>Iti 92:2.1–2.6</w:t>
      </w:r>
      <w:r>
        <w:rPr>
          <w:rStyle w:val="Hyperlink"/>
        </w:rPr>
        <w:fldChar w:fldCharType="end"/>
      </w:r>
      <w:r>
        <w:rPr/>
        <w:t>).</w:t>
      </w:r>
    </w:p>
  </w:footnote>
  <w:footnote w:id="378">
    <w:p>
      <w:pPr>
        <w:pStyle w:val="BodyText"/>
        <w:bidi w:val="0"/>
        <w:spacing w:before="180" w:after="180"/>
        <w:jc w:val="left"/>
        <w:rPr/>
      </w:pPr>
      <w:r>
        <w:rPr>
          <w:rStyle w:val="FootnoteCharacters"/>
        </w:rPr>
        <w:footnoteRef/>
      </w:r>
      <w:r>
        <w:rPr/>
        <w:t>M.II,120 (</w:t>
      </w:r>
      <w:r>
        <w:fldChar w:fldCharType="begin"/>
      </w:r>
      <w:r>
        <w:rPr>
          <w:rStyle w:val="Hyperlink"/>
        </w:rPr>
        <w:instrText xml:space="preserve"> HYPERLINK "https://suttacentral.net/mn89/en/sujato" \l "9.1"</w:instrText>
      </w:r>
      <w:r>
        <w:rPr>
          <w:rStyle w:val="Hyperlink"/>
        </w:rPr>
        <w:fldChar w:fldCharType="separate"/>
      </w:r>
      <w:r>
        <w:rPr>
          <w:rStyle w:val="Hyperlink"/>
        </w:rPr>
        <w:t>MN 89:9.1–9.4</w:t>
      </w:r>
      <w:r>
        <w:rPr>
          <w:rStyle w:val="Hyperlink"/>
        </w:rPr>
        <w:fldChar w:fldCharType="end"/>
      </w:r>
      <w:r>
        <w:rPr/>
        <w:t>).</w:t>
      </w:r>
    </w:p>
  </w:footnote>
  <w:footnote w:id="379">
    <w:p>
      <w:pPr>
        <w:pStyle w:val="BodyText"/>
        <w:bidi w:val="0"/>
        <w:spacing w:before="180" w:after="180"/>
        <w:jc w:val="left"/>
        <w:rPr/>
      </w:pPr>
      <w:r>
        <w:rPr>
          <w:rStyle w:val="FootnoteCharacters"/>
        </w:rPr>
        <w:footnoteRef/>
      </w:r>
      <w:r>
        <w:rPr/>
        <w:t>M.II,113; 116 (</w:t>
      </w:r>
      <w:r>
        <w:fldChar w:fldCharType="begin"/>
      </w:r>
      <w:r>
        <w:rPr>
          <w:rStyle w:val="Hyperlink"/>
        </w:rPr>
        <w:instrText xml:space="preserve"> HYPERLINK "https://suttacentral.net/mn88/en/sujato" \l "7.1"</w:instrText>
      </w:r>
      <w:r>
        <w:rPr>
          <w:rStyle w:val="Hyperlink"/>
        </w:rPr>
        <w:fldChar w:fldCharType="separate"/>
      </w:r>
      <w:r>
        <w:rPr>
          <w:rStyle w:val="Hyperlink"/>
        </w:rPr>
        <w:t>MN 88:7.1–7.7, 18.1–20.1</w:t>
      </w:r>
      <w:r>
        <w:rPr>
          <w:rStyle w:val="Hyperlink"/>
        </w:rPr>
        <w:fldChar w:fldCharType="end"/>
      </w:r>
      <w:r>
        <w:rPr/>
        <w:t>).</w:t>
      </w:r>
    </w:p>
  </w:footnote>
  <w:footnote w:id="380">
    <w:p>
      <w:pPr>
        <w:pStyle w:val="BodyText"/>
        <w:bidi w:val="0"/>
        <w:spacing w:before="180" w:after="180"/>
        <w:jc w:val="left"/>
        <w:rPr/>
      </w:pPr>
      <w:r>
        <w:rPr>
          <w:rStyle w:val="FootnoteCharacters"/>
        </w:rPr>
        <w:footnoteRef/>
      </w:r>
      <w:r>
        <w:rPr/>
        <w:t>A.IV,376 (</w:t>
      </w:r>
      <w:r>
        <w:fldChar w:fldCharType="begin"/>
      </w:r>
      <w:r>
        <w:rPr>
          <w:rStyle w:val="Hyperlink"/>
        </w:rPr>
        <w:instrText xml:space="preserve"> HYPERLINK "https://suttacentral.net/an9.11/en/sujato" \l "8.1"</w:instrText>
      </w:r>
      <w:r>
        <w:rPr>
          <w:rStyle w:val="Hyperlink"/>
        </w:rPr>
        <w:fldChar w:fldCharType="separate"/>
      </w:r>
      <w:r>
        <w:rPr>
          <w:rStyle w:val="Hyperlink"/>
        </w:rPr>
        <w:t>AN 9.11:8.1–9.3</w:t>
      </w:r>
      <w:r>
        <w:rPr>
          <w:rStyle w:val="Hyperlink"/>
        </w:rPr>
        <w:fldChar w:fldCharType="end"/>
      </w:r>
      <w:r>
        <w:rPr/>
        <w:t>); Ud.4 (</w:t>
      </w:r>
      <w:hyperlink r:id="rId132">
        <w:r>
          <w:rPr>
            <w:rStyle w:val="Hyperlink"/>
          </w:rPr>
          <w:t>Ud 1.6</w:t>
        </w:r>
      </w:hyperlink>
      <w:r>
        <w:rPr/>
        <w:t>).</w:t>
      </w:r>
    </w:p>
  </w:footnote>
  <w:footnote w:id="381">
    <w:p>
      <w:pPr>
        <w:pStyle w:val="BodyText"/>
        <w:bidi w:val="0"/>
        <w:spacing w:before="180" w:after="180"/>
        <w:jc w:val="left"/>
        <w:rPr/>
      </w:pPr>
      <w:r>
        <w:rPr>
          <w:rStyle w:val="FootnoteCharacters"/>
        </w:rPr>
        <w:footnoteRef/>
      </w:r>
      <w:r>
        <w:rPr/>
        <w:t>Vin.I,45 (</w:t>
      </w:r>
      <w:r>
        <w:fldChar w:fldCharType="begin"/>
      </w:r>
      <w:r>
        <w:rPr>
          <w:rStyle w:val="Hyperlink"/>
        </w:rPr>
        <w:instrText xml:space="preserve"> HYPERLINK "https://suttacentral.net/pli-tv-kd1/en/brahmali?" \l "25.6.2"</w:instrText>
      </w:r>
      <w:r>
        <w:rPr>
          <w:rStyle w:val="Hyperlink"/>
        </w:rPr>
        <w:fldChar w:fldCharType="separate"/>
      </w:r>
      <w:r>
        <w:rPr>
          <w:rStyle w:val="Hyperlink"/>
        </w:rPr>
        <w:t>Kd 1:25.6.2</w:t>
      </w:r>
      <w:r>
        <w:rPr>
          <w:rStyle w:val="Hyperlink"/>
        </w:rPr>
        <w:fldChar w:fldCharType="end"/>
      </w:r>
      <w:r>
        <w:rPr/>
        <w:t>).</w:t>
      </w:r>
    </w:p>
  </w:footnote>
  <w:footnote w:id="382">
    <w:p>
      <w:pPr>
        <w:pStyle w:val="BodyText"/>
        <w:bidi w:val="0"/>
        <w:spacing w:before="180" w:after="180"/>
        <w:jc w:val="left"/>
        <w:rPr/>
      </w:pPr>
      <w:r>
        <w:rPr>
          <w:rStyle w:val="FootnoteCharacters"/>
        </w:rPr>
        <w:footnoteRef/>
      </w:r>
      <w:r>
        <w:rPr/>
        <w:t>Ud.59 (</w:t>
      </w:r>
      <w:r>
        <w:fldChar w:fldCharType="begin"/>
      </w:r>
      <w:r>
        <w:rPr>
          <w:rStyle w:val="Hyperlink"/>
        </w:rPr>
        <w:instrText xml:space="preserve"> HYPERLINK "https://suttacentral.net/ud5.6/en/sujato" \l "14.1"</w:instrText>
      </w:r>
      <w:r>
        <w:rPr>
          <w:rStyle w:val="Hyperlink"/>
        </w:rPr>
        <w:fldChar w:fldCharType="separate"/>
      </w:r>
      <w:r>
        <w:rPr>
          <w:rStyle w:val="Hyperlink"/>
        </w:rPr>
        <w:t>Ud 5.6:14.1–16.6</w:t>
      </w:r>
      <w:r>
        <w:rPr>
          <w:rStyle w:val="Hyperlink"/>
        </w:rPr>
        <w:fldChar w:fldCharType="end"/>
      </w:r>
      <w:r>
        <w:rPr/>
        <w:t>).</w:t>
      </w:r>
    </w:p>
  </w:footnote>
  <w:footnote w:id="383">
    <w:p>
      <w:pPr>
        <w:pStyle w:val="BodyText"/>
        <w:bidi w:val="0"/>
        <w:spacing w:before="180" w:after="180"/>
        <w:jc w:val="left"/>
        <w:rPr/>
      </w:pPr>
      <w:r>
        <w:rPr>
          <w:rStyle w:val="FootnoteCharacters"/>
        </w:rPr>
        <w:footnoteRef/>
      </w:r>
      <w:r>
        <w:rPr/>
        <w:t>A.III,250 (</w:t>
      </w:r>
      <w:hyperlink r:id="rId133">
        <w:r>
          <w:rPr>
            <w:rStyle w:val="Hyperlink"/>
          </w:rPr>
          <w:t>AN 5.207</w:t>
        </w:r>
      </w:hyperlink>
      <w:r>
        <w:rPr/>
        <w:t xml:space="preserve">, </w:t>
      </w:r>
      <w:hyperlink r:id="rId134">
        <w:r>
          <w:rPr>
            <w:rStyle w:val="Hyperlink"/>
          </w:rPr>
          <w:t>AN 5.208</w:t>
        </w:r>
      </w:hyperlink>
      <w:r>
        <w:rPr/>
        <w:t>); Vin.II,222 (</w:t>
      </w:r>
      <w:r>
        <w:fldChar w:fldCharType="begin"/>
      </w:r>
      <w:r>
        <w:rPr>
          <w:rStyle w:val="Hyperlink"/>
        </w:rPr>
        <w:instrText xml:space="preserve"> HYPERLINK "https://suttacentral.net/pli-tv-kd18/en/brahmali?" \l "10.2.1"</w:instrText>
      </w:r>
      <w:r>
        <w:rPr>
          <w:rStyle w:val="Hyperlink"/>
        </w:rPr>
        <w:fldChar w:fldCharType="separate"/>
      </w:r>
      <w:r>
        <w:rPr>
          <w:rStyle w:val="Hyperlink"/>
        </w:rPr>
        <w:t>Kd 18:10.2.1</w:t>
      </w:r>
      <w:r>
        <w:rPr>
          <w:rStyle w:val="Hyperlink"/>
        </w:rPr>
        <w:fldChar w:fldCharType="end"/>
      </w:r>
      <w:r>
        <w:rPr/>
        <w:t>).</w:t>
      </w:r>
    </w:p>
  </w:footnote>
  <w:footnote w:id="384">
    <w:p>
      <w:pPr>
        <w:pStyle w:val="BodyText"/>
        <w:bidi w:val="0"/>
        <w:spacing w:before="180" w:after="180"/>
        <w:jc w:val="left"/>
        <w:rPr/>
      </w:pPr>
      <w:r>
        <w:rPr>
          <w:rStyle w:val="FootnoteCharacters"/>
        </w:rPr>
        <w:footnoteRef/>
      </w:r>
      <w:r>
        <w:rPr/>
        <w:t>E.g. A.III,142 (</w:t>
      </w:r>
      <w:hyperlink r:id="rId135">
        <w:r>
          <w:rPr>
            <w:rStyle w:val="Hyperlink"/>
          </w:rPr>
          <w:t>AN 5.121</w:t>
        </w:r>
      </w:hyperlink>
      <w:r>
        <w:rPr/>
        <w:t>); 379 (</w:t>
      </w:r>
      <w:hyperlink r:id="rId136">
        <w:r>
          <w:rPr>
            <w:rStyle w:val="Hyperlink"/>
          </w:rPr>
          <w:t>AN 6.56</w:t>
        </w:r>
      </w:hyperlink>
      <w:r>
        <w:rPr/>
        <w:t>); S.IV,210 (</w:t>
      </w:r>
      <w:hyperlink r:id="rId137">
        <w:r>
          <w:rPr>
            <w:rStyle w:val="Hyperlink"/>
          </w:rPr>
          <w:t>SN 36.7</w:t>
        </w:r>
      </w:hyperlink>
      <w:r>
        <w:rPr/>
        <w:t>); V,344-45 (</w:t>
      </w:r>
      <w:hyperlink r:id="rId138">
        <w:r>
          <w:rPr>
            <w:rStyle w:val="Hyperlink"/>
          </w:rPr>
          <w:t>SN 55.3</w:t>
        </w:r>
      </w:hyperlink>
      <w:r>
        <w:rPr/>
        <w:t>).</w:t>
      </w:r>
    </w:p>
  </w:footnote>
  <w:footnote w:id="385">
    <w:p>
      <w:pPr>
        <w:pStyle w:val="BodyText"/>
        <w:bidi w:val="0"/>
        <w:spacing w:before="180" w:after="180"/>
        <w:jc w:val="left"/>
        <w:rPr/>
      </w:pPr>
      <w:r>
        <w:rPr>
          <w:rStyle w:val="FootnoteCharacters"/>
        </w:rPr>
        <w:footnoteRef/>
      </w:r>
      <w:r>
        <w:rPr/>
        <w:t>Vin.I,301-302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w:t>
      </w:r>
      <w:r>
        <w:rPr>
          <w:rStyle w:val="Hyperlink"/>
        </w:rPr>
        <w:fldChar w:fldCharType="end"/>
      </w:r>
      <w:r>
        <w:rPr/>
        <w:t>), de Silva 1993 [</w:t>
      </w:r>
      <w:hyperlink w:anchor="X6a5f932d90f795ab42afd420e26492473a4feb3">
        <w:r>
          <w:rPr>
            <w:rStyle w:val="Hyperlink"/>
          </w:rPr>
          <w:t>de Silva 1993</w:t>
        </w:r>
      </w:hyperlink>
      <w:r>
        <w:rPr/>
        <w:t>] p.29 ff.</w:t>
      </w:r>
    </w:p>
  </w:footnote>
  <w:footnote w:id="386">
    <w:p>
      <w:pPr>
        <w:pStyle w:val="BodyText"/>
        <w:bidi w:val="0"/>
        <w:spacing w:before="180" w:after="180"/>
        <w:jc w:val="left"/>
        <w:rPr/>
      </w:pPr>
      <w:r>
        <w:rPr>
          <w:rStyle w:val="FootnoteCharacters"/>
        </w:rPr>
        <w:footnoteRef/>
      </w:r>
      <w:r>
        <w:rPr/>
        <w:t>A.III,144 (</w:t>
      </w:r>
      <w:hyperlink r:id="rId139">
        <w:r>
          <w:rPr>
            <w:rStyle w:val="Hyperlink"/>
          </w:rPr>
          <w:t>AN 5.123</w:t>
        </w:r>
      </w:hyperlink>
      <w:r>
        <w:rPr/>
        <w:t>). See also Wujastyk 2022 [</w:t>
      </w:r>
      <w:hyperlink w:anchor="X470be36a879de4d1b06821ba43563fcc821e5a9">
        <w:r>
          <w:rPr>
            <w:rStyle w:val="Hyperlink"/>
          </w:rPr>
          <w:t>Wujastyk 2022</w:t>
        </w:r>
      </w:hyperlink>
      <w:r>
        <w:rPr/>
        <w:t>] pp.5-7.</w:t>
      </w:r>
    </w:p>
  </w:footnote>
  <w:footnote w:id="387">
    <w:p>
      <w:pPr>
        <w:pStyle w:val="BodyText"/>
        <w:bidi w:val="0"/>
        <w:spacing w:before="180" w:after="180"/>
        <w:jc w:val="left"/>
        <w:rPr/>
      </w:pPr>
      <w:r>
        <w:rPr>
          <w:rStyle w:val="FootnoteCharacters"/>
        </w:rPr>
        <w:footnoteRef/>
      </w:r>
      <w:r>
        <w:rPr/>
        <w:t>A.I,121 (</w:t>
      </w:r>
      <w:hyperlink r:id="rId140">
        <w:r>
          <w:rPr>
            <w:rStyle w:val="Hyperlink"/>
          </w:rPr>
          <w:t>AN 3.22</w:t>
        </w:r>
      </w:hyperlink>
      <w:r>
        <w:rPr/>
        <w:t>).</w:t>
      </w:r>
    </w:p>
  </w:footnote>
  <w:footnote w:id="388">
    <w:p>
      <w:pPr>
        <w:pStyle w:val="BodyText"/>
        <w:bidi w:val="0"/>
        <w:spacing w:before="180" w:after="180"/>
        <w:jc w:val="left"/>
        <w:rPr/>
      </w:pPr>
      <w:r>
        <w:rPr>
          <w:rStyle w:val="FootnoteCharacters"/>
        </w:rPr>
        <w:footnoteRef/>
      </w:r>
      <w:r>
        <w:rPr/>
        <w:t>Vin.I,303 (</w:t>
      </w:r>
      <w:r>
        <w:fldChar w:fldCharType="begin"/>
      </w:r>
      <w:r>
        <w:rPr>
          <w:rStyle w:val="Hyperlink"/>
        </w:rPr>
        <w:instrText xml:space="preserve"> HYPERLINK "https://suttacentral.net/pli-tv-kd8/en/brahmali?" \l "27.1.1"</w:instrText>
      </w:r>
      <w:r>
        <w:rPr>
          <w:rStyle w:val="Hyperlink"/>
        </w:rPr>
        <w:fldChar w:fldCharType="separate"/>
      </w:r>
      <w:r>
        <w:rPr>
          <w:rStyle w:val="Hyperlink"/>
        </w:rPr>
        <w:t>Kd 8:27.1.1</w:t>
      </w:r>
      <w:r>
        <w:rPr>
          <w:rStyle w:val="Hyperlink"/>
        </w:rPr>
        <w:fldChar w:fldCharType="end"/>
      </w:r>
      <w:r>
        <w:rPr/>
        <w:t>).</w:t>
      </w:r>
    </w:p>
  </w:footnote>
  <w:footnote w:id="389">
    <w:p>
      <w:pPr>
        <w:pStyle w:val="BodyText"/>
        <w:bidi w:val="0"/>
        <w:spacing w:before="180" w:after="180"/>
        <w:jc w:val="left"/>
        <w:rPr/>
      </w:pPr>
      <w:r>
        <w:rPr>
          <w:rStyle w:val="FootnoteCharacters"/>
        </w:rPr>
        <w:footnoteRef/>
      </w:r>
      <w:r>
        <w:rPr/>
        <w:t>S.I,174-5 (</w:t>
      </w:r>
      <w:hyperlink r:id="rId141">
        <w:r>
          <w:rPr>
            <w:rStyle w:val="Hyperlink"/>
          </w:rPr>
          <w:t>SN 7.13</w:t>
        </w:r>
      </w:hyperlink>
      <w:r>
        <w:rPr/>
        <w:t>). This is one of the earliest references to the Ayurvedic theory of the three humours (</w:t>
      </w:r>
      <w:r>
        <w:rPr>
          <w:i/>
          <w:iCs/>
        </w:rPr>
        <w:t>tidosa vidya</w:t>
      </w:r>
      <w:r>
        <w:rPr/>
        <w:t>), the amorphous substances that supposedly regulate the bodily state: wind (</w:t>
      </w:r>
      <w:r>
        <w:rPr>
          <w:i/>
          <w:iCs/>
        </w:rPr>
        <w:t>vāta</w:t>
      </w:r>
      <w:r>
        <w:rPr/>
        <w:t>), bile (</w:t>
      </w:r>
      <w:r>
        <w:rPr>
          <w:i/>
          <w:iCs/>
        </w:rPr>
        <w:t>pitta</w:t>
      </w:r>
      <w:r>
        <w:rPr/>
        <w:t>) and phlegm (</w:t>
      </w:r>
      <w:r>
        <w:rPr>
          <w:i/>
          <w:iCs/>
        </w:rPr>
        <w:t>semhā</w:t>
      </w:r>
      <w:r>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t>Vin.I,210 (</w:t>
      </w:r>
      <w:r>
        <w:fldChar w:fldCharType="begin"/>
      </w:r>
      <w:r>
        <w:rPr>
          <w:rStyle w:val="Hyperlink"/>
        </w:rPr>
        <w:instrText xml:space="preserve"> HYPERLINK "https://suttacentral.net/pli-tv-kd6/en/brahmali?" \l "17.1.2"</w:instrText>
      </w:r>
      <w:r>
        <w:rPr>
          <w:rStyle w:val="Hyperlink"/>
        </w:rPr>
        <w:fldChar w:fldCharType="separate"/>
      </w:r>
      <w:r>
        <w:rPr>
          <w:rStyle w:val="Hyperlink"/>
        </w:rPr>
        <w:t>Kd 6:17.1.2</w:t>
      </w:r>
      <w:r>
        <w:rPr>
          <w:rStyle w:val="Hyperlink"/>
        </w:rPr>
        <w:fldChar w:fldCharType="end"/>
      </w:r>
      <w:r>
        <w:rPr/>
        <w:t>). There are different opinions about what these three pungent ingredients are, possibly ginger, long pepper (</w:t>
      </w:r>
      <w:r>
        <w:rPr>
          <w:i/>
          <w:iCs/>
        </w:rPr>
        <w:t>Piper longum</w:t>
      </w:r>
      <w:r>
        <w:rPr/>
        <w:t>) and black pepper.</w:t>
      </w:r>
    </w:p>
  </w:footnote>
  <w:footnote w:id="391">
    <w:p>
      <w:pPr>
        <w:pStyle w:val="BodyText"/>
        <w:bidi w:val="0"/>
        <w:spacing w:before="180" w:after="180"/>
        <w:jc w:val="left"/>
        <w:rPr/>
      </w:pPr>
      <w:r>
        <w:rPr>
          <w:rStyle w:val="FootnoteCharacters"/>
        </w:rPr>
        <w:footnoteRef/>
      </w:r>
      <w:r>
        <w:rPr/>
        <w:t>Zysk 1991 [</w:t>
      </w:r>
      <w:hyperlink w:anchor="footprints_split_022.html%2525252523Zysk">
        <w:r>
          <w:rPr>
            <w:rStyle w:val="Hyperlink"/>
          </w:rPr>
          <w:t>Zysk 1991</w:t>
        </w:r>
      </w:hyperlink>
      <w:r>
        <w:rPr/>
        <w:t>] p.73.</w:t>
      </w:r>
    </w:p>
  </w:footnote>
  <w:footnote w:id="392">
    <w:p>
      <w:pPr>
        <w:pStyle w:val="BodyText"/>
        <w:bidi w:val="0"/>
        <w:spacing w:before="180" w:after="180"/>
        <w:jc w:val="left"/>
        <w:rPr/>
      </w:pPr>
      <w:r>
        <w:rPr>
          <w:rStyle w:val="FootnoteCharacters"/>
        </w:rPr>
        <w:footnoteRef/>
      </w:r>
      <w:r>
        <w:rPr/>
        <w:t>D.III,209 (</w:t>
      </w:r>
      <w:r>
        <w:fldChar w:fldCharType="begin"/>
      </w:r>
      <w:r>
        <w:rPr>
          <w:rStyle w:val="Hyperlink"/>
        </w:rPr>
        <w:instrText xml:space="preserve"> HYPERLINK "https://suttacentral.net/dn33/en/sujato" \l "1.5.1"</w:instrText>
      </w:r>
      <w:r>
        <w:rPr>
          <w:rStyle w:val="Hyperlink"/>
        </w:rPr>
        <w:fldChar w:fldCharType="separate"/>
      </w:r>
      <w:r>
        <w:rPr>
          <w:rStyle w:val="Hyperlink"/>
        </w:rPr>
        <w:t>DN 33:1.5.1–1.5.5</w:t>
      </w:r>
      <w:r>
        <w:rPr>
          <w:rStyle w:val="Hyperlink"/>
        </w:rPr>
        <w:fldChar w:fldCharType="end"/>
      </w:r>
      <w:r>
        <w:rPr/>
        <w:t>); M.I,354 (</w:t>
      </w:r>
      <w:r>
        <w:fldChar w:fldCharType="begin"/>
      </w:r>
      <w:r>
        <w:rPr>
          <w:rStyle w:val="Hyperlink"/>
        </w:rPr>
        <w:instrText xml:space="preserve"> HYPERLINK "https://suttacentral.net/mn53/en/sujato" \l "5.1"</w:instrText>
      </w:r>
      <w:r>
        <w:rPr>
          <w:rStyle w:val="Hyperlink"/>
        </w:rPr>
        <w:fldChar w:fldCharType="separate"/>
      </w:r>
      <w:r>
        <w:rPr>
          <w:rStyle w:val="Hyperlink"/>
        </w:rPr>
        <w:t>MN 53:5.1–5.4</w:t>
      </w:r>
      <w:r>
        <w:rPr>
          <w:rStyle w:val="Hyperlink"/>
        </w:rPr>
        <w:fldChar w:fldCharType="end"/>
      </w:r>
      <w:r>
        <w:rPr/>
        <w:t>); S.IV,184 (</w:t>
      </w:r>
      <w:r>
        <w:fldChar w:fldCharType="begin"/>
      </w:r>
      <w:r>
        <w:rPr>
          <w:rStyle w:val="Hyperlink"/>
        </w:rPr>
        <w:instrText xml:space="preserve"> HYPERLINK "https://suttacentral.net/sn35.243/en/sujato" \l "3.1"</w:instrText>
      </w:r>
      <w:r>
        <w:rPr>
          <w:rStyle w:val="Hyperlink"/>
        </w:rPr>
        <w:fldChar w:fldCharType="separate"/>
      </w:r>
      <w:r>
        <w:rPr>
          <w:rStyle w:val="Hyperlink"/>
        </w:rPr>
        <w:t>SN 35.243:3.1–3.5</w:t>
      </w:r>
      <w:r>
        <w:rPr>
          <w:rStyle w:val="Hyperlink"/>
        </w:rPr>
        <w:fldChar w:fldCharType="end"/>
      </w:r>
      <w:r>
        <w:rPr/>
        <w:t>).</w:t>
      </w:r>
    </w:p>
  </w:footnote>
  <w:footnote w:id="393">
    <w:p>
      <w:pPr>
        <w:pStyle w:val="BodyText"/>
        <w:bidi w:val="0"/>
        <w:spacing w:before="180" w:after="180"/>
        <w:jc w:val="left"/>
        <w:rPr/>
      </w:pPr>
      <w:r>
        <w:rPr>
          <w:rStyle w:val="FootnoteCharacters"/>
        </w:rPr>
        <w:footnoteRef/>
      </w:r>
      <w:r>
        <w:rPr/>
        <w:t>A.IV,358-9 (</w:t>
      </w:r>
      <w:r>
        <w:fldChar w:fldCharType="begin"/>
      </w:r>
      <w:r>
        <w:rPr>
          <w:rStyle w:val="Hyperlink"/>
        </w:rPr>
        <w:instrText xml:space="preserve"> HYPERLINK "https://suttacentral.net/an9.4/en/sujato" \l "1.1"</w:instrText>
      </w:r>
      <w:r>
        <w:rPr>
          <w:rStyle w:val="Hyperlink"/>
        </w:rPr>
        <w:fldChar w:fldCharType="separate"/>
      </w:r>
      <w:r>
        <w:rPr>
          <w:rStyle w:val="Hyperlink"/>
        </w:rPr>
        <w:t>AN 9.4:1.1–4.5</w:t>
      </w:r>
      <w:r>
        <w:rPr>
          <w:rStyle w:val="Hyperlink"/>
        </w:rPr>
        <w:fldChar w:fldCharType="end"/>
      </w:r>
      <w:r>
        <w:rPr/>
        <w:t>).</w:t>
      </w:r>
    </w:p>
  </w:footnote>
  <w:footnote w:id="394">
    <w:p>
      <w:pPr>
        <w:pStyle w:val="BodyText"/>
        <w:bidi w:val="0"/>
        <w:spacing w:before="180" w:after="180"/>
        <w:jc w:val="left"/>
        <w:rPr/>
      </w:pPr>
      <w:r>
        <w:rPr>
          <w:rStyle w:val="FootnoteCharacters"/>
        </w:rPr>
        <w:footnoteRef/>
      </w:r>
      <w:r>
        <w:rPr/>
        <w:t>S.V,216 (</w:t>
      </w:r>
      <w:hyperlink r:id="rId142">
        <w:r>
          <w:rPr>
            <w:rStyle w:val="Hyperlink"/>
          </w:rPr>
          <w:t>SN 48.41</w:t>
        </w:r>
      </w:hyperlink>
      <w:r>
        <w:rPr/>
        <w:t>).</w:t>
      </w:r>
    </w:p>
  </w:footnote>
  <w:footnote w:id="395">
    <w:p>
      <w:pPr>
        <w:pStyle w:val="BodyText"/>
        <w:bidi w:val="0"/>
        <w:spacing w:before="180" w:after="180"/>
        <w:jc w:val="left"/>
        <w:rPr/>
      </w:pPr>
      <w:r>
        <w:rPr>
          <w:rStyle w:val="FootnoteCharacters"/>
        </w:rPr>
        <w:footnoteRef/>
      </w:r>
      <w:r>
        <w:rPr/>
        <w:t xml:space="preserve">The blue waterlily, </w:t>
      </w:r>
      <w:r>
        <w:rPr>
          <w:i/>
          <w:iCs/>
        </w:rPr>
        <w:t>Nymphaea nouchali</w:t>
      </w:r>
      <w:r>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t>Vin.I,279-80 (</w:t>
      </w:r>
      <w:r>
        <w:fldChar w:fldCharType="begin"/>
      </w:r>
      <w:r>
        <w:rPr>
          <w:rStyle w:val="Hyperlink"/>
        </w:rPr>
        <w:instrText xml:space="preserve"> HYPERLINK "https://suttacentral.net/pli-tv-kd8/en/brahmali?" \l "1.30.1"</w:instrText>
      </w:r>
      <w:r>
        <w:rPr>
          <w:rStyle w:val="Hyperlink"/>
        </w:rPr>
        <w:fldChar w:fldCharType="separate"/>
      </w:r>
      <w:r>
        <w:rPr>
          <w:rStyle w:val="Hyperlink"/>
        </w:rPr>
        <w:t>Kd 8:1.30.1</w:t>
      </w:r>
      <w:r>
        <w:rPr>
          <w:rStyle w:val="Hyperlink"/>
        </w:rPr>
        <w:fldChar w:fldCharType="end"/>
      </w:r>
      <w:r>
        <w:rPr/>
        <w:t>). Four types of soup are mentioned at M.I,245 (</w:t>
      </w:r>
      <w:r>
        <w:fldChar w:fldCharType="begin"/>
      </w:r>
      <w:r>
        <w:rPr>
          <w:rStyle w:val="Hyperlink"/>
        </w:rPr>
        <w:instrText xml:space="preserve"> HYPERLINK "https://suttacentral.net/mn36/en/sujato" \l "28.2"</w:instrText>
      </w:r>
      <w:r>
        <w:rPr>
          <w:rStyle w:val="Hyperlink"/>
        </w:rPr>
        <w:fldChar w:fldCharType="separate"/>
      </w:r>
      <w:r>
        <w:rPr>
          <w:rStyle w:val="Hyperlink"/>
        </w:rPr>
        <w:t>MN 36:28.2</w:t>
      </w:r>
      <w:r>
        <w:rPr>
          <w:rStyle w:val="Hyperlink"/>
        </w:rPr>
        <w:fldChar w:fldCharType="end"/>
      </w:r>
      <w:r>
        <w:rPr/>
        <w:t>).</w:t>
      </w:r>
    </w:p>
  </w:footnote>
  <w:footnote w:id="397">
    <w:p>
      <w:pPr>
        <w:pStyle w:val="BodyText"/>
        <w:bidi w:val="0"/>
        <w:spacing w:before="180" w:after="180"/>
        <w:jc w:val="left"/>
        <w:rPr/>
      </w:pPr>
      <w:r>
        <w:rPr>
          <w:rStyle w:val="FootnoteCharacters"/>
        </w:rPr>
        <w:footnoteRef/>
      </w:r>
      <w:r>
        <w:rPr/>
        <w:t>S.V,80 (</w:t>
      </w:r>
      <w:hyperlink r:id="rId143">
        <w:r>
          <w:rPr>
            <w:rStyle w:val="Hyperlink"/>
          </w:rPr>
          <w:t>SN 46.16</w:t>
        </w:r>
      </w:hyperlink>
      <w:r>
        <w:rPr/>
        <w:t>). The Factors of Awakening (</w:t>
      </w:r>
      <w:r>
        <w:rPr>
          <w:i/>
          <w:iCs/>
        </w:rPr>
        <w:t>satta bojjhaṅga</w:t>
      </w:r>
      <w:r>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t>A.I,219 (</w:t>
      </w:r>
      <w:r>
        <w:fldChar w:fldCharType="begin"/>
      </w:r>
      <w:r>
        <w:rPr>
          <w:rStyle w:val="Hyperlink"/>
        </w:rPr>
        <w:instrText xml:space="preserve"> HYPERLINK "https://suttacentral.net/an3.73/en/sujato" \l "1.3"</w:instrText>
      </w:r>
      <w:r>
        <w:rPr>
          <w:rStyle w:val="Hyperlink"/>
        </w:rPr>
        <w:fldChar w:fldCharType="separate"/>
      </w:r>
      <w:r>
        <w:rPr>
          <w:rStyle w:val="Hyperlink"/>
        </w:rPr>
        <w:t>AN 3.73:1.3</w:t>
      </w:r>
      <w:r>
        <w:rPr>
          <w:rStyle w:val="Hyperlink"/>
        </w:rPr>
        <w:fldChar w:fldCharType="end"/>
      </w:r>
      <w:r>
        <w:rPr/>
        <w:t>).</w:t>
      </w:r>
    </w:p>
  </w:footnote>
  <w:footnote w:id="399">
    <w:p>
      <w:pPr>
        <w:pStyle w:val="BodyText"/>
        <w:bidi w:val="0"/>
        <w:spacing w:before="180" w:after="180"/>
        <w:jc w:val="left"/>
        <w:rPr/>
      </w:pPr>
      <w:r>
        <w:rPr>
          <w:rStyle w:val="FootnoteCharacters"/>
        </w:rPr>
        <w:footnoteRef/>
      </w:r>
      <w:r>
        <w:rPr/>
        <w:t>A.I,114 (</w:t>
      </w:r>
      <w:r>
        <w:fldChar w:fldCharType="begin"/>
      </w:r>
      <w:r>
        <w:rPr>
          <w:rStyle w:val="Hyperlink"/>
        </w:rPr>
        <w:instrText xml:space="preserve"> HYPERLINK "https://suttacentral.net/an3.16/en/sujato" \l "4.1"</w:instrText>
      </w:r>
      <w:r>
        <w:rPr>
          <w:rStyle w:val="Hyperlink"/>
        </w:rPr>
        <w:fldChar w:fldCharType="separate"/>
      </w:r>
      <w:r>
        <w:rPr>
          <w:rStyle w:val="Hyperlink"/>
        </w:rPr>
        <w:t>AN 3.16:4.1–4.3</w:t>
      </w:r>
      <w:r>
        <w:rPr>
          <w:rStyle w:val="Hyperlink"/>
        </w:rPr>
        <w:fldChar w:fldCharType="end"/>
      </w:r>
      <w:r>
        <w:rPr/>
        <w:t>); also Dhp.157 (</w:t>
      </w:r>
      <w:hyperlink r:id="rId144">
        <w:r>
          <w:rPr>
            <w:rStyle w:val="Hyperlink"/>
          </w:rPr>
          <w:t>Dhp 157</w:t>
        </w:r>
      </w:hyperlink>
      <w:r>
        <w:rPr/>
        <w:t>).</w:t>
      </w:r>
    </w:p>
  </w:footnote>
  <w:footnote w:id="400">
    <w:p>
      <w:pPr>
        <w:pStyle w:val="BodyText"/>
        <w:bidi w:val="0"/>
        <w:spacing w:before="180" w:after="180"/>
        <w:jc w:val="left"/>
        <w:rPr/>
      </w:pPr>
      <w:r>
        <w:rPr>
          <w:rStyle w:val="FootnoteCharacters"/>
        </w:rPr>
        <w:footnoteRef/>
      </w:r>
      <w:r>
        <w:rPr/>
        <w:t xml:space="preserve">On early Indian chronometry and water clocks see </w:t>
      </w:r>
      <w:r>
        <w:rPr>
          <w:i/>
          <w:iCs/>
        </w:rPr>
        <w:t>Vedāṅgajyotiṣa [</w:t>
      </w:r>
      <w:hyperlink w:anchor="footprints_split_023.html%2525252523Sast">
        <w:r>
          <w:rPr>
            <w:rStyle w:val="Hyperlink"/>
            <w:i/>
            <w:iCs/>
          </w:rPr>
          <w:t>Sastry 1985</w:t>
        </w:r>
      </w:hyperlink>
      <w:r>
        <w:rPr>
          <w:i/>
          <w:iCs/>
        </w:rPr>
        <w:t>]</w:t>
      </w:r>
      <w:r>
        <w:rPr/>
        <w:t xml:space="preserve"> II,5-6 and </w:t>
      </w:r>
      <w:r>
        <w:rPr>
          <w:i/>
          <w:iCs/>
        </w:rPr>
        <w:t>Arthaśāstra [</w:t>
      </w:r>
      <w:hyperlink w:anchor="X345a02a5d3939eccbab6cb292658f51712433ab">
        <w:r>
          <w:rPr>
            <w:rStyle w:val="Hyperlink"/>
            <w:i/>
            <w:iCs/>
          </w:rPr>
          <w:t>Olivelle 2013</w:t>
        </w:r>
      </w:hyperlink>
      <w:r>
        <w:rPr>
          <w:i/>
          <w:iCs/>
        </w:rPr>
        <w:t>]</w:t>
      </w:r>
      <w:r>
        <w:rPr/>
        <w:t xml:space="preserve"> I,19,6.</w:t>
      </w:r>
    </w:p>
  </w:footnote>
  <w:footnote w:id="401">
    <w:p>
      <w:pPr>
        <w:pStyle w:val="BodyText"/>
        <w:bidi w:val="0"/>
        <w:spacing w:before="180" w:after="180"/>
        <w:jc w:val="left"/>
        <w:rPr/>
      </w:pPr>
      <w:r>
        <w:rPr>
          <w:rStyle w:val="FootnoteCharacters"/>
        </w:rPr>
        <w:footnoteRef/>
      </w:r>
      <w:r>
        <w:rPr/>
        <w:t>S.I,107 (</w:t>
      </w:r>
      <w:r>
        <w:fldChar w:fldCharType="begin"/>
      </w:r>
      <w:r>
        <w:rPr>
          <w:rStyle w:val="Hyperlink"/>
        </w:rPr>
        <w:instrText xml:space="preserve"> HYPERLINK "https://suttacentral.net/sn4.7/en/sujato" \l "1.2"</w:instrText>
      </w:r>
      <w:r>
        <w:rPr>
          <w:rStyle w:val="Hyperlink"/>
        </w:rPr>
        <w:fldChar w:fldCharType="separate"/>
      </w:r>
      <w:r>
        <w:rPr>
          <w:rStyle w:val="Hyperlink"/>
        </w:rPr>
        <w:t>SN 4.7:1.2–1.3</w:t>
      </w:r>
      <w:r>
        <w:rPr>
          <w:rStyle w:val="Hyperlink"/>
        </w:rPr>
        <w:fldChar w:fldCharType="end"/>
      </w:r>
      <w:r>
        <w:rPr/>
        <w:t>); D.II,86 (</w:t>
      </w:r>
      <w:r>
        <w:fldChar w:fldCharType="begin"/>
      </w:r>
      <w:r>
        <w:rPr>
          <w:rStyle w:val="Hyperlink"/>
        </w:rPr>
        <w:instrText xml:space="preserve"> HYPERLINK "https://suttacentral.net/dn16/en/sujato" \l "1.25.1"</w:instrText>
      </w:r>
      <w:r>
        <w:rPr>
          <w:rStyle w:val="Hyperlink"/>
        </w:rPr>
        <w:fldChar w:fldCharType="separate"/>
      </w:r>
      <w:r>
        <w:rPr>
          <w:rStyle w:val="Hyperlink"/>
        </w:rPr>
        <w:t>DN 16:1.25.1</w:t>
      </w:r>
      <w:r>
        <w:rPr>
          <w:rStyle w:val="Hyperlink"/>
        </w:rPr>
        <w:fldChar w:fldCharType="end"/>
      </w:r>
      <w:r>
        <w:rPr/>
        <w:t>).</w:t>
      </w:r>
    </w:p>
  </w:footnote>
  <w:footnote w:id="402">
    <w:p>
      <w:pPr>
        <w:pStyle w:val="BodyText"/>
        <w:bidi w:val="0"/>
        <w:spacing w:before="180" w:after="180"/>
        <w:jc w:val="left"/>
        <w:rPr/>
      </w:pPr>
      <w:r>
        <w:rPr>
          <w:rStyle w:val="FootnoteCharacters"/>
        </w:rPr>
        <w:footnoteRef/>
      </w:r>
      <w:r>
        <w:rPr/>
        <w:t>Vin.I,196 (</w:t>
      </w:r>
      <w:r>
        <w:fldChar w:fldCharType="begin"/>
      </w:r>
      <w:r>
        <w:rPr>
          <w:rStyle w:val="Hyperlink"/>
        </w:rPr>
        <w:instrText xml:space="preserve"> HYPERLINK "https://suttacentral.net/pli-tv-kd5/en/brahmali?" \l "13.9.1"</w:instrText>
      </w:r>
      <w:r>
        <w:rPr>
          <w:rStyle w:val="Hyperlink"/>
        </w:rPr>
        <w:fldChar w:fldCharType="separate"/>
      </w:r>
      <w:r>
        <w:rPr>
          <w:rStyle w:val="Hyperlink"/>
        </w:rPr>
        <w:t>Kd 5:13.9.1</w:t>
      </w:r>
      <w:r>
        <w:rPr>
          <w:rStyle w:val="Hyperlink"/>
        </w:rPr>
        <w:fldChar w:fldCharType="end"/>
      </w:r>
      <w:r>
        <w:rPr/>
        <w:t>); S.I,107 (</w:t>
      </w:r>
      <w:r>
        <w:fldChar w:fldCharType="begin"/>
      </w:r>
      <w:r>
        <w:rPr>
          <w:rStyle w:val="Hyperlink"/>
        </w:rPr>
        <w:instrText xml:space="preserve"> HYPERLINK "https://suttacentral.net/sn4.7/en/sujato" \l "1.2"</w:instrText>
      </w:r>
      <w:r>
        <w:rPr>
          <w:rStyle w:val="Hyperlink"/>
        </w:rPr>
        <w:fldChar w:fldCharType="separate"/>
      </w:r>
      <w:r>
        <w:rPr>
          <w:rStyle w:val="Hyperlink"/>
        </w:rPr>
        <w:t>SN 4.7:1.2</w:t>
      </w:r>
      <w:r>
        <w:rPr>
          <w:rStyle w:val="Hyperlink"/>
        </w:rPr>
        <w:fldChar w:fldCharType="end"/>
      </w:r>
      <w:r>
        <w:rPr/>
        <w:t>); Ud.59 (</w:t>
      </w:r>
      <w:r>
        <w:fldChar w:fldCharType="begin"/>
      </w:r>
      <w:r>
        <w:rPr>
          <w:rStyle w:val="Hyperlink"/>
        </w:rPr>
        <w:instrText xml:space="preserve"> HYPERLINK "https://suttacentral.net/ud5.6/en/sujato" \l "17.1"</w:instrText>
      </w:r>
      <w:r>
        <w:rPr>
          <w:rStyle w:val="Hyperlink"/>
        </w:rPr>
        <w:fldChar w:fldCharType="separate"/>
      </w:r>
      <w:r>
        <w:rPr>
          <w:rStyle w:val="Hyperlink"/>
        </w:rPr>
        <w:t>Ud 5.6:17.1</w:t>
      </w:r>
      <w:r>
        <w:rPr>
          <w:rStyle w:val="Hyperlink"/>
        </w:rPr>
        <w:fldChar w:fldCharType="end"/>
      </w:r>
      <w:r>
        <w:rPr/>
        <w:t>).</w:t>
      </w:r>
    </w:p>
  </w:footnote>
  <w:footnote w:id="403">
    <w:p>
      <w:pPr>
        <w:pStyle w:val="BodyText"/>
        <w:bidi w:val="0"/>
        <w:spacing w:before="180" w:after="180"/>
        <w:jc w:val="left"/>
        <w:rPr/>
      </w:pPr>
      <w:r>
        <w:rPr>
          <w:rStyle w:val="FootnoteCharacters"/>
        </w:rPr>
        <w:footnoteRef/>
      </w:r>
      <w:r>
        <w:rPr/>
        <w:t>A.I,136 (</w:t>
      </w:r>
      <w:r>
        <w:fldChar w:fldCharType="begin"/>
      </w:r>
      <w:r>
        <w:rPr>
          <w:rStyle w:val="Hyperlink"/>
        </w:rPr>
        <w:instrText xml:space="preserve"> HYPERLINK "https://suttacentral.net/an3.35/en/sujato" \l "1.3"</w:instrText>
      </w:r>
      <w:r>
        <w:rPr>
          <w:rStyle w:val="Hyperlink"/>
        </w:rPr>
        <w:fldChar w:fldCharType="separate"/>
      </w:r>
      <w:r>
        <w:rPr>
          <w:rStyle w:val="Hyperlink"/>
        </w:rPr>
        <w:t>AN 3.35:1.3–2.4</w:t>
      </w:r>
      <w:r>
        <w:rPr>
          <w:rStyle w:val="Hyperlink"/>
        </w:rPr>
        <w:fldChar w:fldCharType="end"/>
      </w:r>
      <w:r>
        <w:rPr/>
        <w:t>).</w:t>
      </w:r>
    </w:p>
  </w:footnote>
  <w:footnote w:id="404">
    <w:p>
      <w:pPr>
        <w:pStyle w:val="BodyText"/>
        <w:bidi w:val="0"/>
        <w:spacing w:before="180" w:after="180"/>
        <w:jc w:val="left"/>
        <w:rPr/>
      </w:pPr>
      <w:r>
        <w:rPr>
          <w:rStyle w:val="FootnoteCharacters"/>
        </w:rPr>
        <w:footnoteRef/>
      </w:r>
      <w:r>
        <w:rPr/>
        <w:t>S.I,104 (</w:t>
      </w:r>
      <w:r>
        <w:fldChar w:fldCharType="begin"/>
      </w:r>
      <w:r>
        <w:rPr>
          <w:rStyle w:val="Hyperlink"/>
        </w:rPr>
        <w:instrText xml:space="preserve"> HYPERLINK "https://suttacentral.net/sn4.3/en/sujato" \l "1.3"</w:instrText>
      </w:r>
      <w:r>
        <w:rPr>
          <w:rStyle w:val="Hyperlink"/>
        </w:rPr>
        <w:fldChar w:fldCharType="separate"/>
      </w:r>
      <w:r>
        <w:rPr>
          <w:rStyle w:val="Hyperlink"/>
        </w:rPr>
        <w:t>SN 4.3:1.3</w:t>
      </w:r>
      <w:r>
        <w:rPr>
          <w:rStyle w:val="Hyperlink"/>
        </w:rPr>
        <w:fldChar w:fldCharType="end"/>
      </w:r>
      <w:r>
        <w:rPr/>
        <w:t>); Ud.4 (</w:t>
      </w:r>
      <w:r>
        <w:fldChar w:fldCharType="begin"/>
      </w:r>
      <w:r>
        <w:rPr>
          <w:rStyle w:val="Hyperlink"/>
        </w:rPr>
        <w:instrText xml:space="preserve"> HYPERLINK "https://suttacentral.net/ud1.7/en/sujato" \l "1.3"</w:instrText>
      </w:r>
      <w:r>
        <w:rPr>
          <w:rStyle w:val="Hyperlink"/>
        </w:rPr>
        <w:fldChar w:fldCharType="separate"/>
      </w:r>
      <w:r>
        <w:rPr>
          <w:rStyle w:val="Hyperlink"/>
        </w:rPr>
        <w:t>Ud 1.7:1.3</w:t>
      </w:r>
      <w:r>
        <w:rPr>
          <w:rStyle w:val="Hyperlink"/>
        </w:rPr>
        <w:fldChar w:fldCharType="end"/>
      </w:r>
      <w:r>
        <w:rPr/>
        <w:t>).</w:t>
      </w:r>
    </w:p>
  </w:footnote>
  <w:footnote w:id="405">
    <w:p>
      <w:pPr>
        <w:pStyle w:val="BodyText"/>
        <w:bidi w:val="0"/>
        <w:spacing w:before="180" w:after="180"/>
        <w:jc w:val="left"/>
        <w:rPr/>
      </w:pPr>
      <w:r>
        <w:rPr>
          <w:rStyle w:val="FootnoteCharacters"/>
        </w:rPr>
        <w:footnoteRef/>
      </w:r>
      <w:r>
        <w:rPr>
          <w:i/>
          <w:iCs/>
        </w:rPr>
        <w:t>Manusmṛti [</w:t>
      </w:r>
      <w:hyperlink w:anchor="X33ef731ad2df603fa7fc36f2385d2d5c948871f">
        <w:r>
          <w:rPr>
            <w:rStyle w:val="Hyperlink"/>
            <w:i/>
            <w:iCs/>
          </w:rPr>
          <w:t>Olivelle 2004</w:t>
        </w:r>
      </w:hyperlink>
      <w:r>
        <w:rPr>
          <w:i/>
          <w:iCs/>
        </w:rPr>
        <w:t>]</w:t>
      </w:r>
      <w:r>
        <w:rPr/>
        <w:t xml:space="preserve"> 8,406-407. A legend recounted at </w:t>
      </w:r>
      <w:r>
        <w:rPr>
          <w:i/>
          <w:iCs/>
        </w:rPr>
        <w:t>Lalitavistara [</w:t>
      </w:r>
      <w:hyperlink w:anchor="Xb0ca0cefa913f1adc8a24531bdd88e432778325">
        <w:r>
          <w:rPr>
            <w:rStyle w:val="Hyperlink"/>
            <w:i/>
            <w:iCs/>
          </w:rPr>
          <w:t>Dharmachakra 2013</w:t>
        </w:r>
      </w:hyperlink>
      <w:r>
        <w:rPr>
          <w:i/>
          <w:iCs/>
        </w:rPr>
        <w:t>]</w:t>
      </w:r>
      <w:r>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t>D.II,140 (</w:t>
      </w:r>
      <w:r>
        <w:fldChar w:fldCharType="begin"/>
      </w:r>
      <w:r>
        <w:rPr>
          <w:rStyle w:val="Hyperlink"/>
        </w:rPr>
        <w:instrText xml:space="preserve"> HYPERLINK "https://suttacentral.net/dn16/en/sujato" \l "5.7.1"</w:instrText>
      </w:r>
      <w:r>
        <w:rPr>
          <w:rStyle w:val="Hyperlink"/>
        </w:rPr>
        <w:fldChar w:fldCharType="separate"/>
      </w:r>
      <w:r>
        <w:rPr>
          <w:rStyle w:val="Hyperlink"/>
        </w:rPr>
        <w:t>DN 16:5.7.1–5.8.10</w:t>
      </w:r>
      <w:r>
        <w:rPr>
          <w:rStyle w:val="Hyperlink"/>
        </w:rPr>
        <w:fldChar w:fldCharType="end"/>
      </w:r>
      <w:r>
        <w:rPr/>
        <w:t>).</w:t>
      </w:r>
    </w:p>
  </w:footnote>
  <w:footnote w:id="407">
    <w:p>
      <w:pPr>
        <w:pStyle w:val="BodyText"/>
        <w:bidi w:val="0"/>
        <w:spacing w:before="180" w:after="180"/>
        <w:jc w:val="left"/>
        <w:rPr/>
      </w:pPr>
      <w:r>
        <w:rPr>
          <w:rStyle w:val="FootnoteCharacters"/>
        </w:rPr>
        <w:footnoteRef/>
      </w:r>
      <w:r>
        <w:rPr/>
        <w:t>Vin.IV,228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rPr>
        <w:t>Ekapadika</w:t>
      </w:r>
      <w:r>
        <w:rPr/>
        <w:t xml:space="preserve">, </w:t>
      </w:r>
      <w:r>
        <w:rPr>
          <w:i/>
          <w:iCs/>
        </w:rPr>
        <w:t>vanapantha</w:t>
      </w:r>
      <w:r>
        <w:rPr/>
        <w:t xml:space="preserve">, </w:t>
      </w:r>
      <w:r>
        <w:rPr>
          <w:i/>
          <w:iCs/>
        </w:rPr>
        <w:t>addhānamagga</w:t>
      </w:r>
      <w:r>
        <w:rPr/>
        <w:t xml:space="preserve">, </w:t>
      </w:r>
      <w:r>
        <w:rPr>
          <w:i/>
          <w:iCs/>
        </w:rPr>
        <w:t>patha</w:t>
      </w:r>
      <w:r>
        <w:rPr/>
        <w:t xml:space="preserve"> and </w:t>
      </w:r>
      <w:r>
        <w:rPr>
          <w:i/>
          <w:iCs/>
        </w:rPr>
        <w:t>rathikā</w:t>
      </w:r>
      <w:r>
        <w:rPr/>
        <w:t>, A.II,57 (</w:t>
      </w:r>
      <w:r>
        <w:fldChar w:fldCharType="begin"/>
      </w:r>
      <w:r>
        <w:rPr>
          <w:rStyle w:val="Hyperlink"/>
        </w:rPr>
        <w:instrText xml:space="preserve"> HYPERLINK "https://suttacentral.net/an4.53/en/sujato" \l "1.1"</w:instrText>
      </w:r>
      <w:r>
        <w:rPr>
          <w:rStyle w:val="Hyperlink"/>
        </w:rPr>
        <w:fldChar w:fldCharType="separate"/>
      </w:r>
      <w:r>
        <w:rPr>
          <w:rStyle w:val="Hyperlink"/>
        </w:rPr>
        <w:t>AN 4.53:1.1</w:t>
      </w:r>
      <w:r>
        <w:rPr>
          <w:rStyle w:val="Hyperlink"/>
        </w:rPr>
        <w:fldChar w:fldCharType="end"/>
      </w:r>
      <w:r>
        <w:rPr/>
        <w:t>); IV,187 (</w:t>
      </w:r>
      <w:hyperlink r:id="rId145">
        <w:r>
          <w:rPr>
            <w:rStyle w:val="Hyperlink"/>
          </w:rPr>
          <w:t>AN 8.14</w:t>
        </w:r>
      </w:hyperlink>
      <w:r>
        <w:rPr/>
        <w:t>); Vin.I,4 (</w:t>
      </w:r>
      <w:r>
        <w:fldChar w:fldCharType="begin"/>
      </w:r>
      <w:r>
        <w:rPr>
          <w:rStyle w:val="Hyperlink"/>
        </w:rPr>
        <w:instrText xml:space="preserve"> HYPERLINK "https://suttacentral.net/pli-tv-kd1/en/brahmali?" \l "4.1.1"</w:instrText>
      </w:r>
      <w:r>
        <w:rPr>
          <w:rStyle w:val="Hyperlink"/>
        </w:rPr>
        <w:fldChar w:fldCharType="separate"/>
      </w:r>
      <w:r>
        <w:rPr>
          <w:rStyle w:val="Hyperlink"/>
        </w:rPr>
        <w:t>Kd 1:4.1.1</w:t>
      </w:r>
      <w:r>
        <w:rPr>
          <w:rStyle w:val="Hyperlink"/>
        </w:rPr>
        <w:fldChar w:fldCharType="end"/>
      </w:r>
      <w:r>
        <w:rPr/>
        <w:t>). On the roads and road networks of the time see Agrawala 1953 [</w:t>
      </w:r>
      <w:hyperlink w:anchor="Xa85e190e7a48a542d7b8660f8a63be6f10d038a">
        <w:r>
          <w:rPr>
            <w:rStyle w:val="Hyperlink"/>
          </w:rPr>
          <w:t>Agrawala 1953</w:t>
        </w:r>
      </w:hyperlink>
      <w:r>
        <w:rPr/>
        <w:t>] p.242-245.</w:t>
      </w:r>
    </w:p>
  </w:footnote>
  <w:footnote w:id="409">
    <w:p>
      <w:pPr>
        <w:pStyle w:val="BodyText"/>
        <w:bidi w:val="0"/>
        <w:spacing w:before="180" w:after="180"/>
        <w:jc w:val="left"/>
        <w:rPr/>
      </w:pPr>
      <w:r>
        <w:rPr>
          <w:rStyle w:val="FootnoteCharacters"/>
        </w:rPr>
        <w:footnoteRef/>
      </w:r>
      <w:r>
        <w:rPr/>
        <w:t>S.I,57 (</w:t>
      </w:r>
      <w:r>
        <w:fldChar w:fldCharType="begin"/>
      </w:r>
      <w:r>
        <w:rPr>
          <w:rStyle w:val="Hyperlink"/>
        </w:rPr>
        <w:instrText xml:space="preserve"> HYPERLINK "https://suttacentral.net/sn2.22/en/sujato" \l "5.1"</w:instrText>
      </w:r>
      <w:r>
        <w:rPr>
          <w:rStyle w:val="Hyperlink"/>
        </w:rPr>
        <w:fldChar w:fldCharType="separate"/>
      </w:r>
      <w:r>
        <w:rPr>
          <w:rStyle w:val="Hyperlink"/>
        </w:rPr>
        <w:t>SN 2.22:5.1–7.4</w:t>
      </w:r>
      <w:r>
        <w:rPr>
          <w:rStyle w:val="Hyperlink"/>
        </w:rPr>
        <w:fldChar w:fldCharType="end"/>
      </w:r>
      <w:r>
        <w:rPr/>
        <w:t>).</w:t>
      </w:r>
    </w:p>
  </w:footnote>
  <w:footnote w:id="410">
    <w:p>
      <w:pPr>
        <w:pStyle w:val="BodyText"/>
        <w:bidi w:val="0"/>
        <w:spacing w:before="180" w:after="180"/>
        <w:jc w:val="left"/>
        <w:rPr/>
      </w:pPr>
      <w:r>
        <w:rPr>
          <w:rStyle w:val="FootnoteCharacters"/>
        </w:rPr>
        <w:footnoteRef/>
      </w:r>
      <w:r>
        <w:rPr/>
        <w:t>Ja,I,199 (</w:t>
      </w:r>
      <w:hyperlink r:id="rId146">
        <w:r>
          <w:rPr>
            <w:rStyle w:val="Hyperlink"/>
          </w:rPr>
          <w:t>Ja 31</w:t>
        </w:r>
      </w:hyperlink>
      <w:r>
        <w:rPr/>
        <w:t>).</w:t>
      </w:r>
    </w:p>
  </w:footnote>
  <w:footnote w:id="411">
    <w:p>
      <w:pPr>
        <w:pStyle w:val="BodyText"/>
        <w:bidi w:val="0"/>
        <w:spacing w:before="180" w:after="180"/>
        <w:jc w:val="left"/>
        <w:rPr/>
      </w:pPr>
      <w:r>
        <w:rPr>
          <w:rStyle w:val="FootnoteCharacters"/>
        </w:rPr>
        <w:footnoteRef/>
      </w:r>
      <w:r>
        <w:rPr/>
        <w:t>Vin.I,191 (</w:t>
      </w:r>
      <w:r>
        <w:fldChar w:fldCharType="begin"/>
      </w:r>
      <w:r>
        <w:rPr>
          <w:rStyle w:val="Hyperlink"/>
        </w:rPr>
        <w:instrText xml:space="preserve"> HYPERLINK "https://suttacentral.net/pli-tv-kd5/en/brahmali?" \l "9.1.4"</w:instrText>
      </w:r>
      <w:r>
        <w:rPr>
          <w:rStyle w:val="Hyperlink"/>
        </w:rPr>
        <w:fldChar w:fldCharType="separate"/>
      </w:r>
      <w:r>
        <w:rPr>
          <w:rStyle w:val="Hyperlink"/>
        </w:rPr>
        <w:t>Kd 5:9.1.4</w:t>
      </w:r>
      <w:r>
        <w:rPr>
          <w:rStyle w:val="Hyperlink"/>
        </w:rPr>
        <w:fldChar w:fldCharType="end"/>
      </w:r>
      <w:r>
        <w:rPr/>
        <w:t>).</w:t>
      </w:r>
    </w:p>
  </w:footnote>
  <w:footnote w:id="412">
    <w:p>
      <w:pPr>
        <w:pStyle w:val="BodyText"/>
        <w:bidi w:val="0"/>
        <w:spacing w:before="180" w:after="180"/>
        <w:jc w:val="left"/>
        <w:rPr/>
      </w:pPr>
      <w:r>
        <w:rPr>
          <w:rStyle w:val="FootnoteCharacters"/>
        </w:rPr>
        <w:footnoteRef/>
      </w:r>
      <w:r>
        <w:rPr/>
        <w:t>Vin.II,290 (</w:t>
      </w:r>
      <w:r>
        <w:fldChar w:fldCharType="begin"/>
      </w:r>
      <w:r>
        <w:rPr>
          <w:rStyle w:val="Hyperlink"/>
        </w:rPr>
        <w:instrText xml:space="preserve"> HYPERLINK "https://suttacentral.net/pli-tv-kd21/en/brahmali?" \l "1.12.13"</w:instrText>
      </w:r>
      <w:r>
        <w:rPr>
          <w:rStyle w:val="Hyperlink"/>
        </w:rPr>
        <w:fldChar w:fldCharType="separate"/>
      </w:r>
      <w:r>
        <w:rPr>
          <w:rStyle w:val="Hyperlink"/>
        </w:rPr>
        <w:t>Kd 21:1.12.13</w:t>
      </w:r>
      <w:r>
        <w:rPr>
          <w:rStyle w:val="Hyperlink"/>
        </w:rPr>
        <w:fldChar w:fldCharType="end"/>
      </w:r>
      <w:r>
        <w:rPr/>
        <w:t>). Vin.II,301 (</w:t>
      </w:r>
      <w:r>
        <w:fldChar w:fldCharType="begin"/>
      </w:r>
      <w:r>
        <w:rPr>
          <w:rStyle w:val="Hyperlink"/>
        </w:rPr>
        <w:instrText xml:space="preserve"> HYPERLINK "https://suttacentral.net/pli-tv-kd22/en/brahmali?" \l "2.1.11"</w:instrText>
      </w:r>
      <w:r>
        <w:rPr>
          <w:rStyle w:val="Hyperlink"/>
        </w:rPr>
        <w:fldChar w:fldCharType="separate"/>
      </w:r>
      <w:r>
        <w:rPr>
          <w:rStyle w:val="Hyperlink"/>
        </w:rPr>
        <w:t>Kd 22:2.1.11</w:t>
      </w:r>
      <w:r>
        <w:rPr>
          <w:rStyle w:val="Hyperlink"/>
        </w:rPr>
        <w:fldChar w:fldCharType="end"/>
      </w:r>
      <w:r>
        <w:rPr/>
        <w:t xml:space="preserve">) mentions monks embarking at Vesālī to sail up-river, </w:t>
      </w:r>
      <w:r>
        <w:rPr>
          <w:i/>
          <w:iCs/>
        </w:rPr>
        <w:t>ujjaviṃsu</w:t>
      </w:r>
      <w:r>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t>Vin.I,270 (</w:t>
      </w:r>
      <w:r>
        <w:fldChar w:fldCharType="begin"/>
      </w:r>
      <w:r>
        <w:rPr>
          <w:rStyle w:val="Hyperlink"/>
        </w:rPr>
        <w:instrText xml:space="preserve"> HYPERLINK "https://suttacentral.net/pli-tv-kd8/en/brahmali?" \l "1.8.1"</w:instrText>
      </w:r>
      <w:r>
        <w:rPr>
          <w:rStyle w:val="Hyperlink"/>
        </w:rPr>
        <w:fldChar w:fldCharType="separate"/>
      </w:r>
      <w:r>
        <w:rPr>
          <w:rStyle w:val="Hyperlink"/>
        </w:rPr>
        <w:t>Kd 8:1.8.1</w:t>
      </w:r>
      <w:r>
        <w:rPr>
          <w:rStyle w:val="Hyperlink"/>
        </w:rPr>
        <w:fldChar w:fldCharType="end"/>
      </w:r>
      <w:r>
        <w:rPr/>
        <w:t>).</w:t>
      </w:r>
    </w:p>
  </w:footnote>
  <w:footnote w:id="414">
    <w:p>
      <w:pPr>
        <w:pStyle w:val="BodyText"/>
        <w:bidi w:val="0"/>
        <w:spacing w:before="180" w:after="180"/>
        <w:jc w:val="left"/>
        <w:rPr/>
      </w:pPr>
      <w:r>
        <w:rPr>
          <w:rStyle w:val="FootnoteCharacters"/>
        </w:rPr>
        <w:footnoteRef/>
      </w:r>
      <w:r>
        <w:rPr/>
        <w:t>Vin.IV,63 (</w:t>
      </w:r>
      <w:r>
        <w:fldChar w:fldCharType="begin"/>
      </w:r>
      <w:r>
        <w:rPr>
          <w:rStyle w:val="Hyperlink"/>
        </w:rPr>
        <w:instrText xml:space="preserve"> HYPERLINK "https://suttacentral.net/pli-tv-bu-vb-pc27/en/brahmali?l" \l "2.1"</w:instrText>
      </w:r>
      <w:r>
        <w:rPr>
          <w:rStyle w:val="Hyperlink"/>
        </w:rPr>
        <w:fldChar w:fldCharType="separate"/>
      </w:r>
      <w:r>
        <w:rPr>
          <w:rStyle w:val="Hyperlink"/>
        </w:rPr>
        <w:t>Bu Pc 27:2.1</w:t>
      </w:r>
      <w:r>
        <w:rPr>
          <w:rStyle w:val="Hyperlink"/>
        </w:rPr>
        <w:fldChar w:fldCharType="end"/>
      </w:r>
      <w:r>
        <w:rPr/>
        <w:t>); M.I,276 (</w:t>
      </w:r>
      <w:r>
        <w:fldChar w:fldCharType="begin"/>
      </w:r>
      <w:r>
        <w:rPr>
          <w:rStyle w:val="Hyperlink"/>
        </w:rPr>
        <w:instrText xml:space="preserve"> HYPERLINK "https://suttacentral.net/mn39/en/sujato" \l "14.23"</w:instrText>
      </w:r>
      <w:r>
        <w:rPr>
          <w:rStyle w:val="Hyperlink"/>
        </w:rPr>
        <w:fldChar w:fldCharType="separate"/>
      </w:r>
      <w:r>
        <w:rPr>
          <w:rStyle w:val="Hyperlink"/>
        </w:rPr>
        <w:t>MN 39:14.23–14.28</w:t>
      </w:r>
      <w:r>
        <w:rPr>
          <w:rStyle w:val="Hyperlink"/>
        </w:rPr>
        <w:fldChar w:fldCharType="end"/>
      </w:r>
      <w:r>
        <w:rPr/>
        <w:t>).</w:t>
      </w:r>
    </w:p>
  </w:footnote>
  <w:footnote w:id="415">
    <w:p>
      <w:pPr>
        <w:pStyle w:val="BodyText"/>
        <w:bidi w:val="0"/>
        <w:spacing w:before="180" w:after="180"/>
        <w:jc w:val="left"/>
        <w:rPr/>
      </w:pPr>
      <w:r>
        <w:rPr>
          <w:rStyle w:val="FootnoteCharacters"/>
        </w:rPr>
        <w:footnoteRef/>
      </w:r>
      <w:r>
        <w:rPr/>
        <w:t>M.II,97 (</w:t>
      </w:r>
      <w:hyperlink r:id="rId147">
        <w:r>
          <w:rPr>
            <w:rStyle w:val="Hyperlink"/>
          </w:rPr>
          <w:t>MN 86</w:t>
        </w:r>
      </w:hyperlink>
      <w:r>
        <w:rPr/>
        <w:t>); Vin.III,212 (</w:t>
      </w:r>
      <w:r>
        <w:fldChar w:fldCharType="begin"/>
      </w:r>
      <w:r>
        <w:rPr>
          <w:rStyle w:val="Hyperlink"/>
        </w:rPr>
        <w:instrText xml:space="preserve"> HYPERLINK "https://suttacentral.net/pli-tv-bu-vb-np6/en/brahmali?layout=plain&amp;reference=main/pts&amp;notes=asterisk&amp;highlight=false&amp;script=latin" \l "2.1"</w:instrText>
      </w:r>
      <w:r>
        <w:rPr>
          <w:rStyle w:val="Hyperlink"/>
        </w:rPr>
        <w:fldChar w:fldCharType="separate"/>
      </w:r>
      <w:r>
        <w:rPr>
          <w:rStyle w:val="Hyperlink"/>
        </w:rPr>
        <w:t>Bu Np 6</w:t>
      </w:r>
      <w:r>
        <w:rPr>
          <w:rStyle w:val="Hyperlink"/>
        </w:rPr>
        <w:fldChar w:fldCharType="end"/>
      </w:r>
      <w:r>
        <w:rPr/>
        <w:t>); 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28:2.1</w:t>
      </w:r>
      <w:r>
        <w:rPr>
          <w:rStyle w:val="Hyperlink"/>
        </w:rPr>
        <w:fldChar w:fldCharType="end"/>
      </w:r>
      <w:r>
        <w:rPr/>
        <w:t>).</w:t>
      </w:r>
    </w:p>
  </w:footnote>
  <w:footnote w:id="416">
    <w:p>
      <w:pPr>
        <w:pStyle w:val="BodyText"/>
        <w:bidi w:val="0"/>
        <w:spacing w:before="180" w:after="180"/>
        <w:jc w:val="left"/>
        <w:rPr/>
      </w:pPr>
      <w:r>
        <w:rPr>
          <w:rStyle w:val="FootnoteCharacters"/>
        </w:rPr>
        <w:footnoteRef/>
      </w:r>
      <w:r>
        <w:rPr/>
        <w:t>A.I,153–154 (</w:t>
      </w:r>
      <w:hyperlink r:id="rId148">
        <w:r>
          <w:rPr>
            <w:rStyle w:val="Hyperlink"/>
          </w:rPr>
          <w:t>AN 3.50</w:t>
        </w:r>
      </w:hyperlink>
      <w:r>
        <w:rPr/>
        <w:t>); M.III,158 (</w:t>
      </w:r>
      <w:r>
        <w:fldChar w:fldCharType="begin"/>
      </w:r>
      <w:r>
        <w:rPr>
          <w:rStyle w:val="Hyperlink"/>
        </w:rPr>
        <w:instrText xml:space="preserve"> HYPERLINK "https://suttacentral.net/mn128/en/sujato" \l "19.5"</w:instrText>
      </w:r>
      <w:r>
        <w:rPr>
          <w:rStyle w:val="Hyperlink"/>
        </w:rPr>
        <w:fldChar w:fldCharType="separate"/>
      </w:r>
      <w:r>
        <w:rPr>
          <w:rStyle w:val="Hyperlink"/>
        </w:rPr>
        <w:t>MN 128:19.5–19.8</w:t>
      </w:r>
      <w:r>
        <w:rPr>
          <w:rStyle w:val="Hyperlink"/>
        </w:rPr>
        <w:fldChar w:fldCharType="end"/>
      </w:r>
      <w:r>
        <w:rPr/>
        <w:t>).</w:t>
      </w:r>
    </w:p>
  </w:footnote>
  <w:footnote w:id="417">
    <w:p>
      <w:pPr>
        <w:pStyle w:val="BodyText"/>
        <w:bidi w:val="0"/>
        <w:spacing w:before="180" w:after="180"/>
        <w:jc w:val="left"/>
        <w:rPr/>
      </w:pPr>
      <w:r>
        <w:rPr>
          <w:rStyle w:val="FootnoteCharacters"/>
        </w:rPr>
        <w:footnoteRef/>
      </w:r>
      <w:r>
        <w:rPr/>
        <w:t>Ja IV,115 (</w:t>
      </w:r>
      <w:hyperlink r:id="rId149">
        <w:r>
          <w:rPr>
            <w:rStyle w:val="Hyperlink"/>
          </w:rPr>
          <w:t>Ja 459</w:t>
        </w:r>
      </w:hyperlink>
      <w:r>
        <w:rPr/>
        <w:t>).</w:t>
      </w:r>
    </w:p>
  </w:footnote>
  <w:footnote w:id="418">
    <w:p>
      <w:pPr>
        <w:pStyle w:val="BodyText"/>
        <w:bidi w:val="0"/>
        <w:spacing w:before="180" w:after="180"/>
        <w:jc w:val="left"/>
        <w:rPr/>
      </w:pPr>
      <w:r>
        <w:rPr>
          <w:rStyle w:val="FootnoteCharacters"/>
        </w:rPr>
        <w:footnoteRef/>
      </w:r>
      <w:r>
        <w:rPr/>
        <w:t>Ud.90 (</w:t>
      </w:r>
      <w:hyperlink r:id="rId150">
        <w:r>
          <w:rPr>
            <w:rStyle w:val="Hyperlink"/>
          </w:rPr>
          <w:t>Ud 8.7</w:t>
        </w:r>
      </w:hyperlink>
      <w:r>
        <w:rPr/>
        <w:t>). Being a monk was no protection from being murdered by bandits; see Tha.705 ff (</w:t>
      </w:r>
      <w:hyperlink r:id="rId151">
        <w:r>
          <w:rPr>
            <w:rStyle w:val="Hyperlink"/>
          </w:rPr>
          <w:t>Thag 16.1</w:t>
        </w:r>
      </w:hyperlink>
      <w:r>
        <w:rPr/>
        <w:t>) and M.II,97-98 (</w:t>
      </w:r>
      <w:hyperlink r:id="rId152">
        <w:r>
          <w:rPr>
            <w:rStyle w:val="Hyperlink"/>
          </w:rPr>
          <w:t>MN 86</w:t>
        </w:r>
      </w:hyperlink>
      <w:r>
        <w:rPr/>
        <w:t xml:space="preserve">). For a contemporary example of such encounters, see Ajahn Sucitto and Nick Scott’s highly readable </w:t>
      </w:r>
      <w:r>
        <w:rPr>
          <w:i/>
          <w:iCs/>
        </w:rPr>
        <w:t>Rude Awakening [</w:t>
      </w:r>
      <w:hyperlink w:anchor="X04c01ffaa74ce48ff412f27b8e1cdf12314ad8d">
        <w:r>
          <w:rPr>
            <w:rStyle w:val="Hyperlink"/>
            <w:i/>
            <w:iCs/>
          </w:rPr>
          <w:t>Sucitto and Scott 2010</w:t>
        </w:r>
      </w:hyperlink>
      <w:r>
        <w:rPr>
          <w:i/>
          <w:iCs/>
        </w:rPr>
        <w:t>]</w:t>
      </w:r>
      <w:r>
        <w:rPr/>
        <w:t xml:space="preserve"> 2010, pp.237 ff.</w:t>
      </w:r>
    </w:p>
  </w:footnote>
  <w:footnote w:id="419">
    <w:p>
      <w:pPr>
        <w:pStyle w:val="BodyText"/>
        <w:bidi w:val="0"/>
        <w:spacing w:before="180" w:after="180"/>
        <w:jc w:val="left"/>
        <w:rPr/>
      </w:pPr>
      <w:r>
        <w:rPr>
          <w:rStyle w:val="FootnoteCharacters"/>
        </w:rPr>
        <w:footnoteRef/>
      </w:r>
      <w:r>
        <w:rPr/>
        <w:t>Bv-a [</w:t>
      </w:r>
      <w:hyperlink w:anchor="X9c835f1520bf756f8b478a5f1fd022cd75a88f0">
        <w:r>
          <w:rPr>
            <w:rStyle w:val="Hyperlink"/>
          </w:rPr>
          <w:t>Horner IB 1978</w:t>
        </w:r>
      </w:hyperlink>
      <w:r>
        <w:rPr/>
        <w:t>].4.</w:t>
      </w:r>
    </w:p>
  </w:footnote>
  <w:footnote w:id="420">
    <w:p>
      <w:pPr>
        <w:pStyle w:val="BodyText"/>
        <w:bidi w:val="0"/>
        <w:spacing w:before="180" w:after="180"/>
        <w:jc w:val="left"/>
        <w:rPr/>
      </w:pPr>
      <w:r>
        <w:rPr>
          <w:rStyle w:val="FootnoteCharacters"/>
        </w:rPr>
        <w:footnoteRef/>
      </w:r>
      <w:r>
        <w:rPr/>
        <w:t>Vin.I,5 (</w:t>
      </w:r>
      <w:r>
        <w:fldChar w:fldCharType="begin"/>
      </w:r>
      <w:r>
        <w:rPr>
          <w:rStyle w:val="Hyperlink"/>
        </w:rPr>
        <w:instrText xml:space="preserve"> HYPERLINK "https://suttacentral.net/pli-tv-kd1/en/brahmali?" \l "5.1.1"</w:instrText>
      </w:r>
      <w:r>
        <w:rPr>
          <w:rStyle w:val="Hyperlink"/>
        </w:rPr>
        <w:fldChar w:fldCharType="separate"/>
      </w:r>
      <w:r>
        <w:rPr>
          <w:rStyle w:val="Hyperlink"/>
        </w:rPr>
        <w:t>Kd 1:5.1.1</w:t>
      </w:r>
      <w:r>
        <w:rPr>
          <w:rStyle w:val="Hyperlink"/>
        </w:rPr>
        <w:fldChar w:fldCharType="end"/>
      </w:r>
      <w:r>
        <w:rPr/>
        <w:t>).</w:t>
      </w:r>
    </w:p>
  </w:footnote>
  <w:footnote w:id="421">
    <w:p>
      <w:pPr>
        <w:pStyle w:val="BodyText"/>
        <w:bidi w:val="0"/>
        <w:spacing w:before="180" w:after="180"/>
        <w:jc w:val="left"/>
        <w:rPr/>
      </w:pPr>
      <w:r>
        <w:rPr>
          <w:rStyle w:val="FootnoteCharacters"/>
        </w:rPr>
        <w:footnoteRef/>
      </w:r>
      <w:r>
        <w:rPr/>
        <w:t>A.III,257-8 (</w:t>
      </w:r>
      <w:hyperlink r:id="rId153">
        <w:r>
          <w:rPr>
            <w:rStyle w:val="Hyperlink"/>
          </w:rPr>
          <w:t>AN 5.221</w:t>
        </w:r>
      </w:hyperlink>
      <w:r>
        <w:rPr/>
        <w:t xml:space="preserve">, </w:t>
      </w:r>
      <w:hyperlink r:id="rId154">
        <w:r>
          <w:rPr>
            <w:rStyle w:val="Hyperlink"/>
          </w:rPr>
          <w:t>AN 5.222</w:t>
        </w:r>
      </w:hyperlink>
      <w:r>
        <w:rPr/>
        <w:t xml:space="preserve">, </w:t>
      </w:r>
      <w:hyperlink r:id="rId155">
        <w:r>
          <w:rPr>
            <w:rStyle w:val="Hyperlink"/>
          </w:rPr>
          <w:t>AN 5.223</w:t>
        </w:r>
      </w:hyperlink>
      <w:r>
        <w:rPr/>
        <w:t>).</w:t>
      </w:r>
    </w:p>
  </w:footnote>
  <w:footnote w:id="422">
    <w:p>
      <w:pPr>
        <w:pStyle w:val="BodyText"/>
        <w:bidi w:val="0"/>
        <w:spacing w:before="180" w:after="180"/>
        <w:jc w:val="left"/>
        <w:rPr/>
      </w:pPr>
      <w:r>
        <w:rPr>
          <w:rStyle w:val="FootnoteCharacters"/>
        </w:rPr>
        <w:footnoteRef/>
      </w:r>
      <w:r>
        <w:rPr/>
        <w:t>S.I,116 (</w:t>
      </w:r>
      <w:hyperlink r:id="rId156">
        <w:r>
          <w:rPr>
            <w:rStyle w:val="Hyperlink"/>
          </w:rPr>
          <w:t>SN 4.20</w:t>
        </w:r>
      </w:hyperlink>
      <w:r>
        <w:rPr/>
        <w:t>).</w:t>
      </w:r>
    </w:p>
  </w:footnote>
  <w:footnote w:id="423">
    <w:p>
      <w:pPr>
        <w:pStyle w:val="BodyText"/>
        <w:bidi w:val="0"/>
        <w:spacing w:before="180" w:after="180"/>
        <w:jc w:val="left"/>
        <w:rPr/>
      </w:pPr>
      <w:r>
        <w:rPr>
          <w:rStyle w:val="FootnoteCharacters"/>
        </w:rPr>
        <w:footnoteRef/>
      </w:r>
      <w:r>
        <w:rPr/>
        <w:t>Vin.III,1-11 (</w:t>
      </w:r>
      <w:hyperlink r:id="rId157">
        <w:r>
          <w:rPr>
            <w:rStyle w:val="Hyperlink"/>
          </w:rPr>
          <w:t>Bu Pj 1</w:t>
        </w:r>
      </w:hyperlink>
      <w:r>
        <w:rPr/>
        <w:t>).</w:t>
      </w:r>
    </w:p>
  </w:footnote>
  <w:footnote w:id="424">
    <w:p>
      <w:pPr>
        <w:pStyle w:val="BodyText"/>
        <w:bidi w:val="0"/>
        <w:spacing w:before="180" w:after="180"/>
        <w:jc w:val="left"/>
        <w:rPr/>
      </w:pPr>
      <w:r>
        <w:rPr>
          <w:rStyle w:val="FootnoteCharacters"/>
        </w:rPr>
        <w:footnoteRef/>
      </w:r>
      <w:r>
        <w:rPr/>
        <w:t>Chakrabarti 2001 [</w:t>
      </w:r>
      <w:hyperlink w:anchor="Xc42892dd596695e421d5f01d48cec2a79595647">
        <w:r>
          <w:rPr>
            <w:rStyle w:val="Hyperlink"/>
          </w:rPr>
          <w:t>Chakrabarti 2001</w:t>
        </w:r>
      </w:hyperlink>
      <w:r>
        <w:rPr/>
        <w:t>] p.263. Allahabad was recently remamed Prayagraj.</w:t>
      </w:r>
    </w:p>
  </w:footnote>
  <w:footnote w:id="425">
    <w:p>
      <w:pPr>
        <w:pStyle w:val="BodyText"/>
        <w:bidi w:val="0"/>
        <w:spacing w:before="180" w:after="180"/>
        <w:jc w:val="left"/>
        <w:rPr/>
      </w:pPr>
      <w:r>
        <w:rPr>
          <w:rStyle w:val="FootnoteCharacters"/>
        </w:rPr>
        <w:footnoteRef/>
      </w:r>
      <w:r>
        <w:rPr/>
        <w:t>Vin.II,159-175 (</w:t>
      </w:r>
      <w:r>
        <w:fldChar w:fldCharType="begin"/>
      </w:r>
      <w:r>
        <w:rPr>
          <w:rStyle w:val="Hyperlink"/>
        </w:rPr>
        <w:instrText xml:space="preserve"> HYPERLINK "https://suttacentral.net/pli-tv-kd16/en/brahmali?" \l "4.8.1"</w:instrText>
      </w:r>
      <w:r>
        <w:rPr>
          <w:rStyle w:val="Hyperlink"/>
        </w:rPr>
        <w:fldChar w:fldCharType="separate"/>
      </w:r>
      <w:r>
        <w:rPr>
          <w:rStyle w:val="Hyperlink"/>
        </w:rPr>
        <w:t>Kd 16:4.8.1</w:t>
      </w:r>
      <w:r>
        <w:rPr>
          <w:rStyle w:val="Hyperlink"/>
        </w:rPr>
        <w:fldChar w:fldCharType="end"/>
      </w:r>
      <w:r>
        <w:rPr/>
        <w:t>).</w:t>
      </w:r>
    </w:p>
  </w:footnote>
  <w:footnote w:id="426">
    <w:p>
      <w:pPr>
        <w:pStyle w:val="BodyText"/>
        <w:bidi w:val="0"/>
        <w:spacing w:before="180" w:after="180"/>
        <w:jc w:val="left"/>
        <w:rPr/>
      </w:pPr>
      <w:r>
        <w:rPr>
          <w:rStyle w:val="FootnoteCharacters"/>
        </w:rPr>
        <w:footnoteRef/>
      </w:r>
      <w:r>
        <w:rPr/>
        <w:t>D.II,106 (</w:t>
      </w:r>
      <w:r>
        <w:fldChar w:fldCharType="begin"/>
      </w:r>
      <w:r>
        <w:rPr>
          <w:rStyle w:val="Hyperlink"/>
        </w:rPr>
        <w:instrText xml:space="preserve"> HYPERLINK "https://suttacentral.net/dn16/en/sujato" \l "3.9.1"</w:instrText>
      </w:r>
      <w:r>
        <w:rPr>
          <w:rStyle w:val="Hyperlink"/>
        </w:rPr>
        <w:fldChar w:fldCharType="separate"/>
      </w:r>
      <w:r>
        <w:rPr>
          <w:rStyle w:val="Hyperlink"/>
        </w:rPr>
        <w:t>DN 16:3.9.1–3.9.3</w:t>
      </w:r>
      <w:r>
        <w:rPr>
          <w:rStyle w:val="Hyperlink"/>
        </w:rPr>
        <w:fldChar w:fldCharType="end"/>
      </w:r>
      <w:r>
        <w:rPr/>
        <w:t>).</w:t>
      </w:r>
    </w:p>
  </w:footnote>
  <w:footnote w:id="427">
    <w:p>
      <w:pPr>
        <w:pStyle w:val="BodyText"/>
        <w:bidi w:val="0"/>
        <w:spacing w:before="180" w:after="180"/>
        <w:jc w:val="left"/>
        <w:rPr/>
      </w:pPr>
      <w:r>
        <w:rPr>
          <w:rStyle w:val="FootnoteCharacters"/>
        </w:rPr>
        <w:footnoteRef/>
      </w:r>
      <w:r>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t>M.III,206 (</w:t>
      </w:r>
      <w:r>
        <w:fldChar w:fldCharType="begin"/>
      </w:r>
      <w:r>
        <w:rPr>
          <w:rStyle w:val="Hyperlink"/>
        </w:rPr>
        <w:instrText xml:space="preserve"> HYPERLINK "https://suttacentral.net/mn136/en/sujato" \l "2.1"</w:instrText>
      </w:r>
      <w:r>
        <w:rPr>
          <w:rStyle w:val="Hyperlink"/>
        </w:rPr>
        <w:fldChar w:fldCharType="separate"/>
      </w:r>
      <w:r>
        <w:rPr>
          <w:rStyle w:val="Hyperlink"/>
        </w:rPr>
        <w:t>MN 136:2.1</w:t>
      </w:r>
      <w:r>
        <w:rPr>
          <w:rStyle w:val="Hyperlink"/>
        </w:rPr>
        <w:fldChar w:fldCharType="end"/>
      </w:r>
      <w:r>
        <w:rPr/>
        <w:t>); III,238 (</w:t>
      </w:r>
      <w:r>
        <w:fldChar w:fldCharType="begin"/>
      </w:r>
      <w:r>
        <w:rPr>
          <w:rStyle w:val="Hyperlink"/>
        </w:rPr>
        <w:instrText xml:space="preserve"> HYPERLINK "https://suttacentral.net/mn140/en/sujato" \l "3.1"</w:instrText>
      </w:r>
      <w:r>
        <w:rPr>
          <w:rStyle w:val="Hyperlink"/>
        </w:rPr>
        <w:fldChar w:fldCharType="separate"/>
      </w:r>
      <w:r>
        <w:rPr>
          <w:rStyle w:val="Hyperlink"/>
        </w:rPr>
        <w:t>MN 140:3.1–3.6</w:t>
      </w:r>
      <w:r>
        <w:rPr>
          <w:rStyle w:val="Hyperlink"/>
        </w:rPr>
        <w:fldChar w:fldCharType="end"/>
      </w:r>
      <w:r>
        <w:rPr/>
        <w:t>); D.II,131 (</w:t>
      </w:r>
      <w:r>
        <w:fldChar w:fldCharType="begin"/>
      </w:r>
      <w:r>
        <w:rPr>
          <w:rStyle w:val="Hyperlink"/>
        </w:rPr>
        <w:instrText xml:space="preserve"> HYPERLINK "https://suttacentral.net/dn16/en/sujato" \l "4.30.1"</w:instrText>
      </w:r>
      <w:r>
        <w:rPr>
          <w:rStyle w:val="Hyperlink"/>
        </w:rPr>
        <w:fldChar w:fldCharType="separate"/>
      </w:r>
      <w:r>
        <w:rPr>
          <w:rStyle w:val="Hyperlink"/>
        </w:rPr>
        <w:t>DN 16:4.30.1</w:t>
      </w:r>
      <w:r>
        <w:rPr>
          <w:rStyle w:val="Hyperlink"/>
        </w:rPr>
        <w:fldChar w:fldCharType="end"/>
      </w:r>
      <w:r>
        <w:rPr/>
        <w:t>); A.I,136 (</w:t>
      </w:r>
      <w:r>
        <w:fldChar w:fldCharType="begin"/>
      </w:r>
      <w:r>
        <w:rPr>
          <w:rStyle w:val="Hyperlink"/>
        </w:rPr>
        <w:instrText xml:space="preserve"> HYPERLINK "https://suttacentral.net/an3.35/en/sujato" \l "1.2"</w:instrText>
      </w:r>
      <w:r>
        <w:rPr>
          <w:rStyle w:val="Hyperlink"/>
        </w:rPr>
        <w:fldChar w:fldCharType="separate"/>
      </w:r>
      <w:r>
        <w:rPr>
          <w:rStyle w:val="Hyperlink"/>
        </w:rPr>
        <w:t>AN 3.35:1.2</w:t>
      </w:r>
      <w:r>
        <w:rPr>
          <w:rStyle w:val="Hyperlink"/>
        </w:rPr>
        <w:fldChar w:fldCharType="end"/>
      </w:r>
      <w:r>
        <w:rPr/>
        <w:t>); III,402 (</w:t>
      </w:r>
      <w:r>
        <w:fldChar w:fldCharType="begin"/>
      </w:r>
      <w:r>
        <w:rPr>
          <w:rStyle w:val="Hyperlink"/>
        </w:rPr>
        <w:instrText xml:space="preserve"> HYPERLINK "https://suttacentral.net/an6.62/en/sujato" \l "1.3"</w:instrText>
      </w:r>
      <w:r>
        <w:rPr>
          <w:rStyle w:val="Hyperlink"/>
        </w:rPr>
        <w:fldChar w:fldCharType="separate"/>
      </w:r>
      <w:r>
        <w:rPr>
          <w:rStyle w:val="Hyperlink"/>
        </w:rPr>
        <w:t>AN 6.62:1.3</w:t>
      </w:r>
      <w:r>
        <w:rPr>
          <w:rStyle w:val="Hyperlink"/>
        </w:rPr>
        <w:fldChar w:fldCharType="end"/>
      </w:r>
      <w:r>
        <w:rPr/>
        <w:t xml:space="preserve">). Chaff huts, </w:t>
      </w:r>
      <w:r>
        <w:rPr>
          <w:i/>
          <w:iCs/>
        </w:rPr>
        <w:t>bhusāgāra</w:t>
      </w:r>
      <w:r>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t>A.I,276 ff (</w:t>
      </w:r>
      <w:hyperlink r:id="rId158">
        <w:r>
          <w:rPr>
            <w:rStyle w:val="Hyperlink"/>
          </w:rPr>
          <w:t>AN 3.126</w:t>
        </w:r>
      </w:hyperlink>
      <w:r>
        <w:rPr/>
        <w:t>); M.I,501 (</w:t>
      </w:r>
      <w:r>
        <w:fldChar w:fldCharType="begin"/>
      </w:r>
      <w:r>
        <w:rPr>
          <w:rStyle w:val="Hyperlink"/>
        </w:rPr>
        <w:instrText xml:space="preserve"> HYPERLINK "https://suttacentral.net/mn75/en/sujato" \l "1.2"</w:instrText>
      </w:r>
      <w:r>
        <w:rPr>
          <w:rStyle w:val="Hyperlink"/>
        </w:rPr>
        <w:fldChar w:fldCharType="separate"/>
      </w:r>
      <w:r>
        <w:rPr>
          <w:rStyle w:val="Hyperlink"/>
        </w:rPr>
        <w:t>MN 75:1.2</w:t>
      </w:r>
      <w:r>
        <w:rPr>
          <w:rStyle w:val="Hyperlink"/>
        </w:rPr>
        <w:fldChar w:fldCharType="end"/>
      </w:r>
      <w:r>
        <w:rPr/>
        <w:t>).</w:t>
      </w:r>
    </w:p>
  </w:footnote>
  <w:footnote w:id="430">
    <w:p>
      <w:pPr>
        <w:pStyle w:val="BodyText"/>
        <w:bidi w:val="0"/>
        <w:spacing w:before="180" w:after="180"/>
        <w:jc w:val="left"/>
        <w:rPr/>
      </w:pPr>
      <w:r>
        <w:rPr>
          <w:rStyle w:val="FootnoteCharacters"/>
        </w:rPr>
        <w:footnoteRef/>
      </w:r>
      <w:r>
        <w:rPr/>
        <w:t>E.g. Ja.I,115 (</w:t>
      </w:r>
      <w:hyperlink r:id="rId159">
        <w:r>
          <w:rPr>
            <w:rStyle w:val="Hyperlink"/>
          </w:rPr>
          <w:t>Ja 4</w:t>
        </w:r>
      </w:hyperlink>
      <w:r>
        <w:rPr/>
        <w:t>).</w:t>
      </w:r>
    </w:p>
  </w:footnote>
  <w:footnote w:id="431">
    <w:p>
      <w:pPr>
        <w:pStyle w:val="BodyText"/>
        <w:bidi w:val="0"/>
        <w:spacing w:before="180" w:after="180"/>
        <w:jc w:val="left"/>
        <w:rPr/>
      </w:pPr>
      <w:r>
        <w:rPr>
          <w:rStyle w:val="FootnoteCharacters"/>
        </w:rPr>
        <w:footnoteRef/>
      </w:r>
      <w:r>
        <w:rPr/>
        <w:t xml:space="preserve">It is not clear what the difference was between </w:t>
      </w:r>
      <w:r>
        <w:rPr>
          <w:i/>
          <w:iCs/>
        </w:rPr>
        <w:t>āvasathāgāra</w:t>
      </w:r>
      <w:r>
        <w:rPr/>
        <w:t xml:space="preserve">, </w:t>
      </w:r>
      <w:r>
        <w:rPr>
          <w:i/>
          <w:iCs/>
        </w:rPr>
        <w:t>āgantukāgāra</w:t>
      </w:r>
      <w:r>
        <w:rPr/>
        <w:t xml:space="preserve">, </w:t>
      </w:r>
      <w:r>
        <w:rPr>
          <w:i/>
          <w:iCs/>
        </w:rPr>
        <w:t>sabhā, āvasatha</w:t>
      </w:r>
      <w:r>
        <w:rPr/>
        <w:t xml:space="preserve">, and </w:t>
      </w:r>
      <w:r>
        <w:rPr>
          <w:i/>
          <w:iCs/>
        </w:rPr>
        <w:t>sālāya nivāsa</w:t>
      </w:r>
      <w:r>
        <w:rPr/>
        <w:t>, if any; S.IV,219 (</w:t>
      </w:r>
      <w:hyperlink r:id="rId160">
        <w:r>
          <w:rPr>
            <w:rStyle w:val="Hyperlink"/>
          </w:rPr>
          <w:t>SN 36.14</w:t>
        </w:r>
      </w:hyperlink>
      <w:r>
        <w:rPr/>
        <w:t>), Ja.I,115 (</w:t>
      </w:r>
      <w:hyperlink r:id="rId161">
        <w:r>
          <w:rPr>
            <w:rStyle w:val="Hyperlink"/>
          </w:rPr>
          <w:t>Ja 4</w:t>
        </w:r>
      </w:hyperlink>
      <w:r>
        <w:rPr/>
        <w:t>); 302 (</w:t>
      </w:r>
      <w:hyperlink r:id="rId162">
        <w:r>
          <w:rPr>
            <w:rStyle w:val="Hyperlink"/>
          </w:rPr>
          <w:t>Ja 65</w:t>
        </w:r>
      </w:hyperlink>
      <w:r>
        <w:rPr/>
        <w:t>), IV,147 (</w:t>
      </w:r>
      <w:hyperlink r:id="rId163">
        <w:r>
          <w:rPr>
            <w:rStyle w:val="Hyperlink"/>
          </w:rPr>
          <w:t>Ja 465</w:t>
        </w:r>
      </w:hyperlink>
      <w:r>
        <w:rPr/>
        <w:t>); Vin.IV,16 (</w:t>
      </w:r>
      <w:hyperlink r:id="rId164">
        <w:r>
          <w:rPr>
            <w:rStyle w:val="Hyperlink"/>
          </w:rPr>
          <w:t>Bu Pc 5</w:t>
        </w:r>
      </w:hyperlink>
      <w:r>
        <w:rPr/>
        <w:t xml:space="preserve">). The first three were certainly open to anyone, as the Buddha mentions that even low caste travellers could lodge there, while the last one may have been some type of commercial lodge or hotel. </w:t>
      </w:r>
      <w:r>
        <w:rPr>
          <w:i/>
          <w:iCs/>
        </w:rPr>
        <w:t>Santhāgāra</w:t>
      </w:r>
      <w:r>
        <w:rPr/>
        <w:t xml:space="preserve"> was a city or town assembly hall; M.I,353 (</w:t>
      </w:r>
      <w:r>
        <w:fldChar w:fldCharType="begin"/>
      </w:r>
      <w:r>
        <w:rPr>
          <w:rStyle w:val="Hyperlink"/>
        </w:rPr>
        <w:instrText xml:space="preserve"> HYPERLINK "https://suttacentral.net/mn53/en/sujato" \l "2.1"</w:instrText>
      </w:r>
      <w:r>
        <w:rPr>
          <w:rStyle w:val="Hyperlink"/>
        </w:rPr>
        <w:fldChar w:fldCharType="separate"/>
      </w:r>
      <w:r>
        <w:rPr>
          <w:rStyle w:val="Hyperlink"/>
        </w:rPr>
        <w:t>MN 53:2.1</w:t>
      </w:r>
      <w:r>
        <w:rPr>
          <w:rStyle w:val="Hyperlink"/>
        </w:rPr>
        <w:fldChar w:fldCharType="end"/>
      </w:r>
      <w:r>
        <w:rPr/>
        <w:t>). In some places it was necessary to seek permission to stay in the local hall; Vin.IV,17 (</w:t>
      </w:r>
      <w:hyperlink r:id="rId165">
        <w:r>
          <w:rPr>
            <w:rStyle w:val="Hyperlink"/>
          </w:rPr>
          <w:t>Bu Pc 5</w:t>
        </w:r>
      </w:hyperlink>
      <w:r>
        <w:rPr/>
        <w:t xml:space="preserve">). Some towns had alms halls, </w:t>
      </w:r>
      <w:r>
        <w:rPr>
          <w:i/>
          <w:iCs/>
        </w:rPr>
        <w:t>dānasālā</w:t>
      </w:r>
      <w:r>
        <w:rPr/>
        <w:t>, which may have doubled as public traveller’s rests; e.g. Ja.I,231 (</w:t>
      </w:r>
      <w:hyperlink r:id="rId166">
        <w:r>
          <w:rPr>
            <w:rStyle w:val="Hyperlink"/>
          </w:rPr>
          <w:t>Ja 40</w:t>
        </w:r>
      </w:hyperlink>
      <w:r>
        <w:rPr/>
        <w:t>).</w:t>
      </w:r>
    </w:p>
  </w:footnote>
  <w:footnote w:id="432">
    <w:p>
      <w:pPr>
        <w:pStyle w:val="BodyText"/>
        <w:bidi w:val="0"/>
        <w:spacing w:before="180" w:after="180"/>
        <w:jc w:val="left"/>
        <w:rPr/>
      </w:pPr>
      <w:r>
        <w:rPr>
          <w:rStyle w:val="FootnoteCharacters"/>
        </w:rPr>
        <w:footnoteRef/>
      </w:r>
      <w:r>
        <w:rPr/>
        <w:t>S.IV.348 (</w:t>
      </w:r>
      <w:r>
        <w:fldChar w:fldCharType="begin"/>
      </w:r>
      <w:r>
        <w:rPr>
          <w:rStyle w:val="Hyperlink"/>
        </w:rPr>
        <w:instrText xml:space="preserve"> HYPERLINK "https://suttacentral.net/sn42.13/en/sujato" \l "15.2"</w:instrText>
      </w:r>
      <w:r>
        <w:rPr>
          <w:rStyle w:val="Hyperlink"/>
        </w:rPr>
        <w:fldChar w:fldCharType="separate"/>
      </w:r>
      <w:r>
        <w:rPr>
          <w:rStyle w:val="Hyperlink"/>
        </w:rPr>
        <w:t>SN 42.13:15.2–15.4</w:t>
      </w:r>
      <w:r>
        <w:rPr>
          <w:rStyle w:val="Hyperlink"/>
        </w:rPr>
        <w:fldChar w:fldCharType="end"/>
      </w:r>
      <w:r>
        <w:rPr/>
        <w:t>).</w:t>
      </w:r>
    </w:p>
  </w:footnote>
  <w:footnote w:id="433">
    <w:p>
      <w:pPr>
        <w:pStyle w:val="BodyText"/>
        <w:bidi w:val="0"/>
        <w:spacing w:before="180" w:after="180"/>
        <w:jc w:val="left"/>
        <w:rPr/>
      </w:pPr>
      <w:r>
        <w:rPr>
          <w:rStyle w:val="FootnoteCharacters"/>
        </w:rPr>
        <w:footnoteRef/>
      </w:r>
      <w:r>
        <w:rPr/>
        <w:t>Vin.IV,69-70 (</w:t>
      </w:r>
      <w:hyperlink r:id="rId167">
        <w:r>
          <w:rPr>
            <w:rStyle w:val="Hyperlink"/>
          </w:rPr>
          <w:t>Bu Pc 31</w:t>
        </w:r>
      </w:hyperlink>
      <w:r>
        <w:rPr/>
        <w:t>).</w:t>
      </w:r>
    </w:p>
  </w:footnote>
  <w:footnote w:id="434">
    <w:p>
      <w:pPr>
        <w:pStyle w:val="BodyText"/>
        <w:bidi w:val="0"/>
        <w:spacing w:before="180" w:after="180"/>
        <w:jc w:val="left"/>
        <w:rPr/>
      </w:pPr>
      <w:r>
        <w:rPr>
          <w:rStyle w:val="FootnoteCharacters"/>
        </w:rPr>
        <w:footnoteRef/>
      </w:r>
      <w:r>
        <w:rPr/>
        <w:t>Vin.II,130-131 (</w:t>
      </w:r>
      <w:r>
        <w:fldChar w:fldCharType="begin"/>
      </w:r>
      <w:r>
        <w:rPr>
          <w:rStyle w:val="Hyperlink"/>
        </w:rPr>
        <w:instrText xml:space="preserve"> HYPERLINK "https://suttacentral.net/pli-tv-kd15/en/brahmali" \l "23.2.1"</w:instrText>
      </w:r>
      <w:r>
        <w:rPr>
          <w:rStyle w:val="Hyperlink"/>
        </w:rPr>
        <w:fldChar w:fldCharType="separate"/>
      </w:r>
      <w:r>
        <w:rPr>
          <w:rStyle w:val="Hyperlink"/>
        </w:rPr>
        <w:t>Kd 15:23.2.1</w:t>
      </w:r>
      <w:r>
        <w:rPr>
          <w:rStyle w:val="Hyperlink"/>
        </w:rPr>
        <w:fldChar w:fldCharType="end"/>
      </w:r>
      <w:r>
        <w:rPr/>
        <w:t>).</w:t>
      </w:r>
    </w:p>
  </w:footnote>
  <w:footnote w:id="435">
    <w:p>
      <w:pPr>
        <w:pStyle w:val="BodyText"/>
        <w:bidi w:val="0"/>
        <w:spacing w:before="180" w:after="180"/>
        <w:jc w:val="left"/>
        <w:rPr/>
      </w:pPr>
      <w:r>
        <w:rPr>
          <w:rStyle w:val="FootnoteCharacters"/>
        </w:rPr>
        <w:footnoteRef/>
      </w:r>
      <w:r>
        <w:rPr/>
        <w:t>Vin.II,159 (</w:t>
      </w:r>
      <w:r>
        <w:fldChar w:fldCharType="begin"/>
      </w:r>
      <w:r>
        <w:rPr>
          <w:rStyle w:val="Hyperlink"/>
        </w:rPr>
        <w:instrText xml:space="preserve"> HYPERLINK "https://suttacentral.net/pli-tv-kd16/en/brahmali" \l "4.10.17"</w:instrText>
      </w:r>
      <w:r>
        <w:rPr>
          <w:rStyle w:val="Hyperlink"/>
        </w:rPr>
        <w:fldChar w:fldCharType="separate"/>
      </w:r>
      <w:r>
        <w:rPr>
          <w:rStyle w:val="Hyperlink"/>
        </w:rPr>
        <w:t>Kd 16:4.10.17</w:t>
      </w:r>
      <w:r>
        <w:rPr>
          <w:rStyle w:val="Hyperlink"/>
        </w:rPr>
        <w:fldChar w:fldCharType="end"/>
      </w:r>
      <w:r>
        <w:rPr/>
        <w:t>).</w:t>
      </w:r>
    </w:p>
  </w:footnote>
  <w:footnote w:id="436">
    <w:p>
      <w:pPr>
        <w:pStyle w:val="BodyText"/>
        <w:bidi w:val="0"/>
        <w:spacing w:before="180" w:after="180"/>
        <w:jc w:val="left"/>
        <w:rPr/>
      </w:pPr>
      <w:r>
        <w:rPr>
          <w:rStyle w:val="FootnoteCharacters"/>
        </w:rPr>
        <w:footnoteRef/>
      </w:r>
      <w:r>
        <w:rPr/>
        <w:t>D.I,62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w:t>
      </w:r>
    </w:p>
  </w:footnote>
  <w:footnote w:id="437">
    <w:p>
      <w:pPr>
        <w:pStyle w:val="BodyText"/>
        <w:bidi w:val="0"/>
        <w:spacing w:before="180" w:after="180"/>
        <w:jc w:val="left"/>
        <w:rPr/>
      </w:pPr>
      <w:r>
        <w:rPr>
          <w:rStyle w:val="FootnoteCharacters"/>
        </w:rPr>
        <w:footnoteRef/>
      </w:r>
      <w:r>
        <w:rPr/>
        <w:t>S.III,90 (</w:t>
      </w:r>
      <w:r>
        <w:fldChar w:fldCharType="begin"/>
      </w:r>
      <w:r>
        <w:rPr>
          <w:rStyle w:val="Hyperlink"/>
        </w:rPr>
        <w:instrText xml:space="preserve"> HYPERLINK "https://suttacentral.net/sn22.80/en/sujato" \l "2.1"</w:instrText>
      </w:r>
      <w:r>
        <w:rPr>
          <w:rStyle w:val="Hyperlink"/>
        </w:rPr>
        <w:fldChar w:fldCharType="separate"/>
      </w:r>
      <w:r>
        <w:rPr>
          <w:rStyle w:val="Hyperlink"/>
        </w:rPr>
        <w:t>SN 22.80:2.1–2.10</w:t>
      </w:r>
      <w:r>
        <w:rPr>
          <w:rStyle w:val="Hyperlink"/>
        </w:rPr>
        <w:fldChar w:fldCharType="end"/>
      </w:r>
      <w:r>
        <w:rPr/>
        <w:t>).</w:t>
      </w:r>
    </w:p>
  </w:footnote>
  <w:footnote w:id="438">
    <w:p>
      <w:pPr>
        <w:pStyle w:val="BodyText"/>
        <w:bidi w:val="0"/>
        <w:spacing w:before="180" w:after="180"/>
        <w:jc w:val="left"/>
        <w:rPr/>
      </w:pPr>
      <w:r>
        <w:rPr>
          <w:rStyle w:val="FootnoteCharacters"/>
        </w:rPr>
        <w:footnoteRef/>
      </w:r>
      <w:r>
        <w:rPr/>
        <w:t>S.V,348-349 (</w:t>
      </w:r>
      <w:hyperlink r:id="rId168">
        <w:r>
          <w:rPr>
            <w:rStyle w:val="Hyperlink"/>
          </w:rPr>
          <w:t>SN 55.6</w:t>
        </w:r>
      </w:hyperlink>
      <w:r>
        <w:rPr/>
        <w:t>).</w:t>
      </w:r>
    </w:p>
  </w:footnote>
  <w:footnote w:id="439">
    <w:p>
      <w:pPr>
        <w:pStyle w:val="BodyText"/>
        <w:bidi w:val="0"/>
        <w:spacing w:before="180" w:after="180"/>
        <w:jc w:val="left"/>
        <w:rPr/>
      </w:pPr>
      <w:r>
        <w:rPr>
          <w:rStyle w:val="FootnoteCharacters"/>
        </w:rPr>
        <w:footnoteRef/>
      </w:r>
      <w:r>
        <w:rPr/>
        <w:t>S.V,405-406 (</w:t>
      </w:r>
      <w:hyperlink r:id="rId169">
        <w:r>
          <w:rPr>
            <w:rStyle w:val="Hyperlink"/>
          </w:rPr>
          <w:t>SN 55.52</w:t>
        </w:r>
      </w:hyperlink>
      <w:r>
        <w:rPr/>
        <w:t>).</w:t>
      </w:r>
    </w:p>
  </w:footnote>
  <w:footnote w:id="440">
    <w:p>
      <w:pPr>
        <w:pStyle w:val="BodyText"/>
        <w:bidi w:val="0"/>
        <w:spacing w:before="180" w:after="180"/>
        <w:jc w:val="left"/>
        <w:rPr/>
      </w:pPr>
      <w:r>
        <w:rPr>
          <w:rStyle w:val="FootnoteCharacters"/>
        </w:rPr>
        <w:footnoteRef/>
      </w:r>
      <w:r>
        <w:rPr/>
        <w:t>M.I,456 (</w:t>
      </w:r>
      <w:hyperlink r:id="rId170">
        <w:r>
          <w:rPr>
            <w:rStyle w:val="Hyperlink"/>
          </w:rPr>
          <w:t>MN 67</w:t>
        </w:r>
      </w:hyperlink>
      <w:r>
        <w:rPr/>
        <w:t>).</w:t>
      </w:r>
    </w:p>
  </w:footnote>
  <w:footnote w:id="441">
    <w:p>
      <w:pPr>
        <w:pStyle w:val="BodyText"/>
        <w:bidi w:val="0"/>
        <w:spacing w:before="180" w:after="180"/>
        <w:jc w:val="left"/>
        <w:rPr/>
      </w:pPr>
      <w:r>
        <w:rPr>
          <w:rStyle w:val="FootnoteCharacters"/>
        </w:rPr>
        <w:footnoteRef/>
      </w:r>
      <w:r>
        <w:rPr/>
        <w:t>Ud.58 (</w:t>
      </w:r>
      <w:r>
        <w:fldChar w:fldCharType="begin"/>
      </w:r>
      <w:r>
        <w:rPr>
          <w:rStyle w:val="Hyperlink"/>
        </w:rPr>
        <w:instrText xml:space="preserve"> HYPERLINK "https://suttacentral.net/ud5.6/en/sujato" \l "10.1"</w:instrText>
      </w:r>
      <w:r>
        <w:rPr>
          <w:rStyle w:val="Hyperlink"/>
        </w:rPr>
        <w:fldChar w:fldCharType="separate"/>
      </w:r>
      <w:r>
        <w:rPr>
          <w:rStyle w:val="Hyperlink"/>
        </w:rPr>
        <w:t>Ud 5.6:10.1–14.4</w:t>
      </w:r>
      <w:r>
        <w:rPr>
          <w:rStyle w:val="Hyperlink"/>
        </w:rPr>
        <w:fldChar w:fldCharType="end"/>
      </w:r>
      <w:r>
        <w:rPr/>
        <w:t>).</w:t>
      </w:r>
    </w:p>
  </w:footnote>
  <w:footnote w:id="442">
    <w:p>
      <w:pPr>
        <w:pStyle w:val="BodyText"/>
        <w:bidi w:val="0"/>
        <w:spacing w:before="180" w:after="180"/>
        <w:jc w:val="left"/>
        <w:rPr/>
      </w:pPr>
      <w:r>
        <w:rPr>
          <w:rStyle w:val="FootnoteCharacters"/>
        </w:rPr>
        <w:footnoteRef/>
      </w:r>
      <w:r>
        <w:rPr/>
        <w:t>S.V,349-350 (</w:t>
      </w:r>
      <w:hyperlink r:id="rId171">
        <w:r>
          <w:rPr>
            <w:rStyle w:val="Hyperlink"/>
          </w:rPr>
          <w:t>SN 55.6</w:t>
        </w:r>
      </w:hyperlink>
      <w:r>
        <w:rPr/>
        <w:t>).</w:t>
      </w:r>
    </w:p>
  </w:footnote>
  <w:footnote w:id="443">
    <w:p>
      <w:pPr>
        <w:pStyle w:val="BodyText"/>
        <w:bidi w:val="0"/>
        <w:spacing w:before="180" w:after="180"/>
        <w:jc w:val="left"/>
        <w:rPr/>
      </w:pPr>
      <w:r>
        <w:rPr>
          <w:rStyle w:val="FootnoteCharacters"/>
        </w:rPr>
        <w:footnoteRef/>
      </w:r>
      <w:r>
        <w:rPr/>
        <w:t>Sn.1014 (</w:t>
      </w:r>
      <w:r>
        <w:fldChar w:fldCharType="begin"/>
      </w:r>
      <w:r>
        <w:rPr>
          <w:rStyle w:val="Hyperlink"/>
        </w:rPr>
        <w:instrText xml:space="preserve"> HYPERLINK "https://suttacentral.net/snp5.1/en/sujato" \l "31.1"</w:instrText>
      </w:r>
      <w:r>
        <w:rPr>
          <w:rStyle w:val="Hyperlink"/>
        </w:rPr>
        <w:fldChar w:fldCharType="separate"/>
      </w:r>
      <w:r>
        <w:rPr>
          <w:rStyle w:val="Hyperlink"/>
        </w:rPr>
        <w:t>Snp 5.1:31.1–42.4</w:t>
      </w:r>
      <w:r>
        <w:rPr>
          <w:rStyle w:val="Hyperlink"/>
        </w:rPr>
        <w:fldChar w:fldCharType="end"/>
      </w:r>
      <w:r>
        <w:rPr/>
        <w:t>). The various places they passed through during their journey are mentioned in inscriptions from Sañchi, and most can still be identified; see Marshall [</w:t>
      </w:r>
      <w:hyperlink w:anchor="X51c5fc5933359d453f8df39965fe25cf45a1d68">
        <w:r>
          <w:rPr>
            <w:rStyle w:val="Hyperlink"/>
          </w:rPr>
          <w:t>Marshall 1983</w:t>
        </w:r>
      </w:hyperlink>
      <w:r>
        <w:rPr/>
        <w:t xml:space="preserve">] pp.299-300. On the first of these places, Patiṭṭāna, see Kennet </w:t>
      </w:r>
      <w:r>
        <w:rPr>
          <w:i/>
          <w:iCs/>
        </w:rPr>
        <w:t>et al</w:t>
      </w:r>
      <w:r>
        <w:rPr/>
        <w:t xml:space="preserve"> [</w:t>
      </w:r>
      <w:hyperlink w:anchor="X2874a90a1f75c3ffd160e6fb032f328e441befd">
        <w:r>
          <w:rPr>
            <w:rStyle w:val="Hyperlink"/>
          </w:rPr>
          <w:t>Kennet Rao Bai 2020</w:t>
        </w:r>
      </w:hyperlink>
      <w:r>
        <w:rPr/>
        <w:t>] pp.10-11.</w:t>
      </w:r>
    </w:p>
  </w:footnote>
  <w:footnote w:id="444">
    <w:p>
      <w:pPr>
        <w:pStyle w:val="BodyText"/>
        <w:bidi w:val="0"/>
        <w:spacing w:before="180" w:after="180"/>
        <w:jc w:val="left"/>
        <w:rPr/>
      </w:pPr>
      <w:r>
        <w:rPr>
          <w:rStyle w:val="FootnoteCharacters"/>
        </w:rPr>
        <w:footnoteRef/>
      </w:r>
      <w:r>
        <w:rPr/>
        <w:t>Ud.6 (</w:t>
      </w:r>
      <w:hyperlink r:id="rId172">
        <w:r>
          <w:rPr>
            <w:rStyle w:val="Hyperlink"/>
          </w:rPr>
          <w:t>Ud 1.10</w:t>
        </w:r>
      </w:hyperlink>
      <w:r>
        <w:rPr/>
        <w:t>). On ascetics’ garments made of bark, see Dhammika 2018b [</w:t>
      </w:r>
      <w:hyperlink w:anchor="X8883f8cf1494d601f89110d8da7c23626c62c66">
        <w:r>
          <w:rPr>
            <w:rStyle w:val="Hyperlink"/>
          </w:rPr>
          <w:t>Dhammika 2018b</w:t>
        </w:r>
      </w:hyperlink>
      <w:r>
        <w:rPr/>
        <w:t>] p.160.</w:t>
      </w:r>
    </w:p>
  </w:footnote>
  <w:footnote w:id="445">
    <w:p>
      <w:pPr>
        <w:pStyle w:val="BodyText"/>
        <w:bidi w:val="0"/>
        <w:spacing w:before="180" w:after="180"/>
        <w:jc w:val="left"/>
        <w:rPr/>
      </w:pPr>
      <w:r>
        <w:rPr>
          <w:rStyle w:val="FootnoteCharacters"/>
        </w:rPr>
        <w:footnoteRef/>
      </w:r>
      <w:r>
        <w:rPr/>
        <w:t>On the Buddhist antiquities from Sopara, see Falk 2006 [</w:t>
      </w:r>
      <w:hyperlink w:anchor="footprints_split_022.html%2525252523Falk">
        <w:r>
          <w:rPr>
            <w:rStyle w:val="Hyperlink"/>
          </w:rPr>
          <w:t>Falk 2006</w:t>
        </w:r>
      </w:hyperlink>
      <w:r>
        <w:rPr/>
        <w:t>] p.136-138.</w:t>
      </w:r>
    </w:p>
  </w:footnote>
  <w:footnote w:id="446">
    <w:p>
      <w:pPr>
        <w:pStyle w:val="BodyText"/>
        <w:bidi w:val="0"/>
        <w:spacing w:before="180" w:after="180"/>
        <w:jc w:val="left"/>
        <w:rPr/>
      </w:pPr>
      <w:r>
        <w:rPr>
          <w:rStyle w:val="FootnoteCharacters"/>
        </w:rPr>
        <w:footnoteRef/>
      </w:r>
      <w:r>
        <w:rPr/>
        <w:t>Ud.58 (</w:t>
      </w:r>
      <w:hyperlink r:id="rId173">
        <w:r>
          <w:rPr>
            <w:rStyle w:val="Hyperlink"/>
          </w:rPr>
          <w:t>Ud 5.6</w:t>
        </w:r>
      </w:hyperlink>
      <w:r>
        <w:rPr/>
        <w:t>). Bhaddā wandered through most north Indian states during her fifty years as a Jain nun, Thi.110 (</w:t>
      </w:r>
      <w:r>
        <w:fldChar w:fldCharType="begin"/>
      </w:r>
      <w:r>
        <w:rPr>
          <w:rStyle w:val="Hyperlink"/>
        </w:rPr>
        <w:instrText xml:space="preserve"> HYPERLINK "https://suttacentral.net/thig5.9/en/sujato" \l "4.1"</w:instrText>
      </w:r>
      <w:r>
        <w:rPr>
          <w:rStyle w:val="Hyperlink"/>
        </w:rPr>
        <w:fldChar w:fldCharType="separate"/>
      </w:r>
      <w:r>
        <w:rPr>
          <w:rStyle w:val="Hyperlink"/>
        </w:rPr>
        <w:t>Thig 5.9:4.1–4.4</w:t>
      </w:r>
      <w:r>
        <w:rPr>
          <w:rStyle w:val="Hyperlink"/>
        </w:rPr>
        <w:fldChar w:fldCharType="end"/>
      </w:r>
      <w:r>
        <w:rPr/>
        <w:t>).</w:t>
      </w:r>
    </w:p>
  </w:footnote>
  <w:footnote w:id="447">
    <w:p>
      <w:pPr>
        <w:pStyle w:val="BodyText"/>
        <w:bidi w:val="0"/>
        <w:spacing w:before="180" w:after="180"/>
        <w:jc w:val="left"/>
        <w:rPr/>
      </w:pPr>
      <w:r>
        <w:rPr>
          <w:rStyle w:val="FootnoteCharacters"/>
        </w:rPr>
        <w:footnoteRef/>
      </w:r>
      <w:r>
        <w:rPr/>
        <w:t>M.III,235 (</w:t>
      </w:r>
      <w:r>
        <w:fldChar w:fldCharType="begin"/>
      </w:r>
      <w:r>
        <w:rPr>
          <w:rStyle w:val="Hyperlink"/>
        </w:rPr>
        <w:instrText xml:space="preserve"> HYPERLINK "https://suttacentral.net/mn139/en/sujato" \l "12.1"</w:instrText>
      </w:r>
      <w:r>
        <w:rPr>
          <w:rStyle w:val="Hyperlink"/>
        </w:rPr>
        <w:fldChar w:fldCharType="separate"/>
      </w:r>
      <w:r>
        <w:rPr>
          <w:rStyle w:val="Hyperlink"/>
        </w:rPr>
        <w:t>MN 139:12.1–12.13</w:t>
      </w:r>
      <w:r>
        <w:rPr>
          <w:rStyle w:val="Hyperlink"/>
        </w:rPr>
        <w:fldChar w:fldCharType="end"/>
      </w:r>
      <w:r>
        <w:rPr/>
        <w:t>).</w:t>
      </w:r>
    </w:p>
  </w:footnote>
  <w:footnote w:id="448">
    <w:p>
      <w:pPr>
        <w:pStyle w:val="BodyText"/>
        <w:bidi w:val="0"/>
        <w:spacing w:before="180" w:after="180"/>
        <w:jc w:val="left"/>
        <w:rPr/>
      </w:pPr>
      <w:r>
        <w:rPr>
          <w:rStyle w:val="FootnoteCharacters"/>
        </w:rPr>
        <w:footnoteRef/>
      </w:r>
      <w:r>
        <w:rPr/>
        <w:t>Vin.II,139 (</w:t>
      </w:r>
      <w:r>
        <w:fldChar w:fldCharType="begin"/>
      </w:r>
      <w:r>
        <w:rPr>
          <w:rStyle w:val="Hyperlink"/>
        </w:rPr>
        <w:instrText xml:space="preserve"> HYPERLINK "https://suttacentral.net/pli-tv-kd15/en/brahmali" \l "33.1.1"</w:instrText>
      </w:r>
      <w:r>
        <w:rPr>
          <w:rStyle w:val="Hyperlink"/>
        </w:rPr>
        <w:fldChar w:fldCharType="separate"/>
      </w:r>
      <w:r>
        <w:rPr>
          <w:rStyle w:val="Hyperlink"/>
        </w:rPr>
        <w:t>Kd 15</w:t>
      </w:r>
      <w:r>
        <w:rPr>
          <w:rStyle w:val="Hyperlink"/>
        </w:rPr>
        <w:fldChar w:fldCharType="end"/>
      </w:r>
      <w:r>
        <w:rPr/>
        <w:t>). For an alternative translation see Levman 2008-2009 [</w:t>
      </w:r>
      <w:hyperlink w:anchor="footprints_split_022.html%2525252523Lev1">
        <w:r>
          <w:rPr>
            <w:rStyle w:val="Hyperlink"/>
          </w:rPr>
          <w:t>Levman 2008</w:t>
        </w:r>
      </w:hyperlink>
      <w:r>
        <w:rPr/>
        <w:t>] pp.33-39. On the Buddha’s attitude to language see Gombrich 2018 [</w:t>
      </w:r>
      <w:hyperlink w:anchor="Xe418e4a983a2ca89d4bc1a241e74e88bfea39db">
        <w:r>
          <w:rPr>
            <w:rStyle w:val="Hyperlink"/>
          </w:rPr>
          <w:t>Gombrich 2018</w:t>
        </w:r>
      </w:hyperlink>
      <w:r>
        <w:rPr/>
        <w:t>] pp.86-90.</w:t>
      </w:r>
    </w:p>
  </w:footnote>
  <w:footnote w:id="449">
    <w:p>
      <w:pPr>
        <w:pStyle w:val="BodyText"/>
        <w:bidi w:val="0"/>
        <w:spacing w:before="180" w:after="180"/>
        <w:jc w:val="left"/>
        <w:rPr/>
      </w:pPr>
      <w:r>
        <w:rPr>
          <w:rStyle w:val="FootnoteCharacters"/>
        </w:rPr>
        <w:footnoteRef/>
      </w:r>
      <w:r>
        <w:rPr/>
        <w:t>D.II,109 (</w:t>
      </w:r>
      <w:r>
        <w:fldChar w:fldCharType="begin"/>
      </w:r>
      <w:r>
        <w:rPr>
          <w:rStyle w:val="Hyperlink"/>
        </w:rPr>
        <w:instrText xml:space="preserve"> HYPERLINK "https://suttacentral.net/dn16/en/sujato" \l "3.21.1"</w:instrText>
      </w:r>
      <w:r>
        <w:rPr>
          <w:rStyle w:val="Hyperlink"/>
        </w:rPr>
        <w:fldChar w:fldCharType="separate"/>
      </w:r>
      <w:r>
        <w:rPr>
          <w:rStyle w:val="Hyperlink"/>
        </w:rPr>
        <w:t>DN 16:3.21.1–3.23.17</w:t>
      </w:r>
      <w:r>
        <w:rPr>
          <w:rStyle w:val="Hyperlink"/>
        </w:rPr>
        <w:fldChar w:fldCharType="end"/>
      </w:r>
      <w:r>
        <w:rPr/>
        <w:t>), condensed.</w:t>
      </w:r>
    </w:p>
  </w:footnote>
  <w:footnote w:id="450">
    <w:p>
      <w:pPr>
        <w:pStyle w:val="BodyText"/>
        <w:bidi w:val="0"/>
        <w:spacing w:before="180" w:after="180"/>
        <w:jc w:val="left"/>
        <w:rPr/>
      </w:pPr>
      <w:r>
        <w:rPr>
          <w:rStyle w:val="FootnoteCharacters"/>
        </w:rPr>
        <w:footnoteRef/>
      </w:r>
      <w:r>
        <w:rPr/>
        <w:t>D.I,3 (</w:t>
      </w:r>
      <w:r>
        <w:fldChar w:fldCharType="begin"/>
      </w:r>
      <w:r>
        <w:rPr>
          <w:rStyle w:val="Hyperlink"/>
        </w:rPr>
        <w:instrText xml:space="preserve"> HYPERLINK "https://suttacentral.net/dn1/en/sujato" \l "1.5.1"</w:instrText>
      </w:r>
      <w:r>
        <w:rPr>
          <w:rStyle w:val="Hyperlink"/>
        </w:rPr>
        <w:fldChar w:fldCharType="separate"/>
      </w:r>
      <w:r>
        <w:rPr>
          <w:rStyle w:val="Hyperlink"/>
        </w:rPr>
        <w:t>DN 1:1.5.1–1.6.6</w:t>
      </w:r>
      <w:r>
        <w:rPr>
          <w:rStyle w:val="Hyperlink"/>
        </w:rPr>
        <w:fldChar w:fldCharType="end"/>
      </w:r>
      <w:r>
        <w:rPr/>
        <w:t>); also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24:14.3–15.2</w:t>
      </w:r>
      <w:r>
        <w:rPr>
          <w:rStyle w:val="Hyperlink"/>
        </w:rPr>
        <w:fldChar w:fldCharType="end"/>
      </w:r>
      <w:r>
        <w:rPr/>
        <w:t>).</w:t>
      </w:r>
    </w:p>
  </w:footnote>
  <w:footnote w:id="451">
    <w:p>
      <w:pPr>
        <w:pStyle w:val="BodyText"/>
        <w:bidi w:val="0"/>
        <w:spacing w:before="180" w:after="180"/>
        <w:jc w:val="left"/>
        <w:rPr/>
      </w:pPr>
      <w:r>
        <w:rPr>
          <w:rStyle w:val="FootnoteCharacters"/>
        </w:rPr>
        <w:footnoteRef/>
      </w:r>
      <w:r>
        <w:rPr/>
        <w:t>Vin.I,43 (</w:t>
      </w:r>
      <w:r>
        <w:fldChar w:fldCharType="begin"/>
      </w:r>
      <w:r>
        <w:rPr>
          <w:rStyle w:val="Hyperlink"/>
        </w:rPr>
        <w:instrText xml:space="preserve"> HYPERLINK "https://suttacentral.net/pli-tv-kd1/en/brahmali" \l "24.5.1"</w:instrText>
      </w:r>
      <w:r>
        <w:rPr>
          <w:rStyle w:val="Hyperlink"/>
        </w:rPr>
        <w:fldChar w:fldCharType="separate"/>
      </w:r>
      <w:r>
        <w:rPr>
          <w:rStyle w:val="Hyperlink"/>
        </w:rPr>
        <w:t>Kd 1:24.5.1</w:t>
      </w:r>
      <w:r>
        <w:rPr>
          <w:rStyle w:val="Hyperlink"/>
        </w:rPr>
        <w:fldChar w:fldCharType="end"/>
      </w:r>
      <w:r>
        <w:rPr/>
        <w:t>).</w:t>
      </w:r>
    </w:p>
  </w:footnote>
  <w:footnote w:id="452">
    <w:p>
      <w:pPr>
        <w:pStyle w:val="BodyText"/>
        <w:bidi w:val="0"/>
        <w:spacing w:before="180" w:after="180"/>
        <w:jc w:val="left"/>
        <w:rPr/>
      </w:pPr>
      <w:r>
        <w:rPr>
          <w:rStyle w:val="FootnoteCharacters"/>
        </w:rPr>
        <w:footnoteRef/>
      </w:r>
      <w:r>
        <w:rPr/>
        <w:t>Vin.IV,91 (</w:t>
      </w:r>
      <w:hyperlink r:id="rId174">
        <w:r>
          <w:rPr>
            <w:rStyle w:val="Hyperlink"/>
          </w:rPr>
          <w:t>Bu Pc 41</w:t>
        </w:r>
      </w:hyperlink>
      <w:r>
        <w:rPr/>
        <w:t>).</w:t>
      </w:r>
    </w:p>
  </w:footnote>
  <w:footnote w:id="453">
    <w:p>
      <w:pPr>
        <w:pStyle w:val="BodyText"/>
        <w:bidi w:val="0"/>
        <w:spacing w:before="180" w:after="180"/>
        <w:jc w:val="left"/>
        <w:rPr/>
      </w:pPr>
      <w:r>
        <w:rPr>
          <w:rStyle w:val="FootnoteCharacters"/>
        </w:rPr>
        <w:footnoteRef/>
      </w:r>
      <w:r>
        <w:rPr/>
        <w:t>D.I,161 (</w:t>
      </w:r>
      <w:hyperlink r:id="rId175">
        <w:r>
          <w:rPr>
            <w:rStyle w:val="Hyperlink"/>
          </w:rPr>
          <w:t>DN 8</w:t>
        </w:r>
      </w:hyperlink>
      <w:r>
        <w:rPr/>
        <w:t>).</w:t>
      </w:r>
    </w:p>
  </w:footnote>
  <w:footnote w:id="454">
    <w:p>
      <w:pPr>
        <w:pStyle w:val="BodyText"/>
        <w:bidi w:val="0"/>
        <w:spacing w:before="180" w:after="180"/>
        <w:jc w:val="left"/>
        <w:rPr/>
      </w:pPr>
      <w:r>
        <w:rPr>
          <w:rStyle w:val="FootnoteCharacters"/>
        </w:rPr>
        <w:footnoteRef/>
      </w:r>
      <w:r>
        <w:rPr/>
        <w:t>M.I,502 (</w:t>
      </w:r>
      <w:hyperlink r:id="rId176">
        <w:r>
          <w:rPr>
            <w:rStyle w:val="Hyperlink"/>
          </w:rPr>
          <w:t>MN 75</w:t>
        </w:r>
      </w:hyperlink>
      <w:r>
        <w:rPr/>
        <w:t>).</w:t>
      </w:r>
    </w:p>
  </w:footnote>
  <w:footnote w:id="455">
    <w:p>
      <w:pPr>
        <w:pStyle w:val="BodyText"/>
        <w:bidi w:val="0"/>
        <w:spacing w:before="180" w:after="180"/>
        <w:jc w:val="left"/>
        <w:rPr/>
      </w:pPr>
      <w:r>
        <w:rPr>
          <w:rStyle w:val="FootnoteCharacters"/>
        </w:rPr>
        <w:footnoteRef/>
      </w:r>
      <w:r>
        <w:rPr/>
        <w:t>S.IV,300 (</w:t>
      </w:r>
      <w:hyperlink r:id="rId177">
        <w:r>
          <w:rPr>
            <w:rStyle w:val="Hyperlink"/>
          </w:rPr>
          <w:t>SN 41.9</w:t>
        </w:r>
      </w:hyperlink>
      <w:r>
        <w:rPr/>
        <w:t xml:space="preserve">). Today Jain monks carry brooms called </w:t>
      </w:r>
      <w:r>
        <w:rPr>
          <w:i/>
          <w:iCs/>
        </w:rPr>
        <w:t>oghā</w:t>
      </w:r>
      <w:r>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t>A.IV,187 (</w:t>
      </w:r>
      <w:r>
        <w:fldChar w:fldCharType="begin"/>
      </w:r>
      <w:r>
        <w:rPr>
          <w:rStyle w:val="Hyperlink"/>
        </w:rPr>
        <w:instrText xml:space="preserve"> HYPERLINK "https://suttacentral.net/an8.12/en/sujato" \l "31.2"</w:instrText>
      </w:r>
      <w:r>
        <w:rPr>
          <w:rStyle w:val="Hyperlink"/>
        </w:rPr>
        <w:fldChar w:fldCharType="separate"/>
      </w:r>
      <w:r>
        <w:rPr>
          <w:rStyle w:val="Hyperlink"/>
        </w:rPr>
        <w:t>AN 8.12:31.2–31.4</w:t>
      </w:r>
      <w:r>
        <w:rPr>
          <w:rStyle w:val="Hyperlink"/>
        </w:rPr>
        <w:fldChar w:fldCharType="end"/>
      </w:r>
      <w:r>
        <w:rPr/>
        <w:t>).</w:t>
      </w:r>
    </w:p>
  </w:footnote>
  <w:footnote w:id="457">
    <w:p>
      <w:pPr>
        <w:pStyle w:val="BodyText"/>
        <w:bidi w:val="0"/>
        <w:spacing w:before="180" w:after="180"/>
        <w:jc w:val="left"/>
        <w:rPr/>
      </w:pPr>
      <w:r>
        <w:rPr>
          <w:rStyle w:val="FootnoteCharacters"/>
        </w:rPr>
        <w:footnoteRef/>
      </w:r>
      <w:r>
        <w:rPr/>
        <w:t>M.I,369 (</w:t>
      </w:r>
      <w:hyperlink r:id="rId178">
        <w:r>
          <w:rPr>
            <w:rStyle w:val="Hyperlink"/>
          </w:rPr>
          <w:t>MN 55</w:t>
        </w:r>
      </w:hyperlink>
      <w:r>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rPr>
          <w:t>Dhammika 2016</w:t>
        </w:r>
      </w:hyperlink>
      <w:r>
        <w:rPr/>
        <w:t>].</w:t>
      </w:r>
    </w:p>
  </w:footnote>
  <w:footnote w:id="458">
    <w:p>
      <w:pPr>
        <w:pStyle w:val="BodyText"/>
        <w:bidi w:val="0"/>
        <w:spacing w:before="180" w:after="180"/>
        <w:jc w:val="left"/>
        <w:rPr/>
      </w:pPr>
      <w:r>
        <w:rPr>
          <w:rStyle w:val="FootnoteCharacters"/>
        </w:rPr>
        <w:footnoteRef/>
      </w:r>
      <w:r>
        <w:rPr/>
        <w:t>S.I,68-69 (</w:t>
      </w:r>
      <w:hyperlink r:id="rId179">
        <w:r>
          <w:rPr>
            <w:rStyle w:val="Hyperlink"/>
          </w:rPr>
          <w:t>SN 3.1</w:t>
        </w:r>
      </w:hyperlink>
      <w:r>
        <w:rPr/>
        <w:t>).</w:t>
      </w:r>
    </w:p>
  </w:footnote>
  <w:footnote w:id="459">
    <w:p>
      <w:pPr>
        <w:pStyle w:val="BodyText"/>
        <w:bidi w:val="0"/>
        <w:spacing w:before="180" w:after="180"/>
        <w:jc w:val="left"/>
        <w:rPr/>
      </w:pPr>
      <w:r>
        <w:rPr>
          <w:rStyle w:val="FootnoteCharacters"/>
        </w:rPr>
        <w:footnoteRef/>
      </w:r>
      <w:r>
        <w:rPr/>
        <w:t>M.I,176, condensed (</w:t>
      </w:r>
      <w:r>
        <w:fldChar w:fldCharType="begin"/>
      </w:r>
      <w:r>
        <w:rPr>
          <w:rStyle w:val="Hyperlink"/>
        </w:rPr>
        <w:instrText xml:space="preserve"> HYPERLINK "https://suttacentral.net/mn27/en/sujato" \l "3.1"</w:instrText>
      </w:r>
      <w:r>
        <w:rPr>
          <w:rStyle w:val="Hyperlink"/>
        </w:rPr>
        <w:fldChar w:fldCharType="separate"/>
      </w:r>
      <w:r>
        <w:rPr>
          <w:rStyle w:val="Hyperlink"/>
        </w:rPr>
        <w:t>MN 27:3.1–4.16</w:t>
      </w:r>
      <w:r>
        <w:rPr>
          <w:rStyle w:val="Hyperlink"/>
        </w:rPr>
        <w:fldChar w:fldCharType="end"/>
      </w:r>
      <w:r>
        <w:rPr/>
        <w:t>).</w:t>
      </w:r>
    </w:p>
  </w:footnote>
  <w:footnote w:id="460">
    <w:p>
      <w:pPr>
        <w:pStyle w:val="BodyText"/>
        <w:bidi w:val="0"/>
        <w:spacing w:before="180" w:after="180"/>
        <w:jc w:val="left"/>
        <w:rPr/>
      </w:pPr>
      <w:r>
        <w:rPr>
          <w:rStyle w:val="FootnoteCharacters"/>
        </w:rPr>
        <w:footnoteRef/>
      </w:r>
      <w:r>
        <w:rPr/>
        <w:t>M.I,375 (</w:t>
      </w:r>
      <w:r>
        <w:fldChar w:fldCharType="begin"/>
      </w:r>
      <w:r>
        <w:rPr>
          <w:rStyle w:val="Hyperlink"/>
        </w:rPr>
        <w:instrText xml:space="preserve"> HYPERLINK "https://suttacentral.net/mn56/en/sujato" \l "8.1"</w:instrText>
      </w:r>
      <w:r>
        <w:rPr>
          <w:rStyle w:val="Hyperlink"/>
        </w:rPr>
        <w:fldChar w:fldCharType="separate"/>
      </w:r>
      <w:r>
        <w:rPr>
          <w:rStyle w:val="Hyperlink"/>
        </w:rPr>
        <w:t>MN 56:8.1–8.3</w:t>
      </w:r>
      <w:r>
        <w:rPr>
          <w:rStyle w:val="Hyperlink"/>
        </w:rPr>
        <w:fldChar w:fldCharType="end"/>
      </w:r>
      <w:r>
        <w:rPr/>
        <w:t>).</w:t>
      </w:r>
    </w:p>
  </w:footnote>
  <w:footnote w:id="461">
    <w:p>
      <w:pPr>
        <w:pStyle w:val="BodyText"/>
        <w:bidi w:val="0"/>
        <w:spacing w:before="180" w:after="180"/>
        <w:jc w:val="left"/>
        <w:rPr/>
      </w:pPr>
      <w:r>
        <w:rPr>
          <w:rStyle w:val="FootnoteCharacters"/>
        </w:rPr>
        <w:footnoteRef/>
      </w:r>
      <w:r>
        <w:rPr/>
        <w:t>S.IV,340-341 (</w:t>
      </w:r>
      <w:hyperlink r:id="rId180">
        <w:r>
          <w:rPr>
            <w:rStyle w:val="Hyperlink"/>
          </w:rPr>
          <w:t>SN 42.13</w:t>
        </w:r>
      </w:hyperlink>
      <w:r>
        <w:rPr/>
        <w:t>).</w:t>
      </w:r>
    </w:p>
  </w:footnote>
  <w:footnote w:id="462">
    <w:p>
      <w:pPr>
        <w:pStyle w:val="BodyText"/>
        <w:bidi w:val="0"/>
        <w:spacing w:before="180" w:after="180"/>
        <w:jc w:val="left"/>
        <w:rPr/>
      </w:pPr>
      <w:r>
        <w:rPr>
          <w:rStyle w:val="FootnoteCharacters"/>
        </w:rPr>
        <w:footnoteRef/>
      </w:r>
      <w:r>
        <w:rPr/>
        <w:t>A.II,190-194 (</w:t>
      </w:r>
      <w:hyperlink r:id="rId181">
        <w:r>
          <w:rPr>
            <w:rStyle w:val="Hyperlink"/>
          </w:rPr>
          <w:t>AN 4.193</w:t>
        </w:r>
      </w:hyperlink>
      <w:r>
        <w:rPr/>
        <w:t>). Since ancient times in India, magic (</w:t>
      </w:r>
      <w:r>
        <w:rPr>
          <w:i/>
          <w:iCs/>
        </w:rPr>
        <w:t>māyā</w:t>
      </w:r>
      <w:r>
        <w:rPr/>
        <w:t>) and conjuring (</w:t>
      </w:r>
      <w:r>
        <w:rPr>
          <w:i/>
          <w:iCs/>
        </w:rPr>
        <w:t>indrajāla</w:t>
      </w:r>
      <w:r>
        <w:rPr/>
        <w:t xml:space="preserve">) have been associated with gods and saints and at the same time with impostors and charlatans. “Nature is a magic trick and the Lord is the magician; the things of the world are but elements of Him,” </w:t>
      </w:r>
      <w:r>
        <w:rPr>
          <w:i/>
          <w:iCs/>
        </w:rPr>
        <w:t>Śvetāśvatāra Upaniṣad [</w:t>
      </w:r>
      <w:hyperlink w:anchor="X3fe6a7fdbb2f6279cd85033d7f277a52f5b60c1">
        <w:r>
          <w:rPr>
            <w:rStyle w:val="Hyperlink"/>
            <w:i/>
            <w:iCs/>
          </w:rPr>
          <w:t>Olivelle 1998</w:t>
        </w:r>
      </w:hyperlink>
      <w:r>
        <w:rPr>
          <w:i/>
          <w:iCs/>
        </w:rPr>
        <w:t>]</w:t>
      </w:r>
      <w:r>
        <w:rPr/>
        <w:t xml:space="preserve"> 4,9-10. “Through cunning in the art of magic and conjuring, the false is given the impression of being true,” </w:t>
      </w:r>
      <w:r>
        <w:rPr>
          <w:i/>
          <w:iCs/>
        </w:rPr>
        <w:t>Vikramacarita</w:t>
      </w:r>
      <w:r>
        <w:rPr/>
        <w:t xml:space="preserve"> 114-15. The Buddha’s comments on magicians at S.III,142 (</w:t>
      </w:r>
      <w:r>
        <w:fldChar w:fldCharType="begin"/>
      </w:r>
      <w:r>
        <w:rPr>
          <w:rStyle w:val="Hyperlink"/>
        </w:rPr>
        <w:instrText xml:space="preserve"> HYPERLINK "https://suttacentral.net/sn22.95/en/sujato" \l "6.1"</w:instrText>
      </w:r>
      <w:r>
        <w:rPr>
          <w:rStyle w:val="Hyperlink"/>
        </w:rPr>
        <w:fldChar w:fldCharType="separate"/>
      </w:r>
      <w:r>
        <w:rPr>
          <w:rStyle w:val="Hyperlink"/>
        </w:rPr>
        <w:t>SN 22.95:6.1–7.3</w:t>
      </w:r>
      <w:r>
        <w:rPr>
          <w:rStyle w:val="Hyperlink"/>
        </w:rPr>
        <w:fldChar w:fldCharType="end"/>
      </w:r>
      <w:r>
        <w:rPr/>
        <w:t>) explain why he would not have liked to be thought of as one. On the use of magic to win debates see Bronkhorst 2011 [</w:t>
      </w:r>
      <w:hyperlink w:anchor="Xb839dd34b4bff0cb0b36311b1d0ece767d5191a">
        <w:r>
          <w:rPr>
            <w:rStyle w:val="Hyperlink"/>
          </w:rPr>
          <w:t>Bronkhorst 2011</w:t>
        </w:r>
      </w:hyperlink>
      <w:r>
        <w:rPr/>
        <w:t>] pp.185-187. Lee Siegel’s otherwise excellent history of Indian magic [</w:t>
      </w:r>
      <w:hyperlink w:anchor="footprints_split_023.html%2525252523Sieg">
        <w:r>
          <w:rPr>
            <w:rStyle w:val="Hyperlink"/>
          </w:rPr>
          <w:t>Siegel 1991</w:t>
        </w:r>
      </w:hyperlink>
      <w:r>
        <w:rPr/>
        <w:t xml:space="preserve">], fails to make clear the Buddha’s distinction between psychic powers and magic. Interestingly, some of the earliest Christian apologists had to defend Jesus against the charge that he was only a magician, e.g. Tertullian’s </w:t>
      </w:r>
      <w:r>
        <w:rPr>
          <w:i/>
          <w:iCs/>
        </w:rPr>
        <w:t>Apologeticus</w:t>
      </w:r>
      <w:r>
        <w:rPr/>
        <w:t xml:space="preserve"> [</w:t>
      </w:r>
      <w:hyperlink w:anchor="footprints_split_023.html%2525252523Scha">
        <w:r>
          <w:rPr>
            <w:rStyle w:val="Hyperlink"/>
          </w:rPr>
          <w:t>Schaff 1885</w:t>
        </w:r>
      </w:hyperlink>
      <w:r>
        <w:rPr/>
        <w:t xml:space="preserve">] 21.17; 23.7,12 and Justin Martyr’s </w:t>
      </w:r>
      <w:r>
        <w:rPr>
          <w:i/>
          <w:iCs/>
        </w:rPr>
        <w:t>Dialogue with Trypho [</w:t>
      </w:r>
      <w:hyperlink w:anchor="X0a61cb882f5d4a80515fe47006bfe0320ff74c1">
        <w:r>
          <w:rPr>
            <w:rStyle w:val="Hyperlink"/>
            <w:i/>
            <w:iCs/>
          </w:rPr>
          <w:t>Lukyn Williams 1930</w:t>
        </w:r>
      </w:hyperlink>
      <w:r>
        <w:rPr>
          <w:i/>
          <w:iCs/>
        </w:rPr>
        <w:t>]</w:t>
      </w:r>
      <w:r>
        <w:rPr/>
        <w:t xml:space="preserve"> 69.7.</w:t>
      </w:r>
    </w:p>
  </w:footnote>
  <w:footnote w:id="463">
    <w:p>
      <w:pPr>
        <w:pStyle w:val="BodyText"/>
        <w:bidi w:val="0"/>
        <w:spacing w:before="180" w:after="180"/>
        <w:jc w:val="left"/>
        <w:rPr/>
      </w:pPr>
      <w:r>
        <w:rPr>
          <w:rStyle w:val="FootnoteCharacters"/>
        </w:rPr>
        <w:footnoteRef/>
      </w:r>
      <w:r>
        <w:rPr/>
        <w:t>Vin. I, 234-235 (</w:t>
      </w:r>
      <w:r>
        <w:fldChar w:fldCharType="begin"/>
      </w:r>
      <w:r>
        <w:rPr>
          <w:rStyle w:val="Hyperlink"/>
        </w:rPr>
        <w:instrText xml:space="preserve"> HYPERLINK "https://suttacentral.net/pli-tv-kd6/en/brahmali" \l "31.1.1"</w:instrText>
      </w:r>
      <w:r>
        <w:rPr>
          <w:rStyle w:val="Hyperlink"/>
        </w:rPr>
        <w:fldChar w:fldCharType="separate"/>
      </w:r>
      <w:r>
        <w:rPr>
          <w:rStyle w:val="Hyperlink"/>
        </w:rPr>
        <w:t>Kd 6:31.1.1</w:t>
      </w:r>
      <w:r>
        <w:rPr>
          <w:rStyle w:val="Hyperlink"/>
        </w:rPr>
        <w:fldChar w:fldCharType="end"/>
      </w:r>
      <w:r>
        <w:rPr/>
        <w:t>).</w:t>
      </w:r>
    </w:p>
  </w:footnote>
  <w:footnote w:id="464">
    <w:p>
      <w:pPr>
        <w:pStyle w:val="BodyText"/>
        <w:bidi w:val="0"/>
        <w:spacing w:before="180" w:after="180"/>
        <w:jc w:val="left"/>
        <w:rPr/>
      </w:pPr>
      <w:r>
        <w:rPr>
          <w:rStyle w:val="FootnoteCharacters"/>
        </w:rPr>
        <w:footnoteRef/>
      </w:r>
      <w:r>
        <w:rPr/>
        <w:t>M.I,108 (</w:t>
      </w:r>
      <w:r>
        <w:fldChar w:fldCharType="begin"/>
      </w:r>
      <w:r>
        <w:rPr>
          <w:rStyle w:val="Hyperlink"/>
        </w:rPr>
        <w:instrText xml:space="preserve"> HYPERLINK "https://suttacentral.net/mn18/en/sujato" \l "5.1"</w:instrText>
      </w:r>
      <w:r>
        <w:rPr>
          <w:rStyle w:val="Hyperlink"/>
        </w:rPr>
        <w:fldChar w:fldCharType="separate"/>
      </w:r>
      <w:r>
        <w:rPr>
          <w:rStyle w:val="Hyperlink"/>
        </w:rPr>
        <w:t>MN 18:5.1</w:t>
      </w:r>
      <w:r>
        <w:rPr>
          <w:rStyle w:val="Hyperlink"/>
        </w:rPr>
        <w:fldChar w:fldCharType="end"/>
      </w:r>
      <w:r>
        <w:rPr/>
        <w:t>).</w:t>
      </w:r>
    </w:p>
  </w:footnote>
  <w:footnote w:id="465">
    <w:p>
      <w:pPr>
        <w:pStyle w:val="BodyText"/>
        <w:bidi w:val="0"/>
        <w:spacing w:before="180" w:after="180"/>
        <w:jc w:val="left"/>
        <w:rPr/>
      </w:pPr>
      <w:r>
        <w:rPr>
          <w:rStyle w:val="FootnoteCharacters"/>
        </w:rPr>
        <w:footnoteRef/>
      </w:r>
      <w:r>
        <w:rPr/>
        <w:t>M.I,6 (</w:t>
      </w:r>
      <w:r>
        <w:fldChar w:fldCharType="begin"/>
      </w:r>
      <w:r>
        <w:rPr>
          <w:rStyle w:val="Hyperlink"/>
        </w:rPr>
        <w:instrText xml:space="preserve"> HYPERLINK "https://suttacentral.net/mn1/en/sujato" \l "172-194.30"</w:instrText>
      </w:r>
      <w:r>
        <w:rPr>
          <w:rStyle w:val="Hyperlink"/>
        </w:rPr>
        <w:fldChar w:fldCharType="separate"/>
      </w:r>
      <w:r>
        <w:rPr>
          <w:rStyle w:val="Hyperlink"/>
        </w:rPr>
        <w:t>MN 1:172-194.30–172-194.31</w:t>
      </w:r>
      <w:r>
        <w:rPr>
          <w:rStyle w:val="Hyperlink"/>
        </w:rPr>
        <w:fldChar w:fldCharType="end"/>
      </w:r>
      <w:r>
        <w:rPr/>
        <w:t>).</w:t>
      </w:r>
    </w:p>
  </w:footnote>
  <w:footnote w:id="466">
    <w:p>
      <w:pPr>
        <w:pStyle w:val="BodyText"/>
        <w:bidi w:val="0"/>
        <w:spacing w:before="180" w:after="180"/>
        <w:jc w:val="left"/>
        <w:rPr/>
      </w:pPr>
      <w:r>
        <w:rPr>
          <w:rStyle w:val="FootnoteCharacters"/>
        </w:rPr>
        <w:footnoteRef/>
      </w:r>
      <w:r>
        <w:rPr/>
        <w:t>M.II,200 (</w:t>
      </w:r>
      <w:r>
        <w:fldChar w:fldCharType="begin"/>
      </w:r>
      <w:r>
        <w:rPr>
          <w:rStyle w:val="Hyperlink"/>
        </w:rPr>
        <w:instrText xml:space="preserve"> HYPERLINK "https://suttacentral.net/mn99/en/sujato" \l "8.1"</w:instrText>
      </w:r>
      <w:r>
        <w:rPr>
          <w:rStyle w:val="Hyperlink"/>
        </w:rPr>
        <w:fldChar w:fldCharType="separate"/>
      </w:r>
      <w:r>
        <w:rPr>
          <w:rStyle w:val="Hyperlink"/>
        </w:rPr>
        <w:t>MN 99:8.1–10.2</w:t>
      </w:r>
      <w:r>
        <w:rPr>
          <w:rStyle w:val="Hyperlink"/>
        </w:rPr>
        <w:fldChar w:fldCharType="end"/>
      </w:r>
      <w:r>
        <w:rPr/>
        <w:t>).</w:t>
      </w:r>
    </w:p>
  </w:footnote>
  <w:footnote w:id="467">
    <w:p>
      <w:pPr>
        <w:pStyle w:val="BodyText"/>
        <w:bidi w:val="0"/>
        <w:spacing w:before="180" w:after="180"/>
        <w:jc w:val="left"/>
        <w:rPr/>
      </w:pPr>
      <w:r>
        <w:rPr>
          <w:rStyle w:val="FootnoteCharacters"/>
        </w:rPr>
        <w:footnoteRef/>
      </w:r>
      <w:r>
        <w:rPr/>
        <w:t>M.II,39 (</w:t>
      </w:r>
      <w:r>
        <w:fldChar w:fldCharType="begin"/>
      </w:r>
      <w:r>
        <w:rPr>
          <w:rStyle w:val="Hyperlink"/>
        </w:rPr>
        <w:instrText xml:space="preserve"> HYPERLINK "https://suttacentral.net/mn79/en/sujato" \l "45.1"</w:instrText>
      </w:r>
      <w:r>
        <w:rPr>
          <w:rStyle w:val="Hyperlink"/>
        </w:rPr>
        <w:fldChar w:fldCharType="separate"/>
      </w:r>
      <w:r>
        <w:rPr>
          <w:rStyle w:val="Hyperlink"/>
        </w:rPr>
        <w:t>MN 79:45.1–46.7</w:t>
      </w:r>
      <w:r>
        <w:rPr>
          <w:rStyle w:val="Hyperlink"/>
        </w:rPr>
        <w:fldChar w:fldCharType="end"/>
      </w:r>
      <w:r>
        <w:rPr/>
        <w:t xml:space="preserve">). </w:t>
      </w:r>
      <w:r>
        <w:rPr>
          <w:i/>
          <w:iCs/>
        </w:rPr>
        <w:t>Maṇika</w:t>
      </w:r>
      <w:r>
        <w:rPr/>
        <w:t xml:space="preserve"> and </w:t>
      </w:r>
      <w:r>
        <w:rPr>
          <w:i/>
          <w:iCs/>
        </w:rPr>
        <w:t>uddekanika</w:t>
      </w:r>
      <w:r>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t>S.II,217 (</w:t>
      </w:r>
      <w:r>
        <w:fldChar w:fldCharType="begin"/>
      </w:r>
      <w:r>
        <w:rPr>
          <w:rStyle w:val="Hyperlink"/>
        </w:rPr>
        <w:instrText xml:space="preserve"> HYPERLINK "https://suttacentral.net/sn16.11/en/sujato" \l "2.1"</w:instrText>
      </w:r>
      <w:r>
        <w:rPr>
          <w:rStyle w:val="Hyperlink"/>
        </w:rPr>
        <w:fldChar w:fldCharType="separate"/>
      </w:r>
      <w:r>
        <w:rPr>
          <w:rStyle w:val="Hyperlink"/>
        </w:rPr>
        <w:t>SN 16.11:2.1</w:t>
      </w:r>
      <w:r>
        <w:rPr>
          <w:rStyle w:val="Hyperlink"/>
        </w:rPr>
        <w:fldChar w:fldCharType="end"/>
      </w:r>
      <w:r>
        <w:rPr/>
        <w:t>).</w:t>
      </w:r>
    </w:p>
  </w:footnote>
  <w:footnote w:id="469">
    <w:p>
      <w:pPr>
        <w:pStyle w:val="BodyText"/>
        <w:bidi w:val="0"/>
        <w:spacing w:before="180" w:after="180"/>
        <w:jc w:val="left"/>
        <w:rPr/>
      </w:pPr>
      <w:r>
        <w:rPr>
          <w:rStyle w:val="FootnoteCharacters"/>
        </w:rPr>
        <w:footnoteRef/>
      </w:r>
      <w:r>
        <w:rPr/>
        <w:t>A.IV,134 (</w:t>
      </w:r>
      <w:r>
        <w:fldChar w:fldCharType="begin"/>
      </w:r>
      <w:r>
        <w:rPr>
          <w:rStyle w:val="Hyperlink"/>
        </w:rPr>
        <w:instrText xml:space="preserve"> HYPERLINK "https://suttacentral.net/an7.72/en/sujato" \l "18.3"</w:instrText>
      </w:r>
      <w:r>
        <w:rPr>
          <w:rStyle w:val="Hyperlink"/>
        </w:rPr>
        <w:fldChar w:fldCharType="separate"/>
      </w:r>
      <w:r>
        <w:rPr>
          <w:rStyle w:val="Hyperlink"/>
        </w:rPr>
        <w:t>AN 7.72:18.3–18.4</w:t>
      </w:r>
      <w:r>
        <w:rPr>
          <w:rStyle w:val="Hyperlink"/>
        </w:rPr>
        <w:fldChar w:fldCharType="end"/>
      </w:r>
      <w:r>
        <w:rPr/>
        <w:t>).</w:t>
      </w:r>
    </w:p>
  </w:footnote>
  <w:footnote w:id="470">
    <w:p>
      <w:pPr>
        <w:pStyle w:val="BodyText"/>
        <w:bidi w:val="0"/>
        <w:spacing w:before="180" w:after="180"/>
        <w:jc w:val="left"/>
        <w:rPr/>
      </w:pPr>
      <w:r>
        <w:rPr>
          <w:rStyle w:val="FootnoteCharacters"/>
        </w:rPr>
        <w:footnoteRef/>
      </w:r>
      <w:r>
        <w:rPr/>
        <w:t>D.III,2-4 condensed (</w:t>
      </w:r>
      <w:hyperlink r:id="rId182">
        <w:r>
          <w:rPr>
            <w:rStyle w:val="Hyperlink"/>
          </w:rPr>
          <w:t>DN 24</w:t>
        </w:r>
      </w:hyperlink>
      <w:r>
        <w:rPr/>
        <w:t>); M.I,68 (</w:t>
      </w:r>
      <w:r>
        <w:fldChar w:fldCharType="begin"/>
      </w:r>
      <w:r>
        <w:rPr>
          <w:rStyle w:val="Hyperlink"/>
        </w:rPr>
        <w:instrText xml:space="preserve"> HYPERLINK "https://suttacentral.net/mn12/en/sujato" \l "2.1"</w:instrText>
      </w:r>
      <w:r>
        <w:rPr>
          <w:rStyle w:val="Hyperlink"/>
        </w:rPr>
        <w:fldChar w:fldCharType="separate"/>
      </w:r>
      <w:r>
        <w:rPr>
          <w:rStyle w:val="Hyperlink"/>
        </w:rPr>
        <w:t>MN 12:2.1–8.18</w:t>
      </w:r>
      <w:r>
        <w:rPr>
          <w:rStyle w:val="Hyperlink"/>
        </w:rPr>
        <w:fldChar w:fldCharType="end"/>
      </w:r>
      <w:r>
        <w:rPr/>
        <w:t>).</w:t>
      </w:r>
    </w:p>
  </w:footnote>
  <w:footnote w:id="471">
    <w:p>
      <w:pPr>
        <w:pStyle w:val="BodyText"/>
        <w:bidi w:val="0"/>
        <w:spacing w:before="180" w:after="180"/>
        <w:jc w:val="left"/>
        <w:rPr/>
      </w:pPr>
      <w:r>
        <w:rPr>
          <w:rStyle w:val="FootnoteCharacters"/>
        </w:rPr>
        <w:footnoteRef/>
      </w:r>
      <w:r>
        <w:rPr/>
        <w:t>A.I,185 (</w:t>
      </w:r>
      <w:hyperlink r:id="rId183">
        <w:r>
          <w:rPr>
            <w:rStyle w:val="Hyperlink"/>
          </w:rPr>
          <w:t>AN 3.64</w:t>
        </w:r>
      </w:hyperlink>
      <w:r>
        <w:rPr/>
        <w:t>).</w:t>
      </w:r>
    </w:p>
  </w:footnote>
  <w:footnote w:id="472">
    <w:p>
      <w:pPr>
        <w:pStyle w:val="BodyText"/>
        <w:bidi w:val="0"/>
        <w:spacing w:before="180" w:after="180"/>
        <w:jc w:val="left"/>
        <w:rPr/>
      </w:pPr>
      <w:r>
        <w:rPr>
          <w:rStyle w:val="FootnoteCharacters"/>
        </w:rPr>
        <w:footnoteRef/>
      </w:r>
      <w:r>
        <w:rPr/>
        <w:t>M.II,5 (</w:t>
      </w:r>
      <w:r>
        <w:fldChar w:fldCharType="begin"/>
      </w:r>
      <w:r>
        <w:rPr>
          <w:rStyle w:val="Hyperlink"/>
        </w:rPr>
        <w:instrText xml:space="preserve"> HYPERLINK "https://suttacentral.net/mn77/en/sujato" \l "6.70"</w:instrText>
      </w:r>
      <w:r>
        <w:rPr>
          <w:rStyle w:val="Hyperlink"/>
        </w:rPr>
        <w:fldChar w:fldCharType="separate"/>
      </w:r>
      <w:r>
        <w:rPr>
          <w:rStyle w:val="Hyperlink"/>
        </w:rPr>
        <w:t>MN 77:6.70–6.71</w:t>
      </w:r>
      <w:r>
        <w:rPr>
          <w:rStyle w:val="Hyperlink"/>
        </w:rPr>
        <w:fldChar w:fldCharType="end"/>
      </w:r>
      <w:r>
        <w:rPr/>
        <w:t xml:space="preserve">). According to </w:t>
      </w:r>
      <w:r>
        <w:rPr>
          <w:i/>
          <w:iCs/>
        </w:rPr>
        <w:t>Śāṭyāyanīya Upaniṣad [</w:t>
      </w:r>
      <w:hyperlink w:anchor="X865be12f82d55f2700a85919b6abdbe5a24bf99">
        <w:r>
          <w:rPr>
            <w:rStyle w:val="Hyperlink"/>
            <w:i/>
            <w:iCs/>
          </w:rPr>
          <w:t>Olivelle 1992</w:t>
        </w:r>
      </w:hyperlink>
      <w:r>
        <w:rPr>
          <w:i/>
          <w:iCs/>
        </w:rPr>
        <w:t>]</w:t>
      </w:r>
      <w:r>
        <w:rPr/>
        <w:t xml:space="preserve"> 329-330, an ascetic who reverted to the lay life committed one of the gravest of all sins, and for </w:t>
      </w:r>
      <w:r>
        <w:rPr>
          <w:i/>
          <w:iCs/>
        </w:rPr>
        <w:t>Yājñavalkya Dharmasūtra</w:t>
      </w:r>
      <w:r>
        <w:rPr/>
        <w:t xml:space="preserve"> 1.152 it warranted the death penalty.</w:t>
      </w:r>
    </w:p>
  </w:footnote>
  <w:footnote w:id="473">
    <w:p>
      <w:pPr>
        <w:pStyle w:val="BodyText"/>
        <w:bidi w:val="0"/>
        <w:spacing w:before="180" w:after="180"/>
        <w:jc w:val="left"/>
        <w:rPr/>
      </w:pPr>
      <w:r>
        <w:rPr>
          <w:rStyle w:val="FootnoteCharacters"/>
        </w:rPr>
        <w:footnoteRef/>
      </w:r>
      <w:r>
        <w:rPr/>
        <w:t>S.V,321-322 (</w:t>
      </w:r>
      <w:hyperlink r:id="rId184">
        <w:r>
          <w:rPr>
            <w:rStyle w:val="Hyperlink"/>
          </w:rPr>
          <w:t>SN 54.9</w:t>
        </w:r>
      </w:hyperlink>
      <w:r>
        <w:rPr/>
        <w:t>).</w:t>
      </w:r>
    </w:p>
  </w:footnote>
  <w:footnote w:id="474">
    <w:p>
      <w:pPr>
        <w:pStyle w:val="BodyText"/>
        <w:bidi w:val="0"/>
        <w:spacing w:before="180" w:after="180"/>
        <w:jc w:val="left"/>
        <w:rPr/>
      </w:pPr>
      <w:r>
        <w:rPr>
          <w:rStyle w:val="FootnoteCharacters"/>
        </w:rPr>
        <w:footnoteRef/>
      </w:r>
      <w:r>
        <w:rPr/>
        <w:t>Sn.p.21 (</w:t>
      </w:r>
      <w:r>
        <w:fldChar w:fldCharType="begin"/>
      </w:r>
      <w:r>
        <w:rPr>
          <w:rStyle w:val="Hyperlink"/>
        </w:rPr>
        <w:instrText xml:space="preserve"> HYPERLINK "https://suttacentral.net/snp1.7/en/sujato" \l "2.1"</w:instrText>
      </w:r>
      <w:r>
        <w:rPr>
          <w:rStyle w:val="Hyperlink"/>
        </w:rPr>
        <w:fldChar w:fldCharType="separate"/>
      </w:r>
      <w:r>
        <w:rPr>
          <w:rStyle w:val="Hyperlink"/>
        </w:rPr>
        <w:t>Snp 1.7:2.1–2.5</w:t>
      </w:r>
      <w:r>
        <w:rPr>
          <w:rStyle w:val="Hyperlink"/>
        </w:rPr>
        <w:fldChar w:fldCharType="end"/>
      </w:r>
      <w:r>
        <w:rPr/>
        <w:t xml:space="preserve">). On ‘shaveling’, </w:t>
      </w:r>
      <w:r>
        <w:rPr>
          <w:i/>
          <w:iCs/>
        </w:rPr>
        <w:t>muṇḍaka</w:t>
      </w:r>
      <w:r>
        <w:rPr/>
        <w:t>, here see Levman 2011 [</w:t>
      </w:r>
      <w:hyperlink w:anchor="footprints_split_022.html%2525252523Lev2">
        <w:r>
          <w:rPr>
            <w:rStyle w:val="Hyperlink"/>
          </w:rPr>
          <w:t>Levman 2011</w:t>
        </w:r>
      </w:hyperlink>
      <w:r>
        <w:rPr/>
        <w:t>], pp. 45 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2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iswo.org/books" TargetMode="External"/><Relationship Id="rId5" Type="http://schemas.openxmlformats.org/officeDocument/2006/relationships/hyperlink" Target="https://wiswo.org/books/auth" TargetMode="External"/><Relationship Id="rId6" Type="http://schemas.openxmlformats.org/officeDocument/2006/relationships/image" Target="media/image3.jpeg"/><Relationship Id="rId7" Type="http://schemas.openxmlformats.org/officeDocument/2006/relationships/hyperlink" Target="https://suttacentral.net/dhp228/en/sujato" TargetMode="External"/><Relationship Id="rId8" Type="http://schemas.openxmlformats.org/officeDocument/2006/relationships/hyperlink" Target="https://suttacentral.net/iti19/en/sujato" TargetMode="External"/><Relationship Id="rId9" Type="http://schemas.openxmlformats.org/officeDocument/2006/relationships/hyperlink" Target="https://suttacentral.net/dn16/en/sujato" TargetMode="External"/><Relationship Id="rId10" Type="http://schemas.openxmlformats.org/officeDocument/2006/relationships/hyperlink" Target="https://wiswo.org/books/auth" TargetMode="External"/><Relationship Id="rId11" Type="http://schemas.openxmlformats.org/officeDocument/2006/relationships/hyperlink" Target="https://wiswo.org/books" TargetMode="External"/><Relationship Id="rId12" Type="http://schemas.openxmlformats.org/officeDocument/2006/relationships/image" Target="media/image4.jpe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LibreOffice/24.8.5.2$Windows_X86_64 LibreOffice_project/fddf2685c70b461e7832239a0162a77216259f22</Application>
  <AppVersion>15.0000</AppVersion>
  <Pages>194</Pages>
  <Words>90692</Words>
  <Characters>451804</Characters>
  <CharactersWithSpaces>540872</CharactersWithSpaces>
  <Paragraphs>1511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2025-04-15T11:50:07Z</dcterms:modified>
  <cp:revision>44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