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D88339" w14:textId="417A5E52" w:rsidR="000D5ADA" w:rsidRDefault="00372D97" w:rsidP="00D30E33">
      <w:pPr>
        <w:contextualSpacing/>
        <w:jc w:val="center"/>
        <w:rPr>
          <w:rFonts w:cs="Times New Roman"/>
          <w:color w:val="FF0000"/>
        </w:rPr>
      </w:pPr>
      <w:r>
        <w:rPr>
          <w:rFonts w:cs="Times New Roman"/>
          <w:color w:val="FF0000"/>
        </w:rPr>
        <w:t xml:space="preserve"> </w:t>
      </w:r>
      <w:r w:rsidR="00540081">
        <w:rPr>
          <w:rFonts w:cs="Times New Roman"/>
          <w:color w:val="FF0000"/>
        </w:rPr>
        <w:t xml:space="preserve"> </w:t>
      </w:r>
    </w:p>
    <w:p w14:paraId="5788C2C4" w14:textId="77777777" w:rsidR="00531543" w:rsidRDefault="00531543" w:rsidP="00D30E33">
      <w:pPr>
        <w:contextualSpacing/>
        <w:jc w:val="center"/>
        <w:rPr>
          <w:rFonts w:cs="Times New Roman"/>
          <w:color w:val="FF0000"/>
        </w:rPr>
      </w:pPr>
    </w:p>
    <w:p w14:paraId="1FAC562D" w14:textId="0FAF2E3A" w:rsidR="00405637" w:rsidRPr="00F90491" w:rsidRDefault="00153CDC" w:rsidP="00D30E33">
      <w:pPr>
        <w:contextualSpacing/>
        <w:jc w:val="center"/>
        <w:rPr>
          <w:rFonts w:cs="Times New Roman"/>
          <w:color w:val="FF0000"/>
        </w:rPr>
      </w:pPr>
      <w:r>
        <w:rPr>
          <w:rFonts w:cs="Times New Roman"/>
          <w:color w:val="FF0000"/>
        </w:rPr>
        <w:t xml:space="preserve"> </w:t>
      </w:r>
      <w:r w:rsidR="0088712F">
        <w:rPr>
          <w:rFonts w:cs="Times New Roman"/>
          <w:color w:val="FF0000"/>
        </w:rPr>
        <w:t xml:space="preserve"> </w:t>
      </w:r>
      <w:r w:rsidR="00AE4A27">
        <w:rPr>
          <w:rFonts w:cs="Times New Roman"/>
          <w:color w:val="FF0000"/>
        </w:rPr>
        <w:t xml:space="preserve"> </w:t>
      </w:r>
      <w:r w:rsidR="0009161F">
        <w:rPr>
          <w:rFonts w:cs="Times New Roman"/>
          <w:color w:val="FF0000"/>
        </w:rPr>
        <w:t xml:space="preserve"> </w:t>
      </w:r>
      <w:r w:rsidR="00105E79">
        <w:rPr>
          <w:rFonts w:cs="Times New Roman"/>
          <w:color w:val="FF0000"/>
        </w:rPr>
        <w:t xml:space="preserve"> </w:t>
      </w:r>
      <w:r w:rsidR="000730DE">
        <w:rPr>
          <w:rFonts w:cs="Times New Roman"/>
          <w:color w:val="FF0000"/>
        </w:rPr>
        <w:t xml:space="preserve"> </w:t>
      </w:r>
      <w:r w:rsidR="00E51930">
        <w:rPr>
          <w:rFonts w:cs="Times New Roman"/>
          <w:color w:val="FF0000"/>
        </w:rPr>
        <w:t xml:space="preserve"> </w:t>
      </w:r>
      <w:r w:rsidR="009C392B">
        <w:rPr>
          <w:rFonts w:cs="Times New Roman"/>
          <w:color w:val="FF0000"/>
        </w:rPr>
        <w:t xml:space="preserve"> </w:t>
      </w:r>
      <w:r w:rsidR="002D791D">
        <w:rPr>
          <w:rFonts w:cs="Times New Roman"/>
          <w:color w:val="FF0000"/>
        </w:rPr>
        <w:t xml:space="preserve"> </w:t>
      </w:r>
      <w:r w:rsidR="00C060ED">
        <w:rPr>
          <w:rFonts w:cs="Times New Roman"/>
          <w:color w:val="FF0000"/>
        </w:rPr>
        <w:t>All changes in red. L</w:t>
      </w:r>
      <w:r w:rsidR="003D32EC">
        <w:rPr>
          <w:rFonts w:cs="Times New Roman"/>
          <w:color w:val="FF0000"/>
        </w:rPr>
        <w:t>ast changes made</w:t>
      </w:r>
      <w:r w:rsidR="00C974C4">
        <w:rPr>
          <w:rFonts w:cs="Times New Roman"/>
          <w:color w:val="FF0000"/>
        </w:rPr>
        <w:t xml:space="preserve"> </w:t>
      </w:r>
      <w:r w:rsidR="006E12AF">
        <w:rPr>
          <w:rFonts w:cs="Times New Roman"/>
          <w:color w:val="FF0000"/>
        </w:rPr>
        <w:t>2</w:t>
      </w:r>
      <w:r w:rsidR="00640CC5">
        <w:rPr>
          <w:rFonts w:cs="Times New Roman"/>
          <w:color w:val="FF0000"/>
        </w:rPr>
        <w:t>9</w:t>
      </w:r>
      <w:r w:rsidR="00DB0411">
        <w:rPr>
          <w:rFonts w:cs="Times New Roman"/>
          <w:color w:val="FF0000"/>
        </w:rPr>
        <w:t>/10</w:t>
      </w:r>
      <w:r w:rsidR="0088712F">
        <w:rPr>
          <w:rFonts w:cs="Times New Roman"/>
          <w:color w:val="FF0000"/>
        </w:rPr>
        <w:t>/2023</w:t>
      </w:r>
      <w:r w:rsidR="00983D7E">
        <w:rPr>
          <w:rFonts w:cs="Times New Roman"/>
          <w:color w:val="FF0000"/>
        </w:rPr>
        <w:t xml:space="preserve">. </w:t>
      </w:r>
      <w:r w:rsidR="008D4B4B">
        <w:rPr>
          <w:rFonts w:cs="Times New Roman"/>
          <w:color w:val="FF0000"/>
        </w:rPr>
        <w:t xml:space="preserve"> </w:t>
      </w:r>
      <w:r w:rsidR="008D530A">
        <w:rPr>
          <w:rFonts w:cs="Times New Roman"/>
          <w:color w:val="FF0000"/>
        </w:rPr>
        <w:t xml:space="preserve"> </w:t>
      </w:r>
      <w:r w:rsidR="00910338">
        <w:rPr>
          <w:rFonts w:cs="Times New Roman"/>
          <w:color w:val="FF0000"/>
        </w:rPr>
        <w:t xml:space="preserve"> </w:t>
      </w:r>
      <w:r w:rsidR="00F12581">
        <w:rPr>
          <w:rFonts w:cs="Times New Roman"/>
          <w:color w:val="FF0000"/>
        </w:rPr>
        <w:t xml:space="preserve"> </w:t>
      </w:r>
      <w:r w:rsidR="00FB0FB6">
        <w:rPr>
          <w:rFonts w:cs="Times New Roman"/>
          <w:color w:val="FF0000"/>
        </w:rPr>
        <w:t xml:space="preserve"> </w:t>
      </w:r>
      <w:r w:rsidR="00DC788B">
        <w:rPr>
          <w:rFonts w:cs="Times New Roman"/>
          <w:color w:val="FF0000"/>
        </w:rPr>
        <w:t xml:space="preserve"> </w:t>
      </w:r>
      <w:r w:rsidR="00FE315E">
        <w:rPr>
          <w:rFonts w:cs="Times New Roman"/>
          <w:color w:val="FF0000"/>
        </w:rPr>
        <w:t xml:space="preserve"> </w:t>
      </w:r>
      <w:r w:rsidR="0037102C">
        <w:rPr>
          <w:rFonts w:cs="Times New Roman"/>
          <w:color w:val="FF0000"/>
        </w:rPr>
        <w:t xml:space="preserve"> </w:t>
      </w:r>
      <w:r w:rsidR="00D35C74">
        <w:rPr>
          <w:rFonts w:cs="Times New Roman"/>
          <w:color w:val="FF0000"/>
        </w:rPr>
        <w:t xml:space="preserve"> </w:t>
      </w:r>
      <w:r w:rsidR="00FF45CF">
        <w:rPr>
          <w:rFonts w:cs="Times New Roman"/>
          <w:color w:val="FF0000"/>
        </w:rPr>
        <w:t xml:space="preserve"> </w:t>
      </w:r>
      <w:r w:rsidR="00D35C74">
        <w:rPr>
          <w:rFonts w:cs="Times New Roman"/>
          <w:color w:val="FF0000"/>
        </w:rPr>
        <w:t xml:space="preserve">  </w:t>
      </w:r>
      <w:r w:rsidR="005712E6">
        <w:rPr>
          <w:rFonts w:cs="Times New Roman"/>
          <w:color w:val="FF0000"/>
        </w:rPr>
        <w:t xml:space="preserve"> </w:t>
      </w:r>
      <w:r w:rsidR="009A1211">
        <w:rPr>
          <w:rFonts w:cs="Times New Roman"/>
          <w:color w:val="FF0000"/>
        </w:rPr>
        <w:t xml:space="preserve"> </w:t>
      </w:r>
      <w:r w:rsidR="003B65BE">
        <w:rPr>
          <w:rFonts w:cs="Times New Roman"/>
          <w:color w:val="FF0000"/>
        </w:rPr>
        <w:t xml:space="preserve"> </w:t>
      </w:r>
    </w:p>
    <w:p w14:paraId="3172CE9F" w14:textId="11F0614E" w:rsidR="005D0E3D" w:rsidRPr="005D0E3D" w:rsidRDefault="002D44D9" w:rsidP="005D0E3D">
      <w:pPr>
        <w:contextualSpacing/>
        <w:jc w:val="center"/>
        <w:rPr>
          <w:rStyle w:val="un"/>
          <w:rFonts w:cs="Times New Roman"/>
          <w:color w:val="FF0000"/>
          <w:szCs w:val="28"/>
        </w:rPr>
      </w:pPr>
      <w:r>
        <w:rPr>
          <w:rFonts w:cs="Times New Roman"/>
          <w:color w:val="FF0000"/>
          <w:szCs w:val="28"/>
        </w:rPr>
        <w:t xml:space="preserve"> </w:t>
      </w:r>
      <w:r w:rsidR="007A2661">
        <w:rPr>
          <w:rFonts w:cs="Times New Roman"/>
          <w:color w:val="FF0000"/>
          <w:szCs w:val="28"/>
        </w:rPr>
        <w:t xml:space="preserve"> </w:t>
      </w:r>
      <w:r w:rsidR="002508E9">
        <w:rPr>
          <w:rFonts w:cs="Times New Roman"/>
          <w:color w:val="FF0000"/>
          <w:szCs w:val="28"/>
        </w:rPr>
        <w:t xml:space="preserve"> </w:t>
      </w:r>
      <w:r w:rsidR="00C72F7D">
        <w:rPr>
          <w:rFonts w:cs="Times New Roman"/>
          <w:color w:val="FF0000"/>
          <w:szCs w:val="28"/>
        </w:rPr>
        <w:t xml:space="preserve"> </w:t>
      </w:r>
      <w:r w:rsidR="00313389">
        <w:rPr>
          <w:rFonts w:cs="Times New Roman"/>
          <w:color w:val="FF0000"/>
          <w:szCs w:val="28"/>
        </w:rPr>
        <w:t xml:space="preserve"> </w:t>
      </w:r>
      <w:r w:rsidR="00926B01">
        <w:rPr>
          <w:rFonts w:cs="Times New Roman"/>
          <w:color w:val="FF0000"/>
          <w:szCs w:val="28"/>
        </w:rPr>
        <w:t xml:space="preserve"> </w:t>
      </w:r>
      <w:r w:rsidR="00B22935">
        <w:rPr>
          <w:rFonts w:cs="Times New Roman"/>
          <w:color w:val="FF0000"/>
          <w:szCs w:val="28"/>
        </w:rPr>
        <w:t xml:space="preserve"> </w:t>
      </w:r>
      <w:r w:rsidR="0093796F">
        <w:rPr>
          <w:rFonts w:cs="Times New Roman"/>
          <w:color w:val="FF0000"/>
          <w:szCs w:val="28"/>
        </w:rPr>
        <w:t xml:space="preserve"> </w:t>
      </w:r>
      <w:r w:rsidR="00E0140F">
        <w:rPr>
          <w:rFonts w:cs="Times New Roman"/>
          <w:color w:val="FF0000"/>
          <w:szCs w:val="28"/>
        </w:rPr>
        <w:t xml:space="preserve"> </w:t>
      </w:r>
      <w:r w:rsidR="00B4214B">
        <w:rPr>
          <w:rFonts w:cs="Times New Roman"/>
          <w:color w:val="FF0000"/>
          <w:szCs w:val="28"/>
        </w:rPr>
        <w:t xml:space="preserve"> </w:t>
      </w:r>
      <w:r w:rsidR="00417988">
        <w:rPr>
          <w:rFonts w:cs="Times New Roman"/>
          <w:color w:val="FF0000"/>
          <w:szCs w:val="28"/>
        </w:rPr>
        <w:t xml:space="preserve"> </w:t>
      </w:r>
      <w:r w:rsidR="00AA1934">
        <w:rPr>
          <w:rFonts w:cs="Times New Roman"/>
          <w:color w:val="FF0000"/>
          <w:szCs w:val="28"/>
        </w:rPr>
        <w:t xml:space="preserve"> </w:t>
      </w:r>
      <w:r w:rsidR="00B277B9">
        <w:rPr>
          <w:rFonts w:cs="Times New Roman"/>
          <w:color w:val="FF0000"/>
          <w:szCs w:val="28"/>
        </w:rPr>
        <w:t xml:space="preserve"> </w:t>
      </w:r>
      <w:r w:rsidR="0098603C">
        <w:rPr>
          <w:rFonts w:cs="Times New Roman"/>
          <w:color w:val="FF0000"/>
          <w:szCs w:val="28"/>
        </w:rPr>
        <w:t xml:space="preserve"> </w:t>
      </w:r>
      <w:r w:rsidR="002A624C">
        <w:rPr>
          <w:rFonts w:cs="Times New Roman"/>
          <w:color w:val="FF0000"/>
          <w:szCs w:val="28"/>
        </w:rPr>
        <w:t xml:space="preserve"> </w:t>
      </w:r>
      <w:r w:rsidR="007A0B2B">
        <w:rPr>
          <w:rFonts w:cs="Times New Roman"/>
          <w:color w:val="FF0000"/>
          <w:szCs w:val="28"/>
        </w:rPr>
        <w:t xml:space="preserve"> </w:t>
      </w:r>
      <w:r w:rsidR="00BE266B">
        <w:rPr>
          <w:rFonts w:cs="Times New Roman"/>
          <w:color w:val="FF0000"/>
          <w:szCs w:val="28"/>
        </w:rPr>
        <w:t xml:space="preserve"> </w:t>
      </w:r>
      <w:r w:rsidR="0021695A">
        <w:rPr>
          <w:rFonts w:cs="Times New Roman"/>
          <w:color w:val="FF0000"/>
          <w:szCs w:val="28"/>
        </w:rPr>
        <w:t xml:space="preserve"> </w:t>
      </w:r>
      <w:r w:rsidR="00B368F0">
        <w:rPr>
          <w:rFonts w:cs="Times New Roman"/>
          <w:color w:val="FF0000"/>
          <w:szCs w:val="28"/>
        </w:rPr>
        <w:t xml:space="preserve"> </w:t>
      </w:r>
      <w:r w:rsidR="006B2D29">
        <w:rPr>
          <w:rFonts w:cs="Times New Roman"/>
          <w:color w:val="FF0000"/>
          <w:szCs w:val="28"/>
        </w:rPr>
        <w:t xml:space="preserve"> </w:t>
      </w:r>
      <w:r w:rsidR="00E54D78">
        <w:rPr>
          <w:rFonts w:cs="Times New Roman"/>
          <w:color w:val="FF0000"/>
          <w:szCs w:val="28"/>
        </w:rPr>
        <w:t xml:space="preserve"> </w:t>
      </w:r>
      <w:r w:rsidR="00B66CD9">
        <w:rPr>
          <w:rFonts w:cs="Times New Roman"/>
          <w:color w:val="FF0000"/>
          <w:szCs w:val="28"/>
        </w:rPr>
        <w:t xml:space="preserve"> </w:t>
      </w:r>
      <w:r w:rsidR="007A4A8D">
        <w:rPr>
          <w:rFonts w:cs="Times New Roman"/>
          <w:color w:val="FF0000"/>
          <w:szCs w:val="28"/>
        </w:rPr>
        <w:t xml:space="preserve"> </w:t>
      </w:r>
      <w:r w:rsidR="00C97116">
        <w:rPr>
          <w:rFonts w:cs="Times New Roman"/>
          <w:color w:val="FF0000"/>
          <w:szCs w:val="28"/>
        </w:rPr>
        <w:t xml:space="preserve">  </w:t>
      </w:r>
      <w:r w:rsidR="00D04995">
        <w:rPr>
          <w:rFonts w:cs="Times New Roman"/>
          <w:color w:val="FF0000"/>
          <w:szCs w:val="28"/>
        </w:rPr>
        <w:t xml:space="preserve"> </w:t>
      </w:r>
      <w:r w:rsidR="006B2D29">
        <w:rPr>
          <w:rFonts w:cs="Times New Roman"/>
          <w:color w:val="FF0000"/>
          <w:szCs w:val="28"/>
        </w:rPr>
        <w:t xml:space="preserve"> </w:t>
      </w:r>
      <w:r w:rsidR="00570369">
        <w:rPr>
          <w:rFonts w:cs="Times New Roman"/>
          <w:color w:val="0070C0"/>
          <w:szCs w:val="28"/>
        </w:rPr>
        <w:t xml:space="preserve"> </w:t>
      </w:r>
      <w:r w:rsidR="00C41208" w:rsidRPr="00C41208">
        <w:rPr>
          <w:rFonts w:cs="Times New Roman"/>
          <w:color w:val="0070C0"/>
          <w:szCs w:val="28"/>
        </w:rPr>
        <w:t xml:space="preserve">  </w:t>
      </w:r>
    </w:p>
    <w:p w14:paraId="1C6D6E2C" w14:textId="77777777" w:rsidR="005D0E3D" w:rsidRDefault="005D0E3D" w:rsidP="005D0E3D">
      <w:pPr>
        <w:contextualSpacing/>
        <w:jc w:val="center"/>
        <w:rPr>
          <w:rStyle w:val="un"/>
          <w:rFonts w:cs="Times New Roman"/>
          <w:b/>
          <w:sz w:val="36"/>
          <w:szCs w:val="36"/>
        </w:rPr>
      </w:pPr>
      <w:r w:rsidRPr="007561B0">
        <w:rPr>
          <w:rStyle w:val="un"/>
          <w:rFonts w:cs="Times New Roman"/>
          <w:b/>
          <w:sz w:val="40"/>
          <w:szCs w:val="40"/>
        </w:rPr>
        <w:t>Footprints in the Dust</w:t>
      </w:r>
      <w:r>
        <w:rPr>
          <w:rStyle w:val="un"/>
          <w:rFonts w:cs="Times New Roman"/>
          <w:b/>
          <w:sz w:val="36"/>
          <w:szCs w:val="36"/>
        </w:rPr>
        <w:t xml:space="preserve"> </w:t>
      </w:r>
    </w:p>
    <w:p w14:paraId="2D28619B" w14:textId="77777777" w:rsidR="00E95F9A" w:rsidRDefault="005D0E3D" w:rsidP="005D0E3D">
      <w:pPr>
        <w:contextualSpacing/>
        <w:jc w:val="center"/>
        <w:rPr>
          <w:rStyle w:val="un"/>
          <w:rFonts w:cs="Times New Roman"/>
          <w:sz w:val="32"/>
          <w:szCs w:val="32"/>
        </w:rPr>
      </w:pPr>
      <w:r>
        <w:rPr>
          <w:rStyle w:val="un"/>
          <w:rFonts w:cs="Times New Roman"/>
          <w:b/>
          <w:sz w:val="36"/>
          <w:szCs w:val="36"/>
        </w:rPr>
        <w:t xml:space="preserve"> </w:t>
      </w:r>
      <w:r w:rsidRPr="007561B0">
        <w:rPr>
          <w:rStyle w:val="un"/>
          <w:rFonts w:cs="Times New Roman"/>
          <w:sz w:val="32"/>
          <w:szCs w:val="32"/>
        </w:rPr>
        <w:t xml:space="preserve">The Life of the Buddha from the </w:t>
      </w:r>
      <w:r>
        <w:rPr>
          <w:rStyle w:val="un"/>
          <w:rFonts w:cs="Times New Roman"/>
          <w:sz w:val="32"/>
          <w:szCs w:val="32"/>
        </w:rPr>
        <w:t>Most Ancient</w:t>
      </w:r>
      <w:r w:rsidRPr="007561B0">
        <w:rPr>
          <w:rStyle w:val="un"/>
          <w:rFonts w:cs="Times New Roman"/>
          <w:sz w:val="32"/>
          <w:szCs w:val="32"/>
        </w:rPr>
        <w:t xml:space="preserve"> Sources</w:t>
      </w:r>
    </w:p>
    <w:p w14:paraId="01354610" w14:textId="77777777" w:rsidR="00E95F9A" w:rsidRDefault="00E95F9A" w:rsidP="005D0E3D">
      <w:pPr>
        <w:contextualSpacing/>
        <w:jc w:val="center"/>
        <w:rPr>
          <w:rStyle w:val="un"/>
          <w:rFonts w:cs="Times New Roman"/>
          <w:sz w:val="32"/>
          <w:szCs w:val="32"/>
        </w:rPr>
      </w:pPr>
    </w:p>
    <w:p w14:paraId="73CD839D" w14:textId="77777777" w:rsidR="00E95F9A" w:rsidRPr="00267400" w:rsidRDefault="00267400" w:rsidP="005D0E3D">
      <w:pPr>
        <w:contextualSpacing/>
        <w:jc w:val="center"/>
        <w:rPr>
          <w:rStyle w:val="un"/>
          <w:rFonts w:cs="Times New Roman"/>
          <w:sz w:val="28"/>
          <w:szCs w:val="28"/>
        </w:rPr>
      </w:pPr>
      <w:r w:rsidRPr="00267400">
        <w:rPr>
          <w:rStyle w:val="un"/>
          <w:rFonts w:cs="Times New Roman"/>
          <w:sz w:val="28"/>
          <w:szCs w:val="28"/>
        </w:rPr>
        <w:t>S. Dhammika</w:t>
      </w:r>
    </w:p>
    <w:p w14:paraId="2E3F19E5" w14:textId="77777777" w:rsidR="00E95F9A" w:rsidRDefault="00E95F9A" w:rsidP="005D0E3D">
      <w:pPr>
        <w:contextualSpacing/>
        <w:jc w:val="center"/>
        <w:rPr>
          <w:rStyle w:val="un"/>
          <w:rFonts w:cs="Times New Roman"/>
          <w:sz w:val="32"/>
          <w:szCs w:val="32"/>
        </w:rPr>
      </w:pPr>
    </w:p>
    <w:p w14:paraId="45D12EF2" w14:textId="77777777" w:rsidR="005D0E3D" w:rsidRPr="00DA0CC6" w:rsidRDefault="005D0E3D" w:rsidP="00DC6B2D">
      <w:pPr>
        <w:contextualSpacing/>
        <w:jc w:val="center"/>
        <w:rPr>
          <w:rStyle w:val="un"/>
          <w:rFonts w:cs="Times New Roman"/>
          <w:sz w:val="20"/>
          <w:szCs w:val="20"/>
        </w:rPr>
      </w:pPr>
      <w:r w:rsidRPr="00DA0CC6">
        <w:rPr>
          <w:rStyle w:val="un"/>
          <w:rFonts w:cs="Times New Roman"/>
          <w:sz w:val="20"/>
          <w:szCs w:val="20"/>
        </w:rPr>
        <w:t>I see him in mind as if by eye</w:t>
      </w:r>
    </w:p>
    <w:p w14:paraId="0502E211" w14:textId="2AE613FA" w:rsidR="005D0E3D" w:rsidRPr="00DA0CC6" w:rsidRDefault="005D0E3D" w:rsidP="00DC6B2D">
      <w:pPr>
        <w:contextualSpacing/>
        <w:jc w:val="center"/>
        <w:rPr>
          <w:rStyle w:val="un"/>
          <w:rFonts w:cs="Times New Roman"/>
          <w:sz w:val="20"/>
          <w:szCs w:val="20"/>
        </w:rPr>
      </w:pPr>
      <w:r w:rsidRPr="00DA0CC6">
        <w:rPr>
          <w:rStyle w:val="un"/>
          <w:rFonts w:cs="Times New Roman"/>
          <w:sz w:val="20"/>
          <w:szCs w:val="20"/>
        </w:rPr>
        <w:t>And spend the night in praising him</w:t>
      </w:r>
      <w:r w:rsidR="004A7CA0">
        <w:rPr>
          <w:rStyle w:val="un"/>
          <w:rFonts w:cs="Times New Roman"/>
          <w:sz w:val="20"/>
          <w:szCs w:val="20"/>
        </w:rPr>
        <w:t xml:space="preserve">; </w:t>
      </w:r>
      <w:r w:rsidR="004A7CA0">
        <w:rPr>
          <w:rStyle w:val="un"/>
          <w:rFonts w:cs="Times New Roman"/>
          <w:sz w:val="20"/>
          <w:szCs w:val="20"/>
          <w:u w:val="single"/>
        </w:rPr>
        <w:t xml:space="preserve"> </w:t>
      </w:r>
    </w:p>
    <w:p w14:paraId="5AA76C15" w14:textId="77777777" w:rsidR="005D0E3D" w:rsidRPr="00DA0CC6" w:rsidRDefault="005D0E3D" w:rsidP="00DC6B2D">
      <w:pPr>
        <w:contextualSpacing/>
        <w:jc w:val="center"/>
        <w:rPr>
          <w:rStyle w:val="un"/>
          <w:rFonts w:cs="Times New Roman"/>
          <w:sz w:val="20"/>
          <w:szCs w:val="20"/>
        </w:rPr>
      </w:pPr>
      <w:r w:rsidRPr="00DA0CC6">
        <w:rPr>
          <w:rStyle w:val="un"/>
          <w:rFonts w:cs="Times New Roman"/>
          <w:sz w:val="20"/>
          <w:szCs w:val="20"/>
        </w:rPr>
        <w:t>Thus it is I am never away from him.</w:t>
      </w:r>
    </w:p>
    <w:p w14:paraId="63EA4D86" w14:textId="77777777" w:rsidR="005D0E3D" w:rsidRPr="00DA0CC6" w:rsidRDefault="00DC6B2D" w:rsidP="005D0E3D">
      <w:pPr>
        <w:contextualSpacing/>
        <w:jc w:val="center"/>
        <w:rPr>
          <w:rStyle w:val="un"/>
          <w:rFonts w:cs="Times New Roman"/>
          <w:sz w:val="20"/>
          <w:szCs w:val="20"/>
        </w:rPr>
      </w:pPr>
      <w:r w:rsidRPr="00DA0CC6">
        <w:rPr>
          <w:rStyle w:val="un"/>
          <w:rFonts w:cs="Times New Roman"/>
          <w:sz w:val="20"/>
          <w:szCs w:val="20"/>
        </w:rPr>
        <w:tab/>
      </w:r>
      <w:r w:rsidRPr="00DA0CC6">
        <w:rPr>
          <w:rStyle w:val="un"/>
          <w:rFonts w:cs="Times New Roman"/>
          <w:sz w:val="20"/>
          <w:szCs w:val="20"/>
        </w:rPr>
        <w:tab/>
      </w:r>
      <w:r w:rsidR="00DA0CC6">
        <w:rPr>
          <w:rStyle w:val="un"/>
          <w:rFonts w:cs="Times New Roman"/>
          <w:sz w:val="20"/>
          <w:szCs w:val="20"/>
        </w:rPr>
        <w:t xml:space="preserve">     </w:t>
      </w:r>
      <w:r w:rsidR="005D0E3D" w:rsidRPr="00DA0CC6">
        <w:rPr>
          <w:rStyle w:val="un"/>
          <w:rFonts w:cs="Times New Roman"/>
          <w:sz w:val="20"/>
          <w:szCs w:val="20"/>
        </w:rPr>
        <w:t>Sutta Nip</w:t>
      </w:r>
      <w:r w:rsidR="00FC533C" w:rsidRPr="00FC533C">
        <w:rPr>
          <w:rFonts w:cs="Times New Roman"/>
          <w:color w:val="000000" w:themeColor="text1"/>
          <w:szCs w:val="28"/>
        </w:rPr>
        <w:t>ā</w:t>
      </w:r>
      <w:r w:rsidR="005D0E3D" w:rsidRPr="00DA0CC6">
        <w:rPr>
          <w:rStyle w:val="un"/>
          <w:rFonts w:cs="Times New Roman"/>
          <w:sz w:val="20"/>
          <w:szCs w:val="20"/>
        </w:rPr>
        <w:t xml:space="preserve">ta 1142  </w:t>
      </w:r>
    </w:p>
    <w:p w14:paraId="2EACFD19" w14:textId="77777777" w:rsidR="00E95F9A" w:rsidRDefault="00E95F9A" w:rsidP="005D0E3D">
      <w:pPr>
        <w:contextualSpacing/>
        <w:jc w:val="both"/>
        <w:rPr>
          <w:rStyle w:val="un"/>
          <w:rFonts w:cs="Times New Roman"/>
          <w:b/>
          <w:sz w:val="32"/>
          <w:szCs w:val="32"/>
        </w:rPr>
      </w:pPr>
    </w:p>
    <w:p w14:paraId="3D7685BE" w14:textId="77777777" w:rsidR="00E95F9A" w:rsidRDefault="00E95F9A" w:rsidP="005D0E3D">
      <w:pPr>
        <w:contextualSpacing/>
        <w:jc w:val="both"/>
        <w:rPr>
          <w:rStyle w:val="un"/>
          <w:rFonts w:cs="Times New Roman"/>
          <w:b/>
          <w:sz w:val="32"/>
          <w:szCs w:val="32"/>
        </w:rPr>
      </w:pPr>
    </w:p>
    <w:p w14:paraId="06F5A5D0" w14:textId="77777777" w:rsidR="00C12148" w:rsidRDefault="00C12148" w:rsidP="005D0E3D">
      <w:pPr>
        <w:contextualSpacing/>
        <w:jc w:val="both"/>
        <w:rPr>
          <w:rStyle w:val="un"/>
          <w:rFonts w:cs="Times New Roman"/>
          <w:b/>
          <w:sz w:val="32"/>
          <w:szCs w:val="32"/>
        </w:rPr>
        <w:sectPr w:rsidR="00C12148" w:rsidSect="00C1000E">
          <w:footerReference w:type="even" r:id="rId9"/>
          <w:footerReference w:type="default" r:id="rId10"/>
          <w:footerReference w:type="first" r:id="rId11"/>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18E6E399" w14:textId="77777777" w:rsidR="00E95F9A" w:rsidRDefault="00E95F9A" w:rsidP="005D0E3D">
      <w:pPr>
        <w:contextualSpacing/>
        <w:jc w:val="both"/>
        <w:rPr>
          <w:rStyle w:val="un"/>
          <w:rFonts w:cs="Times New Roman"/>
          <w:b/>
          <w:sz w:val="32"/>
          <w:szCs w:val="32"/>
        </w:rPr>
      </w:pPr>
    </w:p>
    <w:sdt>
      <w:sdtPr>
        <w:rPr>
          <w:rFonts w:ascii="Times New Roman" w:eastAsiaTheme="minorEastAsia" w:hAnsi="Times New Roman" w:cstheme="minorBidi"/>
          <w:b/>
          <w:color w:val="auto"/>
          <w:sz w:val="22"/>
          <w:szCs w:val="22"/>
          <w:lang w:val="en-SG"/>
        </w:rPr>
        <w:id w:val="1429233500"/>
        <w:docPartObj>
          <w:docPartGallery w:val="Table of Contents"/>
          <w:docPartUnique/>
        </w:docPartObj>
      </w:sdtPr>
      <w:sdtEndPr>
        <w:rPr>
          <w:bCs/>
          <w:noProof/>
        </w:rPr>
      </w:sdtEndPr>
      <w:sdtContent>
        <w:p w14:paraId="6CB61F8C" w14:textId="77777777" w:rsidR="00273103" w:rsidRPr="004004CF" w:rsidRDefault="00273103" w:rsidP="00273103">
          <w:pPr>
            <w:pStyle w:val="TOCHeading"/>
            <w:jc w:val="center"/>
            <w:rPr>
              <w:rFonts w:ascii="Times New Roman" w:hAnsi="Times New Roman" w:cs="Times New Roman"/>
              <w:b/>
              <w:color w:val="auto"/>
              <w:sz w:val="28"/>
              <w:szCs w:val="28"/>
            </w:rPr>
          </w:pPr>
          <w:r w:rsidRPr="004004CF">
            <w:rPr>
              <w:rFonts w:ascii="Times New Roman" w:hAnsi="Times New Roman" w:cs="Times New Roman"/>
              <w:b/>
              <w:color w:val="auto"/>
              <w:sz w:val="28"/>
              <w:szCs w:val="28"/>
            </w:rPr>
            <w:t>Contents</w:t>
          </w:r>
        </w:p>
        <w:p w14:paraId="21E53C31" w14:textId="77777777" w:rsidR="00273103" w:rsidRPr="00273103" w:rsidRDefault="00273103" w:rsidP="00273103">
          <w:pPr>
            <w:rPr>
              <w:lang w:val="en-US"/>
            </w:rPr>
          </w:pPr>
        </w:p>
        <w:p w14:paraId="7242E0DD" w14:textId="3DF7C68E" w:rsidR="00FE60AA" w:rsidRPr="00FE60AA" w:rsidRDefault="00FE60AA" w:rsidP="00FE60AA">
          <w:pPr>
            <w:pStyle w:val="TOC3"/>
          </w:pPr>
          <w:r w:rsidRPr="00FE60AA">
            <w:t>Foreword</w:t>
          </w:r>
          <w:r>
            <w:t>………………………………………………………</w:t>
          </w:r>
          <w:r w:rsidR="0037448A">
            <w:t>4</w:t>
          </w:r>
        </w:p>
        <w:p w14:paraId="0AB97FEA" w14:textId="77777777" w:rsidR="00F25003" w:rsidRDefault="00313B60">
          <w:pPr>
            <w:pStyle w:val="TOC3"/>
            <w:rPr>
              <w:rFonts w:asciiTheme="minorHAnsi" w:hAnsiTheme="minorHAnsi"/>
              <w:bCs w:val="0"/>
              <w:lang w:val="en-US"/>
            </w:rPr>
          </w:pPr>
          <w:r>
            <w:rPr>
              <w:b/>
            </w:rPr>
            <w:fldChar w:fldCharType="begin"/>
          </w:r>
          <w:r w:rsidR="00273103">
            <w:rPr>
              <w:b/>
            </w:rPr>
            <w:instrText xml:space="preserve"> TOC \o "1-3" \h \z \u </w:instrText>
          </w:r>
          <w:r>
            <w:rPr>
              <w:b/>
            </w:rPr>
            <w:fldChar w:fldCharType="separate"/>
          </w:r>
          <w:hyperlink w:anchor="_Toc71178601" w:history="1">
            <w:r w:rsidR="00F25003" w:rsidRPr="00AB55D8">
              <w:rPr>
                <w:rStyle w:val="Hyperlink"/>
              </w:rPr>
              <w:t>Preface</w:t>
            </w:r>
            <w:r w:rsidR="00F25003">
              <w:rPr>
                <w:webHidden/>
              </w:rPr>
              <w:tab/>
            </w:r>
            <w:r w:rsidR="00F25003">
              <w:rPr>
                <w:webHidden/>
              </w:rPr>
              <w:fldChar w:fldCharType="begin"/>
            </w:r>
            <w:r w:rsidR="00F25003">
              <w:rPr>
                <w:webHidden/>
              </w:rPr>
              <w:instrText xml:space="preserve"> PAGEREF _Toc71178601 \h </w:instrText>
            </w:r>
            <w:r w:rsidR="00F25003">
              <w:rPr>
                <w:webHidden/>
              </w:rPr>
            </w:r>
            <w:r w:rsidR="00F25003">
              <w:rPr>
                <w:webHidden/>
              </w:rPr>
              <w:fldChar w:fldCharType="separate"/>
            </w:r>
            <w:r w:rsidR="00C50E5B">
              <w:rPr>
                <w:webHidden/>
              </w:rPr>
              <w:t>5</w:t>
            </w:r>
            <w:r w:rsidR="00F25003">
              <w:rPr>
                <w:webHidden/>
              </w:rPr>
              <w:fldChar w:fldCharType="end"/>
            </w:r>
          </w:hyperlink>
        </w:p>
        <w:p w14:paraId="096CF0C7" w14:textId="77777777" w:rsidR="00F25003" w:rsidRDefault="007A0D77">
          <w:pPr>
            <w:pStyle w:val="TOC3"/>
            <w:rPr>
              <w:rFonts w:asciiTheme="minorHAnsi" w:hAnsiTheme="minorHAnsi"/>
              <w:bCs w:val="0"/>
              <w:lang w:val="en-US"/>
            </w:rPr>
          </w:pPr>
          <w:hyperlink w:anchor="_Toc71178602" w:history="1">
            <w:r w:rsidR="00F25003" w:rsidRPr="00AB55D8">
              <w:rPr>
                <w:rStyle w:val="Hyperlink"/>
              </w:rPr>
              <w:t>Note on Usage</w:t>
            </w:r>
            <w:r w:rsidR="00F25003">
              <w:rPr>
                <w:webHidden/>
              </w:rPr>
              <w:tab/>
            </w:r>
            <w:r w:rsidR="00F25003">
              <w:rPr>
                <w:webHidden/>
              </w:rPr>
              <w:fldChar w:fldCharType="begin"/>
            </w:r>
            <w:r w:rsidR="00F25003">
              <w:rPr>
                <w:webHidden/>
              </w:rPr>
              <w:instrText xml:space="preserve"> PAGEREF _Toc71178602 \h </w:instrText>
            </w:r>
            <w:r w:rsidR="00F25003">
              <w:rPr>
                <w:webHidden/>
              </w:rPr>
            </w:r>
            <w:r w:rsidR="00F25003">
              <w:rPr>
                <w:webHidden/>
              </w:rPr>
              <w:fldChar w:fldCharType="separate"/>
            </w:r>
            <w:r w:rsidR="00C50E5B">
              <w:rPr>
                <w:webHidden/>
              </w:rPr>
              <w:t>6</w:t>
            </w:r>
            <w:r w:rsidR="00F25003">
              <w:rPr>
                <w:webHidden/>
              </w:rPr>
              <w:fldChar w:fldCharType="end"/>
            </w:r>
          </w:hyperlink>
        </w:p>
        <w:p w14:paraId="335DC1AF" w14:textId="77777777" w:rsidR="00F25003" w:rsidRDefault="007A0D77">
          <w:pPr>
            <w:pStyle w:val="TOC3"/>
            <w:rPr>
              <w:rFonts w:asciiTheme="minorHAnsi" w:hAnsiTheme="minorHAnsi"/>
              <w:bCs w:val="0"/>
              <w:lang w:val="en-US"/>
            </w:rPr>
          </w:pPr>
          <w:hyperlink w:anchor="_Toc71178603" w:history="1">
            <w:r w:rsidR="00F25003" w:rsidRPr="00AB55D8">
              <w:rPr>
                <w:rStyle w:val="Hyperlink"/>
              </w:rPr>
              <w:t>1 Introduction</w:t>
            </w:r>
            <w:r w:rsidR="00F25003">
              <w:rPr>
                <w:webHidden/>
              </w:rPr>
              <w:tab/>
            </w:r>
            <w:r w:rsidR="00F25003">
              <w:rPr>
                <w:webHidden/>
              </w:rPr>
              <w:fldChar w:fldCharType="begin"/>
            </w:r>
            <w:r w:rsidR="00F25003">
              <w:rPr>
                <w:webHidden/>
              </w:rPr>
              <w:instrText xml:space="preserve"> PAGEREF _Toc71178603 \h </w:instrText>
            </w:r>
            <w:r w:rsidR="00F25003">
              <w:rPr>
                <w:webHidden/>
              </w:rPr>
            </w:r>
            <w:r w:rsidR="00F25003">
              <w:rPr>
                <w:webHidden/>
              </w:rPr>
              <w:fldChar w:fldCharType="separate"/>
            </w:r>
            <w:r w:rsidR="00C50E5B">
              <w:rPr>
                <w:webHidden/>
              </w:rPr>
              <w:t>7</w:t>
            </w:r>
            <w:r w:rsidR="00F25003">
              <w:rPr>
                <w:webHidden/>
              </w:rPr>
              <w:fldChar w:fldCharType="end"/>
            </w:r>
          </w:hyperlink>
        </w:p>
        <w:p w14:paraId="2EDC23AD" w14:textId="77777777" w:rsidR="00F25003" w:rsidRDefault="007A0D77">
          <w:pPr>
            <w:pStyle w:val="TOC3"/>
            <w:rPr>
              <w:rFonts w:asciiTheme="minorHAnsi" w:hAnsiTheme="minorHAnsi"/>
              <w:bCs w:val="0"/>
              <w:lang w:val="en-US"/>
            </w:rPr>
          </w:pPr>
          <w:hyperlink w:anchor="_Toc71178604" w:history="1">
            <w:r w:rsidR="00F25003" w:rsidRPr="00AB55D8">
              <w:rPr>
                <w:rStyle w:val="Hyperlink"/>
              </w:rPr>
              <w:t>2 An Era of Change</w:t>
            </w:r>
            <w:r w:rsidR="00F25003">
              <w:rPr>
                <w:webHidden/>
              </w:rPr>
              <w:tab/>
            </w:r>
            <w:r w:rsidR="00F25003">
              <w:rPr>
                <w:webHidden/>
              </w:rPr>
              <w:fldChar w:fldCharType="begin"/>
            </w:r>
            <w:r w:rsidR="00F25003">
              <w:rPr>
                <w:webHidden/>
              </w:rPr>
              <w:instrText xml:space="preserve"> PAGEREF _Toc71178604 \h </w:instrText>
            </w:r>
            <w:r w:rsidR="00F25003">
              <w:rPr>
                <w:webHidden/>
              </w:rPr>
            </w:r>
            <w:r w:rsidR="00F25003">
              <w:rPr>
                <w:webHidden/>
              </w:rPr>
              <w:fldChar w:fldCharType="separate"/>
            </w:r>
            <w:r w:rsidR="00C50E5B">
              <w:rPr>
                <w:webHidden/>
              </w:rPr>
              <w:t>17</w:t>
            </w:r>
            <w:r w:rsidR="00F25003">
              <w:rPr>
                <w:webHidden/>
              </w:rPr>
              <w:fldChar w:fldCharType="end"/>
            </w:r>
          </w:hyperlink>
        </w:p>
        <w:p w14:paraId="4E517A2A" w14:textId="05632243" w:rsidR="00F25003" w:rsidRDefault="007A0D77">
          <w:pPr>
            <w:pStyle w:val="TOC3"/>
            <w:rPr>
              <w:rFonts w:asciiTheme="minorHAnsi" w:hAnsiTheme="minorHAnsi"/>
              <w:bCs w:val="0"/>
              <w:lang w:val="en-US"/>
            </w:rPr>
          </w:pPr>
          <w:hyperlink w:anchor="_Toc71178605" w:history="1">
            <w:r w:rsidR="00F25003" w:rsidRPr="00AB55D8">
              <w:rPr>
                <w:rStyle w:val="Hyperlink"/>
                <w:lang w:val="en-GB"/>
              </w:rPr>
              <w:t xml:space="preserve">3 Gods, </w:t>
            </w:r>
            <w:r w:rsidR="00F1643D">
              <w:rPr>
                <w:rStyle w:val="Hyperlink"/>
                <w:lang w:val="en-GB"/>
              </w:rPr>
              <w:t>Brahmin</w:t>
            </w:r>
            <w:r w:rsidR="00F25003" w:rsidRPr="00AB55D8">
              <w:rPr>
                <w:rStyle w:val="Hyperlink"/>
                <w:lang w:val="en-GB"/>
              </w:rPr>
              <w:t>s and Ascetics</w:t>
            </w:r>
            <w:r w:rsidR="00F25003">
              <w:rPr>
                <w:webHidden/>
              </w:rPr>
              <w:tab/>
            </w:r>
            <w:r w:rsidR="00F25003">
              <w:rPr>
                <w:webHidden/>
              </w:rPr>
              <w:fldChar w:fldCharType="begin"/>
            </w:r>
            <w:r w:rsidR="00F25003">
              <w:rPr>
                <w:webHidden/>
              </w:rPr>
              <w:instrText xml:space="preserve"> PAGEREF _Toc71178605 \h </w:instrText>
            </w:r>
            <w:r w:rsidR="00F25003">
              <w:rPr>
                <w:webHidden/>
              </w:rPr>
            </w:r>
            <w:r w:rsidR="00F25003">
              <w:rPr>
                <w:webHidden/>
              </w:rPr>
              <w:fldChar w:fldCharType="separate"/>
            </w:r>
            <w:r w:rsidR="00C50E5B">
              <w:rPr>
                <w:webHidden/>
              </w:rPr>
              <w:t>3</w:t>
            </w:r>
            <w:r w:rsidR="00F25003">
              <w:rPr>
                <w:webHidden/>
              </w:rPr>
              <w:fldChar w:fldCharType="end"/>
            </w:r>
          </w:hyperlink>
          <w:r w:rsidR="0037448A">
            <w:t xml:space="preserve">1 </w:t>
          </w:r>
        </w:p>
        <w:p w14:paraId="26C880B1" w14:textId="279114C0" w:rsidR="00F25003" w:rsidRDefault="007A0D77">
          <w:pPr>
            <w:pStyle w:val="TOC3"/>
            <w:rPr>
              <w:rFonts w:asciiTheme="minorHAnsi" w:hAnsiTheme="minorHAnsi"/>
              <w:bCs w:val="0"/>
              <w:lang w:val="en-US"/>
            </w:rPr>
          </w:pPr>
          <w:hyperlink w:anchor="_Toc71178606" w:history="1">
            <w:r w:rsidR="00F25003" w:rsidRPr="00AB55D8">
              <w:rPr>
                <w:rStyle w:val="Hyperlink"/>
              </w:rPr>
              <w:t>4 The Sakyans</w:t>
            </w:r>
            <w:r w:rsidR="00F25003">
              <w:rPr>
                <w:webHidden/>
              </w:rPr>
              <w:tab/>
            </w:r>
            <w:r w:rsidR="00F25003">
              <w:rPr>
                <w:webHidden/>
              </w:rPr>
              <w:fldChar w:fldCharType="begin"/>
            </w:r>
            <w:r w:rsidR="00F25003">
              <w:rPr>
                <w:webHidden/>
              </w:rPr>
              <w:instrText xml:space="preserve"> PAGEREF _Toc71178606 \h </w:instrText>
            </w:r>
            <w:r w:rsidR="00F25003">
              <w:rPr>
                <w:webHidden/>
              </w:rPr>
            </w:r>
            <w:r w:rsidR="00F25003">
              <w:rPr>
                <w:webHidden/>
              </w:rPr>
              <w:fldChar w:fldCharType="separate"/>
            </w:r>
            <w:r w:rsidR="00C50E5B">
              <w:rPr>
                <w:webHidden/>
              </w:rPr>
              <w:t>4</w:t>
            </w:r>
            <w:r w:rsidR="00F25003">
              <w:rPr>
                <w:webHidden/>
              </w:rPr>
              <w:fldChar w:fldCharType="end"/>
            </w:r>
          </w:hyperlink>
          <w:r w:rsidR="00A53F64">
            <w:t xml:space="preserve">2 </w:t>
          </w:r>
          <w:r w:rsidR="0037448A">
            <w:t xml:space="preserve"> </w:t>
          </w:r>
        </w:p>
        <w:p w14:paraId="74FDBB32" w14:textId="7468D751" w:rsidR="00F25003" w:rsidRDefault="007A0D77">
          <w:pPr>
            <w:pStyle w:val="TOC3"/>
            <w:rPr>
              <w:rFonts w:asciiTheme="minorHAnsi" w:hAnsiTheme="minorHAnsi"/>
              <w:bCs w:val="0"/>
              <w:lang w:val="en-US"/>
            </w:rPr>
          </w:pPr>
          <w:hyperlink w:anchor="_Toc71178607" w:history="1">
            <w:r w:rsidR="00F25003" w:rsidRPr="00AB55D8">
              <w:rPr>
                <w:rStyle w:val="Hyperlink"/>
              </w:rPr>
              <w:t>5 Towards the Light</w:t>
            </w:r>
            <w:r w:rsidR="00F25003">
              <w:rPr>
                <w:webHidden/>
              </w:rPr>
              <w:tab/>
            </w:r>
          </w:hyperlink>
          <w:r w:rsidR="0037448A">
            <w:t>5</w:t>
          </w:r>
          <w:r w:rsidR="0089104B">
            <w:t xml:space="preserve">2 </w:t>
          </w:r>
          <w:r w:rsidR="0037448A">
            <w:t xml:space="preserve">  </w:t>
          </w:r>
        </w:p>
        <w:p w14:paraId="45037682" w14:textId="11F0B6DA" w:rsidR="00F25003" w:rsidRDefault="007A0D77">
          <w:pPr>
            <w:pStyle w:val="TOC3"/>
            <w:rPr>
              <w:rFonts w:asciiTheme="minorHAnsi" w:hAnsiTheme="minorHAnsi"/>
              <w:bCs w:val="0"/>
              <w:lang w:val="en-US"/>
            </w:rPr>
          </w:pPr>
          <w:hyperlink w:anchor="_Toc71178608" w:history="1">
            <w:r w:rsidR="00F25003" w:rsidRPr="00AB55D8">
              <w:rPr>
                <w:rStyle w:val="Hyperlink"/>
              </w:rPr>
              <w:t>6 A Teacher of Gods and Humans</w:t>
            </w:r>
            <w:r w:rsidR="00F25003">
              <w:rPr>
                <w:webHidden/>
              </w:rPr>
              <w:tab/>
            </w:r>
          </w:hyperlink>
          <w:r w:rsidR="00A53F64">
            <w:t xml:space="preserve"> 7</w:t>
          </w:r>
          <w:r w:rsidR="0089104B">
            <w:t>2</w:t>
          </w:r>
          <w:r w:rsidR="0037448A">
            <w:t xml:space="preserve">    </w:t>
          </w:r>
        </w:p>
        <w:p w14:paraId="30E6311E" w14:textId="0432FB9B" w:rsidR="00F25003" w:rsidRDefault="007A0D77">
          <w:pPr>
            <w:pStyle w:val="TOC3"/>
            <w:rPr>
              <w:rFonts w:asciiTheme="minorHAnsi" w:hAnsiTheme="minorHAnsi"/>
              <w:bCs w:val="0"/>
              <w:lang w:val="en-US"/>
            </w:rPr>
          </w:pPr>
          <w:hyperlink w:anchor="_Toc71178609" w:history="1">
            <w:r w:rsidR="00F25003" w:rsidRPr="00AB55D8">
              <w:rPr>
                <w:rStyle w:val="Hyperlink"/>
              </w:rPr>
              <w:t>7 A Day in the Buddha’s Life</w:t>
            </w:r>
            <w:r w:rsidR="00F25003">
              <w:rPr>
                <w:webHidden/>
              </w:rPr>
              <w:tab/>
            </w:r>
          </w:hyperlink>
          <w:r w:rsidR="00B962C6">
            <w:t xml:space="preserve"> 9</w:t>
          </w:r>
          <w:r w:rsidR="0089104B">
            <w:t>6</w:t>
          </w:r>
        </w:p>
        <w:p w14:paraId="09F72837" w14:textId="545109D3" w:rsidR="00F25003" w:rsidRDefault="007A0D77">
          <w:pPr>
            <w:pStyle w:val="TOC3"/>
            <w:rPr>
              <w:rFonts w:asciiTheme="minorHAnsi" w:hAnsiTheme="minorHAnsi"/>
              <w:bCs w:val="0"/>
              <w:lang w:val="en-US"/>
            </w:rPr>
          </w:pPr>
          <w:hyperlink w:anchor="_Toc71178610" w:history="1">
            <w:r w:rsidR="00F25003" w:rsidRPr="00AB55D8">
              <w:rPr>
                <w:rStyle w:val="Hyperlink"/>
              </w:rPr>
              <w:t>8 On The Road</w:t>
            </w:r>
            <w:r w:rsidR="00F25003">
              <w:rPr>
                <w:webHidden/>
              </w:rPr>
              <w:tab/>
            </w:r>
            <w:r w:rsidR="00F25003">
              <w:rPr>
                <w:webHidden/>
              </w:rPr>
              <w:fldChar w:fldCharType="begin"/>
            </w:r>
            <w:r w:rsidR="00F25003">
              <w:rPr>
                <w:webHidden/>
              </w:rPr>
              <w:instrText xml:space="preserve"> PAGEREF _Toc71178610 \h </w:instrText>
            </w:r>
            <w:r w:rsidR="00F25003">
              <w:rPr>
                <w:webHidden/>
              </w:rPr>
            </w:r>
            <w:r w:rsidR="00F25003">
              <w:rPr>
                <w:webHidden/>
              </w:rPr>
              <w:fldChar w:fldCharType="separate"/>
            </w:r>
            <w:r w:rsidR="00C50E5B">
              <w:rPr>
                <w:webHidden/>
              </w:rPr>
              <w:t>1</w:t>
            </w:r>
            <w:r w:rsidR="00F25003">
              <w:rPr>
                <w:webHidden/>
              </w:rPr>
              <w:fldChar w:fldCharType="end"/>
            </w:r>
          </w:hyperlink>
          <w:r w:rsidR="0037448A">
            <w:t>1</w:t>
          </w:r>
          <w:r w:rsidR="0089104B">
            <w:t>5</w:t>
          </w:r>
          <w:r w:rsidR="0037448A">
            <w:t xml:space="preserve">  </w:t>
          </w:r>
        </w:p>
        <w:p w14:paraId="69CE7110" w14:textId="71E36C85" w:rsidR="00F25003" w:rsidRDefault="007A0D77">
          <w:pPr>
            <w:pStyle w:val="TOC3"/>
            <w:rPr>
              <w:rFonts w:asciiTheme="minorHAnsi" w:hAnsiTheme="minorHAnsi"/>
              <w:bCs w:val="0"/>
              <w:lang w:val="en-US"/>
            </w:rPr>
          </w:pPr>
          <w:hyperlink w:anchor="_Toc71178611" w:history="1">
            <w:r w:rsidR="00F25003" w:rsidRPr="00AB55D8">
              <w:rPr>
                <w:rStyle w:val="Hyperlink"/>
              </w:rPr>
              <w:t>9 Praise and Blame</w:t>
            </w:r>
            <w:r w:rsidR="00F25003">
              <w:rPr>
                <w:webHidden/>
              </w:rPr>
              <w:tab/>
            </w:r>
            <w:r w:rsidR="00F25003">
              <w:rPr>
                <w:webHidden/>
              </w:rPr>
              <w:fldChar w:fldCharType="begin"/>
            </w:r>
            <w:r w:rsidR="00F25003">
              <w:rPr>
                <w:webHidden/>
              </w:rPr>
              <w:instrText xml:space="preserve"> PAGEREF _Toc71178611 \h </w:instrText>
            </w:r>
            <w:r w:rsidR="00F25003">
              <w:rPr>
                <w:webHidden/>
              </w:rPr>
            </w:r>
            <w:r w:rsidR="00F25003">
              <w:rPr>
                <w:webHidden/>
              </w:rPr>
              <w:fldChar w:fldCharType="separate"/>
            </w:r>
            <w:r w:rsidR="00C50E5B">
              <w:rPr>
                <w:webHidden/>
              </w:rPr>
              <w:t>1</w:t>
            </w:r>
            <w:r w:rsidR="00F25003">
              <w:rPr>
                <w:webHidden/>
              </w:rPr>
              <w:fldChar w:fldCharType="end"/>
            </w:r>
          </w:hyperlink>
          <w:r w:rsidR="0037448A">
            <w:t>2</w:t>
          </w:r>
          <w:r w:rsidR="0089104B">
            <w:t>6</w:t>
          </w:r>
          <w:r w:rsidR="0037448A">
            <w:t xml:space="preserve">  </w:t>
          </w:r>
        </w:p>
        <w:p w14:paraId="2FD45DA9" w14:textId="638D87D3" w:rsidR="00F25003" w:rsidRDefault="007A0D77">
          <w:pPr>
            <w:pStyle w:val="TOC3"/>
            <w:rPr>
              <w:rFonts w:asciiTheme="minorHAnsi" w:hAnsiTheme="minorHAnsi"/>
              <w:bCs w:val="0"/>
              <w:lang w:val="en-US"/>
            </w:rPr>
          </w:pPr>
          <w:hyperlink w:anchor="_Toc71178612" w:history="1">
            <w:r w:rsidR="00F25003" w:rsidRPr="00AB55D8">
              <w:rPr>
                <w:rStyle w:val="Hyperlink"/>
                <w:shd w:val="clear" w:color="auto" w:fill="FFFFFF"/>
              </w:rPr>
              <w:t>10 Monastic and Lay Disciples</w:t>
            </w:r>
            <w:r w:rsidR="00F25003">
              <w:rPr>
                <w:webHidden/>
              </w:rPr>
              <w:tab/>
            </w:r>
            <w:r w:rsidR="00F25003">
              <w:rPr>
                <w:webHidden/>
              </w:rPr>
              <w:fldChar w:fldCharType="begin"/>
            </w:r>
            <w:r w:rsidR="00F25003">
              <w:rPr>
                <w:webHidden/>
              </w:rPr>
              <w:instrText xml:space="preserve"> PAGEREF _Toc71178612 \h </w:instrText>
            </w:r>
            <w:r w:rsidR="00F25003">
              <w:rPr>
                <w:webHidden/>
              </w:rPr>
            </w:r>
            <w:r w:rsidR="00F25003">
              <w:rPr>
                <w:webHidden/>
              </w:rPr>
              <w:fldChar w:fldCharType="separate"/>
            </w:r>
            <w:r w:rsidR="00C50E5B">
              <w:rPr>
                <w:webHidden/>
              </w:rPr>
              <w:t>1</w:t>
            </w:r>
            <w:r w:rsidR="00F25003">
              <w:rPr>
                <w:webHidden/>
              </w:rPr>
              <w:fldChar w:fldCharType="end"/>
            </w:r>
          </w:hyperlink>
          <w:r w:rsidR="00A53F64">
            <w:t>4</w:t>
          </w:r>
          <w:r w:rsidR="0089104B">
            <w:t>5</w:t>
          </w:r>
          <w:r w:rsidR="00A53F64">
            <w:t xml:space="preserve"> </w:t>
          </w:r>
          <w:r w:rsidR="0037448A">
            <w:t xml:space="preserve">   </w:t>
          </w:r>
          <w:r w:rsidR="00B962C6">
            <w:t xml:space="preserve"> </w:t>
          </w:r>
        </w:p>
        <w:p w14:paraId="0119F6FD" w14:textId="1011FBF1" w:rsidR="00F25003" w:rsidRDefault="007A0D77">
          <w:pPr>
            <w:pStyle w:val="TOC3"/>
            <w:rPr>
              <w:rFonts w:asciiTheme="minorHAnsi" w:hAnsiTheme="minorHAnsi"/>
              <w:bCs w:val="0"/>
              <w:lang w:val="en-US"/>
            </w:rPr>
          </w:pPr>
          <w:hyperlink w:anchor="_Toc71178613" w:history="1">
            <w:r w:rsidR="00F25003" w:rsidRPr="00AB55D8">
              <w:rPr>
                <w:rStyle w:val="Hyperlink"/>
                <w:lang w:val="en-GB"/>
              </w:rPr>
              <w:t xml:space="preserve">11 The Buddha on </w:t>
            </w:r>
            <w:r w:rsidR="0037448A">
              <w:rPr>
                <w:rStyle w:val="Hyperlink"/>
                <w:lang w:val="en-GB"/>
              </w:rPr>
              <w:t xml:space="preserve">Worldly </w:t>
            </w:r>
            <w:r w:rsidR="00F25003" w:rsidRPr="00AB55D8">
              <w:rPr>
                <w:rStyle w:val="Hyperlink"/>
                <w:lang w:val="en-GB"/>
              </w:rPr>
              <w:t>Matters</w:t>
            </w:r>
            <w:r w:rsidR="00F25003">
              <w:rPr>
                <w:webHidden/>
              </w:rPr>
              <w:tab/>
            </w:r>
            <w:r w:rsidR="00F25003">
              <w:rPr>
                <w:webHidden/>
              </w:rPr>
              <w:fldChar w:fldCharType="begin"/>
            </w:r>
            <w:r w:rsidR="00F25003">
              <w:rPr>
                <w:webHidden/>
              </w:rPr>
              <w:instrText xml:space="preserve"> PAGEREF _Toc71178613 \h </w:instrText>
            </w:r>
            <w:r w:rsidR="00F25003">
              <w:rPr>
                <w:webHidden/>
              </w:rPr>
            </w:r>
            <w:r w:rsidR="00F25003">
              <w:rPr>
                <w:webHidden/>
              </w:rPr>
              <w:fldChar w:fldCharType="separate"/>
            </w:r>
            <w:r w:rsidR="00C50E5B">
              <w:rPr>
                <w:webHidden/>
              </w:rPr>
              <w:t>1</w:t>
            </w:r>
            <w:r w:rsidR="00F25003">
              <w:rPr>
                <w:webHidden/>
              </w:rPr>
              <w:fldChar w:fldCharType="end"/>
            </w:r>
          </w:hyperlink>
          <w:r w:rsidR="0089104B">
            <w:t>63</w:t>
          </w:r>
          <w:r w:rsidR="0037448A">
            <w:t xml:space="preserve">  </w:t>
          </w:r>
          <w:r w:rsidR="00B962C6">
            <w:t xml:space="preserve">   </w:t>
          </w:r>
        </w:p>
        <w:p w14:paraId="5C24EC2D" w14:textId="345D82F6" w:rsidR="00F25003" w:rsidRDefault="007A0D77">
          <w:pPr>
            <w:pStyle w:val="TOC3"/>
            <w:rPr>
              <w:rFonts w:asciiTheme="minorHAnsi" w:hAnsiTheme="minorHAnsi"/>
              <w:bCs w:val="0"/>
              <w:lang w:val="en-US"/>
            </w:rPr>
          </w:pPr>
          <w:hyperlink w:anchor="_Toc71178614" w:history="1">
            <w:r w:rsidR="00F25003" w:rsidRPr="00AB55D8">
              <w:rPr>
                <w:rStyle w:val="Hyperlink"/>
                <w:lang w:val="en-GB"/>
              </w:rPr>
              <w:t>12 A Time of Crisis</w:t>
            </w:r>
            <w:r w:rsidR="00F25003">
              <w:rPr>
                <w:webHidden/>
              </w:rPr>
              <w:tab/>
            </w:r>
            <w:r w:rsidR="00F25003">
              <w:rPr>
                <w:webHidden/>
              </w:rPr>
              <w:fldChar w:fldCharType="begin"/>
            </w:r>
            <w:r w:rsidR="00F25003">
              <w:rPr>
                <w:webHidden/>
              </w:rPr>
              <w:instrText xml:space="preserve"> PAGEREF _Toc71178614 \h </w:instrText>
            </w:r>
            <w:r w:rsidR="00F25003">
              <w:rPr>
                <w:webHidden/>
              </w:rPr>
            </w:r>
            <w:r w:rsidR="00F25003">
              <w:rPr>
                <w:webHidden/>
              </w:rPr>
              <w:fldChar w:fldCharType="separate"/>
            </w:r>
            <w:r w:rsidR="00C50E5B">
              <w:rPr>
                <w:webHidden/>
              </w:rPr>
              <w:t>1</w:t>
            </w:r>
            <w:r w:rsidR="00F25003">
              <w:rPr>
                <w:webHidden/>
              </w:rPr>
              <w:fldChar w:fldCharType="end"/>
            </w:r>
          </w:hyperlink>
          <w:r w:rsidR="0089104B">
            <w:t>82</w:t>
          </w:r>
        </w:p>
        <w:p w14:paraId="0F8550E5" w14:textId="6051E35D" w:rsidR="00F25003" w:rsidRDefault="007A0D77">
          <w:pPr>
            <w:pStyle w:val="TOC3"/>
            <w:rPr>
              <w:rFonts w:asciiTheme="minorHAnsi" w:hAnsiTheme="minorHAnsi"/>
              <w:bCs w:val="0"/>
              <w:lang w:val="en-US"/>
            </w:rPr>
          </w:pPr>
          <w:hyperlink w:anchor="_Toc71178615" w:history="1">
            <w:r w:rsidR="00F25003" w:rsidRPr="00AB55D8">
              <w:rPr>
                <w:rStyle w:val="Hyperlink"/>
              </w:rPr>
              <w:t>13 The Last Days</w:t>
            </w:r>
            <w:r w:rsidR="00F25003">
              <w:rPr>
                <w:webHidden/>
              </w:rPr>
              <w:tab/>
            </w:r>
            <w:r w:rsidR="00F25003">
              <w:rPr>
                <w:webHidden/>
              </w:rPr>
              <w:fldChar w:fldCharType="begin"/>
            </w:r>
            <w:r w:rsidR="00F25003">
              <w:rPr>
                <w:webHidden/>
              </w:rPr>
              <w:instrText xml:space="preserve"> PAGEREF _Toc71178615 \h </w:instrText>
            </w:r>
            <w:r w:rsidR="00F25003">
              <w:rPr>
                <w:webHidden/>
              </w:rPr>
            </w:r>
            <w:r w:rsidR="00F25003">
              <w:rPr>
                <w:webHidden/>
              </w:rPr>
              <w:fldChar w:fldCharType="separate"/>
            </w:r>
            <w:r w:rsidR="00C50E5B">
              <w:rPr>
                <w:webHidden/>
              </w:rPr>
              <w:t>1</w:t>
            </w:r>
            <w:r w:rsidR="00F25003">
              <w:rPr>
                <w:webHidden/>
              </w:rPr>
              <w:fldChar w:fldCharType="end"/>
            </w:r>
          </w:hyperlink>
          <w:r w:rsidR="0089104B">
            <w:t>94</w:t>
          </w:r>
          <w:r w:rsidR="00253718">
            <w:t xml:space="preserve"> </w:t>
          </w:r>
          <w:r w:rsidR="0037448A">
            <w:t xml:space="preserve">  </w:t>
          </w:r>
          <w:r w:rsidR="00B962C6">
            <w:t xml:space="preserve"> </w:t>
          </w:r>
        </w:p>
        <w:p w14:paraId="087D1844" w14:textId="3511ECC2" w:rsidR="00F25003" w:rsidRDefault="007A0D77">
          <w:pPr>
            <w:pStyle w:val="TOC3"/>
            <w:rPr>
              <w:rFonts w:asciiTheme="minorHAnsi" w:hAnsiTheme="minorHAnsi"/>
              <w:bCs w:val="0"/>
              <w:lang w:val="en-US"/>
            </w:rPr>
          </w:pPr>
          <w:hyperlink w:anchor="_Toc71178616" w:history="1">
            <w:r w:rsidR="00F25003" w:rsidRPr="00AB55D8">
              <w:rPr>
                <w:rStyle w:val="Hyperlink"/>
              </w:rPr>
              <w:t>14 Aftermath</w:t>
            </w:r>
            <w:r w:rsidR="00F25003">
              <w:rPr>
                <w:webHidden/>
              </w:rPr>
              <w:tab/>
            </w:r>
            <w:r w:rsidR="00253718">
              <w:rPr>
                <w:webHidden/>
              </w:rPr>
              <w:t>20</w:t>
            </w:r>
          </w:hyperlink>
          <w:r w:rsidR="00B3335F">
            <w:t>5</w:t>
          </w:r>
          <w:r w:rsidR="00253718">
            <w:t xml:space="preserve"> </w:t>
          </w:r>
          <w:r w:rsidR="0037448A">
            <w:t xml:space="preserve">  </w:t>
          </w:r>
          <w:r w:rsidR="00B962C6">
            <w:t xml:space="preserve"> </w:t>
          </w:r>
        </w:p>
        <w:p w14:paraId="4218AF96" w14:textId="0AF96354" w:rsidR="00F25003" w:rsidRDefault="007A0D77">
          <w:pPr>
            <w:pStyle w:val="TOC3"/>
            <w:rPr>
              <w:rFonts w:asciiTheme="minorHAnsi" w:hAnsiTheme="minorHAnsi"/>
              <w:bCs w:val="0"/>
              <w:lang w:val="en-US"/>
            </w:rPr>
          </w:pPr>
          <w:hyperlink w:anchor="_Toc71178617" w:history="1">
            <w:r w:rsidR="00F25003" w:rsidRPr="00AB55D8">
              <w:rPr>
                <w:rStyle w:val="Hyperlink"/>
                <w:shd w:val="clear" w:color="auto" w:fill="FFFFFF"/>
              </w:rPr>
              <w:t>Appendix I</w:t>
            </w:r>
            <w:r w:rsidR="003F1D62">
              <w:rPr>
                <w:rStyle w:val="Hyperlink"/>
                <w:shd w:val="clear" w:color="auto" w:fill="FFFFFF"/>
              </w:rPr>
              <w:t>:</w:t>
            </w:r>
            <w:r w:rsidR="00F25003" w:rsidRPr="00AB55D8">
              <w:rPr>
                <w:rStyle w:val="Hyperlink"/>
                <w:shd w:val="clear" w:color="auto" w:fill="FFFFFF"/>
              </w:rPr>
              <w:t xml:space="preserve"> </w:t>
            </w:r>
            <w:r w:rsidR="00F25003" w:rsidRPr="00AB55D8">
              <w:rPr>
                <w:rStyle w:val="Hyperlink"/>
              </w:rPr>
              <w:t>Towns and Cities Visited by the Buddha</w:t>
            </w:r>
            <w:r w:rsidR="00F25003">
              <w:rPr>
                <w:webHidden/>
              </w:rPr>
              <w:tab/>
            </w:r>
          </w:hyperlink>
          <w:r w:rsidR="0037448A">
            <w:t>2</w:t>
          </w:r>
          <w:r w:rsidR="00B3335F">
            <w:t>11</w:t>
          </w:r>
          <w:r w:rsidR="0037448A">
            <w:t xml:space="preserve">   </w:t>
          </w:r>
        </w:p>
        <w:p w14:paraId="4814E0E3" w14:textId="30C97198" w:rsidR="00B962C6" w:rsidRDefault="007A0D77">
          <w:pPr>
            <w:pStyle w:val="TOC3"/>
          </w:pPr>
          <w:hyperlink w:anchor="_Toc71178618" w:history="1">
            <w:r w:rsidR="00F25003" w:rsidRPr="00AB55D8">
              <w:rPr>
                <w:rStyle w:val="Hyperlink"/>
              </w:rPr>
              <w:t>Appendix II</w:t>
            </w:r>
            <w:r w:rsidR="003F1D62">
              <w:rPr>
                <w:rStyle w:val="Hyperlink"/>
              </w:rPr>
              <w:t>:</w:t>
            </w:r>
            <w:r w:rsidR="00F25003" w:rsidRPr="00AB55D8">
              <w:rPr>
                <w:rStyle w:val="Hyperlink"/>
                <w:rFonts w:eastAsia="SimSun"/>
              </w:rPr>
              <w:t xml:space="preserve"> </w:t>
            </w:r>
            <w:r w:rsidR="00F25003" w:rsidRPr="00AB55D8">
              <w:rPr>
                <w:rStyle w:val="Hyperlink"/>
              </w:rPr>
              <w:t>The Buddha and the Upani</w:t>
            </w:r>
            <w:r w:rsidR="00F25003" w:rsidRPr="00AB55D8">
              <w:rPr>
                <w:rStyle w:val="Hyperlink"/>
                <w:rFonts w:cs="Times New Roman"/>
              </w:rPr>
              <w:t>ṣ</w:t>
            </w:r>
            <w:r w:rsidR="00F25003" w:rsidRPr="00AB55D8">
              <w:rPr>
                <w:rStyle w:val="Hyperlink"/>
              </w:rPr>
              <w:t>ads</w:t>
            </w:r>
            <w:r w:rsidR="00F25003">
              <w:rPr>
                <w:webHidden/>
              </w:rPr>
              <w:tab/>
            </w:r>
            <w:r w:rsidR="00F25003">
              <w:rPr>
                <w:webHidden/>
              </w:rPr>
              <w:fldChar w:fldCharType="begin"/>
            </w:r>
            <w:r w:rsidR="00F25003">
              <w:rPr>
                <w:webHidden/>
              </w:rPr>
              <w:instrText xml:space="preserve"> PAGEREF _Toc71178618 \h </w:instrText>
            </w:r>
            <w:r w:rsidR="00F25003">
              <w:rPr>
                <w:webHidden/>
              </w:rPr>
            </w:r>
            <w:r w:rsidR="00F25003">
              <w:rPr>
                <w:webHidden/>
              </w:rPr>
              <w:fldChar w:fldCharType="separate"/>
            </w:r>
            <w:r w:rsidR="00C50E5B">
              <w:rPr>
                <w:webHidden/>
              </w:rPr>
              <w:t>2</w:t>
            </w:r>
            <w:r w:rsidR="00F25003">
              <w:rPr>
                <w:webHidden/>
              </w:rPr>
              <w:fldChar w:fldCharType="end"/>
            </w:r>
          </w:hyperlink>
          <w:r w:rsidR="00B3335F">
            <w:t>32</w:t>
          </w:r>
          <w:r w:rsidR="0037448A">
            <w:t xml:space="preserve">  </w:t>
          </w:r>
        </w:p>
        <w:p w14:paraId="640444AC" w14:textId="6DFB52CC" w:rsidR="00F25003" w:rsidRDefault="00B962C6">
          <w:pPr>
            <w:pStyle w:val="TOC3"/>
            <w:rPr>
              <w:rFonts w:asciiTheme="minorHAnsi" w:hAnsiTheme="minorHAnsi"/>
              <w:bCs w:val="0"/>
              <w:lang w:val="en-US"/>
            </w:rPr>
          </w:pPr>
          <w:r>
            <w:t xml:space="preserve"> Abbreviations……………………………………………….</w:t>
          </w:r>
          <w:r w:rsidR="0037448A">
            <w:t>2</w:t>
          </w:r>
          <w:r w:rsidR="00D65082">
            <w:t>3</w:t>
          </w:r>
          <w:r w:rsidR="00147594">
            <w:t>9</w:t>
          </w:r>
          <w:r w:rsidR="00B3335F">
            <w:t xml:space="preserve"> </w:t>
          </w:r>
          <w:r w:rsidR="00400573">
            <w:t xml:space="preserve"> </w:t>
          </w:r>
          <w:r w:rsidR="0084406F">
            <w:t xml:space="preserve"> </w:t>
          </w:r>
          <w:r w:rsidR="00D65082">
            <w:t xml:space="preserve">    </w:t>
          </w:r>
          <w:r>
            <w:t xml:space="preserve">                                                                        </w:t>
          </w:r>
          <w:r w:rsidR="0037448A">
            <w:t xml:space="preserve"> </w:t>
          </w:r>
        </w:p>
        <w:p w14:paraId="12CB5D05" w14:textId="11666F16" w:rsidR="00F25003" w:rsidRDefault="007A0D77">
          <w:pPr>
            <w:pStyle w:val="TOC3"/>
            <w:rPr>
              <w:rFonts w:asciiTheme="minorHAnsi" w:hAnsiTheme="minorHAnsi"/>
              <w:bCs w:val="0"/>
              <w:lang w:val="en-US"/>
            </w:rPr>
          </w:pPr>
          <w:hyperlink w:anchor="_Toc71178619" w:history="1">
            <w:r w:rsidR="00F25003" w:rsidRPr="00AB55D8">
              <w:rPr>
                <w:rStyle w:val="Hyperlink"/>
              </w:rPr>
              <w:t>Bibliography</w:t>
            </w:r>
            <w:r w:rsidR="00F25003">
              <w:rPr>
                <w:webHidden/>
              </w:rPr>
              <w:tab/>
            </w:r>
            <w:r w:rsidR="00F25003">
              <w:rPr>
                <w:webHidden/>
              </w:rPr>
              <w:fldChar w:fldCharType="begin"/>
            </w:r>
            <w:r w:rsidR="00F25003">
              <w:rPr>
                <w:webHidden/>
              </w:rPr>
              <w:instrText xml:space="preserve"> PAGEREF _Toc71178619 \h </w:instrText>
            </w:r>
            <w:r w:rsidR="00F25003">
              <w:rPr>
                <w:webHidden/>
              </w:rPr>
            </w:r>
            <w:r w:rsidR="00F25003">
              <w:rPr>
                <w:webHidden/>
              </w:rPr>
              <w:fldChar w:fldCharType="separate"/>
            </w:r>
            <w:r w:rsidR="00C50E5B">
              <w:rPr>
                <w:webHidden/>
              </w:rPr>
              <w:t>2</w:t>
            </w:r>
            <w:r w:rsidR="00F25003">
              <w:rPr>
                <w:webHidden/>
              </w:rPr>
              <w:fldChar w:fldCharType="end"/>
            </w:r>
          </w:hyperlink>
          <w:r w:rsidR="00147594">
            <w:t xml:space="preserve">40 </w:t>
          </w:r>
          <w:r w:rsidR="0037448A">
            <w:t xml:space="preserve">  </w:t>
          </w:r>
          <w:r w:rsidR="00AE201A">
            <w:t xml:space="preserve"> </w:t>
          </w:r>
        </w:p>
        <w:p w14:paraId="1EBC36D3" w14:textId="77777777" w:rsidR="00273103" w:rsidRDefault="00313B60" w:rsidP="00C1000E">
          <w:r>
            <w:rPr>
              <w:b/>
              <w:bCs/>
              <w:noProof/>
            </w:rPr>
            <w:fldChar w:fldCharType="end"/>
          </w:r>
        </w:p>
      </w:sdtContent>
    </w:sdt>
    <w:p w14:paraId="3590045C" w14:textId="77777777" w:rsidR="00C12148" w:rsidRPr="00D909CE" w:rsidRDefault="00D909CE">
      <w:pPr>
        <w:spacing w:after="160"/>
        <w:ind w:firstLine="0"/>
        <w:rPr>
          <w:rStyle w:val="un"/>
          <w:rFonts w:cs="Times New Roman"/>
          <w:sz w:val="16"/>
          <w:szCs w:val="16"/>
        </w:rPr>
      </w:pPr>
      <w:r>
        <w:rPr>
          <w:rStyle w:val="un"/>
          <w:rFonts w:cs="Times New Roman"/>
          <w:sz w:val="16"/>
          <w:szCs w:val="16"/>
        </w:rPr>
        <w:t xml:space="preserve"> </w:t>
      </w:r>
      <w:r w:rsidR="00C12148" w:rsidRPr="00D909CE">
        <w:rPr>
          <w:rStyle w:val="un"/>
          <w:rFonts w:cs="Times New Roman"/>
          <w:sz w:val="16"/>
          <w:szCs w:val="16"/>
        </w:rPr>
        <w:br w:type="page"/>
      </w:r>
    </w:p>
    <w:p w14:paraId="710410BD" w14:textId="77777777" w:rsidR="00D909CE" w:rsidRDefault="00D909CE" w:rsidP="00FE60AA">
      <w:pPr>
        <w:spacing w:line="240" w:lineRule="auto"/>
        <w:ind w:firstLine="0"/>
        <w:contextualSpacing/>
        <w:jc w:val="center"/>
        <w:rPr>
          <w:b/>
          <w:sz w:val="28"/>
          <w:szCs w:val="28"/>
        </w:rPr>
      </w:pPr>
    </w:p>
    <w:p w14:paraId="44032243" w14:textId="77777777" w:rsidR="00D909CE" w:rsidRDefault="00D909CE" w:rsidP="00FE60AA">
      <w:pPr>
        <w:spacing w:line="240" w:lineRule="auto"/>
        <w:ind w:firstLine="0"/>
        <w:contextualSpacing/>
        <w:jc w:val="center"/>
        <w:rPr>
          <w:b/>
          <w:sz w:val="28"/>
          <w:szCs w:val="28"/>
        </w:rPr>
      </w:pPr>
    </w:p>
    <w:p w14:paraId="47464B11" w14:textId="77777777" w:rsidR="00D909CE" w:rsidRDefault="00D909CE" w:rsidP="00FE60AA">
      <w:pPr>
        <w:spacing w:line="240" w:lineRule="auto"/>
        <w:ind w:firstLine="0"/>
        <w:contextualSpacing/>
        <w:jc w:val="center"/>
        <w:rPr>
          <w:b/>
          <w:sz w:val="28"/>
          <w:szCs w:val="28"/>
        </w:rPr>
      </w:pPr>
    </w:p>
    <w:p w14:paraId="6EBAA623" w14:textId="77777777" w:rsidR="00D909CE" w:rsidRDefault="00D909CE" w:rsidP="00FE60AA">
      <w:pPr>
        <w:spacing w:line="240" w:lineRule="auto"/>
        <w:ind w:firstLine="0"/>
        <w:contextualSpacing/>
        <w:jc w:val="center"/>
        <w:rPr>
          <w:b/>
          <w:sz w:val="28"/>
          <w:szCs w:val="28"/>
        </w:rPr>
      </w:pPr>
    </w:p>
    <w:p w14:paraId="09847A30" w14:textId="77777777" w:rsidR="00D909CE" w:rsidRDefault="00D909CE" w:rsidP="00D909CE">
      <w:pPr>
        <w:spacing w:line="240" w:lineRule="auto"/>
        <w:ind w:firstLine="0"/>
        <w:contextualSpacing/>
        <w:jc w:val="both"/>
        <w:rPr>
          <w:sz w:val="16"/>
          <w:szCs w:val="16"/>
        </w:rPr>
      </w:pPr>
    </w:p>
    <w:p w14:paraId="3A504573" w14:textId="77777777" w:rsidR="00D909CE" w:rsidRDefault="00D909CE" w:rsidP="00D909CE">
      <w:pPr>
        <w:spacing w:line="240" w:lineRule="auto"/>
        <w:ind w:firstLine="0"/>
        <w:contextualSpacing/>
        <w:jc w:val="both"/>
        <w:rPr>
          <w:sz w:val="16"/>
          <w:szCs w:val="16"/>
        </w:rPr>
      </w:pPr>
    </w:p>
    <w:p w14:paraId="34852797" w14:textId="77777777" w:rsidR="00D909CE" w:rsidRDefault="00D909CE" w:rsidP="00D909CE">
      <w:pPr>
        <w:spacing w:line="240" w:lineRule="auto"/>
        <w:ind w:firstLine="0"/>
        <w:contextualSpacing/>
        <w:jc w:val="both"/>
        <w:rPr>
          <w:sz w:val="16"/>
          <w:szCs w:val="16"/>
        </w:rPr>
      </w:pPr>
    </w:p>
    <w:p w14:paraId="734CAB63" w14:textId="77777777" w:rsidR="00D909CE" w:rsidRDefault="00D909CE" w:rsidP="00D909CE">
      <w:pPr>
        <w:spacing w:line="240" w:lineRule="auto"/>
        <w:ind w:firstLine="0"/>
        <w:contextualSpacing/>
        <w:jc w:val="both"/>
        <w:rPr>
          <w:sz w:val="16"/>
          <w:szCs w:val="16"/>
        </w:rPr>
      </w:pPr>
    </w:p>
    <w:p w14:paraId="5F57E581" w14:textId="77777777" w:rsidR="00D909CE" w:rsidRDefault="00D909CE" w:rsidP="00D909CE">
      <w:pPr>
        <w:spacing w:line="240" w:lineRule="auto"/>
        <w:ind w:firstLine="0"/>
        <w:contextualSpacing/>
        <w:jc w:val="both"/>
        <w:rPr>
          <w:sz w:val="16"/>
          <w:szCs w:val="16"/>
        </w:rPr>
      </w:pPr>
    </w:p>
    <w:p w14:paraId="4A0C7F79" w14:textId="77777777" w:rsidR="003D4B40" w:rsidRDefault="00A53C36" w:rsidP="003D4B40">
      <w:pPr>
        <w:spacing w:line="240" w:lineRule="auto"/>
        <w:ind w:firstLine="0"/>
        <w:contextualSpacing/>
        <w:jc w:val="both"/>
        <w:rPr>
          <w:rFonts w:cs="Times New Roman"/>
          <w:color w:val="000000"/>
          <w:szCs w:val="28"/>
        </w:rPr>
      </w:pPr>
      <w:r>
        <w:rPr>
          <w:rFonts w:cs="Times New Roman"/>
          <w:color w:val="000000"/>
          <w:szCs w:val="28"/>
        </w:rPr>
        <w:t xml:space="preserve"> </w:t>
      </w:r>
    </w:p>
    <w:p w14:paraId="5C83173A" w14:textId="77777777" w:rsidR="00D909CE" w:rsidRDefault="00D909CE" w:rsidP="00D909CE">
      <w:pPr>
        <w:spacing w:line="240" w:lineRule="auto"/>
        <w:ind w:firstLine="0"/>
        <w:contextualSpacing/>
        <w:jc w:val="both"/>
        <w:rPr>
          <w:sz w:val="16"/>
          <w:szCs w:val="16"/>
        </w:rPr>
      </w:pPr>
    </w:p>
    <w:p w14:paraId="2C1EF6D8" w14:textId="77777777" w:rsidR="00D909CE" w:rsidRDefault="00D909CE" w:rsidP="00D909CE">
      <w:pPr>
        <w:spacing w:line="240" w:lineRule="auto"/>
        <w:ind w:firstLine="0"/>
        <w:contextualSpacing/>
        <w:jc w:val="both"/>
        <w:rPr>
          <w:sz w:val="16"/>
          <w:szCs w:val="16"/>
        </w:rPr>
      </w:pPr>
    </w:p>
    <w:p w14:paraId="3AF09017" w14:textId="77777777" w:rsidR="00D909CE" w:rsidRDefault="00D909CE" w:rsidP="00D909CE">
      <w:pPr>
        <w:spacing w:line="240" w:lineRule="auto"/>
        <w:ind w:firstLine="0"/>
        <w:contextualSpacing/>
        <w:jc w:val="both"/>
        <w:rPr>
          <w:sz w:val="16"/>
          <w:szCs w:val="16"/>
        </w:rPr>
      </w:pPr>
    </w:p>
    <w:p w14:paraId="39D4911B" w14:textId="77777777" w:rsidR="00D909CE" w:rsidRDefault="00D909CE" w:rsidP="00D909CE">
      <w:pPr>
        <w:spacing w:line="240" w:lineRule="auto"/>
        <w:ind w:firstLine="0"/>
        <w:contextualSpacing/>
        <w:jc w:val="both"/>
        <w:rPr>
          <w:sz w:val="16"/>
          <w:szCs w:val="16"/>
        </w:rPr>
      </w:pPr>
    </w:p>
    <w:p w14:paraId="2ACF8EFA" w14:textId="77777777" w:rsidR="00D909CE" w:rsidRDefault="00D909CE" w:rsidP="00D909CE">
      <w:pPr>
        <w:spacing w:line="240" w:lineRule="auto"/>
        <w:ind w:firstLine="0"/>
        <w:contextualSpacing/>
        <w:jc w:val="both"/>
        <w:rPr>
          <w:sz w:val="16"/>
          <w:szCs w:val="16"/>
        </w:rPr>
      </w:pPr>
    </w:p>
    <w:p w14:paraId="77ACE24F" w14:textId="77777777" w:rsidR="00D909CE" w:rsidRDefault="00D909CE" w:rsidP="00D909CE">
      <w:pPr>
        <w:spacing w:line="240" w:lineRule="auto"/>
        <w:ind w:firstLine="0"/>
        <w:contextualSpacing/>
        <w:jc w:val="both"/>
        <w:rPr>
          <w:sz w:val="16"/>
          <w:szCs w:val="16"/>
        </w:rPr>
      </w:pPr>
    </w:p>
    <w:p w14:paraId="3E72FA91" w14:textId="77777777" w:rsidR="00D909CE" w:rsidRDefault="00D909CE" w:rsidP="00D909CE">
      <w:pPr>
        <w:spacing w:line="240" w:lineRule="auto"/>
        <w:ind w:firstLine="0"/>
        <w:contextualSpacing/>
        <w:jc w:val="both"/>
        <w:rPr>
          <w:sz w:val="16"/>
          <w:szCs w:val="16"/>
        </w:rPr>
      </w:pPr>
    </w:p>
    <w:p w14:paraId="5C036EE8" w14:textId="77777777" w:rsidR="00D909CE" w:rsidRDefault="00D909CE" w:rsidP="00D909CE">
      <w:pPr>
        <w:spacing w:line="240" w:lineRule="auto"/>
        <w:ind w:firstLine="0"/>
        <w:contextualSpacing/>
        <w:jc w:val="both"/>
        <w:rPr>
          <w:sz w:val="16"/>
          <w:szCs w:val="16"/>
        </w:rPr>
      </w:pPr>
    </w:p>
    <w:p w14:paraId="0AC29925" w14:textId="77777777" w:rsidR="00D909CE" w:rsidRDefault="00D909CE" w:rsidP="00D909CE">
      <w:pPr>
        <w:spacing w:line="240" w:lineRule="auto"/>
        <w:ind w:firstLine="0"/>
        <w:contextualSpacing/>
        <w:jc w:val="both"/>
        <w:rPr>
          <w:sz w:val="16"/>
          <w:szCs w:val="16"/>
        </w:rPr>
      </w:pPr>
    </w:p>
    <w:p w14:paraId="6679D244" w14:textId="77777777" w:rsidR="00D909CE" w:rsidRDefault="00D909CE" w:rsidP="00D909CE">
      <w:pPr>
        <w:spacing w:line="240" w:lineRule="auto"/>
        <w:ind w:firstLine="0"/>
        <w:contextualSpacing/>
        <w:jc w:val="both"/>
        <w:rPr>
          <w:sz w:val="16"/>
          <w:szCs w:val="16"/>
        </w:rPr>
      </w:pPr>
    </w:p>
    <w:p w14:paraId="6A8472E3" w14:textId="77777777" w:rsidR="00D909CE" w:rsidRDefault="00D909CE" w:rsidP="00D909CE">
      <w:pPr>
        <w:spacing w:line="240" w:lineRule="auto"/>
        <w:ind w:firstLine="0"/>
        <w:contextualSpacing/>
        <w:jc w:val="both"/>
        <w:rPr>
          <w:sz w:val="16"/>
          <w:szCs w:val="16"/>
        </w:rPr>
      </w:pPr>
    </w:p>
    <w:p w14:paraId="763855CA" w14:textId="77777777" w:rsidR="00D909CE" w:rsidRDefault="00D909CE" w:rsidP="00D909CE">
      <w:pPr>
        <w:spacing w:line="240" w:lineRule="auto"/>
        <w:ind w:firstLine="0"/>
        <w:contextualSpacing/>
        <w:jc w:val="both"/>
        <w:rPr>
          <w:sz w:val="16"/>
          <w:szCs w:val="16"/>
        </w:rPr>
      </w:pPr>
    </w:p>
    <w:p w14:paraId="6A4012BA" w14:textId="77777777" w:rsidR="00D909CE" w:rsidRDefault="00D909CE" w:rsidP="00D909CE">
      <w:pPr>
        <w:spacing w:line="240" w:lineRule="auto"/>
        <w:ind w:firstLine="0"/>
        <w:contextualSpacing/>
        <w:jc w:val="both"/>
        <w:rPr>
          <w:sz w:val="16"/>
          <w:szCs w:val="16"/>
        </w:rPr>
      </w:pPr>
    </w:p>
    <w:p w14:paraId="371B5C96" w14:textId="77777777" w:rsidR="00D909CE" w:rsidRDefault="00D909CE" w:rsidP="00D909CE">
      <w:pPr>
        <w:spacing w:line="240" w:lineRule="auto"/>
        <w:ind w:firstLine="0"/>
        <w:contextualSpacing/>
        <w:jc w:val="both"/>
        <w:rPr>
          <w:sz w:val="16"/>
          <w:szCs w:val="16"/>
        </w:rPr>
      </w:pPr>
    </w:p>
    <w:p w14:paraId="2FBBB95D" w14:textId="77777777" w:rsidR="00D909CE" w:rsidRDefault="00D909CE" w:rsidP="00D909CE">
      <w:pPr>
        <w:spacing w:line="240" w:lineRule="auto"/>
        <w:ind w:firstLine="0"/>
        <w:contextualSpacing/>
        <w:jc w:val="both"/>
        <w:rPr>
          <w:sz w:val="16"/>
          <w:szCs w:val="16"/>
        </w:rPr>
      </w:pPr>
    </w:p>
    <w:p w14:paraId="4FC2FA94" w14:textId="77777777" w:rsidR="00D909CE" w:rsidRDefault="00D909CE" w:rsidP="00D909CE">
      <w:pPr>
        <w:spacing w:line="240" w:lineRule="auto"/>
        <w:ind w:firstLine="0"/>
        <w:contextualSpacing/>
        <w:jc w:val="both"/>
        <w:rPr>
          <w:sz w:val="16"/>
          <w:szCs w:val="16"/>
        </w:rPr>
      </w:pPr>
    </w:p>
    <w:p w14:paraId="0613D8C9" w14:textId="77777777" w:rsidR="00D909CE" w:rsidRDefault="00D909CE" w:rsidP="00D909CE">
      <w:pPr>
        <w:spacing w:line="240" w:lineRule="auto"/>
        <w:ind w:firstLine="0"/>
        <w:contextualSpacing/>
        <w:jc w:val="both"/>
        <w:rPr>
          <w:sz w:val="16"/>
          <w:szCs w:val="16"/>
        </w:rPr>
      </w:pPr>
    </w:p>
    <w:p w14:paraId="42704267" w14:textId="77777777" w:rsidR="00D909CE" w:rsidRDefault="00D909CE" w:rsidP="00D909CE">
      <w:pPr>
        <w:spacing w:line="240" w:lineRule="auto"/>
        <w:ind w:firstLine="0"/>
        <w:contextualSpacing/>
        <w:jc w:val="both"/>
        <w:rPr>
          <w:sz w:val="16"/>
          <w:szCs w:val="16"/>
        </w:rPr>
      </w:pPr>
    </w:p>
    <w:p w14:paraId="67B049C6" w14:textId="77777777" w:rsidR="00D909CE" w:rsidRDefault="00D909CE" w:rsidP="00D909CE">
      <w:pPr>
        <w:spacing w:line="240" w:lineRule="auto"/>
        <w:ind w:firstLine="0"/>
        <w:contextualSpacing/>
        <w:jc w:val="both"/>
        <w:rPr>
          <w:sz w:val="16"/>
          <w:szCs w:val="16"/>
        </w:rPr>
      </w:pPr>
    </w:p>
    <w:p w14:paraId="710B2165" w14:textId="77777777" w:rsidR="00D909CE" w:rsidRDefault="00D909CE" w:rsidP="00D909CE">
      <w:pPr>
        <w:spacing w:line="240" w:lineRule="auto"/>
        <w:ind w:firstLine="0"/>
        <w:contextualSpacing/>
        <w:jc w:val="both"/>
        <w:rPr>
          <w:sz w:val="16"/>
          <w:szCs w:val="16"/>
        </w:rPr>
      </w:pPr>
    </w:p>
    <w:p w14:paraId="530D122E" w14:textId="77777777" w:rsidR="00D909CE" w:rsidRDefault="00D909CE" w:rsidP="00D909CE">
      <w:pPr>
        <w:spacing w:line="240" w:lineRule="auto"/>
        <w:ind w:firstLine="0"/>
        <w:contextualSpacing/>
        <w:jc w:val="both"/>
        <w:rPr>
          <w:sz w:val="16"/>
          <w:szCs w:val="16"/>
        </w:rPr>
      </w:pPr>
    </w:p>
    <w:p w14:paraId="377F5D88" w14:textId="77777777" w:rsidR="00D909CE" w:rsidRDefault="00D909CE" w:rsidP="00D909CE">
      <w:pPr>
        <w:spacing w:line="240" w:lineRule="auto"/>
        <w:ind w:firstLine="0"/>
        <w:contextualSpacing/>
        <w:jc w:val="both"/>
        <w:rPr>
          <w:sz w:val="16"/>
          <w:szCs w:val="16"/>
        </w:rPr>
      </w:pPr>
    </w:p>
    <w:p w14:paraId="2C33F6AF" w14:textId="77777777" w:rsidR="00D909CE" w:rsidRDefault="00D909CE" w:rsidP="00D909CE">
      <w:pPr>
        <w:spacing w:line="240" w:lineRule="auto"/>
        <w:ind w:firstLine="0"/>
        <w:contextualSpacing/>
        <w:jc w:val="both"/>
        <w:rPr>
          <w:sz w:val="16"/>
          <w:szCs w:val="16"/>
        </w:rPr>
      </w:pPr>
    </w:p>
    <w:p w14:paraId="608B6DF7" w14:textId="77777777" w:rsidR="00D909CE" w:rsidRDefault="00D909CE" w:rsidP="00D909CE">
      <w:pPr>
        <w:spacing w:line="240" w:lineRule="auto"/>
        <w:ind w:firstLine="0"/>
        <w:contextualSpacing/>
        <w:jc w:val="both"/>
        <w:rPr>
          <w:sz w:val="16"/>
          <w:szCs w:val="16"/>
        </w:rPr>
      </w:pPr>
    </w:p>
    <w:p w14:paraId="60068721" w14:textId="77777777" w:rsidR="00D909CE" w:rsidRDefault="00D909CE" w:rsidP="00D909CE">
      <w:pPr>
        <w:spacing w:line="240" w:lineRule="auto"/>
        <w:ind w:firstLine="0"/>
        <w:contextualSpacing/>
        <w:jc w:val="both"/>
        <w:rPr>
          <w:sz w:val="16"/>
          <w:szCs w:val="16"/>
        </w:rPr>
      </w:pPr>
    </w:p>
    <w:p w14:paraId="757AD420" w14:textId="77777777" w:rsidR="00D909CE" w:rsidRDefault="00D909CE" w:rsidP="00D909CE">
      <w:pPr>
        <w:spacing w:line="240" w:lineRule="auto"/>
        <w:ind w:firstLine="0"/>
        <w:contextualSpacing/>
        <w:jc w:val="both"/>
        <w:rPr>
          <w:sz w:val="16"/>
          <w:szCs w:val="16"/>
        </w:rPr>
      </w:pPr>
    </w:p>
    <w:p w14:paraId="0428D959" w14:textId="77777777" w:rsidR="00D909CE" w:rsidRDefault="00D909CE" w:rsidP="00D909CE">
      <w:pPr>
        <w:spacing w:line="240" w:lineRule="auto"/>
        <w:ind w:firstLine="0"/>
        <w:contextualSpacing/>
        <w:jc w:val="both"/>
        <w:rPr>
          <w:sz w:val="16"/>
          <w:szCs w:val="16"/>
        </w:rPr>
      </w:pPr>
    </w:p>
    <w:p w14:paraId="2E26D96A" w14:textId="77777777" w:rsidR="00D909CE" w:rsidRDefault="00D909CE" w:rsidP="00D909CE">
      <w:pPr>
        <w:spacing w:line="240" w:lineRule="auto"/>
        <w:ind w:firstLine="0"/>
        <w:contextualSpacing/>
        <w:jc w:val="both"/>
        <w:rPr>
          <w:sz w:val="16"/>
          <w:szCs w:val="16"/>
        </w:rPr>
      </w:pPr>
    </w:p>
    <w:p w14:paraId="236F862F" w14:textId="77777777" w:rsidR="00D909CE" w:rsidRDefault="00D909CE" w:rsidP="00D909CE">
      <w:pPr>
        <w:spacing w:line="240" w:lineRule="auto"/>
        <w:ind w:firstLine="0"/>
        <w:contextualSpacing/>
        <w:jc w:val="both"/>
        <w:rPr>
          <w:sz w:val="16"/>
          <w:szCs w:val="16"/>
        </w:rPr>
      </w:pPr>
      <w:r>
        <w:rPr>
          <w:sz w:val="16"/>
          <w:szCs w:val="16"/>
        </w:rPr>
        <w:t>© Shravasti Dhammika, 2021</w:t>
      </w:r>
    </w:p>
    <w:p w14:paraId="69A39431" w14:textId="77777777" w:rsidR="005A2A82" w:rsidRDefault="00D04995" w:rsidP="00D909CE">
      <w:pPr>
        <w:spacing w:line="240" w:lineRule="auto"/>
        <w:ind w:firstLine="0"/>
        <w:contextualSpacing/>
        <w:jc w:val="both"/>
        <w:rPr>
          <w:sz w:val="16"/>
          <w:szCs w:val="16"/>
        </w:rPr>
      </w:pPr>
      <w:r>
        <w:rPr>
          <w:sz w:val="16"/>
          <w:szCs w:val="16"/>
        </w:rPr>
        <w:t xml:space="preserve">© </w:t>
      </w:r>
      <w:r w:rsidR="006B2D29">
        <w:rPr>
          <w:sz w:val="16"/>
          <w:szCs w:val="16"/>
        </w:rPr>
        <w:t>Second revised edition 2022</w:t>
      </w:r>
    </w:p>
    <w:p w14:paraId="6836FACD" w14:textId="77777777" w:rsidR="005A2A82" w:rsidRDefault="005A2A82" w:rsidP="00D909CE">
      <w:pPr>
        <w:spacing w:line="240" w:lineRule="auto"/>
        <w:ind w:firstLine="0"/>
        <w:contextualSpacing/>
        <w:jc w:val="both"/>
        <w:rPr>
          <w:sz w:val="16"/>
          <w:szCs w:val="16"/>
        </w:rPr>
      </w:pPr>
      <w:proofErr w:type="gramStart"/>
      <w:r>
        <w:rPr>
          <w:sz w:val="16"/>
          <w:szCs w:val="16"/>
        </w:rPr>
        <w:t>published</w:t>
      </w:r>
      <w:proofErr w:type="gramEnd"/>
      <w:r>
        <w:rPr>
          <w:sz w:val="16"/>
          <w:szCs w:val="16"/>
        </w:rPr>
        <w:t xml:space="preserve"> by…</w:t>
      </w:r>
    </w:p>
    <w:p w14:paraId="3DD8EC20" w14:textId="41BE5C53" w:rsidR="00D909CE" w:rsidRPr="00D909CE" w:rsidRDefault="005A2A82" w:rsidP="00D909CE">
      <w:pPr>
        <w:spacing w:line="240" w:lineRule="auto"/>
        <w:ind w:firstLine="0"/>
        <w:contextualSpacing/>
        <w:jc w:val="both"/>
        <w:rPr>
          <w:sz w:val="16"/>
          <w:szCs w:val="16"/>
        </w:rPr>
      </w:pPr>
      <w:proofErr w:type="gramStart"/>
      <w:r>
        <w:rPr>
          <w:sz w:val="16"/>
          <w:szCs w:val="16"/>
        </w:rPr>
        <w:t>ISBN No.</w:t>
      </w:r>
      <w:proofErr w:type="gramEnd"/>
      <w:r>
        <w:rPr>
          <w:sz w:val="16"/>
          <w:szCs w:val="16"/>
        </w:rPr>
        <w:t xml:space="preserve"> ….</w:t>
      </w:r>
      <w:r w:rsidR="006B2D29">
        <w:rPr>
          <w:sz w:val="16"/>
          <w:szCs w:val="16"/>
        </w:rPr>
        <w:t xml:space="preserve"> </w:t>
      </w:r>
      <w:r w:rsidR="00D909CE">
        <w:rPr>
          <w:sz w:val="16"/>
          <w:szCs w:val="16"/>
        </w:rPr>
        <w:t xml:space="preserve"> </w:t>
      </w:r>
    </w:p>
    <w:p w14:paraId="45E76D61" w14:textId="77777777" w:rsidR="00D909CE" w:rsidRDefault="00D909CE" w:rsidP="00FE60AA">
      <w:pPr>
        <w:spacing w:line="240" w:lineRule="auto"/>
        <w:ind w:firstLine="0"/>
        <w:contextualSpacing/>
        <w:jc w:val="center"/>
        <w:rPr>
          <w:b/>
          <w:sz w:val="28"/>
          <w:szCs w:val="28"/>
        </w:rPr>
      </w:pPr>
      <w:r>
        <w:rPr>
          <w:b/>
          <w:sz w:val="28"/>
          <w:szCs w:val="28"/>
        </w:rPr>
        <w:t xml:space="preserve"> </w:t>
      </w:r>
    </w:p>
    <w:p w14:paraId="5A5BEF57" w14:textId="77777777" w:rsidR="00D909CE" w:rsidRDefault="00D909CE" w:rsidP="00FE60AA">
      <w:pPr>
        <w:spacing w:line="240" w:lineRule="auto"/>
        <w:ind w:firstLine="0"/>
        <w:contextualSpacing/>
        <w:jc w:val="center"/>
        <w:rPr>
          <w:b/>
          <w:sz w:val="28"/>
          <w:szCs w:val="28"/>
        </w:rPr>
      </w:pPr>
    </w:p>
    <w:p w14:paraId="13F9B2ED" w14:textId="77777777" w:rsidR="00D909CE" w:rsidRDefault="00D909CE" w:rsidP="00FE60AA">
      <w:pPr>
        <w:spacing w:line="240" w:lineRule="auto"/>
        <w:ind w:firstLine="0"/>
        <w:contextualSpacing/>
        <w:jc w:val="center"/>
        <w:rPr>
          <w:b/>
          <w:sz w:val="28"/>
          <w:szCs w:val="28"/>
        </w:rPr>
      </w:pPr>
    </w:p>
    <w:p w14:paraId="6D51EB29" w14:textId="77777777" w:rsidR="00D909CE" w:rsidRDefault="00D909CE" w:rsidP="00FE60AA">
      <w:pPr>
        <w:spacing w:line="240" w:lineRule="auto"/>
        <w:ind w:firstLine="0"/>
        <w:contextualSpacing/>
        <w:jc w:val="center"/>
        <w:rPr>
          <w:b/>
          <w:sz w:val="28"/>
          <w:szCs w:val="28"/>
        </w:rPr>
      </w:pPr>
    </w:p>
    <w:p w14:paraId="7AB78584" w14:textId="77777777" w:rsidR="00D909CE" w:rsidRDefault="002F72DE" w:rsidP="00FE60AA">
      <w:pPr>
        <w:spacing w:line="240" w:lineRule="auto"/>
        <w:ind w:firstLine="0"/>
        <w:contextualSpacing/>
        <w:jc w:val="center"/>
        <w:rPr>
          <w:b/>
          <w:sz w:val="28"/>
          <w:szCs w:val="28"/>
        </w:rPr>
      </w:pPr>
      <w:r>
        <w:rPr>
          <w:b/>
          <w:sz w:val="28"/>
          <w:szCs w:val="28"/>
        </w:rPr>
        <w:lastRenderedPageBreak/>
        <w:t xml:space="preserve"> </w:t>
      </w:r>
    </w:p>
    <w:p w14:paraId="6D8A2272" w14:textId="77777777" w:rsidR="00D909CE" w:rsidRDefault="00D909CE" w:rsidP="00FE60AA">
      <w:pPr>
        <w:spacing w:line="240" w:lineRule="auto"/>
        <w:ind w:firstLine="0"/>
        <w:contextualSpacing/>
        <w:jc w:val="center"/>
        <w:rPr>
          <w:b/>
          <w:sz w:val="28"/>
          <w:szCs w:val="28"/>
        </w:rPr>
      </w:pPr>
    </w:p>
    <w:p w14:paraId="6758553D" w14:textId="77777777" w:rsidR="00D909CE" w:rsidRDefault="00D909CE" w:rsidP="00FE60AA">
      <w:pPr>
        <w:spacing w:line="240" w:lineRule="auto"/>
        <w:ind w:firstLine="0"/>
        <w:contextualSpacing/>
        <w:jc w:val="center"/>
        <w:rPr>
          <w:b/>
          <w:sz w:val="28"/>
          <w:szCs w:val="28"/>
        </w:rPr>
      </w:pPr>
    </w:p>
    <w:p w14:paraId="42CAFFAB" w14:textId="77777777" w:rsidR="00D909CE" w:rsidRPr="00FE60AA" w:rsidRDefault="00FE60AA" w:rsidP="00FE60AA">
      <w:pPr>
        <w:spacing w:line="240" w:lineRule="auto"/>
        <w:ind w:firstLine="0"/>
        <w:contextualSpacing/>
        <w:jc w:val="center"/>
        <w:rPr>
          <w:b/>
          <w:sz w:val="28"/>
          <w:szCs w:val="28"/>
        </w:rPr>
      </w:pPr>
      <w:r w:rsidRPr="00FE60AA">
        <w:rPr>
          <w:b/>
          <w:sz w:val="28"/>
          <w:szCs w:val="28"/>
        </w:rPr>
        <w:t>Foreword</w:t>
      </w:r>
      <w:r w:rsidR="00D909CE">
        <w:rPr>
          <w:b/>
          <w:sz w:val="28"/>
          <w:szCs w:val="28"/>
        </w:rPr>
        <w:t xml:space="preserve">  </w:t>
      </w:r>
    </w:p>
    <w:p w14:paraId="00BF1C4A" w14:textId="77777777" w:rsidR="004B0FC8" w:rsidRDefault="004B0FC8" w:rsidP="00FE60AA">
      <w:pPr>
        <w:spacing w:line="240" w:lineRule="auto"/>
        <w:ind w:firstLine="0"/>
        <w:contextualSpacing/>
        <w:jc w:val="both"/>
      </w:pPr>
    </w:p>
    <w:p w14:paraId="3EACFC34" w14:textId="3FC3C3B9" w:rsidR="00F4510E" w:rsidRDefault="00B87393" w:rsidP="00A754F7">
      <w:pPr>
        <w:spacing w:line="240" w:lineRule="auto"/>
        <w:jc w:val="both"/>
      </w:pPr>
      <w:r>
        <w:t xml:space="preserve"> </w:t>
      </w:r>
      <w:r w:rsidRPr="003437F0">
        <w:rPr>
          <w:rFonts w:eastAsia="Times New Roman" w:cs="Times New Roman"/>
          <w:color w:val="000000"/>
        </w:rPr>
        <w:t>What was the Buddha like as a human being? How did he relate to others? With great care and an eye for detail, Venerable Dhammika pieces together the life events we can 'read' from very early texts. The result is a truly authoritative biography. It shows that as a man, as well as a teacher, the historical Buddha was remarkable indeed. The chapter headings are refreshingly original: </w:t>
      </w:r>
      <w:r w:rsidRPr="003437F0">
        <w:rPr>
          <w:rFonts w:eastAsia="Times New Roman" w:cs="Times New Roman"/>
          <w:color w:val="000000"/>
          <w:shd w:val="clear" w:color="auto" w:fill="FFFFFF"/>
        </w:rPr>
        <w:t>a day in the life of, his humour, his debating style, his background. I really enjoyed thinking about Gotama Buddha simply as a person - and clearly an extraordinary one, as Ven Dhammika shows us. I recommend this book to anyone who would like a down-to-earth, accurate and readable appraisal of the founder of this great world religion, seen through modern eyes.</w:t>
      </w:r>
      <w:r w:rsidR="00EA4955">
        <w:rPr>
          <w:rFonts w:eastAsia="Times New Roman" w:cs="Times New Roman"/>
          <w:color w:val="000000"/>
          <w:shd w:val="clear" w:color="auto" w:fill="FFFFFF"/>
        </w:rPr>
        <w:t xml:space="preserve"> </w:t>
      </w:r>
      <w:r w:rsidR="0027783E">
        <w:rPr>
          <w:rFonts w:eastAsia="Times New Roman" w:cs="Times New Roman"/>
          <w:color w:val="000000"/>
          <w:shd w:val="clear" w:color="auto" w:fill="FFFFFF"/>
        </w:rPr>
        <w:t xml:space="preserve"> </w:t>
      </w:r>
    </w:p>
    <w:p w14:paraId="0D542F03" w14:textId="77777777" w:rsidR="00F4510E" w:rsidRDefault="00356D82" w:rsidP="00FE60AA">
      <w:pPr>
        <w:spacing w:line="240" w:lineRule="auto"/>
        <w:ind w:firstLine="0"/>
        <w:contextualSpacing/>
        <w:jc w:val="both"/>
      </w:pPr>
      <w:r>
        <w:t xml:space="preserve">                                                                                        </w:t>
      </w:r>
      <w:r w:rsidR="00F4510E">
        <w:t>Sarah Shaw</w:t>
      </w:r>
    </w:p>
    <w:p w14:paraId="719C360B" w14:textId="77777777" w:rsidR="00052E3F" w:rsidRDefault="00052E3F" w:rsidP="00052E3F">
      <w:pPr>
        <w:spacing w:line="240" w:lineRule="auto"/>
        <w:ind w:firstLine="0"/>
        <w:contextualSpacing/>
        <w:jc w:val="right"/>
      </w:pPr>
      <w:r>
        <w:t>Oxford, March, 2021</w:t>
      </w:r>
    </w:p>
    <w:p w14:paraId="10D2276E" w14:textId="5C443596" w:rsidR="00FE60AA" w:rsidRDefault="00F4510E" w:rsidP="00052E3F">
      <w:pPr>
        <w:spacing w:line="240" w:lineRule="auto"/>
        <w:ind w:firstLine="0"/>
        <w:contextualSpacing/>
      </w:pPr>
      <w:r>
        <w:t xml:space="preserve">                                                   </w:t>
      </w:r>
      <w:r w:rsidR="00052E3F">
        <w:t xml:space="preserve">                            </w:t>
      </w:r>
      <w:r w:rsidR="00FE60AA">
        <w:t> </w:t>
      </w:r>
    </w:p>
    <w:p w14:paraId="3FC89914" w14:textId="7326C469" w:rsidR="00DC0608" w:rsidRDefault="00DC0608" w:rsidP="00052E3F">
      <w:pPr>
        <w:spacing w:line="240" w:lineRule="auto"/>
        <w:ind w:firstLine="0"/>
        <w:contextualSpacing/>
      </w:pPr>
    </w:p>
    <w:p w14:paraId="3149F6CB" w14:textId="2D6E5670" w:rsidR="00DC0608" w:rsidRDefault="00DC0608" w:rsidP="00052E3F">
      <w:pPr>
        <w:spacing w:line="240" w:lineRule="auto"/>
        <w:ind w:firstLine="0"/>
        <w:contextualSpacing/>
      </w:pPr>
    </w:p>
    <w:p w14:paraId="7CF6CEB1" w14:textId="77777777" w:rsidR="00DC0608" w:rsidRDefault="00DC0608" w:rsidP="00052E3F">
      <w:pPr>
        <w:spacing w:line="240" w:lineRule="auto"/>
        <w:ind w:firstLine="0"/>
        <w:contextualSpacing/>
        <w:rPr>
          <w:rFonts w:cs="Times New Roman"/>
          <w:sz w:val="18"/>
          <w:szCs w:val="18"/>
        </w:rPr>
      </w:pPr>
    </w:p>
    <w:p w14:paraId="693F5BEF" w14:textId="0EC010E9" w:rsidR="00C12148" w:rsidRPr="00DC0608" w:rsidRDefault="00DC0608" w:rsidP="00DC0608">
      <w:pPr>
        <w:jc w:val="center"/>
        <w:rPr>
          <w:b/>
          <w:sz w:val="28"/>
          <w:szCs w:val="28"/>
        </w:rPr>
      </w:pPr>
      <w:r w:rsidRPr="00DC0608">
        <w:rPr>
          <w:b/>
          <w:sz w:val="28"/>
          <w:szCs w:val="28"/>
        </w:rPr>
        <w:t>Preface to the Second Edition</w:t>
      </w:r>
    </w:p>
    <w:p w14:paraId="79556726" w14:textId="7402C101" w:rsidR="00DC0608" w:rsidRPr="00DC0608" w:rsidRDefault="00E268D9" w:rsidP="00E778AC">
      <w:pPr>
        <w:spacing w:line="240" w:lineRule="auto"/>
        <w:ind w:firstLine="0"/>
        <w:jc w:val="both"/>
      </w:pPr>
      <w:r w:rsidRPr="00E268D9">
        <w:rPr>
          <w:color w:val="FF0000"/>
        </w:rPr>
        <w:t>For this second</w:t>
      </w:r>
      <w:r w:rsidR="00DC0608" w:rsidRPr="00E268D9">
        <w:rPr>
          <w:color w:val="FF0000"/>
        </w:rPr>
        <w:t xml:space="preserve"> </w:t>
      </w:r>
      <w:r w:rsidR="00DC0608">
        <w:t xml:space="preserve">edition of </w:t>
      </w:r>
      <w:r w:rsidR="007541DA" w:rsidRPr="007541DA">
        <w:rPr>
          <w:i/>
        </w:rPr>
        <w:t>Footprints in the Dust</w:t>
      </w:r>
      <w:r w:rsidR="00DC0608">
        <w:t xml:space="preserve"> </w:t>
      </w:r>
      <w:r w:rsidR="00044981">
        <w:t>I</w:t>
      </w:r>
      <w:r w:rsidR="00570BEF">
        <w:t xml:space="preserve"> have </w:t>
      </w:r>
      <w:r w:rsidR="007541DA">
        <w:t>included</w:t>
      </w:r>
      <w:r w:rsidR="00570BEF">
        <w:t xml:space="preserve"> </w:t>
      </w:r>
      <w:r w:rsidR="00044981">
        <w:t>details about the Buddha and the world he knew which I ha</w:t>
      </w:r>
      <w:r w:rsidR="00570BEF">
        <w:t xml:space="preserve">d previously overlooked. Also, </w:t>
      </w:r>
      <w:r w:rsidR="00044981">
        <w:t xml:space="preserve">Stuart Corner </w:t>
      </w:r>
      <w:r w:rsidR="00E778AC">
        <w:t xml:space="preserve">and Barry Ng both patiently </w:t>
      </w:r>
      <w:r w:rsidR="00570BEF">
        <w:t xml:space="preserve">went </w:t>
      </w:r>
      <w:r w:rsidR="00044981">
        <w:t xml:space="preserve">through the </w:t>
      </w:r>
      <w:r w:rsidR="00914898">
        <w:t xml:space="preserve">original </w:t>
      </w:r>
      <w:r w:rsidR="00044981">
        <w:t xml:space="preserve">text making </w:t>
      </w:r>
      <w:r w:rsidR="00623F3E">
        <w:t xml:space="preserve">many corrections to the spelling and references, </w:t>
      </w:r>
      <w:r w:rsidR="00914898">
        <w:t>and</w:t>
      </w:r>
      <w:r w:rsidR="00623F3E">
        <w:t xml:space="preserve"> Bryan Levman </w:t>
      </w:r>
      <w:r w:rsidR="00044981">
        <w:t>dr</w:t>
      </w:r>
      <w:r w:rsidR="00914898">
        <w:t xml:space="preserve">ew </w:t>
      </w:r>
      <w:r w:rsidR="00044981">
        <w:t xml:space="preserve">my attention to aspects of </w:t>
      </w:r>
      <w:r w:rsidR="00570BEF">
        <w:t xml:space="preserve">Pali and </w:t>
      </w:r>
      <w:r w:rsidR="00044981">
        <w:t xml:space="preserve">the Dhamma that needed clarification and in some cases correction. </w:t>
      </w:r>
      <w:r w:rsidR="007541DA">
        <w:t xml:space="preserve">I am most grateful </w:t>
      </w:r>
      <w:r w:rsidR="00623F3E">
        <w:t xml:space="preserve">to them all </w:t>
      </w:r>
      <w:r w:rsidR="007541DA">
        <w:t xml:space="preserve">for </w:t>
      </w:r>
      <w:r w:rsidR="0028050D">
        <w:t xml:space="preserve">their </w:t>
      </w:r>
      <w:r w:rsidR="006D7C00">
        <w:rPr>
          <w:color w:val="FF0000"/>
        </w:rPr>
        <w:t>in</w:t>
      </w:r>
      <w:r w:rsidR="0028050D" w:rsidRPr="0028050D">
        <w:rPr>
          <w:color w:val="FF0000"/>
        </w:rPr>
        <w:t>put</w:t>
      </w:r>
      <w:r w:rsidR="006D7C00">
        <w:rPr>
          <w:color w:val="FF0000"/>
        </w:rPr>
        <w:t xml:space="preserve">. </w:t>
      </w:r>
      <w:r w:rsidR="00044981">
        <w:t xml:space="preserve">I </w:t>
      </w:r>
      <w:r w:rsidR="007315EF">
        <w:t xml:space="preserve">must also thank Brihas Sarathy </w:t>
      </w:r>
      <w:r w:rsidR="00914898">
        <w:t xml:space="preserve">and Steve Hanlon </w:t>
      </w:r>
      <w:r w:rsidR="007315EF">
        <w:t xml:space="preserve">of Pariyatti for arranging this second edition and seeing it through the press. </w:t>
      </w:r>
    </w:p>
    <w:p w14:paraId="001C4DB3" w14:textId="1E66ED86" w:rsidR="00DC0608" w:rsidRPr="00DC0608" w:rsidRDefault="00DC0608" w:rsidP="00DC0608">
      <w:pPr>
        <w:jc w:val="both"/>
      </w:pPr>
    </w:p>
    <w:p w14:paraId="6DB2FD7A" w14:textId="7584F104" w:rsidR="00DC0608" w:rsidRPr="00DC0608" w:rsidRDefault="00DC0608" w:rsidP="00DC0608">
      <w:pPr>
        <w:jc w:val="both"/>
        <w:sectPr w:rsidR="00DC0608" w:rsidRPr="00DC0608"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r>
        <w:t xml:space="preserve"> </w:t>
      </w:r>
    </w:p>
    <w:p w14:paraId="3EB6C9C6" w14:textId="77777777" w:rsidR="00DB7003" w:rsidRPr="004004CF" w:rsidRDefault="00DB7003" w:rsidP="008D72EF">
      <w:pPr>
        <w:pStyle w:val="Heading3"/>
        <w:rPr>
          <w:szCs w:val="28"/>
        </w:rPr>
      </w:pPr>
      <w:bookmarkStart w:id="0" w:name="_Toc71178601"/>
      <w:r w:rsidRPr="004004CF">
        <w:rPr>
          <w:szCs w:val="28"/>
        </w:rPr>
        <w:lastRenderedPageBreak/>
        <w:t>Preface</w:t>
      </w:r>
      <w:bookmarkEnd w:id="0"/>
    </w:p>
    <w:p w14:paraId="056784A1" w14:textId="77777777" w:rsidR="00DB7003" w:rsidRDefault="00DB7003" w:rsidP="00DB7003">
      <w:pPr>
        <w:spacing w:line="240" w:lineRule="auto"/>
        <w:contextualSpacing/>
        <w:jc w:val="both"/>
        <w:rPr>
          <w:rFonts w:cs="Times New Roman"/>
          <w:szCs w:val="28"/>
        </w:rPr>
      </w:pPr>
      <w:r w:rsidRPr="0046254A">
        <w:rPr>
          <w:rFonts w:cs="Times New Roman"/>
          <w:szCs w:val="28"/>
        </w:rPr>
        <w:t>In a sense</w:t>
      </w:r>
      <w:r w:rsidR="004B0FC8">
        <w:rPr>
          <w:rFonts w:cs="Times New Roman"/>
          <w:szCs w:val="28"/>
        </w:rPr>
        <w:t>,</w:t>
      </w:r>
      <w:r w:rsidRPr="0046254A">
        <w:rPr>
          <w:rFonts w:cs="Times New Roman"/>
          <w:szCs w:val="28"/>
        </w:rPr>
        <w:t xml:space="preserve"> </w:t>
      </w:r>
      <w:r>
        <w:rPr>
          <w:rFonts w:cs="Times New Roman"/>
          <w:szCs w:val="28"/>
        </w:rPr>
        <w:t>I have been writing this book for</w:t>
      </w:r>
      <w:r w:rsidRPr="0046254A">
        <w:rPr>
          <w:rFonts w:cs="Times New Roman"/>
          <w:szCs w:val="28"/>
        </w:rPr>
        <w:t xml:space="preserve"> </w:t>
      </w:r>
      <w:r>
        <w:rPr>
          <w:rFonts w:cs="Times New Roman"/>
          <w:szCs w:val="28"/>
        </w:rPr>
        <w:t>thirty-five</w:t>
      </w:r>
      <w:r w:rsidRPr="0046254A">
        <w:rPr>
          <w:rFonts w:cs="Times New Roman"/>
          <w:szCs w:val="28"/>
        </w:rPr>
        <w:t xml:space="preserve"> years</w:t>
      </w:r>
      <w:r>
        <w:rPr>
          <w:rFonts w:cs="Times New Roman"/>
          <w:szCs w:val="28"/>
        </w:rPr>
        <w:t xml:space="preserve">. </w:t>
      </w:r>
      <w:proofErr w:type="gramStart"/>
      <w:r>
        <w:rPr>
          <w:rFonts w:cs="Times New Roman"/>
          <w:szCs w:val="28"/>
        </w:rPr>
        <w:t>W</w:t>
      </w:r>
      <w:r w:rsidRPr="0046254A">
        <w:rPr>
          <w:rFonts w:cs="Times New Roman"/>
          <w:szCs w:val="28"/>
        </w:rPr>
        <w:t xml:space="preserve">ho the Buddha was and what he was like has </w:t>
      </w:r>
      <w:r>
        <w:rPr>
          <w:rFonts w:cs="Times New Roman"/>
          <w:szCs w:val="28"/>
        </w:rPr>
        <w:t>intrigued</w:t>
      </w:r>
      <w:r w:rsidRPr="0046254A">
        <w:rPr>
          <w:rFonts w:cs="Times New Roman"/>
          <w:szCs w:val="28"/>
        </w:rPr>
        <w:t xml:space="preserve"> </w:t>
      </w:r>
      <w:r>
        <w:rPr>
          <w:rFonts w:cs="Times New Roman"/>
          <w:szCs w:val="28"/>
        </w:rPr>
        <w:t xml:space="preserve">and fascinated me </w:t>
      </w:r>
      <w:r w:rsidRPr="0046254A">
        <w:rPr>
          <w:rFonts w:cs="Times New Roman"/>
          <w:szCs w:val="28"/>
        </w:rPr>
        <w:t>since I became a Buddhist in my late teens</w:t>
      </w:r>
      <w:r>
        <w:rPr>
          <w:rFonts w:cs="Times New Roman"/>
          <w:szCs w:val="28"/>
        </w:rPr>
        <w:t>.</w:t>
      </w:r>
      <w:proofErr w:type="gramEnd"/>
      <w:r>
        <w:rPr>
          <w:rFonts w:cs="Times New Roman"/>
          <w:szCs w:val="28"/>
        </w:rPr>
        <w:t xml:space="preserve"> In my 1989 book </w:t>
      </w:r>
      <w:r w:rsidRPr="0046254A">
        <w:rPr>
          <w:rFonts w:cs="Times New Roman"/>
          <w:i/>
          <w:szCs w:val="28"/>
        </w:rPr>
        <w:t>The Buddha and His Discip</w:t>
      </w:r>
      <w:r>
        <w:rPr>
          <w:rFonts w:cs="Times New Roman"/>
          <w:i/>
          <w:szCs w:val="28"/>
        </w:rPr>
        <w:t>l</w:t>
      </w:r>
      <w:r w:rsidRPr="0046254A">
        <w:rPr>
          <w:rFonts w:cs="Times New Roman"/>
          <w:i/>
          <w:szCs w:val="28"/>
        </w:rPr>
        <w:t>es</w:t>
      </w:r>
      <w:r w:rsidRPr="0046254A">
        <w:rPr>
          <w:rFonts w:cs="Times New Roman"/>
          <w:szCs w:val="28"/>
        </w:rPr>
        <w:t xml:space="preserve"> </w:t>
      </w:r>
      <w:r>
        <w:rPr>
          <w:rFonts w:cs="Times New Roman"/>
          <w:szCs w:val="28"/>
        </w:rPr>
        <w:t xml:space="preserve">I looked at some aspects of his persona, </w:t>
      </w:r>
      <w:r w:rsidR="009F3333">
        <w:rPr>
          <w:rFonts w:cs="Times New Roman"/>
          <w:szCs w:val="28"/>
        </w:rPr>
        <w:t xml:space="preserve">his </w:t>
      </w:r>
      <w:r>
        <w:rPr>
          <w:rFonts w:cs="Times New Roman"/>
          <w:szCs w:val="28"/>
        </w:rPr>
        <w:t>style of teaching</w:t>
      </w:r>
      <w:r w:rsidR="009F3333">
        <w:rPr>
          <w:rFonts w:cs="Times New Roman"/>
          <w:szCs w:val="28"/>
        </w:rPr>
        <w:t xml:space="preserve"> and his relationships</w:t>
      </w:r>
      <w:r w:rsidR="003150E5">
        <w:rPr>
          <w:rFonts w:cs="Times New Roman"/>
          <w:szCs w:val="28"/>
        </w:rPr>
        <w:t>,</w:t>
      </w:r>
      <w:r>
        <w:rPr>
          <w:rFonts w:cs="Times New Roman"/>
          <w:szCs w:val="28"/>
        </w:rPr>
        <w:t xml:space="preserve"> and in the subsequent decades I wrote several articles dealing with other aspects </w:t>
      </w:r>
      <w:r w:rsidR="003150E5">
        <w:rPr>
          <w:rFonts w:cs="Times New Roman"/>
          <w:szCs w:val="28"/>
        </w:rPr>
        <w:t>of the</w:t>
      </w:r>
      <w:r w:rsidR="00933E7D">
        <w:rPr>
          <w:rFonts w:cs="Times New Roman"/>
          <w:szCs w:val="28"/>
        </w:rPr>
        <w:t xml:space="preserve"> Buddha’s</w:t>
      </w:r>
      <w:r>
        <w:rPr>
          <w:rFonts w:cs="Times New Roman"/>
          <w:szCs w:val="28"/>
        </w:rPr>
        <w:t xml:space="preserve"> life: </w:t>
      </w:r>
      <w:r w:rsidR="00F4510E">
        <w:rPr>
          <w:rFonts w:cs="Times New Roman"/>
          <w:szCs w:val="28"/>
        </w:rPr>
        <w:t xml:space="preserve">his physical </w:t>
      </w:r>
      <w:r w:rsidR="00972137" w:rsidRPr="00D53B49">
        <w:rPr>
          <w:rFonts w:cs="Times New Roman"/>
          <w:color w:val="000000" w:themeColor="text1"/>
          <w:szCs w:val="28"/>
        </w:rPr>
        <w:t xml:space="preserve">appearance, </w:t>
      </w:r>
      <w:r w:rsidR="003150E5">
        <w:rPr>
          <w:rFonts w:cs="Times New Roman"/>
          <w:color w:val="000000" w:themeColor="text1"/>
          <w:szCs w:val="28"/>
        </w:rPr>
        <w:t xml:space="preserve">his </w:t>
      </w:r>
      <w:r w:rsidR="00972137">
        <w:rPr>
          <w:rFonts w:cs="Times New Roman"/>
          <w:szCs w:val="28"/>
        </w:rPr>
        <w:t>habits</w:t>
      </w:r>
      <w:r w:rsidR="003150E5">
        <w:rPr>
          <w:rFonts w:cs="Times New Roman"/>
          <w:szCs w:val="28"/>
        </w:rPr>
        <w:t>,</w:t>
      </w:r>
      <w:r>
        <w:rPr>
          <w:rFonts w:cs="Times New Roman"/>
          <w:szCs w:val="28"/>
        </w:rPr>
        <w:t xml:space="preserve"> </w:t>
      </w:r>
      <w:r w:rsidR="003150E5">
        <w:rPr>
          <w:rFonts w:cs="Times New Roman"/>
          <w:szCs w:val="28"/>
        </w:rPr>
        <w:t xml:space="preserve">his </w:t>
      </w:r>
      <w:r>
        <w:rPr>
          <w:rFonts w:cs="Times New Roman"/>
          <w:szCs w:val="28"/>
        </w:rPr>
        <w:t>travels</w:t>
      </w:r>
      <w:r w:rsidR="003150E5">
        <w:rPr>
          <w:rFonts w:cs="Times New Roman"/>
          <w:szCs w:val="28"/>
        </w:rPr>
        <w:t xml:space="preserve"> and</w:t>
      </w:r>
      <w:r>
        <w:rPr>
          <w:rFonts w:cs="Times New Roman"/>
          <w:szCs w:val="28"/>
        </w:rPr>
        <w:t xml:space="preserve"> even his diet. </w:t>
      </w:r>
      <w:r w:rsidRPr="00F1610A">
        <w:rPr>
          <w:rFonts w:cs="Times New Roman"/>
          <w:color w:val="000000" w:themeColor="text1"/>
          <w:szCs w:val="28"/>
        </w:rPr>
        <w:t xml:space="preserve">Some of that earlier work has been </w:t>
      </w:r>
      <w:r w:rsidR="00091322">
        <w:rPr>
          <w:rFonts w:cs="Times New Roman"/>
          <w:color w:val="000000" w:themeColor="text1"/>
          <w:szCs w:val="28"/>
        </w:rPr>
        <w:t xml:space="preserve">incorporated </w:t>
      </w:r>
      <w:r w:rsidRPr="00F1610A">
        <w:rPr>
          <w:rFonts w:cs="Times New Roman"/>
          <w:color w:val="000000" w:themeColor="text1"/>
          <w:szCs w:val="28"/>
        </w:rPr>
        <w:t>in</w:t>
      </w:r>
      <w:r w:rsidR="00091322">
        <w:rPr>
          <w:rFonts w:cs="Times New Roman"/>
          <w:color w:val="000000" w:themeColor="text1"/>
          <w:szCs w:val="28"/>
        </w:rPr>
        <w:t>to</w:t>
      </w:r>
      <w:r w:rsidRPr="00F1610A">
        <w:rPr>
          <w:rFonts w:cs="Times New Roman"/>
          <w:color w:val="000000" w:themeColor="text1"/>
          <w:szCs w:val="28"/>
        </w:rPr>
        <w:t xml:space="preserve"> the present book. </w:t>
      </w:r>
      <w:r>
        <w:rPr>
          <w:rFonts w:cs="Times New Roman"/>
          <w:szCs w:val="28"/>
        </w:rPr>
        <w:t>To get at least some feel for the world in which the Buddha lived</w:t>
      </w:r>
      <w:r w:rsidR="00217A3F">
        <w:rPr>
          <w:rFonts w:cs="Times New Roman"/>
          <w:szCs w:val="28"/>
        </w:rPr>
        <w:t>,</w:t>
      </w:r>
      <w:r>
        <w:rPr>
          <w:rFonts w:cs="Times New Roman"/>
          <w:szCs w:val="28"/>
        </w:rPr>
        <w:t xml:space="preserve"> I also undert</w:t>
      </w:r>
      <w:r w:rsidR="006A4FE2">
        <w:rPr>
          <w:rFonts w:cs="Times New Roman"/>
          <w:szCs w:val="28"/>
        </w:rPr>
        <w:t xml:space="preserve">ook </w:t>
      </w:r>
      <w:r>
        <w:rPr>
          <w:rFonts w:cs="Times New Roman"/>
          <w:szCs w:val="28"/>
        </w:rPr>
        <w:t xml:space="preserve">three walking tours through India </w:t>
      </w:r>
      <w:r w:rsidR="009C2856">
        <w:rPr>
          <w:rFonts w:cs="Times New Roman"/>
          <w:szCs w:val="28"/>
        </w:rPr>
        <w:t xml:space="preserve">that followed </w:t>
      </w:r>
      <w:r>
        <w:rPr>
          <w:rFonts w:cs="Times New Roman"/>
          <w:szCs w:val="28"/>
        </w:rPr>
        <w:t>in his footsteps: going from Bodh Gaya to Varanasi; from Bodh Gaya to Rajgir and back again; and</w:t>
      </w:r>
      <w:r w:rsidR="009C2856">
        <w:rPr>
          <w:rFonts w:cs="Times New Roman"/>
          <w:szCs w:val="28"/>
        </w:rPr>
        <w:t>,</w:t>
      </w:r>
      <w:r>
        <w:rPr>
          <w:rFonts w:cs="Times New Roman"/>
          <w:szCs w:val="28"/>
        </w:rPr>
        <w:t xml:space="preserve"> longest of all, retracing the Buddha’s final journey from Rajgir to Kusinara. In the last few years I have also immersed myself in Vedic literature from both the early and late periods, the better to understand the religious and social background to the Buddha’s life. </w:t>
      </w:r>
      <w:r w:rsidR="00F941BD">
        <w:rPr>
          <w:rFonts w:cs="Times New Roman"/>
          <w:szCs w:val="28"/>
        </w:rPr>
        <w:t xml:space="preserve"> </w:t>
      </w:r>
      <w:r w:rsidR="00662E16">
        <w:rPr>
          <w:rFonts w:cs="Times New Roman"/>
          <w:szCs w:val="28"/>
        </w:rPr>
        <w:t xml:space="preserve"> </w:t>
      </w:r>
      <w:r w:rsidR="007C6801">
        <w:rPr>
          <w:rFonts w:cs="Times New Roman"/>
          <w:szCs w:val="28"/>
        </w:rPr>
        <w:t xml:space="preserve"> </w:t>
      </w:r>
    </w:p>
    <w:p w14:paraId="6F57C3D7" w14:textId="12278769" w:rsidR="00E95F9A" w:rsidRDefault="00C45FD3" w:rsidP="00C106B4">
      <w:pPr>
        <w:spacing w:line="240" w:lineRule="auto"/>
        <w:contextualSpacing/>
        <w:jc w:val="both"/>
        <w:rPr>
          <w:rFonts w:cs="Times New Roman"/>
          <w:szCs w:val="28"/>
        </w:rPr>
      </w:pPr>
      <w:r>
        <w:rPr>
          <w:rFonts w:cs="Times New Roman"/>
          <w:szCs w:val="28"/>
        </w:rPr>
        <w:t xml:space="preserve">In writing this book I have received generous help and encouragement from </w:t>
      </w:r>
      <w:r w:rsidR="006A4FE2">
        <w:rPr>
          <w:rFonts w:cs="Times New Roman"/>
          <w:szCs w:val="28"/>
        </w:rPr>
        <w:t>many</w:t>
      </w:r>
      <w:r>
        <w:rPr>
          <w:rFonts w:cs="Times New Roman"/>
          <w:szCs w:val="28"/>
        </w:rPr>
        <w:t xml:space="preserve"> people. </w:t>
      </w:r>
      <w:r w:rsidR="000F3EFF">
        <w:rPr>
          <w:rFonts w:cs="Times New Roman"/>
          <w:szCs w:val="28"/>
        </w:rPr>
        <w:t xml:space="preserve">Discussions with </w:t>
      </w:r>
      <w:r>
        <w:rPr>
          <w:rFonts w:cs="Times New Roman"/>
          <w:szCs w:val="28"/>
        </w:rPr>
        <w:t>Anandajoti Bhikkhu</w:t>
      </w:r>
      <w:r w:rsidR="00FE60AA">
        <w:rPr>
          <w:rFonts w:cs="Times New Roman"/>
          <w:szCs w:val="28"/>
        </w:rPr>
        <w:t xml:space="preserve">, </w:t>
      </w:r>
      <w:r w:rsidR="00F4510E">
        <w:rPr>
          <w:rFonts w:cs="Times New Roman"/>
          <w:szCs w:val="28"/>
        </w:rPr>
        <w:t xml:space="preserve">Peter Prins, </w:t>
      </w:r>
      <w:r w:rsidR="00FE60AA">
        <w:rPr>
          <w:rFonts w:cs="Times New Roman"/>
          <w:szCs w:val="28"/>
        </w:rPr>
        <w:t>Sarah Shaw</w:t>
      </w:r>
      <w:r w:rsidR="00DD786C">
        <w:rPr>
          <w:rFonts w:cs="Times New Roman"/>
          <w:szCs w:val="28"/>
        </w:rPr>
        <w:t xml:space="preserve"> and </w:t>
      </w:r>
      <w:r w:rsidR="004A4DE3">
        <w:rPr>
          <w:rFonts w:cs="Times New Roman"/>
          <w:szCs w:val="28"/>
        </w:rPr>
        <w:t>Peter Harvey</w:t>
      </w:r>
      <w:r w:rsidR="00FE60AA">
        <w:rPr>
          <w:rFonts w:cs="Times New Roman"/>
          <w:szCs w:val="28"/>
        </w:rPr>
        <w:t xml:space="preserve"> </w:t>
      </w:r>
      <w:r w:rsidR="00DD786C" w:rsidRPr="00B92D08">
        <w:rPr>
          <w:rFonts w:cs="Times New Roman"/>
          <w:color w:val="000000" w:themeColor="text1"/>
          <w:szCs w:val="28"/>
        </w:rPr>
        <w:t>have been enormously helpful</w:t>
      </w:r>
      <w:r w:rsidR="00B22499" w:rsidRPr="00B92D08">
        <w:rPr>
          <w:rFonts w:cs="Times New Roman"/>
          <w:color w:val="000000" w:themeColor="text1"/>
          <w:szCs w:val="28"/>
        </w:rPr>
        <w:t xml:space="preserve"> </w:t>
      </w:r>
      <w:r w:rsidR="005D4728">
        <w:rPr>
          <w:rFonts w:cs="Times New Roman"/>
          <w:color w:val="000000" w:themeColor="text1"/>
          <w:szCs w:val="28"/>
        </w:rPr>
        <w:t xml:space="preserve">mainly on </w:t>
      </w:r>
      <w:r w:rsidR="00D3575B">
        <w:rPr>
          <w:rFonts w:cs="Times New Roman"/>
          <w:color w:val="000000" w:themeColor="text1"/>
          <w:szCs w:val="28"/>
        </w:rPr>
        <w:t xml:space="preserve">matters related to the Dhamma. </w:t>
      </w:r>
      <w:r w:rsidR="005D4728">
        <w:rPr>
          <w:rFonts w:cs="Times New Roman"/>
          <w:color w:val="000000" w:themeColor="text1"/>
          <w:szCs w:val="28"/>
        </w:rPr>
        <w:t xml:space="preserve">Imput from </w:t>
      </w:r>
      <w:r w:rsidR="004E7E8D">
        <w:rPr>
          <w:rFonts w:cs="Times New Roman"/>
          <w:color w:val="000000" w:themeColor="text1"/>
          <w:szCs w:val="28"/>
        </w:rPr>
        <w:t xml:space="preserve">Bhikkhu Khemarato, </w:t>
      </w:r>
      <w:r w:rsidR="008276E3" w:rsidRPr="00B92D08">
        <w:rPr>
          <w:rFonts w:cs="Times New Roman"/>
          <w:color w:val="000000" w:themeColor="text1"/>
          <w:szCs w:val="28"/>
        </w:rPr>
        <w:t>Bhikkhun</w:t>
      </w:r>
      <w:r w:rsidR="00357261" w:rsidRPr="00357261">
        <w:rPr>
          <w:rFonts w:cs="Times New Roman"/>
          <w:color w:val="000000"/>
          <w:szCs w:val="28"/>
        </w:rPr>
        <w:t>ī</w:t>
      </w:r>
      <w:r w:rsidR="00357261">
        <w:rPr>
          <w:rFonts w:cs="Times New Roman"/>
          <w:color w:val="000000" w:themeColor="text1"/>
          <w:szCs w:val="28"/>
        </w:rPr>
        <w:t xml:space="preserve"> </w:t>
      </w:r>
      <w:r w:rsidR="008276E3" w:rsidRPr="00B92D08">
        <w:rPr>
          <w:rFonts w:cs="Times New Roman"/>
          <w:color w:val="000000" w:themeColor="text1"/>
          <w:szCs w:val="28"/>
        </w:rPr>
        <w:t>Acala</w:t>
      </w:r>
      <w:r w:rsidR="004E7E8D">
        <w:rPr>
          <w:rFonts w:cs="Times New Roman"/>
          <w:color w:val="000000" w:themeColor="text1"/>
          <w:szCs w:val="28"/>
        </w:rPr>
        <w:t xml:space="preserve">, Chris Burke and Ranjith Dissanayake helped </w:t>
      </w:r>
      <w:r w:rsidR="005D4728">
        <w:rPr>
          <w:rFonts w:cs="Times New Roman"/>
          <w:color w:val="000000" w:themeColor="text1"/>
          <w:szCs w:val="28"/>
        </w:rPr>
        <w:t xml:space="preserve">fine-tune the </w:t>
      </w:r>
      <w:r w:rsidR="004E7E8D">
        <w:rPr>
          <w:rFonts w:cs="Times New Roman"/>
          <w:color w:val="000000" w:themeColor="text1"/>
          <w:szCs w:val="28"/>
        </w:rPr>
        <w:t>final draft</w:t>
      </w:r>
      <w:r w:rsidR="005D4728">
        <w:rPr>
          <w:rFonts w:cs="Times New Roman"/>
          <w:color w:val="000000" w:themeColor="text1"/>
          <w:szCs w:val="28"/>
        </w:rPr>
        <w:t>.</w:t>
      </w:r>
      <w:r w:rsidR="004E7E8D">
        <w:rPr>
          <w:rFonts w:cs="Times New Roman"/>
          <w:color w:val="000000" w:themeColor="text1"/>
          <w:szCs w:val="28"/>
        </w:rPr>
        <w:t xml:space="preserve"> </w:t>
      </w:r>
      <w:r w:rsidR="00C106B4" w:rsidRPr="00B92D08">
        <w:rPr>
          <w:rFonts w:cs="Times New Roman"/>
          <w:color w:val="000000" w:themeColor="text1"/>
          <w:szCs w:val="28"/>
        </w:rPr>
        <w:t>Bradley Smith and my brother Charles each went through the manuscript</w:t>
      </w:r>
      <w:r w:rsidR="00314AC5">
        <w:rPr>
          <w:rFonts w:cs="Times New Roman"/>
          <w:color w:val="000000" w:themeColor="text1"/>
          <w:szCs w:val="28"/>
        </w:rPr>
        <w:t>,</w:t>
      </w:r>
      <w:r w:rsidR="00C106B4" w:rsidRPr="00B92D08">
        <w:rPr>
          <w:rFonts w:cs="Times New Roman"/>
          <w:color w:val="000000" w:themeColor="text1"/>
          <w:szCs w:val="28"/>
        </w:rPr>
        <w:t xml:space="preserve"> making numerous corrections and suggestions for its improvement. </w:t>
      </w:r>
      <w:r w:rsidR="006A4FE2" w:rsidRPr="00B92D08">
        <w:rPr>
          <w:rFonts w:cs="Times New Roman"/>
          <w:color w:val="000000" w:themeColor="text1"/>
          <w:szCs w:val="28"/>
        </w:rPr>
        <w:t xml:space="preserve">Discussions with </w:t>
      </w:r>
      <w:r w:rsidR="00C106B4" w:rsidRPr="00B92D08">
        <w:rPr>
          <w:rFonts w:cs="Times New Roman"/>
          <w:color w:val="000000" w:themeColor="text1"/>
          <w:szCs w:val="28"/>
        </w:rPr>
        <w:t>Deepak Ananda</w:t>
      </w:r>
      <w:r w:rsidR="00356D82" w:rsidRPr="00B92D08">
        <w:rPr>
          <w:rFonts w:cs="Times New Roman"/>
          <w:color w:val="000000" w:themeColor="text1"/>
          <w:szCs w:val="28"/>
        </w:rPr>
        <w:t>, who</w:t>
      </w:r>
      <w:r w:rsidR="00C106B4" w:rsidRPr="00B92D08">
        <w:rPr>
          <w:rFonts w:cs="Times New Roman"/>
          <w:color w:val="000000" w:themeColor="text1"/>
          <w:szCs w:val="28"/>
        </w:rPr>
        <w:t xml:space="preserve"> </w:t>
      </w:r>
      <w:r w:rsidR="00DD786C" w:rsidRPr="00B92D08">
        <w:rPr>
          <w:rFonts w:cs="Times New Roman"/>
          <w:color w:val="000000" w:themeColor="text1"/>
          <w:szCs w:val="28"/>
        </w:rPr>
        <w:t xml:space="preserve">shares </w:t>
      </w:r>
      <w:r w:rsidR="00DD786C">
        <w:rPr>
          <w:rFonts w:cs="Times New Roman"/>
          <w:szCs w:val="28"/>
        </w:rPr>
        <w:t>my</w:t>
      </w:r>
      <w:r w:rsidR="00C106B4">
        <w:rPr>
          <w:rFonts w:cs="Times New Roman"/>
          <w:szCs w:val="28"/>
        </w:rPr>
        <w:t xml:space="preserve"> deep interest in </w:t>
      </w:r>
      <w:r w:rsidR="000F3EFF">
        <w:rPr>
          <w:rFonts w:cs="Times New Roman"/>
          <w:szCs w:val="28"/>
        </w:rPr>
        <w:t xml:space="preserve">the </w:t>
      </w:r>
      <w:r w:rsidR="002E1420">
        <w:rPr>
          <w:rFonts w:cs="Times New Roman"/>
          <w:szCs w:val="28"/>
        </w:rPr>
        <w:t>ancient topography</w:t>
      </w:r>
      <w:r w:rsidR="000F3EFF">
        <w:rPr>
          <w:rFonts w:cs="Times New Roman"/>
          <w:szCs w:val="28"/>
        </w:rPr>
        <w:t xml:space="preserve"> of Buddhism</w:t>
      </w:r>
      <w:r w:rsidR="00356D82">
        <w:rPr>
          <w:rFonts w:cs="Times New Roman"/>
          <w:szCs w:val="28"/>
        </w:rPr>
        <w:t>,</w:t>
      </w:r>
      <w:r w:rsidR="00C106B4">
        <w:rPr>
          <w:rFonts w:cs="Times New Roman"/>
          <w:szCs w:val="28"/>
        </w:rPr>
        <w:t xml:space="preserve"> </w:t>
      </w:r>
      <w:r w:rsidR="006A4FE2">
        <w:rPr>
          <w:rFonts w:cs="Times New Roman"/>
          <w:szCs w:val="28"/>
        </w:rPr>
        <w:t>kindly shared hi</w:t>
      </w:r>
      <w:r w:rsidR="004A4DE3">
        <w:rPr>
          <w:rFonts w:cs="Times New Roman"/>
          <w:szCs w:val="28"/>
        </w:rPr>
        <w:t xml:space="preserve">s knowledge </w:t>
      </w:r>
      <w:r w:rsidR="00933E7D" w:rsidRPr="004B0FC8">
        <w:rPr>
          <w:rFonts w:cs="Times New Roman"/>
          <w:szCs w:val="28"/>
        </w:rPr>
        <w:t>of</w:t>
      </w:r>
      <w:r w:rsidR="004A4DE3" w:rsidRPr="004B0FC8">
        <w:rPr>
          <w:rFonts w:cs="Times New Roman"/>
          <w:szCs w:val="28"/>
        </w:rPr>
        <w:t xml:space="preserve"> </w:t>
      </w:r>
      <w:r w:rsidR="004A4DE3">
        <w:rPr>
          <w:rFonts w:cs="Times New Roman"/>
          <w:szCs w:val="28"/>
        </w:rPr>
        <w:t xml:space="preserve">this subject </w:t>
      </w:r>
      <w:r w:rsidR="006A4FE2">
        <w:rPr>
          <w:rFonts w:cs="Times New Roman"/>
          <w:szCs w:val="28"/>
        </w:rPr>
        <w:t xml:space="preserve">with me. </w:t>
      </w:r>
      <w:r w:rsidR="001D5F21">
        <w:rPr>
          <w:rFonts w:cs="Times New Roman"/>
          <w:szCs w:val="28"/>
        </w:rPr>
        <w:t xml:space="preserve">In the end though, I am responsible for everything in the book. </w:t>
      </w:r>
      <w:r w:rsidR="00C106B4">
        <w:rPr>
          <w:rFonts w:cs="Times New Roman"/>
          <w:szCs w:val="28"/>
        </w:rPr>
        <w:t xml:space="preserve">As </w:t>
      </w:r>
      <w:r w:rsidR="002C5D5F">
        <w:rPr>
          <w:rFonts w:cs="Times New Roman"/>
          <w:szCs w:val="28"/>
        </w:rPr>
        <w:t xml:space="preserve">he has done many times before, </w:t>
      </w:r>
      <w:r>
        <w:rPr>
          <w:rFonts w:cs="Times New Roman"/>
          <w:szCs w:val="28"/>
        </w:rPr>
        <w:t xml:space="preserve">Suhendra Sulistyo </w:t>
      </w:r>
      <w:r w:rsidR="00C106B4">
        <w:rPr>
          <w:rFonts w:cs="Times New Roman"/>
          <w:szCs w:val="28"/>
        </w:rPr>
        <w:t xml:space="preserve">arranged for </w:t>
      </w:r>
      <w:r w:rsidR="00A566A0">
        <w:rPr>
          <w:rFonts w:cs="Times New Roman"/>
          <w:szCs w:val="28"/>
        </w:rPr>
        <w:t xml:space="preserve">me </w:t>
      </w:r>
      <w:r w:rsidR="00C106B4">
        <w:rPr>
          <w:rFonts w:cs="Times New Roman"/>
          <w:szCs w:val="28"/>
        </w:rPr>
        <w:t>to get access to books and monographs I needed</w:t>
      </w:r>
      <w:r w:rsidR="004A4DE3">
        <w:rPr>
          <w:rFonts w:cs="Times New Roman"/>
          <w:szCs w:val="28"/>
        </w:rPr>
        <w:t xml:space="preserve">. </w:t>
      </w:r>
      <w:r>
        <w:rPr>
          <w:rFonts w:cs="Times New Roman"/>
          <w:szCs w:val="28"/>
        </w:rPr>
        <w:t xml:space="preserve">In writing about the Buddha in the time of the coronavirus </w:t>
      </w:r>
      <w:r w:rsidR="00E944C9">
        <w:rPr>
          <w:rFonts w:cs="Times New Roman"/>
          <w:szCs w:val="28"/>
        </w:rPr>
        <w:t xml:space="preserve">and </w:t>
      </w:r>
      <w:r w:rsidR="006A4FE2">
        <w:rPr>
          <w:rFonts w:cs="Times New Roman"/>
          <w:szCs w:val="28"/>
        </w:rPr>
        <w:t xml:space="preserve">serious </w:t>
      </w:r>
      <w:r w:rsidR="00E944C9">
        <w:rPr>
          <w:rFonts w:cs="Times New Roman"/>
          <w:szCs w:val="28"/>
        </w:rPr>
        <w:t>personal illness</w:t>
      </w:r>
      <w:r w:rsidR="002C5D5F">
        <w:rPr>
          <w:rFonts w:cs="Times New Roman"/>
          <w:szCs w:val="28"/>
        </w:rPr>
        <w:t>,</w:t>
      </w:r>
      <w:r w:rsidR="00E944C9">
        <w:rPr>
          <w:rFonts w:cs="Times New Roman"/>
          <w:szCs w:val="28"/>
        </w:rPr>
        <w:t xml:space="preserve"> </w:t>
      </w:r>
      <w:r>
        <w:rPr>
          <w:rFonts w:cs="Times New Roman"/>
          <w:szCs w:val="28"/>
        </w:rPr>
        <w:t xml:space="preserve">the good cheer and </w:t>
      </w:r>
      <w:r w:rsidR="002E1420">
        <w:rPr>
          <w:rFonts w:cs="Times New Roman"/>
          <w:szCs w:val="28"/>
        </w:rPr>
        <w:t>encouragement</w:t>
      </w:r>
      <w:r>
        <w:rPr>
          <w:rFonts w:cs="Times New Roman"/>
          <w:szCs w:val="28"/>
        </w:rPr>
        <w:t xml:space="preserve"> of Calvin</w:t>
      </w:r>
      <w:r w:rsidR="00E944C9">
        <w:rPr>
          <w:rFonts w:cs="Times New Roman"/>
          <w:szCs w:val="28"/>
        </w:rPr>
        <w:t xml:space="preserve"> and </w:t>
      </w:r>
      <w:r>
        <w:rPr>
          <w:rFonts w:cs="Times New Roman"/>
          <w:szCs w:val="28"/>
        </w:rPr>
        <w:t>Yandi, Padma, Ananda and Tony</w:t>
      </w:r>
      <w:r w:rsidR="00E944C9">
        <w:rPr>
          <w:rFonts w:cs="Times New Roman"/>
          <w:szCs w:val="28"/>
        </w:rPr>
        <w:t xml:space="preserve"> </w:t>
      </w:r>
      <w:r w:rsidR="00091322">
        <w:rPr>
          <w:rFonts w:cs="Times New Roman"/>
          <w:szCs w:val="28"/>
        </w:rPr>
        <w:t>have also been</w:t>
      </w:r>
      <w:r w:rsidR="00E944C9">
        <w:rPr>
          <w:rFonts w:cs="Times New Roman"/>
          <w:szCs w:val="28"/>
        </w:rPr>
        <w:t xml:space="preserve"> much appreciated. </w:t>
      </w:r>
      <w:r>
        <w:rPr>
          <w:rFonts w:cs="Times New Roman"/>
          <w:szCs w:val="28"/>
        </w:rPr>
        <w:t xml:space="preserve">I express my gratitude and thanks to them all. </w:t>
      </w:r>
      <w:r w:rsidR="00502789">
        <w:rPr>
          <w:rStyle w:val="FootnoteReference"/>
          <w:rFonts w:cs="Times New Roman"/>
          <w:szCs w:val="28"/>
        </w:rPr>
        <w:t xml:space="preserve"> </w:t>
      </w:r>
      <w:r w:rsidR="00773E08">
        <w:rPr>
          <w:rStyle w:val="FootnoteReference"/>
          <w:rFonts w:cs="Times New Roman"/>
          <w:szCs w:val="28"/>
        </w:rPr>
        <w:t xml:space="preserve"> </w:t>
      </w:r>
      <w:r w:rsidR="00F4510E">
        <w:rPr>
          <w:rFonts w:cs="Times New Roman"/>
          <w:szCs w:val="28"/>
        </w:rPr>
        <w:t xml:space="preserve"> </w:t>
      </w:r>
    </w:p>
    <w:p w14:paraId="15010785" w14:textId="77777777" w:rsidR="00E95F9A" w:rsidRDefault="00E95F9A" w:rsidP="00C45FD3">
      <w:pPr>
        <w:spacing w:line="240" w:lineRule="auto"/>
        <w:contextualSpacing/>
        <w:jc w:val="both"/>
        <w:rPr>
          <w:rFonts w:cs="Times New Roman"/>
          <w:szCs w:val="28"/>
        </w:rPr>
      </w:pPr>
    </w:p>
    <w:p w14:paraId="638A28E5" w14:textId="77777777" w:rsidR="008D72EF" w:rsidRDefault="008D72EF" w:rsidP="008D72EF">
      <w:pPr>
        <w:sectPr w:rsidR="008D72EF"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464FC025" w14:textId="77777777" w:rsidR="00DB7003" w:rsidRPr="004004CF" w:rsidRDefault="00DB7003" w:rsidP="008D72EF">
      <w:pPr>
        <w:pStyle w:val="Heading3"/>
        <w:rPr>
          <w:szCs w:val="28"/>
        </w:rPr>
      </w:pPr>
      <w:bookmarkStart w:id="1" w:name="_Toc71178602"/>
      <w:r w:rsidRPr="004004CF">
        <w:rPr>
          <w:szCs w:val="28"/>
        </w:rPr>
        <w:lastRenderedPageBreak/>
        <w:t>Note on Usage</w:t>
      </w:r>
      <w:bookmarkEnd w:id="1"/>
      <w:r w:rsidRPr="004004CF">
        <w:rPr>
          <w:szCs w:val="28"/>
        </w:rPr>
        <w:t xml:space="preserve"> </w:t>
      </w:r>
    </w:p>
    <w:p w14:paraId="7C8B14F1" w14:textId="47C5A81B" w:rsidR="00DB7003" w:rsidRDefault="00DB7003" w:rsidP="00DB7003">
      <w:pPr>
        <w:spacing w:line="240" w:lineRule="auto"/>
        <w:contextualSpacing/>
        <w:jc w:val="both"/>
        <w:rPr>
          <w:rFonts w:cs="Times New Roman"/>
          <w:color w:val="0D0D0D"/>
          <w:szCs w:val="28"/>
        </w:rPr>
      </w:pPr>
      <w:r>
        <w:rPr>
          <w:rFonts w:cs="Times New Roman"/>
          <w:color w:val="0D0D0D"/>
          <w:szCs w:val="28"/>
        </w:rPr>
        <w:t>The Buddhist scriptures include numerous repetitions that make tedious reading</w:t>
      </w:r>
      <w:r w:rsidR="00442BC1">
        <w:rPr>
          <w:rFonts w:cs="Times New Roman"/>
          <w:color w:val="0D0D0D"/>
          <w:szCs w:val="28"/>
        </w:rPr>
        <w:t xml:space="preserve"> for those </w:t>
      </w:r>
      <w:r w:rsidR="00976945">
        <w:rPr>
          <w:rFonts w:cs="Times New Roman"/>
          <w:color w:val="0D0D0D"/>
          <w:szCs w:val="28"/>
        </w:rPr>
        <w:t>unfamiliar</w:t>
      </w:r>
      <w:r w:rsidR="00442BC1">
        <w:rPr>
          <w:rFonts w:cs="Times New Roman"/>
          <w:color w:val="0D0D0D"/>
          <w:szCs w:val="28"/>
        </w:rPr>
        <w:t xml:space="preserve"> with this </w:t>
      </w:r>
      <w:r w:rsidR="00485A31">
        <w:rPr>
          <w:rFonts w:cs="Times New Roman"/>
          <w:color w:val="0D0D0D"/>
          <w:szCs w:val="28"/>
        </w:rPr>
        <w:t>genre</w:t>
      </w:r>
      <w:r w:rsidR="00442BC1">
        <w:rPr>
          <w:rFonts w:cs="Times New Roman"/>
          <w:color w:val="0D0D0D"/>
          <w:szCs w:val="28"/>
        </w:rPr>
        <w:t xml:space="preserve"> o</w:t>
      </w:r>
      <w:r w:rsidR="00AF2550">
        <w:rPr>
          <w:rFonts w:cs="Times New Roman"/>
          <w:color w:val="0D0D0D"/>
          <w:szCs w:val="28"/>
        </w:rPr>
        <w:t xml:space="preserve">f </w:t>
      </w:r>
      <w:r w:rsidR="00442BC1">
        <w:rPr>
          <w:rFonts w:cs="Times New Roman"/>
          <w:color w:val="0D0D0D"/>
          <w:szCs w:val="28"/>
        </w:rPr>
        <w:t xml:space="preserve">literature. </w:t>
      </w:r>
      <w:r>
        <w:rPr>
          <w:rFonts w:cs="Times New Roman"/>
          <w:color w:val="0D0D0D"/>
          <w:szCs w:val="28"/>
        </w:rPr>
        <w:t xml:space="preserve">I have condensed </w:t>
      </w:r>
      <w:r w:rsidR="004C6F26">
        <w:rPr>
          <w:rFonts w:cs="Times New Roman"/>
          <w:color w:val="0D0D0D"/>
          <w:szCs w:val="28"/>
        </w:rPr>
        <w:t xml:space="preserve">these </w:t>
      </w:r>
      <w:r w:rsidR="00442BC1">
        <w:rPr>
          <w:rFonts w:cs="Times New Roman"/>
          <w:color w:val="0D0D0D"/>
          <w:szCs w:val="28"/>
        </w:rPr>
        <w:t xml:space="preserve">repetitions </w:t>
      </w:r>
      <w:r w:rsidR="004C6F26">
        <w:rPr>
          <w:rFonts w:cs="Times New Roman"/>
          <w:color w:val="0D0D0D"/>
          <w:szCs w:val="28"/>
        </w:rPr>
        <w:t xml:space="preserve">where </w:t>
      </w:r>
      <w:r w:rsidR="00976945">
        <w:rPr>
          <w:rFonts w:cs="Times New Roman"/>
          <w:color w:val="0D0D0D"/>
          <w:szCs w:val="28"/>
        </w:rPr>
        <w:t>necessary</w:t>
      </w:r>
      <w:r>
        <w:rPr>
          <w:rFonts w:cs="Times New Roman"/>
          <w:color w:val="0D0D0D"/>
          <w:szCs w:val="28"/>
        </w:rPr>
        <w:t>, and where this has been done</w:t>
      </w:r>
      <w:r w:rsidR="004B0FC8">
        <w:rPr>
          <w:rFonts w:cs="Times New Roman"/>
          <w:color w:val="0D0D0D"/>
          <w:szCs w:val="28"/>
        </w:rPr>
        <w:t>,</w:t>
      </w:r>
      <w:r>
        <w:rPr>
          <w:rFonts w:cs="Times New Roman"/>
          <w:color w:val="0D0D0D"/>
          <w:szCs w:val="28"/>
        </w:rPr>
        <w:t xml:space="preserve"> </w:t>
      </w:r>
      <w:r w:rsidR="00091322">
        <w:rPr>
          <w:rFonts w:cs="Times New Roman"/>
          <w:color w:val="0D0D0D"/>
          <w:szCs w:val="28"/>
        </w:rPr>
        <w:t>it</w:t>
      </w:r>
      <w:r>
        <w:rPr>
          <w:rFonts w:cs="Times New Roman"/>
          <w:color w:val="0D0D0D"/>
          <w:szCs w:val="28"/>
        </w:rPr>
        <w:t xml:space="preserve"> is indicated in the quotes themselves or in the notes. Unless otherwise mentioned, </w:t>
      </w:r>
      <w:r w:rsidRPr="009F4612">
        <w:rPr>
          <w:rStyle w:val="reference-text"/>
          <w:rFonts w:cs="Times New Roman"/>
          <w:szCs w:val="28"/>
        </w:rPr>
        <w:t>P</w:t>
      </w:r>
      <w:r>
        <w:rPr>
          <w:rStyle w:val="reference-text"/>
          <w:rFonts w:cs="Times New Roman"/>
          <w:szCs w:val="28"/>
        </w:rPr>
        <w:t xml:space="preserve">ali </w:t>
      </w:r>
      <w:r>
        <w:rPr>
          <w:rFonts w:cs="Times New Roman"/>
          <w:color w:val="0D0D0D"/>
          <w:szCs w:val="28"/>
        </w:rPr>
        <w:t xml:space="preserve">rather than Sanskrit has been used throughout. A few exceptions are made to this in deference to widespread usage, the main ones being </w:t>
      </w:r>
      <w:r w:rsidR="001A7495">
        <w:rPr>
          <w:rFonts w:cs="Times New Roman"/>
          <w:color w:val="0D0D0D"/>
          <w:szCs w:val="28"/>
        </w:rPr>
        <w:t>N</w:t>
      </w:r>
      <w:r>
        <w:rPr>
          <w:rFonts w:cs="Times New Roman"/>
          <w:color w:val="0D0D0D"/>
          <w:szCs w:val="28"/>
        </w:rPr>
        <w:t xml:space="preserve">irvana instead of </w:t>
      </w:r>
      <w:r w:rsidR="001A7495">
        <w:rPr>
          <w:rFonts w:cs="Times New Roman"/>
          <w:color w:val="0D0D0D"/>
          <w:szCs w:val="28"/>
        </w:rPr>
        <w:t>N</w:t>
      </w:r>
      <w:r>
        <w:rPr>
          <w:rFonts w:cs="Times New Roman"/>
          <w:color w:val="0D0D0D"/>
          <w:szCs w:val="28"/>
        </w:rPr>
        <w:t>ibb</w:t>
      </w:r>
      <w:r w:rsidR="00CB6326">
        <w:rPr>
          <w:rFonts w:cs="Times New Roman"/>
          <w:color w:val="0D0D0D"/>
          <w:szCs w:val="28"/>
        </w:rPr>
        <w:t>ā</w:t>
      </w:r>
      <w:r>
        <w:rPr>
          <w:rFonts w:cs="Times New Roman"/>
          <w:color w:val="0D0D0D"/>
          <w:szCs w:val="28"/>
        </w:rPr>
        <w:t>na</w:t>
      </w:r>
      <w:r w:rsidR="00091322">
        <w:rPr>
          <w:rFonts w:cs="Times New Roman"/>
          <w:color w:val="0D0D0D"/>
          <w:szCs w:val="28"/>
        </w:rPr>
        <w:t xml:space="preserve"> and</w:t>
      </w:r>
      <w:r>
        <w:rPr>
          <w:rFonts w:cs="Times New Roman"/>
          <w:color w:val="0D0D0D"/>
          <w:szCs w:val="28"/>
        </w:rPr>
        <w:t xml:space="preserve"> </w:t>
      </w:r>
      <w:r w:rsidRPr="002A6192">
        <w:rPr>
          <w:rFonts w:cs="Times New Roman"/>
          <w:color w:val="0D0D0D"/>
          <w:szCs w:val="28"/>
        </w:rPr>
        <w:t>st</w:t>
      </w:r>
      <w:r>
        <w:rPr>
          <w:rFonts w:cs="Times New Roman"/>
          <w:color w:val="000000"/>
          <w:szCs w:val="28"/>
        </w:rPr>
        <w:t>u</w:t>
      </w:r>
      <w:r w:rsidRPr="002A6192">
        <w:rPr>
          <w:rFonts w:cs="Times New Roman"/>
          <w:color w:val="0D0D0D"/>
          <w:szCs w:val="28"/>
        </w:rPr>
        <w:t>pa rather than th</w:t>
      </w:r>
      <w:r w:rsidR="00CB6326">
        <w:rPr>
          <w:rFonts w:cs="Times New Roman"/>
          <w:color w:val="000000"/>
          <w:szCs w:val="28"/>
        </w:rPr>
        <w:t>ū</w:t>
      </w:r>
      <w:r w:rsidRPr="002A6192">
        <w:rPr>
          <w:rFonts w:cs="Times New Roman"/>
          <w:color w:val="0D0D0D"/>
          <w:szCs w:val="28"/>
        </w:rPr>
        <w:t>pa</w:t>
      </w:r>
      <w:r w:rsidR="00091322">
        <w:rPr>
          <w:rFonts w:cs="Times New Roman"/>
          <w:color w:val="0D0D0D"/>
          <w:szCs w:val="28"/>
        </w:rPr>
        <w:t xml:space="preserve">.  </w:t>
      </w:r>
      <w:r w:rsidR="004C6F26">
        <w:rPr>
          <w:rFonts w:cs="Times New Roman"/>
          <w:color w:val="0D0D0D"/>
          <w:szCs w:val="28"/>
        </w:rPr>
        <w:t xml:space="preserve"> </w:t>
      </w:r>
      <w:r>
        <w:rPr>
          <w:rFonts w:cs="Times New Roman"/>
          <w:color w:val="0D0D0D"/>
          <w:szCs w:val="28"/>
        </w:rPr>
        <w:t xml:space="preserve">In </w:t>
      </w:r>
      <w:r>
        <w:rPr>
          <w:rStyle w:val="reference-text"/>
          <w:rFonts w:cs="Times New Roman"/>
          <w:szCs w:val="28"/>
        </w:rPr>
        <w:t xml:space="preserve">Buddhist </w:t>
      </w:r>
      <w:r>
        <w:rPr>
          <w:rFonts w:cs="Times New Roman"/>
          <w:color w:val="0D0D0D"/>
          <w:szCs w:val="28"/>
        </w:rPr>
        <w:t>literature the conventional way of indicating a large number of things is to say that there were five</w:t>
      </w:r>
      <w:r w:rsidR="004B0FC8">
        <w:rPr>
          <w:rFonts w:cs="Times New Roman"/>
          <w:color w:val="0D0D0D"/>
          <w:szCs w:val="28"/>
        </w:rPr>
        <w:t xml:space="preserve"> </w:t>
      </w:r>
      <w:r>
        <w:rPr>
          <w:rFonts w:cs="Times New Roman"/>
          <w:color w:val="0D0D0D"/>
          <w:szCs w:val="28"/>
        </w:rPr>
        <w:t xml:space="preserve">hundred. </w:t>
      </w:r>
      <w:r>
        <w:rPr>
          <w:rFonts w:cs="Times New Roman"/>
          <w:color w:val="FF0000"/>
          <w:szCs w:val="28"/>
        </w:rPr>
        <w:t xml:space="preserve"> </w:t>
      </w:r>
      <w:r>
        <w:rPr>
          <w:rFonts w:cs="Times New Roman"/>
          <w:color w:val="0D0D0D"/>
          <w:szCs w:val="28"/>
        </w:rPr>
        <w:t xml:space="preserve">This has been replaced by ‘many’, ‘a large number’ or ‘several hundred’. Throughout, ‘the text’ or ‘the earliest texts’ are used interchangeably with ‘the Tipitaka’. Likewise, </w:t>
      </w:r>
      <w:r w:rsidRPr="009C207F">
        <w:rPr>
          <w:rFonts w:cs="Times New Roman"/>
          <w:color w:val="0D0D0D"/>
          <w:szCs w:val="28"/>
        </w:rPr>
        <w:t>sama</w:t>
      </w:r>
      <w:r w:rsidRPr="00A676E6">
        <w:rPr>
          <w:rFonts w:cs="Times New Roman"/>
          <w:color w:val="000000"/>
          <w:szCs w:val="28"/>
        </w:rPr>
        <w:t>ṇ</w:t>
      </w:r>
      <w:r w:rsidRPr="009C207F">
        <w:rPr>
          <w:rFonts w:cs="Times New Roman"/>
          <w:color w:val="0D0D0D"/>
          <w:szCs w:val="28"/>
        </w:rPr>
        <w:t>a</w:t>
      </w:r>
      <w:r>
        <w:rPr>
          <w:rFonts w:cs="Times New Roman"/>
          <w:color w:val="0D0D0D"/>
          <w:szCs w:val="28"/>
        </w:rPr>
        <w:t xml:space="preserve">, monk and ascetic are used interchangeably. In Pali as in Sanskrit, the term </w:t>
      </w:r>
      <w:r>
        <w:rPr>
          <w:rStyle w:val="un"/>
          <w:rFonts w:cs="Times New Roman"/>
          <w:szCs w:val="28"/>
        </w:rPr>
        <w:t>‘sama</w:t>
      </w:r>
      <w:r w:rsidR="00CB6326" w:rsidRPr="00A676E6">
        <w:rPr>
          <w:rFonts w:cs="Times New Roman"/>
          <w:color w:val="000000"/>
          <w:szCs w:val="28"/>
        </w:rPr>
        <w:t>ṇ</w:t>
      </w:r>
      <w:r>
        <w:rPr>
          <w:rStyle w:val="un"/>
          <w:rFonts w:cs="Times New Roman"/>
          <w:szCs w:val="28"/>
        </w:rPr>
        <w:t xml:space="preserve">as and </w:t>
      </w:r>
      <w:r w:rsidR="00F1643D">
        <w:rPr>
          <w:rStyle w:val="un"/>
          <w:rFonts w:cs="Times New Roman"/>
          <w:szCs w:val="28"/>
        </w:rPr>
        <w:t>brahmin</w:t>
      </w:r>
      <w:r>
        <w:rPr>
          <w:rStyle w:val="un"/>
          <w:rFonts w:cs="Times New Roman"/>
          <w:szCs w:val="28"/>
        </w:rPr>
        <w:t xml:space="preserve">s’ is a compound and does not </w:t>
      </w:r>
      <w:r w:rsidR="008F5BB9">
        <w:rPr>
          <w:rStyle w:val="un"/>
          <w:rFonts w:cs="Times New Roman"/>
          <w:szCs w:val="28"/>
        </w:rPr>
        <w:t xml:space="preserve">usually </w:t>
      </w:r>
      <w:r>
        <w:rPr>
          <w:rStyle w:val="un"/>
          <w:rFonts w:cs="Times New Roman"/>
          <w:szCs w:val="28"/>
        </w:rPr>
        <w:t>mean bot</w:t>
      </w:r>
      <w:r w:rsidR="008F5BB9">
        <w:rPr>
          <w:rStyle w:val="un"/>
          <w:rFonts w:cs="Times New Roman"/>
          <w:szCs w:val="28"/>
        </w:rPr>
        <w:t xml:space="preserve">h types of individuals but is a conventional way of </w:t>
      </w:r>
      <w:r>
        <w:rPr>
          <w:rStyle w:val="un"/>
          <w:rFonts w:cs="Times New Roman"/>
          <w:szCs w:val="28"/>
        </w:rPr>
        <w:t xml:space="preserve"> </w:t>
      </w:r>
      <w:r w:rsidR="008F5BB9">
        <w:rPr>
          <w:rStyle w:val="un"/>
          <w:rFonts w:cs="Times New Roman"/>
          <w:szCs w:val="28"/>
        </w:rPr>
        <w:t xml:space="preserve"> referring to </w:t>
      </w:r>
      <w:proofErr w:type="gramStart"/>
      <w:r>
        <w:rPr>
          <w:rStyle w:val="un"/>
          <w:rFonts w:cs="Times New Roman"/>
          <w:szCs w:val="28"/>
        </w:rPr>
        <w:t xml:space="preserve">religious </w:t>
      </w:r>
      <w:r w:rsidR="008F5BB9">
        <w:rPr>
          <w:rStyle w:val="un"/>
          <w:rFonts w:cs="Times New Roman"/>
          <w:szCs w:val="28"/>
        </w:rPr>
        <w:t xml:space="preserve"> in</w:t>
      </w:r>
      <w:proofErr w:type="gramEnd"/>
      <w:r w:rsidR="008F5BB9">
        <w:rPr>
          <w:rStyle w:val="un"/>
          <w:rFonts w:cs="Times New Roman"/>
          <w:szCs w:val="28"/>
        </w:rPr>
        <w:t xml:space="preserve"> general</w:t>
      </w:r>
      <w:r>
        <w:rPr>
          <w:rStyle w:val="un"/>
          <w:rFonts w:cs="Times New Roman"/>
          <w:szCs w:val="28"/>
        </w:rPr>
        <w:t xml:space="preserve">. </w:t>
      </w:r>
      <w:r>
        <w:rPr>
          <w:rFonts w:cs="Times New Roman"/>
          <w:color w:val="0D0D0D"/>
          <w:szCs w:val="28"/>
        </w:rPr>
        <w:t>When referring to the Buddha before his awakening</w:t>
      </w:r>
      <w:r w:rsidR="00314AC5">
        <w:rPr>
          <w:rFonts w:cs="Times New Roman"/>
          <w:color w:val="0D0D0D"/>
          <w:szCs w:val="28"/>
        </w:rPr>
        <w:t>,</w:t>
      </w:r>
      <w:r>
        <w:rPr>
          <w:rFonts w:cs="Times New Roman"/>
          <w:color w:val="0D0D0D"/>
          <w:szCs w:val="28"/>
        </w:rPr>
        <w:t xml:space="preserve"> he is called by his clan name Gotama</w:t>
      </w:r>
      <w:r w:rsidR="00082D1B">
        <w:rPr>
          <w:rFonts w:cs="Times New Roman"/>
          <w:color w:val="0D0D0D"/>
          <w:szCs w:val="28"/>
        </w:rPr>
        <w:t>,</w:t>
      </w:r>
      <w:r>
        <w:rPr>
          <w:rFonts w:cs="Times New Roman"/>
          <w:color w:val="0D0D0D"/>
          <w:szCs w:val="28"/>
        </w:rPr>
        <w:t xml:space="preserve"> and after his awakening he is called the Buddha.  </w:t>
      </w:r>
    </w:p>
    <w:p w14:paraId="7EAF6905" w14:textId="77777777" w:rsidR="00E95F9A" w:rsidRDefault="00E95F9A" w:rsidP="00DB7003">
      <w:pPr>
        <w:spacing w:line="240" w:lineRule="auto"/>
        <w:contextualSpacing/>
        <w:jc w:val="both"/>
        <w:rPr>
          <w:rFonts w:cs="Times New Roman"/>
          <w:color w:val="0D0D0D"/>
          <w:szCs w:val="28"/>
        </w:rPr>
      </w:pPr>
    </w:p>
    <w:p w14:paraId="2A5CCE3E" w14:textId="77777777" w:rsidR="008D72EF" w:rsidRDefault="008D72EF" w:rsidP="00DB7003">
      <w:pPr>
        <w:contextualSpacing/>
        <w:jc w:val="center"/>
        <w:rPr>
          <w:rFonts w:cs="Times New Roman"/>
          <w:b/>
          <w:color w:val="000000" w:themeColor="text1"/>
          <w:sz w:val="36"/>
          <w:szCs w:val="36"/>
        </w:rPr>
        <w:sectPr w:rsidR="008D72EF"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4560E9E1" w14:textId="77777777" w:rsidR="00DB7003" w:rsidRPr="004004CF" w:rsidRDefault="00CA151A" w:rsidP="008D72EF">
      <w:pPr>
        <w:pStyle w:val="Heading3"/>
        <w:rPr>
          <w:szCs w:val="28"/>
        </w:rPr>
      </w:pPr>
      <w:bookmarkStart w:id="2" w:name="_Toc71178603"/>
      <w:r>
        <w:rPr>
          <w:szCs w:val="28"/>
        </w:rPr>
        <w:lastRenderedPageBreak/>
        <w:t xml:space="preserve">1 </w:t>
      </w:r>
      <w:r w:rsidR="00DB7003" w:rsidRPr="004004CF">
        <w:rPr>
          <w:szCs w:val="28"/>
        </w:rPr>
        <w:t>Introduction</w:t>
      </w:r>
      <w:bookmarkEnd w:id="2"/>
      <w:r w:rsidR="00DB7003" w:rsidRPr="004004CF">
        <w:rPr>
          <w:szCs w:val="28"/>
        </w:rPr>
        <w:t xml:space="preserve">  </w:t>
      </w:r>
    </w:p>
    <w:p w14:paraId="31F92FE9" w14:textId="14814F06" w:rsidR="00DB7003" w:rsidRDefault="00DB7003" w:rsidP="00DD05D2">
      <w:pPr>
        <w:spacing w:line="240" w:lineRule="auto"/>
        <w:contextualSpacing/>
        <w:jc w:val="both"/>
        <w:rPr>
          <w:rFonts w:cs="Times New Roman"/>
          <w:color w:val="000000" w:themeColor="text1"/>
          <w:szCs w:val="28"/>
        </w:rPr>
      </w:pPr>
      <w:r w:rsidRPr="00C3139A">
        <w:rPr>
          <w:rFonts w:cs="Times New Roman"/>
          <w:szCs w:val="28"/>
        </w:rPr>
        <w:t>Buddhis</w:t>
      </w:r>
      <w:r>
        <w:rPr>
          <w:rFonts w:cs="Times New Roman"/>
          <w:szCs w:val="28"/>
        </w:rPr>
        <w:t xml:space="preserve">m </w:t>
      </w:r>
      <w:r w:rsidRPr="00C3139A">
        <w:rPr>
          <w:rFonts w:cs="Times New Roman"/>
          <w:szCs w:val="28"/>
        </w:rPr>
        <w:t xml:space="preserve">teaches that </w:t>
      </w:r>
      <w:r>
        <w:rPr>
          <w:rFonts w:cs="Times New Roman"/>
          <w:szCs w:val="28"/>
        </w:rPr>
        <w:t xml:space="preserve">each person </w:t>
      </w:r>
      <w:r w:rsidRPr="00C3139A">
        <w:rPr>
          <w:rFonts w:cs="Times New Roman"/>
          <w:szCs w:val="28"/>
        </w:rPr>
        <w:t>c</w:t>
      </w:r>
      <w:r>
        <w:rPr>
          <w:rFonts w:cs="Times New Roman"/>
          <w:szCs w:val="28"/>
        </w:rPr>
        <w:t>omes into</w:t>
      </w:r>
      <w:r w:rsidRPr="00C3139A">
        <w:rPr>
          <w:rFonts w:cs="Times New Roman"/>
          <w:szCs w:val="28"/>
        </w:rPr>
        <w:t xml:space="preserve"> their present li</w:t>
      </w:r>
      <w:r>
        <w:rPr>
          <w:rFonts w:cs="Times New Roman"/>
          <w:szCs w:val="28"/>
        </w:rPr>
        <w:t xml:space="preserve">fe </w:t>
      </w:r>
      <w:r w:rsidRPr="00C3139A">
        <w:rPr>
          <w:rFonts w:cs="Times New Roman"/>
          <w:szCs w:val="28"/>
        </w:rPr>
        <w:t xml:space="preserve">from an earlier one and that most </w:t>
      </w:r>
      <w:r>
        <w:rPr>
          <w:rFonts w:cs="Times New Roman"/>
          <w:szCs w:val="28"/>
        </w:rPr>
        <w:t>people</w:t>
      </w:r>
      <w:r w:rsidRPr="00C3139A">
        <w:rPr>
          <w:rFonts w:cs="Times New Roman"/>
          <w:szCs w:val="28"/>
        </w:rPr>
        <w:t xml:space="preserve"> w</w:t>
      </w:r>
      <w:r>
        <w:rPr>
          <w:rFonts w:cs="Times New Roman"/>
          <w:szCs w:val="28"/>
        </w:rPr>
        <w:t>i</w:t>
      </w:r>
      <w:r w:rsidRPr="00C3139A">
        <w:rPr>
          <w:rFonts w:cs="Times New Roman"/>
          <w:szCs w:val="28"/>
        </w:rPr>
        <w:t xml:space="preserve">ll have another life when their present </w:t>
      </w:r>
      <w:r>
        <w:rPr>
          <w:rFonts w:cs="Times New Roman"/>
          <w:szCs w:val="28"/>
        </w:rPr>
        <w:t xml:space="preserve">one </w:t>
      </w:r>
      <w:r w:rsidRPr="00C3139A">
        <w:rPr>
          <w:rFonts w:cs="Times New Roman"/>
          <w:szCs w:val="28"/>
        </w:rPr>
        <w:t>ends.</w:t>
      </w:r>
      <w:r>
        <w:rPr>
          <w:rFonts w:cs="Times New Roman"/>
          <w:szCs w:val="28"/>
        </w:rPr>
        <w:t xml:space="preserve"> This process of being born, dying and being reborn </w:t>
      </w:r>
      <w:r w:rsidR="00485A31">
        <w:rPr>
          <w:rFonts w:cs="Times New Roman"/>
          <w:szCs w:val="28"/>
        </w:rPr>
        <w:t xml:space="preserve">is called </w:t>
      </w:r>
      <w:r w:rsidR="00485A31" w:rsidRPr="00485A31">
        <w:rPr>
          <w:rFonts w:cs="Times New Roman"/>
          <w:i/>
          <w:szCs w:val="28"/>
        </w:rPr>
        <w:t>sa</w:t>
      </w:r>
      <w:r w:rsidR="003A68A7" w:rsidRPr="00FF7F1B">
        <w:rPr>
          <w:rFonts w:cs="Times New Roman"/>
          <w:i/>
          <w:color w:val="000000"/>
          <w:szCs w:val="28"/>
        </w:rPr>
        <w:t>ṃ</w:t>
      </w:r>
      <w:r w:rsidR="00485A31" w:rsidRPr="00485A31">
        <w:rPr>
          <w:rFonts w:cs="Times New Roman"/>
          <w:i/>
          <w:szCs w:val="28"/>
        </w:rPr>
        <w:t>s</w:t>
      </w:r>
      <w:r w:rsidR="00485A31" w:rsidRPr="00485A31">
        <w:rPr>
          <w:rFonts w:cs="Times New Roman"/>
          <w:i/>
          <w:color w:val="000000" w:themeColor="text1"/>
          <w:szCs w:val="28"/>
        </w:rPr>
        <w:t>ā</w:t>
      </w:r>
      <w:r w:rsidR="00485A31" w:rsidRPr="00485A31">
        <w:rPr>
          <w:rFonts w:cs="Times New Roman"/>
          <w:i/>
          <w:szCs w:val="28"/>
        </w:rPr>
        <w:t>ra</w:t>
      </w:r>
      <w:r w:rsidR="00485A31">
        <w:rPr>
          <w:rFonts w:cs="Times New Roman"/>
          <w:szCs w:val="28"/>
        </w:rPr>
        <w:t xml:space="preserve"> and </w:t>
      </w:r>
      <w:r>
        <w:rPr>
          <w:rFonts w:cs="Times New Roman"/>
          <w:szCs w:val="28"/>
        </w:rPr>
        <w:t>only ceases when one attains a state called awakening</w:t>
      </w:r>
      <w:r w:rsidR="003A68A7">
        <w:rPr>
          <w:rFonts w:cs="Times New Roman"/>
          <w:szCs w:val="28"/>
        </w:rPr>
        <w:t>,</w:t>
      </w:r>
      <w:r>
        <w:rPr>
          <w:rFonts w:cs="Times New Roman"/>
          <w:szCs w:val="28"/>
        </w:rPr>
        <w:t xml:space="preserve"> </w:t>
      </w:r>
      <w:r w:rsidR="003A68A7">
        <w:rPr>
          <w:rFonts w:cs="Times New Roman"/>
          <w:i/>
          <w:szCs w:val="28"/>
        </w:rPr>
        <w:t>bodhi</w:t>
      </w:r>
      <w:r>
        <w:rPr>
          <w:rFonts w:cs="Times New Roman"/>
          <w:szCs w:val="28"/>
        </w:rPr>
        <w:t xml:space="preserve">, more commonly known as Nirvana. </w:t>
      </w:r>
      <w:r w:rsidRPr="001A7929">
        <w:rPr>
          <w:rFonts w:cs="Times New Roman"/>
          <w:color w:val="000000" w:themeColor="text1"/>
          <w:szCs w:val="28"/>
        </w:rPr>
        <w:t>Like everyone else</w:t>
      </w:r>
      <w:r>
        <w:rPr>
          <w:rFonts w:cs="Times New Roman"/>
          <w:color w:val="000000" w:themeColor="text1"/>
          <w:szCs w:val="28"/>
        </w:rPr>
        <w:t>,</w:t>
      </w:r>
      <w:r w:rsidRPr="001A7929">
        <w:rPr>
          <w:rFonts w:cs="Times New Roman"/>
          <w:color w:val="000000" w:themeColor="text1"/>
          <w:szCs w:val="28"/>
        </w:rPr>
        <w:t xml:space="preserve"> the Buddha had many lives before his</w:t>
      </w:r>
      <w:r>
        <w:rPr>
          <w:rFonts w:cs="Times New Roman"/>
          <w:color w:val="000000" w:themeColor="text1"/>
          <w:szCs w:val="28"/>
        </w:rPr>
        <w:t xml:space="preserve"> final</w:t>
      </w:r>
      <w:r w:rsidRPr="001A7929">
        <w:rPr>
          <w:rFonts w:cs="Times New Roman"/>
          <w:color w:val="000000" w:themeColor="text1"/>
          <w:szCs w:val="28"/>
        </w:rPr>
        <w:t xml:space="preserve"> one </w:t>
      </w:r>
      <w:r>
        <w:rPr>
          <w:rFonts w:cs="Times New Roman"/>
          <w:color w:val="000000" w:themeColor="text1"/>
          <w:szCs w:val="28"/>
        </w:rPr>
        <w:t>as Gotama</w:t>
      </w:r>
      <w:r w:rsidR="00CB6326">
        <w:rPr>
          <w:rFonts w:cs="Times New Roman"/>
          <w:color w:val="000000" w:themeColor="text1"/>
          <w:szCs w:val="28"/>
        </w:rPr>
        <w:t>,</w:t>
      </w:r>
      <w:r>
        <w:rPr>
          <w:rFonts w:cs="Times New Roman"/>
          <w:color w:val="000000" w:themeColor="text1"/>
          <w:szCs w:val="28"/>
        </w:rPr>
        <w:t xml:space="preserve"> </w:t>
      </w:r>
      <w:r w:rsidRPr="001A7929">
        <w:rPr>
          <w:rFonts w:cs="Times New Roman"/>
          <w:color w:val="000000" w:themeColor="text1"/>
          <w:szCs w:val="28"/>
        </w:rPr>
        <w:t>a</w:t>
      </w:r>
      <w:r>
        <w:rPr>
          <w:rFonts w:cs="Times New Roman"/>
          <w:color w:val="000000" w:themeColor="text1"/>
          <w:szCs w:val="28"/>
        </w:rPr>
        <w:t xml:space="preserve">nd </w:t>
      </w:r>
      <w:proofErr w:type="gramStart"/>
      <w:r>
        <w:rPr>
          <w:rFonts w:cs="Times New Roman"/>
          <w:color w:val="000000" w:themeColor="text1"/>
          <w:szCs w:val="28"/>
        </w:rPr>
        <w:t xml:space="preserve">the </w:t>
      </w:r>
      <w:r w:rsidR="0082766A">
        <w:rPr>
          <w:rFonts w:cs="Times New Roman"/>
          <w:color w:val="000000" w:themeColor="text1"/>
          <w:szCs w:val="28"/>
        </w:rPr>
        <w:t xml:space="preserve"> </w:t>
      </w:r>
      <w:r>
        <w:rPr>
          <w:rFonts w:cs="Times New Roman"/>
          <w:color w:val="000000" w:themeColor="text1"/>
          <w:szCs w:val="28"/>
        </w:rPr>
        <w:t>Buddhist</w:t>
      </w:r>
      <w:proofErr w:type="gramEnd"/>
      <w:r>
        <w:rPr>
          <w:rFonts w:cs="Times New Roman"/>
          <w:color w:val="000000" w:themeColor="text1"/>
          <w:szCs w:val="28"/>
        </w:rPr>
        <w:t xml:space="preserve"> tradition created fictional biographies of over five hundred of these former lives, recounted in a book called the J</w:t>
      </w:r>
      <w:r w:rsidRPr="00A676E6">
        <w:rPr>
          <w:rFonts w:cs="Times New Roman"/>
          <w:color w:val="000000"/>
          <w:szCs w:val="28"/>
        </w:rPr>
        <w:t>ā</w:t>
      </w:r>
      <w:r>
        <w:rPr>
          <w:rFonts w:cs="Times New Roman"/>
          <w:color w:val="000000" w:themeColor="text1"/>
          <w:szCs w:val="28"/>
        </w:rPr>
        <w:t>taka</w:t>
      </w:r>
      <w:r w:rsidR="0082766A">
        <w:rPr>
          <w:rFonts w:cs="Times New Roman"/>
          <w:color w:val="000000" w:themeColor="text1"/>
          <w:szCs w:val="28"/>
        </w:rPr>
        <w:t xml:space="preserve">. </w:t>
      </w:r>
      <w:r>
        <w:rPr>
          <w:rFonts w:cs="Times New Roman"/>
          <w:color w:val="000000" w:themeColor="text1"/>
          <w:szCs w:val="28"/>
        </w:rPr>
        <w:t xml:space="preserve">What is unique about the Buddha is not that he had former incarnations, fictional or otherwise, but that in the centuries after he attained Nirvana </w:t>
      </w:r>
      <w:r w:rsidR="00E944C9">
        <w:rPr>
          <w:rFonts w:cs="Times New Roman"/>
          <w:color w:val="000000" w:themeColor="text1"/>
          <w:szCs w:val="28"/>
        </w:rPr>
        <w:t xml:space="preserve">devotees and admirers </w:t>
      </w:r>
      <w:r>
        <w:rPr>
          <w:rFonts w:cs="Times New Roman"/>
          <w:color w:val="000000" w:themeColor="text1"/>
          <w:szCs w:val="28"/>
        </w:rPr>
        <w:t xml:space="preserve">have continued to ‘reincarnate’ him in a sense, by creating new </w:t>
      </w:r>
      <w:r w:rsidR="000F32D0">
        <w:rPr>
          <w:rFonts w:cs="Times New Roman"/>
          <w:color w:val="000000" w:themeColor="text1"/>
          <w:szCs w:val="28"/>
        </w:rPr>
        <w:t>‘</w:t>
      </w:r>
      <w:r>
        <w:rPr>
          <w:rFonts w:cs="Times New Roman"/>
          <w:color w:val="000000" w:themeColor="text1"/>
          <w:szCs w:val="28"/>
        </w:rPr>
        <w:t>live</w:t>
      </w:r>
      <w:r w:rsidR="00E944C9">
        <w:rPr>
          <w:rFonts w:cs="Times New Roman"/>
          <w:color w:val="000000" w:themeColor="text1"/>
          <w:szCs w:val="28"/>
        </w:rPr>
        <w:t>s</w:t>
      </w:r>
      <w:r w:rsidR="000F32D0">
        <w:rPr>
          <w:rFonts w:cs="Times New Roman"/>
          <w:color w:val="000000" w:themeColor="text1"/>
          <w:szCs w:val="28"/>
        </w:rPr>
        <w:t>’</w:t>
      </w:r>
      <w:r w:rsidR="00E944C9">
        <w:rPr>
          <w:rFonts w:cs="Times New Roman"/>
          <w:color w:val="000000" w:themeColor="text1"/>
          <w:szCs w:val="28"/>
        </w:rPr>
        <w:t xml:space="preserve"> </w:t>
      </w:r>
      <w:r>
        <w:rPr>
          <w:rFonts w:cs="Times New Roman"/>
          <w:color w:val="000000" w:themeColor="text1"/>
          <w:szCs w:val="28"/>
        </w:rPr>
        <w:t>for him</w:t>
      </w:r>
      <w:r w:rsidR="00E944C9">
        <w:rPr>
          <w:rFonts w:cs="Times New Roman"/>
          <w:color w:val="000000" w:themeColor="text1"/>
          <w:szCs w:val="28"/>
        </w:rPr>
        <w:t>,</w:t>
      </w:r>
      <w:r>
        <w:rPr>
          <w:rFonts w:cs="Times New Roman"/>
          <w:color w:val="000000" w:themeColor="text1"/>
          <w:szCs w:val="28"/>
        </w:rPr>
        <w:t xml:space="preserve"> some of these more incredible than his </w:t>
      </w:r>
      <w:r w:rsidR="00FE315E">
        <w:rPr>
          <w:rFonts w:cs="Times New Roman"/>
          <w:color w:val="FF0000"/>
          <w:szCs w:val="28"/>
        </w:rPr>
        <w:t xml:space="preserve"> </w:t>
      </w:r>
      <w:r>
        <w:rPr>
          <w:rFonts w:cs="Times New Roman"/>
          <w:color w:val="000000" w:themeColor="text1"/>
          <w:szCs w:val="28"/>
        </w:rPr>
        <w:t xml:space="preserve"> former </w:t>
      </w:r>
      <w:r w:rsidR="00E944C9">
        <w:rPr>
          <w:rFonts w:cs="Times New Roman"/>
          <w:color w:val="000000" w:themeColor="text1"/>
          <w:szCs w:val="28"/>
        </w:rPr>
        <w:t>ones</w:t>
      </w:r>
      <w:r w:rsidR="00FE315E">
        <w:rPr>
          <w:rFonts w:cs="Times New Roman"/>
          <w:color w:val="000000" w:themeColor="text1"/>
          <w:szCs w:val="28"/>
        </w:rPr>
        <w:t xml:space="preserve"> as recounted in the J</w:t>
      </w:r>
      <w:r w:rsidR="00FE315E" w:rsidRPr="00A676E6">
        <w:rPr>
          <w:rFonts w:cs="Times New Roman"/>
          <w:color w:val="000000"/>
          <w:szCs w:val="28"/>
        </w:rPr>
        <w:t>ā</w:t>
      </w:r>
      <w:r w:rsidR="00FE315E">
        <w:rPr>
          <w:rFonts w:cs="Times New Roman"/>
          <w:color w:val="000000" w:themeColor="text1"/>
          <w:szCs w:val="28"/>
        </w:rPr>
        <w:t xml:space="preserve">taka. </w:t>
      </w:r>
      <w:r w:rsidR="00DD05D2">
        <w:rPr>
          <w:rFonts w:cs="Times New Roman"/>
          <w:color w:val="000000" w:themeColor="text1"/>
          <w:szCs w:val="28"/>
        </w:rPr>
        <w:t xml:space="preserve"> </w:t>
      </w:r>
    </w:p>
    <w:p w14:paraId="3FAFC8F3" w14:textId="3D1C1DB8" w:rsidR="00FE3E31" w:rsidRDefault="00DB7003" w:rsidP="00DB7003">
      <w:pPr>
        <w:spacing w:line="240" w:lineRule="auto"/>
        <w:contextualSpacing/>
        <w:jc w:val="both"/>
        <w:rPr>
          <w:rFonts w:cs="Times New Roman"/>
          <w:szCs w:val="28"/>
        </w:rPr>
      </w:pPr>
      <w:r w:rsidRPr="00AA250A">
        <w:rPr>
          <w:rFonts w:cs="Times New Roman"/>
          <w:color w:val="000000" w:themeColor="text1"/>
          <w:szCs w:val="28"/>
        </w:rPr>
        <w:t xml:space="preserve">Although physically and in </w:t>
      </w:r>
      <w:r w:rsidR="00AC309F">
        <w:rPr>
          <w:rFonts w:cs="Times New Roman"/>
          <w:color w:val="000000" w:themeColor="text1"/>
          <w:szCs w:val="28"/>
        </w:rPr>
        <w:t>a number of</w:t>
      </w:r>
      <w:r w:rsidRPr="00AA250A">
        <w:rPr>
          <w:rFonts w:cs="Times New Roman"/>
          <w:color w:val="000000" w:themeColor="text1"/>
          <w:szCs w:val="28"/>
        </w:rPr>
        <w:t xml:space="preserve"> other ways the Buddha was an ordinary human being</w:t>
      </w:r>
      <w:r>
        <w:rPr>
          <w:rFonts w:cs="Times New Roman"/>
          <w:color w:val="000000" w:themeColor="text1"/>
          <w:szCs w:val="28"/>
        </w:rPr>
        <w:t>,</w:t>
      </w:r>
      <w:r w:rsidRPr="00AA250A">
        <w:rPr>
          <w:rFonts w:cs="Times New Roman"/>
          <w:color w:val="000000" w:themeColor="text1"/>
          <w:szCs w:val="28"/>
        </w:rPr>
        <w:t xml:space="preserve"> some participants at the </w:t>
      </w:r>
      <w:r w:rsidR="002F6636">
        <w:rPr>
          <w:rFonts w:cs="Times New Roman"/>
          <w:color w:val="000000" w:themeColor="text1"/>
          <w:szCs w:val="28"/>
        </w:rPr>
        <w:t>T</w:t>
      </w:r>
      <w:r w:rsidRPr="00AA250A">
        <w:rPr>
          <w:rFonts w:cs="Times New Roman"/>
          <w:color w:val="000000" w:themeColor="text1"/>
          <w:szCs w:val="28"/>
        </w:rPr>
        <w:t xml:space="preserve">hird </w:t>
      </w:r>
      <w:proofErr w:type="gramStart"/>
      <w:r w:rsidRPr="00AA250A">
        <w:rPr>
          <w:rFonts w:cs="Times New Roman"/>
          <w:color w:val="000000" w:themeColor="text1"/>
          <w:szCs w:val="28"/>
        </w:rPr>
        <w:t xml:space="preserve">Buddhist </w:t>
      </w:r>
      <w:r w:rsidR="0082766A">
        <w:rPr>
          <w:rFonts w:cs="Times New Roman"/>
          <w:color w:val="000000" w:themeColor="text1"/>
          <w:szCs w:val="28"/>
        </w:rPr>
        <w:t xml:space="preserve"> C</w:t>
      </w:r>
      <w:r w:rsidRPr="00AA250A">
        <w:rPr>
          <w:rFonts w:cs="Times New Roman"/>
          <w:color w:val="000000" w:themeColor="text1"/>
          <w:szCs w:val="28"/>
        </w:rPr>
        <w:t>ouncil</w:t>
      </w:r>
      <w:proofErr w:type="gramEnd"/>
      <w:r>
        <w:rPr>
          <w:rFonts w:cs="Times New Roman"/>
          <w:color w:val="000000" w:themeColor="text1"/>
          <w:szCs w:val="28"/>
        </w:rPr>
        <w:t>,</w:t>
      </w:r>
      <w:r w:rsidRPr="00AA250A">
        <w:rPr>
          <w:rFonts w:cs="Times New Roman"/>
          <w:color w:val="000000" w:themeColor="text1"/>
          <w:szCs w:val="28"/>
        </w:rPr>
        <w:t xml:space="preserve"> which took place around the middle of the second century BCE</w:t>
      </w:r>
      <w:r>
        <w:rPr>
          <w:rFonts w:cs="Times New Roman"/>
          <w:color w:val="000000" w:themeColor="text1"/>
          <w:szCs w:val="28"/>
        </w:rPr>
        <w:t>,</w:t>
      </w:r>
      <w:r w:rsidRPr="00AA250A">
        <w:rPr>
          <w:rFonts w:cs="Times New Roman"/>
          <w:color w:val="000000" w:themeColor="text1"/>
          <w:szCs w:val="28"/>
        </w:rPr>
        <w:t xml:space="preserve"> asserted that such was his purity </w:t>
      </w:r>
      <w:r w:rsidRPr="00AA250A">
        <w:rPr>
          <w:rFonts w:cs="Times New Roman"/>
          <w:szCs w:val="28"/>
        </w:rPr>
        <w:t xml:space="preserve">that his faeces had a fragrant smell. There </w:t>
      </w:r>
      <w:r w:rsidR="002E1420" w:rsidRPr="00AA250A">
        <w:rPr>
          <w:rFonts w:cs="Times New Roman"/>
          <w:szCs w:val="28"/>
        </w:rPr>
        <w:t>were</w:t>
      </w:r>
      <w:r w:rsidR="0048385D">
        <w:rPr>
          <w:rFonts w:cs="Times New Roman"/>
          <w:szCs w:val="28"/>
        </w:rPr>
        <w:t>,</w:t>
      </w:r>
      <w:r w:rsidR="002E1420">
        <w:rPr>
          <w:rFonts w:cs="Times New Roman"/>
          <w:szCs w:val="28"/>
        </w:rPr>
        <w:t xml:space="preserve"> </w:t>
      </w:r>
      <w:r w:rsidR="002E1420" w:rsidRPr="00AA250A">
        <w:rPr>
          <w:rFonts w:cs="Times New Roman"/>
          <w:szCs w:val="28"/>
        </w:rPr>
        <w:t>however</w:t>
      </w:r>
      <w:r w:rsidRPr="003A68A7">
        <w:rPr>
          <w:rFonts w:cs="Times New Roman"/>
          <w:color w:val="000000" w:themeColor="text1"/>
          <w:szCs w:val="28"/>
        </w:rPr>
        <w:t xml:space="preserve">, those who maintained </w:t>
      </w:r>
      <w:r w:rsidRPr="00AA250A">
        <w:rPr>
          <w:rFonts w:cs="Times New Roman"/>
          <w:szCs w:val="28"/>
        </w:rPr>
        <w:t>a more realistic view of the Buddha and who gave a common sense rebuttal to this claim. If this were true, they argued, it would have required the Buddha to eat perfume</w:t>
      </w:r>
      <w:r w:rsidR="0048385D">
        <w:rPr>
          <w:rFonts w:cs="Times New Roman"/>
          <w:szCs w:val="28"/>
        </w:rPr>
        <w:t>,</w:t>
      </w:r>
      <w:r w:rsidRPr="00AA250A">
        <w:rPr>
          <w:rFonts w:cs="Times New Roman"/>
          <w:szCs w:val="28"/>
        </w:rPr>
        <w:t xml:space="preserve"> and it was well-known that he ate rice and other ordinary food. Further</w:t>
      </w:r>
      <w:r>
        <w:rPr>
          <w:rFonts w:cs="Times New Roman"/>
          <w:szCs w:val="28"/>
        </w:rPr>
        <w:t>more</w:t>
      </w:r>
      <w:r w:rsidRPr="00AA250A">
        <w:rPr>
          <w:rFonts w:cs="Times New Roman"/>
          <w:szCs w:val="28"/>
        </w:rPr>
        <w:t>, if his faeces really smelled fragrant</w:t>
      </w:r>
      <w:r>
        <w:rPr>
          <w:rFonts w:cs="Times New Roman"/>
          <w:szCs w:val="28"/>
        </w:rPr>
        <w:t>,</w:t>
      </w:r>
      <w:r w:rsidRPr="00AA250A">
        <w:rPr>
          <w:rFonts w:cs="Times New Roman"/>
          <w:szCs w:val="28"/>
        </w:rPr>
        <w:t xml:space="preserve"> people would have collected it, stored it up and used it as a cosmetic</w:t>
      </w:r>
      <w:r>
        <w:rPr>
          <w:rFonts w:cs="Times New Roman"/>
          <w:szCs w:val="28"/>
        </w:rPr>
        <w:t>,</w:t>
      </w:r>
      <w:r w:rsidRPr="00AA250A">
        <w:rPr>
          <w:rFonts w:cs="Times New Roman"/>
          <w:szCs w:val="28"/>
        </w:rPr>
        <w:t xml:space="preserve"> but there is no record of this ever being done</w:t>
      </w:r>
      <w:r w:rsidR="00B84447">
        <w:rPr>
          <w:rFonts w:cs="Times New Roman"/>
          <w:szCs w:val="28"/>
        </w:rPr>
        <w:t>.</w:t>
      </w:r>
      <w:r w:rsidR="00FE3E31" w:rsidRPr="00B84447">
        <w:rPr>
          <w:rStyle w:val="FootnoteReference"/>
          <w:rFonts w:cs="Times New Roman"/>
          <w:color w:val="000000" w:themeColor="text1"/>
          <w:szCs w:val="28"/>
        </w:rPr>
        <w:footnoteReference w:id="1"/>
      </w:r>
      <w:r w:rsidR="00FE3E31">
        <w:rPr>
          <w:rStyle w:val="FootnoteReference"/>
          <w:rFonts w:cs="Times New Roman"/>
          <w:szCs w:val="28"/>
        </w:rPr>
        <w:t xml:space="preserve"> </w:t>
      </w:r>
    </w:p>
    <w:p w14:paraId="55BCDACF" w14:textId="77777777" w:rsidR="00FE3E31" w:rsidRDefault="00FE3E31" w:rsidP="00DB7003">
      <w:pPr>
        <w:spacing w:line="240" w:lineRule="auto"/>
        <w:contextualSpacing/>
        <w:jc w:val="both"/>
        <w:rPr>
          <w:rFonts w:cs="Times New Roman"/>
          <w:szCs w:val="28"/>
        </w:rPr>
      </w:pPr>
      <w:r w:rsidRPr="00AA250A">
        <w:rPr>
          <w:rFonts w:cs="Times New Roman"/>
          <w:szCs w:val="28"/>
        </w:rPr>
        <w:t>Several centuries after this</w:t>
      </w:r>
      <w:r>
        <w:rPr>
          <w:rFonts w:cs="Times New Roman"/>
          <w:szCs w:val="28"/>
        </w:rPr>
        <w:t>,</w:t>
      </w:r>
      <w:r w:rsidRPr="00AA250A">
        <w:rPr>
          <w:rFonts w:cs="Times New Roman"/>
          <w:szCs w:val="28"/>
        </w:rPr>
        <w:t xml:space="preserve"> a biography of the Buddha called the </w:t>
      </w:r>
      <w:r w:rsidRPr="00AA250A">
        <w:rPr>
          <w:rFonts w:cs="Times New Roman"/>
          <w:i/>
          <w:szCs w:val="28"/>
        </w:rPr>
        <w:t>Lalitavistara</w:t>
      </w:r>
      <w:r w:rsidRPr="00AA250A">
        <w:rPr>
          <w:rFonts w:cs="Times New Roman"/>
          <w:szCs w:val="28"/>
        </w:rPr>
        <w:t xml:space="preserve"> depicted him as an individual in whose presence marvels and wonders manifested</w:t>
      </w:r>
      <w:r>
        <w:rPr>
          <w:rFonts w:cs="Times New Roman"/>
          <w:szCs w:val="28"/>
        </w:rPr>
        <w:t>,</w:t>
      </w:r>
      <w:r w:rsidRPr="00AA250A">
        <w:rPr>
          <w:rFonts w:cs="Times New Roman"/>
          <w:szCs w:val="28"/>
        </w:rPr>
        <w:t xml:space="preserve"> the way mushrooms appear after rain. To give but one example </w:t>
      </w:r>
      <w:r>
        <w:rPr>
          <w:rFonts w:cs="Times New Roman"/>
          <w:szCs w:val="28"/>
        </w:rPr>
        <w:t xml:space="preserve">from many, </w:t>
      </w:r>
      <w:r w:rsidRPr="00AA250A">
        <w:rPr>
          <w:rFonts w:cs="Times New Roman"/>
          <w:szCs w:val="28"/>
        </w:rPr>
        <w:t xml:space="preserve">when as a child he was taken to a temple </w:t>
      </w:r>
      <w:r>
        <w:rPr>
          <w:rFonts w:cs="Times New Roman"/>
          <w:szCs w:val="28"/>
        </w:rPr>
        <w:t xml:space="preserve">for a blessing, </w:t>
      </w:r>
      <w:r w:rsidRPr="00AA250A">
        <w:rPr>
          <w:rFonts w:cs="Times New Roman"/>
          <w:szCs w:val="28"/>
        </w:rPr>
        <w:t xml:space="preserve">the statues of the gods stood up out of reverence for him. </w:t>
      </w:r>
    </w:p>
    <w:p w14:paraId="49230A72" w14:textId="7735382D" w:rsidR="00FE3E31" w:rsidRDefault="00FE3E31" w:rsidP="00DB7003">
      <w:pPr>
        <w:spacing w:line="240" w:lineRule="auto"/>
        <w:contextualSpacing/>
        <w:jc w:val="both"/>
        <w:rPr>
          <w:rFonts w:cs="Times New Roman"/>
          <w:szCs w:val="28"/>
        </w:rPr>
      </w:pPr>
      <w:r w:rsidRPr="00AA250A">
        <w:rPr>
          <w:rFonts w:cs="Times New Roman"/>
          <w:szCs w:val="28"/>
        </w:rPr>
        <w:t>A century or two after this</w:t>
      </w:r>
      <w:r>
        <w:rPr>
          <w:rFonts w:cs="Times New Roman"/>
          <w:szCs w:val="28"/>
        </w:rPr>
        <w:t>,</w:t>
      </w:r>
      <w:r w:rsidRPr="00AA250A">
        <w:rPr>
          <w:rFonts w:cs="Times New Roman"/>
          <w:szCs w:val="28"/>
        </w:rPr>
        <w:t xml:space="preserve"> the </w:t>
      </w:r>
      <w:r w:rsidRPr="00AA250A">
        <w:rPr>
          <w:rFonts w:cs="Times New Roman"/>
          <w:i/>
          <w:szCs w:val="28"/>
        </w:rPr>
        <w:t>Saddharmapu</w:t>
      </w:r>
      <w:r w:rsidRPr="00AA250A">
        <w:rPr>
          <w:rFonts w:cs="Times New Roman"/>
          <w:i/>
          <w:color w:val="000000"/>
          <w:szCs w:val="28"/>
        </w:rPr>
        <w:t>ṇ</w:t>
      </w:r>
      <w:r w:rsidRPr="00AA250A">
        <w:rPr>
          <w:rFonts w:cs="Times New Roman"/>
          <w:i/>
          <w:szCs w:val="28"/>
        </w:rPr>
        <w:t>dar</w:t>
      </w:r>
      <w:r w:rsidRPr="00AA250A">
        <w:rPr>
          <w:rFonts w:cs="Times New Roman"/>
          <w:i/>
          <w:color w:val="000000"/>
          <w:szCs w:val="28"/>
        </w:rPr>
        <w:t>ī</w:t>
      </w:r>
      <w:r w:rsidRPr="00AA250A">
        <w:rPr>
          <w:rFonts w:cs="Times New Roman"/>
          <w:i/>
          <w:szCs w:val="28"/>
        </w:rPr>
        <w:t>ka S</w:t>
      </w:r>
      <w:r w:rsidRPr="00AA250A">
        <w:rPr>
          <w:rFonts w:cs="Times New Roman"/>
          <w:i/>
          <w:color w:val="000000"/>
          <w:szCs w:val="28"/>
        </w:rPr>
        <w:t>ū</w:t>
      </w:r>
      <w:r w:rsidRPr="00AA250A">
        <w:rPr>
          <w:rFonts w:cs="Times New Roman"/>
          <w:i/>
          <w:szCs w:val="28"/>
        </w:rPr>
        <w:t>tra</w:t>
      </w:r>
      <w:r w:rsidRPr="00AA250A">
        <w:rPr>
          <w:rFonts w:cs="Times New Roman"/>
          <w:szCs w:val="28"/>
        </w:rPr>
        <w:t xml:space="preserve"> went </w:t>
      </w:r>
      <w:r>
        <w:rPr>
          <w:rFonts w:cs="Times New Roman"/>
          <w:szCs w:val="28"/>
        </w:rPr>
        <w:t>much further</w:t>
      </w:r>
      <w:r w:rsidRPr="00AA250A">
        <w:rPr>
          <w:rFonts w:cs="Times New Roman"/>
          <w:szCs w:val="28"/>
        </w:rPr>
        <w:t xml:space="preserve"> and maintained that the Buddha was actually an eternal cosmic being and that the so-called human Buddha was just an apparition th</w:t>
      </w:r>
      <w:r>
        <w:rPr>
          <w:rFonts w:cs="Times New Roman"/>
          <w:szCs w:val="28"/>
        </w:rPr>
        <w:t xml:space="preserve">is </w:t>
      </w:r>
      <w:r w:rsidRPr="00AA250A">
        <w:rPr>
          <w:rFonts w:cs="Times New Roman"/>
          <w:szCs w:val="28"/>
        </w:rPr>
        <w:t>cosmic Buddha used to teach humanity.</w:t>
      </w:r>
      <w:r>
        <w:rPr>
          <w:rStyle w:val="FootnoteReference"/>
          <w:rFonts w:cs="Times New Roman"/>
          <w:szCs w:val="28"/>
        </w:rPr>
        <w:footnoteReference w:id="2"/>
      </w:r>
      <w:r w:rsidRPr="00AA250A">
        <w:rPr>
          <w:rFonts w:cs="Times New Roman"/>
          <w:szCs w:val="28"/>
        </w:rPr>
        <w:t xml:space="preserve"> But even as this divine</w:t>
      </w:r>
      <w:r>
        <w:rPr>
          <w:rFonts w:cs="Times New Roman"/>
          <w:szCs w:val="28"/>
        </w:rPr>
        <w:t>,</w:t>
      </w:r>
      <w:r w:rsidRPr="00AA250A">
        <w:rPr>
          <w:rFonts w:cs="Times New Roman"/>
          <w:szCs w:val="28"/>
        </w:rPr>
        <w:t xml:space="preserve"> or quasi-divine</w:t>
      </w:r>
      <w:r>
        <w:rPr>
          <w:rFonts w:cs="Times New Roman"/>
          <w:szCs w:val="28"/>
        </w:rPr>
        <w:t>,</w:t>
      </w:r>
      <w:r w:rsidRPr="00AA250A">
        <w:rPr>
          <w:rFonts w:cs="Times New Roman"/>
          <w:szCs w:val="28"/>
        </w:rPr>
        <w:t xml:space="preserve"> wonder-working Buddha was well on the way to </w:t>
      </w:r>
      <w:r w:rsidRPr="00AA250A">
        <w:rPr>
          <w:rFonts w:cs="Times New Roman"/>
          <w:color w:val="000000" w:themeColor="text1"/>
          <w:szCs w:val="28"/>
        </w:rPr>
        <w:lastRenderedPageBreak/>
        <w:t xml:space="preserve">becoming standard in some quarters, more </w:t>
      </w:r>
      <w:r>
        <w:rPr>
          <w:rFonts w:cs="Times New Roman"/>
          <w:color w:val="000000" w:themeColor="text1"/>
          <w:szCs w:val="28"/>
        </w:rPr>
        <w:t>grounded</w:t>
      </w:r>
      <w:r w:rsidRPr="00AA250A">
        <w:rPr>
          <w:rFonts w:cs="Times New Roman"/>
          <w:color w:val="000000" w:themeColor="text1"/>
          <w:szCs w:val="28"/>
        </w:rPr>
        <w:t xml:space="preserve"> voices could still be heard.</w:t>
      </w:r>
      <w:r w:rsidRPr="00AA250A">
        <w:rPr>
          <w:rFonts w:cs="Times New Roman"/>
          <w:szCs w:val="28"/>
        </w:rPr>
        <w:t xml:space="preserve"> </w:t>
      </w:r>
    </w:p>
    <w:p w14:paraId="605489AF" w14:textId="2C458031" w:rsidR="00FE3E31" w:rsidRDefault="00FE3E31" w:rsidP="00DB7003">
      <w:pPr>
        <w:spacing w:line="240" w:lineRule="auto"/>
        <w:contextualSpacing/>
        <w:jc w:val="both"/>
        <w:rPr>
          <w:rFonts w:cs="Times New Roman"/>
          <w:szCs w:val="28"/>
        </w:rPr>
      </w:pPr>
      <w:r w:rsidRPr="00AA250A">
        <w:rPr>
          <w:rFonts w:cs="Times New Roman"/>
          <w:szCs w:val="28"/>
        </w:rPr>
        <w:t>One of these was Aśvagho</w:t>
      </w:r>
      <w:r w:rsidRPr="00AA250A">
        <w:rPr>
          <w:rStyle w:val="unicode"/>
          <w:szCs w:val="28"/>
        </w:rPr>
        <w:t>ṣ</w:t>
      </w:r>
      <w:r w:rsidRPr="00AA250A">
        <w:rPr>
          <w:rFonts w:cs="Times New Roman"/>
          <w:szCs w:val="28"/>
        </w:rPr>
        <w:t>a</w:t>
      </w:r>
      <w:r>
        <w:rPr>
          <w:rFonts w:cs="Times New Roman"/>
          <w:szCs w:val="28"/>
        </w:rPr>
        <w:t>,</w:t>
      </w:r>
      <w:r w:rsidRPr="00AA250A">
        <w:rPr>
          <w:rFonts w:cs="Times New Roman"/>
          <w:szCs w:val="28"/>
        </w:rPr>
        <w:t xml:space="preserve"> who in the early second century </w:t>
      </w:r>
      <w:r>
        <w:rPr>
          <w:rFonts w:cs="Times New Roman"/>
          <w:szCs w:val="28"/>
        </w:rPr>
        <w:t xml:space="preserve">CE </w:t>
      </w:r>
      <w:r w:rsidRPr="00AA250A">
        <w:rPr>
          <w:rFonts w:cs="Times New Roman"/>
          <w:szCs w:val="28"/>
        </w:rPr>
        <w:t xml:space="preserve">wrote his </w:t>
      </w:r>
      <w:r w:rsidRPr="00AA250A">
        <w:rPr>
          <w:rFonts w:cs="Times New Roman"/>
          <w:i/>
          <w:szCs w:val="28"/>
        </w:rPr>
        <w:t>Buddhacarita</w:t>
      </w:r>
      <w:r w:rsidRPr="00AA250A">
        <w:rPr>
          <w:rFonts w:cs="Times New Roman"/>
          <w:szCs w:val="28"/>
        </w:rPr>
        <w:t>, a narrative poem of the Buddha’s life from his first to his last days. In this epic</w:t>
      </w:r>
      <w:r>
        <w:rPr>
          <w:rFonts w:cs="Times New Roman"/>
          <w:szCs w:val="28"/>
        </w:rPr>
        <w:t>,</w:t>
      </w:r>
      <w:r w:rsidRPr="00AA250A">
        <w:rPr>
          <w:rFonts w:cs="Times New Roman"/>
          <w:szCs w:val="28"/>
        </w:rPr>
        <w:t xml:space="preserve"> the Buddha </w:t>
      </w:r>
      <w:r>
        <w:rPr>
          <w:rFonts w:cs="Times New Roman"/>
          <w:szCs w:val="28"/>
        </w:rPr>
        <w:t>was</w:t>
      </w:r>
      <w:r w:rsidRPr="00AA250A">
        <w:rPr>
          <w:rFonts w:cs="Times New Roman"/>
          <w:szCs w:val="28"/>
        </w:rPr>
        <w:t xml:space="preserve"> depicted as exceptional but still human.</w:t>
      </w:r>
      <w:r>
        <w:rPr>
          <w:rFonts w:cs="Times New Roman"/>
          <w:szCs w:val="28"/>
        </w:rPr>
        <w:t xml:space="preserve"> </w:t>
      </w:r>
      <w:r w:rsidRPr="00AA250A">
        <w:rPr>
          <w:rFonts w:cs="Times New Roman"/>
          <w:szCs w:val="28"/>
        </w:rPr>
        <w:t xml:space="preserve">In about the sixth century the Hindu </w:t>
      </w:r>
      <w:r w:rsidRPr="00AA250A">
        <w:rPr>
          <w:rFonts w:cs="Times New Roman"/>
          <w:i/>
          <w:szCs w:val="28"/>
        </w:rPr>
        <w:t>Matsya Pur</w:t>
      </w:r>
      <w:r w:rsidRPr="003167D5">
        <w:rPr>
          <w:rFonts w:cs="Times New Roman"/>
          <w:i/>
          <w:color w:val="FF0000"/>
          <w:szCs w:val="28"/>
        </w:rPr>
        <w:t>ā</w:t>
      </w:r>
      <w:r w:rsidRPr="00AA250A">
        <w:rPr>
          <w:rFonts w:cs="Times New Roman"/>
          <w:i/>
          <w:color w:val="000000"/>
          <w:szCs w:val="28"/>
        </w:rPr>
        <w:t>ṇ</w:t>
      </w:r>
      <w:r w:rsidRPr="00AA250A">
        <w:rPr>
          <w:rFonts w:cs="Times New Roman"/>
          <w:i/>
          <w:szCs w:val="28"/>
        </w:rPr>
        <w:t>a</w:t>
      </w:r>
      <w:r w:rsidRPr="00AA250A">
        <w:rPr>
          <w:rFonts w:cs="Times New Roman"/>
          <w:szCs w:val="28"/>
        </w:rPr>
        <w:t xml:space="preserve"> proclaimed that the Buddha was actually an incarnation (</w:t>
      </w:r>
      <w:r w:rsidRPr="00AA250A">
        <w:rPr>
          <w:rFonts w:cs="Times New Roman"/>
          <w:i/>
          <w:szCs w:val="28"/>
        </w:rPr>
        <w:t>avat</w:t>
      </w:r>
      <w:r w:rsidRPr="00AA250A">
        <w:rPr>
          <w:rFonts w:cs="Times New Roman"/>
          <w:i/>
          <w:color w:val="000000"/>
          <w:szCs w:val="28"/>
        </w:rPr>
        <w:t>ā</w:t>
      </w:r>
      <w:r w:rsidRPr="00AA250A">
        <w:rPr>
          <w:rFonts w:cs="Times New Roman"/>
          <w:i/>
          <w:szCs w:val="28"/>
        </w:rPr>
        <w:t>ra</w:t>
      </w:r>
      <w:r w:rsidRPr="00AA250A">
        <w:rPr>
          <w:rFonts w:cs="Times New Roman"/>
          <w:szCs w:val="28"/>
        </w:rPr>
        <w:t>) of the god Vis</w:t>
      </w:r>
      <w:r w:rsidRPr="00FF7F1B">
        <w:rPr>
          <w:rFonts w:cs="Times New Roman"/>
          <w:color w:val="000000"/>
          <w:szCs w:val="28"/>
        </w:rPr>
        <w:t>ṇ</w:t>
      </w:r>
      <w:r w:rsidRPr="00AA250A">
        <w:rPr>
          <w:rFonts w:cs="Times New Roman"/>
          <w:szCs w:val="28"/>
        </w:rPr>
        <w:t xml:space="preserve">u, a claim repeated later by other </w:t>
      </w:r>
      <w:r w:rsidRPr="00AA250A">
        <w:rPr>
          <w:rFonts w:cs="Times New Roman"/>
          <w:i/>
          <w:szCs w:val="28"/>
        </w:rPr>
        <w:t>Pura</w:t>
      </w:r>
      <w:r w:rsidRPr="00AA250A">
        <w:rPr>
          <w:rFonts w:cs="Times New Roman"/>
          <w:i/>
          <w:color w:val="000000"/>
          <w:szCs w:val="28"/>
        </w:rPr>
        <w:t>ṇ</w:t>
      </w:r>
      <w:r w:rsidRPr="00AA250A">
        <w:rPr>
          <w:rFonts w:cs="Times New Roman"/>
          <w:i/>
          <w:szCs w:val="28"/>
        </w:rPr>
        <w:t>as</w:t>
      </w:r>
      <w:r w:rsidRPr="003A68A7">
        <w:rPr>
          <w:rFonts w:cs="Times New Roman"/>
          <w:szCs w:val="28"/>
        </w:rPr>
        <w:t>.</w:t>
      </w:r>
      <w:r>
        <w:rPr>
          <w:rFonts w:cs="Times New Roman"/>
          <w:szCs w:val="28"/>
        </w:rPr>
        <w:t xml:space="preserve"> This</w:t>
      </w:r>
      <w:r w:rsidRPr="00AA250A">
        <w:rPr>
          <w:rFonts w:cs="Times New Roman"/>
          <w:szCs w:val="28"/>
        </w:rPr>
        <w:t xml:space="preserve"> </w:t>
      </w:r>
      <w:r>
        <w:rPr>
          <w:rFonts w:cs="Times New Roman"/>
          <w:szCs w:val="28"/>
        </w:rPr>
        <w:t xml:space="preserve">half-hearted effort to neutralize Buddhism by absorbing it into Hinduism was never really taken seriously by Hindus and certainly not by Buddhists.  </w:t>
      </w:r>
    </w:p>
    <w:p w14:paraId="2632E959" w14:textId="05730AC2" w:rsidR="00FE3E31" w:rsidRDefault="00FE3E31" w:rsidP="00DB7003">
      <w:pPr>
        <w:spacing w:line="240" w:lineRule="auto"/>
        <w:contextualSpacing/>
        <w:jc w:val="both"/>
        <w:rPr>
          <w:rFonts w:cs="Times New Roman"/>
          <w:szCs w:val="28"/>
        </w:rPr>
      </w:pPr>
      <w:r w:rsidRPr="00AA250A">
        <w:rPr>
          <w:rFonts w:cs="Times New Roman"/>
          <w:szCs w:val="28"/>
        </w:rPr>
        <w:t xml:space="preserve">By about the tenth century a confused and fragmentary account of the Buddha’s life had filtered </w:t>
      </w:r>
      <w:r>
        <w:rPr>
          <w:rFonts w:cs="Times New Roman"/>
          <w:szCs w:val="28"/>
        </w:rPr>
        <w:t xml:space="preserve">through the Middle East </w:t>
      </w:r>
      <w:r w:rsidRPr="00AA250A">
        <w:rPr>
          <w:rFonts w:cs="Times New Roman"/>
          <w:szCs w:val="28"/>
        </w:rPr>
        <w:t>into Europe</w:t>
      </w:r>
      <w:r>
        <w:rPr>
          <w:rFonts w:cs="Times New Roman"/>
          <w:szCs w:val="28"/>
        </w:rPr>
        <w:t>,</w:t>
      </w:r>
      <w:r w:rsidRPr="00AA250A">
        <w:rPr>
          <w:rFonts w:cs="Times New Roman"/>
          <w:szCs w:val="28"/>
        </w:rPr>
        <w:t xml:space="preserve"> and because it depicted him as conspicuously holy it was assumed that he must therefore have been a Christian. Consequently, he was inducted into the Catholic Church as a saint under the name St. Josaphat, </w:t>
      </w:r>
      <w:r>
        <w:rPr>
          <w:rFonts w:cs="Times New Roman"/>
          <w:szCs w:val="28"/>
        </w:rPr>
        <w:t xml:space="preserve">with </w:t>
      </w:r>
      <w:r w:rsidRPr="00AA250A">
        <w:rPr>
          <w:rFonts w:cs="Times New Roman"/>
          <w:szCs w:val="28"/>
        </w:rPr>
        <w:t>his feast day being the 27</w:t>
      </w:r>
      <w:r w:rsidRPr="00AA250A">
        <w:rPr>
          <w:rFonts w:cs="Times New Roman"/>
          <w:szCs w:val="28"/>
          <w:vertAlign w:val="superscript"/>
        </w:rPr>
        <w:t>th</w:t>
      </w:r>
      <w:r w:rsidRPr="00AA250A">
        <w:rPr>
          <w:rFonts w:cs="Times New Roman"/>
          <w:szCs w:val="28"/>
        </w:rPr>
        <w:t xml:space="preserve"> of November. </w:t>
      </w:r>
      <w:r>
        <w:rPr>
          <w:rFonts w:cs="Times New Roman"/>
          <w:szCs w:val="28"/>
        </w:rPr>
        <w:t xml:space="preserve"> </w:t>
      </w:r>
    </w:p>
    <w:p w14:paraId="0A2ECEF5" w14:textId="1A791AAD" w:rsidR="00FE3E31" w:rsidRDefault="00FE3E31" w:rsidP="00DB7003">
      <w:pPr>
        <w:spacing w:line="240" w:lineRule="auto"/>
        <w:contextualSpacing/>
        <w:jc w:val="both"/>
        <w:rPr>
          <w:rFonts w:cs="Times New Roman"/>
          <w:szCs w:val="28"/>
        </w:rPr>
      </w:pPr>
      <w:r>
        <w:rPr>
          <w:rFonts w:cs="Times New Roman"/>
          <w:szCs w:val="28"/>
        </w:rPr>
        <w:t xml:space="preserve">With the penetration of European powers into Asia, the Buddha underwent a new wave of ‘incarnations’, finally emerging as an historically real individual, although it took time to establish that he was not a god, a prophet of God, and not Chinese but Indian.  </w:t>
      </w:r>
    </w:p>
    <w:p w14:paraId="40C63564" w14:textId="77777777" w:rsidR="00FE3E31" w:rsidRDefault="00FE3E31" w:rsidP="00DB7003">
      <w:pPr>
        <w:spacing w:line="240" w:lineRule="auto"/>
        <w:contextualSpacing/>
        <w:jc w:val="both"/>
        <w:rPr>
          <w:rFonts w:cs="Times New Roman"/>
          <w:szCs w:val="28"/>
        </w:rPr>
      </w:pPr>
      <w:r>
        <w:rPr>
          <w:rFonts w:cs="Times New Roman"/>
          <w:szCs w:val="28"/>
        </w:rPr>
        <w:t>By the middle of the Victorian era, he came to be seen by the more liberal minded as a reformer of Hinduism, a rationalist or a great moral teacher just one step below Christ; a few bold souls even dared to suggest that he was equal to Christ.</w:t>
      </w:r>
      <w:r w:rsidRPr="00165124">
        <w:rPr>
          <w:rStyle w:val="FootnoteReference"/>
          <w:rFonts w:cs="Times New Roman"/>
          <w:color w:val="000000" w:themeColor="text1"/>
          <w:szCs w:val="28"/>
        </w:rPr>
        <w:footnoteReference w:id="3"/>
      </w:r>
      <w:r w:rsidRPr="00165124">
        <w:rPr>
          <w:rFonts w:cs="Times New Roman"/>
          <w:color w:val="000000" w:themeColor="text1"/>
          <w:szCs w:val="28"/>
        </w:rPr>
        <w:t xml:space="preserve"> </w:t>
      </w:r>
      <w:r>
        <w:rPr>
          <w:rStyle w:val="FootnoteReference"/>
          <w:rFonts w:cs="Times New Roman"/>
          <w:szCs w:val="28"/>
        </w:rPr>
        <w:t xml:space="preserve"> </w:t>
      </w:r>
      <w:r>
        <w:rPr>
          <w:rFonts w:cs="Times New Roman"/>
          <w:szCs w:val="28"/>
        </w:rPr>
        <w:t xml:space="preserve">Some proclaimed that the Buddha was an atheist or an </w:t>
      </w:r>
      <w:proofErr w:type="gramStart"/>
      <w:r>
        <w:rPr>
          <w:rFonts w:cs="Times New Roman"/>
          <w:szCs w:val="28"/>
        </w:rPr>
        <w:t>agnostic,</w:t>
      </w:r>
      <w:proofErr w:type="gramEnd"/>
      <w:r>
        <w:rPr>
          <w:rFonts w:cs="Times New Roman"/>
          <w:szCs w:val="28"/>
        </w:rPr>
        <w:t xml:space="preserve"> while others were equally sure he believed in God but said little on the subject because the Divine is beyond words. </w:t>
      </w:r>
    </w:p>
    <w:p w14:paraId="0EFB1380" w14:textId="77777777" w:rsidR="00FE3E31" w:rsidRDefault="00FE3E31" w:rsidP="00DB7003">
      <w:pPr>
        <w:spacing w:line="240" w:lineRule="auto"/>
        <w:contextualSpacing/>
        <w:jc w:val="both"/>
        <w:rPr>
          <w:rFonts w:cs="Times New Roman"/>
          <w:color w:val="000000" w:themeColor="text1"/>
          <w:szCs w:val="28"/>
        </w:rPr>
      </w:pPr>
      <w:r w:rsidRPr="003848CC">
        <w:rPr>
          <w:rFonts w:cs="Times New Roman"/>
          <w:color w:val="000000" w:themeColor="text1"/>
          <w:szCs w:val="28"/>
        </w:rPr>
        <w:t xml:space="preserve">In the early 1880s the eminent Dutch scholar of Indian religion Hendrik Kern published a two-volume tome in which he proved that Buddhism grew out of sun worship and that the Buddha was originally a solar deity. The twelve </w:t>
      </w:r>
      <w:r w:rsidRPr="003848CC">
        <w:rPr>
          <w:rFonts w:cs="Times New Roman"/>
          <w:i/>
          <w:color w:val="000000" w:themeColor="text1"/>
          <w:szCs w:val="28"/>
        </w:rPr>
        <w:t>nidāna</w:t>
      </w:r>
      <w:r w:rsidRPr="003848CC">
        <w:rPr>
          <w:rFonts w:cs="Times New Roman"/>
          <w:color w:val="000000" w:themeColor="text1"/>
          <w:szCs w:val="28"/>
        </w:rPr>
        <w:t xml:space="preserve"> of Buddhist doctrine were the months of the year, the six wrong views were the six planets, </w:t>
      </w:r>
      <w:proofErr w:type="gramStart"/>
      <w:r w:rsidRPr="003848CC">
        <w:rPr>
          <w:rFonts w:cs="Times New Roman"/>
          <w:color w:val="000000" w:themeColor="text1"/>
          <w:szCs w:val="28"/>
        </w:rPr>
        <w:t>the</w:t>
      </w:r>
      <w:proofErr w:type="gramEnd"/>
      <w:r w:rsidRPr="003848CC">
        <w:rPr>
          <w:rFonts w:cs="Times New Roman"/>
          <w:color w:val="000000" w:themeColor="text1"/>
          <w:szCs w:val="28"/>
        </w:rPr>
        <w:t xml:space="preserve"> Buddha’s Middle Way was the summer solstice in disguise, and so on. Although Kern’s fellow academics had great respect for his learning, the sun soon set on </w:t>
      </w:r>
      <w:r w:rsidRPr="00E51D7E">
        <w:rPr>
          <w:rFonts w:cs="Times New Roman"/>
          <w:color w:val="000000" w:themeColor="text1"/>
          <w:szCs w:val="28"/>
        </w:rPr>
        <w:t xml:space="preserve">his astronomical theory of the Buddha. </w:t>
      </w:r>
    </w:p>
    <w:p w14:paraId="5127C4A1" w14:textId="6482BD12" w:rsidR="00FE3E31" w:rsidRDefault="00FE3E31" w:rsidP="00BA365E">
      <w:pPr>
        <w:spacing w:line="240" w:lineRule="auto"/>
        <w:contextualSpacing/>
        <w:jc w:val="both"/>
      </w:pPr>
      <w:r w:rsidRPr="008508F8">
        <w:lastRenderedPageBreak/>
        <w:t xml:space="preserve">In </w:t>
      </w:r>
      <w:r>
        <w:t>1916</w:t>
      </w:r>
      <w:r w:rsidRPr="008508F8">
        <w:t>, just as the di</w:t>
      </w:r>
      <w:r>
        <w:t xml:space="preserve">stinction </w:t>
      </w:r>
      <w:r w:rsidRPr="008508F8">
        <w:t>between Buddhism and Hinduism w</w:t>
      </w:r>
      <w:r>
        <w:t xml:space="preserve">as </w:t>
      </w:r>
      <w:r w:rsidRPr="008508F8">
        <w:t>becoming more apparent, the art historian Ananda Coomaraswamy wrote a</w:t>
      </w:r>
      <w:r>
        <w:t xml:space="preserve"> </w:t>
      </w:r>
      <w:r w:rsidRPr="008508F8">
        <w:t xml:space="preserve">book claiming that the Buddha </w:t>
      </w:r>
      <w:r>
        <w:t xml:space="preserve">taught the </w:t>
      </w:r>
      <w:r w:rsidRPr="00FF7F1B">
        <w:rPr>
          <w:rFonts w:cs="Times New Roman"/>
          <w:color w:val="000000"/>
          <w:szCs w:val="28"/>
        </w:rPr>
        <w:t>Ā</w:t>
      </w:r>
      <w:r w:rsidRPr="008508F8">
        <w:t xml:space="preserve">tman and </w:t>
      </w:r>
      <w:r>
        <w:t>Brahman</w:t>
      </w:r>
      <w:r w:rsidRPr="008508F8">
        <w:t xml:space="preserve"> </w:t>
      </w:r>
      <w:r>
        <w:t>of Ved</w:t>
      </w:r>
      <w:r w:rsidRPr="00F354D7">
        <w:rPr>
          <w:rFonts w:cs="Times New Roman"/>
          <w:color w:val="000000"/>
          <w:szCs w:val="28"/>
        </w:rPr>
        <w:t>ā</w:t>
      </w:r>
      <w:r>
        <w:t>nta, although</w:t>
      </w:r>
      <w:r w:rsidRPr="008508F8">
        <w:t xml:space="preserve"> using different terminology.</w:t>
      </w:r>
      <w:r>
        <w:t xml:space="preserve">  His book was widely read and helped perpetuate misunderstandings about Buddhism that continue even today. </w:t>
      </w:r>
    </w:p>
    <w:p w14:paraId="069C4677" w14:textId="45D98169" w:rsidR="00FE3E31" w:rsidRPr="00AD1B12" w:rsidRDefault="00FE3E31" w:rsidP="00BA365E">
      <w:pPr>
        <w:spacing w:line="240" w:lineRule="auto"/>
        <w:contextualSpacing/>
        <w:jc w:val="both"/>
        <w:rPr>
          <w:color w:val="000000" w:themeColor="text1"/>
        </w:rPr>
      </w:pPr>
      <w:r w:rsidRPr="00AD1B12">
        <w:rPr>
          <w:rFonts w:cs="Times New Roman"/>
          <w:color w:val="000000" w:themeColor="text1"/>
        </w:rPr>
        <w:t>Inspired by the new thinking</w:t>
      </w:r>
      <w:r w:rsidRPr="00AD1B12">
        <w:rPr>
          <w:rFonts w:cs="Times New Roman"/>
          <w:i/>
          <w:color w:val="000000" w:themeColor="text1"/>
        </w:rPr>
        <w:t xml:space="preserve"> </w:t>
      </w:r>
      <w:r w:rsidRPr="00AD1B12">
        <w:rPr>
          <w:rFonts w:cs="Times New Roman"/>
          <w:color w:val="000000" w:themeColor="text1"/>
        </w:rPr>
        <w:t xml:space="preserve">of the Second Vatican Council, eminent theologian Karl Rahner informed Buddhists in the late 1950s that they were actually what he called “anonymous Christians” and presumably, that the Buddha was also a Christian without knowing it. As of today, no Buddhist thinker has returned the </w:t>
      </w:r>
      <w:r w:rsidRPr="00D04995">
        <w:rPr>
          <w:rFonts w:cs="Times New Roman"/>
          <w:color w:val="000000" w:themeColor="text1"/>
        </w:rPr>
        <w:t>compliment</w:t>
      </w:r>
      <w:r w:rsidRPr="00AD1B12">
        <w:rPr>
          <w:rFonts w:cs="Times New Roman"/>
          <w:color w:val="000000" w:themeColor="text1"/>
        </w:rPr>
        <w:t xml:space="preserve"> by announcing that Christians are anonymous Buddhists and that Jesus was really a late-comer to the Dhamma, despite not wearing a yellow robe. </w:t>
      </w:r>
    </w:p>
    <w:p w14:paraId="7DAF37FD" w14:textId="77777777" w:rsidR="00FE3E31" w:rsidRDefault="00FE3E31" w:rsidP="00BA365E">
      <w:pPr>
        <w:spacing w:line="240" w:lineRule="auto"/>
        <w:contextualSpacing/>
        <w:jc w:val="both"/>
        <w:rPr>
          <w:rFonts w:cs="Times New Roman"/>
          <w:szCs w:val="28"/>
        </w:rPr>
      </w:pPr>
      <w:r w:rsidRPr="00AD1B12">
        <w:rPr>
          <w:rFonts w:cs="Times New Roman"/>
          <w:color w:val="000000" w:themeColor="text1"/>
          <w:szCs w:val="28"/>
        </w:rPr>
        <w:t xml:space="preserve">After the counter-culture movement of the 1960s and the subsequent </w:t>
      </w:r>
      <w:r>
        <w:rPr>
          <w:rFonts w:cs="Times New Roman"/>
          <w:szCs w:val="28"/>
        </w:rPr>
        <w:t xml:space="preserve">emergence of New Age spirituality, the Buddha became an apostle of vegetarianism who had opened his third eye and taught how to become one with the universe. </w:t>
      </w:r>
    </w:p>
    <w:p w14:paraId="4603ED81" w14:textId="77777777" w:rsidR="00FE3E31" w:rsidRDefault="00FE3E31" w:rsidP="00BA365E">
      <w:pPr>
        <w:spacing w:line="240" w:lineRule="auto"/>
        <w:contextualSpacing/>
        <w:jc w:val="both"/>
        <w:rPr>
          <w:rFonts w:cs="Times New Roman"/>
          <w:bCs/>
          <w:color w:val="000000" w:themeColor="text1"/>
          <w:szCs w:val="28"/>
        </w:rPr>
      </w:pPr>
      <w:r w:rsidRPr="00B24100">
        <w:rPr>
          <w:rFonts w:cs="Times New Roman"/>
          <w:color w:val="000000" w:themeColor="text1"/>
          <w:szCs w:val="28"/>
        </w:rPr>
        <w:t>At around the same time</w:t>
      </w:r>
      <w:r>
        <w:rPr>
          <w:rFonts w:cs="Times New Roman"/>
          <w:color w:val="000000" w:themeColor="text1"/>
          <w:szCs w:val="28"/>
        </w:rPr>
        <w:t>,</w:t>
      </w:r>
      <w:r w:rsidRPr="00B24100">
        <w:rPr>
          <w:rFonts w:cs="Times New Roman"/>
          <w:color w:val="000000" w:themeColor="text1"/>
          <w:szCs w:val="28"/>
        </w:rPr>
        <w:t xml:space="preserve"> </w:t>
      </w:r>
      <w:r w:rsidRPr="00B24100">
        <w:rPr>
          <w:rFonts w:cs="Times New Roman"/>
          <w:bCs/>
          <w:color w:val="000000" w:themeColor="text1"/>
          <w:szCs w:val="28"/>
        </w:rPr>
        <w:t xml:space="preserve">in liberal Christian circles there were those who </w:t>
      </w:r>
      <w:r>
        <w:rPr>
          <w:rFonts w:cs="Times New Roman"/>
          <w:bCs/>
          <w:color w:val="000000" w:themeColor="text1"/>
          <w:szCs w:val="28"/>
        </w:rPr>
        <w:t xml:space="preserve">were claiming that </w:t>
      </w:r>
      <w:r w:rsidRPr="00B24100">
        <w:rPr>
          <w:rFonts w:cs="Times New Roman"/>
          <w:bCs/>
          <w:color w:val="000000" w:themeColor="text1"/>
          <w:szCs w:val="28"/>
        </w:rPr>
        <w:t>if Jesus and the Buddha had ever met</w:t>
      </w:r>
      <w:r>
        <w:rPr>
          <w:rFonts w:cs="Times New Roman"/>
          <w:bCs/>
          <w:color w:val="000000" w:themeColor="text1"/>
          <w:szCs w:val="28"/>
        </w:rPr>
        <w:t>,</w:t>
      </w:r>
      <w:r w:rsidRPr="00B24100">
        <w:rPr>
          <w:rFonts w:cs="Times New Roman"/>
          <w:bCs/>
          <w:color w:val="000000" w:themeColor="text1"/>
          <w:szCs w:val="28"/>
        </w:rPr>
        <w:t xml:space="preserve"> they would have been the best of friends and smilingly nodded in agreement when each explained their teachings to the other.</w:t>
      </w:r>
      <w:r w:rsidRPr="00165124">
        <w:rPr>
          <w:rStyle w:val="FootnoteReference"/>
          <w:rFonts w:cs="Times New Roman"/>
          <w:bCs/>
          <w:color w:val="000000" w:themeColor="text1"/>
          <w:szCs w:val="28"/>
        </w:rPr>
        <w:footnoteReference w:id="4"/>
      </w:r>
      <w:r>
        <w:rPr>
          <w:rFonts w:cs="Times New Roman"/>
          <w:bCs/>
          <w:color w:val="000000" w:themeColor="text1"/>
          <w:szCs w:val="28"/>
        </w:rPr>
        <w:t xml:space="preserve"> </w:t>
      </w:r>
    </w:p>
    <w:p w14:paraId="1FBB4CCD" w14:textId="1A506CD4" w:rsidR="00FE3E31" w:rsidRPr="00E51D7E" w:rsidRDefault="00FE3E31" w:rsidP="00BA365E">
      <w:pPr>
        <w:spacing w:line="240" w:lineRule="auto"/>
        <w:contextualSpacing/>
        <w:jc w:val="both"/>
        <w:rPr>
          <w:color w:val="FF0000"/>
        </w:rPr>
      </w:pPr>
      <w:r>
        <w:rPr>
          <w:rFonts w:cs="Times New Roman"/>
          <w:szCs w:val="28"/>
        </w:rPr>
        <w:t xml:space="preserve">Out of step with all these curious, though generally positive, incarnations, is a recent publication </w:t>
      </w:r>
      <w:r>
        <w:rPr>
          <w:rFonts w:cs="Times New Roman"/>
          <w:bCs/>
          <w:color w:val="000000" w:themeColor="text1"/>
          <w:szCs w:val="28"/>
        </w:rPr>
        <w:t>revealing for the first time that the Buddha was actually an accomplished field general with extensive experience in commanding men in battle. Apparently he probably “</w:t>
      </w:r>
      <w:r w:rsidRPr="007102E7">
        <w:rPr>
          <w:rFonts w:cs="Times New Roman"/>
          <w:bCs/>
          <w:color w:val="000000" w:themeColor="text1"/>
          <w:szCs w:val="28"/>
        </w:rPr>
        <w:t>witnessed so much battlefiel</w:t>
      </w:r>
      <w:r>
        <w:rPr>
          <w:rFonts w:cs="Times New Roman"/>
          <w:bCs/>
          <w:color w:val="000000" w:themeColor="text1"/>
          <w:szCs w:val="28"/>
        </w:rPr>
        <w:t xml:space="preserve">d </w:t>
      </w:r>
      <w:r w:rsidRPr="007102E7">
        <w:rPr>
          <w:rFonts w:cs="Times New Roman"/>
          <w:bCs/>
          <w:color w:val="000000" w:themeColor="text1"/>
          <w:szCs w:val="28"/>
        </w:rPr>
        <w:t>carna</w:t>
      </w:r>
      <w:r>
        <w:rPr>
          <w:rFonts w:cs="Times New Roman"/>
          <w:bCs/>
          <w:color w:val="000000" w:themeColor="text1"/>
          <w:szCs w:val="28"/>
        </w:rPr>
        <w:t xml:space="preserve">ge </w:t>
      </w:r>
      <w:r w:rsidRPr="007102E7">
        <w:rPr>
          <w:rFonts w:cs="Times New Roman"/>
          <w:bCs/>
          <w:color w:val="000000" w:themeColor="text1"/>
          <w:szCs w:val="28"/>
        </w:rPr>
        <w:t xml:space="preserve">that he suffered </w:t>
      </w:r>
      <w:r>
        <w:rPr>
          <w:rFonts w:cs="Times New Roman"/>
          <w:bCs/>
          <w:color w:val="000000" w:themeColor="text1"/>
          <w:szCs w:val="28"/>
        </w:rPr>
        <w:t xml:space="preserve">a </w:t>
      </w:r>
      <w:r w:rsidRPr="007102E7">
        <w:rPr>
          <w:rFonts w:cs="Times New Roman"/>
          <w:bCs/>
          <w:color w:val="000000" w:themeColor="text1"/>
          <w:szCs w:val="28"/>
        </w:rPr>
        <w:t>psychological collapse</w:t>
      </w:r>
      <w:r>
        <w:rPr>
          <w:rFonts w:cs="Times New Roman"/>
          <w:bCs/>
          <w:color w:val="000000" w:themeColor="text1"/>
          <w:szCs w:val="28"/>
        </w:rPr>
        <w:t>”. The book also informs the reader that there is “a reasonable suspicion” that the Buddha was murdered.</w:t>
      </w:r>
      <w:r>
        <w:rPr>
          <w:rStyle w:val="FootnoteReference"/>
          <w:rFonts w:cs="Times New Roman"/>
          <w:bCs/>
          <w:szCs w:val="28"/>
        </w:rPr>
        <w:footnoteReference w:id="5"/>
      </w:r>
      <w:r>
        <w:rPr>
          <w:rFonts w:cs="Times New Roman"/>
          <w:bCs/>
          <w:color w:val="000000" w:themeColor="text1"/>
          <w:szCs w:val="28"/>
        </w:rPr>
        <w:t xml:space="preserve"> </w:t>
      </w:r>
      <w:r>
        <w:rPr>
          <w:rStyle w:val="FootnoteReference"/>
          <w:rFonts w:cs="Times New Roman"/>
          <w:bCs/>
          <w:szCs w:val="28"/>
        </w:rPr>
        <w:t xml:space="preserve"> </w:t>
      </w:r>
      <w:r>
        <w:rPr>
          <w:rFonts w:cs="Times New Roman"/>
          <w:bCs/>
          <w:color w:val="000000" w:themeColor="text1"/>
          <w:szCs w:val="28"/>
        </w:rPr>
        <w:t xml:space="preserve">   </w:t>
      </w:r>
    </w:p>
    <w:p w14:paraId="6F7E0D44" w14:textId="5E02DFF1" w:rsidR="00FE3E31" w:rsidRDefault="00FE3E31" w:rsidP="00DB7003">
      <w:pPr>
        <w:spacing w:line="240" w:lineRule="auto"/>
        <w:contextualSpacing/>
        <w:jc w:val="both"/>
        <w:rPr>
          <w:rFonts w:cs="Times New Roman"/>
          <w:bCs/>
          <w:color w:val="000000" w:themeColor="text1"/>
          <w:szCs w:val="28"/>
        </w:rPr>
      </w:pPr>
      <w:r>
        <w:rPr>
          <w:rFonts w:cs="Times New Roman"/>
          <w:bCs/>
          <w:color w:val="000000" w:themeColor="text1"/>
          <w:szCs w:val="28"/>
        </w:rPr>
        <w:t xml:space="preserve">With so many ‘Buddhas’ it is hardly surprising that in the minds of many people this Indian sage is a figure hovering between myth and reality, benign and compelling but not quite real. There are, of course, and have been for at least a century and a half, studies that present more </w:t>
      </w:r>
      <w:r>
        <w:rPr>
          <w:rFonts w:cs="Times New Roman"/>
          <w:bCs/>
          <w:color w:val="000000" w:themeColor="text1"/>
          <w:szCs w:val="28"/>
        </w:rPr>
        <w:lastRenderedPageBreak/>
        <w:t xml:space="preserve">realistic or perhaps better, more conventional accounts of the Buddha, whoever he was and whatever he taught. However, nearly all these efforts, including contemporary ones, recount the Buddha’s biography by padding the </w:t>
      </w:r>
      <w:r w:rsidRPr="005D0E3D">
        <w:rPr>
          <w:rFonts w:cs="Times New Roman"/>
          <w:bCs/>
          <w:color w:val="000000" w:themeColor="text1"/>
          <w:szCs w:val="28"/>
        </w:rPr>
        <w:t>meagre</w:t>
      </w:r>
      <w:r>
        <w:rPr>
          <w:rFonts w:cs="Times New Roman"/>
          <w:bCs/>
          <w:color w:val="000000" w:themeColor="text1"/>
          <w:szCs w:val="28"/>
        </w:rPr>
        <w:t xml:space="preserve"> and scattered facts from the earliest sources with legends that evolved centuries after his passing.  And because even the information from these more reliable early sources is not enough for a decent-sized volume, at least half or more of such biographies typically recount the Buddha’s philosophy rather than being primarily </w:t>
      </w:r>
      <w:r w:rsidRPr="000E3840">
        <w:rPr>
          <w:rFonts w:cs="Times New Roman"/>
          <w:bCs/>
          <w:color w:val="000000" w:themeColor="text1"/>
          <w:szCs w:val="28"/>
        </w:rPr>
        <w:t>about</w:t>
      </w:r>
      <w:r>
        <w:rPr>
          <w:rFonts w:cs="Times New Roman"/>
          <w:bCs/>
          <w:color w:val="000000" w:themeColor="text1"/>
          <w:szCs w:val="28"/>
        </w:rPr>
        <w:t xml:space="preserve"> the man himself. </w:t>
      </w:r>
    </w:p>
    <w:p w14:paraId="51CFDDC4" w14:textId="77777777" w:rsidR="00FE3E31" w:rsidRPr="00155AD5" w:rsidRDefault="00FE3E31" w:rsidP="00DB7003">
      <w:pPr>
        <w:spacing w:line="240" w:lineRule="auto"/>
        <w:contextualSpacing/>
        <w:jc w:val="both"/>
        <w:rPr>
          <w:rFonts w:cs="Times New Roman"/>
          <w:bCs/>
          <w:color w:val="FF0000"/>
          <w:szCs w:val="28"/>
        </w:rPr>
      </w:pPr>
      <w:r>
        <w:rPr>
          <w:rFonts w:cs="Times New Roman"/>
          <w:bCs/>
          <w:color w:val="000000" w:themeColor="text1"/>
          <w:szCs w:val="28"/>
        </w:rPr>
        <w:t xml:space="preserve">Logically, the best way to know who the Buddha was and what he was like would be to examine the earliest records of him, simply because they would be closer to his time than any later ones. Such an endeavour, however, is not as easy as it sounds. Dating ancient Indian literature is a notoriously difficult and frustrating task, and there is usually diverse opinion amongst scholars about when any particular text was written. Complicating the task even further is that few ancient texts are homogeneous, with most being written at one time but undergoing expansion or revision in later centuries. </w:t>
      </w:r>
      <w:r w:rsidRPr="007C1EA9">
        <w:rPr>
          <w:rFonts w:cs="Times New Roman"/>
          <w:bCs/>
          <w:color w:val="000000" w:themeColor="text1"/>
          <w:szCs w:val="28"/>
        </w:rPr>
        <w:t>There is</w:t>
      </w:r>
      <w:r>
        <w:rPr>
          <w:rFonts w:cs="Times New Roman"/>
          <w:bCs/>
          <w:color w:val="000000" w:themeColor="text1"/>
          <w:szCs w:val="28"/>
        </w:rPr>
        <w:t>,</w:t>
      </w:r>
      <w:r w:rsidRPr="007C1EA9">
        <w:rPr>
          <w:rFonts w:cs="Times New Roman"/>
          <w:bCs/>
          <w:color w:val="000000" w:themeColor="text1"/>
          <w:szCs w:val="28"/>
        </w:rPr>
        <w:t xml:space="preserve"> however, a general consensus amongst scholars that the core material in the P</w:t>
      </w:r>
      <w:r>
        <w:rPr>
          <w:rFonts w:cs="Times New Roman"/>
          <w:color w:val="000000"/>
          <w:szCs w:val="28"/>
        </w:rPr>
        <w:t>a</w:t>
      </w:r>
      <w:r w:rsidRPr="007C1EA9">
        <w:rPr>
          <w:rFonts w:cs="Times New Roman"/>
          <w:bCs/>
          <w:color w:val="000000" w:themeColor="text1"/>
          <w:szCs w:val="28"/>
        </w:rPr>
        <w:t>li Tipitaka, sometimes also called the P</w:t>
      </w:r>
      <w:r>
        <w:rPr>
          <w:rFonts w:cs="Times New Roman"/>
          <w:bCs/>
          <w:color w:val="000000" w:themeColor="text1"/>
          <w:szCs w:val="28"/>
        </w:rPr>
        <w:t xml:space="preserve">ali </w:t>
      </w:r>
      <w:r w:rsidRPr="007C1EA9">
        <w:rPr>
          <w:rFonts w:cs="Times New Roman"/>
          <w:bCs/>
          <w:color w:val="000000" w:themeColor="text1"/>
          <w:szCs w:val="28"/>
        </w:rPr>
        <w:t xml:space="preserve">Canon, </w:t>
      </w:r>
      <w:r>
        <w:rPr>
          <w:rFonts w:cs="Times New Roman"/>
          <w:bCs/>
          <w:color w:val="000000" w:themeColor="text1"/>
          <w:szCs w:val="28"/>
        </w:rPr>
        <w:t>contains the earliest accounts</w:t>
      </w:r>
      <w:r w:rsidRPr="007C1EA9">
        <w:rPr>
          <w:rFonts w:cs="Times New Roman"/>
          <w:bCs/>
          <w:color w:val="000000" w:themeColor="text1"/>
          <w:szCs w:val="28"/>
        </w:rPr>
        <w:t xml:space="preserve"> of the Buddha and what he taught.</w:t>
      </w:r>
      <w:r>
        <w:rPr>
          <w:rFonts w:cs="Times New Roman"/>
          <w:bCs/>
          <w:color w:val="000000" w:themeColor="text1"/>
          <w:szCs w:val="28"/>
        </w:rPr>
        <w:t xml:space="preserve">   </w:t>
      </w:r>
    </w:p>
    <w:p w14:paraId="2E7B8FFB" w14:textId="77777777" w:rsidR="00FE3E31" w:rsidRPr="00F7472B" w:rsidRDefault="00FE3E31" w:rsidP="00DB7003">
      <w:pPr>
        <w:spacing w:line="240" w:lineRule="auto"/>
        <w:contextualSpacing/>
        <w:jc w:val="both"/>
        <w:rPr>
          <w:rFonts w:cs="Times New Roman"/>
          <w:szCs w:val="28"/>
        </w:rPr>
      </w:pPr>
      <w:r>
        <w:rPr>
          <w:rStyle w:val="reference-text"/>
          <w:rFonts w:cs="Times New Roman"/>
          <w:szCs w:val="28"/>
        </w:rPr>
        <w:t>T</w:t>
      </w:r>
      <w:r w:rsidRPr="005B5DEF">
        <w:rPr>
          <w:rStyle w:val="reference-text"/>
          <w:rFonts w:cs="Times New Roman"/>
          <w:szCs w:val="28"/>
        </w:rPr>
        <w:t xml:space="preserve">he name </w:t>
      </w:r>
      <w:r w:rsidRPr="005B5DEF">
        <w:rPr>
          <w:rStyle w:val="reference-text"/>
          <w:rFonts w:cs="Times New Roman"/>
          <w:color w:val="000000" w:themeColor="text1"/>
          <w:szCs w:val="28"/>
        </w:rPr>
        <w:t>Tipitaka</w:t>
      </w:r>
      <w:r>
        <w:rPr>
          <w:rStyle w:val="reference-text"/>
          <w:rFonts w:cs="Times New Roman"/>
          <w:color w:val="000000" w:themeColor="text1"/>
          <w:szCs w:val="28"/>
        </w:rPr>
        <w:t xml:space="preserve"> </w:t>
      </w:r>
      <w:r w:rsidRPr="005B5DEF">
        <w:rPr>
          <w:rStyle w:val="reference-text"/>
          <w:rFonts w:cs="Times New Roman"/>
          <w:szCs w:val="28"/>
        </w:rPr>
        <w:t>is a combination of the words</w:t>
      </w:r>
      <w:r>
        <w:rPr>
          <w:rStyle w:val="reference-text"/>
          <w:rFonts w:cs="Times New Roman"/>
          <w:szCs w:val="28"/>
        </w:rPr>
        <w:t xml:space="preserve"> </w:t>
      </w:r>
      <w:r w:rsidRPr="005B5DEF">
        <w:rPr>
          <w:rFonts w:cs="Times New Roman"/>
          <w:i/>
          <w:szCs w:val="28"/>
        </w:rPr>
        <w:t>ti</w:t>
      </w:r>
      <w:r w:rsidRPr="005B5DEF">
        <w:rPr>
          <w:rFonts w:cs="Times New Roman"/>
          <w:szCs w:val="28"/>
        </w:rPr>
        <w:t>, meaning</w:t>
      </w:r>
      <w:r>
        <w:rPr>
          <w:rFonts w:cs="Times New Roman"/>
          <w:szCs w:val="28"/>
        </w:rPr>
        <w:t xml:space="preserve"> </w:t>
      </w:r>
      <w:r w:rsidRPr="005B5DEF">
        <w:rPr>
          <w:rFonts w:cs="Times New Roman"/>
          <w:szCs w:val="28"/>
        </w:rPr>
        <w:t>‘three’</w:t>
      </w:r>
      <w:r>
        <w:rPr>
          <w:rFonts w:cs="Times New Roman"/>
          <w:szCs w:val="28"/>
        </w:rPr>
        <w:t>, which</w:t>
      </w:r>
      <w:r w:rsidRPr="005B5DEF">
        <w:rPr>
          <w:rFonts w:cs="Times New Roman"/>
          <w:szCs w:val="28"/>
        </w:rPr>
        <w:t xml:space="preserve"> refers to the three divisions of the scriptures, and</w:t>
      </w:r>
      <w:r>
        <w:rPr>
          <w:rFonts w:cs="Times New Roman"/>
          <w:szCs w:val="28"/>
        </w:rPr>
        <w:t xml:space="preserve"> </w:t>
      </w:r>
      <w:r w:rsidRPr="005B5DEF">
        <w:rPr>
          <w:rFonts w:cs="Times New Roman"/>
          <w:i/>
          <w:szCs w:val="28"/>
        </w:rPr>
        <w:t>pi</w:t>
      </w:r>
      <w:r w:rsidRPr="005B5DEF">
        <w:rPr>
          <w:rFonts w:cs="Times New Roman"/>
          <w:i/>
          <w:color w:val="000000"/>
          <w:szCs w:val="28"/>
        </w:rPr>
        <w:t>ṭ</w:t>
      </w:r>
      <w:r w:rsidRPr="005B5DEF">
        <w:rPr>
          <w:rFonts w:cs="Times New Roman"/>
          <w:i/>
          <w:szCs w:val="28"/>
        </w:rPr>
        <w:t>aka</w:t>
      </w:r>
      <w:r>
        <w:rPr>
          <w:rFonts w:cs="Times New Roman"/>
          <w:szCs w:val="28"/>
        </w:rPr>
        <w:t xml:space="preserve">, </w:t>
      </w:r>
      <w:r w:rsidRPr="005B5DEF">
        <w:rPr>
          <w:rStyle w:val="FootnoteReference"/>
        </w:rPr>
        <w:t xml:space="preserve"> </w:t>
      </w:r>
      <w:r w:rsidRPr="005B5DEF">
        <w:rPr>
          <w:rFonts w:cs="Times New Roman"/>
          <w:color w:val="000000"/>
          <w:szCs w:val="28"/>
        </w:rPr>
        <w:t>meaning</w:t>
      </w:r>
      <w:r>
        <w:rPr>
          <w:rFonts w:cs="Times New Roman"/>
          <w:color w:val="000000"/>
          <w:szCs w:val="28"/>
        </w:rPr>
        <w:t xml:space="preserve"> </w:t>
      </w:r>
      <w:r w:rsidRPr="005B5DEF">
        <w:rPr>
          <w:rFonts w:cs="Times New Roman"/>
          <w:color w:val="000000"/>
          <w:szCs w:val="28"/>
        </w:rPr>
        <w:t>‘</w:t>
      </w:r>
      <w:r>
        <w:rPr>
          <w:rFonts w:cs="Times New Roman"/>
          <w:color w:val="000000"/>
          <w:szCs w:val="28"/>
        </w:rPr>
        <w:t xml:space="preserve">a </w:t>
      </w:r>
      <w:r w:rsidRPr="005B5DEF">
        <w:rPr>
          <w:rFonts w:cs="Times New Roman"/>
          <w:color w:val="000000"/>
          <w:szCs w:val="28"/>
        </w:rPr>
        <w:t>basket’</w:t>
      </w:r>
      <w:r w:rsidRPr="00F7472B">
        <w:rPr>
          <w:rFonts w:cs="Times New Roman"/>
          <w:color w:val="000000"/>
          <w:szCs w:val="28"/>
        </w:rPr>
        <w:t xml:space="preserve">. Calling the scriptures </w:t>
      </w:r>
      <w:r>
        <w:rPr>
          <w:rFonts w:cs="Times New Roman"/>
          <w:color w:val="000000"/>
          <w:szCs w:val="28"/>
        </w:rPr>
        <w:t>‘</w:t>
      </w:r>
      <w:r w:rsidRPr="00F7472B">
        <w:rPr>
          <w:rFonts w:cs="Times New Roman"/>
          <w:color w:val="000000"/>
          <w:szCs w:val="28"/>
        </w:rPr>
        <w:t>baskets</w:t>
      </w:r>
      <w:r>
        <w:rPr>
          <w:rFonts w:cs="Times New Roman"/>
          <w:color w:val="000000"/>
          <w:szCs w:val="28"/>
        </w:rPr>
        <w:t>’</w:t>
      </w:r>
      <w:r w:rsidRPr="00F7472B">
        <w:rPr>
          <w:rFonts w:cs="Times New Roman"/>
          <w:color w:val="000000"/>
          <w:szCs w:val="28"/>
        </w:rPr>
        <w:t xml:space="preserve"> relates to the fact that they were transmitted orally for several centuries, there being no writing during the Buddha’s time. I</w:t>
      </w:r>
      <w:r w:rsidRPr="00F7472B">
        <w:rPr>
          <w:rFonts w:cs="Times New Roman"/>
          <w:szCs w:val="28"/>
        </w:rPr>
        <w:t xml:space="preserve">n ancient India labourers would move earth, grain or building materials </w:t>
      </w:r>
      <w:r w:rsidRPr="00F7472B">
        <w:rPr>
          <w:rFonts w:cs="Times New Roman"/>
          <w:color w:val="000000"/>
          <w:szCs w:val="28"/>
        </w:rPr>
        <w:t>using</w:t>
      </w:r>
      <w:r w:rsidRPr="00F7472B">
        <w:rPr>
          <w:rFonts w:cs="Times New Roman"/>
          <w:szCs w:val="28"/>
        </w:rPr>
        <w:t xml:space="preserve"> a relay of large, round, shallow </w:t>
      </w:r>
      <w:proofErr w:type="gramStart"/>
      <w:r w:rsidRPr="00F7472B">
        <w:rPr>
          <w:rFonts w:cs="Times New Roman"/>
          <w:szCs w:val="28"/>
        </w:rPr>
        <w:t>baskets.</w:t>
      </w:r>
      <w:proofErr w:type="gramEnd"/>
      <w:r w:rsidRPr="00F7472B">
        <w:rPr>
          <w:rFonts w:cs="Times New Roman"/>
          <w:szCs w:val="28"/>
        </w:rPr>
        <w:t xml:space="preserve"> </w:t>
      </w:r>
      <w:r w:rsidRPr="00F7472B">
        <w:rPr>
          <w:rFonts w:cs="Times New Roman"/>
          <w:color w:val="000000"/>
          <w:szCs w:val="28"/>
        </w:rPr>
        <w:t>A w</w:t>
      </w:r>
      <w:r w:rsidRPr="00F7472B">
        <w:rPr>
          <w:rFonts w:cs="Times New Roman"/>
          <w:szCs w:val="28"/>
        </w:rPr>
        <w:t xml:space="preserve">orker would put the </w:t>
      </w:r>
      <w:r w:rsidRPr="00F7472B">
        <w:rPr>
          <w:rFonts w:cs="Times New Roman"/>
          <w:color w:val="000000"/>
          <w:szCs w:val="28"/>
        </w:rPr>
        <w:t>filled</w:t>
      </w:r>
      <w:r w:rsidRPr="00F7472B">
        <w:rPr>
          <w:rFonts w:cs="Times New Roman"/>
          <w:szCs w:val="28"/>
        </w:rPr>
        <w:t xml:space="preserve"> basket on </w:t>
      </w:r>
      <w:r w:rsidRPr="00F7472B">
        <w:rPr>
          <w:rFonts w:cs="Times New Roman"/>
          <w:color w:val="000000"/>
          <w:szCs w:val="28"/>
        </w:rPr>
        <w:t xml:space="preserve">his </w:t>
      </w:r>
      <w:r w:rsidRPr="00F7472B">
        <w:rPr>
          <w:rFonts w:cs="Times New Roman"/>
          <w:szCs w:val="28"/>
        </w:rPr>
        <w:t xml:space="preserve">head, walk to the next worker, and pass it to him, and then he would repeat the process. So in the minds of the early Buddhists, the passing of material in baskets </w:t>
      </w:r>
      <w:r w:rsidRPr="00F7472B">
        <w:rPr>
          <w:rFonts w:cs="Times New Roman"/>
          <w:color w:val="000000"/>
          <w:szCs w:val="28"/>
        </w:rPr>
        <w:t>from the head</w:t>
      </w:r>
      <w:r w:rsidRPr="00F7472B">
        <w:rPr>
          <w:rFonts w:cs="Times New Roman"/>
          <w:szCs w:val="28"/>
        </w:rPr>
        <w:t xml:space="preserve"> of one person to another was analogous to passing the scriptures from the memory of one person to another.</w:t>
      </w:r>
    </w:p>
    <w:p w14:paraId="554F599D" w14:textId="77777777" w:rsidR="00FE3E31" w:rsidRPr="00F87BC9" w:rsidRDefault="00FE3E31" w:rsidP="00DB7003">
      <w:pPr>
        <w:spacing w:line="240" w:lineRule="auto"/>
        <w:contextualSpacing/>
        <w:jc w:val="both"/>
        <w:rPr>
          <w:rFonts w:cs="Times New Roman"/>
          <w:bCs/>
          <w:color w:val="FF0000"/>
          <w:szCs w:val="28"/>
        </w:rPr>
      </w:pPr>
      <w:r w:rsidRPr="00F7472B">
        <w:rPr>
          <w:rFonts w:cs="Times New Roman"/>
          <w:color w:val="000000" w:themeColor="text1"/>
          <w:szCs w:val="28"/>
        </w:rPr>
        <w:t xml:space="preserve">The three divisions of the Tipitaka are </w:t>
      </w:r>
      <w:r>
        <w:rPr>
          <w:rFonts w:cs="Times New Roman"/>
          <w:color w:val="000000"/>
          <w:szCs w:val="28"/>
        </w:rPr>
        <w:t>the Sutta Pi</w:t>
      </w:r>
      <w:r w:rsidRPr="00FF7F1B">
        <w:rPr>
          <w:rFonts w:cs="Times New Roman"/>
          <w:color w:val="000000"/>
          <w:szCs w:val="28"/>
        </w:rPr>
        <w:t>ṭ</w:t>
      </w:r>
      <w:r>
        <w:rPr>
          <w:rFonts w:cs="Times New Roman"/>
          <w:color w:val="000000"/>
          <w:szCs w:val="28"/>
        </w:rPr>
        <w:t>aka, the Vinaya Pi</w:t>
      </w:r>
      <w:r w:rsidRPr="00FF7F1B">
        <w:rPr>
          <w:rFonts w:cs="Times New Roman"/>
          <w:color w:val="000000"/>
          <w:szCs w:val="28"/>
        </w:rPr>
        <w:t>ṭ</w:t>
      </w:r>
      <w:r>
        <w:rPr>
          <w:rFonts w:cs="Times New Roman"/>
          <w:color w:val="000000"/>
          <w:szCs w:val="28"/>
        </w:rPr>
        <w:t>aka and the Abhidhamma Pi</w:t>
      </w:r>
      <w:r w:rsidRPr="00FF7F1B">
        <w:rPr>
          <w:rFonts w:cs="Times New Roman"/>
          <w:color w:val="000000"/>
          <w:szCs w:val="28"/>
        </w:rPr>
        <w:t>ṭ</w:t>
      </w:r>
      <w:r>
        <w:rPr>
          <w:rFonts w:cs="Times New Roman"/>
          <w:color w:val="000000"/>
          <w:szCs w:val="28"/>
        </w:rPr>
        <w:t xml:space="preserve">aka. The first and most important of </w:t>
      </w:r>
      <w:r w:rsidRPr="007C1EA9">
        <w:rPr>
          <w:rFonts w:cs="Times New Roman"/>
          <w:bCs/>
          <w:color w:val="000000" w:themeColor="text1"/>
          <w:szCs w:val="28"/>
        </w:rPr>
        <w:t xml:space="preserve">these contains the </w:t>
      </w:r>
      <w:r>
        <w:rPr>
          <w:rFonts w:cs="Times New Roman"/>
          <w:bCs/>
          <w:color w:val="000000" w:themeColor="text1"/>
          <w:szCs w:val="28"/>
        </w:rPr>
        <w:t>sermons</w:t>
      </w:r>
      <w:r w:rsidRPr="007C1EA9">
        <w:rPr>
          <w:rFonts w:cs="Times New Roman"/>
          <w:bCs/>
          <w:color w:val="000000" w:themeColor="text1"/>
          <w:szCs w:val="28"/>
        </w:rPr>
        <w:t xml:space="preserve"> and dialogues of the Buddha</w:t>
      </w:r>
      <w:r>
        <w:rPr>
          <w:rFonts w:cs="Times New Roman"/>
          <w:bCs/>
          <w:color w:val="000000" w:themeColor="text1"/>
          <w:szCs w:val="28"/>
        </w:rPr>
        <w:t>,</w:t>
      </w:r>
      <w:r w:rsidRPr="007C1EA9">
        <w:rPr>
          <w:rFonts w:cs="Times New Roman"/>
          <w:bCs/>
          <w:color w:val="000000" w:themeColor="text1"/>
          <w:szCs w:val="28"/>
        </w:rPr>
        <w:t xml:space="preserve"> plus a few by his monastic and lay</w:t>
      </w:r>
      <w:r>
        <w:rPr>
          <w:rFonts w:cs="Times New Roman"/>
          <w:bCs/>
          <w:color w:val="000000" w:themeColor="text1"/>
          <w:szCs w:val="28"/>
        </w:rPr>
        <w:t xml:space="preserve"> disciples</w:t>
      </w:r>
      <w:r w:rsidRPr="007C1EA9">
        <w:rPr>
          <w:rFonts w:cs="Times New Roman"/>
          <w:bCs/>
          <w:color w:val="000000" w:themeColor="text1"/>
          <w:szCs w:val="28"/>
        </w:rPr>
        <w:t xml:space="preserve">. Each of these individual </w:t>
      </w:r>
      <w:r>
        <w:rPr>
          <w:rFonts w:cs="Times New Roman"/>
          <w:bCs/>
          <w:color w:val="000000" w:themeColor="text1"/>
          <w:szCs w:val="28"/>
        </w:rPr>
        <w:t>sermons</w:t>
      </w:r>
      <w:r w:rsidRPr="007C1EA9">
        <w:rPr>
          <w:rFonts w:cs="Times New Roman"/>
          <w:bCs/>
          <w:color w:val="000000" w:themeColor="text1"/>
          <w:szCs w:val="28"/>
        </w:rPr>
        <w:t xml:space="preserve"> and dialogues is called a </w:t>
      </w:r>
      <w:r w:rsidRPr="00155AD5">
        <w:rPr>
          <w:rFonts w:cs="Times New Roman"/>
          <w:bCs/>
          <w:i/>
          <w:color w:val="000000" w:themeColor="text1"/>
          <w:szCs w:val="28"/>
        </w:rPr>
        <w:t>sutta</w:t>
      </w:r>
      <w:r w:rsidRPr="005865BE">
        <w:rPr>
          <w:rFonts w:cs="Times New Roman"/>
          <w:bCs/>
          <w:color w:val="000000" w:themeColor="text1"/>
          <w:szCs w:val="28"/>
        </w:rPr>
        <w:t>,</w:t>
      </w:r>
      <w:r>
        <w:rPr>
          <w:rFonts w:cs="Times New Roman"/>
          <w:bCs/>
          <w:i/>
          <w:color w:val="000000" w:themeColor="text1"/>
          <w:szCs w:val="28"/>
        </w:rPr>
        <w:t xml:space="preserve"> </w:t>
      </w:r>
      <w:r>
        <w:rPr>
          <w:rFonts w:cs="Times New Roman"/>
          <w:bCs/>
          <w:color w:val="000000" w:themeColor="text1"/>
          <w:szCs w:val="28"/>
        </w:rPr>
        <w:t xml:space="preserve">meaning a thread or string, and may have been used because </w:t>
      </w:r>
      <w:r w:rsidRPr="007C1EA9">
        <w:rPr>
          <w:rFonts w:cs="Times New Roman"/>
          <w:bCs/>
          <w:color w:val="000000" w:themeColor="text1"/>
          <w:szCs w:val="28"/>
        </w:rPr>
        <w:t>the sounds strung together give the words</w:t>
      </w:r>
      <w:r>
        <w:rPr>
          <w:rFonts w:cs="Times New Roman"/>
          <w:bCs/>
          <w:color w:val="000000" w:themeColor="text1"/>
          <w:szCs w:val="28"/>
        </w:rPr>
        <w:t>,</w:t>
      </w:r>
      <w:r w:rsidRPr="007C1EA9">
        <w:rPr>
          <w:rFonts w:cs="Times New Roman"/>
          <w:bCs/>
          <w:color w:val="000000" w:themeColor="text1"/>
          <w:szCs w:val="28"/>
        </w:rPr>
        <w:t xml:space="preserve"> and the words </w:t>
      </w:r>
      <w:r>
        <w:rPr>
          <w:rFonts w:cs="Times New Roman"/>
          <w:bCs/>
          <w:color w:val="000000" w:themeColor="text1"/>
          <w:szCs w:val="28"/>
        </w:rPr>
        <w:t xml:space="preserve">strung </w:t>
      </w:r>
      <w:r w:rsidRPr="007C1EA9">
        <w:rPr>
          <w:rFonts w:cs="Times New Roman"/>
          <w:bCs/>
          <w:color w:val="000000" w:themeColor="text1"/>
          <w:szCs w:val="28"/>
        </w:rPr>
        <w:t>together give the meaning.</w:t>
      </w:r>
      <w:r>
        <w:rPr>
          <w:rFonts w:cs="Times New Roman"/>
          <w:bCs/>
          <w:color w:val="000000" w:themeColor="text1"/>
          <w:szCs w:val="28"/>
        </w:rPr>
        <w:t xml:space="preserve"> However, </w:t>
      </w:r>
      <w:r w:rsidRPr="00BA365E">
        <w:rPr>
          <w:rFonts w:cs="Times New Roman"/>
          <w:bCs/>
          <w:i/>
          <w:color w:val="000000" w:themeColor="text1"/>
          <w:szCs w:val="28"/>
        </w:rPr>
        <w:t>sutta</w:t>
      </w:r>
      <w:r>
        <w:rPr>
          <w:rFonts w:cs="Times New Roman"/>
          <w:bCs/>
          <w:color w:val="000000" w:themeColor="text1"/>
          <w:szCs w:val="28"/>
        </w:rPr>
        <w:t xml:space="preserve"> is more likely </w:t>
      </w:r>
      <w:r>
        <w:rPr>
          <w:rFonts w:cs="Times New Roman"/>
          <w:bCs/>
          <w:color w:val="000000" w:themeColor="text1"/>
          <w:szCs w:val="28"/>
        </w:rPr>
        <w:lastRenderedPageBreak/>
        <w:t xml:space="preserve">derived from the Sanskrit </w:t>
      </w:r>
      <w:r w:rsidRPr="00DD6C88">
        <w:rPr>
          <w:rFonts w:cs="Times New Roman"/>
          <w:bCs/>
          <w:i/>
          <w:color w:val="000000" w:themeColor="text1"/>
          <w:szCs w:val="28"/>
        </w:rPr>
        <w:t>s</w:t>
      </w:r>
      <w:r w:rsidRPr="00DD6C88">
        <w:rPr>
          <w:rFonts w:cs="Times New Roman"/>
          <w:i/>
          <w:color w:val="000000"/>
          <w:szCs w:val="28"/>
        </w:rPr>
        <w:t>ū</w:t>
      </w:r>
      <w:r w:rsidRPr="00DD6C88">
        <w:rPr>
          <w:rFonts w:cs="Times New Roman"/>
          <w:bCs/>
          <w:i/>
          <w:color w:val="000000" w:themeColor="text1"/>
          <w:szCs w:val="28"/>
        </w:rPr>
        <w:t>kta</w:t>
      </w:r>
      <w:r>
        <w:rPr>
          <w:rFonts w:cs="Times New Roman"/>
          <w:bCs/>
          <w:color w:val="000000" w:themeColor="text1"/>
          <w:szCs w:val="28"/>
        </w:rPr>
        <w:t xml:space="preserve"> meaning well-spoken.</w:t>
      </w:r>
      <w:r>
        <w:rPr>
          <w:rStyle w:val="FootnoteReference"/>
          <w:rFonts w:cs="Times New Roman"/>
          <w:bCs/>
          <w:szCs w:val="28"/>
        </w:rPr>
        <w:footnoteReference w:id="6"/>
      </w:r>
      <w:r>
        <w:rPr>
          <w:rFonts w:cs="Times New Roman"/>
          <w:bCs/>
          <w:color w:val="000000" w:themeColor="text1"/>
          <w:szCs w:val="28"/>
        </w:rPr>
        <w:t xml:space="preserve"> These suttas are arranged into five collections, or </w:t>
      </w:r>
      <w:r w:rsidRPr="001C11FA">
        <w:rPr>
          <w:rFonts w:cs="Times New Roman"/>
          <w:bCs/>
          <w:i/>
          <w:color w:val="000000" w:themeColor="text1"/>
          <w:szCs w:val="28"/>
        </w:rPr>
        <w:t>nik</w:t>
      </w:r>
      <w:r w:rsidRPr="005865BE">
        <w:rPr>
          <w:rFonts w:cs="Times New Roman"/>
          <w:i/>
          <w:color w:val="000000"/>
          <w:szCs w:val="28"/>
        </w:rPr>
        <w:t>ā</w:t>
      </w:r>
      <w:r w:rsidRPr="001C11FA">
        <w:rPr>
          <w:rFonts w:cs="Times New Roman"/>
          <w:bCs/>
          <w:i/>
          <w:color w:val="000000" w:themeColor="text1"/>
          <w:szCs w:val="28"/>
        </w:rPr>
        <w:t>ya</w:t>
      </w:r>
      <w:r w:rsidRPr="00AA2DBE">
        <w:rPr>
          <w:rFonts w:cs="Times New Roman"/>
          <w:bCs/>
          <w:color w:val="000000" w:themeColor="text1"/>
          <w:szCs w:val="28"/>
        </w:rPr>
        <w:t>s</w:t>
      </w:r>
      <w:r>
        <w:rPr>
          <w:rFonts w:cs="Times New Roman"/>
          <w:bCs/>
          <w:color w:val="000000" w:themeColor="text1"/>
          <w:szCs w:val="28"/>
        </w:rPr>
        <w:t xml:space="preserve">, the fifth of which is made up of thirteen independent books. From </w:t>
      </w:r>
      <w:r w:rsidRPr="007C1EA9">
        <w:rPr>
          <w:rFonts w:cs="Times New Roman"/>
          <w:bCs/>
          <w:color w:val="000000" w:themeColor="text1"/>
          <w:szCs w:val="28"/>
        </w:rPr>
        <w:t xml:space="preserve">the language, content and style </w:t>
      </w:r>
      <w:r>
        <w:rPr>
          <w:rFonts w:cs="Times New Roman"/>
          <w:bCs/>
          <w:color w:val="000000" w:themeColor="text1"/>
          <w:szCs w:val="28"/>
        </w:rPr>
        <w:t xml:space="preserve">of several books in this fifth collection it can be deduced that </w:t>
      </w:r>
      <w:r w:rsidRPr="007C1EA9">
        <w:rPr>
          <w:rFonts w:cs="Times New Roman"/>
          <w:bCs/>
          <w:color w:val="000000" w:themeColor="text1"/>
          <w:szCs w:val="28"/>
        </w:rPr>
        <w:t xml:space="preserve">they were composed later than the core material </w:t>
      </w:r>
      <w:r>
        <w:rPr>
          <w:rFonts w:cs="Times New Roman"/>
          <w:bCs/>
          <w:color w:val="000000" w:themeColor="text1"/>
          <w:szCs w:val="28"/>
        </w:rPr>
        <w:t xml:space="preserve">in the first four collections, </w:t>
      </w:r>
      <w:r w:rsidRPr="007C1EA9">
        <w:rPr>
          <w:rFonts w:cs="Times New Roman"/>
          <w:bCs/>
          <w:color w:val="000000" w:themeColor="text1"/>
          <w:szCs w:val="28"/>
        </w:rPr>
        <w:t>and indeed most of them do not even claim to have been spoken by the Buddha.</w:t>
      </w:r>
      <w:r>
        <w:rPr>
          <w:rStyle w:val="FootnoteReference"/>
          <w:rFonts w:cs="Times New Roman"/>
          <w:bCs/>
          <w:szCs w:val="28"/>
        </w:rPr>
        <w:footnoteReference w:id="7"/>
      </w:r>
      <w:r>
        <w:rPr>
          <w:rFonts w:cs="Times New Roman"/>
          <w:bCs/>
          <w:color w:val="000000" w:themeColor="text1"/>
          <w:szCs w:val="28"/>
        </w:rPr>
        <w:t xml:space="preserve"> It is also true that scattered throughout the first four collections are some suttas that date from perhaps a century or two after the Buddha, but for the most part these can be easily identified. </w:t>
      </w:r>
      <w:r>
        <w:rPr>
          <w:rFonts w:cs="Times New Roman"/>
          <w:bCs/>
          <w:color w:val="FF0000"/>
          <w:szCs w:val="28"/>
        </w:rPr>
        <w:t xml:space="preserve"> </w:t>
      </w:r>
    </w:p>
    <w:p w14:paraId="602DB62C" w14:textId="47489804" w:rsidR="00FE3E31" w:rsidRDefault="00FE3E31" w:rsidP="00DB7003">
      <w:pPr>
        <w:spacing w:line="240" w:lineRule="auto"/>
        <w:contextualSpacing/>
        <w:jc w:val="both"/>
        <w:rPr>
          <w:rFonts w:cs="Times New Roman"/>
          <w:bCs/>
          <w:color w:val="000000" w:themeColor="text1"/>
          <w:szCs w:val="28"/>
        </w:rPr>
      </w:pPr>
      <w:r w:rsidRPr="007C1EA9">
        <w:rPr>
          <w:rFonts w:cs="Times New Roman"/>
          <w:bCs/>
          <w:color w:val="000000" w:themeColor="text1"/>
          <w:szCs w:val="28"/>
        </w:rPr>
        <w:t>The second part of the Tipitaka, the Vinaya Pi</w:t>
      </w:r>
      <w:r w:rsidRPr="00FF7F1B">
        <w:rPr>
          <w:rFonts w:cs="Times New Roman"/>
          <w:color w:val="000000"/>
          <w:szCs w:val="28"/>
        </w:rPr>
        <w:t>ṭ</w:t>
      </w:r>
      <w:r w:rsidRPr="007C1EA9">
        <w:rPr>
          <w:rFonts w:cs="Times New Roman"/>
          <w:bCs/>
          <w:color w:val="000000" w:themeColor="text1"/>
          <w:szCs w:val="28"/>
        </w:rPr>
        <w:t xml:space="preserve">aka, contains </w:t>
      </w:r>
      <w:r>
        <w:rPr>
          <w:rFonts w:cs="Times New Roman"/>
          <w:bCs/>
          <w:color w:val="000000" w:themeColor="text1"/>
          <w:szCs w:val="28"/>
        </w:rPr>
        <w:t xml:space="preserve">a bare list of </w:t>
      </w:r>
      <w:r w:rsidRPr="007C1EA9">
        <w:rPr>
          <w:rFonts w:cs="Times New Roman"/>
          <w:bCs/>
          <w:color w:val="000000" w:themeColor="text1"/>
          <w:szCs w:val="28"/>
        </w:rPr>
        <w:t>the rules for monks and nuns</w:t>
      </w:r>
      <w:r>
        <w:rPr>
          <w:rFonts w:cs="Times New Roman"/>
          <w:bCs/>
          <w:color w:val="000000" w:themeColor="text1"/>
          <w:szCs w:val="28"/>
        </w:rPr>
        <w:t xml:space="preserve"> known as the </w:t>
      </w:r>
      <w:r w:rsidRPr="007C1EA9">
        <w:rPr>
          <w:rFonts w:cs="Times New Roman"/>
          <w:bCs/>
          <w:color w:val="000000" w:themeColor="text1"/>
          <w:szCs w:val="28"/>
        </w:rPr>
        <w:t>P</w:t>
      </w:r>
      <w:r w:rsidRPr="007C1EA9">
        <w:rPr>
          <w:rFonts w:cs="Times New Roman"/>
          <w:color w:val="000000"/>
          <w:szCs w:val="28"/>
        </w:rPr>
        <w:t>ā</w:t>
      </w:r>
      <w:r w:rsidRPr="007C1EA9">
        <w:rPr>
          <w:rFonts w:cs="Times New Roman"/>
          <w:bCs/>
          <w:color w:val="000000" w:themeColor="text1"/>
          <w:szCs w:val="28"/>
        </w:rPr>
        <w:t xml:space="preserve">timokkha </w:t>
      </w:r>
      <w:r>
        <w:rPr>
          <w:rFonts w:cs="Times New Roman"/>
          <w:bCs/>
          <w:color w:val="000000" w:themeColor="text1"/>
          <w:szCs w:val="28"/>
        </w:rPr>
        <w:t xml:space="preserve">and is the oldest part of the Vinaya. This list of rules is imbedded in </w:t>
      </w:r>
      <w:r w:rsidRPr="007C1EA9">
        <w:rPr>
          <w:rFonts w:cs="Times New Roman"/>
          <w:bCs/>
          <w:color w:val="000000" w:themeColor="text1"/>
          <w:szCs w:val="28"/>
        </w:rPr>
        <w:t>a commentary explaining each rule</w:t>
      </w:r>
      <w:r>
        <w:rPr>
          <w:rFonts w:cs="Times New Roman"/>
          <w:bCs/>
          <w:color w:val="000000" w:themeColor="text1"/>
          <w:szCs w:val="28"/>
        </w:rPr>
        <w:t xml:space="preserve">, laying down the procedures for governing the monastic order and giving the early history of the order. Parts of this commentary are early and include information about the Buddha that is likely to be authentic, while other parts were </w:t>
      </w:r>
      <w:r w:rsidRPr="007C1EA9">
        <w:rPr>
          <w:rFonts w:cs="Times New Roman"/>
          <w:bCs/>
          <w:color w:val="000000" w:themeColor="text1"/>
          <w:szCs w:val="28"/>
        </w:rPr>
        <w:t xml:space="preserve">composed a </w:t>
      </w:r>
      <w:r>
        <w:rPr>
          <w:rFonts w:cs="Times New Roman"/>
          <w:bCs/>
          <w:color w:val="000000" w:themeColor="text1"/>
          <w:szCs w:val="28"/>
        </w:rPr>
        <w:t xml:space="preserve">century or two after the Buddha and are less reliable. </w:t>
      </w:r>
    </w:p>
    <w:p w14:paraId="54B2A387" w14:textId="77777777" w:rsidR="00FE3E31" w:rsidRPr="00155AD5" w:rsidRDefault="00FE3E31" w:rsidP="00DB7003">
      <w:pPr>
        <w:spacing w:line="240" w:lineRule="auto"/>
        <w:contextualSpacing/>
        <w:jc w:val="both"/>
        <w:rPr>
          <w:rFonts w:cs="Times New Roman"/>
          <w:color w:val="000000"/>
          <w:szCs w:val="28"/>
        </w:rPr>
      </w:pPr>
      <w:r w:rsidRPr="007C1EA9">
        <w:rPr>
          <w:rFonts w:cs="Times New Roman"/>
          <w:bCs/>
          <w:color w:val="000000" w:themeColor="text1"/>
          <w:szCs w:val="28"/>
        </w:rPr>
        <w:t xml:space="preserve">The </w:t>
      </w:r>
      <w:r>
        <w:rPr>
          <w:rFonts w:cs="Times New Roman"/>
          <w:bCs/>
          <w:color w:val="000000" w:themeColor="text1"/>
          <w:szCs w:val="28"/>
        </w:rPr>
        <w:t xml:space="preserve">third part, the </w:t>
      </w:r>
      <w:r w:rsidRPr="007C1EA9">
        <w:rPr>
          <w:rFonts w:cs="Times New Roman"/>
          <w:bCs/>
          <w:color w:val="000000" w:themeColor="text1"/>
          <w:szCs w:val="28"/>
        </w:rPr>
        <w:t>Abhidhamma Pi</w:t>
      </w:r>
      <w:r w:rsidRPr="00FF7F1B">
        <w:rPr>
          <w:rFonts w:cs="Times New Roman"/>
          <w:color w:val="000000"/>
          <w:szCs w:val="28"/>
        </w:rPr>
        <w:t>ṭ</w:t>
      </w:r>
      <w:r w:rsidRPr="007C1EA9">
        <w:rPr>
          <w:rFonts w:cs="Times New Roman"/>
          <w:bCs/>
          <w:color w:val="000000" w:themeColor="text1"/>
          <w:szCs w:val="28"/>
        </w:rPr>
        <w:t>aka</w:t>
      </w:r>
      <w:r>
        <w:rPr>
          <w:rFonts w:cs="Times New Roman"/>
          <w:bCs/>
          <w:color w:val="000000" w:themeColor="text1"/>
          <w:szCs w:val="28"/>
        </w:rPr>
        <w:t>,</w:t>
      </w:r>
      <w:r w:rsidRPr="007C1EA9">
        <w:rPr>
          <w:rFonts w:cs="Times New Roman"/>
          <w:bCs/>
          <w:color w:val="000000" w:themeColor="text1"/>
          <w:szCs w:val="28"/>
        </w:rPr>
        <w:t xml:space="preserve"> is a précis of the essential features of </w:t>
      </w:r>
      <w:r>
        <w:rPr>
          <w:rFonts w:cs="Times New Roman"/>
          <w:bCs/>
          <w:color w:val="000000" w:themeColor="text1"/>
          <w:szCs w:val="28"/>
        </w:rPr>
        <w:t xml:space="preserve">the </w:t>
      </w:r>
      <w:r w:rsidRPr="007C1EA9">
        <w:rPr>
          <w:rFonts w:cs="Times New Roman"/>
          <w:bCs/>
          <w:color w:val="000000" w:themeColor="text1"/>
          <w:szCs w:val="28"/>
        </w:rPr>
        <w:t>Buddha’s Dhamma</w:t>
      </w:r>
      <w:r>
        <w:rPr>
          <w:rFonts w:cs="Times New Roman"/>
          <w:bCs/>
          <w:color w:val="000000" w:themeColor="text1"/>
          <w:szCs w:val="28"/>
        </w:rPr>
        <w:t>,</w:t>
      </w:r>
      <w:r w:rsidRPr="007C1EA9">
        <w:rPr>
          <w:rFonts w:cs="Times New Roman"/>
          <w:bCs/>
          <w:color w:val="000000" w:themeColor="text1"/>
          <w:szCs w:val="28"/>
        </w:rPr>
        <w:t xml:space="preserve"> mostly in the form of lists </w:t>
      </w:r>
      <w:r>
        <w:rPr>
          <w:rFonts w:cs="Times New Roman"/>
          <w:bCs/>
          <w:color w:val="000000" w:themeColor="text1"/>
          <w:szCs w:val="28"/>
        </w:rPr>
        <w:t>enabling</w:t>
      </w:r>
      <w:r w:rsidRPr="007C1EA9">
        <w:rPr>
          <w:rFonts w:cs="Times New Roman"/>
          <w:bCs/>
          <w:color w:val="000000" w:themeColor="text1"/>
          <w:szCs w:val="28"/>
        </w:rPr>
        <w:t xml:space="preserve"> the Dhamma</w:t>
      </w:r>
      <w:r>
        <w:rPr>
          <w:rFonts w:cs="Times New Roman"/>
          <w:bCs/>
          <w:color w:val="000000" w:themeColor="text1"/>
          <w:szCs w:val="28"/>
        </w:rPr>
        <w:t xml:space="preserve"> to</w:t>
      </w:r>
      <w:r w:rsidRPr="007C1EA9">
        <w:rPr>
          <w:rFonts w:cs="Times New Roman"/>
          <w:bCs/>
          <w:color w:val="000000" w:themeColor="text1"/>
          <w:szCs w:val="28"/>
        </w:rPr>
        <w:t xml:space="preserve"> be more easily remembered and perhaps more easily taught as well. The Abhidhamma </w:t>
      </w:r>
      <w:r>
        <w:rPr>
          <w:rFonts w:cs="Times New Roman"/>
          <w:bCs/>
          <w:color w:val="000000" w:themeColor="text1"/>
          <w:szCs w:val="28"/>
        </w:rPr>
        <w:t>Pi</w:t>
      </w:r>
      <w:r w:rsidRPr="00FF7F1B">
        <w:rPr>
          <w:rFonts w:cs="Times New Roman"/>
          <w:color w:val="000000"/>
          <w:szCs w:val="28"/>
        </w:rPr>
        <w:t>ṭ</w:t>
      </w:r>
      <w:r>
        <w:rPr>
          <w:rFonts w:cs="Times New Roman"/>
          <w:bCs/>
          <w:color w:val="000000" w:themeColor="text1"/>
          <w:szCs w:val="28"/>
        </w:rPr>
        <w:t xml:space="preserve">aka </w:t>
      </w:r>
      <w:r w:rsidRPr="007C1EA9">
        <w:rPr>
          <w:rFonts w:cs="Times New Roman"/>
          <w:bCs/>
          <w:color w:val="000000" w:themeColor="text1"/>
          <w:szCs w:val="28"/>
        </w:rPr>
        <w:t xml:space="preserve">dates from perhaps </w:t>
      </w:r>
      <w:r>
        <w:rPr>
          <w:rFonts w:cs="Times New Roman"/>
          <w:bCs/>
          <w:color w:val="000000" w:themeColor="text1"/>
          <w:szCs w:val="28"/>
        </w:rPr>
        <w:t>two hundred</w:t>
      </w:r>
      <w:r w:rsidRPr="007C1EA9">
        <w:rPr>
          <w:rFonts w:cs="Times New Roman"/>
          <w:bCs/>
          <w:color w:val="000000" w:themeColor="text1"/>
          <w:szCs w:val="28"/>
        </w:rPr>
        <w:t xml:space="preserve"> years after the Buddha</w:t>
      </w:r>
      <w:r>
        <w:rPr>
          <w:rFonts w:cs="Times New Roman"/>
          <w:bCs/>
          <w:color w:val="000000" w:themeColor="text1"/>
          <w:szCs w:val="28"/>
        </w:rPr>
        <w:t>,</w:t>
      </w:r>
      <w:r w:rsidRPr="007C1EA9">
        <w:rPr>
          <w:rFonts w:cs="Times New Roman"/>
          <w:bCs/>
          <w:color w:val="000000" w:themeColor="text1"/>
          <w:szCs w:val="28"/>
        </w:rPr>
        <w:t xml:space="preserve"> </w:t>
      </w:r>
      <w:r>
        <w:rPr>
          <w:rFonts w:cs="Times New Roman"/>
          <w:bCs/>
          <w:color w:val="000000" w:themeColor="text1"/>
          <w:szCs w:val="28"/>
        </w:rPr>
        <w:t>and while it</w:t>
      </w:r>
      <w:r w:rsidRPr="007C1EA9">
        <w:rPr>
          <w:rFonts w:cs="Times New Roman"/>
          <w:bCs/>
          <w:color w:val="000000" w:themeColor="text1"/>
          <w:szCs w:val="28"/>
        </w:rPr>
        <w:t xml:space="preserve"> contains </w:t>
      </w:r>
      <w:r>
        <w:rPr>
          <w:rFonts w:cs="Times New Roman"/>
          <w:bCs/>
          <w:color w:val="000000" w:themeColor="text1"/>
          <w:szCs w:val="28"/>
        </w:rPr>
        <w:t>little</w:t>
      </w:r>
      <w:r w:rsidRPr="007C1EA9">
        <w:rPr>
          <w:rFonts w:cs="Times New Roman"/>
          <w:bCs/>
          <w:color w:val="000000" w:themeColor="text1"/>
          <w:szCs w:val="28"/>
        </w:rPr>
        <w:t xml:space="preserve"> that contradicts his teaching as presented in the Sutta Pi</w:t>
      </w:r>
      <w:r w:rsidRPr="00FF7F1B">
        <w:rPr>
          <w:rFonts w:cs="Times New Roman"/>
          <w:color w:val="000000"/>
          <w:szCs w:val="28"/>
        </w:rPr>
        <w:t>ṭ</w:t>
      </w:r>
      <w:r w:rsidRPr="007C1EA9">
        <w:rPr>
          <w:rFonts w:cs="Times New Roman"/>
          <w:bCs/>
          <w:color w:val="000000" w:themeColor="text1"/>
          <w:szCs w:val="28"/>
        </w:rPr>
        <w:t>aka</w:t>
      </w:r>
      <w:r>
        <w:rPr>
          <w:rFonts w:cs="Times New Roman"/>
          <w:bCs/>
          <w:color w:val="000000" w:themeColor="text1"/>
          <w:szCs w:val="28"/>
        </w:rPr>
        <w:t>, it does develop some of these teachings</w:t>
      </w:r>
      <w:r w:rsidRPr="007C1EA9">
        <w:rPr>
          <w:rFonts w:cs="Times New Roman"/>
          <w:bCs/>
          <w:color w:val="000000" w:themeColor="text1"/>
          <w:szCs w:val="28"/>
        </w:rPr>
        <w:t>.</w:t>
      </w:r>
      <w:r>
        <w:rPr>
          <w:rFonts w:cs="Times New Roman"/>
          <w:bCs/>
          <w:color w:val="000000" w:themeColor="text1"/>
          <w:szCs w:val="28"/>
        </w:rPr>
        <w:t xml:space="preserve"> However, i</w:t>
      </w:r>
      <w:r w:rsidRPr="00F90491">
        <w:rPr>
          <w:rFonts w:cs="Times New Roman"/>
          <w:bCs/>
          <w:color w:val="000000" w:themeColor="text1"/>
          <w:szCs w:val="28"/>
        </w:rPr>
        <w:t xml:space="preserve">t </w:t>
      </w:r>
      <w:r>
        <w:rPr>
          <w:rFonts w:cs="Times New Roman"/>
          <w:bCs/>
          <w:color w:val="000000" w:themeColor="text1"/>
          <w:szCs w:val="28"/>
        </w:rPr>
        <w:t>contains nothing</w:t>
      </w:r>
      <w:r w:rsidRPr="00F90491">
        <w:rPr>
          <w:rFonts w:cs="Times New Roman"/>
          <w:bCs/>
          <w:color w:val="000000" w:themeColor="text1"/>
          <w:szCs w:val="28"/>
        </w:rPr>
        <w:t xml:space="preserve"> that could help in constructing a biography of the Buddha either</w:t>
      </w:r>
      <w:r>
        <w:rPr>
          <w:rFonts w:cs="Times New Roman"/>
          <w:bCs/>
          <w:color w:val="000000" w:themeColor="text1"/>
          <w:szCs w:val="28"/>
        </w:rPr>
        <w:t xml:space="preserve"> and has not been used in this book</w:t>
      </w:r>
      <w:r w:rsidRPr="00F90491">
        <w:rPr>
          <w:rFonts w:cs="Times New Roman"/>
          <w:bCs/>
          <w:color w:val="000000" w:themeColor="text1"/>
          <w:szCs w:val="28"/>
        </w:rPr>
        <w:t xml:space="preserve">.   </w:t>
      </w:r>
    </w:p>
    <w:p w14:paraId="6438614F" w14:textId="4D7F6F85" w:rsidR="00FE3E31" w:rsidRPr="00F7472B" w:rsidRDefault="00FE3E31" w:rsidP="00DB7003">
      <w:pPr>
        <w:spacing w:line="240" w:lineRule="auto"/>
        <w:contextualSpacing/>
        <w:jc w:val="both"/>
        <w:rPr>
          <w:rStyle w:val="reference-text"/>
          <w:rFonts w:cs="Times New Roman"/>
          <w:bCs/>
          <w:color w:val="000000" w:themeColor="text1"/>
          <w:szCs w:val="28"/>
        </w:rPr>
      </w:pPr>
      <w:r>
        <w:rPr>
          <w:rFonts w:cs="Times New Roman"/>
          <w:bCs/>
          <w:color w:val="000000" w:themeColor="text1"/>
          <w:szCs w:val="28"/>
        </w:rPr>
        <w:t>The Tipitaka is in an ancient language called Pali which</w:t>
      </w:r>
      <w:r>
        <w:rPr>
          <w:rFonts w:cs="Times New Roman"/>
          <w:color w:val="000000" w:themeColor="text1"/>
          <w:szCs w:val="28"/>
        </w:rPr>
        <w:t xml:space="preserve"> originated   in northern India roughly around the time of the Buddha. </w:t>
      </w:r>
      <w:r w:rsidRPr="009F4612">
        <w:rPr>
          <w:rFonts w:cs="Times New Roman"/>
          <w:color w:val="000000" w:themeColor="text1"/>
          <w:szCs w:val="28"/>
        </w:rPr>
        <w:t xml:space="preserve">The general opinion amongst scholars about the origin </w:t>
      </w:r>
      <w:r>
        <w:rPr>
          <w:rFonts w:cs="Times New Roman"/>
          <w:color w:val="000000" w:themeColor="text1"/>
          <w:szCs w:val="28"/>
        </w:rPr>
        <w:t xml:space="preserve">and nature </w:t>
      </w:r>
      <w:r w:rsidRPr="009F4612">
        <w:rPr>
          <w:rFonts w:cs="Times New Roman"/>
          <w:color w:val="000000" w:themeColor="text1"/>
          <w:szCs w:val="28"/>
        </w:rPr>
        <w:t>of P</w:t>
      </w:r>
      <w:r>
        <w:rPr>
          <w:rFonts w:cs="Times New Roman"/>
          <w:color w:val="000000" w:themeColor="text1"/>
          <w:szCs w:val="28"/>
        </w:rPr>
        <w:t xml:space="preserve">ali </w:t>
      </w:r>
      <w:r w:rsidRPr="009F4612">
        <w:rPr>
          <w:rFonts w:cs="Times New Roman"/>
          <w:color w:val="000000" w:themeColor="text1"/>
          <w:szCs w:val="28"/>
        </w:rPr>
        <w:t xml:space="preserve">is </w:t>
      </w:r>
      <w:r>
        <w:rPr>
          <w:rFonts w:cs="Times New Roman"/>
          <w:color w:val="000000" w:themeColor="text1"/>
          <w:szCs w:val="28"/>
        </w:rPr>
        <w:t>that, “[w]</w:t>
      </w:r>
      <w:r w:rsidRPr="009F4612">
        <w:rPr>
          <w:rFonts w:cs="Times New Roman"/>
          <w:szCs w:val="28"/>
        </w:rPr>
        <w:t>hile</w:t>
      </w:r>
      <w:r>
        <w:rPr>
          <w:rFonts w:cs="Times New Roman"/>
          <w:szCs w:val="28"/>
        </w:rPr>
        <w:t xml:space="preserve"> it</w:t>
      </w:r>
      <w:r w:rsidRPr="009F4612">
        <w:rPr>
          <w:rFonts w:cs="Times New Roman"/>
          <w:szCs w:val="28"/>
        </w:rPr>
        <w:t xml:space="preserve"> is not identical to what Buddha himself would have spoken, it belongs to the same broad language family as those he might have used and originates from the same conceptual matrix. This language thus reflects the thought-world that the Buddha inherited from the wider Indian culture into which he was born, so that its words capture the </w:t>
      </w:r>
      <w:r w:rsidRPr="009F4612">
        <w:rPr>
          <w:rFonts w:cs="Times New Roman"/>
          <w:szCs w:val="28"/>
        </w:rPr>
        <w:lastRenderedPageBreak/>
        <w:t>subtle nuances of that thought-world</w:t>
      </w:r>
      <w:r w:rsidRPr="00F90491">
        <w:rPr>
          <w:rFonts w:cs="Times New Roman"/>
          <w:color w:val="000000" w:themeColor="text1"/>
          <w:szCs w:val="28"/>
        </w:rPr>
        <w:t>”.</w:t>
      </w:r>
      <w:r>
        <w:rPr>
          <w:rStyle w:val="FootnoteReference"/>
          <w:rFonts w:cs="Times New Roman"/>
          <w:szCs w:val="28"/>
        </w:rPr>
        <w:footnoteReference w:id="8"/>
      </w:r>
      <w:r>
        <w:rPr>
          <w:rFonts w:cs="Times New Roman"/>
          <w:color w:val="000000" w:themeColor="text1"/>
          <w:szCs w:val="28"/>
        </w:rPr>
        <w:t xml:space="preserve"> </w:t>
      </w:r>
      <w:r>
        <w:rPr>
          <w:rStyle w:val="reference-text"/>
          <w:rFonts w:cs="Times New Roman"/>
          <w:szCs w:val="28"/>
        </w:rPr>
        <w:t xml:space="preserve">However, </w:t>
      </w:r>
      <w:r w:rsidRPr="009F4612">
        <w:rPr>
          <w:rStyle w:val="reference-text"/>
          <w:rFonts w:cs="Times New Roman"/>
          <w:szCs w:val="28"/>
        </w:rPr>
        <w:t>Prof. Richard Gombrich</w:t>
      </w:r>
      <w:r>
        <w:rPr>
          <w:rStyle w:val="reference-text"/>
          <w:rFonts w:cs="Times New Roman"/>
          <w:szCs w:val="28"/>
        </w:rPr>
        <w:t>,</w:t>
      </w:r>
      <w:r w:rsidRPr="009F4612">
        <w:rPr>
          <w:rStyle w:val="reference-text"/>
          <w:rFonts w:cs="Times New Roman"/>
          <w:szCs w:val="28"/>
        </w:rPr>
        <w:t xml:space="preserve"> the reno</w:t>
      </w:r>
      <w:r>
        <w:rPr>
          <w:rStyle w:val="reference-text"/>
          <w:rFonts w:cs="Times New Roman"/>
          <w:szCs w:val="28"/>
        </w:rPr>
        <w:t xml:space="preserve">wned </w:t>
      </w:r>
      <w:r w:rsidRPr="009F4612">
        <w:rPr>
          <w:rStyle w:val="reference-text"/>
          <w:rFonts w:cs="Times New Roman"/>
          <w:szCs w:val="28"/>
        </w:rPr>
        <w:t>schola</w:t>
      </w:r>
      <w:r>
        <w:rPr>
          <w:rStyle w:val="reference-text"/>
          <w:rFonts w:cs="Times New Roman"/>
          <w:szCs w:val="28"/>
        </w:rPr>
        <w:t xml:space="preserve">r </w:t>
      </w:r>
      <w:r w:rsidRPr="009F4612">
        <w:rPr>
          <w:rStyle w:val="reference-text"/>
          <w:rFonts w:cs="Times New Roman"/>
          <w:szCs w:val="28"/>
        </w:rPr>
        <w:t xml:space="preserve">of </w:t>
      </w:r>
      <w:r>
        <w:rPr>
          <w:rStyle w:val="reference-text"/>
          <w:rFonts w:cs="Times New Roman"/>
          <w:szCs w:val="28"/>
        </w:rPr>
        <w:t xml:space="preserve">early </w:t>
      </w:r>
      <w:r w:rsidRPr="009F4612">
        <w:rPr>
          <w:rStyle w:val="reference-text"/>
          <w:rFonts w:cs="Times New Roman"/>
          <w:szCs w:val="28"/>
        </w:rPr>
        <w:t>Buddhism</w:t>
      </w:r>
      <w:r>
        <w:rPr>
          <w:rStyle w:val="reference-text"/>
          <w:rFonts w:cs="Times New Roman"/>
          <w:szCs w:val="28"/>
        </w:rPr>
        <w:t>,</w:t>
      </w:r>
      <w:r w:rsidRPr="009F4612">
        <w:rPr>
          <w:rStyle w:val="reference-text"/>
          <w:rFonts w:cs="Times New Roman"/>
          <w:szCs w:val="28"/>
        </w:rPr>
        <w:t xml:space="preserve"> has recently argued </w:t>
      </w:r>
      <w:r>
        <w:rPr>
          <w:rStyle w:val="reference-text"/>
          <w:rFonts w:cs="Times New Roman"/>
          <w:szCs w:val="28"/>
        </w:rPr>
        <w:t xml:space="preserve">against this position, saying </w:t>
      </w:r>
      <w:r w:rsidRPr="009F4612">
        <w:rPr>
          <w:rStyle w:val="reference-text"/>
          <w:rFonts w:cs="Times New Roman"/>
          <w:szCs w:val="28"/>
        </w:rPr>
        <w:t xml:space="preserve">that there are cogent reasons for thinking that the Buddha </w:t>
      </w:r>
      <w:r>
        <w:rPr>
          <w:rStyle w:val="reference-text"/>
          <w:rFonts w:cs="Times New Roman"/>
          <w:szCs w:val="28"/>
        </w:rPr>
        <w:t xml:space="preserve">did speak </w:t>
      </w:r>
      <w:r w:rsidRPr="009F4612">
        <w:rPr>
          <w:rStyle w:val="reference-text"/>
          <w:rFonts w:cs="Times New Roman"/>
          <w:szCs w:val="28"/>
        </w:rPr>
        <w:t>P</w:t>
      </w:r>
      <w:r>
        <w:rPr>
          <w:rStyle w:val="reference-text"/>
          <w:rFonts w:cs="Times New Roman"/>
          <w:szCs w:val="28"/>
        </w:rPr>
        <w:t>al</w:t>
      </w:r>
      <w:r w:rsidRPr="00F90491">
        <w:rPr>
          <w:rStyle w:val="reference-text"/>
          <w:rFonts w:cs="Times New Roman"/>
          <w:color w:val="000000" w:themeColor="text1"/>
          <w:szCs w:val="28"/>
        </w:rPr>
        <w:t>i.</w:t>
      </w:r>
      <w:r>
        <w:rPr>
          <w:rStyle w:val="FootnoteReference"/>
          <w:rFonts w:cs="Times New Roman"/>
          <w:szCs w:val="28"/>
        </w:rPr>
        <w:footnoteReference w:id="9"/>
      </w:r>
      <w:r w:rsidRPr="00F90491">
        <w:rPr>
          <w:rStyle w:val="reference-text"/>
          <w:rFonts w:cs="Times New Roman"/>
          <w:color w:val="000000" w:themeColor="text1"/>
          <w:szCs w:val="28"/>
        </w:rPr>
        <w:t xml:space="preserve"> </w:t>
      </w:r>
      <w:r>
        <w:rPr>
          <w:rStyle w:val="reference-text"/>
          <w:rFonts w:cs="Times New Roman"/>
          <w:szCs w:val="28"/>
        </w:rPr>
        <w:t xml:space="preserve">Perhaps the most that can be said is that the Buddha spoke either </w:t>
      </w:r>
      <w:r w:rsidRPr="009F4612">
        <w:rPr>
          <w:rFonts w:cs="Times New Roman"/>
          <w:color w:val="000000" w:themeColor="text1"/>
          <w:szCs w:val="28"/>
        </w:rPr>
        <w:t>P</w:t>
      </w:r>
      <w:r>
        <w:rPr>
          <w:rFonts w:cs="Times New Roman"/>
          <w:color w:val="000000" w:themeColor="text1"/>
          <w:szCs w:val="28"/>
        </w:rPr>
        <w:t xml:space="preserve">ali </w:t>
      </w:r>
      <w:r>
        <w:rPr>
          <w:rStyle w:val="reference-text"/>
          <w:rFonts w:cs="Times New Roman"/>
          <w:szCs w:val="28"/>
        </w:rPr>
        <w:t xml:space="preserve">or a language quite similar to it.  </w:t>
      </w:r>
    </w:p>
    <w:p w14:paraId="61FA09C9" w14:textId="3AE3755D" w:rsidR="00FE3E31" w:rsidRPr="00C7523D" w:rsidRDefault="00FE3E31" w:rsidP="00DB7003">
      <w:pPr>
        <w:spacing w:line="240" w:lineRule="auto"/>
        <w:contextualSpacing/>
        <w:jc w:val="both"/>
        <w:rPr>
          <w:rFonts w:cs="Times New Roman"/>
          <w:bCs/>
          <w:color w:val="000000" w:themeColor="text1"/>
          <w:szCs w:val="28"/>
        </w:rPr>
      </w:pPr>
      <w:r>
        <w:rPr>
          <w:rFonts w:cs="Times New Roman"/>
          <w:bCs/>
          <w:color w:val="000000" w:themeColor="text1"/>
          <w:szCs w:val="28"/>
        </w:rPr>
        <w:t xml:space="preserve">It is acknowledged that the Tipitaka was assembled in its present form over a period of probably several centuries and that it is an amalgam of mostly early material with </w:t>
      </w:r>
      <w:r w:rsidRPr="00D04995">
        <w:rPr>
          <w:rFonts w:cs="Times New Roman"/>
          <w:bCs/>
          <w:color w:val="000000" w:themeColor="text1"/>
          <w:szCs w:val="28"/>
        </w:rPr>
        <w:t>lesser p</w:t>
      </w:r>
      <w:r>
        <w:rPr>
          <w:rFonts w:cs="Times New Roman"/>
          <w:bCs/>
          <w:color w:val="000000" w:themeColor="text1"/>
          <w:szCs w:val="28"/>
        </w:rPr>
        <w:t xml:space="preserve">arts added later. But with a careful examination of this material, together with intelligent guesswork, it is possible to identify the earliest </w:t>
      </w:r>
      <w:r w:rsidRPr="00F1610A">
        <w:rPr>
          <w:rFonts w:cs="Times New Roman"/>
          <w:bCs/>
          <w:color w:val="000000" w:themeColor="text1"/>
          <w:szCs w:val="28"/>
        </w:rPr>
        <w:t>stratum</w:t>
      </w:r>
      <w:r>
        <w:rPr>
          <w:rFonts w:cs="Times New Roman"/>
          <w:bCs/>
          <w:color w:val="FF0000"/>
          <w:szCs w:val="28"/>
        </w:rPr>
        <w:t xml:space="preserve"> </w:t>
      </w:r>
      <w:r>
        <w:rPr>
          <w:rFonts w:cs="Times New Roman"/>
          <w:bCs/>
          <w:color w:val="000000" w:themeColor="text1"/>
          <w:szCs w:val="28"/>
        </w:rPr>
        <w:t>within the Tipitaka. Such an approach reveals that the core material in the Sutta Pi</w:t>
      </w:r>
      <w:r w:rsidRPr="00FF7F1B">
        <w:rPr>
          <w:rFonts w:cs="Times New Roman"/>
          <w:color w:val="000000"/>
          <w:szCs w:val="28"/>
        </w:rPr>
        <w:t>ṭ</w:t>
      </w:r>
      <w:r>
        <w:rPr>
          <w:rFonts w:cs="Times New Roman"/>
          <w:bCs/>
          <w:color w:val="000000" w:themeColor="text1"/>
          <w:szCs w:val="28"/>
        </w:rPr>
        <w:t>aka and parts of the Vinaya Pi</w:t>
      </w:r>
      <w:r w:rsidRPr="00FF7F1B">
        <w:rPr>
          <w:rFonts w:cs="Times New Roman"/>
          <w:color w:val="000000"/>
          <w:szCs w:val="28"/>
        </w:rPr>
        <w:t>ṭ</w:t>
      </w:r>
      <w:r>
        <w:rPr>
          <w:rFonts w:cs="Times New Roman"/>
          <w:bCs/>
          <w:color w:val="000000" w:themeColor="text1"/>
          <w:szCs w:val="28"/>
        </w:rPr>
        <w:t xml:space="preserve">aka dates from the time of the Buddha to perhaps a generation or </w:t>
      </w:r>
      <w:r w:rsidRPr="00C7523D">
        <w:rPr>
          <w:rFonts w:cs="Times New Roman"/>
          <w:bCs/>
          <w:color w:val="000000" w:themeColor="text1"/>
          <w:szCs w:val="28"/>
        </w:rPr>
        <w:t xml:space="preserve">two after him. </w:t>
      </w:r>
    </w:p>
    <w:p w14:paraId="5056480C" w14:textId="01B401CB" w:rsidR="00FE3E31" w:rsidRPr="00A51DAD" w:rsidRDefault="00FE3E31" w:rsidP="00A51DAD">
      <w:pPr>
        <w:pStyle w:val="Default"/>
        <w:jc w:val="both"/>
        <w:rPr>
          <w:sz w:val="22"/>
          <w:szCs w:val="22"/>
        </w:rPr>
      </w:pPr>
      <w:r w:rsidRPr="00A51DAD">
        <w:rPr>
          <w:color w:val="FF0000"/>
          <w:sz w:val="22"/>
          <w:szCs w:val="22"/>
        </w:rPr>
        <w:t xml:space="preserve">The </w:t>
      </w:r>
      <w:r w:rsidRPr="00A51DAD">
        <w:rPr>
          <w:i/>
          <w:iCs/>
          <w:color w:val="FF0000"/>
          <w:sz w:val="22"/>
          <w:szCs w:val="22"/>
        </w:rPr>
        <w:t xml:space="preserve">Mañjuśrīmūlakalpa </w:t>
      </w:r>
      <w:r w:rsidRPr="00A51DAD">
        <w:rPr>
          <w:iCs/>
          <w:color w:val="FF0000"/>
          <w:sz w:val="22"/>
          <w:szCs w:val="22"/>
        </w:rPr>
        <w:t>claims that</w:t>
      </w:r>
      <w:r w:rsidRPr="00A51DAD">
        <w:rPr>
          <w:color w:val="FF0000"/>
          <w:sz w:val="22"/>
          <w:szCs w:val="22"/>
        </w:rPr>
        <w:t xml:space="preserve"> a decade or so after the Buddha’s passing, King Ajātasattu’s son and heir Udāyin, had the Buddha’s words committed to writing (</w:t>
      </w:r>
      <w:r w:rsidRPr="00A51DAD">
        <w:rPr>
          <w:i/>
          <w:iCs/>
          <w:color w:val="FF0000"/>
          <w:sz w:val="22"/>
          <w:szCs w:val="22"/>
        </w:rPr>
        <w:t>tadetat pravachanaṃ śāstu lekhā-payishyati vistarm</w:t>
      </w:r>
      <w:r w:rsidRPr="00A51DAD">
        <w:rPr>
          <w:color w:val="FF0000"/>
          <w:sz w:val="22"/>
          <w:szCs w:val="22"/>
        </w:rPr>
        <w:t>)</w:t>
      </w:r>
      <w:r w:rsidRPr="00A51DAD">
        <w:rPr>
          <w:color w:val="FF0000"/>
        </w:rPr>
        <w:t>.</w:t>
      </w:r>
      <w:r w:rsidRPr="00A51DAD">
        <w:rPr>
          <w:rStyle w:val="FootnoteReference"/>
          <w:color w:val="FF0000"/>
        </w:rPr>
        <w:footnoteReference w:id="10"/>
      </w:r>
      <w:r w:rsidRPr="00A51DAD">
        <w:rPr>
          <w:rStyle w:val="FootnoteReference"/>
          <w:color w:val="FF0000"/>
        </w:rPr>
        <w:t xml:space="preserve"> </w:t>
      </w:r>
      <w:r w:rsidRPr="00A51DAD">
        <w:rPr>
          <w:color w:val="FF0000"/>
          <w:sz w:val="22"/>
          <w:szCs w:val="22"/>
        </w:rPr>
        <w:t>If this were so, it would seem that the more conservative and traditional monastic communities who were the majority, continued to rely on oral transmission.</w:t>
      </w:r>
      <w:r>
        <w:rPr>
          <w:sz w:val="22"/>
          <w:szCs w:val="22"/>
        </w:rPr>
        <w:t xml:space="preserve"> </w:t>
      </w:r>
      <w:r w:rsidRPr="009C1CDD">
        <w:rPr>
          <w:color w:val="000000" w:themeColor="text1"/>
          <w:szCs w:val="28"/>
        </w:rPr>
        <w:t xml:space="preserve">It is commonly </w:t>
      </w:r>
      <w:r>
        <w:rPr>
          <w:color w:val="000000" w:themeColor="text1"/>
          <w:szCs w:val="28"/>
        </w:rPr>
        <w:t>thought</w:t>
      </w:r>
      <w:r w:rsidRPr="009C1CDD">
        <w:rPr>
          <w:szCs w:val="28"/>
        </w:rPr>
        <w:t xml:space="preserve"> that writ</w:t>
      </w:r>
      <w:r>
        <w:rPr>
          <w:szCs w:val="28"/>
        </w:rPr>
        <w:t xml:space="preserve">ten </w:t>
      </w:r>
      <w:r w:rsidRPr="009C1CDD">
        <w:rPr>
          <w:szCs w:val="28"/>
        </w:rPr>
        <w:t>information</w:t>
      </w:r>
      <w:r>
        <w:rPr>
          <w:szCs w:val="28"/>
        </w:rPr>
        <w:t xml:space="preserve"> is transmitted</w:t>
      </w:r>
      <w:r w:rsidRPr="009C1CDD">
        <w:rPr>
          <w:szCs w:val="28"/>
        </w:rPr>
        <w:t xml:space="preserve"> with greater accuracy than memory, but th</w:t>
      </w:r>
      <w:r>
        <w:rPr>
          <w:szCs w:val="28"/>
        </w:rPr>
        <w:t xml:space="preserve">e evidence shows otherwise. </w:t>
      </w:r>
      <w:r w:rsidRPr="009C1CDD">
        <w:rPr>
          <w:szCs w:val="28"/>
        </w:rPr>
        <w:t>Before printing, books had to be copied by hand</w:t>
      </w:r>
      <w:r>
        <w:rPr>
          <w:szCs w:val="28"/>
        </w:rPr>
        <w:t>,</w:t>
      </w:r>
      <w:r w:rsidRPr="009C1CDD">
        <w:rPr>
          <w:szCs w:val="28"/>
        </w:rPr>
        <w:t xml:space="preserve"> and scribes often made mistakes as they </w:t>
      </w:r>
      <w:r w:rsidRPr="00F90491">
        <w:rPr>
          <w:color w:val="000000" w:themeColor="text1"/>
          <w:szCs w:val="28"/>
        </w:rPr>
        <w:t>wrote</w:t>
      </w:r>
      <w:r w:rsidRPr="009C1CDD">
        <w:rPr>
          <w:szCs w:val="28"/>
        </w:rPr>
        <w:t>. Over time, as one book was copied from another, mistakes accumulated to the degree that sometimes it became difficult to work out what</w:t>
      </w:r>
      <w:r>
        <w:rPr>
          <w:szCs w:val="28"/>
        </w:rPr>
        <w:t xml:space="preserve"> some </w:t>
      </w:r>
      <w:r w:rsidRPr="009C1CDD">
        <w:rPr>
          <w:szCs w:val="28"/>
        </w:rPr>
        <w:t>parts of the original meant. More seriously, a lone scribe could delete or add passages to the book he was copying</w:t>
      </w:r>
      <w:r>
        <w:rPr>
          <w:szCs w:val="28"/>
        </w:rPr>
        <w:t>,</w:t>
      </w:r>
      <w:r w:rsidRPr="009C1CDD">
        <w:rPr>
          <w:szCs w:val="28"/>
        </w:rPr>
        <w:t xml:space="preserve"> which would be included in the next copy, creating confusion when compared with m</w:t>
      </w:r>
      <w:r>
        <w:rPr>
          <w:szCs w:val="28"/>
        </w:rPr>
        <w:t xml:space="preserve">anuscripts without the changes. </w:t>
      </w:r>
    </w:p>
    <w:p w14:paraId="1916E102" w14:textId="3CA1AD33" w:rsidR="00FE3E31" w:rsidRPr="00CA2F28" w:rsidRDefault="00FE3E31" w:rsidP="009F2A74">
      <w:pPr>
        <w:spacing w:line="240" w:lineRule="auto"/>
        <w:contextualSpacing/>
        <w:jc w:val="both"/>
        <w:rPr>
          <w:szCs w:val="28"/>
        </w:rPr>
      </w:pPr>
      <w:r w:rsidRPr="009C1CDD">
        <w:rPr>
          <w:rFonts w:cs="Times New Roman"/>
          <w:szCs w:val="28"/>
        </w:rPr>
        <w:t>Human memory</w:t>
      </w:r>
      <w:r>
        <w:rPr>
          <w:rFonts w:cs="Times New Roman"/>
          <w:szCs w:val="28"/>
        </w:rPr>
        <w:t>,</w:t>
      </w:r>
      <w:r w:rsidRPr="009C1CDD">
        <w:rPr>
          <w:rFonts w:cs="Times New Roman"/>
          <w:szCs w:val="28"/>
        </w:rPr>
        <w:t xml:space="preserve"> on the other hand, particularly if trained from childhood </w:t>
      </w:r>
      <w:r w:rsidRPr="009C1CDD">
        <w:rPr>
          <w:rFonts w:cs="Times New Roman"/>
          <w:color w:val="000000"/>
          <w:szCs w:val="28"/>
        </w:rPr>
        <w:t>and in a world devoid of all the distractions we are bombarded with</w:t>
      </w:r>
      <w:r w:rsidRPr="009C1CDD">
        <w:rPr>
          <w:rFonts w:cs="Times New Roman"/>
          <w:szCs w:val="28"/>
        </w:rPr>
        <w:t>, can be highly accurate</w:t>
      </w:r>
      <w:r>
        <w:rPr>
          <w:rFonts w:cs="Times New Roman"/>
          <w:szCs w:val="28"/>
        </w:rPr>
        <w:t xml:space="preserve">, and this </w:t>
      </w:r>
      <w:r w:rsidRPr="009C1CDD">
        <w:rPr>
          <w:rFonts w:cs="Times New Roman"/>
          <w:szCs w:val="28"/>
        </w:rPr>
        <w:t xml:space="preserve">is exactly what </w:t>
      </w:r>
      <w:proofErr w:type="gramStart"/>
      <w:r w:rsidRPr="009C1CDD">
        <w:rPr>
          <w:rFonts w:cs="Times New Roman"/>
          <w:szCs w:val="28"/>
        </w:rPr>
        <w:t>brahm</w:t>
      </w:r>
      <w:r>
        <w:rPr>
          <w:rFonts w:cs="Times New Roman"/>
          <w:szCs w:val="28"/>
        </w:rPr>
        <w:t>ins</w:t>
      </w:r>
      <w:proofErr w:type="gramEnd"/>
      <w:r>
        <w:rPr>
          <w:rFonts w:cs="Times New Roman"/>
          <w:szCs w:val="28"/>
        </w:rPr>
        <w:t xml:space="preserve">, </w:t>
      </w:r>
      <w:r w:rsidRPr="009C1CDD">
        <w:rPr>
          <w:rFonts w:cs="Times New Roman"/>
          <w:szCs w:val="28"/>
        </w:rPr>
        <w:t>th</w:t>
      </w:r>
      <w:r>
        <w:rPr>
          <w:rFonts w:cs="Times New Roman"/>
          <w:szCs w:val="28"/>
        </w:rPr>
        <w:t xml:space="preserve">e priests of India’s ancient Vedic </w:t>
      </w:r>
      <w:r w:rsidRPr="009C1CDD">
        <w:rPr>
          <w:rFonts w:cs="Times New Roman"/>
          <w:szCs w:val="28"/>
        </w:rPr>
        <w:t xml:space="preserve">religion, did. A </w:t>
      </w:r>
      <w:proofErr w:type="gramStart"/>
      <w:r w:rsidRPr="009C1CDD">
        <w:rPr>
          <w:rFonts w:cs="Times New Roman"/>
          <w:szCs w:val="28"/>
        </w:rPr>
        <w:t>brahm</w:t>
      </w:r>
      <w:r>
        <w:rPr>
          <w:rFonts w:cs="Times New Roman"/>
          <w:szCs w:val="28"/>
        </w:rPr>
        <w:t>i</w:t>
      </w:r>
      <w:r w:rsidRPr="009C1CDD">
        <w:rPr>
          <w:rFonts w:cs="Times New Roman"/>
          <w:szCs w:val="28"/>
        </w:rPr>
        <w:t>n</w:t>
      </w:r>
      <w:proofErr w:type="gramEnd"/>
      <w:r w:rsidRPr="009C1CDD">
        <w:rPr>
          <w:rFonts w:cs="Times New Roman"/>
          <w:szCs w:val="28"/>
        </w:rPr>
        <w:t xml:space="preserve"> </w:t>
      </w:r>
      <w:r w:rsidRPr="009C1CDD">
        <w:rPr>
          <w:rFonts w:cs="Times New Roman"/>
          <w:szCs w:val="28"/>
        </w:rPr>
        <w:lastRenderedPageBreak/>
        <w:t xml:space="preserve">boy was trained </w:t>
      </w:r>
      <w:r>
        <w:rPr>
          <w:rFonts w:cs="Times New Roman"/>
          <w:szCs w:val="28"/>
        </w:rPr>
        <w:t xml:space="preserve">from an early age </w:t>
      </w:r>
      <w:r w:rsidRPr="009C1CDD">
        <w:rPr>
          <w:rFonts w:cs="Times New Roman"/>
          <w:szCs w:val="28"/>
        </w:rPr>
        <w:t xml:space="preserve">to repeat the </w:t>
      </w:r>
      <w:r w:rsidRPr="009C1CDD">
        <w:rPr>
          <w:rFonts w:cs="Times New Roman"/>
          <w:color w:val="000000"/>
          <w:szCs w:val="28"/>
        </w:rPr>
        <w:t>Vedic hymns</w:t>
      </w:r>
      <w:r w:rsidRPr="009C1CDD">
        <w:rPr>
          <w:rFonts w:cs="Times New Roman"/>
          <w:szCs w:val="28"/>
        </w:rPr>
        <w:t xml:space="preserve"> over and over again until they were imprinted in his memory.</w:t>
      </w:r>
      <w:r>
        <w:rPr>
          <w:rStyle w:val="FootnoteReference"/>
          <w:rFonts w:cs="Times New Roman"/>
          <w:szCs w:val="28"/>
        </w:rPr>
        <w:footnoteReference w:id="11"/>
      </w:r>
      <w:r w:rsidRPr="009C1CDD">
        <w:rPr>
          <w:rFonts w:cs="Times New Roman"/>
          <w:szCs w:val="28"/>
        </w:rPr>
        <w:t xml:space="preserve">During various ceremonies, congregations of </w:t>
      </w:r>
      <w:proofErr w:type="gramStart"/>
      <w:r w:rsidRPr="009C1CDD">
        <w:rPr>
          <w:rFonts w:cs="Times New Roman"/>
          <w:szCs w:val="28"/>
        </w:rPr>
        <w:t>brahm</w:t>
      </w:r>
      <w:r>
        <w:rPr>
          <w:rFonts w:cs="Times New Roman"/>
          <w:szCs w:val="28"/>
        </w:rPr>
        <w:t>i</w:t>
      </w:r>
      <w:r w:rsidRPr="009C1CDD">
        <w:rPr>
          <w:rFonts w:cs="Times New Roman"/>
          <w:szCs w:val="28"/>
        </w:rPr>
        <w:t>ns</w:t>
      </w:r>
      <w:proofErr w:type="gramEnd"/>
      <w:r w:rsidRPr="009C1CDD">
        <w:rPr>
          <w:rFonts w:cs="Times New Roman"/>
          <w:szCs w:val="28"/>
        </w:rPr>
        <w:t xml:space="preserve"> chanted the hymns so that</w:t>
      </w:r>
      <w:r>
        <w:rPr>
          <w:rFonts w:cs="Times New Roman"/>
          <w:szCs w:val="28"/>
        </w:rPr>
        <w:t>,</w:t>
      </w:r>
      <w:r w:rsidRPr="009C1CDD">
        <w:rPr>
          <w:rFonts w:cs="Times New Roman"/>
          <w:szCs w:val="28"/>
        </w:rPr>
        <w:t xml:space="preserve"> even if one </w:t>
      </w:r>
      <w:r>
        <w:rPr>
          <w:rFonts w:cs="Times New Roman"/>
          <w:szCs w:val="28"/>
        </w:rPr>
        <w:t xml:space="preserve">of them </w:t>
      </w:r>
      <w:r w:rsidRPr="009C1CDD">
        <w:rPr>
          <w:rFonts w:cs="Times New Roman"/>
          <w:szCs w:val="28"/>
        </w:rPr>
        <w:t xml:space="preserve">missed </w:t>
      </w:r>
      <w:r w:rsidRPr="009C1CDD">
        <w:rPr>
          <w:rFonts w:cs="Times New Roman"/>
          <w:color w:val="000000"/>
          <w:szCs w:val="28"/>
        </w:rPr>
        <w:t>a</w:t>
      </w:r>
      <w:r w:rsidRPr="009C1CDD">
        <w:rPr>
          <w:rFonts w:cs="Times New Roman"/>
          <w:szCs w:val="28"/>
        </w:rPr>
        <w:t xml:space="preserve"> verse or mispronounced a word, his memory would be jogged or his mistake corrected by the chanting of the others. This also made it almost impossible for an individual to add or delete anything once the text was settled and ‘closed’. To </w:t>
      </w:r>
      <w:r>
        <w:rPr>
          <w:rFonts w:cs="Times New Roman"/>
          <w:szCs w:val="28"/>
        </w:rPr>
        <w:t xml:space="preserve">do so </w:t>
      </w:r>
      <w:r w:rsidRPr="009C1CDD">
        <w:rPr>
          <w:rFonts w:cs="Times New Roman"/>
          <w:szCs w:val="28"/>
        </w:rPr>
        <w:t xml:space="preserve">would require a </w:t>
      </w:r>
      <w:r>
        <w:rPr>
          <w:rFonts w:cs="Times New Roman"/>
          <w:szCs w:val="28"/>
        </w:rPr>
        <w:t xml:space="preserve">widespread </w:t>
      </w:r>
      <w:r w:rsidRPr="009C1CDD">
        <w:rPr>
          <w:rFonts w:cs="Times New Roman"/>
          <w:szCs w:val="28"/>
        </w:rPr>
        <w:t>conspiracy</w:t>
      </w:r>
      <w:r>
        <w:rPr>
          <w:rFonts w:cs="Times New Roman"/>
          <w:szCs w:val="28"/>
        </w:rPr>
        <w:t xml:space="preserve">, and as the texts came to be considered sacrosanct, no one would dare to do such a thing. </w:t>
      </w:r>
    </w:p>
    <w:p w14:paraId="1DC2CBBE" w14:textId="38087F56" w:rsidR="00FE3E31" w:rsidRDefault="00FE3E31" w:rsidP="00331230">
      <w:pPr>
        <w:spacing w:line="240" w:lineRule="auto"/>
        <w:contextualSpacing/>
        <w:jc w:val="both"/>
        <w:rPr>
          <w:rFonts w:cs="Times New Roman"/>
          <w:color w:val="0D0D0D"/>
          <w:szCs w:val="28"/>
        </w:rPr>
      </w:pPr>
      <w:r w:rsidRPr="008D72EF">
        <w:rPr>
          <w:rFonts w:cs="Times New Roman"/>
          <w:szCs w:val="28"/>
        </w:rPr>
        <w:t>A significant number of the Buddha’s d</w:t>
      </w:r>
      <w:r w:rsidRPr="009C1CDD">
        <w:rPr>
          <w:rFonts w:cs="Times New Roman"/>
          <w:szCs w:val="28"/>
        </w:rPr>
        <w:t>isciples were from the</w:t>
      </w:r>
      <w:r>
        <w:rPr>
          <w:rFonts w:cs="Times New Roman"/>
          <w:szCs w:val="28"/>
        </w:rPr>
        <w:t xml:space="preserve"> </w:t>
      </w:r>
      <w:proofErr w:type="gramStart"/>
      <w:r>
        <w:rPr>
          <w:rFonts w:cs="Times New Roman"/>
          <w:szCs w:val="28"/>
        </w:rPr>
        <w:t>brahmin</w:t>
      </w:r>
      <w:proofErr w:type="gramEnd"/>
      <w:r>
        <w:rPr>
          <w:rFonts w:cs="Times New Roman"/>
          <w:szCs w:val="28"/>
        </w:rPr>
        <w:t xml:space="preserve"> </w:t>
      </w:r>
      <w:r w:rsidRPr="009C1CDD">
        <w:rPr>
          <w:rFonts w:cs="Times New Roman"/>
          <w:szCs w:val="28"/>
        </w:rPr>
        <w:t>caste</w:t>
      </w:r>
      <w:r>
        <w:rPr>
          <w:rFonts w:cs="Times New Roman"/>
          <w:szCs w:val="28"/>
        </w:rPr>
        <w:t>,</w:t>
      </w:r>
      <w:r w:rsidRPr="009C1CDD">
        <w:rPr>
          <w:rFonts w:cs="Times New Roman"/>
          <w:szCs w:val="28"/>
        </w:rPr>
        <w:t xml:space="preserve"> and they brought </w:t>
      </w:r>
      <w:r w:rsidRPr="009C1CDD">
        <w:rPr>
          <w:rFonts w:cs="Times New Roman"/>
          <w:color w:val="000000"/>
          <w:szCs w:val="28"/>
        </w:rPr>
        <w:t>these</w:t>
      </w:r>
      <w:r>
        <w:rPr>
          <w:rFonts w:cs="Times New Roman"/>
          <w:szCs w:val="28"/>
        </w:rPr>
        <w:t xml:space="preserve"> </w:t>
      </w:r>
      <w:r w:rsidRPr="009C1CDD">
        <w:rPr>
          <w:rFonts w:cs="Times New Roman"/>
          <w:color w:val="000000"/>
          <w:szCs w:val="28"/>
        </w:rPr>
        <w:t xml:space="preserve">skills to their new </w:t>
      </w:r>
      <w:r w:rsidRPr="009C1CDD">
        <w:rPr>
          <w:rFonts w:cs="Times New Roman"/>
          <w:color w:val="0D0D0D"/>
          <w:szCs w:val="28"/>
        </w:rPr>
        <w:t>religion</w:t>
      </w:r>
      <w:r w:rsidRPr="009C1CDD">
        <w:rPr>
          <w:rFonts w:cs="Times New Roman"/>
          <w:szCs w:val="28"/>
        </w:rPr>
        <w:t>.</w:t>
      </w:r>
      <w:r>
        <w:rPr>
          <w:rStyle w:val="FootnoteReference"/>
          <w:rFonts w:cs="Times New Roman"/>
          <w:szCs w:val="28"/>
        </w:rPr>
        <w:footnoteReference w:id="12"/>
      </w:r>
      <w:r>
        <w:rPr>
          <w:rStyle w:val="FootnoteReference"/>
          <w:color w:val="000000"/>
          <w:szCs w:val="28"/>
        </w:rPr>
        <w:t xml:space="preserve"> </w:t>
      </w:r>
      <w:r>
        <w:rPr>
          <w:rStyle w:val="FootnoteReference"/>
          <w:szCs w:val="28"/>
        </w:rPr>
        <w:t xml:space="preserve"> </w:t>
      </w:r>
      <w:r w:rsidRPr="009C1CDD">
        <w:rPr>
          <w:rFonts w:cs="Times New Roman"/>
          <w:iCs/>
          <w:color w:val="000000"/>
          <w:szCs w:val="28"/>
        </w:rPr>
        <w:t>When someone became a monk</w:t>
      </w:r>
      <w:r>
        <w:rPr>
          <w:rFonts w:cs="Times New Roman"/>
          <w:iCs/>
          <w:color w:val="000000"/>
          <w:szCs w:val="28"/>
        </w:rPr>
        <w:t>,</w:t>
      </w:r>
      <w:r w:rsidRPr="009C1CDD">
        <w:rPr>
          <w:rFonts w:cs="Times New Roman"/>
          <w:iCs/>
          <w:color w:val="000000"/>
          <w:szCs w:val="28"/>
        </w:rPr>
        <w:t xml:space="preserve"> he </w:t>
      </w:r>
      <w:r w:rsidRPr="009C1CDD">
        <w:rPr>
          <w:rFonts w:cs="Times New Roman"/>
          <w:color w:val="000000" w:themeColor="text1"/>
          <w:szCs w:val="28"/>
        </w:rPr>
        <w:t>would</w:t>
      </w:r>
      <w:r w:rsidRPr="009C1CDD">
        <w:rPr>
          <w:rFonts w:cs="Times New Roman"/>
          <w:szCs w:val="28"/>
        </w:rPr>
        <w:t xml:space="preserve"> listen to the discourses being chanted and </w:t>
      </w:r>
      <w:r>
        <w:rPr>
          <w:rFonts w:cs="Times New Roman"/>
          <w:szCs w:val="28"/>
        </w:rPr>
        <w:t xml:space="preserve">gradually learn them by heart. It is also known that some monastic congregations specialized in learning different parts of what became the Tipitaka. </w:t>
      </w:r>
      <w:r w:rsidRPr="009C1CDD">
        <w:rPr>
          <w:rFonts w:cs="Times New Roman"/>
          <w:szCs w:val="28"/>
        </w:rPr>
        <w:t xml:space="preserve">To help preserve the Buddha’s sermons, they were edited in ways that made them more </w:t>
      </w:r>
      <w:r w:rsidRPr="009C1CDD">
        <w:rPr>
          <w:rFonts w:cs="Times New Roman"/>
          <w:color w:val="000000"/>
          <w:szCs w:val="28"/>
        </w:rPr>
        <w:t>amenable</w:t>
      </w:r>
      <w:r w:rsidRPr="009C1CDD">
        <w:rPr>
          <w:rFonts w:cs="Times New Roman"/>
          <w:szCs w:val="28"/>
        </w:rPr>
        <w:t xml:space="preserve"> to </w:t>
      </w:r>
      <w:r>
        <w:rPr>
          <w:rFonts w:cs="Times New Roman"/>
          <w:szCs w:val="28"/>
        </w:rPr>
        <w:t>memorisation</w:t>
      </w:r>
      <w:r w:rsidRPr="009C1CDD">
        <w:rPr>
          <w:rFonts w:cs="Times New Roman"/>
          <w:szCs w:val="28"/>
        </w:rPr>
        <w:t>. They are replete with</w:t>
      </w:r>
      <w:r>
        <w:rPr>
          <w:rFonts w:cs="Times New Roman"/>
          <w:szCs w:val="28"/>
        </w:rPr>
        <w:t xml:space="preserve"> </w:t>
      </w:r>
      <w:r w:rsidRPr="00D970DF">
        <w:rPr>
          <w:rFonts w:cs="Times New Roman"/>
          <w:color w:val="000000" w:themeColor="text1"/>
          <w:szCs w:val="28"/>
        </w:rPr>
        <w:t>mnemonic</w:t>
      </w:r>
      <w:r>
        <w:rPr>
          <w:rFonts w:cs="Times New Roman"/>
          <w:color w:val="FF0000"/>
          <w:szCs w:val="28"/>
        </w:rPr>
        <w:t xml:space="preserve"> </w:t>
      </w:r>
      <w:r>
        <w:rPr>
          <w:rFonts w:cs="Times New Roman"/>
          <w:szCs w:val="28"/>
        </w:rPr>
        <w:t>devices such as</w:t>
      </w:r>
      <w:r w:rsidRPr="009C1CDD">
        <w:rPr>
          <w:rFonts w:cs="Times New Roman"/>
          <w:szCs w:val="28"/>
        </w:rPr>
        <w:t xml:space="preserve"> number</w:t>
      </w:r>
      <w:r>
        <w:rPr>
          <w:rFonts w:cs="Times New Roman"/>
          <w:szCs w:val="28"/>
        </w:rPr>
        <w:t xml:space="preserve">ed lists, stereotyped passages, </w:t>
      </w:r>
      <w:r w:rsidRPr="009C1CDD">
        <w:rPr>
          <w:rFonts w:cs="Times New Roman"/>
          <w:szCs w:val="28"/>
        </w:rPr>
        <w:t>standardised terminology, rhyming verses, and</w:t>
      </w:r>
      <w:r>
        <w:rPr>
          <w:rFonts w:cs="Times New Roman"/>
          <w:szCs w:val="28"/>
        </w:rPr>
        <w:t>,</w:t>
      </w:r>
      <w:r w:rsidRPr="009C1CDD">
        <w:rPr>
          <w:rFonts w:cs="Times New Roman"/>
          <w:szCs w:val="28"/>
        </w:rPr>
        <w:t xml:space="preserve"> </w:t>
      </w:r>
      <w:r>
        <w:rPr>
          <w:rFonts w:cs="Times New Roman"/>
          <w:szCs w:val="28"/>
        </w:rPr>
        <w:t xml:space="preserve">most of all, </w:t>
      </w:r>
      <w:r w:rsidRPr="009C1CDD">
        <w:rPr>
          <w:rFonts w:cs="Times New Roman"/>
          <w:szCs w:val="28"/>
        </w:rPr>
        <w:t xml:space="preserve">repetitions, one of the reasons why </w:t>
      </w:r>
      <w:r>
        <w:rPr>
          <w:rFonts w:cs="Times New Roman"/>
          <w:szCs w:val="28"/>
        </w:rPr>
        <w:t>it takes time and patience to get used to their style</w:t>
      </w:r>
      <w:r w:rsidRPr="009C1CDD">
        <w:rPr>
          <w:rFonts w:cs="Times New Roman"/>
          <w:color w:val="0D0D0D"/>
          <w:szCs w:val="28"/>
        </w:rPr>
        <w:t>.</w:t>
      </w:r>
      <w:r>
        <w:rPr>
          <w:rStyle w:val="FootnoteReference"/>
          <w:rFonts w:cs="Times New Roman"/>
          <w:szCs w:val="28"/>
        </w:rPr>
        <w:footnoteReference w:id="13"/>
      </w:r>
      <w:r w:rsidRPr="009C1CDD">
        <w:rPr>
          <w:rFonts w:cs="Times New Roman"/>
          <w:color w:val="0D0D0D"/>
          <w:szCs w:val="28"/>
        </w:rPr>
        <w:t xml:space="preserve"> This </w:t>
      </w:r>
      <w:r>
        <w:rPr>
          <w:rFonts w:cs="Times New Roman"/>
          <w:color w:val="0D0D0D"/>
          <w:szCs w:val="28"/>
        </w:rPr>
        <w:t xml:space="preserve">editing </w:t>
      </w:r>
      <w:r w:rsidRPr="009C1CDD">
        <w:rPr>
          <w:rFonts w:cs="Times New Roman"/>
          <w:color w:val="0D0D0D"/>
          <w:szCs w:val="28"/>
        </w:rPr>
        <w:t>g</w:t>
      </w:r>
      <w:r>
        <w:rPr>
          <w:rFonts w:cs="Times New Roman"/>
          <w:color w:val="0D0D0D"/>
          <w:szCs w:val="28"/>
        </w:rPr>
        <w:t xml:space="preserve">ave </w:t>
      </w:r>
      <w:r w:rsidRPr="009C1CDD">
        <w:rPr>
          <w:rFonts w:cs="Times New Roman"/>
          <w:color w:val="0D0D0D"/>
          <w:szCs w:val="28"/>
        </w:rPr>
        <w:t xml:space="preserve">the </w:t>
      </w:r>
      <w:r>
        <w:rPr>
          <w:rFonts w:cs="Times New Roman"/>
          <w:color w:val="0D0D0D"/>
          <w:szCs w:val="28"/>
        </w:rPr>
        <w:t xml:space="preserve">Buddha’s </w:t>
      </w:r>
      <w:r w:rsidRPr="009C1CDD">
        <w:rPr>
          <w:rFonts w:cs="Times New Roman"/>
          <w:color w:val="0D0D0D"/>
          <w:szCs w:val="28"/>
        </w:rPr>
        <w:t>sermons a</w:t>
      </w:r>
      <w:r>
        <w:rPr>
          <w:rFonts w:cs="Times New Roman"/>
          <w:color w:val="0D0D0D"/>
          <w:szCs w:val="28"/>
        </w:rPr>
        <w:t xml:space="preserve"> somewhat </w:t>
      </w:r>
      <w:r w:rsidRPr="009C1CDD">
        <w:rPr>
          <w:rFonts w:cs="Times New Roman"/>
          <w:color w:val="0D0D0D"/>
          <w:szCs w:val="28"/>
        </w:rPr>
        <w:t xml:space="preserve">artificial and stilted </w:t>
      </w:r>
      <w:r>
        <w:rPr>
          <w:rFonts w:cs="Times New Roman"/>
          <w:color w:val="0D0D0D"/>
          <w:szCs w:val="28"/>
        </w:rPr>
        <w:t xml:space="preserve">form while still preserving the meaning of what he taught and sometimes quite likely the very words he spoke. Time and again while reading the Tipitaka, phrases and short passages stand out as being natural, unaffected and personal, just the kind of thing a real person would say. </w:t>
      </w:r>
      <w:r w:rsidRPr="008C54EF">
        <w:rPr>
          <w:rFonts w:cs="Times New Roman"/>
          <w:color w:val="0D0D0D"/>
          <w:szCs w:val="28"/>
        </w:rPr>
        <w:t xml:space="preserve">Thus there is no reason to doubt that the </w:t>
      </w:r>
      <w:r>
        <w:rPr>
          <w:rFonts w:cs="Times New Roman"/>
          <w:color w:val="0D0D0D"/>
          <w:szCs w:val="28"/>
        </w:rPr>
        <w:t xml:space="preserve">core material in the </w:t>
      </w:r>
      <w:r w:rsidRPr="008C54EF">
        <w:rPr>
          <w:rFonts w:cs="Times New Roman"/>
          <w:color w:val="0D0D0D"/>
          <w:szCs w:val="28"/>
        </w:rPr>
        <w:t>Tipitaka represents an accurate record of what the Buddha taught</w:t>
      </w:r>
      <w:r>
        <w:rPr>
          <w:rFonts w:cs="Times New Roman"/>
          <w:color w:val="0D0D0D"/>
          <w:szCs w:val="28"/>
        </w:rPr>
        <w:t xml:space="preserve"> as remembered by his direct disciples and inherited by the immediate succeeding generation. For a detailed survey of the issues involved and evidence for the</w:t>
      </w:r>
      <w:r w:rsidRPr="005716B8">
        <w:rPr>
          <w:rFonts w:cs="Times New Roman"/>
          <w:color w:val="0D0D0D"/>
          <w:szCs w:val="28"/>
        </w:rPr>
        <w:t xml:space="preserve"> fidelity</w:t>
      </w:r>
      <w:r>
        <w:rPr>
          <w:rFonts w:cs="Times New Roman"/>
          <w:color w:val="0D0D0D"/>
          <w:szCs w:val="28"/>
        </w:rPr>
        <w:t xml:space="preserve"> of the </w:t>
      </w:r>
      <w:r w:rsidRPr="009F4612">
        <w:rPr>
          <w:rStyle w:val="reference-text"/>
          <w:rFonts w:cs="Times New Roman"/>
          <w:szCs w:val="28"/>
        </w:rPr>
        <w:t>P</w:t>
      </w:r>
      <w:r>
        <w:rPr>
          <w:rStyle w:val="reference-text"/>
          <w:rFonts w:cs="Times New Roman"/>
          <w:szCs w:val="28"/>
        </w:rPr>
        <w:t xml:space="preserve">ali </w:t>
      </w:r>
      <w:r>
        <w:rPr>
          <w:rFonts w:cs="Times New Roman"/>
          <w:color w:val="0D0D0D"/>
          <w:szCs w:val="28"/>
        </w:rPr>
        <w:t xml:space="preserve">Tipitaka, the reader can consult </w:t>
      </w:r>
      <w:r w:rsidRPr="00B414E8">
        <w:rPr>
          <w:rFonts w:cs="Times New Roman"/>
          <w:i/>
          <w:color w:val="0D0D0D"/>
          <w:szCs w:val="28"/>
        </w:rPr>
        <w:t>The Authenticity of the Early Buddhist Texts</w:t>
      </w:r>
      <w:r>
        <w:rPr>
          <w:rFonts w:cs="Times New Roman"/>
          <w:color w:val="0D0D0D"/>
          <w:szCs w:val="28"/>
        </w:rPr>
        <w:t xml:space="preserve"> by Bhikkhu Sujato and Bhikkhu Brahmali.</w:t>
      </w:r>
    </w:p>
    <w:p w14:paraId="550EEC79" w14:textId="77777777" w:rsidR="00FE3E31" w:rsidRDefault="00FE3E31" w:rsidP="000E62AD">
      <w:pPr>
        <w:spacing w:line="240" w:lineRule="auto"/>
        <w:contextualSpacing/>
        <w:jc w:val="both"/>
        <w:rPr>
          <w:rFonts w:cs="Times New Roman"/>
          <w:color w:val="000000"/>
          <w:szCs w:val="28"/>
        </w:rPr>
      </w:pPr>
      <w:r>
        <w:rPr>
          <w:rFonts w:cs="Times New Roman"/>
          <w:color w:val="000000"/>
          <w:szCs w:val="28"/>
        </w:rPr>
        <w:t xml:space="preserve">Material evidence of the Buddha is </w:t>
      </w:r>
      <w:r w:rsidRPr="005D0E3D">
        <w:rPr>
          <w:rFonts w:cs="Times New Roman"/>
          <w:color w:val="000000" w:themeColor="text1"/>
          <w:szCs w:val="28"/>
        </w:rPr>
        <w:t>meagre</w:t>
      </w:r>
      <w:r>
        <w:rPr>
          <w:rFonts w:cs="Times New Roman"/>
          <w:color w:val="000000"/>
          <w:szCs w:val="28"/>
        </w:rPr>
        <w:t xml:space="preserve">. In the year 249 BCE the Indian emperor Asoka made a pilgrimage to Gotama’s birthplace at </w:t>
      </w:r>
      <w:r>
        <w:rPr>
          <w:rFonts w:cs="Times New Roman"/>
          <w:color w:val="000000"/>
          <w:szCs w:val="28"/>
        </w:rPr>
        <w:lastRenderedPageBreak/>
        <w:t xml:space="preserve">Lumbini and had a huge stone pillar erected there with an inscription on it. The inscription </w:t>
      </w:r>
      <w:r w:rsidRPr="00D9762D">
        <w:rPr>
          <w:rFonts w:cs="Times New Roman"/>
          <w:color w:val="000000"/>
          <w:szCs w:val="28"/>
        </w:rPr>
        <w:t>reads</w:t>
      </w:r>
      <w:r>
        <w:rPr>
          <w:rFonts w:cs="Times New Roman"/>
          <w:color w:val="000000"/>
          <w:szCs w:val="28"/>
        </w:rPr>
        <w:t xml:space="preserve">: </w:t>
      </w:r>
    </w:p>
    <w:p w14:paraId="3892BD7E" w14:textId="77777777" w:rsidR="00FE3E31" w:rsidRPr="00DA0CC6" w:rsidRDefault="00FE3E31" w:rsidP="00431B17">
      <w:pPr>
        <w:pStyle w:val="Quote"/>
        <w:rPr>
          <w:color w:val="000000" w:themeColor="text1"/>
        </w:rPr>
      </w:pPr>
      <w:r w:rsidRPr="00DA0CC6">
        <w:rPr>
          <w:color w:val="000000" w:themeColor="text1"/>
        </w:rPr>
        <w:t xml:space="preserve">“Twenty years after his coronation, Beloved-of-the-Gods, King Piyadasi (i.e. Asoka), visited this place and worshipped because here the Buddha, the sage of the Sakyans, was born. He had a stone figure and a pillar erected and because the Lord was born here, the village of Lumbini was exempted from tax and required to pay only one eighth of the produce”. </w:t>
      </w:r>
    </w:p>
    <w:p w14:paraId="707C54F3" w14:textId="77777777" w:rsidR="00FE3E31" w:rsidRDefault="00FE3E31" w:rsidP="000E62AD">
      <w:pPr>
        <w:spacing w:line="240" w:lineRule="auto"/>
        <w:contextualSpacing/>
        <w:jc w:val="both"/>
        <w:rPr>
          <w:rFonts w:cs="Times New Roman"/>
          <w:iCs/>
          <w:szCs w:val="28"/>
        </w:rPr>
      </w:pPr>
      <w:r>
        <w:rPr>
          <w:rFonts w:cs="Times New Roman"/>
          <w:szCs w:val="28"/>
        </w:rPr>
        <w:t xml:space="preserve">This is the earliest undisputed mention of the Buddha outside the Tipitaka. Another piece of evidence is an inscribed relic casket found in a stupa at Piprahwa, the site of Kapilavatthu, Gotama’s hometown. The inscription reads: </w:t>
      </w:r>
      <w:r w:rsidRPr="00EF7FB6">
        <w:rPr>
          <w:rFonts w:cs="Times New Roman"/>
          <w:iCs/>
          <w:szCs w:val="28"/>
        </w:rPr>
        <w:t>“This casket of relics of the blessed Buddha of the Sakyas [is gifted by] the brothers Sukirti, jointly with their sisters, sons and wives”</w:t>
      </w:r>
      <w:r>
        <w:rPr>
          <w:rFonts w:cs="Times New Roman"/>
          <w:iCs/>
          <w:szCs w:val="28"/>
        </w:rPr>
        <w:t>.</w:t>
      </w:r>
      <w:r w:rsidRPr="00EF7FB6">
        <w:rPr>
          <w:rFonts w:cs="Times New Roman"/>
          <w:iCs/>
          <w:szCs w:val="28"/>
        </w:rPr>
        <w:t xml:space="preserve"> </w:t>
      </w:r>
      <w:r>
        <w:rPr>
          <w:rFonts w:cs="Times New Roman"/>
          <w:iCs/>
          <w:szCs w:val="28"/>
        </w:rPr>
        <w:t>Unfortunately, as is so frustratingly common with ancient Indian records, there is disagreement among scholars about the age of this inscription. Based on its orthography, some believe it is earlier than Asoka’s inscriptions, but others consider it to be contemporary with them or even later. The jury is still out.</w:t>
      </w:r>
      <w:r>
        <w:rPr>
          <w:rStyle w:val="FootnoteReference"/>
          <w:rFonts w:cs="Times New Roman"/>
          <w:iCs/>
          <w:szCs w:val="28"/>
        </w:rPr>
        <w:footnoteReference w:id="14"/>
      </w:r>
      <w:r>
        <w:rPr>
          <w:rStyle w:val="FootnoteReference"/>
          <w:rFonts w:cs="Times New Roman"/>
          <w:iCs/>
          <w:szCs w:val="28"/>
        </w:rPr>
        <w:t xml:space="preserve"> </w:t>
      </w:r>
      <w:r>
        <w:rPr>
          <w:rFonts w:cs="Times New Roman"/>
          <w:iCs/>
          <w:szCs w:val="28"/>
        </w:rPr>
        <w:t xml:space="preserve"> </w:t>
      </w:r>
    </w:p>
    <w:p w14:paraId="6CD3E7BC" w14:textId="5F96126E" w:rsidR="00FE3E31" w:rsidRPr="006F50FB" w:rsidRDefault="00FE3E31" w:rsidP="00BB0CE1">
      <w:pPr>
        <w:spacing w:line="240" w:lineRule="auto"/>
        <w:contextualSpacing/>
        <w:jc w:val="both"/>
        <w:rPr>
          <w:color w:val="000000" w:themeColor="text1"/>
        </w:rPr>
      </w:pPr>
      <w:r w:rsidRPr="003848CC">
        <w:rPr>
          <w:color w:val="000000" w:themeColor="text1"/>
        </w:rPr>
        <w:t xml:space="preserve">Another piece of evidence may be a passage from the </w:t>
      </w:r>
      <w:r w:rsidRPr="00D97D56">
        <w:rPr>
          <w:i/>
          <w:color w:val="000000" w:themeColor="text1"/>
        </w:rPr>
        <w:t>Maitr</w:t>
      </w:r>
      <w:r w:rsidRPr="00D97D56">
        <w:rPr>
          <w:rFonts w:cs="Times New Roman"/>
          <w:i/>
          <w:color w:val="000000" w:themeColor="text1"/>
          <w:szCs w:val="28"/>
        </w:rPr>
        <w:t>ā</w:t>
      </w:r>
      <w:r w:rsidRPr="00D97D56">
        <w:rPr>
          <w:i/>
          <w:color w:val="000000" w:themeColor="text1"/>
        </w:rPr>
        <w:t>ya</w:t>
      </w:r>
      <w:r w:rsidRPr="00D97D56">
        <w:rPr>
          <w:rFonts w:cs="Times New Roman"/>
          <w:i/>
          <w:color w:val="000000" w:themeColor="text1"/>
          <w:szCs w:val="28"/>
        </w:rPr>
        <w:t>ṇī</w:t>
      </w:r>
      <w:r w:rsidRPr="00D97D56">
        <w:rPr>
          <w:i/>
          <w:color w:val="000000" w:themeColor="text1"/>
        </w:rPr>
        <w:t>ya Upani</w:t>
      </w:r>
      <w:r w:rsidRPr="00D97D56">
        <w:rPr>
          <w:rStyle w:val="unicode"/>
          <w:rFonts w:cs="Times New Roman"/>
          <w:i/>
          <w:color w:val="000000" w:themeColor="text1"/>
          <w:szCs w:val="28"/>
        </w:rPr>
        <w:t>ṣ</w:t>
      </w:r>
      <w:r w:rsidRPr="00D97D56">
        <w:rPr>
          <w:i/>
          <w:color w:val="000000" w:themeColor="text1"/>
        </w:rPr>
        <w:t>ad</w:t>
      </w:r>
      <w:r w:rsidRPr="003848CC">
        <w:rPr>
          <w:color w:val="000000" w:themeColor="text1"/>
        </w:rPr>
        <w:t xml:space="preserve"> condemning “… the tawny robed ones who convert others with rational arguments, examples and the jugglery of a false doctrine </w:t>
      </w:r>
      <w:r w:rsidRPr="00570519">
        <w:rPr>
          <w:color w:val="000000" w:themeColor="text1"/>
        </w:rPr>
        <w:t>that denies the soul, and who teach a Dhamma that is destructive to the Vedas…”</w:t>
      </w:r>
      <w:r w:rsidRPr="00570519">
        <w:rPr>
          <w:rStyle w:val="FootnoteReference"/>
          <w:color w:val="000000" w:themeColor="text1"/>
        </w:rPr>
        <w:footnoteReference w:id="15"/>
      </w:r>
      <w:r w:rsidRPr="00570519">
        <w:rPr>
          <w:color w:val="000000" w:themeColor="text1"/>
        </w:rPr>
        <w:t xml:space="preserve"> This Upani</w:t>
      </w:r>
      <w:r w:rsidRPr="00570519">
        <w:rPr>
          <w:rStyle w:val="unicode"/>
          <w:rFonts w:cs="Times New Roman"/>
          <w:color w:val="000000" w:themeColor="text1"/>
          <w:szCs w:val="28"/>
        </w:rPr>
        <w:t>ṣ</w:t>
      </w:r>
      <w:r w:rsidRPr="00570519">
        <w:rPr>
          <w:color w:val="000000" w:themeColor="text1"/>
        </w:rPr>
        <w:t xml:space="preserve">ad dates from after the Buddha, although not very long after, and seems to be referring to Buddhist monks </w:t>
      </w:r>
      <w:proofErr w:type="gramStart"/>
      <w:r w:rsidRPr="006F50FB">
        <w:rPr>
          <w:color w:val="000000" w:themeColor="text1"/>
        </w:rPr>
        <w:t>and  the</w:t>
      </w:r>
      <w:proofErr w:type="gramEnd"/>
      <w:r w:rsidRPr="006F50FB">
        <w:rPr>
          <w:color w:val="000000" w:themeColor="text1"/>
        </w:rPr>
        <w:t xml:space="preserve"> distinctive Buddhist doctrine of </w:t>
      </w:r>
      <w:r w:rsidRPr="006F50FB">
        <w:rPr>
          <w:i/>
          <w:color w:val="000000" w:themeColor="text1"/>
        </w:rPr>
        <w:t>anatta</w:t>
      </w:r>
      <w:r w:rsidRPr="006F50FB">
        <w:rPr>
          <w:color w:val="000000" w:themeColor="text1"/>
        </w:rPr>
        <w:t xml:space="preserve">, both of which presuppose the Buddha  himself. </w:t>
      </w:r>
      <w:r>
        <w:rPr>
          <w:rStyle w:val="FootnoteReference"/>
        </w:rPr>
        <w:footnoteReference w:id="16"/>
      </w:r>
    </w:p>
    <w:p w14:paraId="186E0213" w14:textId="293A54D7" w:rsidR="00FE3E31" w:rsidRPr="00822C7D" w:rsidRDefault="00FE3E31" w:rsidP="00DB7003">
      <w:pPr>
        <w:spacing w:line="240" w:lineRule="auto"/>
        <w:contextualSpacing/>
        <w:jc w:val="both"/>
        <w:rPr>
          <w:rFonts w:cs="Times New Roman"/>
          <w:color w:val="0D0D0D"/>
          <w:szCs w:val="28"/>
        </w:rPr>
      </w:pPr>
      <w:r w:rsidRPr="003270AF">
        <w:rPr>
          <w:rFonts w:cs="Times New Roman"/>
          <w:color w:val="000000" w:themeColor="text1"/>
          <w:szCs w:val="28"/>
        </w:rPr>
        <w:t>There is no chronologically arranged narrative of the Buddha’s life in the Tipitaka as there is</w:t>
      </w:r>
      <w:r>
        <w:rPr>
          <w:rFonts w:cs="Times New Roman"/>
          <w:color w:val="000000" w:themeColor="text1"/>
          <w:szCs w:val="28"/>
        </w:rPr>
        <w:t>,</w:t>
      </w:r>
      <w:r w:rsidRPr="003270AF">
        <w:rPr>
          <w:rFonts w:cs="Times New Roman"/>
          <w:color w:val="000000" w:themeColor="text1"/>
          <w:szCs w:val="28"/>
        </w:rPr>
        <w:t xml:space="preserve"> for example</w:t>
      </w:r>
      <w:r>
        <w:rPr>
          <w:rFonts w:cs="Times New Roman"/>
          <w:color w:val="000000" w:themeColor="text1"/>
          <w:szCs w:val="28"/>
        </w:rPr>
        <w:t>,</w:t>
      </w:r>
      <w:r w:rsidRPr="003270AF">
        <w:rPr>
          <w:rFonts w:cs="Times New Roman"/>
          <w:color w:val="000000" w:themeColor="text1"/>
          <w:szCs w:val="28"/>
        </w:rPr>
        <w:t xml:space="preserve"> </w:t>
      </w:r>
      <w:r>
        <w:rPr>
          <w:rFonts w:cs="Times New Roman"/>
          <w:color w:val="000000" w:themeColor="text1"/>
          <w:szCs w:val="28"/>
        </w:rPr>
        <w:t xml:space="preserve">for Jesus </w:t>
      </w:r>
      <w:r w:rsidRPr="003270AF">
        <w:rPr>
          <w:rFonts w:cs="Times New Roman"/>
          <w:color w:val="000000" w:themeColor="text1"/>
          <w:szCs w:val="28"/>
        </w:rPr>
        <w:t xml:space="preserve">in the </w:t>
      </w:r>
      <w:r w:rsidRPr="00EE465F">
        <w:rPr>
          <w:rFonts w:cs="Times New Roman"/>
          <w:color w:val="000000" w:themeColor="text1"/>
          <w:szCs w:val="28"/>
        </w:rPr>
        <w:t>Gospel</w:t>
      </w:r>
      <w:r>
        <w:rPr>
          <w:rFonts w:cs="Times New Roman"/>
          <w:color w:val="000000" w:themeColor="text1"/>
          <w:szCs w:val="28"/>
        </w:rPr>
        <w:t>s</w:t>
      </w:r>
      <w:r w:rsidRPr="00EE465F">
        <w:rPr>
          <w:rFonts w:cs="Times New Roman"/>
          <w:color w:val="000000" w:themeColor="text1"/>
          <w:szCs w:val="28"/>
        </w:rPr>
        <w:t xml:space="preserve"> </w:t>
      </w:r>
      <w:r>
        <w:rPr>
          <w:rFonts w:cs="Times New Roman"/>
          <w:color w:val="000000" w:themeColor="text1"/>
          <w:szCs w:val="28"/>
        </w:rPr>
        <w:t xml:space="preserve">or for Emperor Augustus </w:t>
      </w:r>
      <w:r w:rsidRPr="00C723E6">
        <w:rPr>
          <w:rFonts w:cs="Times New Roman"/>
          <w:color w:val="000000" w:themeColor="text1"/>
          <w:szCs w:val="28"/>
        </w:rPr>
        <w:t>in</w:t>
      </w:r>
      <w:r w:rsidRPr="006866D6">
        <w:rPr>
          <w:rFonts w:cs="Times New Roman"/>
          <w:i/>
          <w:color w:val="000000" w:themeColor="text1"/>
          <w:szCs w:val="28"/>
        </w:rPr>
        <w:t xml:space="preserve"> De Vita Caesarum</w:t>
      </w:r>
      <w:r>
        <w:rPr>
          <w:rFonts w:cs="Times New Roman"/>
          <w:color w:val="000000" w:themeColor="text1"/>
          <w:szCs w:val="28"/>
        </w:rPr>
        <w:t xml:space="preserve">. However, the </w:t>
      </w:r>
      <w:r w:rsidRPr="003270AF">
        <w:rPr>
          <w:rFonts w:cs="Times New Roman"/>
          <w:color w:val="000000" w:themeColor="text1"/>
          <w:szCs w:val="28"/>
        </w:rPr>
        <w:t xml:space="preserve">Vinaya includes an account of </w:t>
      </w:r>
      <w:r>
        <w:rPr>
          <w:rFonts w:cs="Times New Roman"/>
          <w:color w:val="000000" w:themeColor="text1"/>
          <w:szCs w:val="28"/>
        </w:rPr>
        <w:t xml:space="preserve">approximately </w:t>
      </w:r>
      <w:r w:rsidRPr="003270AF">
        <w:rPr>
          <w:rFonts w:cs="Times New Roman"/>
          <w:color w:val="000000" w:themeColor="text1"/>
          <w:szCs w:val="28"/>
        </w:rPr>
        <w:t xml:space="preserve">the first </w:t>
      </w:r>
      <w:r>
        <w:rPr>
          <w:rFonts w:cs="Times New Roman"/>
          <w:color w:val="000000" w:themeColor="text1"/>
          <w:szCs w:val="28"/>
        </w:rPr>
        <w:t xml:space="preserve">two years </w:t>
      </w:r>
      <w:r w:rsidRPr="003270AF">
        <w:rPr>
          <w:rFonts w:cs="Times New Roman"/>
          <w:color w:val="000000" w:themeColor="text1"/>
          <w:szCs w:val="28"/>
        </w:rPr>
        <w:t>of the Buddha’s career</w:t>
      </w:r>
      <w:r>
        <w:rPr>
          <w:rFonts w:cs="Times New Roman"/>
          <w:color w:val="000000" w:themeColor="text1"/>
          <w:szCs w:val="28"/>
        </w:rPr>
        <w:t>,</w:t>
      </w:r>
      <w:r w:rsidRPr="003270AF">
        <w:rPr>
          <w:rFonts w:cs="Times New Roman"/>
          <w:color w:val="000000" w:themeColor="text1"/>
          <w:szCs w:val="28"/>
        </w:rPr>
        <w:t xml:space="preserve"> starting with his </w:t>
      </w:r>
      <w:r>
        <w:rPr>
          <w:rFonts w:cs="Times New Roman"/>
          <w:color w:val="000000" w:themeColor="text1"/>
          <w:szCs w:val="28"/>
        </w:rPr>
        <w:t>a</w:t>
      </w:r>
      <w:r w:rsidRPr="003270AF">
        <w:rPr>
          <w:rFonts w:cs="Times New Roman"/>
          <w:color w:val="000000" w:themeColor="text1"/>
          <w:szCs w:val="28"/>
        </w:rPr>
        <w:t xml:space="preserve">wakening </w:t>
      </w:r>
      <w:r>
        <w:rPr>
          <w:rFonts w:cs="Times New Roman"/>
          <w:color w:val="000000" w:themeColor="text1"/>
          <w:szCs w:val="28"/>
        </w:rPr>
        <w:t>at Uruvel</w:t>
      </w:r>
      <w:r w:rsidRPr="00A676E6">
        <w:rPr>
          <w:rFonts w:cs="Times New Roman"/>
          <w:color w:val="000000"/>
          <w:szCs w:val="28"/>
        </w:rPr>
        <w:t>ā</w:t>
      </w:r>
      <w:r>
        <w:rPr>
          <w:rFonts w:cs="Times New Roman"/>
          <w:color w:val="000000" w:themeColor="text1"/>
          <w:szCs w:val="28"/>
        </w:rPr>
        <w:t xml:space="preserve"> up </w:t>
      </w:r>
      <w:r w:rsidRPr="003270AF">
        <w:rPr>
          <w:rFonts w:cs="Times New Roman"/>
          <w:color w:val="000000" w:themeColor="text1"/>
          <w:szCs w:val="28"/>
        </w:rPr>
        <w:t>to</w:t>
      </w:r>
      <w:r>
        <w:rPr>
          <w:rFonts w:cs="Times New Roman"/>
          <w:color w:val="000000" w:themeColor="text1"/>
          <w:szCs w:val="28"/>
        </w:rPr>
        <w:t xml:space="preserve"> the conversion and </w:t>
      </w:r>
      <w:r>
        <w:rPr>
          <w:rFonts w:cs="Times New Roman"/>
          <w:color w:val="000000" w:themeColor="text1"/>
          <w:szCs w:val="28"/>
        </w:rPr>
        <w:lastRenderedPageBreak/>
        <w:t>ordination of the two men who were to become his chief disciples, S</w:t>
      </w:r>
      <w:r w:rsidRPr="00A676E6">
        <w:rPr>
          <w:rFonts w:cs="Times New Roman"/>
          <w:color w:val="000000"/>
          <w:szCs w:val="28"/>
        </w:rPr>
        <w:t>ā</w:t>
      </w:r>
      <w:r>
        <w:rPr>
          <w:rFonts w:cs="Times New Roman"/>
          <w:color w:val="000000" w:themeColor="text1"/>
          <w:szCs w:val="28"/>
        </w:rPr>
        <w:t>riputta and Moggall</w:t>
      </w:r>
      <w:r w:rsidRPr="00A676E6">
        <w:rPr>
          <w:rFonts w:cs="Times New Roman"/>
          <w:color w:val="000000"/>
          <w:szCs w:val="28"/>
        </w:rPr>
        <w:t>ā</w:t>
      </w:r>
      <w:r>
        <w:rPr>
          <w:rFonts w:cs="Times New Roman"/>
          <w:color w:val="000000" w:themeColor="text1"/>
          <w:szCs w:val="28"/>
        </w:rPr>
        <w:t>na.</w:t>
      </w:r>
      <w:r>
        <w:rPr>
          <w:rStyle w:val="FootnoteReference"/>
          <w:rFonts w:cs="Times New Roman"/>
          <w:szCs w:val="28"/>
        </w:rPr>
        <w:footnoteReference w:id="17"/>
      </w:r>
      <w:r>
        <w:rPr>
          <w:rFonts w:cs="Times New Roman"/>
          <w:color w:val="000000" w:themeColor="text1"/>
          <w:szCs w:val="28"/>
        </w:rPr>
        <w:t xml:space="preserve"> </w:t>
      </w:r>
      <w:r>
        <w:rPr>
          <w:rStyle w:val="FootnoteReference"/>
          <w:rFonts w:cs="Times New Roman"/>
          <w:szCs w:val="28"/>
        </w:rPr>
        <w:t xml:space="preserve"> </w:t>
      </w:r>
      <w:r>
        <w:rPr>
          <w:rFonts w:cs="Times New Roman"/>
          <w:szCs w:val="28"/>
        </w:rPr>
        <w:t xml:space="preserve">This looks like it was the beginning of an attempt to write an account of the Buddha’s life but for some reason it was never completed. </w:t>
      </w:r>
      <w:r>
        <w:rPr>
          <w:rFonts w:cs="Times New Roman"/>
          <w:color w:val="000000" w:themeColor="text1"/>
          <w:szCs w:val="28"/>
        </w:rPr>
        <w:t>T</w:t>
      </w:r>
      <w:r w:rsidRPr="003270AF">
        <w:rPr>
          <w:rFonts w:cs="Times New Roman"/>
          <w:color w:val="000000" w:themeColor="text1"/>
          <w:szCs w:val="28"/>
        </w:rPr>
        <w:t>he longest discourse in the Sutta Pi</w:t>
      </w:r>
      <w:r w:rsidRPr="00FF7F1B">
        <w:rPr>
          <w:rFonts w:cs="Times New Roman"/>
          <w:color w:val="000000"/>
          <w:szCs w:val="28"/>
        </w:rPr>
        <w:t>ṭ</w:t>
      </w:r>
      <w:r w:rsidRPr="003270AF">
        <w:rPr>
          <w:rFonts w:cs="Times New Roman"/>
          <w:color w:val="000000" w:themeColor="text1"/>
          <w:szCs w:val="28"/>
        </w:rPr>
        <w:t xml:space="preserve">aka </w:t>
      </w:r>
      <w:r>
        <w:rPr>
          <w:rFonts w:cs="Times New Roman"/>
          <w:color w:val="000000" w:themeColor="text1"/>
          <w:szCs w:val="28"/>
        </w:rPr>
        <w:t xml:space="preserve">also </w:t>
      </w:r>
      <w:r w:rsidRPr="003270AF">
        <w:rPr>
          <w:rFonts w:cs="Times New Roman"/>
          <w:color w:val="000000" w:themeColor="text1"/>
          <w:szCs w:val="28"/>
        </w:rPr>
        <w:t xml:space="preserve">records the </w:t>
      </w:r>
      <w:r>
        <w:rPr>
          <w:rFonts w:cs="Times New Roman"/>
          <w:color w:val="000000" w:themeColor="text1"/>
          <w:szCs w:val="28"/>
        </w:rPr>
        <w:t xml:space="preserve">events in the Buddha’s life </w:t>
      </w:r>
      <w:r w:rsidRPr="003270AF">
        <w:rPr>
          <w:rFonts w:cs="Times New Roman"/>
          <w:color w:val="000000" w:themeColor="text1"/>
          <w:szCs w:val="28"/>
        </w:rPr>
        <w:t>from the time he left R</w:t>
      </w:r>
      <w:r w:rsidRPr="00A676E6">
        <w:rPr>
          <w:rFonts w:cs="Times New Roman"/>
          <w:color w:val="000000"/>
          <w:szCs w:val="28"/>
        </w:rPr>
        <w:t>ā</w:t>
      </w:r>
      <w:r w:rsidRPr="003270AF">
        <w:rPr>
          <w:rFonts w:cs="Times New Roman"/>
          <w:color w:val="000000" w:themeColor="text1"/>
          <w:szCs w:val="28"/>
        </w:rPr>
        <w:t>jagaha to his death in Kusin</w:t>
      </w:r>
      <w:r w:rsidRPr="00A676E6">
        <w:rPr>
          <w:rFonts w:cs="Times New Roman"/>
          <w:color w:val="000000"/>
          <w:szCs w:val="28"/>
        </w:rPr>
        <w:t>ā</w:t>
      </w:r>
      <w:r w:rsidRPr="003270AF">
        <w:rPr>
          <w:rFonts w:cs="Times New Roman"/>
          <w:color w:val="000000" w:themeColor="text1"/>
          <w:szCs w:val="28"/>
        </w:rPr>
        <w:t>ra about twelve months</w:t>
      </w:r>
      <w:r w:rsidRPr="002A32F0">
        <w:rPr>
          <w:rFonts w:cs="Times New Roman"/>
          <w:color w:val="000000" w:themeColor="text1"/>
          <w:szCs w:val="28"/>
        </w:rPr>
        <w:t xml:space="preserve"> later</w:t>
      </w:r>
      <w:r>
        <w:rPr>
          <w:rFonts w:cs="Times New Roman"/>
          <w:color w:val="0D0D0D"/>
          <w:szCs w:val="28"/>
        </w:rPr>
        <w:t>. These two narratives indicate that, despite scholarly opinion on the matter, the ancient Buddhists did have a sense of history and wished to portray the Buddha at a particular time and place within it. In fact, these two Tipitaka narratives are the earliest examples from India of an attempt to describe historical events and to compose a continuous, coherent story.</w:t>
      </w:r>
      <w:r>
        <w:rPr>
          <w:rStyle w:val="FootnoteReference"/>
          <w:rFonts w:cs="Times New Roman"/>
          <w:szCs w:val="28"/>
        </w:rPr>
        <w:footnoteReference w:id="18"/>
      </w:r>
      <w:r>
        <w:rPr>
          <w:rFonts w:cs="Times New Roman"/>
          <w:color w:val="0D0D0D"/>
          <w:szCs w:val="28"/>
        </w:rPr>
        <w:t xml:space="preserve"> </w:t>
      </w:r>
      <w:r>
        <w:rPr>
          <w:rStyle w:val="FootnoteReference"/>
          <w:rFonts w:cs="Times New Roman"/>
          <w:szCs w:val="28"/>
        </w:rPr>
        <w:t xml:space="preserve"> </w:t>
      </w:r>
      <w:r>
        <w:rPr>
          <w:rFonts w:cs="Times New Roman"/>
          <w:color w:val="0D0D0D"/>
          <w:szCs w:val="28"/>
        </w:rPr>
        <w:t xml:space="preserve"> </w:t>
      </w:r>
      <w:r>
        <w:rPr>
          <w:rFonts w:cs="Times New Roman"/>
          <w:color w:val="000000" w:themeColor="text1"/>
          <w:szCs w:val="28"/>
        </w:rPr>
        <w:t xml:space="preserve"> </w:t>
      </w:r>
    </w:p>
    <w:p w14:paraId="4F52403C" w14:textId="77777777" w:rsidR="00FE3E31" w:rsidRDefault="00FE3E31" w:rsidP="00DB7003">
      <w:pPr>
        <w:spacing w:line="240" w:lineRule="auto"/>
        <w:contextualSpacing/>
        <w:jc w:val="both"/>
        <w:rPr>
          <w:rFonts w:cs="Times New Roman"/>
          <w:color w:val="000000" w:themeColor="text1"/>
          <w:szCs w:val="28"/>
        </w:rPr>
      </w:pPr>
      <w:r>
        <w:rPr>
          <w:rFonts w:cs="Times New Roman"/>
          <w:color w:val="000000" w:themeColor="text1"/>
          <w:szCs w:val="28"/>
        </w:rPr>
        <w:t xml:space="preserve">Nonetheless, it is almost impossible </w:t>
      </w:r>
      <w:r>
        <w:rPr>
          <w:rFonts w:cs="Times New Roman"/>
          <w:color w:val="0D0D0D"/>
          <w:szCs w:val="28"/>
        </w:rPr>
        <w:t xml:space="preserve">to work out when most of the other events in the Buddha’s career took place during the more than four decades between these two narratives. Added to this is the fact that the </w:t>
      </w:r>
      <w:r w:rsidRPr="00CD0657">
        <w:rPr>
          <w:rFonts w:cs="Times New Roman"/>
          <w:color w:val="000000" w:themeColor="text1"/>
          <w:szCs w:val="28"/>
        </w:rPr>
        <w:t>Tipitaka records almost nothing about the Buddha’s life befo</w:t>
      </w:r>
      <w:r>
        <w:rPr>
          <w:rFonts w:cs="Times New Roman"/>
          <w:color w:val="000000" w:themeColor="text1"/>
          <w:szCs w:val="28"/>
        </w:rPr>
        <w:t>re he became a wandering ascetic at the age of</w:t>
      </w:r>
      <w:r>
        <w:rPr>
          <w:rFonts w:cs="Times New Roman"/>
          <w:color w:val="FF0000"/>
          <w:szCs w:val="28"/>
        </w:rPr>
        <w:t xml:space="preserve"> </w:t>
      </w:r>
      <w:r w:rsidRPr="00D65496">
        <w:rPr>
          <w:rFonts w:cs="Times New Roman"/>
          <w:color w:val="000000" w:themeColor="text1"/>
          <w:szCs w:val="28"/>
        </w:rPr>
        <w:t>twenty</w:t>
      </w:r>
      <w:r>
        <w:rPr>
          <w:rFonts w:cs="Times New Roman"/>
          <w:color w:val="000000" w:themeColor="text1"/>
          <w:szCs w:val="28"/>
        </w:rPr>
        <w:t>-</w:t>
      </w:r>
      <w:r w:rsidRPr="00D65496">
        <w:rPr>
          <w:rFonts w:cs="Times New Roman"/>
          <w:color w:val="000000" w:themeColor="text1"/>
          <w:szCs w:val="28"/>
        </w:rPr>
        <w:t>nine</w:t>
      </w:r>
      <w:r>
        <w:rPr>
          <w:rFonts w:cs="Times New Roman"/>
          <w:color w:val="000000" w:themeColor="text1"/>
          <w:szCs w:val="28"/>
        </w:rPr>
        <w:t xml:space="preserve">. Consequently, while we </w:t>
      </w:r>
      <w:r w:rsidRPr="00CD0657">
        <w:rPr>
          <w:rFonts w:cs="Times New Roman"/>
          <w:color w:val="000000" w:themeColor="text1"/>
          <w:szCs w:val="28"/>
        </w:rPr>
        <w:t xml:space="preserve">know a great deal of what the Buddha </w:t>
      </w:r>
      <w:r>
        <w:rPr>
          <w:rFonts w:cs="Times New Roman"/>
          <w:color w:val="000000" w:themeColor="text1"/>
          <w:szCs w:val="28"/>
        </w:rPr>
        <w:t xml:space="preserve">taught, </w:t>
      </w:r>
      <w:r w:rsidRPr="00CD0657">
        <w:rPr>
          <w:rFonts w:cs="Times New Roman"/>
          <w:color w:val="000000" w:themeColor="text1"/>
          <w:szCs w:val="28"/>
        </w:rPr>
        <w:t>wh</w:t>
      </w:r>
      <w:r>
        <w:rPr>
          <w:rFonts w:cs="Times New Roman"/>
          <w:color w:val="000000" w:themeColor="text1"/>
          <w:szCs w:val="28"/>
        </w:rPr>
        <w:t xml:space="preserve">ere he taught it, to </w:t>
      </w:r>
      <w:proofErr w:type="gramStart"/>
      <w:r>
        <w:rPr>
          <w:rFonts w:cs="Times New Roman"/>
          <w:color w:val="000000" w:themeColor="text1"/>
          <w:szCs w:val="28"/>
        </w:rPr>
        <w:t>whom</w:t>
      </w:r>
      <w:proofErr w:type="gramEnd"/>
      <w:r>
        <w:rPr>
          <w:rFonts w:cs="Times New Roman"/>
          <w:color w:val="000000" w:themeColor="text1"/>
          <w:szCs w:val="28"/>
        </w:rPr>
        <w:t xml:space="preserve"> he taught it, and sometimes the circumstances that prompted him to teach it, </w:t>
      </w:r>
      <w:r w:rsidRPr="00CD0657">
        <w:rPr>
          <w:rFonts w:cs="Times New Roman"/>
          <w:color w:val="000000" w:themeColor="text1"/>
          <w:szCs w:val="28"/>
        </w:rPr>
        <w:t xml:space="preserve">we know </w:t>
      </w:r>
      <w:r>
        <w:rPr>
          <w:rFonts w:cs="Times New Roman"/>
          <w:color w:val="000000" w:themeColor="text1"/>
          <w:szCs w:val="28"/>
        </w:rPr>
        <w:t xml:space="preserve">very little at all about exactly when in his life it took place. Thus </w:t>
      </w:r>
      <w:r w:rsidRPr="00CD0657">
        <w:rPr>
          <w:rFonts w:cs="Times New Roman"/>
          <w:color w:val="000000" w:themeColor="text1"/>
          <w:szCs w:val="28"/>
        </w:rPr>
        <w:t>a biography of him from birth to death is not possible.</w:t>
      </w:r>
      <w:r>
        <w:rPr>
          <w:rStyle w:val="FootnoteReference"/>
          <w:rFonts w:cs="Times New Roman"/>
          <w:szCs w:val="28"/>
        </w:rPr>
        <w:footnoteReference w:id="19"/>
      </w:r>
      <w:r w:rsidRPr="00CD0657">
        <w:rPr>
          <w:rFonts w:cs="Times New Roman"/>
          <w:color w:val="000000" w:themeColor="text1"/>
          <w:szCs w:val="28"/>
        </w:rPr>
        <w:t xml:space="preserve"> </w:t>
      </w:r>
      <w:r>
        <w:rPr>
          <w:rStyle w:val="FootnoteReference"/>
          <w:rFonts w:cs="Times New Roman"/>
          <w:szCs w:val="28"/>
        </w:rPr>
        <w:t xml:space="preserve"> </w:t>
      </w:r>
      <w:r>
        <w:rPr>
          <w:rFonts w:cs="Times New Roman"/>
          <w:color w:val="000000" w:themeColor="text1"/>
          <w:szCs w:val="28"/>
        </w:rPr>
        <w:t xml:space="preserve"> </w:t>
      </w:r>
      <w:r w:rsidRPr="00FA7B0A">
        <w:rPr>
          <w:rFonts w:cs="Times New Roman"/>
          <w:color w:val="00B050"/>
          <w:szCs w:val="28"/>
        </w:rPr>
        <w:t xml:space="preserve"> </w:t>
      </w:r>
      <w:r>
        <w:rPr>
          <w:rFonts w:cs="Times New Roman"/>
          <w:color w:val="00B050"/>
          <w:szCs w:val="28"/>
        </w:rPr>
        <w:t xml:space="preserve"> </w:t>
      </w:r>
    </w:p>
    <w:p w14:paraId="21771384" w14:textId="06646D2F" w:rsidR="00FE3E31" w:rsidRDefault="00FE3E31" w:rsidP="00DB7003">
      <w:pPr>
        <w:spacing w:line="240" w:lineRule="auto"/>
        <w:contextualSpacing/>
        <w:jc w:val="both"/>
        <w:rPr>
          <w:rFonts w:cs="Times New Roman"/>
          <w:color w:val="0D0D0D"/>
          <w:szCs w:val="28"/>
        </w:rPr>
      </w:pPr>
      <w:r>
        <w:rPr>
          <w:rFonts w:cs="Times New Roman"/>
          <w:color w:val="000000" w:themeColor="text1"/>
          <w:szCs w:val="28"/>
        </w:rPr>
        <w:t>But</w:t>
      </w:r>
      <w:r w:rsidRPr="00CD0657">
        <w:rPr>
          <w:rFonts w:cs="Times New Roman"/>
          <w:color w:val="000000" w:themeColor="text1"/>
          <w:szCs w:val="28"/>
        </w:rPr>
        <w:t xml:space="preserve"> biographies are more than just a</w:t>
      </w:r>
      <w:r>
        <w:rPr>
          <w:rFonts w:cs="Times New Roman"/>
          <w:color w:val="000000" w:themeColor="text1"/>
          <w:szCs w:val="28"/>
        </w:rPr>
        <w:t>n account</w:t>
      </w:r>
      <w:r w:rsidRPr="00CD0657">
        <w:rPr>
          <w:rFonts w:cs="Times New Roman"/>
          <w:color w:val="000000" w:themeColor="text1"/>
          <w:szCs w:val="28"/>
        </w:rPr>
        <w:t xml:space="preserve"> of chronological</w:t>
      </w:r>
      <w:r>
        <w:rPr>
          <w:rFonts w:cs="Times New Roman"/>
          <w:color w:val="000000" w:themeColor="text1"/>
          <w:szCs w:val="28"/>
        </w:rPr>
        <w:t>ly arranged events. T</w:t>
      </w:r>
      <w:r w:rsidRPr="00CD0657">
        <w:rPr>
          <w:rFonts w:cs="Times New Roman"/>
          <w:color w:val="000000" w:themeColor="text1"/>
          <w:szCs w:val="28"/>
        </w:rPr>
        <w:t xml:space="preserve">hey also include </w:t>
      </w:r>
      <w:r>
        <w:rPr>
          <w:rFonts w:cs="Times New Roman"/>
          <w:color w:val="000000" w:themeColor="text1"/>
          <w:szCs w:val="28"/>
        </w:rPr>
        <w:t xml:space="preserve">details about </w:t>
      </w:r>
      <w:r w:rsidRPr="00CD0657">
        <w:rPr>
          <w:rFonts w:cs="Times New Roman"/>
          <w:color w:val="000000" w:themeColor="text1"/>
          <w:szCs w:val="28"/>
        </w:rPr>
        <w:t>the</w:t>
      </w:r>
      <w:r>
        <w:rPr>
          <w:rFonts w:cs="Times New Roman"/>
          <w:color w:val="000000" w:themeColor="text1"/>
          <w:szCs w:val="28"/>
        </w:rPr>
        <w:t>ir</w:t>
      </w:r>
      <w:r w:rsidRPr="00CD0657">
        <w:rPr>
          <w:rFonts w:cs="Times New Roman"/>
          <w:color w:val="000000" w:themeColor="text1"/>
          <w:szCs w:val="28"/>
        </w:rPr>
        <w:t xml:space="preserve"> subject</w:t>
      </w:r>
      <w:r>
        <w:rPr>
          <w:rFonts w:cs="Times New Roman"/>
          <w:color w:val="000000" w:themeColor="text1"/>
          <w:szCs w:val="28"/>
        </w:rPr>
        <w:t>’</w:t>
      </w:r>
      <w:r w:rsidRPr="00CD0657">
        <w:rPr>
          <w:rFonts w:cs="Times New Roman"/>
          <w:color w:val="000000" w:themeColor="text1"/>
          <w:szCs w:val="28"/>
        </w:rPr>
        <w:t>s character, habits</w:t>
      </w:r>
      <w:r>
        <w:rPr>
          <w:rFonts w:cs="Times New Roman"/>
          <w:color w:val="000000" w:themeColor="text1"/>
          <w:szCs w:val="28"/>
        </w:rPr>
        <w:t xml:space="preserve">, </w:t>
      </w:r>
      <w:r w:rsidRPr="00CD0657">
        <w:rPr>
          <w:rFonts w:cs="Times New Roman"/>
          <w:color w:val="000000" w:themeColor="text1"/>
          <w:szCs w:val="28"/>
        </w:rPr>
        <w:t>attitudes</w:t>
      </w:r>
      <w:r>
        <w:rPr>
          <w:rFonts w:cs="Times New Roman"/>
          <w:color w:val="000000" w:themeColor="text1"/>
          <w:szCs w:val="28"/>
        </w:rPr>
        <w:t xml:space="preserve">, achievements </w:t>
      </w:r>
      <w:r w:rsidRPr="00CD0657">
        <w:rPr>
          <w:rFonts w:cs="Times New Roman"/>
          <w:color w:val="000000" w:themeColor="text1"/>
          <w:szCs w:val="28"/>
        </w:rPr>
        <w:t>and</w:t>
      </w:r>
      <w:r>
        <w:rPr>
          <w:rFonts w:cs="Times New Roman"/>
          <w:color w:val="000000" w:themeColor="text1"/>
          <w:szCs w:val="28"/>
        </w:rPr>
        <w:t xml:space="preserve"> relationships with others, and the Tipitaka includes </w:t>
      </w:r>
      <w:r w:rsidRPr="00CD0657">
        <w:rPr>
          <w:rFonts w:cs="Times New Roman"/>
          <w:color w:val="000000" w:themeColor="text1"/>
          <w:szCs w:val="28"/>
        </w:rPr>
        <w:t>a great deal of information</w:t>
      </w:r>
      <w:r>
        <w:rPr>
          <w:rFonts w:cs="Times New Roman"/>
          <w:color w:val="000000" w:themeColor="text1"/>
          <w:szCs w:val="28"/>
        </w:rPr>
        <w:t xml:space="preserve"> about such things concerning the Buddha, </w:t>
      </w:r>
      <w:r w:rsidRPr="00CD0657">
        <w:rPr>
          <w:rFonts w:cs="Times New Roman"/>
          <w:color w:val="000000" w:themeColor="text1"/>
          <w:szCs w:val="28"/>
        </w:rPr>
        <w:t xml:space="preserve">perhaps more than about any other person from ancient </w:t>
      </w:r>
      <w:r>
        <w:rPr>
          <w:rFonts w:cs="Times New Roman"/>
          <w:color w:val="000000" w:themeColor="text1"/>
          <w:szCs w:val="28"/>
        </w:rPr>
        <w:t>times</w:t>
      </w:r>
      <w:r w:rsidRPr="00CD0657">
        <w:rPr>
          <w:rFonts w:cs="Times New Roman"/>
          <w:color w:val="000000" w:themeColor="text1"/>
          <w:szCs w:val="28"/>
        </w:rPr>
        <w:t>.</w:t>
      </w:r>
      <w:r>
        <w:rPr>
          <w:rFonts w:cs="Times New Roman"/>
          <w:color w:val="0D0D0D"/>
          <w:szCs w:val="28"/>
        </w:rPr>
        <w:t xml:space="preserve"> Most of this information is in the form of vignettes, brief asides and </w:t>
      </w:r>
      <w:r w:rsidRPr="00C2580B">
        <w:rPr>
          <w:rFonts w:cs="Times New Roman"/>
          <w:color w:val="000000" w:themeColor="text1"/>
          <w:szCs w:val="28"/>
        </w:rPr>
        <w:t xml:space="preserve">tangential </w:t>
      </w:r>
      <w:r>
        <w:rPr>
          <w:rFonts w:cs="Times New Roman"/>
          <w:color w:val="0D0D0D"/>
          <w:szCs w:val="28"/>
        </w:rPr>
        <w:t xml:space="preserve">comments made in passing, which makes them all the more compelling because most of them have no doctrinal value and are therefore likely to be genuine memories of the people who knew and interacted with the Buddha. When all this material is </w:t>
      </w:r>
      <w:r w:rsidRPr="00871CEB">
        <w:rPr>
          <w:rFonts w:cs="Times New Roman"/>
          <w:color w:val="0D0D0D"/>
          <w:szCs w:val="28"/>
        </w:rPr>
        <w:t>put together with what can be inferred about the Buddha</w:t>
      </w:r>
      <w:r>
        <w:rPr>
          <w:rFonts w:cs="Times New Roman"/>
          <w:color w:val="0D0D0D"/>
          <w:szCs w:val="28"/>
        </w:rPr>
        <w:t xml:space="preserve"> </w:t>
      </w:r>
      <w:r w:rsidRPr="00871CEB">
        <w:rPr>
          <w:rFonts w:cs="Times New Roman"/>
          <w:color w:val="0D0D0D"/>
          <w:szCs w:val="28"/>
        </w:rPr>
        <w:t xml:space="preserve">from </w:t>
      </w:r>
      <w:r>
        <w:rPr>
          <w:rFonts w:cs="Times New Roman"/>
          <w:color w:val="0D0D0D"/>
          <w:szCs w:val="28"/>
        </w:rPr>
        <w:t>what</w:t>
      </w:r>
      <w:r w:rsidRPr="00871CEB">
        <w:rPr>
          <w:rFonts w:cs="Times New Roman"/>
          <w:color w:val="0D0D0D"/>
          <w:szCs w:val="28"/>
        </w:rPr>
        <w:t xml:space="preserve"> he taught,</w:t>
      </w:r>
      <w:r>
        <w:rPr>
          <w:rFonts w:cs="Times New Roman"/>
          <w:color w:val="0D0D0D"/>
          <w:szCs w:val="28"/>
        </w:rPr>
        <w:t xml:space="preserve"> it provides a surprisingly realistic and complete portrait of the man.</w:t>
      </w:r>
    </w:p>
    <w:p w14:paraId="703480FF" w14:textId="08D79D0B" w:rsidR="00FE3E31" w:rsidRDefault="00FE3E31" w:rsidP="00B60C33">
      <w:pPr>
        <w:spacing w:line="240" w:lineRule="auto"/>
        <w:contextualSpacing/>
        <w:jc w:val="both"/>
        <w:rPr>
          <w:rFonts w:cs="Times New Roman"/>
          <w:color w:val="FF0000"/>
          <w:szCs w:val="28"/>
          <w:shd w:val="clear" w:color="auto" w:fill="EAF3FF"/>
        </w:rPr>
      </w:pPr>
      <w:r w:rsidRPr="0096169B">
        <w:rPr>
          <w:rFonts w:cs="Times New Roman"/>
          <w:color w:val="0D0D0D"/>
          <w:szCs w:val="28"/>
        </w:rPr>
        <w:lastRenderedPageBreak/>
        <w:t xml:space="preserve">One thing that raises doubts about the </w:t>
      </w:r>
      <w:r>
        <w:rPr>
          <w:rFonts w:cs="Times New Roman"/>
          <w:color w:val="0D0D0D"/>
          <w:szCs w:val="28"/>
        </w:rPr>
        <w:t>value</w:t>
      </w:r>
      <w:r w:rsidRPr="0096169B">
        <w:rPr>
          <w:rFonts w:cs="Times New Roman"/>
          <w:color w:val="0D0D0D"/>
          <w:szCs w:val="28"/>
        </w:rPr>
        <w:t xml:space="preserve"> of the Tipitaka </w:t>
      </w:r>
      <w:r>
        <w:rPr>
          <w:rFonts w:cs="Times New Roman"/>
          <w:color w:val="0D0D0D"/>
          <w:szCs w:val="28"/>
        </w:rPr>
        <w:t>for</w:t>
      </w:r>
      <w:r w:rsidRPr="0096169B">
        <w:rPr>
          <w:rFonts w:cs="Times New Roman"/>
          <w:color w:val="0D0D0D"/>
          <w:szCs w:val="28"/>
        </w:rPr>
        <w:t xml:space="preserve"> provid</w:t>
      </w:r>
      <w:r>
        <w:rPr>
          <w:rFonts w:cs="Times New Roman"/>
          <w:color w:val="0D0D0D"/>
          <w:szCs w:val="28"/>
        </w:rPr>
        <w:t xml:space="preserve">ing </w:t>
      </w:r>
      <w:r w:rsidRPr="0096169B">
        <w:rPr>
          <w:rFonts w:cs="Times New Roman"/>
          <w:color w:val="0D0D0D"/>
          <w:szCs w:val="28"/>
        </w:rPr>
        <w:t>information about the Buddha as a real person is the supernormal abilities some</w:t>
      </w:r>
      <w:r>
        <w:rPr>
          <w:rFonts w:cs="Times New Roman"/>
          <w:color w:val="0D0D0D"/>
          <w:szCs w:val="28"/>
        </w:rPr>
        <w:t xml:space="preserve"> passages</w:t>
      </w:r>
      <w:r w:rsidRPr="0096169B">
        <w:rPr>
          <w:rFonts w:cs="Times New Roman"/>
          <w:color w:val="0D0D0D"/>
          <w:szCs w:val="28"/>
        </w:rPr>
        <w:t xml:space="preserve"> ascribe to him. </w:t>
      </w:r>
      <w:r>
        <w:rPr>
          <w:rFonts w:cs="Times New Roman"/>
          <w:color w:val="0D0D0D"/>
          <w:szCs w:val="28"/>
        </w:rPr>
        <w:t xml:space="preserve">Examples </w:t>
      </w:r>
      <w:r w:rsidRPr="0096169B">
        <w:rPr>
          <w:rFonts w:cs="Times New Roman"/>
          <w:color w:val="0D0D0D"/>
          <w:szCs w:val="28"/>
        </w:rPr>
        <w:t>of th</w:t>
      </w:r>
      <w:r>
        <w:rPr>
          <w:rFonts w:cs="Times New Roman"/>
          <w:color w:val="0D0D0D"/>
          <w:szCs w:val="28"/>
        </w:rPr>
        <w:t xml:space="preserve">is include him </w:t>
      </w:r>
      <w:r w:rsidRPr="0096169B">
        <w:rPr>
          <w:rFonts w:cs="Times New Roman"/>
          <w:color w:val="0D0D0D"/>
          <w:szCs w:val="28"/>
        </w:rPr>
        <w:t xml:space="preserve">levitating, </w:t>
      </w:r>
      <w:r>
        <w:rPr>
          <w:rFonts w:cs="Times New Roman"/>
          <w:color w:val="0D0D0D"/>
          <w:szCs w:val="28"/>
        </w:rPr>
        <w:t xml:space="preserve">hearing conversations over a long distance, </w:t>
      </w:r>
      <w:r w:rsidRPr="0096169B">
        <w:rPr>
          <w:rFonts w:cs="Times New Roman"/>
          <w:color w:val="0D0D0D"/>
          <w:szCs w:val="28"/>
        </w:rPr>
        <w:t xml:space="preserve">reading people’s </w:t>
      </w:r>
      <w:proofErr w:type="gramStart"/>
      <w:r w:rsidRPr="0096169B">
        <w:rPr>
          <w:rFonts w:cs="Times New Roman"/>
          <w:color w:val="0D0D0D"/>
          <w:szCs w:val="28"/>
        </w:rPr>
        <w:t>minds</w:t>
      </w:r>
      <w:r>
        <w:rPr>
          <w:rFonts w:cs="Times New Roman"/>
          <w:color w:val="0D0D0D"/>
          <w:szCs w:val="28"/>
        </w:rPr>
        <w:t>,</w:t>
      </w:r>
      <w:proofErr w:type="gramEnd"/>
      <w:r>
        <w:rPr>
          <w:rFonts w:cs="Times New Roman"/>
          <w:color w:val="0D0D0D"/>
          <w:szCs w:val="28"/>
        </w:rPr>
        <w:t xml:space="preserve"> and </w:t>
      </w:r>
      <w:r w:rsidRPr="0096169B">
        <w:rPr>
          <w:rFonts w:cs="Times New Roman"/>
          <w:color w:val="0D0D0D"/>
          <w:szCs w:val="28"/>
        </w:rPr>
        <w:t xml:space="preserve">being visited by and conversing with heavenly beings. </w:t>
      </w:r>
      <w:r w:rsidRPr="00571235">
        <w:rPr>
          <w:rFonts w:cs="Times New Roman"/>
          <w:color w:val="000000" w:themeColor="text1"/>
        </w:rPr>
        <w:t>Although the Buddha did have remarkable psychic abilities, some of those ascribed to him are probably later embellishments, and it is also likely that many of the people who interacted with the Buddha genuinely believed that they witnessed him manifesting such powers.</w:t>
      </w:r>
      <w:r w:rsidRPr="00571235">
        <w:rPr>
          <w:rFonts w:cs="Times New Roman"/>
          <w:color w:val="000000" w:themeColor="text1"/>
          <w:szCs w:val="28"/>
        </w:rPr>
        <w:t xml:space="preserve">  </w:t>
      </w:r>
      <w:r w:rsidRPr="0096169B">
        <w:rPr>
          <w:rFonts w:cs="Times New Roman"/>
          <w:color w:val="0D0D0D"/>
          <w:szCs w:val="28"/>
        </w:rPr>
        <w:t xml:space="preserve">It is well-known that charismatic individuals are </w:t>
      </w:r>
      <w:r>
        <w:rPr>
          <w:rFonts w:cs="Times New Roman"/>
          <w:color w:val="0D0D0D"/>
          <w:szCs w:val="28"/>
        </w:rPr>
        <w:t xml:space="preserve">often </w:t>
      </w:r>
      <w:r w:rsidRPr="0096169B">
        <w:rPr>
          <w:rFonts w:cs="Times New Roman"/>
          <w:color w:val="0D0D0D"/>
          <w:szCs w:val="28"/>
        </w:rPr>
        <w:t xml:space="preserve">credited with having superhuman or at least exceptional abilities, and there is little doubt that the Buddha </w:t>
      </w:r>
      <w:r>
        <w:rPr>
          <w:rFonts w:cs="Times New Roman"/>
          <w:color w:val="0D0D0D"/>
          <w:szCs w:val="28"/>
        </w:rPr>
        <w:t xml:space="preserve">had a great deal of personal </w:t>
      </w:r>
      <w:r w:rsidRPr="0096169B">
        <w:rPr>
          <w:rFonts w:cs="Times New Roman"/>
          <w:color w:val="0D0D0D"/>
          <w:szCs w:val="28"/>
        </w:rPr>
        <w:t>charisma</w:t>
      </w:r>
      <w:r>
        <w:rPr>
          <w:rFonts w:cs="Times New Roman"/>
          <w:color w:val="0D0D0D"/>
          <w:szCs w:val="28"/>
        </w:rPr>
        <w:t>.</w:t>
      </w:r>
      <w:r>
        <w:rPr>
          <w:rStyle w:val="FootnoteReference"/>
          <w:rFonts w:cs="Times New Roman"/>
          <w:szCs w:val="28"/>
        </w:rPr>
        <w:footnoteReference w:id="20"/>
      </w:r>
      <w:r>
        <w:rPr>
          <w:rFonts w:cs="Times New Roman"/>
          <w:color w:val="0D0D0D"/>
          <w:szCs w:val="28"/>
        </w:rPr>
        <w:t xml:space="preserve"> </w:t>
      </w:r>
      <w:r>
        <w:rPr>
          <w:rFonts w:cs="Times New Roman"/>
          <w:color w:val="000000" w:themeColor="text1"/>
          <w:szCs w:val="28"/>
        </w:rPr>
        <w:t>As for the later embellishments, they express a world-view of which supernormal phenomena were a part. Indeed, it is likely that this very world-view was partly responsible for the inclusion of such material into the Tipitaka. That and the prestige this may have given the sermons in the eyes of the intended audience, are sufficient to explain why they are there. There is no good reason for thinking that the existence of these elements shows that the transmission of the core material in the Tipitaka is unreliable.</w:t>
      </w:r>
      <w:r>
        <w:rPr>
          <w:rStyle w:val="FootnoteReference"/>
          <w:rFonts w:cs="Times New Roman"/>
          <w:szCs w:val="28"/>
        </w:rPr>
        <w:footnoteReference w:id="21"/>
      </w:r>
      <w:r>
        <w:rPr>
          <w:rFonts w:cs="Times New Roman"/>
          <w:color w:val="000000" w:themeColor="text1"/>
          <w:szCs w:val="28"/>
        </w:rPr>
        <w:t xml:space="preserve">      </w:t>
      </w:r>
      <w:r>
        <w:rPr>
          <w:rStyle w:val="FootnoteReference"/>
          <w:rFonts w:cs="Times New Roman"/>
          <w:szCs w:val="28"/>
          <w:shd w:val="clear" w:color="auto" w:fill="EAF3FF"/>
        </w:rPr>
        <w:t xml:space="preserve">  </w:t>
      </w:r>
      <w:r>
        <w:rPr>
          <w:rFonts w:cs="Times New Roman"/>
          <w:color w:val="222222"/>
          <w:szCs w:val="28"/>
          <w:shd w:val="clear" w:color="auto" w:fill="EAF3FF"/>
        </w:rPr>
        <w:t xml:space="preserve"> </w:t>
      </w:r>
    </w:p>
    <w:p w14:paraId="2945B2DF" w14:textId="77777777" w:rsidR="00FE3E31" w:rsidRDefault="00FE3E31" w:rsidP="00DB7003">
      <w:pPr>
        <w:spacing w:line="240" w:lineRule="auto"/>
        <w:contextualSpacing/>
        <w:jc w:val="both"/>
        <w:rPr>
          <w:rFonts w:cs="Times New Roman"/>
          <w:color w:val="FF0000"/>
          <w:szCs w:val="28"/>
          <w:shd w:val="clear" w:color="auto" w:fill="EAF3FF"/>
        </w:rPr>
      </w:pPr>
      <w:r>
        <w:rPr>
          <w:rFonts w:cs="Times New Roman"/>
          <w:color w:val="FF0000"/>
          <w:szCs w:val="28"/>
          <w:shd w:val="clear" w:color="auto" w:fill="EAF3FF"/>
        </w:rPr>
        <w:t xml:space="preserve">  </w:t>
      </w:r>
    </w:p>
    <w:p w14:paraId="71EBCEC7" w14:textId="77777777" w:rsidR="00FE3E31" w:rsidRDefault="00FE3E31" w:rsidP="008D72EF">
      <w:pPr>
        <w:sectPr w:rsidR="00FE3E31"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7E68AA37" w14:textId="77777777" w:rsidR="00FE3E31" w:rsidRPr="009F2A74" w:rsidRDefault="00FE3E31" w:rsidP="008D72EF">
      <w:pPr>
        <w:pStyle w:val="Heading3"/>
        <w:rPr>
          <w:szCs w:val="28"/>
        </w:rPr>
      </w:pPr>
      <w:bookmarkStart w:id="3" w:name="_Toc71178604"/>
      <w:r>
        <w:rPr>
          <w:szCs w:val="28"/>
        </w:rPr>
        <w:lastRenderedPageBreak/>
        <w:t xml:space="preserve">2 </w:t>
      </w:r>
      <w:r w:rsidRPr="009F2A74">
        <w:rPr>
          <w:szCs w:val="28"/>
        </w:rPr>
        <w:t>An Era of Change</w:t>
      </w:r>
      <w:bookmarkEnd w:id="3"/>
    </w:p>
    <w:p w14:paraId="1056FEFD" w14:textId="77777777" w:rsidR="00FE3E31" w:rsidRPr="004E478D" w:rsidRDefault="00FE3E31" w:rsidP="00B2272A">
      <w:pPr>
        <w:pStyle w:val="Subtitle"/>
        <w:ind w:left="540" w:right="619" w:firstLine="0"/>
        <w:jc w:val="both"/>
        <w:rPr>
          <w:sz w:val="18"/>
          <w:szCs w:val="18"/>
        </w:rPr>
      </w:pPr>
      <w:r w:rsidRPr="004E478D">
        <w:rPr>
          <w:sz w:val="18"/>
          <w:szCs w:val="18"/>
        </w:rPr>
        <w:t xml:space="preserve">To the frontier town of Kajaṅgala and nearby Mahāsālā in the east, and to the Sallavatī River in the south-east, does the Middle Land </w:t>
      </w:r>
      <w:proofErr w:type="gramStart"/>
      <w:r w:rsidRPr="004E478D">
        <w:rPr>
          <w:sz w:val="18"/>
          <w:szCs w:val="18"/>
        </w:rPr>
        <w:t>extend.</w:t>
      </w:r>
      <w:proofErr w:type="gramEnd"/>
      <w:r w:rsidRPr="004E478D">
        <w:rPr>
          <w:sz w:val="18"/>
          <w:szCs w:val="18"/>
        </w:rPr>
        <w:t xml:space="preserve"> To the town of Setakaṇṇika in the south, the </w:t>
      </w:r>
      <w:proofErr w:type="gramStart"/>
      <w:r w:rsidRPr="004E478D">
        <w:rPr>
          <w:sz w:val="18"/>
          <w:szCs w:val="18"/>
        </w:rPr>
        <w:t>brahm</w:t>
      </w:r>
      <w:r>
        <w:rPr>
          <w:sz w:val="18"/>
          <w:szCs w:val="18"/>
        </w:rPr>
        <w:t>i</w:t>
      </w:r>
      <w:r w:rsidRPr="004E478D">
        <w:rPr>
          <w:sz w:val="18"/>
          <w:szCs w:val="18"/>
        </w:rPr>
        <w:t>n</w:t>
      </w:r>
      <w:proofErr w:type="gramEnd"/>
      <w:r w:rsidRPr="004E478D">
        <w:rPr>
          <w:sz w:val="18"/>
          <w:szCs w:val="18"/>
        </w:rPr>
        <w:t xml:space="preserve"> village of Thūna in the west, and the Usīraddhaja Mountains in the north does the Middle Land extend.</w:t>
      </w:r>
    </w:p>
    <w:p w14:paraId="7480DEE3" w14:textId="1AD486A9" w:rsidR="00FE3E31" w:rsidRPr="00B32C4A" w:rsidRDefault="00FE3E31" w:rsidP="00B2272A">
      <w:pPr>
        <w:pStyle w:val="Subtitle"/>
        <w:ind w:left="4320" w:right="619" w:firstLine="0"/>
        <w:jc w:val="right"/>
        <w:rPr>
          <w:sz w:val="18"/>
          <w:szCs w:val="18"/>
        </w:rPr>
      </w:pPr>
      <w:r>
        <w:rPr>
          <w:color w:val="000000" w:themeColor="text1"/>
        </w:rPr>
        <w:t xml:space="preserve">         </w:t>
      </w:r>
      <w:r w:rsidRPr="00B32C4A">
        <w:rPr>
          <w:color w:val="000000" w:themeColor="text1"/>
          <w:sz w:val="18"/>
          <w:szCs w:val="18"/>
        </w:rPr>
        <w:t>Vinaya I, 197</w:t>
      </w:r>
      <w:r w:rsidRPr="00B32C4A">
        <w:rPr>
          <w:color w:val="000000" w:themeColor="text1"/>
          <w:sz w:val="18"/>
          <w:szCs w:val="18"/>
        </w:rPr>
        <w:tab/>
      </w:r>
      <w:r w:rsidRPr="00B32C4A">
        <w:rPr>
          <w:color w:val="000000" w:themeColor="text1"/>
          <w:sz w:val="18"/>
          <w:szCs w:val="18"/>
        </w:rPr>
        <w:tab/>
      </w:r>
      <w:r w:rsidRPr="00B32C4A">
        <w:rPr>
          <w:color w:val="000000" w:themeColor="text1"/>
          <w:sz w:val="18"/>
          <w:szCs w:val="18"/>
        </w:rPr>
        <w:tab/>
      </w:r>
    </w:p>
    <w:p w14:paraId="0EF3A666" w14:textId="77777777" w:rsidR="00FE3E31" w:rsidRDefault="00FE3E31" w:rsidP="00DB7003">
      <w:pPr>
        <w:widowControl w:val="0"/>
        <w:tabs>
          <w:tab w:val="left" w:pos="0"/>
          <w:tab w:val="left" w:pos="6869"/>
        </w:tabs>
        <w:spacing w:line="240" w:lineRule="auto"/>
        <w:contextualSpacing/>
        <w:jc w:val="both"/>
        <w:rPr>
          <w:rFonts w:cs="Times New Roman"/>
          <w:szCs w:val="28"/>
        </w:rPr>
      </w:pPr>
    </w:p>
    <w:p w14:paraId="34435B51" w14:textId="77777777" w:rsidR="00FE3E31" w:rsidRDefault="00FE3E31" w:rsidP="00DB7003">
      <w:pPr>
        <w:widowControl w:val="0"/>
        <w:tabs>
          <w:tab w:val="left" w:pos="0"/>
          <w:tab w:val="left" w:pos="6869"/>
        </w:tabs>
        <w:spacing w:line="240" w:lineRule="auto"/>
        <w:contextualSpacing/>
        <w:jc w:val="both"/>
        <w:rPr>
          <w:rFonts w:cs="Times New Roman"/>
          <w:szCs w:val="28"/>
        </w:rPr>
      </w:pPr>
      <w:r>
        <w:rPr>
          <w:rFonts w:cs="Times New Roman"/>
          <w:szCs w:val="28"/>
        </w:rPr>
        <w:t>The Buddha was born in and spent his whole life in what was then called by the people who lived there the Middle Land (</w:t>
      </w:r>
      <w:r w:rsidRPr="0048475E">
        <w:rPr>
          <w:rFonts w:cs="Times New Roman"/>
          <w:i/>
          <w:szCs w:val="28"/>
        </w:rPr>
        <w:t>majjhima desa</w:t>
      </w:r>
      <w:r>
        <w:rPr>
          <w:rFonts w:cs="Times New Roman"/>
          <w:szCs w:val="28"/>
        </w:rPr>
        <w:t xml:space="preserve">), an area roughly equivalent to the modern north Indian states of Bihar and Uttar Pradesh. </w:t>
      </w:r>
    </w:p>
    <w:p w14:paraId="1712F81D" w14:textId="748485E9" w:rsidR="00FE3E31" w:rsidRDefault="00FE3E31" w:rsidP="00DB7003">
      <w:pPr>
        <w:widowControl w:val="0"/>
        <w:tabs>
          <w:tab w:val="left" w:pos="0"/>
          <w:tab w:val="left" w:pos="6869"/>
        </w:tabs>
        <w:spacing w:line="240" w:lineRule="auto"/>
        <w:contextualSpacing/>
        <w:jc w:val="both"/>
        <w:rPr>
          <w:rFonts w:cs="Times New Roman"/>
          <w:color w:val="000000" w:themeColor="text1"/>
          <w:szCs w:val="28"/>
        </w:rPr>
      </w:pPr>
      <w:r w:rsidRPr="00531D4D">
        <w:rPr>
          <w:rFonts w:cs="Times New Roman"/>
          <w:color w:val="000000" w:themeColor="text1"/>
          <w:szCs w:val="28"/>
        </w:rPr>
        <w:t xml:space="preserve">In about the </w:t>
      </w:r>
      <w:r>
        <w:rPr>
          <w:rFonts w:cs="Times New Roman"/>
          <w:color w:val="000000" w:themeColor="text1"/>
          <w:szCs w:val="28"/>
        </w:rPr>
        <w:t>seventh</w:t>
      </w:r>
      <w:r w:rsidRPr="00531D4D">
        <w:rPr>
          <w:rFonts w:cs="Times New Roman"/>
          <w:color w:val="000000" w:themeColor="text1"/>
          <w:szCs w:val="28"/>
        </w:rPr>
        <w:t xml:space="preserve"> century BCE a discovery was made that was to have a profound effect on every aspect of life</w:t>
      </w:r>
      <w:r>
        <w:rPr>
          <w:rFonts w:cs="Times New Roman"/>
          <w:color w:val="000000" w:themeColor="text1"/>
          <w:szCs w:val="28"/>
        </w:rPr>
        <w:t xml:space="preserve"> in this region. </w:t>
      </w:r>
      <w:r w:rsidRPr="00531D4D">
        <w:rPr>
          <w:rFonts w:cs="Times New Roman"/>
          <w:color w:val="000000" w:themeColor="text1"/>
          <w:szCs w:val="28"/>
        </w:rPr>
        <w:t xml:space="preserve">Iron was discovered in what </w:t>
      </w:r>
      <w:proofErr w:type="gramStart"/>
      <w:r w:rsidRPr="00531D4D">
        <w:rPr>
          <w:rFonts w:cs="Times New Roman"/>
          <w:color w:val="000000" w:themeColor="text1"/>
          <w:szCs w:val="28"/>
        </w:rPr>
        <w:t>is</w:t>
      </w:r>
      <w:proofErr w:type="gramEnd"/>
      <w:r w:rsidRPr="00531D4D">
        <w:rPr>
          <w:rFonts w:cs="Times New Roman"/>
          <w:color w:val="000000" w:themeColor="text1"/>
          <w:szCs w:val="28"/>
        </w:rPr>
        <w:t xml:space="preserve"> now northern Jharkhand and the h</w:t>
      </w:r>
      <w:r>
        <w:rPr>
          <w:rFonts w:cs="Times New Roman"/>
          <w:color w:val="000000" w:themeColor="text1"/>
          <w:szCs w:val="28"/>
        </w:rPr>
        <w:t>ills between Agra and Gwalior. This metal</w:t>
      </w:r>
      <w:r w:rsidRPr="00531D4D">
        <w:rPr>
          <w:rFonts w:cs="Times New Roman"/>
          <w:color w:val="000000" w:themeColor="text1"/>
          <w:szCs w:val="28"/>
        </w:rPr>
        <w:t xml:space="preserve"> had been known in India for at least </w:t>
      </w:r>
      <w:r>
        <w:rPr>
          <w:rFonts w:cs="Times New Roman"/>
          <w:color w:val="000000" w:themeColor="text1"/>
          <w:szCs w:val="28"/>
        </w:rPr>
        <w:t xml:space="preserve">a few </w:t>
      </w:r>
      <w:r w:rsidRPr="00531D4D">
        <w:rPr>
          <w:rFonts w:cs="Times New Roman"/>
          <w:color w:val="000000" w:themeColor="text1"/>
          <w:szCs w:val="28"/>
        </w:rPr>
        <w:t>hundred years before this</w:t>
      </w:r>
      <w:r>
        <w:rPr>
          <w:rFonts w:cs="Times New Roman"/>
          <w:color w:val="000000" w:themeColor="text1"/>
          <w:szCs w:val="28"/>
        </w:rPr>
        <w:t>,</w:t>
      </w:r>
      <w:r w:rsidRPr="00531D4D">
        <w:rPr>
          <w:rFonts w:cs="Times New Roman"/>
          <w:color w:val="000000" w:themeColor="text1"/>
          <w:szCs w:val="28"/>
        </w:rPr>
        <w:t xml:space="preserve"> but the metal now discovered was closer to the surface and of a higher quality</w:t>
      </w:r>
      <w:r>
        <w:rPr>
          <w:rFonts w:cs="Times New Roman"/>
          <w:color w:val="000000" w:themeColor="text1"/>
          <w:szCs w:val="28"/>
        </w:rPr>
        <w:t>,</w:t>
      </w:r>
      <w:r w:rsidRPr="00531D4D">
        <w:rPr>
          <w:rFonts w:cs="Times New Roman"/>
          <w:color w:val="000000" w:themeColor="text1"/>
          <w:szCs w:val="28"/>
        </w:rPr>
        <w:t xml:space="preserve"> meaning that it was easier to mine and smelt.</w:t>
      </w:r>
      <w:r>
        <w:rPr>
          <w:rFonts w:cs="Times New Roman"/>
          <w:color w:val="000000" w:themeColor="text1"/>
          <w:szCs w:val="28"/>
        </w:rPr>
        <w:t xml:space="preserve"> </w:t>
      </w:r>
      <w:r w:rsidRPr="00531D4D">
        <w:rPr>
          <w:rFonts w:cs="Times New Roman"/>
          <w:color w:val="000000" w:themeColor="text1"/>
          <w:szCs w:val="28"/>
        </w:rPr>
        <w:t>Now every farmer could</w:t>
      </w:r>
      <w:r>
        <w:rPr>
          <w:rFonts w:cs="Times New Roman"/>
          <w:color w:val="000000" w:themeColor="text1"/>
          <w:szCs w:val="28"/>
        </w:rPr>
        <w:t xml:space="preserve"> have an iron tip on </w:t>
      </w:r>
      <w:r w:rsidRPr="00D04995">
        <w:rPr>
          <w:rFonts w:cs="Times New Roman"/>
          <w:color w:val="000000" w:themeColor="text1"/>
          <w:szCs w:val="28"/>
        </w:rPr>
        <w:t xml:space="preserve">his ploughshare </w:t>
      </w:r>
      <w:r w:rsidRPr="00531D4D">
        <w:rPr>
          <w:rFonts w:cs="Times New Roman"/>
          <w:color w:val="000000" w:themeColor="text1"/>
          <w:szCs w:val="28"/>
        </w:rPr>
        <w:t>and an iron hoe or spade to turn the earth where</w:t>
      </w:r>
      <w:r>
        <w:rPr>
          <w:rFonts w:cs="Times New Roman"/>
          <w:color w:val="000000" w:themeColor="text1"/>
          <w:szCs w:val="28"/>
        </w:rPr>
        <w:t xml:space="preserve"> his plough could not be used. </w:t>
      </w:r>
      <w:r w:rsidRPr="00531D4D">
        <w:rPr>
          <w:rFonts w:cs="Times New Roman"/>
          <w:color w:val="000000" w:themeColor="text1"/>
          <w:szCs w:val="28"/>
        </w:rPr>
        <w:t xml:space="preserve">Iron sickles made harvesting less </w:t>
      </w:r>
      <w:proofErr w:type="gramStart"/>
      <w:r w:rsidRPr="00531D4D">
        <w:rPr>
          <w:rFonts w:cs="Times New Roman"/>
          <w:color w:val="000000" w:themeColor="text1"/>
          <w:szCs w:val="28"/>
        </w:rPr>
        <w:t>laborious</w:t>
      </w:r>
      <w:r>
        <w:rPr>
          <w:rFonts w:cs="Times New Roman"/>
          <w:color w:val="000000" w:themeColor="text1"/>
          <w:szCs w:val="28"/>
        </w:rPr>
        <w:t>,</w:t>
      </w:r>
      <w:proofErr w:type="gramEnd"/>
      <w:r w:rsidRPr="00531D4D">
        <w:rPr>
          <w:rFonts w:cs="Times New Roman"/>
          <w:color w:val="000000" w:themeColor="text1"/>
          <w:szCs w:val="28"/>
        </w:rPr>
        <w:t xml:space="preserve"> and iron nails held wooden structures together better. More significantly, it meant that the forests which covered much of the Middle Land could be cleared more </w:t>
      </w:r>
      <w:r>
        <w:rPr>
          <w:rFonts w:cs="Times New Roman"/>
          <w:color w:val="000000" w:themeColor="text1"/>
          <w:szCs w:val="28"/>
        </w:rPr>
        <w:t xml:space="preserve">efficiently, </w:t>
      </w:r>
      <w:r w:rsidRPr="00531D4D">
        <w:rPr>
          <w:rFonts w:cs="Times New Roman"/>
          <w:color w:val="000000" w:themeColor="text1"/>
          <w:szCs w:val="28"/>
        </w:rPr>
        <w:t xml:space="preserve">thus opening up more land for agriculture. </w:t>
      </w:r>
    </w:p>
    <w:p w14:paraId="4DC5212A" w14:textId="19867883" w:rsidR="00FE3E31" w:rsidRPr="0048475E" w:rsidRDefault="00FE3E31" w:rsidP="00DB7003">
      <w:pPr>
        <w:widowControl w:val="0"/>
        <w:tabs>
          <w:tab w:val="left" w:pos="0"/>
          <w:tab w:val="left" w:pos="6869"/>
        </w:tabs>
        <w:spacing w:line="240" w:lineRule="auto"/>
        <w:contextualSpacing/>
        <w:jc w:val="both"/>
        <w:rPr>
          <w:rFonts w:cs="Times New Roman"/>
          <w:szCs w:val="28"/>
        </w:rPr>
      </w:pPr>
      <w:r w:rsidRPr="00531D4D">
        <w:rPr>
          <w:rFonts w:cs="Times New Roman"/>
          <w:color w:val="000000" w:themeColor="text1"/>
          <w:szCs w:val="28"/>
        </w:rPr>
        <w:t>Up until this time</w:t>
      </w:r>
      <w:r>
        <w:rPr>
          <w:rFonts w:cs="Times New Roman"/>
          <w:color w:val="000000" w:themeColor="text1"/>
          <w:szCs w:val="28"/>
        </w:rPr>
        <w:t>,</w:t>
      </w:r>
      <w:r w:rsidRPr="00531D4D">
        <w:rPr>
          <w:rFonts w:cs="Times New Roman"/>
          <w:color w:val="000000" w:themeColor="text1"/>
          <w:szCs w:val="28"/>
        </w:rPr>
        <w:t xml:space="preserve"> most settlements in the Middle Land were small and on or near rivers</w:t>
      </w:r>
      <w:r>
        <w:rPr>
          <w:rFonts w:cs="Times New Roman"/>
          <w:color w:val="000000" w:themeColor="text1"/>
          <w:szCs w:val="28"/>
        </w:rPr>
        <w:t>;</w:t>
      </w:r>
      <w:r w:rsidRPr="00531D4D">
        <w:rPr>
          <w:rFonts w:cs="Times New Roman"/>
          <w:color w:val="000000" w:themeColor="text1"/>
          <w:szCs w:val="28"/>
        </w:rPr>
        <w:t xml:space="preserve"> now they gradually became larger and started appearing in the hinterland. Where once only tribal people and hunters roamed</w:t>
      </w:r>
      <w:r>
        <w:rPr>
          <w:rFonts w:cs="Times New Roman"/>
          <w:color w:val="000000" w:themeColor="text1"/>
          <w:szCs w:val="28"/>
        </w:rPr>
        <w:t>,</w:t>
      </w:r>
      <w:r w:rsidRPr="00531D4D">
        <w:rPr>
          <w:rFonts w:cs="Times New Roman"/>
          <w:color w:val="000000" w:themeColor="text1"/>
          <w:szCs w:val="28"/>
        </w:rPr>
        <w:t xml:space="preserve"> now agriculturalists settled and la</w:t>
      </w:r>
      <w:r>
        <w:rPr>
          <w:rFonts w:cs="Times New Roman"/>
          <w:color w:val="000000" w:themeColor="text1"/>
          <w:szCs w:val="28"/>
        </w:rPr>
        <w:t xml:space="preserve">id </w:t>
      </w:r>
      <w:r w:rsidRPr="00531D4D">
        <w:rPr>
          <w:rFonts w:cs="Times New Roman"/>
          <w:color w:val="000000" w:themeColor="text1"/>
          <w:szCs w:val="28"/>
        </w:rPr>
        <w:t>out fields. Most of these settlements grew organically</w:t>
      </w:r>
      <w:r>
        <w:rPr>
          <w:rFonts w:cs="Times New Roman"/>
          <w:color w:val="000000" w:themeColor="text1"/>
          <w:szCs w:val="28"/>
        </w:rPr>
        <w:t>,</w:t>
      </w:r>
      <w:r w:rsidRPr="00531D4D">
        <w:rPr>
          <w:rFonts w:cs="Times New Roman"/>
          <w:color w:val="000000" w:themeColor="text1"/>
          <w:szCs w:val="28"/>
        </w:rPr>
        <w:t xml:space="preserve"> but there is evidence that kings founded villages to hasten the development of their kingdoms. One text describes how a king had a reservoir excavated</w:t>
      </w:r>
      <w:r>
        <w:rPr>
          <w:rFonts w:cs="Times New Roman"/>
          <w:color w:val="000000" w:themeColor="text1"/>
          <w:szCs w:val="28"/>
        </w:rPr>
        <w:t xml:space="preserve"> and</w:t>
      </w:r>
      <w:r w:rsidRPr="00531D4D">
        <w:rPr>
          <w:rFonts w:cs="Times New Roman"/>
          <w:color w:val="000000" w:themeColor="text1"/>
          <w:szCs w:val="28"/>
        </w:rPr>
        <w:t xml:space="preserve"> cottages built</w:t>
      </w:r>
      <w:r>
        <w:rPr>
          <w:rFonts w:cs="Times New Roman"/>
          <w:color w:val="000000" w:themeColor="text1"/>
          <w:szCs w:val="28"/>
        </w:rPr>
        <w:t>, which</w:t>
      </w:r>
      <w:r w:rsidRPr="00C5217F">
        <w:rPr>
          <w:rFonts w:cs="Times New Roman"/>
          <w:color w:val="000000" w:themeColor="text1"/>
          <w:szCs w:val="28"/>
        </w:rPr>
        <w:t xml:space="preserve"> encouraged farmers to move </w:t>
      </w:r>
      <w:r w:rsidRPr="00531D4D">
        <w:rPr>
          <w:rFonts w:cs="Times New Roman"/>
          <w:color w:val="000000" w:themeColor="text1"/>
          <w:szCs w:val="28"/>
        </w:rPr>
        <w:t>to the site from elsewhere. T</w:t>
      </w:r>
      <w:r>
        <w:rPr>
          <w:rFonts w:cs="Times New Roman"/>
          <w:color w:val="000000" w:themeColor="text1"/>
          <w:szCs w:val="28"/>
        </w:rPr>
        <w:t xml:space="preserve">he ground around </w:t>
      </w:r>
      <w:r w:rsidRPr="00531D4D">
        <w:rPr>
          <w:rFonts w:cs="Times New Roman"/>
          <w:color w:val="000000" w:themeColor="text1"/>
          <w:szCs w:val="28"/>
        </w:rPr>
        <w:t xml:space="preserve">a nearby sacred tree </w:t>
      </w:r>
      <w:r>
        <w:rPr>
          <w:rFonts w:cs="Times New Roman"/>
          <w:color w:val="000000" w:themeColor="text1"/>
          <w:szCs w:val="28"/>
        </w:rPr>
        <w:t xml:space="preserve">was </w:t>
      </w:r>
      <w:r w:rsidRPr="00531D4D">
        <w:rPr>
          <w:rFonts w:cs="Times New Roman"/>
          <w:color w:val="000000" w:themeColor="text1"/>
          <w:szCs w:val="28"/>
        </w:rPr>
        <w:t>levelled for as far as its bran</w:t>
      </w:r>
      <w:r>
        <w:rPr>
          <w:rFonts w:cs="Times New Roman"/>
          <w:color w:val="000000" w:themeColor="text1"/>
          <w:szCs w:val="28"/>
        </w:rPr>
        <w:t xml:space="preserve">ches extended, then surrounded </w:t>
      </w:r>
      <w:r w:rsidRPr="00531D4D">
        <w:rPr>
          <w:rFonts w:cs="Times New Roman"/>
          <w:color w:val="000000" w:themeColor="text1"/>
          <w:szCs w:val="28"/>
        </w:rPr>
        <w:t>by a fence with arched gates so that the new settlers would have somewhere to worship</w:t>
      </w:r>
      <w:r>
        <w:rPr>
          <w:rFonts w:cs="Times New Roman"/>
          <w:color w:val="000000" w:themeColor="text1"/>
          <w:szCs w:val="28"/>
        </w:rPr>
        <w:t>.</w:t>
      </w:r>
      <w:r>
        <w:rPr>
          <w:rStyle w:val="FootnoteReference"/>
          <w:rFonts w:cs="Times New Roman"/>
          <w:szCs w:val="28"/>
        </w:rPr>
        <w:footnoteReference w:id="22"/>
      </w:r>
      <w:r w:rsidRPr="00531D4D">
        <w:rPr>
          <w:rFonts w:cs="Times New Roman"/>
          <w:color w:val="000000" w:themeColor="text1"/>
          <w:szCs w:val="28"/>
        </w:rPr>
        <w:t xml:space="preserve"> The net result of </w:t>
      </w:r>
      <w:r>
        <w:rPr>
          <w:rFonts w:cs="Times New Roman"/>
          <w:color w:val="000000" w:themeColor="text1"/>
          <w:szCs w:val="28"/>
        </w:rPr>
        <w:lastRenderedPageBreak/>
        <w:t xml:space="preserve">these </w:t>
      </w:r>
      <w:r w:rsidRPr="00531D4D">
        <w:rPr>
          <w:rFonts w:cs="Times New Roman"/>
          <w:color w:val="000000" w:themeColor="text1"/>
          <w:szCs w:val="28"/>
        </w:rPr>
        <w:t>changes was a larger food surplus and a consequent growth in the population</w:t>
      </w:r>
      <w:r>
        <w:rPr>
          <w:rFonts w:cs="Times New Roman"/>
          <w:color w:val="000000" w:themeColor="text1"/>
          <w:szCs w:val="28"/>
        </w:rPr>
        <w:t>,</w:t>
      </w:r>
      <w:r w:rsidRPr="00531D4D">
        <w:rPr>
          <w:rFonts w:cs="Times New Roman"/>
          <w:color w:val="000000" w:themeColor="text1"/>
          <w:szCs w:val="28"/>
        </w:rPr>
        <w:t xml:space="preserve"> so that small settlement</w:t>
      </w:r>
      <w:r>
        <w:rPr>
          <w:rFonts w:cs="Times New Roman"/>
          <w:color w:val="000000" w:themeColor="text1"/>
          <w:szCs w:val="28"/>
        </w:rPr>
        <w:t xml:space="preserve">s grew into villages, villages </w:t>
      </w:r>
      <w:r w:rsidRPr="00531D4D">
        <w:rPr>
          <w:rFonts w:cs="Times New Roman"/>
          <w:color w:val="000000" w:themeColor="text1"/>
          <w:szCs w:val="28"/>
        </w:rPr>
        <w:t>into towns and towns into cities.</w:t>
      </w:r>
      <w:r>
        <w:rPr>
          <w:rStyle w:val="FootnoteReference"/>
          <w:rFonts w:cs="Times New Roman"/>
          <w:szCs w:val="28"/>
        </w:rPr>
        <w:footnoteReference w:id="23"/>
      </w:r>
      <w:r w:rsidRPr="00531D4D">
        <w:rPr>
          <w:rFonts w:cs="Times New Roman"/>
          <w:color w:val="000000" w:themeColor="text1"/>
          <w:szCs w:val="28"/>
        </w:rPr>
        <w:t xml:space="preserve"> </w:t>
      </w:r>
      <w:r>
        <w:rPr>
          <w:rFonts w:cs="Times New Roman"/>
          <w:color w:val="00B050"/>
          <w:szCs w:val="28"/>
        </w:rPr>
        <w:t xml:space="preserve"> </w:t>
      </w:r>
      <w:r w:rsidRPr="00531D4D">
        <w:rPr>
          <w:rFonts w:cs="Times New Roman"/>
          <w:color w:val="000000" w:themeColor="text1"/>
          <w:szCs w:val="28"/>
        </w:rPr>
        <w:t xml:space="preserve">For the first time </w:t>
      </w:r>
      <w:r w:rsidRPr="000E62AD">
        <w:rPr>
          <w:rFonts w:cs="Times New Roman"/>
          <w:color w:val="000000" w:themeColor="text1"/>
          <w:szCs w:val="28"/>
        </w:rPr>
        <w:t xml:space="preserve">since </w:t>
      </w:r>
      <w:hyperlink r:id="rId12" w:history="1">
        <w:r w:rsidRPr="000E62AD">
          <w:rPr>
            <w:rStyle w:val="Hyperlink"/>
            <w:color w:val="000000" w:themeColor="text1"/>
            <w:szCs w:val="28"/>
            <w:u w:val="none"/>
          </w:rPr>
          <w:t>Mohenjo-Daro</w:t>
        </w:r>
      </w:hyperlink>
      <w:r w:rsidRPr="00531D4D">
        <w:rPr>
          <w:rFonts w:cs="Times New Roman"/>
          <w:color w:val="000000" w:themeColor="text1"/>
          <w:szCs w:val="28"/>
        </w:rPr>
        <w:t xml:space="preserve">, Harappa and </w:t>
      </w:r>
      <w:hyperlink r:id="rId13" w:history="1">
        <w:r w:rsidRPr="000E62AD">
          <w:rPr>
            <w:rStyle w:val="Hyperlink"/>
            <w:color w:val="000000" w:themeColor="text1"/>
            <w:szCs w:val="28"/>
            <w:u w:val="none"/>
          </w:rPr>
          <w:t>Rakhigarhi</w:t>
        </w:r>
      </w:hyperlink>
      <w:r>
        <w:rPr>
          <w:rStyle w:val="Hyperlink"/>
          <w:color w:val="000000" w:themeColor="text1"/>
          <w:szCs w:val="28"/>
          <w:u w:val="none"/>
        </w:rPr>
        <w:t>, the great cities of the Indus Valley</w:t>
      </w:r>
      <w:r w:rsidRPr="00531D4D">
        <w:rPr>
          <w:rFonts w:cs="Times New Roman"/>
          <w:color w:val="000000" w:themeColor="text1"/>
          <w:szCs w:val="28"/>
        </w:rPr>
        <w:t xml:space="preserve"> a thousand year</w:t>
      </w:r>
      <w:r>
        <w:rPr>
          <w:rFonts w:cs="Times New Roman"/>
          <w:color w:val="000000" w:themeColor="text1"/>
          <w:szCs w:val="28"/>
        </w:rPr>
        <w:t>s</w:t>
      </w:r>
      <w:r w:rsidRPr="00531D4D">
        <w:rPr>
          <w:rFonts w:cs="Times New Roman"/>
          <w:color w:val="000000" w:themeColor="text1"/>
          <w:szCs w:val="28"/>
        </w:rPr>
        <w:t xml:space="preserve"> earlier, large population centres became a feature of the landscape of northern India.</w:t>
      </w:r>
      <w:r>
        <w:rPr>
          <w:rFonts w:cs="Times New Roman"/>
          <w:color w:val="000000" w:themeColor="text1"/>
          <w:szCs w:val="28"/>
        </w:rPr>
        <w:t xml:space="preserve"> </w:t>
      </w:r>
    </w:p>
    <w:p w14:paraId="1E961DAE" w14:textId="77777777" w:rsidR="00FE3E31" w:rsidRPr="00F90491" w:rsidRDefault="00FE3E31" w:rsidP="00DB7003">
      <w:pPr>
        <w:tabs>
          <w:tab w:val="left" w:pos="917"/>
          <w:tab w:val="left" w:pos="1832"/>
          <w:tab w:val="left" w:pos="2748"/>
          <w:tab w:val="left" w:pos="3665"/>
          <w:tab w:val="left" w:pos="4580"/>
          <w:tab w:val="left" w:pos="5496"/>
          <w:tab w:val="left" w:pos="6413"/>
          <w:tab w:val="left" w:pos="7328"/>
          <w:tab w:val="left" w:pos="8244"/>
          <w:tab w:val="left" w:pos="9161"/>
          <w:tab w:val="left" w:pos="10076"/>
          <w:tab w:val="left" w:pos="10992"/>
          <w:tab w:val="left" w:pos="11909"/>
          <w:tab w:val="left" w:pos="12824"/>
          <w:tab w:val="left" w:pos="13740"/>
          <w:tab w:val="left" w:pos="14657"/>
        </w:tabs>
        <w:spacing w:line="240" w:lineRule="auto"/>
        <w:jc w:val="both"/>
        <w:rPr>
          <w:rFonts w:cs="Times New Roman"/>
          <w:color w:val="000000" w:themeColor="text1"/>
          <w:szCs w:val="28"/>
        </w:rPr>
      </w:pPr>
      <w:r w:rsidRPr="00531D4D">
        <w:rPr>
          <w:rFonts w:cs="Times New Roman"/>
          <w:color w:val="000000" w:themeColor="text1"/>
          <w:szCs w:val="28"/>
        </w:rPr>
        <w:t>The Buddha described a mythical ideal city he called Kusavat</w:t>
      </w:r>
      <w:r w:rsidRPr="00531D4D">
        <w:rPr>
          <w:rFonts w:cs="Times New Roman"/>
          <w:color w:val="000000"/>
          <w:szCs w:val="28"/>
        </w:rPr>
        <w:t>ī</w:t>
      </w:r>
      <w:r w:rsidRPr="00531D4D">
        <w:rPr>
          <w:rFonts w:cs="Times New Roman"/>
          <w:color w:val="000000" w:themeColor="text1"/>
          <w:szCs w:val="28"/>
        </w:rPr>
        <w:t xml:space="preserve"> as being “twelve </w:t>
      </w:r>
      <w:r w:rsidRPr="00531D4D">
        <w:rPr>
          <w:rFonts w:cs="Times New Roman"/>
          <w:i/>
          <w:color w:val="000000" w:themeColor="text1"/>
          <w:szCs w:val="28"/>
        </w:rPr>
        <w:t>yojana</w:t>
      </w:r>
      <w:r w:rsidRPr="005B458A">
        <w:rPr>
          <w:rFonts w:cs="Times New Roman"/>
          <w:color w:val="000000" w:themeColor="text1"/>
          <w:szCs w:val="28"/>
        </w:rPr>
        <w:t>s</w:t>
      </w:r>
      <w:r w:rsidRPr="00531D4D">
        <w:rPr>
          <w:rFonts w:cs="Times New Roman"/>
          <w:color w:val="000000" w:themeColor="text1"/>
          <w:szCs w:val="28"/>
        </w:rPr>
        <w:t xml:space="preserve"> long from east to west and seven wide from north to south. It was </w:t>
      </w:r>
      <w:r w:rsidRPr="006B1A8B">
        <w:rPr>
          <w:rFonts w:cs="Times New Roman"/>
          <w:color w:val="000000" w:themeColor="text1"/>
          <w:szCs w:val="28"/>
        </w:rPr>
        <w:t xml:space="preserve">rich and prosperous, crowded, full of people and with abundant food </w:t>
      </w:r>
      <w:r w:rsidRPr="00531D4D">
        <w:rPr>
          <w:rFonts w:cs="Times New Roman"/>
          <w:color w:val="000000" w:themeColor="text1"/>
          <w:szCs w:val="28"/>
        </w:rPr>
        <w:t>… Day and night it resounded with the ten sound</w:t>
      </w:r>
      <w:r>
        <w:rPr>
          <w:rFonts w:cs="Times New Roman"/>
          <w:color w:val="000000" w:themeColor="text1"/>
          <w:szCs w:val="28"/>
        </w:rPr>
        <w:t>s</w:t>
      </w:r>
      <w:r w:rsidRPr="00531D4D">
        <w:rPr>
          <w:rFonts w:cs="Times New Roman"/>
          <w:color w:val="000000" w:themeColor="text1"/>
          <w:szCs w:val="28"/>
        </w:rPr>
        <w:t xml:space="preserve">; that of elephants and horses, chariots and drums, tablas and </w:t>
      </w:r>
      <w:r>
        <w:rPr>
          <w:rFonts w:cs="Times New Roman"/>
          <w:color w:val="000000" w:themeColor="text1"/>
          <w:szCs w:val="28"/>
        </w:rPr>
        <w:t>veenas</w:t>
      </w:r>
      <w:r w:rsidRPr="00531D4D">
        <w:rPr>
          <w:rFonts w:cs="Times New Roman"/>
          <w:color w:val="000000" w:themeColor="text1"/>
          <w:szCs w:val="28"/>
        </w:rPr>
        <w:t>, singing, cymbals and gongs, and w</w:t>
      </w:r>
      <w:r>
        <w:rPr>
          <w:rFonts w:cs="Times New Roman"/>
          <w:color w:val="000000" w:themeColor="text1"/>
          <w:szCs w:val="28"/>
        </w:rPr>
        <w:t xml:space="preserve">ith cries of ‘Eat, drink, and </w:t>
      </w:r>
      <w:r w:rsidRPr="00F90491">
        <w:rPr>
          <w:rFonts w:cs="Times New Roman"/>
          <w:color w:val="000000" w:themeColor="text1"/>
          <w:szCs w:val="28"/>
        </w:rPr>
        <w:t>eat more’.”</w:t>
      </w:r>
      <w:r>
        <w:rPr>
          <w:rStyle w:val="FootnoteReference"/>
          <w:rFonts w:cs="Times New Roman"/>
          <w:szCs w:val="28"/>
        </w:rPr>
        <w:footnoteReference w:id="24"/>
      </w:r>
      <w:r w:rsidRPr="00F90491">
        <w:rPr>
          <w:rFonts w:cs="Times New Roman"/>
          <w:color w:val="000000" w:themeColor="text1"/>
          <w:szCs w:val="28"/>
        </w:rPr>
        <w:t xml:space="preserve"> Although fanciful, </w:t>
      </w:r>
      <w:r>
        <w:rPr>
          <w:rFonts w:cs="Times New Roman"/>
          <w:color w:val="000000" w:themeColor="text1"/>
          <w:szCs w:val="28"/>
        </w:rPr>
        <w:t xml:space="preserve">parts of </w:t>
      </w:r>
      <w:r w:rsidRPr="00F90491">
        <w:rPr>
          <w:rFonts w:cs="Times New Roman"/>
          <w:color w:val="000000" w:themeColor="text1"/>
          <w:szCs w:val="28"/>
        </w:rPr>
        <w:t xml:space="preserve">this description </w:t>
      </w:r>
      <w:r>
        <w:rPr>
          <w:rFonts w:cs="Times New Roman"/>
          <w:color w:val="000000" w:themeColor="text1"/>
          <w:szCs w:val="28"/>
        </w:rPr>
        <w:t>are</w:t>
      </w:r>
      <w:r w:rsidRPr="00F90491">
        <w:rPr>
          <w:rFonts w:cs="Times New Roman"/>
          <w:color w:val="000000" w:themeColor="text1"/>
          <w:szCs w:val="28"/>
        </w:rPr>
        <w:t xml:space="preserve"> clearly based on what one of the main metropolises the Buddha was familiar with could have been like. </w:t>
      </w:r>
    </w:p>
    <w:p w14:paraId="7FFD5261" w14:textId="77777777" w:rsidR="00FE3E31" w:rsidRDefault="00FE3E31" w:rsidP="00DB7003">
      <w:pPr>
        <w:tabs>
          <w:tab w:val="left" w:pos="917"/>
          <w:tab w:val="left" w:pos="1832"/>
          <w:tab w:val="left" w:pos="2748"/>
          <w:tab w:val="left" w:pos="3665"/>
          <w:tab w:val="left" w:pos="4580"/>
          <w:tab w:val="left" w:pos="5496"/>
          <w:tab w:val="left" w:pos="6413"/>
          <w:tab w:val="left" w:pos="7328"/>
          <w:tab w:val="left" w:pos="8244"/>
          <w:tab w:val="left" w:pos="9161"/>
          <w:tab w:val="left" w:pos="10076"/>
          <w:tab w:val="left" w:pos="10992"/>
          <w:tab w:val="left" w:pos="11909"/>
          <w:tab w:val="left" w:pos="12824"/>
          <w:tab w:val="left" w:pos="13740"/>
          <w:tab w:val="left" w:pos="14657"/>
        </w:tabs>
        <w:spacing w:line="240" w:lineRule="auto"/>
        <w:jc w:val="both"/>
        <w:rPr>
          <w:rFonts w:cs="Times New Roman"/>
          <w:color w:val="000000" w:themeColor="text1"/>
          <w:szCs w:val="28"/>
        </w:rPr>
      </w:pPr>
      <w:r w:rsidRPr="00F90491">
        <w:rPr>
          <w:rFonts w:cs="Times New Roman"/>
          <w:color w:val="000000" w:themeColor="text1"/>
          <w:szCs w:val="28"/>
        </w:rPr>
        <w:t xml:space="preserve">In the texts, cities are described as having ramparts or walls with towers at intervals </w:t>
      </w:r>
      <w:r w:rsidRPr="00531D4D">
        <w:rPr>
          <w:rFonts w:cs="Times New Roman"/>
          <w:color w:val="000000" w:themeColor="text1"/>
          <w:szCs w:val="28"/>
        </w:rPr>
        <w:t>along them, gates</w:t>
      </w:r>
      <w:r>
        <w:rPr>
          <w:rFonts w:cs="Times New Roman"/>
          <w:color w:val="000000" w:themeColor="text1"/>
          <w:szCs w:val="28"/>
        </w:rPr>
        <w:t>,</w:t>
      </w:r>
      <w:r w:rsidRPr="00531D4D">
        <w:rPr>
          <w:rFonts w:cs="Times New Roman"/>
          <w:color w:val="000000" w:themeColor="text1"/>
          <w:szCs w:val="28"/>
        </w:rPr>
        <w:t xml:space="preserve"> and sometimes </w:t>
      </w:r>
      <w:r>
        <w:rPr>
          <w:rFonts w:cs="Times New Roman"/>
          <w:color w:val="000000" w:themeColor="text1"/>
          <w:szCs w:val="28"/>
        </w:rPr>
        <w:t>as having</w:t>
      </w:r>
      <w:r w:rsidRPr="00531D4D">
        <w:rPr>
          <w:rFonts w:cs="Times New Roman"/>
          <w:color w:val="000000" w:themeColor="text1"/>
          <w:szCs w:val="28"/>
        </w:rPr>
        <w:t xml:space="preserve"> mo</w:t>
      </w:r>
      <w:r>
        <w:rPr>
          <w:rFonts w:cs="Times New Roman"/>
          <w:color w:val="000000" w:themeColor="text1"/>
          <w:szCs w:val="28"/>
        </w:rPr>
        <w:t xml:space="preserve">ats </w:t>
      </w:r>
      <w:r w:rsidRPr="00531D4D">
        <w:rPr>
          <w:rFonts w:cs="Times New Roman"/>
          <w:color w:val="000000" w:themeColor="text1"/>
          <w:szCs w:val="28"/>
        </w:rPr>
        <w:t>around them</w:t>
      </w:r>
      <w:r>
        <w:rPr>
          <w:rFonts w:cs="Times New Roman"/>
          <w:color w:val="000000" w:themeColor="text1"/>
          <w:szCs w:val="28"/>
        </w:rPr>
        <w:t>.</w:t>
      </w:r>
      <w:r>
        <w:rPr>
          <w:rStyle w:val="FootnoteReference"/>
          <w:rFonts w:cs="Times New Roman"/>
          <w:szCs w:val="28"/>
        </w:rPr>
        <w:footnoteReference w:id="25"/>
      </w:r>
      <w:r w:rsidRPr="00531D4D">
        <w:rPr>
          <w:rFonts w:cs="Times New Roman"/>
          <w:color w:val="000000" w:themeColor="text1"/>
          <w:szCs w:val="28"/>
        </w:rPr>
        <w:t xml:space="preserve"> </w:t>
      </w:r>
      <w:r>
        <w:rPr>
          <w:rFonts w:cs="Times New Roman"/>
          <w:color w:val="000000" w:themeColor="text1"/>
          <w:szCs w:val="28"/>
        </w:rPr>
        <w:t xml:space="preserve"> </w:t>
      </w:r>
      <w:r w:rsidRPr="00531D4D">
        <w:rPr>
          <w:rFonts w:cs="Times New Roman"/>
          <w:color w:val="000000" w:themeColor="text1"/>
          <w:szCs w:val="28"/>
        </w:rPr>
        <w:t xml:space="preserve">Gatekeepers would scrutinize everyone who entered </w:t>
      </w:r>
      <w:r>
        <w:rPr>
          <w:rFonts w:cs="Times New Roman"/>
          <w:color w:val="000000" w:themeColor="text1"/>
          <w:szCs w:val="28"/>
        </w:rPr>
        <w:t>the city and would patrol the walls to make sure there was no way for anyone to creep in or out at night.</w:t>
      </w:r>
      <w:r>
        <w:rPr>
          <w:rStyle w:val="FootnoteReference"/>
          <w:rFonts w:cs="Times New Roman"/>
          <w:szCs w:val="28"/>
        </w:rPr>
        <w:footnoteReference w:id="26"/>
      </w:r>
      <w:r>
        <w:rPr>
          <w:rFonts w:cs="Times New Roman"/>
          <w:color w:val="000000" w:themeColor="text1"/>
          <w:szCs w:val="28"/>
        </w:rPr>
        <w:t xml:space="preserve"> </w:t>
      </w:r>
      <w:r w:rsidRPr="00531D4D">
        <w:rPr>
          <w:rFonts w:cs="Times New Roman"/>
          <w:color w:val="000000" w:themeColor="text1"/>
          <w:szCs w:val="28"/>
        </w:rPr>
        <w:t>The east gate was usually considered the most auspicious and therefore</w:t>
      </w:r>
      <w:r>
        <w:rPr>
          <w:rFonts w:cs="Times New Roman"/>
          <w:color w:val="000000" w:themeColor="text1"/>
          <w:szCs w:val="28"/>
        </w:rPr>
        <w:t xml:space="preserve"> was</w:t>
      </w:r>
      <w:r w:rsidRPr="00531D4D">
        <w:rPr>
          <w:rFonts w:cs="Times New Roman"/>
          <w:color w:val="000000" w:themeColor="text1"/>
          <w:szCs w:val="28"/>
        </w:rPr>
        <w:t xml:space="preserve"> the main entrance into the city, </w:t>
      </w:r>
      <w:r>
        <w:rPr>
          <w:rFonts w:cs="Times New Roman"/>
          <w:color w:val="000000" w:themeColor="text1"/>
          <w:szCs w:val="28"/>
        </w:rPr>
        <w:t xml:space="preserve">while </w:t>
      </w:r>
      <w:r w:rsidRPr="00531D4D">
        <w:rPr>
          <w:rFonts w:cs="Times New Roman"/>
          <w:color w:val="000000" w:themeColor="text1"/>
          <w:szCs w:val="28"/>
        </w:rPr>
        <w:t xml:space="preserve">the south </w:t>
      </w:r>
      <w:r>
        <w:rPr>
          <w:rFonts w:cs="Times New Roman"/>
          <w:color w:val="000000" w:themeColor="text1"/>
          <w:szCs w:val="28"/>
        </w:rPr>
        <w:t xml:space="preserve">gate was </w:t>
      </w:r>
      <w:r w:rsidRPr="00531D4D">
        <w:rPr>
          <w:rFonts w:cs="Times New Roman"/>
          <w:color w:val="000000" w:themeColor="text1"/>
          <w:szCs w:val="28"/>
        </w:rPr>
        <w:t>the most inauspicious</w:t>
      </w:r>
      <w:r>
        <w:rPr>
          <w:rFonts w:cs="Times New Roman"/>
          <w:color w:val="000000" w:themeColor="text1"/>
          <w:szCs w:val="28"/>
        </w:rPr>
        <w:t>,</w:t>
      </w:r>
      <w:r w:rsidRPr="00531D4D">
        <w:rPr>
          <w:rFonts w:cs="Times New Roman"/>
          <w:color w:val="000000" w:themeColor="text1"/>
          <w:szCs w:val="28"/>
        </w:rPr>
        <w:t xml:space="preserve"> beyond </w:t>
      </w:r>
      <w:r>
        <w:rPr>
          <w:rFonts w:cs="Times New Roman"/>
          <w:color w:val="000000" w:themeColor="text1"/>
          <w:szCs w:val="28"/>
        </w:rPr>
        <w:t>which</w:t>
      </w:r>
      <w:r w:rsidRPr="00531D4D">
        <w:rPr>
          <w:rFonts w:cs="Times New Roman"/>
          <w:color w:val="000000" w:themeColor="text1"/>
          <w:szCs w:val="28"/>
        </w:rPr>
        <w:t xml:space="preserve"> was the rubbish dump, the charnel ground or cremation ground and execution</w:t>
      </w:r>
      <w:r>
        <w:rPr>
          <w:rFonts w:cs="Times New Roman"/>
          <w:color w:val="000000" w:themeColor="text1"/>
          <w:szCs w:val="28"/>
        </w:rPr>
        <w:t xml:space="preserve"> </w:t>
      </w:r>
      <w:r w:rsidRPr="00C5217F">
        <w:rPr>
          <w:rFonts w:cs="Times New Roman"/>
          <w:color w:val="000000" w:themeColor="text1"/>
          <w:szCs w:val="28"/>
        </w:rPr>
        <w:t>ground</w:t>
      </w:r>
      <w:r w:rsidRPr="00531D4D">
        <w:rPr>
          <w:rFonts w:cs="Times New Roman"/>
          <w:color w:val="000000" w:themeColor="text1"/>
          <w:szCs w:val="28"/>
        </w:rPr>
        <w:t>. The gates were usually named after the destination they opened to</w:t>
      </w:r>
      <w:r>
        <w:rPr>
          <w:rFonts w:cs="Times New Roman"/>
          <w:color w:val="000000" w:themeColor="text1"/>
          <w:szCs w:val="28"/>
        </w:rPr>
        <w:t>.</w:t>
      </w:r>
      <w:r>
        <w:rPr>
          <w:rStyle w:val="FootnoteReference"/>
          <w:rFonts w:cs="Times New Roman"/>
          <w:szCs w:val="28"/>
        </w:rPr>
        <w:footnoteReference w:id="27"/>
      </w:r>
      <w:r w:rsidRPr="00531D4D">
        <w:rPr>
          <w:rFonts w:cs="Times New Roman"/>
          <w:color w:val="000000" w:themeColor="text1"/>
          <w:szCs w:val="28"/>
        </w:rPr>
        <w:t xml:space="preserve"> </w:t>
      </w:r>
    </w:p>
    <w:p w14:paraId="344E5FF4" w14:textId="2393A78D" w:rsidR="00FE3E31" w:rsidRPr="003848CC" w:rsidRDefault="00FE3E31" w:rsidP="00DB7003">
      <w:pPr>
        <w:tabs>
          <w:tab w:val="left" w:pos="917"/>
          <w:tab w:val="left" w:pos="1832"/>
          <w:tab w:val="left" w:pos="2748"/>
          <w:tab w:val="left" w:pos="3665"/>
          <w:tab w:val="left" w:pos="4580"/>
          <w:tab w:val="left" w:pos="5496"/>
          <w:tab w:val="left" w:pos="6413"/>
          <w:tab w:val="left" w:pos="7328"/>
          <w:tab w:val="left" w:pos="8244"/>
          <w:tab w:val="left" w:pos="9161"/>
          <w:tab w:val="left" w:pos="10076"/>
          <w:tab w:val="left" w:pos="10992"/>
          <w:tab w:val="left" w:pos="11909"/>
          <w:tab w:val="left" w:pos="12824"/>
          <w:tab w:val="left" w:pos="13740"/>
          <w:tab w:val="left" w:pos="14657"/>
        </w:tabs>
        <w:spacing w:line="240" w:lineRule="auto"/>
        <w:jc w:val="both"/>
        <w:rPr>
          <w:rFonts w:cs="Times New Roman"/>
          <w:color w:val="000000" w:themeColor="text1"/>
          <w:szCs w:val="28"/>
        </w:rPr>
      </w:pPr>
      <w:r w:rsidRPr="00531D4D">
        <w:rPr>
          <w:rFonts w:cs="Times New Roman"/>
          <w:color w:val="000000" w:themeColor="text1"/>
          <w:szCs w:val="28"/>
        </w:rPr>
        <w:t xml:space="preserve">Some of the </w:t>
      </w:r>
      <w:r>
        <w:rPr>
          <w:rFonts w:cs="Times New Roman"/>
          <w:color w:val="000000" w:themeColor="text1"/>
          <w:szCs w:val="28"/>
        </w:rPr>
        <w:t xml:space="preserve">notable </w:t>
      </w:r>
      <w:r w:rsidRPr="00531D4D">
        <w:rPr>
          <w:rFonts w:cs="Times New Roman"/>
          <w:color w:val="000000" w:themeColor="text1"/>
          <w:szCs w:val="28"/>
        </w:rPr>
        <w:t>buildings in a city included the king’s palace</w:t>
      </w:r>
      <w:r>
        <w:rPr>
          <w:rFonts w:cs="Times New Roman"/>
          <w:color w:val="000000" w:themeColor="text1"/>
          <w:szCs w:val="28"/>
        </w:rPr>
        <w:t xml:space="preserve">, </w:t>
      </w:r>
      <w:r w:rsidRPr="00531D4D">
        <w:rPr>
          <w:rFonts w:cs="Times New Roman"/>
          <w:color w:val="000000" w:themeColor="text1"/>
          <w:szCs w:val="28"/>
        </w:rPr>
        <w:t xml:space="preserve">the court, the treasury, the tax office and </w:t>
      </w:r>
      <w:r>
        <w:rPr>
          <w:rFonts w:cs="Times New Roman"/>
          <w:color w:val="000000" w:themeColor="text1"/>
          <w:szCs w:val="28"/>
        </w:rPr>
        <w:t xml:space="preserve">the </w:t>
      </w:r>
      <w:r w:rsidRPr="00531D4D">
        <w:rPr>
          <w:rFonts w:cs="Times New Roman"/>
          <w:color w:val="000000" w:themeColor="text1"/>
          <w:szCs w:val="28"/>
        </w:rPr>
        <w:t>market</w:t>
      </w:r>
      <w:r w:rsidRPr="00A21199">
        <w:rPr>
          <w:rFonts w:cs="Times New Roman"/>
          <w:color w:val="000000" w:themeColor="text1"/>
          <w:szCs w:val="28"/>
        </w:rPr>
        <w:t>. The most important public buildings in any city or town were the municipal halls</w:t>
      </w:r>
      <w:r>
        <w:rPr>
          <w:rFonts w:cs="Times New Roman"/>
          <w:color w:val="000000" w:themeColor="text1"/>
          <w:szCs w:val="28"/>
        </w:rPr>
        <w:t>,</w:t>
      </w:r>
      <w:r w:rsidRPr="00A21199">
        <w:rPr>
          <w:rFonts w:cs="Times New Roman"/>
          <w:color w:val="000000" w:themeColor="text1"/>
          <w:szCs w:val="28"/>
        </w:rPr>
        <w:t xml:space="preserve"> whi</w:t>
      </w:r>
      <w:r>
        <w:rPr>
          <w:rFonts w:cs="Times New Roman"/>
          <w:color w:val="000000" w:themeColor="text1"/>
          <w:szCs w:val="28"/>
        </w:rPr>
        <w:t>ch usually consisted of an open-</w:t>
      </w:r>
      <w:r w:rsidRPr="00A21199">
        <w:rPr>
          <w:rFonts w:cs="Times New Roman"/>
          <w:color w:val="000000" w:themeColor="text1"/>
          <w:szCs w:val="28"/>
        </w:rPr>
        <w:t xml:space="preserve">pillared structure on a platform. </w:t>
      </w:r>
      <w:r w:rsidRPr="00531D4D">
        <w:rPr>
          <w:rFonts w:cs="Times New Roman"/>
          <w:color w:val="000000" w:themeColor="text1"/>
          <w:szCs w:val="28"/>
        </w:rPr>
        <w:t>Typically</w:t>
      </w:r>
      <w:r>
        <w:rPr>
          <w:rFonts w:cs="Times New Roman"/>
          <w:color w:val="000000" w:themeColor="text1"/>
          <w:szCs w:val="28"/>
        </w:rPr>
        <w:t>,</w:t>
      </w:r>
      <w:r w:rsidRPr="00531D4D">
        <w:rPr>
          <w:rFonts w:cs="Times New Roman"/>
          <w:color w:val="000000" w:themeColor="text1"/>
          <w:szCs w:val="28"/>
        </w:rPr>
        <w:t xml:space="preserve"> the</w:t>
      </w:r>
      <w:r>
        <w:rPr>
          <w:rFonts w:cs="Times New Roman"/>
          <w:color w:val="000000" w:themeColor="text1"/>
          <w:szCs w:val="28"/>
        </w:rPr>
        <w:t xml:space="preserve">re were also </w:t>
      </w:r>
      <w:r w:rsidRPr="00531D4D">
        <w:rPr>
          <w:rFonts w:cs="Times New Roman"/>
          <w:color w:val="000000" w:themeColor="text1"/>
          <w:szCs w:val="28"/>
        </w:rPr>
        <w:t>alms hall</w:t>
      </w:r>
      <w:r>
        <w:rPr>
          <w:rFonts w:cs="Times New Roman"/>
          <w:color w:val="000000" w:themeColor="text1"/>
          <w:szCs w:val="28"/>
        </w:rPr>
        <w:t>s</w:t>
      </w:r>
      <w:r w:rsidRPr="00531D4D">
        <w:rPr>
          <w:rFonts w:cs="Times New Roman"/>
          <w:color w:val="000000" w:themeColor="text1"/>
          <w:szCs w:val="28"/>
        </w:rPr>
        <w:t xml:space="preserve"> at each city gate, in the centre of </w:t>
      </w:r>
      <w:r w:rsidRPr="00531D4D">
        <w:rPr>
          <w:rFonts w:cs="Times New Roman"/>
          <w:color w:val="000000" w:themeColor="text1"/>
          <w:szCs w:val="28"/>
        </w:rPr>
        <w:lastRenderedPageBreak/>
        <w:t>the city</w:t>
      </w:r>
      <w:r>
        <w:rPr>
          <w:rFonts w:cs="Times New Roman"/>
          <w:color w:val="000000" w:themeColor="text1"/>
          <w:szCs w:val="28"/>
        </w:rPr>
        <w:t>,</w:t>
      </w:r>
      <w:r w:rsidRPr="00531D4D">
        <w:rPr>
          <w:rFonts w:cs="Times New Roman"/>
          <w:color w:val="000000" w:themeColor="text1"/>
          <w:szCs w:val="28"/>
        </w:rPr>
        <w:t xml:space="preserve"> and</w:t>
      </w:r>
      <w:r>
        <w:rPr>
          <w:rFonts w:cs="Times New Roman"/>
          <w:color w:val="000000" w:themeColor="text1"/>
          <w:szCs w:val="28"/>
        </w:rPr>
        <w:t xml:space="preserve"> </w:t>
      </w:r>
      <w:r w:rsidRPr="00531D4D">
        <w:rPr>
          <w:rFonts w:cs="Times New Roman"/>
          <w:color w:val="000000" w:themeColor="text1"/>
          <w:szCs w:val="28"/>
        </w:rPr>
        <w:t>at the entrance to the king’s palace. The most basic of these halls were provided with benches and water jars</w:t>
      </w:r>
      <w:r>
        <w:rPr>
          <w:rFonts w:cs="Times New Roman"/>
          <w:color w:val="000000" w:themeColor="text1"/>
          <w:szCs w:val="28"/>
        </w:rPr>
        <w:t>,</w:t>
      </w:r>
      <w:r>
        <w:rPr>
          <w:rStyle w:val="FootnoteReference"/>
          <w:rFonts w:cs="Times New Roman"/>
          <w:szCs w:val="28"/>
        </w:rPr>
        <w:footnoteReference w:id="28"/>
      </w:r>
      <w:r>
        <w:rPr>
          <w:rFonts w:cs="Times New Roman"/>
          <w:color w:val="000000" w:themeColor="text1"/>
          <w:szCs w:val="28"/>
        </w:rPr>
        <w:t xml:space="preserve"> </w:t>
      </w:r>
      <w:r w:rsidRPr="00531D4D">
        <w:rPr>
          <w:rFonts w:cs="Times New Roman"/>
          <w:color w:val="000000" w:themeColor="text1"/>
          <w:szCs w:val="28"/>
        </w:rPr>
        <w:t>and during festive occasions or religious events alms would be distributed from these halls to the poor</w:t>
      </w:r>
      <w:r>
        <w:rPr>
          <w:rFonts w:cs="Times New Roman"/>
          <w:color w:val="000000" w:themeColor="text1"/>
          <w:szCs w:val="28"/>
        </w:rPr>
        <w:t>, the</w:t>
      </w:r>
      <w:r w:rsidRPr="00531D4D">
        <w:rPr>
          <w:rFonts w:cs="Times New Roman"/>
          <w:color w:val="000000" w:themeColor="text1"/>
          <w:szCs w:val="28"/>
        </w:rPr>
        <w:t xml:space="preserve"> indigent</w:t>
      </w:r>
      <w:r>
        <w:rPr>
          <w:rFonts w:cs="Times New Roman"/>
          <w:color w:val="000000" w:themeColor="text1"/>
          <w:szCs w:val="28"/>
        </w:rPr>
        <w:t xml:space="preserve"> and wandering ascetics</w:t>
      </w:r>
      <w:r w:rsidRPr="00531D4D">
        <w:rPr>
          <w:rFonts w:cs="Times New Roman"/>
          <w:color w:val="000000" w:themeColor="text1"/>
          <w:szCs w:val="28"/>
        </w:rPr>
        <w:t>. They also provided shelter for travellers who had</w:t>
      </w:r>
      <w:r w:rsidRPr="00531D4D">
        <w:rPr>
          <w:rFonts w:cs="Times New Roman"/>
          <w:color w:val="00B050"/>
          <w:szCs w:val="28"/>
        </w:rPr>
        <w:t xml:space="preserve"> </w:t>
      </w:r>
      <w:r w:rsidRPr="00531D4D">
        <w:rPr>
          <w:rFonts w:cs="Times New Roman"/>
          <w:color w:val="000000" w:themeColor="text1"/>
          <w:szCs w:val="28"/>
        </w:rPr>
        <w:t xml:space="preserve">nowhere else to stay and for ascetics who might be passing through. </w:t>
      </w:r>
      <w:r w:rsidRPr="00B11C89">
        <w:rPr>
          <w:rFonts w:cs="Times New Roman"/>
          <w:color w:val="000000" w:themeColor="text1"/>
          <w:szCs w:val="28"/>
        </w:rPr>
        <w:t xml:space="preserve">There were also </w:t>
      </w:r>
      <w:r w:rsidRPr="003848CC">
        <w:rPr>
          <w:rFonts w:cs="Times New Roman"/>
          <w:color w:val="000000" w:themeColor="text1"/>
          <w:szCs w:val="28"/>
        </w:rPr>
        <w:t>halls for entertainment (</w:t>
      </w:r>
      <w:r w:rsidRPr="003848CC">
        <w:rPr>
          <w:rFonts w:cs="Times New Roman"/>
          <w:i/>
          <w:color w:val="000000" w:themeColor="text1"/>
          <w:szCs w:val="28"/>
        </w:rPr>
        <w:t>kutūhala sālā</w:t>
      </w:r>
      <w:r w:rsidRPr="003848CC">
        <w:rPr>
          <w:rFonts w:cs="Times New Roman"/>
          <w:color w:val="000000" w:themeColor="text1"/>
          <w:szCs w:val="28"/>
        </w:rPr>
        <w:t>)</w:t>
      </w:r>
      <w:r>
        <w:rPr>
          <w:rFonts w:cs="Times New Roman"/>
          <w:color w:val="000000" w:themeColor="text1"/>
          <w:szCs w:val="28"/>
        </w:rPr>
        <w:t>,</w:t>
      </w:r>
      <w:r w:rsidRPr="003848CC">
        <w:rPr>
          <w:rFonts w:cs="Times New Roman"/>
          <w:color w:val="000000" w:themeColor="text1"/>
          <w:szCs w:val="28"/>
        </w:rPr>
        <w:t xml:space="preserve"> which served as venues for popular events</w:t>
      </w:r>
      <w:r>
        <w:rPr>
          <w:rFonts w:cs="Times New Roman"/>
          <w:color w:val="000000" w:themeColor="text1"/>
          <w:szCs w:val="28"/>
        </w:rPr>
        <w:t>,</w:t>
      </w:r>
      <w:r w:rsidRPr="003848CC">
        <w:rPr>
          <w:rFonts w:cs="Times New Roman"/>
          <w:color w:val="000000" w:themeColor="text1"/>
          <w:szCs w:val="28"/>
        </w:rPr>
        <w:t xml:space="preserve"> including religious debates. </w:t>
      </w:r>
      <w:r w:rsidRPr="00D04995">
        <w:rPr>
          <w:rFonts w:cs="Times New Roman"/>
          <w:color w:val="000000" w:themeColor="text1"/>
          <w:szCs w:val="28"/>
        </w:rPr>
        <w:t xml:space="preserve">Queen Mallikā of Kosala built such a hall next to a </w:t>
      </w:r>
      <w:r>
        <w:rPr>
          <w:rFonts w:cs="Times New Roman"/>
          <w:color w:val="000000" w:themeColor="text1"/>
          <w:szCs w:val="28"/>
        </w:rPr>
        <w:t>line of</w:t>
      </w:r>
      <w:r w:rsidRPr="00D04995">
        <w:rPr>
          <w:rFonts w:cs="Times New Roman"/>
          <w:color w:val="000000" w:themeColor="text1"/>
          <w:szCs w:val="28"/>
        </w:rPr>
        <w:t xml:space="preserve"> Tinduka </w:t>
      </w:r>
      <w:proofErr w:type="gramStart"/>
      <w:r w:rsidRPr="00D04995">
        <w:rPr>
          <w:rFonts w:cs="Times New Roman"/>
          <w:color w:val="000000" w:themeColor="text1"/>
          <w:szCs w:val="28"/>
        </w:rPr>
        <w:t>tree  in</w:t>
      </w:r>
      <w:proofErr w:type="gramEnd"/>
      <w:r w:rsidRPr="00D04995">
        <w:rPr>
          <w:rFonts w:cs="Times New Roman"/>
          <w:color w:val="000000" w:themeColor="text1"/>
          <w:szCs w:val="28"/>
        </w:rPr>
        <w:t xml:space="preserve">  her park in Sāvatthī, and the Tipitaka records an occasion when some three </w:t>
      </w:r>
      <w:r w:rsidRPr="003848CC">
        <w:rPr>
          <w:rFonts w:cs="Times New Roman"/>
          <w:color w:val="000000" w:themeColor="text1"/>
          <w:szCs w:val="28"/>
        </w:rPr>
        <w:t>hundred ascetics of different sects assembled there.</w:t>
      </w:r>
      <w:r w:rsidRPr="003848CC">
        <w:rPr>
          <w:rStyle w:val="FootnoteReference"/>
          <w:rFonts w:cs="Times New Roman"/>
          <w:color w:val="000000" w:themeColor="text1"/>
          <w:szCs w:val="28"/>
        </w:rPr>
        <w:footnoteReference w:id="29"/>
      </w:r>
      <w:r w:rsidRPr="003848CC">
        <w:rPr>
          <w:rFonts w:cs="Times New Roman"/>
          <w:color w:val="000000" w:themeColor="text1"/>
          <w:szCs w:val="28"/>
        </w:rPr>
        <w:t xml:space="preserve">  </w:t>
      </w:r>
    </w:p>
    <w:p w14:paraId="3DC3F247" w14:textId="1D22CC99" w:rsidR="00FE3E31" w:rsidRDefault="00FE3E31" w:rsidP="00DB7003">
      <w:pPr>
        <w:tabs>
          <w:tab w:val="left" w:pos="917"/>
          <w:tab w:val="left" w:pos="1832"/>
          <w:tab w:val="left" w:pos="2748"/>
          <w:tab w:val="left" w:pos="3665"/>
          <w:tab w:val="left" w:pos="4580"/>
          <w:tab w:val="left" w:pos="5496"/>
          <w:tab w:val="left" w:pos="6413"/>
          <w:tab w:val="left" w:pos="7328"/>
          <w:tab w:val="left" w:pos="8244"/>
          <w:tab w:val="left" w:pos="9161"/>
          <w:tab w:val="left" w:pos="10076"/>
          <w:tab w:val="left" w:pos="10992"/>
          <w:tab w:val="left" w:pos="11909"/>
          <w:tab w:val="left" w:pos="12824"/>
          <w:tab w:val="left" w:pos="13740"/>
          <w:tab w:val="left" w:pos="14657"/>
        </w:tabs>
        <w:spacing w:line="240" w:lineRule="auto"/>
        <w:jc w:val="both"/>
        <w:rPr>
          <w:rFonts w:cs="Times New Roman"/>
          <w:color w:val="000000" w:themeColor="text1"/>
          <w:szCs w:val="28"/>
        </w:rPr>
      </w:pPr>
      <w:r w:rsidRPr="00531D4D">
        <w:rPr>
          <w:rFonts w:cs="Times New Roman"/>
          <w:color w:val="000000" w:themeColor="text1"/>
          <w:szCs w:val="28"/>
        </w:rPr>
        <w:t xml:space="preserve">Most ordinary houses were made of wood, wattle and daub or unfired brick and roofed with thatch or with tiles for those who could afford them. </w:t>
      </w:r>
      <w:r w:rsidRPr="00531D4D">
        <w:rPr>
          <w:rFonts w:cs="Times New Roman"/>
          <w:szCs w:val="28"/>
        </w:rPr>
        <w:t>The Buddha described a prosperous citizen’s residence as “a peak-roofed house plastered inside and out</w:t>
      </w:r>
      <w:r>
        <w:rPr>
          <w:rFonts w:cs="Times New Roman"/>
          <w:szCs w:val="28"/>
        </w:rPr>
        <w:t xml:space="preserve"> and</w:t>
      </w:r>
      <w:r w:rsidRPr="00531D4D">
        <w:rPr>
          <w:rFonts w:cs="Times New Roman"/>
          <w:szCs w:val="28"/>
        </w:rPr>
        <w:t xml:space="preserve"> with well</w:t>
      </w:r>
      <w:r>
        <w:rPr>
          <w:rFonts w:cs="Times New Roman"/>
          <w:szCs w:val="28"/>
        </w:rPr>
        <w:t>-</w:t>
      </w:r>
      <w:r w:rsidRPr="00531D4D">
        <w:rPr>
          <w:rFonts w:cs="Times New Roman"/>
          <w:szCs w:val="28"/>
        </w:rPr>
        <w:t>fitted doors and shutters</w:t>
      </w:r>
      <w:r>
        <w:rPr>
          <w:rFonts w:cs="Times New Roman"/>
          <w:szCs w:val="28"/>
        </w:rPr>
        <w:t xml:space="preserve"> keeping the draft out. </w:t>
      </w:r>
      <w:r w:rsidRPr="00531D4D">
        <w:rPr>
          <w:rFonts w:cs="Times New Roman"/>
          <w:szCs w:val="28"/>
        </w:rPr>
        <w:t>Inside there might be a couch spread with woollen blankets and covers, a fine antelope skin, with a canopy above and crimson pillows at either</w:t>
      </w:r>
      <w:r>
        <w:rPr>
          <w:rFonts w:cs="Times New Roman"/>
          <w:szCs w:val="28"/>
        </w:rPr>
        <w:t xml:space="preserve"> end</w:t>
      </w:r>
      <w:r w:rsidRPr="00531D4D">
        <w:rPr>
          <w:rFonts w:cs="Times New Roman"/>
          <w:szCs w:val="28"/>
        </w:rPr>
        <w:t xml:space="preserve">, an oil lamp burning and four wives </w:t>
      </w:r>
      <w:r>
        <w:rPr>
          <w:rFonts w:cs="Times New Roman"/>
          <w:szCs w:val="28"/>
        </w:rPr>
        <w:t>attentive to their master’s</w:t>
      </w:r>
      <w:r w:rsidRPr="00531D4D">
        <w:rPr>
          <w:rFonts w:cs="Times New Roman"/>
          <w:szCs w:val="28"/>
        </w:rPr>
        <w:t xml:space="preserve"> pleasure”</w:t>
      </w:r>
      <w:r>
        <w:rPr>
          <w:rFonts w:cs="Times New Roman"/>
          <w:szCs w:val="28"/>
        </w:rPr>
        <w:t>.</w:t>
      </w:r>
      <w:r>
        <w:rPr>
          <w:rStyle w:val="FootnoteReference"/>
          <w:rFonts w:cs="Times New Roman"/>
          <w:szCs w:val="28"/>
        </w:rPr>
        <w:footnoteReference w:id="30"/>
      </w:r>
      <w:r>
        <w:rPr>
          <w:rFonts w:cs="Times New Roman"/>
          <w:szCs w:val="28"/>
        </w:rPr>
        <w:t>Archaeological investigation of early cities such as R</w:t>
      </w:r>
      <w:r w:rsidRPr="00180C5F">
        <w:rPr>
          <w:rFonts w:cs="Times New Roman"/>
          <w:iCs/>
          <w:color w:val="000000" w:themeColor="text1"/>
          <w:szCs w:val="28"/>
        </w:rPr>
        <w:t>ā</w:t>
      </w:r>
      <w:r>
        <w:rPr>
          <w:rFonts w:cs="Times New Roman"/>
          <w:szCs w:val="28"/>
        </w:rPr>
        <w:t>jagaha, Ves</w:t>
      </w:r>
      <w:r w:rsidRPr="00531D4D">
        <w:rPr>
          <w:rFonts w:cs="Times New Roman"/>
          <w:color w:val="000000"/>
          <w:szCs w:val="28"/>
        </w:rPr>
        <w:t>ā</w:t>
      </w:r>
      <w:r>
        <w:rPr>
          <w:rFonts w:cs="Times New Roman"/>
          <w:color w:val="000000" w:themeColor="text1"/>
          <w:szCs w:val="28"/>
        </w:rPr>
        <w:t>l</w:t>
      </w:r>
      <w:r w:rsidRPr="003C5736">
        <w:rPr>
          <w:rFonts w:cs="Times New Roman"/>
          <w:color w:val="000000" w:themeColor="text1"/>
          <w:szCs w:val="28"/>
        </w:rPr>
        <w:t>ī</w:t>
      </w:r>
      <w:r>
        <w:rPr>
          <w:rFonts w:cs="Times New Roman"/>
          <w:szCs w:val="28"/>
        </w:rPr>
        <w:t>, Kosamb</w:t>
      </w:r>
      <w:r w:rsidRPr="00452E1A">
        <w:rPr>
          <w:rFonts w:cs="Times New Roman"/>
          <w:color w:val="000000" w:themeColor="text1"/>
        </w:rPr>
        <w:t>ī</w:t>
      </w:r>
      <w:r>
        <w:rPr>
          <w:rFonts w:cs="Times New Roman"/>
          <w:szCs w:val="28"/>
        </w:rPr>
        <w:t xml:space="preserve"> and Bhita show that houses typically had two floors and did not abut each other but always had a small gap between them, probably so that during fires one house could be cleared without destroying the adjacent one.</w:t>
      </w:r>
      <w:r w:rsidRPr="00331230">
        <w:rPr>
          <w:rStyle w:val="FootnoteReference"/>
          <w:rFonts w:cs="Times New Roman"/>
          <w:color w:val="000000" w:themeColor="text1"/>
          <w:szCs w:val="28"/>
        </w:rPr>
        <w:footnoteReference w:id="31"/>
      </w:r>
      <w:r>
        <w:rPr>
          <w:rFonts w:cs="Times New Roman"/>
          <w:szCs w:val="28"/>
        </w:rPr>
        <w:t xml:space="preserve">  </w:t>
      </w:r>
      <w:r>
        <w:rPr>
          <w:rFonts w:cs="Times New Roman"/>
          <w:color w:val="000000" w:themeColor="text1"/>
          <w:szCs w:val="28"/>
        </w:rPr>
        <w:t xml:space="preserve"> </w:t>
      </w:r>
    </w:p>
    <w:p w14:paraId="21325115" w14:textId="478C9848" w:rsidR="00FE3E31" w:rsidRPr="00311489" w:rsidRDefault="00FE3E31" w:rsidP="0028050D">
      <w:pPr>
        <w:spacing w:line="240" w:lineRule="auto"/>
        <w:contextualSpacing/>
        <w:jc w:val="both"/>
        <w:rPr>
          <w:rFonts w:cs="Times New Roman"/>
          <w:color w:val="FF0000"/>
        </w:rPr>
      </w:pPr>
      <w:r>
        <w:rPr>
          <w:rFonts w:cs="Times New Roman"/>
          <w:color w:val="000000" w:themeColor="text1"/>
          <w:szCs w:val="28"/>
        </w:rPr>
        <w:t xml:space="preserve">Although there </w:t>
      </w:r>
      <w:r w:rsidRPr="00531D4D">
        <w:rPr>
          <w:rFonts w:cs="Times New Roman"/>
          <w:color w:val="000000" w:themeColor="text1"/>
          <w:szCs w:val="28"/>
        </w:rPr>
        <w:t xml:space="preserve">is no mention </w:t>
      </w:r>
      <w:r>
        <w:rPr>
          <w:rFonts w:cs="Times New Roman"/>
          <w:color w:val="000000" w:themeColor="text1"/>
          <w:szCs w:val="28"/>
        </w:rPr>
        <w:t xml:space="preserve">in the Tipitaka </w:t>
      </w:r>
      <w:r w:rsidRPr="00531D4D">
        <w:rPr>
          <w:rFonts w:cs="Times New Roman"/>
          <w:color w:val="000000" w:themeColor="text1"/>
          <w:szCs w:val="28"/>
        </w:rPr>
        <w:t>of fires sweeping through cities or towns</w:t>
      </w:r>
      <w:r>
        <w:rPr>
          <w:rFonts w:cs="Times New Roman"/>
          <w:color w:val="000000" w:themeColor="text1"/>
          <w:szCs w:val="28"/>
        </w:rPr>
        <w:t>,</w:t>
      </w:r>
      <w:r w:rsidRPr="00531D4D">
        <w:rPr>
          <w:rFonts w:cs="Times New Roman"/>
          <w:color w:val="000000" w:themeColor="text1"/>
          <w:szCs w:val="28"/>
        </w:rPr>
        <w:t xml:space="preserve"> such disasters must have periodically happened</w:t>
      </w:r>
      <w:r>
        <w:rPr>
          <w:rFonts w:cs="Times New Roman"/>
          <w:color w:val="000000" w:themeColor="text1"/>
          <w:szCs w:val="28"/>
        </w:rPr>
        <w:t xml:space="preserve">, given that most buildings were of wood, </w:t>
      </w:r>
      <w:r w:rsidRPr="00531D4D">
        <w:rPr>
          <w:rFonts w:cs="Times New Roman"/>
          <w:color w:val="000000" w:themeColor="text1"/>
          <w:szCs w:val="28"/>
        </w:rPr>
        <w:t>all cooking was done on open fires and all lighting at night was by lamp</w:t>
      </w:r>
      <w:r>
        <w:rPr>
          <w:rFonts w:cs="Times New Roman"/>
          <w:color w:val="000000" w:themeColor="text1"/>
          <w:szCs w:val="28"/>
        </w:rPr>
        <w:t>. There was a custom, or in some cities or towns a law, that each household had to have five pots of water available to fight fires that might break out.</w:t>
      </w:r>
      <w:r>
        <w:rPr>
          <w:rStyle w:val="FootnoteReference"/>
          <w:rFonts w:cs="Times New Roman"/>
          <w:szCs w:val="28"/>
        </w:rPr>
        <w:footnoteReference w:id="32"/>
      </w:r>
      <w:r>
        <w:rPr>
          <w:rFonts w:cs="Times New Roman"/>
          <w:color w:val="000000" w:themeColor="text1"/>
          <w:szCs w:val="28"/>
        </w:rPr>
        <w:t xml:space="preserve"> </w:t>
      </w:r>
      <w:r w:rsidRPr="00531D4D">
        <w:rPr>
          <w:rFonts w:cs="Times New Roman"/>
          <w:color w:val="000000" w:themeColor="text1"/>
          <w:szCs w:val="28"/>
        </w:rPr>
        <w:t>Once</w:t>
      </w:r>
      <w:r>
        <w:rPr>
          <w:rFonts w:cs="Times New Roman"/>
          <w:color w:val="000000" w:themeColor="text1"/>
          <w:szCs w:val="28"/>
        </w:rPr>
        <w:t>,</w:t>
      </w:r>
      <w:r w:rsidRPr="00531D4D">
        <w:rPr>
          <w:rFonts w:cs="Times New Roman"/>
          <w:color w:val="000000" w:themeColor="text1"/>
          <w:szCs w:val="28"/>
        </w:rPr>
        <w:t xml:space="preserve"> it was reported to the Buddha that the wom</w:t>
      </w:r>
      <w:r>
        <w:rPr>
          <w:rFonts w:cs="Times New Roman"/>
          <w:color w:val="000000" w:themeColor="text1"/>
          <w:szCs w:val="28"/>
        </w:rPr>
        <w:t>e</w:t>
      </w:r>
      <w:r w:rsidRPr="00531D4D">
        <w:rPr>
          <w:rFonts w:cs="Times New Roman"/>
          <w:color w:val="000000" w:themeColor="text1"/>
          <w:szCs w:val="28"/>
        </w:rPr>
        <w:t xml:space="preserve">n’s </w:t>
      </w:r>
      <w:r w:rsidRPr="00C35FB6">
        <w:rPr>
          <w:rFonts w:cs="Times New Roman"/>
          <w:color w:val="000000" w:themeColor="text1"/>
          <w:szCs w:val="28"/>
        </w:rPr>
        <w:t>quarters</w:t>
      </w:r>
      <w:r w:rsidRPr="00531D4D">
        <w:rPr>
          <w:rFonts w:cs="Times New Roman"/>
          <w:color w:val="000000" w:themeColor="text1"/>
          <w:szCs w:val="28"/>
        </w:rPr>
        <w:t xml:space="preserve"> in Kosamb</w:t>
      </w:r>
      <w:r w:rsidRPr="003C5736">
        <w:rPr>
          <w:rFonts w:cs="Times New Roman"/>
          <w:color w:val="000000" w:themeColor="text1"/>
          <w:szCs w:val="28"/>
        </w:rPr>
        <w:t>ī</w:t>
      </w:r>
      <w:r w:rsidRPr="00531D4D">
        <w:rPr>
          <w:rFonts w:cs="Times New Roman"/>
          <w:color w:val="000000" w:themeColor="text1"/>
          <w:szCs w:val="28"/>
        </w:rPr>
        <w:t>’s royal palace had caught fire</w:t>
      </w:r>
      <w:r>
        <w:rPr>
          <w:rFonts w:cs="Times New Roman"/>
          <w:color w:val="000000" w:themeColor="text1"/>
          <w:szCs w:val="28"/>
        </w:rPr>
        <w:t>,</w:t>
      </w:r>
      <w:r w:rsidRPr="00531D4D">
        <w:rPr>
          <w:rFonts w:cs="Times New Roman"/>
          <w:color w:val="000000" w:themeColor="text1"/>
          <w:szCs w:val="28"/>
        </w:rPr>
        <w:t xml:space="preserve"> resulting in numerous deaths</w:t>
      </w:r>
      <w:r>
        <w:rPr>
          <w:rFonts w:cs="Times New Roman"/>
          <w:color w:val="000000" w:themeColor="text1"/>
          <w:szCs w:val="28"/>
        </w:rPr>
        <w:t>.</w:t>
      </w:r>
      <w:r>
        <w:rPr>
          <w:rStyle w:val="FootnoteReference"/>
          <w:rFonts w:cs="Times New Roman"/>
          <w:szCs w:val="28"/>
        </w:rPr>
        <w:footnoteReference w:id="33"/>
      </w:r>
      <w:r>
        <w:rPr>
          <w:rFonts w:cs="Times New Roman"/>
          <w:color w:val="000000" w:themeColor="text1"/>
          <w:szCs w:val="28"/>
        </w:rPr>
        <w:t xml:space="preserve"> </w:t>
      </w:r>
    </w:p>
    <w:p w14:paraId="5CA24389" w14:textId="0E6C0CF3" w:rsidR="00FE3E31" w:rsidRDefault="00FE3E31" w:rsidP="00AA6631">
      <w:pPr>
        <w:tabs>
          <w:tab w:val="left" w:pos="917"/>
          <w:tab w:val="left" w:pos="1832"/>
          <w:tab w:val="left" w:pos="2748"/>
          <w:tab w:val="left" w:pos="3665"/>
          <w:tab w:val="left" w:pos="4580"/>
          <w:tab w:val="left" w:pos="5496"/>
          <w:tab w:val="left" w:pos="6413"/>
          <w:tab w:val="left" w:pos="7328"/>
          <w:tab w:val="left" w:pos="8244"/>
          <w:tab w:val="left" w:pos="9161"/>
          <w:tab w:val="left" w:pos="10076"/>
          <w:tab w:val="left" w:pos="10992"/>
          <w:tab w:val="left" w:pos="11909"/>
          <w:tab w:val="left" w:pos="12824"/>
          <w:tab w:val="left" w:pos="13740"/>
          <w:tab w:val="left" w:pos="14657"/>
        </w:tabs>
        <w:spacing w:line="240" w:lineRule="auto"/>
        <w:jc w:val="both"/>
        <w:rPr>
          <w:rFonts w:cs="Times New Roman"/>
          <w:color w:val="000000" w:themeColor="text1"/>
          <w:szCs w:val="28"/>
        </w:rPr>
      </w:pPr>
      <w:r>
        <w:rPr>
          <w:rFonts w:cs="Times New Roman"/>
          <w:color w:val="000000" w:themeColor="text1"/>
          <w:szCs w:val="28"/>
        </w:rPr>
        <w:t xml:space="preserve">As nearly all the cities of the time were on the banks of large rivers, another danger they were subject to was flooding. Archaeology has </w:t>
      </w:r>
      <w:r>
        <w:rPr>
          <w:rFonts w:cs="Times New Roman"/>
          <w:color w:val="000000" w:themeColor="text1"/>
          <w:szCs w:val="28"/>
        </w:rPr>
        <w:lastRenderedPageBreak/>
        <w:t xml:space="preserve">uncovered evidence of massive flooding in Patna, and Hastinapura was flooded so many times that it was eventually abandoned for several centuries. </w:t>
      </w:r>
      <w:r w:rsidRPr="00531D4D">
        <w:rPr>
          <w:rFonts w:cs="Times New Roman"/>
          <w:color w:val="000000" w:themeColor="text1"/>
          <w:szCs w:val="28"/>
        </w:rPr>
        <w:t xml:space="preserve">It is </w:t>
      </w:r>
      <w:r>
        <w:rPr>
          <w:rFonts w:cs="Times New Roman"/>
          <w:color w:val="000000" w:themeColor="text1"/>
          <w:szCs w:val="28"/>
        </w:rPr>
        <w:t xml:space="preserve">not surprising </w:t>
      </w:r>
      <w:r w:rsidRPr="00531D4D">
        <w:rPr>
          <w:rFonts w:cs="Times New Roman"/>
          <w:color w:val="000000" w:themeColor="text1"/>
          <w:szCs w:val="28"/>
        </w:rPr>
        <w:t xml:space="preserve">that the Buddha frequently mentions fire </w:t>
      </w:r>
      <w:r>
        <w:rPr>
          <w:rFonts w:cs="Times New Roman"/>
          <w:color w:val="000000" w:themeColor="text1"/>
          <w:szCs w:val="28"/>
        </w:rPr>
        <w:t xml:space="preserve">and floods </w:t>
      </w:r>
      <w:r w:rsidRPr="00531D4D">
        <w:rPr>
          <w:rFonts w:cs="Times New Roman"/>
          <w:color w:val="000000" w:themeColor="text1"/>
          <w:szCs w:val="28"/>
        </w:rPr>
        <w:t xml:space="preserve">as </w:t>
      </w:r>
      <w:r>
        <w:rPr>
          <w:rFonts w:cs="Times New Roman"/>
          <w:color w:val="000000" w:themeColor="text1"/>
          <w:szCs w:val="28"/>
        </w:rPr>
        <w:t xml:space="preserve">two </w:t>
      </w:r>
      <w:r w:rsidRPr="00531D4D">
        <w:rPr>
          <w:rFonts w:cs="Times New Roman"/>
          <w:color w:val="000000" w:themeColor="text1"/>
          <w:szCs w:val="28"/>
        </w:rPr>
        <w:t>of the dangers to a family’s hard-earned wealth</w:t>
      </w:r>
      <w:r>
        <w:rPr>
          <w:rFonts w:cs="Times New Roman"/>
          <w:color w:val="000000" w:themeColor="text1"/>
          <w:szCs w:val="28"/>
        </w:rPr>
        <w:t>.</w:t>
      </w:r>
      <w:r>
        <w:rPr>
          <w:rStyle w:val="FootnoteReference"/>
          <w:rFonts w:cs="Times New Roman"/>
          <w:szCs w:val="28"/>
        </w:rPr>
        <w:footnoteReference w:id="34"/>
      </w:r>
      <w:r w:rsidRPr="00531D4D">
        <w:rPr>
          <w:rFonts w:cs="Times New Roman"/>
          <w:color w:val="000000" w:themeColor="text1"/>
          <w:szCs w:val="28"/>
        </w:rPr>
        <w:t xml:space="preserve"> </w:t>
      </w:r>
      <w:r>
        <w:rPr>
          <w:rFonts w:cs="Times New Roman"/>
          <w:color w:val="000000" w:themeColor="text1"/>
          <w:szCs w:val="28"/>
        </w:rPr>
        <w:t xml:space="preserve">  </w:t>
      </w:r>
    </w:p>
    <w:p w14:paraId="62FCDA44" w14:textId="2EA436AA" w:rsidR="00FE3E31" w:rsidRPr="00AD1B12" w:rsidRDefault="00FE3E31" w:rsidP="00AA19CC">
      <w:pPr>
        <w:spacing w:line="240" w:lineRule="auto"/>
        <w:jc w:val="both"/>
        <w:rPr>
          <w:rFonts w:cs="Times New Roman"/>
          <w:color w:val="000000" w:themeColor="text1"/>
          <w:szCs w:val="28"/>
        </w:rPr>
      </w:pPr>
      <w:r w:rsidRPr="00AD1B12">
        <w:rPr>
          <w:rStyle w:val="style-scope"/>
          <w:rFonts w:cs="Times New Roman"/>
          <w:color w:val="000000" w:themeColor="text1"/>
        </w:rPr>
        <w:t xml:space="preserve">With large numbers of people living close to each other and sanitary arrangements rudimentary at best, another problem cities faced was the outbreak and spread of disease. </w:t>
      </w:r>
      <w:r>
        <w:rPr>
          <w:rStyle w:val="style-scope"/>
          <w:rFonts w:cs="Times New Roman"/>
          <w:color w:val="000000" w:themeColor="text1"/>
        </w:rPr>
        <w:t xml:space="preserve"> What might be o</w:t>
      </w:r>
      <w:r w:rsidRPr="00AD1B12">
        <w:rPr>
          <w:rStyle w:val="style-scope"/>
          <w:rFonts w:cs="Times New Roman"/>
          <w:color w:val="000000" w:themeColor="text1"/>
        </w:rPr>
        <w:t xml:space="preserve">ne of the few mentions of such occurrences was when </w:t>
      </w:r>
      <w:r w:rsidRPr="00AD1B12">
        <w:rPr>
          <w:rFonts w:cs="Times New Roman"/>
          <w:color w:val="000000" w:themeColor="text1"/>
        </w:rPr>
        <w:t>Ānanda informed the Buddha that a monk, a nun and ten lay disciples had recently died in Nādikā</w:t>
      </w:r>
      <w:proofErr w:type="gramStart"/>
      <w:r w:rsidRPr="00AD1B12">
        <w:rPr>
          <w:rFonts w:cs="Times New Roman"/>
          <w:color w:val="000000" w:themeColor="text1"/>
        </w:rPr>
        <w:t xml:space="preserve">, </w:t>
      </w:r>
      <w:r>
        <w:rPr>
          <w:rFonts w:cs="Times New Roman"/>
          <w:color w:val="000000" w:themeColor="text1"/>
        </w:rPr>
        <w:t xml:space="preserve"> perhaps</w:t>
      </w:r>
      <w:proofErr w:type="gramEnd"/>
      <w:r>
        <w:rPr>
          <w:rFonts w:cs="Times New Roman"/>
          <w:color w:val="000000" w:themeColor="text1"/>
        </w:rPr>
        <w:t xml:space="preserve"> because</w:t>
      </w:r>
      <w:r w:rsidRPr="00AD1B12">
        <w:rPr>
          <w:rFonts w:cs="Times New Roman"/>
          <w:color w:val="000000" w:themeColor="text1"/>
        </w:rPr>
        <w:t xml:space="preserve"> </w:t>
      </w:r>
      <w:r>
        <w:rPr>
          <w:rFonts w:cs="Times New Roman"/>
          <w:color w:val="000000" w:themeColor="text1"/>
        </w:rPr>
        <w:t xml:space="preserve"> </w:t>
      </w:r>
      <w:r w:rsidRPr="00AD1B12">
        <w:rPr>
          <w:rFonts w:cs="Times New Roman"/>
          <w:color w:val="000000" w:themeColor="text1"/>
        </w:rPr>
        <w:t>there had been an epidemic of some kind in the town.</w:t>
      </w:r>
      <w:r w:rsidRPr="00AD1B12">
        <w:rPr>
          <w:rStyle w:val="FootnoteReference"/>
          <w:rFonts w:cs="Times New Roman"/>
          <w:color w:val="000000" w:themeColor="text1"/>
        </w:rPr>
        <w:footnoteReference w:id="35"/>
      </w:r>
    </w:p>
    <w:p w14:paraId="6FFE03FA" w14:textId="1A6ECE78" w:rsidR="00FE3E31" w:rsidRDefault="00FE3E31" w:rsidP="00DB7003">
      <w:pPr>
        <w:spacing w:line="240" w:lineRule="auto"/>
        <w:jc w:val="both"/>
        <w:rPr>
          <w:rFonts w:cs="Times New Roman"/>
          <w:szCs w:val="28"/>
        </w:rPr>
      </w:pPr>
      <w:r w:rsidRPr="00AD1B12">
        <w:rPr>
          <w:rFonts w:cs="Times New Roman"/>
          <w:color w:val="000000" w:themeColor="text1"/>
          <w:szCs w:val="28"/>
        </w:rPr>
        <w:t>Another feature of the cities was parks and gardens</w:t>
      </w:r>
      <w:r>
        <w:rPr>
          <w:rFonts w:cs="Times New Roman"/>
          <w:color w:val="000000" w:themeColor="text1"/>
          <w:szCs w:val="28"/>
        </w:rPr>
        <w:t>,</w:t>
      </w:r>
      <w:r w:rsidRPr="00531D4D">
        <w:rPr>
          <w:rFonts w:cs="Times New Roman"/>
          <w:color w:val="000000" w:themeColor="text1"/>
          <w:szCs w:val="28"/>
        </w:rPr>
        <w:t xml:space="preserve"> some of them private and others open to the public, a few within the cities but most </w:t>
      </w:r>
      <w:proofErr w:type="gramStart"/>
      <w:r w:rsidRPr="00531D4D">
        <w:rPr>
          <w:rFonts w:cs="Times New Roman"/>
          <w:color w:val="000000" w:themeColor="text1"/>
          <w:szCs w:val="28"/>
        </w:rPr>
        <w:t xml:space="preserve">in </w:t>
      </w:r>
      <w:r>
        <w:rPr>
          <w:rFonts w:cs="Times New Roman"/>
          <w:color w:val="000000" w:themeColor="text1"/>
          <w:szCs w:val="28"/>
        </w:rPr>
        <w:t xml:space="preserve"> </w:t>
      </w:r>
      <w:r w:rsidRPr="00531D4D">
        <w:rPr>
          <w:rFonts w:cs="Times New Roman"/>
          <w:color w:val="000000" w:themeColor="text1"/>
          <w:szCs w:val="28"/>
        </w:rPr>
        <w:t>their</w:t>
      </w:r>
      <w:proofErr w:type="gramEnd"/>
      <w:r w:rsidRPr="00531D4D">
        <w:rPr>
          <w:rFonts w:cs="Times New Roman"/>
          <w:color w:val="000000" w:themeColor="text1"/>
          <w:szCs w:val="28"/>
        </w:rPr>
        <w:t xml:space="preserve"> environs. There is evidence that some of these parks included flowers, bushes and trees planted for ornamental purposes, ponds </w:t>
      </w:r>
      <w:r>
        <w:rPr>
          <w:rFonts w:cs="Times New Roman"/>
          <w:color w:val="000000" w:themeColor="text1"/>
          <w:szCs w:val="28"/>
        </w:rPr>
        <w:t xml:space="preserve">beautified </w:t>
      </w:r>
      <w:r w:rsidRPr="00531D4D">
        <w:rPr>
          <w:rFonts w:cs="Times New Roman"/>
          <w:color w:val="000000" w:themeColor="text1"/>
          <w:szCs w:val="28"/>
        </w:rPr>
        <w:t>with waterlilies and lotuses, bowers of flowering creepers</w:t>
      </w:r>
      <w:r>
        <w:rPr>
          <w:rFonts w:cs="Times New Roman"/>
          <w:color w:val="000000" w:themeColor="text1"/>
          <w:szCs w:val="28"/>
        </w:rPr>
        <w:t>,</w:t>
      </w:r>
      <w:r w:rsidRPr="00531D4D">
        <w:rPr>
          <w:rFonts w:cs="Times New Roman"/>
          <w:color w:val="000000" w:themeColor="text1"/>
          <w:szCs w:val="28"/>
        </w:rPr>
        <w:t xml:space="preserve"> and benches</w:t>
      </w:r>
      <w:r w:rsidRPr="00D04995">
        <w:rPr>
          <w:rFonts w:cs="Times New Roman"/>
          <w:color w:val="000000" w:themeColor="text1"/>
          <w:szCs w:val="28"/>
        </w:rPr>
        <w:t xml:space="preserve">. </w:t>
      </w:r>
      <w:r w:rsidRPr="00D04995">
        <w:rPr>
          <w:rFonts w:cs="Times New Roman"/>
          <w:color w:val="000000" w:themeColor="text1"/>
        </w:rPr>
        <w:t>The royal pleasure garden in Sāvatth</w:t>
      </w:r>
      <w:r w:rsidRPr="00D04995">
        <w:rPr>
          <w:rFonts w:cs="Times New Roman"/>
          <w:color w:val="000000" w:themeColor="text1"/>
          <w:szCs w:val="28"/>
        </w:rPr>
        <w:t>ī</w:t>
      </w:r>
      <w:r w:rsidRPr="00D04995">
        <w:rPr>
          <w:rFonts w:cs="Times New Roman"/>
          <w:color w:val="000000" w:themeColor="text1"/>
        </w:rPr>
        <w:t xml:space="preserve"> included an art gallery (</w:t>
      </w:r>
      <w:r w:rsidRPr="00D04995">
        <w:rPr>
          <w:rFonts w:cs="Times New Roman"/>
          <w:i/>
          <w:color w:val="000000" w:themeColor="text1"/>
        </w:rPr>
        <w:t>cittāgāra</w:t>
      </w:r>
      <w:r w:rsidRPr="00D04995">
        <w:rPr>
          <w:rFonts w:cs="Times New Roman"/>
          <w:color w:val="000000" w:themeColor="text1"/>
        </w:rPr>
        <w:t>) which was open to the public, at least sometimes.</w:t>
      </w:r>
      <w:r w:rsidRPr="00D04995">
        <w:rPr>
          <w:rStyle w:val="FootnoteReference"/>
          <w:rFonts w:cs="Times New Roman"/>
          <w:color w:val="000000" w:themeColor="text1"/>
        </w:rPr>
        <w:footnoteReference w:id="36"/>
      </w:r>
      <w:r w:rsidRPr="00D04995">
        <w:rPr>
          <w:rFonts w:cs="Times New Roman"/>
          <w:color w:val="000000" w:themeColor="text1"/>
        </w:rPr>
        <w:t xml:space="preserve"> </w:t>
      </w:r>
      <w:r w:rsidRPr="00D04995">
        <w:rPr>
          <w:rFonts w:cs="Times New Roman"/>
          <w:color w:val="000000" w:themeColor="text1"/>
          <w:szCs w:val="28"/>
        </w:rPr>
        <w:t>The Ve</w:t>
      </w:r>
      <w:r w:rsidRPr="00D04995">
        <w:rPr>
          <w:rFonts w:cs="Times New Roman"/>
          <w:color w:val="000000" w:themeColor="text1"/>
        </w:rPr>
        <w:t>ḷ</w:t>
      </w:r>
      <w:r w:rsidRPr="00D04995">
        <w:rPr>
          <w:rFonts w:cs="Times New Roman"/>
          <w:color w:val="000000" w:themeColor="text1"/>
          <w:szCs w:val="28"/>
        </w:rPr>
        <w:t xml:space="preserve">uvana, the </w:t>
      </w:r>
      <w:r>
        <w:rPr>
          <w:rFonts w:cs="Times New Roman"/>
          <w:color w:val="000000" w:themeColor="text1"/>
          <w:szCs w:val="28"/>
        </w:rPr>
        <w:t xml:space="preserve">Bamboo Grove, </w:t>
      </w:r>
      <w:r w:rsidRPr="00531D4D">
        <w:rPr>
          <w:rFonts w:cs="Times New Roman"/>
          <w:color w:val="000000" w:themeColor="text1"/>
          <w:szCs w:val="28"/>
        </w:rPr>
        <w:t>just beyond the north gate of R</w:t>
      </w:r>
      <w:r w:rsidRPr="00531D4D">
        <w:rPr>
          <w:rFonts w:cs="Times New Roman"/>
          <w:color w:val="000000"/>
          <w:szCs w:val="28"/>
        </w:rPr>
        <w:t>ā</w:t>
      </w:r>
      <w:r w:rsidRPr="00531D4D">
        <w:rPr>
          <w:rFonts w:cs="Times New Roman"/>
          <w:color w:val="000000" w:themeColor="text1"/>
          <w:szCs w:val="28"/>
        </w:rPr>
        <w:t>jagaha</w:t>
      </w:r>
      <w:r>
        <w:rPr>
          <w:rFonts w:cs="Times New Roman"/>
          <w:color w:val="000000" w:themeColor="text1"/>
          <w:szCs w:val="28"/>
        </w:rPr>
        <w:t>,</w:t>
      </w:r>
      <w:r w:rsidRPr="00531D4D">
        <w:rPr>
          <w:rFonts w:cs="Times New Roman"/>
          <w:color w:val="000000" w:themeColor="text1"/>
          <w:szCs w:val="28"/>
        </w:rPr>
        <w:t xml:space="preserve"> had place</w:t>
      </w:r>
      <w:r>
        <w:rPr>
          <w:rFonts w:cs="Times New Roman"/>
          <w:color w:val="000000" w:themeColor="text1"/>
          <w:szCs w:val="28"/>
        </w:rPr>
        <w:t>s</w:t>
      </w:r>
      <w:r w:rsidRPr="00531D4D">
        <w:rPr>
          <w:rFonts w:cs="Times New Roman"/>
          <w:color w:val="000000" w:themeColor="text1"/>
          <w:szCs w:val="28"/>
        </w:rPr>
        <w:t xml:space="preserve"> where people could come to feed the squirrels and peacocks</w:t>
      </w:r>
      <w:r>
        <w:rPr>
          <w:rFonts w:cs="Times New Roman"/>
          <w:color w:val="000000" w:themeColor="text1"/>
          <w:szCs w:val="28"/>
        </w:rPr>
        <w:t>.</w:t>
      </w:r>
      <w:r>
        <w:rPr>
          <w:rStyle w:val="FootnoteReference"/>
          <w:rFonts w:cs="Times New Roman"/>
          <w:szCs w:val="28"/>
        </w:rPr>
        <w:footnoteReference w:id="37"/>
      </w:r>
      <w:r w:rsidRPr="00531D4D">
        <w:rPr>
          <w:rFonts w:cs="Times New Roman"/>
          <w:color w:val="000000" w:themeColor="text1"/>
          <w:szCs w:val="28"/>
        </w:rPr>
        <w:t xml:space="preserve"> Most of these parks and gardens</w:t>
      </w:r>
      <w:r>
        <w:rPr>
          <w:rFonts w:cs="Times New Roman"/>
          <w:color w:val="000000" w:themeColor="text1"/>
          <w:szCs w:val="28"/>
        </w:rPr>
        <w:t>,</w:t>
      </w:r>
      <w:r w:rsidRPr="00531D4D">
        <w:rPr>
          <w:rFonts w:cs="Times New Roman"/>
          <w:color w:val="000000" w:themeColor="text1"/>
          <w:szCs w:val="28"/>
        </w:rPr>
        <w:t xml:space="preserve"> however, </w:t>
      </w:r>
      <w:r>
        <w:rPr>
          <w:rFonts w:cs="Times New Roman"/>
          <w:color w:val="000000" w:themeColor="text1"/>
          <w:szCs w:val="28"/>
        </w:rPr>
        <w:t xml:space="preserve">or </w:t>
      </w:r>
      <w:r w:rsidRPr="00531D4D">
        <w:rPr>
          <w:rFonts w:cs="Times New Roman"/>
          <w:color w:val="000000" w:themeColor="text1"/>
          <w:szCs w:val="28"/>
        </w:rPr>
        <w:t xml:space="preserve">at least the ones open to the public, were just small pockets of forest </w:t>
      </w:r>
      <w:r>
        <w:rPr>
          <w:rFonts w:cs="Times New Roman"/>
          <w:color w:val="000000" w:themeColor="text1"/>
          <w:szCs w:val="28"/>
        </w:rPr>
        <w:t xml:space="preserve">which had been </w:t>
      </w:r>
      <w:r w:rsidRPr="00531D4D">
        <w:rPr>
          <w:rFonts w:cs="Times New Roman"/>
          <w:color w:val="000000" w:themeColor="text1"/>
          <w:szCs w:val="28"/>
        </w:rPr>
        <w:t>preserved as the suburbs expanded</w:t>
      </w:r>
      <w:r>
        <w:rPr>
          <w:rFonts w:cs="Times New Roman"/>
          <w:color w:val="000000" w:themeColor="text1"/>
          <w:szCs w:val="28"/>
        </w:rPr>
        <w:t xml:space="preserve">. </w:t>
      </w:r>
      <w:r w:rsidRPr="00531D4D">
        <w:rPr>
          <w:rFonts w:cs="Times New Roman"/>
          <w:color w:val="000000" w:themeColor="text1"/>
          <w:szCs w:val="28"/>
        </w:rPr>
        <w:t xml:space="preserve">They were popular places for the many ascetics of the time to lodge or meet with other ascetics or lay </w:t>
      </w:r>
      <w:proofErr w:type="gramStart"/>
      <w:r w:rsidRPr="00531D4D">
        <w:rPr>
          <w:rFonts w:cs="Times New Roman"/>
          <w:color w:val="000000" w:themeColor="text1"/>
          <w:szCs w:val="28"/>
        </w:rPr>
        <w:t>folk</w:t>
      </w:r>
      <w:proofErr w:type="gramEnd"/>
      <w:r w:rsidRPr="00531D4D">
        <w:rPr>
          <w:rFonts w:cs="Times New Roman"/>
          <w:color w:val="000000" w:themeColor="text1"/>
          <w:szCs w:val="28"/>
        </w:rPr>
        <w:t xml:space="preserve"> who were interested in what they had to say.</w:t>
      </w:r>
      <w:r>
        <w:rPr>
          <w:rFonts w:cs="Times New Roman"/>
          <w:color w:val="000000" w:themeColor="text1"/>
          <w:szCs w:val="28"/>
        </w:rPr>
        <w:t xml:space="preserve"> </w:t>
      </w:r>
      <w:r w:rsidRPr="00531D4D">
        <w:rPr>
          <w:rFonts w:cs="Times New Roman"/>
          <w:color w:val="000000" w:themeColor="text1"/>
          <w:szCs w:val="28"/>
        </w:rPr>
        <w:t xml:space="preserve">There are numerous references to the Buddha or his </w:t>
      </w:r>
      <w:r w:rsidRPr="00C5217F">
        <w:rPr>
          <w:rFonts w:cs="Times New Roman"/>
          <w:color w:val="000000" w:themeColor="text1"/>
          <w:szCs w:val="28"/>
        </w:rPr>
        <w:t>monastics</w:t>
      </w:r>
      <w:r w:rsidRPr="00DC34BE">
        <w:rPr>
          <w:rFonts w:cs="Times New Roman"/>
          <w:color w:val="FF0000"/>
          <w:szCs w:val="28"/>
        </w:rPr>
        <w:t xml:space="preserve"> </w:t>
      </w:r>
      <w:r w:rsidRPr="00531D4D">
        <w:rPr>
          <w:rFonts w:cs="Times New Roman"/>
          <w:color w:val="000000" w:themeColor="text1"/>
          <w:szCs w:val="28"/>
        </w:rPr>
        <w:t>staying in or spending the day in such parks</w:t>
      </w:r>
      <w:r>
        <w:rPr>
          <w:rFonts w:cs="Times New Roman"/>
          <w:color w:val="000000" w:themeColor="text1"/>
          <w:szCs w:val="28"/>
        </w:rPr>
        <w:t xml:space="preserve"> and being visited by people wanting to converse with them. Encountering the Buddha at the A</w:t>
      </w:r>
      <w:r w:rsidRPr="00A676E6">
        <w:rPr>
          <w:rFonts w:cs="Times New Roman"/>
          <w:color w:val="000000"/>
          <w:szCs w:val="28"/>
        </w:rPr>
        <w:t>ñ</w:t>
      </w:r>
      <w:r>
        <w:rPr>
          <w:rFonts w:cs="Times New Roman"/>
          <w:color w:val="000000" w:themeColor="text1"/>
          <w:szCs w:val="28"/>
        </w:rPr>
        <w:t>jana Park at S</w:t>
      </w:r>
      <w:r w:rsidRPr="00531D4D">
        <w:rPr>
          <w:rFonts w:cs="Times New Roman"/>
          <w:color w:val="000000"/>
          <w:szCs w:val="28"/>
        </w:rPr>
        <w:t>ā</w:t>
      </w:r>
      <w:r>
        <w:rPr>
          <w:rFonts w:cs="Times New Roman"/>
          <w:color w:val="000000" w:themeColor="text1"/>
          <w:szCs w:val="28"/>
        </w:rPr>
        <w:t xml:space="preserve">keta, </w:t>
      </w:r>
      <w:r>
        <w:rPr>
          <w:rFonts w:cs="Times New Roman"/>
          <w:szCs w:val="28"/>
        </w:rPr>
        <w:t xml:space="preserve">the ascetic </w:t>
      </w:r>
      <w:r w:rsidRPr="00E124CF">
        <w:rPr>
          <w:rFonts w:cs="Times New Roman"/>
          <w:szCs w:val="28"/>
        </w:rPr>
        <w:t>Ku</w:t>
      </w:r>
      <w:r w:rsidRPr="00E124CF">
        <w:rPr>
          <w:rFonts w:cs="Times New Roman"/>
          <w:color w:val="000000"/>
          <w:szCs w:val="28"/>
        </w:rPr>
        <w:t>ṇḍ</w:t>
      </w:r>
      <w:r>
        <w:rPr>
          <w:rFonts w:cs="Times New Roman"/>
          <w:color w:val="000000"/>
          <w:szCs w:val="28"/>
        </w:rPr>
        <w:t>a</w:t>
      </w:r>
      <w:r w:rsidRPr="00E124CF">
        <w:rPr>
          <w:rFonts w:cs="Times New Roman"/>
          <w:szCs w:val="28"/>
        </w:rPr>
        <w:t xml:space="preserve">liya </w:t>
      </w:r>
      <w:r>
        <w:rPr>
          <w:rFonts w:cs="Times New Roman"/>
          <w:szCs w:val="28"/>
        </w:rPr>
        <w:t xml:space="preserve">described for him how he spent his time: </w:t>
      </w:r>
    </w:p>
    <w:p w14:paraId="7EEB84BA" w14:textId="2E94A536" w:rsidR="00FE3E31" w:rsidRPr="000003BF" w:rsidRDefault="00FE3E31" w:rsidP="00431B17">
      <w:pPr>
        <w:pStyle w:val="Quote"/>
        <w:rPr>
          <w:color w:val="000000" w:themeColor="text1"/>
        </w:rPr>
      </w:pPr>
      <w:r w:rsidRPr="000003BF">
        <w:rPr>
          <w:color w:val="000000" w:themeColor="text1"/>
        </w:rPr>
        <w:t>“After I have finished my breakfast</w:t>
      </w:r>
      <w:r>
        <w:rPr>
          <w:color w:val="000000" w:themeColor="text1"/>
        </w:rPr>
        <w:t>,</w:t>
      </w:r>
      <w:r w:rsidRPr="000003BF">
        <w:rPr>
          <w:color w:val="000000" w:themeColor="text1"/>
        </w:rPr>
        <w:t xml:space="preserve"> it is my habit to amble from one park or garden to another</w:t>
      </w:r>
      <w:r>
        <w:rPr>
          <w:color w:val="000000" w:themeColor="text1"/>
        </w:rPr>
        <w:t>,</w:t>
      </w:r>
      <w:r w:rsidRPr="000003BF">
        <w:rPr>
          <w:color w:val="000000" w:themeColor="text1"/>
        </w:rPr>
        <w:t xml:space="preserve"> and while there I observe </w:t>
      </w:r>
      <w:proofErr w:type="gramStart"/>
      <w:r w:rsidRPr="000003BF">
        <w:rPr>
          <w:color w:val="000000" w:themeColor="text1"/>
        </w:rPr>
        <w:t xml:space="preserve">various </w:t>
      </w:r>
      <w:r>
        <w:rPr>
          <w:i/>
          <w:color w:val="000000" w:themeColor="text1"/>
        </w:rPr>
        <w:t xml:space="preserve"> </w:t>
      </w:r>
      <w:r w:rsidRPr="004F36F2">
        <w:rPr>
          <w:color w:val="000000" w:themeColor="text1"/>
        </w:rPr>
        <w:t>ascetics</w:t>
      </w:r>
      <w:proofErr w:type="gramEnd"/>
      <w:r w:rsidRPr="000003BF">
        <w:rPr>
          <w:color w:val="000000" w:themeColor="text1"/>
        </w:rPr>
        <w:t xml:space="preserve"> and </w:t>
      </w:r>
      <w:r>
        <w:rPr>
          <w:color w:val="000000" w:themeColor="text1"/>
        </w:rPr>
        <w:t>brahmin</w:t>
      </w:r>
      <w:r w:rsidRPr="000003BF">
        <w:rPr>
          <w:color w:val="000000" w:themeColor="text1"/>
        </w:rPr>
        <w:t xml:space="preserve">s discussing how they can defend their position during a debate and </w:t>
      </w:r>
      <w:r w:rsidRPr="00530B28">
        <w:rPr>
          <w:color w:val="000000" w:themeColor="text1"/>
        </w:rPr>
        <w:t>criticise</w:t>
      </w:r>
      <w:r>
        <w:rPr>
          <w:color w:val="000000" w:themeColor="text1"/>
        </w:rPr>
        <w:t xml:space="preserve"> </w:t>
      </w:r>
      <w:r>
        <w:rPr>
          <w:color w:val="FF0000"/>
        </w:rPr>
        <w:t xml:space="preserve"> </w:t>
      </w:r>
      <w:r w:rsidRPr="000003BF">
        <w:rPr>
          <w:color w:val="000000" w:themeColor="text1"/>
        </w:rPr>
        <w:t>the positions of others”.</w:t>
      </w:r>
      <w:r w:rsidRPr="000003BF">
        <w:rPr>
          <w:rStyle w:val="FootnoteReference"/>
          <w:rFonts w:cs="Times New Roman"/>
          <w:color w:val="000000" w:themeColor="text1"/>
          <w:szCs w:val="28"/>
        </w:rPr>
        <w:footnoteReference w:id="38"/>
      </w:r>
      <w:r w:rsidRPr="000003BF">
        <w:rPr>
          <w:color w:val="000000" w:themeColor="text1"/>
        </w:rPr>
        <w:t xml:space="preserve">   </w:t>
      </w:r>
      <w:r>
        <w:rPr>
          <w:color w:val="00B050"/>
        </w:rPr>
        <w:t xml:space="preserve"> </w:t>
      </w:r>
    </w:p>
    <w:p w14:paraId="2C4FDDF7" w14:textId="77777777" w:rsidR="00FE3E31" w:rsidRPr="00D52AE8" w:rsidRDefault="00FE3E31" w:rsidP="00DB7003">
      <w:pPr>
        <w:spacing w:line="240" w:lineRule="auto"/>
        <w:jc w:val="both"/>
        <w:rPr>
          <w:rFonts w:cs="Times New Roman"/>
          <w:color w:val="000000" w:themeColor="text1"/>
          <w:szCs w:val="28"/>
        </w:rPr>
      </w:pPr>
      <w:r>
        <w:rPr>
          <w:rFonts w:cs="Times New Roman"/>
          <w:color w:val="000000" w:themeColor="text1"/>
          <w:szCs w:val="28"/>
        </w:rPr>
        <w:lastRenderedPageBreak/>
        <w:t xml:space="preserve">The Buddha </w:t>
      </w:r>
      <w:r w:rsidRPr="00531D4D">
        <w:rPr>
          <w:rFonts w:cs="Times New Roman"/>
          <w:color w:val="000000" w:themeColor="text1"/>
          <w:szCs w:val="28"/>
        </w:rPr>
        <w:t>praised one such</w:t>
      </w:r>
      <w:r>
        <w:rPr>
          <w:rFonts w:cs="Times New Roman"/>
          <w:color w:val="000000" w:themeColor="text1"/>
          <w:szCs w:val="28"/>
        </w:rPr>
        <w:t xml:space="preserve"> </w:t>
      </w:r>
      <w:r w:rsidRPr="00531D4D">
        <w:rPr>
          <w:rFonts w:cs="Times New Roman"/>
          <w:color w:val="000000" w:themeColor="text1"/>
          <w:szCs w:val="28"/>
        </w:rPr>
        <w:t>place, R</w:t>
      </w:r>
      <w:r w:rsidRPr="00531D4D">
        <w:rPr>
          <w:rFonts w:cs="Times New Roman"/>
          <w:color w:val="000000"/>
          <w:szCs w:val="28"/>
        </w:rPr>
        <w:t>ā</w:t>
      </w:r>
      <w:r w:rsidRPr="00531D4D">
        <w:rPr>
          <w:rFonts w:cs="Times New Roman"/>
          <w:color w:val="000000" w:themeColor="text1"/>
          <w:szCs w:val="28"/>
        </w:rPr>
        <w:t>jagaha</w:t>
      </w:r>
      <w:r>
        <w:rPr>
          <w:rFonts w:cs="Times New Roman"/>
          <w:color w:val="000000" w:themeColor="text1"/>
          <w:szCs w:val="28"/>
        </w:rPr>
        <w:t xml:space="preserve">’s Bamboo Grove, </w:t>
      </w:r>
      <w:r w:rsidRPr="00531D4D">
        <w:rPr>
          <w:rFonts w:cs="Times New Roman"/>
          <w:color w:val="000000" w:themeColor="text1"/>
          <w:szCs w:val="28"/>
        </w:rPr>
        <w:t>as being “not too near the city</w:t>
      </w:r>
      <w:r>
        <w:rPr>
          <w:rFonts w:cs="Times New Roman"/>
          <w:color w:val="000000" w:themeColor="text1"/>
          <w:szCs w:val="28"/>
        </w:rPr>
        <w:t xml:space="preserve">, </w:t>
      </w:r>
      <w:r w:rsidRPr="00531D4D">
        <w:rPr>
          <w:rFonts w:cs="Times New Roman"/>
          <w:color w:val="000000" w:themeColor="text1"/>
          <w:szCs w:val="28"/>
        </w:rPr>
        <w:t xml:space="preserve">not too far, </w:t>
      </w:r>
      <w:r w:rsidRPr="00404D2F">
        <w:rPr>
          <w:rFonts w:cs="Times New Roman"/>
          <w:color w:val="000000" w:themeColor="text1"/>
          <w:szCs w:val="28"/>
        </w:rPr>
        <w:t>convenient</w:t>
      </w:r>
      <w:r>
        <w:rPr>
          <w:rFonts w:cs="Times New Roman"/>
          <w:color w:val="FF0000"/>
          <w:szCs w:val="28"/>
        </w:rPr>
        <w:t xml:space="preserve"> </w:t>
      </w:r>
      <w:r w:rsidRPr="00531D4D">
        <w:rPr>
          <w:rFonts w:cs="Times New Roman"/>
          <w:color w:val="000000" w:themeColor="text1"/>
          <w:szCs w:val="28"/>
        </w:rPr>
        <w:t>for coming and going, quiet, secluded from people, good for sitting without being disturbed and conducive to spiritual practice</w:t>
      </w:r>
      <w:r>
        <w:rPr>
          <w:rFonts w:cs="Times New Roman"/>
          <w:color w:val="000000" w:themeColor="text1"/>
          <w:szCs w:val="28"/>
        </w:rPr>
        <w:t>”.</w:t>
      </w:r>
      <w:r>
        <w:rPr>
          <w:rStyle w:val="FootnoteReference"/>
          <w:rFonts w:cs="Times New Roman"/>
          <w:szCs w:val="28"/>
        </w:rPr>
        <w:footnoteReference w:id="39"/>
      </w:r>
      <w:r>
        <w:rPr>
          <w:rFonts w:cs="Times New Roman"/>
          <w:color w:val="000000" w:themeColor="text1"/>
          <w:szCs w:val="28"/>
        </w:rPr>
        <w:t xml:space="preserve"> </w:t>
      </w:r>
      <w:r w:rsidRPr="00531D4D">
        <w:rPr>
          <w:rFonts w:cs="Times New Roman"/>
          <w:color w:val="000000" w:themeColor="text1"/>
          <w:szCs w:val="28"/>
        </w:rPr>
        <w:t>So associated were gardens with wandering ascetics of all sects</w:t>
      </w:r>
      <w:r>
        <w:rPr>
          <w:rFonts w:cs="Times New Roman"/>
          <w:color w:val="000000" w:themeColor="text1"/>
          <w:szCs w:val="28"/>
        </w:rPr>
        <w:t>,</w:t>
      </w:r>
      <w:r w:rsidRPr="00531D4D">
        <w:rPr>
          <w:rFonts w:cs="Times New Roman"/>
          <w:color w:val="000000" w:themeColor="text1"/>
          <w:szCs w:val="28"/>
        </w:rPr>
        <w:t xml:space="preserve"> including Buddhist monks</w:t>
      </w:r>
      <w:r>
        <w:rPr>
          <w:rFonts w:cs="Times New Roman"/>
          <w:color w:val="000000" w:themeColor="text1"/>
          <w:szCs w:val="28"/>
        </w:rPr>
        <w:t>,</w:t>
      </w:r>
      <w:r w:rsidRPr="00531D4D">
        <w:rPr>
          <w:rFonts w:cs="Times New Roman"/>
          <w:color w:val="000000" w:themeColor="text1"/>
          <w:szCs w:val="28"/>
        </w:rPr>
        <w:t xml:space="preserve"> that the word </w:t>
      </w:r>
      <w:r w:rsidRPr="00531D4D">
        <w:rPr>
          <w:rFonts w:cs="Times New Roman"/>
          <w:i/>
          <w:color w:val="000000" w:themeColor="text1"/>
          <w:szCs w:val="28"/>
        </w:rPr>
        <w:t>ārāma</w:t>
      </w:r>
      <w:r w:rsidRPr="000A35E0">
        <w:rPr>
          <w:rFonts w:cs="Times New Roman"/>
          <w:color w:val="000000" w:themeColor="text1"/>
          <w:szCs w:val="28"/>
        </w:rPr>
        <w:t>,</w:t>
      </w:r>
      <w:r>
        <w:rPr>
          <w:rFonts w:cs="Times New Roman"/>
          <w:i/>
          <w:color w:val="000000" w:themeColor="text1"/>
          <w:szCs w:val="28"/>
        </w:rPr>
        <w:t xml:space="preserve"> </w:t>
      </w:r>
      <w:r w:rsidRPr="000A35E0">
        <w:rPr>
          <w:rFonts w:cs="Times New Roman"/>
          <w:color w:val="000000" w:themeColor="text1"/>
          <w:szCs w:val="28"/>
        </w:rPr>
        <w:t>garden or park,</w:t>
      </w:r>
      <w:r>
        <w:rPr>
          <w:rFonts w:cs="Times New Roman"/>
          <w:i/>
          <w:color w:val="000000" w:themeColor="text1"/>
          <w:szCs w:val="28"/>
        </w:rPr>
        <w:t xml:space="preserve"> </w:t>
      </w:r>
      <w:r w:rsidRPr="00531D4D">
        <w:rPr>
          <w:rFonts w:cs="Times New Roman"/>
          <w:color w:val="000000" w:themeColor="text1"/>
          <w:szCs w:val="28"/>
        </w:rPr>
        <w:t xml:space="preserve">actually took on the double meaning of monastery or hermitage. </w:t>
      </w:r>
    </w:p>
    <w:p w14:paraId="0F031317" w14:textId="0D1E9051" w:rsidR="00FE3E31" w:rsidRPr="00E12B57" w:rsidRDefault="00FE3E31" w:rsidP="00DB7003">
      <w:pPr>
        <w:spacing w:line="240" w:lineRule="auto"/>
        <w:contextualSpacing/>
        <w:jc w:val="both"/>
        <w:rPr>
          <w:rFonts w:cs="Times New Roman"/>
          <w:color w:val="000000" w:themeColor="text1"/>
          <w:szCs w:val="28"/>
        </w:rPr>
      </w:pPr>
      <w:r>
        <w:rPr>
          <w:rFonts w:cs="Times New Roman"/>
          <w:color w:val="000000" w:themeColor="text1"/>
          <w:szCs w:val="28"/>
        </w:rPr>
        <w:t>There were no temples at this time, but there were religious shrines (</w:t>
      </w:r>
      <w:r w:rsidRPr="003C5736">
        <w:rPr>
          <w:rFonts w:cs="Times New Roman"/>
          <w:i/>
          <w:color w:val="000000" w:themeColor="text1"/>
          <w:szCs w:val="28"/>
        </w:rPr>
        <w:t>c</w:t>
      </w:r>
      <w:r>
        <w:rPr>
          <w:rFonts w:cs="Times New Roman"/>
          <w:i/>
          <w:color w:val="000000" w:themeColor="text1"/>
          <w:szCs w:val="28"/>
        </w:rPr>
        <w:t>e</w:t>
      </w:r>
      <w:r w:rsidRPr="003C5736">
        <w:rPr>
          <w:rFonts w:cs="Times New Roman"/>
          <w:i/>
          <w:color w:val="000000" w:themeColor="text1"/>
          <w:szCs w:val="28"/>
        </w:rPr>
        <w:t>tiya</w:t>
      </w:r>
      <w:r>
        <w:rPr>
          <w:rFonts w:cs="Times New Roman"/>
          <w:color w:val="000000" w:themeColor="text1"/>
          <w:szCs w:val="28"/>
        </w:rPr>
        <w:t>): trees or rock formations in which gods or spirits were believed to dwell and earthen mounds (</w:t>
      </w:r>
      <w:r w:rsidRPr="000D062D">
        <w:rPr>
          <w:rFonts w:cs="Times New Roman"/>
          <w:i/>
          <w:color w:val="000000" w:themeColor="text1"/>
          <w:szCs w:val="28"/>
        </w:rPr>
        <w:t>th</w:t>
      </w:r>
      <w:r w:rsidRPr="00A676E6">
        <w:rPr>
          <w:rFonts w:cs="Times New Roman"/>
          <w:i/>
          <w:color w:val="000000"/>
          <w:szCs w:val="28"/>
        </w:rPr>
        <w:t>ū</w:t>
      </w:r>
      <w:r w:rsidRPr="000D062D">
        <w:rPr>
          <w:rFonts w:cs="Times New Roman"/>
          <w:i/>
          <w:color w:val="000000" w:themeColor="text1"/>
          <w:szCs w:val="28"/>
        </w:rPr>
        <w:t>pa</w:t>
      </w:r>
      <w:r w:rsidRPr="00AF1A76">
        <w:rPr>
          <w:rFonts w:cs="Times New Roman"/>
          <w:color w:val="000000" w:themeColor="text1"/>
          <w:szCs w:val="28"/>
        </w:rPr>
        <w:t>, Sanskrit</w:t>
      </w:r>
      <w:r>
        <w:rPr>
          <w:rFonts w:cs="Times New Roman"/>
          <w:i/>
          <w:color w:val="000000" w:themeColor="text1"/>
          <w:szCs w:val="28"/>
        </w:rPr>
        <w:t xml:space="preserve"> st</w:t>
      </w:r>
      <w:r w:rsidRPr="00A676E6">
        <w:rPr>
          <w:rFonts w:cs="Times New Roman"/>
          <w:i/>
          <w:color w:val="000000"/>
          <w:szCs w:val="28"/>
        </w:rPr>
        <w:t>ū</w:t>
      </w:r>
      <w:r>
        <w:rPr>
          <w:rFonts w:cs="Times New Roman"/>
          <w:i/>
          <w:color w:val="000000" w:themeColor="text1"/>
          <w:szCs w:val="28"/>
        </w:rPr>
        <w:t>pa</w:t>
      </w:r>
      <w:r>
        <w:rPr>
          <w:rFonts w:cs="Times New Roman"/>
          <w:color w:val="000000" w:themeColor="text1"/>
          <w:szCs w:val="28"/>
        </w:rPr>
        <w:t>) raised over the ashes of long dead saints or heroes. The ashes of Mah</w:t>
      </w:r>
      <w:r w:rsidRPr="00AF1A76">
        <w:rPr>
          <w:rFonts w:cs="Times New Roman"/>
          <w:color w:val="000000" w:themeColor="text1"/>
          <w:szCs w:val="28"/>
        </w:rPr>
        <w:t>ā</w:t>
      </w:r>
      <w:r>
        <w:rPr>
          <w:rFonts w:cs="Times New Roman"/>
          <w:color w:val="000000" w:themeColor="text1"/>
          <w:szCs w:val="28"/>
        </w:rPr>
        <w:t>v</w:t>
      </w:r>
      <w:r w:rsidRPr="003C5736">
        <w:rPr>
          <w:rFonts w:cs="Times New Roman"/>
          <w:color w:val="000000" w:themeColor="text1"/>
          <w:szCs w:val="28"/>
        </w:rPr>
        <w:t>ī</w:t>
      </w:r>
      <w:r>
        <w:rPr>
          <w:rFonts w:cs="Times New Roman"/>
          <w:color w:val="000000" w:themeColor="text1"/>
          <w:szCs w:val="28"/>
        </w:rPr>
        <w:t xml:space="preserve">ra, the leader of the Jains, were interred in a stupa, </w:t>
      </w:r>
      <w:r w:rsidRPr="00F90491">
        <w:rPr>
          <w:rFonts w:cs="Times New Roman"/>
          <w:color w:val="000000" w:themeColor="text1"/>
          <w:szCs w:val="28"/>
        </w:rPr>
        <w:t>and King Muṇda raised a stupa over the ashes of his queen, perhaps because he had great love and esteem for her</w:t>
      </w:r>
      <w:r>
        <w:rPr>
          <w:rFonts w:cs="Times New Roman"/>
          <w:color w:val="000000" w:themeColor="text1"/>
          <w:szCs w:val="28"/>
        </w:rPr>
        <w:t>.</w:t>
      </w:r>
      <w:r>
        <w:rPr>
          <w:rStyle w:val="FootnoteReference"/>
          <w:rFonts w:cs="Times New Roman"/>
          <w:szCs w:val="28"/>
        </w:rPr>
        <w:footnoteReference w:id="40"/>
      </w:r>
      <w:r>
        <w:rPr>
          <w:rFonts w:cs="Times New Roman"/>
          <w:color w:val="000000" w:themeColor="text1"/>
          <w:szCs w:val="28"/>
        </w:rPr>
        <w:t xml:space="preserve"> Ves</w:t>
      </w:r>
      <w:r w:rsidRPr="00531D4D">
        <w:rPr>
          <w:rFonts w:cs="Times New Roman"/>
          <w:color w:val="000000"/>
          <w:szCs w:val="28"/>
        </w:rPr>
        <w:t>ā</w:t>
      </w:r>
      <w:r>
        <w:rPr>
          <w:rFonts w:cs="Times New Roman"/>
          <w:color w:val="000000" w:themeColor="text1"/>
          <w:szCs w:val="28"/>
        </w:rPr>
        <w:t>l</w:t>
      </w:r>
      <w:r w:rsidRPr="003C5736">
        <w:rPr>
          <w:rFonts w:cs="Times New Roman"/>
          <w:color w:val="000000" w:themeColor="text1"/>
          <w:szCs w:val="28"/>
        </w:rPr>
        <w:t>ī</w:t>
      </w:r>
      <w:r>
        <w:rPr>
          <w:rFonts w:cs="Times New Roman"/>
          <w:color w:val="000000" w:themeColor="text1"/>
          <w:szCs w:val="28"/>
        </w:rPr>
        <w:t xml:space="preserve"> had such shrines at each of the four directions around the city and </w:t>
      </w:r>
      <w:proofErr w:type="gramStart"/>
      <w:r>
        <w:rPr>
          <w:rFonts w:cs="Times New Roman"/>
          <w:color w:val="000000" w:themeColor="text1"/>
          <w:szCs w:val="28"/>
        </w:rPr>
        <w:t>at  a</w:t>
      </w:r>
      <w:proofErr w:type="gramEnd"/>
      <w:r>
        <w:rPr>
          <w:rFonts w:cs="Times New Roman"/>
          <w:color w:val="000000" w:themeColor="text1"/>
          <w:szCs w:val="28"/>
        </w:rPr>
        <w:t xml:space="preserve"> number of other locations within it. The Buddha once visited the </w:t>
      </w:r>
      <w:r w:rsidRPr="00746B96">
        <w:rPr>
          <w:rFonts w:cs="Times New Roman"/>
          <w:szCs w:val="28"/>
        </w:rPr>
        <w:t>Ma</w:t>
      </w:r>
      <w:r w:rsidRPr="00FE46FA">
        <w:rPr>
          <w:rFonts w:cs="Times New Roman"/>
          <w:color w:val="000000"/>
          <w:szCs w:val="28"/>
        </w:rPr>
        <w:t>ṇ</w:t>
      </w:r>
      <w:r w:rsidRPr="00746B96">
        <w:rPr>
          <w:rFonts w:cs="Times New Roman"/>
          <w:szCs w:val="28"/>
        </w:rPr>
        <w:t>im</w:t>
      </w:r>
      <w:r w:rsidRPr="00531D4D">
        <w:rPr>
          <w:rFonts w:cs="Times New Roman"/>
          <w:color w:val="000000"/>
          <w:szCs w:val="28"/>
        </w:rPr>
        <w:t>ā</w:t>
      </w:r>
      <w:r w:rsidRPr="00746B96">
        <w:rPr>
          <w:rFonts w:cs="Times New Roman"/>
          <w:szCs w:val="28"/>
        </w:rPr>
        <w:t>laka Cetiya</w:t>
      </w:r>
      <w:r>
        <w:rPr>
          <w:rFonts w:cs="Times New Roman"/>
          <w:szCs w:val="28"/>
        </w:rPr>
        <w:t xml:space="preserve"> in R</w:t>
      </w:r>
      <w:r w:rsidRPr="00531D4D">
        <w:rPr>
          <w:rFonts w:cs="Times New Roman"/>
          <w:color w:val="000000"/>
          <w:szCs w:val="28"/>
        </w:rPr>
        <w:t>ā</w:t>
      </w:r>
      <w:r>
        <w:rPr>
          <w:rFonts w:cs="Times New Roman"/>
          <w:szCs w:val="28"/>
        </w:rPr>
        <w:t>jagaha, where the serpent spirit (</w:t>
      </w:r>
      <w:r w:rsidRPr="004F36F2">
        <w:rPr>
          <w:rFonts w:cs="Times New Roman"/>
          <w:i/>
          <w:szCs w:val="28"/>
        </w:rPr>
        <w:t>n</w:t>
      </w:r>
      <w:r w:rsidRPr="004F36F2">
        <w:rPr>
          <w:rFonts w:cs="Times New Roman"/>
          <w:i/>
          <w:color w:val="000000"/>
          <w:szCs w:val="28"/>
        </w:rPr>
        <w:t>ā</w:t>
      </w:r>
      <w:r w:rsidRPr="004F36F2">
        <w:rPr>
          <w:rFonts w:cs="Times New Roman"/>
          <w:i/>
          <w:szCs w:val="28"/>
        </w:rPr>
        <w:t>ga</w:t>
      </w:r>
      <w:r>
        <w:rPr>
          <w:rFonts w:cs="Times New Roman"/>
          <w:szCs w:val="28"/>
        </w:rPr>
        <w:t>)   Ma</w:t>
      </w:r>
      <w:r w:rsidRPr="00FE46FA">
        <w:rPr>
          <w:rFonts w:cs="Times New Roman"/>
          <w:color w:val="000000"/>
          <w:szCs w:val="28"/>
        </w:rPr>
        <w:t>ṇ</w:t>
      </w:r>
      <w:r>
        <w:rPr>
          <w:rFonts w:cs="Times New Roman"/>
          <w:szCs w:val="28"/>
        </w:rPr>
        <w:t>ibhadda was believed to reside.</w:t>
      </w:r>
      <w:r>
        <w:rPr>
          <w:rStyle w:val="FootnoteReference"/>
          <w:rFonts w:cs="Times New Roman"/>
          <w:szCs w:val="28"/>
        </w:rPr>
        <w:footnoteReference w:id="41"/>
      </w:r>
      <w:r>
        <w:rPr>
          <w:rFonts w:cs="Times New Roman"/>
          <w:szCs w:val="28"/>
        </w:rPr>
        <w:t xml:space="preserve"> </w:t>
      </w:r>
      <w:r w:rsidRPr="00E12B57">
        <w:rPr>
          <w:rFonts w:cs="Times New Roman"/>
          <w:color w:val="000000" w:themeColor="text1"/>
          <w:szCs w:val="28"/>
        </w:rPr>
        <w:t xml:space="preserve">This shrine, much rebuilt and renovated over the centuries, still exists and is now known as Maniyar Math.  </w:t>
      </w:r>
    </w:p>
    <w:p w14:paraId="04002257" w14:textId="069BBB8E" w:rsidR="00FE3E31" w:rsidRDefault="00FE3E31" w:rsidP="00DB7003">
      <w:pPr>
        <w:spacing w:line="240" w:lineRule="auto"/>
        <w:contextualSpacing/>
        <w:jc w:val="both"/>
        <w:rPr>
          <w:rFonts w:eastAsia="SimSun" w:cs="Times New Roman"/>
          <w:szCs w:val="28"/>
        </w:rPr>
      </w:pPr>
      <w:r w:rsidRPr="00B60C33">
        <w:rPr>
          <w:rFonts w:cs="Times New Roman"/>
          <w:color w:val="000000" w:themeColor="text1"/>
          <w:szCs w:val="28"/>
        </w:rPr>
        <w:t>The evidence from Buddhist texts</w:t>
      </w:r>
      <w:r w:rsidRPr="00531D4D">
        <w:rPr>
          <w:rFonts w:cs="Times New Roman"/>
          <w:color w:val="000000" w:themeColor="text1"/>
          <w:szCs w:val="28"/>
        </w:rPr>
        <w:t xml:space="preserve"> and other contemporary sources indicate</w:t>
      </w:r>
      <w:r>
        <w:rPr>
          <w:rFonts w:cs="Times New Roman"/>
          <w:color w:val="000000" w:themeColor="text1"/>
          <w:szCs w:val="28"/>
        </w:rPr>
        <w:t>s</w:t>
      </w:r>
      <w:r w:rsidRPr="00531D4D">
        <w:rPr>
          <w:rFonts w:cs="Times New Roman"/>
          <w:color w:val="000000" w:themeColor="text1"/>
          <w:szCs w:val="28"/>
        </w:rPr>
        <w:t xml:space="preserve"> that the cities and towns of the Middle Land supported a lively civic and cultural life. Philanthropic individuals had large reservoir</w:t>
      </w:r>
      <w:r>
        <w:rPr>
          <w:rFonts w:cs="Times New Roman"/>
          <w:color w:val="000000" w:themeColor="text1"/>
          <w:szCs w:val="28"/>
        </w:rPr>
        <w:t>s</w:t>
      </w:r>
      <w:r w:rsidRPr="00531D4D">
        <w:rPr>
          <w:rFonts w:cs="Times New Roman"/>
          <w:color w:val="000000" w:themeColor="text1"/>
          <w:szCs w:val="28"/>
        </w:rPr>
        <w:t xml:space="preserve"> excavated in which people </w:t>
      </w:r>
      <w:r>
        <w:rPr>
          <w:rFonts w:cs="Times New Roman"/>
          <w:color w:val="000000" w:themeColor="text1"/>
          <w:szCs w:val="28"/>
        </w:rPr>
        <w:t>could bathe, wash and</w:t>
      </w:r>
      <w:r w:rsidRPr="00531D4D">
        <w:rPr>
          <w:rFonts w:cs="Times New Roman"/>
          <w:color w:val="000000" w:themeColor="text1"/>
          <w:szCs w:val="28"/>
        </w:rPr>
        <w:t xml:space="preserve"> do laundry and from which they could fetch drinking water.</w:t>
      </w:r>
      <w:r>
        <w:rPr>
          <w:rFonts w:cs="Times New Roman"/>
          <w:color w:val="000000" w:themeColor="text1"/>
          <w:szCs w:val="28"/>
        </w:rPr>
        <w:t xml:space="preserve"> </w:t>
      </w:r>
      <w:r w:rsidRPr="00531D4D">
        <w:rPr>
          <w:rFonts w:cs="Times New Roman"/>
          <w:color w:val="000000" w:themeColor="text1"/>
          <w:szCs w:val="28"/>
        </w:rPr>
        <w:t xml:space="preserve">These reservoirs were sometimes lined with stone, </w:t>
      </w:r>
      <w:r>
        <w:rPr>
          <w:rFonts w:cs="Times New Roman"/>
          <w:color w:val="000000" w:themeColor="text1"/>
          <w:szCs w:val="28"/>
        </w:rPr>
        <w:t>had</w:t>
      </w:r>
      <w:r w:rsidRPr="00531D4D">
        <w:rPr>
          <w:rFonts w:cs="Times New Roman"/>
          <w:color w:val="000000" w:themeColor="text1"/>
          <w:szCs w:val="28"/>
        </w:rPr>
        <w:t xml:space="preserve"> steps leading down </w:t>
      </w:r>
      <w:r>
        <w:rPr>
          <w:rFonts w:cs="Times New Roman"/>
          <w:color w:val="000000" w:themeColor="text1"/>
          <w:szCs w:val="28"/>
        </w:rPr>
        <w:t>in</w:t>
      </w:r>
      <w:r w:rsidRPr="00531D4D">
        <w:rPr>
          <w:rFonts w:cs="Times New Roman"/>
          <w:color w:val="000000" w:themeColor="text1"/>
          <w:szCs w:val="28"/>
        </w:rPr>
        <w:t>to them</w:t>
      </w:r>
      <w:r>
        <w:rPr>
          <w:rFonts w:cs="Times New Roman"/>
          <w:color w:val="000000" w:themeColor="text1"/>
          <w:szCs w:val="28"/>
        </w:rPr>
        <w:t>,</w:t>
      </w:r>
      <w:r w:rsidRPr="00531D4D">
        <w:rPr>
          <w:rFonts w:cs="Times New Roman"/>
          <w:color w:val="000000" w:themeColor="text1"/>
          <w:szCs w:val="28"/>
        </w:rPr>
        <w:t xml:space="preserve"> and</w:t>
      </w:r>
      <w:r>
        <w:rPr>
          <w:rFonts w:cs="Times New Roman"/>
          <w:color w:val="000000" w:themeColor="text1"/>
          <w:szCs w:val="28"/>
        </w:rPr>
        <w:t xml:space="preserve"> could be </w:t>
      </w:r>
      <w:r w:rsidRPr="00531D4D">
        <w:rPr>
          <w:rFonts w:cs="Times New Roman"/>
          <w:color w:val="000000" w:themeColor="text1"/>
          <w:szCs w:val="28"/>
        </w:rPr>
        <w:t>planted with lotuses to beautify them. Ves</w:t>
      </w:r>
      <w:r w:rsidRPr="00531D4D">
        <w:rPr>
          <w:rFonts w:cs="Times New Roman"/>
          <w:color w:val="000000"/>
          <w:szCs w:val="28"/>
        </w:rPr>
        <w:t>ā</w:t>
      </w:r>
      <w:r w:rsidRPr="00531D4D">
        <w:rPr>
          <w:rFonts w:cs="Times New Roman"/>
          <w:color w:val="000000" w:themeColor="text1"/>
          <w:szCs w:val="28"/>
        </w:rPr>
        <w:t>l</w:t>
      </w:r>
      <w:r w:rsidRPr="003C5736">
        <w:rPr>
          <w:rFonts w:cs="Times New Roman"/>
          <w:color w:val="000000" w:themeColor="text1"/>
          <w:szCs w:val="28"/>
        </w:rPr>
        <w:t>ī</w:t>
      </w:r>
      <w:r w:rsidRPr="00531D4D">
        <w:rPr>
          <w:rFonts w:cs="Times New Roman"/>
          <w:color w:val="000000" w:themeColor="text1"/>
          <w:szCs w:val="28"/>
        </w:rPr>
        <w:t xml:space="preserve"> had several such reservoirs</w:t>
      </w:r>
      <w:r>
        <w:rPr>
          <w:rFonts w:cs="Times New Roman"/>
          <w:color w:val="000000" w:themeColor="text1"/>
          <w:szCs w:val="28"/>
        </w:rPr>
        <w:t>,</w:t>
      </w:r>
      <w:r w:rsidRPr="00531D4D">
        <w:rPr>
          <w:rFonts w:cs="Times New Roman"/>
          <w:color w:val="000000" w:themeColor="text1"/>
          <w:szCs w:val="28"/>
        </w:rPr>
        <w:t xml:space="preserve"> and the Sum</w:t>
      </w:r>
      <w:r w:rsidRPr="00531D4D">
        <w:rPr>
          <w:rFonts w:cs="Times New Roman"/>
          <w:color w:val="000000"/>
          <w:szCs w:val="28"/>
        </w:rPr>
        <w:t>ā</w:t>
      </w:r>
      <w:r w:rsidRPr="00531D4D">
        <w:rPr>
          <w:rFonts w:cs="Times New Roman"/>
          <w:color w:val="000000" w:themeColor="text1"/>
          <w:szCs w:val="28"/>
        </w:rPr>
        <w:t xml:space="preserve">gandha </w:t>
      </w:r>
      <w:r>
        <w:rPr>
          <w:rFonts w:cs="Times New Roman"/>
          <w:color w:val="000000" w:themeColor="text1"/>
          <w:szCs w:val="28"/>
        </w:rPr>
        <w:t>Pond</w:t>
      </w:r>
      <w:r>
        <w:rPr>
          <w:rFonts w:cs="Times New Roman"/>
          <w:color w:val="FF0000"/>
          <w:szCs w:val="28"/>
        </w:rPr>
        <w:t xml:space="preserve"> </w:t>
      </w:r>
      <w:r w:rsidRPr="00531D4D">
        <w:rPr>
          <w:rFonts w:cs="Times New Roman"/>
          <w:color w:val="000000" w:themeColor="text1"/>
          <w:szCs w:val="28"/>
        </w:rPr>
        <w:t>in R</w:t>
      </w:r>
      <w:r w:rsidRPr="00531D4D">
        <w:rPr>
          <w:rFonts w:cs="Times New Roman"/>
          <w:color w:val="000000"/>
          <w:szCs w:val="28"/>
        </w:rPr>
        <w:t>ā</w:t>
      </w:r>
      <w:r w:rsidRPr="00531D4D">
        <w:rPr>
          <w:rFonts w:cs="Times New Roman"/>
          <w:color w:val="000000" w:themeColor="text1"/>
          <w:szCs w:val="28"/>
        </w:rPr>
        <w:t>jagaha was one of the sights of the city, as was Queen Gaggar</w:t>
      </w:r>
      <w:r w:rsidRPr="00531D4D">
        <w:rPr>
          <w:rFonts w:cs="Times New Roman"/>
          <w:color w:val="000000"/>
          <w:szCs w:val="28"/>
        </w:rPr>
        <w:t>ā</w:t>
      </w:r>
      <w:r w:rsidRPr="00531D4D">
        <w:rPr>
          <w:rFonts w:cs="Times New Roman"/>
          <w:color w:val="000000" w:themeColor="text1"/>
          <w:szCs w:val="28"/>
        </w:rPr>
        <w:t xml:space="preserve">’s </w:t>
      </w:r>
      <w:r w:rsidRPr="00F90491">
        <w:rPr>
          <w:rFonts w:cs="Times New Roman"/>
          <w:color w:val="000000" w:themeColor="text1"/>
          <w:szCs w:val="28"/>
        </w:rPr>
        <w:t xml:space="preserve">Lotus Lake in Campa. </w:t>
      </w:r>
      <w:r w:rsidRPr="00F90491">
        <w:rPr>
          <w:rFonts w:eastAsia="SimSun" w:cs="Times New Roman"/>
          <w:color w:val="000000" w:themeColor="text1"/>
          <w:szCs w:val="28"/>
        </w:rPr>
        <w:t>One J</w:t>
      </w:r>
      <w:r w:rsidRPr="00F90491">
        <w:rPr>
          <w:rFonts w:cs="Times New Roman"/>
          <w:color w:val="000000" w:themeColor="text1"/>
          <w:szCs w:val="28"/>
        </w:rPr>
        <w:t>ā</w:t>
      </w:r>
      <w:r w:rsidRPr="00F90491">
        <w:rPr>
          <w:rFonts w:eastAsia="SimSun" w:cs="Times New Roman"/>
          <w:color w:val="000000" w:themeColor="text1"/>
          <w:szCs w:val="28"/>
        </w:rPr>
        <w:t>taka story recounts how a wealthy individual endowed his city with what would now be called a civic centre. After consulting with architects and designers</w:t>
      </w:r>
      <w:r>
        <w:rPr>
          <w:rFonts w:eastAsia="SimSun" w:cs="Times New Roman"/>
          <w:color w:val="000000" w:themeColor="text1"/>
          <w:szCs w:val="28"/>
        </w:rPr>
        <w:t>,</w:t>
      </w:r>
      <w:r w:rsidRPr="00F90491">
        <w:rPr>
          <w:rFonts w:eastAsia="SimSun" w:cs="Times New Roman"/>
          <w:color w:val="000000" w:themeColor="text1"/>
          <w:szCs w:val="28"/>
        </w:rPr>
        <w:t xml:space="preserve"> he had a complex built with accommodation for travellers, the homeless and the sick, </w:t>
      </w:r>
      <w:r>
        <w:rPr>
          <w:rFonts w:eastAsia="SimSun" w:cs="Times New Roman"/>
          <w:color w:val="000000" w:themeColor="text1"/>
          <w:szCs w:val="28"/>
        </w:rPr>
        <w:t xml:space="preserve">with </w:t>
      </w:r>
      <w:r w:rsidRPr="00F90491">
        <w:rPr>
          <w:rFonts w:eastAsia="SimSun" w:cs="Times New Roman"/>
          <w:color w:val="000000" w:themeColor="text1"/>
          <w:szCs w:val="28"/>
        </w:rPr>
        <w:t xml:space="preserve">one section for males and another for females. There were venues for sports, </w:t>
      </w:r>
      <w:r>
        <w:rPr>
          <w:rFonts w:eastAsia="SimSun" w:cs="Times New Roman"/>
          <w:color w:val="000000" w:themeColor="text1"/>
          <w:szCs w:val="28"/>
        </w:rPr>
        <w:t xml:space="preserve">for </w:t>
      </w:r>
      <w:r w:rsidRPr="00F90491">
        <w:rPr>
          <w:rFonts w:eastAsia="SimSun" w:cs="Times New Roman"/>
          <w:color w:val="000000" w:themeColor="text1"/>
          <w:szCs w:val="28"/>
        </w:rPr>
        <w:t>religious activities and for h</w:t>
      </w:r>
      <w:r>
        <w:rPr>
          <w:rFonts w:eastAsia="SimSun" w:cs="Times New Roman"/>
          <w:color w:val="000000" w:themeColor="text1"/>
          <w:szCs w:val="28"/>
        </w:rPr>
        <w:t xml:space="preserve">earing </w:t>
      </w:r>
      <w:r w:rsidRPr="00F90491">
        <w:rPr>
          <w:rFonts w:eastAsia="SimSun" w:cs="Times New Roman"/>
          <w:color w:val="000000" w:themeColor="text1"/>
          <w:szCs w:val="28"/>
        </w:rPr>
        <w:t>court</w:t>
      </w:r>
      <w:r>
        <w:rPr>
          <w:rFonts w:eastAsia="SimSun" w:cs="Times New Roman"/>
          <w:color w:val="000000" w:themeColor="text1"/>
          <w:szCs w:val="28"/>
        </w:rPr>
        <w:t xml:space="preserve"> cases</w:t>
      </w:r>
      <w:r w:rsidRPr="00F90491">
        <w:rPr>
          <w:rFonts w:eastAsia="SimSun" w:cs="Times New Roman"/>
          <w:color w:val="000000" w:themeColor="text1"/>
          <w:szCs w:val="28"/>
        </w:rPr>
        <w:t>, and outside the complex was a reservoir with bathing steps</w:t>
      </w:r>
      <w:r>
        <w:rPr>
          <w:rFonts w:eastAsia="SimSun" w:cs="Times New Roman"/>
          <w:color w:val="000000" w:themeColor="text1"/>
          <w:szCs w:val="28"/>
        </w:rPr>
        <w:t>,</w:t>
      </w:r>
      <w:r w:rsidRPr="00F90491">
        <w:rPr>
          <w:rFonts w:eastAsia="SimSun" w:cs="Times New Roman"/>
          <w:color w:val="000000" w:themeColor="text1"/>
          <w:szCs w:val="28"/>
        </w:rPr>
        <w:t xml:space="preserve"> surrounded by a garden. When the whole complex was </w:t>
      </w:r>
      <w:r w:rsidRPr="00F90491">
        <w:rPr>
          <w:rFonts w:eastAsia="SimSun" w:cs="Times New Roman"/>
          <w:color w:val="000000" w:themeColor="text1"/>
          <w:szCs w:val="28"/>
        </w:rPr>
        <w:lastRenderedPageBreak/>
        <w:t>completed</w:t>
      </w:r>
      <w:r>
        <w:rPr>
          <w:rFonts w:eastAsia="SimSun" w:cs="Times New Roman"/>
          <w:color w:val="000000" w:themeColor="text1"/>
          <w:szCs w:val="28"/>
        </w:rPr>
        <w:t>,</w:t>
      </w:r>
      <w:r w:rsidRPr="00F90491">
        <w:rPr>
          <w:rFonts w:eastAsia="SimSun" w:cs="Times New Roman"/>
          <w:color w:val="000000" w:themeColor="text1"/>
          <w:szCs w:val="28"/>
        </w:rPr>
        <w:t xml:space="preserve"> the donor engaged artists to cover all the walls with paintings.</w:t>
      </w:r>
      <w:r>
        <w:rPr>
          <w:rStyle w:val="FootnoteReference"/>
          <w:rFonts w:eastAsia="SimSun" w:cs="Times New Roman"/>
          <w:szCs w:val="28"/>
        </w:rPr>
        <w:footnoteReference w:id="42"/>
      </w:r>
      <w:r>
        <w:rPr>
          <w:rFonts w:eastAsia="SimSun" w:cs="Times New Roman"/>
          <w:color w:val="000000" w:themeColor="text1"/>
          <w:szCs w:val="28"/>
        </w:rPr>
        <w:t xml:space="preserve"> </w:t>
      </w:r>
      <w:r w:rsidRPr="00F90491">
        <w:rPr>
          <w:rFonts w:eastAsia="SimSun" w:cs="Times New Roman"/>
          <w:color w:val="000000" w:themeColor="text1"/>
          <w:szCs w:val="28"/>
        </w:rPr>
        <w:t>Although this story is perhaps exaggerated</w:t>
      </w:r>
      <w:r>
        <w:rPr>
          <w:rFonts w:eastAsia="SimSun" w:cs="Times New Roman"/>
          <w:color w:val="000000" w:themeColor="text1"/>
          <w:szCs w:val="28"/>
        </w:rPr>
        <w:t>,</w:t>
      </w:r>
      <w:r w:rsidRPr="00F90491">
        <w:rPr>
          <w:rFonts w:eastAsia="SimSun" w:cs="Times New Roman"/>
          <w:color w:val="000000" w:themeColor="text1"/>
          <w:szCs w:val="28"/>
        </w:rPr>
        <w:t xml:space="preserve"> there is little doubt that the wealthy sometimes did establish </w:t>
      </w:r>
      <w:r>
        <w:rPr>
          <w:rFonts w:eastAsia="SimSun" w:cs="Times New Roman"/>
          <w:szCs w:val="28"/>
        </w:rPr>
        <w:t xml:space="preserve">such places.  </w:t>
      </w:r>
    </w:p>
    <w:p w14:paraId="143213F0" w14:textId="1BD31D38" w:rsidR="00FE3E31" w:rsidRPr="00D53B49" w:rsidRDefault="00FE3E31" w:rsidP="00792084">
      <w:pPr>
        <w:spacing w:line="240" w:lineRule="auto"/>
        <w:jc w:val="both"/>
        <w:rPr>
          <w:rFonts w:eastAsia="SimSun" w:cs="Times New Roman"/>
          <w:color w:val="000000" w:themeColor="text1"/>
          <w:sz w:val="18"/>
          <w:szCs w:val="18"/>
        </w:rPr>
      </w:pPr>
      <w:r w:rsidRPr="00D53B49">
        <w:rPr>
          <w:rFonts w:eastAsia="Times New Roman" w:cs="Times New Roman"/>
          <w:color w:val="000000" w:themeColor="text1"/>
        </w:rPr>
        <w:t>Poetry was already a highly developed art</w:t>
      </w:r>
      <w:r>
        <w:rPr>
          <w:rFonts w:eastAsia="Times New Roman" w:cs="Times New Roman"/>
          <w:color w:val="000000" w:themeColor="text1"/>
        </w:rPr>
        <w:t>,</w:t>
      </w:r>
      <w:r w:rsidRPr="00D53B49">
        <w:rPr>
          <w:rFonts w:eastAsia="Times New Roman" w:cs="Times New Roman"/>
          <w:color w:val="000000" w:themeColor="text1"/>
        </w:rPr>
        <w:t xml:space="preserve"> and recitals took place in small groups and at various public gatherings. The Buddha had some interest in and knowledge of poetry. He was familiar with poets composing in four different genres, conversant with prosody, and mentioned that </w:t>
      </w:r>
      <w:r>
        <w:rPr>
          <w:rFonts w:eastAsia="Times New Roman" w:cs="Times New Roman"/>
          <w:color w:val="000000" w:themeColor="text1"/>
        </w:rPr>
        <w:t>the most popular</w:t>
      </w:r>
      <w:r w:rsidRPr="00D53B49">
        <w:rPr>
          <w:rFonts w:eastAsia="Times New Roman" w:cs="Times New Roman"/>
          <w:color w:val="000000" w:themeColor="text1"/>
        </w:rPr>
        <w:t xml:space="preserve"> hymn was the </w:t>
      </w:r>
      <w:r w:rsidRPr="00D53B49">
        <w:rPr>
          <w:rFonts w:eastAsia="Times New Roman" w:cs="Times New Roman"/>
          <w:i/>
          <w:iCs/>
          <w:color w:val="000000" w:themeColor="text1"/>
        </w:rPr>
        <w:t>sāvittī</w:t>
      </w:r>
      <w:r w:rsidRPr="00D53B49">
        <w:rPr>
          <w:rFonts w:eastAsia="Times New Roman" w:cs="Times New Roman"/>
          <w:iCs/>
          <w:color w:val="000000" w:themeColor="text1"/>
        </w:rPr>
        <w:t>.</w:t>
      </w:r>
      <w:r w:rsidRPr="00D53B49">
        <w:rPr>
          <w:rStyle w:val="FootnoteReference"/>
          <w:rFonts w:eastAsia="Times New Roman" w:cs="Times New Roman"/>
          <w:iCs/>
          <w:color w:val="000000" w:themeColor="text1"/>
        </w:rPr>
        <w:footnoteReference w:id="43"/>
      </w:r>
      <w:r w:rsidRPr="00D53B49">
        <w:rPr>
          <w:rFonts w:eastAsia="Times New Roman" w:cs="Times New Roman"/>
          <w:i/>
          <w:iCs/>
          <w:color w:val="000000" w:themeColor="text1"/>
        </w:rPr>
        <w:t xml:space="preserve"> </w:t>
      </w:r>
      <w:r w:rsidRPr="00D53B49">
        <w:rPr>
          <w:rFonts w:eastAsia="Times New Roman" w:cs="Times New Roman"/>
          <w:color w:val="000000" w:themeColor="text1"/>
        </w:rPr>
        <w:t xml:space="preserve"> His appreciation of poetry was probably the reason why some of his disciples </w:t>
      </w:r>
      <w:r>
        <w:rPr>
          <w:rFonts w:eastAsia="Times New Roman" w:cs="Times New Roman"/>
          <w:color w:val="000000" w:themeColor="text1"/>
        </w:rPr>
        <w:t>were either accomplished poets or became</w:t>
      </w:r>
      <w:r w:rsidRPr="00D53B49">
        <w:rPr>
          <w:rFonts w:eastAsia="Times New Roman" w:cs="Times New Roman"/>
          <w:color w:val="000000" w:themeColor="text1"/>
        </w:rPr>
        <w:t xml:space="preserve"> </w:t>
      </w:r>
      <w:r>
        <w:rPr>
          <w:rFonts w:eastAsia="Times New Roman" w:cs="Times New Roman"/>
          <w:color w:val="000000" w:themeColor="text1"/>
        </w:rPr>
        <w:t xml:space="preserve">so, </w:t>
      </w:r>
      <w:r w:rsidRPr="00D53B49">
        <w:rPr>
          <w:rFonts w:eastAsia="Times New Roman" w:cs="Times New Roman"/>
          <w:color w:val="000000" w:themeColor="text1"/>
        </w:rPr>
        <w:t>e.g. Vaṅgīsa</w:t>
      </w:r>
      <w:r>
        <w:rPr>
          <w:rFonts w:eastAsia="Times New Roman" w:cs="Times New Roman"/>
          <w:color w:val="000000" w:themeColor="text1"/>
        </w:rPr>
        <w:t>,</w:t>
      </w:r>
      <w:r w:rsidRPr="00D53B49">
        <w:rPr>
          <w:rFonts w:eastAsia="Times New Roman" w:cs="Times New Roman"/>
          <w:color w:val="000000" w:themeColor="text1"/>
        </w:rPr>
        <w:t xml:space="preserve"> who composed a series of beautiful verses in praise of the Buddha, and </w:t>
      </w:r>
      <w:r w:rsidRPr="00883089">
        <w:rPr>
          <w:rFonts w:eastAsia="Times New Roman" w:cs="Times New Roman"/>
          <w:color w:val="000000" w:themeColor="text1"/>
        </w:rPr>
        <w:t>also</w:t>
      </w:r>
      <w:r>
        <w:rPr>
          <w:rFonts w:eastAsia="Times New Roman" w:cs="Times New Roman"/>
          <w:color w:val="000000" w:themeColor="text1"/>
        </w:rPr>
        <w:t xml:space="preserve"> </w:t>
      </w:r>
      <w:r w:rsidRPr="00D53B49">
        <w:rPr>
          <w:rFonts w:eastAsia="Times New Roman" w:cs="Times New Roman"/>
          <w:color w:val="000000" w:themeColor="text1"/>
        </w:rPr>
        <w:t>Ambapāl</w:t>
      </w:r>
      <w:r w:rsidRPr="00D53B49">
        <w:rPr>
          <w:rFonts w:cs="Times New Roman"/>
          <w:color w:val="000000" w:themeColor="text1"/>
          <w:szCs w:val="28"/>
        </w:rPr>
        <w:t>ī</w:t>
      </w:r>
      <w:r w:rsidRPr="00D53B49">
        <w:rPr>
          <w:rFonts w:eastAsia="Times New Roman" w:cs="Times New Roman"/>
          <w:color w:val="000000" w:themeColor="text1"/>
        </w:rPr>
        <w:t xml:space="preserve">, India’s first poetess. </w:t>
      </w:r>
      <w:r w:rsidRPr="00D53B49">
        <w:rPr>
          <w:rFonts w:eastAsia="Times New Roman" w:cs="Times New Roman"/>
          <w:i/>
          <w:iCs/>
          <w:color w:val="000000" w:themeColor="text1"/>
          <w:sz w:val="18"/>
          <w:szCs w:val="18"/>
        </w:rPr>
        <w:t xml:space="preserve"> </w:t>
      </w:r>
    </w:p>
    <w:p w14:paraId="603397BB" w14:textId="7FEB26A4" w:rsidR="00FE3E31" w:rsidRDefault="00FE3E31" w:rsidP="00DB7003">
      <w:pPr>
        <w:spacing w:line="240" w:lineRule="auto"/>
        <w:contextualSpacing/>
        <w:jc w:val="both"/>
        <w:rPr>
          <w:rFonts w:cs="Times New Roman"/>
          <w:color w:val="000000" w:themeColor="text1"/>
          <w:szCs w:val="28"/>
        </w:rPr>
      </w:pPr>
      <w:r w:rsidRPr="006A2899">
        <w:rPr>
          <w:rFonts w:cs="Times New Roman"/>
          <w:color w:val="000000" w:themeColor="text1"/>
          <w:szCs w:val="28"/>
        </w:rPr>
        <w:t>It was common to see itinerate entertainers in city streets – pole acrobats</w:t>
      </w:r>
      <w:r>
        <w:rPr>
          <w:rFonts w:cs="Times New Roman"/>
          <w:color w:val="000000" w:themeColor="text1"/>
          <w:szCs w:val="28"/>
        </w:rPr>
        <w:t xml:space="preserve">, </w:t>
      </w:r>
      <w:r w:rsidRPr="00531D4D">
        <w:rPr>
          <w:rFonts w:cs="Times New Roman"/>
          <w:color w:val="000000" w:themeColor="text1"/>
          <w:szCs w:val="28"/>
        </w:rPr>
        <w:t>snake charmers</w:t>
      </w:r>
      <w:r>
        <w:rPr>
          <w:rFonts w:cs="Times New Roman"/>
          <w:color w:val="000000" w:themeColor="text1"/>
          <w:szCs w:val="28"/>
        </w:rPr>
        <w:t xml:space="preserve">, </w:t>
      </w:r>
      <w:r w:rsidRPr="00531D4D">
        <w:rPr>
          <w:rFonts w:cs="Times New Roman"/>
          <w:color w:val="000000" w:themeColor="text1"/>
          <w:szCs w:val="28"/>
        </w:rPr>
        <w:t>magicians and minstrels. Brief references to actors, dancers, mimes and bards</w:t>
      </w:r>
      <w:r>
        <w:rPr>
          <w:rFonts w:cs="Times New Roman"/>
          <w:color w:val="000000" w:themeColor="text1"/>
          <w:szCs w:val="28"/>
        </w:rPr>
        <w:t xml:space="preserve">, </w:t>
      </w:r>
      <w:r w:rsidRPr="00531D4D">
        <w:rPr>
          <w:rFonts w:cs="Times New Roman"/>
          <w:color w:val="000000" w:themeColor="text1"/>
          <w:szCs w:val="28"/>
        </w:rPr>
        <w:t xml:space="preserve">and of </w:t>
      </w:r>
      <w:r>
        <w:rPr>
          <w:rFonts w:cs="Times New Roman"/>
          <w:color w:val="000000" w:themeColor="text1"/>
          <w:szCs w:val="28"/>
        </w:rPr>
        <w:t>performers’</w:t>
      </w:r>
      <w:r w:rsidRPr="00531D4D">
        <w:rPr>
          <w:rFonts w:cs="Times New Roman"/>
          <w:color w:val="000000" w:themeColor="text1"/>
          <w:szCs w:val="28"/>
        </w:rPr>
        <w:t xml:space="preserve"> managers</w:t>
      </w:r>
      <w:r>
        <w:rPr>
          <w:rFonts w:cs="Times New Roman"/>
          <w:color w:val="000000" w:themeColor="text1"/>
          <w:szCs w:val="28"/>
        </w:rPr>
        <w:t xml:space="preserve">, </w:t>
      </w:r>
      <w:r w:rsidRPr="00531D4D">
        <w:rPr>
          <w:rFonts w:cs="Times New Roman"/>
          <w:color w:val="000000" w:themeColor="text1"/>
          <w:szCs w:val="28"/>
        </w:rPr>
        <w:t>suggests that such entertainment had reached a sophisticated level</w:t>
      </w:r>
      <w:r>
        <w:rPr>
          <w:rFonts w:cs="Times New Roman"/>
          <w:color w:val="000000" w:themeColor="text1"/>
          <w:szCs w:val="28"/>
        </w:rPr>
        <w:t>.</w:t>
      </w:r>
      <w:r>
        <w:rPr>
          <w:rStyle w:val="FootnoteReference"/>
          <w:rFonts w:cs="Times New Roman"/>
          <w:szCs w:val="28"/>
        </w:rPr>
        <w:footnoteReference w:id="44"/>
      </w:r>
      <w:r w:rsidRPr="00531D4D">
        <w:rPr>
          <w:rFonts w:cs="Times New Roman"/>
          <w:color w:val="000000" w:themeColor="text1"/>
          <w:szCs w:val="28"/>
        </w:rPr>
        <w:t xml:space="preserve"> </w:t>
      </w:r>
      <w:r w:rsidRPr="00531D4D">
        <w:rPr>
          <w:rFonts w:cs="Times New Roman"/>
          <w:szCs w:val="28"/>
          <w:lang w:val="en-US"/>
        </w:rPr>
        <w:t>Every year in R</w:t>
      </w:r>
      <w:r w:rsidRPr="00531D4D">
        <w:rPr>
          <w:rFonts w:cs="Times New Roman"/>
          <w:color w:val="000000"/>
          <w:szCs w:val="28"/>
        </w:rPr>
        <w:t>ā</w:t>
      </w:r>
      <w:r w:rsidRPr="00531D4D">
        <w:rPr>
          <w:rFonts w:cs="Times New Roman"/>
          <w:szCs w:val="28"/>
          <w:lang w:val="en-US"/>
        </w:rPr>
        <w:t>jagaha there was an event called the Hilltop Festival (</w:t>
      </w:r>
      <w:r w:rsidRPr="00531D4D">
        <w:rPr>
          <w:rFonts w:cs="Times New Roman"/>
          <w:i/>
          <w:szCs w:val="28"/>
          <w:lang w:val="en-US"/>
        </w:rPr>
        <w:t>giraggasamajj</w:t>
      </w:r>
      <w:r>
        <w:rPr>
          <w:rFonts w:cs="Times New Roman"/>
          <w:i/>
          <w:szCs w:val="28"/>
          <w:lang w:val="en-US"/>
        </w:rPr>
        <w:t>a</w:t>
      </w:r>
      <w:r w:rsidRPr="00531D4D">
        <w:rPr>
          <w:rFonts w:cs="Times New Roman"/>
          <w:szCs w:val="28"/>
          <w:lang w:val="en-US"/>
        </w:rPr>
        <w:t>)</w:t>
      </w:r>
      <w:r>
        <w:rPr>
          <w:rFonts w:cs="Times New Roman"/>
          <w:szCs w:val="28"/>
          <w:lang w:val="en-US"/>
        </w:rPr>
        <w:t>, at</w:t>
      </w:r>
      <w:r w:rsidRPr="00531D4D">
        <w:rPr>
          <w:rFonts w:cs="Times New Roman"/>
          <w:szCs w:val="28"/>
          <w:lang w:val="en-US"/>
        </w:rPr>
        <w:t xml:space="preserve"> which there was much eating</w:t>
      </w:r>
      <w:r>
        <w:rPr>
          <w:rFonts w:cs="Times New Roman"/>
          <w:szCs w:val="28"/>
          <w:lang w:val="en-US"/>
        </w:rPr>
        <w:t xml:space="preserve">, </w:t>
      </w:r>
      <w:r w:rsidRPr="00531D4D">
        <w:rPr>
          <w:rFonts w:cs="Times New Roman"/>
          <w:szCs w:val="28"/>
          <w:lang w:val="en-US"/>
        </w:rPr>
        <w:t>drinking and theatrical performances</w:t>
      </w:r>
      <w:r>
        <w:rPr>
          <w:rFonts w:cs="Times New Roman"/>
          <w:szCs w:val="28"/>
          <w:lang w:val="en-US"/>
        </w:rPr>
        <w:t>.</w:t>
      </w:r>
      <w:r>
        <w:rPr>
          <w:rStyle w:val="FootnoteReference"/>
          <w:rFonts w:cs="Times New Roman"/>
          <w:szCs w:val="28"/>
          <w:lang w:val="en-US"/>
        </w:rPr>
        <w:footnoteReference w:id="45"/>
      </w:r>
      <w:r w:rsidRPr="00531D4D">
        <w:rPr>
          <w:rFonts w:cs="Times New Roman"/>
          <w:szCs w:val="28"/>
          <w:lang w:val="en-US"/>
        </w:rPr>
        <w:t xml:space="preserve"> Occasionally</w:t>
      </w:r>
      <w:r>
        <w:rPr>
          <w:rFonts w:cs="Times New Roman"/>
          <w:color w:val="000000" w:themeColor="text1"/>
          <w:szCs w:val="28"/>
        </w:rPr>
        <w:t xml:space="preserve"> t</w:t>
      </w:r>
      <w:r w:rsidRPr="00531D4D">
        <w:rPr>
          <w:rFonts w:cs="Times New Roman"/>
          <w:color w:val="000000" w:themeColor="text1"/>
          <w:szCs w:val="28"/>
        </w:rPr>
        <w:t xml:space="preserve">here also seems to have even been something like informal beauty </w:t>
      </w:r>
      <w:r w:rsidRPr="00C5217F">
        <w:rPr>
          <w:rFonts w:cs="Times New Roman"/>
          <w:color w:val="000000" w:themeColor="text1"/>
          <w:szCs w:val="28"/>
        </w:rPr>
        <w:t>pageants</w:t>
      </w:r>
      <w:r>
        <w:rPr>
          <w:rFonts w:cs="Times New Roman"/>
          <w:color w:val="000000" w:themeColor="text1"/>
          <w:szCs w:val="28"/>
        </w:rPr>
        <w:t>,</w:t>
      </w:r>
      <w:r w:rsidRPr="00531D4D">
        <w:rPr>
          <w:rFonts w:cs="Times New Roman"/>
          <w:color w:val="000000" w:themeColor="text1"/>
          <w:szCs w:val="28"/>
        </w:rPr>
        <w:t xml:space="preserve"> where </w:t>
      </w:r>
      <w:r>
        <w:rPr>
          <w:rFonts w:cs="Times New Roman"/>
          <w:color w:val="000000" w:themeColor="text1"/>
          <w:szCs w:val="28"/>
        </w:rPr>
        <w:t xml:space="preserve">the winner would be designated </w:t>
      </w:r>
      <w:r w:rsidRPr="00531D4D">
        <w:rPr>
          <w:rFonts w:cs="Times New Roman"/>
          <w:color w:val="000000" w:themeColor="text1"/>
          <w:szCs w:val="28"/>
        </w:rPr>
        <w:t>the fairest in the land.</w:t>
      </w:r>
      <w:r>
        <w:rPr>
          <w:rFonts w:cs="Times New Roman"/>
          <w:color w:val="000000" w:themeColor="text1"/>
          <w:szCs w:val="28"/>
        </w:rPr>
        <w:t xml:space="preserve"> </w:t>
      </w:r>
      <w:r w:rsidRPr="00531D4D">
        <w:rPr>
          <w:rFonts w:cs="Times New Roman"/>
          <w:color w:val="000000" w:themeColor="text1"/>
          <w:szCs w:val="28"/>
        </w:rPr>
        <w:t>The Buddha described crowds of people jostling each other to see such a winner and urging her to sing and dance for them</w:t>
      </w:r>
      <w:r>
        <w:rPr>
          <w:rFonts w:cs="Times New Roman"/>
          <w:color w:val="000000" w:themeColor="text1"/>
          <w:szCs w:val="28"/>
        </w:rPr>
        <w:t>.</w:t>
      </w:r>
      <w:r>
        <w:rPr>
          <w:rStyle w:val="FootnoteReference"/>
          <w:rFonts w:cs="Times New Roman"/>
          <w:szCs w:val="28"/>
        </w:rPr>
        <w:footnoteReference w:id="46"/>
      </w:r>
      <w:r w:rsidRPr="00531D4D">
        <w:rPr>
          <w:rFonts w:cs="Times New Roman"/>
          <w:color w:val="000000" w:themeColor="text1"/>
          <w:szCs w:val="28"/>
        </w:rPr>
        <w:t xml:space="preserve"> </w:t>
      </w:r>
    </w:p>
    <w:p w14:paraId="54F9EE7E" w14:textId="7FA7E09E" w:rsidR="00FE3E31" w:rsidRPr="00477FE7" w:rsidRDefault="00FE3E31" w:rsidP="00477FE7">
      <w:pPr>
        <w:spacing w:line="240" w:lineRule="auto"/>
        <w:contextualSpacing/>
        <w:jc w:val="both"/>
        <w:rPr>
          <w:color w:val="000000" w:themeColor="text1"/>
          <w:szCs w:val="28"/>
        </w:rPr>
      </w:pPr>
      <w:r w:rsidRPr="003848CC">
        <w:rPr>
          <w:color w:val="000000" w:themeColor="text1"/>
          <w:szCs w:val="28"/>
        </w:rPr>
        <w:t>The cows that wandered through city streets could sometimes injure or even kill people, as happened to B</w:t>
      </w:r>
      <w:r w:rsidRPr="003848CC">
        <w:rPr>
          <w:rFonts w:cs="Times New Roman"/>
          <w:color w:val="000000" w:themeColor="text1"/>
          <w:szCs w:val="28"/>
        </w:rPr>
        <w:t>ā</w:t>
      </w:r>
      <w:r w:rsidRPr="003848CC">
        <w:rPr>
          <w:color w:val="000000" w:themeColor="text1"/>
          <w:szCs w:val="28"/>
        </w:rPr>
        <w:t>hiya just after his discussion with the Buddha. To minimize this hazard</w:t>
      </w:r>
      <w:r>
        <w:rPr>
          <w:color w:val="000000" w:themeColor="text1"/>
          <w:szCs w:val="28"/>
        </w:rPr>
        <w:t>,</w:t>
      </w:r>
      <w:r w:rsidRPr="003848CC">
        <w:rPr>
          <w:color w:val="000000" w:themeColor="text1"/>
          <w:szCs w:val="28"/>
        </w:rPr>
        <w:t xml:space="preserve"> cattle would sometimes have their </w:t>
      </w:r>
      <w:r w:rsidRPr="00AD1B12">
        <w:rPr>
          <w:color w:val="000000" w:themeColor="text1"/>
          <w:szCs w:val="28"/>
        </w:rPr>
        <w:t>horns removed.</w:t>
      </w:r>
      <w:r w:rsidRPr="00AD1B12">
        <w:rPr>
          <w:rStyle w:val="FootnoteReference"/>
          <w:color w:val="000000" w:themeColor="text1"/>
          <w:szCs w:val="28"/>
        </w:rPr>
        <w:footnoteReference w:id="47"/>
      </w:r>
      <w:r w:rsidRPr="00AD1B12">
        <w:rPr>
          <w:color w:val="000000" w:themeColor="text1"/>
          <w:szCs w:val="28"/>
        </w:rPr>
        <w:t xml:space="preserve"> It was normal to throw human waste, rubbish and food scraps into the streets which were as a </w:t>
      </w:r>
      <w:r w:rsidRPr="00D04995">
        <w:rPr>
          <w:color w:val="000000" w:themeColor="text1"/>
          <w:szCs w:val="28"/>
        </w:rPr>
        <w:t>result, odorous, dirty and usually only cleaned just before festivals.</w:t>
      </w:r>
      <w:r w:rsidRPr="00D04995">
        <w:rPr>
          <w:rStyle w:val="FootnoteReference"/>
          <w:color w:val="000000" w:themeColor="text1"/>
          <w:szCs w:val="28"/>
        </w:rPr>
        <w:footnoteReference w:id="48"/>
      </w:r>
      <w:r w:rsidRPr="00D04995">
        <w:rPr>
          <w:color w:val="000000" w:themeColor="text1"/>
          <w:szCs w:val="28"/>
        </w:rPr>
        <w:t xml:space="preserve"> We read of “the drains and rubbish </w:t>
      </w:r>
      <w:r w:rsidRPr="00D04995">
        <w:rPr>
          <w:color w:val="000000" w:themeColor="text1"/>
          <w:szCs w:val="28"/>
        </w:rPr>
        <w:lastRenderedPageBreak/>
        <w:t>heaps in the alleys” at Kusin</w:t>
      </w:r>
      <w:r w:rsidRPr="00D04995">
        <w:rPr>
          <w:rFonts w:eastAsia="Times New Roman" w:cs="Times New Roman"/>
          <w:color w:val="000000" w:themeColor="text1"/>
        </w:rPr>
        <w:t>ā</w:t>
      </w:r>
      <w:r w:rsidRPr="00D04995">
        <w:rPr>
          <w:color w:val="000000" w:themeColor="text1"/>
          <w:szCs w:val="28"/>
        </w:rPr>
        <w:t>r</w:t>
      </w:r>
      <w:r w:rsidRPr="00D04995">
        <w:rPr>
          <w:rFonts w:cs="Times New Roman"/>
          <w:color w:val="000000" w:themeColor="text1"/>
          <w:szCs w:val="28"/>
        </w:rPr>
        <w:t>ā</w:t>
      </w:r>
      <w:r w:rsidRPr="00D04995">
        <w:rPr>
          <w:color w:val="000000" w:themeColor="text1"/>
          <w:szCs w:val="28"/>
        </w:rPr>
        <w:t>.</w:t>
      </w:r>
      <w:r w:rsidRPr="00D04995">
        <w:rPr>
          <w:rStyle w:val="FootnoteReference"/>
          <w:color w:val="000000" w:themeColor="text1"/>
          <w:szCs w:val="28"/>
        </w:rPr>
        <w:footnoteReference w:id="49"/>
      </w:r>
      <w:r w:rsidRPr="00D04995">
        <w:rPr>
          <w:color w:val="000000" w:themeColor="text1"/>
          <w:szCs w:val="28"/>
        </w:rPr>
        <w:t xml:space="preserve"> </w:t>
      </w:r>
      <w:r w:rsidRPr="00D04995">
        <w:rPr>
          <w:rFonts w:cs="Times New Roman"/>
          <w:color w:val="000000" w:themeColor="text1"/>
          <w:szCs w:val="28"/>
        </w:rPr>
        <w:t xml:space="preserve">With no </w:t>
      </w:r>
      <w:r w:rsidRPr="00AD1B12">
        <w:rPr>
          <w:rFonts w:cs="Times New Roman"/>
          <w:color w:val="000000" w:themeColor="text1"/>
          <w:szCs w:val="28"/>
        </w:rPr>
        <w:t>street lighting, being out at night, especially late</w:t>
      </w:r>
      <w:r>
        <w:rPr>
          <w:rFonts w:cs="Times New Roman"/>
          <w:color w:val="000000" w:themeColor="text1"/>
          <w:szCs w:val="28"/>
        </w:rPr>
        <w:t>, could be problematic and was</w:t>
      </w:r>
      <w:r w:rsidRPr="00531D4D">
        <w:rPr>
          <w:rFonts w:cs="Times New Roman"/>
          <w:color w:val="000000" w:themeColor="text1"/>
          <w:szCs w:val="28"/>
        </w:rPr>
        <w:t xml:space="preserve"> something the Buddha advised his disciples to avoid</w:t>
      </w:r>
      <w:r>
        <w:rPr>
          <w:rFonts w:cs="Times New Roman"/>
          <w:color w:val="000000" w:themeColor="text1"/>
          <w:szCs w:val="28"/>
        </w:rPr>
        <w:t>.</w:t>
      </w:r>
      <w:r>
        <w:rPr>
          <w:rStyle w:val="FootnoteReference"/>
          <w:rFonts w:cs="Times New Roman"/>
          <w:szCs w:val="28"/>
        </w:rPr>
        <w:footnoteReference w:id="50"/>
      </w:r>
      <w:r w:rsidRPr="00531D4D">
        <w:rPr>
          <w:rFonts w:cs="Times New Roman"/>
          <w:color w:val="000000" w:themeColor="text1"/>
          <w:szCs w:val="28"/>
        </w:rPr>
        <w:t xml:space="preserve"> </w:t>
      </w:r>
      <w:r w:rsidRPr="00531D4D">
        <w:rPr>
          <w:rFonts w:cs="Times New Roman"/>
          <w:color w:val="000000" w:themeColor="text1"/>
          <w:szCs w:val="28"/>
          <w:lang w:val="en-US"/>
        </w:rPr>
        <w:t>Walking through a city or town in the dark</w:t>
      </w:r>
      <w:r>
        <w:rPr>
          <w:rFonts w:cs="Times New Roman"/>
          <w:color w:val="000000" w:themeColor="text1"/>
          <w:szCs w:val="28"/>
          <w:lang w:val="en-US"/>
        </w:rPr>
        <w:t>,</w:t>
      </w:r>
      <w:r w:rsidRPr="00531D4D">
        <w:rPr>
          <w:rFonts w:cs="Times New Roman"/>
          <w:color w:val="000000" w:themeColor="text1"/>
          <w:szCs w:val="28"/>
          <w:lang w:val="en-US"/>
        </w:rPr>
        <w:t xml:space="preserve"> one might fall into a cesspit or sewer, stumble </w:t>
      </w:r>
      <w:r>
        <w:rPr>
          <w:rFonts w:cs="Times New Roman"/>
          <w:color w:val="000000" w:themeColor="text1"/>
          <w:szCs w:val="28"/>
          <w:lang w:val="en-US"/>
        </w:rPr>
        <w:t xml:space="preserve">over a sleeping cow, or encounter </w:t>
      </w:r>
      <w:r w:rsidRPr="00531D4D">
        <w:rPr>
          <w:rFonts w:cs="Times New Roman"/>
          <w:color w:val="000000" w:themeColor="text1"/>
          <w:szCs w:val="28"/>
          <w:lang w:val="en-US"/>
        </w:rPr>
        <w:t xml:space="preserve">delinquents </w:t>
      </w:r>
      <w:r w:rsidRPr="00C5217F">
        <w:rPr>
          <w:rFonts w:cs="Times New Roman"/>
          <w:color w:val="000000" w:themeColor="text1"/>
          <w:szCs w:val="28"/>
          <w:lang w:val="en-US"/>
        </w:rPr>
        <w:t xml:space="preserve">intent on crime </w:t>
      </w:r>
      <w:r w:rsidRPr="00C5217F">
        <w:rPr>
          <w:rFonts w:cs="Times New Roman"/>
          <w:color w:val="000000" w:themeColor="text1"/>
          <w:szCs w:val="28"/>
        </w:rPr>
        <w:t xml:space="preserve">or a prostitute offering </w:t>
      </w:r>
      <w:r w:rsidRPr="00531D4D">
        <w:rPr>
          <w:rFonts w:cs="Times New Roman"/>
          <w:color w:val="000000" w:themeColor="text1"/>
          <w:szCs w:val="28"/>
        </w:rPr>
        <w:t>to expose herself for a small coin</w:t>
      </w:r>
      <w:r>
        <w:rPr>
          <w:rFonts w:cs="Times New Roman"/>
          <w:color w:val="000000" w:themeColor="text1"/>
          <w:szCs w:val="28"/>
        </w:rPr>
        <w:t>.</w:t>
      </w:r>
      <w:r>
        <w:rPr>
          <w:rStyle w:val="FootnoteReference"/>
          <w:rFonts w:cs="Times New Roman"/>
          <w:szCs w:val="28"/>
        </w:rPr>
        <w:footnoteReference w:id="51"/>
      </w:r>
      <w:r w:rsidRPr="00531D4D">
        <w:rPr>
          <w:rFonts w:cs="Times New Roman"/>
          <w:color w:val="000000" w:themeColor="text1"/>
          <w:szCs w:val="28"/>
        </w:rPr>
        <w:t xml:space="preserve"> </w:t>
      </w:r>
    </w:p>
    <w:p w14:paraId="133F4459" w14:textId="77777777" w:rsidR="00FE3E31" w:rsidRPr="003848CC" w:rsidRDefault="00FE3E31" w:rsidP="00DB7003">
      <w:pPr>
        <w:spacing w:line="240" w:lineRule="auto"/>
        <w:contextualSpacing/>
        <w:jc w:val="both"/>
        <w:rPr>
          <w:color w:val="000000" w:themeColor="text1"/>
          <w:szCs w:val="28"/>
        </w:rPr>
      </w:pPr>
      <w:r w:rsidRPr="000D062D">
        <w:rPr>
          <w:rFonts w:cs="Times New Roman"/>
          <w:color w:val="000000" w:themeColor="text1"/>
          <w:szCs w:val="28"/>
        </w:rPr>
        <w:t>Occasional civil disturbances were not unknown either. There is a mention of a minor riot over a prostitute by a group of youths and widespread public drunkenness during some festivals</w:t>
      </w:r>
      <w:r>
        <w:rPr>
          <w:rFonts w:cs="Times New Roman"/>
          <w:color w:val="000000" w:themeColor="text1"/>
          <w:szCs w:val="28"/>
        </w:rPr>
        <w:t>.</w:t>
      </w:r>
      <w:r>
        <w:rPr>
          <w:rStyle w:val="FootnoteReference"/>
          <w:rFonts w:cs="Times New Roman"/>
          <w:szCs w:val="28"/>
        </w:rPr>
        <w:footnoteReference w:id="52"/>
      </w:r>
      <w:r>
        <w:rPr>
          <w:rFonts w:cs="Times New Roman"/>
          <w:color w:val="000000" w:themeColor="text1"/>
          <w:szCs w:val="28"/>
        </w:rPr>
        <w:t xml:space="preserve"> </w:t>
      </w:r>
      <w:r w:rsidRPr="003848CC">
        <w:rPr>
          <w:rFonts w:cs="Times New Roman"/>
          <w:color w:val="000000" w:themeColor="text1"/>
          <w:szCs w:val="28"/>
        </w:rPr>
        <w:t xml:space="preserve">Occasionally some of the wandering ascetics of the time would come into the cities and towns to try to get some basic </w:t>
      </w:r>
      <w:r>
        <w:rPr>
          <w:rFonts w:cs="Times New Roman"/>
          <w:color w:val="000000" w:themeColor="text1"/>
          <w:szCs w:val="28"/>
        </w:rPr>
        <w:t>necessities, like</w:t>
      </w:r>
      <w:r w:rsidRPr="003848CC">
        <w:rPr>
          <w:rFonts w:cs="Times New Roman"/>
          <w:color w:val="000000" w:themeColor="text1"/>
          <w:szCs w:val="28"/>
        </w:rPr>
        <w:t xml:space="preserve"> castoff clothes, salt, medicine or just food. They could be seen standing at doors with their </w:t>
      </w:r>
      <w:r>
        <w:rPr>
          <w:rFonts w:cs="Times New Roman"/>
          <w:color w:val="000000" w:themeColor="text1"/>
          <w:szCs w:val="28"/>
        </w:rPr>
        <w:t>alms</w:t>
      </w:r>
      <w:r w:rsidRPr="003848CC">
        <w:rPr>
          <w:rFonts w:cs="Times New Roman"/>
          <w:color w:val="000000" w:themeColor="text1"/>
          <w:szCs w:val="28"/>
        </w:rPr>
        <w:t xml:space="preserve"> bowls or sitting at strategic locations with their hands out asking for alms. </w:t>
      </w:r>
      <w:r>
        <w:rPr>
          <w:rStyle w:val="FootnoteReference"/>
          <w:rFonts w:cs="Times New Roman"/>
          <w:szCs w:val="28"/>
        </w:rPr>
        <w:t xml:space="preserve"> </w:t>
      </w:r>
    </w:p>
    <w:p w14:paraId="7D2DC55F" w14:textId="77777777" w:rsidR="00FE3E31" w:rsidRDefault="00FE3E31" w:rsidP="00DB7003">
      <w:pPr>
        <w:spacing w:line="240" w:lineRule="auto"/>
        <w:contextualSpacing/>
        <w:jc w:val="both"/>
        <w:rPr>
          <w:rFonts w:cs="Times New Roman"/>
          <w:color w:val="000000" w:themeColor="text1"/>
          <w:szCs w:val="28"/>
        </w:rPr>
      </w:pPr>
      <w:r w:rsidRPr="00587721">
        <w:rPr>
          <w:rFonts w:cs="Times New Roman"/>
          <w:color w:val="000000" w:themeColor="text1"/>
          <w:szCs w:val="28"/>
        </w:rPr>
        <w:t>While the new and growing</w:t>
      </w:r>
      <w:r>
        <w:rPr>
          <w:rFonts w:cs="Times New Roman"/>
          <w:color w:val="000000" w:themeColor="text1"/>
          <w:szCs w:val="28"/>
        </w:rPr>
        <w:t xml:space="preserve"> </w:t>
      </w:r>
      <w:r w:rsidRPr="00587721">
        <w:rPr>
          <w:rFonts w:cs="Times New Roman"/>
          <w:color w:val="000000" w:themeColor="text1"/>
          <w:szCs w:val="28"/>
        </w:rPr>
        <w:t xml:space="preserve">cities </w:t>
      </w:r>
      <w:r>
        <w:rPr>
          <w:rFonts w:cs="Times New Roman"/>
          <w:color w:val="000000" w:themeColor="text1"/>
          <w:szCs w:val="28"/>
        </w:rPr>
        <w:t xml:space="preserve">and towns </w:t>
      </w:r>
      <w:r w:rsidRPr="00587721">
        <w:rPr>
          <w:rFonts w:cs="Times New Roman"/>
          <w:color w:val="000000" w:themeColor="text1"/>
          <w:szCs w:val="28"/>
        </w:rPr>
        <w:t xml:space="preserve">in the </w:t>
      </w:r>
      <w:r>
        <w:rPr>
          <w:rFonts w:cs="Times New Roman"/>
          <w:color w:val="000000" w:themeColor="text1"/>
          <w:szCs w:val="28"/>
        </w:rPr>
        <w:t xml:space="preserve">Middle Land could have large populations, </w:t>
      </w:r>
      <w:r w:rsidRPr="00587721">
        <w:rPr>
          <w:rFonts w:cs="Times New Roman"/>
          <w:color w:val="000000" w:themeColor="text1"/>
          <w:szCs w:val="28"/>
        </w:rPr>
        <w:t xml:space="preserve">the majority of people </w:t>
      </w:r>
      <w:r>
        <w:rPr>
          <w:rFonts w:cs="Times New Roman"/>
          <w:color w:val="000000" w:themeColor="text1"/>
          <w:szCs w:val="28"/>
        </w:rPr>
        <w:t xml:space="preserve">still </w:t>
      </w:r>
      <w:r w:rsidRPr="00587721">
        <w:rPr>
          <w:rFonts w:cs="Times New Roman"/>
          <w:color w:val="000000" w:themeColor="text1"/>
          <w:szCs w:val="28"/>
        </w:rPr>
        <w:t>lived</w:t>
      </w:r>
      <w:r>
        <w:rPr>
          <w:rFonts w:cs="Times New Roman"/>
          <w:color w:val="000000" w:themeColor="text1"/>
          <w:szCs w:val="28"/>
        </w:rPr>
        <w:t xml:space="preserve"> in villages</w:t>
      </w:r>
      <w:r w:rsidRPr="00587721">
        <w:rPr>
          <w:rFonts w:cs="Times New Roman"/>
          <w:color w:val="000000" w:themeColor="text1"/>
          <w:szCs w:val="28"/>
        </w:rPr>
        <w:t xml:space="preserve">. </w:t>
      </w:r>
      <w:r>
        <w:rPr>
          <w:rFonts w:cs="Times New Roman"/>
          <w:color w:val="000000" w:themeColor="text1"/>
          <w:szCs w:val="28"/>
        </w:rPr>
        <w:t>The inhabitants of most villages were farmers, although the texts have frequent references to villages of potters, fisherman, reed-cutters, smiths, salt makers and carpenters, reflecting the division of labour that was taking place at the time. Typically, a village would be surrounded by a fence, sometimes of mud bricks, wood or thorny tree branches as a protection against wild animals and thieves, and be entered through a gate.</w:t>
      </w:r>
      <w:r>
        <w:rPr>
          <w:rStyle w:val="FootnoteReference"/>
          <w:rFonts w:cs="Times New Roman"/>
          <w:szCs w:val="28"/>
        </w:rPr>
        <w:footnoteReference w:id="53"/>
      </w:r>
      <w:r>
        <w:rPr>
          <w:rFonts w:cs="Times New Roman"/>
          <w:color w:val="000000" w:themeColor="text1"/>
          <w:szCs w:val="28"/>
        </w:rPr>
        <w:t xml:space="preserve"> The village’s boundary, which included its fields and common land, were also clearly defined, to avoid conflicts with neighbouring villages and for taxation purposes.</w:t>
      </w:r>
      <w:r>
        <w:rPr>
          <w:rStyle w:val="FootnoteReference"/>
          <w:rFonts w:cs="Times New Roman"/>
          <w:szCs w:val="28"/>
        </w:rPr>
        <w:footnoteReference w:id="54"/>
      </w:r>
      <w:r>
        <w:rPr>
          <w:rFonts w:cs="Times New Roman"/>
          <w:color w:val="000000" w:themeColor="text1"/>
          <w:szCs w:val="28"/>
        </w:rPr>
        <w:t xml:space="preserve">  The repetition and drudgery of the farmer’s life was described by the Buddha’s cousin Anuruddha like </w:t>
      </w:r>
      <w:r w:rsidRPr="000804E9">
        <w:rPr>
          <w:rFonts w:cs="Times New Roman"/>
          <w:color w:val="000000" w:themeColor="text1"/>
          <w:szCs w:val="28"/>
        </w:rPr>
        <w:t>this:</w:t>
      </w:r>
      <w:r>
        <w:rPr>
          <w:rFonts w:cs="Times New Roman"/>
          <w:color w:val="000000" w:themeColor="text1"/>
          <w:szCs w:val="28"/>
        </w:rPr>
        <w:t xml:space="preserve"> “Having brought in the crop, exactly the same thing has to be done the next year and exactly the same the year after that. The work never ends; there is no end in sight to it”.</w:t>
      </w:r>
      <w:r>
        <w:rPr>
          <w:rStyle w:val="FootnoteReference"/>
          <w:rFonts w:cs="Times New Roman"/>
          <w:szCs w:val="28"/>
        </w:rPr>
        <w:footnoteReference w:id="55"/>
      </w:r>
      <w:r>
        <w:rPr>
          <w:rFonts w:cs="Times New Roman"/>
          <w:color w:val="000000" w:themeColor="text1"/>
          <w:szCs w:val="28"/>
        </w:rPr>
        <w:t xml:space="preserve">  </w:t>
      </w:r>
    </w:p>
    <w:p w14:paraId="5FF9D2CF" w14:textId="74FBA027" w:rsidR="00FE3E31" w:rsidRPr="00EB29C2" w:rsidRDefault="00FE3E31" w:rsidP="00DB7003">
      <w:pPr>
        <w:spacing w:line="240" w:lineRule="auto"/>
        <w:contextualSpacing/>
        <w:jc w:val="both"/>
        <w:rPr>
          <w:rFonts w:cs="Times New Roman"/>
          <w:color w:val="FF0000"/>
          <w:szCs w:val="28"/>
        </w:rPr>
      </w:pPr>
      <w:r>
        <w:rPr>
          <w:rFonts w:cs="Times New Roman"/>
          <w:color w:val="000000" w:themeColor="text1"/>
          <w:szCs w:val="28"/>
        </w:rPr>
        <w:t>Burdensome taxation, banditry and, worst of all, the vagaries of the weather meant that life was hard for rural folk.</w:t>
      </w:r>
      <w:r>
        <w:rPr>
          <w:rFonts w:cs="Times New Roman"/>
          <w:color w:val="FF0000"/>
          <w:szCs w:val="28"/>
        </w:rPr>
        <w:t xml:space="preserve"> </w:t>
      </w:r>
      <w:r>
        <w:rPr>
          <w:rFonts w:cs="Times New Roman"/>
          <w:color w:val="000000" w:themeColor="text1"/>
          <w:szCs w:val="28"/>
        </w:rPr>
        <w:t xml:space="preserve">While the ancient law books stipulated that a fair tax on the harvest should range from a sixth </w:t>
      </w:r>
      <w:r>
        <w:rPr>
          <w:rFonts w:cs="Times New Roman"/>
          <w:color w:val="000000" w:themeColor="text1"/>
          <w:szCs w:val="28"/>
        </w:rPr>
        <w:lastRenderedPageBreak/>
        <w:t>to a twelfth, in reality rulers, whether kings or council elders, could raise as much revenue as they wanted, on top of imposing levies and charges for numerous other things.</w:t>
      </w:r>
      <w:r>
        <w:rPr>
          <w:rStyle w:val="FootnoteReference"/>
          <w:rFonts w:cs="Times New Roman"/>
          <w:szCs w:val="28"/>
        </w:rPr>
        <w:footnoteReference w:id="56"/>
      </w:r>
      <w:r>
        <w:rPr>
          <w:rFonts w:cs="Times New Roman"/>
          <w:color w:val="000000" w:themeColor="text1"/>
          <w:szCs w:val="28"/>
        </w:rPr>
        <w:t xml:space="preserve"> But it was the unpredictability of the weather that posed the greatest threat. A drought might cause food shortages for city-dwellers, but it could mean death for rural folk. The texts mention a famine in K</w:t>
      </w:r>
      <w:r w:rsidRPr="004F3503">
        <w:rPr>
          <w:rFonts w:cs="Times New Roman"/>
          <w:color w:val="000000"/>
          <w:szCs w:val="28"/>
        </w:rPr>
        <w:t>ā</w:t>
      </w:r>
      <w:r>
        <w:rPr>
          <w:rFonts w:cs="Times New Roman"/>
          <w:color w:val="000000" w:themeColor="text1"/>
          <w:szCs w:val="28"/>
        </w:rPr>
        <w:t>si because of the monsoon’s failure three years in a row, so that the land looked “as if scorched by fire”.</w:t>
      </w:r>
      <w:r>
        <w:rPr>
          <w:rStyle w:val="FootnoteReference"/>
          <w:rFonts w:cs="Times New Roman"/>
          <w:szCs w:val="28"/>
        </w:rPr>
        <w:footnoteReference w:id="57"/>
      </w:r>
      <w:r>
        <w:rPr>
          <w:rFonts w:cs="Times New Roman"/>
          <w:color w:val="000000" w:themeColor="text1"/>
          <w:szCs w:val="28"/>
        </w:rPr>
        <w:t xml:space="preserve"> The Buddha spoke of how a drought in one region would cause hungry people to flee to another region, where they would have to live in crowded conditions in what we would call refugee camps.</w:t>
      </w:r>
      <w:r>
        <w:rPr>
          <w:rStyle w:val="FootnoteReference"/>
          <w:rFonts w:cs="Times New Roman"/>
          <w:szCs w:val="28"/>
        </w:rPr>
        <w:footnoteReference w:id="58"/>
      </w:r>
      <w:r>
        <w:rPr>
          <w:rFonts w:cs="Times New Roman"/>
          <w:color w:val="000000" w:themeColor="text1"/>
          <w:szCs w:val="28"/>
        </w:rPr>
        <w:t xml:space="preserve">  </w:t>
      </w:r>
      <w:r>
        <w:rPr>
          <w:rFonts w:eastAsia="SimSun" w:cs="Times New Roman"/>
          <w:szCs w:val="28"/>
        </w:rPr>
        <w:t xml:space="preserve">Even when the monsoons were late by only a week or two, people would be haunted by what were called the three fears </w:t>
      </w:r>
      <w:r>
        <w:rPr>
          <w:rFonts w:cs="Times New Roman"/>
          <w:color w:val="000000" w:themeColor="text1"/>
          <w:szCs w:val="28"/>
        </w:rPr>
        <w:t>(</w:t>
      </w:r>
      <w:r w:rsidRPr="00B264CE">
        <w:rPr>
          <w:rFonts w:cs="Times New Roman"/>
          <w:i/>
          <w:color w:val="000000" w:themeColor="text1"/>
          <w:szCs w:val="28"/>
        </w:rPr>
        <w:t>tīṇi bhayāni</w:t>
      </w:r>
      <w:r w:rsidRPr="00305B19">
        <w:rPr>
          <w:rFonts w:cs="Times New Roman"/>
          <w:color w:val="000000" w:themeColor="text1"/>
          <w:szCs w:val="28"/>
        </w:rPr>
        <w:t>)</w:t>
      </w:r>
      <w:r>
        <w:rPr>
          <w:rFonts w:cs="Times New Roman"/>
          <w:color w:val="000000" w:themeColor="text1"/>
          <w:szCs w:val="28"/>
        </w:rPr>
        <w:t>:</w:t>
      </w:r>
      <w:r>
        <w:rPr>
          <w:rFonts w:eastAsia="SimSun" w:cs="Times New Roman"/>
          <w:szCs w:val="28"/>
        </w:rPr>
        <w:t xml:space="preserve"> </w:t>
      </w:r>
      <w:r w:rsidRPr="00F5238B">
        <w:rPr>
          <w:rFonts w:cs="Times New Roman"/>
          <w:szCs w:val="28"/>
          <w:lang w:val="en-GB"/>
        </w:rPr>
        <w:t>fear of drought, of famine and</w:t>
      </w:r>
      <w:r>
        <w:rPr>
          <w:rFonts w:cs="Times New Roman"/>
          <w:szCs w:val="28"/>
          <w:lang w:val="en-GB"/>
        </w:rPr>
        <w:t xml:space="preserve"> </w:t>
      </w:r>
      <w:r w:rsidRPr="00F5238B">
        <w:rPr>
          <w:rFonts w:cs="Times New Roman"/>
          <w:szCs w:val="28"/>
          <w:lang w:val="en-GB"/>
        </w:rPr>
        <w:t>of disease</w:t>
      </w:r>
      <w:r>
        <w:rPr>
          <w:rFonts w:cs="Times New Roman"/>
          <w:szCs w:val="28"/>
          <w:lang w:val="en-GB"/>
        </w:rPr>
        <w:t>.</w:t>
      </w:r>
      <w:r>
        <w:rPr>
          <w:rStyle w:val="FootnoteReference"/>
          <w:rFonts w:cs="Times New Roman"/>
          <w:szCs w:val="28"/>
          <w:lang w:val="en-GB"/>
        </w:rPr>
        <w:footnoteReference w:id="59"/>
      </w:r>
      <w:r>
        <w:rPr>
          <w:rFonts w:cs="Times New Roman"/>
          <w:szCs w:val="28"/>
          <w:lang w:val="en-GB"/>
        </w:rPr>
        <w:t xml:space="preserve"> </w:t>
      </w:r>
      <w:r>
        <w:rPr>
          <w:rFonts w:cs="Times New Roman"/>
          <w:color w:val="000000" w:themeColor="text1"/>
          <w:szCs w:val="28"/>
        </w:rPr>
        <w:t>And in a cruel irony, sometimes it was not lack of rain causing the problem but too much, so that the subsequent floods destroyed crops, resulting in famine.</w:t>
      </w:r>
      <w:r>
        <w:rPr>
          <w:rStyle w:val="FootnoteReference"/>
          <w:rFonts w:cs="Times New Roman"/>
          <w:szCs w:val="28"/>
        </w:rPr>
        <w:footnoteReference w:id="60"/>
      </w:r>
      <w:r>
        <w:rPr>
          <w:rFonts w:cs="Times New Roman"/>
          <w:color w:val="000000" w:themeColor="text1"/>
          <w:szCs w:val="28"/>
        </w:rPr>
        <w:t xml:space="preserve"> </w:t>
      </w:r>
      <w:r w:rsidRPr="002C13CB">
        <w:rPr>
          <w:rFonts w:cs="Times New Roman"/>
          <w:color w:val="000000" w:themeColor="text1"/>
          <w:szCs w:val="28"/>
        </w:rPr>
        <w:t>Someone once asked the Buddha why in the past the population was</w:t>
      </w:r>
      <w:r>
        <w:rPr>
          <w:rFonts w:cs="Times New Roman"/>
          <w:color w:val="000000" w:themeColor="text1"/>
          <w:szCs w:val="28"/>
        </w:rPr>
        <w:t xml:space="preserve"> </w:t>
      </w:r>
      <w:r w:rsidRPr="002C13CB">
        <w:rPr>
          <w:rFonts w:cs="Times New Roman"/>
          <w:color w:val="000000" w:themeColor="text1"/>
          <w:szCs w:val="28"/>
        </w:rPr>
        <w:t xml:space="preserve">large </w:t>
      </w:r>
      <w:r>
        <w:rPr>
          <w:rFonts w:cs="Times New Roman"/>
          <w:color w:val="000000" w:themeColor="text1"/>
          <w:szCs w:val="28"/>
        </w:rPr>
        <w:t xml:space="preserve">enough </w:t>
      </w:r>
      <w:r w:rsidRPr="002C13CB">
        <w:rPr>
          <w:rFonts w:cs="Times New Roman"/>
          <w:color w:val="000000" w:themeColor="text1"/>
          <w:szCs w:val="28"/>
        </w:rPr>
        <w:t>that “villages, towns and royal capitals were so close together that a rooster could fly from one to another”</w:t>
      </w:r>
      <w:r>
        <w:rPr>
          <w:rFonts w:cs="Times New Roman"/>
          <w:color w:val="000000" w:themeColor="text1"/>
          <w:szCs w:val="28"/>
        </w:rPr>
        <w:t>,</w:t>
      </w:r>
      <w:r w:rsidRPr="002C13CB">
        <w:rPr>
          <w:rFonts w:cs="Times New Roman"/>
          <w:color w:val="000000" w:themeColor="text1"/>
          <w:szCs w:val="28"/>
        </w:rPr>
        <w:t xml:space="preserve"> whereas now there </w:t>
      </w:r>
      <w:r w:rsidRPr="00F90491">
        <w:rPr>
          <w:rFonts w:cs="Times New Roman"/>
          <w:color w:val="000000" w:themeColor="text1"/>
          <w:szCs w:val="28"/>
        </w:rPr>
        <w:t>were</w:t>
      </w:r>
      <w:r w:rsidRPr="002C13CB">
        <w:rPr>
          <w:rFonts w:cs="Times New Roman"/>
          <w:color w:val="000000" w:themeColor="text1"/>
          <w:szCs w:val="28"/>
        </w:rPr>
        <w:t xml:space="preserve"> far fewer people.</w:t>
      </w:r>
      <w:r>
        <w:rPr>
          <w:rFonts w:cs="Times New Roman"/>
          <w:color w:val="000000" w:themeColor="text1"/>
          <w:szCs w:val="28"/>
        </w:rPr>
        <w:t xml:space="preserve"> He</w:t>
      </w:r>
      <w:r w:rsidRPr="002C13CB">
        <w:rPr>
          <w:rFonts w:cs="Times New Roman"/>
          <w:color w:val="000000" w:themeColor="text1"/>
          <w:szCs w:val="28"/>
        </w:rPr>
        <w:t xml:space="preserve"> replied that peoples’ excessive greed ha</w:t>
      </w:r>
      <w:r>
        <w:rPr>
          <w:rFonts w:cs="Times New Roman"/>
          <w:color w:val="000000" w:themeColor="text1"/>
          <w:szCs w:val="28"/>
        </w:rPr>
        <w:t xml:space="preserve">d </w:t>
      </w:r>
      <w:r w:rsidRPr="002C13CB">
        <w:rPr>
          <w:rFonts w:cs="Times New Roman"/>
          <w:color w:val="000000" w:themeColor="text1"/>
          <w:szCs w:val="28"/>
        </w:rPr>
        <w:t>caused civil strife, droughts and malevolent spirits</w:t>
      </w:r>
      <w:r>
        <w:rPr>
          <w:rFonts w:cs="Times New Roman"/>
          <w:color w:val="000000" w:themeColor="text1"/>
          <w:szCs w:val="28"/>
        </w:rPr>
        <w:t>,</w:t>
      </w:r>
      <w:r w:rsidRPr="002C13CB">
        <w:rPr>
          <w:rFonts w:cs="Times New Roman"/>
          <w:color w:val="000000" w:themeColor="text1"/>
          <w:szCs w:val="28"/>
        </w:rPr>
        <w:t xml:space="preserve"> </w:t>
      </w:r>
      <w:r w:rsidRPr="00F90491">
        <w:rPr>
          <w:rFonts w:cs="Times New Roman"/>
          <w:color w:val="000000" w:themeColor="text1"/>
          <w:szCs w:val="28"/>
        </w:rPr>
        <w:t xml:space="preserve">all of </w:t>
      </w:r>
      <w:r>
        <w:rPr>
          <w:rFonts w:cs="Times New Roman"/>
          <w:color w:val="000000" w:themeColor="text1"/>
          <w:szCs w:val="28"/>
        </w:rPr>
        <w:t xml:space="preserve">which had made the </w:t>
      </w:r>
      <w:r w:rsidRPr="002C13CB">
        <w:rPr>
          <w:rFonts w:cs="Times New Roman"/>
          <w:color w:val="000000" w:themeColor="text1"/>
          <w:szCs w:val="28"/>
        </w:rPr>
        <w:t>population</w:t>
      </w:r>
      <w:r>
        <w:rPr>
          <w:rFonts w:cs="Times New Roman"/>
          <w:color w:val="000000" w:themeColor="text1"/>
          <w:szCs w:val="28"/>
        </w:rPr>
        <w:t xml:space="preserve"> decline.</w:t>
      </w:r>
      <w:r>
        <w:rPr>
          <w:rStyle w:val="FootnoteReference"/>
          <w:rFonts w:cs="Times New Roman"/>
          <w:szCs w:val="28"/>
        </w:rPr>
        <w:footnoteReference w:id="61"/>
      </w:r>
      <w:r w:rsidRPr="002C13CB">
        <w:rPr>
          <w:rFonts w:cs="Times New Roman"/>
          <w:color w:val="000000" w:themeColor="text1"/>
          <w:szCs w:val="28"/>
        </w:rPr>
        <w:t xml:space="preserve"> </w:t>
      </w:r>
      <w:r>
        <w:rPr>
          <w:rFonts w:cs="Times New Roman"/>
          <w:color w:val="000000" w:themeColor="text1"/>
          <w:szCs w:val="28"/>
        </w:rPr>
        <w:t xml:space="preserve"> </w:t>
      </w:r>
      <w:r w:rsidRPr="00C040B6">
        <w:rPr>
          <w:rFonts w:cs="Times New Roman"/>
          <w:color w:val="000000" w:themeColor="text1"/>
          <w:szCs w:val="28"/>
        </w:rPr>
        <w:t>As the Buddha saw it, “life is short, limited and fleeting, and only rarely does anyone live to a hundre</w:t>
      </w:r>
      <w:r w:rsidRPr="00C04DC6">
        <w:rPr>
          <w:rFonts w:cs="Times New Roman"/>
          <w:color w:val="000000" w:themeColor="text1"/>
          <w:szCs w:val="28"/>
        </w:rPr>
        <w:t>d</w:t>
      </w:r>
      <w:r w:rsidRPr="00E31092">
        <w:rPr>
          <w:rFonts w:cs="Times New Roman"/>
          <w:color w:val="FF0000"/>
          <w:szCs w:val="28"/>
        </w:rPr>
        <w:t>”.</w:t>
      </w:r>
      <w:r w:rsidRPr="00C04DC6">
        <w:rPr>
          <w:rStyle w:val="FootnoteReference"/>
          <w:rFonts w:cs="Times New Roman"/>
          <w:color w:val="000000" w:themeColor="text1"/>
          <w:szCs w:val="28"/>
        </w:rPr>
        <w:footnoteReference w:id="62"/>
      </w:r>
      <w:r w:rsidRPr="00C04DC6">
        <w:rPr>
          <w:rFonts w:cs="Times New Roman"/>
          <w:color w:val="000000" w:themeColor="text1"/>
          <w:szCs w:val="28"/>
        </w:rPr>
        <w:t xml:space="preserve"> </w:t>
      </w:r>
      <w:r w:rsidRPr="00E31092">
        <w:rPr>
          <w:rFonts w:cs="Times New Roman"/>
          <w:color w:val="FF0000"/>
          <w:szCs w:val="28"/>
        </w:rPr>
        <w:t xml:space="preserve"> </w:t>
      </w:r>
    </w:p>
    <w:p w14:paraId="0E192E70" w14:textId="7CCE0654" w:rsidR="00FE3E31" w:rsidRDefault="00FE3E31" w:rsidP="00DB7003">
      <w:pPr>
        <w:spacing w:line="240" w:lineRule="auto"/>
        <w:contextualSpacing/>
        <w:jc w:val="both"/>
        <w:rPr>
          <w:rFonts w:cs="Times New Roman"/>
          <w:color w:val="000000" w:themeColor="text1"/>
          <w:szCs w:val="28"/>
        </w:rPr>
      </w:pPr>
      <w:r w:rsidRPr="00431B17">
        <w:rPr>
          <w:rFonts w:cs="Times New Roman"/>
          <w:color w:val="000000" w:themeColor="text1"/>
          <w:szCs w:val="28"/>
        </w:rPr>
        <w:t xml:space="preserve">The Buddha </w:t>
      </w:r>
      <w:r>
        <w:rPr>
          <w:rFonts w:cs="Times New Roman"/>
          <w:color w:val="000000" w:themeColor="text1"/>
          <w:szCs w:val="28"/>
        </w:rPr>
        <w:t xml:space="preserve">observed </w:t>
      </w:r>
      <w:r w:rsidRPr="00431B17">
        <w:rPr>
          <w:rFonts w:cs="Times New Roman"/>
          <w:color w:val="000000" w:themeColor="text1"/>
          <w:szCs w:val="28"/>
        </w:rPr>
        <w:t>that if a m</w:t>
      </w:r>
      <w:r w:rsidRPr="008B548F">
        <w:rPr>
          <w:rFonts w:cs="Times New Roman"/>
          <w:color w:val="000000" w:themeColor="text1"/>
          <w:szCs w:val="28"/>
        </w:rPr>
        <w:t>an had been away from his village for an extended period and he were by chance to meet another man from his village</w:t>
      </w:r>
      <w:r>
        <w:rPr>
          <w:rFonts w:cs="Times New Roman"/>
          <w:color w:val="000000" w:themeColor="text1"/>
          <w:szCs w:val="28"/>
        </w:rPr>
        <w:t>,</w:t>
      </w:r>
      <w:r w:rsidRPr="008B548F">
        <w:rPr>
          <w:rFonts w:cs="Times New Roman"/>
          <w:color w:val="000000" w:themeColor="text1"/>
          <w:szCs w:val="28"/>
        </w:rPr>
        <w:t xml:space="preserve"> he would anxiously ask whether things back home were safe, whether there had been any epidemics, food shortages or attacks by gangs of bandits; such was the precariousness of rural life</w:t>
      </w:r>
      <w:r>
        <w:rPr>
          <w:rFonts w:cs="Times New Roman"/>
          <w:color w:val="000000" w:themeColor="text1"/>
          <w:szCs w:val="28"/>
        </w:rPr>
        <w:t>.</w:t>
      </w:r>
      <w:r>
        <w:rPr>
          <w:rStyle w:val="FootnoteReference"/>
          <w:rFonts w:cs="Times New Roman"/>
          <w:szCs w:val="28"/>
        </w:rPr>
        <w:footnoteReference w:id="63"/>
      </w:r>
      <w:r>
        <w:rPr>
          <w:rFonts w:cs="Times New Roman"/>
          <w:color w:val="000000" w:themeColor="text1"/>
          <w:szCs w:val="28"/>
        </w:rPr>
        <w:t xml:space="preserve"> So that his disciples would not become complacent, the Buddha asked them to occasionally reflect that, while now the harvests were good and </w:t>
      </w:r>
      <w:r>
        <w:rPr>
          <w:rFonts w:cs="Times New Roman"/>
          <w:color w:val="000000" w:themeColor="text1"/>
          <w:szCs w:val="28"/>
        </w:rPr>
        <w:lastRenderedPageBreak/>
        <w:t>food plentiful, this situation could easily change, and thus they</w:t>
      </w:r>
      <w:r w:rsidRPr="007A19AF">
        <w:rPr>
          <w:rFonts w:cs="Times New Roman"/>
          <w:color w:val="000000" w:themeColor="text1"/>
          <w:szCs w:val="28"/>
        </w:rPr>
        <w:t xml:space="preserve"> should make full use of the good times to practi</w:t>
      </w:r>
      <w:r>
        <w:rPr>
          <w:rFonts w:cs="Times New Roman"/>
          <w:color w:val="000000" w:themeColor="text1"/>
          <w:szCs w:val="28"/>
        </w:rPr>
        <w:t>s</w:t>
      </w:r>
      <w:r w:rsidRPr="007A19AF">
        <w:rPr>
          <w:rFonts w:cs="Times New Roman"/>
          <w:color w:val="000000" w:themeColor="text1"/>
          <w:szCs w:val="28"/>
        </w:rPr>
        <w:t>e the Dhamma</w:t>
      </w:r>
      <w:r>
        <w:rPr>
          <w:rFonts w:cs="Times New Roman"/>
          <w:color w:val="000000" w:themeColor="text1"/>
          <w:szCs w:val="28"/>
        </w:rPr>
        <w:t>.</w:t>
      </w:r>
      <w:r>
        <w:rPr>
          <w:rStyle w:val="FootnoteReference"/>
          <w:rFonts w:cs="Times New Roman"/>
          <w:szCs w:val="28"/>
        </w:rPr>
        <w:footnoteReference w:id="64"/>
      </w:r>
      <w:r>
        <w:rPr>
          <w:rFonts w:cs="Times New Roman"/>
          <w:color w:val="000000" w:themeColor="text1"/>
          <w:szCs w:val="28"/>
        </w:rPr>
        <w:t xml:space="preserve">  </w:t>
      </w:r>
    </w:p>
    <w:p w14:paraId="77172CFD" w14:textId="3D766225" w:rsidR="00FE3E31" w:rsidRDefault="00FE3E31" w:rsidP="00DB7003">
      <w:pPr>
        <w:spacing w:line="240" w:lineRule="auto"/>
        <w:contextualSpacing/>
        <w:jc w:val="both"/>
        <w:rPr>
          <w:rStyle w:val="Hyperlink"/>
          <w:color w:val="000000" w:themeColor="text1"/>
          <w:szCs w:val="28"/>
        </w:rPr>
      </w:pPr>
      <w:r>
        <w:rPr>
          <w:rFonts w:cs="Times New Roman"/>
          <w:color w:val="000000" w:themeColor="text1"/>
          <w:szCs w:val="28"/>
        </w:rPr>
        <w:t xml:space="preserve">Of course, life could not have been all work and want, at least not for everyone, everywhere and all the time. </w:t>
      </w:r>
      <w:r w:rsidRPr="000E62AD">
        <w:rPr>
          <w:rStyle w:val="Hyperlink"/>
          <w:color w:val="000000" w:themeColor="text1"/>
          <w:szCs w:val="28"/>
          <w:u w:val="none"/>
        </w:rPr>
        <w:t>There were occasional opportunities for relaxation and revelry</w:t>
      </w:r>
      <w:r>
        <w:rPr>
          <w:rStyle w:val="Hyperlink"/>
          <w:color w:val="000000" w:themeColor="text1"/>
          <w:szCs w:val="28"/>
          <w:u w:val="none"/>
        </w:rPr>
        <w:t>,</w:t>
      </w:r>
      <w:r w:rsidRPr="000E62AD">
        <w:rPr>
          <w:rStyle w:val="Hyperlink"/>
          <w:color w:val="000000" w:themeColor="text1"/>
          <w:szCs w:val="28"/>
          <w:u w:val="none"/>
        </w:rPr>
        <w:t xml:space="preserve"> even at religious events.</w:t>
      </w:r>
      <w:r w:rsidRPr="0043215F">
        <w:rPr>
          <w:rStyle w:val="Hyperlink"/>
          <w:color w:val="000000" w:themeColor="text1"/>
          <w:szCs w:val="28"/>
          <w:u w:val="none"/>
        </w:rPr>
        <w:t xml:space="preserve"> </w:t>
      </w:r>
      <w:r w:rsidRPr="00F2621C">
        <w:rPr>
          <w:rFonts w:cs="Times New Roman"/>
          <w:color w:val="000000" w:themeColor="text1"/>
          <w:szCs w:val="28"/>
          <w:lang w:val="en-US"/>
        </w:rPr>
        <w:t xml:space="preserve">The Buddha </w:t>
      </w:r>
      <w:r>
        <w:rPr>
          <w:rFonts w:cs="Times New Roman"/>
          <w:color w:val="000000" w:themeColor="text1"/>
          <w:szCs w:val="28"/>
          <w:lang w:val="en-US"/>
        </w:rPr>
        <w:t>spoke of</w:t>
      </w:r>
      <w:r w:rsidRPr="00F2621C">
        <w:rPr>
          <w:rFonts w:cs="Times New Roman"/>
          <w:color w:val="000000" w:themeColor="text1"/>
          <w:szCs w:val="28"/>
          <w:lang w:val="en-US"/>
        </w:rPr>
        <w:t xml:space="preserve"> one such </w:t>
      </w:r>
      <w:r>
        <w:rPr>
          <w:rFonts w:cs="Times New Roman"/>
          <w:color w:val="000000" w:themeColor="text1"/>
          <w:szCs w:val="28"/>
          <w:lang w:val="en-US"/>
        </w:rPr>
        <w:t xml:space="preserve">religious </w:t>
      </w:r>
      <w:r w:rsidRPr="00F2621C">
        <w:rPr>
          <w:rFonts w:cs="Times New Roman"/>
          <w:color w:val="000000" w:themeColor="text1"/>
          <w:szCs w:val="28"/>
          <w:lang w:val="en-US"/>
        </w:rPr>
        <w:t>gathering that took place in the southern districts</w:t>
      </w:r>
      <w:r>
        <w:rPr>
          <w:rFonts w:cs="Times New Roman"/>
          <w:color w:val="000000" w:themeColor="text1"/>
          <w:szCs w:val="28"/>
          <w:lang w:val="en-US"/>
        </w:rPr>
        <w:t>,</w:t>
      </w:r>
      <w:r w:rsidRPr="00F2621C">
        <w:rPr>
          <w:rFonts w:cs="Times New Roman"/>
          <w:color w:val="000000" w:themeColor="text1"/>
          <w:szCs w:val="28"/>
          <w:lang w:val="en-US"/>
        </w:rPr>
        <w:t xml:space="preserve"> which included food and drink</w:t>
      </w:r>
      <w:r>
        <w:rPr>
          <w:rFonts w:cs="Times New Roman"/>
          <w:color w:val="000000" w:themeColor="text1"/>
          <w:szCs w:val="28"/>
          <w:lang w:val="en-US"/>
        </w:rPr>
        <w:t xml:space="preserve">, </w:t>
      </w:r>
      <w:r w:rsidRPr="00F2621C">
        <w:rPr>
          <w:rFonts w:cs="Times New Roman"/>
          <w:color w:val="000000" w:themeColor="text1"/>
          <w:szCs w:val="28"/>
          <w:lang w:val="en-US"/>
        </w:rPr>
        <w:t>singing, dancing and music</w:t>
      </w:r>
      <w:r>
        <w:rPr>
          <w:rFonts w:cs="Times New Roman"/>
          <w:color w:val="000000" w:themeColor="text1"/>
          <w:szCs w:val="28"/>
          <w:lang w:val="en-US"/>
        </w:rPr>
        <w:t>.</w:t>
      </w:r>
      <w:r>
        <w:rPr>
          <w:rStyle w:val="FootnoteReference"/>
          <w:rFonts w:cs="Times New Roman"/>
          <w:szCs w:val="28"/>
          <w:lang w:val="en-US"/>
        </w:rPr>
        <w:footnoteReference w:id="65"/>
      </w:r>
      <w:r>
        <w:rPr>
          <w:rFonts w:cs="Times New Roman"/>
          <w:color w:val="000000" w:themeColor="text1"/>
          <w:szCs w:val="28"/>
          <w:lang w:val="en-US"/>
        </w:rPr>
        <w:t xml:space="preserve"> </w:t>
      </w:r>
      <w:r w:rsidRPr="000E62AD">
        <w:rPr>
          <w:rStyle w:val="Hyperlink"/>
          <w:color w:val="000000" w:themeColor="text1"/>
          <w:szCs w:val="28"/>
          <w:u w:val="none"/>
        </w:rPr>
        <w:t xml:space="preserve">Also, </w:t>
      </w:r>
      <w:r>
        <w:rPr>
          <w:rFonts w:cs="Times New Roman"/>
          <w:color w:val="000000" w:themeColor="text1"/>
          <w:szCs w:val="28"/>
        </w:rPr>
        <w:t xml:space="preserve">he said that with good government </w:t>
      </w:r>
      <w:r w:rsidRPr="000E62AD">
        <w:rPr>
          <w:rStyle w:val="Hyperlink"/>
          <w:color w:val="000000" w:themeColor="text1"/>
          <w:szCs w:val="28"/>
          <w:u w:val="none"/>
        </w:rPr>
        <w:t>the land could be at peace, and banditry could be suppressed so that happy people</w:t>
      </w:r>
      <w:r>
        <w:rPr>
          <w:rStyle w:val="Hyperlink"/>
          <w:color w:val="000000" w:themeColor="text1"/>
          <w:szCs w:val="28"/>
          <w:u w:val="none"/>
        </w:rPr>
        <w:t>, with joyful hearts,</w:t>
      </w:r>
      <w:r w:rsidRPr="000E62AD">
        <w:rPr>
          <w:rStyle w:val="Hyperlink"/>
          <w:color w:val="000000" w:themeColor="text1"/>
          <w:szCs w:val="28"/>
          <w:u w:val="none"/>
        </w:rPr>
        <w:t xml:space="preserve"> would be able to dance with their children </w:t>
      </w:r>
      <w:r>
        <w:rPr>
          <w:rStyle w:val="Hyperlink"/>
          <w:color w:val="000000" w:themeColor="text1"/>
          <w:szCs w:val="28"/>
          <w:u w:val="none"/>
        </w:rPr>
        <w:t xml:space="preserve">in their arms </w:t>
      </w:r>
      <w:r w:rsidRPr="000E62AD">
        <w:rPr>
          <w:rStyle w:val="Hyperlink"/>
          <w:color w:val="000000" w:themeColor="text1"/>
          <w:szCs w:val="28"/>
          <w:u w:val="none"/>
        </w:rPr>
        <w:t>and keep their homes unlocked</w:t>
      </w:r>
      <w:r>
        <w:rPr>
          <w:rStyle w:val="Hyperlink"/>
          <w:color w:val="000000" w:themeColor="text1"/>
          <w:szCs w:val="28"/>
          <w:u w:val="none"/>
        </w:rPr>
        <w:t>.</w:t>
      </w:r>
      <w:r>
        <w:rPr>
          <w:rStyle w:val="FootnoteReference"/>
          <w:szCs w:val="28"/>
        </w:rPr>
        <w:footnoteReference w:id="66"/>
      </w:r>
      <w:r w:rsidRPr="000E62AD">
        <w:rPr>
          <w:rStyle w:val="Hyperlink"/>
          <w:color w:val="000000" w:themeColor="text1"/>
          <w:szCs w:val="28"/>
          <w:u w:val="none"/>
        </w:rPr>
        <w:t xml:space="preserve"> </w:t>
      </w:r>
      <w:r>
        <w:rPr>
          <w:rStyle w:val="Hyperlink"/>
          <w:color w:val="000000" w:themeColor="text1"/>
          <w:szCs w:val="28"/>
          <w:u w:val="none"/>
        </w:rPr>
        <w:t xml:space="preserve">  </w:t>
      </w:r>
    </w:p>
    <w:p w14:paraId="4F25EFDA" w14:textId="77777777" w:rsidR="00FE3E31" w:rsidRDefault="00FE3E31" w:rsidP="00DB7003">
      <w:pPr>
        <w:spacing w:line="240" w:lineRule="auto"/>
        <w:contextualSpacing/>
        <w:jc w:val="both"/>
        <w:rPr>
          <w:rFonts w:cs="Times New Roman"/>
          <w:color w:val="000000" w:themeColor="text1"/>
          <w:szCs w:val="28"/>
        </w:rPr>
      </w:pPr>
      <w:r>
        <w:rPr>
          <w:rFonts w:cs="Times New Roman"/>
          <w:color w:val="000000" w:themeColor="text1"/>
          <w:szCs w:val="28"/>
        </w:rPr>
        <w:t xml:space="preserve">City folk tended to consider villagers to be unsophisticated boors and looked upon them with a degree of contempt. In ordinary parlance the term </w:t>
      </w:r>
      <w:r w:rsidRPr="008F26F9">
        <w:rPr>
          <w:rFonts w:cs="Times New Roman"/>
          <w:i/>
          <w:color w:val="000000" w:themeColor="text1"/>
          <w:szCs w:val="28"/>
        </w:rPr>
        <w:t>gamma</w:t>
      </w:r>
      <w:r w:rsidRPr="004C096A">
        <w:rPr>
          <w:rFonts w:cs="Times New Roman"/>
          <w:color w:val="000000" w:themeColor="text1"/>
          <w:szCs w:val="28"/>
        </w:rPr>
        <w:t>,</w:t>
      </w:r>
      <w:r>
        <w:rPr>
          <w:rFonts w:cs="Times New Roman"/>
          <w:color w:val="000000" w:themeColor="text1"/>
          <w:szCs w:val="28"/>
        </w:rPr>
        <w:t xml:space="preserve"> ‘of the village’, meant something low and crude. In keeping with this common usage the Buddha described sexual intercourse, </w:t>
      </w:r>
      <w:r w:rsidRPr="005635B6">
        <w:rPr>
          <w:rFonts w:cs="Times New Roman"/>
          <w:color w:val="000000" w:themeColor="text1"/>
          <w:szCs w:val="28"/>
        </w:rPr>
        <w:t>going to see various spectacles</w:t>
      </w:r>
      <w:r>
        <w:rPr>
          <w:rFonts w:cs="Times New Roman"/>
          <w:color w:val="000000" w:themeColor="text1"/>
          <w:szCs w:val="28"/>
        </w:rPr>
        <w:t xml:space="preserve"> and idle chatter to be “</w:t>
      </w:r>
      <w:r w:rsidRPr="00BF124A">
        <w:rPr>
          <w:rFonts w:cs="Times New Roman"/>
          <w:i/>
          <w:color w:val="000000" w:themeColor="text1"/>
          <w:szCs w:val="28"/>
        </w:rPr>
        <w:t>gamma</w:t>
      </w:r>
      <w:r w:rsidRPr="009F749A">
        <w:rPr>
          <w:rFonts w:cs="Times New Roman"/>
          <w:color w:val="000000" w:themeColor="text1"/>
          <w:szCs w:val="28"/>
        </w:rPr>
        <w:t>”.</w:t>
      </w:r>
      <w:r>
        <w:rPr>
          <w:rFonts w:cs="Times New Roman"/>
          <w:color w:val="000000" w:themeColor="text1"/>
          <w:szCs w:val="28"/>
        </w:rPr>
        <w:t xml:space="preserve"> </w:t>
      </w:r>
      <w:r w:rsidRPr="00376185">
        <w:rPr>
          <w:rFonts w:cs="Times New Roman"/>
          <w:color w:val="000000" w:themeColor="text1"/>
          <w:szCs w:val="28"/>
        </w:rPr>
        <w:t xml:space="preserve">Although the deeper and more philosophical aspects of the Buddha’s </w:t>
      </w:r>
      <w:r>
        <w:rPr>
          <w:rFonts w:cs="Times New Roman"/>
          <w:color w:val="000000" w:themeColor="text1"/>
          <w:szCs w:val="28"/>
        </w:rPr>
        <w:t xml:space="preserve">teachings would have held little interest for the average villager, his moral and social teachings certainly did, and it was probably these aspects of the Dhamma that he taught during his tours, when he would often stay in villages. </w:t>
      </w:r>
    </w:p>
    <w:p w14:paraId="7D6F6777" w14:textId="026BAA0B" w:rsidR="00FE3E31" w:rsidRDefault="00FE3E31" w:rsidP="00F92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jc w:val="both"/>
        <w:rPr>
          <w:rFonts w:cs="Times New Roman"/>
          <w:color w:val="000000" w:themeColor="text1"/>
          <w:szCs w:val="28"/>
        </w:rPr>
      </w:pPr>
      <w:r w:rsidRPr="00531D4D">
        <w:rPr>
          <w:rFonts w:cs="Times New Roman"/>
          <w:color w:val="000000" w:themeColor="text1"/>
          <w:szCs w:val="28"/>
        </w:rPr>
        <w:t>The increasing food surplus, the growth in population and the rise of cities</w:t>
      </w:r>
      <w:r w:rsidRPr="0043215F">
        <w:rPr>
          <w:rFonts w:cs="Times New Roman"/>
          <w:color w:val="FF0000"/>
          <w:szCs w:val="28"/>
        </w:rPr>
        <w:t xml:space="preserve"> </w:t>
      </w:r>
      <w:r>
        <w:rPr>
          <w:rFonts w:cs="Times New Roman"/>
          <w:color w:val="000000" w:themeColor="text1"/>
          <w:szCs w:val="28"/>
        </w:rPr>
        <w:t>stimulated</w:t>
      </w:r>
      <w:r w:rsidRPr="00531D4D">
        <w:rPr>
          <w:rFonts w:cs="Times New Roman"/>
          <w:color w:val="000000" w:themeColor="text1"/>
          <w:szCs w:val="28"/>
        </w:rPr>
        <w:t xml:space="preserve"> another major change in the Middle Land</w:t>
      </w:r>
      <w:r>
        <w:rPr>
          <w:rFonts w:cs="Times New Roman"/>
          <w:color w:val="000000" w:themeColor="text1"/>
          <w:szCs w:val="28"/>
        </w:rPr>
        <w:t>,</w:t>
      </w:r>
      <w:r w:rsidRPr="00531D4D">
        <w:rPr>
          <w:rFonts w:cs="Times New Roman"/>
          <w:color w:val="000000" w:themeColor="text1"/>
          <w:szCs w:val="28"/>
        </w:rPr>
        <w:t xml:space="preserve"> and that was the</w:t>
      </w:r>
      <w:r>
        <w:rPr>
          <w:rFonts w:cs="Times New Roman"/>
          <w:color w:val="FF0000"/>
          <w:szCs w:val="28"/>
        </w:rPr>
        <w:t xml:space="preserve"> </w:t>
      </w:r>
      <w:r>
        <w:rPr>
          <w:rFonts w:cs="Times New Roman"/>
          <w:color w:val="000000" w:themeColor="text1"/>
          <w:szCs w:val="28"/>
        </w:rPr>
        <w:t>expansion</w:t>
      </w:r>
      <w:r w:rsidRPr="00531D4D">
        <w:rPr>
          <w:rFonts w:cs="Times New Roman"/>
          <w:color w:val="000000" w:themeColor="text1"/>
          <w:szCs w:val="28"/>
        </w:rPr>
        <w:t xml:space="preserve"> of commerce and the beginning of long-distan</w:t>
      </w:r>
      <w:r>
        <w:rPr>
          <w:rFonts w:cs="Times New Roman"/>
          <w:color w:val="000000" w:themeColor="text1"/>
          <w:szCs w:val="28"/>
        </w:rPr>
        <w:t>ce</w:t>
      </w:r>
      <w:r w:rsidRPr="00531D4D">
        <w:rPr>
          <w:rFonts w:cs="Times New Roman"/>
          <w:color w:val="000000" w:themeColor="text1"/>
          <w:szCs w:val="28"/>
        </w:rPr>
        <w:t xml:space="preserve"> and trans</w:t>
      </w:r>
      <w:r>
        <w:rPr>
          <w:rFonts w:cs="Times New Roman"/>
          <w:color w:val="000000" w:themeColor="text1"/>
          <w:szCs w:val="28"/>
        </w:rPr>
        <w:t xml:space="preserve">continental trade. </w:t>
      </w:r>
      <w:r w:rsidRPr="00531D4D">
        <w:rPr>
          <w:rFonts w:cs="Times New Roman"/>
          <w:color w:val="000000" w:themeColor="text1"/>
          <w:szCs w:val="28"/>
        </w:rPr>
        <w:t>Previously</w:t>
      </w:r>
      <w:r>
        <w:rPr>
          <w:rFonts w:cs="Times New Roman"/>
          <w:color w:val="000000" w:themeColor="text1"/>
          <w:szCs w:val="28"/>
        </w:rPr>
        <w:t>,</w:t>
      </w:r>
      <w:r w:rsidRPr="00531D4D">
        <w:rPr>
          <w:rFonts w:cs="Times New Roman"/>
          <w:color w:val="000000" w:themeColor="text1"/>
          <w:szCs w:val="28"/>
        </w:rPr>
        <w:t xml:space="preserve"> village communities were almost entirely self-sufficient, growing their own food and having most </w:t>
      </w:r>
      <w:proofErr w:type="gramStart"/>
      <w:r w:rsidRPr="00531D4D">
        <w:rPr>
          <w:rFonts w:cs="Times New Roman"/>
          <w:color w:val="000000" w:themeColor="text1"/>
          <w:szCs w:val="28"/>
        </w:rPr>
        <w:t xml:space="preserve">of </w:t>
      </w:r>
      <w:r>
        <w:rPr>
          <w:rFonts w:cs="Times New Roman"/>
          <w:strike/>
          <w:color w:val="000000" w:themeColor="text1"/>
          <w:szCs w:val="28"/>
        </w:rPr>
        <w:t xml:space="preserve"> </w:t>
      </w:r>
      <w:r w:rsidRPr="00C5217F">
        <w:rPr>
          <w:rFonts w:cs="Times New Roman"/>
          <w:color w:val="000000" w:themeColor="text1"/>
          <w:szCs w:val="28"/>
        </w:rPr>
        <w:t>their</w:t>
      </w:r>
      <w:proofErr w:type="gramEnd"/>
      <w:r w:rsidRPr="00C5217F">
        <w:rPr>
          <w:rFonts w:cs="Times New Roman"/>
          <w:color w:val="000000" w:themeColor="text1"/>
          <w:szCs w:val="28"/>
        </w:rPr>
        <w:t xml:space="preserve"> other necessities </w:t>
      </w:r>
      <w:r w:rsidRPr="00531D4D">
        <w:rPr>
          <w:rFonts w:cs="Times New Roman"/>
          <w:color w:val="000000" w:themeColor="text1"/>
          <w:szCs w:val="28"/>
        </w:rPr>
        <w:t>made by local craftsmen.</w:t>
      </w:r>
      <w:r>
        <w:rPr>
          <w:rFonts w:cs="Times New Roman"/>
          <w:color w:val="000000" w:themeColor="text1"/>
          <w:szCs w:val="28"/>
        </w:rPr>
        <w:t xml:space="preserve"> </w:t>
      </w:r>
      <w:r w:rsidRPr="00531D4D">
        <w:rPr>
          <w:rFonts w:cs="Times New Roman"/>
          <w:color w:val="000000" w:themeColor="text1"/>
          <w:szCs w:val="28"/>
        </w:rPr>
        <w:t>The</w:t>
      </w:r>
      <w:r>
        <w:rPr>
          <w:rFonts w:cs="Times New Roman"/>
          <w:color w:val="000000" w:themeColor="text1"/>
          <w:szCs w:val="28"/>
        </w:rPr>
        <w:t>ir</w:t>
      </w:r>
      <w:r w:rsidRPr="00531D4D">
        <w:rPr>
          <w:rFonts w:cs="Times New Roman"/>
          <w:color w:val="000000" w:themeColor="text1"/>
          <w:szCs w:val="28"/>
        </w:rPr>
        <w:t xml:space="preserve"> few other essentials they obtained from </w:t>
      </w:r>
      <w:r>
        <w:rPr>
          <w:rFonts w:cs="Times New Roman"/>
          <w:color w:val="000000" w:themeColor="text1"/>
          <w:szCs w:val="28"/>
        </w:rPr>
        <w:t xml:space="preserve">neighbouring villages, from </w:t>
      </w:r>
      <w:r w:rsidRPr="00531D4D">
        <w:rPr>
          <w:rFonts w:cs="Times New Roman"/>
          <w:color w:val="000000" w:themeColor="text1"/>
          <w:szCs w:val="28"/>
        </w:rPr>
        <w:t xml:space="preserve">the nearby forest or from the occasional peddler or small-time </w:t>
      </w:r>
      <w:r>
        <w:rPr>
          <w:rFonts w:cs="Times New Roman"/>
          <w:color w:val="000000" w:themeColor="text1"/>
          <w:szCs w:val="28"/>
        </w:rPr>
        <w:t xml:space="preserve">trader </w:t>
      </w:r>
      <w:r w:rsidRPr="00531D4D">
        <w:rPr>
          <w:rFonts w:cs="Times New Roman"/>
          <w:color w:val="000000" w:themeColor="text1"/>
          <w:szCs w:val="28"/>
        </w:rPr>
        <w:t>who passed through with his donkey or bullock cart. Exchange was mainly by barter.</w:t>
      </w:r>
      <w:r>
        <w:rPr>
          <w:rFonts w:cs="Times New Roman"/>
          <w:color w:val="000000" w:themeColor="text1"/>
          <w:szCs w:val="28"/>
        </w:rPr>
        <w:t xml:space="preserve"> </w:t>
      </w:r>
    </w:p>
    <w:p w14:paraId="35E1484D" w14:textId="061799EA" w:rsidR="00FE3E31" w:rsidRPr="00531D4D" w:rsidRDefault="00FE3E31"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color w:val="000000" w:themeColor="text1"/>
          <w:szCs w:val="28"/>
        </w:rPr>
      </w:pPr>
      <w:r w:rsidRPr="00531D4D">
        <w:rPr>
          <w:rFonts w:cs="Times New Roman"/>
          <w:color w:val="000000" w:themeColor="text1"/>
          <w:szCs w:val="28"/>
        </w:rPr>
        <w:t>There are numerous references in the Tipitaka to caravans of wagons carrying goods from one city or region to another. While the Buddha was still at Uruvel</w:t>
      </w:r>
      <w:r w:rsidRPr="00531D4D">
        <w:rPr>
          <w:rFonts w:cs="Times New Roman"/>
          <w:color w:val="000000"/>
          <w:szCs w:val="28"/>
        </w:rPr>
        <w:t>ā</w:t>
      </w:r>
      <w:r w:rsidRPr="00531D4D">
        <w:rPr>
          <w:rFonts w:cs="Times New Roman"/>
          <w:color w:val="000000" w:themeColor="text1"/>
          <w:szCs w:val="28"/>
        </w:rPr>
        <w:t xml:space="preserve"> just after his awakening</w:t>
      </w:r>
      <w:r>
        <w:rPr>
          <w:rFonts w:cs="Times New Roman"/>
          <w:color w:val="000000" w:themeColor="text1"/>
          <w:szCs w:val="28"/>
        </w:rPr>
        <w:t>,</w:t>
      </w:r>
      <w:r w:rsidRPr="00531D4D">
        <w:rPr>
          <w:rFonts w:cs="Times New Roman"/>
          <w:color w:val="000000" w:themeColor="text1"/>
          <w:szCs w:val="28"/>
        </w:rPr>
        <w:t xml:space="preserve"> he met the two merchants </w:t>
      </w:r>
      <w:r w:rsidRPr="00531D4D">
        <w:rPr>
          <w:rFonts w:cs="Times New Roman"/>
          <w:color w:val="000000" w:themeColor="text1"/>
          <w:szCs w:val="28"/>
        </w:rPr>
        <w:lastRenderedPageBreak/>
        <w:t>Tapussa and Bhallika who were from Ukkal</w:t>
      </w:r>
      <w:r w:rsidRPr="00531D4D">
        <w:rPr>
          <w:rFonts w:cs="Times New Roman"/>
          <w:color w:val="000000"/>
          <w:szCs w:val="28"/>
        </w:rPr>
        <w:t>ā,</w:t>
      </w:r>
      <w:r w:rsidRPr="00531D4D">
        <w:rPr>
          <w:rFonts w:cs="Times New Roman"/>
          <w:color w:val="000000" w:themeColor="text1"/>
          <w:szCs w:val="28"/>
        </w:rPr>
        <w:t xml:space="preserve"> probably somewhere in Orissa</w:t>
      </w:r>
      <w:r>
        <w:rPr>
          <w:rFonts w:cs="Times New Roman"/>
          <w:color w:val="000000" w:themeColor="text1"/>
          <w:szCs w:val="28"/>
        </w:rPr>
        <w:t>.</w:t>
      </w:r>
      <w:r>
        <w:rPr>
          <w:rStyle w:val="FootnoteReference"/>
          <w:rFonts w:cs="Times New Roman"/>
          <w:szCs w:val="28"/>
        </w:rPr>
        <w:footnoteReference w:id="67"/>
      </w:r>
      <w:r w:rsidRPr="00531D4D">
        <w:rPr>
          <w:rFonts w:cs="Times New Roman"/>
          <w:color w:val="000000" w:themeColor="text1"/>
          <w:szCs w:val="28"/>
        </w:rPr>
        <w:t xml:space="preserve"> The text</w:t>
      </w:r>
      <w:r>
        <w:rPr>
          <w:rFonts w:cs="Times New Roman"/>
          <w:color w:val="000000" w:themeColor="text1"/>
          <w:szCs w:val="28"/>
        </w:rPr>
        <w:t>s</w:t>
      </w:r>
      <w:r w:rsidRPr="00531D4D">
        <w:rPr>
          <w:rFonts w:cs="Times New Roman"/>
          <w:color w:val="000000" w:themeColor="text1"/>
          <w:szCs w:val="28"/>
        </w:rPr>
        <w:t xml:space="preserve"> do</w:t>
      </w:r>
      <w:r>
        <w:rPr>
          <w:rFonts w:cs="Times New Roman"/>
          <w:color w:val="000000" w:themeColor="text1"/>
          <w:szCs w:val="28"/>
        </w:rPr>
        <w:t xml:space="preserve"> not mention</w:t>
      </w:r>
      <w:r w:rsidRPr="00531D4D">
        <w:rPr>
          <w:rFonts w:cs="Times New Roman"/>
          <w:color w:val="000000" w:themeColor="text1"/>
          <w:szCs w:val="28"/>
        </w:rPr>
        <w:t xml:space="preserve"> the</w:t>
      </w:r>
      <w:r>
        <w:rPr>
          <w:rFonts w:cs="Times New Roman"/>
          <w:color w:val="000000" w:themeColor="text1"/>
          <w:szCs w:val="28"/>
        </w:rPr>
        <w:t>se</w:t>
      </w:r>
      <w:r w:rsidRPr="00531D4D">
        <w:rPr>
          <w:rFonts w:cs="Times New Roman"/>
          <w:color w:val="000000" w:themeColor="text1"/>
          <w:szCs w:val="28"/>
        </w:rPr>
        <w:t xml:space="preserve"> two men being attached to a caravan</w:t>
      </w:r>
      <w:r>
        <w:rPr>
          <w:rFonts w:cs="Times New Roman"/>
          <w:color w:val="000000" w:themeColor="text1"/>
          <w:szCs w:val="28"/>
        </w:rPr>
        <w:t>,</w:t>
      </w:r>
      <w:r w:rsidRPr="00531D4D">
        <w:rPr>
          <w:rFonts w:cs="Times New Roman"/>
          <w:color w:val="000000" w:themeColor="text1"/>
          <w:szCs w:val="28"/>
        </w:rPr>
        <w:t xml:space="preserve"> but</w:t>
      </w:r>
      <w:r>
        <w:rPr>
          <w:rFonts w:cs="Times New Roman"/>
          <w:color w:val="000000" w:themeColor="text1"/>
          <w:szCs w:val="28"/>
        </w:rPr>
        <w:t>,</w:t>
      </w:r>
      <w:r w:rsidRPr="00531D4D">
        <w:rPr>
          <w:rFonts w:cs="Times New Roman"/>
          <w:color w:val="000000" w:themeColor="text1"/>
          <w:szCs w:val="28"/>
        </w:rPr>
        <w:t xml:space="preserve"> coming from such a long distance</w:t>
      </w:r>
      <w:r>
        <w:rPr>
          <w:rFonts w:cs="Times New Roman"/>
          <w:color w:val="000000" w:themeColor="text1"/>
          <w:szCs w:val="28"/>
        </w:rPr>
        <w:t>,</w:t>
      </w:r>
      <w:r w:rsidRPr="00531D4D">
        <w:rPr>
          <w:rFonts w:cs="Times New Roman"/>
          <w:color w:val="000000" w:themeColor="text1"/>
          <w:szCs w:val="28"/>
        </w:rPr>
        <w:t xml:space="preserve"> they would have been. </w:t>
      </w:r>
      <w:r>
        <w:rPr>
          <w:rFonts w:cs="Times New Roman"/>
          <w:color w:val="000000" w:themeColor="text1"/>
          <w:szCs w:val="28"/>
        </w:rPr>
        <w:t xml:space="preserve">The wealthy businessman </w:t>
      </w:r>
      <w:r w:rsidRPr="00531D4D">
        <w:rPr>
          <w:rFonts w:cs="Times New Roman"/>
          <w:color w:val="000000" w:themeColor="text1"/>
          <w:szCs w:val="28"/>
        </w:rPr>
        <w:t xml:space="preserve">and patron of the Buddha, </w:t>
      </w:r>
      <w:r w:rsidRPr="00AB5F4B">
        <w:rPr>
          <w:rFonts w:cs="Times New Roman"/>
          <w:color w:val="000000" w:themeColor="text1"/>
          <w:szCs w:val="28"/>
        </w:rPr>
        <w:t>Anāth</w:t>
      </w:r>
      <w:r w:rsidRPr="00531D4D">
        <w:rPr>
          <w:rFonts w:cs="Times New Roman"/>
          <w:color w:val="000000" w:themeColor="text1"/>
          <w:szCs w:val="28"/>
        </w:rPr>
        <w:t>api</w:t>
      </w:r>
      <w:r w:rsidRPr="00FE46FA">
        <w:rPr>
          <w:rFonts w:cs="Times New Roman"/>
          <w:color w:val="000000"/>
          <w:szCs w:val="28"/>
        </w:rPr>
        <w:t>ṇḍ</w:t>
      </w:r>
      <w:r w:rsidRPr="00531D4D">
        <w:rPr>
          <w:rFonts w:cs="Times New Roman"/>
          <w:color w:val="000000" w:themeColor="text1"/>
          <w:szCs w:val="28"/>
        </w:rPr>
        <w:t>aka</w:t>
      </w:r>
      <w:r>
        <w:rPr>
          <w:rFonts w:cs="Times New Roman"/>
          <w:color w:val="000000" w:themeColor="text1"/>
          <w:szCs w:val="28"/>
        </w:rPr>
        <w:t xml:space="preserve">, travelled from his home base </w:t>
      </w:r>
      <w:r w:rsidRPr="00531D4D">
        <w:rPr>
          <w:rFonts w:cs="Times New Roman"/>
          <w:color w:val="000000" w:themeColor="text1"/>
          <w:szCs w:val="28"/>
        </w:rPr>
        <w:t>in Sāvatth</w:t>
      </w:r>
      <w:r w:rsidRPr="00A676E6">
        <w:rPr>
          <w:rFonts w:cs="Times New Roman"/>
          <w:color w:val="000000"/>
          <w:szCs w:val="28"/>
        </w:rPr>
        <w:t>ī</w:t>
      </w:r>
      <w:r>
        <w:rPr>
          <w:rFonts w:cs="Times New Roman"/>
          <w:color w:val="000000" w:themeColor="text1"/>
          <w:szCs w:val="28"/>
        </w:rPr>
        <w:t xml:space="preserve"> </w:t>
      </w:r>
      <w:r w:rsidRPr="00531D4D">
        <w:rPr>
          <w:rFonts w:cs="Times New Roman"/>
          <w:color w:val="000000" w:themeColor="text1"/>
          <w:szCs w:val="28"/>
        </w:rPr>
        <w:t>to Rājagaha and back on business and had a business estate in Kāsi</w:t>
      </w:r>
      <w:r>
        <w:rPr>
          <w:rFonts w:cs="Times New Roman"/>
          <w:color w:val="000000" w:themeColor="text1"/>
          <w:szCs w:val="28"/>
        </w:rPr>
        <w:t>.</w:t>
      </w:r>
      <w:r>
        <w:rPr>
          <w:rStyle w:val="FootnoteReference"/>
          <w:rFonts w:cs="Times New Roman"/>
          <w:szCs w:val="28"/>
        </w:rPr>
        <w:footnoteReference w:id="68"/>
      </w:r>
      <w:r w:rsidRPr="00531D4D">
        <w:rPr>
          <w:rFonts w:cs="Times New Roman"/>
          <w:color w:val="000000" w:themeColor="text1"/>
          <w:szCs w:val="28"/>
        </w:rPr>
        <w:t xml:space="preserve"> There is mention of </w:t>
      </w:r>
      <w:r>
        <w:rPr>
          <w:rFonts w:cs="Times New Roman"/>
          <w:color w:val="000000" w:themeColor="text1"/>
          <w:szCs w:val="28"/>
        </w:rPr>
        <w:t>several hundred</w:t>
      </w:r>
      <w:r w:rsidRPr="00531D4D">
        <w:rPr>
          <w:rFonts w:cs="Times New Roman"/>
          <w:color w:val="000000" w:themeColor="text1"/>
          <w:szCs w:val="28"/>
        </w:rPr>
        <w:t xml:space="preserve"> wagons carrying jars of sugar along the main road between R</w:t>
      </w:r>
      <w:r w:rsidRPr="00531D4D">
        <w:rPr>
          <w:rFonts w:cs="Times New Roman"/>
          <w:color w:val="000000"/>
          <w:szCs w:val="28"/>
        </w:rPr>
        <w:t>ā</w:t>
      </w:r>
      <w:r w:rsidRPr="00531D4D">
        <w:rPr>
          <w:rFonts w:cs="Times New Roman"/>
          <w:color w:val="000000" w:themeColor="text1"/>
          <w:szCs w:val="28"/>
        </w:rPr>
        <w:t>jag</w:t>
      </w:r>
      <w:r>
        <w:rPr>
          <w:rFonts w:cs="Times New Roman"/>
          <w:color w:val="000000" w:themeColor="text1"/>
          <w:szCs w:val="28"/>
        </w:rPr>
        <w:t xml:space="preserve">aha and </w:t>
      </w:r>
      <w:r w:rsidRPr="00D04995">
        <w:rPr>
          <w:rFonts w:cs="Times New Roman"/>
          <w:color w:val="000000" w:themeColor="text1"/>
          <w:szCs w:val="28"/>
        </w:rPr>
        <w:t xml:space="preserve">Andhakavinda, and when the Buddha rested at the foot of a tree while on his way to Kusinārā, a </w:t>
      </w:r>
      <w:r w:rsidRPr="00531D4D">
        <w:rPr>
          <w:rFonts w:cs="Times New Roman"/>
          <w:color w:val="000000" w:themeColor="text1"/>
          <w:szCs w:val="28"/>
        </w:rPr>
        <w:t>caravan of</w:t>
      </w:r>
      <w:r>
        <w:rPr>
          <w:rFonts w:cs="Times New Roman"/>
          <w:color w:val="000000" w:themeColor="text1"/>
          <w:szCs w:val="28"/>
        </w:rPr>
        <w:t xml:space="preserve"> </w:t>
      </w:r>
      <w:r w:rsidRPr="00531D4D">
        <w:rPr>
          <w:rFonts w:cs="Times New Roman"/>
          <w:color w:val="000000" w:themeColor="text1"/>
          <w:szCs w:val="28"/>
        </w:rPr>
        <w:t>carts forded a nearby stream</w:t>
      </w:r>
      <w:r>
        <w:rPr>
          <w:rFonts w:cs="Times New Roman"/>
          <w:color w:val="000000" w:themeColor="text1"/>
          <w:szCs w:val="28"/>
        </w:rPr>
        <w:t>.</w:t>
      </w:r>
      <w:r>
        <w:rPr>
          <w:rStyle w:val="FootnoteReference"/>
          <w:rFonts w:cs="Times New Roman"/>
          <w:szCs w:val="28"/>
        </w:rPr>
        <w:footnoteReference w:id="69"/>
      </w:r>
      <w:r w:rsidRPr="00531D4D">
        <w:rPr>
          <w:rFonts w:cs="Times New Roman"/>
          <w:color w:val="000000" w:themeColor="text1"/>
          <w:szCs w:val="28"/>
        </w:rPr>
        <w:t xml:space="preserve"> Caravans would sometimes h</w:t>
      </w:r>
      <w:r>
        <w:rPr>
          <w:rFonts w:cs="Times New Roman"/>
          <w:color w:val="000000" w:themeColor="text1"/>
          <w:szCs w:val="28"/>
        </w:rPr>
        <w:t>a</w:t>
      </w:r>
      <w:r w:rsidRPr="00531D4D">
        <w:rPr>
          <w:rFonts w:cs="Times New Roman"/>
          <w:color w:val="000000" w:themeColor="text1"/>
          <w:szCs w:val="28"/>
        </w:rPr>
        <w:t>lt in one location for months, acting as a trading post for districts in the vicinity</w:t>
      </w:r>
      <w:r>
        <w:rPr>
          <w:rFonts w:cs="Times New Roman"/>
          <w:color w:val="000000" w:themeColor="text1"/>
          <w:szCs w:val="28"/>
        </w:rPr>
        <w:t>.</w:t>
      </w:r>
      <w:r w:rsidRPr="00531D4D">
        <w:rPr>
          <w:rFonts w:cs="Times New Roman"/>
          <w:color w:val="000000" w:themeColor="text1"/>
          <w:szCs w:val="28"/>
        </w:rPr>
        <w:t xml:space="preserve"> The J</w:t>
      </w:r>
      <w:r w:rsidRPr="00531D4D">
        <w:rPr>
          <w:rFonts w:cs="Times New Roman"/>
          <w:color w:val="000000"/>
          <w:szCs w:val="28"/>
        </w:rPr>
        <w:t>ā</w:t>
      </w:r>
      <w:r w:rsidRPr="00531D4D">
        <w:rPr>
          <w:rFonts w:cs="Times New Roman"/>
          <w:color w:val="000000" w:themeColor="text1"/>
          <w:szCs w:val="28"/>
        </w:rPr>
        <w:t xml:space="preserve">taka includes a story about a young merchant whose </w:t>
      </w:r>
      <w:r w:rsidRPr="005D597D">
        <w:rPr>
          <w:rFonts w:cs="Times New Roman"/>
          <w:color w:val="000000" w:themeColor="text1"/>
          <w:szCs w:val="28"/>
        </w:rPr>
        <w:t>caravans travelled “now from east to west, and now from north to south”.</w:t>
      </w:r>
      <w:r>
        <w:rPr>
          <w:rStyle w:val="FootnoteReference"/>
          <w:rFonts w:cs="Times New Roman"/>
          <w:szCs w:val="28"/>
        </w:rPr>
        <w:footnoteReference w:id="70"/>
      </w:r>
      <w:r w:rsidRPr="00531D4D">
        <w:rPr>
          <w:rFonts w:cs="Times New Roman"/>
          <w:color w:val="000000" w:themeColor="text1"/>
          <w:szCs w:val="28"/>
        </w:rPr>
        <w:t xml:space="preserve"> One wagon in his caravan carrie</w:t>
      </w:r>
      <w:r>
        <w:rPr>
          <w:rFonts w:cs="Times New Roman"/>
          <w:color w:val="000000" w:themeColor="text1"/>
          <w:szCs w:val="28"/>
        </w:rPr>
        <w:t xml:space="preserve">d large clay jars of water for </w:t>
      </w:r>
      <w:r w:rsidRPr="00531D4D">
        <w:rPr>
          <w:rFonts w:cs="Times New Roman"/>
          <w:color w:val="000000" w:themeColor="text1"/>
          <w:szCs w:val="28"/>
        </w:rPr>
        <w:t>when pass</w:t>
      </w:r>
      <w:r>
        <w:rPr>
          <w:rFonts w:cs="Times New Roman"/>
          <w:color w:val="000000" w:themeColor="text1"/>
          <w:szCs w:val="28"/>
        </w:rPr>
        <w:t xml:space="preserve">ing </w:t>
      </w:r>
      <w:r w:rsidRPr="00531D4D">
        <w:rPr>
          <w:rFonts w:cs="Times New Roman"/>
          <w:color w:val="000000" w:themeColor="text1"/>
          <w:szCs w:val="28"/>
        </w:rPr>
        <w:t>through areas where no</w:t>
      </w:r>
      <w:r>
        <w:rPr>
          <w:rFonts w:cs="Times New Roman"/>
          <w:color w:val="000000" w:themeColor="text1"/>
          <w:szCs w:val="28"/>
        </w:rPr>
        <w:t xml:space="preserve"> water </w:t>
      </w:r>
      <w:r w:rsidRPr="00531D4D">
        <w:rPr>
          <w:rFonts w:cs="Times New Roman"/>
          <w:color w:val="000000" w:themeColor="text1"/>
          <w:szCs w:val="28"/>
        </w:rPr>
        <w:t xml:space="preserve">was </w:t>
      </w:r>
      <w:proofErr w:type="gramStart"/>
      <w:r w:rsidRPr="00531D4D">
        <w:rPr>
          <w:rFonts w:cs="Times New Roman"/>
          <w:color w:val="000000" w:themeColor="text1"/>
          <w:szCs w:val="28"/>
        </w:rPr>
        <w:t>available,</w:t>
      </w:r>
      <w:proofErr w:type="gramEnd"/>
      <w:r w:rsidRPr="00531D4D">
        <w:rPr>
          <w:rFonts w:cs="Times New Roman"/>
          <w:color w:val="000000" w:themeColor="text1"/>
          <w:szCs w:val="28"/>
        </w:rPr>
        <w:t xml:space="preserve"> and at</w:t>
      </w:r>
      <w:r>
        <w:rPr>
          <w:rFonts w:cs="Times New Roman"/>
          <w:color w:val="000000" w:themeColor="text1"/>
          <w:szCs w:val="28"/>
        </w:rPr>
        <w:t xml:space="preserve"> night </w:t>
      </w:r>
      <w:r w:rsidRPr="00531D4D">
        <w:rPr>
          <w:rFonts w:cs="Times New Roman"/>
          <w:color w:val="000000" w:themeColor="text1"/>
          <w:szCs w:val="28"/>
        </w:rPr>
        <w:t>the wagons would be arrang</w:t>
      </w:r>
      <w:r>
        <w:rPr>
          <w:rFonts w:cs="Times New Roman"/>
          <w:color w:val="000000" w:themeColor="text1"/>
          <w:szCs w:val="28"/>
        </w:rPr>
        <w:t xml:space="preserve">ed in a circle for protection. </w:t>
      </w:r>
      <w:r w:rsidRPr="00531D4D">
        <w:rPr>
          <w:rFonts w:cs="Times New Roman"/>
          <w:color w:val="000000" w:themeColor="text1"/>
          <w:szCs w:val="28"/>
        </w:rPr>
        <w:t>A similar story tells of a caravan that passed through a desert, probably Rajasthan’s Thar Desert, so hot that the caravan could only travel at night</w:t>
      </w:r>
      <w:r>
        <w:rPr>
          <w:rFonts w:cs="Times New Roman"/>
          <w:color w:val="000000" w:themeColor="text1"/>
          <w:szCs w:val="28"/>
        </w:rPr>
        <w:t>,</w:t>
      </w:r>
      <w:r w:rsidRPr="00531D4D">
        <w:rPr>
          <w:rFonts w:cs="Times New Roman"/>
          <w:color w:val="000000" w:themeColor="text1"/>
          <w:szCs w:val="28"/>
        </w:rPr>
        <w:t xml:space="preserve"> </w:t>
      </w:r>
      <w:r>
        <w:rPr>
          <w:rFonts w:cs="Times New Roman"/>
          <w:color w:val="000000" w:themeColor="text1"/>
          <w:szCs w:val="28"/>
        </w:rPr>
        <w:t>and</w:t>
      </w:r>
      <w:r w:rsidRPr="00531D4D">
        <w:rPr>
          <w:rFonts w:cs="Times New Roman"/>
          <w:color w:val="000000" w:themeColor="text1"/>
          <w:szCs w:val="28"/>
        </w:rPr>
        <w:t xml:space="preserve"> </w:t>
      </w:r>
      <w:r>
        <w:rPr>
          <w:rFonts w:cs="Times New Roman"/>
          <w:color w:val="000000" w:themeColor="text1"/>
          <w:szCs w:val="28"/>
        </w:rPr>
        <w:t>the</w:t>
      </w:r>
      <w:r w:rsidRPr="00531D4D">
        <w:rPr>
          <w:rFonts w:cs="Times New Roman"/>
          <w:color w:val="000000" w:themeColor="text1"/>
          <w:szCs w:val="28"/>
        </w:rPr>
        <w:t xml:space="preserve"> pilot navigated by the stars</w:t>
      </w:r>
      <w:r>
        <w:rPr>
          <w:rFonts w:cs="Times New Roman"/>
          <w:color w:val="000000" w:themeColor="text1"/>
          <w:szCs w:val="28"/>
        </w:rPr>
        <w:t>.</w:t>
      </w:r>
      <w:r>
        <w:rPr>
          <w:rStyle w:val="FootnoteReference"/>
          <w:rFonts w:cs="Times New Roman"/>
          <w:szCs w:val="28"/>
        </w:rPr>
        <w:footnoteReference w:id="71"/>
      </w:r>
      <w:r w:rsidRPr="00531D4D">
        <w:rPr>
          <w:rFonts w:cs="Times New Roman"/>
          <w:color w:val="000000" w:themeColor="text1"/>
          <w:szCs w:val="28"/>
        </w:rPr>
        <w:t xml:space="preserve"> </w:t>
      </w:r>
      <w:r>
        <w:rPr>
          <w:rFonts w:cs="Times New Roman"/>
          <w:color w:val="000000" w:themeColor="text1"/>
          <w:szCs w:val="28"/>
        </w:rPr>
        <w:t xml:space="preserve">  </w:t>
      </w:r>
    </w:p>
    <w:p w14:paraId="1E9F866B" w14:textId="26422FCC" w:rsidR="00FE3E31" w:rsidRPr="00531D4D" w:rsidRDefault="00FE3E31"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color w:val="000000" w:themeColor="text1"/>
          <w:szCs w:val="28"/>
        </w:rPr>
      </w:pPr>
      <w:r w:rsidRPr="00531D4D">
        <w:rPr>
          <w:rFonts w:cs="Times New Roman"/>
          <w:color w:val="000000" w:themeColor="text1"/>
          <w:szCs w:val="28"/>
        </w:rPr>
        <w:t xml:space="preserve">Kings </w:t>
      </w:r>
      <w:r>
        <w:rPr>
          <w:rFonts w:cs="Times New Roman"/>
          <w:color w:val="000000" w:themeColor="text1"/>
          <w:szCs w:val="28"/>
        </w:rPr>
        <w:t xml:space="preserve">and chiefdom administrations </w:t>
      </w:r>
      <w:r w:rsidRPr="00531D4D">
        <w:rPr>
          <w:rFonts w:cs="Times New Roman"/>
          <w:color w:val="000000" w:themeColor="text1"/>
          <w:szCs w:val="28"/>
        </w:rPr>
        <w:t xml:space="preserve">set up custom posts at river crossings, mountain passes and city gates to </w:t>
      </w:r>
      <w:r w:rsidRPr="00C5217F">
        <w:rPr>
          <w:rFonts w:cs="Times New Roman"/>
          <w:color w:val="000000" w:themeColor="text1"/>
          <w:szCs w:val="28"/>
        </w:rPr>
        <w:t>collect</w:t>
      </w:r>
      <w:r w:rsidRPr="00625756">
        <w:rPr>
          <w:rFonts w:cs="Times New Roman"/>
          <w:color w:val="FF0000"/>
          <w:szCs w:val="28"/>
        </w:rPr>
        <w:t xml:space="preserve"> </w:t>
      </w:r>
      <w:r w:rsidRPr="00531D4D">
        <w:rPr>
          <w:rFonts w:cs="Times New Roman"/>
          <w:color w:val="000000" w:themeColor="text1"/>
          <w:szCs w:val="28"/>
        </w:rPr>
        <w:t>fees from caravans.</w:t>
      </w:r>
      <w:r>
        <w:rPr>
          <w:rFonts w:cs="Times New Roman"/>
          <w:color w:val="000000" w:themeColor="text1"/>
          <w:szCs w:val="28"/>
        </w:rPr>
        <w:t xml:space="preserve"> Special g</w:t>
      </w:r>
      <w:r w:rsidRPr="00531D4D">
        <w:rPr>
          <w:rFonts w:cs="Times New Roman"/>
          <w:color w:val="000000" w:themeColor="text1"/>
          <w:szCs w:val="28"/>
        </w:rPr>
        <w:t xml:space="preserve">overnment officials </w:t>
      </w:r>
      <w:r>
        <w:rPr>
          <w:rFonts w:cs="Times New Roman"/>
          <w:color w:val="000000" w:themeColor="text1"/>
          <w:szCs w:val="28"/>
        </w:rPr>
        <w:t>mann</w:t>
      </w:r>
      <w:r w:rsidRPr="00531D4D">
        <w:rPr>
          <w:rFonts w:cs="Times New Roman"/>
          <w:color w:val="000000" w:themeColor="text1"/>
          <w:szCs w:val="28"/>
        </w:rPr>
        <w:t xml:space="preserve">ed customs posts and were sometimes ensconced </w:t>
      </w:r>
      <w:r>
        <w:rPr>
          <w:rFonts w:cs="Times New Roman"/>
          <w:color w:val="000000" w:themeColor="text1"/>
          <w:szCs w:val="28"/>
        </w:rPr>
        <w:t>in</w:t>
      </w:r>
      <w:r w:rsidRPr="00531D4D">
        <w:rPr>
          <w:rFonts w:cs="Times New Roman"/>
          <w:color w:val="000000" w:themeColor="text1"/>
          <w:szCs w:val="28"/>
        </w:rPr>
        <w:t xml:space="preserve"> large caravans to make sure they </w:t>
      </w:r>
      <w:r>
        <w:rPr>
          <w:rFonts w:cs="Times New Roman"/>
          <w:color w:val="000000" w:themeColor="text1"/>
          <w:szCs w:val="28"/>
        </w:rPr>
        <w:t xml:space="preserve">paid </w:t>
      </w:r>
      <w:r w:rsidRPr="00531D4D">
        <w:rPr>
          <w:rFonts w:cs="Times New Roman"/>
          <w:color w:val="000000" w:themeColor="text1"/>
          <w:szCs w:val="28"/>
        </w:rPr>
        <w:t>duty at the designated places</w:t>
      </w:r>
      <w:r>
        <w:rPr>
          <w:rFonts w:cs="Times New Roman"/>
          <w:color w:val="000000" w:themeColor="text1"/>
          <w:szCs w:val="28"/>
        </w:rPr>
        <w:t>.</w:t>
      </w:r>
      <w:r>
        <w:rPr>
          <w:rStyle w:val="FootnoteReference"/>
          <w:rFonts w:cs="Times New Roman"/>
          <w:szCs w:val="28"/>
        </w:rPr>
        <w:footnoteReference w:id="72"/>
      </w:r>
      <w:r w:rsidRPr="00531D4D">
        <w:rPr>
          <w:rFonts w:cs="Times New Roman"/>
          <w:color w:val="000000" w:themeColor="text1"/>
          <w:szCs w:val="28"/>
        </w:rPr>
        <w:t xml:space="preserve"> </w:t>
      </w:r>
      <w:r>
        <w:rPr>
          <w:rFonts w:cs="Times New Roman"/>
          <w:color w:val="000000" w:themeColor="text1"/>
          <w:szCs w:val="28"/>
        </w:rPr>
        <w:t xml:space="preserve"> </w:t>
      </w:r>
      <w:r w:rsidRPr="00531D4D">
        <w:rPr>
          <w:rFonts w:cs="Times New Roman"/>
          <w:color w:val="000000" w:themeColor="text1"/>
          <w:szCs w:val="28"/>
        </w:rPr>
        <w:t>Once</w:t>
      </w:r>
      <w:r>
        <w:rPr>
          <w:rFonts w:cs="Times New Roman"/>
          <w:color w:val="000000" w:themeColor="text1"/>
          <w:szCs w:val="28"/>
        </w:rPr>
        <w:t>,</w:t>
      </w:r>
      <w:r w:rsidRPr="00531D4D">
        <w:rPr>
          <w:rFonts w:cs="Times New Roman"/>
          <w:color w:val="000000" w:themeColor="text1"/>
          <w:szCs w:val="28"/>
        </w:rPr>
        <w:t xml:space="preserve"> the Buddha scolded a monk for being the beneficiary of a fraud because he had travelled with a merchant’s caravan knowing that it intended to bypass a customs post and thereby avoid paying duty</w:t>
      </w:r>
      <w:r>
        <w:rPr>
          <w:rFonts w:cs="Times New Roman"/>
          <w:color w:val="000000" w:themeColor="text1"/>
          <w:szCs w:val="28"/>
        </w:rPr>
        <w:t>.</w:t>
      </w:r>
      <w:r>
        <w:rPr>
          <w:rStyle w:val="FootnoteReference"/>
          <w:rFonts w:cs="Times New Roman"/>
          <w:szCs w:val="28"/>
        </w:rPr>
        <w:footnoteReference w:id="73"/>
      </w:r>
      <w:r w:rsidRPr="00531D4D">
        <w:rPr>
          <w:rFonts w:cs="Times New Roman"/>
          <w:color w:val="000000" w:themeColor="text1"/>
          <w:szCs w:val="28"/>
        </w:rPr>
        <w:t xml:space="preserve"> </w:t>
      </w:r>
      <w:r w:rsidRPr="00531D4D">
        <w:rPr>
          <w:rFonts w:eastAsia="Times New Roman" w:cs="Times New Roman"/>
          <w:color w:val="000000" w:themeColor="text1"/>
          <w:szCs w:val="28"/>
          <w:lang w:eastAsia="en-SG"/>
        </w:rPr>
        <w:t xml:space="preserve">We read of merchants </w:t>
      </w:r>
      <w:proofErr w:type="gramStart"/>
      <w:r w:rsidRPr="00531D4D">
        <w:rPr>
          <w:rFonts w:eastAsia="Times New Roman" w:cs="Times New Roman"/>
          <w:color w:val="000000" w:themeColor="text1"/>
          <w:szCs w:val="28"/>
          <w:lang w:eastAsia="en-SG"/>
        </w:rPr>
        <w:t xml:space="preserve">from </w:t>
      </w:r>
      <w:r>
        <w:rPr>
          <w:rFonts w:eastAsia="Times New Roman" w:cs="Times New Roman"/>
          <w:color w:val="000000" w:themeColor="text1"/>
          <w:szCs w:val="28"/>
          <w:lang w:eastAsia="en-SG"/>
        </w:rPr>
        <w:t xml:space="preserve"> a</w:t>
      </w:r>
      <w:proofErr w:type="gramEnd"/>
      <w:r>
        <w:rPr>
          <w:rFonts w:eastAsia="Times New Roman" w:cs="Times New Roman"/>
          <w:color w:val="000000" w:themeColor="text1"/>
          <w:szCs w:val="28"/>
          <w:lang w:eastAsia="en-SG"/>
        </w:rPr>
        <w:t xml:space="preserve"> handful of</w:t>
      </w:r>
      <w:r w:rsidRPr="00531D4D">
        <w:rPr>
          <w:rFonts w:eastAsia="Times New Roman" w:cs="Times New Roman"/>
          <w:color w:val="000000" w:themeColor="text1"/>
          <w:szCs w:val="28"/>
          <w:lang w:eastAsia="en-SG"/>
        </w:rPr>
        <w:t xml:space="preserve"> countries meeting together to elect a president</w:t>
      </w:r>
      <w:r>
        <w:rPr>
          <w:rFonts w:eastAsia="Times New Roman" w:cs="Times New Roman"/>
          <w:color w:val="000000" w:themeColor="text1"/>
          <w:szCs w:val="28"/>
          <w:lang w:eastAsia="en-SG"/>
        </w:rPr>
        <w:t>,</w:t>
      </w:r>
      <w:r w:rsidRPr="00531D4D">
        <w:rPr>
          <w:rFonts w:eastAsia="Times New Roman" w:cs="Times New Roman"/>
          <w:color w:val="000000" w:themeColor="text1"/>
          <w:szCs w:val="28"/>
          <w:lang w:eastAsia="en-SG"/>
        </w:rPr>
        <w:t xml:space="preserve"> probably to establish an international trading house, and of a city providing a place where </w:t>
      </w:r>
      <w:r w:rsidRPr="00531D4D">
        <w:rPr>
          <w:rFonts w:eastAsia="Times New Roman" w:cs="Times New Roman"/>
          <w:color w:val="000000" w:themeColor="text1"/>
          <w:szCs w:val="28"/>
          <w:lang w:eastAsia="en-SG"/>
        </w:rPr>
        <w:lastRenderedPageBreak/>
        <w:t xml:space="preserve">foreign merchants could </w:t>
      </w:r>
      <w:r w:rsidRPr="00C5217F">
        <w:rPr>
          <w:rFonts w:eastAsia="Times New Roman" w:cs="Times New Roman"/>
          <w:color w:val="000000" w:themeColor="text1"/>
          <w:szCs w:val="28"/>
          <w:lang w:eastAsia="en-SG"/>
        </w:rPr>
        <w:t>temporarily</w:t>
      </w:r>
      <w:r w:rsidRPr="00625756">
        <w:rPr>
          <w:rFonts w:eastAsia="Times New Roman" w:cs="Times New Roman"/>
          <w:color w:val="FF0000"/>
          <w:szCs w:val="28"/>
          <w:lang w:eastAsia="en-SG"/>
        </w:rPr>
        <w:t xml:space="preserve"> </w:t>
      </w:r>
      <w:r w:rsidRPr="00531D4D">
        <w:rPr>
          <w:rFonts w:eastAsia="Times New Roman" w:cs="Times New Roman"/>
          <w:color w:val="000000" w:themeColor="text1"/>
          <w:szCs w:val="28"/>
          <w:lang w:eastAsia="en-SG"/>
        </w:rPr>
        <w:t>store their goods</w:t>
      </w:r>
      <w:r>
        <w:rPr>
          <w:rFonts w:eastAsia="Times New Roman" w:cs="Times New Roman"/>
          <w:color w:val="000000" w:themeColor="text1"/>
          <w:szCs w:val="28"/>
          <w:lang w:eastAsia="en-SG"/>
        </w:rPr>
        <w:t>.</w:t>
      </w:r>
      <w:r>
        <w:rPr>
          <w:rStyle w:val="FootnoteReference"/>
          <w:rFonts w:eastAsia="Times New Roman" w:cs="Times New Roman"/>
          <w:szCs w:val="28"/>
          <w:lang w:eastAsia="en-SG"/>
        </w:rPr>
        <w:footnoteReference w:id="74"/>
      </w:r>
      <w:r w:rsidRPr="00531D4D">
        <w:rPr>
          <w:rFonts w:eastAsia="Times New Roman" w:cs="Times New Roman"/>
          <w:color w:val="000000" w:themeColor="text1"/>
          <w:szCs w:val="28"/>
          <w:lang w:eastAsia="en-SG"/>
        </w:rPr>
        <w:t xml:space="preserve"> </w:t>
      </w:r>
      <w:r w:rsidRPr="00531D4D">
        <w:rPr>
          <w:rFonts w:cs="Times New Roman"/>
          <w:color w:val="000000" w:themeColor="text1"/>
          <w:szCs w:val="28"/>
        </w:rPr>
        <w:t xml:space="preserve">The Buddha </w:t>
      </w:r>
      <w:r w:rsidRPr="005D597D">
        <w:rPr>
          <w:rFonts w:cs="Times New Roman"/>
          <w:color w:val="000000" w:themeColor="text1"/>
          <w:szCs w:val="28"/>
        </w:rPr>
        <w:t>characterized such merchants and traders as always thinking: “I will get this from here and that from there”.</w:t>
      </w:r>
      <w:r>
        <w:rPr>
          <w:rStyle w:val="FootnoteReference"/>
          <w:rFonts w:cs="Times New Roman"/>
          <w:szCs w:val="28"/>
        </w:rPr>
        <w:footnoteReference w:id="75"/>
      </w:r>
      <w:r w:rsidRPr="005D597D">
        <w:rPr>
          <w:rFonts w:cs="Times New Roman"/>
          <w:color w:val="000000" w:themeColor="text1"/>
          <w:szCs w:val="28"/>
        </w:rPr>
        <w:t xml:space="preserve"> </w:t>
      </w:r>
      <w:r>
        <w:rPr>
          <w:rFonts w:cs="Times New Roman"/>
          <w:color w:val="000000" w:themeColor="text1"/>
          <w:szCs w:val="28"/>
        </w:rPr>
        <w:t xml:space="preserve"> </w:t>
      </w:r>
    </w:p>
    <w:p w14:paraId="68F4858B" w14:textId="77777777" w:rsidR="00FE3E31" w:rsidRPr="00D5043F" w:rsidRDefault="00FE3E31" w:rsidP="00DB7003">
      <w:pPr>
        <w:spacing w:line="240" w:lineRule="auto"/>
        <w:contextualSpacing/>
        <w:jc w:val="both"/>
        <w:rPr>
          <w:rFonts w:cs="Times New Roman"/>
          <w:color w:val="000000" w:themeColor="text1"/>
          <w:szCs w:val="28"/>
        </w:rPr>
      </w:pPr>
      <w:r w:rsidRPr="00531D4D">
        <w:rPr>
          <w:rFonts w:cs="Times New Roman"/>
          <w:color w:val="000000" w:themeColor="text1"/>
          <w:szCs w:val="28"/>
        </w:rPr>
        <w:t>Merchants and craftsmen formed guilds (</w:t>
      </w:r>
      <w:r w:rsidRPr="00531D4D">
        <w:rPr>
          <w:rFonts w:cs="Times New Roman"/>
          <w:i/>
          <w:color w:val="000000" w:themeColor="text1"/>
          <w:szCs w:val="28"/>
        </w:rPr>
        <w:t>se</w:t>
      </w:r>
      <w:r w:rsidRPr="009A70E8">
        <w:rPr>
          <w:rFonts w:cs="Times New Roman"/>
          <w:i/>
          <w:color w:val="000000"/>
          <w:szCs w:val="28"/>
        </w:rPr>
        <w:t>ṇ</w:t>
      </w:r>
      <w:r w:rsidRPr="00531D4D">
        <w:rPr>
          <w:rFonts w:cs="Times New Roman"/>
          <w:i/>
          <w:color w:val="000000" w:themeColor="text1"/>
          <w:szCs w:val="28"/>
        </w:rPr>
        <w:t>i</w:t>
      </w:r>
      <w:r>
        <w:rPr>
          <w:rFonts w:cs="Times New Roman"/>
          <w:i/>
          <w:color w:val="000000" w:themeColor="text1"/>
          <w:szCs w:val="28"/>
        </w:rPr>
        <w:t xml:space="preserve"> </w:t>
      </w:r>
      <w:r w:rsidRPr="00042FD2">
        <w:rPr>
          <w:rFonts w:cs="Times New Roman"/>
          <w:color w:val="000000" w:themeColor="text1"/>
          <w:szCs w:val="28"/>
        </w:rPr>
        <w:t>or</w:t>
      </w:r>
      <w:r>
        <w:rPr>
          <w:rFonts w:cs="Times New Roman"/>
          <w:i/>
          <w:color w:val="000000" w:themeColor="text1"/>
          <w:szCs w:val="28"/>
        </w:rPr>
        <w:t xml:space="preserve"> p</w:t>
      </w:r>
      <w:r w:rsidRPr="00FE46FA">
        <w:rPr>
          <w:rFonts w:cs="Times New Roman"/>
          <w:i/>
          <w:color w:val="000000"/>
          <w:szCs w:val="28"/>
        </w:rPr>
        <w:t>ū</w:t>
      </w:r>
      <w:r>
        <w:rPr>
          <w:rFonts w:cs="Times New Roman"/>
          <w:i/>
          <w:color w:val="000000" w:themeColor="text1"/>
          <w:szCs w:val="28"/>
        </w:rPr>
        <w:t>ga</w:t>
      </w:r>
      <w:r w:rsidRPr="00531D4D">
        <w:rPr>
          <w:rFonts w:cs="Times New Roman"/>
          <w:color w:val="000000" w:themeColor="text1"/>
          <w:szCs w:val="28"/>
        </w:rPr>
        <w:t>) to oversee and protect their interests. Traditionally</w:t>
      </w:r>
      <w:r>
        <w:rPr>
          <w:rFonts w:cs="Times New Roman"/>
          <w:color w:val="000000" w:themeColor="text1"/>
          <w:szCs w:val="28"/>
        </w:rPr>
        <w:t>,</w:t>
      </w:r>
      <w:r w:rsidRPr="00531D4D">
        <w:rPr>
          <w:rFonts w:cs="Times New Roman"/>
          <w:color w:val="000000" w:themeColor="text1"/>
          <w:szCs w:val="28"/>
        </w:rPr>
        <w:t xml:space="preserve"> there were said to be </w:t>
      </w:r>
      <w:r>
        <w:rPr>
          <w:rFonts w:cs="Times New Roman"/>
          <w:color w:val="000000" w:themeColor="text1"/>
          <w:szCs w:val="28"/>
        </w:rPr>
        <w:t>eighteen</w:t>
      </w:r>
      <w:r w:rsidRPr="00531D4D">
        <w:rPr>
          <w:rFonts w:cs="Times New Roman"/>
          <w:color w:val="000000" w:themeColor="text1"/>
          <w:szCs w:val="28"/>
        </w:rPr>
        <w:t xml:space="preserve"> guilds</w:t>
      </w:r>
      <w:r>
        <w:rPr>
          <w:rFonts w:cs="Times New Roman"/>
          <w:color w:val="000000" w:themeColor="text1"/>
          <w:szCs w:val="28"/>
        </w:rPr>
        <w:t>,</w:t>
      </w:r>
      <w:r w:rsidRPr="00531D4D">
        <w:rPr>
          <w:rFonts w:cs="Times New Roman"/>
          <w:color w:val="000000" w:themeColor="text1"/>
          <w:szCs w:val="28"/>
        </w:rPr>
        <w:t xml:space="preserve"> and their presidents or aldermen had direct access to the king or the ruling council and sometimes even held the position of </w:t>
      </w:r>
      <w:r>
        <w:rPr>
          <w:rFonts w:cs="Times New Roman"/>
          <w:color w:val="000000" w:themeColor="text1"/>
          <w:szCs w:val="28"/>
        </w:rPr>
        <w:t xml:space="preserve">finance </w:t>
      </w:r>
      <w:r w:rsidRPr="00531D4D">
        <w:rPr>
          <w:rFonts w:cs="Times New Roman"/>
          <w:color w:val="000000" w:themeColor="text1"/>
          <w:szCs w:val="28"/>
        </w:rPr>
        <w:t xml:space="preserve">minister. The Buddha mentions guilds conducting </w:t>
      </w:r>
      <w:r w:rsidRPr="00D5043F">
        <w:rPr>
          <w:rFonts w:cs="Times New Roman"/>
          <w:color w:val="000000" w:themeColor="text1"/>
          <w:szCs w:val="28"/>
        </w:rPr>
        <w:t>courts to arbitrate disputes between their members</w:t>
      </w:r>
      <w:r>
        <w:rPr>
          <w:rFonts w:cs="Times New Roman"/>
          <w:color w:val="000000" w:themeColor="text1"/>
          <w:szCs w:val="28"/>
        </w:rPr>
        <w:t>.</w:t>
      </w:r>
      <w:r>
        <w:rPr>
          <w:rStyle w:val="FootnoteReference"/>
          <w:rFonts w:cs="Times New Roman"/>
          <w:szCs w:val="28"/>
        </w:rPr>
        <w:footnoteReference w:id="76"/>
      </w:r>
      <w:r w:rsidRPr="00D5043F">
        <w:rPr>
          <w:rFonts w:cs="Times New Roman"/>
          <w:color w:val="000000" w:themeColor="text1"/>
          <w:szCs w:val="28"/>
        </w:rPr>
        <w:t xml:space="preserve"> </w:t>
      </w:r>
      <w:r>
        <w:rPr>
          <w:rFonts w:cs="Times New Roman"/>
          <w:color w:val="000000" w:themeColor="text1"/>
          <w:szCs w:val="28"/>
        </w:rPr>
        <w:t xml:space="preserve">   </w:t>
      </w:r>
    </w:p>
    <w:p w14:paraId="07B41B10" w14:textId="77777777" w:rsidR="00FE3E31" w:rsidRPr="00531D4D" w:rsidRDefault="00FE3E31" w:rsidP="0063130D">
      <w:pPr>
        <w:spacing w:line="240" w:lineRule="auto"/>
        <w:contextualSpacing/>
        <w:jc w:val="both"/>
        <w:rPr>
          <w:rFonts w:cs="Times New Roman"/>
          <w:color w:val="000000" w:themeColor="text1"/>
          <w:szCs w:val="28"/>
        </w:rPr>
      </w:pPr>
      <w:r w:rsidRPr="00D5043F">
        <w:rPr>
          <w:rFonts w:cs="Times New Roman"/>
          <w:color w:val="000000" w:themeColor="text1"/>
          <w:szCs w:val="28"/>
        </w:rPr>
        <w:t>Concurrent with the growth in trade</w:t>
      </w:r>
      <w:r>
        <w:rPr>
          <w:rFonts w:cs="Times New Roman"/>
          <w:color w:val="000000" w:themeColor="text1"/>
          <w:szCs w:val="28"/>
        </w:rPr>
        <w:t>,</w:t>
      </w:r>
      <w:r w:rsidRPr="00D5043F">
        <w:rPr>
          <w:rFonts w:cs="Times New Roman"/>
          <w:color w:val="000000" w:themeColor="text1"/>
          <w:szCs w:val="28"/>
        </w:rPr>
        <w:t xml:space="preserve"> the first currency in India appeared in perhaps 600 BCE</w:t>
      </w:r>
      <w:r>
        <w:rPr>
          <w:rFonts w:cs="Times New Roman"/>
          <w:color w:val="000000" w:themeColor="text1"/>
          <w:szCs w:val="28"/>
        </w:rPr>
        <w:t>:</w:t>
      </w:r>
      <w:r w:rsidRPr="00D5043F">
        <w:rPr>
          <w:rFonts w:cs="Times New Roman"/>
          <w:color w:val="000000" w:themeColor="text1"/>
          <w:szCs w:val="28"/>
        </w:rPr>
        <w:t xml:space="preserve"> countable units of copper, silver and gold coins</w:t>
      </w:r>
      <w:r>
        <w:rPr>
          <w:rFonts w:cs="Times New Roman"/>
          <w:color w:val="000000" w:themeColor="text1"/>
          <w:szCs w:val="28"/>
        </w:rPr>
        <w:t>,</w:t>
      </w:r>
      <w:r w:rsidRPr="00D5043F">
        <w:rPr>
          <w:rFonts w:cs="Times New Roman"/>
          <w:color w:val="000000" w:themeColor="text1"/>
          <w:szCs w:val="28"/>
        </w:rPr>
        <w:t xml:space="preserve"> with punch marks rather than legends. The standard denomination was the </w:t>
      </w:r>
      <w:r w:rsidRPr="00D5043F">
        <w:rPr>
          <w:rFonts w:cs="Times New Roman"/>
          <w:i/>
          <w:color w:val="000000" w:themeColor="text1"/>
          <w:szCs w:val="28"/>
        </w:rPr>
        <w:t>kahāpaṇa</w:t>
      </w:r>
      <w:r>
        <w:rPr>
          <w:rFonts w:cs="Times New Roman"/>
          <w:color w:val="000000" w:themeColor="text1"/>
          <w:szCs w:val="28"/>
        </w:rPr>
        <w:t>,</w:t>
      </w:r>
      <w:r w:rsidRPr="00D5043F">
        <w:rPr>
          <w:rFonts w:cs="Times New Roman"/>
          <w:i/>
          <w:color w:val="000000" w:themeColor="text1"/>
          <w:szCs w:val="28"/>
        </w:rPr>
        <w:t xml:space="preserve"> </w:t>
      </w:r>
      <w:r w:rsidRPr="00D5043F">
        <w:rPr>
          <w:rFonts w:cs="Times New Roman"/>
          <w:color w:val="000000" w:themeColor="text1"/>
          <w:szCs w:val="28"/>
        </w:rPr>
        <w:t>and</w:t>
      </w:r>
      <w:r>
        <w:rPr>
          <w:rFonts w:cs="Times New Roman"/>
          <w:color w:val="000000" w:themeColor="text1"/>
          <w:szCs w:val="28"/>
        </w:rPr>
        <w:t xml:space="preserve"> </w:t>
      </w:r>
      <w:r w:rsidRPr="00D5043F">
        <w:rPr>
          <w:rFonts w:cs="Times New Roman"/>
          <w:color w:val="000000" w:themeColor="text1"/>
          <w:szCs w:val="28"/>
        </w:rPr>
        <w:t>these were issued by trading houses, guilds and governments.</w:t>
      </w:r>
      <w:r>
        <w:rPr>
          <w:rStyle w:val="FootnoteReference"/>
          <w:rFonts w:cs="Times New Roman"/>
          <w:szCs w:val="28"/>
        </w:rPr>
        <w:footnoteReference w:id="77"/>
      </w:r>
      <w:r>
        <w:rPr>
          <w:rFonts w:cs="Times New Roman"/>
          <w:color w:val="000000" w:themeColor="text1"/>
          <w:szCs w:val="28"/>
        </w:rPr>
        <w:t xml:space="preserve"> </w:t>
      </w:r>
      <w:r w:rsidRPr="00D5043F">
        <w:rPr>
          <w:rFonts w:cs="Times New Roman"/>
          <w:color w:val="000000" w:themeColor="text1"/>
          <w:szCs w:val="28"/>
        </w:rPr>
        <w:t xml:space="preserve">The use of money </w:t>
      </w:r>
      <w:r>
        <w:rPr>
          <w:rFonts w:cs="Times New Roman"/>
          <w:color w:val="000000" w:themeColor="text1"/>
          <w:szCs w:val="28"/>
        </w:rPr>
        <w:t>created</w:t>
      </w:r>
      <w:r w:rsidRPr="00D5043F">
        <w:rPr>
          <w:rFonts w:cs="Times New Roman"/>
          <w:color w:val="000000" w:themeColor="text1"/>
          <w:szCs w:val="28"/>
        </w:rPr>
        <w:t xml:space="preserve"> professions such as accounting</w:t>
      </w:r>
      <w:r>
        <w:rPr>
          <w:rFonts w:cs="Times New Roman"/>
          <w:color w:val="000000" w:themeColor="text1"/>
          <w:szCs w:val="28"/>
        </w:rPr>
        <w:t>, auditing and</w:t>
      </w:r>
      <w:r w:rsidRPr="00D5043F">
        <w:rPr>
          <w:rFonts w:cs="Times New Roman"/>
          <w:color w:val="000000" w:themeColor="text1"/>
          <w:szCs w:val="28"/>
        </w:rPr>
        <w:t xml:space="preserve"> calculating (</w:t>
      </w:r>
      <w:r w:rsidRPr="00D5043F">
        <w:rPr>
          <w:rFonts w:cs="Times New Roman"/>
          <w:i/>
          <w:color w:val="000000" w:themeColor="text1"/>
          <w:szCs w:val="28"/>
        </w:rPr>
        <w:t>mudda</w:t>
      </w:r>
      <w:r w:rsidRPr="00D5043F">
        <w:rPr>
          <w:rFonts w:cs="Times New Roman"/>
          <w:color w:val="000000" w:themeColor="text1"/>
          <w:szCs w:val="28"/>
        </w:rPr>
        <w:t>,</w:t>
      </w:r>
      <w:r w:rsidRPr="00D5043F">
        <w:rPr>
          <w:rFonts w:cs="Times New Roman"/>
          <w:i/>
          <w:color w:val="000000" w:themeColor="text1"/>
          <w:szCs w:val="28"/>
        </w:rPr>
        <w:t xml:space="preserve"> gaṇanā, sa</w:t>
      </w:r>
      <w:r>
        <w:rPr>
          <w:rFonts w:cs="Times New Roman"/>
          <w:i/>
          <w:color w:val="000000" w:themeColor="text1"/>
          <w:szCs w:val="28"/>
        </w:rPr>
        <w:t>ṅ</w:t>
      </w:r>
      <w:r w:rsidRPr="00D5043F">
        <w:rPr>
          <w:rFonts w:cs="Times New Roman"/>
          <w:i/>
          <w:color w:val="000000" w:themeColor="text1"/>
          <w:szCs w:val="28"/>
        </w:rPr>
        <w:t>khā</w:t>
      </w:r>
      <w:r w:rsidRPr="00D5043F">
        <w:rPr>
          <w:rFonts w:cs="Times New Roman"/>
          <w:color w:val="000000" w:themeColor="text1"/>
          <w:szCs w:val="28"/>
        </w:rPr>
        <w:t>)</w:t>
      </w:r>
      <w:r>
        <w:rPr>
          <w:rFonts w:cs="Times New Roman"/>
          <w:color w:val="000000" w:themeColor="text1"/>
          <w:szCs w:val="28"/>
        </w:rPr>
        <w:t xml:space="preserve"> which, </w:t>
      </w:r>
      <w:r w:rsidRPr="00531D4D">
        <w:rPr>
          <w:rFonts w:cs="Times New Roman"/>
          <w:color w:val="000000" w:themeColor="text1"/>
          <w:szCs w:val="28"/>
        </w:rPr>
        <w:t>along with trade and farming</w:t>
      </w:r>
      <w:r>
        <w:rPr>
          <w:rFonts w:cs="Times New Roman"/>
          <w:color w:val="000000" w:themeColor="text1"/>
          <w:szCs w:val="28"/>
        </w:rPr>
        <w:t>, the Buddha considered legitimate livelihoods.</w:t>
      </w:r>
      <w:r>
        <w:rPr>
          <w:rStyle w:val="FootnoteReference"/>
          <w:rFonts w:cs="Times New Roman"/>
          <w:szCs w:val="28"/>
        </w:rPr>
        <w:footnoteReference w:id="78"/>
      </w:r>
      <w:r>
        <w:rPr>
          <w:rFonts w:cs="Times New Roman"/>
          <w:color w:val="000000" w:themeColor="text1"/>
          <w:szCs w:val="28"/>
        </w:rPr>
        <w:t xml:space="preserve">    </w:t>
      </w:r>
    </w:p>
    <w:p w14:paraId="237EE811" w14:textId="44CBFAF0" w:rsidR="00FE3E31" w:rsidRPr="0063130D" w:rsidRDefault="00FE3E31" w:rsidP="009F2A74">
      <w:pPr>
        <w:spacing w:line="240" w:lineRule="auto"/>
        <w:contextualSpacing/>
        <w:jc w:val="both"/>
        <w:rPr>
          <w:rFonts w:cs="Times New Roman"/>
          <w:szCs w:val="28"/>
        </w:rPr>
      </w:pPr>
      <w:r w:rsidRPr="007A19AF">
        <w:rPr>
          <w:rFonts w:cs="Times New Roman"/>
          <w:color w:val="000000" w:themeColor="text1"/>
          <w:szCs w:val="28"/>
        </w:rPr>
        <w:t>Beyond village</w:t>
      </w:r>
      <w:r>
        <w:rPr>
          <w:rFonts w:cs="Times New Roman"/>
          <w:color w:val="000000" w:themeColor="text1"/>
          <w:szCs w:val="28"/>
        </w:rPr>
        <w:t>-</w:t>
      </w:r>
      <w:r w:rsidRPr="007A19AF">
        <w:rPr>
          <w:rFonts w:cs="Times New Roman"/>
          <w:color w:val="000000" w:themeColor="text1"/>
          <w:szCs w:val="28"/>
        </w:rPr>
        <w:t>based producers such as carpenters</w:t>
      </w:r>
      <w:r>
        <w:rPr>
          <w:rFonts w:cs="Times New Roman"/>
          <w:color w:val="000000" w:themeColor="text1"/>
          <w:szCs w:val="28"/>
        </w:rPr>
        <w:t>,</w:t>
      </w:r>
      <w:r w:rsidRPr="007A19AF">
        <w:rPr>
          <w:rFonts w:cs="Times New Roman"/>
          <w:color w:val="000000" w:themeColor="text1"/>
          <w:szCs w:val="28"/>
        </w:rPr>
        <w:t xml:space="preserve"> smiths, potters and basket weavers</w:t>
      </w:r>
      <w:r>
        <w:rPr>
          <w:rFonts w:cs="Times New Roman"/>
          <w:color w:val="000000" w:themeColor="text1"/>
          <w:szCs w:val="28"/>
        </w:rPr>
        <w:t xml:space="preserve">, the Tipitaka mentions </w:t>
      </w:r>
      <w:r w:rsidRPr="007A19AF">
        <w:rPr>
          <w:rFonts w:cs="Times New Roman"/>
          <w:color w:val="000000" w:themeColor="text1"/>
          <w:szCs w:val="28"/>
        </w:rPr>
        <w:t>other</w:t>
      </w:r>
      <w:r>
        <w:rPr>
          <w:rFonts w:cs="Times New Roman"/>
          <w:color w:val="000000" w:themeColor="text1"/>
          <w:szCs w:val="28"/>
        </w:rPr>
        <w:t xml:space="preserve"> </w:t>
      </w:r>
      <w:r w:rsidRPr="007A19AF">
        <w:rPr>
          <w:rFonts w:cs="Times New Roman"/>
          <w:color w:val="000000" w:themeColor="text1"/>
          <w:szCs w:val="28"/>
        </w:rPr>
        <w:t>workers and craftsmen wh</w:t>
      </w:r>
      <w:r>
        <w:rPr>
          <w:rFonts w:cs="Times New Roman"/>
          <w:color w:val="000000" w:themeColor="text1"/>
          <w:szCs w:val="28"/>
        </w:rPr>
        <w:t>ich</w:t>
      </w:r>
      <w:r w:rsidRPr="007A19AF">
        <w:rPr>
          <w:rFonts w:cs="Times New Roman"/>
          <w:color w:val="000000" w:themeColor="text1"/>
          <w:szCs w:val="28"/>
        </w:rPr>
        <w:t xml:space="preserve"> </w:t>
      </w:r>
      <w:r>
        <w:rPr>
          <w:rFonts w:cs="Times New Roman"/>
          <w:color w:val="000000" w:themeColor="text1"/>
          <w:szCs w:val="28"/>
        </w:rPr>
        <w:t>suggest</w:t>
      </w:r>
      <w:r w:rsidRPr="007A19AF">
        <w:rPr>
          <w:rFonts w:cs="Times New Roman"/>
          <w:color w:val="000000" w:themeColor="text1"/>
          <w:szCs w:val="28"/>
        </w:rPr>
        <w:t xml:space="preserve"> the existence of disposable income and the demand for luxurious non-essentials. These include goldsmiths, jewellers, ivory-workers, garland-makers and florists, silk weavers, coach-builders, confectioners and perfumers. </w:t>
      </w:r>
      <w:r w:rsidRPr="00C5669E">
        <w:rPr>
          <w:color w:val="000000"/>
          <w:szCs w:val="28"/>
        </w:rPr>
        <w:t xml:space="preserve">One much </w:t>
      </w:r>
      <w:r>
        <w:rPr>
          <w:color w:val="000000"/>
          <w:szCs w:val="28"/>
        </w:rPr>
        <w:t>sought-</w:t>
      </w:r>
      <w:r w:rsidRPr="00C5669E">
        <w:rPr>
          <w:color w:val="000000"/>
          <w:szCs w:val="28"/>
        </w:rPr>
        <w:t xml:space="preserve">after luxury was </w:t>
      </w:r>
      <w:r>
        <w:rPr>
          <w:color w:val="000000"/>
          <w:szCs w:val="28"/>
        </w:rPr>
        <w:t>the</w:t>
      </w:r>
      <w:r w:rsidRPr="00C5669E">
        <w:rPr>
          <w:color w:val="000000"/>
          <w:szCs w:val="28"/>
        </w:rPr>
        <w:t xml:space="preserve"> embroidered fabric known as K</w:t>
      </w:r>
      <w:r w:rsidRPr="00C5669E">
        <w:rPr>
          <w:rFonts w:cs="Times New Roman"/>
          <w:color w:val="000000"/>
          <w:szCs w:val="28"/>
        </w:rPr>
        <w:t>ā</w:t>
      </w:r>
      <w:r w:rsidRPr="00C5669E">
        <w:rPr>
          <w:color w:val="000000"/>
          <w:szCs w:val="28"/>
        </w:rPr>
        <w:t>si cloth</w:t>
      </w:r>
      <w:r>
        <w:rPr>
          <w:color w:val="000000"/>
          <w:szCs w:val="28"/>
        </w:rPr>
        <w:t xml:space="preserve"> </w:t>
      </w:r>
      <w:r w:rsidRPr="00C5669E">
        <w:rPr>
          <w:color w:val="000000"/>
          <w:szCs w:val="28"/>
        </w:rPr>
        <w:t xml:space="preserve">manufactured in </w:t>
      </w: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Pr>
          <w:rFonts w:cs="Times New Roman"/>
          <w:color w:val="000000"/>
          <w:szCs w:val="28"/>
        </w:rPr>
        <w:t xml:space="preserve"> and which the </w:t>
      </w:r>
      <w:r w:rsidRPr="00C5669E">
        <w:rPr>
          <w:color w:val="000000"/>
          <w:szCs w:val="28"/>
        </w:rPr>
        <w:t>Buddha described it as having a beautiful colo</w:t>
      </w:r>
      <w:r>
        <w:rPr>
          <w:color w:val="000000"/>
          <w:szCs w:val="28"/>
        </w:rPr>
        <w:t>u</w:t>
      </w:r>
      <w:r w:rsidRPr="00C5669E">
        <w:rPr>
          <w:color w:val="000000"/>
          <w:szCs w:val="28"/>
        </w:rPr>
        <w:t>r, being pleasant to the touch</w:t>
      </w:r>
      <w:r>
        <w:rPr>
          <w:color w:val="000000"/>
          <w:szCs w:val="28"/>
        </w:rPr>
        <w:t>,</w:t>
      </w:r>
      <w:r w:rsidRPr="00C5669E">
        <w:rPr>
          <w:color w:val="000000"/>
          <w:szCs w:val="28"/>
        </w:rPr>
        <w:t xml:space="preserve"> and so valuable that even when it was worn out it was used to wrap gems in or kept in a scented chest. </w:t>
      </w:r>
      <w:r>
        <w:rPr>
          <w:color w:val="000000"/>
          <w:szCs w:val="28"/>
        </w:rPr>
        <w:t xml:space="preserve"> He also mentioned </w:t>
      </w:r>
      <w:proofErr w:type="gramStart"/>
      <w:r>
        <w:rPr>
          <w:color w:val="000000"/>
          <w:szCs w:val="28"/>
        </w:rPr>
        <w:t>that  as</w:t>
      </w:r>
      <w:proofErr w:type="gramEnd"/>
      <w:r>
        <w:rPr>
          <w:color w:val="000000"/>
          <w:szCs w:val="28"/>
        </w:rPr>
        <w:t xml:space="preserve"> a layman his turban, tunic, waist cloth and wrap-around scarf were all made of K</w:t>
      </w:r>
      <w:r w:rsidRPr="00C5669E">
        <w:rPr>
          <w:rFonts w:cs="Times New Roman"/>
          <w:color w:val="000000"/>
          <w:szCs w:val="28"/>
        </w:rPr>
        <w:t>ā</w:t>
      </w:r>
      <w:r>
        <w:rPr>
          <w:color w:val="000000"/>
          <w:szCs w:val="28"/>
        </w:rPr>
        <w:t>si cloth.</w:t>
      </w:r>
      <w:r>
        <w:rPr>
          <w:rStyle w:val="FootnoteReference"/>
          <w:szCs w:val="28"/>
        </w:rPr>
        <w:footnoteReference w:id="79"/>
      </w:r>
      <w:r>
        <w:rPr>
          <w:color w:val="000000"/>
          <w:szCs w:val="28"/>
        </w:rPr>
        <w:t xml:space="preserve"> </w:t>
      </w:r>
      <w:r w:rsidRPr="007A19AF">
        <w:rPr>
          <w:rFonts w:cs="Times New Roman"/>
          <w:color w:val="000000" w:themeColor="text1"/>
          <w:szCs w:val="28"/>
        </w:rPr>
        <w:t>There were assessors (</w:t>
      </w:r>
      <w:r w:rsidRPr="007A19AF">
        <w:rPr>
          <w:rFonts w:cs="Times New Roman"/>
          <w:i/>
          <w:color w:val="000000" w:themeColor="text1"/>
          <w:szCs w:val="28"/>
        </w:rPr>
        <w:t>agghakāraka</w:t>
      </w:r>
      <w:r w:rsidRPr="007A19AF">
        <w:rPr>
          <w:rFonts w:cs="Times New Roman"/>
          <w:color w:val="000000" w:themeColor="text1"/>
          <w:szCs w:val="28"/>
        </w:rPr>
        <w:t xml:space="preserve">) who valued elephants, horses, </w:t>
      </w:r>
      <w:r>
        <w:rPr>
          <w:rFonts w:cs="Times New Roman"/>
          <w:color w:val="000000" w:themeColor="text1"/>
          <w:szCs w:val="28"/>
        </w:rPr>
        <w:t>precious stones</w:t>
      </w:r>
      <w:r w:rsidRPr="007A19AF">
        <w:rPr>
          <w:rFonts w:cs="Times New Roman"/>
          <w:color w:val="000000" w:themeColor="text1"/>
          <w:szCs w:val="28"/>
        </w:rPr>
        <w:t>, gold and other high-priced articles for royal courts and the affluent</w:t>
      </w:r>
      <w:proofErr w:type="gramStart"/>
      <w:r w:rsidRPr="007A19AF">
        <w:rPr>
          <w:rFonts w:cs="Times New Roman"/>
          <w:color w:val="000000" w:themeColor="text1"/>
          <w:szCs w:val="28"/>
        </w:rPr>
        <w:t xml:space="preserve">, </w:t>
      </w:r>
      <w:r>
        <w:rPr>
          <w:rFonts w:cs="Times New Roman"/>
          <w:color w:val="000000" w:themeColor="text1"/>
          <w:szCs w:val="28"/>
        </w:rPr>
        <w:t xml:space="preserve"> </w:t>
      </w:r>
      <w:r w:rsidRPr="007A19AF">
        <w:rPr>
          <w:rFonts w:cs="Times New Roman"/>
          <w:color w:val="000000" w:themeColor="text1"/>
          <w:szCs w:val="28"/>
        </w:rPr>
        <w:t>artists</w:t>
      </w:r>
      <w:proofErr w:type="gramEnd"/>
      <w:r w:rsidRPr="007A19AF">
        <w:rPr>
          <w:rFonts w:cs="Times New Roman"/>
          <w:color w:val="000000" w:themeColor="text1"/>
          <w:szCs w:val="28"/>
        </w:rPr>
        <w:t xml:space="preserve"> </w:t>
      </w:r>
      <w:r>
        <w:rPr>
          <w:rFonts w:cs="Times New Roman"/>
          <w:color w:val="000000" w:themeColor="text1"/>
          <w:szCs w:val="28"/>
        </w:rPr>
        <w:t xml:space="preserve">who </w:t>
      </w:r>
      <w:r w:rsidRPr="007A19AF">
        <w:rPr>
          <w:rFonts w:cs="Times New Roman"/>
          <w:color w:val="000000" w:themeColor="text1"/>
          <w:szCs w:val="28"/>
        </w:rPr>
        <w:t xml:space="preserve">did </w:t>
      </w:r>
      <w:r w:rsidRPr="00531D4D">
        <w:rPr>
          <w:rFonts w:cs="Times New Roman"/>
          <w:color w:val="000000" w:themeColor="text1"/>
          <w:szCs w:val="28"/>
        </w:rPr>
        <w:t xml:space="preserve">paintings on </w:t>
      </w:r>
      <w:r w:rsidRPr="00531D4D">
        <w:rPr>
          <w:rFonts w:cs="Times New Roman"/>
          <w:color w:val="000000" w:themeColor="text1"/>
          <w:szCs w:val="28"/>
        </w:rPr>
        <w:lastRenderedPageBreak/>
        <w:t>the walls of buildings, on cloth and on polished wooden panels</w:t>
      </w:r>
      <w:r>
        <w:rPr>
          <w:rFonts w:cs="Times New Roman"/>
          <w:color w:val="000000" w:themeColor="text1"/>
          <w:szCs w:val="28"/>
        </w:rPr>
        <w:t>, and weavers who made silk cloth with gems sewn into it.</w:t>
      </w:r>
      <w:r>
        <w:rPr>
          <w:rStyle w:val="FootnoteReference"/>
          <w:rFonts w:cs="Times New Roman"/>
          <w:szCs w:val="28"/>
        </w:rPr>
        <w:footnoteReference w:id="80"/>
      </w:r>
      <w:r w:rsidRPr="00531D4D">
        <w:rPr>
          <w:rFonts w:cs="Times New Roman"/>
          <w:color w:val="000000" w:themeColor="text1"/>
          <w:szCs w:val="28"/>
        </w:rPr>
        <w:t xml:space="preserve"> </w:t>
      </w:r>
      <w:r>
        <w:rPr>
          <w:rFonts w:cs="Times New Roman"/>
          <w:color w:val="000000" w:themeColor="text1"/>
          <w:szCs w:val="28"/>
        </w:rPr>
        <w:t xml:space="preserve">   </w:t>
      </w:r>
    </w:p>
    <w:p w14:paraId="569990F1" w14:textId="548642AB" w:rsidR="00FE3E31" w:rsidRDefault="00FE3E31" w:rsidP="00DB7003">
      <w:pPr>
        <w:spacing w:line="240" w:lineRule="auto"/>
        <w:contextualSpacing/>
        <w:jc w:val="both"/>
        <w:rPr>
          <w:rFonts w:cs="Times New Roman"/>
          <w:color w:val="000000" w:themeColor="text1"/>
          <w:szCs w:val="28"/>
        </w:rPr>
      </w:pPr>
      <w:r w:rsidRPr="00531D4D">
        <w:rPr>
          <w:rFonts w:eastAsia="Times New Roman" w:cs="Times New Roman"/>
          <w:color w:val="000000"/>
          <w:szCs w:val="28"/>
          <w:lang w:eastAsia="en-SG"/>
        </w:rPr>
        <w:t>Products were imported into the Middle Land from far beyond it</w:t>
      </w:r>
      <w:r>
        <w:rPr>
          <w:rFonts w:cs="Times New Roman"/>
          <w:color w:val="000000" w:themeColor="text1"/>
          <w:szCs w:val="28"/>
        </w:rPr>
        <w:t>:</w:t>
      </w:r>
      <w:r>
        <w:rPr>
          <w:rFonts w:eastAsia="Times New Roman" w:cs="Times New Roman"/>
          <w:color w:val="000000"/>
          <w:szCs w:val="28"/>
          <w:lang w:eastAsia="en-SG"/>
        </w:rPr>
        <w:t xml:space="preserve"> </w:t>
      </w:r>
      <w:r w:rsidRPr="00531D4D">
        <w:rPr>
          <w:rFonts w:eastAsia="Times New Roman" w:cs="Times New Roman"/>
          <w:color w:val="000000"/>
          <w:szCs w:val="28"/>
          <w:lang w:eastAsia="en-SG"/>
        </w:rPr>
        <w:t>horses from Sindh</w:t>
      </w:r>
      <w:r>
        <w:rPr>
          <w:rFonts w:eastAsia="Times New Roman" w:cs="Times New Roman"/>
          <w:color w:val="000000"/>
          <w:szCs w:val="28"/>
          <w:lang w:eastAsia="en-SG"/>
        </w:rPr>
        <w:t xml:space="preserve">; </w:t>
      </w:r>
      <w:r w:rsidRPr="00531D4D">
        <w:rPr>
          <w:rFonts w:eastAsia="Times New Roman" w:cs="Times New Roman"/>
          <w:color w:val="000000"/>
          <w:szCs w:val="28"/>
          <w:lang w:eastAsia="en-SG"/>
        </w:rPr>
        <w:t>sandalwood from south India</w:t>
      </w:r>
      <w:r>
        <w:rPr>
          <w:rFonts w:eastAsia="Times New Roman" w:cs="Times New Roman"/>
          <w:color w:val="000000"/>
          <w:szCs w:val="28"/>
          <w:lang w:eastAsia="en-SG"/>
        </w:rPr>
        <w:t xml:space="preserve">; </w:t>
      </w:r>
      <w:r w:rsidRPr="00531D4D">
        <w:rPr>
          <w:rFonts w:eastAsia="Times New Roman" w:cs="Times New Roman"/>
          <w:color w:val="000000"/>
          <w:szCs w:val="28"/>
          <w:lang w:eastAsia="en-SG"/>
        </w:rPr>
        <w:t>a type of crimson coloured blanket and wine from Gandh</w:t>
      </w:r>
      <w:r w:rsidRPr="00531D4D">
        <w:rPr>
          <w:rFonts w:cs="Times New Roman"/>
          <w:color w:val="000000"/>
          <w:szCs w:val="28"/>
        </w:rPr>
        <w:t>ā</w:t>
      </w:r>
      <w:r w:rsidRPr="00531D4D">
        <w:rPr>
          <w:rFonts w:eastAsia="Times New Roman" w:cs="Times New Roman"/>
          <w:color w:val="000000"/>
          <w:szCs w:val="28"/>
          <w:lang w:eastAsia="en-SG"/>
        </w:rPr>
        <w:t>ra</w:t>
      </w:r>
      <w:r>
        <w:rPr>
          <w:rFonts w:eastAsia="Times New Roman" w:cs="Times New Roman"/>
          <w:color w:val="000000"/>
          <w:szCs w:val="28"/>
          <w:lang w:eastAsia="en-SG"/>
        </w:rPr>
        <w:t>;</w:t>
      </w:r>
      <w:r w:rsidRPr="00531D4D">
        <w:rPr>
          <w:rFonts w:eastAsia="Times New Roman" w:cs="Times New Roman"/>
          <w:color w:val="000000"/>
          <w:szCs w:val="28"/>
          <w:lang w:eastAsia="en-SG"/>
        </w:rPr>
        <w:t xml:space="preserve"> </w:t>
      </w:r>
      <w:r w:rsidRPr="00DC10EF">
        <w:rPr>
          <w:rFonts w:eastAsia="Times New Roman" w:cs="Times New Roman"/>
          <w:color w:val="FF0000"/>
          <w:szCs w:val="28"/>
          <w:lang w:eastAsia="en-SG"/>
        </w:rPr>
        <w:t>fine Siveyyaka cloth from Sivi</w:t>
      </w:r>
      <w:r>
        <w:rPr>
          <w:rFonts w:eastAsia="Times New Roman" w:cs="Times New Roman"/>
          <w:color w:val="000000"/>
          <w:szCs w:val="28"/>
          <w:lang w:eastAsia="en-SG"/>
        </w:rPr>
        <w:t xml:space="preserve">; </w:t>
      </w:r>
      <w:r w:rsidRPr="00531D4D">
        <w:rPr>
          <w:rFonts w:eastAsia="Times New Roman" w:cs="Times New Roman"/>
          <w:color w:val="000000"/>
          <w:szCs w:val="28"/>
          <w:lang w:eastAsia="en-SG"/>
        </w:rPr>
        <w:t>conch shells from the far south</w:t>
      </w:r>
      <w:r>
        <w:rPr>
          <w:rFonts w:eastAsia="Times New Roman" w:cs="Times New Roman"/>
          <w:color w:val="000000"/>
          <w:szCs w:val="28"/>
          <w:lang w:eastAsia="en-SG"/>
        </w:rPr>
        <w:t>, to name but a few</w:t>
      </w:r>
      <w:r w:rsidRPr="00531D4D">
        <w:rPr>
          <w:rFonts w:eastAsia="Times New Roman" w:cs="Times New Roman"/>
          <w:color w:val="000000"/>
          <w:szCs w:val="28"/>
          <w:lang w:eastAsia="en-SG"/>
        </w:rPr>
        <w:t xml:space="preserve">. </w:t>
      </w:r>
      <w:r>
        <w:rPr>
          <w:rFonts w:cs="Times New Roman"/>
          <w:color w:val="000000" w:themeColor="text1"/>
          <w:szCs w:val="28"/>
        </w:rPr>
        <w:t xml:space="preserve">The Tipitaka also </w:t>
      </w:r>
      <w:r w:rsidRPr="00531D4D">
        <w:rPr>
          <w:rFonts w:cs="Times New Roman"/>
          <w:color w:val="000000" w:themeColor="text1"/>
          <w:szCs w:val="28"/>
        </w:rPr>
        <w:t>mentions high-value</w:t>
      </w:r>
      <w:r>
        <w:rPr>
          <w:rFonts w:cs="Times New Roman"/>
          <w:color w:val="000000" w:themeColor="text1"/>
          <w:szCs w:val="28"/>
        </w:rPr>
        <w:t>,</w:t>
      </w:r>
      <w:r w:rsidRPr="00531D4D">
        <w:rPr>
          <w:rFonts w:cs="Times New Roman"/>
          <w:color w:val="000000" w:themeColor="text1"/>
          <w:szCs w:val="28"/>
        </w:rPr>
        <w:t xml:space="preserve"> low-volume </w:t>
      </w:r>
      <w:r>
        <w:rPr>
          <w:rFonts w:cs="Times New Roman"/>
          <w:color w:val="000000" w:themeColor="text1"/>
          <w:szCs w:val="28"/>
        </w:rPr>
        <w:t>items</w:t>
      </w:r>
      <w:r w:rsidRPr="00531D4D">
        <w:rPr>
          <w:rFonts w:cs="Times New Roman"/>
          <w:color w:val="000000" w:themeColor="text1"/>
          <w:szCs w:val="28"/>
        </w:rPr>
        <w:t xml:space="preserve"> such as pearls, beryl, lapis lazuli, quartz, red coral, ruby and cat’s-eye, most of which also made their way into the Middle Land by way of trade</w:t>
      </w:r>
      <w:r>
        <w:rPr>
          <w:rFonts w:cs="Times New Roman"/>
          <w:color w:val="000000" w:themeColor="text1"/>
          <w:szCs w:val="28"/>
        </w:rPr>
        <w:t>.</w:t>
      </w:r>
      <w:r>
        <w:rPr>
          <w:rStyle w:val="FootnoteReference"/>
          <w:rFonts w:cs="Times New Roman"/>
          <w:szCs w:val="28"/>
        </w:rPr>
        <w:footnoteReference w:id="81"/>
      </w:r>
      <w:r w:rsidRPr="00531D4D">
        <w:rPr>
          <w:rFonts w:cs="Times New Roman"/>
          <w:color w:val="000000" w:themeColor="text1"/>
          <w:szCs w:val="28"/>
        </w:rPr>
        <w:t xml:space="preserve"> The Buddha </w:t>
      </w:r>
      <w:r w:rsidRPr="002A19F5">
        <w:rPr>
          <w:rFonts w:cs="Times New Roman"/>
          <w:color w:val="000000" w:themeColor="text1"/>
          <w:szCs w:val="28"/>
        </w:rPr>
        <w:t xml:space="preserve">opined that trading was a livelihood </w:t>
      </w:r>
      <w:r>
        <w:rPr>
          <w:rFonts w:cs="Times New Roman"/>
          <w:color w:val="000000" w:themeColor="text1"/>
          <w:szCs w:val="28"/>
        </w:rPr>
        <w:t>which</w:t>
      </w:r>
      <w:r w:rsidRPr="002A19F5">
        <w:rPr>
          <w:rFonts w:cs="Times New Roman"/>
          <w:color w:val="000000" w:themeColor="text1"/>
          <w:szCs w:val="28"/>
        </w:rPr>
        <w:t xml:space="preserve"> had certain advantages over more traditional ones such as farming</w:t>
      </w:r>
      <w:r>
        <w:rPr>
          <w:rFonts w:cs="Times New Roman"/>
          <w:color w:val="000000" w:themeColor="text1"/>
          <w:szCs w:val="28"/>
        </w:rPr>
        <w:t xml:space="preserve">:  </w:t>
      </w:r>
    </w:p>
    <w:p w14:paraId="5C5A534D" w14:textId="77777777" w:rsidR="00FE3E31" w:rsidRPr="00D469D0" w:rsidRDefault="00FE3E31" w:rsidP="00431B17">
      <w:pPr>
        <w:pStyle w:val="Quote"/>
        <w:rPr>
          <w:color w:val="000000" w:themeColor="text1"/>
        </w:rPr>
      </w:pPr>
      <w:r w:rsidRPr="00D469D0">
        <w:rPr>
          <w:color w:val="000000" w:themeColor="text1"/>
        </w:rPr>
        <w:t>“Agriculture is an occupation with much to do, many duties, much forethought, great problems and which, if it succeeds, yields great profit… Trading is an occupat</w:t>
      </w:r>
      <w:r>
        <w:rPr>
          <w:color w:val="000000" w:themeColor="text1"/>
        </w:rPr>
        <w:t xml:space="preserve">ion which requires little work, </w:t>
      </w:r>
      <w:r w:rsidRPr="004C5443">
        <w:rPr>
          <w:color w:val="000000" w:themeColor="text1"/>
        </w:rPr>
        <w:t>fewer</w:t>
      </w:r>
      <w:r w:rsidRPr="00AD52C7">
        <w:rPr>
          <w:color w:val="FF0000"/>
        </w:rPr>
        <w:t xml:space="preserve"> </w:t>
      </w:r>
      <w:r w:rsidRPr="00D469D0">
        <w:rPr>
          <w:color w:val="000000" w:themeColor="text1"/>
        </w:rPr>
        <w:t>duties, planning and problems</w:t>
      </w:r>
      <w:r>
        <w:rPr>
          <w:color w:val="000000" w:themeColor="text1"/>
        </w:rPr>
        <w:t>,</w:t>
      </w:r>
      <w:r w:rsidRPr="00D469D0">
        <w:rPr>
          <w:color w:val="000000" w:themeColor="text1"/>
        </w:rPr>
        <w:t xml:space="preserve"> and if successful yields greater profit”.</w:t>
      </w:r>
      <w:r w:rsidRPr="00D469D0">
        <w:rPr>
          <w:rStyle w:val="FootnoteReference"/>
          <w:rFonts w:cs="Times New Roman"/>
          <w:color w:val="000000" w:themeColor="text1"/>
          <w:szCs w:val="28"/>
        </w:rPr>
        <w:footnoteReference w:id="82"/>
      </w:r>
      <w:r w:rsidRPr="00D469D0">
        <w:rPr>
          <w:color w:val="000000" w:themeColor="text1"/>
        </w:rPr>
        <w:t xml:space="preserve">   </w:t>
      </w:r>
    </w:p>
    <w:p w14:paraId="103AA471" w14:textId="3555882E" w:rsidR="00FE3E31" w:rsidRDefault="00FE3E31"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color w:val="000000" w:themeColor="text1"/>
          <w:szCs w:val="28"/>
        </w:rPr>
      </w:pPr>
      <w:r w:rsidRPr="00531D4D">
        <w:rPr>
          <w:rFonts w:cs="Times New Roman"/>
          <w:color w:val="000000" w:themeColor="text1"/>
          <w:szCs w:val="28"/>
        </w:rPr>
        <w:t xml:space="preserve">Like much else in the Middle Land during the </w:t>
      </w:r>
      <w:r>
        <w:rPr>
          <w:rFonts w:cs="Times New Roman"/>
          <w:color w:val="000000" w:themeColor="text1"/>
          <w:szCs w:val="28"/>
        </w:rPr>
        <w:t>sixth to fourth</w:t>
      </w:r>
      <w:r w:rsidRPr="00531D4D">
        <w:rPr>
          <w:rFonts w:cs="Times New Roman"/>
          <w:color w:val="000000" w:themeColor="text1"/>
          <w:szCs w:val="28"/>
        </w:rPr>
        <w:t xml:space="preserve"> centuries</w:t>
      </w:r>
      <w:r>
        <w:rPr>
          <w:rFonts w:cs="Times New Roman"/>
          <w:color w:val="000000" w:themeColor="text1"/>
          <w:szCs w:val="28"/>
        </w:rPr>
        <w:t xml:space="preserve"> </w:t>
      </w:r>
      <w:r w:rsidRPr="004C5443">
        <w:rPr>
          <w:rFonts w:cs="Times New Roman"/>
          <w:color w:val="000000" w:themeColor="text1"/>
          <w:szCs w:val="28"/>
        </w:rPr>
        <w:t xml:space="preserve">BCE, </w:t>
      </w:r>
      <w:r w:rsidRPr="00531D4D">
        <w:rPr>
          <w:rFonts w:cs="Times New Roman"/>
          <w:color w:val="000000" w:themeColor="text1"/>
          <w:szCs w:val="28"/>
        </w:rPr>
        <w:t>momentous</w:t>
      </w:r>
      <w:r>
        <w:rPr>
          <w:rFonts w:cs="Times New Roman"/>
          <w:color w:val="000000" w:themeColor="text1"/>
          <w:szCs w:val="28"/>
        </w:rPr>
        <w:t xml:space="preserve"> </w:t>
      </w:r>
      <w:r w:rsidRPr="00531D4D">
        <w:rPr>
          <w:rFonts w:cs="Times New Roman"/>
          <w:color w:val="000000" w:themeColor="text1"/>
          <w:szCs w:val="28"/>
        </w:rPr>
        <w:t xml:space="preserve">changes were </w:t>
      </w:r>
      <w:r>
        <w:rPr>
          <w:rFonts w:cs="Times New Roman"/>
          <w:color w:val="000000" w:themeColor="text1"/>
          <w:szCs w:val="28"/>
        </w:rPr>
        <w:t xml:space="preserve">also </w:t>
      </w:r>
      <w:r w:rsidRPr="00531D4D">
        <w:rPr>
          <w:rFonts w:cs="Times New Roman"/>
          <w:color w:val="000000" w:themeColor="text1"/>
          <w:szCs w:val="28"/>
        </w:rPr>
        <w:t>taking place in politics</w:t>
      </w:r>
      <w:r>
        <w:rPr>
          <w:rFonts w:cs="Times New Roman"/>
          <w:color w:val="000000" w:themeColor="text1"/>
          <w:szCs w:val="28"/>
        </w:rPr>
        <w:t xml:space="preserve">. </w:t>
      </w:r>
      <w:r w:rsidRPr="00531D4D">
        <w:rPr>
          <w:rFonts w:cs="Times New Roman"/>
          <w:color w:val="000000" w:themeColor="text1"/>
          <w:szCs w:val="28"/>
        </w:rPr>
        <w:t xml:space="preserve">The few details recorded in the Tipitaka enable us to say that the old republics </w:t>
      </w:r>
      <w:r>
        <w:rPr>
          <w:rFonts w:cs="Times New Roman"/>
          <w:color w:val="000000" w:themeColor="text1"/>
          <w:szCs w:val="28"/>
        </w:rPr>
        <w:t xml:space="preserve">or chiefdoms </w:t>
      </w:r>
      <w:r w:rsidRPr="00531D4D">
        <w:rPr>
          <w:rFonts w:cs="Times New Roman"/>
          <w:color w:val="000000" w:themeColor="text1"/>
          <w:szCs w:val="28"/>
        </w:rPr>
        <w:t>(</w:t>
      </w:r>
      <w:r w:rsidRPr="00531D4D">
        <w:rPr>
          <w:rFonts w:cs="Times New Roman"/>
          <w:i/>
          <w:color w:val="000000" w:themeColor="text1"/>
          <w:szCs w:val="28"/>
        </w:rPr>
        <w:t>sa</w:t>
      </w:r>
      <w:r w:rsidRPr="00A676E6">
        <w:rPr>
          <w:rFonts w:cs="Times New Roman"/>
          <w:i/>
          <w:color w:val="000000"/>
          <w:szCs w:val="28"/>
        </w:rPr>
        <w:t>ṅ</w:t>
      </w:r>
      <w:r w:rsidRPr="00531D4D">
        <w:rPr>
          <w:rFonts w:cs="Times New Roman"/>
          <w:i/>
          <w:color w:val="000000" w:themeColor="text1"/>
          <w:szCs w:val="28"/>
        </w:rPr>
        <w:t>gha</w:t>
      </w:r>
      <w:r w:rsidRPr="00531D4D">
        <w:rPr>
          <w:rFonts w:cs="Times New Roman"/>
          <w:color w:val="000000" w:themeColor="text1"/>
          <w:szCs w:val="28"/>
        </w:rPr>
        <w:t xml:space="preserve"> or </w:t>
      </w:r>
      <w:r w:rsidRPr="00531D4D">
        <w:rPr>
          <w:rFonts w:cs="Times New Roman"/>
          <w:i/>
          <w:color w:val="000000" w:themeColor="text1"/>
          <w:szCs w:val="28"/>
        </w:rPr>
        <w:t>ga</w:t>
      </w:r>
      <w:r w:rsidRPr="002A19F5">
        <w:rPr>
          <w:rFonts w:cs="Times New Roman"/>
          <w:i/>
          <w:color w:val="000000"/>
          <w:szCs w:val="28"/>
        </w:rPr>
        <w:t>ṇ</w:t>
      </w:r>
      <w:r w:rsidRPr="00531D4D">
        <w:rPr>
          <w:rFonts w:cs="Times New Roman"/>
          <w:i/>
          <w:color w:val="000000" w:themeColor="text1"/>
          <w:szCs w:val="28"/>
        </w:rPr>
        <w:t>a</w:t>
      </w:r>
      <w:r w:rsidRPr="00531D4D">
        <w:rPr>
          <w:rFonts w:cs="Times New Roman"/>
          <w:color w:val="000000" w:themeColor="text1"/>
          <w:szCs w:val="28"/>
        </w:rPr>
        <w:t>) were gradually giving way to monarchies (</w:t>
      </w:r>
      <w:r w:rsidRPr="00531D4D">
        <w:rPr>
          <w:rFonts w:cs="Times New Roman"/>
          <w:i/>
          <w:color w:val="000000" w:themeColor="text1"/>
          <w:szCs w:val="28"/>
        </w:rPr>
        <w:t>r</w:t>
      </w:r>
      <w:r w:rsidRPr="00531D4D">
        <w:rPr>
          <w:rFonts w:cs="Times New Roman"/>
          <w:i/>
          <w:color w:val="000000"/>
          <w:szCs w:val="28"/>
        </w:rPr>
        <w:t>ā</w:t>
      </w:r>
      <w:r w:rsidRPr="00531D4D">
        <w:rPr>
          <w:rFonts w:cs="Times New Roman"/>
          <w:i/>
          <w:color w:val="000000" w:themeColor="text1"/>
          <w:szCs w:val="28"/>
        </w:rPr>
        <w:t>jaka</w:t>
      </w:r>
      <w:r w:rsidRPr="00531D4D">
        <w:rPr>
          <w:rFonts w:cs="Times New Roman"/>
          <w:color w:val="000000" w:themeColor="text1"/>
          <w:szCs w:val="28"/>
        </w:rPr>
        <w:t>). The main kingdoms were Magadha, Kosala, Va</w:t>
      </w:r>
      <w:r w:rsidRPr="00FF7F1B">
        <w:rPr>
          <w:rFonts w:cs="Times New Roman"/>
          <w:color w:val="000000"/>
          <w:szCs w:val="28"/>
        </w:rPr>
        <w:t>ṃ</w:t>
      </w:r>
      <w:r w:rsidRPr="00531D4D">
        <w:rPr>
          <w:rFonts w:cs="Times New Roman"/>
          <w:color w:val="000000" w:themeColor="text1"/>
          <w:szCs w:val="28"/>
        </w:rPr>
        <w:t>s</w:t>
      </w:r>
      <w:r w:rsidRPr="00531D4D">
        <w:rPr>
          <w:rFonts w:cs="Times New Roman"/>
          <w:color w:val="000000"/>
          <w:szCs w:val="28"/>
        </w:rPr>
        <w:t>ā</w:t>
      </w:r>
      <w:r>
        <w:rPr>
          <w:rFonts w:cs="Times New Roman"/>
          <w:color w:val="000000" w:themeColor="text1"/>
          <w:szCs w:val="28"/>
        </w:rPr>
        <w:t xml:space="preserve"> </w:t>
      </w:r>
      <w:r w:rsidRPr="00531D4D">
        <w:rPr>
          <w:rFonts w:cs="Times New Roman"/>
          <w:color w:val="000000" w:themeColor="text1"/>
          <w:szCs w:val="28"/>
        </w:rPr>
        <w:t xml:space="preserve">and </w:t>
      </w:r>
      <w:r>
        <w:rPr>
          <w:rFonts w:cs="Times New Roman"/>
          <w:color w:val="000000" w:themeColor="text1"/>
          <w:szCs w:val="28"/>
        </w:rPr>
        <w:t>Pa</w:t>
      </w:r>
      <w:r w:rsidRPr="00FE46FA">
        <w:rPr>
          <w:rFonts w:cs="Times New Roman"/>
          <w:color w:val="000000"/>
          <w:szCs w:val="28"/>
        </w:rPr>
        <w:t>ñ</w:t>
      </w:r>
      <w:r>
        <w:rPr>
          <w:rFonts w:cs="Times New Roman"/>
          <w:color w:val="000000" w:themeColor="text1"/>
          <w:szCs w:val="28"/>
        </w:rPr>
        <w:t>c</w:t>
      </w:r>
      <w:r w:rsidRPr="00531D4D">
        <w:rPr>
          <w:rFonts w:cs="Times New Roman"/>
          <w:color w:val="000000"/>
          <w:szCs w:val="28"/>
        </w:rPr>
        <w:t>ā</w:t>
      </w:r>
      <w:r>
        <w:rPr>
          <w:rFonts w:cs="Times New Roman"/>
          <w:color w:val="000000" w:themeColor="text1"/>
          <w:szCs w:val="28"/>
        </w:rPr>
        <w:t xml:space="preserve">la, </w:t>
      </w:r>
      <w:r w:rsidRPr="00531D4D">
        <w:rPr>
          <w:rFonts w:cs="Times New Roman"/>
          <w:color w:val="000000" w:themeColor="text1"/>
          <w:szCs w:val="28"/>
        </w:rPr>
        <w:t xml:space="preserve">and the </w:t>
      </w:r>
      <w:r>
        <w:rPr>
          <w:rFonts w:cs="Times New Roman"/>
          <w:color w:val="000000" w:themeColor="text1"/>
          <w:szCs w:val="28"/>
        </w:rPr>
        <w:t xml:space="preserve">chiefdoms </w:t>
      </w:r>
      <w:r w:rsidRPr="00531D4D">
        <w:rPr>
          <w:rFonts w:cs="Times New Roman"/>
          <w:color w:val="000000" w:themeColor="text1"/>
          <w:szCs w:val="28"/>
        </w:rPr>
        <w:t xml:space="preserve">were </w:t>
      </w:r>
      <w:r>
        <w:rPr>
          <w:rFonts w:cs="Times New Roman"/>
          <w:color w:val="000000" w:themeColor="text1"/>
          <w:szCs w:val="28"/>
        </w:rPr>
        <w:t xml:space="preserve">the Vajjian confederacy and those of the Mallas, Cedis, Videhas, Koliyas, and the Buddha’s clan the Sakyas, all of them small. </w:t>
      </w:r>
      <w:r w:rsidRPr="004C5443">
        <w:rPr>
          <w:rFonts w:cs="Times New Roman"/>
          <w:color w:val="000000" w:themeColor="text1"/>
          <w:szCs w:val="28"/>
        </w:rPr>
        <w:t xml:space="preserve"> </w:t>
      </w:r>
      <w:r>
        <w:rPr>
          <w:rFonts w:cs="Times New Roman"/>
          <w:color w:val="FF0000"/>
          <w:szCs w:val="28"/>
        </w:rPr>
        <w:t xml:space="preserve"> </w:t>
      </w:r>
    </w:p>
    <w:p w14:paraId="34C33302" w14:textId="0E3E4BD6" w:rsidR="00FE3E31" w:rsidRPr="00D04995" w:rsidRDefault="00FE3E31"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jc w:val="both"/>
        <w:rPr>
          <w:rFonts w:cs="Times New Roman"/>
          <w:color w:val="000000" w:themeColor="text1"/>
          <w:szCs w:val="28"/>
        </w:rPr>
      </w:pPr>
      <w:r w:rsidRPr="00D5043F">
        <w:rPr>
          <w:rFonts w:cs="Times New Roman"/>
          <w:color w:val="000000" w:themeColor="text1"/>
          <w:szCs w:val="28"/>
        </w:rPr>
        <w:t>While kings could rule as they liked, restrained perhaps to some extent by preceden</w:t>
      </w:r>
      <w:r>
        <w:rPr>
          <w:rFonts w:cs="Times New Roman"/>
          <w:color w:val="000000" w:themeColor="text1"/>
          <w:szCs w:val="28"/>
        </w:rPr>
        <w:t>t</w:t>
      </w:r>
      <w:r w:rsidRPr="00D5043F">
        <w:rPr>
          <w:rFonts w:cs="Times New Roman"/>
          <w:color w:val="000000" w:themeColor="text1"/>
          <w:szCs w:val="28"/>
        </w:rPr>
        <w:t xml:space="preserve"> and tradition, the </w:t>
      </w:r>
      <w:r>
        <w:rPr>
          <w:rFonts w:cs="Times New Roman"/>
          <w:color w:val="000000" w:themeColor="text1"/>
          <w:szCs w:val="28"/>
        </w:rPr>
        <w:t xml:space="preserve">chiefdoms </w:t>
      </w:r>
      <w:r w:rsidRPr="00D5043F">
        <w:rPr>
          <w:rFonts w:cs="Times New Roman"/>
          <w:color w:val="000000" w:themeColor="text1"/>
          <w:szCs w:val="28"/>
        </w:rPr>
        <w:t xml:space="preserve">had </w:t>
      </w:r>
      <w:r>
        <w:rPr>
          <w:rFonts w:cs="Times New Roman"/>
          <w:color w:val="000000" w:themeColor="text1"/>
          <w:szCs w:val="28"/>
        </w:rPr>
        <w:t>participatory</w:t>
      </w:r>
      <w:r w:rsidRPr="00D5043F">
        <w:rPr>
          <w:rFonts w:cs="Times New Roman"/>
          <w:color w:val="000000" w:themeColor="text1"/>
          <w:szCs w:val="28"/>
        </w:rPr>
        <w:t xml:space="preserve"> governments, </w:t>
      </w:r>
      <w:r w:rsidRPr="00D04995">
        <w:rPr>
          <w:rFonts w:cs="Times New Roman"/>
          <w:color w:val="000000" w:themeColor="text1"/>
          <w:szCs w:val="28"/>
        </w:rPr>
        <w:t>although this was only open to the men of high-status families. The Mallas of Kusinārā for example, had a governing body of eight counsellors (</w:t>
      </w:r>
      <w:r w:rsidRPr="00D04995">
        <w:rPr>
          <w:rFonts w:cs="Times New Roman"/>
          <w:i/>
          <w:color w:val="000000" w:themeColor="text1"/>
          <w:szCs w:val="28"/>
        </w:rPr>
        <w:t>pāmokkha</w:t>
      </w:r>
      <w:r w:rsidRPr="00D04995">
        <w:rPr>
          <w:rFonts w:cs="Times New Roman"/>
          <w:color w:val="000000" w:themeColor="text1"/>
          <w:szCs w:val="28"/>
        </w:rPr>
        <w:t>).</w:t>
      </w:r>
      <w:r w:rsidRPr="00D04995">
        <w:rPr>
          <w:rStyle w:val="FootnoteReference"/>
          <w:rFonts w:cs="Times New Roman"/>
          <w:color w:val="000000" w:themeColor="text1"/>
          <w:szCs w:val="28"/>
        </w:rPr>
        <w:footnoteReference w:id="83"/>
      </w:r>
      <w:r w:rsidRPr="00D04995">
        <w:rPr>
          <w:rFonts w:cs="Times New Roman"/>
          <w:color w:val="000000" w:themeColor="text1"/>
          <w:szCs w:val="28"/>
        </w:rPr>
        <w:t xml:space="preserve"> The chiefdoms’ cities, towns and even villages had council halls where the business of the state or the community was conducted. The Buddha was invited by the Mallas of Pāvā</w:t>
      </w:r>
      <w:r w:rsidRPr="00D04995">
        <w:rPr>
          <w:rFonts w:cs="Times New Roman"/>
          <w:i/>
          <w:color w:val="000000" w:themeColor="text1"/>
          <w:szCs w:val="28"/>
        </w:rPr>
        <w:t xml:space="preserve"> </w:t>
      </w:r>
      <w:r w:rsidRPr="00D04995">
        <w:rPr>
          <w:rFonts w:cs="Times New Roman"/>
          <w:color w:val="000000" w:themeColor="text1"/>
          <w:szCs w:val="28"/>
        </w:rPr>
        <w:t>to inaugurate their new council hall by spending the night in it.</w:t>
      </w:r>
      <w:r w:rsidRPr="00D04995">
        <w:rPr>
          <w:rStyle w:val="FootnoteReference"/>
          <w:rFonts w:cs="Times New Roman"/>
          <w:color w:val="000000" w:themeColor="text1"/>
          <w:szCs w:val="28"/>
        </w:rPr>
        <w:footnoteReference w:id="84"/>
      </w:r>
      <w:r w:rsidRPr="00D04995">
        <w:rPr>
          <w:rFonts w:cs="Times New Roman"/>
          <w:color w:val="000000" w:themeColor="text1"/>
          <w:szCs w:val="28"/>
        </w:rPr>
        <w:t xml:space="preserve"> </w:t>
      </w:r>
      <w:r w:rsidRPr="00D04995">
        <w:rPr>
          <w:rFonts w:cs="Times New Roman"/>
          <w:color w:val="000000" w:themeColor="text1"/>
          <w:szCs w:val="28"/>
        </w:rPr>
        <w:lastRenderedPageBreak/>
        <w:t xml:space="preserve">Apparently it was considered auspicious to have a revered person ‘open’ such buildings by doing this.   </w:t>
      </w:r>
    </w:p>
    <w:p w14:paraId="3F8890CB" w14:textId="18C5B5A9" w:rsidR="00FE3E31" w:rsidRPr="00690D7C" w:rsidRDefault="00FE3E31" w:rsidP="00E55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jc w:val="both"/>
        <w:rPr>
          <w:rFonts w:cs="Times New Roman"/>
          <w:color w:val="000000" w:themeColor="text1"/>
          <w:szCs w:val="28"/>
        </w:rPr>
      </w:pPr>
      <w:r w:rsidRPr="00D04995">
        <w:rPr>
          <w:rFonts w:cs="Times New Roman"/>
          <w:color w:val="000000" w:themeColor="text1"/>
          <w:szCs w:val="28"/>
        </w:rPr>
        <w:t>One text describes how the gods conducted business in their celestial council hall, which gives a clue to the way such assemblies were conducted in their earthly equivalent. The participants were seated in a specific order; after the chairman had presented business to the assembly, others spoke on the issues involved, and then there was more voting and discussion until a majority or a unanimous decision was reached.</w:t>
      </w:r>
      <w:r w:rsidRPr="00D04995">
        <w:rPr>
          <w:rStyle w:val="FootnoteReference"/>
          <w:rFonts w:cs="Times New Roman"/>
          <w:color w:val="000000" w:themeColor="text1"/>
          <w:szCs w:val="28"/>
        </w:rPr>
        <w:footnoteReference w:id="85"/>
      </w:r>
      <w:r w:rsidRPr="00D04995">
        <w:rPr>
          <w:rFonts w:cs="Times New Roman"/>
          <w:color w:val="000000" w:themeColor="text1"/>
          <w:szCs w:val="28"/>
        </w:rPr>
        <w:t xml:space="preserve"> Terms such as party or faction (</w:t>
      </w:r>
      <w:r w:rsidRPr="00D04995">
        <w:rPr>
          <w:rFonts w:cs="Times New Roman"/>
          <w:i/>
          <w:color w:val="000000" w:themeColor="text1"/>
          <w:szCs w:val="28"/>
        </w:rPr>
        <w:t>vagga</w:t>
      </w:r>
      <w:r w:rsidRPr="00D04995">
        <w:rPr>
          <w:rFonts w:cs="Times New Roman"/>
          <w:color w:val="000000" w:themeColor="text1"/>
          <w:szCs w:val="28"/>
        </w:rPr>
        <w:t>), party whip (</w:t>
      </w:r>
      <w:r w:rsidRPr="00D04995">
        <w:rPr>
          <w:rFonts w:cs="Times New Roman"/>
          <w:i/>
          <w:color w:val="000000" w:themeColor="text1"/>
        </w:rPr>
        <w:t>gaṇapūraka</w:t>
      </w:r>
      <w:r w:rsidRPr="00D04995">
        <w:rPr>
          <w:rFonts w:cs="Times New Roman"/>
          <w:color w:val="000000" w:themeColor="text1"/>
          <w:szCs w:val="28"/>
        </w:rPr>
        <w:t xml:space="preserve">), </w:t>
      </w:r>
      <w:r>
        <w:rPr>
          <w:rFonts w:cs="Times New Roman"/>
          <w:color w:val="000000" w:themeColor="text1"/>
          <w:szCs w:val="28"/>
        </w:rPr>
        <w:t xml:space="preserve">motion </w:t>
      </w:r>
      <w:r w:rsidRPr="00D62A16">
        <w:rPr>
          <w:rFonts w:cs="Times New Roman"/>
          <w:color w:val="000000" w:themeColor="text1"/>
          <w:szCs w:val="28"/>
        </w:rPr>
        <w:t>(</w:t>
      </w:r>
      <w:bookmarkStart w:id="4" w:name="_Hlk56061319"/>
      <w:r w:rsidRPr="00D62A16">
        <w:rPr>
          <w:rFonts w:cs="Times New Roman"/>
          <w:i/>
          <w:color w:val="000000" w:themeColor="text1"/>
          <w:szCs w:val="28"/>
        </w:rPr>
        <w:t>ñatti</w:t>
      </w:r>
      <w:bookmarkEnd w:id="4"/>
      <w:r>
        <w:rPr>
          <w:rFonts w:cs="Times New Roman"/>
          <w:color w:val="000000" w:themeColor="text1"/>
          <w:szCs w:val="28"/>
        </w:rPr>
        <w:t xml:space="preserve">), </w:t>
      </w:r>
      <w:r w:rsidRPr="00D62A16">
        <w:rPr>
          <w:rFonts w:cs="Times New Roman"/>
          <w:color w:val="000000" w:themeColor="text1"/>
          <w:szCs w:val="28"/>
        </w:rPr>
        <w:t>arbitration (</w:t>
      </w:r>
      <w:bookmarkStart w:id="5" w:name="_Hlk56061331"/>
      <w:bookmarkStart w:id="6" w:name="_Hlk56061371"/>
      <w:bookmarkStart w:id="7" w:name="_Hlk56061268"/>
      <w:r w:rsidRPr="00465C8D">
        <w:rPr>
          <w:rFonts w:cs="Times New Roman"/>
          <w:i/>
          <w:color w:val="000000" w:themeColor="text1"/>
          <w:szCs w:val="28"/>
        </w:rPr>
        <w:t>ubb</w:t>
      </w:r>
      <w:bookmarkEnd w:id="5"/>
      <w:r w:rsidRPr="00465C8D">
        <w:rPr>
          <w:rFonts w:cs="Times New Roman"/>
          <w:i/>
          <w:color w:val="000000" w:themeColor="text1"/>
          <w:szCs w:val="28"/>
        </w:rPr>
        <w:t>āh</w:t>
      </w:r>
      <w:bookmarkEnd w:id="6"/>
      <w:r w:rsidRPr="00465C8D">
        <w:rPr>
          <w:rFonts w:cs="Times New Roman"/>
          <w:i/>
          <w:color w:val="000000" w:themeColor="text1"/>
          <w:szCs w:val="28"/>
        </w:rPr>
        <w:t>ik</w:t>
      </w:r>
      <w:bookmarkEnd w:id="7"/>
      <w:r w:rsidRPr="00465C8D">
        <w:rPr>
          <w:rFonts w:cs="Times New Roman"/>
          <w:i/>
          <w:color w:val="000000" w:themeColor="text1"/>
          <w:szCs w:val="28"/>
        </w:rPr>
        <w:t>ā</w:t>
      </w:r>
      <w:r w:rsidRPr="00465C8D">
        <w:rPr>
          <w:rFonts w:cs="Times New Roman"/>
          <w:color w:val="000000" w:themeColor="text1"/>
          <w:szCs w:val="28"/>
        </w:rPr>
        <w:t>)</w:t>
      </w:r>
      <w:r w:rsidRPr="00D62A16">
        <w:rPr>
          <w:rFonts w:cs="Times New Roman"/>
          <w:color w:val="000000" w:themeColor="text1"/>
          <w:szCs w:val="28"/>
        </w:rPr>
        <w:t xml:space="preserve">, </w:t>
      </w:r>
      <w:r>
        <w:rPr>
          <w:rFonts w:cs="Times New Roman"/>
          <w:color w:val="000000" w:themeColor="text1"/>
          <w:szCs w:val="28"/>
        </w:rPr>
        <w:t>constituency (</w:t>
      </w:r>
      <w:r w:rsidRPr="005B4665">
        <w:rPr>
          <w:rFonts w:cs="Times New Roman"/>
          <w:i/>
          <w:color w:val="000000" w:themeColor="text1"/>
          <w:szCs w:val="28"/>
        </w:rPr>
        <w:t>s</w:t>
      </w:r>
      <w:r w:rsidRPr="005B4665">
        <w:rPr>
          <w:rFonts w:cs="Times New Roman"/>
          <w:i/>
          <w:color w:val="000000"/>
          <w:szCs w:val="28"/>
        </w:rPr>
        <w:t>ī</w:t>
      </w:r>
      <w:r w:rsidRPr="005B4665">
        <w:rPr>
          <w:rFonts w:cs="Times New Roman"/>
          <w:i/>
          <w:color w:val="000000" w:themeColor="text1"/>
          <w:szCs w:val="28"/>
        </w:rPr>
        <w:t>m</w:t>
      </w:r>
      <w:r w:rsidRPr="005B4665">
        <w:rPr>
          <w:rFonts w:cs="Times New Roman"/>
          <w:i/>
          <w:color w:val="000000"/>
          <w:szCs w:val="28"/>
        </w:rPr>
        <w:t>ā</w:t>
      </w:r>
      <w:r>
        <w:rPr>
          <w:rFonts w:cs="Times New Roman"/>
          <w:color w:val="000000" w:themeColor="text1"/>
          <w:szCs w:val="28"/>
        </w:rPr>
        <w:t>), referendum (</w:t>
      </w:r>
      <w:bookmarkStart w:id="8" w:name="_Hlk56061433"/>
      <w:r w:rsidRPr="006D32CA">
        <w:rPr>
          <w:rFonts w:cs="Times New Roman"/>
          <w:i/>
          <w:color w:val="000000" w:themeColor="text1"/>
          <w:szCs w:val="28"/>
        </w:rPr>
        <w:t>yebhuyyas</w:t>
      </w:r>
      <w:bookmarkEnd w:id="8"/>
      <w:r w:rsidRPr="006D32CA">
        <w:rPr>
          <w:rFonts w:cs="Times New Roman"/>
          <w:i/>
          <w:color w:val="000000" w:themeColor="text1"/>
          <w:szCs w:val="28"/>
        </w:rPr>
        <w:t>ik</w:t>
      </w:r>
      <w:r w:rsidRPr="006D32CA">
        <w:rPr>
          <w:rFonts w:cs="Times New Roman"/>
          <w:i/>
          <w:color w:val="000000"/>
          <w:szCs w:val="28"/>
        </w:rPr>
        <w:t>ā</w:t>
      </w:r>
      <w:r>
        <w:rPr>
          <w:rFonts w:cs="Times New Roman"/>
          <w:color w:val="000000" w:themeColor="text1"/>
          <w:szCs w:val="28"/>
        </w:rPr>
        <w:t xml:space="preserve">), </w:t>
      </w:r>
      <w:r w:rsidRPr="00D62A16">
        <w:rPr>
          <w:rFonts w:cs="Times New Roman"/>
          <w:color w:val="000000" w:themeColor="text1"/>
          <w:szCs w:val="28"/>
        </w:rPr>
        <w:t>and rules of the council</w:t>
      </w:r>
      <w:r w:rsidRPr="00D5043F">
        <w:rPr>
          <w:rFonts w:cs="Times New Roman"/>
          <w:color w:val="000000" w:themeColor="text1"/>
          <w:szCs w:val="28"/>
        </w:rPr>
        <w:t xml:space="preserve"> (</w:t>
      </w:r>
      <w:r w:rsidRPr="00D5043F">
        <w:rPr>
          <w:rFonts w:cs="Times New Roman"/>
          <w:i/>
          <w:color w:val="000000" w:themeColor="text1"/>
          <w:szCs w:val="28"/>
        </w:rPr>
        <w:t>sabhādhamma</w:t>
      </w:r>
      <w:r w:rsidRPr="00D5043F">
        <w:rPr>
          <w:rFonts w:cs="Times New Roman"/>
          <w:color w:val="000000" w:themeColor="text1"/>
          <w:szCs w:val="28"/>
        </w:rPr>
        <w:t>)</w:t>
      </w:r>
      <w:r>
        <w:rPr>
          <w:rFonts w:cs="Times New Roman"/>
          <w:color w:val="000000" w:themeColor="text1"/>
          <w:szCs w:val="28"/>
        </w:rPr>
        <w:t xml:space="preserve"> indicate that there were accepted procedures for</w:t>
      </w:r>
      <w:r w:rsidRPr="00D5043F">
        <w:rPr>
          <w:rFonts w:cs="Times New Roman"/>
          <w:color w:val="000000" w:themeColor="text1"/>
          <w:szCs w:val="28"/>
        </w:rPr>
        <w:t xml:space="preserve"> conducting such assemblies</w:t>
      </w:r>
      <w:r>
        <w:rPr>
          <w:rFonts w:cs="Times New Roman"/>
          <w:color w:val="000000" w:themeColor="text1"/>
          <w:szCs w:val="28"/>
        </w:rPr>
        <w:t>. In some councils at least, ballot tickets, literally ‘sticks’ (</w:t>
      </w:r>
      <w:bookmarkStart w:id="9" w:name="_Hlk56061485"/>
      <w:r w:rsidRPr="00D62A16">
        <w:rPr>
          <w:rFonts w:cs="Times New Roman"/>
          <w:i/>
          <w:color w:val="000000" w:themeColor="text1"/>
          <w:szCs w:val="28"/>
        </w:rPr>
        <w:t>salāk</w:t>
      </w:r>
      <w:bookmarkEnd w:id="9"/>
      <w:r w:rsidRPr="00D62A16">
        <w:rPr>
          <w:rFonts w:cs="Times New Roman"/>
          <w:i/>
          <w:color w:val="000000" w:themeColor="text1"/>
          <w:szCs w:val="28"/>
        </w:rPr>
        <w:t>ā</w:t>
      </w:r>
      <w:r>
        <w:rPr>
          <w:rFonts w:cs="Times New Roman"/>
          <w:color w:val="000000" w:themeColor="text1"/>
          <w:szCs w:val="28"/>
        </w:rPr>
        <w:t xml:space="preserve">), were used to cast votes </w:t>
      </w:r>
      <w:r w:rsidRPr="00D04995">
        <w:rPr>
          <w:rFonts w:cs="Times New Roman"/>
          <w:color w:val="000000" w:themeColor="text1"/>
          <w:szCs w:val="28"/>
        </w:rPr>
        <w:t>(</w:t>
      </w:r>
      <w:r w:rsidRPr="00D04995">
        <w:rPr>
          <w:rFonts w:cs="Times New Roman"/>
          <w:i/>
          <w:color w:val="000000" w:themeColor="text1"/>
          <w:szCs w:val="28"/>
        </w:rPr>
        <w:t>chandaka</w:t>
      </w:r>
      <w:r w:rsidRPr="00D04995">
        <w:rPr>
          <w:rFonts w:cs="Times New Roman"/>
          <w:color w:val="000000" w:themeColor="text1"/>
          <w:szCs w:val="28"/>
        </w:rPr>
        <w:t xml:space="preserve">), </w:t>
      </w:r>
      <w:r>
        <w:rPr>
          <w:rFonts w:cs="Times New Roman"/>
          <w:color w:val="000000" w:themeColor="text1"/>
          <w:szCs w:val="28"/>
        </w:rPr>
        <w:t>and there could be open voting (</w:t>
      </w:r>
      <w:r w:rsidRPr="0020397F">
        <w:rPr>
          <w:rFonts w:cs="Times New Roman"/>
          <w:i/>
          <w:szCs w:val="28"/>
        </w:rPr>
        <w:t>vivaṭaka</w:t>
      </w:r>
      <w:r>
        <w:rPr>
          <w:rFonts w:cs="Times New Roman"/>
          <w:color w:val="000000" w:themeColor="text1"/>
          <w:szCs w:val="28"/>
        </w:rPr>
        <w:t>) or secret voting (</w:t>
      </w:r>
      <w:bookmarkStart w:id="10" w:name="_Hlk56061728"/>
      <w:r w:rsidRPr="003745F6">
        <w:rPr>
          <w:rFonts w:cs="Times New Roman"/>
          <w:i/>
          <w:color w:val="000000" w:themeColor="text1"/>
          <w:szCs w:val="28"/>
        </w:rPr>
        <w:t>g</w:t>
      </w:r>
      <w:r w:rsidRPr="003745F6">
        <w:rPr>
          <w:rFonts w:cs="Times New Roman"/>
          <w:i/>
          <w:color w:val="000000"/>
          <w:szCs w:val="28"/>
        </w:rPr>
        <w:t>ūḷ</w:t>
      </w:r>
      <w:r w:rsidRPr="003745F6">
        <w:rPr>
          <w:rFonts w:cs="Times New Roman"/>
          <w:i/>
          <w:color w:val="000000" w:themeColor="text1"/>
          <w:szCs w:val="28"/>
        </w:rPr>
        <w:t>hak</w:t>
      </w:r>
      <w:bookmarkEnd w:id="10"/>
      <w:r w:rsidRPr="003745F6">
        <w:rPr>
          <w:rFonts w:cs="Times New Roman"/>
          <w:i/>
          <w:color w:val="000000" w:themeColor="text1"/>
          <w:szCs w:val="28"/>
        </w:rPr>
        <w:t>a</w:t>
      </w:r>
      <w:r>
        <w:rPr>
          <w:rFonts w:cs="Times New Roman"/>
          <w:color w:val="000000" w:themeColor="text1"/>
          <w:szCs w:val="28"/>
        </w:rPr>
        <w:t>). The Buddha adopted many of the procedures and rules of the chiefdoms in the running of the monastic Sa</w:t>
      </w:r>
      <w:r w:rsidRPr="00A676E6">
        <w:rPr>
          <w:rFonts w:cs="Times New Roman"/>
          <w:color w:val="000000"/>
          <w:szCs w:val="28"/>
        </w:rPr>
        <w:t>ṅ</w:t>
      </w:r>
      <w:r>
        <w:rPr>
          <w:rFonts w:cs="Times New Roman"/>
          <w:color w:val="000000" w:themeColor="text1"/>
          <w:szCs w:val="28"/>
        </w:rPr>
        <w:t xml:space="preserve">gha. </w:t>
      </w:r>
      <w:r w:rsidRPr="00690D7C">
        <w:rPr>
          <w:color w:val="000000" w:themeColor="text1"/>
        </w:rPr>
        <w:t>Less formal were the town and village meeting days (</w:t>
      </w:r>
      <w:r w:rsidRPr="00690D7C">
        <w:rPr>
          <w:i/>
          <w:color w:val="000000" w:themeColor="text1"/>
        </w:rPr>
        <w:t>negamassa samayo</w:t>
      </w:r>
      <w:r w:rsidRPr="00690D7C">
        <w:rPr>
          <w:color w:val="000000" w:themeColor="text1"/>
        </w:rPr>
        <w:t>) presided over by the headman (</w:t>
      </w:r>
      <w:r w:rsidRPr="00690D7C">
        <w:rPr>
          <w:rFonts w:cs="Times New Roman"/>
          <w:i/>
          <w:color w:val="000000" w:themeColor="text1"/>
        </w:rPr>
        <w:t>g</w:t>
      </w:r>
      <w:r w:rsidRPr="00690D7C">
        <w:rPr>
          <w:rFonts w:cs="Times New Roman"/>
          <w:i/>
          <w:color w:val="000000" w:themeColor="text1"/>
          <w:szCs w:val="28"/>
        </w:rPr>
        <w:t>ā</w:t>
      </w:r>
      <w:r w:rsidRPr="00690D7C">
        <w:rPr>
          <w:rFonts w:cs="Times New Roman"/>
          <w:i/>
          <w:color w:val="000000" w:themeColor="text1"/>
        </w:rPr>
        <w:t>ma</w:t>
      </w:r>
      <w:r w:rsidRPr="00690D7C">
        <w:rPr>
          <w:rFonts w:cs="Times New Roman"/>
          <w:i/>
          <w:color w:val="000000" w:themeColor="text1"/>
          <w:szCs w:val="28"/>
        </w:rPr>
        <w:t>ṇī</w:t>
      </w:r>
      <w:r w:rsidRPr="00690D7C">
        <w:rPr>
          <w:color w:val="000000" w:themeColor="text1"/>
        </w:rPr>
        <w:t>), at which the population would gather and discuss matters concerning their general welfare.</w:t>
      </w:r>
      <w:r w:rsidRPr="00690D7C">
        <w:rPr>
          <w:rStyle w:val="FootnoteReference"/>
          <w:color w:val="000000" w:themeColor="text1"/>
        </w:rPr>
        <w:footnoteReference w:id="86"/>
      </w:r>
      <w:r w:rsidRPr="00690D7C">
        <w:rPr>
          <w:color w:val="000000" w:themeColor="text1"/>
        </w:rPr>
        <w:t xml:space="preserve">  </w:t>
      </w:r>
    </w:p>
    <w:p w14:paraId="75279701" w14:textId="3278F191" w:rsidR="00FE3E31" w:rsidRPr="00531D4D" w:rsidRDefault="00FE3E31"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jc w:val="both"/>
        <w:rPr>
          <w:rFonts w:cs="Times New Roman"/>
          <w:color w:val="000000" w:themeColor="text1"/>
          <w:szCs w:val="28"/>
        </w:rPr>
      </w:pPr>
      <w:r w:rsidRPr="00531D4D">
        <w:rPr>
          <w:rFonts w:cs="Times New Roman"/>
          <w:color w:val="000000" w:themeColor="text1"/>
          <w:szCs w:val="28"/>
        </w:rPr>
        <w:t xml:space="preserve">There are </w:t>
      </w:r>
      <w:r w:rsidRPr="004D6C38">
        <w:rPr>
          <w:rFonts w:cs="Times New Roman"/>
          <w:color w:val="000000" w:themeColor="text1"/>
          <w:szCs w:val="28"/>
        </w:rPr>
        <w:t xml:space="preserve">references </w:t>
      </w:r>
      <w:r>
        <w:rPr>
          <w:rFonts w:cs="Times New Roman"/>
          <w:color w:val="000000" w:themeColor="text1"/>
          <w:szCs w:val="28"/>
        </w:rPr>
        <w:t>to</w:t>
      </w:r>
      <w:r w:rsidRPr="004D6C38">
        <w:rPr>
          <w:rFonts w:cs="Times New Roman"/>
          <w:color w:val="000000" w:themeColor="text1"/>
          <w:szCs w:val="28"/>
        </w:rPr>
        <w:t xml:space="preserve"> some of the</w:t>
      </w:r>
      <w:r>
        <w:rPr>
          <w:rFonts w:cs="Times New Roman"/>
          <w:color w:val="000000" w:themeColor="text1"/>
          <w:szCs w:val="28"/>
        </w:rPr>
        <w:t xml:space="preserve"> </w:t>
      </w:r>
      <w:r w:rsidRPr="004D6C38">
        <w:rPr>
          <w:rFonts w:cs="Times New Roman"/>
          <w:color w:val="000000" w:themeColor="text1"/>
          <w:szCs w:val="28"/>
        </w:rPr>
        <w:t xml:space="preserve">kingdoms going to war with each other but none of the </w:t>
      </w:r>
      <w:r>
        <w:rPr>
          <w:rFonts w:cs="Times New Roman"/>
          <w:color w:val="000000" w:themeColor="text1"/>
          <w:szCs w:val="28"/>
        </w:rPr>
        <w:t xml:space="preserve">chiefdoms </w:t>
      </w:r>
      <w:r w:rsidRPr="004D6C38">
        <w:rPr>
          <w:rFonts w:cs="Times New Roman"/>
          <w:color w:val="000000" w:themeColor="text1"/>
          <w:szCs w:val="28"/>
        </w:rPr>
        <w:t>doing so. Before Gotama’s birth</w:t>
      </w:r>
      <w:r>
        <w:rPr>
          <w:rFonts w:cs="Times New Roman"/>
          <w:color w:val="000000" w:themeColor="text1"/>
          <w:szCs w:val="28"/>
        </w:rPr>
        <w:t>,</w:t>
      </w:r>
      <w:r w:rsidRPr="004D6C38">
        <w:rPr>
          <w:rFonts w:cs="Times New Roman"/>
          <w:color w:val="000000" w:themeColor="text1"/>
          <w:szCs w:val="28"/>
        </w:rPr>
        <w:t xml:space="preserve"> or perhaps during his </w:t>
      </w:r>
      <w:r>
        <w:rPr>
          <w:rFonts w:cs="Times New Roman"/>
          <w:color w:val="000000" w:themeColor="text1"/>
          <w:szCs w:val="28"/>
        </w:rPr>
        <w:t>childhood</w:t>
      </w:r>
      <w:r w:rsidRPr="004D6C38">
        <w:rPr>
          <w:rFonts w:cs="Times New Roman"/>
          <w:color w:val="000000" w:themeColor="text1"/>
          <w:szCs w:val="28"/>
        </w:rPr>
        <w:t xml:space="preserve">, King Vaṅka of Kosala had </w:t>
      </w:r>
      <w:r>
        <w:rPr>
          <w:rFonts w:cs="Times New Roman"/>
          <w:color w:val="000000" w:themeColor="text1"/>
          <w:szCs w:val="28"/>
        </w:rPr>
        <w:t xml:space="preserve">invaded and annexed </w:t>
      </w:r>
      <w:r w:rsidRPr="004D6C38">
        <w:rPr>
          <w:rFonts w:cs="Times New Roman"/>
          <w:color w:val="000000" w:themeColor="text1"/>
          <w:szCs w:val="28"/>
        </w:rPr>
        <w:t>K</w:t>
      </w:r>
      <w:r w:rsidRPr="00531D4D">
        <w:rPr>
          <w:rFonts w:cs="Times New Roman"/>
          <w:color w:val="000000"/>
          <w:szCs w:val="28"/>
        </w:rPr>
        <w:t>ā</w:t>
      </w:r>
      <w:r w:rsidRPr="004D6C38">
        <w:rPr>
          <w:rFonts w:cs="Times New Roman"/>
          <w:color w:val="000000" w:themeColor="text1"/>
          <w:szCs w:val="28"/>
        </w:rPr>
        <w:t xml:space="preserve">si. Later records say that the Sakyan </w:t>
      </w:r>
      <w:r>
        <w:rPr>
          <w:rFonts w:cs="Times New Roman"/>
          <w:color w:val="000000" w:themeColor="text1"/>
          <w:szCs w:val="28"/>
        </w:rPr>
        <w:t>country</w:t>
      </w:r>
      <w:r w:rsidRPr="004D6C38">
        <w:rPr>
          <w:rFonts w:cs="Times New Roman"/>
          <w:color w:val="000000" w:themeColor="text1"/>
          <w:szCs w:val="28"/>
        </w:rPr>
        <w:t xml:space="preserve"> was incorporated into Kosala after a swift and bloody campaign, probably within a few years of the Buddha’s demise. The most aggressive kingdom of the time was Magadha</w:t>
      </w:r>
      <w:r>
        <w:rPr>
          <w:rFonts w:cs="Times New Roman"/>
          <w:color w:val="000000" w:themeColor="text1"/>
          <w:szCs w:val="28"/>
        </w:rPr>
        <w:t>,</w:t>
      </w:r>
      <w:r w:rsidRPr="004D6C38">
        <w:rPr>
          <w:rFonts w:cs="Times New Roman"/>
          <w:color w:val="000000" w:themeColor="text1"/>
          <w:szCs w:val="28"/>
        </w:rPr>
        <w:t xml:space="preserve"> which had already</w:t>
      </w:r>
      <w:r>
        <w:rPr>
          <w:rFonts w:cs="Times New Roman"/>
          <w:color w:val="000000" w:themeColor="text1"/>
          <w:szCs w:val="28"/>
        </w:rPr>
        <w:t xml:space="preserve"> </w:t>
      </w:r>
      <w:r w:rsidRPr="004C5443">
        <w:rPr>
          <w:rFonts w:cs="Times New Roman"/>
          <w:color w:val="000000" w:themeColor="text1"/>
          <w:szCs w:val="28"/>
        </w:rPr>
        <w:t>annexed</w:t>
      </w:r>
      <w:r w:rsidRPr="00B5787A">
        <w:rPr>
          <w:rFonts w:cs="Times New Roman"/>
          <w:color w:val="FF0000"/>
          <w:szCs w:val="28"/>
        </w:rPr>
        <w:t xml:space="preserve"> </w:t>
      </w:r>
      <w:r w:rsidRPr="004D6C38">
        <w:rPr>
          <w:rFonts w:cs="Times New Roman"/>
          <w:color w:val="000000" w:themeColor="text1"/>
          <w:szCs w:val="28"/>
        </w:rPr>
        <w:t>A</w:t>
      </w:r>
      <w:r w:rsidRPr="00A676E6">
        <w:rPr>
          <w:rFonts w:cs="Times New Roman"/>
          <w:color w:val="000000"/>
          <w:szCs w:val="28"/>
        </w:rPr>
        <w:t>ṅ</w:t>
      </w:r>
      <w:r w:rsidRPr="004D6C38">
        <w:rPr>
          <w:rFonts w:cs="Times New Roman"/>
          <w:color w:val="000000" w:themeColor="text1"/>
          <w:szCs w:val="28"/>
        </w:rPr>
        <w:t>ga</w:t>
      </w:r>
      <w:r>
        <w:rPr>
          <w:rFonts w:cs="Times New Roman"/>
          <w:color w:val="000000" w:themeColor="text1"/>
          <w:szCs w:val="28"/>
        </w:rPr>
        <w:t>,</w:t>
      </w:r>
      <w:r w:rsidRPr="004D6C38">
        <w:rPr>
          <w:rFonts w:cs="Times New Roman"/>
          <w:color w:val="000000" w:themeColor="text1"/>
          <w:szCs w:val="28"/>
        </w:rPr>
        <w:t xml:space="preserve"> </w:t>
      </w:r>
      <w:r>
        <w:rPr>
          <w:rFonts w:cs="Times New Roman"/>
          <w:color w:val="000000" w:themeColor="text1"/>
          <w:szCs w:val="28"/>
        </w:rPr>
        <w:t xml:space="preserve">again </w:t>
      </w:r>
      <w:r w:rsidRPr="004D6C38">
        <w:rPr>
          <w:rFonts w:cs="Times New Roman"/>
          <w:color w:val="000000" w:themeColor="text1"/>
          <w:szCs w:val="28"/>
        </w:rPr>
        <w:t xml:space="preserve">probably during Gotama’s youth. Later, when Ajātasattu was on the throne </w:t>
      </w:r>
      <w:r>
        <w:rPr>
          <w:rFonts w:cs="Times New Roman"/>
          <w:color w:val="000000" w:themeColor="text1"/>
          <w:szCs w:val="28"/>
        </w:rPr>
        <w:t xml:space="preserve">of </w:t>
      </w:r>
      <w:r w:rsidRPr="004D6C38">
        <w:rPr>
          <w:rFonts w:cs="Times New Roman"/>
          <w:color w:val="000000" w:themeColor="text1"/>
          <w:szCs w:val="28"/>
        </w:rPr>
        <w:t>Magadha</w:t>
      </w:r>
      <w:r>
        <w:rPr>
          <w:rFonts w:cs="Times New Roman"/>
          <w:color w:val="000000" w:themeColor="text1"/>
          <w:szCs w:val="28"/>
        </w:rPr>
        <w:t>,</w:t>
      </w:r>
      <w:r w:rsidRPr="004D6C38">
        <w:rPr>
          <w:rFonts w:cs="Times New Roman"/>
          <w:color w:val="000000" w:themeColor="text1"/>
          <w:szCs w:val="28"/>
        </w:rPr>
        <w:t xml:space="preserve"> </w:t>
      </w:r>
      <w:r>
        <w:rPr>
          <w:rFonts w:cs="Times New Roman"/>
          <w:color w:val="000000" w:themeColor="text1"/>
          <w:szCs w:val="28"/>
        </w:rPr>
        <w:t xml:space="preserve">he </w:t>
      </w:r>
      <w:r w:rsidRPr="004D6C38">
        <w:rPr>
          <w:rFonts w:cs="Times New Roman"/>
          <w:color w:val="000000" w:themeColor="text1"/>
          <w:szCs w:val="28"/>
        </w:rPr>
        <w:t>invaded K</w:t>
      </w:r>
      <w:r w:rsidRPr="00531D4D">
        <w:rPr>
          <w:rFonts w:cs="Times New Roman"/>
          <w:color w:val="000000"/>
          <w:szCs w:val="28"/>
        </w:rPr>
        <w:t>ā</w:t>
      </w:r>
      <w:r w:rsidRPr="004D6C38">
        <w:rPr>
          <w:rFonts w:cs="Times New Roman"/>
          <w:color w:val="000000" w:themeColor="text1"/>
          <w:szCs w:val="28"/>
        </w:rPr>
        <w:t>si, initially defeating</w:t>
      </w:r>
      <w:r>
        <w:rPr>
          <w:rFonts w:cs="Times New Roman"/>
          <w:color w:val="000000" w:themeColor="text1"/>
          <w:szCs w:val="28"/>
        </w:rPr>
        <w:t xml:space="preserve"> </w:t>
      </w:r>
      <w:r w:rsidRPr="004D6C38">
        <w:rPr>
          <w:rFonts w:cs="Times New Roman"/>
          <w:color w:val="000000" w:themeColor="text1"/>
          <w:szCs w:val="28"/>
        </w:rPr>
        <w:t>Kosala’s army but then</w:t>
      </w:r>
      <w:r w:rsidRPr="00531D4D">
        <w:rPr>
          <w:rFonts w:cs="Times New Roman"/>
          <w:color w:val="000000" w:themeColor="text1"/>
          <w:szCs w:val="28"/>
        </w:rPr>
        <w:t xml:space="preserve"> being</w:t>
      </w:r>
      <w:r>
        <w:rPr>
          <w:rFonts w:cs="Times New Roman"/>
          <w:color w:val="000000" w:themeColor="text1"/>
          <w:szCs w:val="28"/>
        </w:rPr>
        <w:t xml:space="preserve"> driven out by a</w:t>
      </w:r>
      <w:r w:rsidRPr="00531D4D">
        <w:rPr>
          <w:rFonts w:cs="Times New Roman"/>
          <w:color w:val="000000" w:themeColor="text1"/>
          <w:szCs w:val="28"/>
        </w:rPr>
        <w:t xml:space="preserve"> Kosala</w:t>
      </w:r>
      <w:r>
        <w:rPr>
          <w:rFonts w:cs="Times New Roman"/>
          <w:color w:val="000000" w:themeColor="text1"/>
          <w:szCs w:val="28"/>
        </w:rPr>
        <w:t>n counter-attack.</w:t>
      </w:r>
      <w:r>
        <w:rPr>
          <w:rStyle w:val="FootnoteReference"/>
          <w:rFonts w:cs="Times New Roman"/>
          <w:szCs w:val="28"/>
        </w:rPr>
        <w:footnoteReference w:id="87"/>
      </w:r>
      <w:r>
        <w:rPr>
          <w:rFonts w:cs="Times New Roman"/>
          <w:color w:val="000000" w:themeColor="text1"/>
          <w:szCs w:val="28"/>
        </w:rPr>
        <w:t xml:space="preserve"> </w:t>
      </w:r>
      <w:r w:rsidRPr="00531D4D">
        <w:rPr>
          <w:rFonts w:cs="Times New Roman"/>
          <w:color w:val="000000" w:themeColor="text1"/>
          <w:szCs w:val="28"/>
        </w:rPr>
        <w:t>The Tipitaka has a brief reference to Aj</w:t>
      </w:r>
      <w:r w:rsidRPr="00531D4D">
        <w:rPr>
          <w:rFonts w:cs="Times New Roman"/>
          <w:color w:val="000000"/>
          <w:szCs w:val="28"/>
        </w:rPr>
        <w:t>ā</w:t>
      </w:r>
      <w:r w:rsidRPr="00531D4D">
        <w:rPr>
          <w:rFonts w:cs="Times New Roman"/>
          <w:color w:val="000000" w:themeColor="text1"/>
          <w:szCs w:val="28"/>
        </w:rPr>
        <w:t>tasattu strengthening R</w:t>
      </w:r>
      <w:r w:rsidRPr="00531D4D">
        <w:rPr>
          <w:rFonts w:cs="Times New Roman"/>
          <w:color w:val="000000"/>
          <w:szCs w:val="28"/>
        </w:rPr>
        <w:t>ā</w:t>
      </w:r>
      <w:r w:rsidRPr="00531D4D">
        <w:rPr>
          <w:rFonts w:cs="Times New Roman"/>
          <w:color w:val="000000" w:themeColor="text1"/>
          <w:szCs w:val="28"/>
        </w:rPr>
        <w:t>jagaha’s fortifications</w:t>
      </w:r>
      <w:r>
        <w:rPr>
          <w:rFonts w:cs="Times New Roman"/>
          <w:color w:val="000000" w:themeColor="text1"/>
          <w:szCs w:val="28"/>
        </w:rPr>
        <w:t>,</w:t>
      </w:r>
      <w:r w:rsidRPr="00531D4D">
        <w:rPr>
          <w:rFonts w:cs="Times New Roman"/>
          <w:color w:val="000000" w:themeColor="text1"/>
          <w:szCs w:val="28"/>
        </w:rPr>
        <w:t xml:space="preserve"> fearing that King Pajjota of Avanti might invade and</w:t>
      </w:r>
      <w:r>
        <w:rPr>
          <w:rFonts w:cs="Times New Roman"/>
          <w:color w:val="000000" w:themeColor="text1"/>
          <w:szCs w:val="28"/>
        </w:rPr>
        <w:t>,</w:t>
      </w:r>
      <w:r w:rsidRPr="00531D4D">
        <w:rPr>
          <w:rFonts w:cs="Times New Roman"/>
          <w:color w:val="000000" w:themeColor="text1"/>
          <w:szCs w:val="28"/>
        </w:rPr>
        <w:t xml:space="preserve"> in the last months of the Buddha’s life</w:t>
      </w:r>
      <w:r>
        <w:rPr>
          <w:rFonts w:cs="Times New Roman"/>
          <w:color w:val="000000" w:themeColor="text1"/>
          <w:szCs w:val="28"/>
        </w:rPr>
        <w:t>,</w:t>
      </w:r>
      <w:r w:rsidRPr="00531D4D">
        <w:rPr>
          <w:rFonts w:cs="Times New Roman"/>
          <w:color w:val="000000" w:themeColor="text1"/>
          <w:szCs w:val="28"/>
        </w:rPr>
        <w:t xml:space="preserve"> of him building fortifications at P</w:t>
      </w:r>
      <w:r w:rsidRPr="00531D4D">
        <w:rPr>
          <w:rFonts w:cs="Times New Roman"/>
          <w:color w:val="000000"/>
          <w:szCs w:val="28"/>
        </w:rPr>
        <w:t>āṭ</w:t>
      </w:r>
      <w:r w:rsidRPr="00531D4D">
        <w:rPr>
          <w:rFonts w:cs="Times New Roman"/>
          <w:color w:val="000000" w:themeColor="text1"/>
          <w:szCs w:val="28"/>
        </w:rPr>
        <w:t>alig</w:t>
      </w:r>
      <w:r w:rsidRPr="00531D4D">
        <w:rPr>
          <w:rFonts w:cs="Times New Roman"/>
          <w:color w:val="000000"/>
          <w:szCs w:val="28"/>
        </w:rPr>
        <w:t>ā</w:t>
      </w:r>
      <w:r w:rsidRPr="00531D4D">
        <w:rPr>
          <w:rFonts w:cs="Times New Roman"/>
          <w:color w:val="000000" w:themeColor="text1"/>
          <w:szCs w:val="28"/>
        </w:rPr>
        <w:t>ma in preparation for a</w:t>
      </w:r>
      <w:r>
        <w:rPr>
          <w:rFonts w:cs="Times New Roman"/>
          <w:color w:val="000000" w:themeColor="text1"/>
          <w:szCs w:val="28"/>
        </w:rPr>
        <w:t xml:space="preserve"> planned</w:t>
      </w:r>
      <w:r w:rsidRPr="00531D4D">
        <w:rPr>
          <w:rFonts w:cs="Times New Roman"/>
          <w:color w:val="000000" w:themeColor="text1"/>
          <w:szCs w:val="28"/>
        </w:rPr>
        <w:t xml:space="preserve"> conflict with </w:t>
      </w:r>
      <w:r>
        <w:rPr>
          <w:rFonts w:cs="Times New Roman"/>
          <w:color w:val="000000" w:themeColor="text1"/>
          <w:szCs w:val="28"/>
        </w:rPr>
        <w:t xml:space="preserve">the </w:t>
      </w:r>
      <w:r w:rsidRPr="00531D4D">
        <w:rPr>
          <w:rFonts w:cs="Times New Roman"/>
          <w:color w:val="000000" w:themeColor="text1"/>
          <w:szCs w:val="28"/>
        </w:rPr>
        <w:t>V</w:t>
      </w:r>
      <w:r>
        <w:rPr>
          <w:rFonts w:cs="Times New Roman"/>
          <w:color w:val="000000" w:themeColor="text1"/>
          <w:szCs w:val="28"/>
        </w:rPr>
        <w:t>a</w:t>
      </w:r>
      <w:r w:rsidRPr="00531D4D">
        <w:rPr>
          <w:rFonts w:cs="Times New Roman"/>
          <w:color w:val="000000" w:themeColor="text1"/>
          <w:szCs w:val="28"/>
        </w:rPr>
        <w:t>jji</w:t>
      </w:r>
      <w:r>
        <w:rPr>
          <w:rFonts w:cs="Times New Roman"/>
          <w:color w:val="000000" w:themeColor="text1"/>
          <w:szCs w:val="28"/>
        </w:rPr>
        <w:t>ans.</w:t>
      </w:r>
      <w:r>
        <w:rPr>
          <w:rStyle w:val="FootnoteReference"/>
          <w:rFonts w:cs="Times New Roman"/>
          <w:szCs w:val="28"/>
        </w:rPr>
        <w:footnoteReference w:id="88"/>
      </w:r>
      <w:r w:rsidRPr="00531D4D">
        <w:rPr>
          <w:rFonts w:cs="Times New Roman"/>
          <w:color w:val="000000" w:themeColor="text1"/>
          <w:szCs w:val="28"/>
        </w:rPr>
        <w:t xml:space="preserve"> </w:t>
      </w:r>
      <w:r w:rsidRPr="00531D4D">
        <w:rPr>
          <w:rFonts w:cs="Times New Roman"/>
          <w:color w:val="000000" w:themeColor="text1"/>
          <w:szCs w:val="28"/>
        </w:rPr>
        <w:lastRenderedPageBreak/>
        <w:t xml:space="preserve">Within a </w:t>
      </w:r>
      <w:r>
        <w:rPr>
          <w:rFonts w:cs="Times New Roman"/>
          <w:color w:val="000000" w:themeColor="text1"/>
          <w:szCs w:val="28"/>
        </w:rPr>
        <w:t>century</w:t>
      </w:r>
      <w:r w:rsidRPr="00531D4D">
        <w:rPr>
          <w:rFonts w:cs="Times New Roman"/>
          <w:color w:val="000000" w:themeColor="text1"/>
          <w:szCs w:val="28"/>
        </w:rPr>
        <w:t xml:space="preserve"> </w:t>
      </w:r>
      <w:r>
        <w:rPr>
          <w:rFonts w:cs="Times New Roman"/>
          <w:color w:val="000000" w:themeColor="text1"/>
          <w:szCs w:val="28"/>
        </w:rPr>
        <w:t xml:space="preserve">of the Buddha’s passing, </w:t>
      </w:r>
      <w:r w:rsidRPr="00531D4D">
        <w:rPr>
          <w:rFonts w:cs="Times New Roman"/>
          <w:color w:val="000000" w:themeColor="text1"/>
          <w:szCs w:val="28"/>
        </w:rPr>
        <w:t>Magadha emerge</w:t>
      </w:r>
      <w:r>
        <w:rPr>
          <w:rFonts w:cs="Times New Roman"/>
          <w:color w:val="000000" w:themeColor="text1"/>
          <w:szCs w:val="28"/>
        </w:rPr>
        <w:t>d</w:t>
      </w:r>
      <w:r w:rsidRPr="00531D4D">
        <w:rPr>
          <w:rFonts w:cs="Times New Roman"/>
          <w:color w:val="000000" w:themeColor="text1"/>
          <w:szCs w:val="28"/>
        </w:rPr>
        <w:t xml:space="preserve"> as the paramount power</w:t>
      </w:r>
      <w:r>
        <w:rPr>
          <w:rFonts w:cs="Times New Roman"/>
          <w:color w:val="000000" w:themeColor="text1"/>
          <w:szCs w:val="28"/>
        </w:rPr>
        <w:t>,</w:t>
      </w:r>
      <w:r w:rsidRPr="00531D4D">
        <w:rPr>
          <w:rFonts w:cs="Times New Roman"/>
          <w:color w:val="000000" w:themeColor="text1"/>
          <w:szCs w:val="28"/>
        </w:rPr>
        <w:t xml:space="preserve"> </w:t>
      </w:r>
      <w:r>
        <w:rPr>
          <w:rFonts w:cs="Times New Roman"/>
          <w:color w:val="000000" w:themeColor="text1"/>
          <w:szCs w:val="28"/>
        </w:rPr>
        <w:t xml:space="preserve">firstly </w:t>
      </w:r>
      <w:r w:rsidRPr="00531D4D">
        <w:rPr>
          <w:rFonts w:cs="Times New Roman"/>
          <w:color w:val="000000" w:themeColor="text1"/>
          <w:szCs w:val="28"/>
        </w:rPr>
        <w:t>in northern India</w:t>
      </w:r>
      <w:r>
        <w:rPr>
          <w:rFonts w:cs="Times New Roman"/>
          <w:color w:val="000000" w:themeColor="text1"/>
          <w:szCs w:val="28"/>
        </w:rPr>
        <w:t xml:space="preserve"> and eventually in most of the subcontinent</w:t>
      </w:r>
      <w:r w:rsidRPr="00531D4D">
        <w:rPr>
          <w:rFonts w:cs="Times New Roman"/>
          <w:color w:val="000000" w:themeColor="text1"/>
          <w:szCs w:val="28"/>
        </w:rPr>
        <w:t>.</w:t>
      </w:r>
      <w:r>
        <w:rPr>
          <w:rFonts w:cs="Times New Roman"/>
          <w:color w:val="000000" w:themeColor="text1"/>
          <w:szCs w:val="28"/>
        </w:rPr>
        <w:t xml:space="preserve">  </w:t>
      </w:r>
    </w:p>
    <w:p w14:paraId="0AD90AB6" w14:textId="77777777" w:rsidR="00FE3E31" w:rsidRPr="00531D4D" w:rsidRDefault="00FE3E31"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szCs w:val="28"/>
        </w:rPr>
      </w:pPr>
      <w:r w:rsidRPr="00531D4D">
        <w:rPr>
          <w:rFonts w:cs="Times New Roman"/>
          <w:color w:val="000000" w:themeColor="text1"/>
          <w:szCs w:val="28"/>
        </w:rPr>
        <w:t xml:space="preserve">It is hard to know how large </w:t>
      </w:r>
      <w:r>
        <w:rPr>
          <w:rFonts w:cs="Times New Roman"/>
          <w:color w:val="000000" w:themeColor="text1"/>
          <w:szCs w:val="28"/>
        </w:rPr>
        <w:t>or</w:t>
      </w:r>
      <w:r w:rsidRPr="00531D4D">
        <w:rPr>
          <w:rFonts w:cs="Times New Roman"/>
          <w:color w:val="000000" w:themeColor="text1"/>
          <w:szCs w:val="28"/>
        </w:rPr>
        <w:t xml:space="preserve"> destructive these and the few other inter-state conflicts were</w:t>
      </w:r>
      <w:r>
        <w:rPr>
          <w:rFonts w:cs="Times New Roman"/>
          <w:color w:val="000000" w:themeColor="text1"/>
          <w:szCs w:val="28"/>
        </w:rPr>
        <w:t>,</w:t>
      </w:r>
      <w:r w:rsidRPr="00531D4D">
        <w:rPr>
          <w:rFonts w:cs="Times New Roman"/>
          <w:color w:val="000000" w:themeColor="text1"/>
          <w:szCs w:val="28"/>
        </w:rPr>
        <w:t xml:space="preserve"> but even brief skirmishes could have been bloody</w:t>
      </w:r>
      <w:r>
        <w:rPr>
          <w:rFonts w:cs="Times New Roman"/>
          <w:color w:val="000000" w:themeColor="text1"/>
          <w:szCs w:val="28"/>
        </w:rPr>
        <w:t>,</w:t>
      </w:r>
      <w:r w:rsidRPr="00531D4D">
        <w:rPr>
          <w:rFonts w:cs="Times New Roman"/>
          <w:color w:val="000000" w:themeColor="text1"/>
          <w:szCs w:val="28"/>
        </w:rPr>
        <w:t xml:space="preserve"> as the Buddha’s comments on war testify</w:t>
      </w:r>
      <w:r>
        <w:rPr>
          <w:rFonts w:cs="Times New Roman"/>
          <w:color w:val="000000" w:themeColor="text1"/>
          <w:szCs w:val="28"/>
        </w:rPr>
        <w:t xml:space="preserve">. </w:t>
      </w:r>
      <w:r w:rsidRPr="00531D4D">
        <w:rPr>
          <w:rFonts w:cs="Times New Roman"/>
          <w:color w:val="000000" w:themeColor="text1"/>
          <w:szCs w:val="28"/>
        </w:rPr>
        <w:t xml:space="preserve">He </w:t>
      </w:r>
      <w:r>
        <w:rPr>
          <w:rFonts w:cs="Times New Roman"/>
          <w:color w:val="000000" w:themeColor="text1"/>
          <w:szCs w:val="28"/>
        </w:rPr>
        <w:t xml:space="preserve">spoke of </w:t>
      </w:r>
      <w:r w:rsidRPr="00531D4D">
        <w:rPr>
          <w:rFonts w:cs="Times New Roman"/>
          <w:color w:val="000000" w:themeColor="text1"/>
          <w:szCs w:val="28"/>
        </w:rPr>
        <w:t xml:space="preserve">how </w:t>
      </w:r>
      <w:r>
        <w:rPr>
          <w:rFonts w:cs="Times New Roman"/>
          <w:szCs w:val="28"/>
        </w:rPr>
        <w:t>“</w:t>
      </w:r>
      <w:r w:rsidRPr="00531D4D">
        <w:rPr>
          <w:rFonts w:cs="Times New Roman"/>
          <w:szCs w:val="28"/>
        </w:rPr>
        <w:t>men take up swords and shields, buckle on bows and quivers</w:t>
      </w:r>
      <w:r>
        <w:rPr>
          <w:rFonts w:cs="Times New Roman"/>
          <w:szCs w:val="28"/>
        </w:rPr>
        <w:t>,</w:t>
      </w:r>
      <w:r w:rsidRPr="00531D4D">
        <w:rPr>
          <w:rFonts w:cs="Times New Roman"/>
          <w:szCs w:val="28"/>
        </w:rPr>
        <w:t xml:space="preserve"> and both sides</w:t>
      </w:r>
      <w:r>
        <w:rPr>
          <w:rFonts w:cs="Times New Roman"/>
          <w:szCs w:val="28"/>
        </w:rPr>
        <w:t xml:space="preserve"> fling themselves</w:t>
      </w:r>
      <w:r w:rsidRPr="00531D4D">
        <w:rPr>
          <w:rFonts w:cs="Times New Roman"/>
          <w:szCs w:val="28"/>
        </w:rPr>
        <w:t xml:space="preserve"> into battle and</w:t>
      </w:r>
      <w:r>
        <w:rPr>
          <w:rFonts w:cs="Times New Roman"/>
          <w:szCs w:val="28"/>
        </w:rPr>
        <w:t>,</w:t>
      </w:r>
      <w:r w:rsidRPr="00531D4D">
        <w:rPr>
          <w:rFonts w:cs="Times New Roman"/>
          <w:szCs w:val="28"/>
        </w:rPr>
        <w:t xml:space="preserve"> with </w:t>
      </w:r>
      <w:r w:rsidRPr="005D597D">
        <w:rPr>
          <w:rFonts w:cs="Times New Roman"/>
          <w:color w:val="000000" w:themeColor="text1"/>
          <w:szCs w:val="28"/>
        </w:rPr>
        <w:t>arrows flying, knives waving and swords flashing</w:t>
      </w:r>
      <w:r>
        <w:rPr>
          <w:rFonts w:cs="Times New Roman"/>
          <w:color w:val="000000" w:themeColor="text1"/>
          <w:szCs w:val="28"/>
        </w:rPr>
        <w:t>,</w:t>
      </w:r>
      <w:r w:rsidRPr="005D597D">
        <w:rPr>
          <w:rFonts w:cs="Times New Roman"/>
          <w:color w:val="000000" w:themeColor="text1"/>
          <w:szCs w:val="28"/>
        </w:rPr>
        <w:t xml:space="preserve"> they pierce with arrows, wound with knives and decapitate with swords and so su</w:t>
      </w:r>
      <w:r>
        <w:rPr>
          <w:rFonts w:cs="Times New Roman"/>
          <w:color w:val="000000" w:themeColor="text1"/>
          <w:szCs w:val="28"/>
        </w:rPr>
        <w:t>ffer death or death-like pain”.</w:t>
      </w:r>
      <w:r>
        <w:rPr>
          <w:rStyle w:val="FootnoteReference"/>
          <w:rFonts w:cs="Times New Roman"/>
          <w:szCs w:val="28"/>
        </w:rPr>
        <w:footnoteReference w:id="89"/>
      </w:r>
      <w:r>
        <w:rPr>
          <w:rFonts w:cs="Times New Roman"/>
          <w:color w:val="000000" w:themeColor="text1"/>
          <w:szCs w:val="28"/>
        </w:rPr>
        <w:t xml:space="preserve"> </w:t>
      </w:r>
      <w:r w:rsidRPr="00531D4D">
        <w:rPr>
          <w:rFonts w:cs="Times New Roman"/>
          <w:szCs w:val="28"/>
        </w:rPr>
        <w:t>He also described how a soldier might</w:t>
      </w:r>
      <w:r>
        <w:rPr>
          <w:rFonts w:cs="Times New Roman"/>
          <w:szCs w:val="28"/>
        </w:rPr>
        <w:t xml:space="preserve"> “</w:t>
      </w:r>
      <w:r w:rsidRPr="00531D4D">
        <w:rPr>
          <w:rFonts w:cs="Times New Roman"/>
          <w:szCs w:val="28"/>
        </w:rPr>
        <w:t>lose heart, falter or be unable to brace himself</w:t>
      </w:r>
      <w:r>
        <w:rPr>
          <w:rFonts w:cs="Times New Roman"/>
          <w:szCs w:val="28"/>
        </w:rPr>
        <w:t xml:space="preserve">” </w:t>
      </w:r>
      <w:r w:rsidRPr="00531D4D">
        <w:rPr>
          <w:rFonts w:cs="Times New Roman"/>
          <w:szCs w:val="28"/>
        </w:rPr>
        <w:t>on seeing even the dust thrown up by the opposing army</w:t>
      </w:r>
      <w:r>
        <w:rPr>
          <w:rFonts w:cs="Times New Roman"/>
          <w:szCs w:val="28"/>
        </w:rPr>
        <w:t>’s approach</w:t>
      </w:r>
      <w:r w:rsidRPr="00531D4D">
        <w:rPr>
          <w:rFonts w:cs="Times New Roman"/>
          <w:szCs w:val="28"/>
        </w:rPr>
        <w:t xml:space="preserve"> and how those besieging a fortress or city could be </w:t>
      </w:r>
      <w:r>
        <w:rPr>
          <w:rFonts w:cs="Times New Roman"/>
          <w:szCs w:val="28"/>
        </w:rPr>
        <w:t>“</w:t>
      </w:r>
      <w:r w:rsidRPr="00531D4D">
        <w:rPr>
          <w:rFonts w:cs="Times New Roman"/>
          <w:szCs w:val="28"/>
        </w:rPr>
        <w:t>splashed with boiling oil or crushed by heavy objects</w:t>
      </w:r>
      <w:r>
        <w:rPr>
          <w:rFonts w:cs="Times New Roman"/>
          <w:szCs w:val="28"/>
        </w:rPr>
        <w:t>” thrown down on them.</w:t>
      </w:r>
      <w:r>
        <w:rPr>
          <w:rStyle w:val="FootnoteReference"/>
          <w:rFonts w:cs="Times New Roman"/>
          <w:szCs w:val="28"/>
        </w:rPr>
        <w:footnoteReference w:id="90"/>
      </w:r>
      <w:r>
        <w:rPr>
          <w:rFonts w:cs="Times New Roman"/>
          <w:szCs w:val="28"/>
        </w:rPr>
        <w:t xml:space="preserve">  </w:t>
      </w:r>
    </w:p>
    <w:p w14:paraId="437C99A5" w14:textId="77777777" w:rsidR="00FE3E31" w:rsidRDefault="00FE3E31"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color w:val="000000" w:themeColor="text1"/>
          <w:szCs w:val="28"/>
        </w:rPr>
      </w:pPr>
      <w:r w:rsidRPr="00531D4D">
        <w:rPr>
          <w:rFonts w:cs="Times New Roman"/>
          <w:color w:val="000000" w:themeColor="text1"/>
          <w:szCs w:val="28"/>
        </w:rPr>
        <w:t>The process whereby a chief might transform himself firstly into a despot and eventually into a monarch is unclear but it probably happened through irregular or contested means. The political system</w:t>
      </w:r>
      <w:r>
        <w:rPr>
          <w:rFonts w:cs="Times New Roman"/>
          <w:color w:val="000000" w:themeColor="text1"/>
          <w:szCs w:val="28"/>
        </w:rPr>
        <w:t>s</w:t>
      </w:r>
      <w:r w:rsidRPr="00531D4D">
        <w:rPr>
          <w:rFonts w:cs="Times New Roman"/>
          <w:color w:val="000000" w:themeColor="text1"/>
          <w:szCs w:val="28"/>
        </w:rPr>
        <w:t xml:space="preserve"> in most of the </w:t>
      </w:r>
      <w:r>
        <w:rPr>
          <w:rFonts w:cs="Times New Roman"/>
          <w:color w:val="000000" w:themeColor="text1"/>
          <w:szCs w:val="28"/>
        </w:rPr>
        <w:t>chiefdoms</w:t>
      </w:r>
      <w:r w:rsidRPr="00531D4D">
        <w:rPr>
          <w:rFonts w:cs="Times New Roman"/>
          <w:color w:val="000000" w:themeColor="text1"/>
          <w:szCs w:val="28"/>
        </w:rPr>
        <w:t xml:space="preserve"> were not like Athenian democracy but </w:t>
      </w:r>
      <w:r>
        <w:rPr>
          <w:rFonts w:cs="Times New Roman"/>
          <w:color w:val="000000" w:themeColor="text1"/>
          <w:szCs w:val="28"/>
        </w:rPr>
        <w:t xml:space="preserve">were </w:t>
      </w:r>
      <w:r w:rsidRPr="00531D4D">
        <w:rPr>
          <w:rFonts w:cs="Times New Roman"/>
          <w:color w:val="000000" w:themeColor="text1"/>
          <w:szCs w:val="28"/>
        </w:rPr>
        <w:t>rather oligarchi</w:t>
      </w:r>
      <w:r>
        <w:rPr>
          <w:rFonts w:cs="Times New Roman"/>
          <w:color w:val="000000" w:themeColor="text1"/>
          <w:szCs w:val="28"/>
        </w:rPr>
        <w:t xml:space="preserve">c, </w:t>
      </w:r>
      <w:r w:rsidRPr="00531D4D">
        <w:rPr>
          <w:rFonts w:cs="Times New Roman"/>
          <w:color w:val="000000" w:themeColor="text1"/>
          <w:szCs w:val="28"/>
        </w:rPr>
        <w:t>where certain elites or families dominated political power. Nevertheless, an unpopular chief</w:t>
      </w:r>
      <w:r>
        <w:rPr>
          <w:rFonts w:cs="Times New Roman"/>
          <w:color w:val="000000" w:themeColor="text1"/>
          <w:szCs w:val="28"/>
        </w:rPr>
        <w:t>,</w:t>
      </w:r>
      <w:r w:rsidRPr="00531D4D">
        <w:rPr>
          <w:rFonts w:cs="Times New Roman"/>
          <w:color w:val="000000" w:themeColor="text1"/>
          <w:szCs w:val="28"/>
        </w:rPr>
        <w:t xml:space="preserve"> even though duly elected</w:t>
      </w:r>
      <w:r>
        <w:rPr>
          <w:rFonts w:cs="Times New Roman"/>
          <w:color w:val="000000" w:themeColor="text1"/>
          <w:szCs w:val="28"/>
        </w:rPr>
        <w:t>,</w:t>
      </w:r>
      <w:r w:rsidRPr="00531D4D">
        <w:rPr>
          <w:rFonts w:cs="Times New Roman"/>
          <w:color w:val="000000" w:themeColor="text1"/>
          <w:szCs w:val="28"/>
        </w:rPr>
        <w:t xml:space="preserve"> might have to bend to popular opinion or risk being overthrown. </w:t>
      </w:r>
    </w:p>
    <w:p w14:paraId="1E1F2B41" w14:textId="77777777" w:rsidR="00FE3E31" w:rsidRDefault="00FE3E31" w:rsidP="00DB7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cs="Times New Roman"/>
          <w:color w:val="000000" w:themeColor="text1"/>
          <w:szCs w:val="28"/>
        </w:rPr>
      </w:pPr>
      <w:r>
        <w:rPr>
          <w:rFonts w:cs="Times New Roman"/>
          <w:color w:val="000000" w:themeColor="text1"/>
          <w:szCs w:val="28"/>
        </w:rPr>
        <w:t xml:space="preserve">This was the world Gotama was born into, although it is unlikely that he was aware of much of it until he became a wandering ascetic, his homeland being on the outer edge of and relatively uninfluenced by much of what was going in the rest of northern India.  </w:t>
      </w:r>
    </w:p>
    <w:p w14:paraId="2CCB2E10" w14:textId="77777777" w:rsidR="00FE3E31" w:rsidRPr="00E1130E" w:rsidRDefault="00FE3E31" w:rsidP="00EE6C3A">
      <w:pPr>
        <w:spacing w:line="240" w:lineRule="auto"/>
        <w:ind w:firstLine="0"/>
        <w:contextualSpacing/>
        <w:jc w:val="both"/>
        <w:rPr>
          <w:color w:val="000000" w:themeColor="text1"/>
        </w:rPr>
      </w:pPr>
      <w:r>
        <w:rPr>
          <w:color w:val="000000" w:themeColor="text1"/>
        </w:rPr>
        <w:t xml:space="preserve"> </w:t>
      </w:r>
    </w:p>
    <w:p w14:paraId="09B2E04D" w14:textId="77777777" w:rsidR="00FE3E31" w:rsidRDefault="00FE3E31" w:rsidP="00C12148">
      <w:pPr>
        <w:rPr>
          <w:lang w:val="en-GB"/>
        </w:rPr>
      </w:pPr>
    </w:p>
    <w:p w14:paraId="2E539E33" w14:textId="77777777" w:rsidR="00FE3E31" w:rsidRDefault="00FE3E31" w:rsidP="00C12148">
      <w:pPr>
        <w:rPr>
          <w:lang w:val="en-GB"/>
        </w:rPr>
        <w:sectPr w:rsidR="00FE3E31"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58E8D528" w14:textId="77777777" w:rsidR="00FE3E31" w:rsidRPr="009F2A74" w:rsidRDefault="00FE3E31" w:rsidP="00431B17">
      <w:pPr>
        <w:pStyle w:val="Heading3"/>
        <w:rPr>
          <w:szCs w:val="28"/>
          <w:lang w:val="en-GB"/>
        </w:rPr>
      </w:pPr>
      <w:bookmarkStart w:id="11" w:name="_Toc71178605"/>
      <w:r w:rsidRPr="00D34D20">
        <w:rPr>
          <w:szCs w:val="28"/>
          <w:lang w:val="en-GB"/>
        </w:rPr>
        <w:lastRenderedPageBreak/>
        <w:t xml:space="preserve">3 Gods, </w:t>
      </w:r>
      <w:r>
        <w:rPr>
          <w:szCs w:val="28"/>
          <w:lang w:val="en-GB"/>
        </w:rPr>
        <w:t>Brahmin</w:t>
      </w:r>
      <w:r w:rsidRPr="00D34D20">
        <w:rPr>
          <w:szCs w:val="28"/>
          <w:lang w:val="en-GB"/>
        </w:rPr>
        <w:t>s and Ascetics</w:t>
      </w:r>
      <w:bookmarkEnd w:id="11"/>
    </w:p>
    <w:p w14:paraId="77463612" w14:textId="77777777" w:rsidR="00FE3E31" w:rsidRDefault="00FE3E31" w:rsidP="00DB7003">
      <w:pPr>
        <w:spacing w:line="240" w:lineRule="auto"/>
        <w:contextualSpacing/>
        <w:jc w:val="both"/>
        <w:rPr>
          <w:rFonts w:cs="Times New Roman"/>
          <w:color w:val="000000" w:themeColor="text1"/>
          <w:szCs w:val="28"/>
          <w:lang w:val="en-GB"/>
        </w:rPr>
      </w:pPr>
      <w:r>
        <w:rPr>
          <w:rFonts w:cs="Times New Roman"/>
          <w:color w:val="000000" w:themeColor="text1"/>
          <w:szCs w:val="28"/>
          <w:lang w:val="en-GB"/>
        </w:rPr>
        <w:t xml:space="preserve">The </w:t>
      </w:r>
      <w:r w:rsidRPr="0014676A">
        <w:rPr>
          <w:rFonts w:cs="Times New Roman"/>
          <w:color w:val="000000" w:themeColor="text1"/>
          <w:szCs w:val="28"/>
          <w:lang w:val="en-GB"/>
        </w:rPr>
        <w:t>majority of people in the Middle</w:t>
      </w:r>
      <w:r>
        <w:rPr>
          <w:rFonts w:cs="Times New Roman"/>
          <w:color w:val="000000" w:themeColor="text1"/>
          <w:szCs w:val="28"/>
          <w:lang w:val="en-GB"/>
        </w:rPr>
        <w:t xml:space="preserve"> Land during the Buddha’s time </w:t>
      </w:r>
      <w:r w:rsidRPr="0014676A">
        <w:rPr>
          <w:rFonts w:cs="Times New Roman"/>
          <w:color w:val="000000" w:themeColor="text1"/>
          <w:szCs w:val="28"/>
          <w:lang w:val="en-GB"/>
        </w:rPr>
        <w:t>were not Hindus</w:t>
      </w:r>
      <w:r>
        <w:rPr>
          <w:rFonts w:cs="Times New Roman"/>
          <w:color w:val="000000" w:themeColor="text1"/>
          <w:szCs w:val="28"/>
          <w:lang w:val="en-GB"/>
        </w:rPr>
        <w:t>,</w:t>
      </w:r>
      <w:r w:rsidRPr="0014676A">
        <w:rPr>
          <w:rFonts w:cs="Times New Roman"/>
          <w:color w:val="000000" w:themeColor="text1"/>
          <w:szCs w:val="28"/>
          <w:lang w:val="en-GB"/>
        </w:rPr>
        <w:t xml:space="preserve"> as is commonly supposed</w:t>
      </w:r>
      <w:r>
        <w:rPr>
          <w:rFonts w:cs="Times New Roman"/>
          <w:color w:val="000000" w:themeColor="text1"/>
          <w:szCs w:val="28"/>
          <w:lang w:val="en-GB"/>
        </w:rPr>
        <w:t>,</w:t>
      </w:r>
      <w:r w:rsidRPr="0014676A">
        <w:rPr>
          <w:rFonts w:cs="Times New Roman"/>
          <w:color w:val="000000" w:themeColor="text1"/>
          <w:szCs w:val="28"/>
          <w:lang w:val="en-GB"/>
        </w:rPr>
        <w:t xml:space="preserve"> but rather animists. Because this animism was</w:t>
      </w:r>
      <w:r>
        <w:rPr>
          <w:rFonts w:cs="Times New Roman"/>
          <w:color w:val="000000" w:themeColor="text1"/>
          <w:szCs w:val="28"/>
          <w:lang w:val="en-GB"/>
        </w:rPr>
        <w:t xml:space="preserve"> </w:t>
      </w:r>
      <w:r w:rsidRPr="0014676A">
        <w:rPr>
          <w:rFonts w:cs="Times New Roman"/>
          <w:color w:val="000000" w:themeColor="text1"/>
          <w:szCs w:val="28"/>
          <w:lang w:val="en-GB"/>
        </w:rPr>
        <w:t>an informal</w:t>
      </w:r>
      <w:r>
        <w:rPr>
          <w:rFonts w:cs="Times New Roman"/>
          <w:color w:val="000000" w:themeColor="text1"/>
          <w:szCs w:val="28"/>
          <w:lang w:val="en-GB"/>
        </w:rPr>
        <w:t>,</w:t>
      </w:r>
      <w:r w:rsidRPr="0014676A">
        <w:rPr>
          <w:rFonts w:cs="Times New Roman"/>
          <w:color w:val="000000" w:themeColor="text1"/>
          <w:szCs w:val="28"/>
          <w:lang w:val="en-GB"/>
        </w:rPr>
        <w:t xml:space="preserve"> </w:t>
      </w:r>
      <w:r w:rsidRPr="00905C5B">
        <w:rPr>
          <w:rFonts w:cs="Times New Roman"/>
          <w:color w:val="000000" w:themeColor="text1"/>
          <w:szCs w:val="28"/>
          <w:lang w:val="en-GB"/>
        </w:rPr>
        <w:t>un</w:t>
      </w:r>
      <w:r>
        <w:rPr>
          <w:rFonts w:cs="Times New Roman"/>
          <w:color w:val="000000" w:themeColor="text1"/>
          <w:szCs w:val="28"/>
          <w:lang w:val="en-GB"/>
        </w:rPr>
        <w:t xml:space="preserve">structured religion, it has left </w:t>
      </w:r>
      <w:r w:rsidRPr="0014676A">
        <w:rPr>
          <w:rFonts w:cs="Times New Roman"/>
          <w:color w:val="000000" w:themeColor="text1"/>
          <w:szCs w:val="28"/>
          <w:lang w:val="en-GB"/>
        </w:rPr>
        <w:t>few traces of its presence</w:t>
      </w:r>
      <w:r>
        <w:rPr>
          <w:rFonts w:cs="Times New Roman"/>
          <w:color w:val="000000" w:themeColor="text1"/>
          <w:szCs w:val="28"/>
          <w:lang w:val="en-GB"/>
        </w:rPr>
        <w:t>,</w:t>
      </w:r>
      <w:r w:rsidRPr="0014676A">
        <w:rPr>
          <w:rFonts w:cs="Times New Roman"/>
          <w:color w:val="000000" w:themeColor="text1"/>
          <w:szCs w:val="28"/>
          <w:lang w:val="en-GB"/>
        </w:rPr>
        <w:t xml:space="preserve"> but something of it can be culled from</w:t>
      </w:r>
      <w:r>
        <w:rPr>
          <w:rFonts w:cs="Times New Roman"/>
          <w:color w:val="000000" w:themeColor="text1"/>
          <w:szCs w:val="28"/>
          <w:lang w:val="en-GB"/>
        </w:rPr>
        <w:t xml:space="preserve"> Brahmin</w:t>
      </w:r>
      <w:r w:rsidRPr="0014676A">
        <w:rPr>
          <w:rFonts w:cs="Times New Roman"/>
          <w:color w:val="000000" w:themeColor="text1"/>
          <w:szCs w:val="28"/>
          <w:lang w:val="en-GB"/>
        </w:rPr>
        <w:t xml:space="preserve">ical, Jain and Buddhist sources and to some degree from contemporary Indian folk religion. </w:t>
      </w:r>
    </w:p>
    <w:p w14:paraId="5B9548DF" w14:textId="344A412E" w:rsidR="00FE3E31" w:rsidRDefault="00FE3E31" w:rsidP="00DB7003">
      <w:pPr>
        <w:spacing w:line="240" w:lineRule="auto"/>
        <w:contextualSpacing/>
        <w:jc w:val="both"/>
        <w:rPr>
          <w:rFonts w:cs="Times New Roman"/>
          <w:color w:val="000000" w:themeColor="text1"/>
          <w:szCs w:val="28"/>
          <w:lang w:val="en-GB"/>
        </w:rPr>
      </w:pPr>
      <w:r w:rsidRPr="0014676A">
        <w:rPr>
          <w:rFonts w:cs="Times New Roman"/>
          <w:color w:val="000000" w:themeColor="text1"/>
          <w:szCs w:val="28"/>
          <w:lang w:val="en-GB"/>
        </w:rPr>
        <w:t xml:space="preserve">There were no temples at </w:t>
      </w:r>
      <w:r>
        <w:rPr>
          <w:rFonts w:cs="Times New Roman"/>
          <w:color w:val="000000" w:themeColor="text1"/>
          <w:szCs w:val="28"/>
          <w:lang w:val="en-GB"/>
        </w:rPr>
        <w:t xml:space="preserve">this </w:t>
      </w:r>
      <w:r w:rsidRPr="0014676A">
        <w:rPr>
          <w:rFonts w:cs="Times New Roman"/>
          <w:color w:val="000000" w:themeColor="text1"/>
          <w:szCs w:val="28"/>
          <w:lang w:val="en-GB"/>
        </w:rPr>
        <w:t>time</w:t>
      </w:r>
      <w:r>
        <w:rPr>
          <w:rFonts w:cs="Times New Roman"/>
          <w:color w:val="000000" w:themeColor="text1"/>
          <w:szCs w:val="28"/>
          <w:lang w:val="en-GB"/>
        </w:rPr>
        <w:t>,</w:t>
      </w:r>
      <w:r w:rsidRPr="0014676A">
        <w:rPr>
          <w:rFonts w:cs="Times New Roman"/>
          <w:color w:val="000000" w:themeColor="text1"/>
          <w:szCs w:val="28"/>
          <w:lang w:val="en-GB"/>
        </w:rPr>
        <w:t xml:space="preserve"> but there were shrines </w:t>
      </w:r>
      <w:r>
        <w:rPr>
          <w:rFonts w:cs="Times New Roman"/>
          <w:color w:val="000000" w:themeColor="text1"/>
          <w:szCs w:val="28"/>
          <w:lang w:val="en-GB"/>
        </w:rPr>
        <w:t xml:space="preserve">to various gods and spirits or sometimes </w:t>
      </w:r>
      <w:r w:rsidRPr="0014676A">
        <w:rPr>
          <w:rFonts w:cs="Times New Roman"/>
          <w:color w:val="000000" w:themeColor="text1"/>
          <w:szCs w:val="28"/>
          <w:lang w:val="en-GB"/>
        </w:rPr>
        <w:t xml:space="preserve">revered kings, heroes or </w:t>
      </w:r>
      <w:r>
        <w:rPr>
          <w:rFonts w:cs="Times New Roman"/>
          <w:color w:val="000000" w:themeColor="text1"/>
          <w:szCs w:val="28"/>
          <w:lang w:val="en-GB"/>
        </w:rPr>
        <w:t xml:space="preserve">people deemed saintly. </w:t>
      </w:r>
      <w:r w:rsidRPr="005D597D">
        <w:rPr>
          <w:rFonts w:cs="Times New Roman"/>
          <w:color w:val="000000" w:themeColor="text1"/>
          <w:szCs w:val="28"/>
          <w:lang w:val="en-GB"/>
        </w:rPr>
        <w:t>The Buddha observed that “many people go for help to sacred hills, groves, trees and shrines”.</w:t>
      </w:r>
      <w:r>
        <w:rPr>
          <w:rStyle w:val="FootnoteReference"/>
          <w:rFonts w:cs="Times New Roman"/>
          <w:szCs w:val="28"/>
          <w:lang w:val="en-GB"/>
        </w:rPr>
        <w:footnoteReference w:id="91"/>
      </w:r>
      <w:r w:rsidRPr="005D597D">
        <w:rPr>
          <w:rFonts w:cs="Times New Roman"/>
          <w:color w:val="000000" w:themeColor="text1"/>
          <w:szCs w:val="28"/>
          <w:lang w:val="en-GB"/>
        </w:rPr>
        <w:t xml:space="preserve"> </w:t>
      </w:r>
      <w:r>
        <w:rPr>
          <w:rFonts w:cs="Times New Roman"/>
          <w:color w:val="000000" w:themeColor="text1"/>
          <w:szCs w:val="28"/>
          <w:lang w:val="en-GB"/>
        </w:rPr>
        <w:t xml:space="preserve">People </w:t>
      </w:r>
      <w:r w:rsidRPr="0014676A">
        <w:rPr>
          <w:rFonts w:cs="Times New Roman"/>
          <w:color w:val="000000" w:themeColor="text1"/>
          <w:szCs w:val="28"/>
          <w:lang w:val="en-GB"/>
        </w:rPr>
        <w:t xml:space="preserve">believed that the spirits </w:t>
      </w:r>
      <w:r>
        <w:rPr>
          <w:rFonts w:cs="Times New Roman"/>
          <w:color w:val="000000" w:themeColor="text1"/>
          <w:szCs w:val="28"/>
          <w:lang w:val="en-GB"/>
        </w:rPr>
        <w:t xml:space="preserve">who </w:t>
      </w:r>
      <w:r w:rsidRPr="0014676A">
        <w:rPr>
          <w:rFonts w:cs="Times New Roman"/>
          <w:color w:val="000000" w:themeColor="text1"/>
          <w:szCs w:val="28"/>
          <w:lang w:val="en-GB"/>
        </w:rPr>
        <w:t xml:space="preserve">inhabited such places </w:t>
      </w:r>
      <w:r>
        <w:rPr>
          <w:rFonts w:cs="Times New Roman"/>
          <w:color w:val="000000" w:themeColor="text1"/>
          <w:szCs w:val="28"/>
          <w:lang w:val="en-GB"/>
        </w:rPr>
        <w:t xml:space="preserve">or the energy emanating from them had a protective power or would </w:t>
      </w:r>
      <w:r w:rsidRPr="0014676A">
        <w:rPr>
          <w:rFonts w:cs="Times New Roman"/>
          <w:color w:val="000000" w:themeColor="text1"/>
          <w:szCs w:val="28"/>
          <w:lang w:val="en-GB"/>
        </w:rPr>
        <w:t xml:space="preserve">respond to the </w:t>
      </w:r>
      <w:r>
        <w:rPr>
          <w:rFonts w:cs="Times New Roman"/>
          <w:color w:val="000000" w:themeColor="text1"/>
          <w:szCs w:val="28"/>
          <w:lang w:val="en-GB"/>
        </w:rPr>
        <w:t xml:space="preserve">prayers or offerings made </w:t>
      </w:r>
      <w:r w:rsidRPr="0014676A">
        <w:rPr>
          <w:rFonts w:cs="Times New Roman"/>
          <w:color w:val="000000" w:themeColor="text1"/>
          <w:szCs w:val="28"/>
          <w:lang w:val="en-GB"/>
        </w:rPr>
        <w:t>at them. Milk and water was poured on the roots of sacred trees, garlands were hung on the</w:t>
      </w:r>
      <w:r>
        <w:rPr>
          <w:rFonts w:cs="Times New Roman"/>
          <w:color w:val="000000" w:themeColor="text1"/>
          <w:szCs w:val="28"/>
          <w:lang w:val="en-GB"/>
        </w:rPr>
        <w:t xml:space="preserve"> branches, lamps of scented oil were burned around them, and cloth was tied around their trunks.</w:t>
      </w:r>
      <w:r>
        <w:rPr>
          <w:rStyle w:val="FootnoteReference"/>
          <w:rFonts w:cs="Times New Roman"/>
          <w:szCs w:val="28"/>
          <w:lang w:val="en-GB"/>
        </w:rPr>
        <w:footnoteReference w:id="92"/>
      </w:r>
      <w:r>
        <w:rPr>
          <w:rFonts w:cs="Times New Roman"/>
          <w:color w:val="000000" w:themeColor="text1"/>
          <w:szCs w:val="28"/>
          <w:lang w:val="en-GB"/>
        </w:rPr>
        <w:t xml:space="preserve"> A type of red or ochre-coloured paste (</w:t>
      </w:r>
      <w:r w:rsidRPr="00727573">
        <w:rPr>
          <w:rFonts w:cs="Times New Roman"/>
          <w:i/>
          <w:color w:val="000000" w:themeColor="text1"/>
          <w:szCs w:val="28"/>
          <w:lang w:val="en-GB"/>
        </w:rPr>
        <w:t>va</w:t>
      </w:r>
      <w:r w:rsidRPr="00AB7A9F">
        <w:rPr>
          <w:rFonts w:cs="Times New Roman"/>
          <w:i/>
          <w:color w:val="000000"/>
          <w:szCs w:val="28"/>
        </w:rPr>
        <w:t>ṇṇ</w:t>
      </w:r>
      <w:r w:rsidRPr="00727573">
        <w:rPr>
          <w:rFonts w:cs="Times New Roman"/>
          <w:i/>
          <w:color w:val="000000" w:themeColor="text1"/>
          <w:szCs w:val="28"/>
          <w:lang w:val="en-GB"/>
        </w:rPr>
        <w:t>aka</w:t>
      </w:r>
      <w:r>
        <w:rPr>
          <w:rFonts w:cs="Times New Roman"/>
          <w:color w:val="000000" w:themeColor="text1"/>
          <w:szCs w:val="28"/>
          <w:lang w:val="en-GB"/>
        </w:rPr>
        <w:t>) would be smeared on shrines and flowers placed before them.</w:t>
      </w:r>
      <w:r>
        <w:rPr>
          <w:rStyle w:val="FootnoteReference"/>
          <w:rFonts w:cs="Times New Roman"/>
          <w:szCs w:val="28"/>
          <w:lang w:val="en-GB"/>
        </w:rPr>
        <w:footnoteReference w:id="93"/>
      </w:r>
      <w:r>
        <w:rPr>
          <w:rFonts w:cs="Times New Roman"/>
          <w:color w:val="000000" w:themeColor="text1"/>
          <w:szCs w:val="28"/>
          <w:lang w:val="en-GB"/>
        </w:rPr>
        <w:t xml:space="preserve"> There is mention of animal and occasionally even human sacrifices being made to sacred trees. The victim’s blood was poured around the foot of the tree, and the entrails were draped over the branches.</w:t>
      </w:r>
      <w:r>
        <w:rPr>
          <w:rStyle w:val="FootnoteReference"/>
          <w:rFonts w:cs="Times New Roman"/>
          <w:szCs w:val="28"/>
          <w:lang w:val="en-GB"/>
        </w:rPr>
        <w:footnoteReference w:id="94"/>
      </w:r>
      <w:r>
        <w:rPr>
          <w:rFonts w:cs="Times New Roman"/>
          <w:color w:val="000000" w:themeColor="text1"/>
          <w:szCs w:val="28"/>
          <w:lang w:val="en-GB"/>
        </w:rPr>
        <w:t xml:space="preserve"> </w:t>
      </w:r>
      <w:r w:rsidRPr="009130EA">
        <w:rPr>
          <w:rFonts w:cs="Times New Roman"/>
          <w:color w:val="000000" w:themeColor="text1"/>
          <w:szCs w:val="28"/>
          <w:lang w:val="en-GB"/>
        </w:rPr>
        <w:t>As today</w:t>
      </w:r>
      <w:r>
        <w:rPr>
          <w:rFonts w:cs="Times New Roman"/>
          <w:color w:val="000000" w:themeColor="text1"/>
          <w:szCs w:val="28"/>
          <w:lang w:val="en-GB"/>
        </w:rPr>
        <w:t>,</w:t>
      </w:r>
      <w:r w:rsidRPr="009130EA">
        <w:rPr>
          <w:rFonts w:cs="Times New Roman"/>
          <w:color w:val="000000" w:themeColor="text1"/>
          <w:szCs w:val="28"/>
          <w:lang w:val="en-GB"/>
        </w:rPr>
        <w:t xml:space="preserve"> the trees that were most likely to be inhabited by gods were pip</w:t>
      </w:r>
      <w:r>
        <w:rPr>
          <w:rFonts w:cs="Times New Roman"/>
          <w:color w:val="000000" w:themeColor="text1"/>
          <w:szCs w:val="28"/>
          <w:lang w:val="en-GB"/>
        </w:rPr>
        <w:t xml:space="preserve">al trees or </w:t>
      </w:r>
      <w:r w:rsidRPr="009130EA">
        <w:rPr>
          <w:rFonts w:cs="Times New Roman"/>
          <w:color w:val="000000" w:themeColor="text1"/>
          <w:szCs w:val="28"/>
          <w:lang w:val="en-GB"/>
        </w:rPr>
        <w:t>banyan</w:t>
      </w:r>
      <w:r>
        <w:rPr>
          <w:rFonts w:cs="Times New Roman"/>
          <w:color w:val="000000" w:themeColor="text1"/>
          <w:szCs w:val="28"/>
          <w:lang w:val="en-GB"/>
        </w:rPr>
        <w:t xml:space="preserve"> trees, particularly old and majestic ones. </w:t>
      </w:r>
    </w:p>
    <w:p w14:paraId="0919886E" w14:textId="527BD5C9" w:rsidR="00FE3E31" w:rsidRPr="00603697" w:rsidRDefault="00FE3E31" w:rsidP="00DB7003">
      <w:pPr>
        <w:spacing w:line="240" w:lineRule="auto"/>
        <w:contextualSpacing/>
        <w:jc w:val="both"/>
        <w:rPr>
          <w:rFonts w:cs="Times New Roman"/>
          <w:color w:val="000000" w:themeColor="text1"/>
          <w:szCs w:val="28"/>
        </w:rPr>
      </w:pPr>
      <w:r w:rsidRPr="00D04995">
        <w:rPr>
          <w:rFonts w:cs="Times New Roman"/>
          <w:color w:val="000000" w:themeColor="text1"/>
          <w:szCs w:val="28"/>
          <w:lang w:val="en-GB"/>
        </w:rPr>
        <w:t xml:space="preserve">The belief in and </w:t>
      </w:r>
      <w:r w:rsidRPr="00D04995">
        <w:rPr>
          <w:rFonts w:cs="Times New Roman"/>
          <w:color w:val="000000" w:themeColor="text1"/>
          <w:szCs w:val="28"/>
        </w:rPr>
        <w:t>worship</w:t>
      </w:r>
      <w:r w:rsidRPr="00D04995">
        <w:rPr>
          <w:color w:val="000000" w:themeColor="text1"/>
        </w:rPr>
        <w:t xml:space="preserve"> </w:t>
      </w:r>
      <w:r w:rsidRPr="00D04995">
        <w:rPr>
          <w:rFonts w:cs="Times New Roman"/>
          <w:color w:val="000000" w:themeColor="text1"/>
          <w:szCs w:val="28"/>
          <w:lang w:val="en-GB"/>
        </w:rPr>
        <w:t xml:space="preserve">of various spirits, such as </w:t>
      </w:r>
      <w:r w:rsidRPr="00D04995">
        <w:rPr>
          <w:rFonts w:cs="Times New Roman"/>
          <w:i/>
          <w:color w:val="000000" w:themeColor="text1"/>
          <w:szCs w:val="28"/>
          <w:lang w:val="en-GB"/>
        </w:rPr>
        <w:t>yakkha</w:t>
      </w:r>
      <w:r w:rsidRPr="00D04995">
        <w:rPr>
          <w:rFonts w:cs="Times New Roman"/>
          <w:color w:val="000000" w:themeColor="text1"/>
          <w:szCs w:val="28"/>
          <w:lang w:val="en-GB"/>
        </w:rPr>
        <w:t xml:space="preserve">s (and their female equivalents </w:t>
      </w:r>
      <w:r w:rsidRPr="00D04995">
        <w:rPr>
          <w:rFonts w:cs="Times New Roman"/>
          <w:i/>
          <w:color w:val="000000" w:themeColor="text1"/>
          <w:szCs w:val="28"/>
          <w:lang w:val="en-GB"/>
        </w:rPr>
        <w:t>yakkhinī</w:t>
      </w:r>
      <w:r w:rsidRPr="008053D0">
        <w:rPr>
          <w:rFonts w:cs="Times New Roman"/>
          <w:color w:val="FF0000"/>
          <w:szCs w:val="28"/>
          <w:lang w:val="en-GB"/>
        </w:rPr>
        <w:t>s</w:t>
      </w:r>
      <w:r w:rsidRPr="00D04995">
        <w:rPr>
          <w:rFonts w:cs="Times New Roman"/>
          <w:color w:val="000000" w:themeColor="text1"/>
          <w:szCs w:val="28"/>
          <w:lang w:val="en-GB"/>
        </w:rPr>
        <w:t xml:space="preserve">), </w:t>
      </w:r>
      <w:r w:rsidRPr="00D04995">
        <w:rPr>
          <w:rFonts w:cs="Times New Roman"/>
          <w:i/>
          <w:color w:val="000000" w:themeColor="text1"/>
          <w:szCs w:val="28"/>
          <w:lang w:val="en-GB"/>
        </w:rPr>
        <w:t>bhūta</w:t>
      </w:r>
      <w:r w:rsidRPr="008053D0">
        <w:rPr>
          <w:rFonts w:cs="Times New Roman"/>
          <w:color w:val="FF0000"/>
          <w:szCs w:val="28"/>
          <w:lang w:val="en-GB"/>
        </w:rPr>
        <w:t>s</w:t>
      </w:r>
      <w:r w:rsidRPr="00D04995">
        <w:rPr>
          <w:rFonts w:cs="Times New Roman"/>
          <w:color w:val="000000" w:themeColor="text1"/>
          <w:szCs w:val="28"/>
          <w:lang w:val="en-GB"/>
        </w:rPr>
        <w:t xml:space="preserve">, </w:t>
      </w:r>
      <w:r w:rsidRPr="00D04995">
        <w:rPr>
          <w:rFonts w:cs="Times New Roman"/>
          <w:i/>
          <w:color w:val="000000" w:themeColor="text1"/>
          <w:szCs w:val="28"/>
          <w:lang w:val="en-GB"/>
        </w:rPr>
        <w:t>n</w:t>
      </w:r>
      <w:r w:rsidRPr="00D04995">
        <w:rPr>
          <w:rFonts w:cs="Times New Roman"/>
          <w:i/>
          <w:color w:val="000000" w:themeColor="text1"/>
          <w:szCs w:val="28"/>
        </w:rPr>
        <w:t>ā</w:t>
      </w:r>
      <w:r w:rsidRPr="00D04995">
        <w:rPr>
          <w:rFonts w:cs="Times New Roman"/>
          <w:i/>
          <w:color w:val="000000" w:themeColor="text1"/>
          <w:szCs w:val="28"/>
          <w:lang w:val="en-GB"/>
        </w:rPr>
        <w:t>ga</w:t>
      </w:r>
      <w:r w:rsidRPr="008053D0">
        <w:rPr>
          <w:rFonts w:cs="Times New Roman"/>
          <w:color w:val="FF0000"/>
          <w:szCs w:val="28"/>
          <w:lang w:val="en-GB"/>
        </w:rPr>
        <w:t>s</w:t>
      </w:r>
      <w:r w:rsidRPr="00D04995">
        <w:rPr>
          <w:rFonts w:cs="Times New Roman"/>
          <w:color w:val="000000" w:themeColor="text1"/>
          <w:szCs w:val="28"/>
          <w:lang w:val="en-GB"/>
        </w:rPr>
        <w:t xml:space="preserve">, </w:t>
      </w:r>
      <w:r w:rsidRPr="00D04995">
        <w:rPr>
          <w:rFonts w:cs="Times New Roman"/>
          <w:i/>
          <w:color w:val="000000" w:themeColor="text1"/>
          <w:szCs w:val="28"/>
          <w:lang w:val="en-GB"/>
        </w:rPr>
        <w:t>rakkhasa</w:t>
      </w:r>
      <w:r w:rsidRPr="008053D0">
        <w:rPr>
          <w:rFonts w:cs="Times New Roman"/>
          <w:color w:val="FF0000"/>
          <w:szCs w:val="28"/>
          <w:lang w:val="en-GB"/>
        </w:rPr>
        <w:t>s</w:t>
      </w:r>
      <w:r w:rsidRPr="00D04995">
        <w:rPr>
          <w:rFonts w:cs="Times New Roman"/>
          <w:color w:val="000000" w:themeColor="text1"/>
          <w:szCs w:val="28"/>
          <w:lang w:val="en-GB"/>
        </w:rPr>
        <w:t xml:space="preserve">, </w:t>
      </w:r>
      <w:r w:rsidRPr="00D04995">
        <w:rPr>
          <w:rFonts w:cs="Times New Roman"/>
          <w:i/>
          <w:color w:val="000000" w:themeColor="text1"/>
          <w:szCs w:val="28"/>
          <w:lang w:val="en-GB"/>
        </w:rPr>
        <w:t>kumbh</w:t>
      </w:r>
      <w:r w:rsidRPr="00D04995">
        <w:rPr>
          <w:rFonts w:cs="Times New Roman"/>
          <w:i/>
          <w:color w:val="000000" w:themeColor="text1"/>
          <w:szCs w:val="28"/>
        </w:rPr>
        <w:t>aṇḍ</w:t>
      </w:r>
      <w:r w:rsidRPr="00D04995">
        <w:rPr>
          <w:rFonts w:cs="Times New Roman"/>
          <w:i/>
          <w:color w:val="000000" w:themeColor="text1"/>
          <w:szCs w:val="28"/>
          <w:lang w:val="en-GB"/>
        </w:rPr>
        <w:t>a</w:t>
      </w:r>
      <w:r w:rsidRPr="008053D0">
        <w:rPr>
          <w:rFonts w:cs="Times New Roman"/>
          <w:color w:val="FF0000"/>
          <w:szCs w:val="28"/>
          <w:lang w:val="en-GB"/>
        </w:rPr>
        <w:t>s</w:t>
      </w:r>
      <w:r w:rsidRPr="00D04995">
        <w:rPr>
          <w:rFonts w:cs="Times New Roman"/>
          <w:color w:val="000000" w:themeColor="text1"/>
          <w:szCs w:val="28"/>
          <w:lang w:val="en-GB"/>
        </w:rPr>
        <w:t xml:space="preserve">, </w:t>
      </w:r>
      <w:r w:rsidRPr="00D04995">
        <w:rPr>
          <w:rFonts w:cs="Times New Roman"/>
          <w:i/>
          <w:color w:val="000000" w:themeColor="text1"/>
          <w:szCs w:val="28"/>
          <w:lang w:val="en-GB"/>
        </w:rPr>
        <w:t>pisāca</w:t>
      </w:r>
      <w:r w:rsidRPr="008053D0">
        <w:rPr>
          <w:rFonts w:cs="Times New Roman"/>
          <w:color w:val="FF0000"/>
          <w:szCs w:val="28"/>
          <w:lang w:val="en-GB"/>
        </w:rPr>
        <w:t>s</w:t>
      </w:r>
      <w:r w:rsidRPr="00D04995">
        <w:rPr>
          <w:rFonts w:cs="Times New Roman"/>
          <w:color w:val="000000" w:themeColor="text1"/>
          <w:szCs w:val="28"/>
          <w:lang w:val="en-GB"/>
        </w:rPr>
        <w:t xml:space="preserve"> and</w:t>
      </w:r>
      <w:r w:rsidRPr="00D04995">
        <w:rPr>
          <w:rFonts w:cs="Times New Roman"/>
          <w:i/>
          <w:color w:val="000000" w:themeColor="text1"/>
          <w:szCs w:val="28"/>
          <w:lang w:val="en-GB"/>
        </w:rPr>
        <w:t xml:space="preserve"> pic</w:t>
      </w:r>
      <w:r w:rsidRPr="00D04995">
        <w:rPr>
          <w:rFonts w:cs="Times New Roman"/>
          <w:i/>
          <w:color w:val="000000" w:themeColor="text1"/>
          <w:szCs w:val="28"/>
        </w:rPr>
        <w:t>ā</w:t>
      </w:r>
      <w:r w:rsidRPr="00D04995">
        <w:rPr>
          <w:rFonts w:cs="Times New Roman"/>
          <w:i/>
          <w:color w:val="000000" w:themeColor="text1"/>
          <w:szCs w:val="28"/>
          <w:lang w:val="en-GB"/>
        </w:rPr>
        <w:t>cillik</w:t>
      </w:r>
      <w:r w:rsidRPr="00D04995">
        <w:rPr>
          <w:rFonts w:cs="Times New Roman"/>
          <w:i/>
          <w:color w:val="000000" w:themeColor="text1"/>
          <w:szCs w:val="28"/>
        </w:rPr>
        <w:t>ā</w:t>
      </w:r>
      <w:r w:rsidRPr="008C7DDE">
        <w:rPr>
          <w:rFonts w:cs="Times New Roman"/>
          <w:color w:val="000000" w:themeColor="text1"/>
          <w:szCs w:val="28"/>
        </w:rPr>
        <w:t>s</w:t>
      </w:r>
      <w:r w:rsidRPr="00D04995">
        <w:rPr>
          <w:rFonts w:cs="Times New Roman"/>
          <w:i/>
          <w:color w:val="000000" w:themeColor="text1"/>
          <w:szCs w:val="28"/>
          <w:lang w:val="en-GB"/>
        </w:rPr>
        <w:t xml:space="preserve"> </w:t>
      </w:r>
      <w:r w:rsidRPr="00D04995">
        <w:rPr>
          <w:rFonts w:cs="Times New Roman"/>
          <w:color w:val="000000" w:themeColor="text1"/>
          <w:szCs w:val="28"/>
          <w:lang w:val="en-GB"/>
        </w:rPr>
        <w:t>was also common. These beings lurked in cemeteries, remote stretches of forests and along lonely roads</w:t>
      </w:r>
      <w:r>
        <w:rPr>
          <w:rFonts w:cs="Times New Roman"/>
          <w:color w:val="000000" w:themeColor="text1"/>
          <w:szCs w:val="28"/>
          <w:lang w:val="en-GB"/>
        </w:rPr>
        <w:t xml:space="preserve"> and encountering one at night would be enough to make one’s hair stand on end.</w:t>
      </w:r>
      <w:r>
        <w:rPr>
          <w:rStyle w:val="FootnoteReference"/>
          <w:rFonts w:cs="Times New Roman"/>
          <w:szCs w:val="28"/>
          <w:lang w:val="en-GB"/>
        </w:rPr>
        <w:footnoteReference w:id="95"/>
      </w:r>
      <w:r>
        <w:rPr>
          <w:rFonts w:cs="Times New Roman"/>
          <w:color w:val="000000" w:themeColor="text1"/>
          <w:szCs w:val="28"/>
          <w:lang w:val="en-GB"/>
        </w:rPr>
        <w:t xml:space="preserve"> Some were</w:t>
      </w:r>
      <w:r w:rsidRPr="009130EA">
        <w:rPr>
          <w:rFonts w:cs="Times New Roman"/>
          <w:color w:val="000000" w:themeColor="text1"/>
          <w:szCs w:val="28"/>
          <w:lang w:val="en-GB"/>
        </w:rPr>
        <w:t xml:space="preserve"> benevolent</w:t>
      </w:r>
      <w:r>
        <w:rPr>
          <w:rFonts w:cs="Times New Roman"/>
          <w:color w:val="000000" w:themeColor="text1"/>
          <w:szCs w:val="28"/>
          <w:lang w:val="en-GB"/>
        </w:rPr>
        <w:t>,</w:t>
      </w:r>
      <w:r w:rsidRPr="009130EA">
        <w:rPr>
          <w:rFonts w:cs="Times New Roman"/>
          <w:color w:val="000000" w:themeColor="text1"/>
          <w:szCs w:val="28"/>
          <w:lang w:val="en-GB"/>
        </w:rPr>
        <w:t xml:space="preserve"> but more usually </w:t>
      </w:r>
      <w:r>
        <w:rPr>
          <w:rFonts w:cs="Times New Roman"/>
          <w:color w:val="000000" w:themeColor="text1"/>
          <w:szCs w:val="28"/>
          <w:lang w:val="en-GB"/>
        </w:rPr>
        <w:t xml:space="preserve">they </w:t>
      </w:r>
      <w:r w:rsidRPr="009130EA">
        <w:rPr>
          <w:rFonts w:cs="Times New Roman"/>
          <w:color w:val="000000" w:themeColor="text1"/>
          <w:szCs w:val="28"/>
          <w:lang w:val="en-GB"/>
        </w:rPr>
        <w:t xml:space="preserve">were </w:t>
      </w:r>
      <w:r>
        <w:rPr>
          <w:rFonts w:cs="Times New Roman"/>
          <w:color w:val="000000" w:themeColor="text1"/>
          <w:szCs w:val="28"/>
          <w:lang w:val="en-GB"/>
        </w:rPr>
        <w:t xml:space="preserve">menacing </w:t>
      </w:r>
      <w:r w:rsidRPr="009130EA">
        <w:rPr>
          <w:rFonts w:cs="Times New Roman"/>
          <w:color w:val="000000" w:themeColor="text1"/>
          <w:szCs w:val="28"/>
          <w:lang w:val="en-GB"/>
        </w:rPr>
        <w:t xml:space="preserve">and had to be </w:t>
      </w:r>
      <w:r w:rsidRPr="0046151F">
        <w:rPr>
          <w:rFonts w:cs="Times New Roman"/>
          <w:szCs w:val="28"/>
        </w:rPr>
        <w:t>propitiate</w:t>
      </w:r>
      <w:r>
        <w:rPr>
          <w:rFonts w:cs="Times New Roman"/>
          <w:szCs w:val="28"/>
        </w:rPr>
        <w:t>d</w:t>
      </w:r>
      <w:r>
        <w:rPr>
          <w:rFonts w:cs="Times New Roman"/>
          <w:color w:val="000000" w:themeColor="text1"/>
          <w:szCs w:val="28"/>
          <w:lang w:val="en-GB"/>
        </w:rPr>
        <w:t xml:space="preserve"> </w:t>
      </w:r>
      <w:r w:rsidRPr="009130EA">
        <w:rPr>
          <w:rFonts w:cs="Times New Roman"/>
          <w:color w:val="000000" w:themeColor="text1"/>
          <w:szCs w:val="28"/>
          <w:lang w:val="en-GB"/>
        </w:rPr>
        <w:t xml:space="preserve">with offerings of </w:t>
      </w:r>
      <w:r>
        <w:rPr>
          <w:rFonts w:cs="Times New Roman"/>
          <w:color w:val="000000" w:themeColor="text1"/>
          <w:szCs w:val="28"/>
          <w:lang w:val="en-GB"/>
        </w:rPr>
        <w:t xml:space="preserve">flowers and incense or, for the more malevolent ones, with </w:t>
      </w:r>
      <w:r w:rsidRPr="009130EA">
        <w:rPr>
          <w:rFonts w:cs="Times New Roman"/>
          <w:color w:val="000000" w:themeColor="text1"/>
          <w:szCs w:val="28"/>
          <w:lang w:val="en-GB"/>
        </w:rPr>
        <w:t>meat</w:t>
      </w:r>
      <w:r>
        <w:rPr>
          <w:rFonts w:cs="Times New Roman"/>
          <w:color w:val="000000" w:themeColor="text1"/>
          <w:szCs w:val="28"/>
          <w:lang w:val="en-GB"/>
        </w:rPr>
        <w:t xml:space="preserve"> and </w:t>
      </w:r>
      <w:r w:rsidRPr="009130EA">
        <w:rPr>
          <w:rFonts w:cs="Times New Roman"/>
          <w:color w:val="000000" w:themeColor="text1"/>
          <w:szCs w:val="28"/>
          <w:lang w:val="en-GB"/>
        </w:rPr>
        <w:t>alcohol</w:t>
      </w:r>
      <w:r>
        <w:rPr>
          <w:rFonts w:cs="Times New Roman"/>
          <w:color w:val="000000" w:themeColor="text1"/>
          <w:szCs w:val="28"/>
          <w:lang w:val="en-GB"/>
        </w:rPr>
        <w:t>.</w:t>
      </w:r>
      <w:r>
        <w:rPr>
          <w:rStyle w:val="FootnoteReference"/>
          <w:rFonts w:cs="Times New Roman"/>
          <w:szCs w:val="28"/>
          <w:lang w:val="en-GB"/>
        </w:rPr>
        <w:footnoteReference w:id="96"/>
      </w:r>
      <w:r>
        <w:rPr>
          <w:rFonts w:cs="Times New Roman"/>
          <w:color w:val="000000" w:themeColor="text1"/>
          <w:szCs w:val="28"/>
          <w:lang w:val="en-GB"/>
        </w:rPr>
        <w:t xml:space="preserve"> </w:t>
      </w:r>
      <w:r>
        <w:rPr>
          <w:rFonts w:cs="Times New Roman"/>
          <w:color w:val="00B050"/>
          <w:szCs w:val="28"/>
          <w:lang w:eastAsia="en-SG"/>
        </w:rPr>
        <w:t xml:space="preserve"> </w:t>
      </w:r>
      <w:r w:rsidRPr="00D34D20">
        <w:rPr>
          <w:rFonts w:cs="Times New Roman"/>
          <w:szCs w:val="28"/>
          <w:lang w:eastAsia="en-SG"/>
        </w:rPr>
        <w:t>A y</w:t>
      </w:r>
      <w:r w:rsidRPr="006A7F86">
        <w:rPr>
          <w:rFonts w:cs="Times New Roman"/>
          <w:color w:val="000000"/>
          <w:szCs w:val="28"/>
          <w:lang w:eastAsia="en-SG"/>
        </w:rPr>
        <w:t>akkha,</w:t>
      </w:r>
      <w:r>
        <w:rPr>
          <w:rFonts w:cs="Times New Roman"/>
          <w:color w:val="000000"/>
          <w:szCs w:val="28"/>
          <w:lang w:eastAsia="en-SG"/>
        </w:rPr>
        <w:t xml:space="preserve"> a type of ogre, </w:t>
      </w:r>
      <w:r w:rsidRPr="009130EA">
        <w:rPr>
          <w:rFonts w:cs="Times New Roman"/>
          <w:szCs w:val="28"/>
          <w:lang w:eastAsia="en-SG"/>
        </w:rPr>
        <w:t>could</w:t>
      </w:r>
      <w:r>
        <w:rPr>
          <w:rFonts w:cs="Times New Roman"/>
          <w:szCs w:val="28"/>
          <w:lang w:eastAsia="en-SG"/>
        </w:rPr>
        <w:t xml:space="preserve"> possess </w:t>
      </w:r>
      <w:proofErr w:type="gramStart"/>
      <w:r>
        <w:rPr>
          <w:rFonts w:cs="Times New Roman"/>
          <w:szCs w:val="28"/>
          <w:lang w:eastAsia="en-SG"/>
        </w:rPr>
        <w:t>people, which was</w:t>
      </w:r>
      <w:proofErr w:type="gramEnd"/>
      <w:r>
        <w:rPr>
          <w:rFonts w:cs="Times New Roman"/>
          <w:szCs w:val="28"/>
          <w:lang w:eastAsia="en-SG"/>
        </w:rPr>
        <w:t xml:space="preserve"> </w:t>
      </w:r>
      <w:r w:rsidRPr="009130EA">
        <w:rPr>
          <w:rFonts w:cs="Times New Roman"/>
          <w:szCs w:val="28"/>
          <w:lang w:eastAsia="en-SG"/>
        </w:rPr>
        <w:t>a</w:t>
      </w:r>
      <w:r>
        <w:rPr>
          <w:rFonts w:cs="Times New Roman"/>
          <w:szCs w:val="28"/>
          <w:lang w:eastAsia="en-SG"/>
        </w:rPr>
        <w:t xml:space="preserve"> “</w:t>
      </w:r>
      <w:r w:rsidRPr="009130EA">
        <w:rPr>
          <w:rFonts w:cs="Times New Roman"/>
          <w:szCs w:val="28"/>
          <w:lang w:eastAsia="en-SG"/>
        </w:rPr>
        <w:t xml:space="preserve">fierce, </w:t>
      </w:r>
      <w:r w:rsidRPr="009130EA">
        <w:rPr>
          <w:rFonts w:cs="Times New Roman"/>
          <w:szCs w:val="28"/>
          <w:lang w:eastAsia="en-SG"/>
        </w:rPr>
        <w:lastRenderedPageBreak/>
        <w:t>terrible and horrifying</w:t>
      </w:r>
      <w:r>
        <w:rPr>
          <w:rFonts w:cs="Times New Roman"/>
          <w:szCs w:val="28"/>
          <w:lang w:eastAsia="en-SG"/>
        </w:rPr>
        <w:t xml:space="preserve">” experience, causing the victim to </w:t>
      </w:r>
      <w:r w:rsidRPr="009130EA">
        <w:rPr>
          <w:rFonts w:cs="Times New Roman"/>
          <w:szCs w:val="28"/>
          <w:lang w:eastAsia="en-SG"/>
        </w:rPr>
        <w:t>cry out in alarm</w:t>
      </w:r>
      <w:r>
        <w:rPr>
          <w:rFonts w:cs="Times New Roman"/>
          <w:szCs w:val="28"/>
          <w:lang w:eastAsia="en-SG"/>
        </w:rPr>
        <w:t>: “</w:t>
      </w:r>
      <w:r w:rsidRPr="009130EA">
        <w:rPr>
          <w:rFonts w:cs="Times New Roman"/>
          <w:szCs w:val="28"/>
          <w:lang w:eastAsia="en-SG"/>
        </w:rPr>
        <w:t>This</w:t>
      </w:r>
      <w:r>
        <w:rPr>
          <w:rFonts w:cs="Times New Roman"/>
          <w:szCs w:val="28"/>
          <w:lang w:eastAsia="en-SG"/>
        </w:rPr>
        <w:t xml:space="preserve"> yakkha</w:t>
      </w:r>
      <w:r w:rsidRPr="009130EA">
        <w:rPr>
          <w:rFonts w:cs="Times New Roman"/>
          <w:szCs w:val="28"/>
          <w:lang w:eastAsia="en-SG"/>
        </w:rPr>
        <w:t xml:space="preserve"> has possessed me, harmed and hurt me, and will not let me go!</w:t>
      </w:r>
      <w:r>
        <w:rPr>
          <w:rFonts w:cs="Times New Roman"/>
          <w:szCs w:val="28"/>
          <w:lang w:eastAsia="en-SG"/>
        </w:rPr>
        <w:t>”</w:t>
      </w:r>
      <w:r>
        <w:rPr>
          <w:rStyle w:val="FootnoteReference"/>
          <w:rFonts w:cs="Times New Roman"/>
          <w:szCs w:val="28"/>
          <w:lang w:eastAsia="en-SG"/>
        </w:rPr>
        <w:footnoteReference w:id="97"/>
      </w:r>
      <w:r>
        <w:rPr>
          <w:rFonts w:cs="Times New Roman"/>
          <w:szCs w:val="28"/>
          <w:lang w:eastAsia="en-SG"/>
        </w:rPr>
        <w:t xml:space="preserve"> </w:t>
      </w:r>
      <w:r w:rsidRPr="00186797">
        <w:rPr>
          <w:rFonts w:cs="Times New Roman"/>
          <w:color w:val="000000" w:themeColor="text1"/>
          <w:szCs w:val="28"/>
        </w:rPr>
        <w:t xml:space="preserve">One later text says that </w:t>
      </w:r>
      <w:r w:rsidRPr="00DE7530">
        <w:rPr>
          <w:rFonts w:cs="Times New Roman"/>
          <w:color w:val="000000" w:themeColor="text1"/>
          <w:szCs w:val="28"/>
        </w:rPr>
        <w:t>yakkhas</w:t>
      </w:r>
      <w:r w:rsidRPr="00186797">
        <w:rPr>
          <w:rFonts w:cs="Times New Roman"/>
          <w:color w:val="000000" w:themeColor="text1"/>
          <w:szCs w:val="28"/>
        </w:rPr>
        <w:t xml:space="preserve"> </w:t>
      </w:r>
      <w:r>
        <w:rPr>
          <w:rFonts w:cs="Times New Roman"/>
          <w:color w:val="000000" w:themeColor="text1"/>
          <w:szCs w:val="28"/>
        </w:rPr>
        <w:t xml:space="preserve">named </w:t>
      </w:r>
      <w:r w:rsidRPr="00186797">
        <w:rPr>
          <w:rFonts w:cs="Times New Roman"/>
          <w:color w:val="000000" w:themeColor="text1"/>
          <w:szCs w:val="28"/>
        </w:rPr>
        <w:t>Kāla and Upakālaka were worshipped in Kapi</w:t>
      </w:r>
      <w:r>
        <w:rPr>
          <w:rFonts w:cs="Times New Roman"/>
          <w:color w:val="000000" w:themeColor="text1"/>
          <w:szCs w:val="28"/>
        </w:rPr>
        <w:t>l</w:t>
      </w:r>
      <w:r w:rsidRPr="00186797">
        <w:rPr>
          <w:rFonts w:cs="Times New Roman"/>
          <w:color w:val="000000" w:themeColor="text1"/>
          <w:szCs w:val="28"/>
        </w:rPr>
        <w:t>av</w:t>
      </w:r>
      <w:r>
        <w:rPr>
          <w:rFonts w:cs="Times New Roman"/>
          <w:color w:val="000000" w:themeColor="text1"/>
          <w:szCs w:val="28"/>
        </w:rPr>
        <w:t>atthu, the Buddha’s hometown.</w:t>
      </w:r>
      <w:r>
        <w:rPr>
          <w:rStyle w:val="FootnoteReference"/>
          <w:rFonts w:cs="Times New Roman"/>
          <w:szCs w:val="28"/>
        </w:rPr>
        <w:footnoteReference w:id="98"/>
      </w:r>
      <w:r>
        <w:rPr>
          <w:rFonts w:cs="Times New Roman"/>
          <w:color w:val="000000" w:themeColor="text1"/>
          <w:szCs w:val="28"/>
        </w:rPr>
        <w:t xml:space="preserve">  </w:t>
      </w:r>
      <w:r w:rsidRPr="001960A7">
        <w:rPr>
          <w:rFonts w:cs="Times New Roman"/>
          <w:szCs w:val="28"/>
          <w:lang w:eastAsia="en-SG"/>
        </w:rPr>
        <w:t>N</w:t>
      </w:r>
      <w:r w:rsidRPr="001960A7">
        <w:rPr>
          <w:rFonts w:cs="Times New Roman"/>
          <w:color w:val="000000"/>
          <w:szCs w:val="28"/>
        </w:rPr>
        <w:t>āg</w:t>
      </w:r>
      <w:r w:rsidRPr="001960A7">
        <w:rPr>
          <w:rFonts w:cs="Times New Roman"/>
          <w:szCs w:val="28"/>
          <w:lang w:eastAsia="en-SG"/>
        </w:rPr>
        <w:t>as</w:t>
      </w:r>
      <w:r>
        <w:rPr>
          <w:rFonts w:cs="Times New Roman"/>
          <w:szCs w:val="28"/>
          <w:lang w:eastAsia="en-SG"/>
        </w:rPr>
        <w:t xml:space="preserve"> were semi-aquatic beings inhabiting deep lakes or lonely jungle pools. </w:t>
      </w:r>
      <w:r w:rsidRPr="0047459C">
        <w:rPr>
          <w:rFonts w:cs="Times New Roman"/>
          <w:szCs w:val="28"/>
          <w:lang w:eastAsia="en-SG"/>
        </w:rPr>
        <w:t>They</w:t>
      </w:r>
      <w:r>
        <w:rPr>
          <w:rFonts w:cs="Times New Roman"/>
          <w:i/>
          <w:szCs w:val="28"/>
          <w:lang w:eastAsia="en-SG"/>
        </w:rPr>
        <w:t xml:space="preserve"> </w:t>
      </w:r>
      <w:r>
        <w:rPr>
          <w:rFonts w:cs="Times New Roman"/>
          <w:szCs w:val="28"/>
          <w:lang w:eastAsia="en-SG"/>
        </w:rPr>
        <w:t xml:space="preserve">could adopt a human form one minute and a serpent-like one the next. Generally kindly when treated with respect, </w:t>
      </w:r>
      <w:r w:rsidRPr="00DE7530">
        <w:rPr>
          <w:rFonts w:cs="Times New Roman"/>
          <w:szCs w:val="28"/>
          <w:lang w:eastAsia="en-SG"/>
        </w:rPr>
        <w:t>n</w:t>
      </w:r>
      <w:r w:rsidRPr="00DE7530">
        <w:rPr>
          <w:rFonts w:cs="Times New Roman"/>
          <w:color w:val="000000"/>
          <w:szCs w:val="28"/>
        </w:rPr>
        <w:t>ā</w:t>
      </w:r>
      <w:r w:rsidRPr="00DE7530">
        <w:rPr>
          <w:rFonts w:cs="Times New Roman"/>
          <w:szCs w:val="28"/>
          <w:lang w:eastAsia="en-SG"/>
        </w:rPr>
        <w:t>gas</w:t>
      </w:r>
      <w:r>
        <w:rPr>
          <w:rFonts w:cs="Times New Roman"/>
          <w:szCs w:val="28"/>
          <w:lang w:eastAsia="en-SG"/>
        </w:rPr>
        <w:t xml:space="preserve"> could quickly change if crossed and kill with their poisonous breath or incinerate with their laser-like gaze. </w:t>
      </w:r>
    </w:p>
    <w:p w14:paraId="33938947" w14:textId="267C17F0" w:rsidR="00FE3E31" w:rsidRPr="00AB0366" w:rsidRDefault="00FE3E31" w:rsidP="00DB7003">
      <w:pPr>
        <w:spacing w:line="240" w:lineRule="auto"/>
        <w:contextualSpacing/>
        <w:jc w:val="both"/>
        <w:rPr>
          <w:rFonts w:cs="Times New Roman"/>
          <w:color w:val="000000" w:themeColor="text1"/>
          <w:szCs w:val="28"/>
          <w:lang w:eastAsia="en-SG"/>
        </w:rPr>
      </w:pPr>
      <w:r w:rsidRPr="00835560">
        <w:rPr>
          <w:rFonts w:cs="Times New Roman"/>
          <w:szCs w:val="28"/>
          <w:lang w:eastAsia="en-SG"/>
        </w:rPr>
        <w:t>Go</w:t>
      </w:r>
      <w:r>
        <w:rPr>
          <w:rFonts w:cs="Times New Roman"/>
          <w:szCs w:val="28"/>
          <w:lang w:eastAsia="en-SG"/>
        </w:rPr>
        <w:t>ds (</w:t>
      </w:r>
      <w:r w:rsidRPr="00835560">
        <w:rPr>
          <w:rFonts w:cs="Times New Roman"/>
          <w:i/>
          <w:szCs w:val="28"/>
          <w:lang w:eastAsia="en-SG"/>
        </w:rPr>
        <w:t>deva</w:t>
      </w:r>
      <w:r w:rsidRPr="00F75342">
        <w:rPr>
          <w:rFonts w:cs="Times New Roman"/>
          <w:szCs w:val="28"/>
          <w:lang w:eastAsia="en-SG"/>
        </w:rPr>
        <w:t>s</w:t>
      </w:r>
      <w:r w:rsidRPr="00290ADE">
        <w:rPr>
          <w:rFonts w:cs="Times New Roman"/>
          <w:szCs w:val="28"/>
          <w:lang w:eastAsia="en-SG"/>
        </w:rPr>
        <w:t>)</w:t>
      </w:r>
      <w:r>
        <w:rPr>
          <w:rFonts w:cs="Times New Roman"/>
          <w:szCs w:val="28"/>
          <w:lang w:eastAsia="en-SG"/>
        </w:rPr>
        <w:t xml:space="preserve"> were seen as being in some sense separate from and higher than the various spirits. </w:t>
      </w:r>
      <w:r>
        <w:rPr>
          <w:rFonts w:cs="Times New Roman"/>
          <w:color w:val="000000" w:themeColor="text1"/>
          <w:szCs w:val="28"/>
          <w:lang w:val="en-GB"/>
        </w:rPr>
        <w:t>P</w:t>
      </w:r>
      <w:r w:rsidRPr="00AB7A9F">
        <w:rPr>
          <w:rFonts w:cs="Times New Roman"/>
          <w:color w:val="000000"/>
          <w:szCs w:val="28"/>
        </w:rPr>
        <w:t>āṇ</w:t>
      </w:r>
      <w:r>
        <w:rPr>
          <w:rFonts w:cs="Times New Roman"/>
          <w:color w:val="000000" w:themeColor="text1"/>
          <w:szCs w:val="28"/>
          <w:lang w:val="en-GB"/>
        </w:rPr>
        <w:t xml:space="preserve">ini made a distinction between the ‘official’ </w:t>
      </w:r>
      <w:r w:rsidRPr="00290ADE">
        <w:rPr>
          <w:rFonts w:cs="Times New Roman"/>
          <w:color w:val="000000" w:themeColor="text1"/>
          <w:szCs w:val="28"/>
          <w:lang w:val="en-GB"/>
        </w:rPr>
        <w:t>gods of the Vedas and worldly (</w:t>
      </w:r>
      <w:r w:rsidRPr="00290ADE">
        <w:rPr>
          <w:rFonts w:cs="Times New Roman"/>
          <w:i/>
          <w:color w:val="000000" w:themeColor="text1"/>
          <w:szCs w:val="28"/>
          <w:lang w:val="en-GB"/>
        </w:rPr>
        <w:t>laukika</w:t>
      </w:r>
      <w:r w:rsidRPr="00290ADE">
        <w:rPr>
          <w:rFonts w:cs="Times New Roman"/>
          <w:color w:val="000000" w:themeColor="text1"/>
          <w:szCs w:val="28"/>
          <w:lang w:val="en-GB"/>
        </w:rPr>
        <w:t>) gods of folk beliefs</w:t>
      </w:r>
      <w:r>
        <w:rPr>
          <w:rFonts w:cs="Times New Roman"/>
          <w:color w:val="000000" w:themeColor="text1"/>
          <w:szCs w:val="28"/>
          <w:lang w:val="en-GB"/>
        </w:rPr>
        <w:t xml:space="preserve">, </w:t>
      </w:r>
      <w:r w:rsidRPr="008067C8">
        <w:rPr>
          <w:rFonts w:cs="Times New Roman"/>
          <w:color w:val="000000" w:themeColor="text1"/>
          <w:szCs w:val="28"/>
          <w:lang w:val="en-GB"/>
        </w:rPr>
        <w:t>such as earth spirits (</w:t>
      </w:r>
      <w:r w:rsidRPr="008067C8">
        <w:rPr>
          <w:rFonts w:cs="Times New Roman"/>
          <w:i/>
          <w:color w:val="000000" w:themeColor="text1"/>
          <w:szCs w:val="28"/>
          <w:lang w:val="en-GB"/>
        </w:rPr>
        <w:t>bhum</w:t>
      </w:r>
      <w:r w:rsidRPr="008067C8">
        <w:rPr>
          <w:rFonts w:cs="Times New Roman"/>
          <w:i/>
          <w:color w:val="000000" w:themeColor="text1"/>
          <w:szCs w:val="28"/>
        </w:rPr>
        <w:t>ā</w:t>
      </w:r>
      <w:r w:rsidRPr="008067C8">
        <w:rPr>
          <w:rFonts w:cs="Times New Roman"/>
          <w:i/>
          <w:color w:val="000000" w:themeColor="text1"/>
          <w:szCs w:val="28"/>
          <w:lang w:val="en-GB"/>
        </w:rPr>
        <w:t xml:space="preserve"> dev</w:t>
      </w:r>
      <w:r w:rsidRPr="008067C8">
        <w:rPr>
          <w:rFonts w:cs="Times New Roman"/>
          <w:i/>
          <w:color w:val="000000" w:themeColor="text1"/>
          <w:szCs w:val="28"/>
        </w:rPr>
        <w:t>ā</w:t>
      </w:r>
      <w:r w:rsidRPr="008067C8">
        <w:rPr>
          <w:rFonts w:cs="Times New Roman"/>
          <w:color w:val="000000" w:themeColor="text1"/>
          <w:szCs w:val="28"/>
          <w:lang w:val="en-GB"/>
        </w:rPr>
        <w:t>)</w:t>
      </w:r>
      <w:r>
        <w:rPr>
          <w:rFonts w:cs="Times New Roman"/>
          <w:color w:val="000000" w:themeColor="text1"/>
          <w:szCs w:val="28"/>
          <w:lang w:val="en-GB"/>
        </w:rPr>
        <w:t>.</w:t>
      </w:r>
      <w:r>
        <w:rPr>
          <w:rStyle w:val="FootnoteReference"/>
          <w:rFonts w:cs="Times New Roman"/>
          <w:szCs w:val="28"/>
          <w:lang w:val="en-GB"/>
        </w:rPr>
        <w:footnoteReference w:id="99"/>
      </w:r>
      <w:r w:rsidRPr="00290ADE">
        <w:rPr>
          <w:rFonts w:cs="Times New Roman"/>
          <w:color w:val="000000" w:themeColor="text1"/>
          <w:szCs w:val="28"/>
          <w:lang w:val="en-GB"/>
        </w:rPr>
        <w:t xml:space="preserve"> </w:t>
      </w:r>
      <w:r>
        <w:rPr>
          <w:rFonts w:cs="Times New Roman"/>
          <w:color w:val="000000" w:themeColor="text1"/>
          <w:szCs w:val="28"/>
          <w:lang w:val="en-GB"/>
        </w:rPr>
        <w:t xml:space="preserve">But by the fifth century BCE it was becoming more difficult to separate the two, as Brahminism gradually assimilated many local deities into its pantheon, usually by claiming that they were a different ‘aspect’ of a Vedic god </w:t>
      </w:r>
      <w:r w:rsidRPr="00470057">
        <w:rPr>
          <w:rFonts w:cs="Times New Roman"/>
          <w:color w:val="000000" w:themeColor="text1"/>
          <w:szCs w:val="28"/>
          <w:lang w:val="en-GB"/>
        </w:rPr>
        <w:t xml:space="preserve">or simply a god’s alternative name. </w:t>
      </w:r>
      <w:r>
        <w:rPr>
          <w:rFonts w:cs="Times New Roman"/>
          <w:color w:val="000000" w:themeColor="text1"/>
          <w:szCs w:val="28"/>
          <w:lang w:val="en-GB"/>
        </w:rPr>
        <w:t xml:space="preserve">Many of the local or regional gods and goddesses were associated with fertility, rain and the protection of crops. Some of the more popular of these, such as </w:t>
      </w:r>
      <w:r w:rsidRPr="00A676E6">
        <w:rPr>
          <w:rFonts w:cs="Times New Roman"/>
          <w:szCs w:val="28"/>
        </w:rPr>
        <w:t>Ś</w:t>
      </w:r>
      <w:r>
        <w:rPr>
          <w:rFonts w:cs="Times New Roman"/>
          <w:color w:val="000000" w:themeColor="text1"/>
          <w:szCs w:val="28"/>
          <w:lang w:val="en-GB"/>
        </w:rPr>
        <w:t>ri, the goddess of good fortune, and Vessava</w:t>
      </w:r>
      <w:r w:rsidRPr="00A676E6">
        <w:rPr>
          <w:rFonts w:cs="Times New Roman"/>
          <w:color w:val="000000"/>
          <w:szCs w:val="28"/>
        </w:rPr>
        <w:t>ṇ</w:t>
      </w:r>
      <w:r>
        <w:rPr>
          <w:rFonts w:cs="Times New Roman"/>
          <w:color w:val="000000" w:themeColor="text1"/>
          <w:szCs w:val="28"/>
          <w:lang w:val="en-GB"/>
        </w:rPr>
        <w:t xml:space="preserve">a, the king of the directional gods, were later merged into the Hindu pantheon as Lakshmi and Kubera.    </w:t>
      </w:r>
    </w:p>
    <w:p w14:paraId="3E062DCD" w14:textId="70099882" w:rsidR="00FE3E31" w:rsidRDefault="00FE3E31" w:rsidP="00DB7003">
      <w:pPr>
        <w:spacing w:before="100" w:beforeAutospacing="1" w:after="100" w:afterAutospacing="1" w:line="240" w:lineRule="auto"/>
        <w:contextualSpacing/>
        <w:jc w:val="both"/>
        <w:rPr>
          <w:rFonts w:cs="Times New Roman"/>
          <w:szCs w:val="28"/>
        </w:rPr>
      </w:pPr>
      <w:r>
        <w:rPr>
          <w:rFonts w:cs="Times New Roman"/>
          <w:szCs w:val="28"/>
        </w:rPr>
        <w:t>T</w:t>
      </w:r>
      <w:r w:rsidRPr="00733FA0">
        <w:rPr>
          <w:rFonts w:cs="Times New Roman"/>
          <w:szCs w:val="28"/>
        </w:rPr>
        <w:t>he formal religion</w:t>
      </w:r>
      <w:r>
        <w:rPr>
          <w:rFonts w:cs="Times New Roman"/>
          <w:szCs w:val="28"/>
        </w:rPr>
        <w:t xml:space="preserve"> during the Buddha’s time was Brahminism</w:t>
      </w:r>
      <w:r w:rsidRPr="00733FA0">
        <w:rPr>
          <w:rFonts w:cs="Times New Roman"/>
          <w:szCs w:val="28"/>
        </w:rPr>
        <w:t xml:space="preserve">, </w:t>
      </w:r>
      <w:r>
        <w:rPr>
          <w:rFonts w:cs="Times New Roman"/>
          <w:szCs w:val="28"/>
        </w:rPr>
        <w:t xml:space="preserve">which, in the centuries after the Buddha, gradually morphed into Hinduism. </w:t>
      </w:r>
      <w:r w:rsidRPr="008067C8">
        <w:rPr>
          <w:rFonts w:cs="Times New Roman"/>
          <w:color w:val="000000" w:themeColor="text1"/>
          <w:szCs w:val="28"/>
        </w:rPr>
        <w:t>Those who practi</w:t>
      </w:r>
      <w:r>
        <w:rPr>
          <w:rFonts w:cs="Times New Roman"/>
          <w:color w:val="000000" w:themeColor="text1"/>
          <w:szCs w:val="28"/>
        </w:rPr>
        <w:t>c</w:t>
      </w:r>
      <w:r w:rsidRPr="008067C8">
        <w:rPr>
          <w:rFonts w:cs="Times New Roman"/>
          <w:color w:val="000000" w:themeColor="text1"/>
          <w:szCs w:val="28"/>
        </w:rPr>
        <w:t>ed this religion were known as Vedists (</w:t>
      </w:r>
      <w:r w:rsidRPr="008067C8">
        <w:rPr>
          <w:rFonts w:cs="Times New Roman"/>
          <w:i/>
          <w:color w:val="000000" w:themeColor="text1"/>
          <w:szCs w:val="28"/>
        </w:rPr>
        <w:t>va</w:t>
      </w:r>
      <w:r w:rsidRPr="00D04995">
        <w:rPr>
          <w:rFonts w:cs="Times New Roman"/>
          <w:i/>
          <w:color w:val="000000" w:themeColor="text1"/>
          <w:szCs w:val="28"/>
        </w:rPr>
        <w:t>idika</w:t>
      </w:r>
      <w:r w:rsidRPr="008067C8">
        <w:rPr>
          <w:rFonts w:cs="Times New Roman"/>
          <w:color w:val="000000" w:themeColor="text1"/>
          <w:szCs w:val="28"/>
        </w:rPr>
        <w:t xml:space="preserve">). </w:t>
      </w:r>
      <w:r>
        <w:rPr>
          <w:rFonts w:cs="Times New Roman"/>
          <w:szCs w:val="28"/>
        </w:rPr>
        <w:t xml:space="preserve">Brahminism had </w:t>
      </w:r>
      <w:proofErr w:type="gramStart"/>
      <w:r>
        <w:rPr>
          <w:rFonts w:cs="Times New Roman"/>
          <w:szCs w:val="28"/>
        </w:rPr>
        <w:t xml:space="preserve">a </w:t>
      </w:r>
      <w:r w:rsidRPr="00733FA0">
        <w:rPr>
          <w:rFonts w:cs="Times New Roman"/>
          <w:szCs w:val="28"/>
        </w:rPr>
        <w:t>priesthood</w:t>
      </w:r>
      <w:proofErr w:type="gramEnd"/>
      <w:r w:rsidRPr="00733FA0">
        <w:rPr>
          <w:rFonts w:cs="Times New Roman"/>
          <w:szCs w:val="28"/>
        </w:rPr>
        <w:t xml:space="preserve">, a canon of scriptures, a liturgical language, and various </w:t>
      </w:r>
      <w:r>
        <w:rPr>
          <w:rFonts w:cs="Times New Roman"/>
          <w:szCs w:val="28"/>
        </w:rPr>
        <w:t xml:space="preserve">clearly defined doctrines and </w:t>
      </w:r>
      <w:r w:rsidRPr="00733FA0">
        <w:rPr>
          <w:rFonts w:cs="Times New Roman"/>
          <w:szCs w:val="28"/>
        </w:rPr>
        <w:t xml:space="preserve">rituals. </w:t>
      </w:r>
      <w:r>
        <w:rPr>
          <w:rFonts w:cs="Times New Roman"/>
          <w:szCs w:val="28"/>
        </w:rPr>
        <w:t xml:space="preserve">Its sacred texts were </w:t>
      </w:r>
      <w:r w:rsidRPr="00733FA0">
        <w:rPr>
          <w:rFonts w:cs="Times New Roman"/>
          <w:szCs w:val="28"/>
        </w:rPr>
        <w:t xml:space="preserve">the </w:t>
      </w:r>
      <w:r>
        <w:rPr>
          <w:rFonts w:cs="Times New Roman"/>
          <w:szCs w:val="28"/>
        </w:rPr>
        <w:t xml:space="preserve">three </w:t>
      </w:r>
      <w:r w:rsidRPr="00733FA0">
        <w:rPr>
          <w:rFonts w:cs="Times New Roman"/>
          <w:szCs w:val="28"/>
        </w:rPr>
        <w:t>Vedas</w:t>
      </w:r>
      <w:r>
        <w:rPr>
          <w:rFonts w:cs="Times New Roman"/>
          <w:szCs w:val="28"/>
        </w:rPr>
        <w:t xml:space="preserve">–the </w:t>
      </w:r>
      <w:r w:rsidRPr="00630E85">
        <w:rPr>
          <w:rFonts w:cs="Times New Roman"/>
          <w:i/>
          <w:color w:val="000000" w:themeColor="text1"/>
          <w:szCs w:val="28"/>
        </w:rPr>
        <w:t>Ṛ</w:t>
      </w:r>
      <w:r>
        <w:rPr>
          <w:rFonts w:cs="Times New Roman"/>
          <w:i/>
          <w:color w:val="000000" w:themeColor="text1"/>
          <w:szCs w:val="28"/>
        </w:rPr>
        <w:t>g</w:t>
      </w:r>
      <w:r>
        <w:rPr>
          <w:rFonts w:cs="Times New Roman"/>
          <w:i/>
          <w:szCs w:val="28"/>
        </w:rPr>
        <w:t>v</w:t>
      </w:r>
      <w:r w:rsidRPr="001A3937">
        <w:rPr>
          <w:rFonts w:cs="Times New Roman"/>
          <w:i/>
          <w:szCs w:val="28"/>
        </w:rPr>
        <w:t>eda</w:t>
      </w:r>
      <w:r>
        <w:rPr>
          <w:rFonts w:cs="Times New Roman"/>
          <w:szCs w:val="28"/>
        </w:rPr>
        <w:t xml:space="preserve">, </w:t>
      </w:r>
      <w:r>
        <w:rPr>
          <w:rFonts w:cs="Times New Roman"/>
          <w:i/>
          <w:szCs w:val="28"/>
        </w:rPr>
        <w:t>Yajurv</w:t>
      </w:r>
      <w:r w:rsidRPr="001A3937">
        <w:rPr>
          <w:rFonts w:cs="Times New Roman"/>
          <w:i/>
          <w:szCs w:val="28"/>
        </w:rPr>
        <w:t>eda</w:t>
      </w:r>
      <w:r>
        <w:rPr>
          <w:rFonts w:cs="Times New Roman"/>
          <w:szCs w:val="28"/>
        </w:rPr>
        <w:t xml:space="preserve"> and the </w:t>
      </w:r>
      <w:r w:rsidRPr="001A3937">
        <w:rPr>
          <w:rFonts w:cs="Times New Roman"/>
          <w:i/>
          <w:szCs w:val="28"/>
        </w:rPr>
        <w:t>S</w:t>
      </w:r>
      <w:r w:rsidRPr="001A3937">
        <w:rPr>
          <w:rFonts w:cs="Times New Roman"/>
          <w:i/>
          <w:color w:val="000000"/>
          <w:szCs w:val="28"/>
        </w:rPr>
        <w:t>ā</w:t>
      </w:r>
      <w:r>
        <w:rPr>
          <w:rFonts w:cs="Times New Roman"/>
          <w:i/>
          <w:szCs w:val="28"/>
        </w:rPr>
        <w:t>mav</w:t>
      </w:r>
      <w:r w:rsidRPr="001A3937">
        <w:rPr>
          <w:rFonts w:cs="Times New Roman"/>
          <w:i/>
          <w:szCs w:val="28"/>
        </w:rPr>
        <w:t>eda</w:t>
      </w:r>
      <w:r>
        <w:rPr>
          <w:rFonts w:cs="Times New Roman"/>
          <w:i/>
          <w:szCs w:val="28"/>
        </w:rPr>
        <w:t xml:space="preserve"> </w:t>
      </w:r>
      <w:r>
        <w:rPr>
          <w:rFonts w:cs="Times New Roman"/>
          <w:szCs w:val="28"/>
        </w:rPr>
        <w:t xml:space="preserve">–with the first of these being the oldest and most important. A collection of spells, incantations and magical charms called the </w:t>
      </w:r>
      <w:r w:rsidRPr="00203A98">
        <w:rPr>
          <w:rFonts w:cs="Times New Roman"/>
          <w:i/>
          <w:color w:val="000000"/>
          <w:szCs w:val="28"/>
        </w:rPr>
        <w:t>ā</w:t>
      </w:r>
      <w:r w:rsidRPr="00203A98">
        <w:rPr>
          <w:rFonts w:cs="Times New Roman"/>
          <w:i/>
          <w:szCs w:val="28"/>
        </w:rPr>
        <w:t>th</w:t>
      </w:r>
      <w:bookmarkStart w:id="12" w:name="_Hlk56061999"/>
      <w:r w:rsidRPr="00203A98">
        <w:rPr>
          <w:rFonts w:cs="Times New Roman"/>
          <w:i/>
          <w:szCs w:val="28"/>
        </w:rPr>
        <w:t>abba</w:t>
      </w:r>
      <w:bookmarkEnd w:id="12"/>
      <w:r>
        <w:rPr>
          <w:rFonts w:cs="Times New Roman"/>
          <w:i/>
          <w:szCs w:val="28"/>
        </w:rPr>
        <w:t>ṇ</w:t>
      </w:r>
      <w:r w:rsidRPr="00203A98">
        <w:rPr>
          <w:rFonts w:cs="Times New Roman"/>
          <w:i/>
          <w:szCs w:val="28"/>
        </w:rPr>
        <w:t>a</w:t>
      </w:r>
      <w:r>
        <w:rPr>
          <w:rFonts w:cs="Times New Roman"/>
          <w:szCs w:val="28"/>
        </w:rPr>
        <w:t xml:space="preserve"> was known to the Buddha in the fifth century BCE and came to be accepted as a fourth Veda, the </w:t>
      </w:r>
      <w:r>
        <w:rPr>
          <w:rFonts w:cs="Times New Roman"/>
          <w:i/>
          <w:szCs w:val="28"/>
        </w:rPr>
        <w:t>Artharvav</w:t>
      </w:r>
      <w:r w:rsidRPr="001A3937">
        <w:rPr>
          <w:rFonts w:cs="Times New Roman"/>
          <w:i/>
          <w:szCs w:val="28"/>
        </w:rPr>
        <w:t>eda</w:t>
      </w:r>
      <w:r>
        <w:rPr>
          <w:rFonts w:cs="Times New Roman"/>
          <w:szCs w:val="28"/>
        </w:rPr>
        <w:t xml:space="preserve">, </w:t>
      </w:r>
      <w:proofErr w:type="gramStart"/>
      <w:r>
        <w:rPr>
          <w:rFonts w:cs="Times New Roman"/>
          <w:szCs w:val="28"/>
        </w:rPr>
        <w:t>some</w:t>
      </w:r>
      <w:proofErr w:type="gramEnd"/>
      <w:r>
        <w:rPr>
          <w:rFonts w:cs="Times New Roman"/>
          <w:szCs w:val="28"/>
        </w:rPr>
        <w:t xml:space="preserve"> centuries later.</w:t>
      </w:r>
      <w:r>
        <w:rPr>
          <w:rStyle w:val="FootnoteReference"/>
          <w:rFonts w:cs="Times New Roman"/>
          <w:szCs w:val="28"/>
        </w:rPr>
        <w:footnoteReference w:id="100"/>
      </w:r>
    </w:p>
    <w:p w14:paraId="0E17F67B" w14:textId="13A2B3F2" w:rsidR="00FE3E31" w:rsidRPr="00AB0366" w:rsidRDefault="00FE3E31" w:rsidP="00DB7003">
      <w:pPr>
        <w:spacing w:before="100" w:beforeAutospacing="1" w:after="100" w:afterAutospacing="1" w:line="240" w:lineRule="auto"/>
        <w:contextualSpacing/>
        <w:jc w:val="both"/>
        <w:rPr>
          <w:rFonts w:cs="Times New Roman"/>
          <w:color w:val="000000"/>
          <w:szCs w:val="28"/>
        </w:rPr>
      </w:pPr>
      <w:r w:rsidRPr="007725AF">
        <w:rPr>
          <w:rFonts w:cs="Times New Roman"/>
          <w:color w:val="000000" w:themeColor="text1"/>
          <w:szCs w:val="28"/>
        </w:rPr>
        <w:t>The Vedas consist of hymns addressed to various gods</w:t>
      </w:r>
      <w:r>
        <w:rPr>
          <w:rFonts w:cs="Times New Roman"/>
          <w:color w:val="000000" w:themeColor="text1"/>
          <w:szCs w:val="28"/>
        </w:rPr>
        <w:t>,</w:t>
      </w:r>
      <w:r w:rsidRPr="007725AF">
        <w:rPr>
          <w:rFonts w:cs="Times New Roman"/>
          <w:color w:val="000000" w:themeColor="text1"/>
          <w:szCs w:val="28"/>
        </w:rPr>
        <w:t xml:space="preserve"> </w:t>
      </w:r>
      <w:r>
        <w:rPr>
          <w:rFonts w:cs="Times New Roman"/>
          <w:color w:val="000000" w:themeColor="text1"/>
          <w:szCs w:val="28"/>
        </w:rPr>
        <w:t xml:space="preserve">praising them and calling upon them </w:t>
      </w:r>
      <w:r w:rsidRPr="007725AF">
        <w:rPr>
          <w:rFonts w:cs="Times New Roman"/>
          <w:color w:val="000000" w:themeColor="text1"/>
          <w:szCs w:val="28"/>
        </w:rPr>
        <w:t>for help</w:t>
      </w:r>
      <w:r>
        <w:rPr>
          <w:rFonts w:cs="Times New Roman"/>
          <w:color w:val="000000" w:themeColor="text1"/>
          <w:szCs w:val="28"/>
        </w:rPr>
        <w:t xml:space="preserve">. </w:t>
      </w:r>
      <w:r w:rsidRPr="007725AF">
        <w:rPr>
          <w:rFonts w:cs="Times New Roman"/>
          <w:color w:val="000000" w:themeColor="text1"/>
          <w:szCs w:val="28"/>
        </w:rPr>
        <w:t xml:space="preserve">The most popular </w:t>
      </w:r>
      <w:r>
        <w:rPr>
          <w:rFonts w:cs="Times New Roman"/>
          <w:color w:val="000000" w:themeColor="text1"/>
          <w:szCs w:val="28"/>
        </w:rPr>
        <w:t xml:space="preserve">of these </w:t>
      </w:r>
      <w:r w:rsidRPr="007725AF">
        <w:rPr>
          <w:rFonts w:cs="Times New Roman"/>
          <w:color w:val="000000" w:themeColor="text1"/>
          <w:szCs w:val="28"/>
        </w:rPr>
        <w:t xml:space="preserve">gods </w:t>
      </w:r>
      <w:r w:rsidRPr="007725AF">
        <w:rPr>
          <w:rFonts w:cs="Times New Roman"/>
          <w:color w:val="000000" w:themeColor="text1"/>
          <w:szCs w:val="28"/>
        </w:rPr>
        <w:lastRenderedPageBreak/>
        <w:t>were Pajāpati, Soma, Indra</w:t>
      </w:r>
      <w:r>
        <w:rPr>
          <w:rFonts w:cs="Times New Roman"/>
          <w:color w:val="000000" w:themeColor="text1"/>
          <w:szCs w:val="28"/>
        </w:rPr>
        <w:t>, Yama</w:t>
      </w:r>
      <w:r w:rsidRPr="007725AF">
        <w:rPr>
          <w:rFonts w:cs="Times New Roman"/>
          <w:color w:val="000000" w:themeColor="text1"/>
          <w:szCs w:val="28"/>
        </w:rPr>
        <w:t xml:space="preserve"> and Agni</w:t>
      </w:r>
      <w:r>
        <w:rPr>
          <w:rFonts w:cs="Times New Roman"/>
          <w:color w:val="000000" w:themeColor="text1"/>
          <w:szCs w:val="28"/>
        </w:rPr>
        <w:t>,</w:t>
      </w:r>
      <w:r w:rsidRPr="007725AF">
        <w:rPr>
          <w:rFonts w:cs="Times New Roman"/>
          <w:color w:val="000000" w:themeColor="text1"/>
          <w:szCs w:val="28"/>
        </w:rPr>
        <w:t xml:space="preserve"> although </w:t>
      </w:r>
      <w:r>
        <w:rPr>
          <w:rFonts w:cs="Times New Roman"/>
          <w:color w:val="000000" w:themeColor="text1"/>
          <w:szCs w:val="28"/>
        </w:rPr>
        <w:t xml:space="preserve">there were many others. </w:t>
      </w:r>
      <w:proofErr w:type="gramStart"/>
      <w:r w:rsidRPr="007725AF">
        <w:rPr>
          <w:rFonts w:cs="Times New Roman"/>
          <w:color w:val="000000" w:themeColor="text1"/>
          <w:szCs w:val="28"/>
        </w:rPr>
        <w:t>The</w:t>
      </w:r>
      <w:r>
        <w:rPr>
          <w:rFonts w:cs="Times New Roman"/>
          <w:szCs w:val="28"/>
        </w:rPr>
        <w:t xml:space="preserve"> sacrifices (</w:t>
      </w:r>
      <w:r w:rsidRPr="002F5A32">
        <w:rPr>
          <w:rFonts w:cs="Times New Roman"/>
          <w:i/>
          <w:szCs w:val="28"/>
        </w:rPr>
        <w:t>y</w:t>
      </w:r>
      <w:r>
        <w:rPr>
          <w:rFonts w:cs="Times New Roman"/>
          <w:i/>
          <w:szCs w:val="28"/>
        </w:rPr>
        <w:t>ā</w:t>
      </w:r>
      <w:r w:rsidRPr="002F5A32">
        <w:rPr>
          <w:rFonts w:cs="Times New Roman"/>
          <w:i/>
          <w:szCs w:val="28"/>
        </w:rPr>
        <w:t>g</w:t>
      </w:r>
      <w:r>
        <w:rPr>
          <w:rFonts w:cs="Times New Roman"/>
          <w:i/>
          <w:szCs w:val="28"/>
        </w:rPr>
        <w:t>a</w:t>
      </w:r>
      <w:r>
        <w:rPr>
          <w:rFonts w:cs="Times New Roman"/>
          <w:szCs w:val="28"/>
        </w:rPr>
        <w:t>) during which the hymns were chanted were the central sacrament of Brahminism.</w:t>
      </w:r>
      <w:proofErr w:type="gramEnd"/>
      <w:r>
        <w:rPr>
          <w:rFonts w:cs="Times New Roman"/>
          <w:szCs w:val="28"/>
        </w:rPr>
        <w:t xml:space="preserve"> They were elaborate rituals conducted by a number of </w:t>
      </w:r>
      <w:proofErr w:type="gramStart"/>
      <w:r>
        <w:rPr>
          <w:rFonts w:cs="Times New Roman"/>
          <w:szCs w:val="28"/>
        </w:rPr>
        <w:t>brahmin</w:t>
      </w:r>
      <w:proofErr w:type="gramEnd"/>
      <w:r>
        <w:rPr>
          <w:rFonts w:cs="Times New Roman"/>
          <w:szCs w:val="28"/>
        </w:rPr>
        <w:t xml:space="preserve"> priests and arranged by a sponsor hoping to gain wealth, progeny, the love of a woman, victory over rivals or other worldly gains from one or another of the gods. The sacred fires that were the focus of the sacrifice were ignited, and offerings of ghee, milk, grain, cakes and flowers were thrown into the flames and carried aloft to the gods in the smoke. There were sacrifices marking the passing of the seasons, to consecrate rulers, to ward off calamity, to bring rain, to guarantee victory in war and for a hundred other matters. In more important sacrifices, animals were slaughtered and offered to </w:t>
      </w:r>
      <w:r w:rsidRPr="00212BB0">
        <w:rPr>
          <w:rFonts w:cs="Times New Roman"/>
          <w:color w:val="000000" w:themeColor="text1"/>
          <w:szCs w:val="28"/>
        </w:rPr>
        <w:t>the fire. The Buddhist texts describe one such sacrifice in which hundreds of bulls, bullocks, heifers,</w:t>
      </w:r>
      <w:r>
        <w:rPr>
          <w:rFonts w:cs="Times New Roman"/>
          <w:color w:val="000000" w:themeColor="text1"/>
          <w:szCs w:val="28"/>
        </w:rPr>
        <w:t xml:space="preserve"> goats and rams </w:t>
      </w:r>
      <w:r w:rsidRPr="00017654">
        <w:rPr>
          <w:rFonts w:cs="Times New Roman"/>
          <w:color w:val="000000" w:themeColor="text1"/>
          <w:szCs w:val="28"/>
        </w:rPr>
        <w:t>were slaughtered</w:t>
      </w:r>
      <w:r>
        <w:rPr>
          <w:rFonts w:cs="Times New Roman"/>
          <w:color w:val="000000" w:themeColor="text1"/>
          <w:szCs w:val="28"/>
        </w:rPr>
        <w:t>.</w:t>
      </w:r>
      <w:r>
        <w:rPr>
          <w:rStyle w:val="FootnoteReference"/>
          <w:rFonts w:cs="Times New Roman"/>
          <w:szCs w:val="28"/>
        </w:rPr>
        <w:footnoteReference w:id="101"/>
      </w:r>
      <w:r>
        <w:rPr>
          <w:rFonts w:cs="Times New Roman"/>
          <w:color w:val="000000" w:themeColor="text1"/>
          <w:szCs w:val="28"/>
        </w:rPr>
        <w:t xml:space="preserve">During </w:t>
      </w:r>
      <w:r w:rsidRPr="00212BB0">
        <w:rPr>
          <w:rFonts w:cs="Times New Roman"/>
          <w:color w:val="000000" w:themeColor="text1"/>
          <w:szCs w:val="28"/>
        </w:rPr>
        <w:t>other sacrifices a hallucinogenic drink called soma was consumed by the</w:t>
      </w:r>
      <w:r>
        <w:rPr>
          <w:rFonts w:cs="Times New Roman"/>
          <w:color w:val="000000" w:themeColor="text1"/>
          <w:szCs w:val="28"/>
        </w:rPr>
        <w:t xml:space="preserve"> </w:t>
      </w:r>
      <w:proofErr w:type="gramStart"/>
      <w:r>
        <w:rPr>
          <w:rFonts w:cs="Times New Roman"/>
          <w:color w:val="000000" w:themeColor="text1"/>
          <w:szCs w:val="28"/>
        </w:rPr>
        <w:t>brahmins</w:t>
      </w:r>
      <w:proofErr w:type="gramEnd"/>
      <w:r w:rsidRPr="00212BB0">
        <w:rPr>
          <w:rFonts w:cs="Times New Roman"/>
          <w:color w:val="000000" w:themeColor="text1"/>
          <w:szCs w:val="28"/>
        </w:rPr>
        <w:t xml:space="preserve"> and shared with the gods, although by the</w:t>
      </w:r>
      <w:r>
        <w:rPr>
          <w:rFonts w:cs="Times New Roman"/>
          <w:color w:val="000000" w:themeColor="text1"/>
          <w:szCs w:val="28"/>
        </w:rPr>
        <w:t xml:space="preserve"> fifth </w:t>
      </w:r>
      <w:r w:rsidRPr="00212BB0">
        <w:rPr>
          <w:rFonts w:cs="Times New Roman"/>
          <w:color w:val="000000" w:themeColor="text1"/>
          <w:szCs w:val="28"/>
        </w:rPr>
        <w:t xml:space="preserve">century BCE the plant from which this </w:t>
      </w:r>
      <w:r>
        <w:rPr>
          <w:rFonts w:cs="Times New Roman"/>
          <w:color w:val="000000" w:themeColor="text1"/>
          <w:szCs w:val="28"/>
        </w:rPr>
        <w:t>drink</w:t>
      </w:r>
      <w:r w:rsidRPr="00212BB0">
        <w:rPr>
          <w:rFonts w:cs="Times New Roman"/>
          <w:color w:val="000000" w:themeColor="text1"/>
          <w:szCs w:val="28"/>
        </w:rPr>
        <w:t xml:space="preserve"> was made seems to have disappeared. There were also much smaller and less elaborate domestic sacrifices which were done daily in the home and conducted by the family.</w:t>
      </w:r>
      <w:r>
        <w:rPr>
          <w:rFonts w:cs="Times New Roman"/>
          <w:color w:val="000000" w:themeColor="text1"/>
          <w:szCs w:val="28"/>
        </w:rPr>
        <w:t xml:space="preserve"> </w:t>
      </w:r>
      <w:r>
        <w:rPr>
          <w:rStyle w:val="FootnoteReference"/>
          <w:rFonts w:cs="Times New Roman"/>
          <w:szCs w:val="28"/>
        </w:rPr>
        <w:t xml:space="preserve"> </w:t>
      </w:r>
    </w:p>
    <w:p w14:paraId="48577A77" w14:textId="16C5B3C7" w:rsidR="00FE3E31" w:rsidRDefault="00FE3E31"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cs="Times New Roman"/>
          <w:color w:val="000000" w:themeColor="text1"/>
          <w:szCs w:val="28"/>
        </w:rPr>
      </w:pPr>
      <w:r>
        <w:rPr>
          <w:rFonts w:cs="Times New Roman"/>
          <w:color w:val="000000" w:themeColor="text1"/>
          <w:szCs w:val="28"/>
        </w:rPr>
        <w:t>Vedic Brahmin</w:t>
      </w:r>
      <w:r w:rsidRPr="00212BB0">
        <w:rPr>
          <w:rFonts w:cs="Times New Roman"/>
          <w:color w:val="000000" w:themeColor="text1"/>
          <w:szCs w:val="28"/>
        </w:rPr>
        <w:t xml:space="preserve">ism had its origins perhaps </w:t>
      </w:r>
      <w:r>
        <w:rPr>
          <w:rFonts w:cs="Times New Roman"/>
          <w:color w:val="000000" w:themeColor="text1"/>
          <w:szCs w:val="28"/>
        </w:rPr>
        <w:t>a thousand</w:t>
      </w:r>
      <w:r w:rsidRPr="00212BB0">
        <w:rPr>
          <w:rFonts w:cs="Times New Roman"/>
          <w:color w:val="000000" w:themeColor="text1"/>
          <w:szCs w:val="28"/>
        </w:rPr>
        <w:t xml:space="preserve"> years before the Buddha</w:t>
      </w:r>
      <w:r>
        <w:rPr>
          <w:rFonts w:cs="Times New Roman"/>
          <w:color w:val="000000" w:themeColor="text1"/>
          <w:szCs w:val="28"/>
        </w:rPr>
        <w:t>,</w:t>
      </w:r>
      <w:r w:rsidRPr="00212BB0">
        <w:rPr>
          <w:rFonts w:cs="Times New Roman"/>
          <w:color w:val="000000" w:themeColor="text1"/>
          <w:szCs w:val="28"/>
        </w:rPr>
        <w:t xml:space="preserve"> beyond the </w:t>
      </w:r>
      <w:r w:rsidRPr="00E16001">
        <w:rPr>
          <w:rFonts w:cs="Times New Roman"/>
          <w:color w:val="000000" w:themeColor="text1"/>
          <w:szCs w:val="28"/>
        </w:rPr>
        <w:t xml:space="preserve">western edge of the </w:t>
      </w:r>
      <w:r w:rsidRPr="00130158">
        <w:rPr>
          <w:rFonts w:cs="Times New Roman"/>
          <w:color w:val="000000" w:themeColor="text1"/>
          <w:szCs w:val="28"/>
        </w:rPr>
        <w:t xml:space="preserve">Middle Land </w:t>
      </w:r>
      <w:r w:rsidRPr="00E16001">
        <w:rPr>
          <w:rFonts w:cs="Times New Roman"/>
          <w:color w:val="000000" w:themeColor="text1"/>
          <w:szCs w:val="28"/>
        </w:rPr>
        <w:t xml:space="preserve">in what is now northwestern Pakistan and adjoining areas of Afghanistan. </w:t>
      </w:r>
      <w:r>
        <w:rPr>
          <w:rFonts w:cs="Times New Roman"/>
          <w:color w:val="000000" w:themeColor="text1"/>
          <w:szCs w:val="28"/>
        </w:rPr>
        <w:t xml:space="preserve">This region was called </w:t>
      </w:r>
      <w:r w:rsidRPr="00E16001">
        <w:rPr>
          <w:rFonts w:cs="Times New Roman"/>
          <w:color w:val="000000" w:themeColor="text1"/>
          <w:szCs w:val="28"/>
        </w:rPr>
        <w:t>Ā</w:t>
      </w:r>
      <w:r w:rsidRPr="008067C8">
        <w:rPr>
          <w:rFonts w:cs="Times New Roman"/>
          <w:color w:val="000000" w:themeColor="text1"/>
          <w:szCs w:val="28"/>
        </w:rPr>
        <w:t>ryāvar</w:t>
      </w:r>
      <w:r w:rsidRPr="00E16001">
        <w:rPr>
          <w:rFonts w:cs="Times New Roman"/>
          <w:color w:val="000000" w:themeColor="text1"/>
          <w:szCs w:val="28"/>
        </w:rPr>
        <w:t>ta</w:t>
      </w:r>
      <w:r>
        <w:rPr>
          <w:rFonts w:cs="Times New Roman"/>
          <w:color w:val="000000" w:themeColor="text1"/>
          <w:szCs w:val="28"/>
        </w:rPr>
        <w:t>,</w:t>
      </w:r>
      <w:r w:rsidRPr="00E16001">
        <w:rPr>
          <w:rFonts w:cs="Times New Roman"/>
          <w:color w:val="000000" w:themeColor="text1"/>
          <w:szCs w:val="28"/>
        </w:rPr>
        <w:t xml:space="preserve"> </w:t>
      </w:r>
      <w:r>
        <w:rPr>
          <w:rFonts w:cs="Times New Roman"/>
          <w:color w:val="000000" w:themeColor="text1"/>
          <w:szCs w:val="28"/>
        </w:rPr>
        <w:t xml:space="preserve">and its </w:t>
      </w:r>
      <w:r w:rsidRPr="00E16001">
        <w:rPr>
          <w:rFonts w:cs="Times New Roman"/>
          <w:color w:val="000000" w:themeColor="text1"/>
          <w:szCs w:val="28"/>
        </w:rPr>
        <w:t>inhabit</w:t>
      </w:r>
      <w:r>
        <w:rPr>
          <w:rFonts w:cs="Times New Roman"/>
          <w:color w:val="000000" w:themeColor="text1"/>
          <w:szCs w:val="28"/>
        </w:rPr>
        <w:t xml:space="preserve">ants </w:t>
      </w:r>
      <w:r w:rsidRPr="00E16001">
        <w:rPr>
          <w:rFonts w:cs="Times New Roman"/>
          <w:color w:val="000000" w:themeColor="text1"/>
          <w:szCs w:val="28"/>
        </w:rPr>
        <w:t>were a semi-nomadic people who called themselves</w:t>
      </w:r>
      <w:r>
        <w:rPr>
          <w:rFonts w:cs="Times New Roman"/>
          <w:color w:val="000000" w:themeColor="text1"/>
          <w:szCs w:val="28"/>
        </w:rPr>
        <w:t xml:space="preserve"> Aryans (</w:t>
      </w:r>
      <w:r w:rsidRPr="00E16001">
        <w:rPr>
          <w:rFonts w:cs="Times New Roman"/>
          <w:i/>
          <w:color w:val="000000" w:themeColor="text1"/>
          <w:szCs w:val="28"/>
        </w:rPr>
        <w:t>ārya</w:t>
      </w:r>
      <w:r w:rsidRPr="00C02E87">
        <w:rPr>
          <w:rFonts w:cs="Times New Roman"/>
          <w:color w:val="000000" w:themeColor="text1"/>
          <w:szCs w:val="28"/>
        </w:rPr>
        <w:t>s</w:t>
      </w:r>
      <w:r w:rsidRPr="001A3937">
        <w:rPr>
          <w:rFonts w:cs="Times New Roman"/>
          <w:color w:val="000000" w:themeColor="text1"/>
          <w:szCs w:val="28"/>
        </w:rPr>
        <w:t>)</w:t>
      </w:r>
      <w:r w:rsidRPr="00E16001">
        <w:rPr>
          <w:rFonts w:cs="Times New Roman"/>
          <w:color w:val="000000" w:themeColor="text1"/>
          <w:szCs w:val="28"/>
        </w:rPr>
        <w:t>, noble ones</w:t>
      </w:r>
      <w:r>
        <w:rPr>
          <w:rFonts w:cs="Times New Roman"/>
          <w:color w:val="000000" w:themeColor="text1"/>
          <w:szCs w:val="28"/>
        </w:rPr>
        <w:t>. One of t</w:t>
      </w:r>
      <w:r w:rsidRPr="00E16001">
        <w:rPr>
          <w:rFonts w:cs="Times New Roman"/>
          <w:color w:val="000000" w:themeColor="text1"/>
          <w:szCs w:val="28"/>
        </w:rPr>
        <w:t xml:space="preserve">he most notable features of the </w:t>
      </w:r>
      <w:r>
        <w:rPr>
          <w:rFonts w:cs="Times New Roman"/>
          <w:color w:val="000000" w:themeColor="text1"/>
          <w:szCs w:val="28"/>
        </w:rPr>
        <w:t>Aryan’s</w:t>
      </w:r>
      <w:r w:rsidRPr="00E16001">
        <w:rPr>
          <w:rFonts w:cs="Times New Roman"/>
          <w:color w:val="000000" w:themeColor="text1"/>
          <w:szCs w:val="28"/>
        </w:rPr>
        <w:t xml:space="preserve"> religion was the belief that humans were of four different kinds</w:t>
      </w:r>
      <w:r>
        <w:rPr>
          <w:rFonts w:cs="Times New Roman"/>
          <w:color w:val="000000" w:themeColor="text1"/>
          <w:szCs w:val="28"/>
        </w:rPr>
        <w:t xml:space="preserve">: </w:t>
      </w:r>
      <w:proofErr w:type="gramStart"/>
      <w:r>
        <w:rPr>
          <w:rFonts w:cs="Times New Roman"/>
          <w:color w:val="000000" w:themeColor="text1"/>
          <w:szCs w:val="28"/>
        </w:rPr>
        <w:t>brahmin</w:t>
      </w:r>
      <w:r w:rsidRPr="00E16001">
        <w:rPr>
          <w:rFonts w:cs="Times New Roman"/>
          <w:color w:val="000000" w:themeColor="text1"/>
          <w:szCs w:val="28"/>
        </w:rPr>
        <w:t>s</w:t>
      </w:r>
      <w:proofErr w:type="gramEnd"/>
      <w:r w:rsidRPr="00E16001">
        <w:rPr>
          <w:rFonts w:cs="Times New Roman"/>
          <w:color w:val="000000" w:themeColor="text1"/>
          <w:szCs w:val="28"/>
        </w:rPr>
        <w:t xml:space="preserve"> or priests</w:t>
      </w:r>
      <w:r>
        <w:rPr>
          <w:rFonts w:cs="Times New Roman"/>
          <w:color w:val="000000" w:themeColor="text1"/>
          <w:szCs w:val="28"/>
        </w:rPr>
        <w:t xml:space="preserve">; </w:t>
      </w:r>
      <w:r w:rsidRPr="00E16001">
        <w:rPr>
          <w:rFonts w:cs="Times New Roman"/>
          <w:color w:val="000000" w:themeColor="text1"/>
          <w:szCs w:val="28"/>
        </w:rPr>
        <w:t>warriors (</w:t>
      </w:r>
      <w:r w:rsidRPr="00E16001">
        <w:rPr>
          <w:rFonts w:cs="Times New Roman"/>
          <w:i/>
          <w:color w:val="000000" w:themeColor="text1"/>
          <w:szCs w:val="28"/>
        </w:rPr>
        <w:t>khattiy</w:t>
      </w:r>
      <w:r>
        <w:rPr>
          <w:rFonts w:cs="Times New Roman"/>
          <w:i/>
          <w:color w:val="000000" w:themeColor="text1"/>
          <w:szCs w:val="28"/>
        </w:rPr>
        <w:t>a</w:t>
      </w:r>
      <w:r w:rsidRPr="00E16001">
        <w:rPr>
          <w:rFonts w:cs="Times New Roman"/>
          <w:color w:val="000000" w:themeColor="text1"/>
          <w:szCs w:val="28"/>
        </w:rPr>
        <w:t>)</w:t>
      </w:r>
      <w:r>
        <w:rPr>
          <w:rFonts w:cs="Times New Roman"/>
          <w:color w:val="000000" w:themeColor="text1"/>
          <w:szCs w:val="28"/>
        </w:rPr>
        <w:t>; traders</w:t>
      </w:r>
      <w:r w:rsidRPr="00E16001">
        <w:rPr>
          <w:rFonts w:cs="Times New Roman"/>
          <w:color w:val="000000" w:themeColor="text1"/>
          <w:szCs w:val="28"/>
        </w:rPr>
        <w:t>/</w:t>
      </w:r>
      <w:r>
        <w:rPr>
          <w:rFonts w:cs="Times New Roman"/>
          <w:color w:val="000000" w:themeColor="text1"/>
          <w:szCs w:val="28"/>
        </w:rPr>
        <w:t xml:space="preserve">farmers </w:t>
      </w:r>
      <w:r w:rsidRPr="00E16001">
        <w:rPr>
          <w:rFonts w:cs="Times New Roman"/>
          <w:color w:val="000000" w:themeColor="text1"/>
          <w:szCs w:val="28"/>
        </w:rPr>
        <w:t>(</w:t>
      </w:r>
      <w:r w:rsidRPr="00E16001">
        <w:rPr>
          <w:rFonts w:cs="Times New Roman"/>
          <w:i/>
          <w:color w:val="000000" w:themeColor="text1"/>
          <w:szCs w:val="28"/>
        </w:rPr>
        <w:t>vess</w:t>
      </w:r>
      <w:r>
        <w:rPr>
          <w:rFonts w:cs="Times New Roman"/>
          <w:i/>
          <w:color w:val="000000" w:themeColor="text1"/>
          <w:szCs w:val="28"/>
        </w:rPr>
        <w:t>a</w:t>
      </w:r>
      <w:r w:rsidRPr="00E16001">
        <w:rPr>
          <w:rFonts w:cs="Times New Roman"/>
          <w:color w:val="000000" w:themeColor="text1"/>
          <w:szCs w:val="28"/>
        </w:rPr>
        <w:t>)</w:t>
      </w:r>
      <w:r>
        <w:rPr>
          <w:rFonts w:cs="Times New Roman"/>
          <w:color w:val="000000" w:themeColor="text1"/>
          <w:szCs w:val="28"/>
        </w:rPr>
        <w:t xml:space="preserve">; </w:t>
      </w:r>
      <w:r w:rsidRPr="00E16001">
        <w:rPr>
          <w:rFonts w:cs="Times New Roman"/>
          <w:color w:val="000000" w:themeColor="text1"/>
          <w:szCs w:val="28"/>
        </w:rPr>
        <w:t>and menials (</w:t>
      </w:r>
      <w:r w:rsidRPr="00E16001">
        <w:rPr>
          <w:rFonts w:cs="Times New Roman"/>
          <w:i/>
          <w:color w:val="000000" w:themeColor="text1"/>
          <w:szCs w:val="28"/>
        </w:rPr>
        <w:t>sudd</w:t>
      </w:r>
      <w:r>
        <w:rPr>
          <w:rFonts w:cs="Times New Roman"/>
          <w:i/>
          <w:color w:val="000000" w:themeColor="text1"/>
          <w:szCs w:val="28"/>
        </w:rPr>
        <w:t>a</w:t>
      </w:r>
      <w:r w:rsidRPr="009D599E">
        <w:rPr>
          <w:rFonts w:cs="Times New Roman"/>
          <w:color w:val="000000" w:themeColor="text1"/>
          <w:szCs w:val="28"/>
        </w:rPr>
        <w:t>, Sanskrit</w:t>
      </w:r>
      <w:r>
        <w:rPr>
          <w:rFonts w:cs="Times New Roman"/>
          <w:i/>
          <w:color w:val="000000" w:themeColor="text1"/>
          <w:szCs w:val="28"/>
        </w:rPr>
        <w:t xml:space="preserve"> </w:t>
      </w:r>
      <w:r w:rsidRPr="008F5BB9">
        <w:rPr>
          <w:rFonts w:cs="Times New Roman"/>
          <w:i/>
        </w:rPr>
        <w:t>ś</w:t>
      </w:r>
      <w:r w:rsidRPr="00A676E6">
        <w:rPr>
          <w:rFonts w:cs="Times New Roman"/>
          <w:i/>
          <w:color w:val="000000"/>
          <w:szCs w:val="28"/>
        </w:rPr>
        <w:t>ū</w:t>
      </w:r>
      <w:r>
        <w:rPr>
          <w:rFonts w:cs="Times New Roman"/>
          <w:i/>
          <w:color w:val="000000" w:themeColor="text1"/>
          <w:szCs w:val="28"/>
        </w:rPr>
        <w:t>dra</w:t>
      </w:r>
      <w:r w:rsidRPr="00E16001">
        <w:rPr>
          <w:rFonts w:cs="Times New Roman"/>
          <w:color w:val="000000" w:themeColor="text1"/>
          <w:szCs w:val="28"/>
        </w:rPr>
        <w:t>).</w:t>
      </w:r>
      <w:r>
        <w:rPr>
          <w:rFonts w:cs="Times New Roman"/>
          <w:color w:val="000000" w:themeColor="text1"/>
          <w:szCs w:val="28"/>
        </w:rPr>
        <w:t xml:space="preserve"> </w:t>
      </w:r>
      <w:r w:rsidRPr="00E16001">
        <w:rPr>
          <w:rFonts w:cs="Times New Roman"/>
          <w:color w:val="000000" w:themeColor="text1"/>
          <w:szCs w:val="28"/>
        </w:rPr>
        <w:t>Be</w:t>
      </w:r>
      <w:r>
        <w:rPr>
          <w:rFonts w:cs="Times New Roman"/>
          <w:color w:val="000000" w:themeColor="text1"/>
          <w:szCs w:val="28"/>
        </w:rPr>
        <w:t xml:space="preserve">low </w:t>
      </w:r>
      <w:r w:rsidRPr="00E16001">
        <w:rPr>
          <w:rFonts w:cs="Times New Roman"/>
          <w:color w:val="000000" w:themeColor="text1"/>
          <w:szCs w:val="28"/>
        </w:rPr>
        <w:t>these groups were forest-dwelling peoples who</w:t>
      </w:r>
      <w:r>
        <w:rPr>
          <w:rFonts w:cs="Times New Roman"/>
          <w:color w:val="000000" w:themeColor="text1"/>
          <w:szCs w:val="28"/>
        </w:rPr>
        <w:t xml:space="preserve"> were beyond the pale of Aryan society and were considered untouchables. </w:t>
      </w:r>
      <w:r w:rsidRPr="00E16001">
        <w:rPr>
          <w:rFonts w:cs="Times New Roman"/>
          <w:color w:val="000000" w:themeColor="text1"/>
          <w:szCs w:val="28"/>
        </w:rPr>
        <w:t>The first three castes were called twice</w:t>
      </w:r>
      <w:r>
        <w:rPr>
          <w:rFonts w:cs="Times New Roman"/>
          <w:color w:val="000000" w:themeColor="text1"/>
          <w:szCs w:val="28"/>
        </w:rPr>
        <w:t>-</w:t>
      </w:r>
      <w:r w:rsidRPr="00E16001">
        <w:rPr>
          <w:rFonts w:cs="Times New Roman"/>
          <w:color w:val="000000" w:themeColor="text1"/>
          <w:szCs w:val="28"/>
        </w:rPr>
        <w:t xml:space="preserve">born </w:t>
      </w:r>
      <w:r w:rsidRPr="000944C1">
        <w:rPr>
          <w:rFonts w:cs="Times New Roman"/>
          <w:color w:val="000000" w:themeColor="text1"/>
          <w:szCs w:val="28"/>
        </w:rPr>
        <w:t xml:space="preserve">(Sanskrit </w:t>
      </w:r>
      <w:r w:rsidRPr="000944C1">
        <w:rPr>
          <w:rFonts w:cs="Times New Roman"/>
          <w:i/>
          <w:color w:val="000000" w:themeColor="text1"/>
          <w:szCs w:val="28"/>
        </w:rPr>
        <w:t>dvija</w:t>
      </w:r>
      <w:r w:rsidRPr="000944C1">
        <w:rPr>
          <w:rFonts w:cs="Times New Roman"/>
          <w:color w:val="000000" w:themeColor="text1"/>
          <w:szCs w:val="28"/>
        </w:rPr>
        <w:t xml:space="preserve"> or </w:t>
      </w:r>
      <w:r w:rsidRPr="000944C1">
        <w:rPr>
          <w:rFonts w:cs="Times New Roman"/>
          <w:i/>
          <w:color w:val="000000" w:themeColor="text1"/>
          <w:szCs w:val="28"/>
        </w:rPr>
        <w:t>dvijāti</w:t>
      </w:r>
      <w:r w:rsidRPr="000944C1">
        <w:rPr>
          <w:rFonts w:cs="Times New Roman"/>
          <w:color w:val="000000" w:themeColor="text1"/>
          <w:szCs w:val="28"/>
        </w:rPr>
        <w:t>)</w:t>
      </w:r>
      <w:r w:rsidRPr="00E16001">
        <w:rPr>
          <w:rFonts w:cs="Times New Roman"/>
          <w:color w:val="000000" w:themeColor="text1"/>
          <w:szCs w:val="28"/>
        </w:rPr>
        <w:t xml:space="preserve"> because at a certain age </w:t>
      </w:r>
      <w:r>
        <w:rPr>
          <w:rFonts w:cs="Times New Roman"/>
          <w:color w:val="000000" w:themeColor="text1"/>
          <w:szCs w:val="28"/>
        </w:rPr>
        <w:t>a male</w:t>
      </w:r>
      <w:r w:rsidRPr="00E16001">
        <w:rPr>
          <w:rFonts w:cs="Times New Roman"/>
          <w:color w:val="000000" w:themeColor="text1"/>
          <w:szCs w:val="28"/>
        </w:rPr>
        <w:t xml:space="preserve"> underwent an initiation rite which cement</w:t>
      </w:r>
      <w:r>
        <w:rPr>
          <w:rFonts w:cs="Times New Roman"/>
          <w:color w:val="000000" w:themeColor="text1"/>
          <w:szCs w:val="28"/>
        </w:rPr>
        <w:t>ed</w:t>
      </w:r>
      <w:r w:rsidRPr="00E16001">
        <w:rPr>
          <w:rFonts w:cs="Times New Roman"/>
          <w:color w:val="000000" w:themeColor="text1"/>
          <w:szCs w:val="28"/>
        </w:rPr>
        <w:t xml:space="preserve"> </w:t>
      </w:r>
      <w:r>
        <w:rPr>
          <w:rFonts w:cs="Times New Roman"/>
          <w:color w:val="000000" w:themeColor="text1"/>
          <w:szCs w:val="28"/>
        </w:rPr>
        <w:t>him</w:t>
      </w:r>
      <w:r w:rsidRPr="00E16001">
        <w:rPr>
          <w:rFonts w:cs="Times New Roman"/>
          <w:color w:val="000000" w:themeColor="text1"/>
          <w:szCs w:val="28"/>
        </w:rPr>
        <w:t xml:space="preserve"> into </w:t>
      </w:r>
      <w:r>
        <w:rPr>
          <w:rFonts w:cs="Times New Roman"/>
          <w:color w:val="000000" w:themeColor="text1"/>
          <w:szCs w:val="28"/>
        </w:rPr>
        <w:t>his</w:t>
      </w:r>
      <w:r w:rsidRPr="00E16001">
        <w:rPr>
          <w:rFonts w:cs="Times New Roman"/>
          <w:color w:val="000000" w:themeColor="text1"/>
          <w:szCs w:val="28"/>
        </w:rPr>
        <w:t xml:space="preserve"> caste</w:t>
      </w:r>
      <w:r>
        <w:rPr>
          <w:rFonts w:cs="Times New Roman"/>
          <w:color w:val="000000" w:themeColor="text1"/>
          <w:szCs w:val="28"/>
        </w:rPr>
        <w:t xml:space="preserve"> and its practices and obligations; but</w:t>
      </w:r>
      <w:r w:rsidRPr="00E16001">
        <w:rPr>
          <w:rFonts w:cs="Times New Roman"/>
          <w:color w:val="000000" w:themeColor="text1"/>
          <w:szCs w:val="28"/>
        </w:rPr>
        <w:t xml:space="preserve"> the fo</w:t>
      </w:r>
      <w:r>
        <w:rPr>
          <w:rFonts w:cs="Times New Roman"/>
          <w:color w:val="000000" w:themeColor="text1"/>
          <w:szCs w:val="28"/>
        </w:rPr>
        <w:t>u</w:t>
      </w:r>
      <w:r w:rsidRPr="00E16001">
        <w:rPr>
          <w:rFonts w:cs="Times New Roman"/>
          <w:color w:val="000000" w:themeColor="text1"/>
          <w:szCs w:val="28"/>
        </w:rPr>
        <w:t>rth caste</w:t>
      </w:r>
      <w:r>
        <w:rPr>
          <w:rFonts w:cs="Times New Roman"/>
          <w:color w:val="000000" w:themeColor="text1"/>
          <w:szCs w:val="28"/>
        </w:rPr>
        <w:t>,</w:t>
      </w:r>
      <w:r w:rsidRPr="00E16001">
        <w:rPr>
          <w:rFonts w:cs="Times New Roman"/>
          <w:color w:val="000000" w:themeColor="text1"/>
          <w:szCs w:val="28"/>
        </w:rPr>
        <w:t xml:space="preserve"> </w:t>
      </w:r>
      <w:r>
        <w:rPr>
          <w:rFonts w:cs="Times New Roman"/>
          <w:color w:val="000000" w:themeColor="text1"/>
          <w:szCs w:val="28"/>
        </w:rPr>
        <w:t xml:space="preserve">the menials, could not participate in any Vedic rituals, and </w:t>
      </w:r>
      <w:r w:rsidRPr="00E16001">
        <w:rPr>
          <w:rFonts w:cs="Times New Roman"/>
          <w:color w:val="000000" w:themeColor="text1"/>
          <w:szCs w:val="28"/>
        </w:rPr>
        <w:t xml:space="preserve">untouchables </w:t>
      </w:r>
      <w:r>
        <w:rPr>
          <w:rFonts w:cs="Times New Roman"/>
          <w:color w:val="000000" w:themeColor="text1"/>
          <w:szCs w:val="28"/>
        </w:rPr>
        <w:t xml:space="preserve">and foreigners </w:t>
      </w:r>
      <w:r w:rsidRPr="00E16001">
        <w:rPr>
          <w:rFonts w:cs="Times New Roman"/>
          <w:color w:val="000000" w:themeColor="text1"/>
          <w:szCs w:val="28"/>
        </w:rPr>
        <w:t xml:space="preserve">had no place in </w:t>
      </w:r>
      <w:r>
        <w:rPr>
          <w:rFonts w:cs="Times New Roman"/>
          <w:color w:val="000000" w:themeColor="text1"/>
          <w:szCs w:val="28"/>
        </w:rPr>
        <w:t>Brahmin</w:t>
      </w:r>
      <w:r w:rsidRPr="00E16001">
        <w:rPr>
          <w:rFonts w:cs="Times New Roman"/>
          <w:color w:val="000000" w:themeColor="text1"/>
          <w:szCs w:val="28"/>
        </w:rPr>
        <w:t>ical religion</w:t>
      </w:r>
      <w:r>
        <w:rPr>
          <w:rFonts w:cs="Times New Roman"/>
          <w:color w:val="000000" w:themeColor="text1"/>
          <w:szCs w:val="28"/>
        </w:rPr>
        <w:t xml:space="preserve"> at all</w:t>
      </w:r>
      <w:r w:rsidRPr="00E16001">
        <w:rPr>
          <w:rFonts w:cs="Times New Roman"/>
          <w:color w:val="000000" w:themeColor="text1"/>
          <w:szCs w:val="28"/>
        </w:rPr>
        <w:t xml:space="preserve">. According to the </w:t>
      </w:r>
      <w:r w:rsidRPr="00630E85">
        <w:rPr>
          <w:rFonts w:cs="Times New Roman"/>
          <w:i/>
          <w:color w:val="000000" w:themeColor="text1"/>
          <w:szCs w:val="28"/>
        </w:rPr>
        <w:t>Ṛ</w:t>
      </w:r>
      <w:r>
        <w:rPr>
          <w:rFonts w:cs="Times New Roman"/>
          <w:i/>
          <w:color w:val="000000" w:themeColor="text1"/>
          <w:szCs w:val="28"/>
        </w:rPr>
        <w:t>gv</w:t>
      </w:r>
      <w:r w:rsidRPr="00630E85">
        <w:rPr>
          <w:rFonts w:cs="Times New Roman"/>
          <w:i/>
          <w:color w:val="000000" w:themeColor="text1"/>
          <w:szCs w:val="28"/>
        </w:rPr>
        <w:t>eda</w:t>
      </w:r>
      <w:r w:rsidRPr="00AF3C68">
        <w:rPr>
          <w:rFonts w:cs="Times New Roman"/>
          <w:color w:val="000000" w:themeColor="text1"/>
          <w:szCs w:val="28"/>
        </w:rPr>
        <w:t>,</w:t>
      </w:r>
      <w:r>
        <w:rPr>
          <w:rFonts w:cs="Times New Roman"/>
          <w:color w:val="000000" w:themeColor="text1"/>
          <w:szCs w:val="28"/>
        </w:rPr>
        <w:t xml:space="preserve"> </w:t>
      </w:r>
      <w:r w:rsidRPr="00335BF7">
        <w:rPr>
          <w:rFonts w:cs="Times New Roman"/>
          <w:color w:val="000000" w:themeColor="text1"/>
          <w:szCs w:val="28"/>
        </w:rPr>
        <w:t xml:space="preserve">each caste had been created from different parts of Pajāpati’s </w:t>
      </w:r>
      <w:r w:rsidRPr="00335BF7">
        <w:rPr>
          <w:rFonts w:cs="Times New Roman"/>
          <w:color w:val="000000" w:themeColor="text1"/>
          <w:szCs w:val="28"/>
        </w:rPr>
        <w:lastRenderedPageBreak/>
        <w:t>body</w:t>
      </w:r>
      <w:r>
        <w:rPr>
          <w:rFonts w:cs="Times New Roman"/>
          <w:color w:val="000000" w:themeColor="text1"/>
          <w:szCs w:val="28"/>
        </w:rPr>
        <w:t xml:space="preserve">: </w:t>
      </w:r>
      <w:r w:rsidRPr="00335BF7">
        <w:rPr>
          <w:rFonts w:cs="Times New Roman"/>
          <w:color w:val="000000" w:themeColor="text1"/>
          <w:szCs w:val="28"/>
        </w:rPr>
        <w:t xml:space="preserve">the </w:t>
      </w:r>
      <w:r>
        <w:rPr>
          <w:rFonts w:cs="Times New Roman"/>
          <w:color w:val="000000" w:themeColor="text1"/>
          <w:szCs w:val="28"/>
        </w:rPr>
        <w:t>brahmin</w:t>
      </w:r>
      <w:r w:rsidRPr="00335BF7">
        <w:rPr>
          <w:rFonts w:cs="Times New Roman"/>
          <w:color w:val="000000" w:themeColor="text1"/>
          <w:szCs w:val="28"/>
        </w:rPr>
        <w:t xml:space="preserve">s from </w:t>
      </w:r>
      <w:r w:rsidRPr="00D04995">
        <w:rPr>
          <w:rFonts w:cs="Times New Roman"/>
          <w:color w:val="000000" w:themeColor="text1"/>
          <w:szCs w:val="28"/>
        </w:rPr>
        <w:t xml:space="preserve">his </w:t>
      </w:r>
      <w:r w:rsidRPr="00C04DC6">
        <w:rPr>
          <w:rFonts w:cs="Times New Roman"/>
          <w:color w:val="000000" w:themeColor="text1"/>
          <w:szCs w:val="28"/>
        </w:rPr>
        <w:t>mouth</w:t>
      </w:r>
      <w:r w:rsidRPr="007348B6">
        <w:rPr>
          <w:rFonts w:cs="Times New Roman"/>
          <w:b/>
          <w:color w:val="FF0000"/>
          <w:szCs w:val="28"/>
        </w:rPr>
        <w:t>;</w:t>
      </w:r>
      <w:r>
        <w:rPr>
          <w:rFonts w:cs="Times New Roman"/>
          <w:color w:val="000000" w:themeColor="text1"/>
          <w:szCs w:val="28"/>
        </w:rPr>
        <w:t xml:space="preserve"> </w:t>
      </w:r>
      <w:r w:rsidRPr="00335BF7">
        <w:rPr>
          <w:rFonts w:cs="Times New Roman"/>
          <w:color w:val="000000" w:themeColor="text1"/>
          <w:szCs w:val="28"/>
        </w:rPr>
        <w:t>warriors from his arms</w:t>
      </w:r>
      <w:proofErr w:type="gramStart"/>
      <w:r w:rsidRPr="007348B6">
        <w:rPr>
          <w:rFonts w:cs="Times New Roman"/>
          <w:b/>
          <w:color w:val="FF0000"/>
          <w:szCs w:val="28"/>
        </w:rPr>
        <w:t>;</w:t>
      </w:r>
      <w:r>
        <w:rPr>
          <w:rFonts w:cs="Times New Roman"/>
          <w:color w:val="000000" w:themeColor="text1"/>
          <w:szCs w:val="28"/>
        </w:rPr>
        <w:t xml:space="preserve">  </w:t>
      </w:r>
      <w:r w:rsidRPr="00335BF7">
        <w:rPr>
          <w:rFonts w:cs="Times New Roman"/>
          <w:color w:val="000000" w:themeColor="text1"/>
          <w:szCs w:val="28"/>
        </w:rPr>
        <w:t>traders</w:t>
      </w:r>
      <w:proofErr w:type="gramEnd"/>
      <w:r w:rsidRPr="00335BF7">
        <w:rPr>
          <w:rFonts w:cs="Times New Roman"/>
          <w:color w:val="000000" w:themeColor="text1"/>
          <w:szCs w:val="28"/>
        </w:rPr>
        <w:t>/</w:t>
      </w:r>
      <w:r>
        <w:rPr>
          <w:rFonts w:cs="Times New Roman"/>
          <w:color w:val="000000" w:themeColor="text1"/>
          <w:szCs w:val="28"/>
        </w:rPr>
        <w:t xml:space="preserve">farmers </w:t>
      </w:r>
      <w:r w:rsidRPr="00335BF7">
        <w:rPr>
          <w:rFonts w:cs="Times New Roman"/>
          <w:color w:val="000000" w:themeColor="text1"/>
          <w:szCs w:val="28"/>
        </w:rPr>
        <w:t xml:space="preserve">from </w:t>
      </w:r>
      <w:r w:rsidRPr="00D04995">
        <w:rPr>
          <w:rFonts w:cs="Times New Roman"/>
          <w:color w:val="000000" w:themeColor="text1"/>
          <w:szCs w:val="28"/>
        </w:rPr>
        <w:t>his thighs</w:t>
      </w:r>
      <w:r w:rsidRPr="007348B6">
        <w:rPr>
          <w:rFonts w:cs="Times New Roman"/>
          <w:b/>
          <w:color w:val="FF0000"/>
          <w:szCs w:val="28"/>
        </w:rPr>
        <w:t>;</w:t>
      </w:r>
      <w:r>
        <w:rPr>
          <w:rFonts w:cs="Times New Roman"/>
          <w:color w:val="000000" w:themeColor="text1"/>
          <w:szCs w:val="28"/>
        </w:rPr>
        <w:t xml:space="preserve"> </w:t>
      </w:r>
      <w:r w:rsidRPr="00335BF7">
        <w:rPr>
          <w:rFonts w:cs="Times New Roman"/>
          <w:color w:val="000000" w:themeColor="text1"/>
          <w:szCs w:val="28"/>
        </w:rPr>
        <w:t>and the menials from his feet</w:t>
      </w:r>
      <w:r>
        <w:rPr>
          <w:rFonts w:cs="Times New Roman"/>
          <w:color w:val="000000" w:themeColor="text1"/>
          <w:szCs w:val="28"/>
        </w:rPr>
        <w:t>.</w:t>
      </w:r>
      <w:r>
        <w:rPr>
          <w:rStyle w:val="FootnoteReference"/>
          <w:rFonts w:cs="Times New Roman"/>
          <w:szCs w:val="28"/>
        </w:rPr>
        <w:footnoteReference w:id="102"/>
      </w:r>
      <w:r>
        <w:rPr>
          <w:rFonts w:cs="Times New Roman"/>
          <w:color w:val="000000" w:themeColor="text1"/>
          <w:szCs w:val="28"/>
        </w:rPr>
        <w:t xml:space="preserve"> N</w:t>
      </w:r>
      <w:r w:rsidRPr="00E16001">
        <w:rPr>
          <w:rFonts w:cs="Times New Roman"/>
          <w:color w:val="000000" w:themeColor="text1"/>
          <w:szCs w:val="28"/>
        </w:rPr>
        <w:t xml:space="preserve">o explanation was </w:t>
      </w:r>
      <w:r>
        <w:rPr>
          <w:rFonts w:cs="Times New Roman"/>
          <w:color w:val="000000" w:themeColor="text1"/>
          <w:szCs w:val="28"/>
        </w:rPr>
        <w:t>offered</w:t>
      </w:r>
      <w:r w:rsidRPr="00E16001">
        <w:rPr>
          <w:rFonts w:cs="Times New Roman"/>
          <w:color w:val="000000" w:themeColor="text1"/>
          <w:szCs w:val="28"/>
        </w:rPr>
        <w:t xml:space="preserve"> for the origins of the untouchables.</w:t>
      </w:r>
      <w:r>
        <w:rPr>
          <w:rFonts w:cs="Times New Roman"/>
          <w:color w:val="000000" w:themeColor="text1"/>
          <w:szCs w:val="28"/>
        </w:rPr>
        <w:t xml:space="preserve"> </w:t>
      </w:r>
    </w:p>
    <w:p w14:paraId="5F020065" w14:textId="4897CA3F" w:rsidR="00FE3E31" w:rsidRPr="00416C6A" w:rsidRDefault="00FE3E31"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cs="Times New Roman"/>
          <w:color w:val="000000"/>
          <w:szCs w:val="28"/>
        </w:rPr>
      </w:pPr>
      <w:r w:rsidRPr="005D597D">
        <w:rPr>
          <w:rFonts w:cs="Times New Roman"/>
          <w:color w:val="000000" w:themeColor="text1"/>
          <w:szCs w:val="28"/>
        </w:rPr>
        <w:t>To the</w:t>
      </w:r>
      <w:r w:rsidRPr="005D597D">
        <w:rPr>
          <w:rFonts w:cs="Times New Roman"/>
          <w:i/>
          <w:color w:val="000000" w:themeColor="text1"/>
          <w:szCs w:val="28"/>
        </w:rPr>
        <w:t xml:space="preserve"> </w:t>
      </w:r>
      <w:r w:rsidRPr="005D597D">
        <w:rPr>
          <w:rFonts w:cs="Times New Roman"/>
          <w:color w:val="000000" w:themeColor="text1"/>
          <w:szCs w:val="28"/>
        </w:rPr>
        <w:t>Aryans</w:t>
      </w:r>
      <w:r>
        <w:rPr>
          <w:rFonts w:cs="Times New Roman"/>
          <w:color w:val="000000" w:themeColor="text1"/>
          <w:szCs w:val="28"/>
        </w:rPr>
        <w:t>,</w:t>
      </w:r>
      <w:r w:rsidRPr="005D597D">
        <w:rPr>
          <w:rFonts w:cs="Times New Roman"/>
          <w:color w:val="000000" w:themeColor="text1"/>
          <w:szCs w:val="28"/>
        </w:rPr>
        <w:t xml:space="preserve"> the people of the Middle Land to their east were demonic and “as stupid as cows”</w:t>
      </w:r>
      <w:r>
        <w:rPr>
          <w:rFonts w:cs="Times New Roman"/>
          <w:color w:val="000000" w:themeColor="text1"/>
          <w:szCs w:val="28"/>
        </w:rPr>
        <w:t xml:space="preserve"> </w:t>
      </w:r>
      <w:r>
        <w:rPr>
          <w:rFonts w:cs="Times New Roman"/>
          <w:szCs w:val="28"/>
        </w:rPr>
        <w:t xml:space="preserve">because they did not follow Aryan customs, worship the Vedic gods or honour </w:t>
      </w:r>
      <w:proofErr w:type="gramStart"/>
      <w:r>
        <w:rPr>
          <w:rFonts w:cs="Times New Roman"/>
          <w:szCs w:val="28"/>
        </w:rPr>
        <w:t>brahmins</w:t>
      </w:r>
      <w:proofErr w:type="gramEnd"/>
      <w:r>
        <w:rPr>
          <w:rFonts w:cs="Times New Roman"/>
          <w:szCs w:val="28"/>
        </w:rPr>
        <w:t>.</w:t>
      </w:r>
      <w:r>
        <w:rPr>
          <w:rStyle w:val="FootnoteReference"/>
          <w:rFonts w:cs="Times New Roman"/>
          <w:szCs w:val="28"/>
        </w:rPr>
        <w:footnoteReference w:id="103"/>
      </w:r>
      <w:r>
        <w:rPr>
          <w:rFonts w:cs="Times New Roman"/>
          <w:szCs w:val="28"/>
        </w:rPr>
        <w:t xml:space="preserve"> </w:t>
      </w:r>
      <w:r w:rsidRPr="00737713">
        <w:rPr>
          <w:rFonts w:cs="Times New Roman"/>
          <w:color w:val="000000" w:themeColor="text1"/>
          <w:szCs w:val="28"/>
        </w:rPr>
        <w:t xml:space="preserve">According to some </w:t>
      </w:r>
      <w:r>
        <w:rPr>
          <w:rFonts w:cs="Times New Roman"/>
          <w:color w:val="000000" w:themeColor="text1"/>
          <w:szCs w:val="28"/>
        </w:rPr>
        <w:t>Brahmin</w:t>
      </w:r>
      <w:r w:rsidRPr="00737713">
        <w:rPr>
          <w:rFonts w:cs="Times New Roman"/>
          <w:color w:val="000000" w:themeColor="text1"/>
          <w:szCs w:val="28"/>
        </w:rPr>
        <w:t xml:space="preserve">ical texts </w:t>
      </w:r>
      <w:r>
        <w:rPr>
          <w:rFonts w:cs="Times New Roman"/>
          <w:color w:val="000000" w:themeColor="text1"/>
          <w:szCs w:val="28"/>
        </w:rPr>
        <w:t xml:space="preserve">it was improper </w:t>
      </w:r>
      <w:r>
        <w:rPr>
          <w:rFonts w:cs="Times New Roman"/>
          <w:szCs w:val="28"/>
        </w:rPr>
        <w:t xml:space="preserve">to perform the sacrifice in the east, i.e., the Middle Land. Worse still, Easterners were lax in their practice of caste, the cornerstone of the Vedic social order, and thus were ritually impure. Nevertheless, for several centuries the </w:t>
      </w:r>
      <w:r>
        <w:rPr>
          <w:rFonts w:cs="Times New Roman"/>
          <w:color w:val="000000" w:themeColor="text1"/>
          <w:szCs w:val="28"/>
        </w:rPr>
        <w:t>A</w:t>
      </w:r>
      <w:r w:rsidRPr="00630E85">
        <w:rPr>
          <w:rFonts w:cs="Times New Roman"/>
          <w:color w:val="000000" w:themeColor="text1"/>
          <w:szCs w:val="28"/>
        </w:rPr>
        <w:t>rya</w:t>
      </w:r>
      <w:r>
        <w:rPr>
          <w:rFonts w:cs="Times New Roman"/>
          <w:color w:val="000000" w:themeColor="text1"/>
          <w:szCs w:val="28"/>
        </w:rPr>
        <w:t>n</w:t>
      </w:r>
      <w:r w:rsidRPr="00630E85">
        <w:rPr>
          <w:rFonts w:cs="Times New Roman"/>
          <w:color w:val="000000" w:themeColor="text1"/>
          <w:szCs w:val="28"/>
        </w:rPr>
        <w:t>s</w:t>
      </w:r>
      <w:r w:rsidRPr="00630E85">
        <w:rPr>
          <w:rFonts w:cs="Times New Roman"/>
          <w:szCs w:val="28"/>
        </w:rPr>
        <w:t xml:space="preserve"> </w:t>
      </w:r>
      <w:r>
        <w:rPr>
          <w:rFonts w:cs="Times New Roman"/>
          <w:szCs w:val="28"/>
        </w:rPr>
        <w:t>had been gradually moving east, bringing their culture and religion with them, so that by the Buddha’s time Brahminism was on the way to being integrated into the culture of the Middle Land, transforming it an</w:t>
      </w:r>
      <w:r w:rsidRPr="00C04DC6">
        <w:rPr>
          <w:rFonts w:cs="Times New Roman"/>
          <w:color w:val="000000" w:themeColor="text1"/>
          <w:szCs w:val="28"/>
        </w:rPr>
        <w:t>d</w:t>
      </w:r>
      <w:r w:rsidRPr="007348B6">
        <w:rPr>
          <w:rFonts w:cs="Times New Roman"/>
          <w:b/>
          <w:strike/>
          <w:color w:val="FF0000"/>
          <w:szCs w:val="28"/>
        </w:rPr>
        <w:t>,</w:t>
      </w:r>
      <w:r>
        <w:rPr>
          <w:rFonts w:cs="Times New Roman"/>
          <w:szCs w:val="28"/>
        </w:rPr>
        <w:t xml:space="preserve"> to some extent, being transformed by it. Brahmins recommend themselves to kings and local rulers, giving them legitimacy, offering to perform rituals that could guarantee victory in war, regular rainfall and male progeny; and acting as administrators and advisors. In return, they were granted estates and certain privileges, and their social theories, particularly the fourfold division of society, were given theoretical justifications </w:t>
      </w:r>
      <w:r w:rsidRPr="00470057">
        <w:rPr>
          <w:rFonts w:cs="Times New Roman"/>
          <w:color w:val="000000" w:themeColor="text1"/>
          <w:szCs w:val="28"/>
        </w:rPr>
        <w:t xml:space="preserve">that led them to becoming </w:t>
      </w:r>
      <w:r>
        <w:rPr>
          <w:rFonts w:cs="Times New Roman"/>
          <w:szCs w:val="28"/>
        </w:rPr>
        <w:t xml:space="preserve">accepted as the norm. The Buddhist scriptures mention both </w:t>
      </w:r>
      <w:proofErr w:type="gramStart"/>
      <w:r>
        <w:rPr>
          <w:rFonts w:cs="Times New Roman"/>
          <w:szCs w:val="28"/>
        </w:rPr>
        <w:t>brahmins</w:t>
      </w:r>
      <w:proofErr w:type="gramEnd"/>
      <w:r>
        <w:rPr>
          <w:rFonts w:cs="Times New Roman"/>
          <w:szCs w:val="28"/>
        </w:rPr>
        <w:t xml:space="preserve"> living in their own villages and of brahmins coming “from the north”, implying that they were purer and more ritually potent having come from the </w:t>
      </w:r>
      <w:r w:rsidRPr="00E16001">
        <w:rPr>
          <w:rFonts w:cs="Times New Roman"/>
          <w:color w:val="000000" w:themeColor="text1"/>
          <w:szCs w:val="28"/>
        </w:rPr>
        <w:t>Ā</w:t>
      </w:r>
      <w:r>
        <w:rPr>
          <w:rFonts w:cs="Times New Roman"/>
          <w:szCs w:val="28"/>
        </w:rPr>
        <w:t xml:space="preserve">ryavata rather than </w:t>
      </w:r>
      <w:r w:rsidRPr="00D04995">
        <w:rPr>
          <w:rFonts w:cs="Times New Roman"/>
          <w:color w:val="000000" w:themeColor="text1"/>
          <w:szCs w:val="28"/>
        </w:rPr>
        <w:t>in</w:t>
      </w:r>
      <w:r>
        <w:rPr>
          <w:rFonts w:cs="Times New Roman"/>
          <w:szCs w:val="28"/>
        </w:rPr>
        <w:t xml:space="preserve"> the inferior </w:t>
      </w:r>
      <w:r w:rsidRPr="001E45BC">
        <w:rPr>
          <w:rFonts w:cs="Times New Roman"/>
          <w:color w:val="000000" w:themeColor="text1"/>
          <w:szCs w:val="28"/>
        </w:rPr>
        <w:t>Middle Land</w:t>
      </w:r>
      <w:r>
        <w:rPr>
          <w:rFonts w:cs="Times New Roman"/>
          <w:szCs w:val="28"/>
        </w:rPr>
        <w:t xml:space="preserve">. </w:t>
      </w:r>
      <w:r>
        <w:rPr>
          <w:rFonts w:cs="Times New Roman"/>
          <w:color w:val="FF0000"/>
          <w:szCs w:val="28"/>
        </w:rPr>
        <w:t xml:space="preserve"> </w:t>
      </w:r>
    </w:p>
    <w:p w14:paraId="6AD6025F" w14:textId="77777777" w:rsidR="00FE3E31" w:rsidRDefault="00FE3E31"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cs="Times New Roman"/>
          <w:color w:val="000000"/>
          <w:szCs w:val="28"/>
        </w:rPr>
      </w:pPr>
      <w:r>
        <w:rPr>
          <w:rFonts w:cs="Times New Roman"/>
          <w:szCs w:val="28"/>
        </w:rPr>
        <w:t xml:space="preserve">Over the centuries, and certainly by the Buddha’s time, the meaning of the Vedic sacrifice had changed and, with it, how the ritual was performed. The hymns came to be seen more as magical spells that, if pronounced absolutely correctly, would compel the gods to grant requests. What had been relatively simple rituals became increasingly complex and expensive and entailed significant amounts of offerings being thrown into the sacred fire. The fees </w:t>
      </w:r>
      <w:proofErr w:type="gramStart"/>
      <w:r>
        <w:rPr>
          <w:rFonts w:cs="Times New Roman"/>
          <w:szCs w:val="28"/>
        </w:rPr>
        <w:t>brahmins</w:t>
      </w:r>
      <w:proofErr w:type="gramEnd"/>
      <w:r>
        <w:rPr>
          <w:rFonts w:cs="Times New Roman"/>
          <w:szCs w:val="28"/>
        </w:rPr>
        <w:t xml:space="preserve"> required for performing these and other rituals had also become exorbitant. The growing dissatisfaction with these changes resulted in some peopl</w:t>
      </w:r>
      <w:r w:rsidRPr="007348B6">
        <w:rPr>
          <w:rFonts w:cs="Times New Roman"/>
          <w:color w:val="FF0000"/>
          <w:szCs w:val="28"/>
        </w:rPr>
        <w:t xml:space="preserve">e, </w:t>
      </w:r>
      <w:r>
        <w:rPr>
          <w:rFonts w:cs="Times New Roman"/>
          <w:szCs w:val="28"/>
        </w:rPr>
        <w:t xml:space="preserve">at least, beginning to reinterpret certain Brahminical doctrines, a trend </w:t>
      </w:r>
      <w:r>
        <w:rPr>
          <w:rFonts w:cs="Times New Roman"/>
          <w:szCs w:val="28"/>
        </w:rPr>
        <w:lastRenderedPageBreak/>
        <w:t xml:space="preserve">reflected in the early </w:t>
      </w:r>
      <w:r w:rsidRPr="006E0F52">
        <w:rPr>
          <w:rFonts w:cs="Times New Roman"/>
          <w:i/>
          <w:color w:val="000000"/>
          <w:szCs w:val="28"/>
        </w:rPr>
        <w:t>Upaniṣad</w:t>
      </w:r>
      <w:r w:rsidRPr="00872526">
        <w:rPr>
          <w:rFonts w:cs="Times New Roman"/>
          <w:color w:val="000000"/>
          <w:szCs w:val="28"/>
        </w:rPr>
        <w:t>s</w:t>
      </w:r>
      <w:r w:rsidRPr="006E0F52">
        <w:rPr>
          <w:rFonts w:cs="Times New Roman"/>
          <w:color w:val="000000"/>
          <w:szCs w:val="28"/>
        </w:rPr>
        <w:t>,</w:t>
      </w:r>
      <w:r>
        <w:rPr>
          <w:rFonts w:cs="Times New Roman"/>
          <w:i/>
          <w:color w:val="000000"/>
          <w:szCs w:val="28"/>
        </w:rPr>
        <w:t xml:space="preserve"> </w:t>
      </w:r>
      <w:r>
        <w:rPr>
          <w:rFonts w:cs="Times New Roman"/>
          <w:color w:val="000000"/>
          <w:szCs w:val="28"/>
        </w:rPr>
        <w:t xml:space="preserve">and </w:t>
      </w:r>
      <w:r w:rsidRPr="00470057">
        <w:rPr>
          <w:rFonts w:cs="Times New Roman"/>
          <w:color w:val="000000" w:themeColor="text1"/>
          <w:szCs w:val="28"/>
        </w:rPr>
        <w:t xml:space="preserve">encouraged </w:t>
      </w:r>
      <w:proofErr w:type="gramStart"/>
      <w:r w:rsidRPr="00470057">
        <w:rPr>
          <w:rFonts w:cs="Times New Roman"/>
          <w:color w:val="000000" w:themeColor="text1"/>
          <w:szCs w:val="28"/>
        </w:rPr>
        <w:t>an openness</w:t>
      </w:r>
      <w:proofErr w:type="gramEnd"/>
      <w:r w:rsidRPr="00470057">
        <w:rPr>
          <w:rFonts w:cs="Times New Roman"/>
          <w:color w:val="000000" w:themeColor="text1"/>
          <w:szCs w:val="28"/>
        </w:rPr>
        <w:t xml:space="preserve"> to the broader </w:t>
      </w:r>
      <w:r>
        <w:rPr>
          <w:rFonts w:cs="Times New Roman"/>
          <w:color w:val="000000"/>
          <w:szCs w:val="28"/>
        </w:rPr>
        <w:t xml:space="preserve">religious culture of the Middle Land. </w:t>
      </w:r>
    </w:p>
    <w:p w14:paraId="2F25F4FE" w14:textId="6576F80A" w:rsidR="00FE3E31" w:rsidRPr="007725AF" w:rsidRDefault="00FE3E31"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cs="Times New Roman"/>
          <w:color w:val="000000" w:themeColor="text1"/>
          <w:szCs w:val="28"/>
        </w:rPr>
      </w:pPr>
      <w:r>
        <w:rPr>
          <w:rFonts w:cs="Times New Roman"/>
          <w:szCs w:val="28"/>
        </w:rPr>
        <w:t>Brahminism was very much a community-centred, family-orientated religion. T</w:t>
      </w:r>
      <w:r w:rsidRPr="00602A9B">
        <w:rPr>
          <w:rFonts w:cs="Times New Roman"/>
          <w:color w:val="000000" w:themeColor="text1"/>
          <w:szCs w:val="28"/>
        </w:rPr>
        <w:t xml:space="preserve">he ideal setting for the twice-born’s life was living amongst his kin </w:t>
      </w:r>
      <w:r>
        <w:rPr>
          <w:rFonts w:cs="Times New Roman"/>
          <w:color w:val="000000" w:themeColor="text1"/>
          <w:szCs w:val="28"/>
        </w:rPr>
        <w:t xml:space="preserve">in a village, </w:t>
      </w:r>
      <w:r w:rsidRPr="00602A9B">
        <w:rPr>
          <w:rFonts w:cs="Times New Roman"/>
          <w:color w:val="000000" w:themeColor="text1"/>
          <w:szCs w:val="28"/>
        </w:rPr>
        <w:t>and his goal was to have a</w:t>
      </w:r>
      <w:r>
        <w:rPr>
          <w:rFonts w:cs="Times New Roman"/>
          <w:color w:val="000000" w:themeColor="text1"/>
          <w:szCs w:val="28"/>
        </w:rPr>
        <w:t xml:space="preserve"> </w:t>
      </w:r>
      <w:r w:rsidRPr="00602A9B">
        <w:rPr>
          <w:rFonts w:cs="Times New Roman"/>
          <w:color w:val="000000" w:themeColor="text1"/>
          <w:szCs w:val="28"/>
        </w:rPr>
        <w:t xml:space="preserve">faithful wife who could give him sons and </w:t>
      </w:r>
      <w:r>
        <w:rPr>
          <w:rFonts w:cs="Times New Roman"/>
          <w:color w:val="000000" w:themeColor="text1"/>
          <w:szCs w:val="28"/>
        </w:rPr>
        <w:t xml:space="preserve">to </w:t>
      </w:r>
      <w:r w:rsidRPr="00602A9B">
        <w:rPr>
          <w:rFonts w:cs="Times New Roman"/>
          <w:color w:val="000000" w:themeColor="text1"/>
          <w:szCs w:val="28"/>
        </w:rPr>
        <w:t xml:space="preserve">be rich in land and cattle. </w:t>
      </w:r>
      <w:r>
        <w:rPr>
          <w:rFonts w:cs="Times New Roman"/>
          <w:color w:val="000000" w:themeColor="text1"/>
          <w:szCs w:val="28"/>
        </w:rPr>
        <w:t xml:space="preserve">The new cities that were </w:t>
      </w:r>
      <w:r w:rsidRPr="00C41FB8">
        <w:rPr>
          <w:rFonts w:cs="Times New Roman"/>
          <w:color w:val="000000" w:themeColor="text1"/>
          <w:szCs w:val="28"/>
        </w:rPr>
        <w:t>sprouting</w:t>
      </w:r>
      <w:r>
        <w:rPr>
          <w:rFonts w:cs="Times New Roman"/>
          <w:color w:val="000000" w:themeColor="text1"/>
          <w:szCs w:val="28"/>
        </w:rPr>
        <w:t xml:space="preserve"> </w:t>
      </w:r>
      <w:r w:rsidRPr="00470057">
        <w:rPr>
          <w:rFonts w:cs="Times New Roman"/>
          <w:color w:val="000000" w:themeColor="text1"/>
          <w:szCs w:val="28"/>
        </w:rPr>
        <w:t>up</w:t>
      </w:r>
      <w:r>
        <w:rPr>
          <w:rFonts w:cs="Times New Roman"/>
          <w:color w:val="000000" w:themeColor="text1"/>
          <w:szCs w:val="28"/>
        </w:rPr>
        <w:t xml:space="preserve"> were repugnant to </w:t>
      </w:r>
      <w:proofErr w:type="gramStart"/>
      <w:r>
        <w:rPr>
          <w:rFonts w:cs="Times New Roman"/>
          <w:color w:val="000000" w:themeColor="text1"/>
          <w:szCs w:val="28"/>
        </w:rPr>
        <w:t>brahmins</w:t>
      </w:r>
      <w:proofErr w:type="gramEnd"/>
      <w:r>
        <w:rPr>
          <w:rFonts w:cs="Times New Roman"/>
          <w:color w:val="000000" w:themeColor="text1"/>
          <w:szCs w:val="28"/>
        </w:rPr>
        <w:t xml:space="preserve">. One text states: “They say that </w:t>
      </w:r>
      <w:r w:rsidRPr="007725AF">
        <w:rPr>
          <w:rFonts w:cs="Times New Roman"/>
          <w:color w:val="000000" w:themeColor="text1"/>
          <w:szCs w:val="28"/>
        </w:rPr>
        <w:t>a man who disciplines himself well will attain final bliss even though he lives in a city</w:t>
      </w:r>
      <w:r>
        <w:rPr>
          <w:rFonts w:cs="Times New Roman"/>
          <w:color w:val="000000" w:themeColor="text1"/>
          <w:szCs w:val="28"/>
        </w:rPr>
        <w:t>,</w:t>
      </w:r>
      <w:r w:rsidRPr="007725AF">
        <w:rPr>
          <w:rFonts w:cs="Times New Roman"/>
          <w:color w:val="000000" w:themeColor="text1"/>
          <w:szCs w:val="28"/>
        </w:rPr>
        <w:t xml:space="preserve"> with his body, hands and face covered with its dust. But this is impossible!</w:t>
      </w:r>
      <w:r>
        <w:rPr>
          <w:rFonts w:cs="Times New Roman"/>
          <w:color w:val="000000" w:themeColor="text1"/>
          <w:szCs w:val="28"/>
        </w:rPr>
        <w:t>”</w:t>
      </w:r>
      <w:r>
        <w:rPr>
          <w:rStyle w:val="FootnoteReference"/>
          <w:rFonts w:cs="Times New Roman"/>
          <w:szCs w:val="28"/>
        </w:rPr>
        <w:footnoteReference w:id="104"/>
      </w:r>
      <w:r>
        <w:rPr>
          <w:rFonts w:cs="Times New Roman"/>
          <w:color w:val="000000" w:themeColor="text1"/>
          <w:szCs w:val="28"/>
        </w:rPr>
        <w:t xml:space="preserve"> </w:t>
      </w:r>
      <w:r w:rsidRPr="00C41FB8">
        <w:rPr>
          <w:rFonts w:cs="Times New Roman"/>
          <w:color w:val="000000" w:themeColor="text1"/>
          <w:szCs w:val="28"/>
        </w:rPr>
        <w:t xml:space="preserve">A similar attitude is echoed in another text: </w:t>
      </w:r>
      <w:r w:rsidRPr="00870857">
        <w:rPr>
          <w:rFonts w:cs="Times New Roman"/>
          <w:color w:val="000000" w:themeColor="text1"/>
          <w:szCs w:val="28"/>
        </w:rPr>
        <w:t>“He should avoid a main city as he would…the boiling caldron of hell</w:t>
      </w:r>
      <w:r>
        <w:rPr>
          <w:rFonts w:cs="Times New Roman"/>
          <w:color w:val="000000" w:themeColor="text1"/>
          <w:szCs w:val="28"/>
        </w:rPr>
        <w:t>”.</w:t>
      </w:r>
      <w:r>
        <w:rPr>
          <w:rStyle w:val="FootnoteReference"/>
          <w:rFonts w:cs="Times New Roman"/>
          <w:szCs w:val="28"/>
        </w:rPr>
        <w:footnoteReference w:id="105"/>
      </w:r>
      <w:r>
        <w:rPr>
          <w:rFonts w:cs="Times New Roman"/>
          <w:color w:val="000000" w:themeColor="text1"/>
          <w:szCs w:val="28"/>
        </w:rPr>
        <w:t xml:space="preserve"> </w:t>
      </w:r>
      <w:r w:rsidRPr="007725AF">
        <w:rPr>
          <w:rFonts w:cs="Times New Roman"/>
          <w:color w:val="000000" w:themeColor="text1"/>
          <w:szCs w:val="28"/>
        </w:rPr>
        <w:t xml:space="preserve">Some </w:t>
      </w:r>
      <w:proofErr w:type="gramStart"/>
      <w:r w:rsidRPr="00C41FB8">
        <w:rPr>
          <w:rFonts w:cs="Times New Roman"/>
          <w:color w:val="000000" w:themeColor="text1"/>
          <w:szCs w:val="28"/>
        </w:rPr>
        <w:t>brahmins</w:t>
      </w:r>
      <w:proofErr w:type="gramEnd"/>
      <w:r w:rsidRPr="009A1D4B">
        <w:rPr>
          <w:rFonts w:cs="Times New Roman"/>
          <w:color w:val="FF0000"/>
          <w:szCs w:val="28"/>
        </w:rPr>
        <w:t xml:space="preserve"> </w:t>
      </w:r>
      <w:r w:rsidRPr="007725AF">
        <w:rPr>
          <w:rFonts w:cs="Times New Roman"/>
          <w:color w:val="000000" w:themeColor="text1"/>
          <w:szCs w:val="28"/>
        </w:rPr>
        <w:t xml:space="preserve">even maintained that the sacrifice would not work if it was performed in a city. </w:t>
      </w:r>
      <w:r>
        <w:rPr>
          <w:rFonts w:cs="Times New Roman"/>
          <w:color w:val="000000" w:themeColor="text1"/>
          <w:szCs w:val="28"/>
        </w:rPr>
        <w:t>Brahmin</w:t>
      </w:r>
      <w:r w:rsidRPr="007725AF">
        <w:rPr>
          <w:rFonts w:cs="Times New Roman"/>
          <w:color w:val="000000" w:themeColor="text1"/>
          <w:szCs w:val="28"/>
        </w:rPr>
        <w:t xml:space="preserve">ism was a religion of the </w:t>
      </w:r>
      <w:r>
        <w:rPr>
          <w:rFonts w:cs="Times New Roman"/>
          <w:color w:val="000000" w:themeColor="text1"/>
          <w:szCs w:val="28"/>
        </w:rPr>
        <w:t>countryside;</w:t>
      </w:r>
      <w:r w:rsidRPr="007725AF">
        <w:rPr>
          <w:rFonts w:cs="Times New Roman"/>
          <w:color w:val="000000" w:themeColor="text1"/>
          <w:szCs w:val="28"/>
        </w:rPr>
        <w:t xml:space="preserve"> as we shall see, Buddhism was </w:t>
      </w:r>
      <w:r>
        <w:rPr>
          <w:rFonts w:cs="Times New Roman"/>
          <w:color w:val="000000" w:themeColor="text1"/>
          <w:szCs w:val="28"/>
        </w:rPr>
        <w:t xml:space="preserve">more </w:t>
      </w:r>
      <w:r w:rsidRPr="007725AF">
        <w:rPr>
          <w:rFonts w:cs="Times New Roman"/>
          <w:color w:val="000000" w:themeColor="text1"/>
          <w:szCs w:val="28"/>
        </w:rPr>
        <w:t>a religion of towns and cities.</w:t>
      </w:r>
      <w:r>
        <w:rPr>
          <w:rFonts w:cs="Times New Roman"/>
          <w:color w:val="000000" w:themeColor="text1"/>
          <w:szCs w:val="28"/>
        </w:rPr>
        <w:t xml:space="preserve"> </w:t>
      </w:r>
    </w:p>
    <w:p w14:paraId="5E347F20" w14:textId="1FCE3203" w:rsidR="00FE3E31" w:rsidRPr="00D53B49" w:rsidRDefault="00FE3E31"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eastAsia="Times New Roman" w:cs="Times New Roman"/>
          <w:color w:val="000000" w:themeColor="text1"/>
          <w:lang w:val="en-US"/>
        </w:rPr>
      </w:pPr>
      <w:r w:rsidRPr="007725AF">
        <w:rPr>
          <w:rFonts w:cs="Times New Roman"/>
          <w:color w:val="000000" w:themeColor="text1"/>
          <w:szCs w:val="28"/>
          <w:lang w:val="en-GB"/>
        </w:rPr>
        <w:t>Not a religion as such</w:t>
      </w:r>
      <w:r>
        <w:rPr>
          <w:rFonts w:cs="Times New Roman"/>
          <w:color w:val="000000" w:themeColor="text1"/>
          <w:szCs w:val="28"/>
          <w:lang w:val="en-GB"/>
        </w:rPr>
        <w:t>,</w:t>
      </w:r>
      <w:r w:rsidRPr="007725AF">
        <w:rPr>
          <w:rFonts w:cs="Times New Roman"/>
          <w:color w:val="000000" w:themeColor="text1"/>
          <w:szCs w:val="28"/>
          <w:lang w:val="en-GB"/>
        </w:rPr>
        <w:t xml:space="preserve"> but a religious movement which had a presence</w:t>
      </w:r>
      <w:r>
        <w:rPr>
          <w:rFonts w:cs="Times New Roman"/>
          <w:color w:val="000000" w:themeColor="text1"/>
          <w:szCs w:val="28"/>
          <w:lang w:val="en-GB"/>
        </w:rPr>
        <w:t xml:space="preserve"> </w:t>
      </w:r>
      <w:r w:rsidRPr="00E21E8F">
        <w:rPr>
          <w:rFonts w:cs="Times New Roman"/>
          <w:color w:val="000000" w:themeColor="text1"/>
          <w:szCs w:val="28"/>
          <w:lang w:val="en-GB"/>
        </w:rPr>
        <w:t>throughout the Middle Land</w:t>
      </w:r>
      <w:r>
        <w:rPr>
          <w:rFonts w:cs="Times New Roman"/>
          <w:color w:val="000000" w:themeColor="text1"/>
          <w:szCs w:val="28"/>
          <w:lang w:val="en-GB"/>
        </w:rPr>
        <w:t>,</w:t>
      </w:r>
      <w:r w:rsidRPr="00E21E8F">
        <w:rPr>
          <w:rFonts w:cs="Times New Roman"/>
          <w:color w:val="000000" w:themeColor="text1"/>
          <w:szCs w:val="28"/>
          <w:lang w:val="en-GB"/>
        </w:rPr>
        <w:t xml:space="preserve"> </w:t>
      </w:r>
      <w:r>
        <w:rPr>
          <w:rFonts w:cs="Times New Roman"/>
          <w:color w:val="000000" w:themeColor="text1"/>
          <w:szCs w:val="28"/>
          <w:lang w:val="en-GB"/>
        </w:rPr>
        <w:t xml:space="preserve">probably </w:t>
      </w:r>
      <w:r w:rsidRPr="00E21E8F">
        <w:rPr>
          <w:rFonts w:cs="Times New Roman"/>
          <w:color w:val="000000" w:themeColor="text1"/>
          <w:szCs w:val="28"/>
          <w:lang w:val="en-GB"/>
        </w:rPr>
        <w:t>for</w:t>
      </w:r>
      <w:r>
        <w:rPr>
          <w:rFonts w:cs="Times New Roman"/>
          <w:color w:val="000000" w:themeColor="text1"/>
          <w:szCs w:val="28"/>
          <w:lang w:val="en-GB"/>
        </w:rPr>
        <w:t xml:space="preserve"> centuries already before the Buddha’s time, was that of a class </w:t>
      </w:r>
      <w:r w:rsidRPr="00E21E8F">
        <w:rPr>
          <w:rFonts w:cs="Times New Roman"/>
          <w:color w:val="000000" w:themeColor="text1"/>
          <w:szCs w:val="28"/>
          <w:lang w:val="en-GB"/>
        </w:rPr>
        <w:t xml:space="preserve">of ascetics </w:t>
      </w:r>
      <w:r>
        <w:rPr>
          <w:rFonts w:cs="Times New Roman"/>
          <w:color w:val="000000" w:themeColor="text1"/>
          <w:szCs w:val="28"/>
          <w:lang w:val="en-GB"/>
        </w:rPr>
        <w:t xml:space="preserve">most commonly </w:t>
      </w:r>
      <w:r w:rsidRPr="00E21E8F">
        <w:rPr>
          <w:rFonts w:cs="Times New Roman"/>
          <w:color w:val="000000" w:themeColor="text1"/>
          <w:szCs w:val="28"/>
          <w:lang w:val="en-GB"/>
        </w:rPr>
        <w:t xml:space="preserve">called </w:t>
      </w:r>
      <w:r w:rsidRPr="00E21E8F">
        <w:rPr>
          <w:rFonts w:cs="Times New Roman"/>
          <w:i/>
          <w:color w:val="000000" w:themeColor="text1"/>
          <w:szCs w:val="28"/>
          <w:lang w:val="en-GB"/>
        </w:rPr>
        <w:t>sama</w:t>
      </w:r>
      <w:r w:rsidRPr="00E21E8F">
        <w:rPr>
          <w:rFonts w:cs="Times New Roman"/>
          <w:i/>
          <w:color w:val="000000" w:themeColor="text1"/>
          <w:szCs w:val="28"/>
        </w:rPr>
        <w:t>ṇ</w:t>
      </w:r>
      <w:r w:rsidRPr="00E21E8F">
        <w:rPr>
          <w:rFonts w:cs="Times New Roman"/>
          <w:i/>
          <w:color w:val="000000" w:themeColor="text1"/>
          <w:szCs w:val="28"/>
          <w:lang w:val="en-GB"/>
        </w:rPr>
        <w:t>a</w:t>
      </w:r>
      <w:r w:rsidRPr="007D5798">
        <w:rPr>
          <w:rFonts w:cs="Times New Roman"/>
          <w:i/>
          <w:color w:val="000000" w:themeColor="text1"/>
          <w:szCs w:val="28"/>
          <w:lang w:val="en-GB"/>
        </w:rPr>
        <w:t>s</w:t>
      </w:r>
      <w:r w:rsidRPr="00E21E8F">
        <w:rPr>
          <w:rFonts w:cs="Times New Roman"/>
          <w:color w:val="000000" w:themeColor="text1"/>
          <w:szCs w:val="28"/>
          <w:lang w:val="en-GB"/>
        </w:rPr>
        <w:t>.</w:t>
      </w:r>
      <w:r>
        <w:rPr>
          <w:rStyle w:val="FootnoteReference"/>
          <w:rFonts w:cs="Times New Roman"/>
          <w:szCs w:val="28"/>
          <w:lang w:val="en-GB"/>
        </w:rPr>
        <w:footnoteReference w:id="106"/>
      </w:r>
      <w:r>
        <w:rPr>
          <w:rFonts w:cs="Times New Roman"/>
          <w:color w:val="000000" w:themeColor="text1"/>
          <w:szCs w:val="28"/>
          <w:lang w:val="en-GB"/>
        </w:rPr>
        <w:t xml:space="preserve"> </w:t>
      </w:r>
      <w:r w:rsidRPr="00E21E8F">
        <w:rPr>
          <w:rFonts w:cs="Times New Roman"/>
          <w:color w:val="000000" w:themeColor="text1"/>
          <w:szCs w:val="28"/>
        </w:rPr>
        <w:t>These ascetics were also known variously as wanderers</w:t>
      </w:r>
      <w:r>
        <w:rPr>
          <w:rFonts w:cs="Times New Roman"/>
          <w:color w:val="000000"/>
          <w:szCs w:val="28"/>
        </w:rPr>
        <w:t xml:space="preserve"> (</w:t>
      </w:r>
      <w:r w:rsidRPr="004F09EC">
        <w:rPr>
          <w:rFonts w:cs="Times New Roman"/>
          <w:i/>
          <w:color w:val="000000"/>
          <w:szCs w:val="28"/>
        </w:rPr>
        <w:t>paribb</w:t>
      </w:r>
      <w:r w:rsidRPr="00661AE4">
        <w:rPr>
          <w:rFonts w:cs="Times New Roman"/>
          <w:i/>
          <w:color w:val="000000" w:themeColor="text1"/>
          <w:szCs w:val="28"/>
        </w:rPr>
        <w:t>ā</w:t>
      </w:r>
      <w:r w:rsidRPr="004F09EC">
        <w:rPr>
          <w:rFonts w:cs="Times New Roman"/>
          <w:i/>
          <w:color w:val="000000"/>
          <w:szCs w:val="28"/>
        </w:rPr>
        <w:t>jaka</w:t>
      </w:r>
      <w:r w:rsidRPr="004F09EC">
        <w:rPr>
          <w:rFonts w:cs="Times New Roman"/>
          <w:color w:val="000000"/>
          <w:szCs w:val="28"/>
        </w:rPr>
        <w:t>)</w:t>
      </w:r>
      <w:r>
        <w:rPr>
          <w:rFonts w:cs="Times New Roman"/>
          <w:color w:val="000000"/>
          <w:szCs w:val="28"/>
        </w:rPr>
        <w:t xml:space="preserve">, because of their homelessness; </w:t>
      </w:r>
      <w:r w:rsidRPr="002B3ADF">
        <w:rPr>
          <w:rFonts w:cs="Times New Roman"/>
          <w:color w:val="000000"/>
          <w:szCs w:val="28"/>
        </w:rPr>
        <w:t xml:space="preserve">ford-makers </w:t>
      </w:r>
      <w:r w:rsidRPr="00D04995">
        <w:rPr>
          <w:rFonts w:cs="Times New Roman"/>
          <w:color w:val="000000" w:themeColor="text1"/>
          <w:szCs w:val="28"/>
        </w:rPr>
        <w:t>(</w:t>
      </w:r>
      <w:r w:rsidRPr="00D04995">
        <w:rPr>
          <w:rFonts w:cs="Times New Roman"/>
          <w:i/>
          <w:color w:val="000000" w:themeColor="text1"/>
          <w:szCs w:val="28"/>
        </w:rPr>
        <w:t>titthakara</w:t>
      </w:r>
      <w:r w:rsidRPr="002B3ADF">
        <w:rPr>
          <w:rFonts w:cs="Times New Roman"/>
          <w:color w:val="000000"/>
          <w:szCs w:val="28"/>
        </w:rPr>
        <w:t>)</w:t>
      </w:r>
      <w:r>
        <w:rPr>
          <w:rFonts w:cs="Times New Roman"/>
          <w:color w:val="000000"/>
          <w:szCs w:val="28"/>
        </w:rPr>
        <w:t>,</w:t>
      </w:r>
      <w:r w:rsidRPr="002B3ADF">
        <w:rPr>
          <w:rFonts w:cs="Times New Roman"/>
          <w:color w:val="000000"/>
          <w:szCs w:val="28"/>
        </w:rPr>
        <w:t xml:space="preserve"> because they were </w:t>
      </w:r>
      <w:r>
        <w:rPr>
          <w:rFonts w:cs="Times New Roman"/>
          <w:color w:val="000000"/>
          <w:szCs w:val="28"/>
        </w:rPr>
        <w:t xml:space="preserve">endeavouring </w:t>
      </w:r>
      <w:r w:rsidRPr="002B3ADF">
        <w:rPr>
          <w:rFonts w:cs="Times New Roman"/>
          <w:color w:val="000000"/>
          <w:szCs w:val="28"/>
        </w:rPr>
        <w:t>to find or claimed to have found a way to cross the raging river of conditioned existence</w:t>
      </w:r>
      <w:r>
        <w:rPr>
          <w:rFonts w:cs="Times New Roman"/>
          <w:color w:val="000000"/>
          <w:szCs w:val="28"/>
        </w:rPr>
        <w:t xml:space="preserve">; </w:t>
      </w:r>
      <w:r w:rsidRPr="002B3ADF">
        <w:rPr>
          <w:rFonts w:cs="Times New Roman"/>
          <w:color w:val="000000"/>
          <w:szCs w:val="28"/>
        </w:rPr>
        <w:t>mendicants (</w:t>
      </w:r>
      <w:r w:rsidRPr="002B3ADF">
        <w:rPr>
          <w:rFonts w:cs="Times New Roman"/>
          <w:i/>
          <w:color w:val="000000"/>
          <w:szCs w:val="28"/>
        </w:rPr>
        <w:t>bhikkhu</w:t>
      </w:r>
      <w:r>
        <w:rPr>
          <w:rFonts w:cs="Times New Roman"/>
          <w:color w:val="000000"/>
          <w:szCs w:val="28"/>
        </w:rPr>
        <w:t xml:space="preserve"> or</w:t>
      </w:r>
      <w:r w:rsidRPr="0020397F">
        <w:rPr>
          <w:rFonts w:cs="Times New Roman"/>
          <w:iCs/>
          <w:color w:val="000000"/>
          <w:szCs w:val="28"/>
        </w:rPr>
        <w:t xml:space="preserve"> </w:t>
      </w:r>
      <w:bookmarkStart w:id="13" w:name="_Hlk56062182"/>
      <w:r>
        <w:rPr>
          <w:rFonts w:cs="Times New Roman"/>
          <w:i/>
          <w:color w:val="000000"/>
          <w:szCs w:val="28"/>
        </w:rPr>
        <w:t>pi</w:t>
      </w:r>
      <w:r w:rsidRPr="00661AE4">
        <w:rPr>
          <w:rFonts w:cs="Times New Roman"/>
          <w:i/>
          <w:color w:val="000000" w:themeColor="text1"/>
          <w:szCs w:val="28"/>
        </w:rPr>
        <w:t>ṇḍ</w:t>
      </w:r>
      <w:r>
        <w:rPr>
          <w:rFonts w:cs="Times New Roman"/>
          <w:i/>
          <w:color w:val="000000"/>
          <w:szCs w:val="28"/>
        </w:rPr>
        <w:t>ola</w:t>
      </w:r>
      <w:bookmarkEnd w:id="13"/>
      <w:r w:rsidRPr="002B3ADF">
        <w:rPr>
          <w:rFonts w:cs="Times New Roman"/>
          <w:color w:val="000000"/>
          <w:szCs w:val="28"/>
        </w:rPr>
        <w:t>)</w:t>
      </w:r>
      <w:r>
        <w:rPr>
          <w:rFonts w:cs="Times New Roman"/>
          <w:color w:val="000000"/>
          <w:szCs w:val="28"/>
        </w:rPr>
        <w:t>,</w:t>
      </w:r>
      <w:r w:rsidRPr="002B3ADF">
        <w:rPr>
          <w:rFonts w:cs="Times New Roman"/>
          <w:color w:val="000000"/>
          <w:szCs w:val="28"/>
        </w:rPr>
        <w:t xml:space="preserve"> because they begged for </w:t>
      </w:r>
      <w:r>
        <w:rPr>
          <w:rFonts w:cs="Times New Roman"/>
          <w:color w:val="000000"/>
          <w:szCs w:val="28"/>
        </w:rPr>
        <w:t>alms;</w:t>
      </w:r>
      <w:r w:rsidRPr="002B3ADF">
        <w:rPr>
          <w:rFonts w:cs="Times New Roman"/>
          <w:color w:val="000000"/>
          <w:szCs w:val="28"/>
        </w:rPr>
        <w:t xml:space="preserve"> or </w:t>
      </w:r>
      <w:r>
        <w:rPr>
          <w:rFonts w:cs="Times New Roman"/>
          <w:color w:val="000000"/>
          <w:szCs w:val="28"/>
        </w:rPr>
        <w:t>silent ones (</w:t>
      </w:r>
      <w:r>
        <w:rPr>
          <w:rFonts w:cs="Times New Roman"/>
          <w:i/>
          <w:color w:val="000000"/>
          <w:szCs w:val="28"/>
        </w:rPr>
        <w:t>muni</w:t>
      </w:r>
      <w:r w:rsidRPr="004F09EC">
        <w:rPr>
          <w:rFonts w:cs="Times New Roman"/>
          <w:color w:val="000000"/>
          <w:szCs w:val="28"/>
        </w:rPr>
        <w:t>)</w:t>
      </w:r>
      <w:r>
        <w:rPr>
          <w:rFonts w:cs="Times New Roman"/>
          <w:color w:val="000000"/>
          <w:szCs w:val="28"/>
        </w:rPr>
        <w:t>,</w:t>
      </w:r>
      <w:r>
        <w:rPr>
          <w:rFonts w:cs="Times New Roman"/>
          <w:i/>
          <w:color w:val="000000"/>
          <w:szCs w:val="28"/>
        </w:rPr>
        <w:t xml:space="preserve"> </w:t>
      </w:r>
      <w:r>
        <w:rPr>
          <w:rFonts w:cs="Times New Roman"/>
          <w:color w:val="000000"/>
          <w:szCs w:val="28"/>
        </w:rPr>
        <w:t xml:space="preserve">for their penchant for being quiet and retiring. As well as being itinerant and mendicant, most </w:t>
      </w:r>
      <w:r w:rsidRPr="001B713A">
        <w:rPr>
          <w:rFonts w:cs="Times New Roman"/>
          <w:color w:val="000000" w:themeColor="text1"/>
          <w:szCs w:val="28"/>
          <w:lang w:val="en-GB"/>
        </w:rPr>
        <w:t>sama</w:t>
      </w:r>
      <w:r w:rsidRPr="001B713A">
        <w:rPr>
          <w:rFonts w:cs="Times New Roman"/>
          <w:color w:val="000000"/>
          <w:szCs w:val="28"/>
        </w:rPr>
        <w:t>ṇ</w:t>
      </w:r>
      <w:r w:rsidRPr="001B713A">
        <w:rPr>
          <w:rFonts w:cs="Times New Roman"/>
          <w:color w:val="000000" w:themeColor="text1"/>
          <w:szCs w:val="28"/>
          <w:lang w:val="en-GB"/>
        </w:rPr>
        <w:t>as</w:t>
      </w:r>
      <w:r>
        <w:rPr>
          <w:rFonts w:cs="Times New Roman"/>
          <w:color w:val="000000"/>
          <w:szCs w:val="28"/>
        </w:rPr>
        <w:t xml:space="preserve"> were also celibate. </w:t>
      </w:r>
      <w:r w:rsidRPr="002B3ADF">
        <w:rPr>
          <w:rFonts w:cs="Times New Roman"/>
          <w:color w:val="000000"/>
          <w:szCs w:val="28"/>
        </w:rPr>
        <w:t xml:space="preserve">The Buddha said of the </w:t>
      </w:r>
      <w:r>
        <w:rPr>
          <w:rFonts w:cs="Times New Roman"/>
          <w:color w:val="000000"/>
          <w:szCs w:val="28"/>
        </w:rPr>
        <w:t xml:space="preserve">typical </w:t>
      </w:r>
      <w:r w:rsidRPr="001E45BC">
        <w:rPr>
          <w:rFonts w:cs="Times New Roman"/>
          <w:color w:val="000000" w:themeColor="text1"/>
          <w:szCs w:val="28"/>
          <w:lang w:val="en-GB"/>
        </w:rPr>
        <w:t>sam</w:t>
      </w:r>
      <w:r w:rsidRPr="005C0E87">
        <w:rPr>
          <w:rFonts w:cs="Times New Roman"/>
          <w:color w:val="000000" w:themeColor="text1"/>
          <w:szCs w:val="28"/>
          <w:lang w:val="en-GB"/>
        </w:rPr>
        <w:t>a</w:t>
      </w:r>
      <w:r w:rsidRPr="005C0E87">
        <w:rPr>
          <w:rFonts w:cs="Times New Roman"/>
          <w:color w:val="000000" w:themeColor="text1"/>
          <w:szCs w:val="28"/>
        </w:rPr>
        <w:t>ṇa</w:t>
      </w:r>
      <w:r>
        <w:rPr>
          <w:rFonts w:cs="Times New Roman"/>
          <w:color w:val="000000" w:themeColor="text1"/>
          <w:szCs w:val="28"/>
        </w:rPr>
        <w:t xml:space="preserve"> </w:t>
      </w:r>
      <w:r w:rsidRPr="002B3ADF">
        <w:rPr>
          <w:rFonts w:cs="Times New Roman"/>
          <w:color w:val="000000"/>
          <w:szCs w:val="28"/>
        </w:rPr>
        <w:t>that</w:t>
      </w:r>
      <w:r>
        <w:rPr>
          <w:rFonts w:cs="Times New Roman"/>
          <w:color w:val="000000"/>
          <w:szCs w:val="28"/>
        </w:rPr>
        <w:t>,</w:t>
      </w:r>
      <w:r w:rsidRPr="002B3ADF">
        <w:rPr>
          <w:rFonts w:cs="Times New Roman"/>
          <w:color w:val="000000"/>
          <w:szCs w:val="28"/>
        </w:rPr>
        <w:t xml:space="preserve"> </w:t>
      </w:r>
      <w:r>
        <w:rPr>
          <w:rFonts w:cs="Times New Roman"/>
          <w:color w:val="000000"/>
          <w:szCs w:val="28"/>
        </w:rPr>
        <w:t>“</w:t>
      </w:r>
      <w:r w:rsidRPr="002B3ADF">
        <w:rPr>
          <w:rFonts w:cs="Times New Roman"/>
          <w:color w:val="000000"/>
          <w:szCs w:val="28"/>
        </w:rPr>
        <w:t xml:space="preserve">having </w:t>
      </w:r>
      <w:r w:rsidRPr="005C596C">
        <w:rPr>
          <w:rFonts w:cs="Times New Roman"/>
          <w:color w:val="000000" w:themeColor="text1"/>
          <w:szCs w:val="28"/>
        </w:rPr>
        <w:t>accepted sufficient alms</w:t>
      </w:r>
      <w:r>
        <w:rPr>
          <w:rFonts w:cs="Times New Roman"/>
          <w:color w:val="000000" w:themeColor="text1"/>
          <w:szCs w:val="28"/>
        </w:rPr>
        <w:t>,</w:t>
      </w:r>
      <w:r w:rsidRPr="005C596C">
        <w:rPr>
          <w:rFonts w:cs="Times New Roman"/>
          <w:color w:val="000000" w:themeColor="text1"/>
          <w:szCs w:val="28"/>
        </w:rPr>
        <w:t xml:space="preserve"> he goes his way</w:t>
      </w:r>
      <w:r>
        <w:rPr>
          <w:rFonts w:cs="Times New Roman"/>
          <w:color w:val="000000" w:themeColor="text1"/>
          <w:szCs w:val="28"/>
        </w:rPr>
        <w:t>,</w:t>
      </w:r>
      <w:r w:rsidRPr="005C596C">
        <w:rPr>
          <w:rFonts w:cs="Times New Roman"/>
          <w:color w:val="000000" w:themeColor="text1"/>
          <w:szCs w:val="28"/>
        </w:rPr>
        <w:t xml:space="preserve"> as a bird</w:t>
      </w:r>
      <w:r>
        <w:rPr>
          <w:rFonts w:cs="Times New Roman"/>
          <w:color w:val="000000" w:themeColor="text1"/>
          <w:szCs w:val="28"/>
        </w:rPr>
        <w:t>,</w:t>
      </w:r>
      <w:r w:rsidRPr="005C596C">
        <w:rPr>
          <w:rFonts w:cs="Times New Roman"/>
          <w:color w:val="000000" w:themeColor="text1"/>
          <w:szCs w:val="28"/>
        </w:rPr>
        <w:t xml:space="preserve"> when it flies here or there</w:t>
      </w:r>
      <w:r>
        <w:rPr>
          <w:rFonts w:cs="Times New Roman"/>
          <w:color w:val="000000" w:themeColor="text1"/>
          <w:szCs w:val="28"/>
        </w:rPr>
        <w:t>,</w:t>
      </w:r>
      <w:r w:rsidRPr="005C596C">
        <w:rPr>
          <w:rFonts w:cs="Times New Roman"/>
          <w:color w:val="000000" w:themeColor="text1"/>
          <w:szCs w:val="28"/>
        </w:rPr>
        <w:t xml:space="preserve"> tak</w:t>
      </w:r>
      <w:r>
        <w:rPr>
          <w:rFonts w:cs="Times New Roman"/>
          <w:color w:val="000000" w:themeColor="text1"/>
          <w:szCs w:val="28"/>
        </w:rPr>
        <w:t xml:space="preserve">es </w:t>
      </w:r>
      <w:r w:rsidRPr="005C596C">
        <w:rPr>
          <w:rFonts w:cs="Times New Roman"/>
          <w:color w:val="000000" w:themeColor="text1"/>
          <w:szCs w:val="28"/>
        </w:rPr>
        <w:t>nothing with it but its wings</w:t>
      </w:r>
      <w:r>
        <w:rPr>
          <w:rFonts w:cs="Times New Roman"/>
          <w:color w:val="000000"/>
          <w:szCs w:val="28"/>
        </w:rPr>
        <w:t>”.</w:t>
      </w:r>
      <w:r>
        <w:rPr>
          <w:rStyle w:val="FootnoteReference"/>
          <w:rFonts w:cs="Times New Roman"/>
          <w:szCs w:val="28"/>
        </w:rPr>
        <w:footnoteReference w:id="107"/>
      </w:r>
      <w:r>
        <w:rPr>
          <w:rFonts w:cs="Times New Roman"/>
          <w:color w:val="000000"/>
          <w:szCs w:val="28"/>
        </w:rPr>
        <w:t xml:space="preserve"> </w:t>
      </w:r>
      <w:r>
        <w:rPr>
          <w:rFonts w:cs="Times New Roman"/>
          <w:szCs w:val="28"/>
        </w:rPr>
        <w:t>He described his senior disciple S</w:t>
      </w:r>
      <w:r w:rsidRPr="002912A4">
        <w:rPr>
          <w:rFonts w:cs="Times New Roman"/>
          <w:color w:val="000000" w:themeColor="text1"/>
          <w:szCs w:val="28"/>
        </w:rPr>
        <w:t>ā</w:t>
      </w:r>
      <w:r>
        <w:rPr>
          <w:rFonts w:cs="Times New Roman"/>
          <w:szCs w:val="28"/>
        </w:rPr>
        <w:t xml:space="preserve">riputta as an ideal </w:t>
      </w:r>
      <w:r w:rsidRPr="00FE763E">
        <w:rPr>
          <w:rFonts w:cs="Times New Roman"/>
          <w:color w:val="000000" w:themeColor="text1"/>
          <w:szCs w:val="28"/>
          <w:lang w:val="en-GB"/>
        </w:rPr>
        <w:t>sama</w:t>
      </w:r>
      <w:r w:rsidRPr="00FE763E">
        <w:rPr>
          <w:rFonts w:cs="Times New Roman"/>
          <w:color w:val="000000"/>
          <w:szCs w:val="28"/>
        </w:rPr>
        <w:t>ṇ</w:t>
      </w:r>
      <w:r w:rsidRPr="00FE763E">
        <w:rPr>
          <w:rFonts w:cs="Times New Roman"/>
          <w:color w:val="000000" w:themeColor="text1"/>
          <w:szCs w:val="28"/>
          <w:lang w:val="en-GB"/>
        </w:rPr>
        <w:t>a</w:t>
      </w:r>
      <w:r>
        <w:rPr>
          <w:rFonts w:cs="Times New Roman"/>
          <w:color w:val="000000" w:themeColor="text1"/>
          <w:szCs w:val="28"/>
          <w:lang w:val="en-GB"/>
        </w:rPr>
        <w:t xml:space="preserve"> </w:t>
      </w:r>
      <w:r>
        <w:rPr>
          <w:rFonts w:cs="Times New Roman"/>
          <w:szCs w:val="28"/>
        </w:rPr>
        <w:t xml:space="preserve">because he was one </w:t>
      </w:r>
      <w:r w:rsidRPr="005C596C">
        <w:rPr>
          <w:rFonts w:cs="Times New Roman"/>
          <w:color w:val="000000" w:themeColor="text1"/>
          <w:szCs w:val="28"/>
        </w:rPr>
        <w:t xml:space="preserve">“with few wishes, contented, secluded, solitary, energetic and devoted to developing </w:t>
      </w:r>
      <w:r>
        <w:rPr>
          <w:rFonts w:cs="Times New Roman"/>
          <w:color w:val="000000" w:themeColor="text1"/>
          <w:szCs w:val="28"/>
        </w:rPr>
        <w:t xml:space="preserve">the </w:t>
      </w:r>
      <w:r w:rsidRPr="005C596C">
        <w:rPr>
          <w:rFonts w:cs="Times New Roman"/>
          <w:color w:val="000000" w:themeColor="text1"/>
          <w:szCs w:val="28"/>
        </w:rPr>
        <w:t>higher mind</w:t>
      </w:r>
      <w:r>
        <w:rPr>
          <w:rFonts w:cs="Times New Roman"/>
          <w:szCs w:val="28"/>
        </w:rPr>
        <w:t>”.</w:t>
      </w:r>
      <w:r>
        <w:rPr>
          <w:rStyle w:val="FootnoteReference"/>
          <w:rFonts w:cs="Times New Roman"/>
          <w:szCs w:val="28"/>
        </w:rPr>
        <w:footnoteReference w:id="108"/>
      </w:r>
      <w:r>
        <w:rPr>
          <w:rFonts w:cs="Times New Roman"/>
          <w:szCs w:val="28"/>
        </w:rPr>
        <w:t xml:space="preserve"> </w:t>
      </w:r>
      <w:r w:rsidRPr="00D53B49">
        <w:rPr>
          <w:rFonts w:eastAsia="Times New Roman" w:cs="Times New Roman"/>
          <w:color w:val="000000" w:themeColor="text1"/>
          <w:lang w:val="en-US"/>
        </w:rPr>
        <w:t>Although most sama</w:t>
      </w:r>
      <w:r w:rsidRPr="00D53B49">
        <w:rPr>
          <w:rFonts w:cs="Times New Roman"/>
          <w:color w:val="000000" w:themeColor="text1"/>
          <w:szCs w:val="28"/>
        </w:rPr>
        <w:t>ṇ</w:t>
      </w:r>
      <w:r w:rsidRPr="00D53B49">
        <w:rPr>
          <w:rFonts w:eastAsia="Times New Roman" w:cs="Times New Roman"/>
          <w:color w:val="000000" w:themeColor="text1"/>
          <w:lang w:val="en-US"/>
        </w:rPr>
        <w:t>as were males,</w:t>
      </w:r>
      <w:r>
        <w:rPr>
          <w:rFonts w:eastAsia="Times New Roman" w:cs="Times New Roman"/>
          <w:color w:val="000000" w:themeColor="text1"/>
          <w:lang w:val="en-US"/>
        </w:rPr>
        <w:t xml:space="preserve"> there were </w:t>
      </w:r>
      <w:r w:rsidRPr="00D53B49">
        <w:rPr>
          <w:rFonts w:eastAsia="Times New Roman" w:cs="Times New Roman"/>
          <w:color w:val="000000" w:themeColor="text1"/>
          <w:lang w:val="en-US"/>
        </w:rPr>
        <w:t>smaller numbers of females who had chosen the life o</w:t>
      </w:r>
      <w:r>
        <w:rPr>
          <w:rFonts w:eastAsia="Times New Roman" w:cs="Times New Roman"/>
          <w:color w:val="000000" w:themeColor="text1"/>
          <w:lang w:val="en-US"/>
        </w:rPr>
        <w:t xml:space="preserve">f </w:t>
      </w:r>
      <w:r w:rsidRPr="00D53B49">
        <w:rPr>
          <w:rFonts w:eastAsia="Times New Roman" w:cs="Times New Roman"/>
          <w:color w:val="000000" w:themeColor="text1"/>
          <w:lang w:val="en-US"/>
        </w:rPr>
        <w:t xml:space="preserve">renunciation. According to which sect they belonged to, some </w:t>
      </w:r>
      <w:r>
        <w:rPr>
          <w:rFonts w:eastAsia="Times New Roman" w:cs="Times New Roman"/>
          <w:color w:val="000000" w:themeColor="text1"/>
          <w:lang w:val="en-US"/>
        </w:rPr>
        <w:t xml:space="preserve">of these women </w:t>
      </w:r>
      <w:r w:rsidRPr="00D53B49">
        <w:rPr>
          <w:rFonts w:eastAsia="Times New Roman" w:cs="Times New Roman"/>
          <w:color w:val="000000" w:themeColor="text1"/>
          <w:lang w:val="en-US"/>
        </w:rPr>
        <w:t xml:space="preserve">wore </w:t>
      </w:r>
      <w:r w:rsidRPr="00D53B49">
        <w:rPr>
          <w:rFonts w:eastAsia="Times New Roman" w:cs="Times New Roman"/>
          <w:color w:val="000000" w:themeColor="text1"/>
          <w:lang w:val="en-US"/>
        </w:rPr>
        <w:lastRenderedPageBreak/>
        <w:t>their hair in a topknot.</w:t>
      </w:r>
      <w:r>
        <w:rPr>
          <w:rFonts w:eastAsia="Times New Roman" w:cs="Times New Roman"/>
          <w:color w:val="000000" w:themeColor="text1"/>
          <w:lang w:val="en-US"/>
        </w:rPr>
        <w:t xml:space="preserve"> </w:t>
      </w:r>
      <w:r w:rsidRPr="00D53B49">
        <w:rPr>
          <w:rFonts w:eastAsia="Times New Roman" w:cs="Times New Roman"/>
          <w:color w:val="000000" w:themeColor="text1"/>
          <w:lang w:val="en-US"/>
        </w:rPr>
        <w:t>Having men and women in the same group together could lead to problems</w:t>
      </w:r>
      <w:r>
        <w:rPr>
          <w:rFonts w:eastAsia="Times New Roman" w:cs="Times New Roman"/>
          <w:color w:val="000000" w:themeColor="text1"/>
          <w:lang w:val="en-US"/>
        </w:rPr>
        <w:t xml:space="preserve">, </w:t>
      </w:r>
      <w:r w:rsidRPr="00D53B49">
        <w:rPr>
          <w:rFonts w:eastAsia="Times New Roman" w:cs="Times New Roman"/>
          <w:color w:val="000000" w:themeColor="text1"/>
          <w:lang w:val="en-US"/>
        </w:rPr>
        <w:t>and the Buddha reported some male wandering ascetics saying: “Real happiness is the downy soft arms of a female wanderer”.</w:t>
      </w:r>
      <w:r w:rsidRPr="00D53B49">
        <w:rPr>
          <w:rStyle w:val="FootnoteReference"/>
          <w:rFonts w:eastAsia="Times New Roman" w:cs="Times New Roman"/>
          <w:color w:val="000000" w:themeColor="text1"/>
          <w:lang w:val="en-US"/>
        </w:rPr>
        <w:footnoteReference w:id="109"/>
      </w:r>
      <w:r w:rsidRPr="00D53B49">
        <w:rPr>
          <w:rFonts w:eastAsia="Times New Roman" w:cs="Times New Roman"/>
          <w:color w:val="000000" w:themeColor="text1"/>
          <w:lang w:val="en-US"/>
        </w:rPr>
        <w:t xml:space="preserve">    </w:t>
      </w:r>
    </w:p>
    <w:p w14:paraId="1EFDDA13" w14:textId="159D24C4" w:rsidR="00FE3E31" w:rsidRPr="0081426C" w:rsidRDefault="00FE3E31" w:rsidP="00DB7003">
      <w:pPr>
        <w:widowControl w:val="0"/>
        <w:tabs>
          <w:tab w:val="left" w:pos="0"/>
          <w:tab w:val="left" w:pos="90"/>
          <w:tab w:val="left" w:pos="917"/>
          <w:tab w:val="left" w:pos="1832"/>
          <w:tab w:val="left" w:pos="2748"/>
          <w:tab w:val="left" w:pos="3665"/>
          <w:tab w:val="left" w:pos="4580"/>
          <w:tab w:val="left" w:pos="5496"/>
          <w:tab w:val="left" w:pos="6413"/>
          <w:tab w:val="left" w:pos="9161"/>
          <w:tab w:val="left" w:pos="10076"/>
          <w:tab w:val="left" w:pos="10992"/>
          <w:tab w:val="left" w:pos="11909"/>
          <w:tab w:val="left" w:pos="12824"/>
          <w:tab w:val="left" w:pos="13740"/>
          <w:tab w:val="left" w:pos="14657"/>
        </w:tabs>
        <w:spacing w:line="240" w:lineRule="auto"/>
        <w:ind w:right="28"/>
        <w:contextualSpacing/>
        <w:jc w:val="both"/>
        <w:rPr>
          <w:rFonts w:cs="Times New Roman"/>
          <w:color w:val="FF0000"/>
          <w:szCs w:val="28"/>
        </w:rPr>
      </w:pPr>
      <w:r>
        <w:rPr>
          <w:rFonts w:cs="Times New Roman"/>
          <w:szCs w:val="28"/>
        </w:rPr>
        <w:t xml:space="preserve">It has been argued that the </w:t>
      </w:r>
      <w:r w:rsidRPr="001B713A">
        <w:rPr>
          <w:rFonts w:cs="Times New Roman"/>
          <w:color w:val="000000" w:themeColor="text1"/>
          <w:szCs w:val="28"/>
          <w:lang w:val="en-GB"/>
        </w:rPr>
        <w:t>sama</w:t>
      </w:r>
      <w:r w:rsidRPr="001B713A">
        <w:rPr>
          <w:rFonts w:cs="Times New Roman"/>
          <w:color w:val="000000"/>
          <w:szCs w:val="28"/>
        </w:rPr>
        <w:t>ṇ</w:t>
      </w:r>
      <w:r w:rsidRPr="001B713A">
        <w:rPr>
          <w:rFonts w:cs="Times New Roman"/>
          <w:color w:val="000000" w:themeColor="text1"/>
          <w:szCs w:val="28"/>
          <w:lang w:val="en-GB"/>
        </w:rPr>
        <w:t>a</w:t>
      </w:r>
      <w:r>
        <w:rPr>
          <w:rFonts w:cs="Times New Roman"/>
          <w:color w:val="000000" w:themeColor="text1"/>
          <w:szCs w:val="28"/>
          <w:lang w:val="en-GB"/>
        </w:rPr>
        <w:t xml:space="preserve"> </w:t>
      </w:r>
      <w:r>
        <w:rPr>
          <w:rFonts w:cs="Times New Roman"/>
          <w:szCs w:val="28"/>
        </w:rPr>
        <w:t xml:space="preserve">tradition was a response to disaffection and alienation caused by the new urbanization taking place at this time and thus that it was a recent phenomenon, but it is more likely that it was an ancient tradition indigenous to the Middle </w:t>
      </w:r>
      <w:r w:rsidRPr="00902235">
        <w:rPr>
          <w:rFonts w:cs="Times New Roman"/>
          <w:color w:val="000000" w:themeColor="text1"/>
          <w:szCs w:val="28"/>
        </w:rPr>
        <w:t>Land. Others have argued that Buddhism started as a reaction against Brahmanism but this theory is increasingly being called into question too.</w:t>
      </w:r>
      <w:r w:rsidRPr="00902235">
        <w:rPr>
          <w:rStyle w:val="FootnoteReference"/>
          <w:rFonts w:cs="Times New Roman"/>
          <w:color w:val="000000" w:themeColor="text1"/>
          <w:szCs w:val="28"/>
        </w:rPr>
        <w:footnoteReference w:id="110"/>
      </w:r>
    </w:p>
    <w:p w14:paraId="0BA3D084" w14:textId="3FB690CC" w:rsidR="00FE3E31" w:rsidRPr="002C76A5" w:rsidRDefault="00FE3E31" w:rsidP="00DB7003">
      <w:pPr>
        <w:spacing w:line="240" w:lineRule="auto"/>
        <w:contextualSpacing/>
        <w:jc w:val="both"/>
        <w:rPr>
          <w:rFonts w:cs="Times New Roman"/>
          <w:color w:val="000000" w:themeColor="text1"/>
          <w:szCs w:val="28"/>
        </w:rPr>
      </w:pPr>
      <w:r w:rsidRPr="009D7E6B">
        <w:rPr>
          <w:rFonts w:cs="Times New Roman"/>
          <w:color w:val="000000" w:themeColor="text1"/>
          <w:szCs w:val="28"/>
        </w:rPr>
        <w:t xml:space="preserve">In contrast to the </w:t>
      </w:r>
      <w:proofErr w:type="gramStart"/>
      <w:r>
        <w:rPr>
          <w:rFonts w:cs="Times New Roman"/>
          <w:color w:val="000000" w:themeColor="text1"/>
          <w:szCs w:val="28"/>
        </w:rPr>
        <w:t>brahmin</w:t>
      </w:r>
      <w:r w:rsidRPr="009D7E6B">
        <w:rPr>
          <w:rFonts w:cs="Times New Roman"/>
          <w:color w:val="000000" w:themeColor="text1"/>
          <w:szCs w:val="28"/>
        </w:rPr>
        <w:t>s</w:t>
      </w:r>
      <w:proofErr w:type="gramEnd"/>
      <w:r>
        <w:rPr>
          <w:rFonts w:cs="Times New Roman"/>
          <w:color w:val="000000" w:themeColor="text1"/>
          <w:szCs w:val="28"/>
        </w:rPr>
        <w:t>,</w:t>
      </w:r>
      <w:r w:rsidRPr="009D7E6B">
        <w:rPr>
          <w:rFonts w:cs="Times New Roman"/>
          <w:color w:val="000000" w:themeColor="text1"/>
          <w:szCs w:val="28"/>
        </w:rPr>
        <w:t xml:space="preserve"> the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as</w:t>
      </w:r>
      <w:r w:rsidRPr="00C87294">
        <w:rPr>
          <w:rFonts w:cs="Times New Roman"/>
          <w:iCs/>
          <w:color w:val="000000" w:themeColor="text1"/>
          <w:szCs w:val="28"/>
        </w:rPr>
        <w:t xml:space="preserve"> </w:t>
      </w:r>
      <w:r w:rsidRPr="009D7E6B">
        <w:rPr>
          <w:rFonts w:cs="Times New Roman"/>
          <w:color w:val="000000" w:themeColor="text1"/>
          <w:szCs w:val="28"/>
        </w:rPr>
        <w:t>generally rejected the Vedas and most</w:t>
      </w:r>
      <w:r>
        <w:rPr>
          <w:rFonts w:cs="Times New Roman"/>
          <w:color w:val="000000" w:themeColor="text1"/>
          <w:szCs w:val="28"/>
        </w:rPr>
        <w:t xml:space="preserve"> Brahmin</w:t>
      </w:r>
      <w:r w:rsidRPr="009D7E6B">
        <w:rPr>
          <w:rFonts w:cs="Times New Roman"/>
          <w:color w:val="000000" w:themeColor="text1"/>
          <w:szCs w:val="28"/>
        </w:rPr>
        <w:t>ical beliefs and practices and gave precedence to</w:t>
      </w:r>
      <w:r>
        <w:rPr>
          <w:rFonts w:cs="Times New Roman"/>
          <w:color w:val="000000" w:themeColor="text1"/>
          <w:szCs w:val="28"/>
        </w:rPr>
        <w:t xml:space="preserve"> </w:t>
      </w:r>
      <w:r w:rsidRPr="00C41FB8">
        <w:rPr>
          <w:rFonts w:cs="Times New Roman"/>
          <w:color w:val="000000" w:themeColor="text1"/>
          <w:szCs w:val="28"/>
        </w:rPr>
        <w:t>personal</w:t>
      </w:r>
      <w:r>
        <w:rPr>
          <w:rFonts w:cs="Times New Roman"/>
          <w:color w:val="000000" w:themeColor="text1"/>
          <w:szCs w:val="28"/>
        </w:rPr>
        <w:t xml:space="preserve"> </w:t>
      </w:r>
      <w:r w:rsidRPr="009D7E6B">
        <w:rPr>
          <w:rFonts w:cs="Times New Roman"/>
          <w:color w:val="000000" w:themeColor="text1"/>
          <w:szCs w:val="28"/>
        </w:rPr>
        <w:t xml:space="preserve">experience over dogma and scriptural authority. They experimented with meditation, self-mortification, yogic breathing, fasting and extended periods of isolation. </w:t>
      </w:r>
      <w:r w:rsidRPr="00C41FB8">
        <w:rPr>
          <w:rFonts w:cs="Times New Roman"/>
          <w:color w:val="000000" w:themeColor="text1"/>
          <w:szCs w:val="28"/>
        </w:rPr>
        <w:t xml:space="preserve">The two movements </w:t>
      </w:r>
      <w:r w:rsidRPr="009D7E6B">
        <w:rPr>
          <w:rFonts w:cs="Times New Roman"/>
          <w:color w:val="000000" w:themeColor="text1"/>
          <w:szCs w:val="28"/>
        </w:rPr>
        <w:t xml:space="preserve">also aspired to different goals. </w:t>
      </w:r>
      <w:r w:rsidRPr="002C76A5">
        <w:rPr>
          <w:rFonts w:cs="Times New Roman"/>
          <w:color w:val="000000" w:themeColor="text1"/>
          <w:szCs w:val="28"/>
        </w:rPr>
        <w:t xml:space="preserve">Brahminism was concerned with success in this world and heaven in the next, while the </w:t>
      </w:r>
      <w:r w:rsidRPr="002C76A5">
        <w:rPr>
          <w:rFonts w:cs="Times New Roman"/>
          <w:color w:val="000000" w:themeColor="text1"/>
          <w:szCs w:val="28"/>
          <w:lang w:val="en-GB"/>
        </w:rPr>
        <w:t>sama</w:t>
      </w:r>
      <w:r w:rsidRPr="002C76A5">
        <w:rPr>
          <w:rFonts w:cs="Times New Roman"/>
          <w:color w:val="000000" w:themeColor="text1"/>
          <w:szCs w:val="28"/>
        </w:rPr>
        <w:t>ṇ</w:t>
      </w:r>
      <w:r w:rsidRPr="002C76A5">
        <w:rPr>
          <w:rFonts w:cs="Times New Roman"/>
          <w:color w:val="000000" w:themeColor="text1"/>
          <w:szCs w:val="28"/>
          <w:lang w:val="en-GB"/>
        </w:rPr>
        <w:t>as</w:t>
      </w:r>
      <w:r w:rsidRPr="002C76A5">
        <w:rPr>
          <w:rFonts w:cs="Times New Roman"/>
          <w:color w:val="000000" w:themeColor="text1"/>
          <w:szCs w:val="28"/>
        </w:rPr>
        <w:t xml:space="preserve"> renounced all worldly concerns, believing that some forms of ecstatic mystical experience were achievable </w:t>
      </w:r>
      <w:proofErr w:type="gramStart"/>
      <w:r w:rsidRPr="002C76A5">
        <w:rPr>
          <w:rFonts w:cs="Times New Roman"/>
          <w:color w:val="000000" w:themeColor="text1"/>
          <w:szCs w:val="28"/>
        </w:rPr>
        <w:t>either here and</w:t>
      </w:r>
      <w:proofErr w:type="gramEnd"/>
      <w:r w:rsidRPr="002C76A5">
        <w:rPr>
          <w:rFonts w:cs="Times New Roman"/>
          <w:color w:val="000000" w:themeColor="text1"/>
          <w:szCs w:val="28"/>
        </w:rPr>
        <w:t xml:space="preserve"> now or after death. A few </w:t>
      </w:r>
      <w:r w:rsidRPr="002C76A5">
        <w:rPr>
          <w:rFonts w:cs="Times New Roman"/>
          <w:color w:val="000000" w:themeColor="text1"/>
          <w:szCs w:val="28"/>
          <w:lang w:val="en-GB"/>
        </w:rPr>
        <w:t>sama</w:t>
      </w:r>
      <w:r w:rsidRPr="002C76A5">
        <w:rPr>
          <w:rFonts w:cs="Times New Roman"/>
          <w:color w:val="000000" w:themeColor="text1"/>
          <w:szCs w:val="28"/>
        </w:rPr>
        <w:t>ṇ</w:t>
      </w:r>
      <w:r w:rsidRPr="002C76A5">
        <w:rPr>
          <w:rFonts w:cs="Times New Roman"/>
          <w:color w:val="000000" w:themeColor="text1"/>
          <w:szCs w:val="28"/>
          <w:lang w:val="en-GB"/>
        </w:rPr>
        <w:t>as,</w:t>
      </w:r>
      <w:r w:rsidRPr="002C76A5">
        <w:rPr>
          <w:rFonts w:cs="Times New Roman"/>
          <w:color w:val="000000" w:themeColor="text1"/>
          <w:szCs w:val="28"/>
        </w:rPr>
        <w:t xml:space="preserve"> however, taught a materialist philosophy or were sceptical of all philosophical viewpoints, and, of the seven most prominent teachers of the time, none of them taught a form of monotheism. </w:t>
      </w:r>
    </w:p>
    <w:p w14:paraId="2683019D" w14:textId="77777777" w:rsidR="00FE3E31" w:rsidRPr="009C1B52" w:rsidRDefault="00FE3E31" w:rsidP="00DB7003">
      <w:pPr>
        <w:spacing w:line="240" w:lineRule="auto"/>
        <w:contextualSpacing/>
        <w:jc w:val="both"/>
        <w:rPr>
          <w:rFonts w:cs="Times New Roman"/>
          <w:color w:val="000000" w:themeColor="text1"/>
          <w:szCs w:val="28"/>
        </w:rPr>
      </w:pPr>
      <w:r w:rsidRPr="005E7F6F">
        <w:rPr>
          <w:rFonts w:cs="Times New Roman"/>
          <w:color w:val="000000" w:themeColor="text1"/>
          <w:szCs w:val="28"/>
        </w:rPr>
        <w:t xml:space="preserve">A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w:t>
      </w:r>
      <w:r>
        <w:rPr>
          <w:rFonts w:cs="Times New Roman"/>
          <w:color w:val="000000" w:themeColor="text1"/>
          <w:szCs w:val="28"/>
          <w:lang w:val="en-GB"/>
        </w:rPr>
        <w:t xml:space="preserve"> </w:t>
      </w:r>
      <w:r w:rsidRPr="001E45BC">
        <w:rPr>
          <w:rFonts w:cs="Times New Roman"/>
          <w:color w:val="000000" w:themeColor="text1"/>
          <w:szCs w:val="28"/>
        </w:rPr>
        <w:t>who believed he ha</w:t>
      </w:r>
      <w:r>
        <w:rPr>
          <w:rFonts w:cs="Times New Roman"/>
          <w:color w:val="000000" w:themeColor="text1"/>
          <w:szCs w:val="28"/>
        </w:rPr>
        <w:t>d</w:t>
      </w:r>
      <w:r w:rsidRPr="001E45BC">
        <w:rPr>
          <w:rFonts w:cs="Times New Roman"/>
          <w:color w:val="000000" w:themeColor="text1"/>
          <w:szCs w:val="28"/>
        </w:rPr>
        <w:t xml:space="preserve"> attained some kind of spiritual realization might attract disciples</w:t>
      </w:r>
      <w:r>
        <w:rPr>
          <w:rFonts w:cs="Times New Roman"/>
          <w:color w:val="000000" w:themeColor="text1"/>
          <w:szCs w:val="28"/>
        </w:rPr>
        <w:t>,</w:t>
      </w:r>
      <w:r w:rsidRPr="001E45BC">
        <w:rPr>
          <w:rFonts w:cs="Times New Roman"/>
          <w:color w:val="000000" w:themeColor="text1"/>
          <w:szCs w:val="28"/>
        </w:rPr>
        <w:t xml:space="preserve"> and thus a sect or </w:t>
      </w:r>
      <w:r>
        <w:rPr>
          <w:rFonts w:cs="Times New Roman"/>
          <w:color w:val="000000" w:themeColor="text1"/>
          <w:szCs w:val="28"/>
        </w:rPr>
        <w:t xml:space="preserve">school would come into being; </w:t>
      </w:r>
      <w:r w:rsidRPr="001E45BC">
        <w:rPr>
          <w:rFonts w:cs="Times New Roman"/>
          <w:color w:val="000000" w:themeColor="text1"/>
          <w:szCs w:val="28"/>
        </w:rPr>
        <w:t>others lived in small</w:t>
      </w:r>
      <w:r>
        <w:rPr>
          <w:rFonts w:cs="Times New Roman"/>
          <w:color w:val="000000" w:themeColor="text1"/>
          <w:szCs w:val="28"/>
        </w:rPr>
        <w:t>,</w:t>
      </w:r>
      <w:r w:rsidRPr="001E45BC">
        <w:rPr>
          <w:rFonts w:cs="Times New Roman"/>
          <w:color w:val="000000" w:themeColor="text1"/>
          <w:szCs w:val="28"/>
        </w:rPr>
        <w:t xml:space="preserve"> informal bands</w:t>
      </w:r>
      <w:r>
        <w:rPr>
          <w:rFonts w:cs="Times New Roman"/>
          <w:color w:val="000000" w:themeColor="text1"/>
          <w:szCs w:val="28"/>
        </w:rPr>
        <w:t>,</w:t>
      </w:r>
      <w:r w:rsidRPr="001E45BC">
        <w:rPr>
          <w:rFonts w:cs="Times New Roman"/>
          <w:color w:val="000000" w:themeColor="text1"/>
          <w:szCs w:val="28"/>
        </w:rPr>
        <w:t xml:space="preserve"> and a few </w:t>
      </w:r>
      <w:r w:rsidRPr="001E45BC">
        <w:rPr>
          <w:rFonts w:cs="Times New Roman"/>
          <w:color w:val="000000" w:themeColor="text1"/>
          <w:szCs w:val="28"/>
          <w:lang w:val="en-GB"/>
        </w:rPr>
        <w:t xml:space="preserve">lived alone in forests. According </w:t>
      </w:r>
      <w:r>
        <w:rPr>
          <w:rFonts w:cs="Times New Roman"/>
          <w:color w:val="000000" w:themeColor="text1"/>
          <w:szCs w:val="28"/>
          <w:lang w:val="en-GB"/>
        </w:rPr>
        <w:t xml:space="preserve">to </w:t>
      </w:r>
      <w:r w:rsidRPr="001E45BC">
        <w:rPr>
          <w:rFonts w:cs="Times New Roman"/>
          <w:color w:val="000000" w:themeColor="text1"/>
          <w:szCs w:val="28"/>
          <w:lang w:val="en-GB"/>
        </w:rPr>
        <w:t>which discipline or ideology they subscribed to</w:t>
      </w:r>
      <w:r>
        <w:rPr>
          <w:rFonts w:cs="Times New Roman"/>
          <w:color w:val="000000" w:themeColor="text1"/>
          <w:szCs w:val="28"/>
          <w:lang w:val="en-GB"/>
        </w:rPr>
        <w:t>,</w:t>
      </w:r>
      <w:r w:rsidRPr="001E45BC">
        <w:rPr>
          <w:rFonts w:cs="Times New Roman"/>
          <w:color w:val="000000" w:themeColor="text1"/>
          <w:szCs w:val="28"/>
          <w:lang w:val="en-GB"/>
        </w:rPr>
        <w:t xml:space="preserve"> there were sama</w:t>
      </w:r>
      <w:r w:rsidRPr="001E45BC">
        <w:rPr>
          <w:rFonts w:cs="Times New Roman"/>
          <w:color w:val="000000" w:themeColor="text1"/>
          <w:szCs w:val="28"/>
        </w:rPr>
        <w:t>ṇ</w:t>
      </w:r>
      <w:r w:rsidRPr="001E45BC">
        <w:rPr>
          <w:rFonts w:cs="Times New Roman"/>
          <w:color w:val="000000" w:themeColor="text1"/>
          <w:szCs w:val="28"/>
          <w:lang w:val="en-GB"/>
        </w:rPr>
        <w:t>as</w:t>
      </w:r>
      <w:r w:rsidRPr="005E7F6F">
        <w:rPr>
          <w:rFonts w:cs="Times New Roman"/>
          <w:color w:val="000000" w:themeColor="text1"/>
          <w:szCs w:val="28"/>
          <w:lang w:val="en-GB"/>
        </w:rPr>
        <w:t xml:space="preserve"> </w:t>
      </w:r>
      <w:r>
        <w:rPr>
          <w:rFonts w:cs="Times New Roman"/>
          <w:color w:val="000000" w:themeColor="text1"/>
          <w:szCs w:val="28"/>
          <w:lang w:val="en-GB"/>
        </w:rPr>
        <w:t xml:space="preserve">who </w:t>
      </w:r>
      <w:r w:rsidRPr="005E7F6F">
        <w:rPr>
          <w:rFonts w:cs="Times New Roman"/>
          <w:color w:val="000000" w:themeColor="text1"/>
          <w:szCs w:val="28"/>
          <w:lang w:val="en-GB"/>
        </w:rPr>
        <w:t>went naked</w:t>
      </w:r>
      <w:r>
        <w:rPr>
          <w:rFonts w:cs="Times New Roman"/>
          <w:color w:val="000000" w:themeColor="text1"/>
          <w:szCs w:val="28"/>
          <w:lang w:val="en-GB"/>
        </w:rPr>
        <w:t xml:space="preserve">, symbolic of their rejection of all social norms and values, </w:t>
      </w:r>
      <w:r w:rsidRPr="005E7F6F">
        <w:rPr>
          <w:rFonts w:cs="Times New Roman"/>
          <w:color w:val="000000" w:themeColor="text1"/>
          <w:szCs w:val="28"/>
          <w:lang w:val="en-GB"/>
        </w:rPr>
        <w:t xml:space="preserve">while others wore animal skins or robes made out of rags, usually dyed tawny brown or yellow. </w:t>
      </w:r>
      <w:r>
        <w:rPr>
          <w:rFonts w:cs="Times New Roman"/>
          <w:color w:val="000000" w:themeColor="text1"/>
          <w:szCs w:val="28"/>
          <w:lang w:val="en-GB"/>
        </w:rPr>
        <w:t xml:space="preserve">Some </w:t>
      </w:r>
      <w:r w:rsidRPr="005E7F6F">
        <w:rPr>
          <w:rFonts w:cs="Times New Roman"/>
          <w:color w:val="000000" w:themeColor="text1"/>
          <w:szCs w:val="28"/>
          <w:lang w:val="en-GB"/>
        </w:rPr>
        <w:t xml:space="preserve">shaved their heads, others tore </w:t>
      </w:r>
      <w:r>
        <w:rPr>
          <w:rFonts w:cs="Times New Roman"/>
          <w:color w:val="000000" w:themeColor="text1"/>
          <w:szCs w:val="28"/>
          <w:lang w:val="en-GB"/>
        </w:rPr>
        <w:t xml:space="preserve">their hair </w:t>
      </w:r>
      <w:r w:rsidRPr="005E7F6F">
        <w:rPr>
          <w:rFonts w:cs="Times New Roman"/>
          <w:color w:val="000000" w:themeColor="text1"/>
          <w:szCs w:val="28"/>
          <w:lang w:val="en-GB"/>
        </w:rPr>
        <w:t>out</w:t>
      </w:r>
      <w:r>
        <w:rPr>
          <w:rFonts w:cs="Times New Roman"/>
          <w:color w:val="000000" w:themeColor="text1"/>
          <w:szCs w:val="28"/>
          <w:lang w:val="en-GB"/>
        </w:rPr>
        <w:t>,</w:t>
      </w:r>
      <w:r w:rsidRPr="005E7F6F">
        <w:rPr>
          <w:rFonts w:cs="Times New Roman"/>
          <w:color w:val="000000" w:themeColor="text1"/>
          <w:szCs w:val="28"/>
          <w:lang w:val="en-GB"/>
        </w:rPr>
        <w:t xml:space="preserve"> </w:t>
      </w:r>
      <w:r>
        <w:rPr>
          <w:rFonts w:cs="Times New Roman"/>
          <w:color w:val="000000" w:themeColor="text1"/>
          <w:szCs w:val="28"/>
          <w:lang w:val="en-GB"/>
        </w:rPr>
        <w:t>and</w:t>
      </w:r>
      <w:r w:rsidRPr="005E7F6F">
        <w:rPr>
          <w:rFonts w:cs="Times New Roman"/>
          <w:color w:val="000000" w:themeColor="text1"/>
          <w:szCs w:val="28"/>
          <w:lang w:val="en-GB"/>
        </w:rPr>
        <w:t xml:space="preserve"> still others let their unkempt hair grow so that it formed matted dreadlocks.</w:t>
      </w:r>
      <w:r>
        <w:rPr>
          <w:rFonts w:cs="Times New Roman"/>
          <w:color w:val="000000" w:themeColor="text1"/>
          <w:szCs w:val="28"/>
          <w:lang w:val="en-GB"/>
        </w:rPr>
        <w:t xml:space="preserve"> </w:t>
      </w:r>
    </w:p>
    <w:p w14:paraId="0AE1BD94" w14:textId="3BD94B0B" w:rsidR="00FE3E31" w:rsidRDefault="00FE3E31" w:rsidP="00DB7003">
      <w:pPr>
        <w:spacing w:line="240" w:lineRule="auto"/>
        <w:contextualSpacing/>
        <w:jc w:val="both"/>
        <w:rPr>
          <w:rFonts w:cs="Times New Roman"/>
          <w:color w:val="000000" w:themeColor="text1"/>
          <w:szCs w:val="28"/>
        </w:rPr>
      </w:pPr>
      <w:r>
        <w:rPr>
          <w:rFonts w:cs="Times New Roman"/>
          <w:color w:val="000000" w:themeColor="text1"/>
          <w:szCs w:val="28"/>
        </w:rPr>
        <w:t xml:space="preserve">By the fifth century BCE, </w:t>
      </w:r>
      <w:r w:rsidRPr="000C0203">
        <w:rPr>
          <w:rFonts w:cs="Times New Roman"/>
          <w:color w:val="000000" w:themeColor="text1"/>
          <w:szCs w:val="28"/>
        </w:rPr>
        <w:t xml:space="preserve">there were at least a dozen major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w:t>
      </w:r>
      <w:r>
        <w:rPr>
          <w:rFonts w:cs="Times New Roman"/>
          <w:color w:val="000000" w:themeColor="text1"/>
          <w:szCs w:val="28"/>
          <w:lang w:val="en-GB"/>
        </w:rPr>
        <w:t xml:space="preserve"> </w:t>
      </w:r>
      <w:r w:rsidRPr="001E45BC">
        <w:rPr>
          <w:rFonts w:cs="Times New Roman"/>
          <w:color w:val="000000" w:themeColor="text1"/>
          <w:szCs w:val="28"/>
        </w:rPr>
        <w:t>fraternities or sects in the Middle Land</w:t>
      </w:r>
      <w:r>
        <w:rPr>
          <w:rFonts w:cs="Times New Roman"/>
          <w:color w:val="000000" w:themeColor="text1"/>
          <w:szCs w:val="28"/>
        </w:rPr>
        <w:t>,</w:t>
      </w:r>
      <w:r w:rsidRPr="001E45BC">
        <w:rPr>
          <w:rFonts w:cs="Times New Roman"/>
          <w:color w:val="000000" w:themeColor="text1"/>
          <w:szCs w:val="28"/>
        </w:rPr>
        <w:t xml:space="preserve"> such as the Muṇḍaka Sāvakas, the Jatilas, the Māgaṇḍka, the Tedaṇḍikas, the Aviruddhakas and the </w:t>
      </w:r>
      <w:r w:rsidRPr="001E45BC">
        <w:rPr>
          <w:rFonts w:cs="Times New Roman"/>
          <w:color w:val="000000" w:themeColor="text1"/>
          <w:szCs w:val="28"/>
        </w:rPr>
        <w:lastRenderedPageBreak/>
        <w:t xml:space="preserve">Devadhammikas.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w:t>
      </w:r>
      <w:r>
        <w:rPr>
          <w:rFonts w:cs="Times New Roman"/>
          <w:color w:val="000000" w:themeColor="text1"/>
          <w:szCs w:val="28"/>
          <w:lang w:val="en-GB"/>
        </w:rPr>
        <w:t xml:space="preserve"> </w:t>
      </w:r>
      <w:r>
        <w:rPr>
          <w:rFonts w:cs="Times New Roman"/>
          <w:color w:val="000000" w:themeColor="text1"/>
          <w:szCs w:val="28"/>
        </w:rPr>
        <w:t>t</w:t>
      </w:r>
      <w:r w:rsidRPr="000C0203">
        <w:rPr>
          <w:rFonts w:cs="Times New Roman"/>
          <w:color w:val="000000" w:themeColor="text1"/>
          <w:szCs w:val="28"/>
        </w:rPr>
        <w:t xml:space="preserve">eachers who </w:t>
      </w:r>
      <w:r>
        <w:rPr>
          <w:rFonts w:cs="Times New Roman"/>
          <w:color w:val="000000" w:themeColor="text1"/>
          <w:szCs w:val="28"/>
        </w:rPr>
        <w:t xml:space="preserve">were attracting attention </w:t>
      </w:r>
      <w:r w:rsidRPr="000C0203">
        <w:rPr>
          <w:rFonts w:cs="Times New Roman"/>
          <w:color w:val="000000" w:themeColor="text1"/>
          <w:szCs w:val="28"/>
        </w:rPr>
        <w:t>included Pūraṇa Kassapa, Ajita Kesakambalī, Pakudha Kaccāyana</w:t>
      </w:r>
      <w:r>
        <w:rPr>
          <w:rFonts w:cs="Times New Roman"/>
          <w:color w:val="000000" w:themeColor="text1"/>
          <w:szCs w:val="28"/>
        </w:rPr>
        <w:t>,</w:t>
      </w:r>
      <w:r w:rsidRPr="000C0203">
        <w:rPr>
          <w:rFonts w:cs="Times New Roman"/>
          <w:color w:val="000000" w:themeColor="text1"/>
          <w:szCs w:val="28"/>
        </w:rPr>
        <w:t xml:space="preserve"> Sa</w:t>
      </w:r>
      <w:r w:rsidRPr="00A676E6">
        <w:rPr>
          <w:rFonts w:cs="Times New Roman"/>
          <w:color w:val="000000"/>
          <w:szCs w:val="28"/>
        </w:rPr>
        <w:t>ñ</w:t>
      </w:r>
      <w:r w:rsidRPr="000C0203">
        <w:rPr>
          <w:rFonts w:cs="Times New Roman"/>
          <w:color w:val="000000" w:themeColor="text1"/>
          <w:szCs w:val="28"/>
        </w:rPr>
        <w:t>jaya Bela</w:t>
      </w:r>
      <w:r w:rsidRPr="00A676E6">
        <w:rPr>
          <w:rFonts w:cs="Times New Roman"/>
          <w:color w:val="000000"/>
          <w:szCs w:val="28"/>
        </w:rPr>
        <w:t>ṭṭ</w:t>
      </w:r>
      <w:r w:rsidRPr="000C0203">
        <w:rPr>
          <w:rFonts w:cs="Times New Roman"/>
          <w:color w:val="000000" w:themeColor="text1"/>
          <w:szCs w:val="28"/>
        </w:rPr>
        <w:t xml:space="preserve">haputta, </w:t>
      </w:r>
      <w:r>
        <w:rPr>
          <w:rFonts w:cs="Times New Roman"/>
          <w:color w:val="000000"/>
          <w:szCs w:val="28"/>
        </w:rPr>
        <w:t>Mah</w:t>
      </w:r>
      <w:r w:rsidRPr="00FE46FA">
        <w:rPr>
          <w:rFonts w:cs="Times New Roman"/>
          <w:color w:val="000000"/>
          <w:szCs w:val="28"/>
        </w:rPr>
        <w:t>ā</w:t>
      </w:r>
      <w:r>
        <w:rPr>
          <w:rFonts w:cs="Times New Roman"/>
          <w:color w:val="000000"/>
          <w:szCs w:val="28"/>
        </w:rPr>
        <w:t>v</w:t>
      </w:r>
      <w:r w:rsidRPr="00FE46FA">
        <w:rPr>
          <w:rFonts w:cs="Times New Roman"/>
          <w:color w:val="000000"/>
          <w:szCs w:val="28"/>
        </w:rPr>
        <w:t>ī</w:t>
      </w:r>
      <w:r>
        <w:rPr>
          <w:rFonts w:cs="Times New Roman"/>
          <w:color w:val="000000"/>
          <w:szCs w:val="28"/>
        </w:rPr>
        <w:t>ra,</w:t>
      </w:r>
      <w:r>
        <w:rPr>
          <w:rFonts w:cs="Times New Roman"/>
          <w:color w:val="000000" w:themeColor="text1"/>
          <w:szCs w:val="28"/>
        </w:rPr>
        <w:t xml:space="preserve"> </w:t>
      </w:r>
      <w:r w:rsidRPr="000C0203">
        <w:rPr>
          <w:rFonts w:cs="Times New Roman"/>
          <w:color w:val="000000" w:themeColor="text1"/>
          <w:szCs w:val="28"/>
        </w:rPr>
        <w:t>and</w:t>
      </w:r>
      <w:r>
        <w:rPr>
          <w:rFonts w:cs="Times New Roman"/>
          <w:color w:val="000000" w:themeColor="text1"/>
          <w:szCs w:val="28"/>
        </w:rPr>
        <w:t>,</w:t>
      </w:r>
      <w:r w:rsidRPr="000C0203">
        <w:rPr>
          <w:rFonts w:cs="Times New Roman"/>
          <w:color w:val="000000" w:themeColor="text1"/>
          <w:szCs w:val="28"/>
        </w:rPr>
        <w:t xml:space="preserve"> of course</w:t>
      </w:r>
      <w:r>
        <w:rPr>
          <w:rFonts w:cs="Times New Roman"/>
          <w:color w:val="000000" w:themeColor="text1"/>
          <w:szCs w:val="28"/>
        </w:rPr>
        <w:t>,</w:t>
      </w:r>
      <w:r w:rsidRPr="000C0203">
        <w:rPr>
          <w:rFonts w:cs="Times New Roman"/>
          <w:color w:val="000000" w:themeColor="text1"/>
          <w:szCs w:val="28"/>
        </w:rPr>
        <w:t xml:space="preserve"> the two teachers who guided Gotama’s early explorations, </w:t>
      </w:r>
      <w:r w:rsidRPr="00A676E6">
        <w:rPr>
          <w:rFonts w:cs="Times New Roman"/>
          <w:color w:val="000000"/>
          <w:szCs w:val="28"/>
        </w:rPr>
        <w:t>Āḷ</w:t>
      </w:r>
      <w:r w:rsidRPr="000C0203">
        <w:rPr>
          <w:rFonts w:cs="Times New Roman"/>
          <w:color w:val="000000" w:themeColor="text1"/>
          <w:szCs w:val="28"/>
        </w:rPr>
        <w:t>āra</w:t>
      </w:r>
      <w:r>
        <w:rPr>
          <w:rFonts w:cs="Times New Roman"/>
          <w:color w:val="000000" w:themeColor="text1"/>
          <w:szCs w:val="28"/>
        </w:rPr>
        <w:t xml:space="preserve"> Kālāma and </w:t>
      </w:r>
      <w:r w:rsidRPr="00C41FB8">
        <w:rPr>
          <w:rFonts w:cs="Times New Roman"/>
          <w:color w:val="000000" w:themeColor="text1"/>
          <w:szCs w:val="28"/>
        </w:rPr>
        <w:t>Uddaka</w:t>
      </w:r>
      <w:r w:rsidRPr="003F3708">
        <w:rPr>
          <w:rFonts w:cs="Times New Roman"/>
          <w:color w:val="FF0000"/>
          <w:szCs w:val="28"/>
        </w:rPr>
        <w:t xml:space="preserve"> </w:t>
      </w:r>
      <w:r w:rsidRPr="000C0203">
        <w:rPr>
          <w:rFonts w:cs="Times New Roman"/>
          <w:color w:val="000000" w:themeColor="text1"/>
          <w:szCs w:val="28"/>
        </w:rPr>
        <w:t>Rāmaputta</w:t>
      </w:r>
      <w:r>
        <w:rPr>
          <w:rFonts w:cs="Times New Roman"/>
          <w:color w:val="000000" w:themeColor="text1"/>
          <w:szCs w:val="28"/>
        </w:rPr>
        <w:t>.</w:t>
      </w:r>
      <w:r>
        <w:rPr>
          <w:rStyle w:val="FootnoteReference"/>
          <w:rFonts w:cs="Times New Roman"/>
          <w:szCs w:val="28"/>
        </w:rPr>
        <w:footnoteReference w:id="111"/>
      </w:r>
      <w:r>
        <w:rPr>
          <w:rFonts w:cs="Times New Roman"/>
          <w:color w:val="000000" w:themeColor="text1"/>
          <w:szCs w:val="28"/>
        </w:rPr>
        <w:t xml:space="preserve"> Most of </w:t>
      </w:r>
      <w:r w:rsidRPr="000C0203">
        <w:rPr>
          <w:rFonts w:cs="Times New Roman"/>
          <w:color w:val="000000" w:themeColor="text1"/>
          <w:szCs w:val="28"/>
        </w:rPr>
        <w:t>these sects</w:t>
      </w:r>
      <w:r>
        <w:rPr>
          <w:rFonts w:cs="Times New Roman"/>
          <w:color w:val="000000" w:themeColor="text1"/>
          <w:szCs w:val="28"/>
        </w:rPr>
        <w:t>, their founders</w:t>
      </w:r>
      <w:r w:rsidRPr="000C0203">
        <w:rPr>
          <w:rFonts w:cs="Times New Roman"/>
          <w:color w:val="000000" w:themeColor="text1"/>
          <w:szCs w:val="28"/>
        </w:rPr>
        <w:t xml:space="preserve"> and the doctrines they </w:t>
      </w:r>
      <w:r>
        <w:rPr>
          <w:rFonts w:cs="Times New Roman"/>
          <w:color w:val="000000" w:themeColor="text1"/>
          <w:szCs w:val="28"/>
        </w:rPr>
        <w:t xml:space="preserve">espoused </w:t>
      </w:r>
      <w:r w:rsidRPr="000C0203">
        <w:rPr>
          <w:rFonts w:cs="Times New Roman"/>
          <w:color w:val="000000" w:themeColor="text1"/>
          <w:szCs w:val="28"/>
        </w:rPr>
        <w:t xml:space="preserve">soon faded into obscurity and were forgotten. </w:t>
      </w:r>
      <w:r>
        <w:rPr>
          <w:rFonts w:cs="Times New Roman"/>
          <w:color w:val="000000" w:themeColor="text1"/>
          <w:szCs w:val="28"/>
        </w:rPr>
        <w:t>Other than the Buddhists, t</w:t>
      </w:r>
      <w:r w:rsidRPr="000C0203">
        <w:rPr>
          <w:rFonts w:cs="Times New Roman"/>
          <w:color w:val="000000" w:themeColor="text1"/>
          <w:szCs w:val="28"/>
        </w:rPr>
        <w:t xml:space="preserve">he </w:t>
      </w:r>
      <w:r>
        <w:rPr>
          <w:rFonts w:cs="Times New Roman"/>
          <w:color w:val="000000" w:themeColor="text1"/>
          <w:szCs w:val="28"/>
        </w:rPr>
        <w:t xml:space="preserve">only </w:t>
      </w:r>
      <w:r w:rsidRPr="000C0203">
        <w:rPr>
          <w:rFonts w:cs="Times New Roman"/>
          <w:color w:val="000000" w:themeColor="text1"/>
          <w:szCs w:val="28"/>
        </w:rPr>
        <w:t xml:space="preserve">ones </w:t>
      </w:r>
      <w:r>
        <w:rPr>
          <w:rFonts w:cs="Times New Roman"/>
          <w:color w:val="000000" w:themeColor="text1"/>
          <w:szCs w:val="28"/>
        </w:rPr>
        <w:t xml:space="preserve">to last </w:t>
      </w:r>
      <w:r w:rsidRPr="000C0203">
        <w:rPr>
          <w:rFonts w:cs="Times New Roman"/>
          <w:color w:val="000000" w:themeColor="text1"/>
          <w:szCs w:val="28"/>
        </w:rPr>
        <w:t>more than a few centuries were the Ājīvakas</w:t>
      </w:r>
      <w:r>
        <w:rPr>
          <w:rFonts w:cs="Times New Roman"/>
          <w:color w:val="000000" w:themeColor="text1"/>
          <w:szCs w:val="28"/>
        </w:rPr>
        <w:t xml:space="preserve"> </w:t>
      </w:r>
      <w:r w:rsidRPr="000C0203">
        <w:rPr>
          <w:rFonts w:cs="Times New Roman"/>
          <w:color w:val="000000" w:themeColor="text1"/>
          <w:szCs w:val="28"/>
        </w:rPr>
        <w:t>an</w:t>
      </w:r>
      <w:r>
        <w:rPr>
          <w:rFonts w:cs="Times New Roman"/>
          <w:color w:val="000000" w:themeColor="text1"/>
          <w:szCs w:val="28"/>
        </w:rPr>
        <w:t>d the Jains, then known as the Niga</w:t>
      </w:r>
      <w:r w:rsidRPr="00A676E6">
        <w:rPr>
          <w:rFonts w:cs="Times New Roman"/>
          <w:color w:val="000000"/>
          <w:szCs w:val="28"/>
        </w:rPr>
        <w:t>ṇṭ</w:t>
      </w:r>
      <w:r>
        <w:rPr>
          <w:rFonts w:cs="Times New Roman"/>
          <w:color w:val="000000" w:themeColor="text1"/>
          <w:szCs w:val="28"/>
        </w:rPr>
        <w:t>has, the Bondless Ones.</w:t>
      </w:r>
      <w:r>
        <w:rPr>
          <w:rStyle w:val="FootnoteReference"/>
          <w:rFonts w:cs="Times New Roman"/>
          <w:szCs w:val="28"/>
        </w:rPr>
        <w:footnoteReference w:id="112"/>
      </w:r>
      <w:r>
        <w:rPr>
          <w:rFonts w:cs="Times New Roman"/>
          <w:color w:val="000000" w:themeColor="text1"/>
          <w:szCs w:val="28"/>
        </w:rPr>
        <w:t xml:space="preserve">    </w:t>
      </w:r>
    </w:p>
    <w:p w14:paraId="11328C91" w14:textId="6BBDDBF3" w:rsidR="00FE3E31" w:rsidRPr="005A73E1" w:rsidRDefault="00FE3E31" w:rsidP="00DB7003">
      <w:pPr>
        <w:spacing w:line="240" w:lineRule="auto"/>
        <w:contextualSpacing/>
        <w:jc w:val="both"/>
        <w:rPr>
          <w:rFonts w:cs="Times New Roman"/>
          <w:color w:val="FF0000"/>
          <w:szCs w:val="28"/>
        </w:rPr>
      </w:pPr>
      <w:r w:rsidRPr="00ED1D80">
        <w:rPr>
          <w:rFonts w:cs="Times New Roman"/>
          <w:color w:val="000000" w:themeColor="text1"/>
          <w:szCs w:val="28"/>
        </w:rPr>
        <w:t>The Ājīvakas had been founded by Makkhali Gosāla</w:t>
      </w:r>
      <w:r>
        <w:rPr>
          <w:rFonts w:cs="Times New Roman"/>
          <w:color w:val="000000" w:themeColor="text1"/>
          <w:szCs w:val="28"/>
        </w:rPr>
        <w:t>,</w:t>
      </w:r>
      <w:r w:rsidRPr="00ED1D80">
        <w:rPr>
          <w:rFonts w:cs="Times New Roman"/>
          <w:color w:val="000000" w:themeColor="text1"/>
          <w:szCs w:val="28"/>
        </w:rPr>
        <w:t xml:space="preserve"> who had originally been a companion of Mahāvīra, the Jain leader, before falling out with him and starting his own movement. Only a few scattered and partly contradictory references to Gosāla’s doctrine survive</w:t>
      </w:r>
      <w:r>
        <w:rPr>
          <w:rFonts w:cs="Times New Roman"/>
          <w:color w:val="000000" w:themeColor="text1"/>
          <w:szCs w:val="28"/>
        </w:rPr>
        <w:t>,</w:t>
      </w:r>
      <w:r w:rsidRPr="00ED1D80">
        <w:rPr>
          <w:rFonts w:cs="Times New Roman"/>
          <w:color w:val="000000" w:themeColor="text1"/>
          <w:szCs w:val="28"/>
        </w:rPr>
        <w:t xml:space="preserve"> but it seems to have been a kind of rigid determinism and included </w:t>
      </w:r>
      <w:r>
        <w:rPr>
          <w:rFonts w:cs="Times New Roman"/>
          <w:color w:val="000000" w:themeColor="text1"/>
          <w:szCs w:val="28"/>
        </w:rPr>
        <w:t>many</w:t>
      </w:r>
      <w:r w:rsidRPr="00ED1D80">
        <w:rPr>
          <w:rFonts w:cs="Times New Roman"/>
          <w:color w:val="000000" w:themeColor="text1"/>
          <w:szCs w:val="28"/>
        </w:rPr>
        <w:t xml:space="preserve"> magical practices. The Buddha’s repudiation of such practices, particularly astrology, was probably an indirect criticism of the Ājīvaka teachings. The Ājīvakas ga</w:t>
      </w:r>
      <w:r>
        <w:rPr>
          <w:rFonts w:cs="Times New Roman"/>
          <w:color w:val="000000" w:themeColor="text1"/>
          <w:szCs w:val="28"/>
        </w:rPr>
        <w:t>rnered considerable support for a few</w:t>
      </w:r>
      <w:r w:rsidRPr="00ED1D80">
        <w:rPr>
          <w:rFonts w:cs="Times New Roman"/>
          <w:color w:val="000000" w:themeColor="text1"/>
          <w:szCs w:val="28"/>
        </w:rPr>
        <w:t xml:space="preserve"> centuries</w:t>
      </w:r>
      <w:r>
        <w:rPr>
          <w:rFonts w:cs="Times New Roman"/>
          <w:color w:val="000000" w:themeColor="text1"/>
          <w:szCs w:val="28"/>
        </w:rPr>
        <w:t xml:space="preserve"> and</w:t>
      </w:r>
      <w:r w:rsidRPr="00ED1D80">
        <w:rPr>
          <w:rFonts w:cs="Times New Roman"/>
          <w:color w:val="000000" w:themeColor="text1"/>
          <w:szCs w:val="28"/>
        </w:rPr>
        <w:t xml:space="preserve"> then went into a long period of decline</w:t>
      </w:r>
      <w:r>
        <w:rPr>
          <w:rFonts w:cs="Times New Roman"/>
          <w:color w:val="000000" w:themeColor="text1"/>
          <w:szCs w:val="28"/>
        </w:rPr>
        <w:t>,</w:t>
      </w:r>
      <w:r w:rsidRPr="00ED1D80">
        <w:rPr>
          <w:rFonts w:cs="Times New Roman"/>
          <w:color w:val="000000" w:themeColor="text1"/>
          <w:szCs w:val="28"/>
        </w:rPr>
        <w:t xml:space="preserve"> finally disappearing in about the </w:t>
      </w:r>
      <w:r w:rsidRPr="006B65D3">
        <w:rPr>
          <w:rFonts w:cs="Times New Roman"/>
          <w:color w:val="000000" w:themeColor="text1"/>
          <w:szCs w:val="28"/>
        </w:rPr>
        <w:t>thirteenth century.</w:t>
      </w:r>
      <w:r w:rsidRPr="006B65D3">
        <w:rPr>
          <w:rStyle w:val="FootnoteReference"/>
          <w:rFonts w:cs="Times New Roman"/>
          <w:color w:val="000000" w:themeColor="text1"/>
          <w:szCs w:val="28"/>
        </w:rPr>
        <w:footnoteReference w:id="113"/>
      </w:r>
      <w:r w:rsidRPr="006B65D3">
        <w:rPr>
          <w:rFonts w:cs="Times New Roman"/>
          <w:color w:val="000000" w:themeColor="text1"/>
          <w:szCs w:val="28"/>
        </w:rPr>
        <w:t xml:space="preserve">  </w:t>
      </w:r>
    </w:p>
    <w:p w14:paraId="147AC03C" w14:textId="78E18570" w:rsidR="00FE3E31" w:rsidRDefault="00FE3E31" w:rsidP="00D53B49">
      <w:pPr>
        <w:spacing w:line="240" w:lineRule="auto"/>
        <w:contextualSpacing/>
        <w:jc w:val="both"/>
        <w:rPr>
          <w:rFonts w:cs="Times New Roman"/>
          <w:color w:val="000000" w:themeColor="text1"/>
          <w:szCs w:val="28"/>
        </w:rPr>
      </w:pPr>
      <w:r w:rsidRPr="00C352CB">
        <w:rPr>
          <w:rFonts w:cs="Times New Roman"/>
          <w:color w:val="000000"/>
          <w:szCs w:val="28"/>
        </w:rPr>
        <w:t>Jainism</w:t>
      </w:r>
      <w:r>
        <w:rPr>
          <w:rFonts w:cs="Times New Roman"/>
          <w:color w:val="000000"/>
          <w:szCs w:val="28"/>
        </w:rPr>
        <w:t xml:space="preserve"> had been founded by the sage P</w:t>
      </w:r>
      <w:r w:rsidRPr="00FE46FA">
        <w:rPr>
          <w:rFonts w:cs="Times New Roman"/>
          <w:color w:val="000000"/>
          <w:szCs w:val="28"/>
        </w:rPr>
        <w:t>ā</w:t>
      </w:r>
      <w:r>
        <w:rPr>
          <w:rFonts w:cs="Times New Roman"/>
          <w:color w:val="000000"/>
          <w:szCs w:val="28"/>
        </w:rPr>
        <w:t>r</w:t>
      </w:r>
      <w:r w:rsidRPr="00FE46FA">
        <w:rPr>
          <w:rFonts w:cs="Times New Roman"/>
          <w:szCs w:val="28"/>
        </w:rPr>
        <w:t>ś</w:t>
      </w:r>
      <w:r>
        <w:rPr>
          <w:rFonts w:cs="Times New Roman"/>
          <w:color w:val="000000"/>
          <w:szCs w:val="28"/>
        </w:rPr>
        <w:t>va in about the seventh century BCE, and was then reformed, reformulated and revitalized by Mah</w:t>
      </w:r>
      <w:r w:rsidRPr="00FE46FA">
        <w:rPr>
          <w:rFonts w:cs="Times New Roman"/>
          <w:color w:val="000000"/>
          <w:szCs w:val="28"/>
        </w:rPr>
        <w:t>ā</w:t>
      </w:r>
      <w:r>
        <w:rPr>
          <w:rFonts w:cs="Times New Roman"/>
          <w:color w:val="000000"/>
          <w:szCs w:val="28"/>
        </w:rPr>
        <w:t>v</w:t>
      </w:r>
      <w:r w:rsidRPr="00FE46FA">
        <w:rPr>
          <w:rFonts w:cs="Times New Roman"/>
          <w:color w:val="000000"/>
          <w:szCs w:val="28"/>
        </w:rPr>
        <w:t>ī</w:t>
      </w:r>
      <w:r>
        <w:rPr>
          <w:rFonts w:cs="Times New Roman"/>
          <w:color w:val="000000"/>
          <w:szCs w:val="28"/>
        </w:rPr>
        <w:t>ra, the Buddha’s older contemporary, called N</w:t>
      </w:r>
      <w:r w:rsidRPr="00FE46FA">
        <w:rPr>
          <w:rFonts w:cs="Times New Roman"/>
          <w:color w:val="000000"/>
          <w:szCs w:val="28"/>
        </w:rPr>
        <w:t>ā</w:t>
      </w:r>
      <w:r>
        <w:rPr>
          <w:rFonts w:cs="Times New Roman"/>
          <w:color w:val="000000"/>
          <w:szCs w:val="28"/>
        </w:rPr>
        <w:t>taputta in the Buddhist texts. Those who adhered to P</w:t>
      </w:r>
      <w:r w:rsidRPr="00FE46FA">
        <w:rPr>
          <w:rFonts w:cs="Times New Roman"/>
          <w:color w:val="000000"/>
          <w:szCs w:val="28"/>
        </w:rPr>
        <w:t>ā</w:t>
      </w:r>
      <w:r>
        <w:rPr>
          <w:rFonts w:cs="Times New Roman"/>
          <w:color w:val="000000"/>
          <w:szCs w:val="28"/>
        </w:rPr>
        <w:t>r</w:t>
      </w:r>
      <w:r w:rsidRPr="00FE46FA">
        <w:rPr>
          <w:rFonts w:cs="Times New Roman"/>
          <w:szCs w:val="28"/>
        </w:rPr>
        <w:t>ś</w:t>
      </w:r>
      <w:r>
        <w:rPr>
          <w:rFonts w:cs="Times New Roman"/>
          <w:color w:val="000000"/>
          <w:szCs w:val="28"/>
        </w:rPr>
        <w:t xml:space="preserve">va’s original doctrine and discipline still existed during the Buddha’s time and, outwardly at least, </w:t>
      </w:r>
      <w:r w:rsidRPr="004D764A">
        <w:rPr>
          <w:rFonts w:cs="Times New Roman"/>
          <w:color w:val="000000" w:themeColor="text1"/>
          <w:szCs w:val="28"/>
        </w:rPr>
        <w:t xml:space="preserve">differed from Mahāvīra’s disciples, who went naked, by wearing  a small cloth </w:t>
      </w:r>
      <w:r>
        <w:rPr>
          <w:rFonts w:cs="Times New Roman"/>
          <w:color w:val="000000"/>
          <w:szCs w:val="28"/>
        </w:rPr>
        <w:t xml:space="preserve">over their genitals </w:t>
      </w:r>
      <w:r>
        <w:rPr>
          <w:rFonts w:cs="Times New Roman"/>
          <w:color w:val="000000" w:themeColor="text1"/>
          <w:szCs w:val="28"/>
        </w:rPr>
        <w:t>–</w:t>
      </w:r>
      <w:r>
        <w:rPr>
          <w:rFonts w:cs="Times New Roman"/>
          <w:color w:val="000000"/>
          <w:szCs w:val="28"/>
        </w:rPr>
        <w:t xml:space="preserve"> hence their name, ‘They of the One Cloth’ </w:t>
      </w:r>
      <w:r w:rsidRPr="004B4531">
        <w:rPr>
          <w:rFonts w:cs="Times New Roman"/>
          <w:color w:val="000000" w:themeColor="text1"/>
          <w:szCs w:val="28"/>
        </w:rPr>
        <w:t>(</w:t>
      </w:r>
      <w:r w:rsidRPr="004B4531">
        <w:rPr>
          <w:rFonts w:cs="Times New Roman"/>
          <w:i/>
          <w:color w:val="000000" w:themeColor="text1"/>
          <w:szCs w:val="28"/>
        </w:rPr>
        <w:t>ekas</w:t>
      </w:r>
      <w:r w:rsidRPr="004B4531">
        <w:rPr>
          <w:rFonts w:cs="Times New Roman"/>
          <w:i/>
          <w:iCs/>
          <w:color w:val="000000" w:themeColor="text1"/>
          <w:szCs w:val="28"/>
        </w:rPr>
        <w:t>ā</w:t>
      </w:r>
      <w:r w:rsidRPr="004B4531">
        <w:rPr>
          <w:rFonts w:cs="Times New Roman"/>
          <w:i/>
          <w:color w:val="000000" w:themeColor="text1"/>
          <w:szCs w:val="28"/>
        </w:rPr>
        <w:t>taka</w:t>
      </w:r>
      <w:r w:rsidRPr="004B4531">
        <w:rPr>
          <w:rFonts w:cs="Times New Roman"/>
          <w:color w:val="000000" w:themeColor="text1"/>
          <w:szCs w:val="28"/>
        </w:rPr>
        <w:t>).</w:t>
      </w:r>
      <w:r w:rsidRPr="004B4531">
        <w:rPr>
          <w:rStyle w:val="FootnoteReference"/>
          <w:rFonts w:cs="Times New Roman"/>
          <w:color w:val="000000" w:themeColor="text1"/>
          <w:szCs w:val="28"/>
        </w:rPr>
        <w:footnoteReference w:id="114"/>
      </w:r>
      <w:r w:rsidRPr="004B4531">
        <w:rPr>
          <w:rFonts w:cs="Times New Roman"/>
          <w:color w:val="000000" w:themeColor="text1"/>
          <w:szCs w:val="28"/>
        </w:rPr>
        <w:t xml:space="preserve"> </w:t>
      </w:r>
      <w:r w:rsidRPr="00D04995">
        <w:rPr>
          <w:rFonts w:cs="Times New Roman"/>
          <w:color w:val="000000" w:themeColor="text1"/>
          <w:szCs w:val="28"/>
        </w:rPr>
        <w:t xml:space="preserve">Their leader, </w:t>
      </w:r>
      <w:r w:rsidRPr="00D04995">
        <w:rPr>
          <w:rFonts w:cs="Times New Roman"/>
          <w:color w:val="000000" w:themeColor="text1"/>
        </w:rPr>
        <w:t>Keśin</w:t>
      </w:r>
      <w:r w:rsidRPr="00D04995">
        <w:rPr>
          <w:rFonts w:cs="Times New Roman"/>
          <w:color w:val="000000" w:themeColor="text1"/>
          <w:szCs w:val="28"/>
        </w:rPr>
        <w:t xml:space="preserve">, accepted an invitation to meet </w:t>
      </w:r>
      <w:proofErr w:type="gramStart"/>
      <w:r w:rsidRPr="00D04995">
        <w:rPr>
          <w:rFonts w:cs="Times New Roman"/>
          <w:color w:val="000000" w:themeColor="text1"/>
          <w:szCs w:val="28"/>
        </w:rPr>
        <w:t>with  a</w:t>
      </w:r>
      <w:proofErr w:type="gramEnd"/>
      <w:r w:rsidRPr="00D04995">
        <w:rPr>
          <w:rFonts w:cs="Times New Roman"/>
          <w:color w:val="000000" w:themeColor="text1"/>
          <w:szCs w:val="28"/>
        </w:rPr>
        <w:t xml:space="preserve"> senior disciple of Mah</w:t>
      </w:r>
      <w:r w:rsidRPr="00D04995">
        <w:rPr>
          <w:rFonts w:cs="Times New Roman"/>
          <w:color w:val="000000" w:themeColor="text1"/>
        </w:rPr>
        <w:t>ā</w:t>
      </w:r>
      <w:r w:rsidRPr="00D04995">
        <w:rPr>
          <w:rFonts w:cs="Times New Roman"/>
          <w:color w:val="000000" w:themeColor="text1"/>
          <w:szCs w:val="28"/>
        </w:rPr>
        <w:t xml:space="preserve">vīra to discuss their differences, which </w:t>
      </w:r>
      <w:r>
        <w:rPr>
          <w:rFonts w:cs="Times New Roman"/>
          <w:color w:val="000000" w:themeColor="text1"/>
          <w:szCs w:val="28"/>
        </w:rPr>
        <w:t xml:space="preserve"> were</w:t>
      </w:r>
      <w:r w:rsidRPr="00D04995">
        <w:rPr>
          <w:rFonts w:cs="Times New Roman"/>
          <w:color w:val="000000" w:themeColor="text1"/>
          <w:szCs w:val="28"/>
        </w:rPr>
        <w:t xml:space="preserve"> eventually resolved, resulting in the two branches of the religion agreeing  to unite.</w:t>
      </w:r>
      <w:r>
        <w:rPr>
          <w:rFonts w:cs="Times New Roman"/>
          <w:color w:val="000000" w:themeColor="text1"/>
          <w:szCs w:val="28"/>
        </w:rPr>
        <w:t xml:space="preserve"> Apparently, a large crowd of ascetics of different sects had gathered to listen to the discussion.</w:t>
      </w:r>
      <w:r w:rsidRPr="00D04995">
        <w:rPr>
          <w:rStyle w:val="FootnoteReference"/>
          <w:rFonts w:cs="Times New Roman"/>
          <w:color w:val="000000" w:themeColor="text1"/>
          <w:szCs w:val="28"/>
        </w:rPr>
        <w:footnoteReference w:id="115"/>
      </w:r>
      <w:r w:rsidRPr="00D04995">
        <w:rPr>
          <w:rFonts w:cs="Times New Roman"/>
          <w:color w:val="000000" w:themeColor="text1"/>
          <w:szCs w:val="28"/>
        </w:rPr>
        <w:t xml:space="preserve"> </w:t>
      </w:r>
    </w:p>
    <w:p w14:paraId="5B475A2F" w14:textId="5C7F4504" w:rsidR="00FE3E31" w:rsidRPr="00D04995" w:rsidRDefault="00FE3E31" w:rsidP="00D53B49">
      <w:pPr>
        <w:spacing w:line="240" w:lineRule="auto"/>
        <w:contextualSpacing/>
        <w:jc w:val="both"/>
        <w:rPr>
          <w:rFonts w:cs="Times New Roman"/>
          <w:color w:val="000000" w:themeColor="text1"/>
          <w:szCs w:val="28"/>
        </w:rPr>
      </w:pPr>
      <w:r>
        <w:rPr>
          <w:rFonts w:cs="Times New Roman"/>
          <w:color w:val="FF0000"/>
        </w:rPr>
        <w:lastRenderedPageBreak/>
        <w:t xml:space="preserve"> </w:t>
      </w:r>
      <w:r w:rsidRPr="00A46BA0">
        <w:rPr>
          <w:rFonts w:cs="Times New Roman"/>
          <w:color w:val="000000" w:themeColor="text1"/>
        </w:rPr>
        <w:t xml:space="preserve">Despite being the two most prominent teachers of the time and their disciples often engaging in </w:t>
      </w:r>
      <w:r>
        <w:rPr>
          <w:rFonts w:cs="Times New Roman"/>
          <w:color w:val="000000" w:themeColor="text1"/>
        </w:rPr>
        <w:t>polemics</w:t>
      </w:r>
      <w:r w:rsidRPr="00A46BA0">
        <w:rPr>
          <w:rFonts w:cs="Times New Roman"/>
          <w:color w:val="000000" w:themeColor="text1"/>
        </w:rPr>
        <w:t xml:space="preserve"> with each other, it is strange that Mahāvīra and the Buddha never met. It is </w:t>
      </w:r>
      <w:r>
        <w:rPr>
          <w:rFonts w:cs="Times New Roman"/>
          <w:color w:val="000000" w:themeColor="text1"/>
        </w:rPr>
        <w:t>stranger still</w:t>
      </w:r>
      <w:r w:rsidRPr="00A46BA0">
        <w:rPr>
          <w:rFonts w:cs="Times New Roman"/>
          <w:color w:val="000000" w:themeColor="text1"/>
        </w:rPr>
        <w:t xml:space="preserve"> to learn that </w:t>
      </w:r>
      <w:r>
        <w:rPr>
          <w:rFonts w:cs="Times New Roman"/>
          <w:color w:val="000000" w:themeColor="text1"/>
        </w:rPr>
        <w:t>on</w:t>
      </w:r>
      <w:r w:rsidRPr="00A46BA0">
        <w:rPr>
          <w:rFonts w:cs="Times New Roman"/>
          <w:color w:val="000000" w:themeColor="text1"/>
        </w:rPr>
        <w:t xml:space="preserve"> occasions they stayed in the same location at the same time</w:t>
      </w:r>
      <w:r>
        <w:rPr>
          <w:rFonts w:cs="Times New Roman"/>
          <w:color w:val="000000" w:themeColor="text1"/>
        </w:rPr>
        <w:t xml:space="preserve"> - </w:t>
      </w:r>
      <w:r w:rsidRPr="00A46BA0">
        <w:rPr>
          <w:rFonts w:cs="Times New Roman"/>
          <w:color w:val="000000" w:themeColor="text1"/>
        </w:rPr>
        <w:t xml:space="preserve">for example once in Vesālī and on another occasion in </w:t>
      </w:r>
      <w:r w:rsidRPr="00A46BA0">
        <w:rPr>
          <w:rFonts w:eastAsia="SimSun" w:cs="Times New Roman"/>
          <w:color w:val="000000" w:themeColor="text1"/>
        </w:rPr>
        <w:t>N</w:t>
      </w:r>
      <w:r w:rsidRPr="00A46BA0">
        <w:rPr>
          <w:rFonts w:cs="Times New Roman"/>
          <w:color w:val="000000" w:themeColor="text1"/>
        </w:rPr>
        <w:t>āḷ</w:t>
      </w:r>
      <w:r w:rsidRPr="00A46BA0">
        <w:rPr>
          <w:rFonts w:eastAsia="SimSun" w:cs="Times New Roman"/>
          <w:color w:val="000000" w:themeColor="text1"/>
        </w:rPr>
        <w:t>and</w:t>
      </w:r>
      <w:r w:rsidRPr="00A46BA0">
        <w:rPr>
          <w:rFonts w:cs="Times New Roman"/>
          <w:color w:val="000000" w:themeColor="text1"/>
        </w:rPr>
        <w:t>ā</w:t>
      </w:r>
      <w:r>
        <w:rPr>
          <w:rFonts w:cs="Times New Roman"/>
          <w:color w:val="000000" w:themeColor="text1"/>
        </w:rPr>
        <w:t xml:space="preserve"> -</w:t>
      </w:r>
      <w:r w:rsidRPr="00A46BA0">
        <w:rPr>
          <w:rFonts w:cs="Times New Roman"/>
          <w:color w:val="000000" w:themeColor="text1"/>
        </w:rPr>
        <w:t xml:space="preserve"> and that they both spent the </w:t>
      </w:r>
      <w:r>
        <w:rPr>
          <w:rFonts w:cs="Times New Roman"/>
          <w:color w:val="000000" w:themeColor="text1"/>
        </w:rPr>
        <w:t xml:space="preserve">same </w:t>
      </w:r>
      <w:r w:rsidRPr="00A46BA0">
        <w:rPr>
          <w:rFonts w:cs="Times New Roman"/>
          <w:color w:val="000000" w:themeColor="text1"/>
        </w:rPr>
        <w:t>three months of a rainy season in Rājagaha, and yet never took the opportunity to meet and de</w:t>
      </w:r>
      <w:r>
        <w:rPr>
          <w:rFonts w:cs="Times New Roman"/>
          <w:color w:val="000000" w:themeColor="text1"/>
        </w:rPr>
        <w:t>bate of their respective views.</w:t>
      </w:r>
      <w:r w:rsidRPr="00A46BA0">
        <w:rPr>
          <w:rStyle w:val="FootnoteReference"/>
          <w:rFonts w:cs="Times New Roman"/>
          <w:color w:val="000000" w:themeColor="text1"/>
        </w:rPr>
        <w:footnoteReference w:id="116"/>
      </w:r>
      <w:r w:rsidRPr="00A46BA0">
        <w:rPr>
          <w:rFonts w:cs="Times New Roman"/>
          <w:color w:val="000000" w:themeColor="text1"/>
          <w:szCs w:val="28"/>
        </w:rPr>
        <w:t xml:space="preserve"> </w:t>
      </w:r>
      <w:r w:rsidRPr="00A46BA0">
        <w:rPr>
          <w:rFonts w:cs="Times New Roman"/>
          <w:color w:val="000000" w:themeColor="text1"/>
        </w:rPr>
        <w:t xml:space="preserve">It would appear </w:t>
      </w:r>
      <w:proofErr w:type="gramStart"/>
      <w:r w:rsidRPr="00A46BA0">
        <w:rPr>
          <w:rFonts w:cs="Times New Roman"/>
          <w:color w:val="000000" w:themeColor="text1"/>
        </w:rPr>
        <w:t xml:space="preserve">that </w:t>
      </w:r>
      <w:r>
        <w:rPr>
          <w:rFonts w:cs="Times New Roman"/>
          <w:color w:val="000000" w:themeColor="text1"/>
        </w:rPr>
        <w:t xml:space="preserve"> neither</w:t>
      </w:r>
      <w:proofErr w:type="gramEnd"/>
      <w:r w:rsidRPr="00A46BA0">
        <w:rPr>
          <w:rFonts w:cs="Times New Roman"/>
          <w:color w:val="000000" w:themeColor="text1"/>
        </w:rPr>
        <w:t xml:space="preserve"> m</w:t>
      </w:r>
      <w:r>
        <w:rPr>
          <w:rFonts w:cs="Times New Roman"/>
          <w:color w:val="000000" w:themeColor="text1"/>
        </w:rPr>
        <w:t xml:space="preserve">an wanted a </w:t>
      </w:r>
      <w:r w:rsidRPr="00A46BA0">
        <w:rPr>
          <w:rFonts w:cs="Times New Roman"/>
          <w:color w:val="000000" w:themeColor="text1"/>
        </w:rPr>
        <w:t>face to face encounter</w:t>
      </w:r>
      <w:r>
        <w:rPr>
          <w:rFonts w:cs="Times New Roman"/>
          <w:color w:val="000000" w:themeColor="text1"/>
        </w:rPr>
        <w:t xml:space="preserve"> with the other</w:t>
      </w:r>
      <w:r w:rsidRPr="00A46BA0">
        <w:rPr>
          <w:rFonts w:cs="Times New Roman"/>
          <w:color w:val="000000" w:themeColor="text1"/>
        </w:rPr>
        <w:t>.</w:t>
      </w:r>
    </w:p>
    <w:p w14:paraId="5B5BB02A" w14:textId="7CB87F07" w:rsidR="00FE3E31" w:rsidRDefault="00FE3E31" w:rsidP="00D53B49">
      <w:pPr>
        <w:spacing w:line="240" w:lineRule="auto"/>
        <w:contextualSpacing/>
        <w:jc w:val="both"/>
        <w:rPr>
          <w:rFonts w:eastAsia="Times New Roman" w:cs="Times New Roman"/>
          <w:color w:val="000000"/>
          <w:lang w:val="en-US"/>
        </w:rPr>
      </w:pPr>
      <w:r w:rsidRPr="00D04995">
        <w:rPr>
          <w:rFonts w:cs="Times New Roman"/>
          <w:color w:val="000000" w:themeColor="text1"/>
          <w:szCs w:val="28"/>
        </w:rPr>
        <w:t>In many respects Jainism was similar to Buddhism, but a major difference, and one from which several other differences arise, was the idea in Jainism that every act, intentional or not, created kamma.</w:t>
      </w:r>
      <w:r w:rsidRPr="00D04995">
        <w:rPr>
          <w:rStyle w:val="FootnoteReference"/>
          <w:rFonts w:cs="Times New Roman"/>
          <w:color w:val="000000" w:themeColor="text1"/>
          <w:szCs w:val="28"/>
        </w:rPr>
        <w:footnoteReference w:id="117"/>
      </w:r>
      <w:r w:rsidRPr="00D04995">
        <w:rPr>
          <w:rFonts w:cs="Times New Roman"/>
          <w:color w:val="000000" w:themeColor="text1"/>
          <w:szCs w:val="28"/>
        </w:rPr>
        <w:t xml:space="preserve">  </w:t>
      </w:r>
      <w:proofErr w:type="gramStart"/>
      <w:r w:rsidRPr="00D04995">
        <w:rPr>
          <w:rFonts w:cs="Times New Roman"/>
          <w:color w:val="000000" w:themeColor="text1"/>
          <w:szCs w:val="28"/>
        </w:rPr>
        <w:t xml:space="preserve">It  </w:t>
      </w:r>
      <w:r>
        <w:rPr>
          <w:rFonts w:cs="Times New Roman"/>
          <w:color w:val="000000"/>
          <w:szCs w:val="28"/>
        </w:rPr>
        <w:t>also</w:t>
      </w:r>
      <w:proofErr w:type="gramEnd"/>
      <w:r>
        <w:rPr>
          <w:rFonts w:cs="Times New Roman"/>
          <w:color w:val="000000"/>
          <w:szCs w:val="28"/>
        </w:rPr>
        <w:t xml:space="preserve"> accepted the reality of a soul, something which Buddhism rejected</w:t>
      </w:r>
      <w:r w:rsidRPr="00603697">
        <w:rPr>
          <w:rFonts w:cs="Times New Roman"/>
          <w:color w:val="000000" w:themeColor="text1"/>
          <w:szCs w:val="28"/>
        </w:rPr>
        <w:t>.</w:t>
      </w:r>
      <w:r>
        <w:rPr>
          <w:rFonts w:cs="Times New Roman"/>
          <w:color w:val="000000" w:themeColor="text1"/>
          <w:szCs w:val="28"/>
        </w:rPr>
        <w:t xml:space="preserve"> </w:t>
      </w:r>
      <w:r w:rsidRPr="00603697">
        <w:rPr>
          <w:rFonts w:cs="Times New Roman"/>
          <w:color w:val="000000" w:themeColor="text1"/>
          <w:szCs w:val="28"/>
        </w:rPr>
        <w:t xml:space="preserve">Jainism has survived </w:t>
      </w:r>
      <w:r w:rsidRPr="00A06460">
        <w:rPr>
          <w:rFonts w:cs="Times New Roman"/>
          <w:color w:val="000000" w:themeColor="text1"/>
          <w:szCs w:val="28"/>
        </w:rPr>
        <w:t xml:space="preserve">in India </w:t>
      </w:r>
      <w:r w:rsidRPr="00603697">
        <w:rPr>
          <w:rFonts w:cs="Times New Roman"/>
          <w:color w:val="000000" w:themeColor="text1"/>
          <w:szCs w:val="28"/>
        </w:rPr>
        <w:t>until today</w:t>
      </w:r>
      <w:r>
        <w:rPr>
          <w:rFonts w:cs="Times New Roman"/>
          <w:color w:val="000000" w:themeColor="text1"/>
          <w:szCs w:val="28"/>
        </w:rPr>
        <w:t>,</w:t>
      </w:r>
      <w:r w:rsidRPr="00603697">
        <w:rPr>
          <w:rFonts w:cs="Times New Roman"/>
          <w:color w:val="000000" w:themeColor="text1"/>
          <w:szCs w:val="28"/>
        </w:rPr>
        <w:t xml:space="preserve"> and although its adherents have always been small in number</w:t>
      </w:r>
      <w:r>
        <w:rPr>
          <w:rFonts w:cs="Times New Roman"/>
          <w:color w:val="000000" w:themeColor="text1"/>
          <w:szCs w:val="28"/>
        </w:rPr>
        <w:t>,</w:t>
      </w:r>
      <w:r w:rsidRPr="00603697">
        <w:rPr>
          <w:rFonts w:cs="Times New Roman"/>
          <w:color w:val="000000" w:themeColor="text1"/>
          <w:szCs w:val="28"/>
        </w:rPr>
        <w:t xml:space="preserve"> they have had a profound and positive influence on Indian thought and culture.</w:t>
      </w:r>
      <w:r>
        <w:rPr>
          <w:rFonts w:cs="Times New Roman"/>
          <w:color w:val="000000" w:themeColor="text1"/>
          <w:szCs w:val="28"/>
        </w:rPr>
        <w:t xml:space="preserve"> </w:t>
      </w:r>
    </w:p>
    <w:p w14:paraId="098EDBD7" w14:textId="287E5D27" w:rsidR="00FE3E31" w:rsidRDefault="00FE3E31" w:rsidP="005A73E1">
      <w:pPr>
        <w:spacing w:line="240" w:lineRule="auto"/>
        <w:ind w:firstLine="0"/>
        <w:contextualSpacing/>
        <w:jc w:val="both"/>
        <w:rPr>
          <w:rFonts w:cs="Times New Roman"/>
          <w:color w:val="000000" w:themeColor="text1"/>
          <w:szCs w:val="28"/>
          <w:lang w:val="en-GB"/>
        </w:rPr>
      </w:pPr>
      <w:r>
        <w:rPr>
          <w:rFonts w:cs="Times New Roman"/>
          <w:color w:val="000000" w:themeColor="text1"/>
          <w:szCs w:val="28"/>
        </w:rPr>
        <w:t xml:space="preserve">        </w:t>
      </w:r>
      <w:r w:rsidRPr="008E0744">
        <w:rPr>
          <w:rFonts w:cs="Times New Roman"/>
          <w:color w:val="000000" w:themeColor="text1"/>
          <w:szCs w:val="28"/>
          <w:lang w:val="en-GB"/>
        </w:rPr>
        <w:t>By the Buddha’s time a small but s</w:t>
      </w:r>
      <w:r>
        <w:rPr>
          <w:rFonts w:cs="Times New Roman"/>
          <w:color w:val="000000" w:themeColor="text1"/>
          <w:szCs w:val="28"/>
          <w:lang w:val="en-GB"/>
        </w:rPr>
        <w:t xml:space="preserve">ignificant number of </w:t>
      </w:r>
      <w:proofErr w:type="gramStart"/>
      <w:r>
        <w:rPr>
          <w:rFonts w:cs="Times New Roman"/>
          <w:color w:val="000000" w:themeColor="text1"/>
          <w:szCs w:val="28"/>
          <w:lang w:val="en-GB"/>
        </w:rPr>
        <w:t>brahmins</w:t>
      </w:r>
      <w:proofErr w:type="gramEnd"/>
      <w:r>
        <w:rPr>
          <w:rFonts w:cs="Times New Roman"/>
          <w:color w:val="000000" w:themeColor="text1"/>
          <w:szCs w:val="28"/>
          <w:lang w:val="en-GB"/>
        </w:rPr>
        <w:t xml:space="preserve"> </w:t>
      </w:r>
      <w:r w:rsidRPr="008E0744">
        <w:rPr>
          <w:rFonts w:cs="Times New Roman"/>
          <w:color w:val="000000" w:themeColor="text1"/>
          <w:szCs w:val="28"/>
          <w:lang w:val="en-GB"/>
        </w:rPr>
        <w:t xml:space="preserve">had adopted </w:t>
      </w:r>
      <w:r>
        <w:rPr>
          <w:rFonts w:cs="Times New Roman"/>
          <w:color w:val="000000" w:themeColor="text1"/>
          <w:szCs w:val="28"/>
          <w:lang w:val="en-GB"/>
        </w:rPr>
        <w:t>some sama</w:t>
      </w:r>
      <w:r w:rsidRPr="001E45BC">
        <w:rPr>
          <w:rFonts w:cs="Times New Roman"/>
          <w:color w:val="000000" w:themeColor="text1"/>
          <w:szCs w:val="28"/>
          <w:lang w:val="en-GB"/>
        </w:rPr>
        <w:t>ṇ</w:t>
      </w:r>
      <w:r>
        <w:rPr>
          <w:rFonts w:cs="Times New Roman"/>
          <w:color w:val="000000" w:themeColor="text1"/>
          <w:szCs w:val="28"/>
          <w:lang w:val="en-GB"/>
        </w:rPr>
        <w:t xml:space="preserve">a practices, particularly renunciation, forest living and meditation. </w:t>
      </w:r>
      <w:r w:rsidRPr="00715A69">
        <w:rPr>
          <w:rFonts w:cs="Times New Roman"/>
          <w:color w:val="FF0000"/>
          <w:lang w:val="en-GB"/>
        </w:rPr>
        <w:t xml:space="preserve">Known as </w:t>
      </w:r>
      <w:r w:rsidRPr="00715A69">
        <w:rPr>
          <w:i/>
          <w:color w:val="FF0000"/>
        </w:rPr>
        <w:t>v</w:t>
      </w:r>
      <w:r w:rsidRPr="00715A69">
        <w:rPr>
          <w:rFonts w:cs="Times New Roman"/>
          <w:i/>
          <w:color w:val="FF0000"/>
        </w:rPr>
        <w:t>ā</w:t>
      </w:r>
      <w:r w:rsidRPr="00715A69">
        <w:rPr>
          <w:i/>
          <w:color w:val="FF0000"/>
        </w:rPr>
        <w:t xml:space="preserve">naprastha </w:t>
      </w:r>
      <w:r w:rsidRPr="00715A69">
        <w:rPr>
          <w:color w:val="FF0000"/>
        </w:rPr>
        <w:t>or</w:t>
      </w:r>
      <w:r w:rsidRPr="00715A69">
        <w:rPr>
          <w:i/>
          <w:color w:val="FF0000"/>
        </w:rPr>
        <w:t xml:space="preserve"> v</w:t>
      </w:r>
      <w:r>
        <w:rPr>
          <w:i/>
          <w:color w:val="FF0000"/>
        </w:rPr>
        <w:t>a</w:t>
      </w:r>
      <w:r w:rsidRPr="00715A69">
        <w:rPr>
          <w:i/>
          <w:color w:val="FF0000"/>
        </w:rPr>
        <w:t>ikh</w:t>
      </w:r>
      <w:r w:rsidRPr="00715A69">
        <w:rPr>
          <w:rFonts w:cs="Times New Roman"/>
          <w:i/>
          <w:color w:val="FF0000"/>
        </w:rPr>
        <w:t>ā</w:t>
      </w:r>
      <w:r w:rsidRPr="00715A69">
        <w:rPr>
          <w:i/>
          <w:color w:val="FF0000"/>
        </w:rPr>
        <w:t>nasa</w:t>
      </w:r>
      <w:r w:rsidRPr="00715A69">
        <w:rPr>
          <w:color w:val="FF0000"/>
        </w:rPr>
        <w:t>,</w:t>
      </w:r>
      <w:r>
        <w:rPr>
          <w:rFonts w:cs="Times New Roman"/>
          <w:color w:val="000000" w:themeColor="text1"/>
          <w:szCs w:val="28"/>
          <w:lang w:val="en-GB"/>
        </w:rPr>
        <w:t xml:space="preserve"> t</w:t>
      </w:r>
      <w:r w:rsidRPr="008E0744">
        <w:rPr>
          <w:rFonts w:cs="Times New Roman"/>
          <w:color w:val="000000" w:themeColor="text1"/>
          <w:szCs w:val="28"/>
          <w:lang w:val="en-GB"/>
        </w:rPr>
        <w:t>hey were usually identified by their matted hair (</w:t>
      </w:r>
      <w:bookmarkStart w:id="14" w:name="_Hlk56062496"/>
      <w:r w:rsidRPr="008E0744">
        <w:rPr>
          <w:rFonts w:cs="Times New Roman"/>
          <w:i/>
          <w:color w:val="000000" w:themeColor="text1"/>
          <w:szCs w:val="28"/>
          <w:lang w:val="en-GB"/>
        </w:rPr>
        <w:t>ja</w:t>
      </w:r>
      <w:r>
        <w:rPr>
          <w:rFonts w:cs="Times New Roman"/>
          <w:i/>
          <w:color w:val="000000" w:themeColor="text1"/>
          <w:szCs w:val="28"/>
          <w:lang w:val="en-GB"/>
        </w:rPr>
        <w:t>ṭ</w:t>
      </w:r>
      <w:r w:rsidRPr="008E0744">
        <w:rPr>
          <w:rFonts w:cs="Times New Roman"/>
          <w:i/>
          <w:color w:val="000000" w:themeColor="text1"/>
          <w:szCs w:val="28"/>
          <w:lang w:val="en-GB"/>
        </w:rPr>
        <w:t>ila</w:t>
      </w:r>
      <w:bookmarkEnd w:id="14"/>
      <w:r w:rsidRPr="008E0744">
        <w:rPr>
          <w:rFonts w:cs="Times New Roman"/>
          <w:color w:val="000000" w:themeColor="text1"/>
          <w:szCs w:val="28"/>
          <w:lang w:val="en-GB"/>
        </w:rPr>
        <w:t xml:space="preserve">) and the deer skins </w:t>
      </w:r>
      <w:r w:rsidRPr="00A310DD">
        <w:rPr>
          <w:rFonts w:cs="Times New Roman"/>
          <w:color w:val="000000" w:themeColor="text1"/>
          <w:szCs w:val="28"/>
          <w:lang w:val="en-GB"/>
        </w:rPr>
        <w:t>(</w:t>
      </w:r>
      <w:r w:rsidRPr="00A310DD">
        <w:rPr>
          <w:rFonts w:cs="Times New Roman"/>
          <w:i/>
          <w:color w:val="000000" w:themeColor="text1"/>
          <w:szCs w:val="28"/>
          <w:lang w:val="en-GB"/>
        </w:rPr>
        <w:t>ajina</w:t>
      </w:r>
      <w:r w:rsidRPr="00A310DD">
        <w:rPr>
          <w:rFonts w:cs="Times New Roman"/>
          <w:color w:val="000000" w:themeColor="text1"/>
          <w:szCs w:val="28"/>
          <w:lang w:val="en-GB"/>
        </w:rPr>
        <w:t>)</w:t>
      </w:r>
      <w:r>
        <w:rPr>
          <w:rFonts w:cs="Times New Roman"/>
          <w:color w:val="FF0000"/>
          <w:szCs w:val="28"/>
          <w:lang w:val="en-GB"/>
        </w:rPr>
        <w:t xml:space="preserve"> </w:t>
      </w:r>
      <w:r w:rsidRPr="008E0744">
        <w:rPr>
          <w:rFonts w:cs="Times New Roman"/>
          <w:color w:val="000000" w:themeColor="text1"/>
          <w:szCs w:val="28"/>
          <w:lang w:val="en-GB"/>
        </w:rPr>
        <w:t>they wore</w:t>
      </w:r>
      <w:r>
        <w:rPr>
          <w:rFonts w:cs="Times New Roman"/>
          <w:color w:val="000000" w:themeColor="text1"/>
          <w:szCs w:val="28"/>
          <w:lang w:val="en-GB"/>
        </w:rPr>
        <w:t>.</w:t>
      </w:r>
      <w:r>
        <w:rPr>
          <w:rStyle w:val="FootnoteReference"/>
          <w:rFonts w:cs="Times New Roman"/>
          <w:szCs w:val="28"/>
          <w:lang w:val="en-GB"/>
        </w:rPr>
        <w:footnoteReference w:id="118"/>
      </w:r>
      <w:r w:rsidRPr="008E0744">
        <w:rPr>
          <w:rFonts w:cs="Times New Roman"/>
          <w:color w:val="000000" w:themeColor="text1"/>
          <w:szCs w:val="28"/>
          <w:lang w:val="en-GB"/>
        </w:rPr>
        <w:t xml:space="preserve"> </w:t>
      </w:r>
      <w:r>
        <w:rPr>
          <w:rFonts w:cs="Times New Roman"/>
          <w:color w:val="000000" w:themeColor="text1"/>
          <w:szCs w:val="28"/>
          <w:lang w:val="en-GB"/>
        </w:rPr>
        <w:t xml:space="preserve">However, </w:t>
      </w:r>
      <w:r w:rsidRPr="008E0744">
        <w:rPr>
          <w:rFonts w:cs="Times New Roman"/>
          <w:color w:val="000000" w:themeColor="text1"/>
          <w:szCs w:val="28"/>
          <w:lang w:val="en-GB"/>
        </w:rPr>
        <w:t xml:space="preserve">seemingly unable to completely let go of worldly life </w:t>
      </w:r>
      <w:r>
        <w:rPr>
          <w:rFonts w:cs="Times New Roman"/>
          <w:color w:val="000000" w:themeColor="text1"/>
          <w:szCs w:val="28"/>
          <w:lang w:val="en-GB"/>
        </w:rPr>
        <w:t xml:space="preserve">as traditional </w:t>
      </w:r>
      <w:r w:rsidRPr="001E45BC">
        <w:rPr>
          <w:rFonts w:cs="Times New Roman"/>
          <w:color w:val="000000" w:themeColor="text1"/>
          <w:szCs w:val="28"/>
          <w:lang w:val="en-GB"/>
        </w:rPr>
        <w:t>samaṇas</w:t>
      </w:r>
      <w:r>
        <w:rPr>
          <w:rFonts w:cs="Times New Roman"/>
          <w:color w:val="000000" w:themeColor="text1"/>
          <w:szCs w:val="28"/>
          <w:lang w:val="en-GB"/>
        </w:rPr>
        <w:t xml:space="preserve"> did, </w:t>
      </w:r>
      <w:r w:rsidRPr="008E0744">
        <w:rPr>
          <w:rFonts w:cs="Times New Roman"/>
          <w:color w:val="000000" w:themeColor="text1"/>
          <w:szCs w:val="28"/>
          <w:lang w:val="en-GB"/>
        </w:rPr>
        <w:t>some spent the day at the edge of the</w:t>
      </w:r>
      <w:r>
        <w:rPr>
          <w:rFonts w:cs="Times New Roman"/>
          <w:color w:val="000000" w:themeColor="text1"/>
          <w:szCs w:val="28"/>
          <w:lang w:val="en-GB"/>
        </w:rPr>
        <w:t>ir</w:t>
      </w:r>
      <w:r w:rsidRPr="008E0744">
        <w:rPr>
          <w:rFonts w:cs="Times New Roman"/>
          <w:color w:val="000000" w:themeColor="text1"/>
          <w:szCs w:val="28"/>
          <w:lang w:val="en-GB"/>
        </w:rPr>
        <w:t xml:space="preserve"> village or in the nearby forest tending the sacred fire and returned to their homes in the evening</w:t>
      </w:r>
      <w:r>
        <w:rPr>
          <w:rFonts w:cs="Times New Roman"/>
          <w:color w:val="000000" w:themeColor="text1"/>
          <w:szCs w:val="28"/>
          <w:lang w:val="en-GB"/>
        </w:rPr>
        <w:t>,</w:t>
      </w:r>
      <w:r w:rsidRPr="008E0744">
        <w:rPr>
          <w:rFonts w:cs="Times New Roman"/>
          <w:color w:val="000000" w:themeColor="text1"/>
          <w:szCs w:val="28"/>
          <w:lang w:val="en-GB"/>
        </w:rPr>
        <w:t xml:space="preserve"> while others lived permanently in the forest but kept their wives and children with them. The layman Potaliya thought of himself as a </w:t>
      </w:r>
      <w:r>
        <w:rPr>
          <w:rFonts w:cs="Times New Roman"/>
          <w:color w:val="000000" w:themeColor="text1"/>
          <w:szCs w:val="28"/>
          <w:lang w:val="en-GB"/>
        </w:rPr>
        <w:t xml:space="preserve">true </w:t>
      </w:r>
      <w:r w:rsidRPr="008E0744">
        <w:rPr>
          <w:rFonts w:cs="Times New Roman"/>
          <w:color w:val="000000" w:themeColor="text1"/>
          <w:szCs w:val="28"/>
          <w:lang w:val="en-GB"/>
        </w:rPr>
        <w:t xml:space="preserve">renouncer </w:t>
      </w:r>
      <w:r>
        <w:rPr>
          <w:rFonts w:cs="Times New Roman"/>
          <w:color w:val="000000" w:themeColor="text1"/>
          <w:szCs w:val="28"/>
          <w:lang w:val="en-GB"/>
        </w:rPr>
        <w:t>because, although</w:t>
      </w:r>
      <w:r w:rsidRPr="008E0744">
        <w:rPr>
          <w:rFonts w:cs="Times New Roman"/>
          <w:color w:val="000000" w:themeColor="text1"/>
          <w:szCs w:val="28"/>
          <w:lang w:val="en-GB"/>
        </w:rPr>
        <w:t xml:space="preserve"> living at home</w:t>
      </w:r>
      <w:r>
        <w:rPr>
          <w:rFonts w:cs="Times New Roman"/>
          <w:color w:val="000000" w:themeColor="text1"/>
          <w:szCs w:val="28"/>
          <w:lang w:val="en-GB"/>
        </w:rPr>
        <w:t>,</w:t>
      </w:r>
      <w:r w:rsidRPr="008E0744">
        <w:rPr>
          <w:rFonts w:cs="Times New Roman"/>
          <w:color w:val="000000" w:themeColor="text1"/>
          <w:szCs w:val="28"/>
          <w:lang w:val="en-GB"/>
        </w:rPr>
        <w:t xml:space="preserve"> he had handed over all his property and obligations to his sons and was content with </w:t>
      </w:r>
      <w:r>
        <w:rPr>
          <w:rFonts w:cs="Times New Roman"/>
          <w:color w:val="000000" w:themeColor="text1"/>
          <w:szCs w:val="28"/>
          <w:lang w:val="en-GB"/>
        </w:rPr>
        <w:t xml:space="preserve">being fed and clothed by them. Nonetheless, </w:t>
      </w:r>
      <w:r w:rsidRPr="008E0744">
        <w:rPr>
          <w:rFonts w:cs="Times New Roman"/>
          <w:color w:val="000000" w:themeColor="text1"/>
          <w:szCs w:val="28"/>
          <w:lang w:val="en-GB"/>
        </w:rPr>
        <w:t xml:space="preserve">he became irritated when the Buddha kept addressing him as “householder” </w:t>
      </w:r>
      <w:r>
        <w:rPr>
          <w:rFonts w:cs="Times New Roman"/>
          <w:color w:val="000000" w:themeColor="text1"/>
          <w:szCs w:val="28"/>
          <w:lang w:val="en-GB"/>
        </w:rPr>
        <w:t xml:space="preserve">during a conversation the two had, </w:t>
      </w:r>
      <w:r w:rsidRPr="008E0744">
        <w:rPr>
          <w:rFonts w:cs="Times New Roman"/>
          <w:color w:val="000000" w:themeColor="text1"/>
          <w:szCs w:val="28"/>
          <w:lang w:val="en-GB"/>
        </w:rPr>
        <w:t>and protested</w:t>
      </w:r>
      <w:r>
        <w:rPr>
          <w:rFonts w:cs="Times New Roman"/>
          <w:color w:val="000000" w:themeColor="text1"/>
          <w:szCs w:val="28"/>
          <w:lang w:val="en-GB"/>
        </w:rPr>
        <w:t xml:space="preserve"> that he </w:t>
      </w:r>
      <w:r>
        <w:rPr>
          <w:rFonts w:cs="Times New Roman"/>
          <w:color w:val="000000" w:themeColor="text1"/>
          <w:szCs w:val="28"/>
          <w:lang w:val="en-GB"/>
        </w:rPr>
        <w:lastRenderedPageBreak/>
        <w:t>was no longer a layman but a renunciant. The Buddha told him that being a genuine renunciant required much more than that.</w:t>
      </w:r>
      <w:r>
        <w:rPr>
          <w:rStyle w:val="FootnoteReference"/>
          <w:rFonts w:cs="Times New Roman"/>
          <w:szCs w:val="28"/>
          <w:lang w:val="en-GB"/>
        </w:rPr>
        <w:footnoteReference w:id="119"/>
      </w:r>
      <w:r>
        <w:rPr>
          <w:rFonts w:cs="Times New Roman"/>
          <w:color w:val="000000" w:themeColor="text1"/>
          <w:szCs w:val="28"/>
          <w:lang w:val="en-GB"/>
        </w:rPr>
        <w:t xml:space="preserve">  </w:t>
      </w:r>
    </w:p>
    <w:p w14:paraId="67821518" w14:textId="403FE370" w:rsidR="00FE3E31" w:rsidRPr="00EA5088" w:rsidRDefault="00FE3E31" w:rsidP="0061050B">
      <w:pPr>
        <w:spacing w:line="240" w:lineRule="auto"/>
        <w:contextualSpacing/>
        <w:jc w:val="both"/>
        <w:rPr>
          <w:rFonts w:cs="Times New Roman"/>
          <w:color w:val="FF0000"/>
          <w:szCs w:val="28"/>
          <w:lang w:val="en-GB"/>
        </w:rPr>
      </w:pPr>
      <w:r>
        <w:rPr>
          <w:rFonts w:cs="Times New Roman"/>
          <w:szCs w:val="28"/>
        </w:rPr>
        <w:t xml:space="preserve">The life of renunciation was such a threat to Brahmanism’s theology and values that the </w:t>
      </w:r>
      <w:r w:rsidRPr="005F353D">
        <w:rPr>
          <w:rFonts w:cs="Times New Roman"/>
          <w:i/>
          <w:szCs w:val="28"/>
        </w:rPr>
        <w:t>Baudhāyana Dharmas</w:t>
      </w:r>
      <w:r w:rsidRPr="005F353D">
        <w:rPr>
          <w:rFonts w:cs="Times New Roman"/>
          <w:i/>
          <w:color w:val="000000"/>
        </w:rPr>
        <w:t>ū</w:t>
      </w:r>
      <w:r w:rsidRPr="005F353D">
        <w:rPr>
          <w:rFonts w:cs="Times New Roman"/>
          <w:i/>
          <w:szCs w:val="28"/>
        </w:rPr>
        <w:t>tra</w:t>
      </w:r>
      <w:r>
        <w:rPr>
          <w:rFonts w:cs="Times New Roman"/>
          <w:szCs w:val="28"/>
        </w:rPr>
        <w:t xml:space="preserve"> claimed that it was actually a demonic plot to deprive the gods of the sustenance they received from sacrificial offerings and thus destroy them. It would be centuries before renouncing family and society became fully accepted as a part of Hinduism.</w:t>
      </w:r>
      <w:r>
        <w:rPr>
          <w:rStyle w:val="FootnoteReference"/>
          <w:rFonts w:cs="Times New Roman"/>
          <w:szCs w:val="28"/>
        </w:rPr>
        <w:footnoteReference w:id="120"/>
      </w:r>
      <w:r>
        <w:rPr>
          <w:rFonts w:cs="Times New Roman"/>
          <w:szCs w:val="28"/>
        </w:rPr>
        <w:t xml:space="preserve"> </w:t>
      </w:r>
    </w:p>
    <w:p w14:paraId="047031C2" w14:textId="6E7B1799" w:rsidR="00FE3E31" w:rsidRDefault="00FE3E31" w:rsidP="00DB7003">
      <w:pPr>
        <w:spacing w:line="240" w:lineRule="auto"/>
        <w:contextualSpacing/>
        <w:jc w:val="both"/>
        <w:rPr>
          <w:rFonts w:cs="Times New Roman"/>
          <w:color w:val="000000" w:themeColor="text1"/>
          <w:szCs w:val="28"/>
          <w:lang w:val="en-GB"/>
        </w:rPr>
      </w:pPr>
      <w:r>
        <w:rPr>
          <w:rFonts w:cs="Times New Roman"/>
          <w:color w:val="000000" w:themeColor="text1"/>
          <w:szCs w:val="28"/>
          <w:lang w:val="en-GB"/>
        </w:rPr>
        <w:t xml:space="preserve">Most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w:t>
      </w:r>
      <w:r>
        <w:rPr>
          <w:rFonts w:cs="Times New Roman"/>
          <w:color w:val="000000" w:themeColor="text1"/>
          <w:szCs w:val="28"/>
          <w:lang w:val="en-GB"/>
        </w:rPr>
        <w:t xml:space="preserve"> fraternities or sects looked back to </w:t>
      </w:r>
      <w:r w:rsidRPr="006B65D3">
        <w:rPr>
          <w:rFonts w:cs="Times New Roman"/>
          <w:color w:val="000000" w:themeColor="text1"/>
          <w:szCs w:val="28"/>
          <w:lang w:val="en-GB"/>
        </w:rPr>
        <w:t xml:space="preserve">founders who they believed had lived in the distant past, some of </w:t>
      </w:r>
      <w:r>
        <w:rPr>
          <w:rFonts w:cs="Times New Roman"/>
          <w:color w:val="000000" w:themeColor="text1"/>
          <w:szCs w:val="28"/>
          <w:lang w:val="en-GB"/>
        </w:rPr>
        <w:t>whom were</w:t>
      </w:r>
      <w:r w:rsidRPr="006B65D3">
        <w:rPr>
          <w:rFonts w:cs="Times New Roman"/>
          <w:color w:val="000000" w:themeColor="text1"/>
          <w:szCs w:val="28"/>
          <w:lang w:val="en-GB"/>
        </w:rPr>
        <w:t xml:space="preserve"> </w:t>
      </w:r>
      <w:proofErr w:type="gramStart"/>
      <w:r w:rsidRPr="00B1529D">
        <w:rPr>
          <w:rFonts w:cs="Times New Roman"/>
          <w:color w:val="000000" w:themeColor="text1"/>
          <w:szCs w:val="28"/>
          <w:lang w:val="en-GB"/>
        </w:rPr>
        <w:t xml:space="preserve">mythical </w:t>
      </w:r>
      <w:r>
        <w:rPr>
          <w:rFonts w:cs="Times New Roman"/>
          <w:color w:val="FF0000"/>
          <w:szCs w:val="28"/>
          <w:lang w:val="en-GB"/>
        </w:rPr>
        <w:t xml:space="preserve"> </w:t>
      </w:r>
      <w:r>
        <w:rPr>
          <w:rFonts w:cs="Times New Roman"/>
          <w:color w:val="000000" w:themeColor="text1"/>
          <w:szCs w:val="28"/>
          <w:lang w:val="en-GB"/>
        </w:rPr>
        <w:t>and</w:t>
      </w:r>
      <w:proofErr w:type="gramEnd"/>
      <w:r w:rsidRPr="006B65D3">
        <w:rPr>
          <w:rFonts w:cs="Times New Roman"/>
          <w:color w:val="000000" w:themeColor="text1"/>
          <w:szCs w:val="28"/>
          <w:lang w:val="en-GB"/>
        </w:rPr>
        <w:t xml:space="preserve"> others </w:t>
      </w:r>
      <w:r>
        <w:rPr>
          <w:rFonts w:cs="Times New Roman"/>
          <w:color w:val="000000" w:themeColor="text1"/>
          <w:szCs w:val="28"/>
          <w:lang w:val="en-GB"/>
        </w:rPr>
        <w:t xml:space="preserve">possibly real. As mentioned above, the Jains looked back to </w:t>
      </w:r>
      <w:r>
        <w:rPr>
          <w:rFonts w:cs="Times New Roman"/>
          <w:szCs w:val="28"/>
        </w:rPr>
        <w:t>P</w:t>
      </w:r>
      <w:r w:rsidRPr="00DF19F2">
        <w:rPr>
          <w:rFonts w:cs="Times New Roman"/>
          <w:color w:val="000000"/>
          <w:szCs w:val="28"/>
        </w:rPr>
        <w:t>ā</w:t>
      </w:r>
      <w:r>
        <w:rPr>
          <w:rFonts w:cs="Times New Roman"/>
          <w:szCs w:val="28"/>
        </w:rPr>
        <w:t>r</w:t>
      </w:r>
      <w:r w:rsidRPr="00AB7A9F">
        <w:rPr>
          <w:rFonts w:cs="Times New Roman"/>
          <w:szCs w:val="28"/>
        </w:rPr>
        <w:t>ś</w:t>
      </w:r>
      <w:r>
        <w:rPr>
          <w:rFonts w:cs="Times New Roman"/>
          <w:szCs w:val="28"/>
        </w:rPr>
        <w:t xml:space="preserve">va. The Buddha once mentioned six “ford makers” from the past whose names were still recalled with </w:t>
      </w:r>
      <w:r w:rsidRPr="00592578">
        <w:rPr>
          <w:rFonts w:cs="Times New Roman"/>
          <w:color w:val="FF0000"/>
          <w:szCs w:val="28"/>
        </w:rPr>
        <w:t>reverence</w:t>
      </w:r>
      <w:r>
        <w:rPr>
          <w:rFonts w:cs="Times New Roman"/>
          <w:szCs w:val="28"/>
        </w:rPr>
        <w:t>.</w:t>
      </w:r>
      <w:r>
        <w:rPr>
          <w:rStyle w:val="FootnoteReference"/>
          <w:rFonts w:cs="Times New Roman"/>
          <w:szCs w:val="28"/>
        </w:rPr>
        <w:footnoteReference w:id="121"/>
      </w:r>
      <w:r>
        <w:rPr>
          <w:rFonts w:cs="Times New Roman"/>
          <w:szCs w:val="28"/>
        </w:rPr>
        <w:t xml:space="preserve"> </w:t>
      </w:r>
      <w:r>
        <w:rPr>
          <w:rFonts w:cs="Times New Roman"/>
          <w:color w:val="000000" w:themeColor="text1"/>
          <w:szCs w:val="28"/>
          <w:lang w:val="en-GB"/>
        </w:rPr>
        <w:t>He saw himself as the most recent of these previously awakened Buddhas, who</w:t>
      </w:r>
      <w:r w:rsidRPr="00B1529D">
        <w:rPr>
          <w:rFonts w:cs="Times New Roman"/>
          <w:color w:val="000000" w:themeColor="text1"/>
          <w:szCs w:val="28"/>
          <w:lang w:val="en-GB"/>
        </w:rPr>
        <w:t xml:space="preserve"> </w:t>
      </w:r>
      <w:r w:rsidRPr="009E671D">
        <w:rPr>
          <w:rFonts w:cs="Times New Roman"/>
          <w:color w:val="000000" w:themeColor="text1"/>
          <w:szCs w:val="28"/>
          <w:lang w:val="en-GB"/>
        </w:rPr>
        <w:t xml:space="preserve">had </w:t>
      </w:r>
      <w:r>
        <w:rPr>
          <w:rFonts w:cs="Times New Roman"/>
          <w:color w:val="000000" w:themeColor="text1"/>
          <w:szCs w:val="28"/>
          <w:lang w:val="en-GB"/>
        </w:rPr>
        <w:t xml:space="preserve">rediscovered and </w:t>
      </w:r>
      <w:r w:rsidRPr="009E671D">
        <w:rPr>
          <w:rFonts w:cs="Times New Roman"/>
          <w:color w:val="000000" w:themeColor="text1"/>
          <w:szCs w:val="28"/>
          <w:lang w:val="en-GB"/>
        </w:rPr>
        <w:t xml:space="preserve">reformulated </w:t>
      </w:r>
      <w:r>
        <w:rPr>
          <w:rFonts w:cs="Times New Roman"/>
          <w:color w:val="000000" w:themeColor="text1"/>
          <w:szCs w:val="28"/>
          <w:lang w:val="en-GB"/>
        </w:rPr>
        <w:t xml:space="preserve">the essence of </w:t>
      </w:r>
      <w:r w:rsidRPr="009E671D">
        <w:rPr>
          <w:rFonts w:cs="Times New Roman"/>
          <w:color w:val="000000" w:themeColor="text1"/>
          <w:szCs w:val="28"/>
          <w:lang w:val="en-GB"/>
        </w:rPr>
        <w:t>their teachings. He explained it like this</w:t>
      </w:r>
      <w:r>
        <w:rPr>
          <w:rFonts w:cs="Times New Roman"/>
          <w:color w:val="000000" w:themeColor="text1"/>
          <w:szCs w:val="28"/>
          <w:lang w:val="en-GB"/>
        </w:rPr>
        <w:t xml:space="preserve">: </w:t>
      </w:r>
    </w:p>
    <w:p w14:paraId="5F319280" w14:textId="77777777" w:rsidR="00FE3E31" w:rsidRPr="00D469D0" w:rsidRDefault="00FE3E31" w:rsidP="00431B17">
      <w:pPr>
        <w:pStyle w:val="Quote"/>
        <w:rPr>
          <w:color w:val="000000" w:themeColor="text1"/>
        </w:rPr>
      </w:pPr>
      <w:r w:rsidRPr="00D469D0">
        <w:rPr>
          <w:color w:val="000000" w:themeColor="text1"/>
        </w:rPr>
        <w:t>“Suppose a man wandering through the forest were to see an ancient road or path traversed by people in days gone by and he were to follow it until he came to an ancient city once inhabited by people, with parks and groves; reservoirs and walls</w:t>
      </w:r>
      <w:r>
        <w:rPr>
          <w:rFonts w:cs="Times New Roman"/>
          <w:color w:val="000000" w:themeColor="text1"/>
        </w:rPr>
        <w:t>—</w:t>
      </w:r>
      <w:r w:rsidRPr="00D469D0">
        <w:rPr>
          <w:color w:val="000000" w:themeColor="text1"/>
        </w:rPr>
        <w:t>a really beautiful place. Then that man would inform the king or one of his ministers about it and say, ‘Sir, restore that city!’</w:t>
      </w:r>
      <w:r>
        <w:rPr>
          <w:color w:val="000000" w:themeColor="text1"/>
        </w:rPr>
        <w:t>,</w:t>
      </w:r>
      <w:r w:rsidRPr="00D469D0">
        <w:rPr>
          <w:color w:val="000000" w:themeColor="text1"/>
        </w:rPr>
        <w:t xml:space="preserve"> and they would</w:t>
      </w:r>
      <w:r>
        <w:rPr>
          <w:color w:val="000000" w:themeColor="text1"/>
        </w:rPr>
        <w:t>,</w:t>
      </w:r>
      <w:r w:rsidRPr="00D469D0">
        <w:rPr>
          <w:color w:val="000000" w:themeColor="text1"/>
        </w:rPr>
        <w:t xml:space="preserve"> and in time it would become rich and prosperous, crowded and full of people, so that it would grow and flourish again. In the same way I saw an ancient road or path traversed by fully awakened Buddhas in the past. And what is that ancient path, that ancient road? It is the Noble Eightfold Path”.</w:t>
      </w:r>
      <w:r w:rsidRPr="00D469D0">
        <w:rPr>
          <w:rStyle w:val="FootnoteReference"/>
          <w:rFonts w:cs="Times New Roman"/>
          <w:color w:val="000000" w:themeColor="text1"/>
          <w:szCs w:val="28"/>
          <w:lang w:val="en-GB"/>
        </w:rPr>
        <w:footnoteReference w:id="122"/>
      </w:r>
      <w:r w:rsidRPr="00D469D0">
        <w:rPr>
          <w:color w:val="000000" w:themeColor="text1"/>
        </w:rPr>
        <w:t xml:space="preserve">    </w:t>
      </w:r>
    </w:p>
    <w:p w14:paraId="0BCE2D18" w14:textId="7486DCCD" w:rsidR="00FE3E31" w:rsidRPr="00603697" w:rsidRDefault="00FE3E31" w:rsidP="00DB7003">
      <w:pPr>
        <w:spacing w:line="240" w:lineRule="auto"/>
        <w:contextualSpacing/>
        <w:jc w:val="both"/>
        <w:rPr>
          <w:rFonts w:cs="Times New Roman"/>
          <w:color w:val="000000" w:themeColor="text1"/>
          <w:szCs w:val="28"/>
          <w:lang w:val="en-GB"/>
        </w:rPr>
      </w:pPr>
      <w:r>
        <w:rPr>
          <w:rFonts w:cs="Times New Roman"/>
          <w:color w:val="000000" w:themeColor="text1"/>
          <w:szCs w:val="28"/>
          <w:lang w:val="en-GB"/>
        </w:rPr>
        <w:t xml:space="preserve">The Buddha’s immediate predecessor was Kassapa Buddha, again possibly a real person although with legends built around his life and doctrines attributed to him which he may or may not have </w:t>
      </w:r>
      <w:r w:rsidRPr="0087181D">
        <w:rPr>
          <w:rFonts w:cs="Times New Roman"/>
          <w:color w:val="000000" w:themeColor="text1"/>
          <w:szCs w:val="28"/>
          <w:lang w:val="en-GB"/>
        </w:rPr>
        <w:t>promulgated</w:t>
      </w:r>
      <w:r>
        <w:rPr>
          <w:rFonts w:cs="Times New Roman"/>
          <w:color w:val="000000" w:themeColor="text1"/>
          <w:szCs w:val="28"/>
          <w:lang w:val="en-GB"/>
        </w:rPr>
        <w:t xml:space="preserve">. </w:t>
      </w:r>
      <w:r>
        <w:rPr>
          <w:rFonts w:cs="Times New Roman"/>
          <w:color w:val="000000" w:themeColor="text1"/>
          <w:szCs w:val="28"/>
          <w:lang w:val="en-GB"/>
        </w:rPr>
        <w:lastRenderedPageBreak/>
        <w:t xml:space="preserve">The Tipitaka even contains a few verses supposedly spoken by </w:t>
      </w:r>
      <w:r w:rsidRPr="00CB785B">
        <w:rPr>
          <w:rFonts w:cs="Times New Roman"/>
          <w:color w:val="000000" w:themeColor="text1"/>
          <w:szCs w:val="28"/>
          <w:lang w:val="en-GB"/>
        </w:rPr>
        <w:t>this Kassapa Buddha</w:t>
      </w:r>
      <w:r>
        <w:rPr>
          <w:rFonts w:cs="Times New Roman"/>
          <w:color w:val="000000" w:themeColor="text1"/>
          <w:szCs w:val="28"/>
          <w:lang w:val="en-GB"/>
        </w:rPr>
        <w:t>.</w:t>
      </w:r>
      <w:r>
        <w:rPr>
          <w:rStyle w:val="FootnoteReference"/>
          <w:rFonts w:cs="Times New Roman"/>
          <w:szCs w:val="28"/>
          <w:lang w:val="en-GB"/>
        </w:rPr>
        <w:footnoteReference w:id="123"/>
      </w:r>
      <w:r w:rsidRPr="00CB785B">
        <w:rPr>
          <w:rFonts w:cs="Times New Roman"/>
          <w:color w:val="000000" w:themeColor="text1"/>
          <w:szCs w:val="28"/>
          <w:lang w:val="en-GB"/>
        </w:rPr>
        <w:t xml:space="preserve"> </w:t>
      </w:r>
      <w:r>
        <w:rPr>
          <w:rFonts w:cs="Times New Roman"/>
          <w:color w:val="000000" w:themeColor="text1"/>
          <w:szCs w:val="28"/>
          <w:lang w:val="en-GB"/>
        </w:rPr>
        <w:t xml:space="preserve"> </w:t>
      </w:r>
    </w:p>
    <w:p w14:paraId="7FA4971B" w14:textId="1BE5E9B3" w:rsidR="00FE3E31" w:rsidRPr="00705E34" w:rsidRDefault="00FE3E31" w:rsidP="00DB7003">
      <w:pPr>
        <w:spacing w:line="240" w:lineRule="auto"/>
        <w:contextualSpacing/>
        <w:jc w:val="both"/>
        <w:rPr>
          <w:rFonts w:cs="Times New Roman"/>
          <w:color w:val="000000" w:themeColor="text1"/>
          <w:szCs w:val="28"/>
        </w:rPr>
      </w:pPr>
      <w:r>
        <w:rPr>
          <w:rFonts w:cs="Times New Roman"/>
          <w:szCs w:val="28"/>
        </w:rPr>
        <w:t xml:space="preserve">Although </w:t>
      </w:r>
      <w:r w:rsidRPr="00E47C2F">
        <w:rPr>
          <w:rFonts w:cs="Times New Roman"/>
          <w:szCs w:val="28"/>
        </w:rPr>
        <w:t xml:space="preserve">most people treated </w:t>
      </w:r>
      <w:r w:rsidRPr="001E45BC">
        <w:rPr>
          <w:rFonts w:cs="Times New Roman"/>
          <w:color w:val="000000" w:themeColor="text1"/>
          <w:szCs w:val="28"/>
          <w:lang w:val="en-GB"/>
        </w:rPr>
        <w:t>samaṇas</w:t>
      </w:r>
      <w:r>
        <w:rPr>
          <w:rFonts w:cs="Times New Roman"/>
          <w:szCs w:val="28"/>
        </w:rPr>
        <w:t xml:space="preserve"> with respect and </w:t>
      </w:r>
      <w:r w:rsidRPr="00E47C2F">
        <w:rPr>
          <w:rFonts w:cs="Times New Roman"/>
          <w:szCs w:val="28"/>
        </w:rPr>
        <w:t>sometimes</w:t>
      </w:r>
      <w:r>
        <w:rPr>
          <w:rFonts w:cs="Times New Roman"/>
          <w:szCs w:val="28"/>
        </w:rPr>
        <w:t xml:space="preserve"> even with awe,</w:t>
      </w:r>
      <w:r w:rsidRPr="00E47C2F">
        <w:rPr>
          <w:rFonts w:cs="Times New Roman"/>
          <w:szCs w:val="28"/>
        </w:rPr>
        <w:t xml:space="preserve"> not everyone did. The attitude of </w:t>
      </w:r>
      <w:r>
        <w:rPr>
          <w:rFonts w:cs="Times New Roman"/>
          <w:szCs w:val="28"/>
        </w:rPr>
        <w:t>a few</w:t>
      </w:r>
      <w:r w:rsidRPr="00E47C2F">
        <w:rPr>
          <w:rFonts w:cs="Times New Roman"/>
          <w:szCs w:val="28"/>
        </w:rPr>
        <w:t xml:space="preserve"> was</w:t>
      </w:r>
      <w:r>
        <w:rPr>
          <w:rFonts w:cs="Times New Roman"/>
          <w:szCs w:val="28"/>
        </w:rPr>
        <w:t>:</w:t>
      </w:r>
      <w:r w:rsidRPr="00E47C2F">
        <w:rPr>
          <w:rFonts w:cs="Times New Roman"/>
          <w:szCs w:val="28"/>
        </w:rPr>
        <w:t xml:space="preserve"> “I cook</w:t>
      </w:r>
      <w:r>
        <w:rPr>
          <w:rFonts w:cs="Times New Roman"/>
          <w:szCs w:val="28"/>
        </w:rPr>
        <w:t>,</w:t>
      </w:r>
      <w:r w:rsidRPr="00E47C2F">
        <w:rPr>
          <w:rFonts w:cs="Times New Roman"/>
          <w:szCs w:val="28"/>
        </w:rPr>
        <w:t xml:space="preserve"> but they don’t</w:t>
      </w:r>
      <w:r>
        <w:rPr>
          <w:rFonts w:cs="Times New Roman"/>
          <w:szCs w:val="28"/>
        </w:rPr>
        <w:t>.</w:t>
      </w:r>
      <w:r w:rsidRPr="00E47C2F">
        <w:rPr>
          <w:rFonts w:cs="Times New Roman"/>
          <w:szCs w:val="28"/>
        </w:rPr>
        <w:t xml:space="preserve"> It is not right that I who cook should give to those who do</w:t>
      </w:r>
      <w:r>
        <w:rPr>
          <w:rFonts w:cs="Times New Roman"/>
          <w:szCs w:val="28"/>
        </w:rPr>
        <w:t xml:space="preserve"> not”.</w:t>
      </w:r>
      <w:r>
        <w:rPr>
          <w:rStyle w:val="FootnoteReference"/>
          <w:rFonts w:cs="Times New Roman"/>
          <w:szCs w:val="28"/>
        </w:rPr>
        <w:footnoteReference w:id="124"/>
      </w:r>
      <w:r>
        <w:rPr>
          <w:rFonts w:cs="Times New Roman"/>
          <w:szCs w:val="28"/>
        </w:rPr>
        <w:t xml:space="preserve">  </w:t>
      </w:r>
      <w:r w:rsidRPr="00E47C2F">
        <w:rPr>
          <w:rFonts w:cs="Times New Roman"/>
          <w:szCs w:val="28"/>
        </w:rPr>
        <w:t xml:space="preserve">When a </w:t>
      </w:r>
      <w:r w:rsidRPr="001E45BC">
        <w:rPr>
          <w:rFonts w:cs="Times New Roman"/>
          <w:iCs/>
          <w:color w:val="000000" w:themeColor="text1"/>
          <w:szCs w:val="28"/>
        </w:rPr>
        <w:t>samaṇa</w:t>
      </w:r>
      <w:r>
        <w:rPr>
          <w:rFonts w:cs="Times New Roman"/>
          <w:color w:val="00B050"/>
          <w:szCs w:val="28"/>
        </w:rPr>
        <w:t xml:space="preserve"> </w:t>
      </w:r>
      <w:r w:rsidRPr="00E47C2F">
        <w:rPr>
          <w:rFonts w:cs="Times New Roman"/>
          <w:szCs w:val="28"/>
        </w:rPr>
        <w:t>stood at someone’s door waiting</w:t>
      </w:r>
      <w:r>
        <w:rPr>
          <w:rFonts w:cs="Times New Roman"/>
          <w:szCs w:val="28"/>
        </w:rPr>
        <w:t xml:space="preserve"> for </w:t>
      </w:r>
      <w:r w:rsidRPr="00E47C2F">
        <w:rPr>
          <w:rFonts w:cs="Times New Roman"/>
          <w:szCs w:val="28"/>
        </w:rPr>
        <w:t>alms</w:t>
      </w:r>
      <w:r>
        <w:rPr>
          <w:rFonts w:cs="Times New Roman"/>
          <w:szCs w:val="28"/>
        </w:rPr>
        <w:t>,</w:t>
      </w:r>
      <w:r w:rsidRPr="00E47C2F">
        <w:rPr>
          <w:rFonts w:cs="Times New Roman"/>
          <w:szCs w:val="28"/>
        </w:rPr>
        <w:t xml:space="preserve"> the lady of the house might </w:t>
      </w:r>
      <w:r>
        <w:rPr>
          <w:rFonts w:cs="Times New Roman"/>
          <w:szCs w:val="28"/>
        </w:rPr>
        <w:t xml:space="preserve">politly refuse him, pretend not to see him </w:t>
      </w:r>
      <w:r w:rsidRPr="00E47C2F">
        <w:rPr>
          <w:rFonts w:cs="Times New Roman"/>
          <w:szCs w:val="28"/>
        </w:rPr>
        <w:t>so she did not have to give him anything</w:t>
      </w:r>
      <w:r>
        <w:rPr>
          <w:rFonts w:cs="Times New Roman"/>
          <w:szCs w:val="28"/>
        </w:rPr>
        <w:t>,</w:t>
      </w:r>
      <w:r w:rsidRPr="00E47C2F">
        <w:rPr>
          <w:rFonts w:cs="Times New Roman"/>
          <w:szCs w:val="28"/>
        </w:rPr>
        <w:t xml:space="preserve"> </w:t>
      </w:r>
      <w:r>
        <w:rPr>
          <w:rFonts w:cs="Times New Roman"/>
          <w:szCs w:val="28"/>
        </w:rPr>
        <w:t>coolly dismiss him with leftovers, or send him</w:t>
      </w:r>
      <w:r w:rsidRPr="00E47C2F">
        <w:rPr>
          <w:rFonts w:cs="Times New Roman"/>
          <w:szCs w:val="28"/>
        </w:rPr>
        <w:t xml:space="preserve"> away with a hail of </w:t>
      </w:r>
      <w:r w:rsidRPr="00D04995">
        <w:rPr>
          <w:rFonts w:cs="Times New Roman"/>
          <w:color w:val="000000" w:themeColor="text1"/>
          <w:szCs w:val="28"/>
        </w:rPr>
        <w:t>abuse.</w:t>
      </w:r>
      <w:r w:rsidRPr="00D04995">
        <w:rPr>
          <w:rStyle w:val="FootnoteReference"/>
          <w:rFonts w:cs="Times New Roman"/>
          <w:color w:val="000000" w:themeColor="text1"/>
          <w:szCs w:val="28"/>
        </w:rPr>
        <w:footnoteReference w:id="125"/>
      </w:r>
      <w:r w:rsidRPr="00D04995">
        <w:rPr>
          <w:rFonts w:cs="Times New Roman"/>
          <w:color w:val="000000" w:themeColor="text1"/>
          <w:szCs w:val="28"/>
        </w:rPr>
        <w:t xml:space="preserve"> </w:t>
      </w:r>
      <w:proofErr w:type="gramStart"/>
      <w:r w:rsidRPr="00E47C2F">
        <w:rPr>
          <w:rFonts w:cs="Times New Roman"/>
          <w:szCs w:val="28"/>
        </w:rPr>
        <w:t>According to the Buddha</w:t>
      </w:r>
      <w:r>
        <w:rPr>
          <w:rFonts w:cs="Times New Roman"/>
          <w:szCs w:val="28"/>
        </w:rPr>
        <w:t>: “</w:t>
      </w:r>
      <w:r w:rsidRPr="00E47C2F">
        <w:rPr>
          <w:rFonts w:cs="Times New Roman"/>
          <w:szCs w:val="28"/>
        </w:rPr>
        <w:t>Being an alms-gatherer is the lowest of callings.</w:t>
      </w:r>
      <w:proofErr w:type="gramEnd"/>
      <w:r w:rsidRPr="00E47C2F">
        <w:rPr>
          <w:rFonts w:cs="Times New Roman"/>
          <w:szCs w:val="28"/>
        </w:rPr>
        <w:t xml:space="preserve"> </w:t>
      </w:r>
      <w:r>
        <w:rPr>
          <w:rFonts w:cs="Times New Roman"/>
          <w:szCs w:val="28"/>
        </w:rPr>
        <w:t>To say, ‘</w:t>
      </w:r>
      <w:r w:rsidRPr="00E47C2F">
        <w:rPr>
          <w:rFonts w:cs="Times New Roman"/>
          <w:szCs w:val="28"/>
        </w:rPr>
        <w:t xml:space="preserve">You are an alms-gatherer, </w:t>
      </w:r>
      <w:r>
        <w:rPr>
          <w:rFonts w:cs="Times New Roman"/>
          <w:szCs w:val="28"/>
        </w:rPr>
        <w:t xml:space="preserve">wandering about bowl in </w:t>
      </w:r>
      <w:r w:rsidRPr="00705E34">
        <w:rPr>
          <w:rFonts w:cs="Times New Roman"/>
          <w:color w:val="000000" w:themeColor="text1"/>
          <w:szCs w:val="28"/>
        </w:rPr>
        <w:t>hand</w:t>
      </w:r>
      <w:r>
        <w:rPr>
          <w:rFonts w:cs="Times New Roman"/>
          <w:color w:val="000000" w:themeColor="text1"/>
          <w:szCs w:val="28"/>
        </w:rPr>
        <w:t xml:space="preserve">’ </w:t>
      </w:r>
      <w:r w:rsidRPr="00705E34">
        <w:rPr>
          <w:rFonts w:cs="Times New Roman"/>
          <w:color w:val="000000" w:themeColor="text1"/>
          <w:szCs w:val="28"/>
        </w:rPr>
        <w:t>is an insult in today’s world</w:t>
      </w:r>
      <w:r>
        <w:rPr>
          <w:rFonts w:cs="Times New Roman"/>
          <w:color w:val="000000" w:themeColor="text1"/>
          <w:szCs w:val="28"/>
        </w:rPr>
        <w:t>”.</w:t>
      </w:r>
      <w:r>
        <w:rPr>
          <w:rStyle w:val="FootnoteReference"/>
          <w:rFonts w:cs="Times New Roman"/>
          <w:szCs w:val="28"/>
        </w:rPr>
        <w:footnoteReference w:id="126"/>
      </w:r>
      <w:r>
        <w:rPr>
          <w:rFonts w:cs="Times New Roman"/>
          <w:color w:val="000000" w:themeColor="text1"/>
          <w:szCs w:val="28"/>
        </w:rPr>
        <w:t xml:space="preserve">  </w:t>
      </w:r>
    </w:p>
    <w:p w14:paraId="6845D926" w14:textId="1275586D" w:rsidR="00FE3E31" w:rsidRPr="001E45BC" w:rsidRDefault="00FE3E31" w:rsidP="00DB7003">
      <w:pPr>
        <w:spacing w:line="240" w:lineRule="auto"/>
        <w:contextualSpacing/>
        <w:jc w:val="both"/>
        <w:rPr>
          <w:rFonts w:cs="Times New Roman"/>
          <w:szCs w:val="28"/>
        </w:rPr>
      </w:pPr>
      <w:r>
        <w:rPr>
          <w:rFonts w:cs="Times New Roman"/>
          <w:szCs w:val="28"/>
        </w:rPr>
        <w:t xml:space="preserve">Not all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as</w:t>
      </w:r>
      <w:r w:rsidRPr="001E45BC">
        <w:rPr>
          <w:rFonts w:cs="Times New Roman"/>
          <w:szCs w:val="28"/>
        </w:rPr>
        <w:t xml:space="preserve"> were worthy of respect either. There are places in the </w:t>
      </w:r>
      <w:r>
        <w:rPr>
          <w:rFonts w:cs="Times New Roman"/>
          <w:szCs w:val="28"/>
        </w:rPr>
        <w:t>Tipitaka</w:t>
      </w:r>
      <w:r w:rsidRPr="001E45BC">
        <w:rPr>
          <w:rFonts w:cs="Times New Roman"/>
          <w:szCs w:val="28"/>
        </w:rPr>
        <w:t xml:space="preserve"> where the Buddha berated </w:t>
      </w:r>
      <w:r>
        <w:rPr>
          <w:rFonts w:cs="Times New Roman"/>
          <w:szCs w:val="28"/>
        </w:rPr>
        <w:t xml:space="preserve">those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as</w:t>
      </w:r>
      <w:r w:rsidRPr="001E45BC">
        <w:rPr>
          <w:rFonts w:cs="Times New Roman"/>
          <w:szCs w:val="28"/>
        </w:rPr>
        <w:t xml:space="preserve"> who preyed on people’s devotion or gullibility by claiming to be able to predict the future</w:t>
      </w:r>
      <w:r>
        <w:rPr>
          <w:rFonts w:cs="Times New Roman"/>
          <w:szCs w:val="28"/>
        </w:rPr>
        <w:t xml:space="preserve"> and </w:t>
      </w:r>
      <w:r w:rsidRPr="001E45BC">
        <w:rPr>
          <w:rFonts w:cs="Times New Roman"/>
          <w:szCs w:val="28"/>
        </w:rPr>
        <w:t xml:space="preserve">interpret dreams and </w:t>
      </w:r>
      <w:r w:rsidRPr="005C596C">
        <w:rPr>
          <w:rFonts w:cs="Times New Roman"/>
          <w:color w:val="000000" w:themeColor="text1"/>
          <w:szCs w:val="28"/>
        </w:rPr>
        <w:t>omens, or who practi</w:t>
      </w:r>
      <w:r>
        <w:rPr>
          <w:rFonts w:cs="Times New Roman"/>
          <w:color w:val="000000" w:themeColor="text1"/>
          <w:szCs w:val="28"/>
        </w:rPr>
        <w:t>c</w:t>
      </w:r>
      <w:r w:rsidRPr="005C596C">
        <w:rPr>
          <w:rFonts w:cs="Times New Roman"/>
          <w:color w:val="000000" w:themeColor="text1"/>
          <w:szCs w:val="28"/>
        </w:rPr>
        <w:t xml:space="preserve">ed astrology, or </w:t>
      </w:r>
      <w:r>
        <w:rPr>
          <w:rFonts w:cs="Times New Roman"/>
          <w:color w:val="000000" w:themeColor="text1"/>
          <w:szCs w:val="28"/>
        </w:rPr>
        <w:t xml:space="preserve">dispensed nostrums </w:t>
      </w:r>
      <w:r w:rsidRPr="005C596C">
        <w:rPr>
          <w:rFonts w:cs="Times New Roman"/>
          <w:color w:val="000000" w:themeColor="text1"/>
          <w:szCs w:val="28"/>
        </w:rPr>
        <w:t>“while living of</w:t>
      </w:r>
      <w:r>
        <w:rPr>
          <w:rFonts w:cs="Times New Roman"/>
          <w:color w:val="000000" w:themeColor="text1"/>
          <w:szCs w:val="28"/>
        </w:rPr>
        <w:t>f</w:t>
      </w:r>
      <w:r w:rsidRPr="005C596C">
        <w:rPr>
          <w:rFonts w:cs="Times New Roman"/>
          <w:color w:val="000000" w:themeColor="text1"/>
          <w:szCs w:val="28"/>
        </w:rPr>
        <w:t xml:space="preserve"> food provided by the faithful”.</w:t>
      </w:r>
      <w:r>
        <w:rPr>
          <w:rStyle w:val="FootnoteReference"/>
          <w:rFonts w:cs="Times New Roman"/>
          <w:szCs w:val="28"/>
        </w:rPr>
        <w:footnoteReference w:id="127"/>
      </w:r>
      <w:r w:rsidRPr="005C596C">
        <w:rPr>
          <w:rFonts w:cs="Times New Roman"/>
          <w:color w:val="000000" w:themeColor="text1"/>
          <w:szCs w:val="28"/>
        </w:rPr>
        <w:t xml:space="preserve"> </w:t>
      </w:r>
      <w:r>
        <w:rPr>
          <w:rFonts w:cs="Times New Roman"/>
          <w:szCs w:val="28"/>
        </w:rPr>
        <w:t xml:space="preserve">One of the people the Buddha was having a discussion with described the discourses of many ordinary ascetics and </w:t>
      </w:r>
      <w:proofErr w:type="gramStart"/>
      <w:r>
        <w:rPr>
          <w:rFonts w:cs="Times New Roman"/>
          <w:szCs w:val="28"/>
        </w:rPr>
        <w:t>brahmins</w:t>
      </w:r>
      <w:proofErr w:type="gramEnd"/>
      <w:r>
        <w:rPr>
          <w:rFonts w:cs="Times New Roman"/>
          <w:szCs w:val="28"/>
        </w:rPr>
        <w:t xml:space="preserve"> as nothing more than chitter chatter (</w:t>
      </w:r>
      <w:bookmarkStart w:id="15" w:name="_Hlk56062526"/>
      <w:r w:rsidRPr="00E04BCF">
        <w:rPr>
          <w:rFonts w:cs="Times New Roman"/>
          <w:i/>
          <w:szCs w:val="28"/>
        </w:rPr>
        <w:t>vil</w:t>
      </w:r>
      <w:r w:rsidRPr="00E04BCF">
        <w:rPr>
          <w:rFonts w:cs="Times New Roman"/>
          <w:i/>
          <w:color w:val="000000"/>
          <w:szCs w:val="28"/>
        </w:rPr>
        <w:t>ā</w:t>
      </w:r>
      <w:r w:rsidRPr="00E04BCF">
        <w:rPr>
          <w:rFonts w:cs="Times New Roman"/>
          <w:i/>
          <w:szCs w:val="28"/>
        </w:rPr>
        <w:t>p</w:t>
      </w:r>
      <w:bookmarkEnd w:id="15"/>
      <w:r w:rsidRPr="00E04BCF">
        <w:rPr>
          <w:rFonts w:cs="Times New Roman"/>
          <w:i/>
          <w:szCs w:val="28"/>
        </w:rPr>
        <w:t>a</w:t>
      </w:r>
      <w:r w:rsidRPr="00E04BCF">
        <w:rPr>
          <w:rFonts w:cs="Times New Roman"/>
          <w:i/>
          <w:color w:val="000000"/>
          <w:szCs w:val="28"/>
        </w:rPr>
        <w:t>ṃ</w:t>
      </w:r>
      <w:r w:rsidRPr="00E04BCF">
        <w:rPr>
          <w:rFonts w:cs="Times New Roman"/>
          <w:i/>
          <w:szCs w:val="28"/>
        </w:rPr>
        <w:t xml:space="preserve"> </w:t>
      </w:r>
      <w:bookmarkStart w:id="16" w:name="_Hlk56062689"/>
      <w:r w:rsidRPr="00E04BCF">
        <w:rPr>
          <w:rFonts w:cs="Times New Roman"/>
          <w:i/>
          <w:szCs w:val="28"/>
        </w:rPr>
        <w:t>vilapit</w:t>
      </w:r>
      <w:bookmarkEnd w:id="16"/>
      <w:r w:rsidRPr="00E04BCF">
        <w:rPr>
          <w:rFonts w:cs="Times New Roman"/>
          <w:i/>
          <w:szCs w:val="28"/>
        </w:rPr>
        <w:t>a</w:t>
      </w:r>
      <w:r w:rsidRPr="00E04BCF">
        <w:rPr>
          <w:rFonts w:cs="Times New Roman"/>
          <w:i/>
          <w:color w:val="000000"/>
          <w:szCs w:val="28"/>
        </w:rPr>
        <w:t>ṃ</w:t>
      </w:r>
      <w:r>
        <w:rPr>
          <w:rFonts w:cs="Times New Roman"/>
          <w:color w:val="000000"/>
          <w:szCs w:val="28"/>
        </w:rPr>
        <w:t>).</w:t>
      </w:r>
      <w:r>
        <w:rPr>
          <w:rStyle w:val="FootnoteReference"/>
          <w:rFonts w:cs="Times New Roman"/>
          <w:szCs w:val="28"/>
        </w:rPr>
        <w:footnoteReference w:id="128"/>
      </w:r>
      <w:r>
        <w:rPr>
          <w:rFonts w:cs="Times New Roman"/>
          <w:szCs w:val="28"/>
        </w:rPr>
        <w:t xml:space="preserve"> </w:t>
      </w:r>
      <w:r w:rsidRPr="001E45BC">
        <w:rPr>
          <w:rFonts w:cs="Times New Roman"/>
          <w:szCs w:val="28"/>
        </w:rPr>
        <w:t xml:space="preserve">A few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as</w:t>
      </w:r>
      <w:r>
        <w:rPr>
          <w:rFonts w:cs="Times New Roman"/>
          <w:szCs w:val="28"/>
        </w:rPr>
        <w:t xml:space="preserve"> were prepared to pander to the powerful in the hope of obtaining their patronage, and for their part the powerful were not averse to using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as</w:t>
      </w:r>
      <w:r w:rsidRPr="001E45BC">
        <w:rPr>
          <w:rFonts w:cs="Times New Roman"/>
          <w:szCs w:val="28"/>
        </w:rPr>
        <w:t xml:space="preserve"> for their own ends. Because </w:t>
      </w:r>
      <w:r w:rsidRPr="001E45BC">
        <w:rPr>
          <w:rFonts w:cs="Times New Roman"/>
          <w:color w:val="000000" w:themeColor="text1"/>
          <w:szCs w:val="28"/>
          <w:lang w:val="en-GB"/>
        </w:rPr>
        <w:t>sama</w:t>
      </w:r>
      <w:r w:rsidRPr="001E45BC">
        <w:rPr>
          <w:rFonts w:cs="Times New Roman"/>
          <w:color w:val="000000" w:themeColor="text1"/>
          <w:szCs w:val="28"/>
        </w:rPr>
        <w:t>ṇ</w:t>
      </w:r>
      <w:r w:rsidRPr="001E45BC">
        <w:rPr>
          <w:rFonts w:cs="Times New Roman"/>
          <w:color w:val="000000" w:themeColor="text1"/>
          <w:szCs w:val="28"/>
          <w:lang w:val="en-GB"/>
        </w:rPr>
        <w:t>as</w:t>
      </w:r>
      <w:r>
        <w:rPr>
          <w:rFonts w:cs="Times New Roman"/>
          <w:szCs w:val="28"/>
        </w:rPr>
        <w:t xml:space="preserve"> </w:t>
      </w:r>
      <w:r w:rsidRPr="001E45BC">
        <w:rPr>
          <w:rFonts w:cs="Times New Roman"/>
          <w:szCs w:val="28"/>
        </w:rPr>
        <w:t>travelled widely and were generally trusted</w:t>
      </w:r>
      <w:r>
        <w:rPr>
          <w:rFonts w:cs="Times New Roman"/>
          <w:szCs w:val="28"/>
        </w:rPr>
        <w:t>,</w:t>
      </w:r>
      <w:r w:rsidRPr="001E45BC">
        <w:rPr>
          <w:rFonts w:cs="Times New Roman"/>
          <w:szCs w:val="28"/>
        </w:rPr>
        <w:t xml:space="preserve"> or at least thought of as </w:t>
      </w:r>
      <w:r w:rsidRPr="001E45BC">
        <w:rPr>
          <w:rFonts w:cs="Times New Roman"/>
          <w:color w:val="000000" w:themeColor="text1"/>
          <w:szCs w:val="28"/>
        </w:rPr>
        <w:t xml:space="preserve">innocuous, </w:t>
      </w:r>
      <w:r>
        <w:rPr>
          <w:rFonts w:cs="Times New Roman"/>
          <w:color w:val="000000" w:themeColor="text1"/>
          <w:szCs w:val="28"/>
          <w:lang w:val="en-GB"/>
        </w:rPr>
        <w:t>they</w:t>
      </w:r>
      <w:r w:rsidRPr="001E45BC">
        <w:rPr>
          <w:rFonts w:cs="Times New Roman"/>
          <w:color w:val="000000" w:themeColor="text1"/>
          <w:szCs w:val="28"/>
        </w:rPr>
        <w:t xml:space="preserve"> </w:t>
      </w:r>
      <w:r w:rsidRPr="001E45BC">
        <w:rPr>
          <w:rFonts w:cs="Times New Roman"/>
          <w:szCs w:val="28"/>
        </w:rPr>
        <w:t xml:space="preserve">made useful </w:t>
      </w:r>
      <w:r>
        <w:rPr>
          <w:rFonts w:cs="Times New Roman"/>
          <w:szCs w:val="28"/>
        </w:rPr>
        <w:t>informants</w:t>
      </w:r>
      <w:r w:rsidRPr="001E45BC">
        <w:rPr>
          <w:rFonts w:cs="Times New Roman"/>
          <w:szCs w:val="28"/>
        </w:rPr>
        <w:t xml:space="preserve"> and spies. King Pasenadi actually admitted to the Buddha that he employed certain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as</w:t>
      </w:r>
      <w:r>
        <w:rPr>
          <w:rFonts w:cs="Times New Roman"/>
          <w:color w:val="000000" w:themeColor="text1"/>
          <w:szCs w:val="28"/>
          <w:lang w:val="en-GB"/>
        </w:rPr>
        <w:t xml:space="preserve">, or people disguised as them, </w:t>
      </w:r>
      <w:r>
        <w:rPr>
          <w:rFonts w:cs="Times New Roman"/>
          <w:szCs w:val="28"/>
        </w:rPr>
        <w:t>to gather intelligence for him.</w:t>
      </w:r>
      <w:r>
        <w:rPr>
          <w:rStyle w:val="FootnoteReference"/>
          <w:rFonts w:cs="Times New Roman"/>
          <w:szCs w:val="28"/>
        </w:rPr>
        <w:footnoteReference w:id="129"/>
      </w:r>
      <w:r>
        <w:rPr>
          <w:rFonts w:cs="Times New Roman"/>
          <w:szCs w:val="28"/>
        </w:rPr>
        <w:t xml:space="preserve">  </w:t>
      </w:r>
      <w:r w:rsidRPr="009D1339">
        <w:rPr>
          <w:rFonts w:cs="Times New Roman"/>
          <w:szCs w:val="28"/>
        </w:rPr>
        <w:t>On the whole</w:t>
      </w:r>
      <w:r>
        <w:rPr>
          <w:rFonts w:cs="Times New Roman"/>
          <w:szCs w:val="28"/>
        </w:rPr>
        <w:t>,</w:t>
      </w:r>
      <w:r w:rsidRPr="009D1339">
        <w:rPr>
          <w:rFonts w:cs="Times New Roman"/>
          <w:szCs w:val="28"/>
        </w:rPr>
        <w:t xml:space="preserve"> though, most </w:t>
      </w:r>
      <w:r w:rsidRPr="001E45BC">
        <w:rPr>
          <w:rFonts w:cs="Times New Roman"/>
          <w:color w:val="000000" w:themeColor="text1"/>
          <w:szCs w:val="28"/>
          <w:lang w:val="en-GB"/>
        </w:rPr>
        <w:t>sama</w:t>
      </w:r>
      <w:r w:rsidRPr="001E45BC">
        <w:rPr>
          <w:rFonts w:cs="Times New Roman"/>
          <w:color w:val="000000"/>
          <w:szCs w:val="28"/>
        </w:rPr>
        <w:t>ṇ</w:t>
      </w:r>
      <w:r w:rsidRPr="001E45BC">
        <w:rPr>
          <w:rFonts w:cs="Times New Roman"/>
          <w:color w:val="000000" w:themeColor="text1"/>
          <w:szCs w:val="28"/>
          <w:lang w:val="en-GB"/>
        </w:rPr>
        <w:t>as</w:t>
      </w:r>
      <w:r w:rsidRPr="001E45BC">
        <w:rPr>
          <w:rFonts w:cs="Times New Roman"/>
          <w:szCs w:val="28"/>
        </w:rPr>
        <w:t xml:space="preserve"> lived simple</w:t>
      </w:r>
      <w:r>
        <w:rPr>
          <w:rFonts w:cs="Times New Roman"/>
          <w:szCs w:val="28"/>
        </w:rPr>
        <w:t>,</w:t>
      </w:r>
      <w:r w:rsidRPr="001E45BC">
        <w:rPr>
          <w:rFonts w:cs="Times New Roman"/>
          <w:szCs w:val="28"/>
        </w:rPr>
        <w:t xml:space="preserve"> harmless lives dedicated to the quest for ultimate freedom, even if they never achieved it.</w:t>
      </w:r>
      <w:r>
        <w:rPr>
          <w:rFonts w:cs="Times New Roman"/>
          <w:szCs w:val="28"/>
        </w:rPr>
        <w:t xml:space="preserve"> </w:t>
      </w:r>
    </w:p>
    <w:p w14:paraId="5AA867D6" w14:textId="6249A075" w:rsidR="00FE3E31" w:rsidRPr="00D04995" w:rsidRDefault="00FE3E31" w:rsidP="00DB7003">
      <w:pPr>
        <w:spacing w:line="240" w:lineRule="auto"/>
        <w:jc w:val="both"/>
        <w:rPr>
          <w:rFonts w:cs="Times New Roman"/>
          <w:color w:val="000000" w:themeColor="text1"/>
          <w:szCs w:val="28"/>
        </w:rPr>
      </w:pPr>
      <w:r w:rsidRPr="001E45BC">
        <w:rPr>
          <w:rFonts w:cs="Times New Roman"/>
          <w:color w:val="000000"/>
          <w:szCs w:val="28"/>
        </w:rPr>
        <w:t>Given the samaṇa</w:t>
      </w:r>
      <w:r>
        <w:rPr>
          <w:rFonts w:cs="Times New Roman"/>
          <w:color w:val="000000"/>
          <w:szCs w:val="28"/>
        </w:rPr>
        <w:t xml:space="preserve">s’ </w:t>
      </w:r>
      <w:r w:rsidRPr="001E45BC">
        <w:rPr>
          <w:rFonts w:cs="Times New Roman"/>
          <w:color w:val="000000"/>
          <w:szCs w:val="28"/>
        </w:rPr>
        <w:t>rejection of the Vedas and the respect they received</w:t>
      </w:r>
      <w:r>
        <w:rPr>
          <w:rFonts w:cs="Times New Roman"/>
          <w:color w:val="000000"/>
          <w:szCs w:val="28"/>
        </w:rPr>
        <w:t>,</w:t>
      </w:r>
      <w:r w:rsidRPr="001E45BC">
        <w:rPr>
          <w:rFonts w:cs="Times New Roman"/>
          <w:color w:val="000000"/>
          <w:szCs w:val="28"/>
        </w:rPr>
        <w:t xml:space="preserve"> it is not surprising that the more orthodox followers of </w:t>
      </w:r>
      <w:r>
        <w:rPr>
          <w:rFonts w:cs="Times New Roman"/>
          <w:color w:val="000000"/>
          <w:szCs w:val="28"/>
        </w:rPr>
        <w:t>Brahmin</w:t>
      </w:r>
      <w:r w:rsidRPr="001E45BC">
        <w:rPr>
          <w:rFonts w:cs="Times New Roman"/>
          <w:color w:val="000000"/>
          <w:szCs w:val="28"/>
        </w:rPr>
        <w:t xml:space="preserve">ism, particularly </w:t>
      </w:r>
      <w:proofErr w:type="gramStart"/>
      <w:r>
        <w:rPr>
          <w:rFonts w:cs="Times New Roman"/>
          <w:color w:val="000000"/>
          <w:szCs w:val="28"/>
        </w:rPr>
        <w:t>brahmin</w:t>
      </w:r>
      <w:proofErr w:type="gramEnd"/>
      <w:r>
        <w:rPr>
          <w:rFonts w:cs="Times New Roman"/>
          <w:color w:val="000000"/>
          <w:szCs w:val="28"/>
        </w:rPr>
        <w:t xml:space="preserve"> priests, </w:t>
      </w:r>
      <w:r w:rsidRPr="001E45BC">
        <w:rPr>
          <w:rFonts w:cs="Times New Roman"/>
          <w:color w:val="000000"/>
          <w:szCs w:val="28"/>
        </w:rPr>
        <w:t xml:space="preserve">regarded them as rivals, </w:t>
      </w:r>
      <w:r w:rsidRPr="001E45BC">
        <w:rPr>
          <w:rFonts w:cs="Times New Roman"/>
          <w:color w:val="000000"/>
          <w:szCs w:val="28"/>
        </w:rPr>
        <w:lastRenderedPageBreak/>
        <w:t>heretics and as little more than outcastes.</w:t>
      </w:r>
      <w:r>
        <w:rPr>
          <w:rFonts w:cs="Times New Roman"/>
          <w:color w:val="000000"/>
          <w:szCs w:val="28"/>
        </w:rPr>
        <w:t xml:space="preserve"> </w:t>
      </w:r>
      <w:r w:rsidRPr="001E45BC">
        <w:rPr>
          <w:rFonts w:cs="Times New Roman"/>
          <w:color w:val="000000"/>
          <w:szCs w:val="28"/>
        </w:rPr>
        <w:t xml:space="preserve">The Tipitaka records numerous incidents of </w:t>
      </w:r>
      <w:proofErr w:type="gramStart"/>
      <w:r>
        <w:rPr>
          <w:rFonts w:cs="Times New Roman"/>
          <w:color w:val="000000"/>
          <w:szCs w:val="28"/>
        </w:rPr>
        <w:t>brahmin</w:t>
      </w:r>
      <w:r w:rsidRPr="001E45BC">
        <w:rPr>
          <w:rFonts w:cs="Times New Roman"/>
          <w:color w:val="000000"/>
          <w:szCs w:val="28"/>
        </w:rPr>
        <w:t>s</w:t>
      </w:r>
      <w:proofErr w:type="gramEnd"/>
      <w:r w:rsidRPr="001E45BC">
        <w:rPr>
          <w:rFonts w:cs="Times New Roman"/>
          <w:color w:val="000000"/>
          <w:szCs w:val="28"/>
        </w:rPr>
        <w:t xml:space="preserve"> belittling samaṇas</w:t>
      </w:r>
      <w:r w:rsidRPr="004733E0">
        <w:rPr>
          <w:rFonts w:cs="Times New Roman"/>
          <w:color w:val="000000"/>
          <w:szCs w:val="28"/>
        </w:rPr>
        <w:t>,</w:t>
      </w:r>
      <w:r w:rsidRPr="00C87294">
        <w:rPr>
          <w:rFonts w:cs="Times New Roman"/>
          <w:iCs/>
          <w:color w:val="000000"/>
          <w:szCs w:val="28"/>
        </w:rPr>
        <w:t xml:space="preserve"> </w:t>
      </w:r>
      <w:r w:rsidRPr="004733E0">
        <w:rPr>
          <w:rFonts w:cs="Times New Roman"/>
          <w:color w:val="000000"/>
          <w:szCs w:val="28"/>
        </w:rPr>
        <w:t xml:space="preserve">the </w:t>
      </w:r>
      <w:r w:rsidRPr="009D6114">
        <w:rPr>
          <w:rFonts w:cs="Times New Roman"/>
          <w:color w:val="000000"/>
          <w:szCs w:val="28"/>
        </w:rPr>
        <w:t xml:space="preserve">Buddha </w:t>
      </w:r>
      <w:r>
        <w:rPr>
          <w:rFonts w:cs="Times New Roman"/>
          <w:color w:val="000000"/>
          <w:szCs w:val="28"/>
        </w:rPr>
        <w:t xml:space="preserve">and his monks included. </w:t>
      </w:r>
      <w:r w:rsidRPr="009D6114">
        <w:rPr>
          <w:rFonts w:cs="Times New Roman"/>
          <w:color w:val="000000"/>
          <w:szCs w:val="28"/>
        </w:rPr>
        <w:t xml:space="preserve">The antagonism between the two was highlighted by Patañjali </w:t>
      </w:r>
      <w:r w:rsidRPr="009D6114">
        <w:rPr>
          <w:rFonts w:eastAsia="Calibri" w:cs="Times New Roman"/>
          <w:color w:val="000000"/>
          <w:szCs w:val="28"/>
        </w:rPr>
        <w:t xml:space="preserve">(circa. 150 BCE), </w:t>
      </w:r>
      <w:r w:rsidRPr="009D6114">
        <w:rPr>
          <w:rFonts w:cs="Times New Roman"/>
          <w:color w:val="000000"/>
          <w:szCs w:val="28"/>
        </w:rPr>
        <w:t xml:space="preserve">who </w:t>
      </w:r>
      <w:r w:rsidRPr="009D6114">
        <w:rPr>
          <w:rFonts w:eastAsia="Calibri" w:cs="Times New Roman"/>
          <w:color w:val="000000"/>
          <w:szCs w:val="28"/>
        </w:rPr>
        <w:t>wrote that</w:t>
      </w:r>
      <w:r w:rsidRPr="009D6114">
        <w:rPr>
          <w:rFonts w:eastAsia="Calibri" w:cs="Times New Roman"/>
          <w:szCs w:val="28"/>
        </w:rPr>
        <w:t xml:space="preserve"> </w:t>
      </w:r>
      <w:r w:rsidRPr="00997D51">
        <w:rPr>
          <w:rFonts w:cs="Times New Roman"/>
          <w:color w:val="000000"/>
          <w:szCs w:val="28"/>
        </w:rPr>
        <w:t>samaṇas</w:t>
      </w:r>
      <w:r w:rsidRPr="009D6114">
        <w:rPr>
          <w:rFonts w:eastAsia="Calibri" w:cs="Times New Roman"/>
          <w:szCs w:val="28"/>
        </w:rPr>
        <w:t xml:space="preserve"> and </w:t>
      </w:r>
      <w:proofErr w:type="gramStart"/>
      <w:r>
        <w:rPr>
          <w:rFonts w:eastAsia="Calibri" w:cs="Times New Roman"/>
          <w:szCs w:val="28"/>
        </w:rPr>
        <w:t>brahmin</w:t>
      </w:r>
      <w:r w:rsidRPr="009D6114">
        <w:rPr>
          <w:rFonts w:eastAsia="Calibri" w:cs="Times New Roman"/>
          <w:szCs w:val="28"/>
        </w:rPr>
        <w:t>s</w:t>
      </w:r>
      <w:proofErr w:type="gramEnd"/>
      <w:r w:rsidRPr="009D6114">
        <w:rPr>
          <w:rFonts w:eastAsia="Calibri" w:cs="Times New Roman"/>
          <w:szCs w:val="28"/>
        </w:rPr>
        <w:t xml:space="preserve"> were</w:t>
      </w:r>
      <w:r>
        <w:rPr>
          <w:rFonts w:eastAsia="Calibri" w:cs="Times New Roman"/>
          <w:szCs w:val="28"/>
        </w:rPr>
        <w:t xml:space="preserve"> “</w:t>
      </w:r>
      <w:r w:rsidRPr="009D6114">
        <w:rPr>
          <w:rFonts w:eastAsia="Calibri" w:cs="Times New Roman"/>
          <w:szCs w:val="28"/>
        </w:rPr>
        <w:t>like cat and mouse, dog and fox, snake and mongoose</w:t>
      </w:r>
      <w:r>
        <w:rPr>
          <w:rFonts w:eastAsia="Calibri" w:cs="Times New Roman"/>
          <w:szCs w:val="28"/>
        </w:rPr>
        <w:t xml:space="preserve">”, </w:t>
      </w:r>
      <w:r w:rsidRPr="009D6114">
        <w:rPr>
          <w:rFonts w:eastAsia="Calibri" w:cs="Times New Roman"/>
          <w:szCs w:val="28"/>
        </w:rPr>
        <w:t xml:space="preserve">meaning that they were polar </w:t>
      </w:r>
      <w:r w:rsidRPr="005C596C">
        <w:rPr>
          <w:rFonts w:eastAsia="Calibri" w:cs="Times New Roman"/>
          <w:color w:val="000000" w:themeColor="text1"/>
          <w:szCs w:val="28"/>
        </w:rPr>
        <w:t>opposites in both their lifestyles and their approaches to spirituality. He added that “</w:t>
      </w:r>
      <w:r w:rsidRPr="005C596C">
        <w:rPr>
          <w:rFonts w:cs="Times New Roman"/>
          <w:color w:val="000000" w:themeColor="text1"/>
          <w:szCs w:val="28"/>
        </w:rPr>
        <w:t>the opposition between the two is eternal</w:t>
      </w:r>
      <w:r>
        <w:rPr>
          <w:rFonts w:cs="Times New Roman"/>
          <w:color w:val="000000"/>
          <w:szCs w:val="28"/>
        </w:rPr>
        <w:t>”.</w:t>
      </w:r>
      <w:r>
        <w:rPr>
          <w:rStyle w:val="FootnoteReference"/>
          <w:rFonts w:cs="Times New Roman"/>
          <w:szCs w:val="28"/>
        </w:rPr>
        <w:footnoteReference w:id="130"/>
      </w:r>
      <w:r>
        <w:rPr>
          <w:rFonts w:cs="Times New Roman"/>
          <w:color w:val="000000"/>
          <w:szCs w:val="28"/>
        </w:rPr>
        <w:t xml:space="preserve"> While this was not always the case, </w:t>
      </w:r>
      <w:r w:rsidRPr="00E52C3E">
        <w:rPr>
          <w:rFonts w:cs="Times New Roman"/>
          <w:color w:val="000000" w:themeColor="text1"/>
          <w:szCs w:val="28"/>
        </w:rPr>
        <w:t xml:space="preserve">these observations do </w:t>
      </w:r>
      <w:r>
        <w:rPr>
          <w:rFonts w:cs="Times New Roman"/>
          <w:color w:val="000000"/>
          <w:szCs w:val="28"/>
        </w:rPr>
        <w:t xml:space="preserve">point to the tension and competitiveness between </w:t>
      </w:r>
      <w:r w:rsidRPr="00D04995">
        <w:rPr>
          <w:rFonts w:cs="Times New Roman"/>
          <w:color w:val="000000" w:themeColor="text1"/>
          <w:szCs w:val="28"/>
        </w:rPr>
        <w:t xml:space="preserve">the two, which is reflected in the literature of the time, including the Tipitaka. </w:t>
      </w:r>
    </w:p>
    <w:p w14:paraId="198FE6AC" w14:textId="49C9717F" w:rsidR="00FE3E31" w:rsidRPr="002362C5" w:rsidRDefault="00FE3E31" w:rsidP="009779FB">
      <w:pPr>
        <w:spacing w:line="240" w:lineRule="auto"/>
        <w:jc w:val="both"/>
        <w:rPr>
          <w:rFonts w:eastAsia="Times New Roman" w:cs="Times New Roman"/>
        </w:rPr>
      </w:pPr>
      <w:r w:rsidRPr="00D04995">
        <w:rPr>
          <w:rFonts w:cs="Times New Roman"/>
          <w:color w:val="000000" w:themeColor="text1"/>
          <w:szCs w:val="28"/>
        </w:rPr>
        <w:t xml:space="preserve">From the beginning, the Buddha saw himself firmly within the samaṇa tradition and his Dhamma as antithetical to Brahmanism, not a reform of or a restatement of it, but an alternative to it. When he embarked on his quest for truth </w:t>
      </w:r>
      <w:r w:rsidRPr="00D04995">
        <w:rPr>
          <w:rFonts w:eastAsia="Calibri" w:cs="Times New Roman"/>
          <w:color w:val="000000" w:themeColor="text1"/>
          <w:szCs w:val="28"/>
        </w:rPr>
        <w:t xml:space="preserve">he did not seek out a </w:t>
      </w:r>
      <w:proofErr w:type="gramStart"/>
      <w:r w:rsidRPr="00D04995">
        <w:rPr>
          <w:rFonts w:eastAsia="Calibri" w:cs="Times New Roman"/>
          <w:color w:val="000000" w:themeColor="text1"/>
          <w:szCs w:val="28"/>
        </w:rPr>
        <w:t>brahmin</w:t>
      </w:r>
      <w:proofErr w:type="gramEnd"/>
      <w:r w:rsidRPr="00D04995">
        <w:rPr>
          <w:rFonts w:eastAsia="Calibri" w:cs="Times New Roman"/>
          <w:color w:val="000000" w:themeColor="text1"/>
          <w:szCs w:val="28"/>
        </w:rPr>
        <w:t xml:space="preserve"> teacher to study the Vedas with, rather he seems to have taken it for granted that the way of the </w:t>
      </w:r>
      <w:r w:rsidRPr="00D04995">
        <w:rPr>
          <w:rFonts w:cs="Times New Roman"/>
          <w:color w:val="000000" w:themeColor="text1"/>
          <w:szCs w:val="28"/>
        </w:rPr>
        <w:t>samaṇas</w:t>
      </w:r>
      <w:r w:rsidRPr="00D04995">
        <w:rPr>
          <w:rFonts w:eastAsia="Calibri" w:cs="Times New Roman"/>
          <w:color w:val="000000" w:themeColor="text1"/>
          <w:szCs w:val="28"/>
        </w:rPr>
        <w:t xml:space="preserve"> would lead him to the goal he aspired to. Throughout the Tipitaka the Buddha is addressed as or referred to as “the samaṇa Gotama”, and he asked his monks to identify as samaṇas too. “Samaṇa</w:t>
      </w:r>
      <w:r w:rsidRPr="00D04995">
        <w:rPr>
          <w:rFonts w:cs="Times New Roman"/>
          <w:color w:val="000000" w:themeColor="text1"/>
          <w:szCs w:val="28"/>
        </w:rPr>
        <w:t xml:space="preserve">, </w:t>
      </w:r>
      <w:proofErr w:type="gramStart"/>
      <w:r w:rsidRPr="00D04995">
        <w:rPr>
          <w:rFonts w:eastAsia="Calibri" w:cs="Times New Roman"/>
          <w:color w:val="000000" w:themeColor="text1"/>
          <w:szCs w:val="28"/>
        </w:rPr>
        <w:t>samaṇa</w:t>
      </w:r>
      <w:r w:rsidRPr="00D04995">
        <w:rPr>
          <w:rFonts w:cs="Times New Roman"/>
          <w:color w:val="000000" w:themeColor="text1"/>
          <w:szCs w:val="28"/>
        </w:rPr>
        <w:t>, that</w:t>
      </w:r>
      <w:proofErr w:type="gramEnd"/>
      <w:r w:rsidRPr="00D04995">
        <w:rPr>
          <w:rFonts w:cs="Times New Roman"/>
          <w:color w:val="000000" w:themeColor="text1"/>
          <w:szCs w:val="28"/>
        </w:rPr>
        <w:t xml:space="preserve"> is how people perceive you. So when you are asked, ‘What are you?’ you should reply that you are </w:t>
      </w:r>
      <w:r w:rsidRPr="00D04995">
        <w:rPr>
          <w:rFonts w:eastAsia="Calibri" w:cs="Times New Roman"/>
          <w:color w:val="000000" w:themeColor="text1"/>
          <w:szCs w:val="28"/>
        </w:rPr>
        <w:t>samaṇas”.</w:t>
      </w:r>
      <w:r w:rsidRPr="00D04995">
        <w:rPr>
          <w:rStyle w:val="FootnoteReference"/>
          <w:rFonts w:eastAsia="Calibri" w:cs="Times New Roman"/>
          <w:color w:val="000000" w:themeColor="text1"/>
          <w:szCs w:val="28"/>
        </w:rPr>
        <w:footnoteReference w:id="131"/>
      </w:r>
      <w:r w:rsidRPr="00D04995">
        <w:rPr>
          <w:rFonts w:eastAsia="Calibri" w:cs="Times New Roman"/>
          <w:color w:val="000000" w:themeColor="text1"/>
          <w:szCs w:val="28"/>
        </w:rPr>
        <w:t xml:space="preserve"> </w:t>
      </w:r>
      <w:r w:rsidRPr="00D04995">
        <w:rPr>
          <w:rFonts w:eastAsia="Times New Roman" w:cs="Times New Roman"/>
          <w:color w:val="000000" w:themeColor="text1"/>
        </w:rPr>
        <w:t xml:space="preserve">He </w:t>
      </w:r>
      <w:proofErr w:type="gramStart"/>
      <w:r w:rsidRPr="00D04995">
        <w:rPr>
          <w:rFonts w:eastAsia="Times New Roman" w:cs="Times New Roman"/>
          <w:color w:val="000000" w:themeColor="text1"/>
        </w:rPr>
        <w:t>either rejected</w:t>
      </w:r>
      <w:proofErr w:type="gramEnd"/>
      <w:r w:rsidRPr="00D04995">
        <w:rPr>
          <w:rFonts w:eastAsia="Times New Roman" w:cs="Times New Roman"/>
          <w:color w:val="000000" w:themeColor="text1"/>
        </w:rPr>
        <w:t>, reinterpreted, criticized or ignored almost every Brahmanical doctrine and practice. He even forbade his Dhamma being rendered into Sanskrit</w:t>
      </w:r>
      <w:proofErr w:type="gramStart"/>
      <w:r w:rsidRPr="00D04995">
        <w:rPr>
          <w:rFonts w:eastAsia="Times New Roman" w:cs="Times New Roman"/>
          <w:color w:val="000000" w:themeColor="text1"/>
        </w:rPr>
        <w:t>,  mainly</w:t>
      </w:r>
      <w:proofErr w:type="gramEnd"/>
      <w:r w:rsidRPr="00D04995">
        <w:rPr>
          <w:rFonts w:eastAsia="Times New Roman" w:cs="Times New Roman"/>
          <w:color w:val="000000" w:themeColor="text1"/>
        </w:rPr>
        <w:t xml:space="preserve"> so it would  be  understandable to everyone but probably also so it could maintain its non-Vedic distinctiveness.</w:t>
      </w:r>
      <w:r w:rsidRPr="00D04995">
        <w:rPr>
          <w:rStyle w:val="FootnoteReference"/>
          <w:rFonts w:eastAsia="Times New Roman" w:cs="Times New Roman"/>
          <w:color w:val="000000" w:themeColor="text1"/>
        </w:rPr>
        <w:footnoteReference w:id="132"/>
      </w:r>
      <w:r w:rsidRPr="00D04995">
        <w:rPr>
          <w:rFonts w:eastAsia="Times New Roman" w:cs="Times New Roman"/>
          <w:color w:val="000000" w:themeColor="text1"/>
        </w:rPr>
        <w:t xml:space="preserve">      </w:t>
      </w:r>
    </w:p>
    <w:p w14:paraId="09A45F34" w14:textId="55CA2778" w:rsidR="00FE3E31" w:rsidRPr="002C5F95" w:rsidRDefault="00FE3E31" w:rsidP="002C5F95">
      <w:pPr>
        <w:spacing w:line="240" w:lineRule="auto"/>
        <w:jc w:val="both"/>
        <w:rPr>
          <w:rFonts w:cs="Times New Roman"/>
          <w:color w:val="000000"/>
          <w:szCs w:val="28"/>
        </w:rPr>
      </w:pPr>
      <w:r>
        <w:rPr>
          <w:rFonts w:cs="Times New Roman"/>
          <w:szCs w:val="28"/>
        </w:rPr>
        <w:t xml:space="preserve">  </w:t>
      </w:r>
    </w:p>
    <w:p w14:paraId="01E4F4EF" w14:textId="77777777" w:rsidR="00FE3E31" w:rsidRDefault="00FE3E31" w:rsidP="00DB7003">
      <w:pPr>
        <w:contextualSpacing/>
        <w:jc w:val="center"/>
        <w:rPr>
          <w:rFonts w:cs="Times New Roman"/>
          <w:b/>
          <w:sz w:val="36"/>
          <w:szCs w:val="36"/>
        </w:rPr>
        <w:sectPr w:rsidR="00FE3E31"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47951A4A" w14:textId="77777777" w:rsidR="00FE3E31" w:rsidRPr="009F2A74" w:rsidRDefault="00FE3E31" w:rsidP="00431B17">
      <w:pPr>
        <w:pStyle w:val="Heading3"/>
        <w:rPr>
          <w:szCs w:val="28"/>
        </w:rPr>
      </w:pPr>
      <w:bookmarkStart w:id="17" w:name="_Toc71178606"/>
      <w:r w:rsidRPr="002A694C">
        <w:rPr>
          <w:szCs w:val="28"/>
        </w:rPr>
        <w:lastRenderedPageBreak/>
        <w:t>4 The Sakyans</w:t>
      </w:r>
      <w:bookmarkEnd w:id="17"/>
      <w:r w:rsidRPr="009F2A74">
        <w:rPr>
          <w:szCs w:val="28"/>
        </w:rPr>
        <w:t xml:space="preserve"> </w:t>
      </w:r>
    </w:p>
    <w:p w14:paraId="3E1E5BD5" w14:textId="77777777" w:rsidR="00FE3E31" w:rsidRPr="004E478D" w:rsidRDefault="00FE3E31" w:rsidP="00B92CD9">
      <w:pPr>
        <w:pStyle w:val="Subtitle"/>
        <w:rPr>
          <w:sz w:val="18"/>
          <w:szCs w:val="18"/>
        </w:rPr>
      </w:pPr>
      <w:r w:rsidRPr="004E478D">
        <w:rPr>
          <w:sz w:val="18"/>
          <w:szCs w:val="18"/>
        </w:rPr>
        <w:t>My lin</w:t>
      </w:r>
      <w:r>
        <w:rPr>
          <w:sz w:val="18"/>
          <w:szCs w:val="18"/>
        </w:rPr>
        <w:t>e</w:t>
      </w:r>
      <w:r w:rsidRPr="004E478D">
        <w:rPr>
          <w:sz w:val="18"/>
          <w:szCs w:val="18"/>
        </w:rPr>
        <w:t xml:space="preserve">age is </w:t>
      </w:r>
      <w:r w:rsidRPr="004E478D">
        <w:rPr>
          <w:color w:val="000000"/>
          <w:sz w:val="18"/>
          <w:szCs w:val="18"/>
        </w:rPr>
        <w:t>Ā</w:t>
      </w:r>
      <w:r w:rsidRPr="004E478D">
        <w:rPr>
          <w:sz w:val="18"/>
          <w:szCs w:val="18"/>
        </w:rPr>
        <w:t>dicca, I am Sakyan by birth</w:t>
      </w:r>
      <w:r>
        <w:rPr>
          <w:sz w:val="18"/>
          <w:szCs w:val="18"/>
        </w:rPr>
        <w:t>,</w:t>
      </w:r>
      <w:r w:rsidRPr="004E478D">
        <w:rPr>
          <w:sz w:val="18"/>
          <w:szCs w:val="18"/>
        </w:rPr>
        <w:t xml:space="preserve"> </w:t>
      </w:r>
    </w:p>
    <w:p w14:paraId="2DB5C7C8" w14:textId="23C4A8A6" w:rsidR="00FE3E31" w:rsidRPr="004E478D" w:rsidRDefault="00FE3E31" w:rsidP="00B92CD9">
      <w:pPr>
        <w:pStyle w:val="Subtitle"/>
        <w:rPr>
          <w:sz w:val="18"/>
          <w:szCs w:val="18"/>
        </w:rPr>
      </w:pPr>
      <w:proofErr w:type="gramStart"/>
      <w:r w:rsidRPr="004E478D">
        <w:rPr>
          <w:sz w:val="18"/>
          <w:szCs w:val="18"/>
        </w:rPr>
        <w:t>and</w:t>
      </w:r>
      <w:proofErr w:type="gramEnd"/>
      <w:r w:rsidRPr="004E478D">
        <w:rPr>
          <w:sz w:val="18"/>
          <w:szCs w:val="18"/>
        </w:rPr>
        <w:t xml:space="preserve"> </w:t>
      </w:r>
      <w:r>
        <w:rPr>
          <w:sz w:val="18"/>
          <w:szCs w:val="18"/>
        </w:rPr>
        <w:t xml:space="preserve">it is </w:t>
      </w:r>
      <w:r w:rsidRPr="004E478D">
        <w:rPr>
          <w:sz w:val="18"/>
          <w:szCs w:val="18"/>
        </w:rPr>
        <w:t>from this family I have gone forth.</w:t>
      </w:r>
    </w:p>
    <w:p w14:paraId="31BE0F7C" w14:textId="77777777" w:rsidR="00FE3E31" w:rsidRPr="005562A9" w:rsidRDefault="00FE3E31" w:rsidP="00B92CD9">
      <w:pPr>
        <w:pStyle w:val="Subtitle"/>
        <w:jc w:val="right"/>
        <w:rPr>
          <w:sz w:val="18"/>
          <w:szCs w:val="18"/>
        </w:rPr>
      </w:pPr>
      <w:r w:rsidRPr="005562A9">
        <w:rPr>
          <w:sz w:val="18"/>
          <w:szCs w:val="18"/>
        </w:rPr>
        <w:t>Sutta Nip</w:t>
      </w:r>
      <w:r w:rsidRPr="005562A9">
        <w:rPr>
          <w:color w:val="000000"/>
          <w:sz w:val="18"/>
          <w:szCs w:val="18"/>
        </w:rPr>
        <w:t>ā</w:t>
      </w:r>
      <w:r w:rsidRPr="005562A9">
        <w:rPr>
          <w:sz w:val="18"/>
          <w:szCs w:val="18"/>
        </w:rPr>
        <w:t>ta 423</w:t>
      </w:r>
      <w:r w:rsidRPr="005562A9">
        <w:rPr>
          <w:sz w:val="18"/>
          <w:szCs w:val="18"/>
        </w:rPr>
        <w:tab/>
      </w:r>
      <w:r w:rsidRPr="005562A9">
        <w:rPr>
          <w:sz w:val="18"/>
          <w:szCs w:val="18"/>
        </w:rPr>
        <w:tab/>
      </w:r>
    </w:p>
    <w:p w14:paraId="6364DAFE" w14:textId="77777777" w:rsidR="00FE3E31" w:rsidRDefault="00FE3E31" w:rsidP="00DB7003">
      <w:pPr>
        <w:spacing w:line="240" w:lineRule="auto"/>
        <w:contextualSpacing/>
        <w:jc w:val="both"/>
        <w:rPr>
          <w:rFonts w:cs="Times New Roman"/>
          <w:szCs w:val="28"/>
        </w:rPr>
      </w:pPr>
    </w:p>
    <w:p w14:paraId="2F321F09" w14:textId="1A404A24" w:rsidR="00FE3E31" w:rsidRPr="00D04995" w:rsidRDefault="00FE3E31" w:rsidP="00DB7003">
      <w:pPr>
        <w:spacing w:line="240" w:lineRule="auto"/>
        <w:contextualSpacing/>
        <w:jc w:val="both"/>
        <w:rPr>
          <w:rFonts w:cs="Times New Roman"/>
          <w:color w:val="000000" w:themeColor="text1"/>
          <w:sz w:val="32"/>
          <w:szCs w:val="32"/>
        </w:rPr>
      </w:pPr>
      <w:r>
        <w:rPr>
          <w:rFonts w:cs="Times New Roman"/>
          <w:szCs w:val="28"/>
        </w:rPr>
        <w:t xml:space="preserve">Paralleling the </w:t>
      </w:r>
      <w:r w:rsidRPr="00B21F6E">
        <w:rPr>
          <w:rFonts w:cs="Times New Roman"/>
          <w:szCs w:val="28"/>
        </w:rPr>
        <w:t xml:space="preserve">Himalayan foothills </w:t>
      </w:r>
      <w:r>
        <w:rPr>
          <w:rFonts w:cs="Times New Roman"/>
          <w:szCs w:val="28"/>
        </w:rPr>
        <w:t xml:space="preserve">that define the modern India-Nepal border is a strip of terrain called the Terai. The whole region is flat, and the soil is a rich fertile alluvium. The numerous rivers and streams that flow down from the hills to the north sink into the gravel and then percolate to the surface in the Terai, creating pools, marshes and swamps. For centuries most of the Terai was made up of thick malarial forest, but beginning in the late nineteenth century it has been deforested and given over to rice cultivation. To get some idea of what it was like before the deforestation, one has to visit the </w:t>
      </w:r>
      <w:r w:rsidRPr="00D13B41">
        <w:rPr>
          <w:rFonts w:cs="Times New Roman"/>
          <w:szCs w:val="28"/>
        </w:rPr>
        <w:t xml:space="preserve">Katarniaghat </w:t>
      </w:r>
      <w:r>
        <w:rPr>
          <w:rFonts w:cs="Times New Roman"/>
          <w:szCs w:val="28"/>
        </w:rPr>
        <w:t xml:space="preserve">and the </w:t>
      </w:r>
      <w:r w:rsidRPr="00D775F0">
        <w:rPr>
          <w:rFonts w:cs="Times New Roman"/>
          <w:bCs/>
          <w:szCs w:val="28"/>
        </w:rPr>
        <w:t xml:space="preserve">Suhelva </w:t>
      </w:r>
      <w:r>
        <w:rPr>
          <w:rFonts w:cs="Times New Roman"/>
          <w:bCs/>
          <w:szCs w:val="28"/>
        </w:rPr>
        <w:t>s</w:t>
      </w:r>
      <w:r w:rsidRPr="00D775F0">
        <w:rPr>
          <w:rFonts w:cs="Times New Roman"/>
          <w:bCs/>
          <w:szCs w:val="28"/>
        </w:rPr>
        <w:t>anctuar</w:t>
      </w:r>
      <w:r>
        <w:rPr>
          <w:rFonts w:cs="Times New Roman"/>
          <w:bCs/>
          <w:szCs w:val="28"/>
        </w:rPr>
        <w:t xml:space="preserve">ies, </w:t>
      </w:r>
      <w:r w:rsidRPr="00D775F0">
        <w:rPr>
          <w:rFonts w:cs="Times New Roman"/>
          <w:bCs/>
          <w:szCs w:val="28"/>
        </w:rPr>
        <w:t>Dudhwa National Park</w:t>
      </w:r>
      <w:r>
        <w:rPr>
          <w:rFonts w:cs="Times New Roman"/>
          <w:bCs/>
          <w:szCs w:val="28"/>
        </w:rPr>
        <w:t xml:space="preserve"> or </w:t>
      </w:r>
      <w:r w:rsidRPr="00D775F0">
        <w:rPr>
          <w:rFonts w:cs="Times New Roman"/>
          <w:bCs/>
          <w:szCs w:val="28"/>
        </w:rPr>
        <w:t>Valmiki National Park</w:t>
      </w:r>
      <w:r>
        <w:rPr>
          <w:rFonts w:cs="Times New Roman"/>
          <w:bCs/>
          <w:szCs w:val="28"/>
        </w:rPr>
        <w:t xml:space="preserve">. Elephants, one-horned rhinoceros, the beautiful chital deer, tigers, leopards, monkeys, wild buffalo and hyenas roam through stands of sal, rosewood, </w:t>
      </w:r>
      <w:r w:rsidRPr="00D04995">
        <w:rPr>
          <w:rFonts w:cs="Times New Roman"/>
          <w:bCs/>
          <w:color w:val="000000" w:themeColor="text1"/>
          <w:szCs w:val="28"/>
        </w:rPr>
        <w:t xml:space="preserve">khair, champak and bahera trees and areas of tall grasses. </w:t>
      </w:r>
      <w:r w:rsidRPr="00D04995">
        <w:rPr>
          <w:rFonts w:cs="Times New Roman"/>
          <w:color w:val="000000" w:themeColor="text1"/>
          <w:szCs w:val="28"/>
        </w:rPr>
        <w:t xml:space="preserve">During the monsoon, when the rain has washed the dust from the atmosphere, the snowy peaks of the Himalayas can be clearly seen on the horizon to the north.  </w:t>
      </w:r>
    </w:p>
    <w:p w14:paraId="30DD712A" w14:textId="4ABD1BA3" w:rsidR="00FE3E31" w:rsidRPr="0036735D" w:rsidRDefault="00FE3E31" w:rsidP="00DB7003">
      <w:pPr>
        <w:widowControl w:val="0"/>
        <w:tabs>
          <w:tab w:val="left" w:pos="0"/>
          <w:tab w:val="left" w:pos="6869"/>
        </w:tabs>
        <w:spacing w:line="240" w:lineRule="auto"/>
        <w:contextualSpacing/>
        <w:jc w:val="both"/>
        <w:rPr>
          <w:rFonts w:cs="Times New Roman"/>
          <w:color w:val="FF0000"/>
          <w:szCs w:val="28"/>
        </w:rPr>
      </w:pPr>
      <w:r w:rsidRPr="00D04995">
        <w:rPr>
          <w:rFonts w:cs="Times New Roman"/>
          <w:color w:val="000000" w:themeColor="text1"/>
          <w:szCs w:val="28"/>
        </w:rPr>
        <w:t xml:space="preserve">In the fifth century BCE one of the ethnic groups who inhabited parts of the Terai were the </w:t>
      </w:r>
      <w:proofErr w:type="gramStart"/>
      <w:r w:rsidRPr="00D04995">
        <w:rPr>
          <w:rFonts w:cs="Times New Roman"/>
          <w:color w:val="000000" w:themeColor="text1"/>
          <w:szCs w:val="28"/>
        </w:rPr>
        <w:t>Sakyans,</w:t>
      </w:r>
      <w:proofErr w:type="gramEnd"/>
      <w:r w:rsidRPr="00D04995">
        <w:rPr>
          <w:rFonts w:cs="Times New Roman"/>
          <w:color w:val="000000" w:themeColor="text1"/>
          <w:szCs w:val="28"/>
        </w:rPr>
        <w:t xml:space="preserve"> and it was into this group that the person who was to become the historical Buddha was born. Nothing in the early texts suggests that the Sakyan homeland was anything other than a small and unimportant chiefdom, and it would never have become famous or even been remembered </w:t>
      </w:r>
      <w:r w:rsidRPr="00705E34">
        <w:rPr>
          <w:rFonts w:cs="Times New Roman"/>
          <w:color w:val="000000" w:themeColor="text1"/>
          <w:szCs w:val="28"/>
        </w:rPr>
        <w:t>had the Buddha not been born there.</w:t>
      </w:r>
      <w:r>
        <w:rPr>
          <w:rStyle w:val="FootnoteReference"/>
          <w:rFonts w:cs="Times New Roman"/>
          <w:szCs w:val="28"/>
        </w:rPr>
        <w:footnoteReference w:id="133"/>
      </w:r>
      <w:r>
        <w:rPr>
          <w:rFonts w:cs="Times New Roman"/>
          <w:color w:val="000000" w:themeColor="text1"/>
          <w:szCs w:val="28"/>
        </w:rPr>
        <w:t xml:space="preserve"> </w:t>
      </w:r>
      <w:proofErr w:type="gramStart"/>
      <w:r>
        <w:rPr>
          <w:rFonts w:cs="Times New Roman"/>
          <w:color w:val="000000"/>
          <w:szCs w:val="28"/>
        </w:rPr>
        <w:t>In  a</w:t>
      </w:r>
      <w:proofErr w:type="gramEnd"/>
      <w:r>
        <w:rPr>
          <w:rFonts w:cs="Times New Roman"/>
          <w:color w:val="000000"/>
          <w:szCs w:val="28"/>
        </w:rPr>
        <w:t xml:space="preserve"> number of places in the </w:t>
      </w:r>
      <w:r w:rsidRPr="0046358B">
        <w:rPr>
          <w:rFonts w:cs="Times New Roman"/>
          <w:color w:val="000000"/>
          <w:szCs w:val="28"/>
        </w:rPr>
        <w:t xml:space="preserve">Tipitaka </w:t>
      </w:r>
      <w:r>
        <w:rPr>
          <w:rFonts w:cs="Times New Roman"/>
          <w:color w:val="000000"/>
          <w:szCs w:val="28"/>
        </w:rPr>
        <w:t xml:space="preserve">sixteen </w:t>
      </w:r>
      <w:r w:rsidRPr="0046358B">
        <w:rPr>
          <w:rFonts w:cs="Times New Roman"/>
          <w:color w:val="000000"/>
          <w:szCs w:val="28"/>
        </w:rPr>
        <w:t>of the main states in the Middle Land are</w:t>
      </w:r>
      <w:r>
        <w:rPr>
          <w:rFonts w:cs="Times New Roman"/>
          <w:color w:val="000000"/>
          <w:szCs w:val="28"/>
        </w:rPr>
        <w:t xml:space="preserve"> listed, </w:t>
      </w:r>
      <w:r w:rsidRPr="0046358B">
        <w:rPr>
          <w:rFonts w:cs="Times New Roman"/>
          <w:color w:val="000000"/>
          <w:szCs w:val="28"/>
        </w:rPr>
        <w:t xml:space="preserve">but Sakya is not amongst them. The Tipitaka also records </w:t>
      </w:r>
      <w:r>
        <w:rPr>
          <w:rFonts w:cs="Times New Roman"/>
          <w:color w:val="000000"/>
          <w:szCs w:val="28"/>
        </w:rPr>
        <w:t xml:space="preserve">the names of a mere ten villages </w:t>
      </w:r>
      <w:r w:rsidRPr="0046358B">
        <w:rPr>
          <w:rFonts w:cs="Times New Roman"/>
          <w:color w:val="000000"/>
          <w:szCs w:val="28"/>
        </w:rPr>
        <w:t>in the Sakyan country</w:t>
      </w:r>
      <w:r>
        <w:rPr>
          <w:rFonts w:cs="Times New Roman"/>
          <w:color w:val="000000"/>
          <w:szCs w:val="28"/>
        </w:rPr>
        <w:t>,</w:t>
      </w:r>
      <w:r w:rsidRPr="0046358B">
        <w:rPr>
          <w:rFonts w:cs="Times New Roman"/>
          <w:color w:val="000000"/>
          <w:szCs w:val="28"/>
        </w:rPr>
        <w:t xml:space="preserve"> </w:t>
      </w:r>
      <w:r>
        <w:rPr>
          <w:rFonts w:cs="Times New Roman"/>
          <w:color w:val="000000"/>
          <w:szCs w:val="28"/>
        </w:rPr>
        <w:t>again suggesting that it covered a modest area and probably that it was sparsely populated.</w:t>
      </w:r>
      <w:r>
        <w:rPr>
          <w:rStyle w:val="FootnoteReference"/>
          <w:rFonts w:cs="Times New Roman"/>
          <w:szCs w:val="28"/>
        </w:rPr>
        <w:footnoteReference w:id="134"/>
      </w:r>
      <w:r>
        <w:rPr>
          <w:rFonts w:cs="Times New Roman"/>
          <w:color w:val="000000"/>
          <w:szCs w:val="28"/>
        </w:rPr>
        <w:t xml:space="preserve"> </w:t>
      </w:r>
    </w:p>
    <w:p w14:paraId="3A4B2A61" w14:textId="5E380ECE" w:rsidR="00FE3E31" w:rsidRPr="00B36045" w:rsidRDefault="00FE3E31" w:rsidP="00B36045">
      <w:pPr>
        <w:spacing w:line="240" w:lineRule="auto"/>
        <w:contextualSpacing/>
        <w:jc w:val="both"/>
        <w:rPr>
          <w:rFonts w:cs="Times New Roman"/>
          <w:color w:val="000000" w:themeColor="text1"/>
          <w:szCs w:val="28"/>
        </w:rPr>
      </w:pPr>
      <w:r w:rsidRPr="00DE4B51">
        <w:rPr>
          <w:rFonts w:cs="Times New Roman"/>
          <w:color w:val="000000"/>
          <w:szCs w:val="28"/>
        </w:rPr>
        <w:lastRenderedPageBreak/>
        <w:t>The Sakyans claimed to be descendants of the sons of the semi-mythical King Okkāka</w:t>
      </w:r>
      <w:r>
        <w:rPr>
          <w:rFonts w:cs="Times New Roman"/>
          <w:color w:val="000000"/>
          <w:szCs w:val="28"/>
        </w:rPr>
        <w:t>,</w:t>
      </w:r>
      <w:r w:rsidRPr="00DE4B51">
        <w:rPr>
          <w:rFonts w:cs="Times New Roman"/>
          <w:color w:val="000000"/>
          <w:szCs w:val="28"/>
        </w:rPr>
        <w:t xml:space="preserve"> who had been driven into exile by the machinations of his second queen</w:t>
      </w:r>
      <w:r>
        <w:rPr>
          <w:rFonts w:cs="Times New Roman"/>
          <w:color w:val="000000"/>
          <w:szCs w:val="28"/>
        </w:rPr>
        <w:t>.</w:t>
      </w:r>
      <w:r>
        <w:rPr>
          <w:rStyle w:val="FootnoteReference"/>
          <w:rFonts w:cs="Times New Roman"/>
          <w:szCs w:val="28"/>
        </w:rPr>
        <w:footnoteReference w:id="135"/>
      </w:r>
      <w:r>
        <w:rPr>
          <w:rFonts w:cs="Times New Roman"/>
          <w:color w:val="000000"/>
          <w:szCs w:val="28"/>
        </w:rPr>
        <w:t xml:space="preserve"> Wandering through the forest, they came to the hermitage of the sage Kapila who invited them to settle down nearby. Out of gratitude to him, they named the settlement they established Kapilavatthu, which became the Sakyan’s principal town. </w:t>
      </w:r>
      <w:r w:rsidRPr="00D04995">
        <w:rPr>
          <w:rFonts w:cs="Times New Roman"/>
          <w:color w:val="000000" w:themeColor="text1"/>
          <w:szCs w:val="28"/>
        </w:rPr>
        <w:t xml:space="preserve">Because this settlement happened to be in a grove of </w:t>
      </w:r>
      <w:r w:rsidRPr="00D04995">
        <w:rPr>
          <w:rFonts w:cs="Times New Roman"/>
          <w:i/>
          <w:color w:val="000000" w:themeColor="text1"/>
          <w:szCs w:val="28"/>
        </w:rPr>
        <w:t>sāka</w:t>
      </w:r>
      <w:r w:rsidRPr="00D04995">
        <w:rPr>
          <w:rFonts w:cs="Times New Roman"/>
          <w:color w:val="000000" w:themeColor="text1"/>
          <w:szCs w:val="28"/>
        </w:rPr>
        <w:t xml:space="preserve"> trees</w:t>
      </w:r>
      <w:proofErr w:type="gramStart"/>
      <w:r w:rsidRPr="00D04995">
        <w:rPr>
          <w:rFonts w:cs="Times New Roman"/>
          <w:color w:val="000000" w:themeColor="text1"/>
          <w:szCs w:val="28"/>
        </w:rPr>
        <w:t xml:space="preserve">, </w:t>
      </w:r>
      <w:r w:rsidRPr="00D04995">
        <w:rPr>
          <w:rFonts w:cs="Times New Roman"/>
          <w:color w:val="000000" w:themeColor="text1"/>
          <w:sz w:val="18"/>
          <w:szCs w:val="18"/>
        </w:rPr>
        <w:t xml:space="preserve"> </w:t>
      </w:r>
      <w:r w:rsidRPr="00D04995">
        <w:rPr>
          <w:rFonts w:cs="Times New Roman"/>
          <w:color w:val="000000" w:themeColor="text1"/>
          <w:szCs w:val="28"/>
        </w:rPr>
        <w:t>the</w:t>
      </w:r>
      <w:proofErr w:type="gramEnd"/>
      <w:r w:rsidRPr="00D04995">
        <w:rPr>
          <w:rFonts w:cs="Times New Roman"/>
          <w:color w:val="000000" w:themeColor="text1"/>
          <w:szCs w:val="28"/>
        </w:rPr>
        <w:t xml:space="preserve"> exiles became known as Sakyans – at least that’s what Sakyan clan history said.</w:t>
      </w:r>
      <w:r w:rsidRPr="00D04995">
        <w:rPr>
          <w:rStyle w:val="FootnoteReference"/>
          <w:rFonts w:cs="Times New Roman"/>
          <w:color w:val="000000" w:themeColor="text1"/>
          <w:szCs w:val="28"/>
        </w:rPr>
        <w:footnoteReference w:id="136"/>
      </w:r>
      <w:r w:rsidRPr="00D04995">
        <w:rPr>
          <w:rFonts w:cs="Times New Roman"/>
          <w:color w:val="000000" w:themeColor="text1"/>
          <w:szCs w:val="28"/>
        </w:rPr>
        <w:t xml:space="preserve"> The name Sakya, sometimes </w:t>
      </w:r>
      <w:r w:rsidRPr="0072426B">
        <w:rPr>
          <w:rFonts w:cs="Times New Roman"/>
          <w:color w:val="000000"/>
          <w:szCs w:val="28"/>
        </w:rPr>
        <w:t xml:space="preserve">Sākya, is </w:t>
      </w:r>
      <w:r>
        <w:rPr>
          <w:rFonts w:cs="Times New Roman"/>
          <w:color w:val="000000"/>
          <w:szCs w:val="28"/>
        </w:rPr>
        <w:t xml:space="preserve">more likely to be </w:t>
      </w:r>
      <w:r w:rsidRPr="0072426B">
        <w:rPr>
          <w:rFonts w:cs="Times New Roman"/>
          <w:color w:val="000000"/>
          <w:szCs w:val="28"/>
        </w:rPr>
        <w:t xml:space="preserve">derived from </w:t>
      </w:r>
      <w:r w:rsidRPr="0072426B">
        <w:rPr>
          <w:rFonts w:cs="Times New Roman"/>
          <w:i/>
          <w:szCs w:val="28"/>
        </w:rPr>
        <w:t>ś</w:t>
      </w:r>
      <w:r w:rsidRPr="0072426B">
        <w:rPr>
          <w:rFonts w:cs="Times New Roman"/>
          <w:i/>
          <w:color w:val="000000"/>
          <w:szCs w:val="28"/>
        </w:rPr>
        <w:t>ak</w:t>
      </w:r>
      <w:r>
        <w:rPr>
          <w:rFonts w:cs="Times New Roman"/>
          <w:color w:val="000000"/>
          <w:szCs w:val="28"/>
        </w:rPr>
        <w:t>,</w:t>
      </w:r>
      <w:r w:rsidRPr="0072426B">
        <w:rPr>
          <w:rFonts w:cs="Times New Roman"/>
          <w:color w:val="000000"/>
          <w:szCs w:val="28"/>
        </w:rPr>
        <w:t xml:space="preserve"> </w:t>
      </w:r>
      <w:r>
        <w:rPr>
          <w:rFonts w:cs="Times New Roman"/>
          <w:color w:val="000000"/>
          <w:szCs w:val="28"/>
        </w:rPr>
        <w:t xml:space="preserve">meaning “to be able” or “capable”. </w:t>
      </w:r>
      <w:r w:rsidRPr="00372147">
        <w:rPr>
          <w:rFonts w:cs="Times New Roman"/>
          <w:color w:val="000000" w:themeColor="text1"/>
          <w:szCs w:val="28"/>
        </w:rPr>
        <w:t>The Sakyans also claimed to be</w:t>
      </w:r>
      <w:r w:rsidRPr="00372147">
        <w:rPr>
          <w:rStyle w:val="FootnoteReference"/>
          <w:color w:val="000000" w:themeColor="text1"/>
          <w:szCs w:val="28"/>
        </w:rPr>
        <w:t xml:space="preserve"> </w:t>
      </w:r>
      <w:r w:rsidRPr="00372147">
        <w:rPr>
          <w:rFonts w:cs="Times New Roman"/>
          <w:color w:val="000000" w:themeColor="text1"/>
          <w:szCs w:val="28"/>
        </w:rPr>
        <w:t>of the Ādicca lin</w:t>
      </w:r>
      <w:r>
        <w:rPr>
          <w:rFonts w:cs="Times New Roman"/>
          <w:color w:val="000000" w:themeColor="text1"/>
          <w:szCs w:val="28"/>
        </w:rPr>
        <w:t>e</w:t>
      </w:r>
      <w:r w:rsidRPr="00372147">
        <w:rPr>
          <w:rFonts w:cs="Times New Roman"/>
          <w:color w:val="000000" w:themeColor="text1"/>
          <w:szCs w:val="28"/>
        </w:rPr>
        <w:t>age</w:t>
      </w:r>
      <w:r>
        <w:rPr>
          <w:rFonts w:cs="Times New Roman"/>
          <w:color w:val="000000" w:themeColor="text1"/>
          <w:szCs w:val="28"/>
        </w:rPr>
        <w:t xml:space="preserve">, </w:t>
      </w:r>
      <w:r w:rsidRPr="00372147">
        <w:rPr>
          <w:rFonts w:cs="Times New Roman"/>
          <w:color w:val="000000" w:themeColor="text1"/>
          <w:szCs w:val="28"/>
        </w:rPr>
        <w:t>which supposedly went back to the Vedic sun god</w:t>
      </w:r>
      <w:r>
        <w:rPr>
          <w:rFonts w:cs="Times New Roman"/>
          <w:color w:val="000000" w:themeColor="text1"/>
          <w:szCs w:val="28"/>
        </w:rPr>
        <w:t>,</w:t>
      </w:r>
      <w:r w:rsidRPr="00372147">
        <w:rPr>
          <w:rFonts w:cs="Times New Roman"/>
          <w:color w:val="000000" w:themeColor="text1"/>
          <w:szCs w:val="28"/>
        </w:rPr>
        <w:t xml:space="preserve"> and to be of the warrior caste</w:t>
      </w:r>
      <w:r>
        <w:rPr>
          <w:rFonts w:cs="Times New Roman"/>
          <w:color w:val="000000" w:themeColor="text1"/>
          <w:szCs w:val="28"/>
        </w:rPr>
        <w:t xml:space="preserve">. </w:t>
      </w:r>
    </w:p>
    <w:p w14:paraId="70A5A812" w14:textId="641091D1" w:rsidR="00FE3E31" w:rsidRPr="00CF67CE" w:rsidRDefault="00FE3E31" w:rsidP="00DB7003">
      <w:pPr>
        <w:widowControl w:val="0"/>
        <w:tabs>
          <w:tab w:val="left" w:pos="0"/>
          <w:tab w:val="left" w:pos="6869"/>
        </w:tabs>
        <w:spacing w:line="240" w:lineRule="auto"/>
        <w:contextualSpacing/>
        <w:jc w:val="both"/>
        <w:rPr>
          <w:rFonts w:cs="Times New Roman"/>
          <w:color w:val="FF0000"/>
          <w:szCs w:val="28"/>
        </w:rPr>
      </w:pPr>
      <w:r w:rsidRPr="00B21F6E">
        <w:rPr>
          <w:rFonts w:cs="Times New Roman"/>
          <w:color w:val="000000"/>
          <w:szCs w:val="28"/>
        </w:rPr>
        <w:t xml:space="preserve">Although nominally independent, the Sakyans were under the influence of </w:t>
      </w:r>
      <w:r>
        <w:rPr>
          <w:rFonts w:cs="Times New Roman"/>
          <w:color w:val="000000"/>
          <w:szCs w:val="28"/>
        </w:rPr>
        <w:t xml:space="preserve">the kingdom of Kosala, </w:t>
      </w:r>
      <w:r w:rsidRPr="00B21F6E">
        <w:rPr>
          <w:rFonts w:cs="Times New Roman"/>
          <w:color w:val="000000"/>
          <w:szCs w:val="28"/>
        </w:rPr>
        <w:t>their larger and more powerful neighbour</w:t>
      </w:r>
      <w:r>
        <w:rPr>
          <w:rFonts w:cs="Times New Roman"/>
          <w:color w:val="000000"/>
          <w:szCs w:val="28"/>
        </w:rPr>
        <w:t xml:space="preserve"> to the south and west. </w:t>
      </w:r>
      <w:r w:rsidRPr="00B21F6E">
        <w:rPr>
          <w:rFonts w:cs="Times New Roman"/>
          <w:color w:val="000000"/>
          <w:szCs w:val="28"/>
        </w:rPr>
        <w:t xml:space="preserve">The Tipitaka says: </w:t>
      </w:r>
      <w:r>
        <w:rPr>
          <w:rFonts w:cs="Times New Roman"/>
          <w:color w:val="000000"/>
          <w:szCs w:val="28"/>
        </w:rPr>
        <w:t>“</w:t>
      </w:r>
      <w:r w:rsidRPr="00B21F6E">
        <w:rPr>
          <w:rFonts w:cs="Times New Roman"/>
          <w:color w:val="000000"/>
          <w:szCs w:val="28"/>
        </w:rPr>
        <w:t>The Sakyans are vassals of the king of Kosala; they offer him humble service and salutation, do his bidding and pay him homage</w:t>
      </w:r>
      <w:r>
        <w:rPr>
          <w:rFonts w:cs="Times New Roman"/>
          <w:color w:val="000000"/>
          <w:szCs w:val="28"/>
        </w:rPr>
        <w:t>”.</w:t>
      </w:r>
      <w:r>
        <w:rPr>
          <w:rStyle w:val="FootnoteReference"/>
          <w:rFonts w:cs="Times New Roman"/>
          <w:szCs w:val="28"/>
        </w:rPr>
        <w:footnoteReference w:id="137"/>
      </w:r>
      <w:r>
        <w:rPr>
          <w:rFonts w:cs="Times New Roman"/>
          <w:color w:val="000000"/>
          <w:szCs w:val="28"/>
        </w:rPr>
        <w:t xml:space="preserve">  </w:t>
      </w:r>
      <w:r w:rsidRPr="00B21F6E">
        <w:rPr>
          <w:rFonts w:cs="Times New Roman"/>
          <w:color w:val="000000"/>
          <w:szCs w:val="28"/>
        </w:rPr>
        <w:t xml:space="preserve">This explains why the </w:t>
      </w:r>
      <w:r>
        <w:rPr>
          <w:rFonts w:cs="Times New Roman"/>
          <w:color w:val="000000"/>
          <w:szCs w:val="28"/>
        </w:rPr>
        <w:t xml:space="preserve">Sakyan land, </w:t>
      </w:r>
      <w:r>
        <w:rPr>
          <w:rFonts w:cs="Times New Roman"/>
          <w:color w:val="000000" w:themeColor="text1"/>
          <w:szCs w:val="28"/>
        </w:rPr>
        <w:t>“</w:t>
      </w:r>
      <w:r w:rsidRPr="00CF67CE">
        <w:rPr>
          <w:rFonts w:cs="Times New Roman"/>
          <w:color w:val="000000" w:themeColor="text1"/>
          <w:szCs w:val="28"/>
        </w:rPr>
        <w:t xml:space="preserve">the land of </w:t>
      </w:r>
      <w:r>
        <w:rPr>
          <w:rFonts w:cs="Times New Roman"/>
          <w:color w:val="000000"/>
          <w:szCs w:val="28"/>
        </w:rPr>
        <w:t xml:space="preserve">[the Buddha’s] birth” </w:t>
      </w:r>
      <w:r w:rsidRPr="00CF67CE">
        <w:rPr>
          <w:rFonts w:cs="Times New Roman"/>
          <w:color w:val="000000" w:themeColor="text1"/>
          <w:szCs w:val="28"/>
          <w:lang w:val="en-US"/>
        </w:rPr>
        <w:t>(</w:t>
      </w:r>
      <w:r w:rsidRPr="00CF67CE">
        <w:rPr>
          <w:rFonts w:cs="Times New Roman"/>
          <w:i/>
          <w:color w:val="000000" w:themeColor="text1"/>
          <w:szCs w:val="28"/>
          <w:lang w:val="en-US"/>
        </w:rPr>
        <w:t>j</w:t>
      </w:r>
      <w:r w:rsidRPr="00CF67CE">
        <w:rPr>
          <w:rFonts w:cs="Times New Roman"/>
          <w:i/>
          <w:color w:val="000000" w:themeColor="text1"/>
          <w:szCs w:val="28"/>
        </w:rPr>
        <w:t>ā</w:t>
      </w:r>
      <w:r w:rsidRPr="00CF67CE">
        <w:rPr>
          <w:rFonts w:cs="Times New Roman"/>
          <w:i/>
          <w:color w:val="000000" w:themeColor="text1"/>
          <w:szCs w:val="28"/>
          <w:lang w:val="en-US"/>
        </w:rPr>
        <w:t>tibh</w:t>
      </w:r>
      <w:r w:rsidRPr="00CF67CE">
        <w:rPr>
          <w:rFonts w:cs="Times New Roman"/>
          <w:i/>
          <w:color w:val="000000" w:themeColor="text1"/>
          <w:szCs w:val="28"/>
        </w:rPr>
        <w:t>ū</w:t>
      </w:r>
      <w:r w:rsidRPr="00CF67CE">
        <w:rPr>
          <w:rFonts w:cs="Times New Roman"/>
          <w:i/>
          <w:color w:val="000000" w:themeColor="text1"/>
          <w:szCs w:val="28"/>
          <w:lang w:val="en-US"/>
        </w:rPr>
        <w:t>maka</w:t>
      </w:r>
      <w:r w:rsidRPr="00CF67CE">
        <w:rPr>
          <w:rFonts w:cs="Times New Roman"/>
          <w:color w:val="000000" w:themeColor="text1"/>
          <w:szCs w:val="28"/>
          <w:lang w:val="en-US"/>
        </w:rPr>
        <w:t>)</w:t>
      </w:r>
      <w:r>
        <w:rPr>
          <w:rFonts w:cs="Times New Roman"/>
          <w:color w:val="000000" w:themeColor="text1"/>
          <w:szCs w:val="28"/>
          <w:lang w:val="en-US"/>
        </w:rPr>
        <w:t>,</w:t>
      </w:r>
      <w:r w:rsidRPr="00CF67CE">
        <w:rPr>
          <w:rFonts w:cs="Times New Roman"/>
          <w:color w:val="FF0000"/>
          <w:szCs w:val="28"/>
          <w:lang w:val="en-US"/>
        </w:rPr>
        <w:t xml:space="preserve"> </w:t>
      </w:r>
      <w:r w:rsidRPr="00997D51">
        <w:rPr>
          <w:rFonts w:cs="Times New Roman"/>
          <w:color w:val="000000" w:themeColor="text1"/>
          <w:szCs w:val="28"/>
        </w:rPr>
        <w:t xml:space="preserve">was described </w:t>
      </w:r>
      <w:r>
        <w:rPr>
          <w:rFonts w:cs="Times New Roman"/>
          <w:color w:val="000000"/>
          <w:szCs w:val="28"/>
        </w:rPr>
        <w:t xml:space="preserve">as </w:t>
      </w:r>
      <w:r w:rsidRPr="00B21F6E">
        <w:rPr>
          <w:rFonts w:cs="Times New Roman"/>
          <w:color w:val="000000"/>
          <w:szCs w:val="28"/>
        </w:rPr>
        <w:t>belong</w:t>
      </w:r>
      <w:r>
        <w:rPr>
          <w:rFonts w:cs="Times New Roman"/>
          <w:color w:val="000000"/>
          <w:szCs w:val="28"/>
        </w:rPr>
        <w:t xml:space="preserve">ing </w:t>
      </w:r>
      <w:r w:rsidRPr="00B21F6E">
        <w:rPr>
          <w:rFonts w:cs="Times New Roman"/>
          <w:color w:val="000000"/>
          <w:szCs w:val="28"/>
        </w:rPr>
        <w:t>to the king of Kosala</w:t>
      </w:r>
      <w:r>
        <w:rPr>
          <w:rFonts w:cs="Times New Roman"/>
          <w:color w:val="000000"/>
          <w:szCs w:val="28"/>
        </w:rPr>
        <w:t xml:space="preserve"> and why the king once said to the Buddha that the two of them were Kosalans</w:t>
      </w:r>
      <w:r w:rsidRPr="00B21F6E">
        <w:rPr>
          <w:rFonts w:cs="Times New Roman"/>
          <w:color w:val="000000"/>
          <w:szCs w:val="28"/>
        </w:rPr>
        <w:t>.</w:t>
      </w:r>
      <w:r>
        <w:rPr>
          <w:rStyle w:val="FootnoteReference"/>
          <w:rFonts w:cs="Times New Roman"/>
          <w:szCs w:val="28"/>
        </w:rPr>
        <w:footnoteReference w:id="138"/>
      </w:r>
      <w:r>
        <w:rPr>
          <w:rStyle w:val="FootnoteReference"/>
          <w:color w:val="000000"/>
          <w:szCs w:val="28"/>
        </w:rPr>
        <w:t xml:space="preserve"> </w:t>
      </w:r>
      <w:r>
        <w:rPr>
          <w:color w:val="000000"/>
          <w:szCs w:val="28"/>
        </w:rPr>
        <w:t xml:space="preserve"> </w:t>
      </w:r>
      <w:r w:rsidRPr="00B21F6E">
        <w:rPr>
          <w:rFonts w:cs="Times New Roman"/>
          <w:color w:val="000000"/>
          <w:szCs w:val="28"/>
        </w:rPr>
        <w:t>One text</w:t>
      </w:r>
      <w:r>
        <w:rPr>
          <w:rFonts w:cs="Times New Roman"/>
          <w:color w:val="000000"/>
          <w:szCs w:val="28"/>
        </w:rPr>
        <w:t xml:space="preserve"> </w:t>
      </w:r>
      <w:r w:rsidRPr="00B21F6E">
        <w:rPr>
          <w:rFonts w:cs="Times New Roman"/>
          <w:color w:val="000000"/>
          <w:szCs w:val="28"/>
        </w:rPr>
        <w:t xml:space="preserve">mentions </w:t>
      </w:r>
      <w:r>
        <w:rPr>
          <w:rFonts w:cs="Times New Roman"/>
          <w:color w:val="000000"/>
          <w:szCs w:val="28"/>
        </w:rPr>
        <w:t xml:space="preserve">the </w:t>
      </w:r>
      <w:r w:rsidRPr="00B21F6E">
        <w:rPr>
          <w:rFonts w:cs="Times New Roman"/>
          <w:color w:val="000000"/>
          <w:szCs w:val="28"/>
        </w:rPr>
        <w:t>king being driven into Sakyan territory in his state carriage to the town of Medaḷumpa</w:t>
      </w:r>
      <w:r>
        <w:rPr>
          <w:rFonts w:cs="Times New Roman"/>
          <w:color w:val="000000"/>
          <w:szCs w:val="28"/>
        </w:rPr>
        <w:t xml:space="preserve">, </w:t>
      </w:r>
      <w:r w:rsidRPr="00221E6C">
        <w:rPr>
          <w:rFonts w:cs="Times New Roman"/>
          <w:color w:val="000000" w:themeColor="text1"/>
          <w:szCs w:val="28"/>
        </w:rPr>
        <w:t>which would have only happened if</w:t>
      </w:r>
      <w:r>
        <w:rPr>
          <w:rFonts w:cs="Times New Roman"/>
          <w:color w:val="000000" w:themeColor="text1"/>
          <w:szCs w:val="28"/>
        </w:rPr>
        <w:t xml:space="preserve"> he</w:t>
      </w:r>
      <w:r w:rsidRPr="00221E6C">
        <w:rPr>
          <w:rFonts w:cs="Times New Roman"/>
          <w:color w:val="000000" w:themeColor="text1"/>
          <w:szCs w:val="28"/>
        </w:rPr>
        <w:t xml:space="preserve"> had </w:t>
      </w:r>
      <w:r>
        <w:rPr>
          <w:rFonts w:cs="Times New Roman"/>
          <w:color w:val="000000" w:themeColor="text1"/>
          <w:szCs w:val="28"/>
        </w:rPr>
        <w:t xml:space="preserve">suzerainty </w:t>
      </w:r>
      <w:r w:rsidRPr="00221E6C">
        <w:rPr>
          <w:rFonts w:cs="Times New Roman"/>
          <w:color w:val="000000" w:themeColor="text1"/>
          <w:szCs w:val="28"/>
        </w:rPr>
        <w:t>over the</w:t>
      </w:r>
      <w:r>
        <w:rPr>
          <w:rFonts w:cs="Times New Roman"/>
          <w:color w:val="000000" w:themeColor="text1"/>
          <w:szCs w:val="28"/>
        </w:rPr>
        <w:t xml:space="preserve"> Sakyans.</w:t>
      </w:r>
      <w:r>
        <w:rPr>
          <w:rStyle w:val="FootnoteReference"/>
          <w:rFonts w:cs="Times New Roman"/>
          <w:szCs w:val="28"/>
        </w:rPr>
        <w:footnoteReference w:id="139"/>
      </w:r>
      <w:r>
        <w:rPr>
          <w:rFonts w:cs="Times New Roman"/>
          <w:color w:val="000000" w:themeColor="text1"/>
          <w:szCs w:val="28"/>
        </w:rPr>
        <w:t xml:space="preserve"> </w:t>
      </w:r>
      <w:r>
        <w:rPr>
          <w:rFonts w:cs="Times New Roman"/>
          <w:color w:val="000000"/>
          <w:szCs w:val="28"/>
        </w:rPr>
        <w:t>Tradition says that, t</w:t>
      </w:r>
      <w:r w:rsidRPr="00B21F6E">
        <w:rPr>
          <w:rFonts w:cs="Times New Roman"/>
          <w:color w:val="000000"/>
          <w:szCs w:val="28"/>
        </w:rPr>
        <w:t>owards the end of the Buddha’s life</w:t>
      </w:r>
      <w:r w:rsidRPr="00471E77">
        <w:rPr>
          <w:rFonts w:cs="Times New Roman"/>
          <w:b/>
          <w:color w:val="FF0000"/>
          <w:szCs w:val="28"/>
        </w:rPr>
        <w:t>,</w:t>
      </w:r>
      <w:r>
        <w:rPr>
          <w:rFonts w:cs="Times New Roman"/>
          <w:color w:val="000000"/>
          <w:szCs w:val="28"/>
        </w:rPr>
        <w:t xml:space="preserve"> or more likely after his death</w:t>
      </w:r>
      <w:r w:rsidRPr="00B21F6E">
        <w:rPr>
          <w:rFonts w:cs="Times New Roman"/>
          <w:color w:val="000000"/>
          <w:szCs w:val="28"/>
        </w:rPr>
        <w:t xml:space="preserve">, the Sakyans’ </w:t>
      </w:r>
      <w:r w:rsidRPr="00B21F6E">
        <w:rPr>
          <w:rFonts w:cs="Times New Roman"/>
          <w:i/>
          <w:color w:val="000000"/>
          <w:szCs w:val="28"/>
        </w:rPr>
        <w:t>de jure</w:t>
      </w:r>
      <w:r w:rsidRPr="00B21F6E">
        <w:rPr>
          <w:rFonts w:cs="Times New Roman"/>
          <w:color w:val="000000"/>
          <w:szCs w:val="28"/>
        </w:rPr>
        <w:t xml:space="preserve"> independence came to an end when their lands were form</w:t>
      </w:r>
      <w:r>
        <w:rPr>
          <w:rFonts w:cs="Times New Roman"/>
          <w:color w:val="000000"/>
          <w:szCs w:val="28"/>
        </w:rPr>
        <w:t>al</w:t>
      </w:r>
      <w:r w:rsidRPr="00B21F6E">
        <w:rPr>
          <w:rFonts w:cs="Times New Roman"/>
          <w:color w:val="000000"/>
          <w:szCs w:val="28"/>
        </w:rPr>
        <w:t>ly absorbed into Kosala.</w:t>
      </w:r>
    </w:p>
    <w:p w14:paraId="1E2DBCC4" w14:textId="22DED1ED" w:rsidR="00FE3E31" w:rsidRPr="00DF47F0" w:rsidRDefault="00FE3E31" w:rsidP="00DB7003">
      <w:pPr>
        <w:spacing w:line="240" w:lineRule="auto"/>
        <w:contextualSpacing/>
        <w:jc w:val="both"/>
        <w:rPr>
          <w:rFonts w:cs="Times New Roman"/>
          <w:color w:val="000000" w:themeColor="text1"/>
          <w:szCs w:val="28"/>
          <w:u w:val="single"/>
        </w:rPr>
      </w:pPr>
      <w:r w:rsidRPr="00DF47F0">
        <w:rPr>
          <w:rFonts w:cs="Times New Roman"/>
          <w:color w:val="000000" w:themeColor="text1"/>
          <w:szCs w:val="28"/>
          <w:lang w:val="en-US"/>
        </w:rPr>
        <w:t>The Sakyan</w:t>
      </w:r>
      <w:r>
        <w:rPr>
          <w:rFonts w:cs="Times New Roman"/>
          <w:color w:val="000000" w:themeColor="text1"/>
          <w:szCs w:val="28"/>
          <w:lang w:val="en-US"/>
        </w:rPr>
        <w:t xml:space="preserve">s’ </w:t>
      </w:r>
      <w:r w:rsidRPr="00DF47F0">
        <w:rPr>
          <w:rFonts w:cs="Times New Roman"/>
          <w:color w:val="000000" w:themeColor="text1"/>
          <w:szCs w:val="28"/>
          <w:lang w:val="en-US"/>
        </w:rPr>
        <w:t>neighbors to the</w:t>
      </w:r>
      <w:r>
        <w:rPr>
          <w:rFonts w:cs="Times New Roman"/>
          <w:color w:val="000000" w:themeColor="text1"/>
          <w:szCs w:val="28"/>
          <w:lang w:val="en-US"/>
        </w:rPr>
        <w:t>ir east were the Koliyans.</w:t>
      </w:r>
      <w:r w:rsidRPr="00DF47F0">
        <w:rPr>
          <w:rFonts w:cs="Times New Roman"/>
          <w:color w:val="000000" w:themeColor="text1"/>
          <w:szCs w:val="28"/>
          <w:lang w:val="en-US"/>
        </w:rPr>
        <w:t xml:space="preserve"> </w:t>
      </w:r>
      <w:r>
        <w:rPr>
          <w:rFonts w:cs="Times New Roman"/>
          <w:color w:val="000000" w:themeColor="text1"/>
          <w:szCs w:val="28"/>
          <w:lang w:val="en-US"/>
        </w:rPr>
        <w:t>T</w:t>
      </w:r>
      <w:r w:rsidRPr="00DF47F0">
        <w:rPr>
          <w:rFonts w:cs="Times New Roman"/>
          <w:color w:val="000000" w:themeColor="text1"/>
          <w:szCs w:val="28"/>
          <w:lang w:val="en-US"/>
        </w:rPr>
        <w:t xml:space="preserve">he border between their territories </w:t>
      </w:r>
      <w:r>
        <w:rPr>
          <w:rFonts w:cs="Times New Roman"/>
          <w:color w:val="000000" w:themeColor="text1"/>
          <w:szCs w:val="28"/>
          <w:lang w:val="en-US"/>
        </w:rPr>
        <w:t>was</w:t>
      </w:r>
      <w:r w:rsidRPr="00DF47F0">
        <w:rPr>
          <w:rFonts w:cs="Times New Roman"/>
          <w:color w:val="000000" w:themeColor="text1"/>
          <w:szCs w:val="28"/>
          <w:lang w:val="en-US"/>
        </w:rPr>
        <w:t xml:space="preserve"> the </w:t>
      </w:r>
      <w:r w:rsidRPr="003D6384">
        <w:rPr>
          <w:rFonts w:cs="Times New Roman"/>
          <w:color w:val="FF0000"/>
          <w:szCs w:val="28"/>
          <w:lang w:val="en-US"/>
        </w:rPr>
        <w:t>Rohi</w:t>
      </w:r>
      <w:r w:rsidRPr="003D6384">
        <w:rPr>
          <w:rFonts w:cs="Times New Roman"/>
          <w:color w:val="FF0000"/>
        </w:rPr>
        <w:t>ṇī</w:t>
      </w:r>
      <w:r>
        <w:rPr>
          <w:rFonts w:cs="Times New Roman"/>
          <w:color w:val="000000" w:themeColor="text1"/>
          <w:szCs w:val="28"/>
          <w:lang w:val="en-US"/>
        </w:rPr>
        <w:t xml:space="preserve"> </w:t>
      </w:r>
      <w:r w:rsidRPr="00DF47F0">
        <w:rPr>
          <w:rFonts w:cs="Times New Roman"/>
          <w:color w:val="000000" w:themeColor="text1"/>
          <w:szCs w:val="28"/>
          <w:lang w:val="en-US"/>
        </w:rPr>
        <w:t>River</w:t>
      </w:r>
      <w:r>
        <w:rPr>
          <w:rFonts w:cs="Times New Roman"/>
          <w:color w:val="000000" w:themeColor="text1"/>
          <w:szCs w:val="28"/>
          <w:lang w:val="en-US"/>
        </w:rPr>
        <w:t xml:space="preserve"> </w:t>
      </w:r>
      <w:r w:rsidRPr="00DF47F0">
        <w:rPr>
          <w:rFonts w:cs="Times New Roman"/>
          <w:color w:val="000000" w:themeColor="text1"/>
          <w:szCs w:val="28"/>
          <w:lang w:val="en-US"/>
        </w:rPr>
        <w:t xml:space="preserve">which has its source in the Himalayan foothills and flows into the Rapti River a little west of </w:t>
      </w:r>
      <w:r>
        <w:rPr>
          <w:rFonts w:cs="Times New Roman"/>
          <w:color w:val="000000" w:themeColor="text1"/>
          <w:szCs w:val="28"/>
          <w:lang w:val="en-US"/>
        </w:rPr>
        <w:t xml:space="preserve">the modern town of Gorakhpur. A later, although plausible, legend claims that, during a summer drought, the Sakyans and Koliyans nearly came to blows over the use of the water in this river, </w:t>
      </w:r>
      <w:r w:rsidRPr="0087181D">
        <w:rPr>
          <w:rFonts w:cs="Times New Roman"/>
          <w:color w:val="000000" w:themeColor="text1"/>
          <w:szCs w:val="28"/>
          <w:lang w:val="en-US"/>
        </w:rPr>
        <w:t xml:space="preserve">an argument </w:t>
      </w:r>
      <w:r w:rsidRPr="004B7F9E">
        <w:rPr>
          <w:rFonts w:cs="Times New Roman"/>
          <w:color w:val="000000" w:themeColor="text1"/>
          <w:szCs w:val="28"/>
          <w:lang w:val="en-US"/>
        </w:rPr>
        <w:t xml:space="preserve">which </w:t>
      </w:r>
      <w:r>
        <w:rPr>
          <w:rFonts w:cs="Times New Roman"/>
          <w:color w:val="000000" w:themeColor="text1"/>
          <w:szCs w:val="28"/>
          <w:lang w:val="en-US"/>
        </w:rPr>
        <w:t xml:space="preserve">was later arbitrated by </w:t>
      </w:r>
      <w:r w:rsidRPr="004B7F9E">
        <w:rPr>
          <w:rFonts w:cs="Times New Roman"/>
          <w:color w:val="000000" w:themeColor="text1"/>
          <w:szCs w:val="28"/>
          <w:lang w:val="en-US"/>
        </w:rPr>
        <w:t>the Buddha</w:t>
      </w:r>
      <w:r>
        <w:rPr>
          <w:rFonts w:cs="Times New Roman"/>
          <w:color w:val="000000" w:themeColor="text1"/>
          <w:szCs w:val="28"/>
          <w:lang w:val="en-US"/>
        </w:rPr>
        <w:t>.</w:t>
      </w:r>
      <w:r>
        <w:rPr>
          <w:rStyle w:val="FootnoteReference"/>
          <w:rFonts w:cs="Times New Roman"/>
          <w:szCs w:val="28"/>
          <w:lang w:val="en-US"/>
        </w:rPr>
        <w:footnoteReference w:id="140"/>
      </w:r>
      <w:r>
        <w:rPr>
          <w:rFonts w:cs="Times New Roman"/>
          <w:color w:val="000000" w:themeColor="text1"/>
          <w:szCs w:val="28"/>
          <w:lang w:val="en-US"/>
        </w:rPr>
        <w:t xml:space="preserve"> </w:t>
      </w:r>
      <w:r w:rsidRPr="00DF47F0">
        <w:rPr>
          <w:rFonts w:cs="Times New Roman"/>
          <w:color w:val="000000" w:themeColor="text1"/>
          <w:szCs w:val="28"/>
          <w:lang w:val="en-US"/>
        </w:rPr>
        <w:t xml:space="preserve">The Tipitaka preserves only a few </w:t>
      </w:r>
      <w:r w:rsidRPr="00DF47F0">
        <w:rPr>
          <w:rFonts w:cs="Times New Roman"/>
          <w:color w:val="000000" w:themeColor="text1"/>
          <w:szCs w:val="28"/>
          <w:lang w:val="en-US"/>
        </w:rPr>
        <w:lastRenderedPageBreak/>
        <w:t xml:space="preserve">scraps </w:t>
      </w:r>
      <w:r>
        <w:rPr>
          <w:rFonts w:cs="Times New Roman"/>
          <w:color w:val="000000" w:themeColor="text1"/>
          <w:szCs w:val="28"/>
          <w:lang w:val="en-US"/>
        </w:rPr>
        <w:t xml:space="preserve">of information </w:t>
      </w:r>
      <w:r w:rsidRPr="00DF47F0">
        <w:rPr>
          <w:rFonts w:cs="Times New Roman"/>
          <w:color w:val="000000" w:themeColor="text1"/>
          <w:szCs w:val="28"/>
          <w:lang w:val="en-US"/>
        </w:rPr>
        <w:t>about the Koli</w:t>
      </w:r>
      <w:r>
        <w:rPr>
          <w:rFonts w:cs="Times New Roman"/>
          <w:color w:val="000000" w:themeColor="text1"/>
          <w:szCs w:val="28"/>
          <w:lang w:val="en-US"/>
        </w:rPr>
        <w:t>y</w:t>
      </w:r>
      <w:r w:rsidRPr="00DF47F0">
        <w:rPr>
          <w:rFonts w:cs="Times New Roman"/>
          <w:color w:val="000000" w:themeColor="text1"/>
          <w:szCs w:val="28"/>
          <w:lang w:val="en-US"/>
        </w:rPr>
        <w:t>ans</w:t>
      </w:r>
      <w:r>
        <w:rPr>
          <w:rFonts w:cs="Times New Roman"/>
          <w:color w:val="000000" w:themeColor="text1"/>
          <w:szCs w:val="28"/>
          <w:lang w:val="en-US"/>
        </w:rPr>
        <w:t xml:space="preserve">: </w:t>
      </w:r>
      <w:r w:rsidRPr="00DF47F0">
        <w:rPr>
          <w:rFonts w:cs="Times New Roman"/>
          <w:color w:val="000000" w:themeColor="text1"/>
          <w:szCs w:val="28"/>
          <w:lang w:val="en-US"/>
        </w:rPr>
        <w:t xml:space="preserve">the Buddha visited the chiefdom </w:t>
      </w:r>
      <w:proofErr w:type="gramStart"/>
      <w:r w:rsidRPr="00DF47F0">
        <w:rPr>
          <w:rFonts w:cs="Times New Roman"/>
          <w:color w:val="000000" w:themeColor="text1"/>
          <w:szCs w:val="28"/>
          <w:lang w:val="en-US"/>
        </w:rPr>
        <w:t xml:space="preserve">on </w:t>
      </w:r>
      <w:r>
        <w:rPr>
          <w:rFonts w:cs="Times New Roman"/>
          <w:color w:val="000000" w:themeColor="text1"/>
          <w:szCs w:val="28"/>
          <w:lang w:val="en-US"/>
        </w:rPr>
        <w:t xml:space="preserve"> a</w:t>
      </w:r>
      <w:proofErr w:type="gramEnd"/>
      <w:r>
        <w:rPr>
          <w:rFonts w:cs="Times New Roman"/>
          <w:color w:val="000000" w:themeColor="text1"/>
          <w:szCs w:val="28"/>
          <w:lang w:val="en-US"/>
        </w:rPr>
        <w:t xml:space="preserve"> few</w:t>
      </w:r>
      <w:r w:rsidRPr="00DF47F0">
        <w:rPr>
          <w:rFonts w:cs="Times New Roman"/>
          <w:color w:val="000000" w:themeColor="text1"/>
          <w:szCs w:val="28"/>
          <w:lang w:val="en-US"/>
        </w:rPr>
        <w:t xml:space="preserve"> occasions</w:t>
      </w:r>
      <w:r>
        <w:rPr>
          <w:rFonts w:cs="Times New Roman"/>
          <w:color w:val="000000" w:themeColor="text1"/>
          <w:szCs w:val="28"/>
          <w:lang w:val="en-US"/>
        </w:rPr>
        <w:t xml:space="preserve">; </w:t>
      </w:r>
      <w:r w:rsidRPr="00DF47F0">
        <w:rPr>
          <w:rFonts w:cs="Times New Roman"/>
          <w:color w:val="000000" w:themeColor="text1"/>
          <w:szCs w:val="28"/>
          <w:lang w:val="en-US"/>
        </w:rPr>
        <w:t>they had a form of government similar to that of the Sakyans</w:t>
      </w:r>
      <w:r>
        <w:rPr>
          <w:rFonts w:cs="Times New Roman"/>
          <w:color w:val="000000" w:themeColor="text1"/>
          <w:szCs w:val="28"/>
          <w:lang w:val="en-US"/>
        </w:rPr>
        <w:t xml:space="preserve">;  </w:t>
      </w:r>
      <w:r w:rsidRPr="00DF47F0">
        <w:rPr>
          <w:rFonts w:cs="Times New Roman"/>
          <w:color w:val="000000" w:themeColor="text1"/>
          <w:szCs w:val="28"/>
          <w:lang w:val="en-US"/>
        </w:rPr>
        <w:t xml:space="preserve">they had a kind of police force which had a </w:t>
      </w:r>
      <w:r>
        <w:rPr>
          <w:rFonts w:cs="Times New Roman"/>
          <w:color w:val="000000" w:themeColor="text1"/>
          <w:szCs w:val="28"/>
          <w:lang w:val="en-US"/>
        </w:rPr>
        <w:t xml:space="preserve">distinctive uniform and a </w:t>
      </w:r>
      <w:r w:rsidRPr="00DF47F0">
        <w:rPr>
          <w:rFonts w:cs="Times New Roman"/>
          <w:color w:val="000000" w:themeColor="text1"/>
          <w:szCs w:val="28"/>
          <w:lang w:val="en-US"/>
        </w:rPr>
        <w:t>reputation for extortion and high</w:t>
      </w:r>
      <w:r>
        <w:rPr>
          <w:rFonts w:cs="Times New Roman"/>
          <w:color w:val="000000" w:themeColor="text1"/>
          <w:szCs w:val="28"/>
          <w:lang w:val="en-US"/>
        </w:rPr>
        <w:t>-</w:t>
      </w:r>
      <w:r w:rsidRPr="00DF47F0">
        <w:rPr>
          <w:rFonts w:cs="Times New Roman"/>
          <w:color w:val="000000" w:themeColor="text1"/>
          <w:szCs w:val="28"/>
          <w:lang w:val="en-US"/>
        </w:rPr>
        <w:t>handednes</w:t>
      </w:r>
      <w:r w:rsidRPr="00153A5F">
        <w:rPr>
          <w:rFonts w:cs="Times New Roman"/>
          <w:color w:val="FF0000"/>
          <w:szCs w:val="28"/>
          <w:lang w:val="en-US"/>
        </w:rPr>
        <w:t xml:space="preserve">s; </w:t>
      </w:r>
      <w:r>
        <w:rPr>
          <w:rFonts w:cs="Times New Roman"/>
          <w:color w:val="000000" w:themeColor="text1"/>
          <w:szCs w:val="28"/>
          <w:lang w:val="en-US"/>
        </w:rPr>
        <w:t>and they were one of the claimants for the Buddha’s ashes after he died.</w:t>
      </w:r>
      <w:r>
        <w:rPr>
          <w:rStyle w:val="FootnoteReference"/>
          <w:rFonts w:cs="Times New Roman"/>
          <w:szCs w:val="28"/>
          <w:lang w:val="en-US"/>
        </w:rPr>
        <w:footnoteReference w:id="141"/>
      </w:r>
      <w:r>
        <w:rPr>
          <w:rFonts w:cs="Times New Roman"/>
          <w:color w:val="000000" w:themeColor="text1"/>
          <w:szCs w:val="28"/>
          <w:lang w:val="en-US"/>
        </w:rPr>
        <w:t xml:space="preserve"> </w:t>
      </w:r>
      <w:r w:rsidRPr="00DF47F0">
        <w:rPr>
          <w:rFonts w:cs="Times New Roman"/>
          <w:color w:val="000000" w:themeColor="text1"/>
          <w:szCs w:val="28"/>
          <w:lang w:val="en-US"/>
        </w:rPr>
        <w:t xml:space="preserve">Later texts </w:t>
      </w:r>
      <w:r>
        <w:rPr>
          <w:rFonts w:cs="Times New Roman"/>
          <w:color w:val="000000" w:themeColor="text1"/>
          <w:szCs w:val="28"/>
          <w:lang w:val="en-US"/>
        </w:rPr>
        <w:t xml:space="preserve">also </w:t>
      </w:r>
      <w:r w:rsidRPr="00DF47F0">
        <w:rPr>
          <w:rFonts w:cs="Times New Roman"/>
          <w:color w:val="000000" w:themeColor="text1"/>
          <w:szCs w:val="28"/>
          <w:lang w:val="en-US"/>
        </w:rPr>
        <w:t xml:space="preserve">claim that the Sakyans were related </w:t>
      </w:r>
      <w:r>
        <w:rPr>
          <w:rFonts w:cs="Times New Roman"/>
          <w:color w:val="000000" w:themeColor="text1"/>
          <w:szCs w:val="28"/>
          <w:lang w:val="en-US"/>
        </w:rPr>
        <w:t xml:space="preserve">to </w:t>
      </w:r>
      <w:r w:rsidRPr="00DF47F0">
        <w:rPr>
          <w:rFonts w:cs="Times New Roman"/>
          <w:color w:val="000000" w:themeColor="text1"/>
          <w:szCs w:val="28"/>
          <w:lang w:val="en-US"/>
        </w:rPr>
        <w:t xml:space="preserve">and </w:t>
      </w:r>
      <w:r>
        <w:rPr>
          <w:rFonts w:cs="Times New Roman"/>
          <w:color w:val="000000" w:themeColor="text1"/>
          <w:szCs w:val="28"/>
          <w:lang w:val="en-US"/>
        </w:rPr>
        <w:t>sometimes</w:t>
      </w:r>
      <w:r w:rsidRPr="00DF47F0">
        <w:rPr>
          <w:rFonts w:cs="Times New Roman"/>
          <w:color w:val="000000" w:themeColor="text1"/>
          <w:szCs w:val="28"/>
          <w:lang w:val="en-US"/>
        </w:rPr>
        <w:t xml:space="preserve"> intermarried with the Koli</w:t>
      </w:r>
      <w:r>
        <w:rPr>
          <w:rFonts w:cs="Times New Roman"/>
          <w:color w:val="000000" w:themeColor="text1"/>
          <w:szCs w:val="28"/>
          <w:lang w:val="en-US"/>
        </w:rPr>
        <w:t>y</w:t>
      </w:r>
      <w:r w:rsidRPr="00DF47F0">
        <w:rPr>
          <w:rFonts w:cs="Times New Roman"/>
          <w:color w:val="000000" w:themeColor="text1"/>
          <w:szCs w:val="28"/>
          <w:lang w:val="en-US"/>
        </w:rPr>
        <w:t>ans</w:t>
      </w:r>
      <w:r>
        <w:rPr>
          <w:rFonts w:cs="Times New Roman"/>
          <w:color w:val="000000" w:themeColor="text1"/>
          <w:szCs w:val="28"/>
          <w:lang w:val="en-US"/>
        </w:rPr>
        <w:t>,</w:t>
      </w:r>
      <w:r w:rsidRPr="00DF47F0">
        <w:rPr>
          <w:rFonts w:cs="Times New Roman"/>
          <w:color w:val="000000" w:themeColor="text1"/>
          <w:szCs w:val="28"/>
          <w:lang w:val="en-US"/>
        </w:rPr>
        <w:t xml:space="preserve"> </w:t>
      </w:r>
      <w:r>
        <w:rPr>
          <w:rFonts w:cs="Times New Roman"/>
          <w:color w:val="000000" w:themeColor="text1"/>
          <w:szCs w:val="28"/>
          <w:lang w:val="en-US"/>
        </w:rPr>
        <w:t xml:space="preserve">which again seems quite plausible. </w:t>
      </w:r>
    </w:p>
    <w:p w14:paraId="5BAF795A" w14:textId="5E8CB588" w:rsidR="00FE3E31" w:rsidRPr="00C57A85" w:rsidRDefault="00FE3E31" w:rsidP="00DB7003">
      <w:pPr>
        <w:spacing w:before="100" w:beforeAutospacing="1" w:after="100" w:afterAutospacing="1" w:line="240" w:lineRule="auto"/>
        <w:contextualSpacing/>
        <w:jc w:val="both"/>
        <w:rPr>
          <w:rFonts w:cs="Times New Roman"/>
          <w:color w:val="000000"/>
          <w:szCs w:val="28"/>
        </w:rPr>
      </w:pPr>
      <w:r w:rsidRPr="00B21F6E">
        <w:rPr>
          <w:rFonts w:cs="Times New Roman"/>
          <w:color w:val="000000"/>
          <w:szCs w:val="28"/>
        </w:rPr>
        <w:t>The Sakyans</w:t>
      </w:r>
      <w:r w:rsidRPr="00B21F6E">
        <w:rPr>
          <w:rStyle w:val="FootnoteReference"/>
          <w:szCs w:val="28"/>
        </w:rPr>
        <w:t xml:space="preserve"> </w:t>
      </w:r>
      <w:r w:rsidRPr="00B21F6E">
        <w:rPr>
          <w:rFonts w:cs="Times New Roman"/>
          <w:color w:val="000000"/>
          <w:szCs w:val="28"/>
        </w:rPr>
        <w:t>had a reputation for pride and impulsiveness</w:t>
      </w:r>
      <w:r>
        <w:rPr>
          <w:rFonts w:cs="Times New Roman"/>
          <w:color w:val="000000"/>
          <w:szCs w:val="28"/>
        </w:rPr>
        <w:t xml:space="preserve"> </w:t>
      </w:r>
      <w:r w:rsidRPr="00B21F6E">
        <w:rPr>
          <w:rFonts w:cs="Times New Roman"/>
          <w:color w:val="000000"/>
          <w:szCs w:val="28"/>
        </w:rPr>
        <w:t>and were considered rustics by their neighbours.</w:t>
      </w:r>
      <w:r>
        <w:rPr>
          <w:rStyle w:val="FootnoteReference"/>
          <w:color w:val="000000"/>
          <w:szCs w:val="28"/>
        </w:rPr>
        <w:t xml:space="preserve"> </w:t>
      </w:r>
      <w:r w:rsidRPr="00B21F6E">
        <w:rPr>
          <w:rFonts w:cs="Times New Roman"/>
          <w:color w:val="000000"/>
          <w:szCs w:val="28"/>
        </w:rPr>
        <w:t>A group of Sakyan youths are reported as saying of themselves</w:t>
      </w:r>
      <w:r>
        <w:rPr>
          <w:rFonts w:cs="Times New Roman"/>
          <w:color w:val="000000"/>
          <w:szCs w:val="28"/>
        </w:rPr>
        <w:t>,</w:t>
      </w:r>
      <w:r w:rsidRPr="00B21F6E">
        <w:rPr>
          <w:rFonts w:cs="Times New Roman"/>
          <w:color w:val="000000"/>
          <w:szCs w:val="28"/>
        </w:rPr>
        <w:t xml:space="preserve"> “We Sakyans are </w:t>
      </w:r>
      <w:r>
        <w:rPr>
          <w:rFonts w:cs="Times New Roman"/>
          <w:color w:val="000000"/>
          <w:szCs w:val="28"/>
        </w:rPr>
        <w:t>proud</w:t>
      </w:r>
      <w:r w:rsidRPr="00B21F6E">
        <w:rPr>
          <w:rFonts w:cs="Times New Roman"/>
          <w:color w:val="000000"/>
          <w:szCs w:val="28"/>
        </w:rPr>
        <w:t>”</w:t>
      </w:r>
      <w:proofErr w:type="gramStart"/>
      <w:r>
        <w:rPr>
          <w:rFonts w:cs="Times New Roman"/>
          <w:color w:val="000000"/>
          <w:szCs w:val="28"/>
        </w:rPr>
        <w:t>,</w:t>
      </w:r>
      <w:proofErr w:type="gramEnd"/>
      <w:r>
        <w:rPr>
          <w:rStyle w:val="FootnoteReference"/>
          <w:color w:val="000000"/>
          <w:szCs w:val="28"/>
        </w:rPr>
        <w:t xml:space="preserve"> </w:t>
      </w:r>
      <w:r w:rsidRPr="00B21F6E">
        <w:rPr>
          <w:rFonts w:cs="Times New Roman"/>
          <w:color w:val="000000"/>
          <w:szCs w:val="28"/>
        </w:rPr>
        <w:t>and Upāli, himself a Sakyan</w:t>
      </w:r>
      <w:r>
        <w:rPr>
          <w:rFonts w:cs="Times New Roman"/>
          <w:color w:val="000000"/>
          <w:szCs w:val="28"/>
        </w:rPr>
        <w:t>,</w:t>
      </w:r>
      <w:r w:rsidRPr="00B21F6E">
        <w:rPr>
          <w:rFonts w:cs="Times New Roman"/>
          <w:color w:val="000000"/>
          <w:szCs w:val="28"/>
        </w:rPr>
        <w:t xml:space="preserve"> described </w:t>
      </w:r>
      <w:r w:rsidRPr="00274FE3">
        <w:rPr>
          <w:rFonts w:cs="Times New Roman"/>
          <w:color w:val="000000" w:themeColor="text1"/>
          <w:szCs w:val="28"/>
        </w:rPr>
        <w:t>them</w:t>
      </w:r>
      <w:r w:rsidRPr="00274FE3">
        <w:rPr>
          <w:rStyle w:val="FootnoteReference"/>
          <w:color w:val="000000" w:themeColor="text1"/>
          <w:szCs w:val="28"/>
        </w:rPr>
        <w:t xml:space="preserve"> </w:t>
      </w:r>
      <w:r w:rsidRPr="00274FE3">
        <w:rPr>
          <w:rFonts w:cs="Times New Roman"/>
          <w:color w:val="000000" w:themeColor="text1"/>
          <w:szCs w:val="28"/>
        </w:rPr>
        <w:t>as “a fierce people”. Taking a more positive stance, the Buddha said his kinsmen were “endowed with wealth and energy”.</w:t>
      </w:r>
      <w:r>
        <w:rPr>
          <w:rStyle w:val="FootnoteReference"/>
          <w:rFonts w:cs="Times New Roman"/>
          <w:szCs w:val="28"/>
        </w:rPr>
        <w:footnoteReference w:id="142"/>
      </w:r>
      <w:r w:rsidRPr="00274FE3">
        <w:rPr>
          <w:rFonts w:cs="Times New Roman"/>
          <w:color w:val="000000" w:themeColor="text1"/>
          <w:szCs w:val="28"/>
        </w:rPr>
        <w:t xml:space="preserve"> </w:t>
      </w:r>
      <w:r w:rsidRPr="00B21F6E">
        <w:rPr>
          <w:rFonts w:cs="Times New Roman"/>
          <w:color w:val="000000"/>
          <w:szCs w:val="28"/>
        </w:rPr>
        <w:t>When</w:t>
      </w:r>
      <w:r>
        <w:rPr>
          <w:rFonts w:cs="Times New Roman"/>
          <w:color w:val="000000"/>
          <w:szCs w:val="28"/>
        </w:rPr>
        <w:t xml:space="preserve"> an</w:t>
      </w:r>
      <w:r w:rsidRPr="00B21F6E">
        <w:rPr>
          <w:rFonts w:cs="Times New Roman"/>
          <w:color w:val="000000"/>
          <w:szCs w:val="28"/>
        </w:rPr>
        <w:t xml:space="preserve"> arrogant young</w:t>
      </w:r>
      <w:r>
        <w:rPr>
          <w:rFonts w:cs="Times New Roman"/>
          <w:color w:val="000000"/>
          <w:szCs w:val="28"/>
        </w:rPr>
        <w:t xml:space="preserve"> </w:t>
      </w:r>
      <w:proofErr w:type="gramStart"/>
      <w:r>
        <w:rPr>
          <w:rFonts w:cs="Times New Roman"/>
          <w:color w:val="000000"/>
          <w:szCs w:val="28"/>
        </w:rPr>
        <w:t>brahmin</w:t>
      </w:r>
      <w:proofErr w:type="gramEnd"/>
      <w:r>
        <w:rPr>
          <w:rFonts w:cs="Times New Roman"/>
          <w:color w:val="000000"/>
          <w:szCs w:val="28"/>
        </w:rPr>
        <w:t xml:space="preserve"> </w:t>
      </w:r>
      <w:r w:rsidRPr="00B21F6E">
        <w:rPr>
          <w:rFonts w:cs="Times New Roman"/>
          <w:color w:val="000000"/>
          <w:szCs w:val="28"/>
        </w:rPr>
        <w:t xml:space="preserve">complained to the Buddha that during a visit to Kapilavatthu the Sakyan </w:t>
      </w:r>
      <w:r>
        <w:rPr>
          <w:rFonts w:cs="Times New Roman"/>
          <w:color w:val="000000"/>
          <w:szCs w:val="28"/>
        </w:rPr>
        <w:t xml:space="preserve">youths </w:t>
      </w:r>
      <w:r w:rsidRPr="00B21F6E">
        <w:rPr>
          <w:rFonts w:cs="Times New Roman"/>
          <w:color w:val="000000"/>
          <w:szCs w:val="28"/>
        </w:rPr>
        <w:t>did not give him due respect, the Buddha defended his kinsmen</w:t>
      </w:r>
      <w:r>
        <w:rPr>
          <w:rFonts w:cs="Times New Roman"/>
          <w:color w:val="000000"/>
          <w:szCs w:val="28"/>
        </w:rPr>
        <w:t>, saying</w:t>
      </w:r>
      <w:r w:rsidRPr="00B21F6E">
        <w:rPr>
          <w:rFonts w:cs="Times New Roman"/>
          <w:color w:val="000000"/>
          <w:szCs w:val="28"/>
        </w:rPr>
        <w:t xml:space="preserve">: </w:t>
      </w:r>
      <w:r>
        <w:rPr>
          <w:rFonts w:cs="Times New Roman"/>
          <w:color w:val="000000"/>
          <w:szCs w:val="28"/>
        </w:rPr>
        <w:t>“</w:t>
      </w:r>
      <w:r w:rsidRPr="00B21F6E">
        <w:rPr>
          <w:rFonts w:cs="Times New Roman"/>
          <w:color w:val="000000"/>
          <w:szCs w:val="28"/>
        </w:rPr>
        <w:t>But even the quail, such a little bird, can talk as she likes in her own nest</w:t>
      </w:r>
      <w:r>
        <w:rPr>
          <w:rFonts w:cs="Times New Roman"/>
          <w:color w:val="000000"/>
          <w:szCs w:val="28"/>
        </w:rPr>
        <w:t>”.</w:t>
      </w:r>
      <w:r>
        <w:rPr>
          <w:rStyle w:val="FootnoteReference"/>
          <w:rFonts w:cs="Times New Roman"/>
          <w:szCs w:val="28"/>
        </w:rPr>
        <w:footnoteReference w:id="143"/>
      </w:r>
      <w:r>
        <w:rPr>
          <w:rFonts w:cs="Times New Roman"/>
          <w:color w:val="000000"/>
          <w:szCs w:val="28"/>
        </w:rPr>
        <w:t xml:space="preserve"> </w:t>
      </w:r>
      <w:r w:rsidRPr="00175AAA">
        <w:rPr>
          <w:rFonts w:cs="Times New Roman"/>
          <w:color w:val="000000" w:themeColor="text1"/>
          <w:szCs w:val="28"/>
        </w:rPr>
        <w:t xml:space="preserve">The Buddha’s comparison of </w:t>
      </w:r>
      <w:r>
        <w:rPr>
          <w:rFonts w:cs="Times New Roman"/>
          <w:color w:val="000000" w:themeColor="text1"/>
          <w:szCs w:val="28"/>
        </w:rPr>
        <w:t>Sakyans</w:t>
      </w:r>
      <w:r w:rsidRPr="00175AAA">
        <w:rPr>
          <w:rFonts w:cs="Times New Roman"/>
          <w:color w:val="000000" w:themeColor="text1"/>
          <w:szCs w:val="28"/>
        </w:rPr>
        <w:t xml:space="preserve"> with a little bird</w:t>
      </w:r>
      <w:r>
        <w:rPr>
          <w:rFonts w:cs="Times New Roman"/>
          <w:color w:val="000000" w:themeColor="text1"/>
          <w:szCs w:val="28"/>
        </w:rPr>
        <w:t xml:space="preserve"> </w:t>
      </w:r>
      <w:r w:rsidRPr="00175AAA">
        <w:rPr>
          <w:rFonts w:cs="Times New Roman"/>
          <w:color w:val="000000" w:themeColor="text1"/>
          <w:szCs w:val="28"/>
        </w:rPr>
        <w:t xml:space="preserve">is further evidence of </w:t>
      </w:r>
      <w:r w:rsidRPr="00D04995">
        <w:rPr>
          <w:rFonts w:cs="Times New Roman"/>
          <w:color w:val="000000" w:themeColor="text1"/>
          <w:szCs w:val="28"/>
        </w:rPr>
        <w:t xml:space="preserve">their country’s diminutive </w:t>
      </w:r>
      <w:r>
        <w:rPr>
          <w:rFonts w:cs="Times New Roman"/>
          <w:color w:val="000000" w:themeColor="text1"/>
          <w:szCs w:val="28"/>
        </w:rPr>
        <w:t xml:space="preserve">size and unimportance. </w:t>
      </w:r>
    </w:p>
    <w:p w14:paraId="75CF5CD7" w14:textId="08ACE050" w:rsidR="00FE3E31" w:rsidRDefault="00FE3E31" w:rsidP="00DB7003">
      <w:pPr>
        <w:spacing w:before="100" w:beforeAutospacing="1" w:after="100" w:afterAutospacing="1" w:line="240" w:lineRule="auto"/>
        <w:contextualSpacing/>
        <w:jc w:val="both"/>
        <w:rPr>
          <w:rFonts w:cs="Times New Roman"/>
          <w:color w:val="000000"/>
          <w:szCs w:val="28"/>
        </w:rPr>
      </w:pPr>
      <w:r w:rsidRPr="00A2225C">
        <w:rPr>
          <w:rFonts w:cs="Times New Roman"/>
          <w:color w:val="000000" w:themeColor="text1"/>
          <w:szCs w:val="28"/>
        </w:rPr>
        <w:t xml:space="preserve">There are only a few scattered references to what the </w:t>
      </w:r>
      <w:r>
        <w:rPr>
          <w:rFonts w:cs="Times New Roman"/>
          <w:color w:val="000000" w:themeColor="text1"/>
          <w:szCs w:val="28"/>
        </w:rPr>
        <w:t xml:space="preserve">main </w:t>
      </w:r>
      <w:r w:rsidRPr="00A2225C">
        <w:rPr>
          <w:rFonts w:cs="Times New Roman"/>
          <w:color w:val="000000" w:themeColor="text1"/>
          <w:szCs w:val="28"/>
        </w:rPr>
        <w:t xml:space="preserve">Sakyan </w:t>
      </w:r>
      <w:r>
        <w:rPr>
          <w:rFonts w:cs="Times New Roman"/>
          <w:color w:val="000000" w:themeColor="text1"/>
          <w:szCs w:val="28"/>
        </w:rPr>
        <w:t>town</w:t>
      </w:r>
      <w:r w:rsidRPr="00A2225C">
        <w:rPr>
          <w:rFonts w:cs="Times New Roman"/>
          <w:color w:val="000000" w:themeColor="text1"/>
          <w:szCs w:val="28"/>
        </w:rPr>
        <w:t xml:space="preserve"> Kapilavatthu</w:t>
      </w:r>
      <w:r>
        <w:rPr>
          <w:rFonts w:cs="Times New Roman"/>
          <w:color w:val="000000"/>
          <w:szCs w:val="28"/>
        </w:rPr>
        <w:t xml:space="preserve"> was like. There was some kind of school and a council hall </w:t>
      </w:r>
      <w:r w:rsidRPr="00B21F6E">
        <w:rPr>
          <w:rFonts w:cs="Times New Roman"/>
          <w:color w:val="000000"/>
          <w:szCs w:val="28"/>
        </w:rPr>
        <w:t>(</w:t>
      </w:r>
      <w:r w:rsidRPr="00B21F6E">
        <w:rPr>
          <w:rFonts w:cs="Times New Roman"/>
          <w:i/>
          <w:color w:val="000000"/>
          <w:szCs w:val="28"/>
        </w:rPr>
        <w:t>santhāgāra</w:t>
      </w:r>
      <w:r w:rsidRPr="00B21F6E">
        <w:rPr>
          <w:rFonts w:cs="Times New Roman"/>
          <w:color w:val="000000"/>
          <w:szCs w:val="28"/>
        </w:rPr>
        <w:t>)</w:t>
      </w:r>
      <w:r>
        <w:rPr>
          <w:rFonts w:cs="Times New Roman"/>
          <w:color w:val="000000"/>
          <w:szCs w:val="28"/>
        </w:rPr>
        <w:t xml:space="preserve"> where the elders of the clan would meet to discuss matters pertaining to the running of the chiefdom. The texts mention that after the construction of a new council hall </w:t>
      </w:r>
      <w:r w:rsidRPr="00153A5F">
        <w:rPr>
          <w:rFonts w:cs="Times New Roman"/>
          <w:color w:val="000000" w:themeColor="text1"/>
          <w:szCs w:val="28"/>
        </w:rPr>
        <w:t xml:space="preserve">and </w:t>
      </w:r>
      <w:r>
        <w:rPr>
          <w:rFonts w:cs="Times New Roman"/>
          <w:color w:val="000000"/>
          <w:szCs w:val="28"/>
        </w:rPr>
        <w:t xml:space="preserve">the Buddha was invited </w:t>
      </w:r>
      <w:r w:rsidRPr="00DB1B98">
        <w:rPr>
          <w:rFonts w:cs="Times New Roman"/>
          <w:color w:val="000000" w:themeColor="text1"/>
          <w:szCs w:val="28"/>
        </w:rPr>
        <w:t xml:space="preserve">to </w:t>
      </w:r>
      <w:r>
        <w:rPr>
          <w:rFonts w:cs="Times New Roman"/>
          <w:color w:val="000000" w:themeColor="text1"/>
          <w:szCs w:val="28"/>
        </w:rPr>
        <w:t>i</w:t>
      </w:r>
      <w:r w:rsidRPr="00DB1B98">
        <w:rPr>
          <w:rFonts w:cs="Times New Roman"/>
          <w:color w:val="000000" w:themeColor="text1"/>
          <w:szCs w:val="28"/>
        </w:rPr>
        <w:t>n</w:t>
      </w:r>
      <w:r>
        <w:rPr>
          <w:rFonts w:cs="Times New Roman"/>
          <w:color w:val="000000" w:themeColor="text1"/>
          <w:szCs w:val="28"/>
        </w:rPr>
        <w:t xml:space="preserve">augurate </w:t>
      </w:r>
      <w:r w:rsidRPr="00DB1B98">
        <w:rPr>
          <w:rFonts w:cs="Times New Roman"/>
          <w:color w:val="000000" w:themeColor="text1"/>
          <w:szCs w:val="28"/>
        </w:rPr>
        <w:t>it by spending the night in it</w:t>
      </w:r>
      <w:r>
        <w:rPr>
          <w:rFonts w:cs="Times New Roman"/>
          <w:color w:val="000000" w:themeColor="text1"/>
          <w:szCs w:val="28"/>
        </w:rPr>
        <w:t xml:space="preserve">: “the floor was </w:t>
      </w:r>
      <w:r w:rsidRPr="00C913B7">
        <w:rPr>
          <w:rFonts w:cs="Times New Roman"/>
          <w:color w:val="000000" w:themeColor="text1"/>
          <w:szCs w:val="28"/>
        </w:rPr>
        <w:t>spread</w:t>
      </w:r>
      <w:r>
        <w:rPr>
          <w:rFonts w:cs="Times New Roman"/>
          <w:color w:val="000000" w:themeColor="text1"/>
          <w:szCs w:val="28"/>
        </w:rPr>
        <w:t xml:space="preserve">; </w:t>
      </w:r>
      <w:r w:rsidRPr="00C913B7">
        <w:rPr>
          <w:rStyle w:val="FootnoteReference"/>
          <w:rFonts w:cs="Times New Roman"/>
          <w:color w:val="000000" w:themeColor="text1"/>
          <w:szCs w:val="28"/>
        </w:rPr>
        <w:footnoteReference w:id="144"/>
      </w:r>
      <w:r>
        <w:rPr>
          <w:rFonts w:cs="Times New Roman"/>
          <w:color w:val="000000" w:themeColor="text1"/>
          <w:szCs w:val="28"/>
        </w:rPr>
        <w:t xml:space="preserve"> </w:t>
      </w:r>
      <w:r w:rsidRPr="00C913B7">
        <w:rPr>
          <w:rFonts w:cs="Times New Roman"/>
          <w:color w:val="000000" w:themeColor="text1"/>
          <w:szCs w:val="28"/>
        </w:rPr>
        <w:t xml:space="preserve">seats were </w:t>
      </w:r>
      <w:r>
        <w:rPr>
          <w:rFonts w:cs="Times New Roman"/>
          <w:color w:val="000000" w:themeColor="text1"/>
          <w:szCs w:val="28"/>
        </w:rPr>
        <w:t>arranged</w:t>
      </w:r>
      <w:proofErr w:type="gramStart"/>
      <w:r>
        <w:rPr>
          <w:rFonts w:cs="Times New Roman"/>
          <w:color w:val="000000" w:themeColor="text1"/>
          <w:szCs w:val="28"/>
        </w:rPr>
        <w:t>;  a</w:t>
      </w:r>
      <w:proofErr w:type="gramEnd"/>
      <w:r>
        <w:rPr>
          <w:rFonts w:cs="Times New Roman"/>
          <w:color w:val="000000" w:themeColor="text1"/>
          <w:szCs w:val="28"/>
        </w:rPr>
        <w:t xml:space="preserve"> large </w:t>
      </w:r>
      <w:r w:rsidRPr="00C913B7">
        <w:rPr>
          <w:rFonts w:cs="Times New Roman"/>
          <w:color w:val="000000" w:themeColor="text1"/>
          <w:szCs w:val="28"/>
        </w:rPr>
        <w:t>pot of water was put out</w:t>
      </w:r>
      <w:r>
        <w:rPr>
          <w:rFonts w:cs="Times New Roman"/>
          <w:color w:val="000000" w:themeColor="text1"/>
          <w:szCs w:val="28"/>
        </w:rPr>
        <w:t>; and an oil lamp was hung up”.</w:t>
      </w:r>
      <w:r w:rsidRPr="00C913B7">
        <w:rPr>
          <w:rStyle w:val="FootnoteReference"/>
          <w:rFonts w:cs="Times New Roman"/>
          <w:color w:val="000000" w:themeColor="text1"/>
          <w:szCs w:val="28"/>
        </w:rPr>
        <w:footnoteReference w:id="145"/>
      </w:r>
      <w:r w:rsidRPr="00C913B7">
        <w:rPr>
          <w:rFonts w:cs="Times New Roman"/>
          <w:color w:val="000000" w:themeColor="text1"/>
          <w:szCs w:val="28"/>
          <w:lang w:val="en-US"/>
        </w:rPr>
        <w:t xml:space="preserve">Within walking distance of Kapilavatthu was </w:t>
      </w:r>
      <w:r>
        <w:rPr>
          <w:rFonts w:cs="Times New Roman"/>
          <w:szCs w:val="28"/>
          <w:lang w:val="en-US"/>
        </w:rPr>
        <w:t>the Nigrodh</w:t>
      </w:r>
      <w:r w:rsidRPr="00B21F6E">
        <w:rPr>
          <w:rFonts w:cs="Times New Roman"/>
          <w:color w:val="000000"/>
          <w:szCs w:val="28"/>
        </w:rPr>
        <w:t>ā</w:t>
      </w:r>
      <w:r>
        <w:rPr>
          <w:rFonts w:cs="Times New Roman"/>
          <w:szCs w:val="28"/>
          <w:lang w:val="en-US"/>
        </w:rPr>
        <w:t>r</w:t>
      </w:r>
      <w:r w:rsidRPr="00B21F6E">
        <w:rPr>
          <w:rFonts w:cs="Times New Roman"/>
          <w:color w:val="000000"/>
          <w:szCs w:val="28"/>
        </w:rPr>
        <w:t>ā</w:t>
      </w:r>
      <w:r>
        <w:rPr>
          <w:rFonts w:cs="Times New Roman"/>
          <w:szCs w:val="28"/>
          <w:lang w:val="en-US"/>
        </w:rPr>
        <w:t>ma, a park where the Buddha would stay during his occasional visits. From there he could walk to the Mah</w:t>
      </w:r>
      <w:r w:rsidRPr="00B21F6E">
        <w:rPr>
          <w:rFonts w:cs="Times New Roman"/>
          <w:color w:val="000000"/>
          <w:szCs w:val="28"/>
        </w:rPr>
        <w:t>ā</w:t>
      </w:r>
      <w:r>
        <w:rPr>
          <w:rFonts w:cs="Times New Roman"/>
          <w:szCs w:val="28"/>
          <w:lang w:val="en-US"/>
        </w:rPr>
        <w:t xml:space="preserve">vana, the Great Forest, indicating that the town was surrounded on some sides by this extensive forest which reached into the Himalayan foothills and </w:t>
      </w:r>
      <w:r>
        <w:rPr>
          <w:rFonts w:cs="Times New Roman"/>
          <w:szCs w:val="28"/>
          <w:lang w:val="en-US"/>
        </w:rPr>
        <w:lastRenderedPageBreak/>
        <w:t>stretched all the way to Ves</w:t>
      </w:r>
      <w:r w:rsidRPr="00B21F6E">
        <w:rPr>
          <w:rFonts w:cs="Times New Roman"/>
          <w:color w:val="000000"/>
          <w:szCs w:val="28"/>
        </w:rPr>
        <w:t>ā</w:t>
      </w:r>
      <w:r>
        <w:rPr>
          <w:rFonts w:cs="Times New Roman"/>
          <w:szCs w:val="28"/>
          <w:lang w:val="en-US"/>
        </w:rPr>
        <w:t>l</w:t>
      </w:r>
      <w:r w:rsidRPr="00FE46FA">
        <w:rPr>
          <w:rFonts w:cs="Times New Roman"/>
          <w:color w:val="000000"/>
          <w:szCs w:val="28"/>
        </w:rPr>
        <w:t>ī</w:t>
      </w:r>
      <w:r>
        <w:rPr>
          <w:rFonts w:cs="Times New Roman"/>
          <w:szCs w:val="28"/>
          <w:lang w:val="en-US"/>
        </w:rPr>
        <w:t xml:space="preserve"> and probably beyond.</w:t>
      </w:r>
      <w:r>
        <w:rPr>
          <w:rStyle w:val="FootnoteReference"/>
          <w:rFonts w:cs="Times New Roman"/>
          <w:szCs w:val="28"/>
          <w:lang w:val="en-US"/>
        </w:rPr>
        <w:footnoteReference w:id="146"/>
      </w:r>
      <w:r>
        <w:rPr>
          <w:rFonts w:cs="Times New Roman"/>
          <w:szCs w:val="28"/>
          <w:lang w:val="en-US"/>
        </w:rPr>
        <w:t xml:space="preserve"> Another place where he would sometimes stay was the mango orchard owned by the Vedha</w:t>
      </w:r>
      <w:r w:rsidRPr="00A676E6">
        <w:rPr>
          <w:rFonts w:cs="Times New Roman"/>
          <w:color w:val="000000"/>
          <w:szCs w:val="28"/>
        </w:rPr>
        <w:t>ññ</w:t>
      </w:r>
      <w:r>
        <w:rPr>
          <w:rFonts w:cs="Times New Roman"/>
          <w:szCs w:val="28"/>
          <w:lang w:val="en-US"/>
        </w:rPr>
        <w:t>a family, of whom nothing else is recorded.</w:t>
      </w:r>
      <w:r>
        <w:rPr>
          <w:rStyle w:val="FootnoteReference"/>
          <w:rFonts w:cs="Times New Roman"/>
          <w:szCs w:val="28"/>
          <w:lang w:val="en-US"/>
        </w:rPr>
        <w:footnoteReference w:id="147"/>
      </w:r>
      <w:r>
        <w:rPr>
          <w:rFonts w:cs="Times New Roman"/>
          <w:szCs w:val="28"/>
          <w:lang w:val="en-US"/>
        </w:rPr>
        <w:t xml:space="preserve"> Although Kapilavatthu was almost certainly a small town, </w:t>
      </w:r>
      <w:r>
        <w:rPr>
          <w:rFonts w:cs="Times New Roman"/>
          <w:color w:val="000000"/>
          <w:szCs w:val="28"/>
        </w:rPr>
        <w:t xml:space="preserve">one of the few detailed references to </w:t>
      </w:r>
      <w:r>
        <w:rPr>
          <w:rFonts w:cs="Times New Roman"/>
          <w:color w:val="000000"/>
          <w:szCs w:val="28"/>
          <w:lang w:val="en-US"/>
        </w:rPr>
        <w:t xml:space="preserve">it </w:t>
      </w:r>
      <w:r w:rsidRPr="00B21F6E">
        <w:rPr>
          <w:rFonts w:cs="Times New Roman"/>
          <w:color w:val="000000"/>
          <w:szCs w:val="28"/>
          <w:lang w:val="en-US"/>
        </w:rPr>
        <w:t>describe</w:t>
      </w:r>
      <w:r>
        <w:rPr>
          <w:rFonts w:cs="Times New Roman"/>
          <w:color w:val="000000"/>
          <w:szCs w:val="28"/>
          <w:lang w:val="en-US"/>
        </w:rPr>
        <w:t xml:space="preserve">s it </w:t>
      </w:r>
      <w:r w:rsidRPr="00B21F6E">
        <w:rPr>
          <w:rFonts w:cs="Times New Roman"/>
          <w:color w:val="000000"/>
          <w:szCs w:val="28"/>
          <w:lang w:val="en-US"/>
        </w:rPr>
        <w:t xml:space="preserve">as </w:t>
      </w:r>
      <w:r w:rsidRPr="00B21F6E">
        <w:rPr>
          <w:rFonts w:cs="Times New Roman"/>
          <w:color w:val="000000"/>
          <w:szCs w:val="28"/>
        </w:rPr>
        <w:t xml:space="preserve">being </w:t>
      </w:r>
      <w:r w:rsidRPr="005702EB">
        <w:rPr>
          <w:rFonts w:cs="Times New Roman"/>
          <w:color w:val="000000" w:themeColor="text1"/>
          <w:szCs w:val="28"/>
        </w:rPr>
        <w:t xml:space="preserve">“rich and prosperous, crowded and full of people, </w:t>
      </w:r>
      <w:r w:rsidRPr="00A06460">
        <w:rPr>
          <w:rFonts w:cs="Times New Roman"/>
          <w:color w:val="000000" w:themeColor="text1"/>
          <w:szCs w:val="28"/>
        </w:rPr>
        <w:t>its streets busy</w:t>
      </w:r>
      <w:r w:rsidRPr="005702EB">
        <w:rPr>
          <w:rFonts w:cs="Times New Roman"/>
          <w:color w:val="000000" w:themeColor="text1"/>
          <w:szCs w:val="28"/>
        </w:rPr>
        <w:t>”,</w:t>
      </w:r>
      <w:r>
        <w:rPr>
          <w:rFonts w:cs="Times New Roman"/>
          <w:color w:val="000000" w:themeColor="text1"/>
          <w:szCs w:val="28"/>
        </w:rPr>
        <w:t xml:space="preserve"> </w:t>
      </w:r>
      <w:r w:rsidRPr="00677124">
        <w:rPr>
          <w:rFonts w:cs="Times New Roman"/>
          <w:color w:val="000000" w:themeColor="text1"/>
          <w:szCs w:val="28"/>
        </w:rPr>
        <w:t xml:space="preserve">which seems to </w:t>
      </w:r>
      <w:r>
        <w:rPr>
          <w:rFonts w:cs="Times New Roman"/>
          <w:color w:val="000000" w:themeColor="text1"/>
          <w:szCs w:val="28"/>
        </w:rPr>
        <w:t>suggest that it was something more than a small place.</w:t>
      </w:r>
      <w:r>
        <w:rPr>
          <w:rStyle w:val="FootnoteReference"/>
          <w:rFonts w:cs="Times New Roman"/>
          <w:szCs w:val="28"/>
        </w:rPr>
        <w:footnoteReference w:id="148"/>
      </w:r>
      <w:r>
        <w:rPr>
          <w:rFonts w:cs="Times New Roman"/>
          <w:color w:val="000000" w:themeColor="text1"/>
          <w:szCs w:val="28"/>
        </w:rPr>
        <w:t xml:space="preserve"> </w:t>
      </w:r>
      <w:r>
        <w:rPr>
          <w:rFonts w:cs="Times New Roman"/>
          <w:color w:val="000000"/>
          <w:szCs w:val="28"/>
        </w:rPr>
        <w:t xml:space="preserve">Archaeology can </w:t>
      </w:r>
      <w:r w:rsidRPr="00B21F6E">
        <w:rPr>
          <w:rFonts w:cs="Times New Roman"/>
          <w:color w:val="000000"/>
          <w:szCs w:val="28"/>
        </w:rPr>
        <w:t xml:space="preserve">help resolve the </w:t>
      </w:r>
      <w:r w:rsidRPr="00910EE5">
        <w:rPr>
          <w:rFonts w:cs="Times New Roman"/>
          <w:color w:val="000000" w:themeColor="text1"/>
          <w:szCs w:val="28"/>
        </w:rPr>
        <w:t>apparent</w:t>
      </w:r>
      <w:r>
        <w:rPr>
          <w:rFonts w:cs="Times New Roman"/>
          <w:color w:val="000000"/>
          <w:szCs w:val="28"/>
        </w:rPr>
        <w:t xml:space="preserve"> </w:t>
      </w:r>
      <w:r w:rsidRPr="00B21F6E">
        <w:rPr>
          <w:rFonts w:cs="Times New Roman"/>
          <w:color w:val="000000"/>
          <w:szCs w:val="28"/>
        </w:rPr>
        <w:t>disparity between these two descriptions.</w:t>
      </w:r>
      <w:r>
        <w:rPr>
          <w:rFonts w:cs="Times New Roman"/>
          <w:color w:val="000000"/>
          <w:szCs w:val="28"/>
        </w:rPr>
        <w:t xml:space="preserve"> </w:t>
      </w:r>
    </w:p>
    <w:p w14:paraId="2F299A92" w14:textId="42B459E9" w:rsidR="00FE3E31" w:rsidRPr="002E5120" w:rsidRDefault="00FE3E31" w:rsidP="00DB7003">
      <w:pPr>
        <w:spacing w:line="240" w:lineRule="auto"/>
        <w:contextualSpacing/>
        <w:jc w:val="both"/>
        <w:rPr>
          <w:rFonts w:cs="Times New Roman"/>
          <w:color w:val="000000"/>
          <w:szCs w:val="28"/>
        </w:rPr>
      </w:pPr>
      <w:r>
        <w:rPr>
          <w:rFonts w:cs="Times New Roman"/>
          <w:color w:val="000000"/>
          <w:szCs w:val="28"/>
        </w:rPr>
        <w:t xml:space="preserve">In the 1980s </w:t>
      </w:r>
      <w:r w:rsidRPr="00B21F6E">
        <w:rPr>
          <w:rFonts w:cs="Times New Roman"/>
          <w:color w:val="000000"/>
          <w:szCs w:val="28"/>
        </w:rPr>
        <w:t xml:space="preserve">archaeologists </w:t>
      </w:r>
      <w:r>
        <w:rPr>
          <w:rFonts w:cs="Times New Roman"/>
          <w:color w:val="000000"/>
          <w:szCs w:val="28"/>
        </w:rPr>
        <w:t xml:space="preserve">conducted </w:t>
      </w:r>
      <w:r w:rsidRPr="00D04995">
        <w:rPr>
          <w:rFonts w:cs="Times New Roman"/>
          <w:color w:val="000000" w:themeColor="text1"/>
          <w:szCs w:val="28"/>
        </w:rPr>
        <w:t>surveys o</w:t>
      </w:r>
      <w:r w:rsidRPr="00B21F6E">
        <w:rPr>
          <w:rFonts w:cs="Times New Roman"/>
          <w:color w:val="000000"/>
          <w:szCs w:val="28"/>
        </w:rPr>
        <w:t>f ancient settlement sites in</w:t>
      </w:r>
      <w:r>
        <w:rPr>
          <w:rFonts w:cs="Times New Roman"/>
          <w:color w:val="000000"/>
          <w:szCs w:val="28"/>
        </w:rPr>
        <w:t xml:space="preserve"> the </w:t>
      </w:r>
      <w:r w:rsidRPr="00B21F6E">
        <w:rPr>
          <w:rFonts w:cs="Times New Roman"/>
          <w:color w:val="000000"/>
          <w:szCs w:val="28"/>
        </w:rPr>
        <w:t>Kanpur district of Utt</w:t>
      </w:r>
      <w:r>
        <w:rPr>
          <w:rFonts w:cs="Times New Roman"/>
          <w:color w:val="000000"/>
          <w:szCs w:val="28"/>
        </w:rPr>
        <w:t>a</w:t>
      </w:r>
      <w:r w:rsidRPr="00B21F6E">
        <w:rPr>
          <w:rFonts w:cs="Times New Roman"/>
          <w:color w:val="000000"/>
          <w:szCs w:val="28"/>
        </w:rPr>
        <w:t xml:space="preserve">r Pradesh dating from between the </w:t>
      </w:r>
      <w:r>
        <w:rPr>
          <w:rFonts w:cs="Times New Roman"/>
          <w:color w:val="000000"/>
          <w:szCs w:val="28"/>
        </w:rPr>
        <w:t>seventh</w:t>
      </w:r>
      <w:r w:rsidRPr="00B21F6E">
        <w:rPr>
          <w:rFonts w:cs="Times New Roman"/>
          <w:color w:val="000000"/>
          <w:szCs w:val="28"/>
        </w:rPr>
        <w:t xml:space="preserve"> to the </w:t>
      </w:r>
      <w:r>
        <w:rPr>
          <w:rFonts w:cs="Times New Roman"/>
          <w:color w:val="000000"/>
          <w:szCs w:val="28"/>
        </w:rPr>
        <w:t xml:space="preserve">third </w:t>
      </w:r>
      <w:r w:rsidRPr="00B21F6E">
        <w:rPr>
          <w:rFonts w:cs="Times New Roman"/>
          <w:color w:val="000000"/>
          <w:szCs w:val="28"/>
        </w:rPr>
        <w:t xml:space="preserve">century BCE. They found </w:t>
      </w:r>
      <w:r>
        <w:rPr>
          <w:rFonts w:cs="Times New Roman"/>
          <w:color w:val="000000"/>
          <w:szCs w:val="28"/>
        </w:rPr>
        <w:t>eighty-one</w:t>
      </w:r>
      <w:r w:rsidRPr="00B21F6E">
        <w:rPr>
          <w:rFonts w:cs="Times New Roman"/>
          <w:color w:val="000000"/>
          <w:szCs w:val="28"/>
        </w:rPr>
        <w:t xml:space="preserve"> settlements </w:t>
      </w:r>
      <w:r>
        <w:rPr>
          <w:rFonts w:cs="Times New Roman"/>
          <w:color w:val="000000"/>
          <w:szCs w:val="28"/>
        </w:rPr>
        <w:t xml:space="preserve">of </w:t>
      </w:r>
      <w:r w:rsidRPr="00B21F6E">
        <w:rPr>
          <w:rFonts w:cs="Times New Roman"/>
          <w:color w:val="000000"/>
          <w:szCs w:val="28"/>
        </w:rPr>
        <w:t xml:space="preserve">less than two hectares and calculated that these could have had a population of not more than 500 people. There were </w:t>
      </w:r>
      <w:r>
        <w:rPr>
          <w:rFonts w:cs="Times New Roman"/>
          <w:color w:val="000000"/>
          <w:szCs w:val="28"/>
        </w:rPr>
        <w:t>fourteen</w:t>
      </w:r>
      <w:r w:rsidRPr="00B21F6E">
        <w:rPr>
          <w:rFonts w:cs="Times New Roman"/>
          <w:color w:val="000000"/>
          <w:szCs w:val="28"/>
        </w:rPr>
        <w:t xml:space="preserve"> settlements covering an area of between two and four hectares</w:t>
      </w:r>
      <w:r>
        <w:rPr>
          <w:rFonts w:cs="Times New Roman"/>
          <w:color w:val="000000"/>
          <w:szCs w:val="28"/>
        </w:rPr>
        <w:t>,</w:t>
      </w:r>
      <w:r w:rsidRPr="00B21F6E">
        <w:rPr>
          <w:rFonts w:cs="Times New Roman"/>
          <w:color w:val="000000"/>
          <w:szCs w:val="28"/>
        </w:rPr>
        <w:t xml:space="preserve"> and these could have had a population of between 500 and 1000. Four settlements were</w:t>
      </w:r>
      <w:r>
        <w:rPr>
          <w:rFonts w:cs="Times New Roman"/>
          <w:color w:val="000000"/>
          <w:szCs w:val="28"/>
        </w:rPr>
        <w:t xml:space="preserve"> </w:t>
      </w:r>
      <w:r w:rsidRPr="00B21F6E">
        <w:rPr>
          <w:rFonts w:cs="Times New Roman"/>
          <w:color w:val="000000"/>
          <w:szCs w:val="28"/>
        </w:rPr>
        <w:t xml:space="preserve">more than four hectares and could have </w:t>
      </w:r>
      <w:r>
        <w:rPr>
          <w:rFonts w:cs="Times New Roman"/>
          <w:color w:val="000000"/>
          <w:szCs w:val="28"/>
        </w:rPr>
        <w:t>accommodated</w:t>
      </w:r>
      <w:r w:rsidRPr="00B21F6E">
        <w:rPr>
          <w:rFonts w:cs="Times New Roman"/>
          <w:color w:val="000000"/>
          <w:szCs w:val="28"/>
        </w:rPr>
        <w:t xml:space="preserve"> between 1,200 and 1,300</w:t>
      </w:r>
      <w:r>
        <w:rPr>
          <w:rFonts w:cs="Times New Roman"/>
          <w:color w:val="000000"/>
          <w:szCs w:val="28"/>
        </w:rPr>
        <w:t xml:space="preserve"> inhabitants.</w:t>
      </w:r>
      <w:r>
        <w:rPr>
          <w:rStyle w:val="FootnoteReference"/>
          <w:rFonts w:cs="Times New Roman"/>
          <w:szCs w:val="28"/>
        </w:rPr>
        <w:footnoteReference w:id="149"/>
      </w:r>
      <w:r>
        <w:rPr>
          <w:rStyle w:val="FootnoteReference"/>
          <w:color w:val="000000"/>
          <w:szCs w:val="28"/>
        </w:rPr>
        <w:t xml:space="preserve"> </w:t>
      </w:r>
      <w:r w:rsidRPr="00B21F6E">
        <w:rPr>
          <w:rFonts w:cs="Times New Roman"/>
          <w:color w:val="000000"/>
          <w:szCs w:val="28"/>
        </w:rPr>
        <w:t>All these population centres were much smaller than the main cities of the time</w:t>
      </w:r>
      <w:r>
        <w:rPr>
          <w:rFonts w:cs="Times New Roman"/>
          <w:color w:val="000000"/>
          <w:szCs w:val="28"/>
        </w:rPr>
        <w:t>,</w:t>
      </w:r>
      <w:r w:rsidRPr="00B21F6E">
        <w:rPr>
          <w:rFonts w:cs="Times New Roman"/>
          <w:color w:val="000000"/>
          <w:szCs w:val="28"/>
        </w:rPr>
        <w:t xml:space="preserve"> and they would qualify as villages today. If Kapilavatthu had a population of </w:t>
      </w:r>
      <w:r>
        <w:rPr>
          <w:rFonts w:cs="Times New Roman"/>
          <w:color w:val="000000"/>
          <w:szCs w:val="28"/>
        </w:rPr>
        <w:t xml:space="preserve">1,300, </w:t>
      </w:r>
      <w:r w:rsidRPr="00B21F6E">
        <w:rPr>
          <w:rFonts w:cs="Times New Roman"/>
          <w:color w:val="000000"/>
          <w:szCs w:val="28"/>
        </w:rPr>
        <w:t>it would have been big enough to be described as bustling and crowded, especially if it was also a centre of commer</w:t>
      </w:r>
      <w:r>
        <w:rPr>
          <w:rFonts w:cs="Times New Roman"/>
          <w:color w:val="000000"/>
          <w:szCs w:val="28"/>
        </w:rPr>
        <w:t xml:space="preserve">ce and the seat of government. </w:t>
      </w:r>
      <w:r w:rsidRPr="00B21F6E">
        <w:rPr>
          <w:rFonts w:cs="Times New Roman"/>
          <w:color w:val="000000"/>
          <w:szCs w:val="28"/>
        </w:rPr>
        <w:t xml:space="preserve">Excavations conducted at </w:t>
      </w:r>
      <w:r>
        <w:rPr>
          <w:rFonts w:cs="Times New Roman"/>
          <w:color w:val="000000"/>
          <w:szCs w:val="28"/>
        </w:rPr>
        <w:t xml:space="preserve">the site of </w:t>
      </w:r>
      <w:r w:rsidRPr="00B21F6E">
        <w:rPr>
          <w:rFonts w:cs="Times New Roman"/>
          <w:color w:val="000000"/>
          <w:szCs w:val="28"/>
        </w:rPr>
        <w:t>Kapilavatthu in the early 1970s confirm the impression that it was a modest place</w:t>
      </w:r>
      <w:r>
        <w:rPr>
          <w:rFonts w:cs="Times New Roman"/>
          <w:color w:val="000000"/>
          <w:szCs w:val="28"/>
        </w:rPr>
        <w:t xml:space="preserve">. </w:t>
      </w:r>
      <w:r w:rsidRPr="00B21F6E">
        <w:rPr>
          <w:rFonts w:cs="Times New Roman"/>
          <w:color w:val="000000"/>
          <w:szCs w:val="28"/>
        </w:rPr>
        <w:t xml:space="preserve">They revealed that the area it took up was small, although the whole </w:t>
      </w:r>
      <w:r>
        <w:rPr>
          <w:rFonts w:cs="Times New Roman"/>
          <w:color w:val="000000"/>
          <w:szCs w:val="28"/>
        </w:rPr>
        <w:t xml:space="preserve">site </w:t>
      </w:r>
      <w:r w:rsidRPr="00B21F6E">
        <w:rPr>
          <w:rFonts w:cs="Times New Roman"/>
          <w:color w:val="000000"/>
          <w:szCs w:val="28"/>
        </w:rPr>
        <w:t xml:space="preserve">could not be explored because </w:t>
      </w:r>
      <w:r>
        <w:rPr>
          <w:rFonts w:cs="Times New Roman"/>
          <w:color w:val="000000"/>
          <w:szCs w:val="28"/>
        </w:rPr>
        <w:t xml:space="preserve">some </w:t>
      </w:r>
      <w:r w:rsidRPr="00B21F6E">
        <w:rPr>
          <w:rFonts w:cs="Times New Roman"/>
          <w:color w:val="000000"/>
          <w:szCs w:val="28"/>
        </w:rPr>
        <w:t xml:space="preserve">of it was under </w:t>
      </w:r>
      <w:r>
        <w:rPr>
          <w:rFonts w:cs="Times New Roman"/>
          <w:color w:val="000000"/>
          <w:szCs w:val="28"/>
        </w:rPr>
        <w:t>cultivation</w:t>
      </w:r>
      <w:r w:rsidRPr="00B21F6E">
        <w:rPr>
          <w:rFonts w:cs="Times New Roman"/>
          <w:color w:val="000000"/>
          <w:szCs w:val="28"/>
        </w:rPr>
        <w:t xml:space="preserve">. All structures </w:t>
      </w:r>
      <w:r>
        <w:rPr>
          <w:rFonts w:cs="Times New Roman"/>
          <w:color w:val="000000"/>
          <w:szCs w:val="28"/>
        </w:rPr>
        <w:t xml:space="preserve">dating from the Buddha’s time </w:t>
      </w:r>
      <w:r w:rsidRPr="00B21F6E">
        <w:rPr>
          <w:rFonts w:cs="Times New Roman"/>
          <w:color w:val="000000"/>
          <w:szCs w:val="28"/>
        </w:rPr>
        <w:t>had mud walls</w:t>
      </w:r>
      <w:r>
        <w:rPr>
          <w:rFonts w:cs="Times New Roman"/>
          <w:color w:val="000000"/>
          <w:szCs w:val="28"/>
        </w:rPr>
        <w:t xml:space="preserve">, while those made of </w:t>
      </w:r>
      <w:r w:rsidRPr="00B21F6E">
        <w:rPr>
          <w:rFonts w:cs="Times New Roman"/>
          <w:color w:val="000000"/>
          <w:szCs w:val="28"/>
        </w:rPr>
        <w:t xml:space="preserve">baked brick </w:t>
      </w:r>
      <w:r>
        <w:rPr>
          <w:rFonts w:cs="Times New Roman"/>
          <w:color w:val="000000"/>
          <w:szCs w:val="28"/>
        </w:rPr>
        <w:t>were</w:t>
      </w:r>
      <w:r w:rsidRPr="00B21F6E">
        <w:rPr>
          <w:rFonts w:cs="Times New Roman"/>
          <w:color w:val="000000"/>
          <w:szCs w:val="28"/>
        </w:rPr>
        <w:t xml:space="preserve"> from </w:t>
      </w:r>
      <w:r>
        <w:rPr>
          <w:rFonts w:cs="Times New Roman"/>
          <w:color w:val="000000"/>
          <w:szCs w:val="28"/>
        </w:rPr>
        <w:t xml:space="preserve">a much later period. </w:t>
      </w:r>
      <w:r w:rsidRPr="00B21F6E">
        <w:rPr>
          <w:rFonts w:cs="Times New Roman"/>
          <w:color w:val="000000"/>
          <w:szCs w:val="28"/>
        </w:rPr>
        <w:t xml:space="preserve">Kapilavatthu </w:t>
      </w:r>
      <w:r>
        <w:rPr>
          <w:rFonts w:cs="Times New Roman"/>
          <w:color w:val="000000"/>
          <w:szCs w:val="28"/>
        </w:rPr>
        <w:t>was</w:t>
      </w:r>
      <w:r w:rsidRPr="00B21F6E">
        <w:rPr>
          <w:rFonts w:cs="Times New Roman"/>
          <w:color w:val="000000"/>
          <w:szCs w:val="28"/>
        </w:rPr>
        <w:t xml:space="preserve"> nothing like </w:t>
      </w:r>
      <w:r>
        <w:rPr>
          <w:rFonts w:cs="Times New Roman"/>
          <w:color w:val="000000"/>
          <w:szCs w:val="28"/>
        </w:rPr>
        <w:t>the</w:t>
      </w:r>
      <w:r w:rsidRPr="00B21F6E">
        <w:rPr>
          <w:rFonts w:cs="Times New Roman"/>
          <w:color w:val="000000"/>
          <w:szCs w:val="28"/>
        </w:rPr>
        <w:t xml:space="preserve"> grand royal capital as described in later Buddhist legend</w:t>
      </w:r>
      <w:r>
        <w:rPr>
          <w:rFonts w:cs="Times New Roman"/>
          <w:color w:val="000000"/>
          <w:szCs w:val="28"/>
        </w:rPr>
        <w:t>.</w:t>
      </w:r>
      <w:r>
        <w:rPr>
          <w:rStyle w:val="FootnoteReference"/>
          <w:rFonts w:cs="Times New Roman"/>
          <w:szCs w:val="28"/>
        </w:rPr>
        <w:footnoteReference w:id="150"/>
      </w:r>
      <w:r>
        <w:rPr>
          <w:rFonts w:cs="Times New Roman"/>
          <w:color w:val="000000"/>
          <w:szCs w:val="28"/>
        </w:rPr>
        <w:t xml:space="preserve"> </w:t>
      </w:r>
      <w:r>
        <w:rPr>
          <w:rFonts w:cs="Times New Roman"/>
          <w:color w:val="000000" w:themeColor="text1"/>
          <w:szCs w:val="28"/>
        </w:rPr>
        <w:t xml:space="preserve">Numerous contemporary biographies of the Buddha repeat the inaccuracy that Kapilavatthu was in the Himalayan </w:t>
      </w:r>
      <w:r>
        <w:rPr>
          <w:rFonts w:cs="Times New Roman"/>
          <w:color w:val="000000" w:themeColor="text1"/>
          <w:szCs w:val="28"/>
        </w:rPr>
        <w:lastRenderedPageBreak/>
        <w:t xml:space="preserve">foothills. In fact, the terrain around it is as flat as it is possible to be; the first line </w:t>
      </w:r>
      <w:proofErr w:type="gramStart"/>
      <w:r>
        <w:rPr>
          <w:rFonts w:cs="Times New Roman"/>
          <w:color w:val="000000" w:themeColor="text1"/>
          <w:szCs w:val="28"/>
        </w:rPr>
        <w:t>of  hills</w:t>
      </w:r>
      <w:proofErr w:type="gramEnd"/>
      <w:r>
        <w:rPr>
          <w:rFonts w:cs="Times New Roman"/>
          <w:color w:val="000000" w:themeColor="text1"/>
          <w:szCs w:val="28"/>
        </w:rPr>
        <w:t xml:space="preserve"> only starts about thirty kilometres further north.</w:t>
      </w:r>
      <w:r>
        <w:rPr>
          <w:rStyle w:val="FootnoteReference"/>
          <w:rFonts w:cs="Times New Roman"/>
          <w:szCs w:val="28"/>
        </w:rPr>
        <w:footnoteReference w:id="151"/>
      </w:r>
      <w:r>
        <w:rPr>
          <w:rFonts w:cs="Times New Roman"/>
          <w:color w:val="000000" w:themeColor="text1"/>
          <w:szCs w:val="28"/>
        </w:rPr>
        <w:t xml:space="preserve">     </w:t>
      </w:r>
    </w:p>
    <w:p w14:paraId="6A1B8D42" w14:textId="77777777" w:rsidR="00FE3E31" w:rsidRPr="00383507" w:rsidRDefault="00FE3E31" w:rsidP="00DB7003">
      <w:pPr>
        <w:spacing w:line="240" w:lineRule="auto"/>
        <w:contextualSpacing/>
        <w:jc w:val="both"/>
        <w:rPr>
          <w:rFonts w:cs="Times New Roman"/>
          <w:color w:val="000000" w:themeColor="text1"/>
          <w:szCs w:val="28"/>
        </w:rPr>
      </w:pPr>
      <w:r>
        <w:rPr>
          <w:rFonts w:cs="Times New Roman"/>
          <w:color w:val="000000"/>
          <w:szCs w:val="28"/>
        </w:rPr>
        <w:t xml:space="preserve">It has been said that “the Buddha </w:t>
      </w:r>
      <w:r w:rsidRPr="00572949">
        <w:rPr>
          <w:rFonts w:cs="Times New Roman"/>
          <w:color w:val="000000"/>
          <w:szCs w:val="28"/>
        </w:rPr>
        <w:t>was born, grew up and died a Hindu</w:t>
      </w:r>
      <w:r>
        <w:rPr>
          <w:rFonts w:cs="Times New Roman"/>
          <w:color w:val="000000"/>
          <w:szCs w:val="28"/>
        </w:rPr>
        <w:t>”, a claim apparently based on the assumption that because most Indians today are Hindus, they must have been in ancient times too.</w:t>
      </w:r>
      <w:r>
        <w:rPr>
          <w:rStyle w:val="FootnoteReference"/>
          <w:rFonts w:cs="Times New Roman"/>
          <w:szCs w:val="28"/>
        </w:rPr>
        <w:footnoteReference w:id="152"/>
      </w:r>
      <w:r>
        <w:rPr>
          <w:rFonts w:cs="Times New Roman"/>
          <w:color w:val="000000"/>
          <w:szCs w:val="28"/>
        </w:rPr>
        <w:t xml:space="preserve"> In reality, we have no idea what religion prevailed amongst the Sakyans </w:t>
      </w:r>
      <w:r w:rsidRPr="00B21F6E">
        <w:rPr>
          <w:rFonts w:cs="Times New Roman"/>
          <w:color w:val="000000"/>
          <w:szCs w:val="28"/>
        </w:rPr>
        <w:t xml:space="preserve">and thus might have influenced the young Gotama. </w:t>
      </w:r>
      <w:r>
        <w:rPr>
          <w:rFonts w:cs="Times New Roman"/>
          <w:color w:val="000000"/>
          <w:szCs w:val="28"/>
        </w:rPr>
        <w:t xml:space="preserve">Certainly, </w:t>
      </w:r>
      <w:r>
        <w:rPr>
          <w:rFonts w:cs="Times New Roman"/>
          <w:color w:val="000000" w:themeColor="text1"/>
          <w:szCs w:val="28"/>
        </w:rPr>
        <w:t>there</w:t>
      </w:r>
      <w:r w:rsidRPr="00383507">
        <w:rPr>
          <w:rFonts w:cs="Times New Roman"/>
          <w:color w:val="000000" w:themeColor="text1"/>
          <w:szCs w:val="28"/>
        </w:rPr>
        <w:t xml:space="preserve"> is little evidence of a </w:t>
      </w:r>
      <w:proofErr w:type="gramStart"/>
      <w:r>
        <w:rPr>
          <w:rFonts w:cs="Times New Roman"/>
          <w:color w:val="000000" w:themeColor="text1"/>
          <w:szCs w:val="28"/>
        </w:rPr>
        <w:t>brahmin</w:t>
      </w:r>
      <w:proofErr w:type="gramEnd"/>
      <w:r w:rsidRPr="00383507">
        <w:rPr>
          <w:rFonts w:cs="Times New Roman"/>
          <w:color w:val="000000" w:themeColor="text1"/>
          <w:szCs w:val="28"/>
        </w:rPr>
        <w:t xml:space="preserve"> presence in the Sakyan country. Only one village in the </w:t>
      </w:r>
      <w:r>
        <w:rPr>
          <w:rFonts w:cs="Times New Roman"/>
          <w:color w:val="000000" w:themeColor="text1"/>
          <w:szCs w:val="28"/>
        </w:rPr>
        <w:t xml:space="preserve">chiefdom, </w:t>
      </w:r>
      <w:r w:rsidRPr="00383507">
        <w:rPr>
          <w:rFonts w:cs="Times New Roman"/>
          <w:color w:val="000000" w:themeColor="text1"/>
          <w:szCs w:val="28"/>
        </w:rPr>
        <w:t>Khomadussa, ha</w:t>
      </w:r>
      <w:r>
        <w:rPr>
          <w:rFonts w:cs="Times New Roman"/>
          <w:color w:val="000000" w:themeColor="text1"/>
          <w:szCs w:val="28"/>
        </w:rPr>
        <w:t xml:space="preserve">d </w:t>
      </w:r>
      <w:r w:rsidRPr="00383507">
        <w:rPr>
          <w:rFonts w:cs="Times New Roman"/>
          <w:color w:val="000000" w:themeColor="text1"/>
          <w:szCs w:val="28"/>
        </w:rPr>
        <w:t xml:space="preserve">some </w:t>
      </w:r>
      <w:proofErr w:type="gramStart"/>
      <w:r>
        <w:rPr>
          <w:rFonts w:cs="Times New Roman"/>
          <w:color w:val="000000" w:themeColor="text1"/>
          <w:szCs w:val="28"/>
        </w:rPr>
        <w:t>brahmin</w:t>
      </w:r>
      <w:r w:rsidRPr="00383507">
        <w:rPr>
          <w:rFonts w:cs="Times New Roman"/>
          <w:color w:val="000000" w:themeColor="text1"/>
          <w:szCs w:val="28"/>
        </w:rPr>
        <w:t>s</w:t>
      </w:r>
      <w:proofErr w:type="gramEnd"/>
      <w:r w:rsidRPr="00383507">
        <w:rPr>
          <w:rFonts w:cs="Times New Roman"/>
          <w:color w:val="000000" w:themeColor="text1"/>
          <w:szCs w:val="28"/>
        </w:rPr>
        <w:t xml:space="preserve"> living</w:t>
      </w:r>
      <w:r>
        <w:rPr>
          <w:rFonts w:cs="Times New Roman"/>
          <w:color w:val="000000" w:themeColor="text1"/>
          <w:szCs w:val="28"/>
        </w:rPr>
        <w:t xml:space="preserve"> in it, </w:t>
      </w:r>
      <w:r w:rsidRPr="00383507">
        <w:rPr>
          <w:rFonts w:cs="Times New Roman"/>
          <w:color w:val="000000" w:themeColor="text1"/>
          <w:szCs w:val="28"/>
        </w:rPr>
        <w:t>and when the Buddha visited the place they gave him a cool reception</w:t>
      </w:r>
      <w:r>
        <w:rPr>
          <w:rFonts w:cs="Times New Roman"/>
          <w:color w:val="000000" w:themeColor="text1"/>
          <w:szCs w:val="28"/>
        </w:rPr>
        <w:t>.</w:t>
      </w:r>
      <w:r>
        <w:rPr>
          <w:rStyle w:val="FootnoteReference"/>
          <w:rFonts w:cs="Times New Roman"/>
          <w:szCs w:val="28"/>
        </w:rPr>
        <w:footnoteReference w:id="153"/>
      </w:r>
      <w:r w:rsidRPr="00383507">
        <w:rPr>
          <w:rFonts w:cs="Times New Roman"/>
          <w:color w:val="000000" w:themeColor="text1"/>
          <w:szCs w:val="28"/>
        </w:rPr>
        <w:t xml:space="preserve"> </w:t>
      </w:r>
      <w:r>
        <w:rPr>
          <w:rFonts w:cs="Times New Roman"/>
          <w:color w:val="000000" w:themeColor="text1"/>
          <w:szCs w:val="28"/>
        </w:rPr>
        <w:t xml:space="preserve"> </w:t>
      </w:r>
    </w:p>
    <w:p w14:paraId="3E06FBFC" w14:textId="73B721E1" w:rsidR="00FE3E31" w:rsidRPr="002A1CC7" w:rsidRDefault="00FE3E31" w:rsidP="00DB7003">
      <w:pPr>
        <w:spacing w:line="240" w:lineRule="auto"/>
        <w:contextualSpacing/>
        <w:jc w:val="both"/>
        <w:rPr>
          <w:rFonts w:cs="Times New Roman"/>
          <w:color w:val="000000"/>
          <w:szCs w:val="28"/>
        </w:rPr>
      </w:pPr>
      <w:r w:rsidRPr="00F33524">
        <w:rPr>
          <w:rFonts w:cs="Times New Roman"/>
          <w:color w:val="000000" w:themeColor="text1"/>
          <w:szCs w:val="28"/>
        </w:rPr>
        <w:t xml:space="preserve">As mentioned above, </w:t>
      </w:r>
      <w:r>
        <w:rPr>
          <w:rFonts w:cs="Times New Roman"/>
          <w:color w:val="000000" w:themeColor="text1"/>
          <w:szCs w:val="28"/>
        </w:rPr>
        <w:t>Brahmin</w:t>
      </w:r>
      <w:r w:rsidRPr="00A250FF">
        <w:rPr>
          <w:rFonts w:cs="Times New Roman"/>
          <w:color w:val="000000" w:themeColor="text1"/>
          <w:szCs w:val="28"/>
        </w:rPr>
        <w:t>ism, the precursor of Hinduism, had been moving from its traditional sacred land into the Ganges Valley for at least</w:t>
      </w:r>
      <w:r>
        <w:rPr>
          <w:rFonts w:cs="Times New Roman"/>
          <w:color w:val="000000" w:themeColor="text1"/>
          <w:szCs w:val="28"/>
        </w:rPr>
        <w:t xml:space="preserve"> three hundred</w:t>
      </w:r>
      <w:r w:rsidRPr="00A250FF">
        <w:rPr>
          <w:rFonts w:cs="Times New Roman"/>
          <w:color w:val="000000" w:themeColor="text1"/>
          <w:szCs w:val="28"/>
        </w:rPr>
        <w:t xml:space="preserve"> years and was in the process of establishing itself in the region.</w:t>
      </w:r>
      <w:r>
        <w:rPr>
          <w:rFonts w:cs="Times New Roman"/>
          <w:color w:val="000000" w:themeColor="text1"/>
          <w:szCs w:val="28"/>
        </w:rPr>
        <w:t xml:space="preserve"> </w:t>
      </w:r>
      <w:r w:rsidRPr="00A250FF">
        <w:rPr>
          <w:rFonts w:cs="Times New Roman"/>
          <w:color w:val="000000" w:themeColor="text1"/>
          <w:szCs w:val="28"/>
        </w:rPr>
        <w:t>Kings such as Bimb</w:t>
      </w:r>
      <w:r>
        <w:rPr>
          <w:rFonts w:cs="Times New Roman"/>
          <w:color w:val="000000" w:themeColor="text1"/>
          <w:szCs w:val="28"/>
        </w:rPr>
        <w:t>i</w:t>
      </w:r>
      <w:r w:rsidRPr="00A250FF">
        <w:rPr>
          <w:rFonts w:cs="Times New Roman"/>
          <w:color w:val="000000" w:themeColor="text1"/>
          <w:szCs w:val="28"/>
        </w:rPr>
        <w:t xml:space="preserve">sāra of Magadha had taken some </w:t>
      </w:r>
      <w:r>
        <w:rPr>
          <w:rFonts w:cs="Times New Roman"/>
          <w:color w:val="000000" w:themeColor="text1"/>
          <w:szCs w:val="28"/>
        </w:rPr>
        <w:t>brahmin</w:t>
      </w:r>
      <w:r w:rsidRPr="00A250FF">
        <w:rPr>
          <w:rFonts w:cs="Times New Roman"/>
          <w:color w:val="000000" w:themeColor="text1"/>
          <w:szCs w:val="28"/>
        </w:rPr>
        <w:t>s as court advisors and functionaries</w:t>
      </w:r>
      <w:r>
        <w:rPr>
          <w:rFonts w:cs="Times New Roman"/>
          <w:color w:val="000000" w:themeColor="text1"/>
          <w:szCs w:val="28"/>
        </w:rPr>
        <w:t>,</w:t>
      </w:r>
      <w:r w:rsidRPr="00A250FF">
        <w:rPr>
          <w:rFonts w:cs="Times New Roman"/>
          <w:color w:val="000000" w:themeColor="text1"/>
          <w:szCs w:val="28"/>
        </w:rPr>
        <w:t xml:space="preserve"> but on the other hand one </w:t>
      </w:r>
      <w:r w:rsidRPr="00D04995">
        <w:rPr>
          <w:rFonts w:cs="Times New Roman"/>
          <w:color w:val="000000" w:themeColor="text1"/>
          <w:szCs w:val="28"/>
        </w:rPr>
        <w:t xml:space="preserve">of  his cousins had become an Ājīvaka ascetic, suggesting that some of the elite </w:t>
      </w:r>
      <w:r w:rsidRPr="00A250FF">
        <w:rPr>
          <w:rFonts w:cs="Times New Roman"/>
          <w:color w:val="000000" w:themeColor="text1"/>
          <w:szCs w:val="28"/>
        </w:rPr>
        <w:t>were maintain</w:t>
      </w:r>
      <w:r>
        <w:rPr>
          <w:rFonts w:cs="Times New Roman"/>
          <w:color w:val="000000" w:themeColor="text1"/>
          <w:szCs w:val="28"/>
        </w:rPr>
        <w:t xml:space="preserve">ing </w:t>
      </w:r>
      <w:r w:rsidRPr="00A250FF">
        <w:rPr>
          <w:rFonts w:cs="Times New Roman"/>
          <w:color w:val="000000" w:themeColor="text1"/>
          <w:szCs w:val="28"/>
        </w:rPr>
        <w:t xml:space="preserve">their allegiance to the non-Vedic </w:t>
      </w:r>
      <w:r w:rsidRPr="00D830DF">
        <w:rPr>
          <w:rFonts w:eastAsia="Calibri" w:cs="Times New Roman"/>
          <w:color w:val="000000" w:themeColor="text1"/>
          <w:szCs w:val="28"/>
        </w:rPr>
        <w:t>samaṇa</w:t>
      </w:r>
      <w:r w:rsidRPr="00D830DF">
        <w:rPr>
          <w:rFonts w:cs="Times New Roman"/>
          <w:color w:val="000000" w:themeColor="text1"/>
          <w:szCs w:val="28"/>
        </w:rPr>
        <w:t xml:space="preserve"> </w:t>
      </w:r>
      <w:r w:rsidRPr="00A250FF">
        <w:rPr>
          <w:rFonts w:cs="Times New Roman"/>
          <w:color w:val="000000" w:themeColor="text1"/>
          <w:szCs w:val="28"/>
        </w:rPr>
        <w:t>tradition</w:t>
      </w:r>
      <w:r>
        <w:rPr>
          <w:rFonts w:cs="Times New Roman"/>
          <w:color w:val="000000" w:themeColor="text1"/>
          <w:szCs w:val="28"/>
        </w:rPr>
        <w:t>.</w:t>
      </w:r>
      <w:r>
        <w:rPr>
          <w:rStyle w:val="FootnoteReference"/>
          <w:rFonts w:cs="Times New Roman"/>
          <w:szCs w:val="28"/>
        </w:rPr>
        <w:footnoteReference w:id="154"/>
      </w:r>
      <w:r w:rsidRPr="006A3923">
        <w:rPr>
          <w:rFonts w:cs="Times New Roman"/>
          <w:color w:val="000000"/>
          <w:szCs w:val="28"/>
        </w:rPr>
        <w:t xml:space="preserve"> </w:t>
      </w:r>
      <w:r>
        <w:rPr>
          <w:rFonts w:cs="Times New Roman"/>
          <w:color w:val="000000"/>
          <w:szCs w:val="28"/>
        </w:rPr>
        <w:t xml:space="preserve">Peoples such as the Sakyans, who were on the fringes of the major states, were probably still relatively uninfluenced by Brahminism. This is probably why, when the four castes are mentioned in the Tipitaka, the warrior caste is always placed before the </w:t>
      </w:r>
      <w:proofErr w:type="gramStart"/>
      <w:r>
        <w:rPr>
          <w:rFonts w:cs="Times New Roman"/>
          <w:color w:val="000000"/>
          <w:szCs w:val="28"/>
        </w:rPr>
        <w:t>brahmin</w:t>
      </w:r>
      <w:proofErr w:type="gramEnd"/>
      <w:r>
        <w:rPr>
          <w:rFonts w:cs="Times New Roman"/>
          <w:color w:val="000000"/>
          <w:szCs w:val="28"/>
        </w:rPr>
        <w:t xml:space="preserve"> caste. This suggests that the clan-based chiefdoms were still either resisting or ignoring the </w:t>
      </w:r>
      <w:proofErr w:type="gramStart"/>
      <w:r>
        <w:rPr>
          <w:rFonts w:cs="Times New Roman"/>
          <w:color w:val="000000"/>
          <w:szCs w:val="28"/>
        </w:rPr>
        <w:t>brahmin</w:t>
      </w:r>
      <w:proofErr w:type="gramEnd"/>
      <w:r>
        <w:rPr>
          <w:rFonts w:cs="Times New Roman"/>
          <w:color w:val="000000"/>
          <w:szCs w:val="28"/>
        </w:rPr>
        <w:t xml:space="preserve"> concept of caste hierarchy. </w:t>
      </w:r>
      <w:r w:rsidRPr="00B21F6E">
        <w:rPr>
          <w:rFonts w:cs="Times New Roman"/>
          <w:color w:val="000000"/>
          <w:szCs w:val="28"/>
        </w:rPr>
        <w:t>The only hint we have of the religious life of the Sakyans is the brief comment that the Buddha’s uncle</w:t>
      </w:r>
      <w:r>
        <w:rPr>
          <w:rFonts w:cs="Times New Roman"/>
          <w:color w:val="000000"/>
          <w:szCs w:val="28"/>
        </w:rPr>
        <w:t xml:space="preserve"> Vappa </w:t>
      </w:r>
      <w:r w:rsidRPr="00B21F6E">
        <w:rPr>
          <w:rFonts w:cs="Times New Roman"/>
          <w:color w:val="000000"/>
          <w:szCs w:val="28"/>
        </w:rPr>
        <w:t xml:space="preserve">was a follower of </w:t>
      </w:r>
      <w:r>
        <w:rPr>
          <w:rFonts w:cs="Times New Roman"/>
          <w:color w:val="000000"/>
          <w:szCs w:val="28"/>
        </w:rPr>
        <w:t xml:space="preserve">the non-Vedic </w:t>
      </w:r>
      <w:r w:rsidRPr="00B21F6E">
        <w:rPr>
          <w:rFonts w:cs="Times New Roman"/>
          <w:color w:val="000000"/>
          <w:szCs w:val="28"/>
        </w:rPr>
        <w:t>Jain</w:t>
      </w:r>
      <w:r>
        <w:rPr>
          <w:rFonts w:cs="Times New Roman"/>
          <w:color w:val="000000"/>
          <w:szCs w:val="28"/>
        </w:rPr>
        <w:t>s.</w:t>
      </w:r>
      <w:r>
        <w:rPr>
          <w:rStyle w:val="FootnoteReference"/>
          <w:rFonts w:cs="Times New Roman"/>
          <w:szCs w:val="28"/>
        </w:rPr>
        <w:footnoteReference w:id="155"/>
      </w:r>
      <w:r>
        <w:rPr>
          <w:rFonts w:cs="Times New Roman"/>
          <w:color w:val="000000"/>
          <w:szCs w:val="28"/>
        </w:rPr>
        <w:t xml:space="preserve"> </w:t>
      </w:r>
      <w:r w:rsidRPr="00B21F6E">
        <w:rPr>
          <w:rFonts w:cs="Times New Roman"/>
          <w:color w:val="000000"/>
          <w:szCs w:val="28"/>
        </w:rPr>
        <w:t xml:space="preserve">The majority of </w:t>
      </w:r>
      <w:r>
        <w:rPr>
          <w:rFonts w:cs="Times New Roman"/>
          <w:color w:val="000000"/>
          <w:szCs w:val="28"/>
        </w:rPr>
        <w:t>Sakyans, like most people in the Middle Land, were probably what</w:t>
      </w:r>
      <w:r w:rsidRPr="00B21F6E">
        <w:rPr>
          <w:rFonts w:cs="Times New Roman"/>
          <w:color w:val="000000"/>
          <w:szCs w:val="28"/>
        </w:rPr>
        <w:t xml:space="preserve"> would </w:t>
      </w:r>
      <w:r>
        <w:rPr>
          <w:rFonts w:cs="Times New Roman"/>
          <w:color w:val="000000"/>
          <w:szCs w:val="28"/>
        </w:rPr>
        <w:t xml:space="preserve">now be called </w:t>
      </w:r>
      <w:r w:rsidRPr="00B21F6E">
        <w:rPr>
          <w:rFonts w:cs="Times New Roman"/>
          <w:color w:val="000000"/>
          <w:szCs w:val="28"/>
        </w:rPr>
        <w:t>animists</w:t>
      </w:r>
      <w:r>
        <w:rPr>
          <w:rFonts w:cs="Times New Roman"/>
          <w:color w:val="000000"/>
          <w:szCs w:val="28"/>
        </w:rPr>
        <w:t xml:space="preserve"> worshipping their</w:t>
      </w:r>
      <w:r w:rsidRPr="00B21F6E">
        <w:rPr>
          <w:rFonts w:cs="Times New Roman"/>
          <w:color w:val="000000"/>
          <w:szCs w:val="28"/>
        </w:rPr>
        <w:t xml:space="preserve"> own local spirits</w:t>
      </w:r>
      <w:r>
        <w:rPr>
          <w:rFonts w:cs="Times New Roman"/>
          <w:color w:val="000000"/>
          <w:szCs w:val="28"/>
        </w:rPr>
        <w:t xml:space="preserve"> and gods</w:t>
      </w:r>
      <w:r w:rsidRPr="00B21F6E">
        <w:rPr>
          <w:rFonts w:cs="Times New Roman"/>
          <w:color w:val="000000"/>
          <w:szCs w:val="28"/>
        </w:rPr>
        <w:t>.</w:t>
      </w:r>
      <w:r>
        <w:rPr>
          <w:rFonts w:cs="Times New Roman"/>
          <w:color w:val="000000"/>
          <w:szCs w:val="28"/>
        </w:rPr>
        <w:t xml:space="preserve"> </w:t>
      </w:r>
      <w:r>
        <w:rPr>
          <w:rFonts w:cs="Times New Roman"/>
          <w:color w:val="FF0000"/>
          <w:szCs w:val="28"/>
        </w:rPr>
        <w:t xml:space="preserve"> </w:t>
      </w:r>
    </w:p>
    <w:p w14:paraId="2CFDD8AD" w14:textId="009CB494" w:rsidR="00FE3E31" w:rsidRPr="00D04995" w:rsidRDefault="00FE3E31" w:rsidP="00DB7003">
      <w:pPr>
        <w:spacing w:line="240" w:lineRule="auto"/>
        <w:contextualSpacing/>
        <w:jc w:val="both"/>
        <w:rPr>
          <w:rFonts w:cs="Times New Roman"/>
          <w:color w:val="000000" w:themeColor="text1"/>
          <w:szCs w:val="28"/>
        </w:rPr>
      </w:pPr>
      <w:r>
        <w:rPr>
          <w:rFonts w:cs="Times New Roman"/>
          <w:color w:val="000000"/>
          <w:szCs w:val="28"/>
        </w:rPr>
        <w:t xml:space="preserve">We have some information about the political </w:t>
      </w:r>
      <w:r w:rsidRPr="00017654">
        <w:rPr>
          <w:rFonts w:cs="Times New Roman"/>
          <w:color w:val="000000" w:themeColor="text1"/>
          <w:szCs w:val="28"/>
        </w:rPr>
        <w:t xml:space="preserve">life of the Sakyans.   </w:t>
      </w:r>
      <w:r w:rsidRPr="00B21F6E">
        <w:rPr>
          <w:rFonts w:cs="Times New Roman"/>
          <w:color w:val="000000"/>
          <w:szCs w:val="28"/>
        </w:rPr>
        <w:t xml:space="preserve">Legend claims that </w:t>
      </w:r>
      <w:r>
        <w:rPr>
          <w:rFonts w:cs="Times New Roman"/>
          <w:color w:val="000000"/>
          <w:szCs w:val="28"/>
        </w:rPr>
        <w:t xml:space="preserve">the Buddha’s father </w:t>
      </w:r>
      <w:r w:rsidRPr="00B21F6E">
        <w:rPr>
          <w:rFonts w:cs="Times New Roman"/>
          <w:color w:val="000000"/>
          <w:szCs w:val="28"/>
        </w:rPr>
        <w:t>Suddhodana was a king</w:t>
      </w:r>
      <w:r>
        <w:rPr>
          <w:rFonts w:cs="Times New Roman"/>
          <w:color w:val="000000"/>
          <w:szCs w:val="28"/>
        </w:rPr>
        <w:t>,</w:t>
      </w:r>
      <w:r w:rsidRPr="00B21F6E">
        <w:rPr>
          <w:rFonts w:cs="Times New Roman"/>
          <w:color w:val="000000"/>
          <w:szCs w:val="28"/>
        </w:rPr>
        <w:t xml:space="preserve"> although th</w:t>
      </w:r>
      <w:r>
        <w:rPr>
          <w:rFonts w:cs="Times New Roman"/>
          <w:color w:val="000000"/>
          <w:szCs w:val="28"/>
        </w:rPr>
        <w:t xml:space="preserve">ere </w:t>
      </w:r>
      <w:r w:rsidRPr="00B21F6E">
        <w:rPr>
          <w:rFonts w:cs="Times New Roman"/>
          <w:color w:val="000000"/>
          <w:szCs w:val="28"/>
        </w:rPr>
        <w:t xml:space="preserve">is </w:t>
      </w:r>
      <w:r>
        <w:rPr>
          <w:rFonts w:cs="Times New Roman"/>
          <w:color w:val="000000"/>
          <w:szCs w:val="28"/>
        </w:rPr>
        <w:t xml:space="preserve">scant evidence in the Tipitaka to back up this claim. </w:t>
      </w:r>
      <w:r w:rsidRPr="00B21F6E">
        <w:rPr>
          <w:rFonts w:cs="Times New Roman"/>
          <w:color w:val="000000"/>
          <w:szCs w:val="28"/>
        </w:rPr>
        <w:t>Nowhere is the Buddha called a prince (</w:t>
      </w:r>
      <w:r>
        <w:rPr>
          <w:rFonts w:cs="Times New Roman"/>
          <w:i/>
          <w:color w:val="000000"/>
          <w:szCs w:val="28"/>
        </w:rPr>
        <w:t>rāja</w:t>
      </w:r>
      <w:r w:rsidRPr="00B21F6E">
        <w:rPr>
          <w:rFonts w:cs="Times New Roman"/>
          <w:i/>
          <w:color w:val="000000"/>
          <w:szCs w:val="28"/>
        </w:rPr>
        <w:t>kumāra</w:t>
      </w:r>
      <w:r w:rsidRPr="00B21F6E">
        <w:rPr>
          <w:rFonts w:cs="Times New Roman"/>
          <w:color w:val="000000"/>
          <w:szCs w:val="28"/>
        </w:rPr>
        <w:t>)</w:t>
      </w:r>
      <w:r>
        <w:rPr>
          <w:rFonts w:cs="Times New Roman"/>
          <w:color w:val="000000"/>
          <w:szCs w:val="28"/>
        </w:rPr>
        <w:t xml:space="preserve">, </w:t>
      </w:r>
      <w:r w:rsidRPr="00B21F6E">
        <w:rPr>
          <w:rFonts w:cs="Times New Roman"/>
          <w:color w:val="000000"/>
          <w:szCs w:val="28"/>
        </w:rPr>
        <w:t xml:space="preserve">nowhere is he or </w:t>
      </w:r>
      <w:r w:rsidRPr="00B21F6E">
        <w:rPr>
          <w:rFonts w:cs="Times New Roman"/>
          <w:color w:val="000000"/>
          <w:szCs w:val="28"/>
        </w:rPr>
        <w:lastRenderedPageBreak/>
        <w:t>his family said to live in a palace,</w:t>
      </w:r>
      <w:r>
        <w:rPr>
          <w:rStyle w:val="FootnoteReference"/>
          <w:rFonts w:cs="Times New Roman"/>
          <w:szCs w:val="28"/>
        </w:rPr>
        <w:footnoteReference w:id="156"/>
      </w:r>
      <w:r w:rsidRPr="00B21F6E">
        <w:rPr>
          <w:rFonts w:cs="Times New Roman"/>
          <w:color w:val="000000"/>
          <w:szCs w:val="28"/>
        </w:rPr>
        <w:t xml:space="preserve"> and only </w:t>
      </w:r>
      <w:r>
        <w:rPr>
          <w:rFonts w:cs="Times New Roman"/>
          <w:color w:val="000000" w:themeColor="text1"/>
          <w:szCs w:val="28"/>
        </w:rPr>
        <w:t xml:space="preserve">once </w:t>
      </w:r>
      <w:r w:rsidRPr="00AD5E9F">
        <w:rPr>
          <w:rFonts w:cs="Times New Roman"/>
          <w:color w:val="000000" w:themeColor="text1"/>
          <w:szCs w:val="28"/>
        </w:rPr>
        <w:t xml:space="preserve">is his father called </w:t>
      </w:r>
      <w:r w:rsidRPr="00AD5E9F">
        <w:rPr>
          <w:rFonts w:cs="Times New Roman"/>
          <w:i/>
          <w:color w:val="000000" w:themeColor="text1"/>
          <w:szCs w:val="28"/>
        </w:rPr>
        <w:t>rāja</w:t>
      </w:r>
      <w:r w:rsidRPr="00AD5E9F">
        <w:rPr>
          <w:rFonts w:cs="Times New Roman"/>
          <w:color w:val="000000" w:themeColor="text1"/>
          <w:szCs w:val="28"/>
        </w:rPr>
        <w:t>,</w:t>
      </w:r>
      <w:r w:rsidRPr="00D830DF">
        <w:rPr>
          <w:rFonts w:cs="Times New Roman"/>
          <w:color w:val="FF0000"/>
          <w:szCs w:val="28"/>
        </w:rPr>
        <w:t xml:space="preserve"> </w:t>
      </w:r>
      <w:r w:rsidRPr="00B21F6E">
        <w:rPr>
          <w:rFonts w:cs="Times New Roman"/>
          <w:color w:val="000000"/>
          <w:szCs w:val="28"/>
        </w:rPr>
        <w:t>a word usually translated as king</w:t>
      </w:r>
      <w:r>
        <w:rPr>
          <w:rFonts w:cs="Times New Roman"/>
          <w:color w:val="000000"/>
          <w:szCs w:val="28"/>
        </w:rPr>
        <w:t>.</w:t>
      </w:r>
      <w:r>
        <w:rPr>
          <w:rStyle w:val="FootnoteReference"/>
          <w:rFonts w:cs="Times New Roman"/>
          <w:szCs w:val="28"/>
        </w:rPr>
        <w:footnoteReference w:id="157"/>
      </w:r>
      <w:r w:rsidRPr="00B21F6E">
        <w:rPr>
          <w:rFonts w:cs="Times New Roman"/>
          <w:color w:val="000000"/>
          <w:szCs w:val="28"/>
        </w:rPr>
        <w:t xml:space="preserve"> </w:t>
      </w:r>
      <w:r>
        <w:rPr>
          <w:rFonts w:cs="Times New Roman"/>
          <w:color w:val="000000"/>
          <w:szCs w:val="28"/>
        </w:rPr>
        <w:t xml:space="preserve">Although by the fifth century this word had come to be used for kings, </w:t>
      </w:r>
      <w:r w:rsidRPr="0087181D">
        <w:rPr>
          <w:rFonts w:cs="Times New Roman"/>
          <w:color w:val="000000" w:themeColor="text1"/>
          <w:szCs w:val="28"/>
        </w:rPr>
        <w:t xml:space="preserve">in the Buddha’s time </w:t>
      </w:r>
      <w:r>
        <w:rPr>
          <w:rFonts w:cs="Times New Roman"/>
          <w:color w:val="000000"/>
          <w:szCs w:val="28"/>
        </w:rPr>
        <w:t xml:space="preserve">it still retained its earlier meaning of an elected chief or consul, </w:t>
      </w:r>
      <w:r w:rsidRPr="00B21F6E">
        <w:rPr>
          <w:rFonts w:cs="Times New Roman"/>
          <w:color w:val="000000"/>
          <w:szCs w:val="28"/>
        </w:rPr>
        <w:t xml:space="preserve">without any regal connotations. </w:t>
      </w:r>
      <w:r w:rsidRPr="00E9302E">
        <w:rPr>
          <w:rFonts w:cs="Times New Roman"/>
          <w:color w:val="FF0000"/>
        </w:rPr>
        <w:t xml:space="preserve">In one ancient text he is described as a </w:t>
      </w:r>
      <w:r w:rsidRPr="00E9302E">
        <w:rPr>
          <w:rFonts w:cs="Times New Roman"/>
          <w:i/>
          <w:color w:val="FF0000"/>
        </w:rPr>
        <w:t>virāṭ</w:t>
      </w:r>
      <w:r w:rsidRPr="00E9302E">
        <w:rPr>
          <w:rFonts w:cs="Times New Roman"/>
          <w:color w:val="FF0000"/>
        </w:rPr>
        <w:t xml:space="preserve"> which can mean something like head, ruler or premier.</w:t>
      </w:r>
      <w:r w:rsidRPr="00E9302E">
        <w:rPr>
          <w:rStyle w:val="FootnoteReference"/>
          <w:rFonts w:cs="Times New Roman"/>
          <w:color w:val="FF0000"/>
        </w:rPr>
        <w:footnoteReference w:id="158"/>
      </w:r>
      <w:r w:rsidRPr="00E9302E">
        <w:rPr>
          <w:rFonts w:cs="Times New Roman"/>
          <w:color w:val="FF0000"/>
        </w:rPr>
        <w:t xml:space="preserve"> </w:t>
      </w:r>
      <w:r w:rsidRPr="00B21F6E">
        <w:rPr>
          <w:rFonts w:cs="Times New Roman"/>
          <w:iCs/>
          <w:color w:val="000000"/>
          <w:szCs w:val="28"/>
          <w:lang w:val="en-US"/>
        </w:rPr>
        <w:t xml:space="preserve">Even in the very places where one would expect the Buddha to call his father a king </w:t>
      </w:r>
      <w:r>
        <w:rPr>
          <w:rFonts w:cs="Times New Roman"/>
          <w:iCs/>
          <w:color w:val="000000"/>
          <w:szCs w:val="28"/>
          <w:lang w:val="en-US"/>
        </w:rPr>
        <w:t xml:space="preserve">or himself a prince, </w:t>
      </w:r>
      <w:r w:rsidRPr="00B21F6E">
        <w:rPr>
          <w:rFonts w:cs="Times New Roman"/>
          <w:iCs/>
          <w:color w:val="000000"/>
          <w:szCs w:val="28"/>
          <w:lang w:val="en-US"/>
        </w:rPr>
        <w:t xml:space="preserve">he did not do so. For example, when </w:t>
      </w:r>
      <w:r w:rsidRPr="00B21F6E">
        <w:rPr>
          <w:rFonts w:cs="Times New Roman"/>
          <w:color w:val="000000"/>
          <w:szCs w:val="28"/>
          <w:lang w:val="en-US"/>
        </w:rPr>
        <w:t>asked by King Bimbis</w:t>
      </w:r>
      <w:r w:rsidRPr="00B21F6E">
        <w:rPr>
          <w:rFonts w:cs="Times New Roman"/>
          <w:color w:val="000000"/>
          <w:szCs w:val="28"/>
        </w:rPr>
        <w:t>ā</w:t>
      </w:r>
      <w:r w:rsidRPr="00B21F6E">
        <w:rPr>
          <w:rFonts w:cs="Times New Roman"/>
          <w:color w:val="000000"/>
          <w:szCs w:val="28"/>
          <w:lang w:val="en-US"/>
        </w:rPr>
        <w:t>ra about his birth</w:t>
      </w:r>
      <w:r>
        <w:rPr>
          <w:rFonts w:cs="Times New Roman"/>
          <w:color w:val="000000"/>
          <w:szCs w:val="28"/>
          <w:lang w:val="en-US"/>
        </w:rPr>
        <w:t xml:space="preserve"> and kin</w:t>
      </w:r>
      <w:r w:rsidRPr="00B21F6E">
        <w:rPr>
          <w:rFonts w:cs="Times New Roman"/>
          <w:color w:val="000000"/>
          <w:szCs w:val="28"/>
          <w:lang w:val="en-US"/>
        </w:rPr>
        <w:t>,</w:t>
      </w:r>
      <w:r>
        <w:rPr>
          <w:rFonts w:cs="Times New Roman"/>
          <w:color w:val="000000"/>
          <w:szCs w:val="28"/>
          <w:lang w:val="en-US"/>
        </w:rPr>
        <w:t xml:space="preserve"> he</w:t>
      </w:r>
      <w:r w:rsidRPr="00B21F6E">
        <w:rPr>
          <w:rFonts w:cs="Times New Roman"/>
          <w:color w:val="000000"/>
          <w:szCs w:val="28"/>
          <w:lang w:val="en-US"/>
        </w:rPr>
        <w:t xml:space="preserve"> simply replied that he was from a Sakyan family</w:t>
      </w:r>
      <w:r>
        <w:rPr>
          <w:rFonts w:cs="Times New Roman"/>
          <w:color w:val="000000"/>
          <w:szCs w:val="28"/>
          <w:lang w:val="en-US"/>
        </w:rPr>
        <w:t>.</w:t>
      </w:r>
      <w:r>
        <w:rPr>
          <w:rStyle w:val="FootnoteReference"/>
          <w:rFonts w:cs="Times New Roman"/>
          <w:szCs w:val="28"/>
          <w:lang w:val="en-US"/>
        </w:rPr>
        <w:footnoteReference w:id="159"/>
      </w:r>
      <w:r>
        <w:rPr>
          <w:rStyle w:val="FootnoteReference"/>
          <w:color w:val="000000"/>
          <w:szCs w:val="28"/>
        </w:rPr>
        <w:t xml:space="preserve"> </w:t>
      </w:r>
      <w:r>
        <w:rPr>
          <w:rFonts w:cs="Times New Roman"/>
          <w:color w:val="000000"/>
          <w:szCs w:val="28"/>
        </w:rPr>
        <w:t xml:space="preserve"> The Tipitaka says that </w:t>
      </w:r>
      <w:r w:rsidRPr="00B21F6E">
        <w:rPr>
          <w:rFonts w:cs="Times New Roman"/>
          <w:color w:val="000000"/>
          <w:szCs w:val="28"/>
        </w:rPr>
        <w:t xml:space="preserve">the Sakyans had a body of men called </w:t>
      </w:r>
      <w:r w:rsidRPr="00D830DF">
        <w:rPr>
          <w:rFonts w:cs="Times New Roman"/>
          <w:color w:val="000000"/>
          <w:szCs w:val="28"/>
        </w:rPr>
        <w:t>‘</w:t>
      </w:r>
      <w:r w:rsidRPr="00B21F6E">
        <w:rPr>
          <w:rFonts w:cs="Times New Roman"/>
          <w:color w:val="000000"/>
          <w:szCs w:val="28"/>
        </w:rPr>
        <w:t>chief-makers’</w:t>
      </w:r>
      <w:r>
        <w:rPr>
          <w:rFonts w:cs="Times New Roman"/>
          <w:color w:val="000000"/>
          <w:szCs w:val="28"/>
        </w:rPr>
        <w:t xml:space="preserve"> (</w:t>
      </w:r>
      <w:r w:rsidRPr="00B21F6E">
        <w:rPr>
          <w:rFonts w:cs="Times New Roman"/>
          <w:i/>
          <w:color w:val="000000"/>
          <w:szCs w:val="28"/>
        </w:rPr>
        <w:t>rāj</w:t>
      </w:r>
      <w:r>
        <w:rPr>
          <w:rFonts w:cs="Times New Roman"/>
          <w:i/>
          <w:color w:val="000000"/>
          <w:szCs w:val="28"/>
        </w:rPr>
        <w:t>a</w:t>
      </w:r>
      <w:r w:rsidRPr="00B21F6E">
        <w:rPr>
          <w:rFonts w:cs="Times New Roman"/>
          <w:i/>
          <w:color w:val="000000"/>
          <w:szCs w:val="28"/>
        </w:rPr>
        <w:t>kattār</w:t>
      </w:r>
      <w:r>
        <w:rPr>
          <w:rFonts w:cs="Times New Roman"/>
          <w:i/>
          <w:color w:val="000000"/>
          <w:szCs w:val="28"/>
        </w:rPr>
        <w:t>a</w:t>
      </w:r>
      <w:r w:rsidRPr="00773F47">
        <w:rPr>
          <w:rFonts w:cs="Times New Roman"/>
          <w:color w:val="000000"/>
          <w:szCs w:val="28"/>
        </w:rPr>
        <w:t>)</w:t>
      </w:r>
      <w:r>
        <w:rPr>
          <w:rFonts w:cs="Times New Roman"/>
          <w:color w:val="000000"/>
          <w:szCs w:val="28"/>
        </w:rPr>
        <w:t xml:space="preserve">. Such groups are mentioned in other early Indian texts, and it is clear they elected a chief to rule over them, </w:t>
      </w:r>
      <w:r w:rsidRPr="00B21F6E">
        <w:rPr>
          <w:rFonts w:cs="Times New Roman"/>
          <w:color w:val="000000"/>
          <w:szCs w:val="28"/>
        </w:rPr>
        <w:t xml:space="preserve">either for a set period or for as long as </w:t>
      </w:r>
      <w:r>
        <w:rPr>
          <w:rFonts w:cs="Times New Roman"/>
          <w:color w:val="000000"/>
          <w:szCs w:val="28"/>
        </w:rPr>
        <w:t>he</w:t>
      </w:r>
      <w:r w:rsidRPr="00B21F6E">
        <w:rPr>
          <w:rFonts w:cs="Times New Roman"/>
          <w:color w:val="000000"/>
          <w:szCs w:val="28"/>
        </w:rPr>
        <w:t xml:space="preserve"> had their confidence</w:t>
      </w:r>
      <w:r>
        <w:rPr>
          <w:rFonts w:cs="Times New Roman"/>
          <w:color w:val="000000"/>
          <w:szCs w:val="28"/>
        </w:rPr>
        <w:t>.</w:t>
      </w:r>
      <w:r>
        <w:rPr>
          <w:rStyle w:val="FootnoteReference"/>
          <w:color w:val="000000"/>
          <w:szCs w:val="28"/>
        </w:rPr>
        <w:t xml:space="preserve"> </w:t>
      </w:r>
      <w:r>
        <w:rPr>
          <w:rStyle w:val="FootnoteReference"/>
          <w:szCs w:val="28"/>
        </w:rPr>
        <w:footnoteReference w:id="160"/>
      </w:r>
      <w:r>
        <w:rPr>
          <w:rFonts w:cs="Times New Roman"/>
          <w:color w:val="000000"/>
          <w:szCs w:val="28"/>
        </w:rPr>
        <w:t xml:space="preserve"> The council hall the Buddha had </w:t>
      </w:r>
      <w:r w:rsidRPr="00B21F6E">
        <w:rPr>
          <w:rFonts w:cs="Times New Roman"/>
          <w:color w:val="000000"/>
          <w:szCs w:val="28"/>
        </w:rPr>
        <w:t>inaugurate</w:t>
      </w:r>
      <w:r>
        <w:rPr>
          <w:rFonts w:cs="Times New Roman"/>
          <w:color w:val="000000"/>
          <w:szCs w:val="28"/>
        </w:rPr>
        <w:t xml:space="preserve">d </w:t>
      </w:r>
      <w:r w:rsidRPr="00B21F6E">
        <w:rPr>
          <w:rFonts w:cs="Times New Roman"/>
          <w:color w:val="000000"/>
          <w:szCs w:val="28"/>
        </w:rPr>
        <w:t>in Kapilavatthu</w:t>
      </w:r>
      <w:r>
        <w:rPr>
          <w:rFonts w:cs="Times New Roman"/>
          <w:color w:val="000000"/>
          <w:szCs w:val="28"/>
        </w:rPr>
        <w:t xml:space="preserve"> was </w:t>
      </w:r>
      <w:r w:rsidRPr="00B21F6E">
        <w:rPr>
          <w:rFonts w:cs="Times New Roman"/>
          <w:color w:val="000000"/>
          <w:szCs w:val="28"/>
        </w:rPr>
        <w:t xml:space="preserve">the </w:t>
      </w:r>
      <w:r>
        <w:rPr>
          <w:rFonts w:cs="Times New Roman"/>
          <w:color w:val="000000"/>
          <w:szCs w:val="28"/>
        </w:rPr>
        <w:t xml:space="preserve">very </w:t>
      </w:r>
      <w:r w:rsidRPr="00B21F6E">
        <w:rPr>
          <w:rFonts w:cs="Times New Roman"/>
          <w:color w:val="000000"/>
          <w:szCs w:val="28"/>
        </w:rPr>
        <w:t xml:space="preserve">kind of place where the chief-makers </w:t>
      </w:r>
      <w:r>
        <w:rPr>
          <w:rFonts w:cs="Times New Roman"/>
          <w:color w:val="000000"/>
          <w:szCs w:val="28"/>
        </w:rPr>
        <w:t xml:space="preserve">and clan elders </w:t>
      </w:r>
      <w:r w:rsidRPr="00B21F6E">
        <w:rPr>
          <w:rFonts w:cs="Times New Roman"/>
          <w:color w:val="000000"/>
          <w:szCs w:val="28"/>
        </w:rPr>
        <w:t>would</w:t>
      </w:r>
      <w:r>
        <w:rPr>
          <w:rFonts w:cs="Times New Roman"/>
          <w:color w:val="000000"/>
          <w:szCs w:val="28"/>
        </w:rPr>
        <w:t xml:space="preserve"> gather</w:t>
      </w:r>
      <w:r w:rsidRPr="00B21F6E">
        <w:rPr>
          <w:rFonts w:cs="Times New Roman"/>
          <w:color w:val="000000"/>
          <w:szCs w:val="28"/>
        </w:rPr>
        <w:t xml:space="preserve"> to conduct business</w:t>
      </w:r>
      <w:r>
        <w:rPr>
          <w:rFonts w:cs="Times New Roman"/>
          <w:color w:val="000000"/>
          <w:szCs w:val="28"/>
        </w:rPr>
        <w:t>,</w:t>
      </w:r>
      <w:r w:rsidRPr="00B21F6E">
        <w:rPr>
          <w:rFonts w:cs="Times New Roman"/>
          <w:color w:val="000000"/>
          <w:szCs w:val="28"/>
        </w:rPr>
        <w:t xml:space="preserve"> </w:t>
      </w:r>
      <w:r>
        <w:rPr>
          <w:rFonts w:cs="Times New Roman"/>
          <w:color w:val="000000"/>
          <w:szCs w:val="28"/>
        </w:rPr>
        <w:t xml:space="preserve">with </w:t>
      </w:r>
      <w:r w:rsidRPr="00B21F6E">
        <w:rPr>
          <w:rFonts w:cs="Times New Roman"/>
          <w:color w:val="000000"/>
          <w:szCs w:val="28"/>
        </w:rPr>
        <w:t>the chief presid</w:t>
      </w:r>
      <w:r>
        <w:rPr>
          <w:rFonts w:cs="Times New Roman"/>
          <w:color w:val="000000"/>
          <w:szCs w:val="28"/>
        </w:rPr>
        <w:t xml:space="preserve">ing </w:t>
      </w:r>
      <w:r w:rsidRPr="00B21F6E">
        <w:rPr>
          <w:rFonts w:cs="Times New Roman"/>
          <w:color w:val="000000"/>
          <w:szCs w:val="28"/>
        </w:rPr>
        <w:t xml:space="preserve">over their meetings as </w:t>
      </w:r>
      <w:r w:rsidRPr="00B21F6E">
        <w:rPr>
          <w:rFonts w:cs="Times New Roman"/>
          <w:i/>
          <w:color w:val="000000"/>
          <w:szCs w:val="28"/>
        </w:rPr>
        <w:t>primus inter pares</w:t>
      </w:r>
      <w:r w:rsidRPr="004E47FE">
        <w:rPr>
          <w:rFonts w:cs="Times New Roman"/>
          <w:color w:val="000000"/>
          <w:szCs w:val="28"/>
        </w:rPr>
        <w:t>.</w:t>
      </w:r>
      <w:r>
        <w:rPr>
          <w:rStyle w:val="FootnoteReference"/>
          <w:rFonts w:cs="Times New Roman"/>
          <w:szCs w:val="28"/>
        </w:rPr>
        <w:footnoteReference w:id="161"/>
      </w:r>
      <w:r w:rsidRPr="004E47FE">
        <w:rPr>
          <w:rFonts w:cs="Times New Roman"/>
          <w:color w:val="000000"/>
          <w:szCs w:val="28"/>
        </w:rPr>
        <w:t xml:space="preserve"> </w:t>
      </w:r>
      <w:r>
        <w:rPr>
          <w:rFonts w:cs="Times New Roman"/>
          <w:color w:val="000000"/>
          <w:szCs w:val="28"/>
        </w:rPr>
        <w:t xml:space="preserve">So </w:t>
      </w:r>
      <w:r w:rsidRPr="00B21F6E">
        <w:rPr>
          <w:rFonts w:cs="Times New Roman"/>
          <w:color w:val="000000"/>
          <w:szCs w:val="28"/>
        </w:rPr>
        <w:t xml:space="preserve">while the Buddha was </w:t>
      </w:r>
      <w:r w:rsidRPr="00654FAA">
        <w:rPr>
          <w:rFonts w:cs="Times New Roman"/>
          <w:color w:val="000000" w:themeColor="text1"/>
          <w:szCs w:val="28"/>
        </w:rPr>
        <w:t xml:space="preserve">almost certainly from a ruling class family, he was not royalty in the sense </w:t>
      </w:r>
      <w:r w:rsidRPr="006F1E1C">
        <w:rPr>
          <w:rFonts w:cs="Times New Roman"/>
          <w:color w:val="000000" w:themeColor="text1"/>
          <w:szCs w:val="28"/>
        </w:rPr>
        <w:t>that</w:t>
      </w:r>
      <w:r>
        <w:rPr>
          <w:rFonts w:cs="Times New Roman"/>
          <w:color w:val="000000" w:themeColor="text1"/>
          <w:szCs w:val="28"/>
        </w:rPr>
        <w:t xml:space="preserve"> came to be understood</w:t>
      </w:r>
      <w:r w:rsidRPr="00654FAA">
        <w:rPr>
          <w:rFonts w:cs="Times New Roman"/>
          <w:color w:val="000000" w:themeColor="text1"/>
          <w:szCs w:val="28"/>
        </w:rPr>
        <w:t xml:space="preserve"> </w:t>
      </w:r>
      <w:r>
        <w:rPr>
          <w:rFonts w:cs="Times New Roman"/>
          <w:color w:val="000000" w:themeColor="text1"/>
          <w:szCs w:val="28"/>
        </w:rPr>
        <w:t>in later centuries</w:t>
      </w:r>
      <w:r w:rsidRPr="00D04995">
        <w:rPr>
          <w:rFonts w:cs="Times New Roman"/>
          <w:color w:val="000000" w:themeColor="text1"/>
          <w:szCs w:val="28"/>
        </w:rPr>
        <w:t xml:space="preserve">, or as it is today. </w:t>
      </w:r>
    </w:p>
    <w:p w14:paraId="76427E69" w14:textId="0688D8D6" w:rsidR="00FE3E31" w:rsidRPr="00D04995" w:rsidRDefault="00FE3E31" w:rsidP="00E64494">
      <w:pPr>
        <w:spacing w:line="240" w:lineRule="auto"/>
        <w:ind w:firstLine="0"/>
        <w:contextualSpacing/>
        <w:jc w:val="both"/>
        <w:rPr>
          <w:rFonts w:cs="Times New Roman"/>
          <w:color w:val="000000" w:themeColor="text1"/>
          <w:szCs w:val="28"/>
        </w:rPr>
      </w:pPr>
      <w:r w:rsidRPr="00D04995">
        <w:rPr>
          <w:color w:val="000000" w:themeColor="text1"/>
          <w:szCs w:val="28"/>
        </w:rPr>
        <w:t>Suddhodana had two wives, Mah</w:t>
      </w:r>
      <w:r w:rsidRPr="00D04995">
        <w:rPr>
          <w:rFonts w:cs="Times New Roman"/>
          <w:color w:val="000000" w:themeColor="text1"/>
        </w:rPr>
        <w:t>ā</w:t>
      </w:r>
      <w:r w:rsidRPr="00D04995">
        <w:rPr>
          <w:color w:val="000000" w:themeColor="text1"/>
          <w:szCs w:val="28"/>
        </w:rPr>
        <w:t>m</w:t>
      </w:r>
      <w:r w:rsidRPr="00D04995">
        <w:rPr>
          <w:rFonts w:cs="Times New Roman"/>
          <w:color w:val="000000" w:themeColor="text1"/>
        </w:rPr>
        <w:t>ā</w:t>
      </w:r>
      <w:r w:rsidRPr="00D04995">
        <w:rPr>
          <w:color w:val="000000" w:themeColor="text1"/>
          <w:szCs w:val="28"/>
        </w:rPr>
        <w:t>y</w:t>
      </w:r>
      <w:r w:rsidRPr="00D04995">
        <w:rPr>
          <w:rFonts w:cs="Times New Roman"/>
          <w:color w:val="000000" w:themeColor="text1"/>
        </w:rPr>
        <w:t>ā</w:t>
      </w:r>
      <w:r w:rsidRPr="00D04995">
        <w:rPr>
          <w:color w:val="000000" w:themeColor="text1"/>
          <w:szCs w:val="28"/>
        </w:rPr>
        <w:t>, Gotama’s mother, and her sister Mah</w:t>
      </w:r>
      <w:r w:rsidRPr="00D04995">
        <w:rPr>
          <w:rFonts w:cs="Times New Roman"/>
          <w:color w:val="000000" w:themeColor="text1"/>
        </w:rPr>
        <w:t>ā</w:t>
      </w:r>
      <w:r w:rsidRPr="00D04995">
        <w:rPr>
          <w:color w:val="000000" w:themeColor="text1"/>
          <w:szCs w:val="28"/>
        </w:rPr>
        <w:t>paj</w:t>
      </w:r>
      <w:r w:rsidRPr="00D04995">
        <w:rPr>
          <w:rFonts w:cs="Times New Roman"/>
          <w:color w:val="000000" w:themeColor="text1"/>
        </w:rPr>
        <w:t>ā</w:t>
      </w:r>
      <w:r w:rsidRPr="00D04995">
        <w:rPr>
          <w:color w:val="000000" w:themeColor="text1"/>
          <w:szCs w:val="28"/>
        </w:rPr>
        <w:t>pat</w:t>
      </w:r>
      <w:r w:rsidRPr="00D04995">
        <w:rPr>
          <w:rFonts w:cs="Times New Roman"/>
          <w:color w:val="000000" w:themeColor="text1"/>
        </w:rPr>
        <w:t>ī</w:t>
      </w:r>
      <w:r w:rsidRPr="00D04995">
        <w:rPr>
          <w:color w:val="000000" w:themeColor="text1"/>
          <w:szCs w:val="28"/>
        </w:rPr>
        <w:t xml:space="preserve"> </w:t>
      </w:r>
      <w:proofErr w:type="gramStart"/>
      <w:r w:rsidRPr="00D04995">
        <w:rPr>
          <w:color w:val="000000" w:themeColor="text1"/>
          <w:szCs w:val="28"/>
        </w:rPr>
        <w:t>Gotam</w:t>
      </w:r>
      <w:r w:rsidRPr="00D04995">
        <w:rPr>
          <w:rFonts w:cs="Times New Roman"/>
          <w:color w:val="000000" w:themeColor="text1"/>
        </w:rPr>
        <w:t>ī</w:t>
      </w:r>
      <w:r w:rsidRPr="00D04995">
        <w:rPr>
          <w:color w:val="000000" w:themeColor="text1"/>
          <w:szCs w:val="28"/>
        </w:rPr>
        <w:t>,</w:t>
      </w:r>
      <w:proofErr w:type="gramEnd"/>
      <w:r w:rsidRPr="00D04995">
        <w:rPr>
          <w:color w:val="000000" w:themeColor="text1"/>
          <w:szCs w:val="28"/>
        </w:rPr>
        <w:t xml:space="preserve"> although whether they were co-wives or he married the latter after the death of the former cannot be determined. </w:t>
      </w:r>
      <w:r w:rsidRPr="00017654">
        <w:rPr>
          <w:color w:val="000000" w:themeColor="text1"/>
          <w:szCs w:val="28"/>
        </w:rPr>
        <w:t>Sororate</w:t>
      </w:r>
      <w:r w:rsidRPr="00CB23E3">
        <w:rPr>
          <w:color w:val="FF0000"/>
          <w:szCs w:val="28"/>
        </w:rPr>
        <w:t xml:space="preserve"> </w:t>
      </w:r>
      <w:r w:rsidRPr="008F78FE">
        <w:rPr>
          <w:color w:val="000000" w:themeColor="text1"/>
          <w:szCs w:val="28"/>
        </w:rPr>
        <w:t>marriages</w:t>
      </w:r>
      <w:r w:rsidRPr="00CB23E3">
        <w:rPr>
          <w:color w:val="FF0000"/>
          <w:szCs w:val="28"/>
        </w:rPr>
        <w:t xml:space="preserve"> </w:t>
      </w:r>
      <w:r w:rsidRPr="00D04995">
        <w:rPr>
          <w:color w:val="000000" w:themeColor="text1"/>
          <w:szCs w:val="28"/>
        </w:rPr>
        <w:t xml:space="preserve">were recognized in ancient India and are mentioned in later law books. </w:t>
      </w:r>
      <w:r w:rsidRPr="00D04995">
        <w:rPr>
          <w:rFonts w:cs="Times New Roman"/>
          <w:color w:val="000000" w:themeColor="text1"/>
          <w:szCs w:val="28"/>
        </w:rPr>
        <w:t xml:space="preserve">The second part of Mahāmāyā’s name has given rise to a particularly uninformed theory. While </w:t>
      </w:r>
      <w:r w:rsidRPr="00D04995">
        <w:rPr>
          <w:rFonts w:cs="Times New Roman"/>
          <w:i/>
          <w:color w:val="000000" w:themeColor="text1"/>
          <w:szCs w:val="28"/>
        </w:rPr>
        <w:t>mahā</w:t>
      </w:r>
      <w:r w:rsidRPr="00D04995">
        <w:rPr>
          <w:rFonts w:cs="Times New Roman"/>
          <w:color w:val="000000" w:themeColor="text1"/>
          <w:szCs w:val="28"/>
        </w:rPr>
        <w:t xml:space="preserve"> means ‘great’, </w:t>
      </w:r>
      <w:r w:rsidRPr="00D04995">
        <w:rPr>
          <w:rFonts w:cs="Times New Roman"/>
          <w:i/>
          <w:color w:val="000000" w:themeColor="text1"/>
          <w:szCs w:val="28"/>
        </w:rPr>
        <w:t>māyā</w:t>
      </w:r>
      <w:r w:rsidRPr="00D04995">
        <w:rPr>
          <w:rFonts w:cs="Times New Roman"/>
          <w:color w:val="000000" w:themeColor="text1"/>
          <w:szCs w:val="28"/>
        </w:rPr>
        <w:t xml:space="preserve"> is widely known to mean illusion, and the theory is that her name is evidence of a</w:t>
      </w:r>
      <w:r>
        <w:rPr>
          <w:rFonts w:cs="Times New Roman"/>
          <w:color w:val="000000" w:themeColor="text1"/>
          <w:szCs w:val="28"/>
        </w:rPr>
        <w:t xml:space="preserve"> connection</w:t>
      </w:r>
      <w:r w:rsidRPr="00D04995">
        <w:rPr>
          <w:rFonts w:cs="Times New Roman"/>
          <w:color w:val="000000" w:themeColor="text1"/>
          <w:szCs w:val="28"/>
        </w:rPr>
        <w:t xml:space="preserve"> between Buddhism and Adv</w:t>
      </w:r>
      <w:r>
        <w:rPr>
          <w:rFonts w:cs="Times New Roman"/>
          <w:color w:val="000000" w:themeColor="text1"/>
          <w:szCs w:val="28"/>
        </w:rPr>
        <w:t>a</w:t>
      </w:r>
      <w:r w:rsidRPr="00D04995">
        <w:rPr>
          <w:rFonts w:cs="Times New Roman"/>
          <w:color w:val="000000" w:themeColor="text1"/>
          <w:szCs w:val="28"/>
        </w:rPr>
        <w:t xml:space="preserve">ita Vedānta with its concept that what </w:t>
      </w:r>
      <w:r>
        <w:rPr>
          <w:rFonts w:cs="Times New Roman"/>
          <w:color w:val="000000" w:themeColor="text1"/>
          <w:szCs w:val="28"/>
        </w:rPr>
        <w:t>is</w:t>
      </w:r>
      <w:r w:rsidRPr="00D04995">
        <w:rPr>
          <w:rFonts w:cs="Times New Roman"/>
          <w:color w:val="000000" w:themeColor="text1"/>
          <w:szCs w:val="28"/>
        </w:rPr>
        <w:t xml:space="preserve"> take</w:t>
      </w:r>
      <w:r>
        <w:rPr>
          <w:rFonts w:cs="Times New Roman"/>
          <w:color w:val="000000" w:themeColor="text1"/>
          <w:szCs w:val="28"/>
        </w:rPr>
        <w:t>n</w:t>
      </w:r>
      <w:r w:rsidRPr="00D04995">
        <w:rPr>
          <w:rFonts w:cs="Times New Roman"/>
          <w:color w:val="000000" w:themeColor="text1"/>
          <w:szCs w:val="28"/>
        </w:rPr>
        <w:t xml:space="preserve"> to be real is actually just an illusion. However, several early meanings of </w:t>
      </w:r>
      <w:r w:rsidRPr="00D04995">
        <w:rPr>
          <w:rFonts w:cs="Times New Roman"/>
          <w:i/>
          <w:color w:val="000000" w:themeColor="text1"/>
          <w:szCs w:val="28"/>
        </w:rPr>
        <w:t>māyā</w:t>
      </w:r>
      <w:r w:rsidRPr="00D04995">
        <w:rPr>
          <w:rFonts w:cs="Times New Roman"/>
          <w:color w:val="000000" w:themeColor="text1"/>
          <w:szCs w:val="28"/>
        </w:rPr>
        <w:t xml:space="preserve"> include ‘wisdom’, ‘extraordinary’ and ‘supernatural power’, any one of which would have been unremarkable as part of a girl’s name, especially one coming from </w:t>
      </w:r>
      <w:r w:rsidRPr="00D04995">
        <w:rPr>
          <w:rFonts w:cs="Times New Roman"/>
          <w:color w:val="000000" w:themeColor="text1"/>
          <w:szCs w:val="28"/>
        </w:rPr>
        <w:lastRenderedPageBreak/>
        <w:t xml:space="preserve">an elite family. Only later did ‘illusion’ become the primary meaning of </w:t>
      </w:r>
      <w:r w:rsidRPr="00D04995">
        <w:rPr>
          <w:rFonts w:cs="Times New Roman"/>
          <w:i/>
          <w:color w:val="000000" w:themeColor="text1"/>
          <w:szCs w:val="28"/>
        </w:rPr>
        <w:t>māyā</w:t>
      </w:r>
      <w:r w:rsidRPr="00D04995">
        <w:rPr>
          <w:rFonts w:cs="Times New Roman"/>
          <w:color w:val="000000" w:themeColor="text1"/>
          <w:szCs w:val="28"/>
        </w:rPr>
        <w:t xml:space="preserve">. </w:t>
      </w:r>
      <w:r w:rsidRPr="00D04995">
        <w:rPr>
          <w:rStyle w:val="FootnoteReference"/>
          <w:rFonts w:cs="Times New Roman"/>
          <w:color w:val="000000" w:themeColor="text1"/>
          <w:szCs w:val="28"/>
        </w:rPr>
        <w:footnoteReference w:id="162"/>
      </w:r>
      <w:r w:rsidRPr="00D04995">
        <w:rPr>
          <w:rFonts w:cs="Times New Roman"/>
          <w:color w:val="000000" w:themeColor="text1"/>
          <w:szCs w:val="28"/>
        </w:rPr>
        <w:t xml:space="preserve"> </w:t>
      </w:r>
    </w:p>
    <w:p w14:paraId="216E2E6E" w14:textId="64FB62C9" w:rsidR="00FE3E31" w:rsidRPr="00810143" w:rsidRDefault="00FE3E31" w:rsidP="00E64494">
      <w:pPr>
        <w:spacing w:line="240" w:lineRule="auto"/>
        <w:ind w:firstLine="0"/>
        <w:contextualSpacing/>
        <w:jc w:val="both"/>
        <w:rPr>
          <w:rFonts w:cs="Times New Roman"/>
          <w:color w:val="FF0000"/>
          <w:szCs w:val="28"/>
        </w:rPr>
      </w:pPr>
      <w:r w:rsidRPr="00D04995">
        <w:rPr>
          <w:rFonts w:cs="Times New Roman"/>
          <w:color w:val="000000" w:themeColor="text1"/>
          <w:szCs w:val="28"/>
        </w:rPr>
        <w:t xml:space="preserve">      It is also worth noting </w:t>
      </w:r>
      <w:r w:rsidRPr="00D04995">
        <w:rPr>
          <w:rFonts w:cs="Times New Roman"/>
          <w:color w:val="000000" w:themeColor="text1"/>
          <w:szCs w:val="28"/>
          <w:lang w:val="en-US"/>
        </w:rPr>
        <w:t xml:space="preserve">that Suddhodana gets only five brief </w:t>
      </w:r>
      <w:r>
        <w:rPr>
          <w:rFonts w:cs="Times New Roman"/>
          <w:color w:val="000000" w:themeColor="text1"/>
          <w:szCs w:val="28"/>
          <w:lang w:val="en-US"/>
        </w:rPr>
        <w:t>mentions</w:t>
      </w:r>
      <w:r w:rsidRPr="00CA4F91">
        <w:rPr>
          <w:rFonts w:cs="Times New Roman"/>
          <w:color w:val="000000" w:themeColor="text1"/>
          <w:szCs w:val="28"/>
          <w:lang w:val="en-US"/>
        </w:rPr>
        <w:t xml:space="preserve"> in the Tipitaka</w:t>
      </w:r>
      <w:r>
        <w:rPr>
          <w:rFonts w:cs="Times New Roman"/>
          <w:color w:val="000000" w:themeColor="text1"/>
          <w:szCs w:val="28"/>
          <w:lang w:val="en-US"/>
        </w:rPr>
        <w:t>.</w:t>
      </w:r>
      <w:r>
        <w:rPr>
          <w:rStyle w:val="FootnoteReference"/>
          <w:rFonts w:cs="Times New Roman"/>
          <w:szCs w:val="28"/>
          <w:lang w:val="en-US"/>
        </w:rPr>
        <w:footnoteReference w:id="163"/>
      </w:r>
      <w:r>
        <w:rPr>
          <w:rStyle w:val="FootnoteReference"/>
          <w:color w:val="000000" w:themeColor="text1"/>
          <w:szCs w:val="28"/>
        </w:rPr>
        <w:t xml:space="preserve"> </w:t>
      </w:r>
      <w:r>
        <w:rPr>
          <w:rFonts w:cs="Times New Roman"/>
          <w:color w:val="000000" w:themeColor="text1"/>
          <w:szCs w:val="28"/>
          <w:lang w:val="en-US"/>
        </w:rPr>
        <w:t>Other than him, t</w:t>
      </w:r>
      <w:r w:rsidRPr="00654FAA">
        <w:rPr>
          <w:rFonts w:cs="Times New Roman"/>
          <w:color w:val="000000" w:themeColor="text1"/>
          <w:szCs w:val="28"/>
          <w:lang w:val="en-US"/>
        </w:rPr>
        <w:t>he o</w:t>
      </w:r>
      <w:r>
        <w:rPr>
          <w:rFonts w:cs="Times New Roman"/>
          <w:color w:val="000000" w:themeColor="text1"/>
          <w:szCs w:val="28"/>
          <w:lang w:val="en-US"/>
        </w:rPr>
        <w:t xml:space="preserve">nly person mentioned as </w:t>
      </w:r>
      <w:r w:rsidRPr="00654FAA">
        <w:rPr>
          <w:rFonts w:cs="Times New Roman"/>
          <w:color w:val="000000" w:themeColor="text1"/>
          <w:szCs w:val="28"/>
          <w:lang w:val="en-US"/>
        </w:rPr>
        <w:t>being a Sakyan chief is Bhaddiya</w:t>
      </w:r>
      <w:r>
        <w:rPr>
          <w:rFonts w:cs="Times New Roman"/>
          <w:color w:val="000000" w:themeColor="text1"/>
          <w:szCs w:val="28"/>
          <w:lang w:val="en-US"/>
        </w:rPr>
        <w:t>.</w:t>
      </w:r>
      <w:r>
        <w:rPr>
          <w:rStyle w:val="FootnoteReference"/>
          <w:rFonts w:cs="Times New Roman"/>
          <w:szCs w:val="28"/>
          <w:lang w:val="en-US"/>
        </w:rPr>
        <w:t xml:space="preserve"> </w:t>
      </w:r>
      <w:r w:rsidRPr="00D35F89">
        <w:rPr>
          <w:rFonts w:cs="Times New Roman"/>
          <w:color w:val="000000" w:themeColor="text1"/>
          <w:szCs w:val="28"/>
          <w:lang w:val="en-US"/>
        </w:rPr>
        <w:t>After bec</w:t>
      </w:r>
      <w:r>
        <w:rPr>
          <w:rFonts w:cs="Times New Roman"/>
          <w:color w:val="000000" w:themeColor="text1"/>
          <w:szCs w:val="28"/>
          <w:lang w:val="en-US"/>
        </w:rPr>
        <w:t xml:space="preserve">oming </w:t>
      </w:r>
      <w:r w:rsidRPr="00D35F89">
        <w:rPr>
          <w:rFonts w:cs="Times New Roman"/>
          <w:color w:val="000000" w:themeColor="text1"/>
          <w:szCs w:val="28"/>
          <w:lang w:val="en-US"/>
        </w:rPr>
        <w:t>a monk</w:t>
      </w:r>
      <w:r>
        <w:rPr>
          <w:rFonts w:cs="Times New Roman"/>
          <w:color w:val="000000" w:themeColor="text1"/>
          <w:szCs w:val="28"/>
          <w:lang w:val="en-US"/>
        </w:rPr>
        <w:t>,</w:t>
      </w:r>
      <w:r w:rsidRPr="00D35F89">
        <w:rPr>
          <w:rFonts w:cs="Times New Roman"/>
          <w:color w:val="000000" w:themeColor="text1"/>
          <w:szCs w:val="28"/>
          <w:lang w:val="en-US"/>
        </w:rPr>
        <w:t xml:space="preserve"> </w:t>
      </w:r>
      <w:r>
        <w:rPr>
          <w:rFonts w:cs="Times New Roman"/>
          <w:color w:val="000000" w:themeColor="text1"/>
          <w:szCs w:val="28"/>
          <w:lang w:val="en-US"/>
        </w:rPr>
        <w:t>he</w:t>
      </w:r>
      <w:r w:rsidRPr="00D35F89">
        <w:rPr>
          <w:rFonts w:cs="Times New Roman"/>
          <w:color w:val="000000" w:themeColor="text1"/>
          <w:szCs w:val="28"/>
          <w:lang w:val="en-US"/>
        </w:rPr>
        <w:t xml:space="preserve"> </w:t>
      </w:r>
      <w:r>
        <w:rPr>
          <w:rFonts w:cs="Times New Roman"/>
          <w:color w:val="000000" w:themeColor="text1"/>
          <w:szCs w:val="28"/>
          <w:lang w:val="en-US"/>
        </w:rPr>
        <w:t xml:space="preserve">said that when he </w:t>
      </w:r>
      <w:r w:rsidRPr="00654FAA">
        <w:rPr>
          <w:rFonts w:cs="Times New Roman"/>
          <w:color w:val="000000" w:themeColor="text1"/>
          <w:szCs w:val="28"/>
          <w:lang w:val="en-US"/>
        </w:rPr>
        <w:t xml:space="preserve">was chief he lived in constant </w:t>
      </w:r>
      <w:r>
        <w:rPr>
          <w:rFonts w:cs="Times New Roman"/>
          <w:color w:val="000000" w:themeColor="text1"/>
          <w:szCs w:val="28"/>
          <w:lang w:val="en-US"/>
        </w:rPr>
        <w:t xml:space="preserve">anxiety </w:t>
      </w:r>
      <w:r w:rsidRPr="00654FAA">
        <w:rPr>
          <w:rFonts w:cs="Times New Roman"/>
          <w:color w:val="000000" w:themeColor="text1"/>
          <w:szCs w:val="28"/>
          <w:lang w:val="en-US"/>
        </w:rPr>
        <w:t xml:space="preserve">and had to have guards </w:t>
      </w:r>
      <w:r>
        <w:rPr>
          <w:rFonts w:cs="Times New Roman"/>
          <w:color w:val="000000" w:themeColor="text1"/>
          <w:szCs w:val="28"/>
          <w:lang w:val="en-US"/>
        </w:rPr>
        <w:t>both inside and outside his residence.</w:t>
      </w:r>
      <w:r>
        <w:rPr>
          <w:rStyle w:val="FootnoteReference"/>
          <w:rFonts w:cs="Times New Roman"/>
          <w:szCs w:val="28"/>
          <w:lang w:val="en-US"/>
        </w:rPr>
        <w:footnoteReference w:id="164"/>
      </w:r>
      <w:r>
        <w:rPr>
          <w:rFonts w:cs="Times New Roman"/>
          <w:color w:val="000000" w:themeColor="text1"/>
          <w:szCs w:val="28"/>
          <w:lang w:val="en-US"/>
        </w:rPr>
        <w:t xml:space="preserve"> </w:t>
      </w:r>
      <w:r w:rsidRPr="00091C9A">
        <w:rPr>
          <w:rFonts w:cs="Times New Roman"/>
          <w:color w:val="000000" w:themeColor="text1"/>
          <w:szCs w:val="28"/>
          <w:lang w:val="en-US"/>
        </w:rPr>
        <w:t>Sakyan politics</w:t>
      </w:r>
      <w:r>
        <w:rPr>
          <w:rFonts w:cs="Times New Roman"/>
          <w:color w:val="000000" w:themeColor="text1"/>
          <w:szCs w:val="28"/>
          <w:lang w:val="en-US"/>
        </w:rPr>
        <w:t>,</w:t>
      </w:r>
      <w:r w:rsidRPr="00091C9A">
        <w:rPr>
          <w:rFonts w:cs="Times New Roman"/>
          <w:color w:val="000000" w:themeColor="text1"/>
          <w:szCs w:val="28"/>
          <w:lang w:val="en-US"/>
        </w:rPr>
        <w:t xml:space="preserve"> </w:t>
      </w:r>
      <w:r>
        <w:rPr>
          <w:rFonts w:cs="Times New Roman"/>
          <w:color w:val="000000" w:themeColor="text1"/>
          <w:szCs w:val="28"/>
          <w:lang w:val="en-US"/>
        </w:rPr>
        <w:t xml:space="preserve">it seems, </w:t>
      </w:r>
      <w:r w:rsidRPr="00091C9A">
        <w:rPr>
          <w:rFonts w:cs="Times New Roman"/>
          <w:color w:val="000000" w:themeColor="text1"/>
          <w:szCs w:val="28"/>
          <w:lang w:val="en-US"/>
        </w:rPr>
        <w:t xml:space="preserve">could sometimes </w:t>
      </w:r>
      <w:r>
        <w:rPr>
          <w:rFonts w:cs="Times New Roman"/>
          <w:color w:val="000000" w:themeColor="text1"/>
          <w:szCs w:val="28"/>
          <w:lang w:val="en-US"/>
        </w:rPr>
        <w:t>be dangerous</w:t>
      </w:r>
      <w:r w:rsidRPr="00091C9A">
        <w:rPr>
          <w:rFonts w:cs="Times New Roman"/>
          <w:color w:val="000000" w:themeColor="text1"/>
          <w:szCs w:val="28"/>
          <w:lang w:val="en-US"/>
        </w:rPr>
        <w:t>.</w:t>
      </w:r>
      <w:r>
        <w:rPr>
          <w:rFonts w:cs="Times New Roman"/>
          <w:color w:val="000000" w:themeColor="text1"/>
          <w:szCs w:val="28"/>
          <w:u w:val="single"/>
          <w:lang w:val="en-US"/>
        </w:rPr>
        <w:t xml:space="preserve"> </w:t>
      </w:r>
    </w:p>
    <w:p w14:paraId="1AF7F3AD" w14:textId="4C07A71D" w:rsidR="00FE3E31" w:rsidRDefault="00FE3E31" w:rsidP="00DB7003">
      <w:pPr>
        <w:spacing w:line="240" w:lineRule="auto"/>
        <w:contextualSpacing/>
        <w:jc w:val="both"/>
        <w:rPr>
          <w:rFonts w:cs="Times New Roman"/>
          <w:szCs w:val="28"/>
          <w:lang w:val="en-US"/>
        </w:rPr>
      </w:pPr>
      <w:r w:rsidRPr="00784F69">
        <w:rPr>
          <w:rFonts w:cs="Times New Roman"/>
          <w:color w:val="000000" w:themeColor="text1"/>
          <w:szCs w:val="28"/>
          <w:lang w:val="en-US"/>
        </w:rPr>
        <w:t xml:space="preserve"> </w:t>
      </w:r>
      <w:proofErr w:type="gramStart"/>
      <w:r w:rsidRPr="00784F69">
        <w:rPr>
          <w:rFonts w:cs="Times New Roman"/>
          <w:color w:val="000000" w:themeColor="text1"/>
          <w:szCs w:val="28"/>
          <w:lang w:val="en-US"/>
        </w:rPr>
        <w:t xml:space="preserve">Other </w:t>
      </w:r>
      <w:r w:rsidRPr="00D04995">
        <w:rPr>
          <w:rFonts w:cs="Times New Roman"/>
          <w:color w:val="000000" w:themeColor="text1"/>
          <w:szCs w:val="28"/>
          <w:lang w:val="en-US"/>
        </w:rPr>
        <w:t xml:space="preserve">than </w:t>
      </w:r>
      <w:r w:rsidRPr="00784F69">
        <w:rPr>
          <w:rFonts w:cs="Times New Roman"/>
          <w:color w:val="000000" w:themeColor="text1"/>
          <w:szCs w:val="28"/>
          <w:lang w:val="en-US"/>
        </w:rPr>
        <w:t xml:space="preserve">giving birth to Gotama and dying seven days later, the Tipitaka records no other information about </w:t>
      </w:r>
      <w:r>
        <w:rPr>
          <w:rFonts w:cs="Times New Roman"/>
          <w:szCs w:val="28"/>
          <w:lang w:val="en-US"/>
        </w:rPr>
        <w:t>Mah</w:t>
      </w:r>
      <w:r w:rsidRPr="00B21F6E">
        <w:rPr>
          <w:rFonts w:cs="Times New Roman"/>
          <w:color w:val="000000"/>
          <w:szCs w:val="28"/>
        </w:rPr>
        <w:t>ā</w:t>
      </w:r>
      <w:r>
        <w:rPr>
          <w:rFonts w:cs="Times New Roman"/>
          <w:szCs w:val="28"/>
          <w:lang w:val="en-US"/>
        </w:rPr>
        <w:t>m</w:t>
      </w:r>
      <w:r w:rsidRPr="00B21F6E">
        <w:rPr>
          <w:rFonts w:cs="Times New Roman"/>
          <w:color w:val="000000"/>
          <w:szCs w:val="28"/>
        </w:rPr>
        <w:t>ā</w:t>
      </w:r>
      <w:r>
        <w:rPr>
          <w:rFonts w:cs="Times New Roman"/>
          <w:color w:val="000000"/>
          <w:szCs w:val="28"/>
        </w:rPr>
        <w:t>y</w:t>
      </w:r>
      <w:r w:rsidRPr="00AD1B12">
        <w:rPr>
          <w:rFonts w:cs="Times New Roman"/>
          <w:color w:val="000000" w:themeColor="text1"/>
        </w:rPr>
        <w:t>ā</w:t>
      </w:r>
      <w:r w:rsidRPr="00B21F6E">
        <w:rPr>
          <w:rFonts w:cs="Times New Roman"/>
          <w:szCs w:val="28"/>
          <w:lang w:val="en-US"/>
        </w:rPr>
        <w:t>.</w:t>
      </w:r>
      <w:proofErr w:type="gramEnd"/>
      <w:r w:rsidRPr="00B21F6E">
        <w:rPr>
          <w:rFonts w:cs="Times New Roman"/>
          <w:szCs w:val="28"/>
          <w:lang w:val="en-US"/>
        </w:rPr>
        <w:t xml:space="preserve"> It does</w:t>
      </w:r>
      <w:r>
        <w:rPr>
          <w:rFonts w:cs="Times New Roman"/>
          <w:szCs w:val="28"/>
          <w:lang w:val="en-US"/>
        </w:rPr>
        <w:t>,</w:t>
      </w:r>
      <w:r w:rsidRPr="00B21F6E">
        <w:rPr>
          <w:rFonts w:cs="Times New Roman"/>
          <w:szCs w:val="28"/>
          <w:lang w:val="en-US"/>
        </w:rPr>
        <w:t xml:space="preserve"> however</w:t>
      </w:r>
      <w:r>
        <w:rPr>
          <w:rFonts w:cs="Times New Roman"/>
          <w:szCs w:val="28"/>
          <w:lang w:val="en-US"/>
        </w:rPr>
        <w:t>,</w:t>
      </w:r>
      <w:r w:rsidRPr="00B21F6E">
        <w:rPr>
          <w:rFonts w:cs="Times New Roman"/>
          <w:szCs w:val="28"/>
          <w:lang w:val="en-US"/>
        </w:rPr>
        <w:t xml:space="preserve"> tell us a little more about </w:t>
      </w:r>
      <w:r>
        <w:rPr>
          <w:rFonts w:cs="Times New Roman"/>
          <w:szCs w:val="28"/>
          <w:lang w:val="en-US"/>
        </w:rPr>
        <w:t>his</w:t>
      </w:r>
      <w:r w:rsidRPr="00B21F6E">
        <w:rPr>
          <w:rFonts w:cs="Times New Roman"/>
          <w:szCs w:val="28"/>
          <w:lang w:val="en-US"/>
        </w:rPr>
        <w:t xml:space="preserve"> stepmother</w:t>
      </w:r>
      <w:r>
        <w:rPr>
          <w:rFonts w:cs="Times New Roman"/>
          <w:szCs w:val="28"/>
          <w:lang w:val="en-US"/>
        </w:rPr>
        <w:t xml:space="preserve">, </w:t>
      </w:r>
      <w:proofErr w:type="gramStart"/>
      <w:r w:rsidRPr="00B21F6E">
        <w:rPr>
          <w:rFonts w:cs="Times New Roman"/>
          <w:szCs w:val="28"/>
          <w:lang w:val="en-US"/>
        </w:rPr>
        <w:t>Mah</w:t>
      </w:r>
      <w:r w:rsidRPr="00B21F6E">
        <w:rPr>
          <w:rFonts w:cs="Times New Roman"/>
          <w:color w:val="000000"/>
          <w:szCs w:val="28"/>
        </w:rPr>
        <w:t>ā</w:t>
      </w:r>
      <w:r w:rsidRPr="00B21F6E">
        <w:rPr>
          <w:rFonts w:cs="Times New Roman"/>
          <w:szCs w:val="28"/>
          <w:lang w:val="en-US"/>
        </w:rPr>
        <w:t>paj</w:t>
      </w:r>
      <w:r w:rsidRPr="00B21F6E">
        <w:rPr>
          <w:rFonts w:cs="Times New Roman"/>
          <w:color w:val="000000"/>
          <w:szCs w:val="28"/>
        </w:rPr>
        <w:t>ā</w:t>
      </w:r>
      <w:r w:rsidRPr="00B21F6E">
        <w:rPr>
          <w:rFonts w:cs="Times New Roman"/>
          <w:szCs w:val="28"/>
          <w:lang w:val="en-US"/>
        </w:rPr>
        <w:t>pat</w:t>
      </w:r>
      <w:r w:rsidRPr="0076504B">
        <w:rPr>
          <w:rFonts w:cs="Times New Roman"/>
          <w:color w:val="FF0000"/>
          <w:szCs w:val="28"/>
        </w:rPr>
        <w:t>ī</w:t>
      </w:r>
      <w:r>
        <w:rPr>
          <w:rFonts w:cs="Times New Roman"/>
          <w:szCs w:val="28"/>
          <w:lang w:val="en-US"/>
        </w:rPr>
        <w:t xml:space="preserve"> </w:t>
      </w:r>
      <w:r w:rsidRPr="00B21F6E">
        <w:rPr>
          <w:rFonts w:cs="Times New Roman"/>
          <w:szCs w:val="28"/>
          <w:lang w:val="en-US"/>
        </w:rPr>
        <w:t xml:space="preserve"> Gotam</w:t>
      </w:r>
      <w:r w:rsidRPr="0076504B">
        <w:rPr>
          <w:rFonts w:cs="Times New Roman"/>
          <w:color w:val="FF0000"/>
          <w:szCs w:val="28"/>
        </w:rPr>
        <w:t>ī</w:t>
      </w:r>
      <w:proofErr w:type="gramEnd"/>
      <w:r w:rsidRPr="00B21F6E">
        <w:rPr>
          <w:rFonts w:cs="Times New Roman"/>
          <w:szCs w:val="28"/>
          <w:lang w:val="en-US"/>
        </w:rPr>
        <w:t xml:space="preserve">. “As his mother’s sister, she was his nurse, his </w:t>
      </w:r>
      <w:r w:rsidRPr="00B21F6E">
        <w:rPr>
          <w:rFonts w:cs="Times New Roman"/>
          <w:color w:val="000000"/>
          <w:szCs w:val="28"/>
          <w:lang w:val="en-US"/>
        </w:rPr>
        <w:t>stepmother</w:t>
      </w:r>
      <w:r w:rsidRPr="00B21F6E">
        <w:rPr>
          <w:rFonts w:cs="Times New Roman"/>
          <w:szCs w:val="28"/>
          <w:lang w:val="en-US"/>
        </w:rPr>
        <w:t>, the one who gave him milk. She suckled the Lord when his own mother died</w:t>
      </w:r>
      <w:r>
        <w:rPr>
          <w:rFonts w:cs="Times New Roman"/>
          <w:szCs w:val="28"/>
          <w:lang w:val="en-US"/>
        </w:rPr>
        <w:t>”.</w:t>
      </w:r>
      <w:r>
        <w:rPr>
          <w:rStyle w:val="FootnoteReference"/>
          <w:rFonts w:cs="Times New Roman"/>
          <w:szCs w:val="28"/>
          <w:lang w:val="en-US"/>
        </w:rPr>
        <w:footnoteReference w:id="165"/>
      </w:r>
      <w:r>
        <w:rPr>
          <w:rFonts w:cs="Times New Roman"/>
          <w:szCs w:val="28"/>
          <w:lang w:val="en-US"/>
        </w:rPr>
        <w:t xml:space="preserve"> </w:t>
      </w:r>
      <w:r>
        <w:rPr>
          <w:rStyle w:val="FootnoteReference"/>
          <w:color w:val="000000"/>
          <w:szCs w:val="28"/>
        </w:rPr>
        <w:t xml:space="preserve"> </w:t>
      </w:r>
      <w:r>
        <w:rPr>
          <w:color w:val="000000"/>
          <w:szCs w:val="28"/>
        </w:rPr>
        <w:t xml:space="preserve">Later, she became a nun which will be further discussed in Chapter </w:t>
      </w:r>
      <w:r>
        <w:rPr>
          <w:rFonts w:cs="Times New Roman"/>
          <w:szCs w:val="28"/>
          <w:lang w:val="en-US"/>
        </w:rPr>
        <w:t xml:space="preserve">10.  </w:t>
      </w:r>
      <w:r w:rsidRPr="00B21F6E">
        <w:rPr>
          <w:rFonts w:cs="Times New Roman"/>
          <w:szCs w:val="28"/>
          <w:lang w:val="en-US"/>
        </w:rPr>
        <w:t xml:space="preserve"> </w:t>
      </w:r>
      <w:r>
        <w:rPr>
          <w:rFonts w:cs="Times New Roman"/>
          <w:szCs w:val="28"/>
          <w:lang w:val="en-US"/>
        </w:rPr>
        <w:t xml:space="preserve">  </w:t>
      </w:r>
      <w:r>
        <w:rPr>
          <w:rFonts w:cs="Times New Roman"/>
          <w:color w:val="FF0000"/>
          <w:szCs w:val="28"/>
          <w:lang w:val="en-US"/>
        </w:rPr>
        <w:t xml:space="preserve"> </w:t>
      </w:r>
    </w:p>
    <w:p w14:paraId="07922ECF" w14:textId="2C698412" w:rsidR="00FE3E31" w:rsidRPr="00D04995" w:rsidRDefault="00FE3E31" w:rsidP="00DB7003">
      <w:pPr>
        <w:spacing w:line="240" w:lineRule="auto"/>
        <w:contextualSpacing/>
        <w:jc w:val="both"/>
        <w:rPr>
          <w:rFonts w:cs="Times New Roman"/>
          <w:color w:val="000000" w:themeColor="text1"/>
          <w:szCs w:val="28"/>
        </w:rPr>
      </w:pPr>
      <w:r w:rsidRPr="00582C1A">
        <w:rPr>
          <w:rFonts w:cs="Times New Roman"/>
          <w:color w:val="000000"/>
          <w:szCs w:val="28"/>
        </w:rPr>
        <w:t>Neither the Tipitaka</w:t>
      </w:r>
      <w:r>
        <w:rPr>
          <w:rFonts w:cs="Times New Roman"/>
          <w:color w:val="000000"/>
          <w:szCs w:val="28"/>
        </w:rPr>
        <w:t xml:space="preserve"> nor e</w:t>
      </w:r>
      <w:r w:rsidRPr="006C384B">
        <w:rPr>
          <w:rFonts w:cs="Times New Roman"/>
          <w:color w:val="000000"/>
          <w:szCs w:val="28"/>
        </w:rPr>
        <w:t>arly tradition mention</w:t>
      </w:r>
      <w:r>
        <w:rPr>
          <w:rFonts w:cs="Times New Roman"/>
          <w:color w:val="000000"/>
          <w:szCs w:val="28"/>
        </w:rPr>
        <w:t>s</w:t>
      </w:r>
      <w:r w:rsidRPr="006C384B">
        <w:rPr>
          <w:rFonts w:cs="Times New Roman"/>
          <w:color w:val="000000"/>
          <w:szCs w:val="28"/>
        </w:rPr>
        <w:t xml:space="preserve"> Gotama havi</w:t>
      </w:r>
      <w:r>
        <w:rPr>
          <w:rFonts w:cs="Times New Roman"/>
          <w:color w:val="000000"/>
          <w:szCs w:val="28"/>
        </w:rPr>
        <w:t xml:space="preserve">ng any brothers or sisters, but </w:t>
      </w:r>
      <w:r w:rsidRPr="006C384B">
        <w:rPr>
          <w:rFonts w:cs="Times New Roman"/>
          <w:color w:val="000000"/>
          <w:szCs w:val="28"/>
        </w:rPr>
        <w:t>the Tipitaka does refer to six of his half-brothers and cousins. Ānanda, Anuru</w:t>
      </w:r>
      <w:r>
        <w:rPr>
          <w:rFonts w:cs="Times New Roman"/>
          <w:color w:val="000000"/>
          <w:szCs w:val="28"/>
        </w:rPr>
        <w:t>d</w:t>
      </w:r>
      <w:r w:rsidRPr="006C384B">
        <w:rPr>
          <w:rFonts w:cs="Times New Roman"/>
          <w:color w:val="000000"/>
          <w:szCs w:val="28"/>
        </w:rPr>
        <w:t>dha and Mahānāma were sons of his father’s brother</w:t>
      </w:r>
      <w:r>
        <w:rPr>
          <w:rFonts w:cs="Times New Roman"/>
          <w:color w:val="000000"/>
          <w:szCs w:val="28"/>
        </w:rPr>
        <w:t>;</w:t>
      </w:r>
      <w:r w:rsidRPr="006C384B">
        <w:rPr>
          <w:rFonts w:cs="Times New Roman"/>
          <w:color w:val="000000"/>
          <w:szCs w:val="28"/>
        </w:rPr>
        <w:t xml:space="preserve"> Devadatta was the son of his mother’s brother</w:t>
      </w:r>
      <w:r>
        <w:rPr>
          <w:rFonts w:cs="Times New Roman"/>
          <w:color w:val="000000"/>
          <w:szCs w:val="28"/>
        </w:rPr>
        <w:t>;</w:t>
      </w:r>
      <w:r w:rsidRPr="006C384B">
        <w:rPr>
          <w:rFonts w:cs="Times New Roman"/>
          <w:color w:val="000000"/>
          <w:szCs w:val="28"/>
        </w:rPr>
        <w:t xml:space="preserve"> Tissa was the son of his father’s sister (</w:t>
      </w:r>
      <w:bookmarkStart w:id="18" w:name="_Hlk56062914"/>
      <w:r w:rsidRPr="006C384B">
        <w:rPr>
          <w:rFonts w:cs="Times New Roman"/>
          <w:i/>
          <w:color w:val="000000"/>
          <w:szCs w:val="28"/>
        </w:rPr>
        <w:t>pitucch</w:t>
      </w:r>
      <w:bookmarkEnd w:id="18"/>
      <w:r w:rsidRPr="006C384B">
        <w:rPr>
          <w:rFonts w:cs="Times New Roman"/>
          <w:i/>
          <w:color w:val="000000"/>
          <w:szCs w:val="28"/>
        </w:rPr>
        <w:t>āputta</w:t>
      </w:r>
      <w:r w:rsidRPr="006C384B">
        <w:rPr>
          <w:rFonts w:cs="Times New Roman"/>
          <w:color w:val="000000"/>
          <w:szCs w:val="28"/>
        </w:rPr>
        <w:t>)</w:t>
      </w:r>
      <w:r>
        <w:rPr>
          <w:rFonts w:cs="Times New Roman"/>
          <w:color w:val="000000"/>
          <w:szCs w:val="28"/>
        </w:rPr>
        <w:t>;</w:t>
      </w:r>
      <w:r w:rsidRPr="006C384B">
        <w:rPr>
          <w:rFonts w:cs="Times New Roman"/>
          <w:color w:val="000000"/>
          <w:szCs w:val="28"/>
        </w:rPr>
        <w:t xml:space="preserve"> and Nanda was the son of his father’s second wife Mahāpajāpat</w:t>
      </w:r>
      <w:r w:rsidRPr="0076504B">
        <w:rPr>
          <w:rFonts w:cs="Times New Roman"/>
          <w:color w:val="FF0000"/>
          <w:szCs w:val="28"/>
        </w:rPr>
        <w:t>ī</w:t>
      </w:r>
      <w:r>
        <w:rPr>
          <w:rFonts w:cs="Times New Roman"/>
          <w:color w:val="000000"/>
          <w:szCs w:val="28"/>
        </w:rPr>
        <w:t xml:space="preserve"> </w:t>
      </w:r>
      <w:proofErr w:type="gramStart"/>
      <w:r w:rsidRPr="006C384B">
        <w:rPr>
          <w:rFonts w:cs="Times New Roman"/>
          <w:color w:val="000000"/>
          <w:szCs w:val="28"/>
        </w:rPr>
        <w:t>Gotam</w:t>
      </w:r>
      <w:r w:rsidRPr="0076504B">
        <w:rPr>
          <w:rFonts w:cs="Times New Roman"/>
          <w:color w:val="FF0000"/>
          <w:szCs w:val="28"/>
        </w:rPr>
        <w:t>ī</w:t>
      </w:r>
      <w:r>
        <w:rPr>
          <w:rFonts w:cs="Times New Roman"/>
          <w:color w:val="000000"/>
          <w:szCs w:val="28"/>
        </w:rPr>
        <w:t xml:space="preserve"> </w:t>
      </w:r>
      <w:r w:rsidRPr="006C384B">
        <w:rPr>
          <w:rFonts w:cs="Times New Roman"/>
          <w:color w:val="000000"/>
          <w:szCs w:val="28"/>
        </w:rPr>
        <w:t xml:space="preserve"> (</w:t>
      </w:r>
      <w:bookmarkStart w:id="19" w:name="_Hlk56062929"/>
      <w:proofErr w:type="gramEnd"/>
      <w:r w:rsidRPr="006C384B">
        <w:rPr>
          <w:rFonts w:cs="Times New Roman"/>
          <w:i/>
          <w:color w:val="000000"/>
          <w:szCs w:val="28"/>
        </w:rPr>
        <w:t>mātucch</w:t>
      </w:r>
      <w:bookmarkEnd w:id="19"/>
      <w:r w:rsidRPr="006C384B">
        <w:rPr>
          <w:rFonts w:cs="Times New Roman"/>
          <w:i/>
          <w:color w:val="000000"/>
          <w:szCs w:val="28"/>
        </w:rPr>
        <w:t>āputta</w:t>
      </w:r>
      <w:r w:rsidRPr="006C384B">
        <w:rPr>
          <w:rFonts w:cs="Times New Roman"/>
          <w:color w:val="000000"/>
          <w:szCs w:val="28"/>
        </w:rPr>
        <w:t xml:space="preserve">). </w:t>
      </w:r>
      <w:r>
        <w:rPr>
          <w:rFonts w:cs="Times New Roman"/>
          <w:color w:val="000000"/>
          <w:szCs w:val="28"/>
        </w:rPr>
        <w:t xml:space="preserve">The </w:t>
      </w:r>
      <w:r w:rsidRPr="00344CC4">
        <w:rPr>
          <w:rFonts w:cs="Times New Roman"/>
          <w:i/>
          <w:color w:val="000000"/>
          <w:szCs w:val="28"/>
        </w:rPr>
        <w:t>M</w:t>
      </w:r>
      <w:r>
        <w:rPr>
          <w:rFonts w:cs="Times New Roman"/>
          <w:i/>
          <w:color w:val="000000"/>
          <w:szCs w:val="28"/>
        </w:rPr>
        <w:t>a</w:t>
      </w:r>
      <w:r w:rsidRPr="00344CC4">
        <w:rPr>
          <w:rFonts w:cs="Times New Roman"/>
          <w:i/>
          <w:color w:val="000000"/>
          <w:szCs w:val="28"/>
        </w:rPr>
        <w:t>narathap</w:t>
      </w:r>
      <w:r w:rsidRPr="00344CC4">
        <w:rPr>
          <w:rFonts w:cs="Times New Roman"/>
          <w:i/>
          <w:color w:val="000000" w:themeColor="text1"/>
          <w:szCs w:val="28"/>
        </w:rPr>
        <w:t>ū</w:t>
      </w:r>
      <w:r w:rsidRPr="00344CC4">
        <w:rPr>
          <w:rFonts w:cs="Times New Roman"/>
          <w:i/>
          <w:color w:val="000000"/>
          <w:szCs w:val="28"/>
        </w:rPr>
        <w:t>raṇi</w:t>
      </w:r>
      <w:r>
        <w:rPr>
          <w:rFonts w:cs="Times New Roman"/>
          <w:color w:val="000000"/>
          <w:szCs w:val="28"/>
        </w:rPr>
        <w:t xml:space="preserve"> also mentions a half-sister named Nand</w:t>
      </w:r>
      <w:r w:rsidRPr="006C384B">
        <w:rPr>
          <w:rFonts w:cs="Times New Roman"/>
          <w:color w:val="000000"/>
          <w:szCs w:val="28"/>
        </w:rPr>
        <w:t>ā</w:t>
      </w:r>
      <w:r>
        <w:rPr>
          <w:rFonts w:cs="Times New Roman"/>
          <w:color w:val="000000"/>
          <w:szCs w:val="28"/>
        </w:rPr>
        <w:t xml:space="preserve">, possibly a sibling of Nanda. Several women so named are mentioned in the Tipitaka but it is </w:t>
      </w:r>
      <w:r w:rsidRPr="00D04995">
        <w:rPr>
          <w:rFonts w:cs="Times New Roman"/>
          <w:color w:val="000000" w:themeColor="text1"/>
          <w:szCs w:val="28"/>
        </w:rPr>
        <w:t>not clear which of them, if any, were related to Gotama. All these individuals eventually became monks except Mahānāma, and Nand</w:t>
      </w:r>
      <w:r w:rsidRPr="00C941B6">
        <w:rPr>
          <w:rFonts w:cs="Times New Roman"/>
          <w:color w:val="FF0000"/>
          <w:szCs w:val="28"/>
        </w:rPr>
        <w:t xml:space="preserve">ā, </w:t>
      </w:r>
      <w:r w:rsidRPr="00D04995">
        <w:rPr>
          <w:rFonts w:cs="Times New Roman"/>
          <w:color w:val="000000" w:themeColor="text1"/>
          <w:szCs w:val="28"/>
        </w:rPr>
        <w:t xml:space="preserve">who became a nun. </w:t>
      </w:r>
    </w:p>
    <w:p w14:paraId="354BF2CA" w14:textId="6F6DD6CA" w:rsidR="00FE3E31" w:rsidRPr="00D04995" w:rsidRDefault="00FE3E31" w:rsidP="00DB7003">
      <w:pPr>
        <w:spacing w:line="240" w:lineRule="auto"/>
        <w:contextualSpacing/>
        <w:jc w:val="both"/>
        <w:rPr>
          <w:rFonts w:cs="Times New Roman"/>
          <w:color w:val="000000" w:themeColor="text1"/>
          <w:szCs w:val="28"/>
          <w:lang w:val="en-US"/>
        </w:rPr>
      </w:pPr>
      <w:r w:rsidRPr="00D04995">
        <w:rPr>
          <w:rFonts w:cs="Times New Roman"/>
          <w:color w:val="000000" w:themeColor="text1"/>
          <w:szCs w:val="28"/>
        </w:rPr>
        <w:t>It is interesting to note that when the Buddha was talking to lay people, whether or not they were his disciples, he always addressed them as ‘householder’ (</w:t>
      </w:r>
      <w:r w:rsidRPr="00D04995">
        <w:rPr>
          <w:rFonts w:cs="Times New Roman"/>
          <w:i/>
          <w:color w:val="000000" w:themeColor="text1"/>
          <w:szCs w:val="28"/>
        </w:rPr>
        <w:t>gahapati</w:t>
      </w:r>
      <w:r w:rsidRPr="00D04995">
        <w:rPr>
          <w:rFonts w:cs="Times New Roman"/>
          <w:color w:val="000000" w:themeColor="text1"/>
          <w:szCs w:val="28"/>
        </w:rPr>
        <w:t>). When he was speaking with other ascetics he would usually use their clan names, and when speaking with royalty he normally used a title, i.e. king or prince.</w:t>
      </w:r>
      <w:r w:rsidRPr="00D04995">
        <w:rPr>
          <w:rStyle w:val="FootnoteReference"/>
          <w:rFonts w:cs="Times New Roman"/>
          <w:color w:val="000000" w:themeColor="text1"/>
          <w:szCs w:val="28"/>
        </w:rPr>
        <w:footnoteReference w:id="166"/>
      </w:r>
      <w:r w:rsidRPr="00D04995">
        <w:rPr>
          <w:rFonts w:cs="Times New Roman"/>
          <w:color w:val="000000" w:themeColor="text1"/>
          <w:szCs w:val="28"/>
        </w:rPr>
        <w:t xml:space="preserve"> When speaking </w:t>
      </w:r>
      <w:r w:rsidRPr="00D04995">
        <w:rPr>
          <w:rFonts w:cs="Times New Roman"/>
          <w:color w:val="000000" w:themeColor="text1"/>
          <w:szCs w:val="28"/>
        </w:rPr>
        <w:lastRenderedPageBreak/>
        <w:t xml:space="preserve">with his fellow Sakyans, however, he always used their personal names. </w:t>
      </w:r>
      <w:r w:rsidRPr="00D04995">
        <w:rPr>
          <w:rFonts w:cs="Times New Roman"/>
          <w:color w:val="000000" w:themeColor="text1"/>
        </w:rPr>
        <w:t xml:space="preserve">He required ascetics who left their sect to become monks under him to undergo </w:t>
      </w:r>
      <w:proofErr w:type="gramStart"/>
      <w:r w:rsidRPr="00D04995">
        <w:rPr>
          <w:rFonts w:cs="Times New Roman"/>
          <w:color w:val="000000" w:themeColor="text1"/>
        </w:rPr>
        <w:t>a four</w:t>
      </w:r>
      <w:proofErr w:type="gramEnd"/>
      <w:r w:rsidRPr="00D04995">
        <w:rPr>
          <w:rFonts w:cs="Times New Roman"/>
          <w:color w:val="000000" w:themeColor="text1"/>
        </w:rPr>
        <w:t>-month probation. However, if they were Sakyans, he granted them a “special privilege” (</w:t>
      </w:r>
      <w:r w:rsidRPr="00D04995">
        <w:rPr>
          <w:rFonts w:cs="Times New Roman"/>
          <w:i/>
          <w:color w:val="000000" w:themeColor="text1"/>
        </w:rPr>
        <w:t>ā</w:t>
      </w:r>
      <w:r w:rsidRPr="00D04995">
        <w:rPr>
          <w:rStyle w:val="markedcontent"/>
          <w:rFonts w:cs="Times New Roman"/>
          <w:i/>
          <w:color w:val="000000" w:themeColor="text1"/>
        </w:rPr>
        <w:t>ve</w:t>
      </w:r>
      <w:r w:rsidRPr="00D04995">
        <w:rPr>
          <w:rFonts w:cs="Times New Roman"/>
          <w:i/>
          <w:color w:val="000000" w:themeColor="text1"/>
        </w:rPr>
        <w:t>ṇ</w:t>
      </w:r>
      <w:r w:rsidRPr="00D04995">
        <w:rPr>
          <w:rStyle w:val="markedcontent"/>
          <w:rFonts w:cs="Times New Roman"/>
          <w:i/>
          <w:color w:val="000000" w:themeColor="text1"/>
        </w:rPr>
        <w:t>iya</w:t>
      </w:r>
      <w:r w:rsidRPr="00D04995">
        <w:rPr>
          <w:rFonts w:cs="Times New Roman"/>
          <w:i/>
          <w:color w:val="000000" w:themeColor="text1"/>
        </w:rPr>
        <w:t>ṃ</w:t>
      </w:r>
      <w:r w:rsidRPr="00D04995">
        <w:rPr>
          <w:rStyle w:val="markedcontent"/>
          <w:rFonts w:cs="Times New Roman"/>
          <w:i/>
          <w:color w:val="000000" w:themeColor="text1"/>
        </w:rPr>
        <w:t xml:space="preserve"> parih</w:t>
      </w:r>
      <w:r w:rsidRPr="00D04995">
        <w:rPr>
          <w:rFonts w:cs="Times New Roman"/>
          <w:i/>
          <w:color w:val="000000" w:themeColor="text1"/>
        </w:rPr>
        <w:t>ā</w:t>
      </w:r>
      <w:r w:rsidRPr="00D04995">
        <w:rPr>
          <w:rStyle w:val="markedcontent"/>
          <w:rFonts w:cs="Times New Roman"/>
          <w:i/>
          <w:color w:val="000000" w:themeColor="text1"/>
        </w:rPr>
        <w:t>ra</w:t>
      </w:r>
      <w:r w:rsidRPr="00D04995">
        <w:rPr>
          <w:rFonts w:cs="Times New Roman"/>
          <w:i/>
          <w:color w:val="000000" w:themeColor="text1"/>
        </w:rPr>
        <w:t>ṃ</w:t>
      </w:r>
      <w:r w:rsidRPr="00D04995">
        <w:rPr>
          <w:rFonts w:cs="Times New Roman"/>
          <w:color w:val="000000" w:themeColor="text1"/>
        </w:rPr>
        <w:t>) of needing no probation and being ordained immediately.</w:t>
      </w:r>
      <w:r w:rsidRPr="00D04995">
        <w:rPr>
          <w:rStyle w:val="FootnoteReference"/>
          <w:rFonts w:cs="Times New Roman"/>
          <w:color w:val="000000" w:themeColor="text1"/>
        </w:rPr>
        <w:footnoteReference w:id="167"/>
      </w:r>
      <w:r w:rsidRPr="00D04995">
        <w:rPr>
          <w:rFonts w:cs="Times New Roman"/>
          <w:color w:val="000000" w:themeColor="text1"/>
        </w:rPr>
        <w:t xml:space="preserve"> All this suggests that the Buddha had</w:t>
      </w:r>
      <w:r w:rsidRPr="00D04995">
        <w:rPr>
          <w:rFonts w:cs="Times New Roman"/>
          <w:color w:val="000000" w:themeColor="text1"/>
          <w:szCs w:val="28"/>
        </w:rPr>
        <w:t xml:space="preserve"> a closeness, a familiarity, perhaps even a favouritism, </w:t>
      </w:r>
      <w:proofErr w:type="gramStart"/>
      <w:r w:rsidRPr="00D04995">
        <w:rPr>
          <w:rFonts w:cs="Times New Roman"/>
          <w:color w:val="000000" w:themeColor="text1"/>
          <w:szCs w:val="28"/>
        </w:rPr>
        <w:t>towards  his</w:t>
      </w:r>
      <w:proofErr w:type="gramEnd"/>
      <w:r w:rsidRPr="00D04995">
        <w:rPr>
          <w:rFonts w:cs="Times New Roman"/>
          <w:color w:val="000000" w:themeColor="text1"/>
          <w:szCs w:val="28"/>
        </w:rPr>
        <w:t xml:space="preserve"> own kin.</w:t>
      </w:r>
      <w:r w:rsidRPr="00D04995">
        <w:rPr>
          <w:rStyle w:val="FootnoteReference"/>
          <w:rFonts w:cs="Times New Roman"/>
          <w:color w:val="000000" w:themeColor="text1"/>
          <w:szCs w:val="28"/>
        </w:rPr>
        <w:t xml:space="preserve"> </w:t>
      </w:r>
    </w:p>
    <w:p w14:paraId="3DADF90A" w14:textId="3F93192A" w:rsidR="00FE3E31" w:rsidRDefault="00FE3E31" w:rsidP="00DB7003">
      <w:pPr>
        <w:spacing w:line="240" w:lineRule="auto"/>
        <w:contextualSpacing/>
        <w:jc w:val="both"/>
        <w:rPr>
          <w:rFonts w:cs="Times New Roman"/>
          <w:szCs w:val="28"/>
          <w:lang w:val="en-US"/>
        </w:rPr>
      </w:pPr>
      <w:r w:rsidRPr="00D04995">
        <w:rPr>
          <w:rFonts w:cs="Times New Roman"/>
          <w:color w:val="000000" w:themeColor="text1"/>
          <w:szCs w:val="28"/>
          <w:lang w:val="en-US"/>
        </w:rPr>
        <w:t xml:space="preserve">The Pali Tipitaka records almost nothing about Gotama’s </w:t>
      </w:r>
      <w:r>
        <w:rPr>
          <w:rFonts w:cs="Times New Roman"/>
          <w:szCs w:val="28"/>
          <w:lang w:val="en-US"/>
        </w:rPr>
        <w:t xml:space="preserve">life until he left his home to become a wandering ascetic. This did not stop later generations of Buddhists from filling in the gaps, and they did so with enthusiasm and considerable aesthetic skill. The stories they created about Gotama’s birth are as charming as those that make up the Christian nativity story.                                     </w:t>
      </w:r>
      <w:r>
        <w:rPr>
          <w:rFonts w:cs="Times New Roman"/>
          <w:color w:val="FF0000"/>
          <w:szCs w:val="28"/>
          <w:lang w:val="en-US"/>
        </w:rPr>
        <w:t xml:space="preserve"> </w:t>
      </w:r>
    </w:p>
    <w:p w14:paraId="5637BD50" w14:textId="2997B99A" w:rsidR="00FE3E31" w:rsidRDefault="00FE3E31" w:rsidP="00DB7003">
      <w:pPr>
        <w:spacing w:line="240" w:lineRule="auto"/>
        <w:contextualSpacing/>
        <w:jc w:val="both"/>
        <w:rPr>
          <w:rFonts w:cs="Times New Roman"/>
          <w:szCs w:val="28"/>
          <w:lang w:val="en-US"/>
        </w:rPr>
      </w:pPr>
      <w:r>
        <w:rPr>
          <w:rFonts w:cs="Times New Roman"/>
          <w:szCs w:val="28"/>
          <w:lang w:val="en-US"/>
        </w:rPr>
        <w:t xml:space="preserve">Almost every account of the Buddha’s life recounts the incidents that supposedly occurred at his birth: his mother dreaming of a white elephant before or as she conceived; giving birth to him while grasping the branch of a tree; and he emerging from her right side. Some later </w:t>
      </w:r>
      <w:r w:rsidRPr="00784F69">
        <w:rPr>
          <w:rFonts w:cs="Times New Roman"/>
          <w:color w:val="000000" w:themeColor="text1"/>
          <w:szCs w:val="28"/>
          <w:lang w:val="en-US"/>
        </w:rPr>
        <w:t xml:space="preserve">accounts even add that </w:t>
      </w:r>
      <w:r>
        <w:rPr>
          <w:rFonts w:cs="Times New Roman"/>
          <w:color w:val="000000" w:themeColor="text1"/>
          <w:szCs w:val="28"/>
        </w:rPr>
        <w:t>Mahām</w:t>
      </w:r>
      <w:r w:rsidRPr="00A06460">
        <w:rPr>
          <w:rFonts w:cs="Times New Roman"/>
          <w:color w:val="000000" w:themeColor="text1"/>
          <w:szCs w:val="28"/>
        </w:rPr>
        <w:t>āyā</w:t>
      </w:r>
      <w:r>
        <w:rPr>
          <w:rFonts w:cs="Times New Roman"/>
          <w:color w:val="000000" w:themeColor="text1"/>
          <w:szCs w:val="28"/>
        </w:rPr>
        <w:t xml:space="preserve"> </w:t>
      </w:r>
      <w:r>
        <w:rPr>
          <w:rFonts w:cs="Times New Roman"/>
          <w:szCs w:val="28"/>
          <w:lang w:val="en-US"/>
        </w:rPr>
        <w:t>was a virgin when she gave birth. None of these stories are mentioned in the Tipitaka.</w:t>
      </w:r>
    </w:p>
    <w:p w14:paraId="3366873F" w14:textId="2B3A5743" w:rsidR="00FE3E31" w:rsidRPr="00C0051A" w:rsidRDefault="00FE3E31" w:rsidP="00770435">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themeColor="text1"/>
          <w:szCs w:val="28"/>
        </w:rPr>
      </w:pPr>
      <w:r w:rsidRPr="00041BC7">
        <w:rPr>
          <w:rFonts w:cs="Times New Roman"/>
          <w:color w:val="000000" w:themeColor="text1"/>
          <w:szCs w:val="28"/>
        </w:rPr>
        <w:t>The only discourse dealing with Gotama’s birth, the</w:t>
      </w:r>
      <w:r w:rsidRPr="00041BC7">
        <w:rPr>
          <w:rFonts w:cs="Times New Roman"/>
          <w:color w:val="000000" w:themeColor="text1"/>
        </w:rPr>
        <w:t xml:space="preserve"> </w:t>
      </w:r>
      <w:r w:rsidRPr="00041BC7">
        <w:rPr>
          <w:color w:val="000000" w:themeColor="text1"/>
          <w:szCs w:val="28"/>
        </w:rPr>
        <w:t>Acchariyābbh</w:t>
      </w:r>
      <w:r w:rsidRPr="00041BC7">
        <w:rPr>
          <w:rFonts w:cs="Times New Roman"/>
          <w:color w:val="000000" w:themeColor="text1"/>
          <w:szCs w:val="28"/>
        </w:rPr>
        <w:t>ū</w:t>
      </w:r>
      <w:r w:rsidRPr="00041BC7">
        <w:rPr>
          <w:color w:val="000000" w:themeColor="text1"/>
          <w:szCs w:val="28"/>
        </w:rPr>
        <w:t>ta Sutta, is admittedly late</w:t>
      </w:r>
      <w:r>
        <w:rPr>
          <w:color w:val="000000" w:themeColor="text1"/>
          <w:szCs w:val="28"/>
        </w:rPr>
        <w:t>,</w:t>
      </w:r>
      <w:r w:rsidRPr="00041BC7">
        <w:rPr>
          <w:color w:val="000000" w:themeColor="text1"/>
          <w:szCs w:val="28"/>
        </w:rPr>
        <w:t xml:space="preserve"> including as it does several wondrous events that </w:t>
      </w:r>
      <w:r w:rsidRPr="00274FE3">
        <w:rPr>
          <w:color w:val="000000" w:themeColor="text1"/>
          <w:szCs w:val="28"/>
        </w:rPr>
        <w:t>supposedly occurred before, during and immediately after the event.</w:t>
      </w:r>
      <w:r>
        <w:rPr>
          <w:rStyle w:val="FootnoteReference"/>
          <w:szCs w:val="28"/>
        </w:rPr>
        <w:footnoteReference w:id="168"/>
      </w:r>
      <w:r w:rsidRPr="00DD3EBE">
        <w:rPr>
          <w:color w:val="FF0000"/>
          <w:szCs w:val="28"/>
        </w:rPr>
        <w:t xml:space="preserve"> </w:t>
      </w:r>
      <w:r>
        <w:rPr>
          <w:color w:val="000000" w:themeColor="text1"/>
          <w:szCs w:val="28"/>
        </w:rPr>
        <w:t xml:space="preserve"> </w:t>
      </w:r>
      <w:r w:rsidRPr="00274FE3">
        <w:rPr>
          <w:color w:val="000000" w:themeColor="text1"/>
          <w:szCs w:val="28"/>
        </w:rPr>
        <w:t xml:space="preserve">However, not all the details it recounts </w:t>
      </w:r>
      <w:r w:rsidRPr="00784F69">
        <w:rPr>
          <w:color w:val="000000" w:themeColor="text1"/>
          <w:szCs w:val="28"/>
        </w:rPr>
        <w:t>should be dismissed as fantastic exaggerations; some may have been based on fact, while others may have had a didactic purpose. For example, the discourse claims that Mahāmāy</w:t>
      </w:r>
      <w:r w:rsidRPr="00784F69">
        <w:rPr>
          <w:rFonts w:cs="Times New Roman"/>
          <w:color w:val="000000" w:themeColor="text1"/>
          <w:szCs w:val="28"/>
        </w:rPr>
        <w:t>ā</w:t>
      </w:r>
      <w:r w:rsidRPr="00784F69">
        <w:rPr>
          <w:color w:val="000000" w:themeColor="text1"/>
          <w:szCs w:val="28"/>
        </w:rPr>
        <w:t xml:space="preserve"> gave birth while standing, </w:t>
      </w:r>
      <w:r w:rsidRPr="00274FE3">
        <w:rPr>
          <w:color w:val="000000" w:themeColor="text1"/>
          <w:szCs w:val="28"/>
        </w:rPr>
        <w:t>which is by no means improbable</w:t>
      </w:r>
      <w:r w:rsidRPr="00D04995">
        <w:rPr>
          <w:color w:val="000000" w:themeColor="text1"/>
          <w:szCs w:val="28"/>
        </w:rPr>
        <w:t>. Little is known of ancient Indian birthing practices, but delivering while sitting or lying down (</w:t>
      </w:r>
      <w:r w:rsidRPr="00D04995">
        <w:rPr>
          <w:i/>
          <w:color w:val="000000" w:themeColor="text1"/>
          <w:szCs w:val="28"/>
        </w:rPr>
        <w:t>nisinn</w:t>
      </w:r>
      <w:r w:rsidRPr="00D04995">
        <w:rPr>
          <w:rFonts w:cs="Times New Roman"/>
          <w:i/>
          <w:color w:val="000000" w:themeColor="text1"/>
          <w:szCs w:val="28"/>
        </w:rPr>
        <w:t xml:space="preserve">ā </w:t>
      </w:r>
      <w:proofErr w:type="gramStart"/>
      <w:r w:rsidRPr="00D04995">
        <w:rPr>
          <w:i/>
          <w:color w:val="000000" w:themeColor="text1"/>
          <w:szCs w:val="28"/>
        </w:rPr>
        <w:t>v</w:t>
      </w:r>
      <w:r w:rsidRPr="00D04995">
        <w:rPr>
          <w:rFonts w:cs="Times New Roman"/>
          <w:i/>
          <w:color w:val="000000" w:themeColor="text1"/>
          <w:szCs w:val="28"/>
        </w:rPr>
        <w:t>ā</w:t>
      </w:r>
      <w:proofErr w:type="gramEnd"/>
      <w:r w:rsidRPr="00D04995">
        <w:rPr>
          <w:rFonts w:cs="Times New Roman"/>
          <w:i/>
          <w:color w:val="000000" w:themeColor="text1"/>
          <w:szCs w:val="28"/>
        </w:rPr>
        <w:t xml:space="preserve"> </w:t>
      </w:r>
      <w:r w:rsidRPr="00D04995">
        <w:rPr>
          <w:i/>
          <w:color w:val="000000" w:themeColor="text1"/>
          <w:szCs w:val="28"/>
        </w:rPr>
        <w:t>nipam</w:t>
      </w:r>
      <w:r w:rsidRPr="00D04995">
        <w:rPr>
          <w:rFonts w:cs="Times New Roman"/>
          <w:i/>
          <w:color w:val="000000" w:themeColor="text1"/>
          <w:szCs w:val="28"/>
        </w:rPr>
        <w:t>ā</w:t>
      </w:r>
      <w:r w:rsidRPr="00D04995">
        <w:rPr>
          <w:color w:val="000000" w:themeColor="text1"/>
          <w:szCs w:val="28"/>
        </w:rPr>
        <w:t xml:space="preserve">) was common and standing was not </w:t>
      </w:r>
      <w:r>
        <w:rPr>
          <w:color w:val="000000" w:themeColor="text1"/>
          <w:szCs w:val="28"/>
        </w:rPr>
        <w:t xml:space="preserve">unknown. Interestingly, Britain’s Royal </w:t>
      </w:r>
      <w:r w:rsidRPr="00D04995">
        <w:rPr>
          <w:color w:val="000000" w:themeColor="text1"/>
          <w:szCs w:val="28"/>
        </w:rPr>
        <w:t xml:space="preserve">College of Midwives </w:t>
      </w:r>
      <w:r w:rsidRPr="00274FE3">
        <w:rPr>
          <w:color w:val="000000" w:themeColor="text1"/>
          <w:szCs w:val="28"/>
        </w:rPr>
        <w:t xml:space="preserve">recommends upright birthing and says that it is </w:t>
      </w:r>
      <w:r>
        <w:rPr>
          <w:color w:val="000000" w:themeColor="text1"/>
          <w:szCs w:val="28"/>
        </w:rPr>
        <w:t>quite</w:t>
      </w:r>
      <w:r w:rsidRPr="00274FE3">
        <w:rPr>
          <w:color w:val="000000" w:themeColor="text1"/>
          <w:szCs w:val="28"/>
        </w:rPr>
        <w:t xml:space="preserve"> safe if the midwife and other attendants are properly trained and prepared for </w:t>
      </w:r>
      <w:r w:rsidRPr="00057115">
        <w:rPr>
          <w:color w:val="000000" w:themeColor="text1"/>
          <w:szCs w:val="28"/>
        </w:rPr>
        <w:t>it.</w:t>
      </w:r>
      <w:r>
        <w:rPr>
          <w:rStyle w:val="FootnoteReference"/>
          <w:szCs w:val="28"/>
        </w:rPr>
        <w:footnoteReference w:id="169"/>
      </w:r>
      <w:r w:rsidRPr="00DD3EBE">
        <w:rPr>
          <w:color w:val="FF0000"/>
          <w:szCs w:val="28"/>
        </w:rPr>
        <w:t xml:space="preserve"> </w:t>
      </w:r>
      <w:r>
        <w:rPr>
          <w:color w:val="000000" w:themeColor="text1"/>
          <w:szCs w:val="28"/>
        </w:rPr>
        <w:t xml:space="preserve"> </w:t>
      </w:r>
      <w:r w:rsidRPr="00C0051A">
        <w:rPr>
          <w:rFonts w:cs="Times New Roman"/>
          <w:color w:val="000000" w:themeColor="text1"/>
          <w:szCs w:val="28"/>
        </w:rPr>
        <w:t xml:space="preserve"> </w:t>
      </w:r>
    </w:p>
    <w:p w14:paraId="7F5F45EA" w14:textId="053A0F6C" w:rsidR="00FE3E31" w:rsidRDefault="00FE3E31" w:rsidP="00770435">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color w:val="000000" w:themeColor="text1"/>
          <w:szCs w:val="28"/>
          <w:lang w:val="en-US"/>
        </w:rPr>
      </w:pPr>
      <w:r w:rsidRPr="00274FE3">
        <w:rPr>
          <w:rFonts w:cs="Times New Roman"/>
          <w:color w:val="000000" w:themeColor="text1"/>
          <w:szCs w:val="28"/>
        </w:rPr>
        <w:t xml:space="preserve"> The discourse also says that </w:t>
      </w:r>
      <w:r w:rsidRPr="00274FE3">
        <w:rPr>
          <w:color w:val="000000" w:themeColor="text1"/>
          <w:szCs w:val="28"/>
          <w:lang w:val="en-US"/>
        </w:rPr>
        <w:t>a brilliant light appeared when Gotama was born</w:t>
      </w:r>
      <w:r>
        <w:rPr>
          <w:rFonts w:cs="Times New Roman"/>
          <w:color w:val="000000" w:themeColor="text1"/>
          <w:szCs w:val="28"/>
          <w:lang w:val="en-US"/>
        </w:rPr>
        <w:t xml:space="preserve"> </w:t>
      </w:r>
      <w:r>
        <w:rPr>
          <w:rFonts w:cs="Times New Roman"/>
          <w:color w:val="000000" w:themeColor="text1"/>
          <w:szCs w:val="28"/>
        </w:rPr>
        <w:t xml:space="preserve">– </w:t>
      </w:r>
      <w:r w:rsidRPr="00274FE3">
        <w:rPr>
          <w:color w:val="000000" w:themeColor="text1"/>
          <w:szCs w:val="28"/>
          <w:lang w:val="en-US"/>
        </w:rPr>
        <w:t xml:space="preserve">not </w:t>
      </w:r>
      <w:r w:rsidRPr="004D764A">
        <w:rPr>
          <w:color w:val="000000" w:themeColor="text1"/>
          <w:szCs w:val="28"/>
          <w:lang w:val="en-US"/>
        </w:rPr>
        <w:t>a star</w:t>
      </w:r>
      <w:proofErr w:type="gramStart"/>
      <w:r w:rsidRPr="004D764A">
        <w:rPr>
          <w:color w:val="000000" w:themeColor="text1"/>
          <w:szCs w:val="28"/>
          <w:lang w:val="en-US"/>
        </w:rPr>
        <w:t>,</w:t>
      </w:r>
      <w:proofErr w:type="gramEnd"/>
      <w:r w:rsidRPr="004D764A">
        <w:rPr>
          <w:rStyle w:val="FootnoteReference"/>
          <w:color w:val="000000" w:themeColor="text1"/>
        </w:rPr>
        <w:t xml:space="preserve"> </w:t>
      </w:r>
      <w:r w:rsidRPr="004D764A">
        <w:rPr>
          <w:color w:val="000000" w:themeColor="text1"/>
        </w:rPr>
        <w:t>as with the Christian nativity story,</w:t>
      </w:r>
      <w:r w:rsidRPr="004D764A">
        <w:rPr>
          <w:color w:val="000000" w:themeColor="text1"/>
          <w:szCs w:val="28"/>
          <w:lang w:val="en-US"/>
        </w:rPr>
        <w:t xml:space="preserve"> and not a light </w:t>
      </w:r>
      <w:r w:rsidRPr="00274FE3">
        <w:rPr>
          <w:color w:val="000000" w:themeColor="text1"/>
          <w:szCs w:val="28"/>
          <w:lang w:val="en-US"/>
        </w:rPr>
        <w:lastRenderedPageBreak/>
        <w:t xml:space="preserve">identifying a particular location, but one which </w:t>
      </w:r>
      <w:r>
        <w:rPr>
          <w:color w:val="000000" w:themeColor="text1"/>
          <w:szCs w:val="28"/>
          <w:lang w:val="en-US"/>
        </w:rPr>
        <w:t>allowed</w:t>
      </w:r>
      <w:r w:rsidRPr="00274FE3">
        <w:rPr>
          <w:color w:val="000000" w:themeColor="text1"/>
          <w:szCs w:val="28"/>
          <w:lang w:val="en-US"/>
        </w:rPr>
        <w:t xml:space="preserve"> </w:t>
      </w:r>
      <w:r>
        <w:rPr>
          <w:color w:val="000000" w:themeColor="text1"/>
          <w:szCs w:val="28"/>
          <w:lang w:val="en-US"/>
        </w:rPr>
        <w:t xml:space="preserve">beings to think differently about each other. </w:t>
      </w:r>
      <w:r w:rsidRPr="00274FE3">
        <w:rPr>
          <w:color w:val="000000" w:themeColor="text1"/>
          <w:szCs w:val="28"/>
          <w:lang w:val="en-US"/>
        </w:rPr>
        <w:t xml:space="preserve">The discourse says: </w:t>
      </w:r>
    </w:p>
    <w:p w14:paraId="050A0D89" w14:textId="624C5E17" w:rsidR="00FE3E31" w:rsidRPr="00D469D0" w:rsidRDefault="00FE3E31" w:rsidP="001551D4">
      <w:pPr>
        <w:pStyle w:val="Quote"/>
        <w:rPr>
          <w:color w:val="000000" w:themeColor="text1"/>
        </w:rPr>
      </w:pPr>
      <w:r w:rsidRPr="00D469D0">
        <w:rPr>
          <w:color w:val="000000" w:themeColor="text1"/>
        </w:rPr>
        <w:t xml:space="preserve">“When the Buddha </w:t>
      </w:r>
      <w:r w:rsidRPr="00B87393">
        <w:rPr>
          <w:color w:val="000000" w:themeColor="text1"/>
        </w:rPr>
        <w:t xml:space="preserve">came forth from </w:t>
      </w:r>
      <w:r w:rsidRPr="00D469D0">
        <w:rPr>
          <w:color w:val="000000" w:themeColor="text1"/>
        </w:rPr>
        <w:t>his mother’s womb, a great immeasurable light more radiant even than the light of the gods shone forth into the world</w:t>
      </w:r>
      <w:r w:rsidRPr="00FC236C">
        <w:rPr>
          <w:b/>
          <w:color w:val="FF0000"/>
        </w:rPr>
        <w:t>…</w:t>
      </w:r>
      <w:r w:rsidRPr="00D469D0">
        <w:rPr>
          <w:color w:val="000000" w:themeColor="text1"/>
        </w:rPr>
        <w:t xml:space="preserve"> And even in the dark, gloomy spaces between the worlds where the light of our moon and sun, po</w:t>
      </w:r>
      <w:r>
        <w:rPr>
          <w:color w:val="000000" w:themeColor="text1"/>
        </w:rPr>
        <w:t>werful and majestic though they</w:t>
      </w:r>
      <w:r w:rsidRPr="00812D39">
        <w:rPr>
          <w:color w:val="000000" w:themeColor="text1"/>
        </w:rPr>
        <w:t xml:space="preserve"> </w:t>
      </w:r>
      <w:r w:rsidRPr="00964453">
        <w:rPr>
          <w:color w:val="000000" w:themeColor="text1"/>
        </w:rPr>
        <w:t>are</w:t>
      </w:r>
      <w:r w:rsidRPr="00D469D0">
        <w:rPr>
          <w:color w:val="000000" w:themeColor="text1"/>
        </w:rPr>
        <w:t xml:space="preserve">, cannot reach, even there did that light shine. And the beings that </w:t>
      </w:r>
      <w:r>
        <w:rPr>
          <w:color w:val="000000" w:themeColor="text1"/>
        </w:rPr>
        <w:t>are reborn</w:t>
      </w:r>
      <w:r w:rsidRPr="00D469D0">
        <w:rPr>
          <w:color w:val="000000" w:themeColor="text1"/>
        </w:rPr>
        <w:t xml:space="preserve"> </w:t>
      </w:r>
      <w:r w:rsidRPr="00964453">
        <w:rPr>
          <w:color w:val="000000" w:themeColor="text1"/>
        </w:rPr>
        <w:t>in</w:t>
      </w:r>
      <w:r w:rsidRPr="000E0CA5">
        <w:rPr>
          <w:color w:val="FF0000"/>
        </w:rPr>
        <w:t xml:space="preserve"> </w:t>
      </w:r>
      <w:r w:rsidRPr="00D469D0">
        <w:rPr>
          <w:color w:val="000000" w:themeColor="text1"/>
        </w:rPr>
        <w:t>that darkness became aware of each other because of that light and thought: ‘Indeed there are other beings here’.”</w:t>
      </w:r>
      <w:r w:rsidRPr="00D469D0">
        <w:rPr>
          <w:rStyle w:val="FootnoteReference"/>
          <w:color w:val="000000" w:themeColor="text1"/>
          <w:szCs w:val="28"/>
        </w:rPr>
        <w:t xml:space="preserve"> </w:t>
      </w:r>
      <w:r w:rsidRPr="00D469D0">
        <w:rPr>
          <w:rStyle w:val="FootnoteReference"/>
          <w:color w:val="000000" w:themeColor="text1"/>
        </w:rPr>
        <w:t xml:space="preserve"> </w:t>
      </w:r>
    </w:p>
    <w:p w14:paraId="6DB5E70E" w14:textId="1134E859" w:rsidR="00FE3E31" w:rsidRPr="00DD3EBE" w:rsidRDefault="00FE3E31" w:rsidP="00770435">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FF0000"/>
          <w:szCs w:val="28"/>
        </w:rPr>
      </w:pPr>
      <w:r w:rsidRPr="00274FE3">
        <w:rPr>
          <w:color w:val="000000" w:themeColor="text1"/>
          <w:szCs w:val="28"/>
        </w:rPr>
        <w:t>It would seem that this story was not meant to suggest that an actual light appeared when Gotama was born. Rather, it is a literary device, an allegory, a way of saying that the advent of the Buddha would enable beings to become aware of each other</w:t>
      </w:r>
      <w:r>
        <w:rPr>
          <w:color w:val="000000" w:themeColor="text1"/>
          <w:szCs w:val="28"/>
        </w:rPr>
        <w:t>,</w:t>
      </w:r>
      <w:r w:rsidRPr="00274FE3">
        <w:rPr>
          <w:color w:val="000000" w:themeColor="text1"/>
          <w:szCs w:val="28"/>
        </w:rPr>
        <w:t xml:space="preserve"> thus making empathy and understanding between them more likely. </w:t>
      </w:r>
      <w:r>
        <w:rPr>
          <w:color w:val="FF0000"/>
          <w:szCs w:val="28"/>
        </w:rPr>
        <w:t xml:space="preserve"> </w:t>
      </w:r>
    </w:p>
    <w:p w14:paraId="766DFD51" w14:textId="152E4730" w:rsidR="00FE3E31" w:rsidRDefault="00FE3E31" w:rsidP="00DB7003">
      <w:pPr>
        <w:spacing w:line="240" w:lineRule="auto"/>
        <w:contextualSpacing/>
        <w:jc w:val="both"/>
        <w:rPr>
          <w:rFonts w:cs="Times New Roman"/>
          <w:szCs w:val="28"/>
          <w:lang w:val="en-US"/>
        </w:rPr>
      </w:pPr>
      <w:r>
        <w:rPr>
          <w:rFonts w:cs="Times New Roman"/>
          <w:szCs w:val="28"/>
          <w:lang w:val="en-US"/>
        </w:rPr>
        <w:t>Almost the only thing that can be said with certainty about Gotama’s birth is that it took place in Lumbini, which was in a district of the Sakyan lands somewhere between Kapilavatthu and Devadaha</w:t>
      </w:r>
      <w:proofErr w:type="gramStart"/>
      <w:r>
        <w:rPr>
          <w:rFonts w:cs="Times New Roman"/>
          <w:szCs w:val="28"/>
          <w:lang w:val="en-US"/>
        </w:rPr>
        <w:t>,the</w:t>
      </w:r>
      <w:proofErr w:type="gramEnd"/>
      <w:r>
        <w:rPr>
          <w:rFonts w:cs="Times New Roman"/>
          <w:szCs w:val="28"/>
          <w:lang w:val="en-US"/>
        </w:rPr>
        <w:t xml:space="preserve"> main Koliyan town.</w:t>
      </w:r>
      <w:r>
        <w:rPr>
          <w:rStyle w:val="FootnoteReference"/>
          <w:rFonts w:cs="Times New Roman"/>
          <w:szCs w:val="28"/>
          <w:lang w:val="en-US"/>
        </w:rPr>
        <w:footnoteReference w:id="170"/>
      </w:r>
      <w:r>
        <w:rPr>
          <w:rFonts w:cs="Times New Roman"/>
          <w:szCs w:val="28"/>
          <w:lang w:val="en-US"/>
        </w:rPr>
        <w:t xml:space="preserve"> The birth is always depicted as happening in the open, with </w:t>
      </w:r>
      <w:r w:rsidRPr="00784F69">
        <w:rPr>
          <w:rFonts w:cs="Times New Roman"/>
          <w:color w:val="000000" w:themeColor="text1"/>
          <w:szCs w:val="28"/>
        </w:rPr>
        <w:t xml:space="preserve">Mahāmāyā </w:t>
      </w:r>
      <w:r w:rsidRPr="00784F69">
        <w:rPr>
          <w:rFonts w:cs="Times New Roman"/>
          <w:color w:val="000000" w:themeColor="text1"/>
          <w:szCs w:val="28"/>
          <w:lang w:val="en-US"/>
        </w:rPr>
        <w:t xml:space="preserve">standing and grasping the branch of a tree, but as </w:t>
      </w:r>
      <w:r w:rsidRPr="00A06460">
        <w:rPr>
          <w:rFonts w:cs="Times New Roman"/>
          <w:color w:val="000000" w:themeColor="text1"/>
          <w:szCs w:val="28"/>
          <w:lang w:val="en-US"/>
        </w:rPr>
        <w:t>Lumbini was a village (</w:t>
      </w:r>
      <w:proofErr w:type="gramStart"/>
      <w:r w:rsidRPr="00A06460">
        <w:rPr>
          <w:rFonts w:cs="Times New Roman"/>
          <w:i/>
          <w:color w:val="000000" w:themeColor="text1"/>
          <w:szCs w:val="28"/>
          <w:lang w:val="en-US"/>
        </w:rPr>
        <w:t>g</w:t>
      </w:r>
      <w:r w:rsidRPr="00A06460">
        <w:rPr>
          <w:rFonts w:cs="Times New Roman"/>
          <w:i/>
          <w:color w:val="000000" w:themeColor="text1"/>
          <w:szCs w:val="28"/>
        </w:rPr>
        <w:t>ā</w:t>
      </w:r>
      <w:r w:rsidRPr="00A06460">
        <w:rPr>
          <w:rFonts w:cs="Times New Roman"/>
          <w:i/>
          <w:color w:val="000000" w:themeColor="text1"/>
          <w:szCs w:val="28"/>
          <w:lang w:val="en-US"/>
        </w:rPr>
        <w:t>ma</w:t>
      </w:r>
      <w:proofErr w:type="gramEnd"/>
      <w:r w:rsidRPr="00A06460">
        <w:rPr>
          <w:rFonts w:cs="Times New Roman"/>
          <w:color w:val="000000" w:themeColor="text1"/>
          <w:szCs w:val="28"/>
          <w:lang w:val="en-US"/>
        </w:rPr>
        <w:t xml:space="preserve">) it is much more likely to have taken place in </w:t>
      </w:r>
      <w:r>
        <w:rPr>
          <w:rFonts w:cs="Times New Roman"/>
          <w:color w:val="000000" w:themeColor="text1"/>
          <w:szCs w:val="28"/>
          <w:lang w:val="en-US"/>
        </w:rPr>
        <w:t xml:space="preserve">one of the </w:t>
      </w:r>
      <w:r w:rsidRPr="00A06460">
        <w:rPr>
          <w:rFonts w:cs="Times New Roman"/>
          <w:color w:val="000000" w:themeColor="text1"/>
          <w:szCs w:val="28"/>
          <w:lang w:val="en-US"/>
        </w:rPr>
        <w:t xml:space="preserve">village houses </w:t>
      </w:r>
      <w:r>
        <w:rPr>
          <w:rFonts w:cs="Times New Roman"/>
          <w:szCs w:val="28"/>
          <w:lang w:val="en-US"/>
        </w:rPr>
        <w:t>or at least under some type of shelter.</w:t>
      </w:r>
      <w:r>
        <w:rPr>
          <w:rStyle w:val="FootnoteReference"/>
          <w:rFonts w:cs="Times New Roman"/>
          <w:szCs w:val="28"/>
          <w:lang w:val="en-US"/>
        </w:rPr>
        <w:footnoteReference w:id="171"/>
      </w:r>
      <w:r>
        <w:rPr>
          <w:rFonts w:cs="Times New Roman"/>
          <w:szCs w:val="28"/>
          <w:lang w:val="en-US"/>
        </w:rPr>
        <w:t xml:space="preserve"> </w:t>
      </w:r>
      <w:r>
        <w:rPr>
          <w:rFonts w:cs="Times New Roman"/>
          <w:color w:val="FF0000"/>
          <w:szCs w:val="28"/>
          <w:lang w:val="en-US"/>
        </w:rPr>
        <w:t xml:space="preserve"> </w:t>
      </w:r>
      <w:r>
        <w:rPr>
          <w:rFonts w:cs="Times New Roman"/>
          <w:szCs w:val="28"/>
          <w:lang w:val="en-US"/>
        </w:rPr>
        <w:t xml:space="preserve">The location of Lumbini was identified with certainty in 1896 with the discovery of a monolithic pillar erected there by the emperor Asoka in 249 BCE after he made a pilgrimage to the place. </w:t>
      </w:r>
    </w:p>
    <w:p w14:paraId="749C08BB" w14:textId="701FA79A" w:rsidR="00FE3E31" w:rsidRDefault="00FE3E31" w:rsidP="00BD2DA9">
      <w:pPr>
        <w:spacing w:line="240" w:lineRule="auto"/>
        <w:contextualSpacing/>
        <w:jc w:val="both"/>
        <w:rPr>
          <w:rFonts w:cs="Times New Roman"/>
          <w:szCs w:val="28"/>
          <w:lang w:val="en-US"/>
        </w:rPr>
      </w:pPr>
      <w:r>
        <w:rPr>
          <w:rFonts w:cs="Times New Roman"/>
          <w:szCs w:val="28"/>
          <w:lang w:val="en-US"/>
        </w:rPr>
        <w:t>The only other details about Gotama’s birth concern the ascetic Asita. This ascetic was living in the forest and had matted hair, things often associated with, but not exclusive to, Brahminical ascetics. He was also known as Ka</w:t>
      </w:r>
      <w:r w:rsidRPr="00A676E6">
        <w:rPr>
          <w:rFonts w:cs="Times New Roman"/>
          <w:color w:val="000000"/>
          <w:szCs w:val="28"/>
        </w:rPr>
        <w:t>ṇ</w:t>
      </w:r>
      <w:r>
        <w:rPr>
          <w:rFonts w:cs="Times New Roman"/>
          <w:szCs w:val="28"/>
          <w:lang w:val="en-US"/>
        </w:rPr>
        <w:t xml:space="preserve">hasiri, Dark Splendor, </w:t>
      </w:r>
      <w:r w:rsidRPr="00133F5F">
        <w:rPr>
          <w:rFonts w:cs="Times New Roman"/>
          <w:color w:val="000000" w:themeColor="text1"/>
          <w:szCs w:val="28"/>
          <w:lang w:val="en-US"/>
        </w:rPr>
        <w:t>suggesting that he was from a low caste</w:t>
      </w:r>
      <w:r>
        <w:rPr>
          <w:rFonts w:cs="Times New Roman"/>
          <w:color w:val="000000" w:themeColor="text1"/>
          <w:szCs w:val="28"/>
          <w:lang w:val="en-US"/>
        </w:rPr>
        <w:t>,</w:t>
      </w:r>
      <w:r w:rsidRPr="00133F5F">
        <w:rPr>
          <w:rFonts w:cs="Times New Roman"/>
          <w:color w:val="000000" w:themeColor="text1"/>
          <w:szCs w:val="28"/>
          <w:lang w:val="en-US"/>
        </w:rPr>
        <w:t xml:space="preserve"> or at least not a </w:t>
      </w:r>
      <w:proofErr w:type="gramStart"/>
      <w:r>
        <w:rPr>
          <w:rFonts w:cs="Times New Roman"/>
          <w:color w:val="000000" w:themeColor="text1"/>
          <w:szCs w:val="28"/>
          <w:lang w:val="en-US"/>
        </w:rPr>
        <w:t>brahmin</w:t>
      </w:r>
      <w:proofErr w:type="gramEnd"/>
      <w:r w:rsidRPr="00133F5F">
        <w:rPr>
          <w:rFonts w:cs="Times New Roman"/>
          <w:color w:val="000000" w:themeColor="text1"/>
          <w:szCs w:val="28"/>
          <w:lang w:val="en-US"/>
        </w:rPr>
        <w:t>.</w:t>
      </w:r>
      <w:r>
        <w:rPr>
          <w:rStyle w:val="FootnoteReference"/>
          <w:rFonts w:cs="Times New Roman"/>
          <w:szCs w:val="28"/>
          <w:lang w:val="en-US"/>
        </w:rPr>
        <w:footnoteReference w:id="172"/>
      </w:r>
      <w:r w:rsidRPr="00133F5F">
        <w:rPr>
          <w:rFonts w:cs="Times New Roman"/>
          <w:color w:val="000000" w:themeColor="text1"/>
          <w:szCs w:val="28"/>
          <w:lang w:val="en-US"/>
        </w:rPr>
        <w:t xml:space="preserve"> One day Asita noticed that </w:t>
      </w:r>
      <w:r w:rsidRPr="00133F5F">
        <w:rPr>
          <w:rFonts w:cs="Times New Roman"/>
          <w:color w:val="000000" w:themeColor="text1"/>
          <w:szCs w:val="28"/>
          <w:lang w:val="en-US"/>
        </w:rPr>
        <w:lastRenderedPageBreak/>
        <w:t>the gods were particularly jubilant</w:t>
      </w:r>
      <w:r>
        <w:rPr>
          <w:rFonts w:cs="Times New Roman"/>
          <w:color w:val="000000" w:themeColor="text1"/>
          <w:szCs w:val="28"/>
          <w:lang w:val="en-US"/>
        </w:rPr>
        <w:t xml:space="preserve">. </w:t>
      </w:r>
      <w:r w:rsidRPr="0087181D">
        <w:rPr>
          <w:rFonts w:cs="Times New Roman"/>
          <w:color w:val="000000" w:themeColor="text1"/>
          <w:szCs w:val="28"/>
          <w:lang w:val="en-US"/>
        </w:rPr>
        <w:t xml:space="preserve">When he asked </w:t>
      </w:r>
      <w:r>
        <w:rPr>
          <w:rFonts w:cs="Times New Roman"/>
          <w:color w:val="000000" w:themeColor="text1"/>
          <w:szCs w:val="28"/>
          <w:lang w:val="en-US"/>
        </w:rPr>
        <w:t xml:space="preserve">them </w:t>
      </w:r>
      <w:r w:rsidRPr="00133F5F">
        <w:rPr>
          <w:rFonts w:cs="Times New Roman"/>
          <w:color w:val="000000" w:themeColor="text1"/>
          <w:szCs w:val="28"/>
          <w:lang w:val="en-US"/>
        </w:rPr>
        <w:t>why this was</w:t>
      </w:r>
      <w:r>
        <w:rPr>
          <w:rFonts w:cs="Times New Roman"/>
          <w:color w:val="000000" w:themeColor="text1"/>
          <w:szCs w:val="28"/>
          <w:lang w:val="en-US"/>
        </w:rPr>
        <w:t xml:space="preserve">, </w:t>
      </w:r>
      <w:r w:rsidRPr="00133F5F">
        <w:rPr>
          <w:rFonts w:cs="Times New Roman"/>
          <w:color w:val="000000" w:themeColor="text1"/>
          <w:szCs w:val="28"/>
          <w:lang w:val="en-US"/>
        </w:rPr>
        <w:t xml:space="preserve">they replied it was because a very special </w:t>
      </w:r>
      <w:r>
        <w:rPr>
          <w:rFonts w:cs="Times New Roman"/>
          <w:color w:val="000000" w:themeColor="text1"/>
          <w:szCs w:val="28"/>
          <w:lang w:val="en-US"/>
        </w:rPr>
        <w:t xml:space="preserve">child had been born amongst the </w:t>
      </w:r>
      <w:r w:rsidRPr="00133F5F">
        <w:rPr>
          <w:rFonts w:cs="Times New Roman"/>
          <w:color w:val="000000" w:themeColor="text1"/>
          <w:szCs w:val="28"/>
          <w:lang w:val="en-US"/>
        </w:rPr>
        <w:t xml:space="preserve">Sakyans. </w:t>
      </w:r>
      <w:r>
        <w:rPr>
          <w:rFonts w:cs="Times New Roman"/>
          <w:color w:val="000000" w:themeColor="text1"/>
          <w:szCs w:val="28"/>
          <w:lang w:val="en-US"/>
        </w:rPr>
        <w:t>Consequently, Asita</w:t>
      </w:r>
      <w:r w:rsidRPr="00133F5F">
        <w:rPr>
          <w:rFonts w:cs="Times New Roman"/>
          <w:color w:val="000000" w:themeColor="text1"/>
          <w:szCs w:val="28"/>
          <w:lang w:val="en-US"/>
        </w:rPr>
        <w:t xml:space="preserve"> went to Suddhodana’s </w:t>
      </w:r>
      <w:r>
        <w:rPr>
          <w:rFonts w:cs="Times New Roman"/>
          <w:color w:val="000000" w:themeColor="text1"/>
          <w:szCs w:val="28"/>
          <w:lang w:val="en-US"/>
        </w:rPr>
        <w:t xml:space="preserve">residence, where he </w:t>
      </w:r>
      <w:r w:rsidRPr="00133F5F">
        <w:rPr>
          <w:rFonts w:cs="Times New Roman"/>
          <w:color w:val="000000" w:themeColor="text1"/>
          <w:szCs w:val="28"/>
          <w:lang w:val="en-US"/>
        </w:rPr>
        <w:t xml:space="preserve">was shown the child and given him to hold. Being accomplished in </w:t>
      </w:r>
      <w:r>
        <w:rPr>
          <w:rFonts w:cs="Times New Roman"/>
          <w:color w:val="000000" w:themeColor="text1"/>
          <w:szCs w:val="28"/>
          <w:lang w:val="en-US"/>
        </w:rPr>
        <w:t xml:space="preserve">prognostication </w:t>
      </w:r>
      <w:r w:rsidRPr="00133F5F">
        <w:rPr>
          <w:rFonts w:cs="Times New Roman"/>
          <w:color w:val="000000" w:themeColor="text1"/>
          <w:szCs w:val="28"/>
          <w:lang w:val="en-US"/>
        </w:rPr>
        <w:t>and spells (</w:t>
      </w:r>
      <w:r w:rsidRPr="00133F5F">
        <w:rPr>
          <w:rFonts w:cs="Times New Roman"/>
          <w:i/>
          <w:color w:val="000000" w:themeColor="text1"/>
          <w:szCs w:val="28"/>
          <w:lang w:val="en-US"/>
        </w:rPr>
        <w:t>lakkha</w:t>
      </w:r>
      <w:r w:rsidRPr="00281EDC">
        <w:rPr>
          <w:rFonts w:cs="Times New Roman"/>
          <w:i/>
          <w:color w:val="000000"/>
          <w:szCs w:val="28"/>
        </w:rPr>
        <w:t>ṇ</w:t>
      </w:r>
      <w:r w:rsidRPr="00133F5F">
        <w:rPr>
          <w:rFonts w:cs="Times New Roman"/>
          <w:i/>
          <w:color w:val="000000" w:themeColor="text1"/>
          <w:szCs w:val="28"/>
          <w:lang w:val="en-US"/>
        </w:rPr>
        <w:t>a manta</w:t>
      </w:r>
      <w:r w:rsidRPr="00133F5F">
        <w:rPr>
          <w:rFonts w:cs="Times New Roman"/>
          <w:color w:val="000000" w:themeColor="text1"/>
          <w:szCs w:val="28"/>
          <w:lang w:val="en-US"/>
        </w:rPr>
        <w:t>)</w:t>
      </w:r>
      <w:r>
        <w:rPr>
          <w:rFonts w:cs="Times New Roman"/>
          <w:color w:val="000000" w:themeColor="text1"/>
          <w:szCs w:val="28"/>
          <w:lang w:val="en-US"/>
        </w:rPr>
        <w:t>,</w:t>
      </w:r>
      <w:r w:rsidRPr="00133F5F">
        <w:rPr>
          <w:rFonts w:cs="Times New Roman"/>
          <w:color w:val="000000" w:themeColor="text1"/>
          <w:szCs w:val="28"/>
          <w:lang w:val="en-US"/>
        </w:rPr>
        <w:t xml:space="preserve"> Asita could see that the child would </w:t>
      </w:r>
      <w:r>
        <w:rPr>
          <w:rFonts w:cs="Times New Roman"/>
          <w:color w:val="000000" w:themeColor="text1"/>
          <w:szCs w:val="28"/>
          <w:lang w:val="en-US"/>
        </w:rPr>
        <w:t xml:space="preserve">grow up to be a great spiritually accomplished individual, </w:t>
      </w:r>
      <w:r w:rsidRPr="00133F5F">
        <w:rPr>
          <w:rFonts w:cs="Times New Roman"/>
          <w:color w:val="000000" w:themeColor="text1"/>
          <w:szCs w:val="28"/>
          <w:lang w:val="en-US"/>
        </w:rPr>
        <w:t>but then tears w</w:t>
      </w:r>
      <w:r>
        <w:rPr>
          <w:rFonts w:cs="Times New Roman"/>
          <w:color w:val="000000" w:themeColor="text1"/>
          <w:szCs w:val="28"/>
          <w:lang w:val="en-US"/>
        </w:rPr>
        <w:t>e</w:t>
      </w:r>
      <w:r w:rsidRPr="00133F5F">
        <w:rPr>
          <w:rFonts w:cs="Times New Roman"/>
          <w:color w:val="000000" w:themeColor="text1"/>
          <w:szCs w:val="28"/>
          <w:lang w:val="en-US"/>
        </w:rPr>
        <w:t>lled up in his eyes. Fearing that</w:t>
      </w:r>
      <w:r>
        <w:rPr>
          <w:rFonts w:cs="Times New Roman"/>
          <w:color w:val="000000" w:themeColor="text1"/>
          <w:szCs w:val="28"/>
          <w:lang w:val="en-US"/>
        </w:rPr>
        <w:t xml:space="preserve"> Asita</w:t>
      </w:r>
      <w:r w:rsidRPr="00133F5F">
        <w:rPr>
          <w:rFonts w:cs="Times New Roman"/>
          <w:color w:val="000000" w:themeColor="text1"/>
          <w:szCs w:val="28"/>
          <w:lang w:val="en-US"/>
        </w:rPr>
        <w:t xml:space="preserve"> </w:t>
      </w:r>
      <w:r>
        <w:rPr>
          <w:rFonts w:cs="Times New Roman"/>
          <w:color w:val="000000" w:themeColor="text1"/>
          <w:szCs w:val="28"/>
          <w:lang w:val="en-US"/>
        </w:rPr>
        <w:t>had</w:t>
      </w:r>
      <w:r w:rsidRPr="00133F5F">
        <w:rPr>
          <w:rFonts w:cs="Times New Roman"/>
          <w:color w:val="000000" w:themeColor="text1"/>
          <w:szCs w:val="28"/>
          <w:lang w:val="en-US"/>
        </w:rPr>
        <w:t xml:space="preserve"> seen some misfortune in the child’</w:t>
      </w:r>
      <w:r>
        <w:rPr>
          <w:rFonts w:cs="Times New Roman"/>
          <w:color w:val="000000" w:themeColor="text1"/>
          <w:szCs w:val="28"/>
          <w:lang w:val="en-US"/>
        </w:rPr>
        <w:t>s future, Suddhodana</w:t>
      </w:r>
      <w:r w:rsidRPr="00133F5F">
        <w:rPr>
          <w:rFonts w:cs="Times New Roman"/>
          <w:color w:val="000000" w:themeColor="text1"/>
          <w:szCs w:val="28"/>
          <w:lang w:val="en-US"/>
        </w:rPr>
        <w:t xml:space="preserve"> asked</w:t>
      </w:r>
      <w:r>
        <w:rPr>
          <w:rFonts w:cs="Times New Roman"/>
          <w:color w:val="000000" w:themeColor="text1"/>
          <w:szCs w:val="28"/>
          <w:lang w:val="en-US"/>
        </w:rPr>
        <w:t xml:space="preserve"> him </w:t>
      </w:r>
      <w:r w:rsidRPr="00133F5F">
        <w:rPr>
          <w:rFonts w:cs="Times New Roman"/>
          <w:color w:val="000000" w:themeColor="text1"/>
          <w:szCs w:val="28"/>
          <w:lang w:val="en-US"/>
        </w:rPr>
        <w:t xml:space="preserve">why he appeared upset. He replied: </w:t>
      </w:r>
      <w:r>
        <w:rPr>
          <w:rFonts w:cs="Times New Roman"/>
          <w:color w:val="000000" w:themeColor="text1"/>
          <w:szCs w:val="28"/>
          <w:lang w:val="en-US"/>
        </w:rPr>
        <w:t>“This boy will attain complete awakening, the highest purified vision, and with compassion for the many he will set moving the wheel of truth, and his teaching will become widespread”.</w:t>
      </w:r>
      <w:r>
        <w:rPr>
          <w:rStyle w:val="FootnoteReference"/>
          <w:rFonts w:cs="Times New Roman"/>
          <w:szCs w:val="28"/>
          <w:lang w:val="en-US"/>
        </w:rPr>
        <w:footnoteReference w:id="173"/>
      </w:r>
      <w:r>
        <w:rPr>
          <w:rFonts w:cs="Times New Roman"/>
          <w:color w:val="000000" w:themeColor="text1"/>
          <w:szCs w:val="28"/>
          <w:lang w:val="en-US"/>
        </w:rPr>
        <w:t xml:space="preserve"> Later legend says Asita predicted two futures for the boy: that he would become either a great spiritual </w:t>
      </w:r>
      <w:r w:rsidRPr="00D04995">
        <w:rPr>
          <w:rFonts w:cs="Times New Roman"/>
          <w:color w:val="000000" w:themeColor="text1"/>
          <w:szCs w:val="28"/>
          <w:lang w:val="en-US"/>
        </w:rPr>
        <w:t xml:space="preserve">teacher or a great political leader. However, Asita does not make this either/or prediction.    </w:t>
      </w:r>
    </w:p>
    <w:p w14:paraId="77E2EBBE" w14:textId="77777777" w:rsidR="00FE3E31" w:rsidRDefault="00FE3E31">
      <w:pPr>
        <w:spacing w:after="160"/>
        <w:ind w:firstLine="0"/>
        <w:rPr>
          <w:rFonts w:cs="Times New Roman"/>
          <w:szCs w:val="28"/>
          <w:lang w:val="en-US"/>
        </w:rPr>
        <w:sectPr w:rsidR="00FE3E31"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r>
        <w:rPr>
          <w:rFonts w:cs="Times New Roman"/>
          <w:szCs w:val="28"/>
          <w:lang w:val="en-US"/>
        </w:rPr>
        <w:br w:type="page"/>
      </w:r>
    </w:p>
    <w:p w14:paraId="4481B1EA" w14:textId="77777777" w:rsidR="00FE3E31" w:rsidRPr="00BD2DA9" w:rsidRDefault="00FE3E31" w:rsidP="00BD2DA9">
      <w:pPr>
        <w:pStyle w:val="Heading3"/>
        <w:rPr>
          <w:rFonts w:cs="Times New Roman"/>
          <w:sz w:val="22"/>
          <w:lang w:val="en-US"/>
        </w:rPr>
      </w:pPr>
      <w:bookmarkStart w:id="20" w:name="_Toc71178607"/>
      <w:r>
        <w:lastRenderedPageBreak/>
        <w:t xml:space="preserve">5 </w:t>
      </w:r>
      <w:r w:rsidRPr="009F2A74">
        <w:t>Towards the Light</w:t>
      </w:r>
      <w:bookmarkEnd w:id="20"/>
    </w:p>
    <w:p w14:paraId="3E9341F6" w14:textId="77777777" w:rsidR="00FE3E31" w:rsidRPr="004E478D" w:rsidRDefault="00FE3E31" w:rsidP="00B92CD9">
      <w:pPr>
        <w:pStyle w:val="Subtitle"/>
        <w:rPr>
          <w:sz w:val="18"/>
          <w:szCs w:val="18"/>
        </w:rPr>
      </w:pPr>
      <w:r w:rsidRPr="004E478D">
        <w:rPr>
          <w:sz w:val="18"/>
          <w:szCs w:val="18"/>
        </w:rPr>
        <w:t xml:space="preserve">The doors of the </w:t>
      </w:r>
      <w:r>
        <w:rPr>
          <w:sz w:val="18"/>
          <w:szCs w:val="18"/>
        </w:rPr>
        <w:t xml:space="preserve">Deathless </w:t>
      </w:r>
      <w:r w:rsidRPr="004E478D">
        <w:rPr>
          <w:sz w:val="18"/>
          <w:szCs w:val="18"/>
        </w:rPr>
        <w:t>are open.</w:t>
      </w:r>
    </w:p>
    <w:p w14:paraId="3256600C" w14:textId="77777777" w:rsidR="00FE3E31" w:rsidRPr="004E478D" w:rsidRDefault="00FE3E31" w:rsidP="00B92CD9">
      <w:pPr>
        <w:pStyle w:val="Subtitle"/>
        <w:rPr>
          <w:sz w:val="18"/>
          <w:szCs w:val="18"/>
        </w:rPr>
      </w:pPr>
      <w:r w:rsidRPr="004E478D">
        <w:rPr>
          <w:sz w:val="18"/>
          <w:szCs w:val="18"/>
        </w:rPr>
        <w:t>Let those who can hear respond with faith.</w:t>
      </w:r>
    </w:p>
    <w:p w14:paraId="36AF727E" w14:textId="77777777" w:rsidR="00FE3E31" w:rsidRPr="00AA0FF1" w:rsidRDefault="00FE3E31" w:rsidP="00B92CD9">
      <w:pPr>
        <w:pStyle w:val="Subtitle"/>
        <w:jc w:val="right"/>
      </w:pPr>
      <w:r w:rsidRPr="004E478D">
        <w:rPr>
          <w:sz w:val="18"/>
          <w:szCs w:val="18"/>
        </w:rPr>
        <w:t>Majjhima Nik</w:t>
      </w:r>
      <w:r w:rsidRPr="00A676E6">
        <w:rPr>
          <w:rFonts w:cs="Times New Roman"/>
          <w:color w:val="000000"/>
          <w:szCs w:val="28"/>
        </w:rPr>
        <w:t>ā</w:t>
      </w:r>
      <w:r w:rsidRPr="004E478D">
        <w:rPr>
          <w:sz w:val="18"/>
          <w:szCs w:val="18"/>
        </w:rPr>
        <w:t>ya I, 169</w:t>
      </w:r>
      <w:r>
        <w:tab/>
      </w:r>
      <w:r>
        <w:tab/>
      </w:r>
    </w:p>
    <w:p w14:paraId="03C82637" w14:textId="77777777" w:rsidR="00FE3E31" w:rsidRDefault="00FE3E31" w:rsidP="00465746">
      <w:pPr>
        <w:spacing w:line="240" w:lineRule="auto"/>
        <w:contextualSpacing/>
        <w:jc w:val="both"/>
        <w:rPr>
          <w:rFonts w:cs="Times New Roman"/>
          <w:bCs/>
          <w:szCs w:val="28"/>
        </w:rPr>
      </w:pPr>
    </w:p>
    <w:p w14:paraId="306EC8AC" w14:textId="77777777" w:rsidR="00FE3E31" w:rsidRPr="00751F82" w:rsidRDefault="00FE3E31" w:rsidP="00465746">
      <w:pPr>
        <w:spacing w:line="240" w:lineRule="auto"/>
        <w:contextualSpacing/>
        <w:jc w:val="both"/>
        <w:rPr>
          <w:rFonts w:cs="Times New Roman"/>
          <w:color w:val="000000" w:themeColor="text1"/>
          <w:szCs w:val="28"/>
        </w:rPr>
      </w:pPr>
      <w:r>
        <w:rPr>
          <w:rFonts w:cs="Times New Roman"/>
          <w:bCs/>
          <w:szCs w:val="28"/>
        </w:rPr>
        <w:t xml:space="preserve">Modern biographies usually give great attention to their subject’s upbringing, the idea being that a person’s formative years will hold clues to and explain their traits, behaviour, achievements or beliefs in later life. The ancient Indians did not think like this, and consequently they had little or no interest in Gotama’s life until after he became a wandering ascetic. Thus we discover that, </w:t>
      </w:r>
      <w:r w:rsidRPr="0045548C">
        <w:rPr>
          <w:rFonts w:cs="Times New Roman"/>
          <w:color w:val="000000"/>
          <w:szCs w:val="28"/>
        </w:rPr>
        <w:t xml:space="preserve">of the </w:t>
      </w:r>
      <w:r>
        <w:rPr>
          <w:rFonts w:cs="Times New Roman"/>
          <w:color w:val="000000"/>
          <w:szCs w:val="28"/>
        </w:rPr>
        <w:t xml:space="preserve">well-known </w:t>
      </w:r>
      <w:r w:rsidRPr="0045548C">
        <w:rPr>
          <w:rFonts w:cs="Times New Roman"/>
          <w:color w:val="000000"/>
          <w:szCs w:val="28"/>
        </w:rPr>
        <w:t>stories about Gotama’s youth</w:t>
      </w:r>
      <w:r>
        <w:rPr>
          <w:rFonts w:cs="Times New Roman"/>
          <w:color w:val="000000"/>
          <w:szCs w:val="28"/>
        </w:rPr>
        <w:t xml:space="preserve">, colourful and engaging though they be, few are found in the most ancient texts. The story about </w:t>
      </w:r>
      <w:proofErr w:type="gramStart"/>
      <w:r>
        <w:rPr>
          <w:rFonts w:cs="Times New Roman"/>
          <w:color w:val="000000"/>
          <w:szCs w:val="28"/>
        </w:rPr>
        <w:t>Gotama undergoing</w:t>
      </w:r>
      <w:proofErr w:type="gramEnd"/>
      <w:r>
        <w:rPr>
          <w:rFonts w:cs="Times New Roman"/>
          <w:color w:val="000000"/>
          <w:szCs w:val="28"/>
        </w:rPr>
        <w:t xml:space="preserve"> a name-giving ceremony; the wonderful one about him </w:t>
      </w:r>
      <w:r w:rsidRPr="0045548C">
        <w:rPr>
          <w:rFonts w:cs="Times New Roman"/>
          <w:color w:val="000000"/>
          <w:szCs w:val="28"/>
        </w:rPr>
        <w:t xml:space="preserve">saving a </w:t>
      </w:r>
      <w:r>
        <w:rPr>
          <w:rFonts w:cs="Times New Roman"/>
          <w:color w:val="000000"/>
          <w:szCs w:val="28"/>
        </w:rPr>
        <w:t xml:space="preserve">wild </w:t>
      </w:r>
      <w:r w:rsidRPr="0045548C">
        <w:rPr>
          <w:rFonts w:cs="Times New Roman"/>
          <w:color w:val="000000"/>
          <w:szCs w:val="28"/>
        </w:rPr>
        <w:t>goose from his cousin Devadatta</w:t>
      </w:r>
      <w:r>
        <w:rPr>
          <w:rFonts w:cs="Times New Roman"/>
          <w:color w:val="000000"/>
          <w:szCs w:val="28"/>
        </w:rPr>
        <w:t>;</w:t>
      </w:r>
      <w:r w:rsidRPr="0045548C">
        <w:rPr>
          <w:rFonts w:cs="Times New Roman"/>
          <w:color w:val="000000"/>
          <w:szCs w:val="28"/>
        </w:rPr>
        <w:t xml:space="preserve"> </w:t>
      </w:r>
      <w:r>
        <w:rPr>
          <w:rFonts w:cs="Times New Roman"/>
          <w:color w:val="000000"/>
          <w:szCs w:val="28"/>
        </w:rPr>
        <w:t xml:space="preserve">about him </w:t>
      </w:r>
      <w:r w:rsidRPr="0045548C">
        <w:rPr>
          <w:rFonts w:cs="Times New Roman"/>
          <w:color w:val="000000"/>
          <w:szCs w:val="28"/>
        </w:rPr>
        <w:t>winning athletic and martial competitions</w:t>
      </w:r>
      <w:r>
        <w:rPr>
          <w:rFonts w:cs="Times New Roman"/>
          <w:color w:val="000000"/>
          <w:szCs w:val="28"/>
        </w:rPr>
        <w:t>;</w:t>
      </w:r>
      <w:r w:rsidRPr="0045548C">
        <w:rPr>
          <w:rFonts w:cs="Times New Roman"/>
          <w:color w:val="000000"/>
          <w:szCs w:val="28"/>
        </w:rPr>
        <w:t xml:space="preserve"> </w:t>
      </w:r>
      <w:r>
        <w:rPr>
          <w:rFonts w:cs="Times New Roman"/>
          <w:color w:val="000000"/>
          <w:szCs w:val="28"/>
        </w:rPr>
        <w:t xml:space="preserve">about him </w:t>
      </w:r>
      <w:r w:rsidRPr="0045548C">
        <w:rPr>
          <w:rFonts w:cs="Times New Roman"/>
          <w:color w:val="000000"/>
          <w:szCs w:val="28"/>
        </w:rPr>
        <w:t>courting and then marrying Yasodharā</w:t>
      </w:r>
      <w:r>
        <w:rPr>
          <w:rFonts w:cs="Times New Roman"/>
          <w:color w:val="000000"/>
          <w:szCs w:val="28"/>
        </w:rPr>
        <w:t xml:space="preserve">; about his luxurious lifestyle, and so on, are all later creations. </w:t>
      </w:r>
      <w:r>
        <w:rPr>
          <w:rFonts w:cs="Times New Roman"/>
          <w:szCs w:val="28"/>
        </w:rPr>
        <w:t xml:space="preserve">In fact, apart from the Asita story, </w:t>
      </w:r>
      <w:r w:rsidRPr="0045548C">
        <w:rPr>
          <w:rFonts w:cs="Times New Roman"/>
          <w:szCs w:val="28"/>
        </w:rPr>
        <w:t xml:space="preserve">there are </w:t>
      </w:r>
      <w:r w:rsidRPr="00751F82">
        <w:rPr>
          <w:rFonts w:cs="Times New Roman"/>
          <w:color w:val="000000" w:themeColor="text1"/>
          <w:szCs w:val="28"/>
        </w:rPr>
        <w:t xml:space="preserve">only </w:t>
      </w:r>
      <w:r>
        <w:rPr>
          <w:rFonts w:cs="Times New Roman"/>
          <w:color w:val="000000" w:themeColor="text1"/>
          <w:szCs w:val="28"/>
        </w:rPr>
        <w:t>three</w:t>
      </w:r>
      <w:r w:rsidRPr="00CD683D">
        <w:rPr>
          <w:rFonts w:cs="Times New Roman"/>
          <w:color w:val="000000" w:themeColor="text1"/>
          <w:szCs w:val="28"/>
        </w:rPr>
        <w:t xml:space="preserve"> brief </w:t>
      </w:r>
      <w:r w:rsidRPr="00751F82">
        <w:rPr>
          <w:rFonts w:cs="Times New Roman"/>
          <w:color w:val="000000" w:themeColor="text1"/>
          <w:szCs w:val="28"/>
        </w:rPr>
        <w:t>scraps of information about Gotama’s childhood, youth and early adulthood.</w:t>
      </w:r>
      <w:r>
        <w:rPr>
          <w:rFonts w:cs="Times New Roman"/>
          <w:color w:val="000000" w:themeColor="text1"/>
          <w:szCs w:val="28"/>
        </w:rPr>
        <w:t xml:space="preserve"> </w:t>
      </w:r>
    </w:p>
    <w:p w14:paraId="25154D45" w14:textId="77777777" w:rsidR="00FE3E31" w:rsidRDefault="00FE3E31" w:rsidP="001E5524">
      <w:pPr>
        <w:spacing w:line="240" w:lineRule="auto"/>
        <w:contextualSpacing/>
        <w:jc w:val="both"/>
        <w:rPr>
          <w:rFonts w:cs="Times New Roman"/>
          <w:color w:val="000000"/>
          <w:szCs w:val="28"/>
        </w:rPr>
      </w:pPr>
      <w:r w:rsidRPr="00751F82">
        <w:rPr>
          <w:rFonts w:cs="Times New Roman"/>
          <w:color w:val="000000" w:themeColor="text1"/>
          <w:szCs w:val="28"/>
        </w:rPr>
        <w:t>Once</w:t>
      </w:r>
      <w:r>
        <w:rPr>
          <w:rFonts w:cs="Times New Roman"/>
          <w:color w:val="000000" w:themeColor="text1"/>
          <w:szCs w:val="28"/>
        </w:rPr>
        <w:t>,</w:t>
      </w:r>
      <w:r w:rsidRPr="00751F82">
        <w:rPr>
          <w:rFonts w:cs="Times New Roman"/>
          <w:color w:val="000000" w:themeColor="text1"/>
          <w:szCs w:val="28"/>
        </w:rPr>
        <w:t xml:space="preserve"> in later life</w:t>
      </w:r>
      <w:r>
        <w:rPr>
          <w:rFonts w:cs="Times New Roman"/>
          <w:color w:val="000000" w:themeColor="text1"/>
          <w:szCs w:val="28"/>
        </w:rPr>
        <w:t>,</w:t>
      </w:r>
      <w:r w:rsidRPr="00751F82">
        <w:rPr>
          <w:rFonts w:cs="Times New Roman"/>
          <w:color w:val="000000" w:themeColor="text1"/>
          <w:szCs w:val="28"/>
        </w:rPr>
        <w:t xml:space="preserve"> when reminiscing about this period</w:t>
      </w:r>
      <w:r>
        <w:rPr>
          <w:rFonts w:cs="Times New Roman"/>
          <w:color w:val="000000" w:themeColor="text1"/>
          <w:szCs w:val="28"/>
        </w:rPr>
        <w:t>,</w:t>
      </w:r>
      <w:r w:rsidRPr="00751F82">
        <w:rPr>
          <w:rFonts w:cs="Times New Roman"/>
          <w:color w:val="000000" w:themeColor="text1"/>
          <w:szCs w:val="28"/>
        </w:rPr>
        <w:t xml:space="preserve"> the Buddha said that he was “delicately brought up, most delicately brought up, exceptionally delicately brought up” in that he wore fine silks and perfumes, had a troupe of female musicians to entertain him, an umbrella-bearer to accompany him when he went out and sumptuous food to eat. He went on to say</w:t>
      </w:r>
      <w:r>
        <w:rPr>
          <w:rFonts w:cs="Times New Roman"/>
          <w:color w:val="000000" w:themeColor="text1"/>
          <w:szCs w:val="28"/>
        </w:rPr>
        <w:t xml:space="preserve"> </w:t>
      </w:r>
      <w:r w:rsidRPr="00751F82">
        <w:rPr>
          <w:rFonts w:cs="Times New Roman"/>
          <w:color w:val="000000" w:themeColor="text1"/>
          <w:szCs w:val="28"/>
        </w:rPr>
        <w:t xml:space="preserve">that he had three mansions to live </w:t>
      </w:r>
      <w:proofErr w:type="gramStart"/>
      <w:r w:rsidRPr="00751F82">
        <w:rPr>
          <w:rFonts w:cs="Times New Roman"/>
          <w:color w:val="000000" w:themeColor="text1"/>
          <w:szCs w:val="28"/>
        </w:rPr>
        <w:t>in,</w:t>
      </w:r>
      <w:proofErr w:type="gramEnd"/>
      <w:r w:rsidRPr="00751F82">
        <w:rPr>
          <w:rFonts w:cs="Times New Roman"/>
          <w:color w:val="000000" w:themeColor="text1"/>
          <w:szCs w:val="28"/>
        </w:rPr>
        <w:t xml:space="preserve"> one each for the summer, winter and </w:t>
      </w:r>
      <w:r>
        <w:rPr>
          <w:rFonts w:cs="Times New Roman"/>
          <w:color w:val="000000" w:themeColor="text1"/>
          <w:szCs w:val="28"/>
        </w:rPr>
        <w:t xml:space="preserve">the rainy season, </w:t>
      </w:r>
      <w:r w:rsidRPr="00751F82">
        <w:rPr>
          <w:rFonts w:cs="Times New Roman"/>
          <w:color w:val="000000" w:themeColor="text1"/>
          <w:szCs w:val="28"/>
        </w:rPr>
        <w:t>again confirming</w:t>
      </w:r>
      <w:r>
        <w:rPr>
          <w:rFonts w:cs="Times New Roman"/>
          <w:color w:val="000000" w:themeColor="text1"/>
          <w:szCs w:val="28"/>
        </w:rPr>
        <w:t xml:space="preserve"> </w:t>
      </w:r>
      <w:r w:rsidRPr="00751F82">
        <w:rPr>
          <w:rFonts w:cs="Times New Roman"/>
          <w:color w:val="000000" w:themeColor="text1"/>
          <w:szCs w:val="28"/>
        </w:rPr>
        <w:t>that he</w:t>
      </w:r>
      <w:r>
        <w:rPr>
          <w:rFonts w:cs="Times New Roman"/>
          <w:color w:val="000000" w:themeColor="text1"/>
          <w:szCs w:val="28"/>
        </w:rPr>
        <w:t xml:space="preserve"> </w:t>
      </w:r>
      <w:r w:rsidRPr="00751F82">
        <w:rPr>
          <w:rFonts w:cs="Times New Roman"/>
          <w:color w:val="000000" w:themeColor="text1"/>
          <w:szCs w:val="28"/>
        </w:rPr>
        <w:t>was from a wealthy and privileged background.</w:t>
      </w:r>
      <w:r>
        <w:rPr>
          <w:rStyle w:val="FootnoteReference"/>
          <w:rFonts w:cs="Times New Roman"/>
          <w:szCs w:val="28"/>
        </w:rPr>
        <w:footnoteReference w:id="174"/>
      </w:r>
      <w:r w:rsidRPr="00751F82">
        <w:rPr>
          <w:rFonts w:cs="Times New Roman"/>
          <w:color w:val="000000" w:themeColor="text1"/>
          <w:szCs w:val="28"/>
        </w:rPr>
        <w:t xml:space="preserve"> Another piece of information,</w:t>
      </w:r>
      <w:r>
        <w:rPr>
          <w:rFonts w:cs="Times New Roman"/>
          <w:color w:val="000000" w:themeColor="text1"/>
          <w:szCs w:val="28"/>
        </w:rPr>
        <w:t xml:space="preserve"> again</w:t>
      </w:r>
      <w:r w:rsidRPr="005A594B">
        <w:rPr>
          <w:rFonts w:cs="Times New Roman"/>
          <w:color w:val="000000" w:themeColor="text1"/>
          <w:szCs w:val="28"/>
        </w:rPr>
        <w:t xml:space="preserve"> provided by the Buddha himself, is more significant. One day, while he sat in the shade </w:t>
      </w:r>
      <w:r>
        <w:rPr>
          <w:rFonts w:cs="Times New Roman"/>
          <w:color w:val="000000" w:themeColor="text1"/>
          <w:szCs w:val="28"/>
        </w:rPr>
        <w:t xml:space="preserve">of a jambu tree </w:t>
      </w:r>
      <w:r w:rsidRPr="005A594B">
        <w:rPr>
          <w:rFonts w:cs="Times New Roman"/>
          <w:color w:val="000000" w:themeColor="text1"/>
          <w:szCs w:val="28"/>
        </w:rPr>
        <w:t>watching his father work, he had what might now be called a mystical experience. Apparently quite spontaneously</w:t>
      </w:r>
      <w:r>
        <w:rPr>
          <w:rFonts w:cs="Times New Roman"/>
          <w:color w:val="000000" w:themeColor="text1"/>
          <w:szCs w:val="28"/>
        </w:rPr>
        <w:t>,</w:t>
      </w:r>
      <w:r w:rsidRPr="005A594B">
        <w:rPr>
          <w:rFonts w:cs="Times New Roman"/>
          <w:color w:val="000000" w:themeColor="text1"/>
          <w:szCs w:val="28"/>
        </w:rPr>
        <w:t xml:space="preserve"> he fell into a meditative state which he would later call </w:t>
      </w:r>
      <w:r w:rsidRPr="005A594B">
        <w:rPr>
          <w:rFonts w:cs="Times New Roman"/>
          <w:i/>
          <w:color w:val="000000" w:themeColor="text1"/>
          <w:szCs w:val="28"/>
        </w:rPr>
        <w:t>jhāna</w:t>
      </w:r>
      <w:r w:rsidRPr="005A594B">
        <w:rPr>
          <w:rFonts w:cs="Times New Roman"/>
          <w:color w:val="000000" w:themeColor="text1"/>
          <w:szCs w:val="28"/>
        </w:rPr>
        <w:t>.</w:t>
      </w:r>
      <w:r>
        <w:rPr>
          <w:rStyle w:val="FootnoteReference"/>
          <w:rFonts w:cs="Times New Roman"/>
          <w:szCs w:val="28"/>
        </w:rPr>
        <w:footnoteReference w:id="175"/>
      </w:r>
      <w:r w:rsidRPr="005A594B">
        <w:rPr>
          <w:rFonts w:cs="Times New Roman"/>
          <w:color w:val="000000" w:themeColor="text1"/>
          <w:szCs w:val="28"/>
        </w:rPr>
        <w:t xml:space="preserve"> This experience</w:t>
      </w:r>
      <w:r w:rsidRPr="0045548C">
        <w:rPr>
          <w:rFonts w:cs="Times New Roman"/>
          <w:color w:val="000000"/>
          <w:szCs w:val="28"/>
        </w:rPr>
        <w:t xml:space="preserve"> was to have a profound </w:t>
      </w:r>
      <w:r w:rsidRPr="0045548C">
        <w:rPr>
          <w:rFonts w:cs="Times New Roman"/>
          <w:color w:val="000000"/>
          <w:szCs w:val="28"/>
        </w:rPr>
        <w:lastRenderedPageBreak/>
        <w:t xml:space="preserve">influence on his </w:t>
      </w:r>
      <w:r>
        <w:rPr>
          <w:rFonts w:cs="Times New Roman"/>
          <w:color w:val="000000"/>
          <w:szCs w:val="28"/>
        </w:rPr>
        <w:t>a</w:t>
      </w:r>
      <w:r w:rsidRPr="0045548C">
        <w:rPr>
          <w:rFonts w:cs="Times New Roman"/>
          <w:color w:val="000000"/>
          <w:szCs w:val="28"/>
        </w:rPr>
        <w:t>wakening years later</w:t>
      </w:r>
      <w:r>
        <w:rPr>
          <w:rFonts w:cs="Times New Roman"/>
          <w:color w:val="000000"/>
          <w:szCs w:val="28"/>
        </w:rPr>
        <w:t xml:space="preserve"> and will be discussed in detail below</w:t>
      </w:r>
      <w:r w:rsidRPr="0045548C">
        <w:rPr>
          <w:rFonts w:cs="Times New Roman"/>
          <w:color w:val="000000"/>
          <w:szCs w:val="28"/>
        </w:rPr>
        <w:t xml:space="preserve">. </w:t>
      </w:r>
    </w:p>
    <w:p w14:paraId="3D42214A" w14:textId="21CD81B2" w:rsidR="00FE3E31" w:rsidRDefault="00FE3E31" w:rsidP="000C4A62">
      <w:pPr>
        <w:spacing w:line="240" w:lineRule="auto"/>
        <w:contextualSpacing/>
        <w:jc w:val="both"/>
        <w:rPr>
          <w:rFonts w:cs="Times New Roman"/>
        </w:rPr>
      </w:pPr>
      <w:r w:rsidRPr="001E5524">
        <w:rPr>
          <w:rFonts w:cs="Times New Roman"/>
        </w:rPr>
        <w:t>Gotama must have been married, probably in his early teens, as was the custom of the time, although there is no mention of either this marriage or his wife’s name in the Tipitaka.</w:t>
      </w:r>
      <w:r>
        <w:rPr>
          <w:rStyle w:val="FootnoteReference"/>
          <w:rFonts w:cs="Times New Roman"/>
        </w:rPr>
        <w:footnoteReference w:id="176"/>
      </w:r>
      <w:r w:rsidRPr="001E5524">
        <w:rPr>
          <w:rFonts w:cs="Times New Roman"/>
        </w:rPr>
        <w:t xml:space="preserve"> According to tradition her name was Yasodhar</w:t>
      </w:r>
      <w:r w:rsidRPr="001E5524">
        <w:rPr>
          <w:rFonts w:cs="Times New Roman"/>
          <w:color w:val="000000"/>
        </w:rPr>
        <w:t>ā</w:t>
      </w:r>
      <w:r>
        <w:rPr>
          <w:rFonts w:cs="Times New Roman"/>
          <w:color w:val="000000"/>
        </w:rPr>
        <w:t>,</w:t>
      </w:r>
      <w:r w:rsidRPr="001E5524">
        <w:rPr>
          <w:rFonts w:cs="Times New Roman"/>
        </w:rPr>
        <w:t xml:space="preserve"> although she is only ever referred to by the epithets Bhaddakacc</w:t>
      </w:r>
      <w:r w:rsidRPr="001E5524">
        <w:rPr>
          <w:rFonts w:cs="Times New Roman"/>
          <w:color w:val="000000"/>
        </w:rPr>
        <w:t>ā</w:t>
      </w:r>
      <w:r w:rsidRPr="001E5524">
        <w:rPr>
          <w:rFonts w:cs="Times New Roman"/>
        </w:rPr>
        <w:t xml:space="preserve"> or R</w:t>
      </w:r>
      <w:r w:rsidRPr="001E5524">
        <w:rPr>
          <w:rFonts w:cs="Times New Roman"/>
          <w:color w:val="000000"/>
        </w:rPr>
        <w:t>ā</w:t>
      </w:r>
      <w:r w:rsidRPr="001E5524">
        <w:rPr>
          <w:rFonts w:cs="Times New Roman"/>
        </w:rPr>
        <w:t>hulam</w:t>
      </w:r>
      <w:r w:rsidRPr="001E5524">
        <w:rPr>
          <w:rFonts w:cs="Times New Roman"/>
          <w:color w:val="000000"/>
        </w:rPr>
        <w:t>ā</w:t>
      </w:r>
      <w:r w:rsidRPr="001E5524">
        <w:rPr>
          <w:rFonts w:cs="Times New Roman"/>
        </w:rPr>
        <w:t>t</w:t>
      </w:r>
      <w:r w:rsidRPr="001E5524">
        <w:rPr>
          <w:rFonts w:cs="Times New Roman"/>
          <w:color w:val="000000"/>
        </w:rPr>
        <w:t>ā,</w:t>
      </w:r>
      <w:r w:rsidRPr="001E5524">
        <w:rPr>
          <w:rFonts w:cs="Times New Roman"/>
        </w:rPr>
        <w:t xml:space="preserve"> i.e. R</w:t>
      </w:r>
      <w:r w:rsidRPr="001E5524">
        <w:rPr>
          <w:rFonts w:cs="Times New Roman"/>
          <w:color w:val="000000"/>
        </w:rPr>
        <w:t>ā</w:t>
      </w:r>
      <w:r w:rsidRPr="001E5524">
        <w:rPr>
          <w:rFonts w:cs="Times New Roman"/>
        </w:rPr>
        <w:t xml:space="preserve">hula’s mother. </w:t>
      </w:r>
    </w:p>
    <w:p w14:paraId="2D03E9D4" w14:textId="22DB8F2D" w:rsidR="00FE3E31" w:rsidRPr="00AD1B12" w:rsidRDefault="00FE3E31" w:rsidP="000C4A62">
      <w:pPr>
        <w:spacing w:line="240" w:lineRule="auto"/>
        <w:contextualSpacing/>
        <w:jc w:val="both"/>
        <w:rPr>
          <w:color w:val="000000" w:themeColor="text1"/>
        </w:rPr>
      </w:pPr>
      <w:r w:rsidRPr="00AD1B12">
        <w:rPr>
          <w:rFonts w:cs="Times New Roman"/>
          <w:color w:val="000000" w:themeColor="text1"/>
        </w:rPr>
        <w:t>Whatever her name, the texts mention that Gotama had a son named Rāhula, although they include almost no information about him until he became a monk. After Rāhula</w:t>
      </w:r>
      <w:r w:rsidRPr="00AD1B12">
        <w:rPr>
          <w:color w:val="000000" w:themeColor="text1"/>
          <w:szCs w:val="28"/>
          <w:lang w:val="en-US"/>
        </w:rPr>
        <w:t xml:space="preserve"> ordained, the Buddha sometimes gave instructions to him, went alms gathering with him and praised him for his readiness to learn, and for his part, R</w:t>
      </w:r>
      <w:r w:rsidRPr="00AD1B12">
        <w:rPr>
          <w:color w:val="000000" w:themeColor="text1"/>
        </w:rPr>
        <w:t>ā</w:t>
      </w:r>
      <w:r w:rsidRPr="00AD1B12">
        <w:rPr>
          <w:color w:val="000000" w:themeColor="text1"/>
          <w:szCs w:val="28"/>
          <w:lang w:val="en-US"/>
        </w:rPr>
        <w:t>hula described his father as “the torchbearer of humanity”(</w:t>
      </w:r>
      <w:r w:rsidRPr="00AD1B12">
        <w:rPr>
          <w:i/>
          <w:color w:val="000000" w:themeColor="text1"/>
          <w:szCs w:val="28"/>
          <w:lang w:val="en-US"/>
        </w:rPr>
        <w:t>ukk</w:t>
      </w:r>
      <w:r w:rsidRPr="00AD1B12">
        <w:rPr>
          <w:rFonts w:cs="Times New Roman"/>
          <w:i/>
          <w:color w:val="000000" w:themeColor="text1"/>
        </w:rPr>
        <w:t>ā</w:t>
      </w:r>
      <w:r w:rsidRPr="00AD1B12">
        <w:rPr>
          <w:i/>
          <w:color w:val="000000" w:themeColor="text1"/>
          <w:szCs w:val="28"/>
          <w:lang w:val="en-US"/>
        </w:rPr>
        <w:t>dh</w:t>
      </w:r>
      <w:r w:rsidRPr="00AD1B12">
        <w:rPr>
          <w:rFonts w:cs="Times New Roman"/>
          <w:i/>
          <w:color w:val="000000" w:themeColor="text1"/>
        </w:rPr>
        <w:t>ā</w:t>
      </w:r>
      <w:r w:rsidRPr="00AD1B12">
        <w:rPr>
          <w:i/>
          <w:color w:val="000000" w:themeColor="text1"/>
          <w:szCs w:val="28"/>
          <w:lang w:val="en-US"/>
        </w:rPr>
        <w:t>ro manuss</w:t>
      </w:r>
      <w:r w:rsidRPr="00AD1B12">
        <w:rPr>
          <w:rFonts w:cs="Times New Roman"/>
          <w:i/>
          <w:color w:val="000000" w:themeColor="text1"/>
        </w:rPr>
        <w:t>ā</w:t>
      </w:r>
      <w:r w:rsidRPr="00AD1B12">
        <w:rPr>
          <w:i/>
          <w:color w:val="000000" w:themeColor="text1"/>
          <w:szCs w:val="28"/>
          <w:lang w:val="en-US"/>
        </w:rPr>
        <w:t>na</w:t>
      </w:r>
      <w:r w:rsidRPr="00AD1B12">
        <w:rPr>
          <w:rFonts w:cs="Times New Roman"/>
          <w:i/>
          <w:iCs/>
          <w:color w:val="000000" w:themeColor="text1"/>
          <w:szCs w:val="28"/>
        </w:rPr>
        <w:t>ṁ</w:t>
      </w:r>
      <w:r w:rsidRPr="00AD1B12">
        <w:rPr>
          <w:color w:val="000000" w:themeColor="text1"/>
          <w:szCs w:val="28"/>
          <w:lang w:val="en-US"/>
        </w:rPr>
        <w:t>)</w:t>
      </w:r>
      <w:r w:rsidRPr="00AD1B12">
        <w:rPr>
          <w:rStyle w:val="FootnoteReference"/>
          <w:color w:val="000000" w:themeColor="text1"/>
        </w:rPr>
        <w:footnoteReference w:id="177"/>
      </w:r>
      <w:r w:rsidRPr="00AD1B12">
        <w:rPr>
          <w:color w:val="000000" w:themeColor="text1"/>
        </w:rPr>
        <w:t xml:space="preserve"> Curiously, in only one place is Rāhula’s relationship </w:t>
      </w:r>
      <w:r w:rsidRPr="00D04995">
        <w:rPr>
          <w:color w:val="000000" w:themeColor="text1"/>
        </w:rPr>
        <w:t xml:space="preserve">with  his father </w:t>
      </w:r>
      <w:r w:rsidRPr="00AD1B12">
        <w:rPr>
          <w:color w:val="000000" w:themeColor="text1"/>
        </w:rPr>
        <w:t>unambiguously stated.</w:t>
      </w:r>
      <w:r w:rsidRPr="00AD1B12">
        <w:rPr>
          <w:rStyle w:val="FootnoteReference"/>
          <w:color w:val="000000" w:themeColor="text1"/>
        </w:rPr>
        <w:footnoteReference w:id="178"/>
      </w:r>
      <w:r w:rsidRPr="00AD1B12">
        <w:rPr>
          <w:color w:val="000000" w:themeColor="text1"/>
        </w:rPr>
        <w:t xml:space="preserve"> Curious also is Rāhula’s absence from significant events in the Buddha’s career, most noticeably during his final journey and at his deathbed.       </w:t>
      </w:r>
    </w:p>
    <w:p w14:paraId="0A2E2A9C" w14:textId="3C243B95" w:rsidR="00FE3E31" w:rsidRDefault="00FE3E31" w:rsidP="005A594B">
      <w:pPr>
        <w:spacing w:line="240" w:lineRule="auto"/>
        <w:contextualSpacing/>
        <w:jc w:val="both"/>
        <w:rPr>
          <w:rFonts w:cs="Times New Roman"/>
          <w:color w:val="000000"/>
          <w:szCs w:val="28"/>
        </w:rPr>
      </w:pPr>
      <w:r>
        <w:rPr>
          <w:rFonts w:cs="Times New Roman"/>
          <w:szCs w:val="28"/>
        </w:rPr>
        <w:t xml:space="preserve">That Gotama had only one offspring raises an interesting question: if </w:t>
      </w:r>
      <w:r w:rsidRPr="004D764A">
        <w:rPr>
          <w:rFonts w:cs="Times New Roman"/>
          <w:color w:val="000000" w:themeColor="text1"/>
          <w:szCs w:val="28"/>
        </w:rPr>
        <w:t>he was married in his teens and renounced the world as a mature adult –</w:t>
      </w:r>
      <w:r>
        <w:rPr>
          <w:rFonts w:cs="Times New Roman"/>
          <w:color w:val="000000" w:themeColor="text1"/>
          <w:szCs w:val="28"/>
        </w:rPr>
        <w:t xml:space="preserve"> </w:t>
      </w:r>
      <w:r w:rsidRPr="00393774">
        <w:rPr>
          <w:rFonts w:cs="Times New Roman"/>
          <w:color w:val="FF0000"/>
          <w:szCs w:val="28"/>
        </w:rPr>
        <w:t xml:space="preserve">he says </w:t>
      </w:r>
      <w:r w:rsidRPr="00A06460">
        <w:rPr>
          <w:rFonts w:cs="Times New Roman"/>
          <w:color w:val="000000" w:themeColor="text1"/>
          <w:szCs w:val="28"/>
        </w:rPr>
        <w:t>says he was twenty-nine</w:t>
      </w:r>
      <w:r>
        <w:rPr>
          <w:rFonts w:cs="Times New Roman"/>
          <w:color w:val="000000" w:themeColor="text1"/>
          <w:szCs w:val="28"/>
        </w:rPr>
        <w:t xml:space="preserve"> – </w:t>
      </w:r>
      <w:r w:rsidRPr="00E1425F">
        <w:rPr>
          <w:rFonts w:cs="Times New Roman"/>
          <w:color w:val="000000" w:themeColor="text1"/>
          <w:szCs w:val="28"/>
        </w:rPr>
        <w:t xml:space="preserve">how is it that he and his wife had only one child? There are </w:t>
      </w:r>
      <w:r>
        <w:rPr>
          <w:rFonts w:cs="Times New Roman"/>
          <w:color w:val="000000" w:themeColor="text1"/>
          <w:szCs w:val="28"/>
        </w:rPr>
        <w:t>a number of</w:t>
      </w:r>
      <w:r w:rsidRPr="00E1425F">
        <w:rPr>
          <w:rFonts w:cs="Times New Roman"/>
          <w:color w:val="000000" w:themeColor="text1"/>
          <w:szCs w:val="28"/>
        </w:rPr>
        <w:t xml:space="preserve"> </w:t>
      </w:r>
      <w:r>
        <w:rPr>
          <w:rFonts w:cs="Times New Roman"/>
          <w:szCs w:val="28"/>
        </w:rPr>
        <w:t>possible answers to this question. It occasionally happens that a couple have sexual relations for years without pregnancy occurring, and then eventually it unexpectedly happens. There can be multiple causes for this phenomenon. However, this scenario seems unlikely in Gotama’s case because it was a common practice to divorce a wife who failed to conceive after several years.</w:t>
      </w:r>
      <w:r>
        <w:rPr>
          <w:rStyle w:val="FootnoteReference"/>
          <w:rFonts w:cs="Times New Roman"/>
          <w:szCs w:val="28"/>
        </w:rPr>
        <w:footnoteReference w:id="179"/>
      </w:r>
      <w:r>
        <w:rPr>
          <w:rFonts w:cs="Times New Roman"/>
          <w:color w:val="000000" w:themeColor="text1"/>
          <w:szCs w:val="28"/>
        </w:rPr>
        <w:t xml:space="preserve"> And the family would have decided, not the young husband. </w:t>
      </w:r>
      <w:r w:rsidRPr="006150F9">
        <w:rPr>
          <w:rFonts w:cs="Times New Roman"/>
          <w:color w:val="000000" w:themeColor="text1"/>
          <w:szCs w:val="28"/>
        </w:rPr>
        <w:t>Another scenario</w:t>
      </w:r>
      <w:r>
        <w:rPr>
          <w:rFonts w:cs="Times New Roman"/>
          <w:szCs w:val="28"/>
        </w:rPr>
        <w:t xml:space="preserve"> might be that there were other children, but only R</w:t>
      </w:r>
      <w:r w:rsidRPr="00A676E6">
        <w:rPr>
          <w:rFonts w:cs="Times New Roman"/>
          <w:color w:val="000000"/>
          <w:szCs w:val="28"/>
        </w:rPr>
        <w:t>ā</w:t>
      </w:r>
      <w:r>
        <w:rPr>
          <w:rFonts w:cs="Times New Roman"/>
          <w:szCs w:val="28"/>
        </w:rPr>
        <w:t>h</w:t>
      </w:r>
      <w:bookmarkStart w:id="21" w:name="TemporaryBookmark1"/>
      <w:bookmarkEnd w:id="21"/>
      <w:r>
        <w:rPr>
          <w:rFonts w:cs="Times New Roman"/>
          <w:szCs w:val="28"/>
        </w:rPr>
        <w:t xml:space="preserve">ula is mentioned because only he became a monk. However, this explanation </w:t>
      </w:r>
      <w:r>
        <w:rPr>
          <w:rFonts w:cs="Times New Roman"/>
          <w:szCs w:val="28"/>
        </w:rPr>
        <w:lastRenderedPageBreak/>
        <w:t>has problems too. The Tipitaka records the Buddha dialoguing with members of his family (for example, his father, uncle, stepmother, stepbrother and nephew), so if he had children other than R</w:t>
      </w:r>
      <w:r w:rsidRPr="00A676E6">
        <w:rPr>
          <w:rFonts w:cs="Times New Roman"/>
          <w:color w:val="000000"/>
          <w:szCs w:val="28"/>
        </w:rPr>
        <w:t>ā</w:t>
      </w:r>
      <w:r>
        <w:rPr>
          <w:rFonts w:cs="Times New Roman"/>
          <w:szCs w:val="28"/>
        </w:rPr>
        <w:t xml:space="preserve">hula, it is likely there would be some mention of him meeting with and talking to them. A more likely scenario is that Gotama and his </w:t>
      </w:r>
      <w:r w:rsidRPr="00D04995">
        <w:rPr>
          <w:rFonts w:cs="Times New Roman"/>
          <w:color w:val="000000" w:themeColor="text1"/>
          <w:szCs w:val="28"/>
        </w:rPr>
        <w:t xml:space="preserve">wife did produce </w:t>
      </w:r>
      <w:r>
        <w:rPr>
          <w:rFonts w:cs="Times New Roman"/>
          <w:szCs w:val="28"/>
        </w:rPr>
        <w:t>several children, but they all died either at birth, in infancy or later. No information is available about infant mortality rates at any period in Indian history until the nineteenth century, but it was probably very high.</w:t>
      </w:r>
      <w:r>
        <w:rPr>
          <w:rStyle w:val="FootnoteReference"/>
          <w:rFonts w:cs="Times New Roman"/>
          <w:szCs w:val="28"/>
        </w:rPr>
        <w:footnoteReference w:id="180"/>
      </w:r>
      <w:r>
        <w:rPr>
          <w:rFonts w:cs="Times New Roman"/>
          <w:szCs w:val="28"/>
        </w:rPr>
        <w:t xml:space="preserve">  </w:t>
      </w:r>
      <w:r>
        <w:rPr>
          <w:rFonts w:cs="Times New Roman"/>
          <w:color w:val="FF0000"/>
          <w:szCs w:val="28"/>
        </w:rPr>
        <w:t xml:space="preserve"> </w:t>
      </w:r>
    </w:p>
    <w:p w14:paraId="282545D1" w14:textId="6FBEC518" w:rsidR="00FE3E31" w:rsidRPr="005A594B" w:rsidRDefault="00FE3E31" w:rsidP="008E5871">
      <w:pPr>
        <w:spacing w:line="240" w:lineRule="auto"/>
        <w:jc w:val="both"/>
        <w:rPr>
          <w:rFonts w:cs="Times New Roman"/>
          <w:bCs/>
          <w:szCs w:val="28"/>
        </w:rPr>
      </w:pPr>
      <w:bookmarkStart w:id="22" w:name="_Hlk30410798"/>
      <w:r>
        <w:rPr>
          <w:rFonts w:cs="Times New Roman"/>
          <w:color w:val="000000"/>
          <w:szCs w:val="28"/>
        </w:rPr>
        <w:t>According to the tradition, the turning point in Gotama’s life was his encounter with what is known as the four signs (</w:t>
      </w:r>
      <w:r w:rsidRPr="00B56FCC">
        <w:rPr>
          <w:rFonts w:cs="Times New Roman"/>
          <w:i/>
          <w:color w:val="000000"/>
          <w:szCs w:val="28"/>
        </w:rPr>
        <w:t>catu</w:t>
      </w:r>
      <w:r>
        <w:rPr>
          <w:rFonts w:cs="Times New Roman"/>
          <w:i/>
          <w:color w:val="000000"/>
          <w:szCs w:val="28"/>
        </w:rPr>
        <w:t xml:space="preserve"> </w:t>
      </w:r>
      <w:r w:rsidRPr="00B56FCC">
        <w:rPr>
          <w:rFonts w:cs="Times New Roman"/>
          <w:i/>
          <w:color w:val="000000"/>
          <w:szCs w:val="28"/>
        </w:rPr>
        <w:t>nim</w:t>
      </w:r>
      <w:r>
        <w:rPr>
          <w:rFonts w:cs="Times New Roman"/>
          <w:i/>
          <w:color w:val="000000"/>
          <w:szCs w:val="28"/>
        </w:rPr>
        <w:t>itta</w:t>
      </w:r>
      <w:r>
        <w:rPr>
          <w:rFonts w:cs="Times New Roman"/>
          <w:color w:val="000000"/>
          <w:szCs w:val="28"/>
        </w:rPr>
        <w:t xml:space="preserve">). The story goes that, </w:t>
      </w:r>
      <w:r>
        <w:rPr>
          <w:rFonts w:cs="Times New Roman"/>
          <w:color w:val="000000" w:themeColor="text1"/>
          <w:szCs w:val="28"/>
        </w:rPr>
        <w:t>t</w:t>
      </w:r>
      <w:r w:rsidRPr="00486CB4">
        <w:rPr>
          <w:rFonts w:cs="Times New Roman"/>
          <w:color w:val="000000" w:themeColor="text1"/>
          <w:szCs w:val="28"/>
        </w:rPr>
        <w:t>o prevent the young</w:t>
      </w:r>
      <w:r>
        <w:rPr>
          <w:rFonts w:cs="Times New Roman"/>
          <w:color w:val="000000" w:themeColor="text1"/>
          <w:szCs w:val="28"/>
        </w:rPr>
        <w:t xml:space="preserve"> Gotama</w:t>
      </w:r>
      <w:r w:rsidRPr="00486CB4">
        <w:rPr>
          <w:rFonts w:cs="Times New Roman"/>
          <w:color w:val="000000" w:themeColor="text1"/>
          <w:szCs w:val="28"/>
        </w:rPr>
        <w:t xml:space="preserve"> from</w:t>
      </w:r>
      <w:r>
        <w:rPr>
          <w:rFonts w:cs="Times New Roman"/>
          <w:color w:val="000000" w:themeColor="text1"/>
          <w:szCs w:val="28"/>
        </w:rPr>
        <w:t xml:space="preserve"> </w:t>
      </w:r>
      <w:r w:rsidRPr="00486CB4">
        <w:rPr>
          <w:rFonts w:cs="Times New Roman"/>
          <w:color w:val="000000" w:themeColor="text1"/>
          <w:szCs w:val="28"/>
        </w:rPr>
        <w:t>knowing anything of the ugly realities of life and</w:t>
      </w:r>
      <w:r>
        <w:rPr>
          <w:rFonts w:cs="Times New Roman"/>
          <w:color w:val="000000" w:themeColor="text1"/>
          <w:szCs w:val="28"/>
        </w:rPr>
        <w:t xml:space="preserve"> thereby</w:t>
      </w:r>
      <w:r w:rsidRPr="00486CB4">
        <w:rPr>
          <w:rFonts w:cs="Times New Roman"/>
          <w:color w:val="000000" w:themeColor="text1"/>
          <w:szCs w:val="28"/>
        </w:rPr>
        <w:t xml:space="preserve"> </w:t>
      </w:r>
      <w:r w:rsidRPr="001D7DD0">
        <w:rPr>
          <w:rFonts w:cs="Times New Roman"/>
          <w:color w:val="000000" w:themeColor="text1"/>
          <w:szCs w:val="28"/>
        </w:rPr>
        <w:t xml:space="preserve">becoming a renunciant </w:t>
      </w:r>
      <w:r w:rsidRPr="00486CB4">
        <w:rPr>
          <w:rFonts w:cs="Times New Roman"/>
          <w:color w:val="000000" w:themeColor="text1"/>
          <w:szCs w:val="28"/>
        </w:rPr>
        <w:t>sage</w:t>
      </w:r>
      <w:r>
        <w:rPr>
          <w:rFonts w:cs="Times New Roman"/>
          <w:color w:val="000000" w:themeColor="text1"/>
          <w:szCs w:val="28"/>
        </w:rPr>
        <w:t>,</w:t>
      </w:r>
      <w:r w:rsidRPr="00486CB4">
        <w:rPr>
          <w:rFonts w:cs="Times New Roman"/>
          <w:color w:val="000000" w:themeColor="text1"/>
          <w:szCs w:val="28"/>
        </w:rPr>
        <w:t xml:space="preserve"> </w:t>
      </w:r>
      <w:r>
        <w:rPr>
          <w:rFonts w:cs="Times New Roman"/>
          <w:color w:val="000000" w:themeColor="text1"/>
          <w:szCs w:val="28"/>
        </w:rPr>
        <w:t xml:space="preserve">as </w:t>
      </w:r>
      <w:r w:rsidRPr="00486CB4">
        <w:rPr>
          <w:rFonts w:cs="Times New Roman"/>
          <w:color w:val="000000" w:themeColor="text1"/>
          <w:szCs w:val="28"/>
        </w:rPr>
        <w:t>Asita had</w:t>
      </w:r>
      <w:r>
        <w:rPr>
          <w:rFonts w:cs="Times New Roman"/>
          <w:color w:val="000000" w:themeColor="text1"/>
          <w:szCs w:val="28"/>
        </w:rPr>
        <w:t xml:space="preserve"> </w:t>
      </w:r>
      <w:r w:rsidRPr="00486CB4">
        <w:rPr>
          <w:rFonts w:cs="Times New Roman"/>
          <w:color w:val="000000" w:themeColor="text1"/>
          <w:szCs w:val="28"/>
        </w:rPr>
        <w:t xml:space="preserve">predicted, </w:t>
      </w:r>
      <w:r>
        <w:rPr>
          <w:rFonts w:cs="Times New Roman"/>
          <w:color w:val="000000" w:themeColor="text1"/>
          <w:szCs w:val="28"/>
        </w:rPr>
        <w:t xml:space="preserve">his father had </w:t>
      </w:r>
      <w:proofErr w:type="gramStart"/>
      <w:r>
        <w:rPr>
          <w:rFonts w:cs="Times New Roman"/>
          <w:color w:val="000000" w:themeColor="text1"/>
          <w:szCs w:val="28"/>
        </w:rPr>
        <w:t>him</w:t>
      </w:r>
      <w:proofErr w:type="gramEnd"/>
      <w:r w:rsidRPr="00486CB4">
        <w:rPr>
          <w:rFonts w:cs="Times New Roman"/>
          <w:color w:val="000000" w:themeColor="text1"/>
          <w:szCs w:val="28"/>
        </w:rPr>
        <w:t xml:space="preserve"> confined in a beautiful palace</w:t>
      </w:r>
      <w:r>
        <w:rPr>
          <w:rFonts w:cs="Times New Roman"/>
          <w:color w:val="000000" w:themeColor="text1"/>
          <w:szCs w:val="28"/>
        </w:rPr>
        <w:t>,</w:t>
      </w:r>
      <w:r w:rsidRPr="00486CB4">
        <w:rPr>
          <w:rFonts w:cs="Times New Roman"/>
          <w:color w:val="000000" w:themeColor="text1"/>
          <w:szCs w:val="28"/>
        </w:rPr>
        <w:t xml:space="preserve"> provided with every </w:t>
      </w:r>
      <w:r>
        <w:rPr>
          <w:rFonts w:cs="Times New Roman"/>
          <w:color w:val="000000" w:themeColor="text1"/>
          <w:szCs w:val="28"/>
        </w:rPr>
        <w:t xml:space="preserve">means of sensual gratification. One day, however, with the help of his page Channa, he managed to slip out of the palace and drive through the streets of Kapilavatthu, where he saw a man bent with age, another suffering some hideous disease, and a </w:t>
      </w:r>
      <w:r w:rsidRPr="0045548C">
        <w:rPr>
          <w:rFonts w:cs="Times New Roman"/>
          <w:color w:val="000000"/>
          <w:szCs w:val="28"/>
        </w:rPr>
        <w:t xml:space="preserve">corpse </w:t>
      </w:r>
      <w:r>
        <w:rPr>
          <w:rFonts w:cs="Times New Roman"/>
          <w:color w:val="000000"/>
          <w:szCs w:val="28"/>
        </w:rPr>
        <w:t xml:space="preserve">being taken for cremation. Having never seen such things before, he was deeply shocked, and even more so when Channa told him </w:t>
      </w:r>
      <w:proofErr w:type="gramStart"/>
      <w:r>
        <w:rPr>
          <w:rFonts w:cs="Times New Roman"/>
          <w:color w:val="000000"/>
          <w:szCs w:val="28"/>
        </w:rPr>
        <w:t>that such things</w:t>
      </w:r>
      <w:proofErr w:type="gramEnd"/>
      <w:r>
        <w:rPr>
          <w:rFonts w:cs="Times New Roman"/>
          <w:color w:val="000000"/>
          <w:szCs w:val="28"/>
        </w:rPr>
        <w:t xml:space="preserve"> were an inevitable part of life. As the two drove back to the palace, they passed an ascetic clad in a yellow robe. Gotama asked what he was, and Channa explained that he was one of those individuals who had given up everything in order to search for a state beyond old age, sickness and death. It was these four encounters, legend says, that triggered Gotama’s decision to take the momentous step that he did. </w:t>
      </w:r>
      <w:r w:rsidRPr="0045548C">
        <w:rPr>
          <w:rFonts w:cs="Times New Roman"/>
          <w:color w:val="000000"/>
          <w:szCs w:val="28"/>
        </w:rPr>
        <w:t xml:space="preserve">Joseph Campbell rightly </w:t>
      </w:r>
      <w:r>
        <w:rPr>
          <w:rFonts w:cs="Times New Roman"/>
          <w:color w:val="000000"/>
          <w:szCs w:val="28"/>
        </w:rPr>
        <w:t>called</w:t>
      </w:r>
      <w:r w:rsidRPr="0045548C">
        <w:rPr>
          <w:rFonts w:cs="Times New Roman"/>
          <w:color w:val="000000"/>
          <w:szCs w:val="28"/>
        </w:rPr>
        <w:t xml:space="preserve"> </w:t>
      </w:r>
      <w:r>
        <w:rPr>
          <w:rFonts w:cs="Times New Roman"/>
          <w:color w:val="000000"/>
          <w:szCs w:val="28"/>
        </w:rPr>
        <w:t>this episode “</w:t>
      </w:r>
      <w:r w:rsidRPr="0045548C">
        <w:rPr>
          <w:rFonts w:cs="Times New Roman"/>
          <w:color w:val="000000"/>
          <w:szCs w:val="28"/>
        </w:rPr>
        <w:t>the most celebrated example of the call to adventure in the literature of the world</w:t>
      </w:r>
      <w:r>
        <w:rPr>
          <w:rFonts w:cs="Times New Roman"/>
          <w:color w:val="000000"/>
          <w:szCs w:val="28"/>
        </w:rPr>
        <w:t xml:space="preserve">”, </w:t>
      </w:r>
      <w:r w:rsidRPr="00D847D3">
        <w:rPr>
          <w:rFonts w:cs="Times New Roman"/>
          <w:color w:val="000000" w:themeColor="text1"/>
          <w:szCs w:val="28"/>
        </w:rPr>
        <w:t>and as a metaphor it certainly is</w:t>
      </w:r>
      <w:r w:rsidRPr="00D04995">
        <w:rPr>
          <w:rFonts w:cs="Times New Roman"/>
          <w:color w:val="000000" w:themeColor="text1"/>
          <w:szCs w:val="28"/>
        </w:rPr>
        <w:t>.</w:t>
      </w:r>
      <w:r w:rsidRPr="00D04995">
        <w:rPr>
          <w:rStyle w:val="FootnoteReference"/>
          <w:rFonts w:cs="Times New Roman"/>
          <w:color w:val="000000" w:themeColor="text1"/>
          <w:szCs w:val="28"/>
        </w:rPr>
        <w:footnoteReference w:id="181"/>
      </w:r>
      <w:r w:rsidRPr="00D04995">
        <w:rPr>
          <w:rFonts w:cs="Times New Roman"/>
          <w:color w:val="000000" w:themeColor="text1"/>
          <w:szCs w:val="28"/>
        </w:rPr>
        <w:t xml:space="preserve"> Unfortunately, it </w:t>
      </w:r>
      <w:r w:rsidRPr="00D847D3">
        <w:rPr>
          <w:rFonts w:cs="Times New Roman"/>
          <w:color w:val="000000" w:themeColor="text1"/>
          <w:szCs w:val="28"/>
        </w:rPr>
        <w:t>does not appear in the Tipitaka as having happened to Gotama</w:t>
      </w:r>
      <w:r>
        <w:rPr>
          <w:rFonts w:cs="Times New Roman"/>
          <w:color w:val="000000" w:themeColor="text1"/>
          <w:szCs w:val="28"/>
        </w:rPr>
        <w:t>,</w:t>
      </w:r>
      <w:r w:rsidRPr="00D847D3">
        <w:rPr>
          <w:rFonts w:cs="Times New Roman"/>
          <w:color w:val="000000" w:themeColor="text1"/>
          <w:szCs w:val="28"/>
        </w:rPr>
        <w:t xml:space="preserve"> but </w:t>
      </w:r>
      <w:r>
        <w:rPr>
          <w:rFonts w:cs="Times New Roman"/>
          <w:color w:val="000000" w:themeColor="text1"/>
          <w:szCs w:val="28"/>
        </w:rPr>
        <w:t xml:space="preserve">rather </w:t>
      </w:r>
      <w:r w:rsidRPr="00D847D3">
        <w:rPr>
          <w:rFonts w:cs="Times New Roman"/>
          <w:color w:val="000000" w:themeColor="text1"/>
          <w:szCs w:val="28"/>
        </w:rPr>
        <w:t>to one of the former Buddhas, Vipassī.</w:t>
      </w:r>
      <w:r w:rsidRPr="00D847D3">
        <w:rPr>
          <w:rStyle w:val="FootnoteReference"/>
          <w:rFonts w:cs="Times New Roman"/>
          <w:color w:val="000000" w:themeColor="text1"/>
          <w:szCs w:val="28"/>
        </w:rPr>
        <w:footnoteReference w:id="182"/>
      </w:r>
      <w:r w:rsidRPr="003D42C7">
        <w:rPr>
          <w:rFonts w:cs="Times New Roman"/>
          <w:color w:val="000000" w:themeColor="text1"/>
          <w:szCs w:val="28"/>
        </w:rPr>
        <w:t xml:space="preserve"> It would seem that the story was later grafted onto the Buddha’s post-Tipitaka legendary biography.</w:t>
      </w:r>
      <w:r>
        <w:rPr>
          <w:rFonts w:cs="Times New Roman"/>
          <w:color w:val="FF0000"/>
          <w:szCs w:val="28"/>
        </w:rPr>
        <w:t xml:space="preserve"> </w:t>
      </w:r>
    </w:p>
    <w:p w14:paraId="38F41DAC" w14:textId="77777777" w:rsidR="00FE3E31" w:rsidRDefault="00FE3E31" w:rsidP="00465746">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 xml:space="preserve">The Buddha described his ruminations about and decision to renounce the world in far briefer and less dramatic terms. </w:t>
      </w:r>
    </w:p>
    <w:p w14:paraId="0823128D" w14:textId="77777777" w:rsidR="00FE3E31" w:rsidRPr="00D469D0" w:rsidRDefault="00FE3E31" w:rsidP="001551D4">
      <w:pPr>
        <w:pStyle w:val="Quote"/>
        <w:rPr>
          <w:color w:val="000000" w:themeColor="text1"/>
        </w:rPr>
      </w:pPr>
      <w:r w:rsidRPr="00D469D0">
        <w:rPr>
          <w:color w:val="000000" w:themeColor="text1"/>
        </w:rPr>
        <w:lastRenderedPageBreak/>
        <w:t xml:space="preserve"> “Before my awakening I thought like this</w:t>
      </w:r>
      <w:r>
        <w:rPr>
          <w:color w:val="000000" w:themeColor="text1"/>
        </w:rPr>
        <w:t>:</w:t>
      </w:r>
      <w:r w:rsidRPr="00D469D0">
        <w:rPr>
          <w:color w:val="000000" w:themeColor="text1"/>
        </w:rPr>
        <w:t xml:space="preserve"> ‘Being myself subject to birth, ageing, sickness, death, sorrow and defilement, and having understood the dangers in them, I should seek after the unageing, unailing, deathless, sorrowless, and undefiled security from bondage, Nirvana.’ So later, while still young, with black hair, endowed with the blessings of youth and in the prime of life, despite my mother and father objecting with tear stained faces, I shaved off my hair and beard, put on the yellow robe and went forth from the home into homelessness”.</w:t>
      </w:r>
      <w:r w:rsidRPr="00D469D0">
        <w:rPr>
          <w:rStyle w:val="FootnoteReference"/>
          <w:rFonts w:cs="Times New Roman"/>
          <w:color w:val="000000" w:themeColor="text1"/>
          <w:szCs w:val="28"/>
        </w:rPr>
        <w:footnoteReference w:id="183"/>
      </w:r>
      <w:r w:rsidRPr="00D469D0">
        <w:rPr>
          <w:color w:val="000000" w:themeColor="text1"/>
        </w:rPr>
        <w:t xml:space="preserve">  </w:t>
      </w:r>
    </w:p>
    <w:p w14:paraId="448B4E24" w14:textId="6D4E880C" w:rsidR="00FE3E31" w:rsidRDefault="00FE3E31" w:rsidP="00465746">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 xml:space="preserve">In the traditional version of this episode, Gotama left his home stealthily, disappearing into the night while the palace slept. But as the passage just quoted shows, his parents were aware of his decision, and they reacted badly: as well as the tears, it is possible that there </w:t>
      </w:r>
      <w:proofErr w:type="gramStart"/>
      <w:r>
        <w:rPr>
          <w:rFonts w:cs="Times New Roman"/>
          <w:color w:val="000000"/>
          <w:szCs w:val="28"/>
        </w:rPr>
        <w:t>was</w:t>
      </w:r>
      <w:proofErr w:type="gramEnd"/>
      <w:r>
        <w:rPr>
          <w:rFonts w:cs="Times New Roman"/>
          <w:color w:val="000000"/>
          <w:szCs w:val="28"/>
        </w:rPr>
        <w:t xml:space="preserve"> also raised voices, pleading and recriminations. </w:t>
      </w:r>
      <w:r>
        <w:rPr>
          <w:rFonts w:cs="Times New Roman"/>
          <w:color w:val="FF0000"/>
          <w:szCs w:val="28"/>
        </w:rPr>
        <w:t xml:space="preserve"> </w:t>
      </w:r>
    </w:p>
    <w:p w14:paraId="2F418748" w14:textId="0CDBDA65" w:rsidR="00FE3E31" w:rsidRDefault="00FE3E31" w:rsidP="00465746">
      <w:pPr>
        <w:widowControl w:val="0"/>
        <w:tabs>
          <w:tab w:val="left" w:pos="0"/>
          <w:tab w:val="left" w:pos="6869"/>
        </w:tabs>
        <w:spacing w:line="240" w:lineRule="auto"/>
        <w:contextualSpacing/>
        <w:jc w:val="both"/>
        <w:rPr>
          <w:rFonts w:eastAsia="Times New Roman" w:cs="Times New Roman"/>
          <w:color w:val="000000" w:themeColor="text1"/>
          <w:szCs w:val="28"/>
          <w:lang w:val="en-AU" w:eastAsia="en-AU"/>
        </w:rPr>
      </w:pPr>
      <w:r>
        <w:rPr>
          <w:rFonts w:cs="Times New Roman"/>
          <w:color w:val="000000"/>
          <w:szCs w:val="28"/>
        </w:rPr>
        <w:t xml:space="preserve">Something else about the Buddha’s account of his renunciation does more than contradict the legendary version; it also raises questions concerning his parents. He said that his mother and father objected </w:t>
      </w:r>
      <w:r w:rsidRPr="00A63000">
        <w:rPr>
          <w:rFonts w:cs="Times New Roman"/>
          <w:color w:val="000000" w:themeColor="text1"/>
          <w:szCs w:val="28"/>
        </w:rPr>
        <w:t>(</w:t>
      </w:r>
      <w:r w:rsidRPr="00A63000">
        <w:rPr>
          <w:rFonts w:cs="Times New Roman"/>
          <w:i/>
          <w:iCs/>
          <w:color w:val="000000" w:themeColor="text1"/>
          <w:szCs w:val="28"/>
        </w:rPr>
        <w:t>akāmakānaṁ mātāpitūnaṁ</w:t>
      </w:r>
      <w:r w:rsidRPr="00ED1801">
        <w:rPr>
          <w:rFonts w:cs="Times New Roman"/>
          <w:color w:val="000000" w:themeColor="text1"/>
          <w:szCs w:val="28"/>
        </w:rPr>
        <w:t>)</w:t>
      </w:r>
      <w:r>
        <w:rPr>
          <w:rFonts w:cs="Times New Roman"/>
          <w:color w:val="000000" w:themeColor="text1"/>
          <w:szCs w:val="28"/>
        </w:rPr>
        <w:t xml:space="preserve"> </w:t>
      </w:r>
      <w:r>
        <w:rPr>
          <w:rFonts w:cs="Times New Roman"/>
          <w:color w:val="000000"/>
          <w:szCs w:val="28"/>
        </w:rPr>
        <w:t xml:space="preserve">to his decision to abandon his home life, </w:t>
      </w:r>
      <w:r>
        <w:rPr>
          <w:rFonts w:cs="Times New Roman"/>
          <w:color w:val="000000" w:themeColor="text1"/>
          <w:szCs w:val="28"/>
        </w:rPr>
        <w:t xml:space="preserve">and his father may well have done so, but his mother certainly could not have because, according to the Tipitaka, she had died after giving birth to him. </w:t>
      </w:r>
      <w:r w:rsidRPr="00D04995">
        <w:rPr>
          <w:rFonts w:cs="Times New Roman"/>
          <w:color w:val="000000" w:themeColor="text1"/>
          <w:szCs w:val="28"/>
        </w:rPr>
        <w:t>Did the Buddha refer to his stepmother Mah</w:t>
      </w:r>
      <w:r w:rsidRPr="00D04995">
        <w:rPr>
          <w:rFonts w:eastAsia="Times New Roman" w:cs="Times New Roman"/>
          <w:color w:val="000000" w:themeColor="text1"/>
          <w:szCs w:val="28"/>
          <w:lang w:val="en-AU" w:eastAsia="en-AU"/>
        </w:rPr>
        <w:t>ā</w:t>
      </w:r>
      <w:r w:rsidRPr="00D04995">
        <w:rPr>
          <w:rFonts w:cs="Times New Roman"/>
          <w:color w:val="000000" w:themeColor="text1"/>
          <w:szCs w:val="28"/>
        </w:rPr>
        <w:t>p</w:t>
      </w:r>
      <w:r w:rsidRPr="00D04995">
        <w:rPr>
          <w:rFonts w:eastAsia="Times New Roman" w:cs="Times New Roman"/>
          <w:color w:val="000000" w:themeColor="text1"/>
          <w:szCs w:val="28"/>
          <w:lang w:val="en-AU" w:eastAsia="en-AU"/>
        </w:rPr>
        <w:t>a</w:t>
      </w:r>
      <w:r w:rsidRPr="00D04995">
        <w:rPr>
          <w:rFonts w:cs="Times New Roman"/>
          <w:color w:val="000000" w:themeColor="text1"/>
          <w:szCs w:val="28"/>
        </w:rPr>
        <w:t>j</w:t>
      </w:r>
      <w:r w:rsidRPr="00D04995">
        <w:rPr>
          <w:rFonts w:eastAsia="Times New Roman" w:cs="Times New Roman"/>
          <w:color w:val="000000" w:themeColor="text1"/>
          <w:szCs w:val="28"/>
          <w:lang w:val="en-AU" w:eastAsia="en-AU"/>
        </w:rPr>
        <w:t>ā</w:t>
      </w:r>
      <w:r w:rsidRPr="00D04995">
        <w:rPr>
          <w:rFonts w:cs="Times New Roman"/>
          <w:color w:val="000000" w:themeColor="text1"/>
          <w:szCs w:val="28"/>
        </w:rPr>
        <w:t>pat</w:t>
      </w:r>
      <w:r w:rsidRPr="00D04995">
        <w:rPr>
          <w:rFonts w:cs="Times New Roman"/>
          <w:color w:val="000000" w:themeColor="text1"/>
        </w:rPr>
        <w:t>ī</w:t>
      </w:r>
      <w:r w:rsidRPr="00D04995">
        <w:rPr>
          <w:rFonts w:cs="Times New Roman"/>
          <w:color w:val="000000" w:themeColor="text1"/>
          <w:szCs w:val="28"/>
        </w:rPr>
        <w:t xml:space="preserve"> Gotam</w:t>
      </w:r>
      <w:r w:rsidRPr="00D04995">
        <w:rPr>
          <w:rFonts w:eastAsia="Times New Roman" w:cs="Times New Roman"/>
          <w:color w:val="000000" w:themeColor="text1"/>
          <w:szCs w:val="28"/>
          <w:lang w:val="en-AU" w:eastAsia="en-AU"/>
        </w:rPr>
        <w:t>ī</w:t>
      </w:r>
      <w:r w:rsidRPr="00D04995">
        <w:rPr>
          <w:rFonts w:cs="Times New Roman"/>
          <w:color w:val="000000" w:themeColor="text1"/>
          <w:szCs w:val="28"/>
        </w:rPr>
        <w:t xml:space="preserve"> as his mother, as a child in the same circumstances might do so today? This seems unlikely. Pali texts use terms for kin relationships very carefully and precisely, as does all Indian literature. Thus one would expect him to refer to Mah</w:t>
      </w:r>
      <w:r w:rsidRPr="00D04995">
        <w:rPr>
          <w:rFonts w:eastAsia="Times New Roman" w:cs="Times New Roman"/>
          <w:color w:val="000000" w:themeColor="text1"/>
          <w:szCs w:val="28"/>
          <w:lang w:val="en-AU" w:eastAsia="en-AU"/>
        </w:rPr>
        <w:t>ā</w:t>
      </w:r>
      <w:r w:rsidRPr="00D04995">
        <w:rPr>
          <w:rFonts w:cs="Times New Roman"/>
          <w:color w:val="000000" w:themeColor="text1"/>
          <w:szCs w:val="28"/>
        </w:rPr>
        <w:t>p</w:t>
      </w:r>
      <w:r w:rsidRPr="00D04995">
        <w:rPr>
          <w:rFonts w:eastAsia="Times New Roman" w:cs="Times New Roman"/>
          <w:color w:val="000000" w:themeColor="text1"/>
          <w:szCs w:val="28"/>
          <w:lang w:val="en-AU" w:eastAsia="en-AU"/>
        </w:rPr>
        <w:t>a</w:t>
      </w:r>
      <w:r w:rsidRPr="00D04995">
        <w:rPr>
          <w:rFonts w:cs="Times New Roman"/>
          <w:color w:val="000000" w:themeColor="text1"/>
          <w:szCs w:val="28"/>
        </w:rPr>
        <w:t>j</w:t>
      </w:r>
      <w:r w:rsidRPr="00D04995">
        <w:rPr>
          <w:rFonts w:eastAsia="Times New Roman" w:cs="Times New Roman"/>
          <w:color w:val="000000" w:themeColor="text1"/>
          <w:szCs w:val="28"/>
          <w:lang w:val="en-AU" w:eastAsia="en-AU"/>
        </w:rPr>
        <w:t>ā</w:t>
      </w:r>
      <w:r w:rsidRPr="00D04995">
        <w:rPr>
          <w:rFonts w:cs="Times New Roman"/>
          <w:color w:val="000000" w:themeColor="text1"/>
          <w:szCs w:val="28"/>
        </w:rPr>
        <w:t>pat</w:t>
      </w:r>
      <w:r w:rsidRPr="00D04995">
        <w:rPr>
          <w:rFonts w:cs="Times New Roman"/>
          <w:color w:val="000000" w:themeColor="text1"/>
        </w:rPr>
        <w:t>ī</w:t>
      </w:r>
      <w:r w:rsidRPr="00D04995">
        <w:rPr>
          <w:rFonts w:cs="Times New Roman"/>
          <w:color w:val="000000" w:themeColor="text1"/>
          <w:szCs w:val="28"/>
        </w:rPr>
        <w:t xml:space="preserve"> as </w:t>
      </w:r>
      <w:r>
        <w:rPr>
          <w:rFonts w:cs="Times New Roman"/>
          <w:color w:val="000000" w:themeColor="text1"/>
          <w:szCs w:val="28"/>
        </w:rPr>
        <w:t xml:space="preserve">his mother’s sister or aunt </w:t>
      </w:r>
      <w:r w:rsidRPr="008D6B23">
        <w:rPr>
          <w:rFonts w:eastAsia="Times New Roman" w:cs="Times New Roman"/>
          <w:color w:val="000000" w:themeColor="text1"/>
          <w:szCs w:val="28"/>
          <w:lang w:val="en-AU" w:eastAsia="en-AU"/>
        </w:rPr>
        <w:t>(</w:t>
      </w:r>
      <w:r w:rsidRPr="008D6B23">
        <w:rPr>
          <w:rFonts w:eastAsia="Times New Roman" w:cs="Times New Roman"/>
          <w:i/>
          <w:iCs/>
          <w:color w:val="000000" w:themeColor="text1"/>
          <w:szCs w:val="28"/>
          <w:lang w:val="en-AU" w:eastAsia="en-AU"/>
        </w:rPr>
        <w:t>mātucchā</w:t>
      </w:r>
      <w:r w:rsidRPr="008D6B23">
        <w:rPr>
          <w:rFonts w:eastAsia="Times New Roman" w:cs="Times New Roman"/>
          <w:color w:val="000000" w:themeColor="text1"/>
          <w:szCs w:val="28"/>
          <w:lang w:val="en-AU" w:eastAsia="en-AU"/>
        </w:rPr>
        <w:t>).</w:t>
      </w:r>
      <w:r>
        <w:rPr>
          <w:rFonts w:eastAsia="Times New Roman" w:cs="Times New Roman"/>
          <w:color w:val="000000" w:themeColor="text1"/>
          <w:szCs w:val="28"/>
          <w:lang w:val="en-AU" w:eastAsia="en-AU"/>
        </w:rPr>
        <w:t xml:space="preserve"> Then, is the story about </w:t>
      </w:r>
      <w:r w:rsidRPr="008D6B23">
        <w:rPr>
          <w:rFonts w:eastAsia="Times New Roman" w:cs="Times New Roman"/>
          <w:color w:val="000000" w:themeColor="text1"/>
          <w:szCs w:val="28"/>
          <w:lang w:val="en-AU" w:eastAsia="en-AU"/>
        </w:rPr>
        <w:t>Mah</w:t>
      </w:r>
      <w:r w:rsidRPr="00081B57">
        <w:rPr>
          <w:rFonts w:cs="Times New Roman"/>
          <w:color w:val="FF0000"/>
          <w:szCs w:val="28"/>
        </w:rPr>
        <w:t>ā</w:t>
      </w:r>
      <w:r w:rsidRPr="00081B57">
        <w:rPr>
          <w:rFonts w:eastAsia="Times New Roman" w:cs="Times New Roman"/>
          <w:color w:val="FF0000"/>
          <w:szCs w:val="28"/>
          <w:lang w:val="en-AU" w:eastAsia="en-AU"/>
        </w:rPr>
        <w:t>m</w:t>
      </w:r>
      <w:r w:rsidRPr="008D6B23">
        <w:rPr>
          <w:rFonts w:cs="Times New Roman"/>
          <w:color w:val="000000" w:themeColor="text1"/>
          <w:szCs w:val="28"/>
        </w:rPr>
        <w:t>ā</w:t>
      </w:r>
      <w:r w:rsidRPr="008D6B23">
        <w:rPr>
          <w:rFonts w:eastAsia="Times New Roman" w:cs="Times New Roman"/>
          <w:color w:val="000000" w:themeColor="text1"/>
          <w:szCs w:val="28"/>
          <w:lang w:val="en-AU" w:eastAsia="en-AU"/>
        </w:rPr>
        <w:t xml:space="preserve">ya </w:t>
      </w:r>
      <w:r>
        <w:rPr>
          <w:rFonts w:eastAsia="Times New Roman" w:cs="Times New Roman"/>
          <w:color w:val="000000" w:themeColor="text1"/>
          <w:szCs w:val="28"/>
          <w:lang w:val="en-AU" w:eastAsia="en-AU"/>
        </w:rPr>
        <w:t>dying seven days after giving birth to Gotama just a legend? This seems unlikely too because it would serve no good purpose to make this claim if it were not true.</w:t>
      </w:r>
      <w:r>
        <w:rPr>
          <w:rStyle w:val="FootnoteReference"/>
          <w:rFonts w:eastAsia="Times New Roman" w:cs="Times New Roman"/>
          <w:szCs w:val="28"/>
          <w:lang w:val="en-AU" w:eastAsia="en-AU"/>
        </w:rPr>
        <w:footnoteReference w:id="184"/>
      </w:r>
      <w:r>
        <w:rPr>
          <w:rFonts w:eastAsia="Times New Roman" w:cs="Times New Roman"/>
          <w:color w:val="000000" w:themeColor="text1"/>
          <w:szCs w:val="28"/>
          <w:lang w:val="en-AU" w:eastAsia="en-AU"/>
        </w:rPr>
        <w:t xml:space="preserve"> </w:t>
      </w:r>
      <w:r>
        <w:rPr>
          <w:rFonts w:eastAsia="Times New Roman" w:cs="Times New Roman"/>
          <w:color w:val="FF0000"/>
          <w:szCs w:val="28"/>
          <w:lang w:val="en-AU" w:eastAsia="en-AU"/>
        </w:rPr>
        <w:t xml:space="preserve"> </w:t>
      </w:r>
    </w:p>
    <w:bookmarkEnd w:id="22"/>
    <w:p w14:paraId="7FEFA494" w14:textId="77777777" w:rsidR="00FE3E31" w:rsidRPr="00E14005" w:rsidRDefault="00FE3E31" w:rsidP="00E14005">
      <w:pPr>
        <w:widowControl w:val="0"/>
        <w:tabs>
          <w:tab w:val="left" w:pos="0"/>
          <w:tab w:val="left" w:pos="6869"/>
        </w:tabs>
        <w:spacing w:line="240" w:lineRule="auto"/>
        <w:contextualSpacing/>
        <w:jc w:val="both"/>
        <w:rPr>
          <w:rFonts w:cs="Times New Roman"/>
          <w:color w:val="000000" w:themeColor="text1"/>
          <w:szCs w:val="28"/>
        </w:rPr>
      </w:pPr>
      <w:r>
        <w:rPr>
          <w:rFonts w:cs="Times New Roman"/>
          <w:szCs w:val="28"/>
        </w:rPr>
        <w:t xml:space="preserve">The next we hear of the young Gotama was as a tawny-robed </w:t>
      </w:r>
      <w:r w:rsidRPr="0013153A">
        <w:rPr>
          <w:rFonts w:cs="Times New Roman"/>
          <w:szCs w:val="28"/>
        </w:rPr>
        <w:t>sama</w:t>
      </w:r>
      <w:r w:rsidRPr="0013153A">
        <w:rPr>
          <w:rFonts w:cs="Times New Roman"/>
          <w:color w:val="000000"/>
          <w:szCs w:val="28"/>
        </w:rPr>
        <w:t>ṇ</w:t>
      </w:r>
      <w:r w:rsidRPr="0013153A">
        <w:rPr>
          <w:rFonts w:cs="Times New Roman"/>
          <w:szCs w:val="28"/>
        </w:rPr>
        <w:t>a</w:t>
      </w:r>
      <w:r>
        <w:rPr>
          <w:rFonts w:cs="Times New Roman"/>
          <w:szCs w:val="28"/>
        </w:rPr>
        <w:t xml:space="preserve"> staying on the east side of Mount Pa</w:t>
      </w:r>
      <w:r w:rsidRPr="00FE46FA">
        <w:rPr>
          <w:rFonts w:cs="Times New Roman"/>
          <w:color w:val="000000"/>
          <w:szCs w:val="28"/>
        </w:rPr>
        <w:t>ṇḍ</w:t>
      </w:r>
      <w:r>
        <w:rPr>
          <w:rFonts w:cs="Times New Roman"/>
          <w:szCs w:val="28"/>
        </w:rPr>
        <w:t>ava on the edge of R</w:t>
      </w:r>
      <w:r w:rsidRPr="007F6218">
        <w:rPr>
          <w:rFonts w:cs="Times New Roman"/>
          <w:szCs w:val="28"/>
        </w:rPr>
        <w:t>ā</w:t>
      </w:r>
      <w:r>
        <w:rPr>
          <w:rFonts w:cs="Times New Roman"/>
          <w:szCs w:val="28"/>
        </w:rPr>
        <w:t>jagaha and of him walking from there into the city for alms. King Bimbis</w:t>
      </w:r>
      <w:r w:rsidRPr="007F6218">
        <w:rPr>
          <w:rFonts w:cs="Times New Roman"/>
          <w:szCs w:val="28"/>
        </w:rPr>
        <w:t>ā</w:t>
      </w:r>
      <w:r>
        <w:rPr>
          <w:rFonts w:cs="Times New Roman"/>
          <w:szCs w:val="28"/>
        </w:rPr>
        <w:t xml:space="preserve">ra happened to see him in the street and was impressed by the young ascetic’s demeanour, particularly how he walked keeping his </w:t>
      </w:r>
      <w:r>
        <w:rPr>
          <w:rFonts w:cs="Times New Roman"/>
          <w:szCs w:val="28"/>
        </w:rPr>
        <w:lastRenderedPageBreak/>
        <w:t xml:space="preserve">eyes cast down, </w:t>
      </w:r>
      <w:proofErr w:type="gramStart"/>
      <w:r>
        <w:rPr>
          <w:rFonts w:cs="Times New Roman"/>
          <w:szCs w:val="28"/>
        </w:rPr>
        <w:t>his</w:t>
      </w:r>
      <w:proofErr w:type="gramEnd"/>
      <w:r>
        <w:rPr>
          <w:rFonts w:cs="Times New Roman"/>
          <w:szCs w:val="28"/>
        </w:rPr>
        <w:t xml:space="preserve"> gaze a plough pole’s length in front of him. </w:t>
      </w:r>
      <w:r w:rsidRPr="004F6865">
        <w:rPr>
          <w:rFonts w:cs="Times New Roman"/>
          <w:color w:val="000000" w:themeColor="text1"/>
          <w:szCs w:val="28"/>
        </w:rPr>
        <w:t>The king ordered a servant to follow Gotama, find out where he was staying and report back</w:t>
      </w:r>
      <w:r>
        <w:rPr>
          <w:rFonts w:cs="Times New Roman"/>
          <w:color w:val="000000" w:themeColor="text1"/>
          <w:szCs w:val="28"/>
        </w:rPr>
        <w:t>.</w:t>
      </w:r>
      <w:r w:rsidRPr="004F6865">
        <w:rPr>
          <w:rFonts w:cs="Times New Roman"/>
          <w:color w:val="000000" w:themeColor="text1"/>
          <w:szCs w:val="28"/>
        </w:rPr>
        <w:t xml:space="preserve"> When this was done</w:t>
      </w:r>
      <w:r>
        <w:rPr>
          <w:rFonts w:cs="Times New Roman"/>
          <w:color w:val="000000" w:themeColor="text1"/>
          <w:szCs w:val="28"/>
        </w:rPr>
        <w:t>,</w:t>
      </w:r>
      <w:r w:rsidRPr="004F6865">
        <w:rPr>
          <w:rFonts w:cs="Times New Roman"/>
          <w:color w:val="000000" w:themeColor="text1"/>
          <w:szCs w:val="28"/>
        </w:rPr>
        <w:t xml:space="preserve"> the king drove out </w:t>
      </w:r>
      <w:r>
        <w:rPr>
          <w:rFonts w:cs="Times New Roman"/>
          <w:color w:val="000000" w:themeColor="text1"/>
          <w:szCs w:val="28"/>
        </w:rPr>
        <w:t xml:space="preserve">in his chariot, </w:t>
      </w:r>
      <w:r w:rsidRPr="004F6865">
        <w:rPr>
          <w:rFonts w:cs="Times New Roman"/>
          <w:color w:val="000000" w:themeColor="text1"/>
          <w:szCs w:val="28"/>
        </w:rPr>
        <w:t>and the two men met and had a brief conversation.</w:t>
      </w:r>
      <w:r>
        <w:rPr>
          <w:rStyle w:val="FootnoteReference"/>
          <w:rFonts w:cs="Times New Roman"/>
          <w:szCs w:val="28"/>
        </w:rPr>
        <w:footnoteReference w:id="185"/>
      </w:r>
      <w:r w:rsidRPr="004F6865">
        <w:rPr>
          <w:rFonts w:cs="Times New Roman"/>
          <w:color w:val="000000" w:themeColor="text1"/>
          <w:szCs w:val="28"/>
        </w:rPr>
        <w:t xml:space="preserve"> </w:t>
      </w:r>
      <w:r>
        <w:rPr>
          <w:rFonts w:cs="Times New Roman"/>
          <w:szCs w:val="28"/>
        </w:rPr>
        <w:t xml:space="preserve"> </w:t>
      </w:r>
    </w:p>
    <w:p w14:paraId="2789B049" w14:textId="1C879DDF" w:rsidR="00FE3E31" w:rsidRDefault="00FE3E31" w:rsidP="00E14005">
      <w:pPr>
        <w:spacing w:line="240" w:lineRule="auto"/>
        <w:contextualSpacing/>
        <w:jc w:val="both"/>
        <w:rPr>
          <w:rFonts w:eastAsia="Calibri" w:cs="Times New Roman"/>
          <w:color w:val="000000" w:themeColor="text1"/>
          <w:szCs w:val="28"/>
        </w:rPr>
      </w:pPr>
      <w:r>
        <w:rPr>
          <w:rFonts w:cs="Times New Roman"/>
          <w:szCs w:val="28"/>
        </w:rPr>
        <w:t xml:space="preserve">At some point after this, no doubt after a period of adjusting to being homeless and learning the </w:t>
      </w:r>
      <w:r w:rsidRPr="00843E09">
        <w:rPr>
          <w:rFonts w:cs="Times New Roman"/>
          <w:color w:val="000000" w:themeColor="text1"/>
          <w:szCs w:val="28"/>
        </w:rPr>
        <w:t xml:space="preserve">etiquette </w:t>
      </w:r>
      <w:r>
        <w:rPr>
          <w:rFonts w:cs="Times New Roman"/>
          <w:szCs w:val="28"/>
        </w:rPr>
        <w:t xml:space="preserve">and mores of the </w:t>
      </w:r>
      <w:r w:rsidRPr="0013153A">
        <w:rPr>
          <w:rFonts w:cs="Times New Roman"/>
          <w:color w:val="000000" w:themeColor="text1"/>
          <w:szCs w:val="28"/>
        </w:rPr>
        <w:t>samaṇas</w:t>
      </w:r>
      <w:r>
        <w:rPr>
          <w:rFonts w:cs="Times New Roman"/>
          <w:szCs w:val="28"/>
        </w:rPr>
        <w:t xml:space="preserve">, Gotama began looking for a teacher. He met with and asked to become a student under </w:t>
      </w:r>
      <w:r w:rsidRPr="00514ABD">
        <w:rPr>
          <w:rFonts w:cs="Times New Roman"/>
          <w:color w:val="000000"/>
          <w:szCs w:val="28"/>
        </w:rPr>
        <w:t>Āḷā</w:t>
      </w:r>
      <w:r w:rsidRPr="00514ABD">
        <w:rPr>
          <w:rFonts w:eastAsia="Calibri" w:cs="Times New Roman"/>
          <w:szCs w:val="28"/>
        </w:rPr>
        <w:t>ra K</w:t>
      </w:r>
      <w:r w:rsidRPr="00514ABD">
        <w:rPr>
          <w:rFonts w:cs="Times New Roman"/>
          <w:color w:val="000000"/>
          <w:szCs w:val="28"/>
        </w:rPr>
        <w:t>ā</w:t>
      </w:r>
      <w:r w:rsidRPr="00514ABD">
        <w:rPr>
          <w:rFonts w:eastAsia="Calibri" w:cs="Times New Roman"/>
          <w:szCs w:val="28"/>
        </w:rPr>
        <w:t>l</w:t>
      </w:r>
      <w:r w:rsidRPr="00514ABD">
        <w:rPr>
          <w:rFonts w:cs="Times New Roman"/>
          <w:color w:val="000000"/>
          <w:szCs w:val="28"/>
        </w:rPr>
        <w:t>ā</w:t>
      </w:r>
      <w:r w:rsidRPr="00514ABD">
        <w:rPr>
          <w:rFonts w:eastAsia="Calibri" w:cs="Times New Roman"/>
          <w:szCs w:val="28"/>
        </w:rPr>
        <w:t>ma</w:t>
      </w:r>
      <w:r>
        <w:rPr>
          <w:rFonts w:eastAsia="Calibri" w:cs="Times New Roman"/>
          <w:szCs w:val="28"/>
        </w:rPr>
        <w:t xml:space="preserve">, who must have had some renown, although he is not mentioned in the lists of well-known teachers of the time. Furthermore, other than what can be deduced from the goal of the meditation he taught, we do not know what other things he taught or what philosophy he </w:t>
      </w:r>
      <w:r w:rsidRPr="001D7DD0">
        <w:rPr>
          <w:rFonts w:eastAsia="Calibri" w:cs="Times New Roman"/>
          <w:color w:val="000000" w:themeColor="text1"/>
          <w:szCs w:val="28"/>
        </w:rPr>
        <w:t>espoused</w:t>
      </w:r>
      <w:r>
        <w:rPr>
          <w:rFonts w:eastAsia="Calibri" w:cs="Times New Roman"/>
          <w:szCs w:val="28"/>
        </w:rPr>
        <w:t>.</w:t>
      </w:r>
      <w:r>
        <w:rPr>
          <w:rStyle w:val="FootnoteReference"/>
          <w:rFonts w:eastAsia="Calibri" w:cs="Times New Roman"/>
          <w:szCs w:val="28"/>
        </w:rPr>
        <w:footnoteReference w:id="186"/>
      </w:r>
      <w:r>
        <w:rPr>
          <w:rFonts w:eastAsia="Calibri" w:cs="Times New Roman"/>
          <w:szCs w:val="28"/>
        </w:rPr>
        <w:t xml:space="preserve"> </w:t>
      </w:r>
      <w:r w:rsidRPr="00514ABD">
        <w:rPr>
          <w:rFonts w:eastAsia="Calibri" w:cs="Times New Roman"/>
          <w:szCs w:val="28"/>
        </w:rPr>
        <w:t>K</w:t>
      </w:r>
      <w:r w:rsidRPr="00514ABD">
        <w:rPr>
          <w:rFonts w:cs="Times New Roman"/>
          <w:color w:val="000000"/>
          <w:szCs w:val="28"/>
        </w:rPr>
        <w:t>ā</w:t>
      </w:r>
      <w:r w:rsidRPr="00514ABD">
        <w:rPr>
          <w:rFonts w:eastAsia="Calibri" w:cs="Times New Roman"/>
          <w:szCs w:val="28"/>
        </w:rPr>
        <w:t>l</w:t>
      </w:r>
      <w:r w:rsidRPr="00514ABD">
        <w:rPr>
          <w:rFonts w:cs="Times New Roman"/>
          <w:color w:val="000000"/>
          <w:szCs w:val="28"/>
        </w:rPr>
        <w:t>ā</w:t>
      </w:r>
      <w:r w:rsidRPr="00514ABD">
        <w:rPr>
          <w:rFonts w:eastAsia="Calibri" w:cs="Times New Roman"/>
          <w:szCs w:val="28"/>
        </w:rPr>
        <w:t>ma</w:t>
      </w:r>
      <w:r>
        <w:rPr>
          <w:rFonts w:eastAsia="Calibri" w:cs="Times New Roman"/>
          <w:szCs w:val="28"/>
        </w:rPr>
        <w:t xml:space="preserve"> maintained that the goal of the ascetic life was to attain a state of consciousness he called the sphere of nothingness </w:t>
      </w:r>
      <w:r w:rsidRPr="00B26D41">
        <w:rPr>
          <w:rFonts w:eastAsia="Calibri" w:cs="Times New Roman"/>
          <w:szCs w:val="28"/>
        </w:rPr>
        <w:t>(</w:t>
      </w:r>
      <w:r w:rsidRPr="00B26D41">
        <w:rPr>
          <w:rFonts w:cs="Times New Roman"/>
          <w:i/>
          <w:color w:val="000000" w:themeColor="text1"/>
          <w:szCs w:val="28"/>
        </w:rPr>
        <w:t>ā</w:t>
      </w:r>
      <w:r w:rsidRPr="00B26D41">
        <w:rPr>
          <w:rFonts w:eastAsia="Calibri" w:cs="Times New Roman"/>
          <w:i/>
          <w:szCs w:val="28"/>
        </w:rPr>
        <w:t>ki</w:t>
      </w:r>
      <w:r>
        <w:rPr>
          <w:rFonts w:eastAsia="Calibri" w:cs="Times New Roman"/>
          <w:i/>
          <w:szCs w:val="28"/>
        </w:rPr>
        <w:t>ñ</w:t>
      </w:r>
      <w:r w:rsidRPr="00B26D41">
        <w:rPr>
          <w:rFonts w:eastAsia="Calibri" w:cs="Times New Roman"/>
          <w:i/>
          <w:szCs w:val="28"/>
        </w:rPr>
        <w:t>ca</w:t>
      </w:r>
      <w:r w:rsidRPr="00F86AAD">
        <w:rPr>
          <w:rFonts w:cs="Times New Roman"/>
          <w:i/>
          <w:color w:val="000000"/>
          <w:szCs w:val="28"/>
        </w:rPr>
        <w:t>ññ</w:t>
      </w:r>
      <w:r w:rsidRPr="00B26D41">
        <w:rPr>
          <w:rFonts w:cs="Times New Roman"/>
          <w:i/>
          <w:color w:val="000000" w:themeColor="text1"/>
          <w:szCs w:val="28"/>
        </w:rPr>
        <w:t>ā</w:t>
      </w:r>
      <w:r w:rsidRPr="00B26D41">
        <w:rPr>
          <w:rFonts w:eastAsia="Calibri" w:cs="Times New Roman"/>
          <w:i/>
          <w:szCs w:val="28"/>
        </w:rPr>
        <w:t>y</w:t>
      </w:r>
      <w:r>
        <w:rPr>
          <w:rFonts w:cs="Times New Roman"/>
          <w:i/>
          <w:color w:val="000000" w:themeColor="text1"/>
          <w:szCs w:val="28"/>
        </w:rPr>
        <w:t>a</w:t>
      </w:r>
      <w:r w:rsidRPr="00B26D41">
        <w:rPr>
          <w:rFonts w:eastAsia="Calibri" w:cs="Times New Roman"/>
          <w:i/>
          <w:szCs w:val="28"/>
        </w:rPr>
        <w:t>tana</w:t>
      </w:r>
      <w:r>
        <w:rPr>
          <w:rFonts w:eastAsia="Calibri" w:cs="Times New Roman"/>
          <w:szCs w:val="28"/>
        </w:rPr>
        <w:t>), that he had realized this state, and he taught his students that, under his guidance, they could attain it too.</w:t>
      </w:r>
      <w:r>
        <w:rPr>
          <w:rStyle w:val="FootnoteReference"/>
          <w:rFonts w:eastAsia="Calibri" w:cs="Times New Roman"/>
          <w:szCs w:val="28"/>
        </w:rPr>
        <w:footnoteReference w:id="187"/>
      </w:r>
      <w:r>
        <w:rPr>
          <w:rFonts w:eastAsia="Calibri" w:cs="Times New Roman"/>
          <w:szCs w:val="28"/>
        </w:rPr>
        <w:t xml:space="preserve"> When Gotama requested to become a disciple, K</w:t>
      </w:r>
      <w:r w:rsidRPr="00514ABD">
        <w:rPr>
          <w:rFonts w:cs="Times New Roman"/>
          <w:color w:val="000000"/>
          <w:szCs w:val="28"/>
        </w:rPr>
        <w:t>ā</w:t>
      </w:r>
      <w:r>
        <w:rPr>
          <w:rFonts w:eastAsia="Calibri" w:cs="Times New Roman"/>
          <w:szCs w:val="28"/>
        </w:rPr>
        <w:t>l</w:t>
      </w:r>
      <w:r w:rsidRPr="00514ABD">
        <w:rPr>
          <w:rFonts w:cs="Times New Roman"/>
          <w:color w:val="000000"/>
          <w:szCs w:val="28"/>
        </w:rPr>
        <w:t>ā</w:t>
      </w:r>
      <w:r>
        <w:rPr>
          <w:rFonts w:eastAsia="Calibri" w:cs="Times New Roman"/>
          <w:szCs w:val="28"/>
        </w:rPr>
        <w:t xml:space="preserve">ma said to him: “This </w:t>
      </w:r>
      <w:r w:rsidRPr="00F21994">
        <w:rPr>
          <w:rFonts w:eastAsia="Calibri" w:cs="Times New Roman"/>
          <w:color w:val="000000" w:themeColor="text1"/>
          <w:szCs w:val="28"/>
        </w:rPr>
        <w:t>teaching is such that an intelligent man can very soon experience what the teacher has, attain it and abide in it through his own direct knowledge</w:t>
      </w:r>
      <w:r>
        <w:rPr>
          <w:rFonts w:eastAsia="Calibri" w:cs="Times New Roman"/>
          <w:color w:val="000000" w:themeColor="text1"/>
          <w:szCs w:val="28"/>
        </w:rPr>
        <w:t xml:space="preserve">”. </w:t>
      </w:r>
      <w:r w:rsidRPr="00F21994">
        <w:rPr>
          <w:rFonts w:eastAsia="Calibri" w:cs="Times New Roman"/>
          <w:color w:val="000000" w:themeColor="text1"/>
          <w:szCs w:val="28"/>
        </w:rPr>
        <w:t>First Gotama had to learn the theory, the foundation of the practice.</w:t>
      </w:r>
      <w:r>
        <w:rPr>
          <w:rFonts w:eastAsia="Calibri" w:cs="Times New Roman"/>
          <w:color w:val="000000" w:themeColor="text1"/>
          <w:szCs w:val="28"/>
        </w:rPr>
        <w:t xml:space="preserve">   </w:t>
      </w:r>
    </w:p>
    <w:p w14:paraId="683CB75C" w14:textId="77777777" w:rsidR="00FE3E31" w:rsidRDefault="00FE3E31" w:rsidP="001551D4">
      <w:pPr>
        <w:pStyle w:val="Quote"/>
        <w:rPr>
          <w:color w:val="000000" w:themeColor="text1"/>
        </w:rPr>
      </w:pPr>
      <w:r w:rsidRPr="00D469D0">
        <w:rPr>
          <w:color w:val="000000" w:themeColor="text1"/>
        </w:rPr>
        <w:t xml:space="preserve"> “Very soon I mastered this teaching so, as far as lip-service, repeating and the opinion of the elders were concerned, I could say with confidence and certainty that I know and see, and I was not the only one”. </w:t>
      </w:r>
    </w:p>
    <w:p w14:paraId="7C533243" w14:textId="77777777" w:rsidR="00FE3E31" w:rsidRPr="00E02047" w:rsidRDefault="00FE3E31" w:rsidP="00E02047">
      <w:pPr>
        <w:spacing w:line="240" w:lineRule="auto"/>
        <w:contextualSpacing/>
        <w:jc w:val="both"/>
        <w:rPr>
          <w:rFonts w:cs="Times New Roman"/>
          <w:color w:val="000000" w:themeColor="text1"/>
          <w:szCs w:val="28"/>
        </w:rPr>
      </w:pPr>
      <w:r w:rsidRPr="00E02047">
        <w:rPr>
          <w:rFonts w:cs="Times New Roman"/>
          <w:color w:val="000000" w:themeColor="text1"/>
          <w:szCs w:val="28"/>
        </w:rPr>
        <w:t>Having done this, Kālāma now initiated him into the actual practices that would lead up to the sphere of nothingness. Again, within a short time Gotama had attained this state. When he went to report this, Kālāma examined him and was satisfied that he had in fact attained it</w:t>
      </w:r>
      <w:r>
        <w:rPr>
          <w:rFonts w:cs="Times New Roman"/>
          <w:color w:val="000000" w:themeColor="text1"/>
          <w:szCs w:val="28"/>
        </w:rPr>
        <w:t>:</w:t>
      </w:r>
      <w:r w:rsidRPr="00E02047">
        <w:rPr>
          <w:rFonts w:cs="Times New Roman"/>
          <w:color w:val="000000" w:themeColor="text1"/>
          <w:szCs w:val="28"/>
        </w:rPr>
        <w:t xml:space="preserve"> </w:t>
      </w:r>
    </w:p>
    <w:p w14:paraId="1EBC3F7C" w14:textId="77777777" w:rsidR="00FE3E31" w:rsidRPr="00D469D0" w:rsidRDefault="00FE3E31" w:rsidP="001551D4">
      <w:pPr>
        <w:pStyle w:val="Quote"/>
        <w:rPr>
          <w:color w:val="000000" w:themeColor="text1"/>
        </w:rPr>
      </w:pPr>
      <w:r w:rsidRPr="00D469D0">
        <w:rPr>
          <w:color w:val="000000" w:themeColor="text1"/>
        </w:rPr>
        <w:lastRenderedPageBreak/>
        <w:t>“You know the teaching that I know</w:t>
      </w:r>
      <w:r>
        <w:rPr>
          <w:color w:val="000000" w:themeColor="text1"/>
        </w:rPr>
        <w:t>,</w:t>
      </w:r>
      <w:r w:rsidRPr="00D469D0">
        <w:rPr>
          <w:color w:val="000000" w:themeColor="text1"/>
        </w:rPr>
        <w:t xml:space="preserve"> and I know the teaching that you know. As am I</w:t>
      </w:r>
      <w:r>
        <w:rPr>
          <w:color w:val="000000" w:themeColor="text1"/>
        </w:rPr>
        <w:t>,</w:t>
      </w:r>
      <w:r w:rsidRPr="00D469D0">
        <w:rPr>
          <w:color w:val="000000" w:themeColor="text1"/>
        </w:rPr>
        <w:t xml:space="preserve"> so are you</w:t>
      </w:r>
      <w:r>
        <w:rPr>
          <w:color w:val="000000" w:themeColor="text1"/>
        </w:rPr>
        <w:t>,</w:t>
      </w:r>
      <w:r w:rsidRPr="00D469D0">
        <w:rPr>
          <w:color w:val="000000" w:themeColor="text1"/>
        </w:rPr>
        <w:t xml:space="preserve"> and as are you</w:t>
      </w:r>
      <w:r>
        <w:rPr>
          <w:color w:val="000000" w:themeColor="text1"/>
        </w:rPr>
        <w:t>,</w:t>
      </w:r>
      <w:r w:rsidRPr="00D469D0">
        <w:rPr>
          <w:color w:val="000000" w:themeColor="text1"/>
        </w:rPr>
        <w:t xml:space="preserve"> so am I”. </w:t>
      </w:r>
    </w:p>
    <w:p w14:paraId="36DC375D" w14:textId="77777777" w:rsidR="00FE3E31" w:rsidRDefault="00FE3E31" w:rsidP="00E14005">
      <w:pPr>
        <w:spacing w:line="240" w:lineRule="auto"/>
        <w:contextualSpacing/>
        <w:jc w:val="both"/>
        <w:rPr>
          <w:rFonts w:cs="Times New Roman"/>
          <w:color w:val="000000" w:themeColor="text1"/>
          <w:szCs w:val="28"/>
        </w:rPr>
      </w:pPr>
      <w:r w:rsidRPr="00F21994">
        <w:rPr>
          <w:rFonts w:cs="Times New Roman"/>
          <w:color w:val="000000" w:themeColor="text1"/>
          <w:szCs w:val="28"/>
        </w:rPr>
        <w:t>Pleased with such an accomplished student</w:t>
      </w:r>
      <w:r>
        <w:rPr>
          <w:rFonts w:cs="Times New Roman"/>
          <w:color w:val="000000" w:themeColor="text1"/>
          <w:szCs w:val="28"/>
        </w:rPr>
        <w:t>,</w:t>
      </w:r>
      <w:r w:rsidRPr="00F21994">
        <w:rPr>
          <w:rFonts w:cs="Times New Roman"/>
          <w:color w:val="000000" w:themeColor="text1"/>
          <w:szCs w:val="28"/>
        </w:rPr>
        <w:t xml:space="preserve"> </w:t>
      </w:r>
      <w:r>
        <w:rPr>
          <w:rFonts w:cs="Times New Roman"/>
          <w:color w:val="000000" w:themeColor="text1"/>
          <w:szCs w:val="28"/>
        </w:rPr>
        <w:t>K</w:t>
      </w:r>
      <w:r w:rsidRPr="00F21994">
        <w:rPr>
          <w:rFonts w:cs="Times New Roman"/>
          <w:color w:val="000000" w:themeColor="text1"/>
          <w:szCs w:val="28"/>
        </w:rPr>
        <w:t>ā</w:t>
      </w:r>
      <w:r>
        <w:rPr>
          <w:rFonts w:cs="Times New Roman"/>
          <w:color w:val="000000" w:themeColor="text1"/>
          <w:szCs w:val="28"/>
        </w:rPr>
        <w:t>l</w:t>
      </w:r>
      <w:r w:rsidRPr="00F21994">
        <w:rPr>
          <w:rFonts w:cs="Times New Roman"/>
          <w:color w:val="000000" w:themeColor="text1"/>
          <w:szCs w:val="28"/>
        </w:rPr>
        <w:t>ā</w:t>
      </w:r>
      <w:r>
        <w:rPr>
          <w:rFonts w:cs="Times New Roman"/>
          <w:color w:val="000000" w:themeColor="text1"/>
          <w:szCs w:val="28"/>
        </w:rPr>
        <w:t xml:space="preserve">ma </w:t>
      </w:r>
      <w:hyperlink r:id="rId14" w:history="1"/>
      <w:r w:rsidRPr="00F21994">
        <w:rPr>
          <w:rFonts w:cs="Times New Roman"/>
          <w:color w:val="000000" w:themeColor="text1"/>
          <w:szCs w:val="28"/>
        </w:rPr>
        <w:t>invited Gotama to become his co-teacher</w:t>
      </w:r>
      <w:r>
        <w:rPr>
          <w:rFonts w:cs="Times New Roman"/>
          <w:color w:val="000000" w:themeColor="text1"/>
          <w:szCs w:val="28"/>
        </w:rPr>
        <w:t>,</w:t>
      </w:r>
      <w:r w:rsidRPr="00F21994">
        <w:rPr>
          <w:rFonts w:cs="Times New Roman"/>
          <w:color w:val="000000" w:themeColor="text1"/>
          <w:szCs w:val="28"/>
        </w:rPr>
        <w:t xml:space="preserve"> but the young ascetic declined the offer</w:t>
      </w:r>
      <w:r>
        <w:rPr>
          <w:rFonts w:cs="Times New Roman"/>
          <w:color w:val="000000" w:themeColor="text1"/>
          <w:szCs w:val="28"/>
        </w:rPr>
        <w:t>:</w:t>
      </w:r>
      <w:r w:rsidRPr="00F21994">
        <w:rPr>
          <w:rFonts w:cs="Times New Roman"/>
          <w:color w:val="000000" w:themeColor="text1"/>
          <w:szCs w:val="28"/>
        </w:rPr>
        <w:t xml:space="preserve"> he was not convinced that </w:t>
      </w:r>
      <w:r>
        <w:rPr>
          <w:rFonts w:cs="Times New Roman"/>
          <w:color w:val="000000" w:themeColor="text1"/>
          <w:szCs w:val="28"/>
        </w:rPr>
        <w:t xml:space="preserve">being reborn into </w:t>
      </w:r>
      <w:r w:rsidRPr="00F21994">
        <w:rPr>
          <w:rFonts w:cs="Times New Roman"/>
          <w:color w:val="000000" w:themeColor="text1"/>
          <w:szCs w:val="28"/>
        </w:rPr>
        <w:t>this sphere of nothingness was the highest state</w:t>
      </w:r>
      <w:r>
        <w:rPr>
          <w:rFonts w:cs="Times New Roman"/>
          <w:color w:val="000000" w:themeColor="text1"/>
          <w:szCs w:val="28"/>
        </w:rPr>
        <w:t>,</w:t>
      </w:r>
      <w:r w:rsidRPr="00F21994">
        <w:rPr>
          <w:rFonts w:cs="Times New Roman"/>
          <w:color w:val="000000" w:themeColor="text1"/>
          <w:szCs w:val="28"/>
        </w:rPr>
        <w:t xml:space="preserve"> and he would not be satisfied with anything short of complete awakening. </w:t>
      </w:r>
    </w:p>
    <w:p w14:paraId="3944B0EB" w14:textId="26648B7A" w:rsidR="00FE3E31" w:rsidRDefault="00FE3E31" w:rsidP="00E14005">
      <w:pPr>
        <w:spacing w:line="240" w:lineRule="auto"/>
        <w:contextualSpacing/>
        <w:jc w:val="both"/>
        <w:rPr>
          <w:rFonts w:cs="Times New Roman"/>
          <w:color w:val="000000" w:themeColor="text1"/>
          <w:szCs w:val="28"/>
        </w:rPr>
      </w:pPr>
      <w:r w:rsidRPr="00F21994">
        <w:rPr>
          <w:rFonts w:cs="Times New Roman"/>
          <w:color w:val="000000" w:themeColor="text1"/>
          <w:szCs w:val="28"/>
        </w:rPr>
        <w:t xml:space="preserve">So he left and proceeded to seek out another teacher, this time one named </w:t>
      </w:r>
      <w:r>
        <w:rPr>
          <w:rFonts w:cs="Times New Roman"/>
          <w:color w:val="000000" w:themeColor="text1"/>
          <w:szCs w:val="28"/>
        </w:rPr>
        <w:t>Uddaka R</w:t>
      </w:r>
      <w:r w:rsidRPr="00F21994">
        <w:rPr>
          <w:rFonts w:cs="Times New Roman"/>
          <w:color w:val="000000" w:themeColor="text1"/>
          <w:szCs w:val="28"/>
        </w:rPr>
        <w:t>ā</w:t>
      </w:r>
      <w:r>
        <w:rPr>
          <w:rFonts w:cs="Times New Roman"/>
          <w:color w:val="000000" w:themeColor="text1"/>
          <w:szCs w:val="28"/>
        </w:rPr>
        <w:t>maputta</w:t>
      </w:r>
      <w:r w:rsidRPr="00F21994">
        <w:rPr>
          <w:rFonts w:cs="Times New Roman"/>
          <w:color w:val="000000" w:themeColor="text1"/>
          <w:szCs w:val="28"/>
        </w:rPr>
        <w:t>.</w:t>
      </w:r>
      <w:r>
        <w:rPr>
          <w:rStyle w:val="FootnoteReference"/>
          <w:rFonts w:cs="Times New Roman"/>
          <w:szCs w:val="28"/>
        </w:rPr>
        <w:footnoteReference w:id="188"/>
      </w:r>
      <w:r w:rsidRPr="00F21994">
        <w:rPr>
          <w:rFonts w:cs="Times New Roman"/>
          <w:color w:val="000000" w:themeColor="text1"/>
          <w:szCs w:val="28"/>
        </w:rPr>
        <w:t xml:space="preserve"> U</w:t>
      </w:r>
      <w:r>
        <w:rPr>
          <w:rFonts w:cs="Times New Roman"/>
          <w:color w:val="000000" w:themeColor="text1"/>
          <w:szCs w:val="28"/>
        </w:rPr>
        <w:t>d</w:t>
      </w:r>
      <w:r w:rsidRPr="00F21994">
        <w:rPr>
          <w:rFonts w:cs="Times New Roman"/>
          <w:color w:val="000000" w:themeColor="text1"/>
          <w:szCs w:val="28"/>
        </w:rPr>
        <w:t xml:space="preserve">daka was the son of the samaṇa teacher Rāma and had apparently taken over his father’s community after the latter’s death. Rāma had taught meditational practices which led to a state he called the sphere of neither </w:t>
      </w:r>
      <w:bookmarkStart w:id="23" w:name="_Hlk56063094"/>
      <w:r w:rsidRPr="00F21994">
        <w:rPr>
          <w:rFonts w:cs="Times New Roman"/>
          <w:color w:val="000000" w:themeColor="text1"/>
          <w:szCs w:val="28"/>
        </w:rPr>
        <w:t>perception nor non-perception</w:t>
      </w:r>
      <w:bookmarkEnd w:id="23"/>
      <w:r w:rsidRPr="00F21994">
        <w:rPr>
          <w:rFonts w:cs="Times New Roman"/>
          <w:color w:val="000000" w:themeColor="text1"/>
          <w:szCs w:val="28"/>
        </w:rPr>
        <w:t xml:space="preserve"> (</w:t>
      </w:r>
      <w:r w:rsidRPr="003E03F2">
        <w:rPr>
          <w:rFonts w:cs="Times New Roman"/>
          <w:i/>
          <w:color w:val="000000" w:themeColor="text1"/>
          <w:szCs w:val="28"/>
        </w:rPr>
        <w:t>nevasaññānāsaññā</w:t>
      </w:r>
      <w:r w:rsidRPr="003E03F2">
        <w:rPr>
          <w:rFonts w:cs="Times New Roman"/>
          <w:color w:val="000000" w:themeColor="text1"/>
          <w:szCs w:val="28"/>
        </w:rPr>
        <w:t>)</w:t>
      </w:r>
      <w:r w:rsidRPr="00F21994">
        <w:rPr>
          <w:rFonts w:cs="Times New Roman"/>
          <w:color w:val="000000" w:themeColor="text1"/>
          <w:szCs w:val="28"/>
        </w:rPr>
        <w:t>. While U</w:t>
      </w:r>
      <w:r>
        <w:rPr>
          <w:rFonts w:cs="Times New Roman"/>
          <w:color w:val="000000" w:themeColor="text1"/>
          <w:szCs w:val="28"/>
        </w:rPr>
        <w:t>d</w:t>
      </w:r>
      <w:r w:rsidRPr="00F21994">
        <w:rPr>
          <w:rFonts w:cs="Times New Roman"/>
          <w:color w:val="000000" w:themeColor="text1"/>
          <w:szCs w:val="28"/>
        </w:rPr>
        <w:t>daka taught and pra</w:t>
      </w:r>
      <w:r w:rsidRPr="00C11E48">
        <w:rPr>
          <w:rFonts w:cs="Times New Roman"/>
          <w:color w:val="000000" w:themeColor="text1"/>
          <w:szCs w:val="28"/>
        </w:rPr>
        <w:t xml:space="preserve">cticed </w:t>
      </w:r>
      <w:r w:rsidRPr="00F21994">
        <w:rPr>
          <w:rFonts w:cs="Times New Roman"/>
          <w:color w:val="000000" w:themeColor="text1"/>
          <w:szCs w:val="28"/>
        </w:rPr>
        <w:t xml:space="preserve">what his </w:t>
      </w:r>
      <w:r w:rsidRPr="00720FFC">
        <w:rPr>
          <w:rFonts w:cs="Times New Roman"/>
          <w:color w:val="000000" w:themeColor="text1"/>
          <w:szCs w:val="28"/>
        </w:rPr>
        <w:t xml:space="preserve">father had </w:t>
      </w:r>
      <w:r>
        <w:rPr>
          <w:rFonts w:cs="Times New Roman"/>
          <w:color w:val="000000" w:themeColor="text1"/>
          <w:szCs w:val="28"/>
        </w:rPr>
        <w:t>bequeathed to him,</w:t>
      </w:r>
      <w:r w:rsidRPr="00720FFC">
        <w:rPr>
          <w:rFonts w:cs="Times New Roman"/>
          <w:color w:val="000000" w:themeColor="text1"/>
          <w:szCs w:val="28"/>
        </w:rPr>
        <w:t xml:space="preserve"> </w:t>
      </w:r>
      <w:r>
        <w:rPr>
          <w:rFonts w:cs="Times New Roman"/>
          <w:color w:val="000000" w:themeColor="text1"/>
          <w:szCs w:val="28"/>
        </w:rPr>
        <w:t xml:space="preserve">he </w:t>
      </w:r>
      <w:r w:rsidRPr="00720FFC">
        <w:rPr>
          <w:rFonts w:cs="Times New Roman"/>
          <w:color w:val="000000" w:themeColor="text1"/>
          <w:szCs w:val="28"/>
        </w:rPr>
        <w:t>had not actually attained this state</w:t>
      </w:r>
      <w:r>
        <w:rPr>
          <w:rFonts w:cs="Times New Roman"/>
          <w:color w:val="000000" w:themeColor="text1"/>
          <w:szCs w:val="28"/>
        </w:rPr>
        <w:t xml:space="preserve"> himself. As before, Gotama </w:t>
      </w:r>
      <w:r w:rsidRPr="00720FFC">
        <w:rPr>
          <w:rFonts w:cs="Times New Roman"/>
          <w:color w:val="000000" w:themeColor="text1"/>
          <w:szCs w:val="28"/>
        </w:rPr>
        <w:t xml:space="preserve">mastered the theory </w:t>
      </w:r>
      <w:r>
        <w:rPr>
          <w:rFonts w:cs="Times New Roman"/>
          <w:color w:val="000000" w:themeColor="text1"/>
          <w:szCs w:val="28"/>
        </w:rPr>
        <w:t>and</w:t>
      </w:r>
      <w:r w:rsidRPr="00720FFC">
        <w:rPr>
          <w:rFonts w:cs="Times New Roman"/>
          <w:color w:val="000000" w:themeColor="text1"/>
          <w:szCs w:val="28"/>
        </w:rPr>
        <w:t xml:space="preserve"> the</w:t>
      </w:r>
      <w:r>
        <w:rPr>
          <w:rFonts w:cs="Times New Roman"/>
          <w:color w:val="000000" w:themeColor="text1"/>
          <w:szCs w:val="28"/>
        </w:rPr>
        <w:t xml:space="preserve"> practice within a short time and </w:t>
      </w:r>
      <w:r w:rsidRPr="00720FFC">
        <w:rPr>
          <w:rFonts w:cs="Times New Roman"/>
          <w:color w:val="000000" w:themeColor="text1"/>
          <w:szCs w:val="28"/>
        </w:rPr>
        <w:t xml:space="preserve">went on to attain the </w:t>
      </w:r>
      <w:r>
        <w:rPr>
          <w:rFonts w:cs="Times New Roman"/>
          <w:color w:val="000000" w:themeColor="text1"/>
          <w:szCs w:val="28"/>
        </w:rPr>
        <w:t xml:space="preserve">actual </w:t>
      </w:r>
      <w:r w:rsidRPr="00720FFC">
        <w:rPr>
          <w:rFonts w:cs="Times New Roman"/>
          <w:color w:val="000000" w:themeColor="text1"/>
          <w:szCs w:val="28"/>
        </w:rPr>
        <w:t>goal</w:t>
      </w:r>
      <w:r>
        <w:rPr>
          <w:rFonts w:cs="Times New Roman"/>
          <w:color w:val="000000" w:themeColor="text1"/>
          <w:szCs w:val="28"/>
        </w:rPr>
        <w:t xml:space="preserve"> of it</w:t>
      </w:r>
      <w:r w:rsidRPr="00720FFC">
        <w:rPr>
          <w:rFonts w:cs="Times New Roman"/>
          <w:color w:val="000000" w:themeColor="text1"/>
          <w:szCs w:val="28"/>
        </w:rPr>
        <w:t xml:space="preserve">, which must have </w:t>
      </w:r>
      <w:r>
        <w:rPr>
          <w:rFonts w:cs="Times New Roman"/>
          <w:color w:val="000000" w:themeColor="text1"/>
          <w:szCs w:val="28"/>
        </w:rPr>
        <w:t xml:space="preserve">astonished </w:t>
      </w:r>
      <w:r w:rsidRPr="00720FFC">
        <w:rPr>
          <w:rFonts w:cs="Times New Roman"/>
          <w:color w:val="000000" w:themeColor="text1"/>
          <w:szCs w:val="28"/>
        </w:rPr>
        <w:t>U</w:t>
      </w:r>
      <w:r>
        <w:rPr>
          <w:rFonts w:cs="Times New Roman"/>
          <w:color w:val="000000" w:themeColor="text1"/>
          <w:szCs w:val="28"/>
        </w:rPr>
        <w:t>d</w:t>
      </w:r>
      <w:r w:rsidRPr="00720FFC">
        <w:rPr>
          <w:rFonts w:cs="Times New Roman"/>
          <w:color w:val="000000" w:themeColor="text1"/>
          <w:szCs w:val="28"/>
        </w:rPr>
        <w:t>daka</w:t>
      </w:r>
      <w:r>
        <w:rPr>
          <w:rFonts w:cs="Times New Roman"/>
          <w:color w:val="000000" w:themeColor="text1"/>
          <w:szCs w:val="28"/>
        </w:rPr>
        <w:t xml:space="preserve"> as well as been </w:t>
      </w:r>
      <w:r w:rsidRPr="00720FFC">
        <w:rPr>
          <w:rFonts w:cs="Times New Roman"/>
          <w:color w:val="000000" w:themeColor="text1"/>
          <w:szCs w:val="28"/>
        </w:rPr>
        <w:t>an embarrassment to</w:t>
      </w:r>
      <w:r>
        <w:rPr>
          <w:rFonts w:cs="Times New Roman"/>
          <w:color w:val="000000" w:themeColor="text1"/>
          <w:szCs w:val="28"/>
        </w:rPr>
        <w:t xml:space="preserve"> him</w:t>
      </w:r>
      <w:r w:rsidRPr="00720FFC">
        <w:rPr>
          <w:rFonts w:cs="Times New Roman"/>
          <w:color w:val="000000" w:themeColor="text1"/>
          <w:szCs w:val="28"/>
        </w:rPr>
        <w:t>.</w:t>
      </w:r>
      <w:r>
        <w:rPr>
          <w:rFonts w:cs="Times New Roman"/>
          <w:color w:val="FF0000"/>
          <w:szCs w:val="28"/>
        </w:rPr>
        <w:t xml:space="preserve"> </w:t>
      </w:r>
      <w:r w:rsidRPr="003D3C76">
        <w:rPr>
          <w:rFonts w:cs="Times New Roman"/>
          <w:color w:val="000000" w:themeColor="text1"/>
          <w:szCs w:val="28"/>
        </w:rPr>
        <w:t>In fact</w:t>
      </w:r>
      <w:r>
        <w:rPr>
          <w:rFonts w:cs="Times New Roman"/>
          <w:color w:val="000000" w:themeColor="text1"/>
          <w:szCs w:val="28"/>
        </w:rPr>
        <w:t>,</w:t>
      </w:r>
      <w:r w:rsidRPr="003D3C76">
        <w:rPr>
          <w:rFonts w:cs="Times New Roman"/>
          <w:color w:val="000000" w:themeColor="text1"/>
          <w:szCs w:val="28"/>
        </w:rPr>
        <w:t xml:space="preserve"> U</w:t>
      </w:r>
      <w:r>
        <w:rPr>
          <w:rFonts w:cs="Times New Roman"/>
          <w:color w:val="000000" w:themeColor="text1"/>
          <w:szCs w:val="28"/>
        </w:rPr>
        <w:t>d</w:t>
      </w:r>
      <w:r w:rsidRPr="003D3C76">
        <w:rPr>
          <w:rFonts w:cs="Times New Roman"/>
          <w:color w:val="000000" w:themeColor="text1"/>
          <w:szCs w:val="28"/>
        </w:rPr>
        <w:t xml:space="preserve">daka actually </w:t>
      </w:r>
      <w:r>
        <w:rPr>
          <w:rFonts w:cs="Times New Roman"/>
          <w:color w:val="000000" w:themeColor="text1"/>
          <w:szCs w:val="28"/>
        </w:rPr>
        <w:t>offered</w:t>
      </w:r>
      <w:r w:rsidRPr="003D3C76">
        <w:rPr>
          <w:rFonts w:cs="Times New Roman"/>
          <w:color w:val="000000" w:themeColor="text1"/>
          <w:szCs w:val="28"/>
        </w:rPr>
        <w:t xml:space="preserve"> to step aside and </w:t>
      </w:r>
      <w:r>
        <w:rPr>
          <w:rFonts w:cs="Times New Roman"/>
          <w:color w:val="000000" w:themeColor="text1"/>
          <w:szCs w:val="28"/>
        </w:rPr>
        <w:t>allow</w:t>
      </w:r>
      <w:r w:rsidRPr="003D3C76">
        <w:rPr>
          <w:rFonts w:cs="Times New Roman"/>
          <w:color w:val="000000" w:themeColor="text1"/>
          <w:szCs w:val="28"/>
        </w:rPr>
        <w:t xml:space="preserve"> Gotama to become the teacher of both h</w:t>
      </w:r>
      <w:r>
        <w:rPr>
          <w:rFonts w:cs="Times New Roman"/>
          <w:color w:val="000000" w:themeColor="text1"/>
          <w:szCs w:val="28"/>
        </w:rPr>
        <w:t xml:space="preserve">imself </w:t>
      </w:r>
      <w:r w:rsidRPr="003D3C76">
        <w:rPr>
          <w:rFonts w:cs="Times New Roman"/>
          <w:color w:val="000000" w:themeColor="text1"/>
          <w:szCs w:val="28"/>
        </w:rPr>
        <w:t>and the other disciples</w:t>
      </w:r>
      <w:r>
        <w:rPr>
          <w:rFonts w:cs="Times New Roman"/>
          <w:color w:val="000000" w:themeColor="text1"/>
          <w:szCs w:val="28"/>
        </w:rPr>
        <w:t xml:space="preserve"> but, as </w:t>
      </w:r>
      <w:r w:rsidRPr="003D3C76">
        <w:rPr>
          <w:rFonts w:cs="Times New Roman"/>
          <w:color w:val="000000" w:themeColor="text1"/>
          <w:szCs w:val="28"/>
        </w:rPr>
        <w:t>before</w:t>
      </w:r>
      <w:r>
        <w:rPr>
          <w:rFonts w:cs="Times New Roman"/>
          <w:color w:val="000000" w:themeColor="text1"/>
          <w:szCs w:val="28"/>
        </w:rPr>
        <w:t>,</w:t>
      </w:r>
      <w:r w:rsidRPr="003D3C76">
        <w:rPr>
          <w:rFonts w:cs="Times New Roman"/>
          <w:color w:val="000000" w:themeColor="text1"/>
          <w:szCs w:val="28"/>
        </w:rPr>
        <w:t xml:space="preserve"> Gotama declined</w:t>
      </w:r>
      <w:r>
        <w:rPr>
          <w:rFonts w:cs="Times New Roman"/>
          <w:color w:val="000000" w:themeColor="text1"/>
          <w:szCs w:val="28"/>
        </w:rPr>
        <w:t xml:space="preserve"> the offer and for the same reason. </w:t>
      </w:r>
    </w:p>
    <w:p w14:paraId="1B4401D0" w14:textId="77777777" w:rsidR="00FE3E31" w:rsidRPr="00875E8B" w:rsidRDefault="00FE3E31" w:rsidP="00E14005">
      <w:pPr>
        <w:spacing w:line="240" w:lineRule="auto"/>
        <w:contextualSpacing/>
        <w:jc w:val="both"/>
        <w:rPr>
          <w:rFonts w:cs="Times New Roman"/>
          <w:color w:val="000000" w:themeColor="text1"/>
          <w:szCs w:val="28"/>
        </w:rPr>
      </w:pPr>
      <w:r>
        <w:rPr>
          <w:rFonts w:cs="Times New Roman"/>
          <w:color w:val="000000" w:themeColor="text1"/>
          <w:szCs w:val="28"/>
        </w:rPr>
        <w:t>The Tipitaka includes two curious snippets of information about the Buddha and other disciples of his two teachers. At some point later in the Buddha’s life (exactly when cannot be determined), he happened to be in Kapilavatthu and, not being able to find other suitable accommodation, he stayed at the hermitage of the ascetic Bhara</w:t>
      </w:r>
      <w:r w:rsidRPr="00A676E6">
        <w:rPr>
          <w:rFonts w:cs="Times New Roman"/>
          <w:color w:val="000000"/>
          <w:szCs w:val="28"/>
        </w:rPr>
        <w:t>ṇḍ</w:t>
      </w:r>
      <w:r>
        <w:rPr>
          <w:rFonts w:cs="Times New Roman"/>
          <w:color w:val="000000"/>
          <w:szCs w:val="28"/>
        </w:rPr>
        <w:t>u</w:t>
      </w:r>
      <w:r>
        <w:rPr>
          <w:rFonts w:cs="Times New Roman"/>
          <w:color w:val="000000" w:themeColor="text1"/>
          <w:szCs w:val="28"/>
        </w:rPr>
        <w:t xml:space="preserve"> </w:t>
      </w:r>
      <w:r w:rsidRPr="00514ABD">
        <w:rPr>
          <w:rFonts w:eastAsia="Calibri" w:cs="Times New Roman"/>
          <w:szCs w:val="28"/>
        </w:rPr>
        <w:t>K</w:t>
      </w:r>
      <w:r w:rsidRPr="00514ABD">
        <w:rPr>
          <w:rFonts w:cs="Times New Roman"/>
          <w:color w:val="000000"/>
          <w:szCs w:val="28"/>
        </w:rPr>
        <w:t>ā</w:t>
      </w:r>
      <w:r w:rsidRPr="00514ABD">
        <w:rPr>
          <w:rFonts w:eastAsia="Calibri" w:cs="Times New Roman"/>
          <w:szCs w:val="28"/>
        </w:rPr>
        <w:t>l</w:t>
      </w:r>
      <w:r w:rsidRPr="00514ABD">
        <w:rPr>
          <w:rFonts w:cs="Times New Roman"/>
          <w:color w:val="000000"/>
          <w:szCs w:val="28"/>
        </w:rPr>
        <w:t>ā</w:t>
      </w:r>
      <w:r w:rsidRPr="00514ABD">
        <w:rPr>
          <w:rFonts w:eastAsia="Calibri" w:cs="Times New Roman"/>
          <w:szCs w:val="28"/>
        </w:rPr>
        <w:t>ma</w:t>
      </w:r>
      <w:r>
        <w:rPr>
          <w:rFonts w:eastAsia="Calibri" w:cs="Times New Roman"/>
          <w:szCs w:val="28"/>
        </w:rPr>
        <w:t>,</w:t>
      </w:r>
      <w:r>
        <w:rPr>
          <w:rFonts w:cs="Times New Roman"/>
          <w:color w:val="000000" w:themeColor="text1"/>
          <w:szCs w:val="28"/>
        </w:rPr>
        <w:t xml:space="preserve"> who happened to be his fellow student when he was studying with </w:t>
      </w:r>
      <w:r w:rsidRPr="00514ABD">
        <w:rPr>
          <w:rFonts w:cs="Times New Roman"/>
          <w:color w:val="000000"/>
          <w:szCs w:val="28"/>
        </w:rPr>
        <w:t>Āḷā</w:t>
      </w:r>
      <w:r w:rsidRPr="00514ABD">
        <w:rPr>
          <w:rFonts w:eastAsia="Calibri" w:cs="Times New Roman"/>
          <w:szCs w:val="28"/>
        </w:rPr>
        <w:t>ra K</w:t>
      </w:r>
      <w:r w:rsidRPr="00514ABD">
        <w:rPr>
          <w:rFonts w:cs="Times New Roman"/>
          <w:color w:val="000000"/>
          <w:szCs w:val="28"/>
        </w:rPr>
        <w:t>ā</w:t>
      </w:r>
      <w:r w:rsidRPr="00514ABD">
        <w:rPr>
          <w:rFonts w:eastAsia="Calibri" w:cs="Times New Roman"/>
          <w:szCs w:val="28"/>
        </w:rPr>
        <w:t>l</w:t>
      </w:r>
      <w:r w:rsidRPr="00514ABD">
        <w:rPr>
          <w:rFonts w:cs="Times New Roman"/>
          <w:color w:val="000000"/>
          <w:szCs w:val="28"/>
        </w:rPr>
        <w:t>ā</w:t>
      </w:r>
      <w:r w:rsidRPr="00514ABD">
        <w:rPr>
          <w:rFonts w:eastAsia="Calibri" w:cs="Times New Roman"/>
          <w:szCs w:val="28"/>
        </w:rPr>
        <w:t>ma</w:t>
      </w:r>
      <w:r>
        <w:rPr>
          <w:rFonts w:eastAsia="Calibri" w:cs="Times New Roman"/>
          <w:szCs w:val="28"/>
        </w:rPr>
        <w:t>.</w:t>
      </w:r>
      <w:r>
        <w:rPr>
          <w:rStyle w:val="FootnoteReference"/>
          <w:rFonts w:eastAsia="Calibri" w:cs="Times New Roman"/>
          <w:szCs w:val="28"/>
        </w:rPr>
        <w:footnoteReference w:id="189"/>
      </w:r>
      <w:r>
        <w:rPr>
          <w:rFonts w:eastAsia="Calibri" w:cs="Times New Roman"/>
          <w:szCs w:val="28"/>
        </w:rPr>
        <w:t xml:space="preserve"> And while on his way to Kusin</w:t>
      </w:r>
      <w:r w:rsidRPr="00514ABD">
        <w:rPr>
          <w:rFonts w:cs="Times New Roman"/>
          <w:color w:val="000000"/>
          <w:szCs w:val="28"/>
        </w:rPr>
        <w:t>ā</w:t>
      </w:r>
      <w:r>
        <w:rPr>
          <w:rFonts w:cs="Times New Roman"/>
          <w:color w:val="000000"/>
          <w:szCs w:val="28"/>
        </w:rPr>
        <w:t>r</w:t>
      </w:r>
      <w:r w:rsidRPr="00514ABD">
        <w:rPr>
          <w:rFonts w:cs="Times New Roman"/>
          <w:color w:val="000000"/>
          <w:szCs w:val="28"/>
        </w:rPr>
        <w:t>ā</w:t>
      </w:r>
      <w:r>
        <w:rPr>
          <w:rFonts w:cs="Times New Roman"/>
          <w:color w:val="000000"/>
          <w:szCs w:val="28"/>
        </w:rPr>
        <w:t xml:space="preserve"> </w:t>
      </w:r>
      <w:r>
        <w:rPr>
          <w:rFonts w:eastAsia="Calibri" w:cs="Times New Roman"/>
          <w:szCs w:val="28"/>
        </w:rPr>
        <w:t xml:space="preserve">just days before his death, the Buddha had a chance meeting with the Mallan Pukkusa, who had also been a disciple of </w:t>
      </w:r>
      <w:r w:rsidRPr="00514ABD">
        <w:rPr>
          <w:rFonts w:cs="Times New Roman"/>
          <w:color w:val="000000"/>
          <w:szCs w:val="28"/>
        </w:rPr>
        <w:t>Āḷā</w:t>
      </w:r>
      <w:r w:rsidRPr="00514ABD">
        <w:rPr>
          <w:rFonts w:eastAsia="Calibri" w:cs="Times New Roman"/>
          <w:szCs w:val="28"/>
        </w:rPr>
        <w:t>ra K</w:t>
      </w:r>
      <w:r w:rsidRPr="00514ABD">
        <w:rPr>
          <w:rFonts w:cs="Times New Roman"/>
          <w:color w:val="000000"/>
          <w:szCs w:val="28"/>
        </w:rPr>
        <w:t>ā</w:t>
      </w:r>
      <w:r w:rsidRPr="00514ABD">
        <w:rPr>
          <w:rFonts w:eastAsia="Calibri" w:cs="Times New Roman"/>
          <w:szCs w:val="28"/>
        </w:rPr>
        <w:t>l</w:t>
      </w:r>
      <w:r w:rsidRPr="00514ABD">
        <w:rPr>
          <w:rFonts w:cs="Times New Roman"/>
          <w:color w:val="000000"/>
          <w:szCs w:val="28"/>
        </w:rPr>
        <w:t>ā</w:t>
      </w:r>
      <w:r w:rsidRPr="00514ABD">
        <w:rPr>
          <w:rFonts w:eastAsia="Calibri" w:cs="Times New Roman"/>
          <w:szCs w:val="28"/>
        </w:rPr>
        <w:t>ma</w:t>
      </w:r>
      <w:r>
        <w:rPr>
          <w:rFonts w:eastAsia="Calibri" w:cs="Times New Roman"/>
          <w:szCs w:val="28"/>
        </w:rPr>
        <w:t>, although whether as an ascetic or a layman is not clear.</w:t>
      </w:r>
      <w:r>
        <w:rPr>
          <w:rStyle w:val="FootnoteReference"/>
          <w:rFonts w:eastAsia="Calibri" w:cs="Times New Roman"/>
          <w:szCs w:val="28"/>
        </w:rPr>
        <w:footnoteReference w:id="190"/>
      </w:r>
      <w:r>
        <w:rPr>
          <w:rFonts w:eastAsia="Calibri" w:cs="Times New Roman"/>
          <w:szCs w:val="28"/>
        </w:rPr>
        <w:t xml:space="preserve"> </w:t>
      </w:r>
      <w:r w:rsidRPr="00875E8B">
        <w:rPr>
          <w:rFonts w:eastAsia="Calibri" w:cs="Times New Roman"/>
          <w:szCs w:val="28"/>
        </w:rPr>
        <w:t>The mention of these two individuals adds nothing to the context in which they appear. The</w:t>
      </w:r>
      <w:r>
        <w:rPr>
          <w:rFonts w:eastAsia="Calibri" w:cs="Times New Roman"/>
          <w:szCs w:val="28"/>
        </w:rPr>
        <w:t xml:space="preserve"> Buddha’s brief reconnection with them seems</w:t>
      </w:r>
      <w:r w:rsidRPr="00875E8B">
        <w:rPr>
          <w:rFonts w:eastAsia="Calibri" w:cs="Times New Roman"/>
          <w:szCs w:val="28"/>
        </w:rPr>
        <w:t xml:space="preserve"> to </w:t>
      </w:r>
      <w:r>
        <w:rPr>
          <w:rFonts w:eastAsia="Calibri" w:cs="Times New Roman"/>
          <w:szCs w:val="28"/>
        </w:rPr>
        <w:t xml:space="preserve">have been recorded </w:t>
      </w:r>
      <w:r>
        <w:rPr>
          <w:rFonts w:eastAsia="Calibri" w:cs="Times New Roman"/>
          <w:szCs w:val="28"/>
        </w:rPr>
        <w:lastRenderedPageBreak/>
        <w:t xml:space="preserve">simply because they were considered interesting, although minor, episodes in his life. </w:t>
      </w:r>
    </w:p>
    <w:p w14:paraId="1B064542" w14:textId="29DBF1A6" w:rsidR="00FE3E31" w:rsidRPr="00870CAB" w:rsidRDefault="00FE3E31" w:rsidP="00870CAB">
      <w:pPr>
        <w:spacing w:line="240" w:lineRule="auto"/>
        <w:contextualSpacing/>
        <w:jc w:val="both"/>
        <w:rPr>
          <w:rFonts w:cs="Times New Roman"/>
          <w:color w:val="000000"/>
          <w:szCs w:val="28"/>
        </w:rPr>
      </w:pPr>
      <w:r>
        <w:rPr>
          <w:rFonts w:eastAsia="Calibri" w:cs="Times New Roman"/>
          <w:color w:val="000000" w:themeColor="text1"/>
          <w:szCs w:val="28"/>
        </w:rPr>
        <w:t xml:space="preserve">Now fully integrated into the </w:t>
      </w:r>
      <w:r w:rsidRPr="0013153A">
        <w:rPr>
          <w:rFonts w:cs="Times New Roman"/>
          <w:color w:val="000000" w:themeColor="text1"/>
          <w:szCs w:val="28"/>
        </w:rPr>
        <w:t>samaṇa</w:t>
      </w:r>
      <w:r>
        <w:rPr>
          <w:rFonts w:eastAsia="Calibri" w:cs="Times New Roman"/>
          <w:color w:val="000000" w:themeColor="text1"/>
          <w:szCs w:val="28"/>
        </w:rPr>
        <w:t xml:space="preserve"> tradition and with a good grounding in meditational disciplines, Gotama </w:t>
      </w:r>
      <w:r w:rsidRPr="00720FFC">
        <w:rPr>
          <w:rFonts w:eastAsia="Calibri" w:cs="Times New Roman"/>
          <w:color w:val="000000" w:themeColor="text1"/>
          <w:szCs w:val="28"/>
        </w:rPr>
        <w:t>wandered off and</w:t>
      </w:r>
      <w:r>
        <w:rPr>
          <w:rFonts w:eastAsia="Calibri" w:cs="Times New Roman"/>
          <w:color w:val="000000" w:themeColor="text1"/>
          <w:szCs w:val="28"/>
        </w:rPr>
        <w:t xml:space="preserve">, perhaps out of frustration or </w:t>
      </w:r>
      <w:r w:rsidRPr="00720FFC">
        <w:rPr>
          <w:rFonts w:eastAsia="Calibri" w:cs="Times New Roman"/>
          <w:color w:val="000000" w:themeColor="text1"/>
          <w:szCs w:val="28"/>
        </w:rPr>
        <w:t xml:space="preserve">uncertainty about what to do next, </w:t>
      </w:r>
      <w:r>
        <w:rPr>
          <w:rFonts w:eastAsia="Calibri" w:cs="Times New Roman"/>
          <w:color w:val="000000" w:themeColor="text1"/>
          <w:szCs w:val="28"/>
        </w:rPr>
        <w:t xml:space="preserve">he </w:t>
      </w:r>
      <w:r w:rsidRPr="00720FFC">
        <w:rPr>
          <w:rFonts w:eastAsia="Calibri" w:cs="Times New Roman"/>
          <w:color w:val="000000" w:themeColor="text1"/>
          <w:szCs w:val="28"/>
        </w:rPr>
        <w:t>decided to try an approach popular at the time</w:t>
      </w:r>
      <w:r>
        <w:rPr>
          <w:rFonts w:eastAsia="Calibri" w:cs="Times New Roman"/>
          <w:color w:val="000000" w:themeColor="text1"/>
          <w:szCs w:val="28"/>
        </w:rPr>
        <w:t xml:space="preserve">: </w:t>
      </w:r>
      <w:r w:rsidRPr="00720FFC">
        <w:rPr>
          <w:rFonts w:eastAsia="Calibri" w:cs="Times New Roman"/>
          <w:color w:val="000000" w:themeColor="text1"/>
          <w:szCs w:val="28"/>
        </w:rPr>
        <w:t>self-mortification (</w:t>
      </w:r>
      <w:bookmarkStart w:id="24" w:name="_Hlk56063224"/>
      <w:r w:rsidRPr="00720FFC">
        <w:rPr>
          <w:rFonts w:eastAsia="Calibri" w:cs="Times New Roman"/>
          <w:i/>
          <w:color w:val="000000" w:themeColor="text1"/>
          <w:szCs w:val="28"/>
        </w:rPr>
        <w:t>attakila</w:t>
      </w:r>
      <w:bookmarkEnd w:id="24"/>
      <w:r w:rsidRPr="00720FFC">
        <w:rPr>
          <w:rFonts w:eastAsia="Calibri" w:cs="Times New Roman"/>
          <w:i/>
          <w:color w:val="000000" w:themeColor="text1"/>
          <w:szCs w:val="28"/>
        </w:rPr>
        <w:t>mat</w:t>
      </w:r>
      <w:r>
        <w:rPr>
          <w:rFonts w:eastAsia="Calibri" w:cs="Times New Roman"/>
          <w:i/>
          <w:color w:val="000000" w:themeColor="text1"/>
          <w:szCs w:val="28"/>
        </w:rPr>
        <w:t>h</w:t>
      </w:r>
      <w:r w:rsidRPr="00720FFC">
        <w:rPr>
          <w:rFonts w:eastAsia="Calibri" w:cs="Times New Roman"/>
          <w:i/>
          <w:color w:val="000000" w:themeColor="text1"/>
          <w:szCs w:val="28"/>
        </w:rPr>
        <w:t>a</w:t>
      </w:r>
      <w:r w:rsidRPr="00720FFC">
        <w:rPr>
          <w:rFonts w:eastAsia="Calibri" w:cs="Times New Roman"/>
          <w:color w:val="000000" w:themeColor="text1"/>
          <w:szCs w:val="28"/>
        </w:rPr>
        <w:t xml:space="preserve">). There were </w:t>
      </w:r>
      <w:r>
        <w:rPr>
          <w:rFonts w:eastAsia="Calibri" w:cs="Times New Roman"/>
          <w:color w:val="000000" w:themeColor="text1"/>
          <w:szCs w:val="28"/>
        </w:rPr>
        <w:t xml:space="preserve">a number of </w:t>
      </w:r>
      <w:r w:rsidRPr="00720FFC">
        <w:rPr>
          <w:rFonts w:eastAsia="Calibri" w:cs="Times New Roman"/>
          <w:color w:val="000000" w:themeColor="text1"/>
          <w:szCs w:val="28"/>
        </w:rPr>
        <w:t>theories behind such</w:t>
      </w:r>
      <w:r>
        <w:rPr>
          <w:rFonts w:eastAsia="Calibri" w:cs="Times New Roman"/>
          <w:color w:val="000000"/>
          <w:szCs w:val="28"/>
        </w:rPr>
        <w:t xml:space="preserve"> </w:t>
      </w:r>
      <w:r w:rsidRPr="00466C00">
        <w:rPr>
          <w:rFonts w:eastAsia="Calibri" w:cs="Times New Roman"/>
          <w:color w:val="000000" w:themeColor="text1"/>
          <w:szCs w:val="28"/>
        </w:rPr>
        <w:t>a discipline</w:t>
      </w:r>
      <w:r>
        <w:rPr>
          <w:rFonts w:eastAsia="Calibri" w:cs="Times New Roman"/>
          <w:color w:val="000000"/>
          <w:szCs w:val="28"/>
        </w:rPr>
        <w:t xml:space="preserve">. Amongst Brahminical ascetics, the belief was that self-mortification was a penance </w:t>
      </w:r>
      <w:r w:rsidRPr="00FF2CE3">
        <w:rPr>
          <w:rFonts w:cs="Times New Roman"/>
          <w:color w:val="000000" w:themeColor="text1"/>
        </w:rPr>
        <w:t>(</w:t>
      </w:r>
      <w:r w:rsidRPr="00FF2CE3">
        <w:rPr>
          <w:rFonts w:cs="Times New Roman"/>
          <w:i/>
          <w:color w:val="000000" w:themeColor="text1"/>
        </w:rPr>
        <w:t>prāyaścitta</w:t>
      </w:r>
      <w:r w:rsidRPr="00FF2CE3">
        <w:rPr>
          <w:rFonts w:cs="Times New Roman"/>
          <w:color w:val="000000" w:themeColor="text1"/>
        </w:rPr>
        <w:t>)</w:t>
      </w:r>
      <w:r w:rsidRPr="00FF2CE3">
        <w:rPr>
          <w:rFonts w:eastAsia="Calibri" w:cs="Times New Roman"/>
          <w:color w:val="000000" w:themeColor="text1"/>
          <w:szCs w:val="28"/>
        </w:rPr>
        <w:t xml:space="preserve">, </w:t>
      </w:r>
      <w:r>
        <w:rPr>
          <w:rFonts w:eastAsia="Calibri" w:cs="Times New Roman"/>
          <w:color w:val="000000"/>
          <w:szCs w:val="28"/>
        </w:rPr>
        <w:t>a way to purify oneself from or make amends for neglecting some taboo or ritual requirement.</w:t>
      </w:r>
      <w:r>
        <w:rPr>
          <w:rStyle w:val="FootnoteReference"/>
          <w:rFonts w:eastAsia="Calibri" w:cs="Times New Roman"/>
          <w:szCs w:val="28"/>
        </w:rPr>
        <w:footnoteReference w:id="191"/>
      </w:r>
      <w:r>
        <w:rPr>
          <w:rFonts w:eastAsia="Calibri" w:cs="Times New Roman"/>
          <w:color w:val="000000"/>
          <w:szCs w:val="28"/>
        </w:rPr>
        <w:t xml:space="preserve">  A widely accepted belief amongst non-Vedic </w:t>
      </w:r>
      <w:r w:rsidRPr="00D52937">
        <w:rPr>
          <w:rFonts w:cs="Times New Roman"/>
          <w:color w:val="000000" w:themeColor="text1"/>
          <w:szCs w:val="28"/>
        </w:rPr>
        <w:t>samaṇa</w:t>
      </w:r>
      <w:r>
        <w:rPr>
          <w:rFonts w:eastAsia="Calibri" w:cs="Times New Roman"/>
          <w:color w:val="000000"/>
          <w:szCs w:val="28"/>
        </w:rPr>
        <w:t xml:space="preserve"> sects was that subjecting the body to severe stress and pain would create a kind of spiritual heat (</w:t>
      </w:r>
      <w:r w:rsidRPr="00B462BA">
        <w:rPr>
          <w:rFonts w:eastAsia="Calibri" w:cs="Times New Roman"/>
          <w:i/>
          <w:color w:val="000000"/>
          <w:szCs w:val="28"/>
        </w:rPr>
        <w:t>tapa</w:t>
      </w:r>
      <w:r>
        <w:rPr>
          <w:rFonts w:eastAsia="Calibri" w:cs="Times New Roman"/>
          <w:color w:val="000000"/>
          <w:szCs w:val="28"/>
        </w:rPr>
        <w:t>) which would unleash an energy, giving one power over oneself and even over the external world. The Jains’ justification for self-mortification was related to their particular understanding of kamma. They believed that every experience one had was the result of actions done in the past. Thus any pain one experienced now, even if self-inflicted, must be the result of some evil kamma done in a former life, and so the more one tortured oneself, the more negative kamma would be expunged.</w:t>
      </w:r>
      <w:r>
        <w:rPr>
          <w:rStyle w:val="FootnoteReference"/>
          <w:rFonts w:eastAsia="Calibri" w:cs="Times New Roman"/>
          <w:szCs w:val="28"/>
        </w:rPr>
        <w:footnoteReference w:id="192"/>
      </w:r>
      <w:r>
        <w:rPr>
          <w:rFonts w:eastAsia="Calibri" w:cs="Times New Roman"/>
          <w:color w:val="000000"/>
          <w:szCs w:val="28"/>
        </w:rPr>
        <w:t xml:space="preserve"> The Buddha never gave his reasons for deciding to subject himself to self-mortification, but it was probably because he accepted one of these theories or at least was willing to give some of them a try. Whatever his reasons, for the next few years he embarked on a program of gruelling self-torture that became ever more extreme. </w:t>
      </w:r>
    </w:p>
    <w:p w14:paraId="5A9BAD65" w14:textId="77777777" w:rsidR="00FE3E31" w:rsidRDefault="00FE3E31"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r>
        <w:rPr>
          <w:rFonts w:eastAsia="Calibri" w:cs="Times New Roman"/>
          <w:color w:val="000000"/>
          <w:szCs w:val="28"/>
        </w:rPr>
        <w:t xml:space="preserve">In later life the Buddha described some of the painful mortifications he undertook during this time. </w:t>
      </w:r>
    </w:p>
    <w:p w14:paraId="2157F347" w14:textId="431AB990" w:rsidR="00FE3E31" w:rsidRPr="00D469D0" w:rsidRDefault="00FE3E31" w:rsidP="001551D4">
      <w:pPr>
        <w:pStyle w:val="Quote"/>
        <w:rPr>
          <w:color w:val="000000" w:themeColor="text1"/>
        </w:rPr>
      </w:pPr>
      <w:r w:rsidRPr="00D469D0">
        <w:rPr>
          <w:color w:val="000000" w:themeColor="text1"/>
        </w:rPr>
        <w:t>“Such was my asceticism that I went naked, rejecting conventions, licking my hands,</w:t>
      </w:r>
      <w:r w:rsidRPr="00D469D0">
        <w:rPr>
          <w:rStyle w:val="FootnoteReference"/>
          <w:rFonts w:eastAsia="Calibri" w:cs="Times New Roman"/>
          <w:color w:val="000000" w:themeColor="text1"/>
          <w:szCs w:val="28"/>
        </w:rPr>
        <w:footnoteReference w:id="193"/>
      </w:r>
      <w:r w:rsidRPr="00D469D0">
        <w:rPr>
          <w:color w:val="000000" w:themeColor="text1"/>
        </w:rPr>
        <w:t xml:space="preserve"> ignoring requests to come for alms, refusing food specifically prepared for me or </w:t>
      </w:r>
      <w:r>
        <w:rPr>
          <w:strike/>
          <w:color w:val="000000" w:themeColor="text1"/>
        </w:rPr>
        <w:t xml:space="preserve"> </w:t>
      </w:r>
      <w:r>
        <w:rPr>
          <w:color w:val="FF0000"/>
        </w:rPr>
        <w:t xml:space="preserve">     </w:t>
      </w:r>
      <w:r w:rsidRPr="00D469D0">
        <w:rPr>
          <w:color w:val="000000" w:themeColor="text1"/>
        </w:rPr>
        <w:t xml:space="preserve">an invitation to a meal…I took food only once a day, or only once every two days, or only every three, four, five, six or seven days. I was an eater </w:t>
      </w:r>
      <w:r w:rsidRPr="00C11E48">
        <w:rPr>
          <w:color w:val="000000" w:themeColor="text1"/>
        </w:rPr>
        <w:t xml:space="preserve">of sal </w:t>
      </w:r>
      <w:r w:rsidRPr="00D469D0">
        <w:rPr>
          <w:color w:val="000000" w:themeColor="text1"/>
        </w:rPr>
        <w:t xml:space="preserve">leaves, millet, wild rice, hide parings, rice bran and the scum from boiled rice, of sesame pomace, grass and even cow dung. I </w:t>
      </w:r>
      <w:r w:rsidRPr="00D469D0">
        <w:rPr>
          <w:color w:val="000000" w:themeColor="text1"/>
        </w:rPr>
        <w:lastRenderedPageBreak/>
        <w:t xml:space="preserve">foraged for forest roots, fruit or the fruit that had fallen from the tree…I was one who pulled out my hair and beard [rather than shaving], I remained standing or squatting for extended periods, I slept on a bed of thorns, I immersed myself in the river three times a day, sometimes at night. Just as grime and dust on a tree stump peels off and flakes off, like that </w:t>
      </w:r>
      <w:r>
        <w:rPr>
          <w:color w:val="000000" w:themeColor="text1"/>
        </w:rPr>
        <w:t xml:space="preserve">the </w:t>
      </w:r>
      <w:r w:rsidRPr="00D469D0">
        <w:rPr>
          <w:color w:val="000000" w:themeColor="text1"/>
        </w:rPr>
        <w:t xml:space="preserve">grime and dust that had adhered </w:t>
      </w:r>
      <w:r>
        <w:rPr>
          <w:color w:val="000000" w:themeColor="text1"/>
        </w:rPr>
        <w:t xml:space="preserve">to </w:t>
      </w:r>
      <w:r w:rsidRPr="00D469D0">
        <w:rPr>
          <w:color w:val="000000" w:themeColor="text1"/>
        </w:rPr>
        <w:t>my body over the years peeled off and flaked off, and yet it never occurred to me to wipe it off…I went on all</w:t>
      </w:r>
      <w:r>
        <w:rPr>
          <w:color w:val="000000" w:themeColor="text1"/>
        </w:rPr>
        <w:t xml:space="preserve"> </w:t>
      </w:r>
      <w:r w:rsidRPr="00D469D0">
        <w:rPr>
          <w:color w:val="000000" w:themeColor="text1"/>
        </w:rPr>
        <w:t>fours to the cow kraals after the cows and cowherds had gone and ate the dung of the suckling calves. As long as my own faeces and urine lasted</w:t>
      </w:r>
      <w:r>
        <w:rPr>
          <w:color w:val="000000" w:themeColor="text1"/>
        </w:rPr>
        <w:t>,</w:t>
      </w:r>
      <w:r w:rsidRPr="00D469D0">
        <w:rPr>
          <w:color w:val="000000" w:themeColor="text1"/>
        </w:rPr>
        <w:t xml:space="preserve"> I consumed my own faeces and urine. I would plunge into the fearful forest, fearful enough to make one’s hair stand on end if </w:t>
      </w:r>
      <w:r>
        <w:rPr>
          <w:color w:val="000000" w:themeColor="text1"/>
        </w:rPr>
        <w:t>one</w:t>
      </w:r>
      <w:r w:rsidRPr="00D469D0">
        <w:rPr>
          <w:color w:val="000000" w:themeColor="text1"/>
        </w:rPr>
        <w:t xml:space="preserve"> was not free from lust. During the cold winters I would spend the night out in the open</w:t>
      </w:r>
      <w:r>
        <w:rPr>
          <w:color w:val="000000" w:themeColor="text1"/>
        </w:rPr>
        <w:t>,</w:t>
      </w:r>
      <w:r w:rsidRPr="00D469D0">
        <w:rPr>
          <w:color w:val="000000" w:themeColor="text1"/>
        </w:rPr>
        <w:t xml:space="preserve"> and during the summer I would spend the day similarly…”</w:t>
      </w:r>
      <w:r w:rsidRPr="00D469D0">
        <w:rPr>
          <w:rStyle w:val="FootnoteReference"/>
          <w:rFonts w:eastAsia="Calibri" w:cs="Times New Roman"/>
          <w:color w:val="000000" w:themeColor="text1"/>
          <w:szCs w:val="28"/>
        </w:rPr>
        <w:footnoteReference w:id="194"/>
      </w:r>
      <w:r w:rsidRPr="00D469D0">
        <w:rPr>
          <w:color w:val="000000" w:themeColor="text1"/>
        </w:rPr>
        <w:t xml:space="preserve">  </w:t>
      </w:r>
    </w:p>
    <w:p w14:paraId="461CC0BC" w14:textId="77777777" w:rsidR="00FE3E31" w:rsidRDefault="00FE3E31"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color w:val="000000"/>
          <w:szCs w:val="28"/>
          <w:lang w:val="en-GB"/>
        </w:rPr>
      </w:pPr>
      <w:r w:rsidRPr="00465C8D">
        <w:rPr>
          <w:color w:val="000000" w:themeColor="text1"/>
          <w:szCs w:val="28"/>
          <w:lang w:val="en-GB"/>
        </w:rPr>
        <w:t xml:space="preserve">After years </w:t>
      </w:r>
      <w:r>
        <w:rPr>
          <w:color w:val="000000"/>
          <w:szCs w:val="28"/>
          <w:lang w:val="en-GB"/>
        </w:rPr>
        <w:t xml:space="preserve">of such mortification and self-denial, his physical condition </w:t>
      </w:r>
      <w:r w:rsidRPr="00C0051A">
        <w:rPr>
          <w:color w:val="000000" w:themeColor="text1"/>
          <w:szCs w:val="28"/>
          <w:lang w:val="en-GB"/>
        </w:rPr>
        <w:t>deteriorated</w:t>
      </w:r>
      <w:r>
        <w:rPr>
          <w:color w:val="C00000"/>
          <w:szCs w:val="28"/>
          <w:lang w:val="en-GB"/>
        </w:rPr>
        <w:t xml:space="preserve"> </w:t>
      </w:r>
      <w:r>
        <w:rPr>
          <w:color w:val="000000"/>
          <w:szCs w:val="28"/>
          <w:lang w:val="en-GB"/>
        </w:rPr>
        <w:t xml:space="preserve">dramatically. </w:t>
      </w:r>
    </w:p>
    <w:p w14:paraId="581AD33F" w14:textId="17EA9743" w:rsidR="00FE3E31" w:rsidRPr="00D469D0" w:rsidRDefault="00FE3E31" w:rsidP="001551D4">
      <w:pPr>
        <w:pStyle w:val="Quote"/>
        <w:rPr>
          <w:color w:val="000000" w:themeColor="text1"/>
        </w:rPr>
      </w:pPr>
      <w:r w:rsidRPr="00D469D0">
        <w:rPr>
          <w:color w:val="000000" w:themeColor="text1"/>
        </w:rPr>
        <w:t>“Because I ate so little</w:t>
      </w:r>
      <w:r>
        <w:rPr>
          <w:color w:val="000000" w:themeColor="text1"/>
        </w:rPr>
        <w:t>,</w:t>
      </w:r>
      <w:r w:rsidRPr="00D469D0">
        <w:rPr>
          <w:color w:val="000000" w:themeColor="text1"/>
        </w:rPr>
        <w:t xml:space="preserve"> my backbone looked like a string of beads, my ribs like the rafters of an old shed, my eyes sunk into their sockets</w:t>
      </w:r>
      <w:r>
        <w:rPr>
          <w:color w:val="000000" w:themeColor="text1"/>
        </w:rPr>
        <w:t>,</w:t>
      </w:r>
      <w:r w:rsidRPr="00D469D0">
        <w:rPr>
          <w:color w:val="000000" w:themeColor="text1"/>
        </w:rPr>
        <w:t xml:space="preserve"> and the gleam in my eyes looked like the gleam in the water at the bottom of a deep well. Because I ate so little</w:t>
      </w:r>
      <w:r>
        <w:rPr>
          <w:color w:val="000000" w:themeColor="text1"/>
        </w:rPr>
        <w:t>,</w:t>
      </w:r>
      <w:r w:rsidRPr="00D469D0">
        <w:rPr>
          <w:color w:val="000000" w:themeColor="text1"/>
        </w:rPr>
        <w:t xml:space="preserve"> my scalp shrivelled and dried up like a gourd withered in the sun</w:t>
      </w:r>
      <w:r>
        <w:rPr>
          <w:color w:val="000000" w:themeColor="text1"/>
        </w:rPr>
        <w:t>.</w:t>
      </w:r>
      <w:r w:rsidRPr="00D469D0">
        <w:rPr>
          <w:color w:val="000000" w:themeColor="text1"/>
        </w:rPr>
        <w:t xml:space="preserve"> </w:t>
      </w:r>
      <w:r>
        <w:rPr>
          <w:color w:val="000000" w:themeColor="text1"/>
        </w:rPr>
        <w:t>I</w:t>
      </w:r>
      <w:r w:rsidRPr="00D469D0">
        <w:rPr>
          <w:color w:val="000000" w:themeColor="text1"/>
        </w:rPr>
        <w:t>f I tried to touch the skin of my belly</w:t>
      </w:r>
      <w:r>
        <w:rPr>
          <w:color w:val="000000" w:themeColor="text1"/>
        </w:rPr>
        <w:t>,</w:t>
      </w:r>
      <w:r w:rsidRPr="00D469D0">
        <w:rPr>
          <w:color w:val="000000" w:themeColor="text1"/>
        </w:rPr>
        <w:t xml:space="preserve"> </w:t>
      </w:r>
      <w:r>
        <w:rPr>
          <w:color w:val="000000" w:themeColor="text1"/>
        </w:rPr>
        <w:t>it was</w:t>
      </w:r>
      <w:r w:rsidRPr="00D469D0">
        <w:rPr>
          <w:color w:val="000000" w:themeColor="text1"/>
        </w:rPr>
        <w:t xml:space="preserve"> my backbone</w:t>
      </w:r>
      <w:r>
        <w:rPr>
          <w:color w:val="000000" w:themeColor="text1"/>
        </w:rPr>
        <w:t xml:space="preserve"> I touched,</w:t>
      </w:r>
      <w:r w:rsidRPr="00D469D0">
        <w:rPr>
          <w:color w:val="000000" w:themeColor="text1"/>
        </w:rPr>
        <w:t xml:space="preserve"> and if I tried to touch my backbone</w:t>
      </w:r>
      <w:r>
        <w:rPr>
          <w:color w:val="000000" w:themeColor="text1"/>
        </w:rPr>
        <w:t>,</w:t>
      </w:r>
      <w:r w:rsidRPr="00D469D0">
        <w:rPr>
          <w:color w:val="000000" w:themeColor="text1"/>
        </w:rPr>
        <w:t xml:space="preserve"> it was the skin of my belly I touched. I would get up to urinate or defecate and fall down on my face, and if I stroked my limbs</w:t>
      </w:r>
      <w:r>
        <w:rPr>
          <w:color w:val="000000" w:themeColor="text1"/>
        </w:rPr>
        <w:t>,</w:t>
      </w:r>
      <w:r w:rsidRPr="00D469D0">
        <w:rPr>
          <w:color w:val="000000" w:themeColor="text1"/>
        </w:rPr>
        <w:t xml:space="preserve"> the hair, rotted at its roots, fell out”. </w:t>
      </w:r>
    </w:p>
    <w:p w14:paraId="182707C2" w14:textId="77777777" w:rsidR="00FE3E31" w:rsidRDefault="00FE3E31"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r>
        <w:rPr>
          <w:rFonts w:eastAsia="Calibri" w:cs="Times New Roman"/>
          <w:color w:val="000000"/>
          <w:szCs w:val="28"/>
        </w:rPr>
        <w:t xml:space="preserve">The Buddha claimed that, at one point during all this, even the gods thought he would die and offered to feed him nourishment through his pores so that, technically, he would not break his fast. He refused. </w:t>
      </w:r>
    </w:p>
    <w:p w14:paraId="2C615839" w14:textId="77777777" w:rsidR="00FE3E31" w:rsidRDefault="00FE3E31"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themeColor="text1"/>
          <w:szCs w:val="28"/>
        </w:rPr>
      </w:pPr>
      <w:r>
        <w:rPr>
          <w:rFonts w:eastAsia="Calibri" w:cs="Times New Roman"/>
          <w:color w:val="000000" w:themeColor="text1"/>
          <w:szCs w:val="28"/>
        </w:rPr>
        <w:t>While subjecting himself to such a punishing regimen, Gotama was also attempting to</w:t>
      </w:r>
      <w:r w:rsidRPr="00D07D45">
        <w:rPr>
          <w:rFonts w:eastAsia="Calibri" w:cs="Times New Roman"/>
          <w:color w:val="000000" w:themeColor="text1"/>
          <w:szCs w:val="28"/>
        </w:rPr>
        <w:t xml:space="preserve"> control</w:t>
      </w:r>
      <w:r>
        <w:rPr>
          <w:rFonts w:eastAsia="Calibri" w:cs="Times New Roman"/>
          <w:color w:val="00B050"/>
          <w:szCs w:val="28"/>
        </w:rPr>
        <w:t xml:space="preserve"> </w:t>
      </w:r>
      <w:r>
        <w:rPr>
          <w:rFonts w:eastAsia="Calibri" w:cs="Times New Roman"/>
          <w:color w:val="000000" w:themeColor="text1"/>
          <w:szCs w:val="28"/>
        </w:rPr>
        <w:t>his thinking processes.</w:t>
      </w:r>
      <w:r>
        <w:rPr>
          <w:rFonts w:cs="Times New Roman"/>
          <w:color w:val="000000" w:themeColor="text1"/>
          <w:szCs w:val="28"/>
        </w:rPr>
        <w:t xml:space="preserve"> </w:t>
      </w:r>
    </w:p>
    <w:p w14:paraId="2D8245C5" w14:textId="77777777" w:rsidR="00FE3E31" w:rsidRDefault="00FE3E31" w:rsidP="00F94DE7">
      <w:pPr>
        <w:pStyle w:val="Quote"/>
        <w:rPr>
          <w:rFonts w:cs="Times New Roman"/>
          <w:color w:val="000000" w:themeColor="text1"/>
          <w:szCs w:val="28"/>
        </w:rPr>
      </w:pPr>
      <w:r w:rsidRPr="00F94DE7">
        <w:rPr>
          <w:color w:val="000000" w:themeColor="text1"/>
        </w:rPr>
        <w:lastRenderedPageBreak/>
        <w:t>“[W]ith my teeth clenched and my tongue pressed against my palate, I crushed, subdued, and supressed my mind using my mind”.</w:t>
      </w:r>
    </w:p>
    <w:p w14:paraId="79BB5FD8" w14:textId="77777777" w:rsidR="00FE3E31" w:rsidRDefault="00FE3E31"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themeColor="text1"/>
          <w:szCs w:val="28"/>
        </w:rPr>
      </w:pPr>
      <w:r>
        <w:rPr>
          <w:rFonts w:cs="Times New Roman"/>
          <w:color w:val="000000" w:themeColor="text1"/>
          <w:szCs w:val="28"/>
        </w:rPr>
        <w:t xml:space="preserve"> S</w:t>
      </w:r>
      <w:r w:rsidRPr="006C5212">
        <w:rPr>
          <w:rFonts w:cs="Times New Roman"/>
          <w:color w:val="000000" w:themeColor="text1"/>
          <w:szCs w:val="28"/>
        </w:rPr>
        <w:t>weat ran from his armpits</w:t>
      </w:r>
      <w:r>
        <w:rPr>
          <w:rFonts w:cs="Times New Roman"/>
          <w:color w:val="000000" w:themeColor="text1"/>
          <w:szCs w:val="28"/>
        </w:rPr>
        <w:t>,</w:t>
      </w:r>
      <w:r w:rsidRPr="006C5212">
        <w:rPr>
          <w:rFonts w:cs="Times New Roman"/>
          <w:color w:val="000000" w:themeColor="text1"/>
          <w:szCs w:val="28"/>
        </w:rPr>
        <w:t xml:space="preserve"> </w:t>
      </w:r>
      <w:r>
        <w:rPr>
          <w:rFonts w:cs="Times New Roman"/>
          <w:color w:val="000000" w:themeColor="text1"/>
          <w:szCs w:val="28"/>
        </w:rPr>
        <w:t xml:space="preserve">and he became </w:t>
      </w:r>
      <w:r w:rsidRPr="006C5212">
        <w:rPr>
          <w:rFonts w:cs="Times New Roman"/>
          <w:color w:val="000000" w:themeColor="text1"/>
          <w:szCs w:val="28"/>
        </w:rPr>
        <w:t>overwrought and exhausted</w:t>
      </w:r>
      <w:r>
        <w:rPr>
          <w:rFonts w:cs="Times New Roman"/>
          <w:color w:val="000000" w:themeColor="text1"/>
          <w:szCs w:val="28"/>
        </w:rPr>
        <w:t xml:space="preserve">. Another method he tried was </w:t>
      </w:r>
      <w:r w:rsidRPr="006C5212">
        <w:rPr>
          <w:rFonts w:cs="Times New Roman"/>
          <w:color w:val="000000" w:themeColor="text1"/>
          <w:szCs w:val="28"/>
        </w:rPr>
        <w:t>breath retention meditation (</w:t>
      </w:r>
      <w:r w:rsidRPr="006C5212">
        <w:rPr>
          <w:rStyle w:val="Emphasis"/>
          <w:rFonts w:cs="Times New Roman"/>
          <w:color w:val="000000" w:themeColor="text1"/>
          <w:szCs w:val="28"/>
        </w:rPr>
        <w:t>app</w:t>
      </w:r>
      <w:r w:rsidRPr="006C5212">
        <w:rPr>
          <w:rFonts w:cs="Times New Roman"/>
          <w:i/>
          <w:color w:val="000000" w:themeColor="text1"/>
          <w:szCs w:val="28"/>
        </w:rPr>
        <w:t>āṇ</w:t>
      </w:r>
      <w:r w:rsidRPr="006C5212">
        <w:rPr>
          <w:rStyle w:val="Emphasis"/>
          <w:rFonts w:cs="Times New Roman"/>
          <w:color w:val="000000" w:themeColor="text1"/>
          <w:szCs w:val="28"/>
        </w:rPr>
        <w:t>aka</w:t>
      </w:r>
      <w:r w:rsidRPr="006C5212">
        <w:rPr>
          <w:rFonts w:cs="Times New Roman"/>
          <w:i/>
          <w:color w:val="000000" w:themeColor="text1"/>
          <w:szCs w:val="28"/>
        </w:rPr>
        <w:t>ṃ</w:t>
      </w:r>
      <w:r w:rsidRPr="006C5212">
        <w:rPr>
          <w:rStyle w:val="Emphasis"/>
          <w:rFonts w:cs="Times New Roman"/>
          <w:color w:val="000000" w:themeColor="text1"/>
          <w:szCs w:val="28"/>
        </w:rPr>
        <w:t xml:space="preserve"> jh</w:t>
      </w:r>
      <w:r w:rsidRPr="006C5212">
        <w:rPr>
          <w:rFonts w:cs="Times New Roman"/>
          <w:i/>
          <w:color w:val="000000" w:themeColor="text1"/>
          <w:szCs w:val="28"/>
        </w:rPr>
        <w:t>ā</w:t>
      </w:r>
      <w:r w:rsidRPr="006C5212">
        <w:rPr>
          <w:rStyle w:val="Emphasis"/>
          <w:rFonts w:cs="Times New Roman"/>
          <w:color w:val="000000" w:themeColor="text1"/>
          <w:szCs w:val="28"/>
        </w:rPr>
        <w:t>na</w:t>
      </w:r>
      <w:r w:rsidRPr="006C5212">
        <w:rPr>
          <w:rFonts w:cs="Times New Roman"/>
          <w:i/>
          <w:color w:val="000000" w:themeColor="text1"/>
          <w:szCs w:val="28"/>
        </w:rPr>
        <w:t>ṃ</w:t>
      </w:r>
      <w:r w:rsidRPr="006C5212">
        <w:rPr>
          <w:rFonts w:cs="Times New Roman"/>
          <w:color w:val="000000" w:themeColor="text1"/>
          <w:szCs w:val="28"/>
        </w:rPr>
        <w:t>)</w:t>
      </w:r>
      <w:r>
        <w:rPr>
          <w:rFonts w:cs="Times New Roman"/>
          <w:color w:val="000000" w:themeColor="text1"/>
          <w:szCs w:val="28"/>
        </w:rPr>
        <w:t>, holding his breath for as long as possible and persisting with it for hours on end. He said that when he did this he could hear a rushing sound of air in his ears, and he suffered from splitting headaches.</w:t>
      </w:r>
      <w:r>
        <w:rPr>
          <w:rStyle w:val="FootnoteReference"/>
          <w:rFonts w:cs="Times New Roman"/>
          <w:szCs w:val="28"/>
        </w:rPr>
        <w:footnoteReference w:id="195"/>
      </w:r>
      <w:r>
        <w:rPr>
          <w:rFonts w:cs="Times New Roman"/>
          <w:color w:val="000000" w:themeColor="text1"/>
          <w:szCs w:val="28"/>
        </w:rPr>
        <w:t xml:space="preserve"> </w:t>
      </w:r>
      <w:r>
        <w:rPr>
          <w:rFonts w:eastAsia="Calibri" w:cs="Times New Roman"/>
          <w:color w:val="000000"/>
          <w:szCs w:val="28"/>
        </w:rPr>
        <w:t xml:space="preserve">  </w:t>
      </w:r>
    </w:p>
    <w:p w14:paraId="2458D409" w14:textId="77777777" w:rsidR="00FE3E31" w:rsidRDefault="00FE3E31"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r>
        <w:rPr>
          <w:rFonts w:eastAsia="Calibri" w:cs="Times New Roman"/>
          <w:color w:val="000000"/>
          <w:szCs w:val="28"/>
        </w:rPr>
        <w:t xml:space="preserve">As much as possible he tried to avoid any human contact, choosing instead to forage for roots, berries and leaves in the forest so he would not have to go to a village for alms. </w:t>
      </w:r>
    </w:p>
    <w:p w14:paraId="7ECB2CC4" w14:textId="77777777" w:rsidR="00FE3E31" w:rsidRPr="00693ED7" w:rsidRDefault="00FE3E31" w:rsidP="001551D4">
      <w:pPr>
        <w:pStyle w:val="Quote"/>
        <w:rPr>
          <w:color w:val="000000" w:themeColor="text1"/>
        </w:rPr>
      </w:pPr>
      <w:r w:rsidRPr="00693ED7">
        <w:rPr>
          <w:color w:val="000000" w:themeColor="text1"/>
        </w:rPr>
        <w:t>“Such was my isolation that I would enter some forest and remain there. If I saw a cowherd or a shepherd, a grass-cutter, twig gatherers or a woodsman, I would flee from one grove or thicket to another, from one gully or upland to another</w:t>
      </w:r>
      <w:r>
        <w:rPr>
          <w:color w:val="000000" w:themeColor="text1"/>
        </w:rPr>
        <w:t>,</w:t>
      </w:r>
      <w:r w:rsidRPr="00693ED7">
        <w:rPr>
          <w:color w:val="000000" w:themeColor="text1"/>
        </w:rPr>
        <w:t xml:space="preserve"> so that they would not see me or I them”.</w:t>
      </w:r>
      <w:r w:rsidRPr="00693ED7">
        <w:rPr>
          <w:rStyle w:val="FootnoteReference"/>
          <w:rFonts w:eastAsia="Calibri" w:cs="Times New Roman"/>
          <w:color w:val="000000" w:themeColor="text1"/>
          <w:szCs w:val="28"/>
        </w:rPr>
        <w:footnoteReference w:id="196"/>
      </w:r>
      <w:r w:rsidRPr="00693ED7">
        <w:rPr>
          <w:color w:val="000000" w:themeColor="text1"/>
        </w:rPr>
        <w:t xml:space="preserve">  </w:t>
      </w:r>
    </w:p>
    <w:p w14:paraId="538150B1" w14:textId="41A3BBC4" w:rsidR="00FE3E31" w:rsidRDefault="00FE3E31"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r>
        <w:rPr>
          <w:rFonts w:eastAsia="Calibri" w:cs="Times New Roman"/>
          <w:color w:val="000000"/>
          <w:szCs w:val="28"/>
        </w:rPr>
        <w:t xml:space="preserve">The strain of no human company for months on end must have been considerable, but it was not the only </w:t>
      </w:r>
      <w:r w:rsidRPr="00466C00">
        <w:rPr>
          <w:rFonts w:eastAsia="Calibri" w:cs="Times New Roman"/>
          <w:color w:val="000000" w:themeColor="text1"/>
          <w:szCs w:val="28"/>
        </w:rPr>
        <w:t>difficulty</w:t>
      </w:r>
      <w:r w:rsidRPr="00F94DE7">
        <w:rPr>
          <w:rFonts w:eastAsia="Calibri" w:cs="Times New Roman"/>
          <w:color w:val="FF0000"/>
          <w:szCs w:val="28"/>
        </w:rPr>
        <w:t xml:space="preserve"> </w:t>
      </w:r>
      <w:r>
        <w:rPr>
          <w:rFonts w:eastAsia="Calibri" w:cs="Times New Roman"/>
          <w:color w:val="000000"/>
          <w:szCs w:val="28"/>
        </w:rPr>
        <w:t xml:space="preserve">he had to confront and overcome. He also had to deal with the very real possibility of being attacked by a wild animal. </w:t>
      </w:r>
    </w:p>
    <w:p w14:paraId="230168F3" w14:textId="66162F50" w:rsidR="00FE3E31" w:rsidRPr="00693ED7" w:rsidRDefault="00FE3E31" w:rsidP="001551D4">
      <w:pPr>
        <w:pStyle w:val="Quote"/>
        <w:rPr>
          <w:color w:val="000000" w:themeColor="text1"/>
        </w:rPr>
      </w:pPr>
      <w:r w:rsidRPr="00693ED7">
        <w:rPr>
          <w:color w:val="000000" w:themeColor="text1"/>
        </w:rPr>
        <w:t>“While I dwelt [in the forest]</w:t>
      </w:r>
      <w:r>
        <w:rPr>
          <w:color w:val="000000" w:themeColor="text1"/>
        </w:rPr>
        <w:t>,</w:t>
      </w:r>
      <w:r w:rsidRPr="00693ED7">
        <w:rPr>
          <w:color w:val="000000" w:themeColor="text1"/>
        </w:rPr>
        <w:t xml:space="preserve"> a wild animal would </w:t>
      </w:r>
      <w:r>
        <w:rPr>
          <w:color w:val="000000" w:themeColor="text1"/>
        </w:rPr>
        <w:t>prowl</w:t>
      </w:r>
      <w:r w:rsidRPr="00693ED7">
        <w:rPr>
          <w:color w:val="000000" w:themeColor="text1"/>
        </w:rPr>
        <w:t xml:space="preserve"> somewhere near me, a peacock would snap a twig or the wind would rustle the leaves</w:t>
      </w:r>
      <w:r>
        <w:rPr>
          <w:color w:val="000000" w:themeColor="text1"/>
        </w:rPr>
        <w:t>,</w:t>
      </w:r>
      <w:r w:rsidRPr="00693ED7">
        <w:rPr>
          <w:color w:val="000000" w:themeColor="text1"/>
        </w:rPr>
        <w:t xml:space="preserve"> and I would think, ‘Here comes that fear and dread. Why am I staying here getting nothing but fear and dread? I will master it and remain </w:t>
      </w:r>
      <w:r>
        <w:rPr>
          <w:color w:val="000000" w:themeColor="text1"/>
        </w:rPr>
        <w:t xml:space="preserve">without </w:t>
      </w:r>
      <w:r w:rsidRPr="00C11E48">
        <w:rPr>
          <w:color w:val="000000" w:themeColor="text1"/>
        </w:rPr>
        <w:t>moving’.</w:t>
      </w:r>
      <w:r w:rsidRPr="00693ED7">
        <w:rPr>
          <w:color w:val="000000" w:themeColor="text1"/>
        </w:rPr>
        <w:t>”</w:t>
      </w:r>
      <w:r w:rsidRPr="00693ED7">
        <w:rPr>
          <w:rStyle w:val="FootnoteReference"/>
          <w:rFonts w:eastAsia="Calibri" w:cs="Times New Roman"/>
          <w:color w:val="000000" w:themeColor="text1"/>
          <w:szCs w:val="28"/>
        </w:rPr>
        <w:footnoteReference w:id="197"/>
      </w:r>
      <w:r w:rsidRPr="00693ED7">
        <w:rPr>
          <w:color w:val="000000" w:themeColor="text1"/>
        </w:rPr>
        <w:t xml:space="preserve">  </w:t>
      </w:r>
    </w:p>
    <w:p w14:paraId="0823F32B" w14:textId="5E864886" w:rsidR="00FE3E31" w:rsidRPr="00B622E0" w:rsidRDefault="00FE3E31"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themeColor="text1"/>
          <w:szCs w:val="28"/>
        </w:rPr>
      </w:pPr>
      <w:r>
        <w:rPr>
          <w:rFonts w:eastAsia="Calibri" w:cs="Times New Roman"/>
          <w:color w:val="000000"/>
          <w:szCs w:val="28"/>
        </w:rPr>
        <w:t xml:space="preserve">Gotama’s fears were quite justified, as north India’s forests </w:t>
      </w:r>
      <w:r>
        <w:rPr>
          <w:rFonts w:eastAsia="Calibri" w:cs="Times New Roman"/>
          <w:color w:val="000000"/>
          <w:szCs w:val="28"/>
        </w:rPr>
        <w:lastRenderedPageBreak/>
        <w:t>harboured lions, tigers and leopards, wolves, hyenas and sloth bears, any one of which could have done him great harm.</w:t>
      </w:r>
      <w:r>
        <w:rPr>
          <w:rStyle w:val="FootnoteReference"/>
          <w:rFonts w:eastAsia="Calibri" w:cs="Times New Roman"/>
          <w:szCs w:val="28"/>
        </w:rPr>
        <w:footnoteReference w:id="198"/>
      </w:r>
      <w:r>
        <w:rPr>
          <w:rFonts w:eastAsia="Calibri" w:cs="Times New Roman"/>
          <w:color w:val="000000"/>
          <w:szCs w:val="28"/>
        </w:rPr>
        <w:t xml:space="preserve"> At other times cowherd boys </w:t>
      </w:r>
      <w:r w:rsidRPr="00B622E0">
        <w:rPr>
          <w:rFonts w:eastAsia="Calibri" w:cs="Times New Roman"/>
          <w:color w:val="000000" w:themeColor="text1"/>
          <w:szCs w:val="28"/>
        </w:rPr>
        <w:t>would notice him and</w:t>
      </w:r>
      <w:r>
        <w:rPr>
          <w:rFonts w:eastAsia="Calibri" w:cs="Times New Roman"/>
          <w:color w:val="000000" w:themeColor="text1"/>
          <w:szCs w:val="28"/>
        </w:rPr>
        <w:t>,</w:t>
      </w:r>
      <w:r w:rsidRPr="00B622E0">
        <w:rPr>
          <w:rFonts w:eastAsia="Calibri" w:cs="Times New Roman"/>
          <w:color w:val="000000" w:themeColor="text1"/>
          <w:szCs w:val="28"/>
        </w:rPr>
        <w:t xml:space="preserve"> knowing that he would not </w:t>
      </w:r>
      <w:r>
        <w:rPr>
          <w:rFonts w:eastAsia="Calibri" w:cs="Times New Roman"/>
          <w:color w:val="000000" w:themeColor="text1"/>
          <w:szCs w:val="28"/>
        </w:rPr>
        <w:t xml:space="preserve">retaliate, </w:t>
      </w:r>
      <w:r w:rsidRPr="00B622E0">
        <w:rPr>
          <w:rFonts w:eastAsia="Calibri" w:cs="Times New Roman"/>
          <w:color w:val="000000" w:themeColor="text1"/>
          <w:szCs w:val="28"/>
        </w:rPr>
        <w:t xml:space="preserve">would </w:t>
      </w:r>
      <w:r>
        <w:rPr>
          <w:rFonts w:eastAsia="Calibri" w:cs="Times New Roman"/>
          <w:color w:val="000000" w:themeColor="text1"/>
          <w:szCs w:val="28"/>
        </w:rPr>
        <w:t xml:space="preserve">try to provoke him by </w:t>
      </w:r>
      <w:r w:rsidRPr="00B622E0">
        <w:rPr>
          <w:rFonts w:eastAsia="Calibri" w:cs="Times New Roman"/>
          <w:color w:val="000000" w:themeColor="text1"/>
          <w:szCs w:val="28"/>
        </w:rPr>
        <w:t>urinati</w:t>
      </w:r>
      <w:r>
        <w:rPr>
          <w:rFonts w:eastAsia="Calibri" w:cs="Times New Roman"/>
          <w:color w:val="000000" w:themeColor="text1"/>
          <w:szCs w:val="28"/>
        </w:rPr>
        <w:t>ng on</w:t>
      </w:r>
      <w:r w:rsidRPr="00B622E0">
        <w:rPr>
          <w:rFonts w:eastAsia="Calibri" w:cs="Times New Roman"/>
          <w:color w:val="000000" w:themeColor="text1"/>
          <w:szCs w:val="28"/>
        </w:rPr>
        <w:t xml:space="preserve"> him, throw</w:t>
      </w:r>
      <w:r>
        <w:rPr>
          <w:rFonts w:eastAsia="Calibri" w:cs="Times New Roman"/>
          <w:color w:val="000000" w:themeColor="text1"/>
          <w:szCs w:val="28"/>
        </w:rPr>
        <w:t>ing</w:t>
      </w:r>
      <w:r w:rsidRPr="00B622E0">
        <w:rPr>
          <w:rFonts w:eastAsia="Calibri" w:cs="Times New Roman"/>
          <w:color w:val="000000" w:themeColor="text1"/>
          <w:szCs w:val="28"/>
        </w:rPr>
        <w:t xml:space="preserve"> things at him or </w:t>
      </w:r>
      <w:r>
        <w:rPr>
          <w:rFonts w:eastAsia="Calibri" w:cs="Times New Roman"/>
          <w:color w:val="000000" w:themeColor="text1"/>
          <w:szCs w:val="28"/>
        </w:rPr>
        <w:t>poking</w:t>
      </w:r>
      <w:r w:rsidRPr="00B622E0">
        <w:rPr>
          <w:rFonts w:eastAsia="Calibri" w:cs="Times New Roman"/>
          <w:color w:val="000000" w:themeColor="text1"/>
          <w:szCs w:val="28"/>
        </w:rPr>
        <w:t xml:space="preserve"> twigs in his ears</w:t>
      </w:r>
      <w:r>
        <w:rPr>
          <w:rFonts w:eastAsia="Calibri" w:cs="Times New Roman"/>
          <w:color w:val="000000" w:themeColor="text1"/>
          <w:szCs w:val="28"/>
        </w:rPr>
        <w:t>.</w:t>
      </w:r>
      <w:r>
        <w:rPr>
          <w:rStyle w:val="FootnoteReference"/>
          <w:rFonts w:eastAsia="Calibri" w:cs="Times New Roman"/>
          <w:szCs w:val="28"/>
        </w:rPr>
        <w:footnoteReference w:id="199"/>
      </w:r>
      <w:r w:rsidRPr="00B622E0">
        <w:rPr>
          <w:rFonts w:eastAsia="Calibri" w:cs="Times New Roman"/>
          <w:color w:val="000000" w:themeColor="text1"/>
          <w:szCs w:val="28"/>
        </w:rPr>
        <w:t xml:space="preserve"> </w:t>
      </w:r>
      <w:r>
        <w:rPr>
          <w:rFonts w:eastAsia="Calibri" w:cs="Times New Roman"/>
          <w:color w:val="000000" w:themeColor="text1"/>
          <w:szCs w:val="28"/>
        </w:rPr>
        <w:t xml:space="preserve"> </w:t>
      </w:r>
    </w:p>
    <w:p w14:paraId="663477A2" w14:textId="5454A597" w:rsidR="00FE3E31" w:rsidRPr="00AD2A3E" w:rsidRDefault="00FE3E31" w:rsidP="00F7246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bookmarkStart w:id="25" w:name="_Hlk30410853"/>
      <w:r>
        <w:rPr>
          <w:rFonts w:eastAsia="Calibri" w:cs="Times New Roman"/>
          <w:color w:val="000000"/>
          <w:szCs w:val="28"/>
        </w:rPr>
        <w:t xml:space="preserve"> </w:t>
      </w:r>
      <w:proofErr w:type="gramStart"/>
      <w:r>
        <w:rPr>
          <w:rFonts w:eastAsia="Calibri" w:cs="Times New Roman"/>
          <w:color w:val="000000"/>
          <w:szCs w:val="28"/>
        </w:rPr>
        <w:t>Most later</w:t>
      </w:r>
      <w:proofErr w:type="gramEnd"/>
      <w:r>
        <w:rPr>
          <w:rFonts w:eastAsia="Calibri" w:cs="Times New Roman"/>
          <w:color w:val="000000"/>
          <w:szCs w:val="28"/>
        </w:rPr>
        <w:t xml:space="preserve"> sources say that Gotama underwent these austerities for six years, but this would mean that he stayed with </w:t>
      </w:r>
      <w:r w:rsidRPr="00514ABD">
        <w:rPr>
          <w:rFonts w:cs="Times New Roman"/>
          <w:color w:val="000000"/>
          <w:szCs w:val="28"/>
        </w:rPr>
        <w:t>Āḷ</w:t>
      </w:r>
      <w:r w:rsidRPr="00E84024">
        <w:rPr>
          <w:rFonts w:cs="Times New Roman"/>
          <w:color w:val="000000"/>
        </w:rPr>
        <w:t>ā</w:t>
      </w:r>
      <w:r w:rsidRPr="00514ABD">
        <w:rPr>
          <w:rFonts w:eastAsia="Calibri" w:cs="Times New Roman"/>
          <w:szCs w:val="28"/>
        </w:rPr>
        <w:t>ra K</w:t>
      </w:r>
      <w:r w:rsidRPr="00E84024">
        <w:rPr>
          <w:rFonts w:cs="Times New Roman"/>
          <w:color w:val="000000"/>
          <w:sz w:val="18"/>
          <w:szCs w:val="18"/>
        </w:rPr>
        <w:t>ā</w:t>
      </w:r>
      <w:r w:rsidRPr="00514ABD">
        <w:rPr>
          <w:rFonts w:eastAsia="Calibri" w:cs="Times New Roman"/>
          <w:szCs w:val="28"/>
        </w:rPr>
        <w:t>l</w:t>
      </w:r>
      <w:r w:rsidRPr="00514ABD">
        <w:rPr>
          <w:rFonts w:cs="Times New Roman"/>
          <w:color w:val="000000"/>
          <w:szCs w:val="28"/>
        </w:rPr>
        <w:t>ā</w:t>
      </w:r>
      <w:r w:rsidRPr="00514ABD">
        <w:rPr>
          <w:rFonts w:eastAsia="Calibri" w:cs="Times New Roman"/>
          <w:szCs w:val="28"/>
        </w:rPr>
        <w:t>ma</w:t>
      </w:r>
      <w:r>
        <w:rPr>
          <w:rFonts w:cs="Times New Roman"/>
          <w:color w:val="000000"/>
          <w:szCs w:val="28"/>
        </w:rPr>
        <w:t xml:space="preserve"> and Udaka R</w:t>
      </w:r>
      <w:r w:rsidRPr="00514ABD">
        <w:rPr>
          <w:rFonts w:cs="Times New Roman"/>
          <w:color w:val="000000"/>
          <w:szCs w:val="28"/>
        </w:rPr>
        <w:t>ā</w:t>
      </w:r>
      <w:r>
        <w:rPr>
          <w:rFonts w:cs="Times New Roman"/>
          <w:color w:val="000000"/>
          <w:szCs w:val="28"/>
        </w:rPr>
        <w:t>maputta</w:t>
      </w:r>
      <w:r>
        <w:rPr>
          <w:rFonts w:eastAsia="Calibri" w:cs="Times New Roman"/>
          <w:color w:val="000000"/>
          <w:szCs w:val="28"/>
        </w:rPr>
        <w:t xml:space="preserve"> for only a few months at most.</w:t>
      </w:r>
      <w:r>
        <w:rPr>
          <w:rStyle w:val="FootnoteReference"/>
          <w:rFonts w:eastAsia="Calibri" w:cs="Times New Roman"/>
          <w:szCs w:val="28"/>
        </w:rPr>
        <w:footnoteReference w:id="200"/>
      </w:r>
      <w:r>
        <w:rPr>
          <w:rFonts w:eastAsia="Calibri" w:cs="Times New Roman"/>
          <w:color w:val="000000"/>
          <w:szCs w:val="28"/>
        </w:rPr>
        <w:t xml:space="preserve"> </w:t>
      </w:r>
      <w:r w:rsidRPr="00567383">
        <w:rPr>
          <w:rFonts w:eastAsia="Calibri" w:cs="Times New Roman"/>
          <w:color w:val="000000" w:themeColor="text1"/>
          <w:szCs w:val="28"/>
        </w:rPr>
        <w:t xml:space="preserve">That he could have attained </w:t>
      </w:r>
      <w:r>
        <w:rPr>
          <w:rFonts w:eastAsia="Calibri" w:cs="Times New Roman"/>
          <w:color w:val="000000" w:themeColor="text1"/>
          <w:szCs w:val="28"/>
        </w:rPr>
        <w:t>the</w:t>
      </w:r>
      <w:r w:rsidRPr="00567383">
        <w:rPr>
          <w:rFonts w:eastAsia="Calibri" w:cs="Times New Roman"/>
          <w:color w:val="000000" w:themeColor="text1"/>
          <w:szCs w:val="28"/>
        </w:rPr>
        <w:t xml:space="preserve"> exalted states </w:t>
      </w:r>
      <w:r>
        <w:rPr>
          <w:rFonts w:eastAsia="Calibri" w:cs="Times New Roman"/>
          <w:color w:val="000000" w:themeColor="text1"/>
          <w:szCs w:val="28"/>
        </w:rPr>
        <w:t>he did under their guidance so quickly</w:t>
      </w:r>
      <w:r>
        <w:rPr>
          <w:rFonts w:eastAsia="Calibri" w:cs="Times New Roman"/>
          <w:color w:val="000000"/>
          <w:szCs w:val="28"/>
        </w:rPr>
        <w:t xml:space="preserve"> seems unlikely. He must have been with these two teachers for at least a year or two, meaning that he </w:t>
      </w:r>
      <w:r w:rsidRPr="00C11E48">
        <w:rPr>
          <w:rFonts w:eastAsia="Calibri" w:cs="Times New Roman"/>
          <w:color w:val="000000" w:themeColor="text1"/>
          <w:szCs w:val="28"/>
        </w:rPr>
        <w:t xml:space="preserve">practiced austerities for less than six years, although exactly how long cannot be determined. The only thing the Buddha said on the matter was that he practiced </w:t>
      </w:r>
      <w:r>
        <w:rPr>
          <w:rFonts w:eastAsia="Calibri" w:cs="Times New Roman"/>
          <w:color w:val="000000"/>
          <w:szCs w:val="28"/>
        </w:rPr>
        <w:t xml:space="preserve">self-mortification </w:t>
      </w:r>
      <w:proofErr w:type="gramStart"/>
      <w:r>
        <w:rPr>
          <w:rFonts w:eastAsia="Calibri" w:cs="Times New Roman"/>
          <w:color w:val="000000"/>
          <w:szCs w:val="28"/>
        </w:rPr>
        <w:t>for  a</w:t>
      </w:r>
      <w:proofErr w:type="gramEnd"/>
      <w:r>
        <w:rPr>
          <w:rFonts w:eastAsia="Calibri" w:cs="Times New Roman"/>
          <w:color w:val="000000"/>
          <w:szCs w:val="28"/>
        </w:rPr>
        <w:t xml:space="preserve"> number of years </w:t>
      </w:r>
      <w:r w:rsidRPr="00ED4739">
        <w:rPr>
          <w:rFonts w:eastAsia="Times New Roman" w:cs="Times New Roman"/>
          <w:color w:val="000000" w:themeColor="text1"/>
          <w:szCs w:val="28"/>
          <w:lang w:val="en-US" w:eastAsia="en-SG"/>
        </w:rPr>
        <w:t>(</w:t>
      </w:r>
      <w:r w:rsidRPr="00ED4739">
        <w:rPr>
          <w:rFonts w:eastAsia="Times New Roman" w:cs="Times New Roman"/>
          <w:i/>
          <w:color w:val="000000" w:themeColor="text1"/>
          <w:szCs w:val="28"/>
          <w:lang w:val="en-US" w:eastAsia="en-SG"/>
        </w:rPr>
        <w:t>nekavassagaṇik</w:t>
      </w:r>
      <w:r>
        <w:rPr>
          <w:rFonts w:eastAsia="Times New Roman" w:cs="Times New Roman"/>
          <w:i/>
          <w:color w:val="000000" w:themeColor="text1"/>
          <w:szCs w:val="28"/>
          <w:lang w:val="en-US" w:eastAsia="en-SG"/>
        </w:rPr>
        <w:t>a</w:t>
      </w:r>
      <w:r w:rsidRPr="00ED4739">
        <w:rPr>
          <w:rFonts w:eastAsia="Times New Roman" w:cs="Times New Roman"/>
          <w:color w:val="000000" w:themeColor="text1"/>
          <w:szCs w:val="28"/>
          <w:lang w:val="en-US" w:eastAsia="en-SG"/>
        </w:rPr>
        <w:t>)</w:t>
      </w:r>
      <w:r>
        <w:rPr>
          <w:rFonts w:eastAsia="Times New Roman" w:cs="Times New Roman"/>
          <w:color w:val="000000" w:themeColor="text1"/>
          <w:szCs w:val="28"/>
          <w:lang w:val="en-US" w:eastAsia="en-SG"/>
        </w:rPr>
        <w:t>,</w:t>
      </w:r>
      <w:r w:rsidRPr="00ED4739">
        <w:rPr>
          <w:rFonts w:eastAsia="Times New Roman" w:cs="Times New Roman"/>
          <w:color w:val="000000" w:themeColor="text1"/>
          <w:szCs w:val="28"/>
          <w:lang w:val="en-US" w:eastAsia="en-SG"/>
        </w:rPr>
        <w:t xml:space="preserve"> </w:t>
      </w:r>
      <w:r>
        <w:rPr>
          <w:rFonts w:eastAsia="Calibri" w:cs="Times New Roman"/>
          <w:color w:val="000000"/>
          <w:szCs w:val="28"/>
        </w:rPr>
        <w:t>without stipulating how many.</w:t>
      </w:r>
      <w:r>
        <w:rPr>
          <w:rStyle w:val="FootnoteReference"/>
          <w:rFonts w:eastAsia="Calibri" w:cs="Times New Roman"/>
          <w:szCs w:val="28"/>
        </w:rPr>
        <w:footnoteReference w:id="201"/>
      </w:r>
      <w:r>
        <w:rPr>
          <w:rFonts w:eastAsia="Calibri" w:cs="Times New Roman"/>
          <w:color w:val="000000"/>
          <w:szCs w:val="28"/>
        </w:rPr>
        <w:t xml:space="preserve"> The most that can be deduced from the texts is that, from the time Gotama abandoned his home to his awakening, six years elapsed.</w:t>
      </w:r>
      <w:r>
        <w:rPr>
          <w:rFonts w:eastAsia="Times New Roman" w:cs="Times New Roman"/>
          <w:color w:val="FF0000"/>
          <w:szCs w:val="28"/>
          <w:lang w:val="en-US" w:eastAsia="en-SG"/>
        </w:rPr>
        <w:t xml:space="preserve"> </w:t>
      </w:r>
    </w:p>
    <w:bookmarkEnd w:id="25"/>
    <w:p w14:paraId="05DE78D7" w14:textId="77777777" w:rsidR="00FE3E31" w:rsidRDefault="00FE3E31" w:rsidP="00A71A1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szCs w:val="28"/>
        </w:rPr>
      </w:pPr>
      <w:r w:rsidRPr="00442B59">
        <w:rPr>
          <w:rFonts w:eastAsia="Calibri" w:cs="Times New Roman"/>
          <w:color w:val="000000" w:themeColor="text1"/>
          <w:szCs w:val="28"/>
        </w:rPr>
        <w:t>At some</w:t>
      </w:r>
      <w:r>
        <w:rPr>
          <w:rFonts w:eastAsia="Calibri" w:cs="Times New Roman"/>
          <w:color w:val="000000" w:themeColor="text1"/>
          <w:szCs w:val="28"/>
        </w:rPr>
        <w:t xml:space="preserve"> point </w:t>
      </w:r>
      <w:r w:rsidRPr="0043645E">
        <w:rPr>
          <w:rFonts w:eastAsia="Calibri" w:cs="Times New Roman"/>
          <w:color w:val="000000" w:themeColor="text1"/>
          <w:szCs w:val="28"/>
        </w:rPr>
        <w:t xml:space="preserve">during this </w:t>
      </w:r>
      <w:r>
        <w:rPr>
          <w:rFonts w:eastAsia="Calibri" w:cs="Times New Roman"/>
          <w:color w:val="000000" w:themeColor="text1"/>
          <w:szCs w:val="28"/>
        </w:rPr>
        <w:t xml:space="preserve">terrible time </w:t>
      </w:r>
      <w:r w:rsidRPr="0043645E">
        <w:rPr>
          <w:rFonts w:eastAsia="Calibri" w:cs="Times New Roman"/>
          <w:color w:val="000000" w:themeColor="text1"/>
          <w:szCs w:val="28"/>
        </w:rPr>
        <w:t xml:space="preserve">a group of five other </w:t>
      </w:r>
      <w:r w:rsidRPr="00A267FD">
        <w:rPr>
          <w:rFonts w:cs="Times New Roman"/>
          <w:color w:val="000000" w:themeColor="text1"/>
          <w:szCs w:val="28"/>
        </w:rPr>
        <w:t>samaṇa</w:t>
      </w:r>
      <w:r>
        <w:rPr>
          <w:rFonts w:cs="Times New Roman"/>
          <w:color w:val="000000" w:themeColor="text1"/>
          <w:szCs w:val="28"/>
        </w:rPr>
        <w:t>s</w:t>
      </w:r>
      <w:r w:rsidRPr="00097C6C">
        <w:rPr>
          <w:rFonts w:eastAsia="Calibri" w:cs="Times New Roman"/>
          <w:color w:val="000000" w:themeColor="text1"/>
          <w:szCs w:val="28"/>
        </w:rPr>
        <w:t xml:space="preserve"> </w:t>
      </w:r>
      <w:r w:rsidRPr="0043645E">
        <w:rPr>
          <w:rFonts w:eastAsia="Calibri" w:cs="Times New Roman"/>
          <w:color w:val="000000" w:themeColor="text1"/>
          <w:szCs w:val="28"/>
        </w:rPr>
        <w:t>attached</w:t>
      </w:r>
      <w:r>
        <w:rPr>
          <w:rFonts w:eastAsia="Calibri" w:cs="Times New Roman"/>
          <w:color w:val="000000" w:themeColor="text1"/>
          <w:szCs w:val="28"/>
        </w:rPr>
        <w:t xml:space="preserve"> </w:t>
      </w:r>
      <w:r w:rsidRPr="0043645E">
        <w:rPr>
          <w:rFonts w:eastAsia="Calibri" w:cs="Times New Roman"/>
          <w:color w:val="000000" w:themeColor="text1"/>
          <w:szCs w:val="28"/>
        </w:rPr>
        <w:t>themselves</w:t>
      </w:r>
      <w:r>
        <w:rPr>
          <w:rFonts w:eastAsia="Calibri" w:cs="Times New Roman"/>
          <w:color w:val="000000" w:themeColor="text1"/>
          <w:szCs w:val="28"/>
        </w:rPr>
        <w:t xml:space="preserve"> to Gotama, their names being </w:t>
      </w:r>
      <w:r>
        <w:rPr>
          <w:rFonts w:cs="Times New Roman"/>
          <w:color w:val="000000"/>
          <w:szCs w:val="28"/>
        </w:rPr>
        <w:t xml:space="preserve">Assaji, </w:t>
      </w:r>
      <w:r w:rsidRPr="00F56380">
        <w:rPr>
          <w:rFonts w:cs="Times New Roman"/>
          <w:color w:val="000000"/>
          <w:szCs w:val="28"/>
        </w:rPr>
        <w:t>Bhaddiya, Koṇḍañña, Mahānāma and Vappa</w:t>
      </w:r>
      <w:r w:rsidRPr="00F56380">
        <w:rPr>
          <w:rFonts w:eastAsia="Calibri" w:cs="Times New Roman"/>
          <w:color w:val="000000" w:themeColor="text1"/>
          <w:szCs w:val="28"/>
        </w:rPr>
        <w:t xml:space="preserve">. </w:t>
      </w:r>
      <w:r>
        <w:rPr>
          <w:rFonts w:eastAsia="Calibri" w:cs="Times New Roman"/>
          <w:color w:val="000000" w:themeColor="text1"/>
          <w:szCs w:val="28"/>
        </w:rPr>
        <w:t xml:space="preserve">Impressed by the unremitting rigor of his </w:t>
      </w:r>
      <w:r w:rsidRPr="0043645E">
        <w:rPr>
          <w:rFonts w:eastAsia="Calibri" w:cs="Times New Roman"/>
          <w:color w:val="000000" w:themeColor="text1"/>
          <w:szCs w:val="28"/>
        </w:rPr>
        <w:t>austerities</w:t>
      </w:r>
      <w:r>
        <w:rPr>
          <w:rFonts w:eastAsia="Calibri" w:cs="Times New Roman"/>
          <w:color w:val="000000" w:themeColor="text1"/>
          <w:szCs w:val="28"/>
        </w:rPr>
        <w:t>, they</w:t>
      </w:r>
      <w:r w:rsidRPr="0043645E">
        <w:rPr>
          <w:rFonts w:eastAsia="Calibri" w:cs="Times New Roman"/>
          <w:color w:val="000000" w:themeColor="text1"/>
          <w:szCs w:val="28"/>
        </w:rPr>
        <w:t xml:space="preserve"> </w:t>
      </w:r>
      <w:r>
        <w:rPr>
          <w:rFonts w:eastAsia="Calibri" w:cs="Times New Roman"/>
          <w:color w:val="000000" w:themeColor="text1"/>
          <w:szCs w:val="28"/>
        </w:rPr>
        <w:t xml:space="preserve">were sure that </w:t>
      </w:r>
      <w:r w:rsidRPr="0043645E">
        <w:rPr>
          <w:rFonts w:eastAsia="Calibri" w:cs="Times New Roman"/>
          <w:color w:val="000000" w:themeColor="text1"/>
          <w:szCs w:val="28"/>
        </w:rPr>
        <w:t xml:space="preserve">sooner or later </w:t>
      </w:r>
      <w:r>
        <w:rPr>
          <w:rFonts w:eastAsia="Calibri" w:cs="Times New Roman"/>
          <w:color w:val="000000" w:themeColor="text1"/>
          <w:szCs w:val="28"/>
        </w:rPr>
        <w:t xml:space="preserve">he </w:t>
      </w:r>
      <w:r w:rsidRPr="0043645E">
        <w:rPr>
          <w:rFonts w:eastAsia="Calibri" w:cs="Times New Roman"/>
          <w:color w:val="000000" w:themeColor="text1"/>
          <w:szCs w:val="28"/>
        </w:rPr>
        <w:t xml:space="preserve">would </w:t>
      </w:r>
      <w:r>
        <w:rPr>
          <w:rFonts w:eastAsia="Calibri" w:cs="Times New Roman"/>
          <w:color w:val="000000" w:themeColor="text1"/>
          <w:szCs w:val="28"/>
        </w:rPr>
        <w:t>realize</w:t>
      </w:r>
      <w:r w:rsidRPr="0043645E">
        <w:rPr>
          <w:rFonts w:eastAsia="Calibri" w:cs="Times New Roman"/>
          <w:color w:val="000000" w:themeColor="text1"/>
          <w:szCs w:val="28"/>
        </w:rPr>
        <w:t xml:space="preserve"> some exalted state and</w:t>
      </w:r>
      <w:r>
        <w:rPr>
          <w:rFonts w:eastAsia="Calibri" w:cs="Times New Roman"/>
          <w:color w:val="000000" w:themeColor="text1"/>
          <w:szCs w:val="28"/>
        </w:rPr>
        <w:t>,</w:t>
      </w:r>
      <w:r w:rsidRPr="0043645E">
        <w:rPr>
          <w:rFonts w:eastAsia="Calibri" w:cs="Times New Roman"/>
          <w:color w:val="000000" w:themeColor="text1"/>
          <w:szCs w:val="28"/>
        </w:rPr>
        <w:t xml:space="preserve"> when he did</w:t>
      </w:r>
      <w:r>
        <w:rPr>
          <w:rFonts w:eastAsia="Calibri" w:cs="Times New Roman"/>
          <w:color w:val="000000" w:themeColor="text1"/>
          <w:szCs w:val="28"/>
        </w:rPr>
        <w:t>,</w:t>
      </w:r>
      <w:r w:rsidRPr="0043645E">
        <w:rPr>
          <w:rFonts w:eastAsia="Calibri" w:cs="Times New Roman"/>
          <w:color w:val="000000" w:themeColor="text1"/>
          <w:szCs w:val="28"/>
        </w:rPr>
        <w:t xml:space="preserve"> they</w:t>
      </w:r>
      <w:r w:rsidRPr="008446F8">
        <w:rPr>
          <w:rFonts w:eastAsia="Calibri" w:cs="Times New Roman"/>
          <w:color w:val="00B050"/>
          <w:szCs w:val="28"/>
        </w:rPr>
        <w:t xml:space="preserve"> </w:t>
      </w:r>
      <w:r>
        <w:rPr>
          <w:rFonts w:eastAsia="Calibri" w:cs="Times New Roman"/>
          <w:color w:val="000000"/>
          <w:szCs w:val="28"/>
        </w:rPr>
        <w:t xml:space="preserve">would be the first to receive </w:t>
      </w:r>
      <w:r>
        <w:rPr>
          <w:rFonts w:eastAsia="Calibri" w:cs="Times New Roman"/>
          <w:color w:val="000000" w:themeColor="text1"/>
          <w:szCs w:val="28"/>
        </w:rPr>
        <w:t xml:space="preserve">his teaching. </w:t>
      </w:r>
      <w:r>
        <w:rPr>
          <w:rFonts w:eastAsia="Calibri" w:cs="Times New Roman"/>
          <w:color w:val="000000"/>
          <w:szCs w:val="28"/>
        </w:rPr>
        <w:t xml:space="preserve">Again, the impression usually given is that his five companions waited on him throughout this period, but that may not be correct either. According to his own words, Gotama spent extended periods in isolation in the forest. A possible scenario is that his companions would seek him out every few days to give him food and water and then return to the forest edge where they resided, leaving him to his grim solitude. </w:t>
      </w:r>
    </w:p>
    <w:p w14:paraId="42CE94AA" w14:textId="77777777" w:rsidR="00FE3E31" w:rsidRDefault="00FE3E31" w:rsidP="00A71A1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themeColor="text1"/>
          <w:szCs w:val="28"/>
        </w:rPr>
      </w:pPr>
      <w:r w:rsidRPr="00B14034">
        <w:rPr>
          <w:rFonts w:eastAsia="Calibri" w:cs="Times New Roman"/>
          <w:color w:val="000000" w:themeColor="text1"/>
          <w:szCs w:val="28"/>
        </w:rPr>
        <w:t xml:space="preserve">After several years of ever more </w:t>
      </w:r>
      <w:r>
        <w:rPr>
          <w:rFonts w:eastAsia="Calibri" w:cs="Times New Roman"/>
          <w:color w:val="000000" w:themeColor="text1"/>
          <w:szCs w:val="28"/>
        </w:rPr>
        <w:t xml:space="preserve">gruelling </w:t>
      </w:r>
      <w:r w:rsidRPr="00B14034">
        <w:rPr>
          <w:rFonts w:eastAsia="Calibri" w:cs="Times New Roman"/>
          <w:color w:val="000000" w:themeColor="text1"/>
          <w:szCs w:val="28"/>
        </w:rPr>
        <w:t>self-punishment</w:t>
      </w:r>
      <w:r>
        <w:rPr>
          <w:rFonts w:eastAsia="Calibri" w:cs="Times New Roman"/>
          <w:color w:val="000000" w:themeColor="text1"/>
          <w:szCs w:val="28"/>
        </w:rPr>
        <w:t>,</w:t>
      </w:r>
      <w:r w:rsidRPr="00B14034">
        <w:rPr>
          <w:rFonts w:eastAsia="Calibri" w:cs="Times New Roman"/>
          <w:color w:val="000000" w:themeColor="text1"/>
          <w:szCs w:val="28"/>
        </w:rPr>
        <w:t xml:space="preserve"> </w:t>
      </w:r>
      <w:r>
        <w:rPr>
          <w:rFonts w:eastAsia="Calibri" w:cs="Times New Roman"/>
          <w:color w:val="000000" w:themeColor="text1"/>
          <w:szCs w:val="28"/>
        </w:rPr>
        <w:t xml:space="preserve">it finally occurred to Gotama that he was getting nowhere. It seemed to him that he had undertaken all the accepted austerities and many of the mind-control techniques current at the time but that, despite his fierce determination, none of them had worked. It was time for a reassessment, to reconsider the notion that pain was the way to </w:t>
      </w:r>
      <w:r>
        <w:rPr>
          <w:rFonts w:eastAsia="Calibri" w:cs="Times New Roman"/>
          <w:color w:val="000000" w:themeColor="text1"/>
          <w:szCs w:val="28"/>
        </w:rPr>
        <w:lastRenderedPageBreak/>
        <w:t>liberation.</w:t>
      </w:r>
    </w:p>
    <w:p w14:paraId="0A2A1F51" w14:textId="33AF8724" w:rsidR="00FE3E31" w:rsidRPr="00693ED7" w:rsidRDefault="00FE3E31" w:rsidP="001551D4">
      <w:pPr>
        <w:pStyle w:val="Quote"/>
        <w:rPr>
          <w:color w:val="000000" w:themeColor="text1"/>
        </w:rPr>
      </w:pPr>
      <w:r w:rsidRPr="00693ED7">
        <w:rPr>
          <w:rFonts w:eastAsia="Calibri"/>
          <w:color w:val="000000" w:themeColor="text1"/>
        </w:rPr>
        <w:t xml:space="preserve"> </w:t>
      </w:r>
      <w:r w:rsidRPr="00693ED7">
        <w:rPr>
          <w:color w:val="000000" w:themeColor="text1"/>
        </w:rPr>
        <w:t xml:space="preserve">“I thought, ‘Why am I afraid of that happiness that has nothing to do with sensual pleasures and unskilful states of mind?’ And I thought, ‘I am not afraid of that happiness.’ Then I considered further, ‘It is not easy to attain that happiness with such a severely emaciated body. I should eat some solid food, some boiled rice and barley porridge.’ And so I did…” </w:t>
      </w:r>
      <w:r>
        <w:rPr>
          <w:color w:val="FF0000"/>
        </w:rPr>
        <w:t xml:space="preserve">  </w:t>
      </w:r>
    </w:p>
    <w:p w14:paraId="0D002CF0" w14:textId="77777777" w:rsidR="00FE3E31" w:rsidRPr="003967DA" w:rsidRDefault="00FE3E31" w:rsidP="00A71A1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Calibri" w:cs="Times New Roman"/>
          <w:color w:val="000000" w:themeColor="text1"/>
          <w:szCs w:val="28"/>
          <w:u w:val="single"/>
        </w:rPr>
      </w:pPr>
      <w:r>
        <w:rPr>
          <w:rFonts w:cs="Times New Roman"/>
          <w:color w:val="000000"/>
          <w:szCs w:val="28"/>
        </w:rPr>
        <w:t xml:space="preserve">His five companions were shocked by Gotama’s change of direction and, seeing it as a betrayal, lost their faith in him. “When I ate some solid food, those five monks were disgusted and left me, saying, ‘The </w:t>
      </w:r>
      <w:r w:rsidRPr="0034332B">
        <w:rPr>
          <w:rFonts w:cs="Times New Roman"/>
          <w:color w:val="000000" w:themeColor="text1"/>
          <w:szCs w:val="28"/>
        </w:rPr>
        <w:t>samaṇa</w:t>
      </w:r>
      <w:r>
        <w:rPr>
          <w:rFonts w:cs="Times New Roman"/>
          <w:color w:val="000000"/>
          <w:szCs w:val="28"/>
        </w:rPr>
        <w:t xml:space="preserve"> Gotama now lives in abundance. He has given up striving and has returned to the life of </w:t>
      </w:r>
      <w:r w:rsidRPr="00A43580">
        <w:rPr>
          <w:rFonts w:cs="Times New Roman"/>
          <w:color w:val="000000" w:themeColor="text1"/>
          <w:szCs w:val="28"/>
        </w:rPr>
        <w:t>abundance’.”</w:t>
      </w:r>
      <w:r>
        <w:rPr>
          <w:rStyle w:val="FootnoteReference"/>
          <w:rFonts w:cs="Times New Roman"/>
          <w:szCs w:val="28"/>
        </w:rPr>
        <w:footnoteReference w:id="202"/>
      </w:r>
      <w:r w:rsidRPr="00A43580">
        <w:rPr>
          <w:rFonts w:cs="Times New Roman"/>
          <w:color w:val="000000" w:themeColor="text1"/>
          <w:szCs w:val="28"/>
        </w:rPr>
        <w:t xml:space="preserve"> </w:t>
      </w:r>
      <w:r>
        <w:rPr>
          <w:rFonts w:cs="Times New Roman"/>
          <w:color w:val="000000"/>
          <w:szCs w:val="28"/>
        </w:rPr>
        <w:t xml:space="preserve"> </w:t>
      </w:r>
    </w:p>
    <w:p w14:paraId="5AC8A3BD" w14:textId="4DDB19FE" w:rsidR="00FE3E31" w:rsidRDefault="00FE3E31" w:rsidP="00A71A1F">
      <w:pPr>
        <w:spacing w:line="240" w:lineRule="auto"/>
        <w:contextualSpacing/>
        <w:jc w:val="both"/>
        <w:rPr>
          <w:rFonts w:cs="Times New Roman"/>
          <w:color w:val="000000"/>
          <w:szCs w:val="28"/>
        </w:rPr>
      </w:pPr>
      <w:r>
        <w:rPr>
          <w:rFonts w:cs="Times New Roman"/>
          <w:color w:val="000000" w:themeColor="text1"/>
          <w:szCs w:val="28"/>
        </w:rPr>
        <w:t xml:space="preserve">Apparently no nearer the goal than when he had left his home, this </w:t>
      </w:r>
      <w:r w:rsidRPr="00B14034">
        <w:rPr>
          <w:rFonts w:cs="Times New Roman"/>
          <w:color w:val="000000" w:themeColor="text1"/>
          <w:szCs w:val="28"/>
        </w:rPr>
        <w:t xml:space="preserve">must have been a </w:t>
      </w:r>
      <w:r>
        <w:rPr>
          <w:rFonts w:cs="Times New Roman"/>
          <w:color w:val="000000" w:themeColor="text1"/>
          <w:szCs w:val="28"/>
        </w:rPr>
        <w:t xml:space="preserve">period </w:t>
      </w:r>
      <w:r w:rsidRPr="00B14034">
        <w:rPr>
          <w:rFonts w:cs="Times New Roman"/>
          <w:color w:val="000000" w:themeColor="text1"/>
          <w:szCs w:val="28"/>
        </w:rPr>
        <w:t xml:space="preserve">of </w:t>
      </w:r>
      <w:r>
        <w:rPr>
          <w:rFonts w:cs="Times New Roman"/>
          <w:color w:val="000000" w:themeColor="text1"/>
          <w:szCs w:val="28"/>
        </w:rPr>
        <w:t xml:space="preserve">disappointment and even despair for him. </w:t>
      </w:r>
      <w:r>
        <w:rPr>
          <w:rFonts w:cs="Times New Roman"/>
          <w:color w:val="FF0000"/>
          <w:szCs w:val="28"/>
        </w:rPr>
        <w:t xml:space="preserve"> </w:t>
      </w:r>
      <w:r>
        <w:rPr>
          <w:rFonts w:cs="Times New Roman"/>
          <w:color w:val="000000" w:themeColor="text1"/>
          <w:szCs w:val="28"/>
        </w:rPr>
        <w:t xml:space="preserve"> He spent time recovering, </w:t>
      </w:r>
      <w:r w:rsidRPr="00B14034">
        <w:rPr>
          <w:rFonts w:cs="Times New Roman"/>
          <w:color w:val="000000" w:themeColor="text1"/>
          <w:szCs w:val="28"/>
        </w:rPr>
        <w:t>eat</w:t>
      </w:r>
      <w:r>
        <w:rPr>
          <w:rFonts w:cs="Times New Roman"/>
          <w:color w:val="000000" w:themeColor="text1"/>
          <w:szCs w:val="28"/>
        </w:rPr>
        <w:t>ing</w:t>
      </w:r>
      <w:r w:rsidRPr="00B14034">
        <w:rPr>
          <w:rFonts w:cs="Times New Roman"/>
          <w:color w:val="000000" w:themeColor="text1"/>
          <w:szCs w:val="28"/>
        </w:rPr>
        <w:t xml:space="preserve"> properly, rest</w:t>
      </w:r>
      <w:r>
        <w:rPr>
          <w:rFonts w:cs="Times New Roman"/>
          <w:color w:val="000000" w:themeColor="text1"/>
          <w:szCs w:val="28"/>
        </w:rPr>
        <w:t>ing,</w:t>
      </w:r>
      <w:r w:rsidRPr="00B14034">
        <w:rPr>
          <w:rFonts w:cs="Times New Roman"/>
          <w:color w:val="000000" w:themeColor="text1"/>
          <w:szCs w:val="28"/>
        </w:rPr>
        <w:t xml:space="preserve"> and regain</w:t>
      </w:r>
      <w:r>
        <w:rPr>
          <w:rFonts w:cs="Times New Roman"/>
          <w:color w:val="000000" w:themeColor="text1"/>
          <w:szCs w:val="28"/>
        </w:rPr>
        <w:t>ing</w:t>
      </w:r>
      <w:r w:rsidRPr="00B14034">
        <w:rPr>
          <w:rFonts w:cs="Times New Roman"/>
          <w:color w:val="000000" w:themeColor="text1"/>
          <w:szCs w:val="28"/>
        </w:rPr>
        <w:t xml:space="preserve"> his strength</w:t>
      </w:r>
      <w:r>
        <w:rPr>
          <w:rFonts w:cs="Times New Roman"/>
          <w:color w:val="000000" w:themeColor="text1"/>
          <w:szCs w:val="28"/>
        </w:rPr>
        <w:t xml:space="preserve"> and then </w:t>
      </w:r>
      <w:r w:rsidRPr="00B14034">
        <w:rPr>
          <w:rFonts w:cs="Times New Roman"/>
          <w:color w:val="000000" w:themeColor="text1"/>
          <w:szCs w:val="28"/>
        </w:rPr>
        <w:t xml:space="preserve">set off walking through the Magadhan countryside until he came to the small riverside village of Uruvelā. </w:t>
      </w:r>
      <w:r>
        <w:rPr>
          <w:rFonts w:cs="Times New Roman"/>
          <w:color w:val="000000" w:themeColor="text1"/>
          <w:szCs w:val="28"/>
        </w:rPr>
        <w:t xml:space="preserve">His now </w:t>
      </w:r>
      <w:r>
        <w:rPr>
          <w:rFonts w:cs="Times New Roman"/>
          <w:color w:val="000000"/>
          <w:szCs w:val="28"/>
        </w:rPr>
        <w:t xml:space="preserve">refreshed mind enabled him to appreciate the lovely rural scene that unfolded before him. This was not the grim and fearful forest that had been his home until just recently but a cultivated countryside in which familiar and homely sounds, like the lowing of cattle and human voices, could be heard. It lifted his spirits. </w:t>
      </w:r>
    </w:p>
    <w:p w14:paraId="5E3E7E79" w14:textId="77777777" w:rsidR="00FE3E31" w:rsidRPr="00693ED7" w:rsidRDefault="00FE3E31" w:rsidP="001551D4">
      <w:pPr>
        <w:pStyle w:val="Quote"/>
        <w:rPr>
          <w:color w:val="000000" w:themeColor="text1"/>
        </w:rPr>
      </w:pPr>
      <w:r w:rsidRPr="00693ED7">
        <w:rPr>
          <w:color w:val="000000" w:themeColor="text1"/>
        </w:rPr>
        <w:t>“Then, being a seeker for the good, searching for the incomparable, matchless path of peace, while walking on tour through Magadha, I arrived at Uruvelā, the army village. There I beheld a beautiful stretch of ground, a lovely woodland grove, a clear flowing river with a delightful ford and a village nearby for support. And I thought, ‘This is a good place for a young man set on striving.’ So I sat down there”.</w:t>
      </w:r>
      <w:r w:rsidRPr="00693ED7">
        <w:rPr>
          <w:rStyle w:val="FootnoteReference"/>
          <w:rFonts w:cs="Times New Roman"/>
          <w:color w:val="000000" w:themeColor="text1"/>
          <w:szCs w:val="28"/>
          <w:lang w:val="en-GB"/>
        </w:rPr>
        <w:footnoteReference w:id="203"/>
      </w:r>
      <w:r w:rsidRPr="00693ED7">
        <w:rPr>
          <w:color w:val="000000" w:themeColor="text1"/>
        </w:rPr>
        <w:t xml:space="preserve">  </w:t>
      </w:r>
    </w:p>
    <w:p w14:paraId="1E86C89E" w14:textId="01FB30C7" w:rsidR="00FE3E31" w:rsidRPr="00465C8D" w:rsidRDefault="00FE3E31" w:rsidP="00465C8D">
      <w:pPr>
        <w:spacing w:line="240" w:lineRule="auto"/>
        <w:contextualSpacing/>
        <w:jc w:val="both"/>
        <w:rPr>
          <w:rFonts w:cs="Times New Roman"/>
          <w:color w:val="000000" w:themeColor="text1"/>
          <w:szCs w:val="28"/>
        </w:rPr>
      </w:pPr>
      <w:bookmarkStart w:id="27" w:name="_Hlk30410891"/>
      <w:r w:rsidRPr="00A90CFF">
        <w:rPr>
          <w:rFonts w:cs="Times New Roman"/>
          <w:color w:val="000000"/>
          <w:szCs w:val="28"/>
        </w:rPr>
        <w:t xml:space="preserve">It is </w:t>
      </w:r>
      <w:r>
        <w:rPr>
          <w:rFonts w:cs="Times New Roman"/>
          <w:color w:val="000000"/>
          <w:szCs w:val="28"/>
        </w:rPr>
        <w:t xml:space="preserve">worth noting </w:t>
      </w:r>
      <w:r w:rsidRPr="00A90CFF">
        <w:rPr>
          <w:rFonts w:cs="Times New Roman"/>
          <w:color w:val="000000"/>
          <w:szCs w:val="28"/>
        </w:rPr>
        <w:t>that</w:t>
      </w:r>
      <w:r>
        <w:rPr>
          <w:rFonts w:cs="Times New Roman"/>
          <w:color w:val="000000"/>
          <w:szCs w:val="28"/>
        </w:rPr>
        <w:t xml:space="preserve"> </w:t>
      </w:r>
      <w:r w:rsidRPr="00A90CFF">
        <w:rPr>
          <w:rFonts w:cs="Times New Roman"/>
          <w:color w:val="000000"/>
          <w:szCs w:val="28"/>
        </w:rPr>
        <w:t xml:space="preserve">while </w:t>
      </w:r>
      <w:r>
        <w:rPr>
          <w:rFonts w:cs="Times New Roman"/>
          <w:color w:val="000000"/>
          <w:szCs w:val="28"/>
        </w:rPr>
        <w:t xml:space="preserve">both ancient </w:t>
      </w:r>
      <w:r w:rsidRPr="00A90CFF">
        <w:rPr>
          <w:rFonts w:cs="Times New Roman"/>
          <w:color w:val="000000"/>
          <w:szCs w:val="28"/>
        </w:rPr>
        <w:t xml:space="preserve">tradition </w:t>
      </w:r>
      <w:r>
        <w:rPr>
          <w:rFonts w:cs="Times New Roman"/>
          <w:color w:val="000000"/>
          <w:szCs w:val="28"/>
        </w:rPr>
        <w:t xml:space="preserve">and modern biographies </w:t>
      </w:r>
      <w:r w:rsidRPr="00A90CFF">
        <w:rPr>
          <w:rFonts w:cs="Times New Roman"/>
          <w:color w:val="000000"/>
          <w:szCs w:val="28"/>
        </w:rPr>
        <w:t>neve</w:t>
      </w:r>
      <w:r>
        <w:rPr>
          <w:rFonts w:cs="Times New Roman"/>
          <w:color w:val="000000"/>
          <w:szCs w:val="28"/>
        </w:rPr>
        <w:t xml:space="preserve">r fail to mention that Gotama </w:t>
      </w:r>
      <w:r w:rsidRPr="00A90CFF">
        <w:rPr>
          <w:rFonts w:cs="Times New Roman"/>
          <w:color w:val="000000"/>
          <w:szCs w:val="28"/>
        </w:rPr>
        <w:t xml:space="preserve">settled down to do his meditation under the spreading </w:t>
      </w:r>
      <w:r w:rsidRPr="00C11E48">
        <w:rPr>
          <w:rFonts w:cs="Times New Roman"/>
          <w:color w:val="000000" w:themeColor="text1"/>
          <w:szCs w:val="28"/>
        </w:rPr>
        <w:t xml:space="preserve">boughs of a pipal tree, known nowadays </w:t>
      </w:r>
      <w:r w:rsidRPr="00C11E48">
        <w:rPr>
          <w:rFonts w:cs="Times New Roman"/>
          <w:color w:val="000000" w:themeColor="text1"/>
          <w:szCs w:val="28"/>
        </w:rPr>
        <w:lastRenderedPageBreak/>
        <w:t>as the Bodhi Tree, this detail is given almost no attention in the Tipitaka. In the six accounts of Gotama’s awakening, this tree is only mentioned in a brief text repeated twice.</w:t>
      </w:r>
      <w:r w:rsidRPr="00C11E48">
        <w:rPr>
          <w:rStyle w:val="FootnoteReference"/>
          <w:rFonts w:cs="Times New Roman"/>
          <w:color w:val="000000" w:themeColor="text1"/>
          <w:szCs w:val="28"/>
        </w:rPr>
        <w:footnoteReference w:id="204"/>
      </w:r>
      <w:r w:rsidRPr="00C11E48">
        <w:rPr>
          <w:rFonts w:cs="Times New Roman"/>
          <w:color w:val="000000" w:themeColor="text1"/>
          <w:szCs w:val="28"/>
        </w:rPr>
        <w:t xml:space="preserve"> Although there are reasons for believing that this </w:t>
      </w:r>
      <w:proofErr w:type="gramStart"/>
      <w:r w:rsidRPr="00C11E48">
        <w:rPr>
          <w:rFonts w:cs="Times New Roman"/>
          <w:color w:val="000000" w:themeColor="text1"/>
          <w:szCs w:val="28"/>
        </w:rPr>
        <w:t>passage  is</w:t>
      </w:r>
      <w:proofErr w:type="gramEnd"/>
      <w:r w:rsidRPr="00C11E48">
        <w:rPr>
          <w:rFonts w:cs="Times New Roman"/>
          <w:color w:val="000000" w:themeColor="text1"/>
          <w:szCs w:val="28"/>
        </w:rPr>
        <w:t xml:space="preserve"> a later additions, it is quite likely that Gotama did sit under or near such a tree. To this day,</w:t>
      </w:r>
      <w:r w:rsidRPr="00C11E48">
        <w:rPr>
          <w:rFonts w:cs="Times New Roman"/>
          <w:b/>
          <w:color w:val="000000" w:themeColor="text1"/>
          <w:szCs w:val="28"/>
        </w:rPr>
        <w:t xml:space="preserve"> </w:t>
      </w:r>
      <w:r w:rsidRPr="00C11E48">
        <w:rPr>
          <w:rFonts w:cs="Times New Roman"/>
          <w:color w:val="000000" w:themeColor="text1"/>
          <w:szCs w:val="28"/>
        </w:rPr>
        <w:t xml:space="preserve">almost </w:t>
      </w:r>
      <w:r w:rsidRPr="00605615">
        <w:rPr>
          <w:rFonts w:cs="Times New Roman"/>
          <w:color w:val="000000" w:themeColor="text1"/>
          <w:szCs w:val="28"/>
        </w:rPr>
        <w:t xml:space="preserve">every </w:t>
      </w:r>
      <w:r>
        <w:rPr>
          <w:rFonts w:cs="Times New Roman"/>
          <w:color w:val="000000" w:themeColor="text1"/>
          <w:szCs w:val="28"/>
        </w:rPr>
        <w:t xml:space="preserve">Indian </w:t>
      </w:r>
      <w:r w:rsidRPr="00605615">
        <w:rPr>
          <w:rFonts w:cs="Times New Roman"/>
          <w:color w:val="000000" w:themeColor="text1"/>
          <w:szCs w:val="28"/>
        </w:rPr>
        <w:t xml:space="preserve">village will have </w:t>
      </w:r>
      <w:r w:rsidRPr="00F90491">
        <w:rPr>
          <w:rFonts w:cs="Times New Roman"/>
          <w:color w:val="000000" w:themeColor="text1"/>
          <w:szCs w:val="28"/>
        </w:rPr>
        <w:t>its tree shrine</w:t>
      </w:r>
      <w:r>
        <w:rPr>
          <w:rFonts w:cs="Times New Roman"/>
          <w:color w:val="000000" w:themeColor="text1"/>
          <w:szCs w:val="28"/>
        </w:rPr>
        <w:t xml:space="preserve"> – </w:t>
      </w:r>
      <w:r w:rsidRPr="00F90491">
        <w:rPr>
          <w:rFonts w:cs="Times New Roman"/>
          <w:color w:val="000000" w:themeColor="text1"/>
          <w:szCs w:val="28"/>
        </w:rPr>
        <w:t>typically a pip</w:t>
      </w:r>
      <w:r>
        <w:rPr>
          <w:rFonts w:cs="Times New Roman"/>
          <w:color w:val="000000" w:themeColor="text1"/>
          <w:szCs w:val="28"/>
        </w:rPr>
        <w:t xml:space="preserve">al </w:t>
      </w:r>
      <w:r w:rsidRPr="00F90491">
        <w:rPr>
          <w:rFonts w:cs="Times New Roman"/>
          <w:color w:val="000000" w:themeColor="text1"/>
          <w:szCs w:val="28"/>
        </w:rPr>
        <w:t>tree</w:t>
      </w:r>
      <w:r>
        <w:rPr>
          <w:rFonts w:cs="Times New Roman"/>
          <w:color w:val="000000" w:themeColor="text1"/>
          <w:szCs w:val="28"/>
        </w:rPr>
        <w:t xml:space="preserve">, </w:t>
      </w:r>
      <w:r w:rsidRPr="00605615">
        <w:rPr>
          <w:rFonts w:cs="Times New Roman"/>
          <w:i/>
          <w:color w:val="000000" w:themeColor="text1"/>
          <w:szCs w:val="28"/>
        </w:rPr>
        <w:t>Ficus religiosa</w:t>
      </w:r>
      <w:r w:rsidRPr="005D7ECE">
        <w:rPr>
          <w:rFonts w:cs="Times New Roman"/>
          <w:color w:val="000000" w:themeColor="text1"/>
          <w:szCs w:val="28"/>
        </w:rPr>
        <w:t>,</w:t>
      </w:r>
      <w:r>
        <w:rPr>
          <w:rFonts w:cs="Times New Roman"/>
          <w:color w:val="000000" w:themeColor="text1"/>
          <w:szCs w:val="28"/>
        </w:rPr>
        <w:t xml:space="preserve"> </w:t>
      </w:r>
      <w:r w:rsidRPr="00605615">
        <w:rPr>
          <w:rFonts w:cs="Times New Roman"/>
          <w:color w:val="000000" w:themeColor="text1"/>
          <w:szCs w:val="28"/>
        </w:rPr>
        <w:t>or a banyan tree</w:t>
      </w:r>
      <w:r>
        <w:rPr>
          <w:rFonts w:cs="Times New Roman"/>
          <w:color w:val="000000" w:themeColor="text1"/>
          <w:szCs w:val="28"/>
        </w:rPr>
        <w:t>,</w:t>
      </w:r>
      <w:r>
        <w:rPr>
          <w:color w:val="000000" w:themeColor="text1"/>
        </w:rPr>
        <w:t xml:space="preserve"> </w:t>
      </w:r>
      <w:hyperlink r:id="rId15" w:history="1">
        <w:r w:rsidRPr="00C000B8">
          <w:rPr>
            <w:rStyle w:val="Hyperlink"/>
            <w:rFonts w:cs="Times New Roman"/>
            <w:i/>
            <w:iCs/>
            <w:color w:val="000000" w:themeColor="text1"/>
            <w:szCs w:val="28"/>
            <w:u w:val="none"/>
          </w:rPr>
          <w:t>Ficus benghalensis</w:t>
        </w:r>
      </w:hyperlink>
      <w:r>
        <w:rPr>
          <w:rFonts w:cs="Times New Roman"/>
          <w:iCs/>
          <w:color w:val="000000" w:themeColor="text1"/>
          <w:szCs w:val="28"/>
        </w:rPr>
        <w:t xml:space="preserve"> </w:t>
      </w:r>
      <w:r>
        <w:rPr>
          <w:rFonts w:cs="Times New Roman"/>
          <w:color w:val="000000" w:themeColor="text1"/>
          <w:szCs w:val="28"/>
        </w:rPr>
        <w:t xml:space="preserve">– </w:t>
      </w:r>
      <w:r w:rsidRPr="00605615">
        <w:rPr>
          <w:rFonts w:cs="Times New Roman"/>
          <w:iCs/>
          <w:color w:val="000000" w:themeColor="text1"/>
          <w:szCs w:val="28"/>
        </w:rPr>
        <w:t xml:space="preserve">in the vicinity. Positioning himself </w:t>
      </w:r>
      <w:r>
        <w:rPr>
          <w:rFonts w:cs="Times New Roman"/>
          <w:iCs/>
          <w:color w:val="000000" w:themeColor="text1"/>
          <w:szCs w:val="28"/>
        </w:rPr>
        <w:t xml:space="preserve">at the foot of or nearby such a tree </w:t>
      </w:r>
      <w:r w:rsidRPr="00605615">
        <w:rPr>
          <w:rFonts w:cs="Times New Roman"/>
          <w:iCs/>
          <w:color w:val="000000" w:themeColor="text1"/>
          <w:szCs w:val="28"/>
        </w:rPr>
        <w:t>would be the very thing an ascetic such as Gotama would have done. He would have known that sooner or later someone would come to pray to the deity of the tree, see him</w:t>
      </w:r>
      <w:r>
        <w:rPr>
          <w:rFonts w:cs="Times New Roman"/>
          <w:iCs/>
          <w:color w:val="000000" w:themeColor="text1"/>
          <w:szCs w:val="28"/>
        </w:rPr>
        <w:t>,</w:t>
      </w:r>
      <w:r w:rsidRPr="00605615">
        <w:rPr>
          <w:rFonts w:cs="Times New Roman"/>
          <w:iCs/>
          <w:color w:val="000000" w:themeColor="text1"/>
          <w:szCs w:val="28"/>
        </w:rPr>
        <w:t xml:space="preserve"> and either give him</w:t>
      </w:r>
      <w:r>
        <w:rPr>
          <w:rFonts w:cs="Times New Roman"/>
          <w:iCs/>
          <w:color w:val="000000" w:themeColor="text1"/>
          <w:szCs w:val="28"/>
        </w:rPr>
        <w:t xml:space="preserve"> their offerings, if it was food,</w:t>
      </w:r>
      <w:r w:rsidRPr="00605615">
        <w:rPr>
          <w:rFonts w:cs="Times New Roman"/>
          <w:iCs/>
          <w:color w:val="000000" w:themeColor="text1"/>
          <w:szCs w:val="28"/>
        </w:rPr>
        <w:t xml:space="preserve"> or go home and return with some food for him. It is even possible that a simple credulous village</w:t>
      </w:r>
      <w:r>
        <w:rPr>
          <w:rFonts w:cs="Times New Roman"/>
          <w:iCs/>
          <w:color w:val="000000" w:themeColor="text1"/>
          <w:szCs w:val="28"/>
        </w:rPr>
        <w:t xml:space="preserve">r </w:t>
      </w:r>
      <w:r w:rsidRPr="00605615">
        <w:rPr>
          <w:rFonts w:cs="Times New Roman"/>
          <w:iCs/>
          <w:color w:val="000000" w:themeColor="text1"/>
          <w:szCs w:val="28"/>
        </w:rPr>
        <w:t>might think that such an ascetic was actually a spirit or tree god. Indeed</w:t>
      </w:r>
      <w:r>
        <w:rPr>
          <w:rFonts w:cs="Times New Roman"/>
          <w:iCs/>
          <w:color w:val="000000" w:themeColor="text1"/>
          <w:szCs w:val="28"/>
        </w:rPr>
        <w:t>,</w:t>
      </w:r>
      <w:r w:rsidRPr="00605615">
        <w:rPr>
          <w:rFonts w:cs="Times New Roman"/>
          <w:iCs/>
          <w:color w:val="000000" w:themeColor="text1"/>
          <w:szCs w:val="28"/>
        </w:rPr>
        <w:t xml:space="preserve"> </w:t>
      </w:r>
      <w:r w:rsidRPr="00014A62">
        <w:rPr>
          <w:rFonts w:cs="Times New Roman"/>
          <w:iCs/>
          <w:color w:val="000000" w:themeColor="text1"/>
          <w:szCs w:val="28"/>
        </w:rPr>
        <w:t>an early non-canonical legend says that</w:t>
      </w:r>
      <w:r>
        <w:rPr>
          <w:rFonts w:cs="Times New Roman"/>
          <w:iCs/>
          <w:color w:val="000000" w:themeColor="text1"/>
          <w:szCs w:val="28"/>
        </w:rPr>
        <w:t xml:space="preserve"> </w:t>
      </w:r>
      <w:r w:rsidRPr="00014A62">
        <w:rPr>
          <w:rFonts w:cs="Times New Roman"/>
          <w:iCs/>
          <w:color w:val="000000" w:themeColor="text1"/>
          <w:szCs w:val="28"/>
        </w:rPr>
        <w:t>when a servant woman went to Uruvel</w:t>
      </w:r>
      <w:r w:rsidRPr="00014A62">
        <w:rPr>
          <w:rFonts w:cs="Times New Roman"/>
          <w:color w:val="000000" w:themeColor="text1"/>
          <w:szCs w:val="28"/>
        </w:rPr>
        <w:t>ā</w:t>
      </w:r>
      <w:r w:rsidRPr="00014A62">
        <w:rPr>
          <w:rFonts w:cs="Times New Roman"/>
          <w:iCs/>
          <w:color w:val="000000" w:themeColor="text1"/>
          <w:szCs w:val="28"/>
        </w:rPr>
        <w:t>’s local sacred tree to prepare for making offerings to it at the request of her mistress Suj</w:t>
      </w:r>
      <w:r w:rsidRPr="00014A62">
        <w:rPr>
          <w:rFonts w:cs="Times New Roman"/>
          <w:color w:val="000000" w:themeColor="text1"/>
          <w:szCs w:val="28"/>
        </w:rPr>
        <w:t>ā</w:t>
      </w:r>
      <w:r w:rsidRPr="00014A62">
        <w:rPr>
          <w:rFonts w:cs="Times New Roman"/>
          <w:iCs/>
          <w:color w:val="000000" w:themeColor="text1"/>
          <w:szCs w:val="28"/>
        </w:rPr>
        <w:t>ta, she saw Gotama and thought he was the god of the tree.</w:t>
      </w:r>
      <w:r>
        <w:rPr>
          <w:rStyle w:val="FootnoteReference"/>
          <w:rFonts w:cs="Times New Roman"/>
          <w:iCs/>
          <w:szCs w:val="28"/>
        </w:rPr>
        <w:footnoteReference w:id="205"/>
      </w:r>
      <w:r>
        <w:rPr>
          <w:rFonts w:cs="Times New Roman"/>
          <w:iCs/>
          <w:color w:val="000000" w:themeColor="text1"/>
          <w:szCs w:val="28"/>
        </w:rPr>
        <w:t xml:space="preserve"> </w:t>
      </w:r>
      <w:r w:rsidRPr="00014A62">
        <w:rPr>
          <w:rFonts w:cs="Times New Roman"/>
          <w:iCs/>
          <w:color w:val="000000" w:themeColor="text1"/>
          <w:szCs w:val="28"/>
        </w:rPr>
        <w:t xml:space="preserve">  </w:t>
      </w:r>
      <w:r>
        <w:rPr>
          <w:rStyle w:val="FootnoteReference"/>
          <w:rFonts w:cs="Times New Roman"/>
          <w:iCs/>
          <w:szCs w:val="28"/>
        </w:rPr>
        <w:t xml:space="preserve"> </w:t>
      </w:r>
    </w:p>
    <w:p w14:paraId="33CB1503" w14:textId="77777777" w:rsidR="00FE3E31" w:rsidRDefault="00FE3E31" w:rsidP="00A71A1F">
      <w:pPr>
        <w:spacing w:line="240" w:lineRule="auto"/>
        <w:contextualSpacing/>
        <w:jc w:val="both"/>
        <w:rPr>
          <w:rFonts w:cs="Times New Roman"/>
          <w:iCs/>
          <w:color w:val="000000" w:themeColor="text1"/>
          <w:szCs w:val="28"/>
        </w:rPr>
      </w:pPr>
      <w:r>
        <w:rPr>
          <w:rFonts w:cs="Times New Roman"/>
          <w:iCs/>
          <w:color w:val="000000" w:themeColor="text1"/>
          <w:szCs w:val="28"/>
        </w:rPr>
        <w:t xml:space="preserve">Gotama sat down determined that it was now or never, that he was going to marshal all the </w:t>
      </w:r>
      <w:r w:rsidRPr="00F90491">
        <w:rPr>
          <w:rFonts w:cs="Times New Roman"/>
          <w:iCs/>
          <w:color w:val="000000" w:themeColor="text1"/>
          <w:szCs w:val="28"/>
        </w:rPr>
        <w:t>patience, endurance and meditational exper</w:t>
      </w:r>
      <w:r>
        <w:rPr>
          <w:rFonts w:cs="Times New Roman"/>
          <w:iCs/>
          <w:color w:val="000000" w:themeColor="text1"/>
          <w:szCs w:val="28"/>
        </w:rPr>
        <w:t>i</w:t>
      </w:r>
      <w:r w:rsidRPr="00F90491">
        <w:rPr>
          <w:rFonts w:cs="Times New Roman"/>
          <w:iCs/>
          <w:color w:val="000000" w:themeColor="text1"/>
          <w:szCs w:val="28"/>
        </w:rPr>
        <w:t xml:space="preserve">ence </w:t>
      </w:r>
      <w:r>
        <w:rPr>
          <w:rFonts w:cs="Times New Roman"/>
          <w:iCs/>
          <w:color w:val="000000" w:themeColor="text1"/>
          <w:szCs w:val="28"/>
        </w:rPr>
        <w:t>he had developed during the last six years and try to make a final breakthrough. He made this resolution: “</w:t>
      </w:r>
      <w:r w:rsidRPr="00DB13E6">
        <w:rPr>
          <w:rFonts w:cs="Times New Roman"/>
          <w:iCs/>
          <w:color w:val="000000" w:themeColor="text1"/>
          <w:szCs w:val="28"/>
        </w:rPr>
        <w:t>Gladly would I have my skin, sinews and bones wither and  the flesh and blood of my body dry up if I can persist until I attain that which may be attained by human strength, human exertion, human striving</w:t>
      </w:r>
      <w:bookmarkEnd w:id="27"/>
      <w:r w:rsidRPr="00DB13E6">
        <w:rPr>
          <w:rFonts w:cs="Times New Roman"/>
          <w:iCs/>
          <w:color w:val="000000" w:themeColor="text1"/>
          <w:szCs w:val="28"/>
        </w:rPr>
        <w:t>”.</w:t>
      </w:r>
      <w:r w:rsidRPr="00DB13E6">
        <w:rPr>
          <w:rStyle w:val="FootnoteReference"/>
          <w:rFonts w:cs="Times New Roman"/>
          <w:iCs/>
          <w:color w:val="000000" w:themeColor="text1"/>
          <w:szCs w:val="28"/>
        </w:rPr>
        <w:footnoteReference w:id="206"/>
      </w:r>
      <w:r w:rsidRPr="00DB13E6">
        <w:rPr>
          <w:rFonts w:cs="Times New Roman"/>
          <w:iCs/>
          <w:color w:val="000000" w:themeColor="text1"/>
          <w:szCs w:val="28"/>
        </w:rPr>
        <w:t xml:space="preserve"> </w:t>
      </w:r>
      <w:r>
        <w:rPr>
          <w:rFonts w:cs="Times New Roman"/>
          <w:iCs/>
          <w:color w:val="000000" w:themeColor="text1"/>
          <w:szCs w:val="28"/>
        </w:rPr>
        <w:t>R</w:t>
      </w:r>
      <w:r w:rsidRPr="00605615">
        <w:rPr>
          <w:rFonts w:cs="Times New Roman"/>
          <w:iCs/>
          <w:color w:val="000000" w:themeColor="text1"/>
          <w:szCs w:val="28"/>
        </w:rPr>
        <w:t xml:space="preserve">eviewing his life </w:t>
      </w:r>
      <w:r>
        <w:rPr>
          <w:rFonts w:cs="Times New Roman"/>
          <w:iCs/>
          <w:color w:val="000000" w:themeColor="text1"/>
          <w:szCs w:val="28"/>
        </w:rPr>
        <w:t>un</w:t>
      </w:r>
      <w:r w:rsidRPr="00605615">
        <w:rPr>
          <w:rFonts w:cs="Times New Roman"/>
          <w:iCs/>
          <w:color w:val="000000" w:themeColor="text1"/>
          <w:szCs w:val="28"/>
        </w:rPr>
        <w:t>til</w:t>
      </w:r>
      <w:r>
        <w:rPr>
          <w:rFonts w:cs="Times New Roman"/>
          <w:iCs/>
          <w:color w:val="000000" w:themeColor="text1"/>
          <w:szCs w:val="28"/>
        </w:rPr>
        <w:t xml:space="preserve"> then, he</w:t>
      </w:r>
      <w:r w:rsidRPr="00605615">
        <w:rPr>
          <w:rFonts w:cs="Times New Roman"/>
          <w:iCs/>
          <w:color w:val="000000" w:themeColor="text1"/>
          <w:szCs w:val="28"/>
        </w:rPr>
        <w:t xml:space="preserve"> recalled the exper</w:t>
      </w:r>
      <w:r>
        <w:rPr>
          <w:rFonts w:cs="Times New Roman"/>
          <w:iCs/>
          <w:color w:val="000000" w:themeColor="text1"/>
          <w:szCs w:val="28"/>
        </w:rPr>
        <w:t>i</w:t>
      </w:r>
      <w:r w:rsidRPr="00605615">
        <w:rPr>
          <w:rFonts w:cs="Times New Roman"/>
          <w:iCs/>
          <w:color w:val="000000" w:themeColor="text1"/>
          <w:szCs w:val="28"/>
        </w:rPr>
        <w:t>ence he had as a youth when he spontaneously slipped into a p</w:t>
      </w:r>
      <w:r>
        <w:rPr>
          <w:rFonts w:cs="Times New Roman"/>
          <w:iCs/>
          <w:color w:val="000000" w:themeColor="text1"/>
          <w:szCs w:val="28"/>
        </w:rPr>
        <w:t xml:space="preserve">rofoundly peaceful state of mind. </w:t>
      </w:r>
      <w:r w:rsidRPr="00605615">
        <w:rPr>
          <w:rFonts w:cs="Times New Roman"/>
          <w:iCs/>
          <w:color w:val="000000" w:themeColor="text1"/>
          <w:szCs w:val="28"/>
        </w:rPr>
        <w:t xml:space="preserve">He explained it like this. </w:t>
      </w:r>
    </w:p>
    <w:p w14:paraId="10F1F619" w14:textId="6517E141" w:rsidR="00FE3E31" w:rsidRPr="00DA47C3" w:rsidRDefault="00FE3E31" w:rsidP="005F6E51">
      <w:pPr>
        <w:pStyle w:val="Quote"/>
        <w:rPr>
          <w:rFonts w:cs="Times New Roman"/>
          <w:strike/>
          <w:color w:val="FF0000"/>
          <w:szCs w:val="28"/>
        </w:rPr>
      </w:pPr>
      <w:r w:rsidRPr="00693ED7">
        <w:rPr>
          <w:color w:val="000000" w:themeColor="text1"/>
        </w:rPr>
        <w:t xml:space="preserve">“I recalled that when my Sakyan father was working and I was sitting in the shade of a jambu tree with my mind completely </w:t>
      </w:r>
      <w:r>
        <w:rPr>
          <w:color w:val="000000" w:themeColor="text1"/>
        </w:rPr>
        <w:t>secluded</w:t>
      </w:r>
      <w:r w:rsidRPr="00693ED7">
        <w:rPr>
          <w:color w:val="000000" w:themeColor="text1"/>
        </w:rPr>
        <w:t xml:space="preserve"> from sensual pleasures and unskilled states of mind, </w:t>
      </w:r>
      <w:r w:rsidRPr="003D42C7">
        <w:rPr>
          <w:color w:val="000000" w:themeColor="text1"/>
        </w:rPr>
        <w:t xml:space="preserve">I entered and remained in the first </w:t>
      </w:r>
      <w:r w:rsidRPr="003D42C7">
        <w:rPr>
          <w:i/>
          <w:color w:val="000000" w:themeColor="text1"/>
        </w:rPr>
        <w:t>jhāna</w:t>
      </w:r>
      <w:r>
        <w:rPr>
          <w:color w:val="000000" w:themeColor="text1"/>
        </w:rPr>
        <w:t xml:space="preserve"> </w:t>
      </w:r>
      <w:r w:rsidRPr="00D77821">
        <w:rPr>
          <w:color w:val="000000" w:themeColor="text1"/>
        </w:rPr>
        <w:t xml:space="preserve"> </w:t>
      </w:r>
      <w:r w:rsidRPr="003D42C7">
        <w:rPr>
          <w:color w:val="000000" w:themeColor="text1"/>
        </w:rPr>
        <w:t xml:space="preserve"> which h</w:t>
      </w:r>
      <w:r>
        <w:rPr>
          <w:color w:val="000000" w:themeColor="text1"/>
        </w:rPr>
        <w:t xml:space="preserve">as a joy and happiness born of </w:t>
      </w:r>
      <w:r w:rsidRPr="003D42C7">
        <w:rPr>
          <w:color w:val="000000" w:themeColor="text1"/>
        </w:rPr>
        <w:t>seclusion together with applied and sustained thought.</w:t>
      </w:r>
      <w:r>
        <w:rPr>
          <w:color w:val="000000" w:themeColor="text1"/>
        </w:rPr>
        <w:t xml:space="preserve"> A</w:t>
      </w:r>
      <w:r w:rsidRPr="00693ED7">
        <w:rPr>
          <w:color w:val="000000" w:themeColor="text1"/>
        </w:rPr>
        <w:t xml:space="preserve">nd I thought, ‘Could </w:t>
      </w:r>
      <w:r w:rsidRPr="00693ED7">
        <w:rPr>
          <w:color w:val="000000" w:themeColor="text1"/>
        </w:rPr>
        <w:lastRenderedPageBreak/>
        <w:t xml:space="preserve">this be the way to awakening?’… And I decided that </w:t>
      </w:r>
      <w:r>
        <w:rPr>
          <w:color w:val="000000" w:themeColor="text1"/>
        </w:rPr>
        <w:t>indeed</w:t>
      </w:r>
      <w:r w:rsidRPr="00693ED7">
        <w:rPr>
          <w:color w:val="000000" w:themeColor="text1"/>
        </w:rPr>
        <w:t xml:space="preserve">, this is the way”. </w:t>
      </w:r>
      <w:r>
        <w:rPr>
          <w:color w:val="000000" w:themeColor="text1"/>
        </w:rPr>
        <w:t xml:space="preserve"> </w:t>
      </w:r>
      <w:r>
        <w:rPr>
          <w:color w:val="FF0000"/>
        </w:rPr>
        <w:t xml:space="preserve"> </w:t>
      </w:r>
    </w:p>
    <w:p w14:paraId="2D7AE70A" w14:textId="77777777" w:rsidR="00FE3E31" w:rsidRPr="004768F8" w:rsidRDefault="00FE3E31" w:rsidP="000B2743">
      <w:pPr>
        <w:spacing w:line="240" w:lineRule="auto"/>
        <w:contextualSpacing/>
        <w:jc w:val="both"/>
        <w:rPr>
          <w:rFonts w:cs="Times New Roman"/>
          <w:color w:val="000000" w:themeColor="text1"/>
          <w:szCs w:val="28"/>
        </w:rPr>
      </w:pPr>
      <w:r w:rsidRPr="004768F8">
        <w:rPr>
          <w:rFonts w:cs="Times New Roman"/>
          <w:color w:val="000000" w:themeColor="text1"/>
          <w:szCs w:val="28"/>
        </w:rPr>
        <w:t xml:space="preserve">He now tried to reduplicate this state within himself, succeeded in doing so and then took it further. </w:t>
      </w:r>
    </w:p>
    <w:p w14:paraId="5EFE28D2" w14:textId="5377434F" w:rsidR="00FE3E31" w:rsidRDefault="00FE3E31" w:rsidP="001551D4">
      <w:pPr>
        <w:pStyle w:val="Quote"/>
        <w:rPr>
          <w:color w:val="000000" w:themeColor="text1"/>
        </w:rPr>
      </w:pPr>
      <w:r w:rsidRPr="004768F8">
        <w:rPr>
          <w:color w:val="000000" w:themeColor="text1"/>
        </w:rPr>
        <w:t>“Tireless energy was aroused in me and continuous mindfulness, my body was calm and untroubled, my mind concentrated and unified. Then</w:t>
      </w:r>
      <w:r>
        <w:rPr>
          <w:color w:val="000000" w:themeColor="text1"/>
        </w:rPr>
        <w:t>,</w:t>
      </w:r>
      <w:r w:rsidRPr="004768F8">
        <w:rPr>
          <w:color w:val="000000" w:themeColor="text1"/>
        </w:rPr>
        <w:t xml:space="preserve"> quite secluded from sensual pleasures and unskilled states of mind, I entered</w:t>
      </w:r>
      <w:r w:rsidRPr="003D42C7">
        <w:rPr>
          <w:color w:val="000000" w:themeColor="text1"/>
        </w:rPr>
        <w:t xml:space="preserve"> and remained in the first </w:t>
      </w:r>
      <w:r w:rsidRPr="003D42C7">
        <w:rPr>
          <w:i/>
          <w:color w:val="000000" w:themeColor="text1"/>
        </w:rPr>
        <w:t>jhāna</w:t>
      </w:r>
      <w:r>
        <w:rPr>
          <w:color w:val="000000" w:themeColor="text1"/>
        </w:rPr>
        <w:t>,</w:t>
      </w:r>
      <w:r w:rsidRPr="003D42C7">
        <w:rPr>
          <w:color w:val="000000" w:themeColor="text1"/>
        </w:rPr>
        <w:t xml:space="preserve"> which has a joy and happiness born of seclusion</w:t>
      </w:r>
      <w:r>
        <w:rPr>
          <w:color w:val="000000" w:themeColor="text1"/>
        </w:rPr>
        <w:t>,</w:t>
      </w:r>
      <w:r w:rsidRPr="003D42C7">
        <w:rPr>
          <w:color w:val="000000" w:themeColor="text1"/>
        </w:rPr>
        <w:t xml:space="preserve"> together with applied and sustained thought.</w:t>
      </w:r>
      <w:r w:rsidRPr="00111FFE">
        <w:rPr>
          <w:color w:val="FF0000"/>
        </w:rPr>
        <w:t xml:space="preserve"> </w:t>
      </w:r>
      <w:r w:rsidRPr="00693ED7">
        <w:rPr>
          <w:color w:val="000000" w:themeColor="text1"/>
        </w:rPr>
        <w:t>Then</w:t>
      </w:r>
      <w:r>
        <w:rPr>
          <w:color w:val="000000" w:themeColor="text1"/>
        </w:rPr>
        <w:t>,</w:t>
      </w:r>
      <w:r w:rsidRPr="00693ED7">
        <w:rPr>
          <w:color w:val="000000" w:themeColor="text1"/>
        </w:rPr>
        <w:t xml:space="preserve"> with the ceasing of the </w:t>
      </w:r>
      <w:r>
        <w:rPr>
          <w:color w:val="000000" w:themeColor="text1"/>
        </w:rPr>
        <w:t xml:space="preserve">applied and sustained </w:t>
      </w:r>
      <w:r w:rsidRPr="00693ED7">
        <w:rPr>
          <w:color w:val="000000" w:themeColor="text1"/>
        </w:rPr>
        <w:t>thought</w:t>
      </w:r>
      <w:r>
        <w:rPr>
          <w:color w:val="000000" w:themeColor="text1"/>
        </w:rPr>
        <w:t>,</w:t>
      </w:r>
      <w:r w:rsidRPr="00693ED7">
        <w:rPr>
          <w:color w:val="000000" w:themeColor="text1"/>
        </w:rPr>
        <w:t xml:space="preserve"> I entered and remained in the second jhāna, with inner tranquility, oneness of mind</w:t>
      </w:r>
      <w:r>
        <w:rPr>
          <w:color w:val="000000" w:themeColor="text1"/>
        </w:rPr>
        <w:t>, an absence of applied and sustained thought</w:t>
      </w:r>
      <w:r w:rsidRPr="00693ED7">
        <w:rPr>
          <w:color w:val="000000" w:themeColor="text1"/>
        </w:rPr>
        <w:t xml:space="preserve"> and </w:t>
      </w:r>
      <w:proofErr w:type="gramStart"/>
      <w:r>
        <w:rPr>
          <w:color w:val="000000" w:themeColor="text1"/>
        </w:rPr>
        <w:t>has</w:t>
      </w:r>
      <w:proofErr w:type="gramEnd"/>
      <w:r w:rsidRPr="00693ED7">
        <w:rPr>
          <w:color w:val="000000" w:themeColor="text1"/>
        </w:rPr>
        <w:t xml:space="preserve"> joy and happiness born of concentration. With the fading of that joy, equanimous, mindful and with the body </w:t>
      </w:r>
      <w:r>
        <w:rPr>
          <w:color w:val="000000" w:themeColor="text1"/>
        </w:rPr>
        <w:t>at ease</w:t>
      </w:r>
      <w:r w:rsidRPr="00693ED7">
        <w:rPr>
          <w:color w:val="000000" w:themeColor="text1"/>
        </w:rPr>
        <w:t xml:space="preserve">, I entered the third jhāna, experiencing the happiness of which the </w:t>
      </w:r>
      <w:r>
        <w:rPr>
          <w:color w:val="000000" w:themeColor="text1"/>
        </w:rPr>
        <w:t>worthy ones</w:t>
      </w:r>
      <w:r w:rsidRPr="00693ED7">
        <w:rPr>
          <w:color w:val="000000" w:themeColor="text1"/>
        </w:rPr>
        <w:t xml:space="preserve"> say, ‘Happily lives he who is equanimous</w:t>
      </w:r>
      <w:r>
        <w:rPr>
          <w:color w:val="000000" w:themeColor="text1"/>
        </w:rPr>
        <w:t xml:space="preserve"> </w:t>
      </w:r>
      <w:r w:rsidRPr="00693ED7">
        <w:rPr>
          <w:color w:val="000000" w:themeColor="text1"/>
        </w:rPr>
        <w:t>and mindful.’ Then</w:t>
      </w:r>
      <w:r>
        <w:rPr>
          <w:color w:val="000000" w:themeColor="text1"/>
        </w:rPr>
        <w:t>,</w:t>
      </w:r>
      <w:r w:rsidRPr="00693ED7">
        <w:rPr>
          <w:color w:val="000000" w:themeColor="text1"/>
        </w:rPr>
        <w:t xml:space="preserve"> with the giving up of </w:t>
      </w:r>
      <w:proofErr w:type="gramStart"/>
      <w:r w:rsidRPr="00693ED7">
        <w:rPr>
          <w:color w:val="000000" w:themeColor="text1"/>
        </w:rPr>
        <w:t>both happiness</w:t>
      </w:r>
      <w:proofErr w:type="gramEnd"/>
      <w:r w:rsidRPr="00693ED7">
        <w:rPr>
          <w:color w:val="000000" w:themeColor="text1"/>
        </w:rPr>
        <w:t xml:space="preserve"> and sorrow, pleasure and pain</w:t>
      </w:r>
      <w:r>
        <w:rPr>
          <w:color w:val="000000" w:themeColor="text1"/>
        </w:rPr>
        <w:t>,</w:t>
      </w:r>
      <w:r w:rsidRPr="00693ED7">
        <w:rPr>
          <w:color w:val="000000" w:themeColor="text1"/>
        </w:rPr>
        <w:t xml:space="preserve"> I entered and remained in the fourth jhāna, beyond pleasure and pain and with </w:t>
      </w:r>
      <w:r>
        <w:rPr>
          <w:color w:val="000000" w:themeColor="text1"/>
        </w:rPr>
        <w:t xml:space="preserve">a </w:t>
      </w:r>
      <w:r w:rsidRPr="00693ED7">
        <w:rPr>
          <w:color w:val="000000" w:themeColor="text1"/>
        </w:rPr>
        <w:t>mindfulness purified by equanimity”.</w:t>
      </w:r>
      <w:r w:rsidRPr="00693ED7">
        <w:rPr>
          <w:rStyle w:val="FootnoteReference"/>
          <w:rFonts w:cs="Times New Roman"/>
          <w:color w:val="000000" w:themeColor="text1"/>
          <w:szCs w:val="28"/>
        </w:rPr>
        <w:footnoteReference w:id="207"/>
      </w:r>
      <w:r w:rsidRPr="00693ED7">
        <w:rPr>
          <w:color w:val="000000" w:themeColor="text1"/>
        </w:rPr>
        <w:t xml:space="preserve">   </w:t>
      </w:r>
    </w:p>
    <w:p w14:paraId="5770F759" w14:textId="77777777" w:rsidR="00FE3E31" w:rsidRDefault="00FE3E31" w:rsidP="00714F87">
      <w:pPr>
        <w:spacing w:line="240" w:lineRule="auto"/>
        <w:contextualSpacing/>
        <w:jc w:val="both"/>
        <w:rPr>
          <w:rFonts w:cs="Times New Roman"/>
          <w:color w:val="000000" w:themeColor="text1"/>
          <w:szCs w:val="28"/>
        </w:rPr>
      </w:pPr>
      <w:r w:rsidRPr="006650FC">
        <w:rPr>
          <w:rFonts w:cs="Times New Roman"/>
          <w:color w:val="000000" w:themeColor="text1"/>
          <w:szCs w:val="28"/>
        </w:rPr>
        <w:t xml:space="preserve">It is </w:t>
      </w:r>
      <w:r>
        <w:rPr>
          <w:rFonts w:cs="Times New Roman"/>
          <w:color w:val="000000" w:themeColor="text1"/>
          <w:szCs w:val="28"/>
        </w:rPr>
        <w:t>difficult</w:t>
      </w:r>
      <w:r w:rsidRPr="006650FC">
        <w:rPr>
          <w:rFonts w:cs="Times New Roman"/>
          <w:color w:val="000000" w:themeColor="text1"/>
          <w:szCs w:val="28"/>
        </w:rPr>
        <w:t xml:space="preserve"> </w:t>
      </w:r>
      <w:r>
        <w:rPr>
          <w:rFonts w:cs="Times New Roman"/>
          <w:color w:val="000000" w:themeColor="text1"/>
          <w:szCs w:val="28"/>
        </w:rPr>
        <w:t xml:space="preserve">for one who has not experienced it to imagine what these states were like, but their culminating qualities were a </w:t>
      </w:r>
      <w:r w:rsidRPr="006650FC">
        <w:rPr>
          <w:rFonts w:cs="Times New Roman"/>
          <w:color w:val="000000" w:themeColor="text1"/>
          <w:szCs w:val="28"/>
        </w:rPr>
        <w:t>penetrating, observing</w:t>
      </w:r>
      <w:r>
        <w:rPr>
          <w:rFonts w:cs="Times New Roman"/>
          <w:color w:val="000000" w:themeColor="text1"/>
          <w:szCs w:val="28"/>
        </w:rPr>
        <w:t xml:space="preserve"> </w:t>
      </w:r>
      <w:r w:rsidRPr="006650FC">
        <w:rPr>
          <w:rFonts w:cs="Times New Roman"/>
          <w:color w:val="000000" w:themeColor="text1"/>
          <w:szCs w:val="28"/>
        </w:rPr>
        <w:t>but utterly detached mindfulness</w:t>
      </w:r>
      <w:r>
        <w:rPr>
          <w:rFonts w:cs="Times New Roman"/>
          <w:color w:val="000000" w:themeColor="text1"/>
          <w:szCs w:val="28"/>
        </w:rPr>
        <w:t xml:space="preserve"> purified by </w:t>
      </w:r>
      <w:r w:rsidRPr="00693ED7">
        <w:rPr>
          <w:color w:val="000000" w:themeColor="text1"/>
        </w:rPr>
        <w:t>equanimity</w:t>
      </w:r>
      <w:r>
        <w:rPr>
          <w:color w:val="000000" w:themeColor="text1"/>
        </w:rPr>
        <w:t>.</w:t>
      </w:r>
      <w:r>
        <w:rPr>
          <w:rFonts w:cs="Times New Roman"/>
          <w:color w:val="000000" w:themeColor="text1"/>
          <w:szCs w:val="28"/>
        </w:rPr>
        <w:t xml:space="preserve">  </w:t>
      </w:r>
    </w:p>
    <w:p w14:paraId="23CE033A" w14:textId="6B3D375F" w:rsidR="00FE3E31" w:rsidRPr="001600F0" w:rsidRDefault="00FE3E31" w:rsidP="00E7632A">
      <w:pPr>
        <w:spacing w:line="240" w:lineRule="auto"/>
        <w:ind w:firstLine="0"/>
        <w:contextualSpacing/>
        <w:jc w:val="both"/>
        <w:rPr>
          <w:rFonts w:cs="Times New Roman"/>
          <w:color w:val="000000" w:themeColor="text1"/>
          <w:szCs w:val="28"/>
        </w:rPr>
      </w:pPr>
      <w:r>
        <w:rPr>
          <w:rFonts w:cs="Times New Roman"/>
          <w:color w:val="000000" w:themeColor="text1"/>
          <w:szCs w:val="28"/>
        </w:rPr>
        <w:t xml:space="preserve">     Gotama</w:t>
      </w:r>
      <w:r w:rsidRPr="000B2743">
        <w:rPr>
          <w:rFonts w:cs="Times New Roman"/>
          <w:color w:val="000000" w:themeColor="text1"/>
          <w:szCs w:val="28"/>
        </w:rPr>
        <w:t xml:space="preserve"> had not yet attained awakening (</w:t>
      </w:r>
      <w:r w:rsidRPr="000B2743">
        <w:rPr>
          <w:rFonts w:cs="Times New Roman"/>
          <w:i/>
          <w:iCs/>
          <w:color w:val="000000" w:themeColor="text1"/>
          <w:szCs w:val="28"/>
        </w:rPr>
        <w:t>bodhi</w:t>
      </w:r>
      <w:r w:rsidRPr="000B2743">
        <w:rPr>
          <w:rFonts w:cs="Times New Roman"/>
          <w:color w:val="000000" w:themeColor="text1"/>
          <w:szCs w:val="28"/>
        </w:rPr>
        <w:t xml:space="preserve">), which would only come when several profound insights became apparent to him. That this </w:t>
      </w:r>
      <w:r w:rsidRPr="005D7ECE">
        <w:rPr>
          <w:rFonts w:cs="Times New Roman"/>
          <w:iCs/>
          <w:color w:val="000000" w:themeColor="text1"/>
          <w:szCs w:val="28"/>
        </w:rPr>
        <w:t>jh</w:t>
      </w:r>
      <w:r w:rsidRPr="005D7ECE">
        <w:rPr>
          <w:rFonts w:cs="Times New Roman"/>
          <w:color w:val="000000" w:themeColor="text1"/>
          <w:szCs w:val="28"/>
        </w:rPr>
        <w:t>ā</w:t>
      </w:r>
      <w:r w:rsidRPr="005D7ECE">
        <w:rPr>
          <w:rFonts w:cs="Times New Roman"/>
          <w:iCs/>
          <w:color w:val="000000" w:themeColor="text1"/>
          <w:szCs w:val="28"/>
        </w:rPr>
        <w:t>nic</w:t>
      </w:r>
      <w:r w:rsidRPr="000B2743">
        <w:rPr>
          <w:rFonts w:cs="Times New Roman"/>
          <w:color w:val="000000" w:themeColor="text1"/>
          <w:szCs w:val="28"/>
        </w:rPr>
        <w:t xml:space="preserve"> state</w:t>
      </w:r>
      <w:r>
        <w:rPr>
          <w:rFonts w:cs="Times New Roman"/>
          <w:color w:val="000000" w:themeColor="text1"/>
          <w:szCs w:val="28"/>
        </w:rPr>
        <w:t xml:space="preserve"> he</w:t>
      </w:r>
      <w:r w:rsidRPr="000B2743">
        <w:rPr>
          <w:rFonts w:cs="Times New Roman"/>
          <w:color w:val="000000" w:themeColor="text1"/>
          <w:szCs w:val="28"/>
        </w:rPr>
        <w:t xml:space="preserve"> had attained was not a passive one is clear from what</w:t>
      </w:r>
      <w:r>
        <w:rPr>
          <w:rFonts w:cs="Times New Roman"/>
          <w:color w:val="000000" w:themeColor="text1"/>
          <w:szCs w:val="28"/>
        </w:rPr>
        <w:t xml:space="preserve"> he </w:t>
      </w:r>
      <w:r w:rsidRPr="000B2743">
        <w:rPr>
          <w:rFonts w:cs="Times New Roman"/>
          <w:color w:val="000000" w:themeColor="text1"/>
          <w:szCs w:val="28"/>
        </w:rPr>
        <w:t>said</w:t>
      </w:r>
      <w:r>
        <w:rPr>
          <w:rFonts w:cs="Times New Roman"/>
          <w:color w:val="000000" w:themeColor="text1"/>
          <w:szCs w:val="28"/>
        </w:rPr>
        <w:t xml:space="preserve"> </w:t>
      </w:r>
      <w:r w:rsidRPr="000B2743">
        <w:rPr>
          <w:rFonts w:cs="Times New Roman"/>
          <w:color w:val="000000" w:themeColor="text1"/>
          <w:szCs w:val="28"/>
        </w:rPr>
        <w:t>next. With his mind now</w:t>
      </w:r>
      <w:r>
        <w:rPr>
          <w:rFonts w:cs="Times New Roman"/>
          <w:color w:val="000000" w:themeColor="text1"/>
          <w:szCs w:val="28"/>
        </w:rPr>
        <w:t xml:space="preserve"> “</w:t>
      </w:r>
      <w:r w:rsidRPr="000B2743">
        <w:rPr>
          <w:rFonts w:cs="Times New Roman"/>
          <w:color w:val="000000" w:themeColor="text1"/>
          <w:szCs w:val="28"/>
        </w:rPr>
        <w:t xml:space="preserve">focused and purified, cleansed and </w:t>
      </w:r>
      <w:r>
        <w:rPr>
          <w:rFonts w:cs="Times New Roman"/>
          <w:color w:val="000000" w:themeColor="text1"/>
          <w:szCs w:val="28"/>
        </w:rPr>
        <w:t xml:space="preserve"> bright, </w:t>
      </w:r>
      <w:r w:rsidRPr="000B2743">
        <w:rPr>
          <w:rFonts w:cs="Times New Roman"/>
          <w:color w:val="000000" w:themeColor="text1"/>
          <w:szCs w:val="28"/>
        </w:rPr>
        <w:t>pliant and free of defilements, malleable, stable, firm and imperturbable</w:t>
      </w:r>
      <w:r>
        <w:rPr>
          <w:rFonts w:cs="Times New Roman"/>
          <w:color w:val="000000" w:themeColor="text1"/>
          <w:szCs w:val="28"/>
        </w:rPr>
        <w:t>”,</w:t>
      </w:r>
      <w:r>
        <w:rPr>
          <w:rStyle w:val="FootnoteReference"/>
          <w:rFonts w:cs="Times New Roman"/>
          <w:szCs w:val="28"/>
        </w:rPr>
        <w:footnoteReference w:id="208"/>
      </w:r>
      <w:r>
        <w:rPr>
          <w:rFonts w:cs="Times New Roman"/>
          <w:color w:val="000000" w:themeColor="text1"/>
          <w:szCs w:val="28"/>
        </w:rPr>
        <w:t xml:space="preserve"> </w:t>
      </w:r>
      <w:r w:rsidRPr="000B2743">
        <w:rPr>
          <w:rFonts w:cs="Times New Roman"/>
          <w:color w:val="000000" w:themeColor="text1"/>
          <w:szCs w:val="28"/>
        </w:rPr>
        <w:t>he turned it or directed it (</w:t>
      </w:r>
      <w:r w:rsidRPr="000B2743">
        <w:rPr>
          <w:rFonts w:cs="Times New Roman"/>
          <w:i/>
          <w:color w:val="000000" w:themeColor="text1"/>
          <w:szCs w:val="28"/>
        </w:rPr>
        <w:t>cittaṃ abhininnāmeti</w:t>
      </w:r>
      <w:r w:rsidRPr="000B2743">
        <w:rPr>
          <w:rFonts w:cs="Times New Roman"/>
          <w:color w:val="000000" w:themeColor="text1"/>
          <w:szCs w:val="28"/>
        </w:rPr>
        <w:t xml:space="preserve">) to certain subjects. </w:t>
      </w:r>
      <w:r w:rsidRPr="00DA47C3">
        <w:rPr>
          <w:rFonts w:cs="Times New Roman"/>
          <w:color w:val="000000" w:themeColor="text1"/>
          <w:szCs w:val="28"/>
        </w:rPr>
        <w:t>The first of these concerned whether or not rebirth was a reality</w:t>
      </w:r>
      <w:r>
        <w:rPr>
          <w:rFonts w:cs="Times New Roman"/>
          <w:color w:val="000000" w:themeColor="text1"/>
          <w:szCs w:val="28"/>
        </w:rPr>
        <w:t>,</w:t>
      </w:r>
      <w:r w:rsidRPr="00DA47C3">
        <w:rPr>
          <w:rFonts w:cs="Times New Roman"/>
          <w:color w:val="000000" w:themeColor="text1"/>
          <w:szCs w:val="28"/>
        </w:rPr>
        <w:t xml:space="preserve"> as some claimed, and he experienced what he called the knowledge of past lives (</w:t>
      </w:r>
      <w:r w:rsidRPr="00DA47C3">
        <w:rPr>
          <w:rFonts w:cs="Times New Roman"/>
          <w:i/>
          <w:iCs/>
          <w:color w:val="000000" w:themeColor="text1"/>
          <w:szCs w:val="28"/>
        </w:rPr>
        <w:t>pubbeniv</w:t>
      </w:r>
      <w:r w:rsidRPr="00DA47C3">
        <w:rPr>
          <w:rFonts w:cs="Times New Roman"/>
          <w:i/>
          <w:color w:val="000000" w:themeColor="text1"/>
          <w:szCs w:val="28"/>
        </w:rPr>
        <w:t>ā</w:t>
      </w:r>
      <w:r w:rsidRPr="00DA47C3">
        <w:rPr>
          <w:rFonts w:cs="Times New Roman"/>
          <w:i/>
          <w:iCs/>
          <w:color w:val="000000" w:themeColor="text1"/>
          <w:szCs w:val="28"/>
        </w:rPr>
        <w:t xml:space="preserve">sa </w:t>
      </w:r>
      <w:r w:rsidRPr="00DA47C3">
        <w:rPr>
          <w:rFonts w:cs="Times New Roman"/>
          <w:i/>
          <w:color w:val="000000" w:themeColor="text1"/>
          <w:szCs w:val="28"/>
        </w:rPr>
        <w:t>ñāṇ</w:t>
      </w:r>
      <w:r w:rsidRPr="00DA47C3">
        <w:rPr>
          <w:rFonts w:cs="Times New Roman"/>
          <w:i/>
          <w:iCs/>
          <w:color w:val="000000" w:themeColor="text1"/>
          <w:szCs w:val="28"/>
        </w:rPr>
        <w:t>a</w:t>
      </w:r>
      <w:r w:rsidRPr="00DA47C3">
        <w:rPr>
          <w:rFonts w:cs="Times New Roman"/>
          <w:color w:val="000000" w:themeColor="text1"/>
          <w:szCs w:val="28"/>
        </w:rPr>
        <w:t>)</w:t>
      </w:r>
      <w:proofErr w:type="gramStart"/>
      <w:r>
        <w:rPr>
          <w:rFonts w:cs="Times New Roman"/>
          <w:color w:val="000000" w:themeColor="text1"/>
          <w:szCs w:val="28"/>
        </w:rPr>
        <w:t>,</w:t>
      </w:r>
      <w:proofErr w:type="gramEnd"/>
      <w:r w:rsidRPr="00DA47C3">
        <w:rPr>
          <w:rFonts w:cs="Times New Roman"/>
          <w:color w:val="000000" w:themeColor="text1"/>
          <w:szCs w:val="28"/>
        </w:rPr>
        <w:t xml:space="preserve"> wherein he saw with great clarity and in dramatic detail </w:t>
      </w:r>
      <w:r w:rsidRPr="00AC26C6">
        <w:rPr>
          <w:rFonts w:cs="Times New Roman"/>
          <w:color w:val="000000" w:themeColor="text1"/>
          <w:szCs w:val="28"/>
        </w:rPr>
        <w:t xml:space="preserve">the long parade of some of his former </w:t>
      </w:r>
      <w:r w:rsidRPr="00AC26C6">
        <w:rPr>
          <w:rFonts w:cs="Times New Roman"/>
          <w:color w:val="000000" w:themeColor="text1"/>
          <w:szCs w:val="28"/>
        </w:rPr>
        <w:lastRenderedPageBreak/>
        <w:t>lives.</w:t>
      </w:r>
      <w:r w:rsidRPr="00AC26C6">
        <w:rPr>
          <w:rStyle w:val="FootnoteReference"/>
          <w:rFonts w:cs="Times New Roman"/>
          <w:color w:val="000000" w:themeColor="text1"/>
          <w:szCs w:val="28"/>
        </w:rPr>
        <w:footnoteReference w:id="209"/>
      </w:r>
      <w:r w:rsidRPr="00AC26C6">
        <w:rPr>
          <w:rFonts w:cs="Times New Roman"/>
          <w:color w:val="000000" w:themeColor="text1"/>
          <w:szCs w:val="28"/>
        </w:rPr>
        <w:t xml:space="preserve"> This experience allow</w:t>
      </w:r>
      <w:r w:rsidRPr="000B2743">
        <w:rPr>
          <w:rFonts w:cs="Times New Roman"/>
          <w:szCs w:val="28"/>
        </w:rPr>
        <w:t xml:space="preserve">ed him to verify the reality of </w:t>
      </w:r>
      <w:r w:rsidRPr="000B2743">
        <w:rPr>
          <w:rFonts w:cs="Times New Roman"/>
          <w:bCs/>
          <w:szCs w:val="28"/>
        </w:rPr>
        <w:t>rebirth</w:t>
      </w:r>
      <w:r w:rsidRPr="000B2743">
        <w:rPr>
          <w:rFonts w:cs="Times New Roman"/>
          <w:szCs w:val="28"/>
        </w:rPr>
        <w:t xml:space="preserve"> directly and personally. This led to a second insight</w:t>
      </w:r>
      <w:r>
        <w:rPr>
          <w:rFonts w:cs="Times New Roman"/>
          <w:szCs w:val="28"/>
        </w:rPr>
        <w:t>,</w:t>
      </w:r>
      <w:r w:rsidRPr="000B2743">
        <w:rPr>
          <w:rFonts w:cs="Times New Roman"/>
          <w:szCs w:val="28"/>
        </w:rPr>
        <w:t xml:space="preserve"> </w:t>
      </w:r>
      <w:r>
        <w:rPr>
          <w:rFonts w:cs="Times New Roman"/>
          <w:szCs w:val="28"/>
        </w:rPr>
        <w:t xml:space="preserve">which </w:t>
      </w:r>
      <w:r w:rsidRPr="000B2743">
        <w:rPr>
          <w:rFonts w:cs="Times New Roman"/>
          <w:szCs w:val="28"/>
        </w:rPr>
        <w:t>he called the knowledge of the arising and passing away of beings (</w:t>
      </w:r>
      <w:r w:rsidRPr="000B2743">
        <w:rPr>
          <w:rFonts w:cs="Times New Roman"/>
          <w:i/>
          <w:iCs/>
          <w:szCs w:val="28"/>
        </w:rPr>
        <w:t>cut</w:t>
      </w:r>
      <w:r w:rsidRPr="000B2743">
        <w:rPr>
          <w:rFonts w:cs="Times New Roman"/>
          <w:i/>
          <w:color w:val="000000"/>
          <w:szCs w:val="28"/>
        </w:rPr>
        <w:t>ū</w:t>
      </w:r>
      <w:r w:rsidRPr="000B2743">
        <w:rPr>
          <w:rFonts w:cs="Times New Roman"/>
          <w:i/>
          <w:iCs/>
          <w:szCs w:val="28"/>
        </w:rPr>
        <w:t>pap</w:t>
      </w:r>
      <w:r w:rsidRPr="000B2743">
        <w:rPr>
          <w:rFonts w:cs="Times New Roman"/>
          <w:i/>
          <w:color w:val="000000"/>
          <w:szCs w:val="28"/>
        </w:rPr>
        <w:t>ā</w:t>
      </w:r>
      <w:r w:rsidRPr="000B2743">
        <w:rPr>
          <w:rFonts w:cs="Times New Roman"/>
          <w:i/>
          <w:iCs/>
          <w:szCs w:val="28"/>
        </w:rPr>
        <w:t>ta</w:t>
      </w:r>
      <w:r>
        <w:rPr>
          <w:rFonts w:cs="Times New Roman"/>
          <w:i/>
          <w:iCs/>
          <w:szCs w:val="28"/>
        </w:rPr>
        <w:t xml:space="preserve"> </w:t>
      </w:r>
      <w:r w:rsidRPr="000B2743">
        <w:rPr>
          <w:rFonts w:cs="Times New Roman"/>
          <w:i/>
          <w:color w:val="000000"/>
          <w:szCs w:val="28"/>
        </w:rPr>
        <w:t>ñāṇ</w:t>
      </w:r>
      <w:r w:rsidRPr="000B2743">
        <w:rPr>
          <w:rFonts w:cs="Times New Roman"/>
          <w:i/>
          <w:iCs/>
          <w:szCs w:val="28"/>
        </w:rPr>
        <w:t>a</w:t>
      </w:r>
      <w:r w:rsidRPr="000B2743">
        <w:rPr>
          <w:rFonts w:cs="Times New Roman"/>
          <w:szCs w:val="28"/>
        </w:rPr>
        <w:t>)</w:t>
      </w:r>
      <w:r>
        <w:rPr>
          <w:rFonts w:cs="Times New Roman"/>
          <w:szCs w:val="28"/>
        </w:rPr>
        <w:t xml:space="preserve">, allowing him to </w:t>
      </w:r>
      <w:r w:rsidRPr="000B2743">
        <w:rPr>
          <w:rFonts w:cs="Times New Roman"/>
          <w:szCs w:val="28"/>
        </w:rPr>
        <w:t>underst</w:t>
      </w:r>
      <w:r>
        <w:rPr>
          <w:rFonts w:cs="Times New Roman"/>
          <w:szCs w:val="28"/>
        </w:rPr>
        <w:t xml:space="preserve">and </w:t>
      </w:r>
      <w:r w:rsidRPr="000B2743">
        <w:rPr>
          <w:rFonts w:cs="Times New Roman"/>
          <w:szCs w:val="28"/>
        </w:rPr>
        <w:t xml:space="preserve">how rebirth takes place according to the complex and subtle workings of kamma. </w:t>
      </w:r>
      <w:r>
        <w:rPr>
          <w:rFonts w:cs="Times New Roman"/>
          <w:szCs w:val="28"/>
        </w:rPr>
        <w:t xml:space="preserve">Later, </w:t>
      </w:r>
      <w:r w:rsidRPr="000B2743">
        <w:rPr>
          <w:rFonts w:cs="Times New Roman"/>
          <w:szCs w:val="28"/>
        </w:rPr>
        <w:t>he said that</w:t>
      </w:r>
      <w:r>
        <w:rPr>
          <w:rFonts w:cs="Times New Roman"/>
          <w:szCs w:val="28"/>
        </w:rPr>
        <w:t>,</w:t>
      </w:r>
      <w:r w:rsidRPr="000B2743">
        <w:rPr>
          <w:rFonts w:cs="Times New Roman"/>
          <w:szCs w:val="28"/>
        </w:rPr>
        <w:t xml:space="preserve"> while an ordinary person may believe in and </w:t>
      </w:r>
      <w:proofErr w:type="gramStart"/>
      <w:r w:rsidRPr="000B2743">
        <w:rPr>
          <w:rFonts w:cs="Times New Roman"/>
          <w:szCs w:val="28"/>
        </w:rPr>
        <w:t>accept</w:t>
      </w:r>
      <w:proofErr w:type="gramEnd"/>
      <w:r w:rsidRPr="000B2743">
        <w:rPr>
          <w:rFonts w:cs="Times New Roman"/>
          <w:szCs w:val="28"/>
        </w:rPr>
        <w:t xml:space="preserve"> the reality of </w:t>
      </w:r>
      <w:r>
        <w:rPr>
          <w:rFonts w:cs="Times New Roman"/>
          <w:szCs w:val="28"/>
        </w:rPr>
        <w:t xml:space="preserve">rebirth and </w:t>
      </w:r>
      <w:r w:rsidRPr="000B2743">
        <w:rPr>
          <w:rFonts w:cs="Times New Roman"/>
          <w:szCs w:val="28"/>
        </w:rPr>
        <w:t>kamma</w:t>
      </w:r>
      <w:r>
        <w:rPr>
          <w:rFonts w:cs="Times New Roman"/>
          <w:szCs w:val="28"/>
        </w:rPr>
        <w:t>,</w:t>
      </w:r>
      <w:r w:rsidRPr="000B2743">
        <w:rPr>
          <w:rFonts w:cs="Times New Roman"/>
          <w:szCs w:val="28"/>
        </w:rPr>
        <w:t xml:space="preserve"> only an awakened person actually has a personal and direct knowledge of its working.</w:t>
      </w:r>
      <w:r>
        <w:rPr>
          <w:rStyle w:val="FootnoteReference"/>
          <w:rFonts w:cs="Times New Roman"/>
          <w:szCs w:val="28"/>
        </w:rPr>
        <w:footnoteReference w:id="210"/>
      </w:r>
      <w:r w:rsidRPr="000B2743">
        <w:rPr>
          <w:rFonts w:cs="Times New Roman"/>
          <w:szCs w:val="28"/>
        </w:rPr>
        <w:t xml:space="preserve"> The third and most crucial of these insights he called the knowledge of the destruction of the </w:t>
      </w:r>
      <w:r w:rsidRPr="000B2743">
        <w:rPr>
          <w:rFonts w:cs="Times New Roman"/>
          <w:bCs/>
          <w:szCs w:val="28"/>
        </w:rPr>
        <w:t>mental defilements</w:t>
      </w:r>
      <w:r w:rsidRPr="000B2743">
        <w:rPr>
          <w:rFonts w:cs="Times New Roman"/>
          <w:b/>
          <w:bCs/>
          <w:szCs w:val="28"/>
        </w:rPr>
        <w:t xml:space="preserve"> </w:t>
      </w:r>
      <w:r w:rsidRPr="000B2743">
        <w:rPr>
          <w:rFonts w:cs="Times New Roman"/>
          <w:szCs w:val="28"/>
        </w:rPr>
        <w:t>(</w:t>
      </w:r>
      <w:r w:rsidRPr="000B2743">
        <w:rPr>
          <w:rFonts w:cs="Times New Roman"/>
          <w:i/>
          <w:color w:val="000000"/>
          <w:szCs w:val="28"/>
        </w:rPr>
        <w:t>ā</w:t>
      </w:r>
      <w:r w:rsidRPr="000B2743">
        <w:rPr>
          <w:rFonts w:cs="Times New Roman"/>
          <w:i/>
          <w:iCs/>
          <w:szCs w:val="28"/>
        </w:rPr>
        <w:t>sav</w:t>
      </w:r>
      <w:r>
        <w:rPr>
          <w:rFonts w:cs="Times New Roman"/>
          <w:i/>
          <w:color w:val="000000"/>
          <w:szCs w:val="28"/>
        </w:rPr>
        <w:t>a</w:t>
      </w:r>
      <w:r>
        <w:rPr>
          <w:rFonts w:cs="Times New Roman"/>
          <w:i/>
          <w:iCs/>
          <w:szCs w:val="28"/>
        </w:rPr>
        <w:t>k</w:t>
      </w:r>
      <w:r w:rsidRPr="000B2743">
        <w:rPr>
          <w:rFonts w:cs="Times New Roman"/>
          <w:i/>
          <w:iCs/>
          <w:szCs w:val="28"/>
        </w:rPr>
        <w:t>khaya</w:t>
      </w:r>
      <w:r>
        <w:rPr>
          <w:rFonts w:cs="Times New Roman"/>
          <w:i/>
          <w:iCs/>
          <w:szCs w:val="28"/>
        </w:rPr>
        <w:t xml:space="preserve"> </w:t>
      </w:r>
      <w:r w:rsidRPr="000B2743">
        <w:rPr>
          <w:rFonts w:cs="Times New Roman"/>
          <w:i/>
          <w:color w:val="000000"/>
          <w:szCs w:val="28"/>
        </w:rPr>
        <w:t>ñāṇ</w:t>
      </w:r>
      <w:r w:rsidRPr="000B2743">
        <w:rPr>
          <w:rFonts w:cs="Times New Roman"/>
          <w:i/>
          <w:iCs/>
          <w:szCs w:val="28"/>
        </w:rPr>
        <w:t>a</w:t>
      </w:r>
      <w:r w:rsidRPr="000B2743">
        <w:rPr>
          <w:rFonts w:cs="Times New Roman"/>
          <w:iCs/>
          <w:szCs w:val="28"/>
        </w:rPr>
        <w:t>)</w:t>
      </w:r>
      <w:r>
        <w:rPr>
          <w:rFonts w:cs="Times New Roman"/>
          <w:iCs/>
          <w:szCs w:val="28"/>
        </w:rPr>
        <w:t>.</w:t>
      </w:r>
      <w:r w:rsidRPr="00AD5B45">
        <w:rPr>
          <w:rStyle w:val="FootnoteReference"/>
          <w:rFonts w:cs="Times New Roman"/>
          <w:iCs/>
          <w:szCs w:val="28"/>
        </w:rPr>
        <w:footnoteReference w:id="211"/>
      </w:r>
      <w:r>
        <w:rPr>
          <w:rFonts w:cs="Times New Roman"/>
          <w:i/>
          <w:iCs/>
          <w:szCs w:val="28"/>
        </w:rPr>
        <w:t xml:space="preserve"> </w:t>
      </w:r>
      <w:r>
        <w:rPr>
          <w:rFonts w:cs="Times New Roman"/>
          <w:szCs w:val="28"/>
        </w:rPr>
        <w:t xml:space="preserve">In </w:t>
      </w:r>
      <w:r w:rsidRPr="000B2743">
        <w:rPr>
          <w:rFonts w:cs="Times New Roman"/>
          <w:color w:val="000000" w:themeColor="text1"/>
          <w:szCs w:val="28"/>
        </w:rPr>
        <w:t xml:space="preserve">the </w:t>
      </w:r>
      <w:r>
        <w:rPr>
          <w:rFonts w:cs="Times New Roman"/>
          <w:color w:val="000000" w:themeColor="text1"/>
          <w:szCs w:val="28"/>
        </w:rPr>
        <w:t xml:space="preserve">deepest regions of </w:t>
      </w:r>
      <w:r w:rsidRPr="000B2743">
        <w:rPr>
          <w:rFonts w:cs="Times New Roman"/>
          <w:color w:val="000000" w:themeColor="text1"/>
          <w:szCs w:val="28"/>
        </w:rPr>
        <w:t>conscious</w:t>
      </w:r>
      <w:r>
        <w:rPr>
          <w:rFonts w:cs="Times New Roman"/>
          <w:color w:val="000000" w:themeColor="text1"/>
          <w:szCs w:val="28"/>
        </w:rPr>
        <w:t xml:space="preserve">ness, </w:t>
      </w:r>
      <w:r w:rsidRPr="000B2743">
        <w:rPr>
          <w:rFonts w:cs="Times New Roman"/>
          <w:color w:val="000000" w:themeColor="text1"/>
          <w:szCs w:val="28"/>
        </w:rPr>
        <w:t xml:space="preserve">he saw the ultimate cause of desire and hatred, clinging and </w:t>
      </w:r>
      <w:r w:rsidRPr="006824B1">
        <w:rPr>
          <w:rFonts w:cs="Times New Roman"/>
          <w:color w:val="000000" w:themeColor="text1"/>
          <w:szCs w:val="28"/>
        </w:rPr>
        <w:t>aversion</w:t>
      </w:r>
      <w:r>
        <w:rPr>
          <w:rFonts w:cs="Times New Roman"/>
          <w:color w:val="C00000"/>
          <w:szCs w:val="28"/>
        </w:rPr>
        <w:t xml:space="preserve"> </w:t>
      </w:r>
      <w:r w:rsidRPr="000B2743">
        <w:rPr>
          <w:rFonts w:cs="Times New Roman"/>
          <w:color w:val="000000" w:themeColor="text1"/>
          <w:szCs w:val="28"/>
        </w:rPr>
        <w:t xml:space="preserve">and all their diverse and subtle manifestations, and in seeing them they dissolved. </w:t>
      </w:r>
      <w:r>
        <w:t xml:space="preserve">Now, what had been half-remembered experiences, glimpses of knowledge and scattered inklings became </w:t>
      </w:r>
      <w:r>
        <w:rPr>
          <w:color w:val="000000" w:themeColor="text1"/>
        </w:rPr>
        <w:t xml:space="preserve">a </w:t>
      </w:r>
      <w:r w:rsidRPr="00F90491">
        <w:rPr>
          <w:color w:val="000000" w:themeColor="text1"/>
        </w:rPr>
        <w:t>sharply defined understanding which</w:t>
      </w:r>
      <w:r>
        <w:rPr>
          <w:color w:val="000000" w:themeColor="text1"/>
        </w:rPr>
        <w:t>,</w:t>
      </w:r>
      <w:r w:rsidRPr="00F90491">
        <w:rPr>
          <w:color w:val="000000" w:themeColor="text1"/>
        </w:rPr>
        <w:t xml:space="preserve"> when it me</w:t>
      </w:r>
      <w:r>
        <w:rPr>
          <w:color w:val="000000" w:themeColor="text1"/>
        </w:rPr>
        <w:t>rged with these three insights, gave him</w:t>
      </w:r>
      <w:r w:rsidRPr="00F90491">
        <w:rPr>
          <w:color w:val="000000" w:themeColor="text1"/>
        </w:rPr>
        <w:t xml:space="preserve"> a comple</w:t>
      </w:r>
      <w:r>
        <w:rPr>
          <w:color w:val="000000" w:themeColor="text1"/>
        </w:rPr>
        <w:t xml:space="preserve">te </w:t>
      </w:r>
      <w:r w:rsidRPr="00F90491">
        <w:rPr>
          <w:color w:val="000000" w:themeColor="text1"/>
        </w:rPr>
        <w:t xml:space="preserve">picture </w:t>
      </w:r>
      <w:r w:rsidRPr="00F90491">
        <w:rPr>
          <w:rFonts w:cs="Times New Roman"/>
          <w:color w:val="000000" w:themeColor="text1"/>
          <w:szCs w:val="28"/>
        </w:rPr>
        <w:t xml:space="preserve">of reality </w:t>
      </w:r>
      <w:r>
        <w:rPr>
          <w:rFonts w:cs="Times New Roman"/>
          <w:color w:val="000000" w:themeColor="text1"/>
          <w:szCs w:val="28"/>
        </w:rPr>
        <w:t>and the individual’s position in it. “</w:t>
      </w:r>
      <w:r w:rsidRPr="000B2743">
        <w:rPr>
          <w:rFonts w:cs="Times New Roman"/>
          <w:color w:val="000000" w:themeColor="text1"/>
          <w:szCs w:val="28"/>
        </w:rPr>
        <w:t>Light arose, vision arose, seeing arose</w:t>
      </w:r>
      <w:r>
        <w:rPr>
          <w:rFonts w:cs="Times New Roman"/>
          <w:color w:val="000000" w:themeColor="text1"/>
          <w:szCs w:val="28"/>
        </w:rPr>
        <w:t xml:space="preserve">”, </w:t>
      </w:r>
      <w:r w:rsidRPr="000B2743">
        <w:rPr>
          <w:rFonts w:cs="Times New Roman"/>
          <w:color w:val="000000" w:themeColor="text1"/>
          <w:szCs w:val="28"/>
        </w:rPr>
        <w:t>and the young ascetic Gotama became the fully awakened Buddha.</w:t>
      </w:r>
      <w:r>
        <w:rPr>
          <w:rStyle w:val="FootnoteReference"/>
          <w:rFonts w:cs="Times New Roman"/>
          <w:szCs w:val="28"/>
        </w:rPr>
        <w:footnoteReference w:id="212"/>
      </w:r>
      <w:r>
        <w:rPr>
          <w:rFonts w:cs="Times New Roman"/>
          <w:color w:val="000000" w:themeColor="text1"/>
          <w:szCs w:val="28"/>
        </w:rPr>
        <w:t xml:space="preserve"> There is no indication of</w:t>
      </w:r>
      <w:r w:rsidRPr="000B2743">
        <w:rPr>
          <w:rFonts w:cs="Times New Roman"/>
          <w:color w:val="000000" w:themeColor="text1"/>
          <w:szCs w:val="28"/>
        </w:rPr>
        <w:t xml:space="preserve"> how long this overwhelming and liberating process took</w:t>
      </w:r>
      <w:r>
        <w:rPr>
          <w:rFonts w:cs="Times New Roman"/>
          <w:color w:val="000000" w:themeColor="text1"/>
          <w:szCs w:val="28"/>
        </w:rPr>
        <w:t>,</w:t>
      </w:r>
      <w:r w:rsidRPr="000B2743">
        <w:rPr>
          <w:rFonts w:cs="Times New Roman"/>
          <w:color w:val="000000" w:themeColor="text1"/>
          <w:szCs w:val="28"/>
        </w:rPr>
        <w:t xml:space="preserve"> but </w:t>
      </w:r>
      <w:r>
        <w:rPr>
          <w:rFonts w:cs="Times New Roman"/>
          <w:color w:val="000000" w:themeColor="text1"/>
          <w:szCs w:val="28"/>
        </w:rPr>
        <w:t>he</w:t>
      </w:r>
      <w:r w:rsidRPr="000B2743">
        <w:rPr>
          <w:rFonts w:cs="Times New Roman"/>
          <w:color w:val="000000" w:themeColor="text1"/>
          <w:szCs w:val="28"/>
        </w:rPr>
        <w:t xml:space="preserve"> may have been sitting, completely still, eyes closed, totally absorbed in the process for </w:t>
      </w:r>
      <w:r w:rsidRPr="006824B1">
        <w:rPr>
          <w:rFonts w:cs="Times New Roman"/>
          <w:color w:val="000000" w:themeColor="text1"/>
          <w:szCs w:val="28"/>
        </w:rPr>
        <w:t>perhaps many hours</w:t>
      </w:r>
      <w:r>
        <w:rPr>
          <w:rFonts w:cs="Times New Roman"/>
          <w:color w:val="000000" w:themeColor="text1"/>
          <w:szCs w:val="28"/>
        </w:rPr>
        <w:t xml:space="preserve">. </w:t>
      </w:r>
      <w:r w:rsidRPr="00B92D08">
        <w:rPr>
          <w:rFonts w:cs="Times New Roman"/>
          <w:color w:val="000000" w:themeColor="text1"/>
          <w:szCs w:val="28"/>
        </w:rPr>
        <w:t xml:space="preserve">Nor did he say exactly when it </w:t>
      </w:r>
      <w:r>
        <w:rPr>
          <w:rFonts w:cs="Times New Roman"/>
          <w:color w:val="000000" w:themeColor="text1"/>
          <w:szCs w:val="28"/>
        </w:rPr>
        <w:t>occurred,</w:t>
      </w:r>
      <w:r w:rsidRPr="00B92D08">
        <w:rPr>
          <w:rFonts w:cs="Times New Roman"/>
          <w:color w:val="000000" w:themeColor="text1"/>
          <w:szCs w:val="28"/>
        </w:rPr>
        <w:t xml:space="preserve"> other than “during</w:t>
      </w:r>
      <w:r w:rsidRPr="00B92D08">
        <w:rPr>
          <w:color w:val="000000" w:themeColor="text1"/>
        </w:rPr>
        <w:t xml:space="preserve"> the third watch of the night” (</w:t>
      </w:r>
      <w:r w:rsidRPr="00B92D08">
        <w:rPr>
          <w:i/>
          <w:color w:val="000000" w:themeColor="text1"/>
        </w:rPr>
        <w:t>rattiy</w:t>
      </w:r>
      <w:r w:rsidRPr="00B92D08">
        <w:rPr>
          <w:rFonts w:cs="Times New Roman"/>
          <w:i/>
          <w:color w:val="000000" w:themeColor="text1"/>
        </w:rPr>
        <w:t>ā</w:t>
      </w:r>
      <w:r w:rsidRPr="00B92D08">
        <w:rPr>
          <w:i/>
          <w:color w:val="000000" w:themeColor="text1"/>
        </w:rPr>
        <w:t xml:space="preserve"> pacchi y</w:t>
      </w:r>
      <w:r w:rsidRPr="00B92D08">
        <w:rPr>
          <w:rFonts w:cs="Times New Roman"/>
          <w:i/>
          <w:color w:val="000000" w:themeColor="text1"/>
        </w:rPr>
        <w:t>ā</w:t>
      </w:r>
      <w:r w:rsidRPr="00B92D08">
        <w:rPr>
          <w:i/>
          <w:color w:val="000000" w:themeColor="text1"/>
        </w:rPr>
        <w:t>me</w:t>
      </w:r>
      <w:r w:rsidRPr="00B92D08">
        <w:rPr>
          <w:color w:val="000000" w:themeColor="text1"/>
        </w:rPr>
        <w:t>)</w:t>
      </w:r>
      <w:r>
        <w:rPr>
          <w:color w:val="000000" w:themeColor="text1"/>
        </w:rPr>
        <w:t>,</w:t>
      </w:r>
      <w:r w:rsidRPr="00B92D08">
        <w:rPr>
          <w:rStyle w:val="FootnoteReference"/>
          <w:color w:val="000000" w:themeColor="text1"/>
        </w:rPr>
        <w:footnoteReference w:id="213"/>
      </w:r>
      <w:r>
        <w:rPr>
          <w:color w:val="000000" w:themeColor="text1"/>
        </w:rPr>
        <w:t xml:space="preserve"> i.e. towards dawn, </w:t>
      </w:r>
      <w:r w:rsidRPr="00B92D08">
        <w:rPr>
          <w:color w:val="000000" w:themeColor="text1"/>
        </w:rPr>
        <w:t xml:space="preserve">although since ancient times </w:t>
      </w:r>
      <w:r w:rsidRPr="00B92D08">
        <w:rPr>
          <w:color w:val="000000" w:themeColor="text1"/>
        </w:rPr>
        <w:lastRenderedPageBreak/>
        <w:t>the event has been celebrated during the full moon day of V</w:t>
      </w:r>
      <w:r>
        <w:rPr>
          <w:color w:val="000000" w:themeColor="text1"/>
        </w:rPr>
        <w:t>e</w:t>
      </w:r>
      <w:r w:rsidRPr="00B92D08">
        <w:rPr>
          <w:color w:val="000000" w:themeColor="text1"/>
        </w:rPr>
        <w:t>s</w:t>
      </w:r>
      <w:r w:rsidRPr="00B92D08">
        <w:rPr>
          <w:rFonts w:cs="Times New Roman"/>
          <w:color w:val="000000" w:themeColor="text1"/>
        </w:rPr>
        <w:t>ā</w:t>
      </w:r>
      <w:r w:rsidRPr="00B92D08">
        <w:rPr>
          <w:color w:val="000000" w:themeColor="text1"/>
        </w:rPr>
        <w:t>kh</w:t>
      </w:r>
      <w:r w:rsidRPr="00B92D08">
        <w:rPr>
          <w:rFonts w:cs="Times New Roman"/>
          <w:color w:val="000000" w:themeColor="text1"/>
        </w:rPr>
        <w:t>ā</w:t>
      </w:r>
      <w:r w:rsidRPr="00B92D08">
        <w:rPr>
          <w:color w:val="000000" w:themeColor="text1"/>
        </w:rPr>
        <w:t xml:space="preserve">, the second month of the Indian calendar. </w:t>
      </w:r>
      <w:r w:rsidRPr="00B92D08">
        <w:rPr>
          <w:rStyle w:val="FootnoteReference"/>
          <w:color w:val="000000" w:themeColor="text1"/>
        </w:rPr>
        <w:t xml:space="preserve"> </w:t>
      </w:r>
      <w:r w:rsidRPr="00B92D08">
        <w:rPr>
          <w:color w:val="000000" w:themeColor="text1"/>
        </w:rPr>
        <w:t xml:space="preserve">  </w:t>
      </w:r>
    </w:p>
    <w:p w14:paraId="315E7F25" w14:textId="287F157B" w:rsidR="00FE3E31" w:rsidRPr="008A3D64" w:rsidRDefault="00FE3E31" w:rsidP="00C53E98">
      <w:pPr>
        <w:spacing w:line="240" w:lineRule="auto"/>
        <w:contextualSpacing/>
        <w:jc w:val="both"/>
        <w:rPr>
          <w:rFonts w:cs="Times New Roman"/>
          <w:color w:val="FF0000"/>
          <w:szCs w:val="28"/>
        </w:rPr>
      </w:pPr>
      <w:r w:rsidRPr="000B2743">
        <w:rPr>
          <w:rFonts w:cs="Times New Roman"/>
          <w:color w:val="000000" w:themeColor="text1"/>
          <w:szCs w:val="28"/>
        </w:rPr>
        <w:t xml:space="preserve">At some point during this whole process, probably towards the beginning of it, the </w:t>
      </w:r>
      <w:r w:rsidRPr="000B2743">
        <w:rPr>
          <w:rFonts w:cs="Times New Roman"/>
          <w:color w:val="000000"/>
          <w:szCs w:val="28"/>
        </w:rPr>
        <w:t>Buddha claimed that a kind of apparition he called Māra appeared before him. Initially this Māra tried to get him to give up his quest, return to normal life and just be a good person by making merit</w:t>
      </w:r>
      <w:r>
        <w:rPr>
          <w:rFonts w:cs="Times New Roman"/>
          <w:color w:val="000000"/>
          <w:szCs w:val="28"/>
        </w:rPr>
        <w:t xml:space="preserve">. </w:t>
      </w:r>
      <w:r w:rsidRPr="000B2743">
        <w:rPr>
          <w:rFonts w:cs="Times New Roman"/>
          <w:color w:val="000000"/>
          <w:szCs w:val="28"/>
        </w:rPr>
        <w:t>When this did not work</w:t>
      </w:r>
      <w:r>
        <w:rPr>
          <w:rFonts w:cs="Times New Roman"/>
          <w:color w:val="000000"/>
          <w:szCs w:val="28"/>
        </w:rPr>
        <w:t>,</w:t>
      </w:r>
      <w:r w:rsidRPr="000B2743">
        <w:rPr>
          <w:rFonts w:cs="Times New Roman"/>
          <w:color w:val="000000"/>
          <w:szCs w:val="28"/>
        </w:rPr>
        <w:t xml:space="preserve"> Māra assembled an</w:t>
      </w:r>
      <w:r>
        <w:rPr>
          <w:rFonts w:cs="Times New Roman"/>
          <w:color w:val="000000"/>
          <w:szCs w:val="28"/>
        </w:rPr>
        <w:t xml:space="preserve"> ‘</w:t>
      </w:r>
      <w:r w:rsidRPr="000B2743">
        <w:rPr>
          <w:rFonts w:cs="Times New Roman"/>
          <w:color w:val="000000"/>
          <w:szCs w:val="28"/>
        </w:rPr>
        <w:t>army</w:t>
      </w:r>
      <w:r>
        <w:rPr>
          <w:rFonts w:cs="Times New Roman"/>
          <w:color w:val="000000"/>
          <w:szCs w:val="28"/>
        </w:rPr>
        <w:t xml:space="preserve">’ </w:t>
      </w:r>
      <w:r w:rsidRPr="000B2743">
        <w:rPr>
          <w:rFonts w:cs="Times New Roman"/>
          <w:color w:val="000000"/>
          <w:szCs w:val="28"/>
        </w:rPr>
        <w:t>around him and attacked him. The Buddha said that he overcame these attacks with insight</w:t>
      </w:r>
      <w:r>
        <w:rPr>
          <w:rFonts w:cs="Times New Roman"/>
          <w:color w:val="000000"/>
          <w:szCs w:val="28"/>
        </w:rPr>
        <w:t xml:space="preserve">, i.e., </w:t>
      </w:r>
      <w:r w:rsidRPr="000B2743">
        <w:rPr>
          <w:rFonts w:cs="Times New Roman"/>
          <w:color w:val="000000"/>
          <w:szCs w:val="28"/>
        </w:rPr>
        <w:t xml:space="preserve">seeing </w:t>
      </w:r>
      <w:r>
        <w:rPr>
          <w:rFonts w:cs="Times New Roman"/>
          <w:color w:val="000000"/>
          <w:szCs w:val="28"/>
        </w:rPr>
        <w:t>them</w:t>
      </w:r>
      <w:r w:rsidRPr="000B2743">
        <w:rPr>
          <w:rFonts w:cs="Times New Roman"/>
          <w:color w:val="000000"/>
          <w:szCs w:val="28"/>
        </w:rPr>
        <w:t xml:space="preserve"> as </w:t>
      </w:r>
      <w:r>
        <w:rPr>
          <w:rFonts w:cs="Times New Roman"/>
          <w:color w:val="000000"/>
          <w:szCs w:val="28"/>
        </w:rPr>
        <w:t>they</w:t>
      </w:r>
      <w:r w:rsidRPr="000B2743">
        <w:rPr>
          <w:rFonts w:cs="Times New Roman"/>
          <w:color w:val="000000"/>
          <w:szCs w:val="28"/>
        </w:rPr>
        <w:t xml:space="preserve"> really </w:t>
      </w:r>
      <w:r>
        <w:rPr>
          <w:rFonts w:cs="Times New Roman"/>
          <w:color w:val="000000"/>
          <w:szCs w:val="28"/>
        </w:rPr>
        <w:t>were</w:t>
      </w:r>
      <w:r w:rsidRPr="000B2743">
        <w:rPr>
          <w:rFonts w:cs="Times New Roman"/>
          <w:color w:val="000000"/>
          <w:szCs w:val="28"/>
        </w:rPr>
        <w:t xml:space="preserve">, and by </w:t>
      </w:r>
      <w:r>
        <w:rPr>
          <w:rFonts w:cs="Times New Roman"/>
          <w:color w:val="000000"/>
          <w:szCs w:val="28"/>
        </w:rPr>
        <w:t>unshakable resolve.</w:t>
      </w:r>
      <w:r>
        <w:rPr>
          <w:rStyle w:val="FootnoteReference"/>
          <w:rFonts w:cs="Times New Roman"/>
          <w:szCs w:val="28"/>
        </w:rPr>
        <w:footnoteReference w:id="214"/>
      </w:r>
      <w:r>
        <w:rPr>
          <w:rFonts w:cs="Times New Roman"/>
          <w:color w:val="000000"/>
          <w:szCs w:val="28"/>
        </w:rPr>
        <w:t xml:space="preserve"> </w:t>
      </w:r>
      <w:r w:rsidRPr="000B2743">
        <w:rPr>
          <w:rFonts w:cs="Times New Roman"/>
          <w:color w:val="000000"/>
          <w:szCs w:val="28"/>
        </w:rPr>
        <w:t>Did</w:t>
      </w:r>
      <w:r>
        <w:rPr>
          <w:rFonts w:cs="Times New Roman"/>
          <w:color w:val="000000"/>
          <w:szCs w:val="28"/>
        </w:rPr>
        <w:t xml:space="preserve"> he</w:t>
      </w:r>
      <w:r w:rsidRPr="000B2743">
        <w:rPr>
          <w:rFonts w:cs="Times New Roman"/>
          <w:color w:val="000000"/>
          <w:szCs w:val="28"/>
        </w:rPr>
        <w:t xml:space="preserve"> see this form</w:t>
      </w:r>
      <w:r>
        <w:rPr>
          <w:rFonts w:cs="Times New Roman"/>
          <w:color w:val="000000"/>
          <w:szCs w:val="28"/>
        </w:rPr>
        <w:t xml:space="preserve"> </w:t>
      </w:r>
      <w:r w:rsidRPr="00C23A97">
        <w:rPr>
          <w:rFonts w:cs="Times New Roman"/>
          <w:color w:val="000000" w:themeColor="text1"/>
          <w:szCs w:val="28"/>
        </w:rPr>
        <w:t xml:space="preserve">or vision, </w:t>
      </w:r>
      <w:r w:rsidRPr="000B2743">
        <w:rPr>
          <w:rFonts w:cs="Times New Roman"/>
          <w:color w:val="000000"/>
          <w:szCs w:val="28"/>
        </w:rPr>
        <w:t>whatever it was, with his actual eyes, or with his</w:t>
      </w:r>
      <w:r>
        <w:rPr>
          <w:rFonts w:cs="Times New Roman"/>
          <w:color w:val="000000"/>
          <w:szCs w:val="28"/>
        </w:rPr>
        <w:t xml:space="preserve"> </w:t>
      </w:r>
      <w:r w:rsidRPr="000B2743">
        <w:rPr>
          <w:rFonts w:cs="Times New Roman"/>
          <w:color w:val="000000"/>
          <w:szCs w:val="28"/>
        </w:rPr>
        <w:t>inner eye</w:t>
      </w:r>
      <w:r>
        <w:rPr>
          <w:rFonts w:cs="Times New Roman"/>
          <w:color w:val="000000"/>
          <w:szCs w:val="28"/>
        </w:rPr>
        <w:t xml:space="preserve">, </w:t>
      </w:r>
      <w:r w:rsidRPr="000B2743">
        <w:rPr>
          <w:rFonts w:cs="Times New Roman"/>
          <w:color w:val="000000"/>
          <w:szCs w:val="28"/>
        </w:rPr>
        <w:t xml:space="preserve">his imagination, or was he simply </w:t>
      </w:r>
      <w:r w:rsidRPr="0079215F">
        <w:rPr>
          <w:rFonts w:cs="Times New Roman"/>
          <w:color w:val="000000" w:themeColor="text1"/>
          <w:szCs w:val="28"/>
        </w:rPr>
        <w:t>dramatizing</w:t>
      </w:r>
      <w:r w:rsidRPr="000B2743">
        <w:rPr>
          <w:rFonts w:cs="Times New Roman"/>
          <w:color w:val="000000"/>
          <w:szCs w:val="28"/>
        </w:rPr>
        <w:t xml:space="preserve"> his final struggle with worldly desires in language that would be understandable to others? In the Tipitaka’s account of this struggle, Māra seems to be a </w:t>
      </w:r>
      <w:r w:rsidRPr="00B92D08">
        <w:rPr>
          <w:rFonts w:cs="Times New Roman"/>
          <w:color w:val="000000" w:themeColor="text1"/>
          <w:szCs w:val="28"/>
        </w:rPr>
        <w:t>metaphor for</w:t>
      </w:r>
      <w:r>
        <w:rPr>
          <w:rFonts w:cs="Times New Roman"/>
          <w:color w:val="000000" w:themeColor="text1"/>
          <w:szCs w:val="28"/>
        </w:rPr>
        <w:t>,</w:t>
      </w:r>
      <w:r w:rsidRPr="00B92D08">
        <w:rPr>
          <w:rFonts w:cs="Times New Roman"/>
          <w:color w:val="000000" w:themeColor="text1"/>
          <w:szCs w:val="28"/>
        </w:rPr>
        <w:t xml:space="preserve"> or perhaps </w:t>
      </w:r>
      <w:r>
        <w:rPr>
          <w:rFonts w:cs="Times New Roman"/>
          <w:color w:val="000000"/>
          <w:szCs w:val="28"/>
        </w:rPr>
        <w:t xml:space="preserve">a </w:t>
      </w:r>
      <w:r w:rsidRPr="000B2743">
        <w:rPr>
          <w:rFonts w:cs="Times New Roman"/>
          <w:color w:val="000000"/>
          <w:szCs w:val="28"/>
        </w:rPr>
        <w:t>personification of</w:t>
      </w:r>
      <w:r>
        <w:rPr>
          <w:rFonts w:cs="Times New Roman"/>
          <w:color w:val="000000"/>
          <w:szCs w:val="28"/>
        </w:rPr>
        <w:t>,</w:t>
      </w:r>
      <w:r w:rsidRPr="000B2743">
        <w:rPr>
          <w:rFonts w:cs="Times New Roman"/>
          <w:color w:val="000000"/>
          <w:szCs w:val="28"/>
        </w:rPr>
        <w:t xml:space="preserve"> the physical and psychological barriers to awakening, the conditioned mind’s final attempt to resist the light.</w:t>
      </w:r>
      <w:r>
        <w:rPr>
          <w:rStyle w:val="FootnoteReference"/>
          <w:rFonts w:cs="Times New Roman"/>
          <w:szCs w:val="28"/>
        </w:rPr>
        <w:footnoteReference w:id="215"/>
      </w:r>
      <w:r w:rsidRPr="000B2743">
        <w:rPr>
          <w:rFonts w:cs="Times New Roman"/>
          <w:color w:val="000000"/>
          <w:szCs w:val="28"/>
        </w:rPr>
        <w:t xml:space="preserve"> </w:t>
      </w:r>
      <w:r>
        <w:rPr>
          <w:rFonts w:cs="Times New Roman"/>
          <w:color w:val="000000"/>
          <w:szCs w:val="28"/>
        </w:rPr>
        <w:t xml:space="preserve">The name itself comes from the Sanskrit root </w:t>
      </w:r>
      <w:r w:rsidRPr="00320BEA">
        <w:rPr>
          <w:rFonts w:cs="Times New Roman"/>
          <w:i/>
          <w:color w:val="000000"/>
          <w:szCs w:val="28"/>
        </w:rPr>
        <w:t>mṛt</w:t>
      </w:r>
      <w:r>
        <w:rPr>
          <w:rFonts w:cs="Times New Roman"/>
          <w:color w:val="000000"/>
          <w:szCs w:val="28"/>
        </w:rPr>
        <w:t xml:space="preserve"> meaning ‘death’ and is linked to the causative form </w:t>
      </w:r>
      <w:r w:rsidRPr="00320BEA">
        <w:rPr>
          <w:rFonts w:cs="Times New Roman"/>
          <w:i/>
          <w:color w:val="000000"/>
          <w:szCs w:val="28"/>
        </w:rPr>
        <w:t>mār</w:t>
      </w:r>
      <w:r>
        <w:rPr>
          <w:rFonts w:cs="Times New Roman"/>
          <w:i/>
          <w:color w:val="000000"/>
          <w:szCs w:val="28"/>
        </w:rPr>
        <w:t>e</w:t>
      </w:r>
      <w:r w:rsidRPr="00320BEA">
        <w:rPr>
          <w:rFonts w:cs="Times New Roman"/>
          <w:i/>
          <w:color w:val="000000"/>
          <w:szCs w:val="28"/>
        </w:rPr>
        <w:t>ti</w:t>
      </w:r>
      <w:r>
        <w:rPr>
          <w:rFonts w:cs="Times New Roman"/>
          <w:color w:val="000000"/>
          <w:szCs w:val="28"/>
        </w:rPr>
        <w:t xml:space="preserve"> meaning ‘causer of death’. </w:t>
      </w:r>
      <w:r w:rsidRPr="000B2743">
        <w:rPr>
          <w:rFonts w:cs="Times New Roman"/>
          <w:color w:val="000000"/>
          <w:szCs w:val="28"/>
        </w:rPr>
        <w:t xml:space="preserve">It is clear from </w:t>
      </w:r>
      <w:r>
        <w:rPr>
          <w:rFonts w:cs="Times New Roman"/>
          <w:color w:val="000000"/>
          <w:szCs w:val="28"/>
        </w:rPr>
        <w:t xml:space="preserve">this and the constituents of </w:t>
      </w:r>
      <w:r w:rsidRPr="000B2743">
        <w:rPr>
          <w:rFonts w:cs="Times New Roman"/>
          <w:color w:val="000000"/>
          <w:szCs w:val="28"/>
        </w:rPr>
        <w:t xml:space="preserve">Māra’s </w:t>
      </w:r>
      <w:r>
        <w:rPr>
          <w:rFonts w:cs="Times New Roman"/>
          <w:color w:val="000000"/>
          <w:szCs w:val="28"/>
        </w:rPr>
        <w:t xml:space="preserve">‘army’ that this explanation is the most plausible. The ‘army’ consisted of </w:t>
      </w:r>
      <w:r w:rsidRPr="000B2743">
        <w:rPr>
          <w:rFonts w:cs="Times New Roman"/>
          <w:color w:val="000000"/>
          <w:szCs w:val="28"/>
        </w:rPr>
        <w:t>sensual pleasures, discontent, hunger and thirst, craving, sloth and torpor, fear, doubt, hypocrisy and obstinacy, gain, honour and fame, desire for reputation</w:t>
      </w:r>
      <w:r>
        <w:rPr>
          <w:rFonts w:cs="Times New Roman"/>
          <w:color w:val="000000"/>
          <w:szCs w:val="28"/>
        </w:rPr>
        <w:t>,</w:t>
      </w:r>
      <w:r w:rsidRPr="000B2743">
        <w:rPr>
          <w:rFonts w:cs="Times New Roman"/>
          <w:color w:val="000000"/>
          <w:szCs w:val="28"/>
        </w:rPr>
        <w:t xml:space="preserve"> and exalting oneself while disparaging others.</w:t>
      </w:r>
      <w:r>
        <w:rPr>
          <w:rStyle w:val="FootnoteReference"/>
          <w:rFonts w:cs="Times New Roman"/>
          <w:szCs w:val="28"/>
        </w:rPr>
        <w:footnoteReference w:id="216"/>
      </w:r>
      <w:r>
        <w:rPr>
          <w:rFonts w:cs="Times New Roman"/>
          <w:color w:val="000000"/>
          <w:szCs w:val="28"/>
        </w:rPr>
        <w:t xml:space="preserve"> </w:t>
      </w:r>
      <w:proofErr w:type="gramStart"/>
      <w:r w:rsidRPr="000B2743">
        <w:rPr>
          <w:rFonts w:cs="Times New Roman"/>
          <w:color w:val="000000"/>
          <w:szCs w:val="28"/>
        </w:rPr>
        <w:t xml:space="preserve">In </w:t>
      </w:r>
      <w:r>
        <w:rPr>
          <w:rFonts w:cs="Times New Roman"/>
          <w:color w:val="000000"/>
          <w:szCs w:val="28"/>
        </w:rPr>
        <w:t xml:space="preserve"> three</w:t>
      </w:r>
      <w:proofErr w:type="gramEnd"/>
      <w:r>
        <w:rPr>
          <w:rFonts w:cs="Times New Roman"/>
          <w:color w:val="000000"/>
          <w:szCs w:val="28"/>
        </w:rPr>
        <w:t xml:space="preserve"> or four</w:t>
      </w:r>
      <w:r w:rsidRPr="000B2743">
        <w:rPr>
          <w:rFonts w:cs="Times New Roman"/>
          <w:color w:val="000000"/>
          <w:szCs w:val="28"/>
        </w:rPr>
        <w:t xml:space="preserve"> other discourses there are references to Māra’s daughters</w:t>
      </w:r>
      <w:r>
        <w:rPr>
          <w:rFonts w:cs="Times New Roman"/>
          <w:color w:val="000000"/>
          <w:szCs w:val="28"/>
        </w:rPr>
        <w:t>,</w:t>
      </w:r>
      <w:r w:rsidRPr="000B2743">
        <w:rPr>
          <w:rFonts w:cs="Times New Roman"/>
          <w:color w:val="000000"/>
          <w:szCs w:val="28"/>
        </w:rPr>
        <w:t xml:space="preserve"> and again their names point to them being personifications of negative mental states rather than actual beings. The </w:t>
      </w:r>
      <w:r w:rsidRPr="004D7DDF">
        <w:rPr>
          <w:rFonts w:cs="Times New Roman"/>
          <w:color w:val="000000" w:themeColor="text1"/>
          <w:szCs w:val="28"/>
        </w:rPr>
        <w:t>daughters were named Craving (</w:t>
      </w:r>
      <w:r w:rsidRPr="004D7DDF">
        <w:rPr>
          <w:rFonts w:cs="Times New Roman"/>
          <w:i/>
          <w:color w:val="000000" w:themeColor="text1"/>
          <w:szCs w:val="28"/>
        </w:rPr>
        <w:t>taṇh</w:t>
      </w:r>
      <w:r w:rsidRPr="00C11E48">
        <w:rPr>
          <w:rFonts w:cs="Times New Roman"/>
          <w:i/>
          <w:color w:val="000000" w:themeColor="text1"/>
        </w:rPr>
        <w:t>ā</w:t>
      </w:r>
      <w:r w:rsidRPr="004D7DDF">
        <w:rPr>
          <w:rFonts w:cs="Times New Roman"/>
          <w:color w:val="000000" w:themeColor="text1"/>
          <w:szCs w:val="28"/>
        </w:rPr>
        <w:t xml:space="preserve">), </w:t>
      </w:r>
      <w:r>
        <w:rPr>
          <w:rFonts w:cs="Times New Roman"/>
          <w:color w:val="000000" w:themeColor="text1"/>
          <w:szCs w:val="28"/>
        </w:rPr>
        <w:t xml:space="preserve">Discontent </w:t>
      </w:r>
      <w:r w:rsidRPr="004D7DDF">
        <w:rPr>
          <w:rFonts w:cs="Times New Roman"/>
          <w:color w:val="000000" w:themeColor="text1"/>
          <w:szCs w:val="28"/>
        </w:rPr>
        <w:t>(</w:t>
      </w:r>
      <w:r w:rsidRPr="004D7DDF">
        <w:rPr>
          <w:rFonts w:cs="Times New Roman"/>
          <w:i/>
          <w:color w:val="000000" w:themeColor="text1"/>
          <w:szCs w:val="28"/>
        </w:rPr>
        <w:t>aratī</w:t>
      </w:r>
      <w:r w:rsidRPr="004D7DDF">
        <w:rPr>
          <w:rFonts w:cs="Times New Roman"/>
          <w:color w:val="000000" w:themeColor="text1"/>
          <w:szCs w:val="28"/>
        </w:rPr>
        <w:t xml:space="preserve">) and </w:t>
      </w:r>
      <w:proofErr w:type="gramStart"/>
      <w:r>
        <w:rPr>
          <w:rFonts w:cs="Times New Roman"/>
          <w:color w:val="000000" w:themeColor="text1"/>
          <w:szCs w:val="28"/>
        </w:rPr>
        <w:t>Lust</w:t>
      </w:r>
      <w:r w:rsidRPr="004D7DDF">
        <w:rPr>
          <w:rFonts w:cs="Times New Roman"/>
          <w:color w:val="000000" w:themeColor="text1"/>
          <w:szCs w:val="28"/>
        </w:rPr>
        <w:t xml:space="preserve">  (</w:t>
      </w:r>
      <w:proofErr w:type="gramEnd"/>
      <w:r w:rsidRPr="004D7DDF">
        <w:rPr>
          <w:rFonts w:cs="Times New Roman"/>
          <w:i/>
          <w:color w:val="000000" w:themeColor="text1"/>
          <w:szCs w:val="28"/>
        </w:rPr>
        <w:t>ragā</w:t>
      </w:r>
      <w:r w:rsidRPr="004D7DDF">
        <w:rPr>
          <w:rFonts w:cs="Times New Roman"/>
          <w:color w:val="000000" w:themeColor="text1"/>
          <w:szCs w:val="28"/>
        </w:rPr>
        <w:t>).</w:t>
      </w:r>
      <w:r>
        <w:rPr>
          <w:rStyle w:val="FootnoteReference"/>
          <w:rFonts w:cs="Times New Roman"/>
          <w:szCs w:val="28"/>
        </w:rPr>
        <w:footnoteReference w:id="217"/>
      </w:r>
      <w:r w:rsidRPr="004D7DDF">
        <w:rPr>
          <w:rStyle w:val="FootnoteReference"/>
          <w:rFonts w:cs="Times New Roman"/>
          <w:color w:val="000000" w:themeColor="text1"/>
          <w:szCs w:val="28"/>
        </w:rPr>
        <w:t xml:space="preserve"> </w:t>
      </w:r>
      <w:r w:rsidRPr="00A97F0B">
        <w:rPr>
          <w:rFonts w:cs="Times New Roman"/>
          <w:color w:val="000000" w:themeColor="text1"/>
          <w:szCs w:val="28"/>
        </w:rPr>
        <w:t xml:space="preserve">It is perhaps </w:t>
      </w:r>
      <w:r>
        <w:rPr>
          <w:rFonts w:cs="Times New Roman"/>
          <w:color w:val="000000" w:themeColor="text1"/>
          <w:szCs w:val="28"/>
        </w:rPr>
        <w:t xml:space="preserve">also </w:t>
      </w:r>
      <w:r w:rsidRPr="00A97F0B">
        <w:rPr>
          <w:rFonts w:cs="Times New Roman"/>
          <w:color w:val="000000" w:themeColor="text1"/>
          <w:szCs w:val="28"/>
        </w:rPr>
        <w:t xml:space="preserve">worth </w:t>
      </w:r>
      <w:r>
        <w:rPr>
          <w:rFonts w:cs="Times New Roman"/>
          <w:color w:val="000000" w:themeColor="text1"/>
          <w:szCs w:val="28"/>
        </w:rPr>
        <w:t>pointing out</w:t>
      </w:r>
      <w:r w:rsidRPr="00A97F0B">
        <w:rPr>
          <w:rFonts w:cs="Times New Roman"/>
          <w:color w:val="000000" w:themeColor="text1"/>
          <w:szCs w:val="28"/>
        </w:rPr>
        <w:t xml:space="preserve"> that </w:t>
      </w:r>
      <w:r w:rsidRPr="00F90491">
        <w:rPr>
          <w:rFonts w:cs="Times New Roman"/>
          <w:color w:val="000000" w:themeColor="text1"/>
          <w:szCs w:val="28"/>
        </w:rPr>
        <w:t>Māra</w:t>
      </w:r>
      <w:r>
        <w:rPr>
          <w:rFonts w:cs="Times New Roman"/>
          <w:color w:val="000000" w:themeColor="text1"/>
          <w:szCs w:val="28"/>
        </w:rPr>
        <w:t>’s appearance is not mentioned</w:t>
      </w:r>
      <w:r w:rsidRPr="00F90491">
        <w:rPr>
          <w:rFonts w:cs="Times New Roman"/>
          <w:color w:val="000000" w:themeColor="text1"/>
          <w:szCs w:val="28"/>
        </w:rPr>
        <w:t xml:space="preserve"> in the four most detailed accounts of the </w:t>
      </w:r>
      <w:r>
        <w:rPr>
          <w:rFonts w:cs="Times New Roman"/>
          <w:color w:val="000000" w:themeColor="text1"/>
          <w:szCs w:val="28"/>
        </w:rPr>
        <w:t>Buddha</w:t>
      </w:r>
      <w:r w:rsidRPr="00F90491">
        <w:rPr>
          <w:rFonts w:cs="Times New Roman"/>
          <w:color w:val="000000" w:themeColor="text1"/>
          <w:szCs w:val="28"/>
        </w:rPr>
        <w:t>’s</w:t>
      </w:r>
      <w:r w:rsidRPr="00C970BE">
        <w:rPr>
          <w:rFonts w:cs="Times New Roman"/>
          <w:color w:val="FF0000"/>
          <w:szCs w:val="28"/>
        </w:rPr>
        <w:t xml:space="preserve"> </w:t>
      </w:r>
      <w:r w:rsidRPr="00A97F0B">
        <w:rPr>
          <w:rFonts w:cs="Times New Roman"/>
          <w:color w:val="000000" w:themeColor="text1"/>
          <w:szCs w:val="28"/>
        </w:rPr>
        <w:t>awakening</w:t>
      </w:r>
      <w:r>
        <w:rPr>
          <w:rFonts w:cs="Times New Roman"/>
          <w:color w:val="000000" w:themeColor="text1"/>
          <w:szCs w:val="28"/>
        </w:rPr>
        <w:t>.</w:t>
      </w:r>
      <w:r w:rsidRPr="00A97F0B">
        <w:rPr>
          <w:rFonts w:cs="Times New Roman"/>
          <w:color w:val="000000" w:themeColor="text1"/>
          <w:szCs w:val="28"/>
        </w:rPr>
        <w:t xml:space="preserve"> </w:t>
      </w:r>
      <w:r>
        <w:rPr>
          <w:rFonts w:cs="Times New Roman"/>
          <w:color w:val="000000" w:themeColor="text1"/>
          <w:szCs w:val="28"/>
        </w:rPr>
        <w:t xml:space="preserve"> </w:t>
      </w:r>
    </w:p>
    <w:p w14:paraId="572D1CE4" w14:textId="7B447A68" w:rsidR="00FE3E31" w:rsidRDefault="00FE3E31" w:rsidP="00255576">
      <w:pPr>
        <w:spacing w:line="240" w:lineRule="auto"/>
        <w:contextualSpacing/>
        <w:jc w:val="both"/>
        <w:rPr>
          <w:rFonts w:cs="Times New Roman"/>
          <w:color w:val="000000" w:themeColor="text1"/>
          <w:szCs w:val="28"/>
        </w:rPr>
      </w:pPr>
      <w:r>
        <w:rPr>
          <w:rFonts w:cs="Times New Roman"/>
          <w:color w:val="000000"/>
          <w:szCs w:val="28"/>
        </w:rPr>
        <w:t xml:space="preserve"> The Buddha’s awakening has sometimes been described as a mystical experience, although exactly what constitutes mysticism is difficult to define. </w:t>
      </w:r>
      <w:r w:rsidRPr="00C53E98">
        <w:rPr>
          <w:rFonts w:cs="Times New Roman"/>
          <w:color w:val="000000"/>
          <w:szCs w:val="28"/>
        </w:rPr>
        <w:t>Looked at from the perspective of modern psychology,</w:t>
      </w:r>
      <w:r>
        <w:rPr>
          <w:rFonts w:cs="Times New Roman"/>
          <w:color w:val="000000"/>
          <w:szCs w:val="28"/>
        </w:rPr>
        <w:t xml:space="preserve"> </w:t>
      </w:r>
      <w:r w:rsidRPr="00C53E98">
        <w:rPr>
          <w:rFonts w:cs="Times New Roman"/>
          <w:color w:val="000000"/>
          <w:szCs w:val="28"/>
        </w:rPr>
        <w:t>most, if not all, experiences usually labelled mystical have four characteristics</w:t>
      </w:r>
      <w:r>
        <w:rPr>
          <w:rFonts w:cs="Times New Roman"/>
          <w:color w:val="000000"/>
          <w:szCs w:val="28"/>
        </w:rPr>
        <w:t>:</w:t>
      </w:r>
      <w:r w:rsidRPr="00C53E98">
        <w:rPr>
          <w:rFonts w:cs="Times New Roman"/>
          <w:color w:val="000000"/>
          <w:szCs w:val="28"/>
        </w:rPr>
        <w:t xml:space="preserve"> </w:t>
      </w:r>
      <w:r>
        <w:rPr>
          <w:rFonts w:cs="Times New Roman"/>
          <w:color w:val="000000"/>
          <w:szCs w:val="28"/>
        </w:rPr>
        <w:t>t</w:t>
      </w:r>
      <w:r w:rsidRPr="00C53E98">
        <w:rPr>
          <w:rFonts w:cs="Times New Roman"/>
          <w:color w:val="000000"/>
          <w:szCs w:val="28"/>
        </w:rPr>
        <w:t>hey have an intense emotional component</w:t>
      </w:r>
      <w:r>
        <w:rPr>
          <w:rFonts w:cs="Times New Roman"/>
          <w:color w:val="000000"/>
          <w:szCs w:val="28"/>
        </w:rPr>
        <w:t>;</w:t>
      </w:r>
      <w:r w:rsidRPr="00C53E98">
        <w:rPr>
          <w:rFonts w:cs="Times New Roman"/>
          <w:color w:val="000000"/>
          <w:szCs w:val="28"/>
        </w:rPr>
        <w:t xml:space="preserve"> they are </w:t>
      </w:r>
      <w:r w:rsidRPr="00C53E98">
        <w:rPr>
          <w:rFonts w:cs="Times New Roman"/>
          <w:color w:val="000000"/>
          <w:szCs w:val="28"/>
        </w:rPr>
        <w:lastRenderedPageBreak/>
        <w:t xml:space="preserve">triggered by physical or psychological stress </w:t>
      </w:r>
      <w:r>
        <w:rPr>
          <w:rFonts w:cs="Times New Roman"/>
          <w:color w:val="000000"/>
          <w:szCs w:val="28"/>
        </w:rPr>
        <w:t>(</w:t>
      </w:r>
      <w:r w:rsidRPr="00C53E98">
        <w:rPr>
          <w:rFonts w:cs="Times New Roman"/>
          <w:color w:val="000000"/>
          <w:szCs w:val="28"/>
        </w:rPr>
        <w:t>despair</w:t>
      </w:r>
      <w:r>
        <w:rPr>
          <w:rFonts w:cs="Times New Roman"/>
          <w:color w:val="000000"/>
          <w:szCs w:val="28"/>
        </w:rPr>
        <w:t xml:space="preserve">, </w:t>
      </w:r>
      <w:r w:rsidRPr="00C53E98">
        <w:rPr>
          <w:rFonts w:cs="Times New Roman"/>
          <w:color w:val="000000"/>
          <w:szCs w:val="28"/>
        </w:rPr>
        <w:t>longing</w:t>
      </w:r>
      <w:r>
        <w:rPr>
          <w:rFonts w:cs="Times New Roman"/>
          <w:color w:val="000000"/>
          <w:szCs w:val="28"/>
        </w:rPr>
        <w:t xml:space="preserve">, </w:t>
      </w:r>
      <w:r w:rsidRPr="00C53E98">
        <w:rPr>
          <w:rFonts w:cs="Times New Roman"/>
          <w:color w:val="000000"/>
          <w:szCs w:val="28"/>
        </w:rPr>
        <w:t>fasting</w:t>
      </w:r>
      <w:r>
        <w:rPr>
          <w:rFonts w:cs="Times New Roman"/>
          <w:color w:val="000000"/>
          <w:szCs w:val="28"/>
        </w:rPr>
        <w:t xml:space="preserve">, </w:t>
      </w:r>
      <w:r w:rsidRPr="00C53E98">
        <w:rPr>
          <w:rFonts w:cs="Times New Roman"/>
          <w:color w:val="000000"/>
          <w:szCs w:val="28"/>
        </w:rPr>
        <w:t>suppressed sexuality</w:t>
      </w:r>
      <w:r>
        <w:rPr>
          <w:rFonts w:cs="Times New Roman"/>
          <w:color w:val="000000"/>
          <w:szCs w:val="28"/>
        </w:rPr>
        <w:t xml:space="preserve">, </w:t>
      </w:r>
      <w:r w:rsidRPr="00C53E98">
        <w:rPr>
          <w:rFonts w:cs="Times New Roman"/>
          <w:color w:val="000000"/>
          <w:szCs w:val="28"/>
        </w:rPr>
        <w:t>long vigils</w:t>
      </w:r>
      <w:r>
        <w:rPr>
          <w:rFonts w:cs="Times New Roman"/>
          <w:color w:val="000000"/>
          <w:szCs w:val="28"/>
        </w:rPr>
        <w:t xml:space="preserve">, </w:t>
      </w:r>
      <w:r w:rsidRPr="00C53E98">
        <w:rPr>
          <w:rFonts w:cs="Times New Roman"/>
          <w:color w:val="000000"/>
          <w:szCs w:val="28"/>
        </w:rPr>
        <w:t>etc.</w:t>
      </w:r>
      <w:r>
        <w:rPr>
          <w:rFonts w:cs="Times New Roman"/>
          <w:color w:val="000000"/>
          <w:szCs w:val="28"/>
        </w:rPr>
        <w:t xml:space="preserve">); </w:t>
      </w:r>
      <w:r w:rsidRPr="00C53E98">
        <w:rPr>
          <w:rFonts w:cs="Times New Roman"/>
          <w:color w:val="000000"/>
          <w:szCs w:val="28"/>
        </w:rPr>
        <w:t xml:space="preserve">they never contradict the mystic’s theological beliefs </w:t>
      </w:r>
      <w:r>
        <w:rPr>
          <w:rFonts w:cs="Times New Roman"/>
          <w:color w:val="000000"/>
          <w:szCs w:val="28"/>
        </w:rPr>
        <w:t>(</w:t>
      </w:r>
      <w:r w:rsidRPr="00C53E98">
        <w:rPr>
          <w:rFonts w:cs="Times New Roman"/>
          <w:color w:val="000000"/>
          <w:szCs w:val="28"/>
        </w:rPr>
        <w:t>Christians do not have visions of Krishna, Muslims never have a glimpse of the Trinity, etc.</w:t>
      </w:r>
      <w:r>
        <w:rPr>
          <w:rFonts w:cs="Times New Roman"/>
          <w:color w:val="000000"/>
          <w:szCs w:val="28"/>
        </w:rPr>
        <w:t xml:space="preserve">); </w:t>
      </w:r>
      <w:r w:rsidRPr="00C53E98">
        <w:rPr>
          <w:rFonts w:cs="Times New Roman"/>
          <w:color w:val="000000"/>
          <w:szCs w:val="28"/>
        </w:rPr>
        <w:t xml:space="preserve">and they are interpreted as having been caused by or </w:t>
      </w:r>
      <w:r>
        <w:rPr>
          <w:rFonts w:cs="Times New Roman"/>
          <w:color w:val="000000"/>
          <w:szCs w:val="28"/>
        </w:rPr>
        <w:t xml:space="preserve">being </w:t>
      </w:r>
      <w:r w:rsidRPr="00C53E98">
        <w:rPr>
          <w:rFonts w:cs="Times New Roman"/>
          <w:color w:val="000000"/>
          <w:szCs w:val="28"/>
        </w:rPr>
        <w:t xml:space="preserve">in some way related to an external agent </w:t>
      </w:r>
      <w:r>
        <w:rPr>
          <w:rFonts w:cs="Times New Roman"/>
          <w:color w:val="000000"/>
          <w:szCs w:val="28"/>
        </w:rPr>
        <w:t>(</w:t>
      </w:r>
      <w:r w:rsidRPr="00C53E98">
        <w:rPr>
          <w:rFonts w:cs="Times New Roman"/>
          <w:color w:val="000000"/>
          <w:szCs w:val="28"/>
        </w:rPr>
        <w:t xml:space="preserve">God, angels, the Absolute, </w:t>
      </w:r>
      <w:r>
        <w:rPr>
          <w:rFonts w:cs="Times New Roman"/>
          <w:color w:val="FF0000"/>
          <w:szCs w:val="28"/>
        </w:rPr>
        <w:t>Henosis</w:t>
      </w:r>
      <w:r>
        <w:rPr>
          <w:rFonts w:cs="Times New Roman"/>
          <w:color w:val="000000" w:themeColor="text1"/>
          <w:szCs w:val="28"/>
        </w:rPr>
        <w:t xml:space="preserve">, the </w:t>
      </w:r>
      <w:r w:rsidRPr="00F90491">
        <w:rPr>
          <w:rFonts w:cs="Times New Roman"/>
          <w:color w:val="000000" w:themeColor="text1"/>
          <w:szCs w:val="28"/>
        </w:rPr>
        <w:t xml:space="preserve">Holy Spirit, </w:t>
      </w:r>
      <w:r w:rsidRPr="00C53E98">
        <w:rPr>
          <w:rFonts w:cs="Times New Roman"/>
          <w:color w:val="000000"/>
          <w:szCs w:val="28"/>
        </w:rPr>
        <w:t>etc.</w:t>
      </w:r>
      <w:r>
        <w:rPr>
          <w:rFonts w:cs="Times New Roman"/>
          <w:color w:val="000000"/>
          <w:szCs w:val="28"/>
        </w:rPr>
        <w:t>)</w:t>
      </w:r>
      <w:r w:rsidRPr="00C53E98">
        <w:rPr>
          <w:rFonts w:cs="Times New Roman"/>
          <w:color w:val="000000"/>
          <w:szCs w:val="28"/>
        </w:rPr>
        <w:t xml:space="preserve"> The</w:t>
      </w:r>
      <w:r>
        <w:rPr>
          <w:rFonts w:cs="Times New Roman"/>
          <w:color w:val="000000"/>
          <w:szCs w:val="28"/>
        </w:rPr>
        <w:t xml:space="preserve"> </w:t>
      </w:r>
      <w:r w:rsidRPr="00C53E98">
        <w:rPr>
          <w:rFonts w:cs="Times New Roman"/>
          <w:color w:val="000000"/>
          <w:szCs w:val="28"/>
        </w:rPr>
        <w:t xml:space="preserve">Buddha’s description of his awakening </w:t>
      </w:r>
      <w:r>
        <w:rPr>
          <w:rFonts w:cs="Times New Roman"/>
          <w:color w:val="000000"/>
          <w:szCs w:val="28"/>
        </w:rPr>
        <w:t xml:space="preserve">does not </w:t>
      </w:r>
      <w:r w:rsidRPr="00C53E98">
        <w:rPr>
          <w:rFonts w:cs="Times New Roman"/>
          <w:color w:val="000000"/>
          <w:szCs w:val="28"/>
        </w:rPr>
        <w:t>fit well into th</w:t>
      </w:r>
      <w:r>
        <w:rPr>
          <w:rFonts w:cs="Times New Roman"/>
          <w:color w:val="000000"/>
          <w:szCs w:val="28"/>
        </w:rPr>
        <w:t xml:space="preserve">is definition </w:t>
      </w:r>
      <w:r w:rsidRPr="00C53E98">
        <w:rPr>
          <w:rFonts w:cs="Times New Roman"/>
          <w:color w:val="000000"/>
          <w:szCs w:val="28"/>
        </w:rPr>
        <w:t xml:space="preserve">or </w:t>
      </w:r>
      <w:r>
        <w:rPr>
          <w:rFonts w:cs="Times New Roman"/>
          <w:color w:val="000000"/>
          <w:szCs w:val="28"/>
        </w:rPr>
        <w:t xml:space="preserve">with those given in seminal works on </w:t>
      </w:r>
      <w:r w:rsidRPr="00C53E98">
        <w:rPr>
          <w:rFonts w:cs="Times New Roman"/>
          <w:color w:val="000000"/>
          <w:szCs w:val="28"/>
        </w:rPr>
        <w:t xml:space="preserve">the </w:t>
      </w:r>
      <w:r>
        <w:rPr>
          <w:rFonts w:cs="Times New Roman"/>
          <w:color w:val="000000"/>
          <w:szCs w:val="28"/>
        </w:rPr>
        <w:t xml:space="preserve">mysticism </w:t>
      </w:r>
      <w:r>
        <w:rPr>
          <w:rFonts w:cs="Times New Roman"/>
          <w:color w:val="000000" w:themeColor="text1"/>
          <w:szCs w:val="28"/>
        </w:rPr>
        <w:t>experience.</w:t>
      </w:r>
      <w:r w:rsidRPr="00AC26C6">
        <w:rPr>
          <w:rStyle w:val="FootnoteReference"/>
          <w:rFonts w:cs="Times New Roman"/>
          <w:color w:val="000000" w:themeColor="text1"/>
          <w:szCs w:val="28"/>
        </w:rPr>
        <w:footnoteReference w:id="218"/>
      </w:r>
    </w:p>
    <w:p w14:paraId="11407554" w14:textId="033FCCEC" w:rsidR="00FE3E31" w:rsidRPr="00255576" w:rsidRDefault="00FE3E31" w:rsidP="00255576">
      <w:pPr>
        <w:spacing w:line="240" w:lineRule="auto"/>
        <w:contextualSpacing/>
        <w:jc w:val="both"/>
        <w:rPr>
          <w:rFonts w:cs="Times New Roman"/>
          <w:i/>
          <w:color w:val="000000"/>
          <w:szCs w:val="28"/>
        </w:rPr>
      </w:pPr>
      <w:r>
        <w:rPr>
          <w:rFonts w:cs="Times New Roman"/>
          <w:color w:val="000000" w:themeColor="text1"/>
          <w:szCs w:val="28"/>
        </w:rPr>
        <w:t>Gotama</w:t>
      </w:r>
      <w:r w:rsidRPr="00AC26C6">
        <w:rPr>
          <w:rFonts w:cs="Times New Roman"/>
          <w:color w:val="000000" w:themeColor="text1"/>
          <w:szCs w:val="28"/>
        </w:rPr>
        <w:t xml:space="preserve"> had fully recovered from his austerities, mention</w:t>
      </w:r>
      <w:r>
        <w:rPr>
          <w:rFonts w:cs="Times New Roman"/>
          <w:color w:val="000000" w:themeColor="text1"/>
          <w:szCs w:val="28"/>
        </w:rPr>
        <w:t xml:space="preserve">ing </w:t>
      </w:r>
      <w:r w:rsidRPr="00AC26C6">
        <w:rPr>
          <w:rFonts w:cs="Times New Roman"/>
          <w:color w:val="000000" w:themeColor="text1"/>
          <w:szCs w:val="28"/>
        </w:rPr>
        <w:t>that he had been eating decent food, was rested, and had regained his strength (</w:t>
      </w:r>
      <w:r w:rsidRPr="00AC26C6">
        <w:rPr>
          <w:rFonts w:cs="Times New Roman"/>
          <w:i/>
          <w:color w:val="000000" w:themeColor="text1"/>
          <w:szCs w:val="28"/>
        </w:rPr>
        <w:t>balaṃ gahetvā</w:t>
      </w:r>
      <w:r w:rsidRPr="00AC26C6">
        <w:rPr>
          <w:rFonts w:cs="Times New Roman"/>
          <w:color w:val="000000" w:themeColor="text1"/>
          <w:szCs w:val="28"/>
        </w:rPr>
        <w:t>).</w:t>
      </w:r>
      <w:r w:rsidRPr="00AC26C6">
        <w:rPr>
          <w:rStyle w:val="FootnoteReference"/>
          <w:rFonts w:cs="Times New Roman"/>
          <w:color w:val="000000" w:themeColor="text1"/>
          <w:szCs w:val="28"/>
        </w:rPr>
        <w:footnoteReference w:id="219"/>
      </w:r>
      <w:r w:rsidRPr="00AC26C6">
        <w:rPr>
          <w:rFonts w:cs="Times New Roman"/>
          <w:color w:val="000000" w:themeColor="text1"/>
          <w:szCs w:val="28"/>
        </w:rPr>
        <w:t xml:space="preserve"> Prior to beginning his meditation in the hours before his awakening, he </w:t>
      </w:r>
      <w:r>
        <w:rPr>
          <w:rFonts w:cs="Times New Roman"/>
          <w:color w:val="000000" w:themeColor="text1"/>
          <w:szCs w:val="28"/>
        </w:rPr>
        <w:t>appears</w:t>
      </w:r>
      <w:r w:rsidRPr="00AC26C6">
        <w:rPr>
          <w:rFonts w:cs="Times New Roman"/>
          <w:color w:val="000000" w:themeColor="text1"/>
          <w:szCs w:val="28"/>
        </w:rPr>
        <w:t xml:space="preserve"> to have been calm and poised.</w:t>
      </w:r>
      <w:r w:rsidRPr="00AC26C6">
        <w:rPr>
          <w:rStyle w:val="FootnoteReference"/>
          <w:rFonts w:cs="Times New Roman"/>
          <w:color w:val="000000" w:themeColor="text1"/>
          <w:szCs w:val="28"/>
        </w:rPr>
        <w:footnoteReference w:id="220"/>
      </w:r>
      <w:r w:rsidRPr="00AC26C6">
        <w:rPr>
          <w:rFonts w:cs="Times New Roman"/>
          <w:color w:val="000000" w:themeColor="text1"/>
          <w:szCs w:val="28"/>
        </w:rPr>
        <w:t xml:space="preserve"> Neither</w:t>
      </w:r>
      <w:r w:rsidRPr="00C53E98">
        <w:rPr>
          <w:rFonts w:cs="Times New Roman"/>
          <w:color w:val="000000"/>
          <w:szCs w:val="28"/>
        </w:rPr>
        <w:t xml:space="preserve"> is there evidence that he had any idea about the </w:t>
      </w:r>
      <w:r>
        <w:rPr>
          <w:rFonts w:cs="Times New Roman"/>
          <w:color w:val="000000"/>
          <w:szCs w:val="28"/>
        </w:rPr>
        <w:t>doctrines</w:t>
      </w:r>
      <w:r w:rsidRPr="00C53E98">
        <w:rPr>
          <w:rFonts w:cs="Times New Roman"/>
          <w:color w:val="000000"/>
          <w:szCs w:val="28"/>
        </w:rPr>
        <w:t xml:space="preserve"> he would later formulate as cent</w:t>
      </w:r>
      <w:r>
        <w:rPr>
          <w:rFonts w:cs="Times New Roman"/>
          <w:color w:val="000000"/>
          <w:szCs w:val="28"/>
        </w:rPr>
        <w:t>ral to</w:t>
      </w:r>
      <w:r w:rsidRPr="00C53E98">
        <w:rPr>
          <w:rFonts w:cs="Times New Roman"/>
          <w:color w:val="000000"/>
          <w:szCs w:val="28"/>
        </w:rPr>
        <w:t xml:space="preserve"> his philo</w:t>
      </w:r>
      <w:r>
        <w:rPr>
          <w:rFonts w:cs="Times New Roman"/>
          <w:color w:val="000000"/>
          <w:szCs w:val="28"/>
        </w:rPr>
        <w:t xml:space="preserve">sophy (the </w:t>
      </w:r>
      <w:r w:rsidRPr="00C53E98">
        <w:rPr>
          <w:rFonts w:cs="Times New Roman"/>
          <w:color w:val="000000"/>
          <w:szCs w:val="28"/>
        </w:rPr>
        <w:t>Four Noble Truths</w:t>
      </w:r>
      <w:r>
        <w:rPr>
          <w:rFonts w:cs="Times New Roman"/>
          <w:color w:val="000000"/>
          <w:szCs w:val="28"/>
        </w:rPr>
        <w:t xml:space="preserve">, </w:t>
      </w:r>
      <w:r w:rsidRPr="00C53E98">
        <w:rPr>
          <w:rFonts w:cs="Times New Roman"/>
          <w:color w:val="000000"/>
          <w:szCs w:val="28"/>
        </w:rPr>
        <w:t>the Noble Eightfold Path</w:t>
      </w:r>
      <w:r>
        <w:rPr>
          <w:rFonts w:cs="Times New Roman"/>
          <w:color w:val="000000"/>
          <w:szCs w:val="28"/>
        </w:rPr>
        <w:t xml:space="preserve">, </w:t>
      </w:r>
      <w:r w:rsidRPr="00C53E98">
        <w:rPr>
          <w:rFonts w:cs="Times New Roman"/>
          <w:color w:val="000000"/>
          <w:szCs w:val="28"/>
        </w:rPr>
        <w:t>Depend</w:t>
      </w:r>
      <w:r>
        <w:rPr>
          <w:rFonts w:cs="Times New Roman"/>
          <w:color w:val="000000"/>
          <w:szCs w:val="28"/>
        </w:rPr>
        <w:t>e</w:t>
      </w:r>
      <w:r w:rsidRPr="00C53E98">
        <w:rPr>
          <w:rFonts w:cs="Times New Roman"/>
          <w:color w:val="000000"/>
          <w:szCs w:val="28"/>
        </w:rPr>
        <w:t>nt</w:t>
      </w:r>
      <w:r>
        <w:rPr>
          <w:rFonts w:cs="Times New Roman"/>
          <w:color w:val="000000"/>
          <w:szCs w:val="28"/>
        </w:rPr>
        <w:t xml:space="preserve"> </w:t>
      </w:r>
      <w:r w:rsidRPr="00C53E98">
        <w:rPr>
          <w:rFonts w:cs="Times New Roman"/>
          <w:color w:val="000000"/>
          <w:szCs w:val="28"/>
        </w:rPr>
        <w:t>Origination</w:t>
      </w:r>
      <w:r>
        <w:rPr>
          <w:rFonts w:cs="Times New Roman"/>
          <w:color w:val="000000"/>
          <w:szCs w:val="28"/>
        </w:rPr>
        <w:t xml:space="preserve">, </w:t>
      </w:r>
      <w:r w:rsidRPr="00C53E98">
        <w:rPr>
          <w:rFonts w:cs="Times New Roman"/>
          <w:color w:val="000000"/>
          <w:szCs w:val="28"/>
        </w:rPr>
        <w:t>etc.</w:t>
      </w:r>
      <w:r>
        <w:rPr>
          <w:rFonts w:cs="Times New Roman"/>
          <w:color w:val="000000"/>
          <w:szCs w:val="28"/>
        </w:rPr>
        <w:t xml:space="preserve">) </w:t>
      </w:r>
      <w:r w:rsidRPr="00C53E98">
        <w:rPr>
          <w:rFonts w:cs="Times New Roman"/>
          <w:color w:val="000000"/>
          <w:szCs w:val="28"/>
        </w:rPr>
        <w:t xml:space="preserve">before his awakening. In fact, he claimed that the truths he had realized </w:t>
      </w:r>
      <w:r>
        <w:rPr>
          <w:rFonts w:cs="Times New Roman"/>
          <w:color w:val="000000"/>
          <w:szCs w:val="28"/>
        </w:rPr>
        <w:t xml:space="preserve">and later taught </w:t>
      </w:r>
      <w:r w:rsidRPr="00C53E98">
        <w:rPr>
          <w:rFonts w:cs="Times New Roman"/>
          <w:color w:val="000000"/>
          <w:szCs w:val="28"/>
        </w:rPr>
        <w:t xml:space="preserve">had </w:t>
      </w:r>
      <w:r>
        <w:rPr>
          <w:rFonts w:cs="Times New Roman"/>
          <w:color w:val="000000"/>
          <w:szCs w:val="28"/>
        </w:rPr>
        <w:t>“</w:t>
      </w:r>
      <w:r w:rsidRPr="00C53E98">
        <w:rPr>
          <w:rFonts w:cs="Times New Roman"/>
          <w:color w:val="000000"/>
          <w:szCs w:val="28"/>
        </w:rPr>
        <w:t>not been heard about before</w:t>
      </w:r>
      <w:r>
        <w:rPr>
          <w:rFonts w:cs="Times New Roman"/>
          <w:color w:val="000000"/>
          <w:szCs w:val="28"/>
        </w:rPr>
        <w:t xml:space="preserve">” </w:t>
      </w:r>
      <w:r w:rsidRPr="00C53E98">
        <w:rPr>
          <w:rFonts w:cs="Times New Roman"/>
          <w:color w:val="000000"/>
          <w:szCs w:val="28"/>
        </w:rPr>
        <w:t>(</w:t>
      </w:r>
      <w:r w:rsidRPr="002B7883">
        <w:rPr>
          <w:rFonts w:cs="Times New Roman"/>
          <w:i/>
          <w:color w:val="000000"/>
          <w:szCs w:val="28"/>
        </w:rPr>
        <w:t>pubbe ananussutesu dhammesu</w:t>
      </w:r>
      <w:r w:rsidRPr="00CD2690">
        <w:rPr>
          <w:rFonts w:cs="Times New Roman"/>
          <w:color w:val="000000"/>
          <w:szCs w:val="28"/>
        </w:rPr>
        <w:t>)</w:t>
      </w:r>
      <w:r>
        <w:rPr>
          <w:rFonts w:cs="Times New Roman"/>
          <w:color w:val="000000"/>
          <w:szCs w:val="28"/>
        </w:rPr>
        <w:t>.</w:t>
      </w:r>
      <w:r>
        <w:rPr>
          <w:rStyle w:val="FootnoteReference"/>
          <w:rFonts w:cs="Times New Roman"/>
          <w:szCs w:val="28"/>
        </w:rPr>
        <w:footnoteReference w:id="221"/>
      </w:r>
      <w:r>
        <w:rPr>
          <w:rFonts w:cs="Times New Roman"/>
          <w:color w:val="000000"/>
          <w:szCs w:val="28"/>
        </w:rPr>
        <w:t xml:space="preserve"> He</w:t>
      </w:r>
      <w:r w:rsidRPr="00C53E98">
        <w:rPr>
          <w:rFonts w:cs="Times New Roman"/>
          <w:color w:val="000000"/>
          <w:szCs w:val="28"/>
        </w:rPr>
        <w:t xml:space="preserve"> </w:t>
      </w:r>
      <w:r>
        <w:rPr>
          <w:rFonts w:cs="Times New Roman"/>
          <w:color w:val="000000"/>
          <w:szCs w:val="28"/>
        </w:rPr>
        <w:t>never</w:t>
      </w:r>
      <w:r w:rsidRPr="00C53E98">
        <w:rPr>
          <w:rFonts w:cs="Times New Roman"/>
          <w:color w:val="000000"/>
          <w:szCs w:val="28"/>
        </w:rPr>
        <w:t xml:space="preserve"> described his awakening as a result of divine grace, as being </w:t>
      </w:r>
      <w:r>
        <w:rPr>
          <w:rFonts w:cs="Times New Roman"/>
          <w:color w:val="000000"/>
          <w:szCs w:val="28"/>
        </w:rPr>
        <w:t>‘</w:t>
      </w:r>
      <w:r w:rsidRPr="00C53E98">
        <w:rPr>
          <w:rFonts w:cs="Times New Roman"/>
          <w:color w:val="000000"/>
          <w:szCs w:val="28"/>
        </w:rPr>
        <w:t xml:space="preserve">at one with </w:t>
      </w:r>
      <w:r>
        <w:rPr>
          <w:rFonts w:cs="Times New Roman"/>
          <w:color w:val="000000"/>
          <w:szCs w:val="28"/>
        </w:rPr>
        <w:t>the universe’, merging</w:t>
      </w:r>
      <w:r w:rsidRPr="00C53E98">
        <w:rPr>
          <w:rFonts w:cs="Times New Roman"/>
          <w:color w:val="000000"/>
          <w:szCs w:val="28"/>
        </w:rPr>
        <w:t xml:space="preserve"> with the Absolute</w:t>
      </w:r>
      <w:r>
        <w:rPr>
          <w:rFonts w:cs="Times New Roman"/>
          <w:color w:val="000000"/>
          <w:szCs w:val="28"/>
        </w:rPr>
        <w:t>, as ineffable</w:t>
      </w:r>
      <w:r w:rsidRPr="00C53E98">
        <w:rPr>
          <w:rFonts w:cs="Times New Roman"/>
          <w:color w:val="000000"/>
          <w:szCs w:val="28"/>
        </w:rPr>
        <w:t xml:space="preserve"> or any of the other terms </w:t>
      </w:r>
      <w:r>
        <w:rPr>
          <w:rFonts w:cs="Times New Roman"/>
          <w:color w:val="000000"/>
          <w:szCs w:val="28"/>
        </w:rPr>
        <w:t xml:space="preserve">typically </w:t>
      </w:r>
      <w:r w:rsidRPr="00C53E98">
        <w:rPr>
          <w:rFonts w:cs="Times New Roman"/>
          <w:color w:val="000000"/>
          <w:szCs w:val="28"/>
        </w:rPr>
        <w:t xml:space="preserve">associated with </w:t>
      </w:r>
      <w:r>
        <w:rPr>
          <w:rFonts w:cs="Times New Roman"/>
          <w:color w:val="000000"/>
          <w:szCs w:val="28"/>
        </w:rPr>
        <w:t>what is called the</w:t>
      </w:r>
      <w:r>
        <w:rPr>
          <w:rFonts w:cs="Times New Roman"/>
          <w:color w:val="C00000"/>
          <w:szCs w:val="28"/>
        </w:rPr>
        <w:t xml:space="preserve"> </w:t>
      </w:r>
      <w:r w:rsidRPr="00C53E98">
        <w:rPr>
          <w:rFonts w:cs="Times New Roman"/>
          <w:color w:val="000000"/>
          <w:szCs w:val="28"/>
        </w:rPr>
        <w:t>mystical</w:t>
      </w:r>
      <w:r>
        <w:rPr>
          <w:rFonts w:cs="Times New Roman"/>
          <w:color w:val="000000"/>
          <w:szCs w:val="28"/>
        </w:rPr>
        <w:t xml:space="preserve"> experience. </w:t>
      </w:r>
      <w:r w:rsidRPr="00C53E98">
        <w:rPr>
          <w:rFonts w:cs="Times New Roman"/>
          <w:color w:val="000000"/>
          <w:szCs w:val="28"/>
        </w:rPr>
        <w:t xml:space="preserve">He always insisted that a person can attain awakening </w:t>
      </w:r>
      <w:r>
        <w:rPr>
          <w:rFonts w:cs="Times New Roman"/>
          <w:color w:val="000000"/>
          <w:szCs w:val="28"/>
        </w:rPr>
        <w:t>“</w:t>
      </w:r>
      <w:r w:rsidRPr="000629F2">
        <w:rPr>
          <w:rFonts w:cs="Times New Roman"/>
          <w:color w:val="000000"/>
          <w:szCs w:val="28"/>
        </w:rPr>
        <w:t xml:space="preserve">through </w:t>
      </w:r>
      <w:r>
        <w:rPr>
          <w:rFonts w:cs="Times New Roman"/>
          <w:color w:val="000000"/>
          <w:szCs w:val="28"/>
        </w:rPr>
        <w:t>their</w:t>
      </w:r>
      <w:r w:rsidRPr="000629F2">
        <w:rPr>
          <w:rFonts w:cs="Times New Roman"/>
          <w:color w:val="000000"/>
          <w:szCs w:val="28"/>
        </w:rPr>
        <w:t xml:space="preserve"> own knowledge and vision” (</w:t>
      </w:r>
      <w:r w:rsidRPr="000629F2">
        <w:rPr>
          <w:rFonts w:cs="Times New Roman"/>
          <w:i/>
          <w:color w:val="000000"/>
          <w:szCs w:val="28"/>
        </w:rPr>
        <w:t>sayaṃ abhiññā</w:t>
      </w:r>
      <w:r w:rsidRPr="000629F2">
        <w:rPr>
          <w:rFonts w:cs="Times New Roman"/>
          <w:color w:val="000000"/>
          <w:szCs w:val="28"/>
        </w:rPr>
        <w:t>)</w:t>
      </w:r>
      <w:r>
        <w:rPr>
          <w:rFonts w:cs="Times New Roman"/>
          <w:color w:val="000000"/>
          <w:szCs w:val="28"/>
        </w:rPr>
        <w:t>, by “human strength, human exertion, human striving” (</w:t>
      </w:r>
      <w:r w:rsidRPr="008575FC">
        <w:rPr>
          <w:rFonts w:cs="Times New Roman"/>
          <w:i/>
          <w:color w:val="000000"/>
          <w:szCs w:val="28"/>
        </w:rPr>
        <w:t>purisa</w:t>
      </w:r>
      <w:r>
        <w:rPr>
          <w:rFonts w:cs="Times New Roman"/>
          <w:i/>
          <w:color w:val="000000"/>
          <w:szCs w:val="28"/>
        </w:rPr>
        <w:t xml:space="preserve"> </w:t>
      </w:r>
      <w:r w:rsidRPr="008575FC">
        <w:rPr>
          <w:rFonts w:cs="Times New Roman"/>
          <w:i/>
          <w:color w:val="000000"/>
          <w:szCs w:val="28"/>
        </w:rPr>
        <w:t>th</w:t>
      </w:r>
      <w:r w:rsidRPr="008575FC">
        <w:rPr>
          <w:i/>
        </w:rPr>
        <w:t>ā</w:t>
      </w:r>
      <w:r w:rsidRPr="008575FC">
        <w:rPr>
          <w:rFonts w:cs="Times New Roman"/>
          <w:i/>
          <w:color w:val="000000"/>
          <w:szCs w:val="28"/>
        </w:rPr>
        <w:t>mena</w:t>
      </w:r>
      <w:r>
        <w:rPr>
          <w:rFonts w:cs="Times New Roman"/>
          <w:color w:val="000000"/>
          <w:szCs w:val="28"/>
        </w:rPr>
        <w:t xml:space="preserve">, </w:t>
      </w:r>
      <w:r w:rsidRPr="008575FC">
        <w:rPr>
          <w:rFonts w:cs="Times New Roman"/>
          <w:i/>
          <w:color w:val="000000"/>
          <w:szCs w:val="28"/>
        </w:rPr>
        <w:t>purisa</w:t>
      </w:r>
      <w:r>
        <w:rPr>
          <w:rFonts w:cs="Times New Roman"/>
          <w:i/>
          <w:color w:val="000000"/>
          <w:szCs w:val="28"/>
        </w:rPr>
        <w:t xml:space="preserve"> </w:t>
      </w:r>
      <w:r w:rsidRPr="008575FC">
        <w:rPr>
          <w:rFonts w:cs="Times New Roman"/>
          <w:i/>
          <w:color w:val="000000"/>
          <w:szCs w:val="28"/>
        </w:rPr>
        <w:t>viriyena</w:t>
      </w:r>
      <w:r>
        <w:rPr>
          <w:rFonts w:cs="Times New Roman"/>
          <w:color w:val="000000"/>
          <w:szCs w:val="28"/>
        </w:rPr>
        <w:t xml:space="preserve">, </w:t>
      </w:r>
      <w:r w:rsidRPr="008575FC">
        <w:rPr>
          <w:rFonts w:cs="Times New Roman"/>
          <w:i/>
          <w:color w:val="000000"/>
          <w:szCs w:val="28"/>
        </w:rPr>
        <w:t>purisa</w:t>
      </w:r>
      <w:r>
        <w:rPr>
          <w:rFonts w:cs="Times New Roman"/>
          <w:i/>
          <w:color w:val="000000"/>
          <w:szCs w:val="28"/>
        </w:rPr>
        <w:t xml:space="preserve"> </w:t>
      </w:r>
      <w:r w:rsidRPr="008575FC">
        <w:rPr>
          <w:rFonts w:cs="Times New Roman"/>
          <w:i/>
          <w:color w:val="000000"/>
          <w:szCs w:val="28"/>
        </w:rPr>
        <w:t>parakkame</w:t>
      </w:r>
      <w:r w:rsidRPr="00C27750">
        <w:rPr>
          <w:rFonts w:cs="Times New Roman"/>
          <w:i/>
          <w:color w:val="FF0000"/>
          <w:szCs w:val="28"/>
        </w:rPr>
        <w:t>na</w:t>
      </w:r>
      <w:r>
        <w:rPr>
          <w:rFonts w:cs="Times New Roman"/>
          <w:color w:val="000000"/>
          <w:szCs w:val="28"/>
        </w:rPr>
        <w:t>)</w:t>
      </w:r>
      <w:r w:rsidRPr="00C27750">
        <w:rPr>
          <w:rFonts w:cs="Times New Roman"/>
          <w:b/>
          <w:color w:val="FF0000"/>
          <w:szCs w:val="28"/>
        </w:rPr>
        <w:t>.</w:t>
      </w:r>
      <w:r>
        <w:rPr>
          <w:rStyle w:val="FootnoteReference"/>
          <w:rFonts w:cs="Times New Roman"/>
          <w:szCs w:val="28"/>
        </w:rPr>
        <w:footnoteReference w:id="222"/>
      </w:r>
      <w:r>
        <w:t xml:space="preserve"> </w:t>
      </w:r>
    </w:p>
    <w:p w14:paraId="70E1C48B" w14:textId="77777777" w:rsidR="00FE3E31" w:rsidRPr="00C16EA0" w:rsidRDefault="00FE3E31" w:rsidP="00C16EA0">
      <w:pPr>
        <w:spacing w:line="240" w:lineRule="auto"/>
        <w:contextualSpacing/>
        <w:jc w:val="both"/>
        <w:rPr>
          <w:rFonts w:cs="Times New Roman"/>
          <w:color w:val="FF0000"/>
        </w:rPr>
      </w:pPr>
      <w:r w:rsidRPr="008575FC">
        <w:rPr>
          <w:color w:val="000000" w:themeColor="text1"/>
        </w:rPr>
        <w:t xml:space="preserve">There are three accounts of what the Buddha did in the immediate aftermath of his awakening. One says he lingered at Uruvelā for four weeks, during which time he encountered a </w:t>
      </w:r>
      <w:proofErr w:type="gramStart"/>
      <w:r w:rsidRPr="008575FC">
        <w:rPr>
          <w:color w:val="000000" w:themeColor="text1"/>
        </w:rPr>
        <w:t>brahmin</w:t>
      </w:r>
      <w:proofErr w:type="gramEnd"/>
      <w:r w:rsidRPr="008575FC">
        <w:rPr>
          <w:color w:val="000000" w:themeColor="text1"/>
        </w:rPr>
        <w:t xml:space="preserve">, a nāga, two merchants and a deity from the Brahmā world, one of the highest </w:t>
      </w:r>
      <w:r w:rsidRPr="00530B49">
        <w:t>heaven</w:t>
      </w:r>
      <w:r>
        <w:t>s</w:t>
      </w:r>
      <w:r w:rsidRPr="00BD353A">
        <w:rPr>
          <w:color w:val="000000"/>
        </w:rPr>
        <w:t>.</w:t>
      </w:r>
      <w:r>
        <w:rPr>
          <w:rStyle w:val="FootnoteReference"/>
        </w:rPr>
        <w:footnoteReference w:id="223"/>
      </w:r>
      <w:r w:rsidRPr="00BD353A">
        <w:rPr>
          <w:color w:val="000000"/>
        </w:rPr>
        <w:t xml:space="preserve"> The second says he stayed for three wee</w:t>
      </w:r>
      <w:r>
        <w:rPr>
          <w:color w:val="000000"/>
        </w:rPr>
        <w:t xml:space="preserve">ks and encountered </w:t>
      </w:r>
      <w:r w:rsidRPr="00BD353A">
        <w:rPr>
          <w:color w:val="000000"/>
        </w:rPr>
        <w:t xml:space="preserve">the </w:t>
      </w:r>
      <w:proofErr w:type="gramStart"/>
      <w:r>
        <w:rPr>
          <w:color w:val="000000"/>
        </w:rPr>
        <w:t>brahmin</w:t>
      </w:r>
      <w:proofErr w:type="gramEnd"/>
      <w:r w:rsidRPr="00BD353A">
        <w:rPr>
          <w:color w:val="000000"/>
        </w:rPr>
        <w:t xml:space="preserve"> men</w:t>
      </w:r>
      <w:r>
        <w:rPr>
          <w:color w:val="000000"/>
        </w:rPr>
        <w:t>tioned in the first version.</w:t>
      </w:r>
      <w:r>
        <w:rPr>
          <w:rStyle w:val="FootnoteReference"/>
        </w:rPr>
        <w:footnoteReference w:id="224"/>
      </w:r>
      <w:r>
        <w:rPr>
          <w:color w:val="000000"/>
        </w:rPr>
        <w:t xml:space="preserve"> </w:t>
      </w:r>
      <w:r w:rsidRPr="00BD353A">
        <w:rPr>
          <w:color w:val="000000"/>
        </w:rPr>
        <w:t xml:space="preserve">Both these accounts look </w:t>
      </w:r>
      <w:r w:rsidRPr="00BD353A">
        <w:rPr>
          <w:color w:val="000000"/>
        </w:rPr>
        <w:lastRenderedPageBreak/>
        <w:t xml:space="preserve">like elaborations of </w:t>
      </w:r>
      <w:r>
        <w:rPr>
          <w:color w:val="000000"/>
        </w:rPr>
        <w:t>another one</w:t>
      </w:r>
      <w:r w:rsidRPr="00BD353A">
        <w:rPr>
          <w:color w:val="000000"/>
        </w:rPr>
        <w:t xml:space="preserve"> in the Ariyapariyesan</w:t>
      </w:r>
      <w:r w:rsidRPr="00BD353A">
        <w:t>ā</w:t>
      </w:r>
      <w:r w:rsidRPr="00BD353A">
        <w:rPr>
          <w:color w:val="000000"/>
        </w:rPr>
        <w:t xml:space="preserve"> Sutta which gi</w:t>
      </w:r>
      <w:r>
        <w:rPr>
          <w:color w:val="000000"/>
        </w:rPr>
        <w:t xml:space="preserve">ves no time frame for his stay, </w:t>
      </w:r>
      <w:r w:rsidRPr="00BD353A">
        <w:rPr>
          <w:color w:val="000000"/>
        </w:rPr>
        <w:t xml:space="preserve">recounts only his encounter with </w:t>
      </w:r>
      <w:r>
        <w:rPr>
          <w:color w:val="000000"/>
        </w:rPr>
        <w:t xml:space="preserve">the deity from the </w:t>
      </w:r>
      <w:r w:rsidRPr="00BD353A">
        <w:rPr>
          <w:color w:val="000000"/>
        </w:rPr>
        <w:t>Brahm</w:t>
      </w:r>
      <w:r w:rsidRPr="00BD353A">
        <w:t>ā</w:t>
      </w:r>
      <w:r w:rsidRPr="00BD353A">
        <w:rPr>
          <w:color w:val="000000"/>
        </w:rPr>
        <w:t xml:space="preserve"> </w:t>
      </w:r>
      <w:r>
        <w:rPr>
          <w:color w:val="000000"/>
        </w:rPr>
        <w:t>world</w:t>
      </w:r>
      <w:r w:rsidRPr="00BD353A">
        <w:rPr>
          <w:color w:val="000000"/>
        </w:rPr>
        <w:t xml:space="preserve">, and is probably the oldest version of the Buddha’s </w:t>
      </w:r>
      <w:r>
        <w:rPr>
          <w:color w:val="000000"/>
        </w:rPr>
        <w:t xml:space="preserve">post-awakening </w:t>
      </w:r>
      <w:r w:rsidRPr="00BD353A">
        <w:rPr>
          <w:color w:val="000000"/>
        </w:rPr>
        <w:t>Uruvel</w:t>
      </w:r>
      <w:r w:rsidRPr="00BD353A">
        <w:t xml:space="preserve">ā </w:t>
      </w:r>
      <w:r w:rsidRPr="00B644B0">
        <w:t>sojourn</w:t>
      </w:r>
      <w:r>
        <w:rPr>
          <w:color w:val="000000"/>
        </w:rPr>
        <w:t xml:space="preserve">. </w:t>
      </w:r>
    </w:p>
    <w:p w14:paraId="203E0F12" w14:textId="7522AE25" w:rsidR="00FE3E31" w:rsidRDefault="00FE3E31" w:rsidP="00C16EA0">
      <w:pPr>
        <w:spacing w:line="240" w:lineRule="auto"/>
        <w:contextualSpacing/>
        <w:jc w:val="both"/>
        <w:rPr>
          <w:rFonts w:ascii="Times_CSX+" w:hAnsi="Times_CSX+"/>
        </w:rPr>
      </w:pPr>
      <w:r>
        <w:rPr>
          <w:color w:val="000000"/>
        </w:rPr>
        <w:t>Recalling this experience year later, the Buddha said he thought like this:</w:t>
      </w:r>
      <w:r>
        <w:rPr>
          <w:rFonts w:ascii="Times_CSX+" w:hAnsi="Times_CSX+"/>
        </w:rPr>
        <w:t xml:space="preserve"> </w:t>
      </w:r>
    </w:p>
    <w:p w14:paraId="07D4E1B6" w14:textId="77777777" w:rsidR="00FE3E31" w:rsidRDefault="00FE3E31" w:rsidP="001551D4">
      <w:pPr>
        <w:pStyle w:val="Quote"/>
      </w:pPr>
      <w:r w:rsidRPr="00693ED7">
        <w:rPr>
          <w:color w:val="000000" w:themeColor="text1"/>
        </w:rPr>
        <w:t xml:space="preserve">“The truth I have realized is profound, difficult to see and understand, peaceful and sublime, </w:t>
      </w:r>
      <w:r>
        <w:rPr>
          <w:color w:val="000000" w:themeColor="text1"/>
        </w:rPr>
        <w:t>im</w:t>
      </w:r>
      <w:r w:rsidRPr="00693ED7">
        <w:rPr>
          <w:color w:val="000000" w:themeColor="text1"/>
        </w:rPr>
        <w:t>penetra</w:t>
      </w:r>
      <w:r>
        <w:rPr>
          <w:color w:val="000000" w:themeColor="text1"/>
        </w:rPr>
        <w:t xml:space="preserve">ble </w:t>
      </w:r>
      <w:r w:rsidRPr="00693ED7">
        <w:rPr>
          <w:color w:val="000000" w:themeColor="text1"/>
        </w:rPr>
        <w:t>by mere reasoning, subtle</w:t>
      </w:r>
      <w:r>
        <w:rPr>
          <w:color w:val="000000" w:themeColor="text1"/>
        </w:rPr>
        <w:t>,</w:t>
      </w:r>
      <w:r w:rsidRPr="00693ED7">
        <w:rPr>
          <w:color w:val="000000" w:themeColor="text1"/>
        </w:rPr>
        <w:t xml:space="preserve"> and accessible only to those who are wise. But people nowadays delight and rejoice in the things of the world</w:t>
      </w:r>
      <w:r>
        <w:rPr>
          <w:color w:val="000000" w:themeColor="text1"/>
        </w:rPr>
        <w:t>,</w:t>
      </w:r>
      <w:r w:rsidRPr="00693ED7">
        <w:rPr>
          <w:color w:val="000000" w:themeColor="text1"/>
        </w:rPr>
        <w:t xml:space="preserve"> and it would be hard for them to see this truth, that is, how things come into being according to conditions. It would be hard for them to see this truth, that is, the stilling of all mental constructs, the letting go of all attachments, the destruction of craving leading to dispassion, cessation, Nirvana. If I were to teach this truth to them</w:t>
      </w:r>
      <w:r>
        <w:rPr>
          <w:color w:val="000000" w:themeColor="text1"/>
        </w:rPr>
        <w:t>,</w:t>
      </w:r>
      <w:r w:rsidRPr="00693ED7">
        <w:rPr>
          <w:color w:val="000000" w:themeColor="text1"/>
        </w:rPr>
        <w:t xml:space="preserve"> they would not understand me</w:t>
      </w:r>
      <w:r>
        <w:rPr>
          <w:color w:val="000000" w:themeColor="text1"/>
        </w:rPr>
        <w:t>,</w:t>
      </w:r>
      <w:r w:rsidRPr="00693ED7">
        <w:rPr>
          <w:color w:val="000000" w:themeColor="text1"/>
        </w:rPr>
        <w:t xml:space="preserve"> and that would be wearisome and troublesome for me”. </w:t>
      </w:r>
    </w:p>
    <w:p w14:paraId="0CE3B120" w14:textId="77777777" w:rsidR="00FE3E31" w:rsidRDefault="00FE3E31" w:rsidP="00C16EA0">
      <w:pPr>
        <w:spacing w:line="240" w:lineRule="auto"/>
        <w:contextualSpacing/>
        <w:jc w:val="both"/>
        <w:rPr>
          <w:color w:val="000000" w:themeColor="text1"/>
        </w:rPr>
      </w:pPr>
      <w:r w:rsidRPr="00BE669F">
        <w:rPr>
          <w:color w:val="000000" w:themeColor="text1"/>
        </w:rPr>
        <w:t>Therefore, he decided that he was not going to teach others but spend the rest of his life in peaceful obscurity enjoying what he called the joy of awakening. As the Buddha recounted it, the beings in the highest heaven, the Brahm</w:t>
      </w:r>
      <w:r w:rsidRPr="00BE669F">
        <w:rPr>
          <w:iCs/>
          <w:color w:val="000000" w:themeColor="text1"/>
        </w:rPr>
        <w:t>ā</w:t>
      </w:r>
      <w:r w:rsidRPr="00BE669F">
        <w:rPr>
          <w:color w:val="000000" w:themeColor="text1"/>
        </w:rPr>
        <w:t xml:space="preserve"> world, became aware of these thoughts, and one of them, Brahm</w:t>
      </w:r>
      <w:r w:rsidRPr="00BE669F">
        <w:rPr>
          <w:iCs/>
          <w:color w:val="000000" w:themeColor="text1"/>
        </w:rPr>
        <w:t>ā</w:t>
      </w:r>
      <w:r w:rsidRPr="00BE669F">
        <w:rPr>
          <w:color w:val="000000" w:themeColor="text1"/>
        </w:rPr>
        <w:t xml:space="preserve"> Sahampati, dismayed by them, appeared before him, bowed and said:</w:t>
      </w:r>
    </w:p>
    <w:p w14:paraId="160EE056" w14:textId="77777777" w:rsidR="00FE3E31" w:rsidRPr="00693ED7" w:rsidRDefault="00FE3E31" w:rsidP="001551D4">
      <w:pPr>
        <w:pStyle w:val="Quote"/>
        <w:rPr>
          <w:color w:val="000000" w:themeColor="text1"/>
        </w:rPr>
      </w:pPr>
      <w:r w:rsidRPr="00693ED7">
        <w:rPr>
          <w:color w:val="000000" w:themeColor="text1"/>
        </w:rPr>
        <w:t xml:space="preserve"> “Lord, teach the Dhamma, let the Happy One teach the Dhamma. There are beings with little dust in their eyes </w:t>
      </w:r>
      <w:proofErr w:type="gramStart"/>
      <w:r w:rsidRPr="00693ED7">
        <w:rPr>
          <w:color w:val="000000" w:themeColor="text1"/>
        </w:rPr>
        <w:t>who</w:t>
      </w:r>
      <w:proofErr w:type="gramEnd"/>
      <w:r w:rsidRPr="00693ED7">
        <w:rPr>
          <w:color w:val="000000" w:themeColor="text1"/>
        </w:rPr>
        <w:t xml:space="preserve"> are wasting away through not hearing it. There will be those who will understand it”. </w:t>
      </w:r>
    </w:p>
    <w:p w14:paraId="53C0F033" w14:textId="77777777" w:rsidR="00FE3E31" w:rsidRDefault="00FE3E31" w:rsidP="00011889">
      <w:pPr>
        <w:spacing w:line="240" w:lineRule="auto"/>
        <w:contextualSpacing/>
        <w:jc w:val="both"/>
        <w:rPr>
          <w:color w:val="000000" w:themeColor="text1"/>
          <w:szCs w:val="28"/>
        </w:rPr>
      </w:pPr>
      <w:r>
        <w:rPr>
          <w:color w:val="000000" w:themeColor="text1"/>
          <w:szCs w:val="28"/>
        </w:rPr>
        <w:t xml:space="preserve">The Buddha said that, in response to this appeal, he surveyed the world with his ‘Buddha eye’ and this prompted him to reconsider. </w:t>
      </w:r>
    </w:p>
    <w:p w14:paraId="2BCBADC5" w14:textId="77777777" w:rsidR="00FE3E31" w:rsidRDefault="00FE3E31" w:rsidP="001551D4">
      <w:pPr>
        <w:pStyle w:val="Quote"/>
        <w:rPr>
          <w:color w:val="000000" w:themeColor="text1"/>
        </w:rPr>
      </w:pPr>
      <w:r w:rsidRPr="00693ED7">
        <w:rPr>
          <w:color w:val="000000" w:themeColor="text1"/>
        </w:rPr>
        <w:t xml:space="preserve">“In a pond of blue, pink or white lotuses some sprout and grow in the water but never reach the surface, others grow up but remain on the surface, and a few grow above the surface and stand there untouched by the water. In the same way, I saw beings with little dust in their eyes and much dust, quick witted and slow witted, with good </w:t>
      </w:r>
      <w:r w:rsidRPr="00693ED7">
        <w:rPr>
          <w:color w:val="000000" w:themeColor="text1"/>
        </w:rPr>
        <w:lastRenderedPageBreak/>
        <w:t xml:space="preserve">dispositions and bad ones, amenable to instruction and resistant to it, only a few of them seeing the danger in doing wrong and its results in the future”. </w:t>
      </w:r>
    </w:p>
    <w:p w14:paraId="3FD61EDB" w14:textId="77777777" w:rsidR="00FE3E31" w:rsidRPr="00693ED7" w:rsidRDefault="00FE3E31" w:rsidP="00C1000E">
      <w:r w:rsidRPr="00693ED7">
        <w:t xml:space="preserve">For the sake of this last group, though </w:t>
      </w:r>
      <w:proofErr w:type="gramStart"/>
      <w:r w:rsidRPr="00693ED7">
        <w:t>few in num</w:t>
      </w:r>
      <w:r w:rsidRPr="00C1000E">
        <w:t>ber</w:t>
      </w:r>
      <w:proofErr w:type="gramEnd"/>
      <w:r w:rsidRPr="00C1000E">
        <w:t>, he resolved to proclaim his Dhamma to anyone who would listen.</w:t>
      </w:r>
      <w:r w:rsidRPr="00C1000E">
        <w:rPr>
          <w:rStyle w:val="FootnoteReference"/>
          <w:szCs w:val="28"/>
        </w:rPr>
        <w:footnoteReference w:id="225"/>
      </w:r>
      <w:r w:rsidRPr="00C1000E">
        <w:t xml:space="preserve"> </w:t>
      </w:r>
    </w:p>
    <w:p w14:paraId="146A8B8E" w14:textId="15B70D19" w:rsidR="00FE3E31" w:rsidRPr="00693ED7" w:rsidRDefault="00FE3E31" w:rsidP="00255576">
      <w:pPr>
        <w:spacing w:line="240" w:lineRule="auto"/>
        <w:jc w:val="both"/>
      </w:pPr>
      <w:r w:rsidRPr="00C11E48">
        <w:rPr>
          <w:color w:val="000000" w:themeColor="text1"/>
        </w:rPr>
        <w:t xml:space="preserve">The Buddha’s next thought was whom he should teach first and the    obvious candidates were his former </w:t>
      </w:r>
      <w:proofErr w:type="gramStart"/>
      <w:r w:rsidRPr="00C11E48">
        <w:rPr>
          <w:color w:val="000000" w:themeColor="text1"/>
        </w:rPr>
        <w:t>teachers</w:t>
      </w:r>
      <w:proofErr w:type="gramEnd"/>
      <w:r w:rsidRPr="00C11E48">
        <w:rPr>
          <w:color w:val="000000" w:themeColor="text1"/>
        </w:rPr>
        <w:t xml:space="preserve"> Āḷā</w:t>
      </w:r>
      <w:r w:rsidRPr="00C11E48">
        <w:rPr>
          <w:rFonts w:eastAsia="Calibri"/>
          <w:color w:val="000000" w:themeColor="text1"/>
        </w:rPr>
        <w:t>ra K</w:t>
      </w:r>
      <w:r w:rsidRPr="00C11E48">
        <w:rPr>
          <w:color w:val="000000" w:themeColor="text1"/>
        </w:rPr>
        <w:t>ā</w:t>
      </w:r>
      <w:r w:rsidRPr="00C11E48">
        <w:rPr>
          <w:rFonts w:eastAsia="Calibri"/>
          <w:color w:val="000000" w:themeColor="text1"/>
        </w:rPr>
        <w:t>l</w:t>
      </w:r>
      <w:r w:rsidRPr="00C11E48">
        <w:rPr>
          <w:color w:val="000000" w:themeColor="text1"/>
        </w:rPr>
        <w:t>ā</w:t>
      </w:r>
      <w:r w:rsidRPr="00C11E48">
        <w:rPr>
          <w:rFonts w:eastAsia="Calibri"/>
          <w:color w:val="000000" w:themeColor="text1"/>
        </w:rPr>
        <w:t>ma</w:t>
      </w:r>
      <w:r w:rsidRPr="00C11E48">
        <w:rPr>
          <w:color w:val="000000" w:themeColor="text1"/>
        </w:rPr>
        <w:t xml:space="preserve"> and Uddaka Rāmaputta. In his estimation, </w:t>
      </w:r>
      <w:proofErr w:type="gramStart"/>
      <w:r w:rsidRPr="00C11E48">
        <w:rPr>
          <w:color w:val="000000" w:themeColor="text1"/>
        </w:rPr>
        <w:t>both  men</w:t>
      </w:r>
      <w:proofErr w:type="gramEnd"/>
      <w:r w:rsidRPr="00C11E48">
        <w:rPr>
          <w:color w:val="000000" w:themeColor="text1"/>
        </w:rPr>
        <w:t xml:space="preserve"> were “intelligent, discerning and with only little dust in their eyes” although he later came to believe  that</w:t>
      </w:r>
      <w:r>
        <w:rPr>
          <w:color w:val="000000" w:themeColor="text1"/>
        </w:rPr>
        <w:t xml:space="preserve"> some </w:t>
      </w:r>
      <w:r w:rsidRPr="00C11E48">
        <w:rPr>
          <w:color w:val="000000" w:themeColor="text1"/>
        </w:rPr>
        <w:t>of Rāmaputta’s pronouncements were “meaningless” (</w:t>
      </w:r>
      <w:r w:rsidRPr="00C11E48">
        <w:rPr>
          <w:i/>
          <w:color w:val="000000" w:themeColor="text1"/>
        </w:rPr>
        <w:t>anattha sa</w:t>
      </w:r>
      <w:r w:rsidRPr="00C11E48">
        <w:rPr>
          <w:rFonts w:cs="Times New Roman"/>
          <w:i/>
          <w:color w:val="000000" w:themeColor="text1"/>
          <w:szCs w:val="28"/>
        </w:rPr>
        <w:t>ṃ</w:t>
      </w:r>
      <w:r w:rsidRPr="00C11E48">
        <w:rPr>
          <w:i/>
          <w:color w:val="000000" w:themeColor="text1"/>
        </w:rPr>
        <w:t>hita</w:t>
      </w:r>
      <w:r w:rsidRPr="00C11E48">
        <w:rPr>
          <w:rFonts w:cs="Times New Roman"/>
          <w:i/>
          <w:color w:val="000000" w:themeColor="text1"/>
          <w:szCs w:val="28"/>
        </w:rPr>
        <w:t>ṃ</w:t>
      </w:r>
      <w:r w:rsidRPr="00C11E48">
        <w:rPr>
          <w:color w:val="000000" w:themeColor="text1"/>
        </w:rPr>
        <w:t xml:space="preserve">) and his claim to have attained high spiritual states </w:t>
      </w:r>
      <w:r>
        <w:rPr>
          <w:color w:val="000000" w:themeColor="text1"/>
        </w:rPr>
        <w:t xml:space="preserve">was </w:t>
      </w:r>
      <w:r w:rsidRPr="00C11E48">
        <w:rPr>
          <w:color w:val="000000" w:themeColor="text1"/>
        </w:rPr>
        <w:t>delusional.</w:t>
      </w:r>
      <w:r w:rsidRPr="00C11E48">
        <w:rPr>
          <w:rStyle w:val="FootnoteReference"/>
          <w:color w:val="000000" w:themeColor="text1"/>
        </w:rPr>
        <w:footnoteReference w:id="226"/>
      </w:r>
      <w:r w:rsidRPr="00C11E48">
        <w:rPr>
          <w:color w:val="000000" w:themeColor="text1"/>
        </w:rPr>
        <w:t xml:space="preserve"> Having </w:t>
      </w:r>
      <w:r w:rsidRPr="00693ED7">
        <w:t xml:space="preserve">come to know that both of them had </w:t>
      </w:r>
      <w:r>
        <w:t>died since he had last seen them</w:t>
      </w:r>
      <w:r w:rsidRPr="00693ED7">
        <w:t>, the next people he thought of were his five former companions, and</w:t>
      </w:r>
      <w:r>
        <w:t>,</w:t>
      </w:r>
      <w:r w:rsidRPr="00693ED7">
        <w:t xml:space="preserve"> knowing that they were at Bārāṇasī</w:t>
      </w:r>
      <w:r>
        <w:t>,</w:t>
      </w:r>
      <w:r w:rsidRPr="00693ED7">
        <w:t xml:space="preserve"> he set out to find them. As he was going along the road between Uruvelā and Gayā</w:t>
      </w:r>
      <w:r w:rsidRPr="00693ED7">
        <w:rPr>
          <w:iCs/>
        </w:rPr>
        <w:t xml:space="preserve"> on</w:t>
      </w:r>
      <w:r w:rsidRPr="00693ED7">
        <w:t xml:space="preserve"> his way to Bārāṇasī</w:t>
      </w:r>
      <w:r>
        <w:t>,</w:t>
      </w:r>
      <w:r w:rsidRPr="00693ED7">
        <w:t xml:space="preserve"> </w:t>
      </w:r>
      <w:proofErr w:type="gramStart"/>
      <w:r w:rsidRPr="00693ED7">
        <w:t>an</w:t>
      </w:r>
      <w:proofErr w:type="gramEnd"/>
      <w:r w:rsidRPr="00693ED7">
        <w:t xml:space="preserve"> Ājīvaka ascetic named Upaka happened to be coming in the other direction. Even from a distance Upaka noticed the Buddha’s </w:t>
      </w:r>
      <w:proofErr w:type="gramStart"/>
      <w:r w:rsidRPr="00693ED7">
        <w:t>mindful</w:t>
      </w:r>
      <w:proofErr w:type="gramEnd"/>
      <w:r w:rsidRPr="00693ED7">
        <w:t xml:space="preserve"> deportment, serene sense facul</w:t>
      </w:r>
      <w:r>
        <w:t xml:space="preserve">ties </w:t>
      </w:r>
      <w:r w:rsidRPr="00693ED7">
        <w:t>and radiant complexion and was deeply impressed by it. When the two met</w:t>
      </w:r>
      <w:r>
        <w:t>,</w:t>
      </w:r>
      <w:r w:rsidRPr="00693ED7">
        <w:t xml:space="preserve"> Upaka asked: “Who is your teacher? Whose doctrine do you follow?</w:t>
      </w:r>
      <w:proofErr w:type="gramStart"/>
      <w:r w:rsidRPr="00693ED7">
        <w:t>”,</w:t>
      </w:r>
      <w:proofErr w:type="gramEnd"/>
      <w:r w:rsidRPr="00693ED7">
        <w:t xml:space="preserve"> a conventional greeting when wandering ascetics met, although in this case there was some admiration and curiosity in Upaka’s words as well. The Buddha replied: “I have no teacher. In </w:t>
      </w:r>
      <w:proofErr w:type="gramStart"/>
      <w:r w:rsidRPr="00693ED7">
        <w:t>all the</w:t>
      </w:r>
      <w:proofErr w:type="gramEnd"/>
      <w:r w:rsidRPr="00693ED7">
        <w:t xml:space="preserve"> world, its gods included, I am unique and without counterpart”. Upaka must have been taken aback by this claim</w:t>
      </w:r>
      <w:r>
        <w:t>.</w:t>
      </w:r>
      <w:r w:rsidRPr="00693ED7">
        <w:t xml:space="preserve"> Certainly he was sceptical of it and replied: </w:t>
      </w:r>
      <w:r w:rsidRPr="00C1000E">
        <w:t xml:space="preserve">“According to what you say you must be the universal </w:t>
      </w:r>
      <w:r>
        <w:t>victor</w:t>
      </w:r>
      <w:r w:rsidRPr="00C1000E">
        <w:t xml:space="preserve">!” </w:t>
      </w:r>
      <w:r>
        <w:t>The Buddha responded that he was indeed a victor in that he had conquered all evil states of mind. Upaka</w:t>
      </w:r>
      <w:r>
        <w:rPr>
          <w:color w:val="FF0000"/>
        </w:rPr>
        <w:t xml:space="preserve"> </w:t>
      </w:r>
      <w:r w:rsidRPr="00C1000E">
        <w:t>then walked off shaking his head</w:t>
      </w:r>
      <w:r>
        <w:t>,</w:t>
      </w:r>
      <w:r w:rsidRPr="00C1000E">
        <w:t xml:space="preserve"> saying as he did: “It may be so friend”.</w:t>
      </w:r>
      <w:r w:rsidRPr="00C1000E">
        <w:rPr>
          <w:rStyle w:val="FootnoteReference"/>
          <w:szCs w:val="28"/>
        </w:rPr>
        <w:footnoteReference w:id="227"/>
      </w:r>
      <w:r w:rsidRPr="00C1000E">
        <w:t xml:space="preserve"> </w:t>
      </w:r>
      <w:r w:rsidRPr="00693ED7">
        <w:t xml:space="preserve"> </w:t>
      </w:r>
    </w:p>
    <w:p w14:paraId="567891D0" w14:textId="7D35B3B3" w:rsidR="00FE3E31" w:rsidRDefault="00FE3E31" w:rsidP="00445A2A">
      <w:pPr>
        <w:spacing w:line="240" w:lineRule="auto"/>
        <w:contextualSpacing/>
        <w:jc w:val="both"/>
        <w:rPr>
          <w:color w:val="000000"/>
          <w:szCs w:val="28"/>
        </w:rPr>
      </w:pPr>
      <w:r>
        <w:rPr>
          <w:color w:val="000000"/>
          <w:szCs w:val="28"/>
        </w:rPr>
        <w:t xml:space="preserve">The Buddha arrived in </w:t>
      </w:r>
      <w:r>
        <w:rPr>
          <w:color w:val="000000" w:themeColor="text1"/>
          <w:szCs w:val="28"/>
        </w:rPr>
        <w:t>B</w:t>
      </w:r>
      <w:r w:rsidRPr="009B16FC">
        <w:rPr>
          <w:color w:val="000000" w:themeColor="text1"/>
          <w:szCs w:val="28"/>
        </w:rPr>
        <w:t>ā</w:t>
      </w:r>
      <w:r>
        <w:rPr>
          <w:color w:val="000000" w:themeColor="text1"/>
          <w:szCs w:val="28"/>
        </w:rPr>
        <w:t>r</w:t>
      </w:r>
      <w:r w:rsidRPr="009B16FC">
        <w:rPr>
          <w:color w:val="000000" w:themeColor="text1"/>
          <w:szCs w:val="28"/>
        </w:rPr>
        <w:t>ā</w:t>
      </w:r>
      <w:r w:rsidRPr="00A676E6">
        <w:rPr>
          <w:color w:val="000000"/>
          <w:szCs w:val="28"/>
        </w:rPr>
        <w:t>ṇ</w:t>
      </w:r>
      <w:r>
        <w:rPr>
          <w:color w:val="000000" w:themeColor="text1"/>
          <w:szCs w:val="28"/>
        </w:rPr>
        <w:t>as</w:t>
      </w:r>
      <w:r w:rsidRPr="00A676E6">
        <w:rPr>
          <w:color w:val="000000"/>
          <w:szCs w:val="28"/>
        </w:rPr>
        <w:t>ī</w:t>
      </w:r>
      <w:r>
        <w:rPr>
          <w:color w:val="000000"/>
          <w:szCs w:val="28"/>
        </w:rPr>
        <w:t xml:space="preserve"> and then headed for Isipatana, a reserve for deer where he had heard his companions were staying.</w:t>
      </w:r>
      <w:r>
        <w:rPr>
          <w:rStyle w:val="FootnoteReference"/>
          <w:szCs w:val="28"/>
        </w:rPr>
        <w:footnoteReference w:id="228"/>
      </w:r>
      <w:r>
        <w:rPr>
          <w:color w:val="000000"/>
          <w:szCs w:val="28"/>
        </w:rPr>
        <w:t xml:space="preserve"> </w:t>
      </w:r>
      <w:r w:rsidRPr="00A01898">
        <w:rPr>
          <w:iCs/>
          <w:color w:val="000000" w:themeColor="text1"/>
          <w:szCs w:val="28"/>
        </w:rPr>
        <w:lastRenderedPageBreak/>
        <w:t>The</w:t>
      </w:r>
      <w:r>
        <w:rPr>
          <w:color w:val="000000"/>
          <w:szCs w:val="28"/>
        </w:rPr>
        <w:t xml:space="preserve"> five ascetics saw the Buddha approaching in the </w:t>
      </w:r>
      <w:r w:rsidRPr="007646A4">
        <w:rPr>
          <w:color w:val="000000" w:themeColor="text1"/>
          <w:szCs w:val="28"/>
        </w:rPr>
        <w:t xml:space="preserve">distance </w:t>
      </w:r>
      <w:r>
        <w:rPr>
          <w:color w:val="000000"/>
          <w:szCs w:val="28"/>
        </w:rPr>
        <w:t xml:space="preserve">and agreed amongst </w:t>
      </w:r>
      <w:proofErr w:type="gramStart"/>
      <w:r>
        <w:rPr>
          <w:color w:val="000000"/>
          <w:szCs w:val="28"/>
        </w:rPr>
        <w:t>themselves</w:t>
      </w:r>
      <w:proofErr w:type="gramEnd"/>
      <w:r>
        <w:rPr>
          <w:color w:val="000000"/>
          <w:szCs w:val="28"/>
        </w:rPr>
        <w:t xml:space="preserve"> that they would cold-shoulder him, neither standing up for him nor offering him a seat, although they would not object if he joined them. He had dashed their expectations, and they would not give him their respect. As he got closer, however, the haggard, emaciated ascetic they had known now looked completely different; his complexion was radiant, and he held himself with poise and confidence. So impressive was the man who approached them that they forget their decision </w:t>
      </w:r>
      <w:r w:rsidRPr="00466C00">
        <w:rPr>
          <w:color w:val="000000" w:themeColor="text1"/>
          <w:szCs w:val="28"/>
        </w:rPr>
        <w:t xml:space="preserve">to withhold </w:t>
      </w:r>
      <w:r>
        <w:rPr>
          <w:color w:val="000000"/>
          <w:szCs w:val="28"/>
        </w:rPr>
        <w:t>their respect and, one by one, rose to their feet. When he got to them they took his bowl and offered him a seat, although they were still reticent to show him marks of respect beyond that.</w:t>
      </w:r>
      <w:r>
        <w:rPr>
          <w:rStyle w:val="FootnoteReference"/>
          <w:szCs w:val="28"/>
        </w:rPr>
        <w:footnoteReference w:id="229"/>
      </w:r>
      <w:r>
        <w:rPr>
          <w:color w:val="000000"/>
          <w:szCs w:val="28"/>
        </w:rPr>
        <w:t xml:space="preserve"> He told the five that he was now a fully awakened being and that, if they were to follow his instructions, they could become awakened too. Both these claims were met with scepticism. “Friend Gotama, even though pract</w:t>
      </w:r>
      <w:r w:rsidRPr="00C11E48">
        <w:rPr>
          <w:color w:val="000000" w:themeColor="text1"/>
          <w:szCs w:val="28"/>
        </w:rPr>
        <w:t xml:space="preserve">icing </w:t>
      </w:r>
      <w:r>
        <w:rPr>
          <w:color w:val="000000"/>
          <w:szCs w:val="28"/>
        </w:rPr>
        <w:t xml:space="preserve">austerities, you failed to attain any elevated states, any higher knowledge or vision worthy of saints. As you have now given up striving and reverted to the life of abundance, how could you have achieved such a state now?” The Buddha replied: “Have you ever known me to say something like this to you before?” </w:t>
      </w:r>
    </w:p>
    <w:p w14:paraId="6A7EC07C" w14:textId="77777777" w:rsidR="00FE3E31" w:rsidRDefault="00FE3E31" w:rsidP="00D915A3">
      <w:pPr>
        <w:spacing w:line="240" w:lineRule="auto"/>
        <w:ind w:firstLine="0"/>
        <w:contextualSpacing/>
        <w:jc w:val="both"/>
        <w:rPr>
          <w:color w:val="000000" w:themeColor="text1"/>
        </w:rPr>
      </w:pPr>
      <w:r>
        <w:rPr>
          <w:color w:val="000000"/>
          <w:szCs w:val="28"/>
        </w:rPr>
        <w:t xml:space="preserve">This unexpectedly personal appeal, drawing on their years together, made the five monks pause and think, and they admitted that, indeed, Gotama had never made such a claim in all the time they had known him. Disapproval was now put aside, and they agreed to listen to what he had to say. Over the next few days the Buddha and his five companions held what would now be dubbed a workshop, with </w:t>
      </w:r>
      <w:r w:rsidRPr="00D915A3">
        <w:rPr>
          <w:color w:val="000000" w:themeColor="text1"/>
        </w:rPr>
        <w:t xml:space="preserve">some </w:t>
      </w:r>
      <w:r>
        <w:rPr>
          <w:color w:val="000000" w:themeColor="text1"/>
        </w:rPr>
        <w:t xml:space="preserve">receiving instruction </w:t>
      </w:r>
      <w:r w:rsidRPr="00D915A3">
        <w:rPr>
          <w:color w:val="000000" w:themeColor="text1"/>
        </w:rPr>
        <w:t xml:space="preserve">while </w:t>
      </w:r>
      <w:r>
        <w:rPr>
          <w:color w:val="000000" w:themeColor="text1"/>
        </w:rPr>
        <w:t>others</w:t>
      </w:r>
      <w:r w:rsidRPr="00D915A3">
        <w:rPr>
          <w:color w:val="000000" w:themeColor="text1"/>
        </w:rPr>
        <w:t xml:space="preserve"> went alms gathering</w:t>
      </w:r>
      <w:r>
        <w:rPr>
          <w:color w:val="000000" w:themeColor="text1"/>
        </w:rPr>
        <w:t>, and all six eating what was collected.</w:t>
      </w:r>
      <w:r>
        <w:rPr>
          <w:rStyle w:val="FootnoteReference"/>
        </w:rPr>
        <w:footnoteReference w:id="230"/>
      </w:r>
    </w:p>
    <w:p w14:paraId="1BAB52C7" w14:textId="3462B6D9" w:rsidR="00FE3E31" w:rsidRDefault="00FE3E31" w:rsidP="00445A2A">
      <w:pPr>
        <w:spacing w:line="240" w:lineRule="auto"/>
        <w:contextualSpacing/>
        <w:jc w:val="both"/>
        <w:rPr>
          <w:color w:val="000000"/>
          <w:szCs w:val="28"/>
        </w:rPr>
      </w:pPr>
      <w:r>
        <w:rPr>
          <w:color w:val="000000"/>
          <w:szCs w:val="28"/>
        </w:rPr>
        <w:t xml:space="preserve"> What the Buddha imparted to them was later summarised into two suttas called the Discourse Setting into Motion the Wheel of the Dhamma and the Discourse on the Sign of </w:t>
      </w:r>
      <w:r w:rsidRPr="00C27750">
        <w:rPr>
          <w:color w:val="FF0000"/>
          <w:szCs w:val="28"/>
        </w:rPr>
        <w:t>Not</w:t>
      </w:r>
      <w:r>
        <w:rPr>
          <w:color w:val="000000"/>
          <w:szCs w:val="28"/>
        </w:rPr>
        <w:t xml:space="preserve">-self, </w:t>
      </w:r>
      <w:r w:rsidRPr="00326AE9">
        <w:rPr>
          <w:color w:val="000000" w:themeColor="text1"/>
          <w:szCs w:val="28"/>
        </w:rPr>
        <w:t>which together present</w:t>
      </w:r>
      <w:r>
        <w:rPr>
          <w:color w:val="000000" w:themeColor="text1"/>
          <w:szCs w:val="28"/>
        </w:rPr>
        <w:t xml:space="preserve"> </w:t>
      </w:r>
      <w:r>
        <w:rPr>
          <w:color w:val="000000"/>
          <w:szCs w:val="28"/>
        </w:rPr>
        <w:t xml:space="preserve">a point by point, easily digestible account of the central features of what </w:t>
      </w:r>
      <w:r w:rsidRPr="004768F8">
        <w:rPr>
          <w:color w:val="000000" w:themeColor="text1"/>
          <w:szCs w:val="28"/>
        </w:rPr>
        <w:t>was to become Buddhism</w:t>
      </w:r>
      <w:r>
        <w:rPr>
          <w:rFonts w:cs="Times New Roman"/>
          <w:color w:val="000000" w:themeColor="text1"/>
          <w:szCs w:val="28"/>
        </w:rPr>
        <w:t>:</w:t>
      </w:r>
      <w:r w:rsidRPr="004768F8">
        <w:rPr>
          <w:color w:val="000000" w:themeColor="text1"/>
          <w:szCs w:val="28"/>
        </w:rPr>
        <w:t xml:space="preserve"> the </w:t>
      </w:r>
      <w:r>
        <w:rPr>
          <w:color w:val="000000" w:themeColor="text1"/>
          <w:szCs w:val="28"/>
        </w:rPr>
        <w:t>F</w:t>
      </w:r>
      <w:r w:rsidRPr="004768F8">
        <w:rPr>
          <w:color w:val="000000" w:themeColor="text1"/>
          <w:szCs w:val="28"/>
        </w:rPr>
        <w:t xml:space="preserve">our Noble Truths, the Noble Eightfold Path and </w:t>
      </w:r>
      <w:r w:rsidRPr="00D62A06">
        <w:rPr>
          <w:color w:val="000000" w:themeColor="text1"/>
          <w:szCs w:val="28"/>
        </w:rPr>
        <w:t xml:space="preserve">the concept of no phenomena being a permanent self </w:t>
      </w:r>
      <w:r w:rsidRPr="004768F8">
        <w:rPr>
          <w:color w:val="000000" w:themeColor="text1"/>
          <w:szCs w:val="28"/>
        </w:rPr>
        <w:t>or its possession.</w:t>
      </w:r>
      <w:r w:rsidRPr="004768F8">
        <w:rPr>
          <w:rStyle w:val="FootnoteReference"/>
          <w:color w:val="000000" w:themeColor="text1"/>
          <w:szCs w:val="28"/>
        </w:rPr>
        <w:footnoteReference w:id="231"/>
      </w:r>
      <w:r>
        <w:rPr>
          <w:color w:val="000000"/>
          <w:szCs w:val="28"/>
        </w:rPr>
        <w:t xml:space="preserve">  </w:t>
      </w:r>
    </w:p>
    <w:p w14:paraId="16936E31" w14:textId="28F98F58" w:rsidR="00FE3E31" w:rsidRDefault="00FE3E31" w:rsidP="00F25003">
      <w:pPr>
        <w:spacing w:line="240" w:lineRule="auto"/>
        <w:contextualSpacing/>
        <w:jc w:val="both"/>
        <w:rPr>
          <w:color w:val="C00000"/>
          <w:szCs w:val="28"/>
        </w:rPr>
      </w:pPr>
      <w:r w:rsidRPr="00693ED7">
        <w:rPr>
          <w:color w:val="000000"/>
          <w:szCs w:val="28"/>
        </w:rPr>
        <w:lastRenderedPageBreak/>
        <w:t>What happened to the five monks</w:t>
      </w:r>
      <w:r>
        <w:rPr>
          <w:rFonts w:cs="Times New Roman"/>
          <w:color w:val="000000"/>
          <w:szCs w:val="28"/>
        </w:rPr>
        <w:t xml:space="preserve"> </w:t>
      </w:r>
      <w:r>
        <w:rPr>
          <w:rFonts w:cs="Times New Roman"/>
          <w:color w:val="000000" w:themeColor="text1"/>
          <w:szCs w:val="28"/>
        </w:rPr>
        <w:t xml:space="preserve">– </w:t>
      </w:r>
      <w:r>
        <w:rPr>
          <w:color w:val="000000"/>
          <w:szCs w:val="28"/>
        </w:rPr>
        <w:t>Assaji, Ko</w:t>
      </w:r>
      <w:r w:rsidRPr="00FE46FA">
        <w:rPr>
          <w:color w:val="000000"/>
          <w:szCs w:val="28"/>
        </w:rPr>
        <w:t>ṇḍ</w:t>
      </w:r>
      <w:r>
        <w:rPr>
          <w:color w:val="000000"/>
          <w:szCs w:val="28"/>
        </w:rPr>
        <w:t>a</w:t>
      </w:r>
      <w:r w:rsidRPr="00FE46FA">
        <w:rPr>
          <w:color w:val="000000"/>
          <w:szCs w:val="28"/>
        </w:rPr>
        <w:t>ññ</w:t>
      </w:r>
      <w:r>
        <w:rPr>
          <w:color w:val="000000"/>
          <w:szCs w:val="28"/>
        </w:rPr>
        <w:t>a, Bhaddiya,   Mah</w:t>
      </w:r>
      <w:r w:rsidRPr="00FE46FA">
        <w:rPr>
          <w:color w:val="000000"/>
          <w:szCs w:val="28"/>
        </w:rPr>
        <w:t>ā</w:t>
      </w:r>
      <w:r>
        <w:rPr>
          <w:color w:val="000000"/>
          <w:szCs w:val="28"/>
        </w:rPr>
        <w:t>n</w:t>
      </w:r>
      <w:r w:rsidRPr="00FE46FA">
        <w:rPr>
          <w:color w:val="000000"/>
          <w:szCs w:val="28"/>
        </w:rPr>
        <w:t>ā</w:t>
      </w:r>
      <w:r>
        <w:rPr>
          <w:color w:val="000000"/>
          <w:szCs w:val="28"/>
        </w:rPr>
        <w:t>ma and Vappa</w:t>
      </w:r>
      <w:r>
        <w:rPr>
          <w:rFonts w:cs="Times New Roman"/>
          <w:color w:val="000000"/>
          <w:szCs w:val="28"/>
        </w:rPr>
        <w:t xml:space="preserve"> </w:t>
      </w:r>
      <w:r>
        <w:rPr>
          <w:rFonts w:cs="Times New Roman"/>
          <w:color w:val="000000" w:themeColor="text1"/>
          <w:szCs w:val="28"/>
        </w:rPr>
        <w:t xml:space="preserve">– </w:t>
      </w:r>
      <w:r>
        <w:rPr>
          <w:color w:val="000000"/>
          <w:szCs w:val="28"/>
        </w:rPr>
        <w:t>after their sojourn with the Buddha at Isipatana is something of a mystery. The Buddha had asked them to wander through the land proclaiming to others what he had taught them, but other than Assaji and Ko</w:t>
      </w:r>
      <w:r w:rsidRPr="00FE46FA">
        <w:rPr>
          <w:color w:val="000000"/>
          <w:szCs w:val="28"/>
        </w:rPr>
        <w:t>ṇḍ</w:t>
      </w:r>
      <w:r>
        <w:rPr>
          <w:color w:val="000000"/>
          <w:szCs w:val="28"/>
        </w:rPr>
        <w:t>a</w:t>
      </w:r>
      <w:r w:rsidRPr="00FE46FA">
        <w:rPr>
          <w:color w:val="000000"/>
          <w:szCs w:val="28"/>
        </w:rPr>
        <w:t>ññ</w:t>
      </w:r>
      <w:r>
        <w:rPr>
          <w:color w:val="000000"/>
          <w:szCs w:val="28"/>
        </w:rPr>
        <w:t xml:space="preserve">a, they get almost no further mention in the Tipitaka. </w:t>
      </w:r>
      <w:r w:rsidRPr="001200BC">
        <w:rPr>
          <w:color w:val="000000" w:themeColor="text1"/>
          <w:szCs w:val="28"/>
        </w:rPr>
        <w:t>A few months after leaving Isipatana</w:t>
      </w:r>
      <w:r>
        <w:rPr>
          <w:color w:val="000000" w:themeColor="text1"/>
          <w:szCs w:val="28"/>
        </w:rPr>
        <w:t>,</w:t>
      </w:r>
      <w:r w:rsidRPr="001200BC">
        <w:rPr>
          <w:color w:val="000000" w:themeColor="text1"/>
          <w:szCs w:val="28"/>
        </w:rPr>
        <w:t xml:space="preserve"> Assaji was in Rājagaha</w:t>
      </w:r>
      <w:r>
        <w:rPr>
          <w:color w:val="000000" w:themeColor="text1"/>
          <w:szCs w:val="28"/>
        </w:rPr>
        <w:t>,</w:t>
      </w:r>
      <w:r w:rsidRPr="001200BC">
        <w:rPr>
          <w:color w:val="000000" w:themeColor="text1"/>
          <w:szCs w:val="28"/>
        </w:rPr>
        <w:t xml:space="preserve"> where he met Sāriputta, not yet a disciple of the Buddha, who asked him who his teacher was and what he taught. Assaji gave him the briefest account of the Dhamma</w:t>
      </w:r>
      <w:r>
        <w:rPr>
          <w:color w:val="000000" w:themeColor="text1"/>
          <w:szCs w:val="28"/>
        </w:rPr>
        <w:t>,</w:t>
      </w:r>
      <w:r w:rsidRPr="001200BC">
        <w:rPr>
          <w:color w:val="000000" w:themeColor="text1"/>
          <w:szCs w:val="28"/>
        </w:rPr>
        <w:t xml:space="preserve"> saying that he was not yet conversant with the teaching</w:t>
      </w:r>
      <w:r w:rsidRPr="006741A7">
        <w:rPr>
          <w:color w:val="000000" w:themeColor="text1"/>
          <w:szCs w:val="28"/>
        </w:rPr>
        <w:t>.</w:t>
      </w:r>
      <w:r>
        <w:rPr>
          <w:rStyle w:val="FootnoteReference"/>
          <w:szCs w:val="28"/>
        </w:rPr>
        <w:footnoteReference w:id="232"/>
      </w:r>
      <w:r>
        <w:rPr>
          <w:color w:val="FF0000"/>
          <w:szCs w:val="28"/>
        </w:rPr>
        <w:t xml:space="preserve"> </w:t>
      </w:r>
      <w:r w:rsidRPr="001200BC">
        <w:rPr>
          <w:color w:val="000000" w:themeColor="text1"/>
          <w:szCs w:val="28"/>
        </w:rPr>
        <w:t>We hear of him only on</w:t>
      </w:r>
      <w:r>
        <w:rPr>
          <w:color w:val="000000" w:themeColor="text1"/>
          <w:szCs w:val="28"/>
        </w:rPr>
        <w:t xml:space="preserve">e more time, </w:t>
      </w:r>
      <w:r w:rsidRPr="001200BC">
        <w:rPr>
          <w:color w:val="000000" w:themeColor="text1"/>
          <w:szCs w:val="28"/>
        </w:rPr>
        <w:t>in Vesāl</w:t>
      </w:r>
      <w:r w:rsidRPr="001200BC">
        <w:rPr>
          <w:color w:val="000000" w:themeColor="text1"/>
          <w:szCs w:val="28"/>
          <w:lang w:val="en-GB"/>
        </w:rPr>
        <w:t>ī,</w:t>
      </w:r>
      <w:r>
        <w:rPr>
          <w:color w:val="000000" w:themeColor="text1"/>
          <w:szCs w:val="28"/>
        </w:rPr>
        <w:t xml:space="preserve"> </w:t>
      </w:r>
      <w:r w:rsidRPr="001200BC">
        <w:rPr>
          <w:color w:val="000000" w:themeColor="text1"/>
          <w:szCs w:val="28"/>
        </w:rPr>
        <w:t>where an ascetic asked him what the Buddha taught</w:t>
      </w:r>
      <w:r>
        <w:rPr>
          <w:color w:val="000000" w:themeColor="text1"/>
          <w:szCs w:val="28"/>
        </w:rPr>
        <w:t>,</w:t>
      </w:r>
      <w:r w:rsidRPr="001200BC">
        <w:rPr>
          <w:color w:val="000000" w:themeColor="text1"/>
          <w:szCs w:val="28"/>
        </w:rPr>
        <w:t xml:space="preserve"> and </w:t>
      </w:r>
      <w:r>
        <w:rPr>
          <w:color w:val="000000" w:themeColor="text1"/>
          <w:szCs w:val="28"/>
        </w:rPr>
        <w:t xml:space="preserve">once again </w:t>
      </w:r>
      <w:r w:rsidRPr="001200BC">
        <w:rPr>
          <w:color w:val="000000" w:themeColor="text1"/>
          <w:szCs w:val="28"/>
        </w:rPr>
        <w:t xml:space="preserve">he replied with only </w:t>
      </w:r>
      <w:r>
        <w:rPr>
          <w:color w:val="000000" w:themeColor="text1"/>
          <w:szCs w:val="28"/>
        </w:rPr>
        <w:t>a short</w:t>
      </w:r>
      <w:r w:rsidRPr="001200BC">
        <w:rPr>
          <w:color w:val="000000" w:themeColor="text1"/>
          <w:szCs w:val="28"/>
        </w:rPr>
        <w:t xml:space="preserve"> outline of the Dhamma.</w:t>
      </w:r>
      <w:r>
        <w:rPr>
          <w:rStyle w:val="FootnoteReference"/>
          <w:szCs w:val="28"/>
        </w:rPr>
        <w:footnoteReference w:id="233"/>
      </w:r>
      <w:r w:rsidRPr="001200BC">
        <w:rPr>
          <w:color w:val="000000" w:themeColor="text1"/>
          <w:szCs w:val="28"/>
        </w:rPr>
        <w:t xml:space="preserve"> </w:t>
      </w:r>
      <w:r>
        <w:rPr>
          <w:color w:val="000000"/>
          <w:szCs w:val="28"/>
        </w:rPr>
        <w:t>Ko</w:t>
      </w:r>
      <w:r w:rsidRPr="00FE46FA">
        <w:rPr>
          <w:color w:val="000000"/>
          <w:szCs w:val="28"/>
        </w:rPr>
        <w:t>ṇḍ</w:t>
      </w:r>
      <w:r>
        <w:rPr>
          <w:color w:val="000000"/>
          <w:szCs w:val="28"/>
        </w:rPr>
        <w:t>a</w:t>
      </w:r>
      <w:r w:rsidRPr="00FE46FA">
        <w:rPr>
          <w:color w:val="000000"/>
          <w:szCs w:val="28"/>
        </w:rPr>
        <w:t>ññ</w:t>
      </w:r>
      <w:r>
        <w:rPr>
          <w:color w:val="000000"/>
          <w:szCs w:val="28"/>
        </w:rPr>
        <w:t>a met the Buddha after a long absence on one other occasion and gets two more brief mentions.</w:t>
      </w:r>
      <w:r>
        <w:rPr>
          <w:rStyle w:val="FootnoteReference"/>
          <w:szCs w:val="28"/>
        </w:rPr>
        <w:footnoteReference w:id="234"/>
      </w:r>
      <w:r>
        <w:rPr>
          <w:color w:val="000000"/>
          <w:szCs w:val="28"/>
        </w:rPr>
        <w:t xml:space="preserve"> Being the first monks ordained by the Buddha and thus senior to all the many others who were to come, one would have expected the five to be held in particularly high regard and their careers to be fully documented, but this is not the case. Were they retiring types who spent the rest of their lives in solitude and meditation, or did they die shortly after their ordinations? We do not know.  </w:t>
      </w:r>
      <w:r>
        <w:rPr>
          <w:color w:val="C00000"/>
          <w:szCs w:val="28"/>
        </w:rPr>
        <w:t xml:space="preserve"> </w:t>
      </w:r>
    </w:p>
    <w:p w14:paraId="30F715BC" w14:textId="77777777" w:rsidR="00FE3E31" w:rsidRDefault="00FE3E31" w:rsidP="00F25003">
      <w:pPr>
        <w:spacing w:line="240" w:lineRule="auto"/>
        <w:contextualSpacing/>
        <w:jc w:val="both"/>
        <w:rPr>
          <w:color w:val="C00000"/>
          <w:szCs w:val="28"/>
        </w:rPr>
      </w:pPr>
    </w:p>
    <w:p w14:paraId="278B9807" w14:textId="77777777" w:rsidR="00FE3E31" w:rsidRDefault="00FE3E31">
      <w:pPr>
        <w:spacing w:after="160"/>
        <w:ind w:firstLine="0"/>
        <w:rPr>
          <w:rFonts w:eastAsiaTheme="majorEastAsia" w:cstheme="majorBidi"/>
          <w:b/>
          <w:sz w:val="28"/>
          <w:szCs w:val="24"/>
        </w:rPr>
        <w:sectPr w:rsidR="00FE3E31"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bookmarkStart w:id="28" w:name="_Toc71178608"/>
    </w:p>
    <w:p w14:paraId="173E2F1B" w14:textId="77777777" w:rsidR="00FE3E31" w:rsidRPr="0027011A" w:rsidRDefault="00FE3E31" w:rsidP="00F25003">
      <w:pPr>
        <w:pStyle w:val="Heading3"/>
        <w:rPr>
          <w:rFonts w:eastAsia="Times New Roman"/>
          <w:lang w:eastAsia="en-SG"/>
        </w:rPr>
      </w:pPr>
      <w:r w:rsidRPr="0062540C">
        <w:lastRenderedPageBreak/>
        <w:t>6 A Teacher of Gods and Humans</w:t>
      </w:r>
      <w:bookmarkEnd w:id="28"/>
      <w:r w:rsidRPr="0027011A">
        <w:t xml:space="preserve">  </w:t>
      </w:r>
      <w:r w:rsidRPr="0027011A">
        <w:rPr>
          <w:color w:val="000000"/>
        </w:rPr>
        <w:t xml:space="preserve"> </w:t>
      </w:r>
    </w:p>
    <w:p w14:paraId="47A1D49B" w14:textId="77777777" w:rsidR="00FE3E31" w:rsidRPr="004E478D" w:rsidRDefault="00FE3E31" w:rsidP="007044BA">
      <w:pPr>
        <w:spacing w:line="240" w:lineRule="auto"/>
        <w:ind w:left="630" w:right="619" w:firstLine="0"/>
        <w:contextualSpacing/>
        <w:jc w:val="both"/>
        <w:rPr>
          <w:rFonts w:cs="Times New Roman"/>
          <w:sz w:val="18"/>
          <w:szCs w:val="18"/>
        </w:rPr>
      </w:pPr>
      <w:r w:rsidRPr="004E478D">
        <w:rPr>
          <w:rFonts w:cs="Times New Roman"/>
          <w:sz w:val="18"/>
          <w:szCs w:val="18"/>
        </w:rPr>
        <w:t>The Lord is awakened; he teaches the Dhamma for awakening. The Lord is tamed; he teaches the Dhamma for taming. The Lord is calmed; he teaches the Dhamma for calming.</w:t>
      </w:r>
    </w:p>
    <w:p w14:paraId="2666282F" w14:textId="77777777" w:rsidR="00FE3E31" w:rsidRPr="003848CC" w:rsidRDefault="00FE3E31" w:rsidP="00A606B0">
      <w:pPr>
        <w:spacing w:line="240" w:lineRule="auto"/>
        <w:ind w:right="619"/>
        <w:contextualSpacing/>
        <w:jc w:val="right"/>
        <w:rPr>
          <w:rFonts w:cs="Times New Roman"/>
          <w:color w:val="000000" w:themeColor="text1"/>
          <w:szCs w:val="28"/>
        </w:rPr>
      </w:pPr>
      <w:r w:rsidRPr="004E478D">
        <w:rPr>
          <w:rFonts w:cs="Times New Roman"/>
          <w:sz w:val="18"/>
          <w:szCs w:val="18"/>
        </w:rPr>
        <w:t>Majjhima Nik</w:t>
      </w:r>
      <w:r w:rsidRPr="004E478D">
        <w:rPr>
          <w:rFonts w:cs="Times New Roman"/>
          <w:color w:val="000000" w:themeColor="text1"/>
          <w:sz w:val="18"/>
          <w:szCs w:val="18"/>
        </w:rPr>
        <w:t>ā</w:t>
      </w:r>
      <w:r w:rsidRPr="004E478D">
        <w:rPr>
          <w:rFonts w:cs="Times New Roman"/>
          <w:sz w:val="18"/>
          <w:szCs w:val="18"/>
        </w:rPr>
        <w:t xml:space="preserve">ya I, 235 </w:t>
      </w:r>
      <w:r>
        <w:rPr>
          <w:rFonts w:cs="Times New Roman"/>
          <w:sz w:val="18"/>
          <w:szCs w:val="18"/>
        </w:rPr>
        <w:t xml:space="preserve"> </w:t>
      </w:r>
    </w:p>
    <w:p w14:paraId="38205FCD" w14:textId="77777777" w:rsidR="00FE3E31" w:rsidRDefault="00FE3E31" w:rsidP="00055951">
      <w:pPr>
        <w:widowControl w:val="0"/>
        <w:spacing w:line="240" w:lineRule="auto"/>
        <w:contextualSpacing/>
        <w:jc w:val="both"/>
        <w:rPr>
          <w:rFonts w:cs="Times New Roman"/>
          <w:color w:val="000000" w:themeColor="text1"/>
          <w:szCs w:val="28"/>
        </w:rPr>
      </w:pPr>
    </w:p>
    <w:p w14:paraId="4D081550" w14:textId="6C88A31E" w:rsidR="00FE3E31" w:rsidRPr="004A4BC6" w:rsidRDefault="00FE3E31" w:rsidP="00055951">
      <w:pPr>
        <w:widowControl w:val="0"/>
        <w:spacing w:line="240" w:lineRule="auto"/>
        <w:contextualSpacing/>
        <w:jc w:val="both"/>
        <w:rPr>
          <w:rFonts w:cs="Times New Roman"/>
          <w:color w:val="000000" w:themeColor="text1"/>
          <w:szCs w:val="28"/>
        </w:rPr>
      </w:pPr>
      <w:r>
        <w:rPr>
          <w:rFonts w:cs="Times New Roman"/>
          <w:color w:val="000000" w:themeColor="text1"/>
          <w:szCs w:val="28"/>
        </w:rPr>
        <w:t>The Buddha’s</w:t>
      </w:r>
      <w:r w:rsidRPr="003848CC">
        <w:rPr>
          <w:rFonts w:cs="Times New Roman"/>
          <w:color w:val="000000" w:themeColor="text1"/>
          <w:szCs w:val="28"/>
        </w:rPr>
        <w:t xml:space="preserve"> awakening experience (</w:t>
      </w:r>
      <w:r w:rsidRPr="003848CC">
        <w:rPr>
          <w:rFonts w:cs="Times New Roman"/>
          <w:i/>
          <w:color w:val="000000" w:themeColor="text1"/>
          <w:szCs w:val="28"/>
        </w:rPr>
        <w:t>bodhi</w:t>
      </w:r>
      <w:r w:rsidRPr="003848CC">
        <w:rPr>
          <w:rFonts w:cs="Times New Roman"/>
          <w:color w:val="000000" w:themeColor="text1"/>
          <w:szCs w:val="28"/>
        </w:rPr>
        <w:t>) and the subsequent transformation it brought about within him led him to believe that he was a completely different type of human being, psychologically and ethically far above other</w:t>
      </w:r>
      <w:r>
        <w:rPr>
          <w:rFonts w:cs="Times New Roman"/>
          <w:color w:val="000000" w:themeColor="text1"/>
          <w:szCs w:val="28"/>
        </w:rPr>
        <w:t>s</w:t>
      </w:r>
      <w:r w:rsidRPr="003848CC">
        <w:rPr>
          <w:rFonts w:cs="Times New Roman"/>
          <w:color w:val="000000" w:themeColor="text1"/>
          <w:szCs w:val="28"/>
        </w:rPr>
        <w:t>, although still human.</w:t>
      </w:r>
      <w:r w:rsidRPr="003848CC">
        <w:rPr>
          <w:rStyle w:val="FootnoteReference"/>
          <w:rFonts w:cs="Times New Roman"/>
          <w:color w:val="000000" w:themeColor="text1"/>
        </w:rPr>
        <w:footnoteReference w:id="235"/>
      </w:r>
      <w:r w:rsidRPr="003848CC">
        <w:rPr>
          <w:rFonts w:cs="Times New Roman"/>
          <w:color w:val="000000" w:themeColor="text1"/>
          <w:szCs w:val="28"/>
        </w:rPr>
        <w:t xml:space="preserve"> He believed himself to be a Buddha and often referred to himself as being an Arahant or a Tathāgata. The epithet </w:t>
      </w:r>
      <w:r>
        <w:rPr>
          <w:rFonts w:cs="Times New Roman"/>
          <w:color w:val="000000" w:themeColor="text1"/>
          <w:szCs w:val="28"/>
        </w:rPr>
        <w:t>‘</w:t>
      </w:r>
      <w:r w:rsidRPr="003848CC">
        <w:rPr>
          <w:rFonts w:cs="Times New Roman"/>
          <w:color w:val="000000" w:themeColor="text1"/>
          <w:szCs w:val="28"/>
        </w:rPr>
        <w:t>Buddha</w:t>
      </w:r>
      <w:r>
        <w:rPr>
          <w:rFonts w:cs="Times New Roman"/>
          <w:color w:val="000000" w:themeColor="text1"/>
          <w:szCs w:val="28"/>
        </w:rPr>
        <w:t>’</w:t>
      </w:r>
      <w:r w:rsidRPr="003848CC">
        <w:rPr>
          <w:rFonts w:cs="Times New Roman"/>
          <w:color w:val="000000" w:themeColor="text1"/>
          <w:szCs w:val="28"/>
        </w:rPr>
        <w:t xml:space="preserve"> comes from the past participle of the noun </w:t>
      </w:r>
      <w:r w:rsidRPr="003848CC">
        <w:rPr>
          <w:rFonts w:cs="Times New Roman"/>
          <w:i/>
          <w:color w:val="000000" w:themeColor="text1"/>
          <w:szCs w:val="28"/>
        </w:rPr>
        <w:t>bujjhati</w:t>
      </w:r>
      <w:r>
        <w:rPr>
          <w:rFonts w:cs="Times New Roman"/>
          <w:color w:val="000000" w:themeColor="text1"/>
          <w:szCs w:val="28"/>
        </w:rPr>
        <w:t>,</w:t>
      </w:r>
      <w:r w:rsidRPr="003848CC">
        <w:rPr>
          <w:rFonts w:cs="Times New Roman"/>
          <w:color w:val="000000" w:themeColor="text1"/>
          <w:szCs w:val="28"/>
        </w:rPr>
        <w:t xml:space="preserve"> which means ‘to awaken’ or ‘to be awake’ and</w:t>
      </w:r>
      <w:r>
        <w:rPr>
          <w:rFonts w:cs="Times New Roman"/>
          <w:color w:val="000000" w:themeColor="text1"/>
          <w:szCs w:val="28"/>
        </w:rPr>
        <w:t>,</w:t>
      </w:r>
      <w:r w:rsidRPr="003848CC">
        <w:rPr>
          <w:rFonts w:cs="Times New Roman"/>
          <w:color w:val="000000" w:themeColor="text1"/>
          <w:szCs w:val="28"/>
        </w:rPr>
        <w:t xml:space="preserve"> when used in reference to a person</w:t>
      </w:r>
      <w:r>
        <w:rPr>
          <w:rFonts w:cs="Times New Roman"/>
          <w:color w:val="000000" w:themeColor="text1"/>
          <w:szCs w:val="28"/>
        </w:rPr>
        <w:t>,</w:t>
      </w:r>
      <w:r w:rsidRPr="003848CC">
        <w:rPr>
          <w:rFonts w:cs="Times New Roman"/>
          <w:color w:val="000000" w:themeColor="text1"/>
          <w:szCs w:val="28"/>
        </w:rPr>
        <w:t xml:space="preserve"> means one who has awakened to or realized something. </w:t>
      </w:r>
      <w:r>
        <w:rPr>
          <w:rFonts w:cs="Times New Roman"/>
          <w:color w:val="000000" w:themeColor="text1"/>
          <w:szCs w:val="28"/>
        </w:rPr>
        <w:t>‘</w:t>
      </w:r>
      <w:r w:rsidRPr="003848CC">
        <w:rPr>
          <w:rFonts w:cs="Times New Roman"/>
          <w:color w:val="000000" w:themeColor="text1"/>
          <w:szCs w:val="28"/>
        </w:rPr>
        <w:t>Arahant</w:t>
      </w:r>
      <w:r>
        <w:rPr>
          <w:rFonts w:cs="Times New Roman"/>
          <w:color w:val="000000" w:themeColor="text1"/>
          <w:szCs w:val="28"/>
        </w:rPr>
        <w:t>’</w:t>
      </w:r>
      <w:r w:rsidRPr="003848CC">
        <w:rPr>
          <w:rFonts w:cs="Times New Roman"/>
          <w:color w:val="000000" w:themeColor="text1"/>
          <w:szCs w:val="28"/>
        </w:rPr>
        <w:t xml:space="preserve"> was a pre-Buddhist term for those in positions of power or authority and means something like ‘worthy one’. It came to be used for any respected ascetic</w:t>
      </w:r>
      <w:r>
        <w:rPr>
          <w:rFonts w:cs="Times New Roman"/>
          <w:color w:val="000000" w:themeColor="text1"/>
          <w:szCs w:val="28"/>
        </w:rPr>
        <w:t>,</w:t>
      </w:r>
      <w:r w:rsidRPr="003848CC">
        <w:rPr>
          <w:rFonts w:cs="Times New Roman"/>
          <w:color w:val="000000" w:themeColor="text1"/>
          <w:szCs w:val="28"/>
        </w:rPr>
        <w:t xml:space="preserve"> and the Buddh</w:t>
      </w:r>
      <w:r>
        <w:rPr>
          <w:rFonts w:cs="Times New Roman"/>
          <w:color w:val="000000" w:themeColor="text1"/>
          <w:szCs w:val="28"/>
        </w:rPr>
        <w:t>a</w:t>
      </w:r>
      <w:r w:rsidRPr="003848CC">
        <w:rPr>
          <w:rFonts w:cs="Times New Roman"/>
          <w:color w:val="000000" w:themeColor="text1"/>
          <w:szCs w:val="28"/>
        </w:rPr>
        <w:t xml:space="preserve"> used it </w:t>
      </w:r>
      <w:r>
        <w:rPr>
          <w:rFonts w:cs="Times New Roman"/>
          <w:color w:val="000000" w:themeColor="text1"/>
          <w:szCs w:val="28"/>
        </w:rPr>
        <w:t>to refer to</w:t>
      </w:r>
      <w:r w:rsidRPr="003848CC">
        <w:rPr>
          <w:rFonts w:cs="Times New Roman"/>
          <w:color w:val="000000" w:themeColor="text1"/>
          <w:szCs w:val="28"/>
        </w:rPr>
        <w:t xml:space="preserve"> </w:t>
      </w:r>
      <w:proofErr w:type="gramStart"/>
      <w:r w:rsidRPr="0062540C">
        <w:rPr>
          <w:rFonts w:cs="Times New Roman"/>
          <w:szCs w:val="28"/>
        </w:rPr>
        <w:t>himself</w:t>
      </w:r>
      <w:proofErr w:type="gramEnd"/>
      <w:r w:rsidRPr="0062540C">
        <w:rPr>
          <w:rFonts w:cs="Times New Roman"/>
          <w:szCs w:val="28"/>
        </w:rPr>
        <w:t xml:space="preserve"> </w:t>
      </w:r>
      <w:r>
        <w:rPr>
          <w:rFonts w:cs="Times New Roman"/>
          <w:color w:val="000000" w:themeColor="text1"/>
          <w:szCs w:val="28"/>
        </w:rPr>
        <w:t xml:space="preserve">and </w:t>
      </w:r>
      <w:r w:rsidRPr="0062540C">
        <w:rPr>
          <w:rFonts w:cs="Times New Roman"/>
          <w:szCs w:val="28"/>
        </w:rPr>
        <w:t>also to</w:t>
      </w:r>
      <w:r w:rsidRPr="0062540C">
        <w:rPr>
          <w:rFonts w:cs="Times New Roman"/>
          <w:color w:val="000000" w:themeColor="text1"/>
          <w:szCs w:val="28"/>
        </w:rPr>
        <w:t xml:space="preserve"> </w:t>
      </w:r>
      <w:r w:rsidRPr="003848CC">
        <w:rPr>
          <w:rFonts w:cs="Times New Roman"/>
          <w:color w:val="000000" w:themeColor="text1"/>
          <w:szCs w:val="28"/>
        </w:rPr>
        <w:t xml:space="preserve">monks </w:t>
      </w:r>
      <w:r>
        <w:rPr>
          <w:rFonts w:cs="Times New Roman"/>
          <w:color w:val="000000" w:themeColor="text1"/>
          <w:szCs w:val="28"/>
        </w:rPr>
        <w:t>and</w:t>
      </w:r>
      <w:r w:rsidRPr="003848CC">
        <w:rPr>
          <w:rFonts w:cs="Times New Roman"/>
          <w:color w:val="000000" w:themeColor="text1"/>
          <w:szCs w:val="28"/>
        </w:rPr>
        <w:t xml:space="preserve"> nuns who had attained awakening.</w:t>
      </w:r>
      <w:r w:rsidRPr="003848CC">
        <w:rPr>
          <w:rStyle w:val="FootnoteReference"/>
          <w:rFonts w:cs="Times New Roman"/>
          <w:color w:val="000000" w:themeColor="text1"/>
          <w:szCs w:val="28"/>
        </w:rPr>
        <w:footnoteReference w:id="236"/>
      </w:r>
      <w:r w:rsidRPr="003848CC">
        <w:rPr>
          <w:rFonts w:cs="Times New Roman"/>
          <w:color w:val="000000" w:themeColor="text1"/>
          <w:szCs w:val="28"/>
        </w:rPr>
        <w:t xml:space="preserve"> </w:t>
      </w:r>
      <w:r>
        <w:rPr>
          <w:rFonts w:cs="Times New Roman"/>
          <w:color w:val="000000" w:themeColor="text1"/>
          <w:szCs w:val="28"/>
        </w:rPr>
        <w:t>‘</w:t>
      </w:r>
      <w:r w:rsidRPr="003848CC">
        <w:rPr>
          <w:rFonts w:cs="Times New Roman"/>
          <w:color w:val="000000" w:themeColor="text1"/>
          <w:szCs w:val="28"/>
        </w:rPr>
        <w:t>Tathāgata</w:t>
      </w:r>
      <w:r>
        <w:rPr>
          <w:rFonts w:cs="Times New Roman"/>
          <w:color w:val="000000" w:themeColor="text1"/>
          <w:szCs w:val="28"/>
        </w:rPr>
        <w:t>’</w:t>
      </w:r>
      <w:r w:rsidRPr="003848CC">
        <w:rPr>
          <w:rFonts w:cs="Times New Roman"/>
          <w:color w:val="000000" w:themeColor="text1"/>
          <w:szCs w:val="28"/>
        </w:rPr>
        <w:t xml:space="preserve"> is an unusual word in which </w:t>
      </w:r>
      <w:r w:rsidRPr="003848CC">
        <w:rPr>
          <w:rFonts w:cs="Times New Roman"/>
          <w:i/>
          <w:color w:val="000000" w:themeColor="text1"/>
          <w:szCs w:val="28"/>
        </w:rPr>
        <w:t>tatha</w:t>
      </w:r>
      <w:r w:rsidRPr="003848CC">
        <w:rPr>
          <w:rFonts w:cs="Times New Roman"/>
          <w:color w:val="000000" w:themeColor="text1"/>
          <w:szCs w:val="28"/>
        </w:rPr>
        <w:t xml:space="preserve"> could be used as an</w:t>
      </w:r>
      <w:r>
        <w:rPr>
          <w:rFonts w:cs="Times New Roman"/>
          <w:color w:val="000000" w:themeColor="text1"/>
          <w:szCs w:val="28"/>
        </w:rPr>
        <w:t xml:space="preserve"> adjective meaning true or real</w:t>
      </w:r>
      <w:r w:rsidRPr="003848CC">
        <w:rPr>
          <w:rFonts w:cs="Times New Roman"/>
          <w:color w:val="000000" w:themeColor="text1"/>
          <w:szCs w:val="28"/>
        </w:rPr>
        <w:t xml:space="preserve"> or as the adverb </w:t>
      </w:r>
      <w:r w:rsidRPr="003848CC">
        <w:rPr>
          <w:rFonts w:cs="Times New Roman"/>
          <w:i/>
          <w:color w:val="000000" w:themeColor="text1"/>
          <w:szCs w:val="28"/>
        </w:rPr>
        <w:t>tath</w:t>
      </w:r>
      <w:r w:rsidRPr="003848CC">
        <w:rPr>
          <w:rFonts w:eastAsia="Times New Roman" w:cs="Times New Roman"/>
          <w:i/>
          <w:color w:val="000000" w:themeColor="text1"/>
          <w:szCs w:val="28"/>
        </w:rPr>
        <w:t>ā</w:t>
      </w:r>
      <w:r w:rsidRPr="003848CC">
        <w:rPr>
          <w:rFonts w:cs="Times New Roman"/>
          <w:color w:val="000000" w:themeColor="text1"/>
          <w:szCs w:val="28"/>
        </w:rPr>
        <w:t xml:space="preserve"> meaning thus or so. The former is probably meant. Further, if the word is arranged </w:t>
      </w:r>
      <w:r w:rsidRPr="003848CC">
        <w:rPr>
          <w:rFonts w:cs="Times New Roman"/>
          <w:i/>
          <w:color w:val="000000" w:themeColor="text1"/>
          <w:szCs w:val="28"/>
        </w:rPr>
        <w:t>tathā</w:t>
      </w:r>
      <w:r w:rsidRPr="003848CC">
        <w:rPr>
          <w:rFonts w:cs="Times New Roman"/>
          <w:color w:val="000000" w:themeColor="text1"/>
          <w:szCs w:val="28"/>
        </w:rPr>
        <w:t xml:space="preserve"> + </w:t>
      </w:r>
      <w:r w:rsidRPr="003848CC">
        <w:rPr>
          <w:rFonts w:cs="Times New Roman"/>
          <w:i/>
          <w:color w:val="000000" w:themeColor="text1"/>
          <w:szCs w:val="28"/>
        </w:rPr>
        <w:t>āgata</w:t>
      </w:r>
      <w:r w:rsidRPr="003848CC">
        <w:rPr>
          <w:rFonts w:cs="Times New Roman"/>
          <w:color w:val="000000" w:themeColor="text1"/>
          <w:szCs w:val="28"/>
        </w:rPr>
        <w:t xml:space="preserve"> it can mean ‘he who has come to the truth’ or </w:t>
      </w:r>
      <w:r w:rsidRPr="008F59AF">
        <w:rPr>
          <w:rFonts w:cs="Times New Roman"/>
          <w:i/>
          <w:color w:val="000000" w:themeColor="text1"/>
          <w:szCs w:val="28"/>
        </w:rPr>
        <w:t>tathā</w:t>
      </w:r>
      <w:r w:rsidRPr="003848CC">
        <w:rPr>
          <w:rFonts w:cs="Times New Roman"/>
          <w:color w:val="000000" w:themeColor="text1"/>
          <w:szCs w:val="28"/>
        </w:rPr>
        <w:t xml:space="preserve"> + </w:t>
      </w:r>
      <w:r w:rsidRPr="003848CC">
        <w:rPr>
          <w:rFonts w:cs="Times New Roman"/>
          <w:i/>
          <w:color w:val="000000" w:themeColor="text1"/>
          <w:szCs w:val="28"/>
        </w:rPr>
        <w:t>gata</w:t>
      </w:r>
      <w:r>
        <w:rPr>
          <w:rFonts w:cs="Times New Roman"/>
          <w:color w:val="000000" w:themeColor="text1"/>
          <w:szCs w:val="28"/>
        </w:rPr>
        <w:t>,</w:t>
      </w:r>
      <w:r w:rsidRPr="003848CC">
        <w:rPr>
          <w:rFonts w:cs="Times New Roman"/>
          <w:color w:val="000000" w:themeColor="text1"/>
          <w:szCs w:val="28"/>
        </w:rPr>
        <w:t xml:space="preserve"> ‘he who had thus gone.’ Whatever </w:t>
      </w:r>
      <w:proofErr w:type="gramStart"/>
      <w:r w:rsidRPr="003848CC">
        <w:rPr>
          <w:rFonts w:cs="Times New Roman"/>
          <w:color w:val="000000" w:themeColor="text1"/>
          <w:szCs w:val="28"/>
        </w:rPr>
        <w:t>its</w:t>
      </w:r>
      <w:proofErr w:type="gramEnd"/>
      <w:r w:rsidRPr="003848CC">
        <w:rPr>
          <w:rFonts w:cs="Times New Roman"/>
          <w:color w:val="000000" w:themeColor="text1"/>
          <w:szCs w:val="28"/>
        </w:rPr>
        <w:t xml:space="preserve"> exact meaning or significance, Tathāgata was a word that seems to have been a Buddhist creation, quite possibly coined by the Buddha himself. </w:t>
      </w:r>
      <w:r w:rsidRPr="004A4BC6">
        <w:rPr>
          <w:rFonts w:cs="Times New Roman"/>
          <w:color w:val="000000" w:themeColor="text1"/>
          <w:szCs w:val="28"/>
        </w:rPr>
        <w:t xml:space="preserve">The </w:t>
      </w:r>
      <w:r w:rsidRPr="004A4BC6">
        <w:rPr>
          <w:rFonts w:cs="Times New Roman"/>
          <w:color w:val="000000" w:themeColor="text1"/>
        </w:rPr>
        <w:t>Buddha was usually addre</w:t>
      </w:r>
      <w:r>
        <w:rPr>
          <w:rFonts w:cs="Times New Roman"/>
          <w:color w:val="000000" w:themeColor="text1"/>
        </w:rPr>
        <w:t xml:space="preserve">sses by the honorific ‘Bhante’ </w:t>
      </w:r>
      <w:r w:rsidRPr="004A4BC6">
        <w:rPr>
          <w:rFonts w:cs="Times New Roman"/>
          <w:color w:val="000000" w:themeColor="text1"/>
        </w:rPr>
        <w:t>meaning ‘Sir’ or ‘Reverend’ or as ‘Bhagav</w:t>
      </w:r>
      <w:r w:rsidRPr="004A4BC6">
        <w:rPr>
          <w:rFonts w:cs="Times New Roman"/>
          <w:color w:val="000000" w:themeColor="text1"/>
          <w:szCs w:val="28"/>
        </w:rPr>
        <w:t>ā</w:t>
      </w:r>
      <w:r w:rsidRPr="004A4BC6">
        <w:rPr>
          <w:rFonts w:cs="Times New Roman"/>
          <w:color w:val="000000" w:themeColor="text1"/>
        </w:rPr>
        <w:t xml:space="preserve">’ meaning ‘Blessed One’ or ‘Auspicious One’ and in this book is translated as ‘Lord’.   </w:t>
      </w:r>
    </w:p>
    <w:p w14:paraId="700B3B79" w14:textId="77777777" w:rsidR="00FE3E31" w:rsidRDefault="00FE3E31" w:rsidP="003B5BE4">
      <w:pPr>
        <w:spacing w:line="240" w:lineRule="auto"/>
        <w:jc w:val="both"/>
        <w:rPr>
          <w:rFonts w:cs="Times New Roman"/>
          <w:color w:val="000000" w:themeColor="text1"/>
          <w:szCs w:val="28"/>
        </w:rPr>
      </w:pPr>
    </w:p>
    <w:p w14:paraId="56A20C6C" w14:textId="60CD3AEF" w:rsidR="00FE3E31" w:rsidRPr="004A4BC6" w:rsidRDefault="00FE3E31" w:rsidP="003B5BE4">
      <w:pPr>
        <w:spacing w:line="240" w:lineRule="auto"/>
        <w:jc w:val="both"/>
        <w:rPr>
          <w:rFonts w:cs="Times New Roman"/>
          <w:color w:val="000000" w:themeColor="text1"/>
          <w:szCs w:val="28"/>
        </w:rPr>
      </w:pPr>
      <w:r w:rsidRPr="004A4BC6">
        <w:rPr>
          <w:rFonts w:cs="Times New Roman"/>
          <w:color w:val="000000" w:themeColor="text1"/>
          <w:szCs w:val="28"/>
        </w:rPr>
        <w:t>For at least two thousand years it has been assumed that the Buddha’s given name was Siddhattha, meaning ‘he who achieves his goal’, although the name appears nowhere in the Tipitaka in connection to him</w:t>
      </w:r>
      <w:r>
        <w:rPr>
          <w:rFonts w:cs="Times New Roman"/>
          <w:color w:val="000000" w:themeColor="text1"/>
          <w:szCs w:val="28"/>
        </w:rPr>
        <w:t>. Perhaps it was</w:t>
      </w:r>
      <w:r w:rsidRPr="004A4BC6">
        <w:rPr>
          <w:rFonts w:cs="Times New Roman"/>
          <w:color w:val="000000" w:themeColor="text1"/>
          <w:szCs w:val="28"/>
        </w:rPr>
        <w:t xml:space="preserve"> an epithet for him later mistaken for his name. </w:t>
      </w:r>
      <w:r>
        <w:rPr>
          <w:rFonts w:cs="Times New Roman"/>
          <w:color w:val="000000" w:themeColor="text1"/>
          <w:szCs w:val="28"/>
        </w:rPr>
        <w:t xml:space="preserve">That his given name is never mentioned may be because </w:t>
      </w:r>
      <w:r>
        <w:rPr>
          <w:rFonts w:eastAsia="Times New Roman" w:cs="Times New Roman"/>
          <w:color w:val="000000" w:themeColor="text1"/>
        </w:rPr>
        <w:t xml:space="preserve">the editors of the Tipitaka were conforming to </w:t>
      </w:r>
      <w:proofErr w:type="gramStart"/>
      <w:r>
        <w:rPr>
          <w:rFonts w:eastAsia="Times New Roman" w:cs="Times New Roman"/>
          <w:color w:val="000000" w:themeColor="text1"/>
        </w:rPr>
        <w:t xml:space="preserve">the  </w:t>
      </w:r>
      <w:r w:rsidRPr="00EC0251">
        <w:rPr>
          <w:rFonts w:eastAsia="Times New Roman" w:cs="Times New Roman"/>
          <w:color w:val="000000" w:themeColor="text1"/>
        </w:rPr>
        <w:t>widespread</w:t>
      </w:r>
      <w:proofErr w:type="gramEnd"/>
      <w:r w:rsidRPr="00EC0251">
        <w:rPr>
          <w:rFonts w:eastAsia="Times New Roman" w:cs="Times New Roman"/>
          <w:color w:val="000000" w:themeColor="text1"/>
        </w:rPr>
        <w:t xml:space="preserve"> belief that it was </w:t>
      </w:r>
      <w:r>
        <w:rPr>
          <w:rFonts w:eastAsia="Times New Roman" w:cs="Times New Roman"/>
          <w:color w:val="000000" w:themeColor="text1"/>
        </w:rPr>
        <w:t xml:space="preserve">presumptuous </w:t>
      </w:r>
      <w:r w:rsidRPr="00EC0251">
        <w:rPr>
          <w:rFonts w:eastAsia="Times New Roman" w:cs="Times New Roman"/>
          <w:color w:val="000000" w:themeColor="text1"/>
        </w:rPr>
        <w:t>and disrespectful to refer to one’s teacher by his name or to address him by it</w:t>
      </w:r>
      <w:r>
        <w:rPr>
          <w:rFonts w:eastAsia="Times New Roman" w:cs="Times New Roman"/>
          <w:color w:val="000000" w:themeColor="text1"/>
        </w:rPr>
        <w:t>.</w:t>
      </w:r>
      <w:r>
        <w:rPr>
          <w:rStyle w:val="FootnoteReference"/>
          <w:rFonts w:eastAsia="Times New Roman" w:cs="Times New Roman"/>
        </w:rPr>
        <w:footnoteReference w:id="237"/>
      </w:r>
      <w:r>
        <w:rPr>
          <w:rFonts w:eastAsia="Times New Roman" w:cs="Times New Roman"/>
          <w:color w:val="000000" w:themeColor="text1"/>
        </w:rPr>
        <w:t xml:space="preserve"> </w:t>
      </w:r>
      <w:r w:rsidRPr="004A4BC6">
        <w:rPr>
          <w:rFonts w:cs="Times New Roman"/>
          <w:color w:val="000000" w:themeColor="text1"/>
          <w:szCs w:val="28"/>
        </w:rPr>
        <w:t>His clan name (</w:t>
      </w:r>
      <w:r w:rsidRPr="004A4BC6">
        <w:rPr>
          <w:rFonts w:cs="Times New Roman"/>
          <w:i/>
          <w:color w:val="000000" w:themeColor="text1"/>
          <w:szCs w:val="28"/>
        </w:rPr>
        <w:t>gotta nāma</w:t>
      </w:r>
      <w:r w:rsidRPr="004A4BC6">
        <w:rPr>
          <w:rFonts w:cs="Times New Roman"/>
          <w:color w:val="000000" w:themeColor="text1"/>
          <w:szCs w:val="28"/>
        </w:rPr>
        <w:t>) was Gotama, meaning ‘best cow’, a brahmin name, which has caused some confusion because the Sakyans, the Buddha’s family, were of th</w:t>
      </w:r>
      <w:r>
        <w:rPr>
          <w:rFonts w:cs="Times New Roman"/>
          <w:color w:val="000000" w:themeColor="text1"/>
          <w:szCs w:val="28"/>
        </w:rPr>
        <w:t>e warrior caste, not brahmins.B</w:t>
      </w:r>
      <w:r w:rsidRPr="004A4BC6">
        <w:rPr>
          <w:rFonts w:cs="Times New Roman"/>
          <w:color w:val="000000" w:themeColor="text1"/>
          <w:szCs w:val="28"/>
        </w:rPr>
        <w:t xml:space="preserve">rahmins </w:t>
      </w:r>
      <w:r>
        <w:rPr>
          <w:rFonts w:cs="Times New Roman"/>
          <w:color w:val="000000" w:themeColor="text1"/>
          <w:szCs w:val="28"/>
        </w:rPr>
        <w:t xml:space="preserve">of the Gotama linage </w:t>
      </w:r>
      <w:r w:rsidRPr="004A4BC6">
        <w:rPr>
          <w:rFonts w:cs="Times New Roman"/>
          <w:color w:val="000000" w:themeColor="text1"/>
          <w:szCs w:val="28"/>
        </w:rPr>
        <w:t>traced their origins back to a sage of that name, one of the authors of the Vedas</w:t>
      </w:r>
      <w:r>
        <w:rPr>
          <w:rFonts w:cs="Times New Roman"/>
          <w:color w:val="000000" w:themeColor="text1"/>
          <w:szCs w:val="28"/>
        </w:rPr>
        <w:t>. Today’s s</w:t>
      </w:r>
      <w:r w:rsidRPr="004A4BC6">
        <w:rPr>
          <w:rFonts w:cs="Times New Roman"/>
          <w:color w:val="000000" w:themeColor="text1"/>
          <w:szCs w:val="28"/>
        </w:rPr>
        <w:t xml:space="preserve">ociologists use the term Sanskritization for the process by which low caste Indian communities sometimes adopt higher caste rituals, customs and names in the hope of raising their status. It is possible that as Brahmanism became increasingly dominant in the Middle Land, the Sakyans did something like this, laying claim to a </w:t>
      </w:r>
      <w:proofErr w:type="gramStart"/>
      <w:r w:rsidRPr="004A4BC6">
        <w:rPr>
          <w:rFonts w:cs="Times New Roman"/>
          <w:color w:val="000000" w:themeColor="text1"/>
          <w:szCs w:val="28"/>
        </w:rPr>
        <w:t>brahmin</w:t>
      </w:r>
      <w:proofErr w:type="gramEnd"/>
      <w:r w:rsidRPr="004A4BC6">
        <w:rPr>
          <w:rFonts w:cs="Times New Roman"/>
          <w:color w:val="000000" w:themeColor="text1"/>
          <w:szCs w:val="28"/>
        </w:rPr>
        <w:t xml:space="preserve"> linage while not realizing or not caring that it clashed with their claim to also be of</w:t>
      </w:r>
      <w:r>
        <w:rPr>
          <w:rFonts w:cs="Times New Roman"/>
          <w:color w:val="000000" w:themeColor="text1"/>
          <w:szCs w:val="28"/>
        </w:rPr>
        <w:t xml:space="preserve"> the warrior caste.</w:t>
      </w:r>
      <w:r w:rsidRPr="004A4BC6">
        <w:rPr>
          <w:rStyle w:val="FootnoteReference"/>
          <w:rFonts w:cs="Times New Roman"/>
          <w:color w:val="000000" w:themeColor="text1"/>
          <w:szCs w:val="28"/>
        </w:rPr>
        <w:footnoteReference w:id="238"/>
      </w:r>
      <w:r w:rsidRPr="004A4BC6">
        <w:rPr>
          <w:rFonts w:cs="Times New Roman"/>
          <w:color w:val="000000" w:themeColor="text1"/>
          <w:szCs w:val="28"/>
        </w:rPr>
        <w:t xml:space="preserve">     </w:t>
      </w:r>
    </w:p>
    <w:p w14:paraId="4A266FBC" w14:textId="705A6358" w:rsidR="00FE3E31" w:rsidRPr="003848CC" w:rsidRDefault="00FE3E31" w:rsidP="003B5BE4">
      <w:pPr>
        <w:spacing w:line="240" w:lineRule="auto"/>
        <w:jc w:val="both"/>
        <w:rPr>
          <w:rFonts w:cs="Times New Roman"/>
          <w:color w:val="000000" w:themeColor="text1"/>
          <w:szCs w:val="28"/>
        </w:rPr>
      </w:pPr>
      <w:r w:rsidRPr="003848CC">
        <w:rPr>
          <w:rFonts w:cs="Times New Roman"/>
          <w:color w:val="000000" w:themeColor="text1"/>
          <w:szCs w:val="28"/>
        </w:rPr>
        <w:t>According to the Buddha’s understanding, anyone could realize what he had through their</w:t>
      </w:r>
      <w:r>
        <w:rPr>
          <w:rFonts w:cs="Times New Roman"/>
          <w:color w:val="000000" w:themeColor="text1"/>
          <w:szCs w:val="28"/>
        </w:rPr>
        <w:t xml:space="preserve"> own effort and determination. </w:t>
      </w:r>
      <w:r w:rsidRPr="003848CC">
        <w:rPr>
          <w:rFonts w:cs="Times New Roman"/>
          <w:color w:val="000000" w:themeColor="text1"/>
          <w:szCs w:val="28"/>
        </w:rPr>
        <w:t>His role was to draw their attention to truths which were, in a sense, already available to anyone who was able to clarify their perception enough to see them. He put it like this</w:t>
      </w:r>
      <w:r>
        <w:rPr>
          <w:rFonts w:cs="Times New Roman"/>
          <w:color w:val="000000" w:themeColor="text1"/>
          <w:szCs w:val="28"/>
        </w:rPr>
        <w:t>:</w:t>
      </w:r>
      <w:r w:rsidRPr="003848CC">
        <w:rPr>
          <w:rFonts w:cs="Times New Roman"/>
          <w:color w:val="000000" w:themeColor="text1"/>
          <w:szCs w:val="28"/>
        </w:rPr>
        <w:t xml:space="preserve"> </w:t>
      </w:r>
      <w:r w:rsidRPr="003848CC">
        <w:rPr>
          <w:rFonts w:cs="Times New Roman"/>
          <w:color w:val="000000" w:themeColor="text1"/>
        </w:rPr>
        <w:t xml:space="preserve"> </w:t>
      </w:r>
    </w:p>
    <w:p w14:paraId="3F9958B0" w14:textId="77777777" w:rsidR="00FE3E31" w:rsidRPr="003848CC" w:rsidRDefault="00FE3E31" w:rsidP="001551D4">
      <w:pPr>
        <w:pStyle w:val="Quote"/>
        <w:rPr>
          <w:color w:val="000000" w:themeColor="text1"/>
        </w:rPr>
      </w:pPr>
      <w:r w:rsidRPr="003848CC">
        <w:rPr>
          <w:color w:val="000000" w:themeColor="text1"/>
        </w:rPr>
        <w:t>“Whether Tathāgatas appear in the world or not</w:t>
      </w:r>
      <w:r>
        <w:rPr>
          <w:color w:val="000000" w:themeColor="text1"/>
        </w:rPr>
        <w:t>,</w:t>
      </w:r>
      <w:r w:rsidRPr="003848CC">
        <w:rPr>
          <w:color w:val="000000" w:themeColor="text1"/>
        </w:rPr>
        <w:t xml:space="preserve"> this order exists</w:t>
      </w:r>
      <w:r>
        <w:rPr>
          <w:color w:val="000000" w:themeColor="text1"/>
        </w:rPr>
        <w:t>:</w:t>
      </w:r>
      <w:r w:rsidRPr="003848CC">
        <w:rPr>
          <w:color w:val="000000" w:themeColor="text1"/>
        </w:rPr>
        <w:t xml:space="preserve"> the fixed nature of phenomena, their regular pattern and their general conditionality.  The Tathāgata discovers this and comprehends it and</w:t>
      </w:r>
      <w:r>
        <w:rPr>
          <w:color w:val="000000" w:themeColor="text1"/>
        </w:rPr>
        <w:t>,</w:t>
      </w:r>
      <w:r w:rsidRPr="003848CC">
        <w:rPr>
          <w:color w:val="000000" w:themeColor="text1"/>
        </w:rPr>
        <w:t xml:space="preserve"> having done so</w:t>
      </w:r>
      <w:r>
        <w:rPr>
          <w:color w:val="000000" w:themeColor="text1"/>
        </w:rPr>
        <w:t>,</w:t>
      </w:r>
      <w:r w:rsidRPr="003848CC">
        <w:rPr>
          <w:color w:val="000000" w:themeColor="text1"/>
        </w:rPr>
        <w:t xml:space="preserve"> he points it out and teaches it, explains and establishes it, reveals, </w:t>
      </w:r>
      <w:proofErr w:type="gramStart"/>
      <w:r w:rsidRPr="003848CC">
        <w:rPr>
          <w:color w:val="000000" w:themeColor="text1"/>
        </w:rPr>
        <w:t>analyses</w:t>
      </w:r>
      <w:proofErr w:type="gramEnd"/>
      <w:r w:rsidRPr="003848CC">
        <w:rPr>
          <w:color w:val="000000" w:themeColor="text1"/>
        </w:rPr>
        <w:t xml:space="preserve"> and clarifies it and says ‘Look’.”</w:t>
      </w:r>
      <w:r w:rsidRPr="003848CC">
        <w:rPr>
          <w:rStyle w:val="FootnoteReference"/>
          <w:rFonts w:cs="Times New Roman"/>
          <w:iCs w:val="0"/>
          <w:color w:val="000000" w:themeColor="text1"/>
          <w:szCs w:val="28"/>
        </w:rPr>
        <w:footnoteReference w:id="239"/>
      </w:r>
      <w:r w:rsidRPr="003848CC">
        <w:rPr>
          <w:color w:val="000000" w:themeColor="text1"/>
        </w:rPr>
        <w:t xml:space="preserve">  </w:t>
      </w:r>
    </w:p>
    <w:p w14:paraId="78EC2629" w14:textId="35FF5337" w:rsidR="00FE3E31" w:rsidRPr="003848CC" w:rsidRDefault="00FE3E31" w:rsidP="003B5BE4">
      <w:pPr>
        <w:spacing w:line="240" w:lineRule="auto"/>
        <w:contextualSpacing/>
        <w:jc w:val="both"/>
        <w:rPr>
          <w:rFonts w:cs="Times New Roman"/>
          <w:bCs/>
          <w:color w:val="000000" w:themeColor="text1"/>
          <w:szCs w:val="28"/>
        </w:rPr>
      </w:pPr>
      <w:r w:rsidRPr="003848CC">
        <w:rPr>
          <w:rFonts w:cs="Times New Roman"/>
          <w:color w:val="000000" w:themeColor="text1"/>
          <w:szCs w:val="28"/>
        </w:rPr>
        <w:t>Thus the Buddha saw himself primar</w:t>
      </w:r>
      <w:r>
        <w:rPr>
          <w:rFonts w:cs="Times New Roman"/>
          <w:color w:val="000000" w:themeColor="text1"/>
          <w:szCs w:val="28"/>
        </w:rPr>
        <w:t>i</w:t>
      </w:r>
      <w:r w:rsidRPr="003848CC">
        <w:rPr>
          <w:rFonts w:cs="Times New Roman"/>
          <w:color w:val="000000" w:themeColor="text1"/>
          <w:szCs w:val="28"/>
        </w:rPr>
        <w:t>ly as a teacher</w:t>
      </w:r>
      <w:r>
        <w:rPr>
          <w:rFonts w:cs="Times New Roman"/>
          <w:color w:val="000000" w:themeColor="text1"/>
          <w:szCs w:val="28"/>
        </w:rPr>
        <w:t xml:space="preserve"> – </w:t>
      </w:r>
      <w:r w:rsidRPr="003848CC">
        <w:rPr>
          <w:rFonts w:cs="Times New Roman"/>
          <w:color w:val="000000" w:themeColor="text1"/>
          <w:szCs w:val="28"/>
        </w:rPr>
        <w:t>not the aloof and distant type</w:t>
      </w:r>
      <w:r>
        <w:rPr>
          <w:rFonts w:cs="Times New Roman"/>
          <w:color w:val="000000" w:themeColor="text1"/>
          <w:szCs w:val="28"/>
        </w:rPr>
        <w:t>,</w:t>
      </w:r>
      <w:r w:rsidRPr="003848CC">
        <w:rPr>
          <w:rFonts w:cs="Times New Roman"/>
          <w:color w:val="000000" w:themeColor="text1"/>
          <w:szCs w:val="28"/>
        </w:rPr>
        <w:t xml:space="preserve"> but one motivated only by </w:t>
      </w:r>
      <w:r>
        <w:rPr>
          <w:rFonts w:cs="Times New Roman"/>
          <w:color w:val="000000" w:themeColor="text1"/>
          <w:szCs w:val="28"/>
        </w:rPr>
        <w:t xml:space="preserve">a deep </w:t>
      </w:r>
      <w:r w:rsidRPr="003848CC">
        <w:rPr>
          <w:rFonts w:cs="Times New Roman"/>
          <w:color w:val="000000" w:themeColor="text1"/>
          <w:szCs w:val="28"/>
        </w:rPr>
        <w:t xml:space="preserve">compassion for humanity. </w:t>
      </w:r>
      <w:r w:rsidRPr="003848CC">
        <w:rPr>
          <w:rFonts w:cs="Times New Roman"/>
          <w:bCs/>
          <w:color w:val="000000" w:themeColor="text1"/>
          <w:szCs w:val="28"/>
        </w:rPr>
        <w:t xml:space="preserve">He said of himself: </w:t>
      </w:r>
    </w:p>
    <w:p w14:paraId="1680E503" w14:textId="77777777" w:rsidR="00FE3E31" w:rsidRPr="003848CC" w:rsidRDefault="00FE3E31" w:rsidP="001551D4">
      <w:pPr>
        <w:pStyle w:val="Quote"/>
        <w:rPr>
          <w:color w:val="000000" w:themeColor="text1"/>
        </w:rPr>
      </w:pPr>
      <w:r w:rsidRPr="003848CC">
        <w:rPr>
          <w:rFonts w:cs="Times New Roman"/>
          <w:bCs/>
          <w:color w:val="000000" w:themeColor="text1"/>
        </w:rPr>
        <w:lastRenderedPageBreak/>
        <w:t>“</w:t>
      </w:r>
      <w:r w:rsidRPr="003848CC">
        <w:rPr>
          <w:color w:val="000000" w:themeColor="text1"/>
        </w:rPr>
        <w:t>There is one person who is born into the world for the welfare of the many, for the happiness of the many, out of compassion for the world, for the welfare and happiness of both gods and humans. Who is that person? It is the Tath</w:t>
      </w:r>
      <w:r w:rsidRPr="003848CC">
        <w:rPr>
          <w:rFonts w:cs="Times New Roman"/>
          <w:color w:val="000000" w:themeColor="text1"/>
        </w:rPr>
        <w:t>ā</w:t>
      </w:r>
      <w:r w:rsidRPr="003848CC">
        <w:rPr>
          <w:color w:val="000000" w:themeColor="text1"/>
        </w:rPr>
        <w:t xml:space="preserve">gata, the Worthy One, </w:t>
      </w:r>
      <w:proofErr w:type="gramStart"/>
      <w:r w:rsidRPr="003848CC">
        <w:rPr>
          <w:color w:val="000000" w:themeColor="text1"/>
        </w:rPr>
        <w:t>the</w:t>
      </w:r>
      <w:proofErr w:type="gramEnd"/>
      <w:r w:rsidRPr="003848CC">
        <w:rPr>
          <w:color w:val="000000" w:themeColor="text1"/>
        </w:rPr>
        <w:t xml:space="preserve"> fully awakened Buddha”.</w:t>
      </w:r>
      <w:r w:rsidRPr="003848CC">
        <w:rPr>
          <w:rStyle w:val="FootnoteReference"/>
          <w:color w:val="000000" w:themeColor="text1"/>
          <w:szCs w:val="28"/>
        </w:rPr>
        <w:footnoteReference w:id="240"/>
      </w:r>
      <w:r w:rsidRPr="003848CC">
        <w:rPr>
          <w:color w:val="000000" w:themeColor="text1"/>
        </w:rPr>
        <w:t xml:space="preserve">  </w:t>
      </w:r>
    </w:p>
    <w:p w14:paraId="69DE7024" w14:textId="77777777" w:rsidR="00FE3E31" w:rsidRDefault="00FE3E31" w:rsidP="003B5BE4">
      <w:pPr>
        <w:spacing w:line="240" w:lineRule="auto"/>
        <w:contextualSpacing/>
        <w:jc w:val="both"/>
        <w:rPr>
          <w:color w:val="000000" w:themeColor="text1"/>
          <w:szCs w:val="28"/>
        </w:rPr>
      </w:pPr>
      <w:r w:rsidRPr="003848CC">
        <w:rPr>
          <w:color w:val="000000" w:themeColor="text1"/>
          <w:szCs w:val="28"/>
        </w:rPr>
        <w:t>He reminded his disciples that when he reproached or even scolded them</w:t>
      </w:r>
      <w:r>
        <w:rPr>
          <w:color w:val="000000" w:themeColor="text1"/>
          <w:szCs w:val="28"/>
        </w:rPr>
        <w:t>,</w:t>
      </w:r>
      <w:r w:rsidRPr="003848CC">
        <w:rPr>
          <w:color w:val="000000" w:themeColor="text1"/>
          <w:szCs w:val="28"/>
        </w:rPr>
        <w:t xml:space="preserve"> his motive was always </w:t>
      </w:r>
      <w:r>
        <w:rPr>
          <w:color w:val="000000" w:themeColor="text1"/>
          <w:szCs w:val="28"/>
        </w:rPr>
        <w:t xml:space="preserve">a </w:t>
      </w:r>
      <w:r w:rsidRPr="003848CC">
        <w:rPr>
          <w:color w:val="000000" w:themeColor="text1"/>
          <w:szCs w:val="28"/>
        </w:rPr>
        <w:t>compassion</w:t>
      </w:r>
      <w:r>
        <w:rPr>
          <w:color w:val="000000" w:themeColor="text1"/>
          <w:szCs w:val="28"/>
        </w:rPr>
        <w:t xml:space="preserve">ate concern </w:t>
      </w:r>
      <w:r w:rsidRPr="003848CC">
        <w:rPr>
          <w:color w:val="000000" w:themeColor="text1"/>
          <w:szCs w:val="28"/>
        </w:rPr>
        <w:t>for the</w:t>
      </w:r>
      <w:r>
        <w:rPr>
          <w:color w:val="000000" w:themeColor="text1"/>
          <w:szCs w:val="28"/>
        </w:rPr>
        <w:t xml:space="preserve">ir wellbeing: </w:t>
      </w:r>
      <w:r w:rsidRPr="003848CC">
        <w:rPr>
          <w:color w:val="000000" w:themeColor="text1"/>
          <w:szCs w:val="28"/>
        </w:rPr>
        <w:t>“Whatever has to be done by a teacher out of compassion for his disciples and for their welfare, I have done for you”.</w:t>
      </w:r>
      <w:r w:rsidRPr="003848CC">
        <w:rPr>
          <w:rStyle w:val="FootnoteReference"/>
          <w:color w:val="000000" w:themeColor="text1"/>
          <w:szCs w:val="28"/>
        </w:rPr>
        <w:footnoteReference w:id="241"/>
      </w:r>
      <w:r>
        <w:rPr>
          <w:color w:val="000000" w:themeColor="text1"/>
          <w:szCs w:val="28"/>
        </w:rPr>
        <w:t xml:space="preserve"> </w:t>
      </w:r>
      <w:r w:rsidRPr="003848CC">
        <w:rPr>
          <w:color w:val="000000" w:themeColor="text1"/>
          <w:szCs w:val="28"/>
        </w:rPr>
        <w:t xml:space="preserve">Even those who had only a passing contact with the Buddha noticed that compassion and </w:t>
      </w:r>
      <w:r>
        <w:rPr>
          <w:color w:val="000000" w:themeColor="text1"/>
          <w:szCs w:val="28"/>
        </w:rPr>
        <w:t>kindliness</w:t>
      </w:r>
      <w:r w:rsidRPr="003848CC">
        <w:rPr>
          <w:color w:val="000000" w:themeColor="text1"/>
          <w:szCs w:val="28"/>
        </w:rPr>
        <w:t xml:space="preserve"> were the most noticeable feature</w:t>
      </w:r>
      <w:r>
        <w:rPr>
          <w:color w:val="000000" w:themeColor="text1"/>
          <w:szCs w:val="28"/>
        </w:rPr>
        <w:t>s</w:t>
      </w:r>
      <w:r w:rsidRPr="003848CC">
        <w:rPr>
          <w:color w:val="000000" w:themeColor="text1"/>
          <w:szCs w:val="28"/>
        </w:rPr>
        <w:t xml:space="preserve"> of his character. The physician J</w:t>
      </w:r>
      <w:r w:rsidRPr="003848CC">
        <w:rPr>
          <w:rFonts w:cs="Times New Roman"/>
          <w:color w:val="000000" w:themeColor="text1"/>
          <w:szCs w:val="28"/>
        </w:rPr>
        <w:t>ī</w:t>
      </w:r>
      <w:r w:rsidRPr="003848CC">
        <w:rPr>
          <w:color w:val="000000" w:themeColor="text1"/>
          <w:szCs w:val="28"/>
        </w:rPr>
        <w:t xml:space="preserve">vaka </w:t>
      </w:r>
      <w:r>
        <w:rPr>
          <w:color w:val="000000" w:themeColor="text1"/>
          <w:szCs w:val="28"/>
        </w:rPr>
        <w:t>said</w:t>
      </w:r>
      <w:r w:rsidRPr="003848CC">
        <w:rPr>
          <w:color w:val="000000" w:themeColor="text1"/>
          <w:szCs w:val="28"/>
        </w:rPr>
        <w:t xml:space="preserve"> this to him</w:t>
      </w:r>
      <w:r>
        <w:rPr>
          <w:color w:val="000000" w:themeColor="text1"/>
          <w:szCs w:val="28"/>
        </w:rPr>
        <w:t xml:space="preserve">: </w:t>
      </w:r>
      <w:r w:rsidRPr="003848CC">
        <w:rPr>
          <w:color w:val="000000" w:themeColor="text1"/>
          <w:szCs w:val="28"/>
        </w:rPr>
        <w:t>“Sir, I have heard it said that Brahm</w:t>
      </w:r>
      <w:r w:rsidRPr="003848CC">
        <w:rPr>
          <w:rFonts w:cs="Times New Roman"/>
          <w:color w:val="000000" w:themeColor="text1"/>
          <w:szCs w:val="28"/>
        </w:rPr>
        <w:t>ā</w:t>
      </w:r>
      <w:r w:rsidRPr="003848CC">
        <w:rPr>
          <w:color w:val="000000" w:themeColor="text1"/>
          <w:szCs w:val="28"/>
        </w:rPr>
        <w:t xml:space="preserve"> abides in love</w:t>
      </w:r>
      <w:r>
        <w:rPr>
          <w:color w:val="000000" w:themeColor="text1"/>
          <w:szCs w:val="28"/>
        </w:rPr>
        <w:t>,</w:t>
      </w:r>
      <w:r w:rsidRPr="003848CC">
        <w:rPr>
          <w:color w:val="000000" w:themeColor="text1"/>
          <w:szCs w:val="28"/>
        </w:rPr>
        <w:t xml:space="preserve"> but with my own eyes I have seen that the Lord abides in love”.</w:t>
      </w:r>
      <w:r w:rsidRPr="003848CC">
        <w:rPr>
          <w:rStyle w:val="FootnoteReference"/>
          <w:color w:val="000000" w:themeColor="text1"/>
          <w:szCs w:val="28"/>
        </w:rPr>
        <w:footnoteReference w:id="242"/>
      </w:r>
      <w:r w:rsidRPr="003848CC">
        <w:rPr>
          <w:color w:val="000000" w:themeColor="text1"/>
          <w:szCs w:val="28"/>
        </w:rPr>
        <w:t xml:space="preserve"> Thus</w:t>
      </w:r>
      <w:r>
        <w:rPr>
          <w:color w:val="000000" w:themeColor="text1"/>
          <w:szCs w:val="28"/>
        </w:rPr>
        <w:t>,</w:t>
      </w:r>
      <w:r w:rsidRPr="003848CC">
        <w:rPr>
          <w:color w:val="000000" w:themeColor="text1"/>
          <w:szCs w:val="28"/>
        </w:rPr>
        <w:t xml:space="preserve"> first and foremost the B</w:t>
      </w:r>
      <w:r>
        <w:rPr>
          <w:color w:val="000000" w:themeColor="text1"/>
          <w:szCs w:val="28"/>
        </w:rPr>
        <w:t xml:space="preserve">uddha considered himself to be </w:t>
      </w:r>
      <w:r w:rsidRPr="003848CC">
        <w:rPr>
          <w:color w:val="000000" w:themeColor="text1"/>
          <w:szCs w:val="28"/>
        </w:rPr>
        <w:t xml:space="preserve">a </w:t>
      </w:r>
      <w:r>
        <w:rPr>
          <w:color w:val="000000" w:themeColor="text1"/>
          <w:szCs w:val="28"/>
        </w:rPr>
        <w:t xml:space="preserve">fully </w:t>
      </w:r>
      <w:r w:rsidRPr="003848CC">
        <w:rPr>
          <w:color w:val="000000" w:themeColor="text1"/>
          <w:szCs w:val="28"/>
        </w:rPr>
        <w:t>awakened human being who taught the truths he had awakened to out of a</w:t>
      </w:r>
      <w:r>
        <w:rPr>
          <w:color w:val="000000" w:themeColor="text1"/>
          <w:szCs w:val="28"/>
        </w:rPr>
        <w:t>n</w:t>
      </w:r>
      <w:r w:rsidRPr="003848CC">
        <w:rPr>
          <w:color w:val="000000" w:themeColor="text1"/>
          <w:szCs w:val="28"/>
        </w:rPr>
        <w:t xml:space="preserve"> abiding </w:t>
      </w:r>
      <w:r>
        <w:rPr>
          <w:color w:val="000000" w:themeColor="text1"/>
          <w:szCs w:val="28"/>
        </w:rPr>
        <w:t xml:space="preserve">love and </w:t>
      </w:r>
      <w:r w:rsidRPr="003848CC">
        <w:rPr>
          <w:color w:val="000000" w:themeColor="text1"/>
          <w:szCs w:val="28"/>
        </w:rPr>
        <w:t>compassion for others.</w:t>
      </w:r>
    </w:p>
    <w:p w14:paraId="1580FCEF" w14:textId="6F1EE3E7" w:rsidR="00FE3E31" w:rsidRPr="008A419B" w:rsidRDefault="00FE3E31" w:rsidP="00106170">
      <w:pPr>
        <w:spacing w:line="240" w:lineRule="auto"/>
        <w:contextualSpacing/>
        <w:jc w:val="both"/>
        <w:rPr>
          <w:rFonts w:cs="Times New Roman"/>
          <w:color w:val="FF0000"/>
          <w:sz w:val="20"/>
          <w:szCs w:val="20"/>
        </w:rPr>
      </w:pPr>
      <w:r w:rsidRPr="00B92D08">
        <w:rPr>
          <w:color w:val="000000" w:themeColor="text1"/>
        </w:rPr>
        <w:t>The Buddha’s compassion was seen as similar to that of a caring and concerned physician who restore</w:t>
      </w:r>
      <w:r>
        <w:rPr>
          <w:color w:val="000000" w:themeColor="text1"/>
        </w:rPr>
        <w:t xml:space="preserve">s an ailing patient to health. </w:t>
      </w:r>
      <w:r w:rsidRPr="00B92D08">
        <w:rPr>
          <w:color w:val="000000" w:themeColor="text1"/>
        </w:rPr>
        <w:t>There were three main types of medical practitioners in fifth century BCE India</w:t>
      </w:r>
      <w:r>
        <w:rPr>
          <w:color w:val="000000" w:themeColor="text1"/>
        </w:rPr>
        <w:t xml:space="preserve">: </w:t>
      </w:r>
      <w:r w:rsidRPr="00B92D08">
        <w:rPr>
          <w:color w:val="000000" w:themeColor="text1"/>
        </w:rPr>
        <w:t>professional physicians (</w:t>
      </w:r>
      <w:r w:rsidRPr="00B92D08">
        <w:rPr>
          <w:i/>
          <w:color w:val="000000" w:themeColor="text1"/>
        </w:rPr>
        <w:t>bhisakka</w:t>
      </w:r>
      <w:r w:rsidRPr="00B92D08">
        <w:rPr>
          <w:color w:val="000000" w:themeColor="text1"/>
        </w:rPr>
        <w:t xml:space="preserve"> or </w:t>
      </w:r>
      <w:r w:rsidRPr="00B92D08">
        <w:rPr>
          <w:i/>
          <w:color w:val="000000" w:themeColor="text1"/>
        </w:rPr>
        <w:t>vejja</w:t>
      </w:r>
      <w:r w:rsidRPr="00B92D08">
        <w:rPr>
          <w:color w:val="000000" w:themeColor="text1"/>
        </w:rPr>
        <w:t>)</w:t>
      </w:r>
      <w:r>
        <w:rPr>
          <w:color w:val="000000" w:themeColor="text1"/>
        </w:rPr>
        <w:t xml:space="preserve">; </w:t>
      </w:r>
      <w:r w:rsidRPr="00B92D08">
        <w:rPr>
          <w:color w:val="000000" w:themeColor="text1"/>
        </w:rPr>
        <w:t>surgeons (</w:t>
      </w:r>
      <w:r w:rsidRPr="00B92D08">
        <w:rPr>
          <w:i/>
          <w:color w:val="000000" w:themeColor="text1"/>
        </w:rPr>
        <w:t>sallakatta</w:t>
      </w:r>
      <w:r>
        <w:rPr>
          <w:color w:val="000000" w:themeColor="text1"/>
        </w:rPr>
        <w:t>,</w:t>
      </w:r>
      <w:r w:rsidRPr="00B92D08">
        <w:rPr>
          <w:color w:val="000000" w:themeColor="text1"/>
        </w:rPr>
        <w:t xml:space="preserve"> literally ‘arrow extractors’</w:t>
      </w:r>
      <w:r>
        <w:rPr>
          <w:color w:val="000000" w:themeColor="text1"/>
        </w:rPr>
        <w:t xml:space="preserve">); </w:t>
      </w:r>
      <w:r w:rsidRPr="00B92D08">
        <w:rPr>
          <w:color w:val="000000" w:themeColor="text1"/>
        </w:rPr>
        <w:t>and informal or folk healers (</w:t>
      </w:r>
      <w:r w:rsidRPr="00B92D08">
        <w:rPr>
          <w:i/>
          <w:color w:val="000000" w:themeColor="text1"/>
        </w:rPr>
        <w:t>tikicchaka</w:t>
      </w:r>
      <w:r w:rsidRPr="00B92D08">
        <w:rPr>
          <w:color w:val="000000" w:themeColor="text1"/>
        </w:rPr>
        <w:t>). Some physicians specialized in treating poisonings (</w:t>
      </w:r>
      <w:r w:rsidRPr="00B92D08">
        <w:rPr>
          <w:i/>
          <w:color w:val="000000" w:themeColor="text1"/>
        </w:rPr>
        <w:t>visavajja</w:t>
      </w:r>
      <w:r w:rsidRPr="00B92D08">
        <w:rPr>
          <w:color w:val="000000" w:themeColor="text1"/>
        </w:rPr>
        <w:t>) caused by poison arrows, snake bites and scorpion stings.</w:t>
      </w:r>
      <w:r w:rsidRPr="00B92D08">
        <w:rPr>
          <w:rStyle w:val="FootnoteReference"/>
          <w:color w:val="000000" w:themeColor="text1"/>
        </w:rPr>
        <w:footnoteReference w:id="243"/>
      </w:r>
      <w:r w:rsidRPr="00B92D08">
        <w:rPr>
          <w:color w:val="000000" w:themeColor="text1"/>
        </w:rPr>
        <w:t xml:space="preserve"> The Buddha observed that despite these medics’ best efforts</w:t>
      </w:r>
      <w:r>
        <w:rPr>
          <w:color w:val="000000" w:themeColor="text1"/>
        </w:rPr>
        <w:t>,</w:t>
      </w:r>
      <w:r w:rsidRPr="00B92D08">
        <w:rPr>
          <w:color w:val="000000" w:themeColor="text1"/>
        </w:rPr>
        <w:t xml:space="preserve"> their intervention</w:t>
      </w:r>
      <w:r>
        <w:rPr>
          <w:color w:val="000000" w:themeColor="text1"/>
        </w:rPr>
        <w:t>s</w:t>
      </w:r>
      <w:r w:rsidRPr="00B92D08">
        <w:rPr>
          <w:color w:val="000000" w:themeColor="text1"/>
        </w:rPr>
        <w:t xml:space="preserve"> only worked sometimes</w:t>
      </w:r>
      <w:r>
        <w:rPr>
          <w:color w:val="000000" w:themeColor="text1"/>
        </w:rPr>
        <w:t>,</w:t>
      </w:r>
      <w:r w:rsidRPr="00B92D08">
        <w:rPr>
          <w:color w:val="000000" w:themeColor="text1"/>
        </w:rPr>
        <w:t xml:space="preserve"> but the ‘medicine’ he prescribed, the Dhamma, never failed if taken as instructed.</w:t>
      </w:r>
      <w:r w:rsidRPr="00B92D08">
        <w:rPr>
          <w:rStyle w:val="FootnoteReference"/>
          <w:color w:val="000000" w:themeColor="text1"/>
        </w:rPr>
        <w:footnoteReference w:id="244"/>
      </w:r>
      <w:r w:rsidRPr="00B92D08">
        <w:rPr>
          <w:color w:val="000000" w:themeColor="text1"/>
        </w:rPr>
        <w:t xml:space="preserve"> It is not surprising therefore that the Buddha often compared himself with </w:t>
      </w:r>
      <w:r>
        <w:rPr>
          <w:color w:val="000000" w:themeColor="text1"/>
        </w:rPr>
        <w:t>and</w:t>
      </w:r>
      <w:r w:rsidRPr="00B92D08">
        <w:rPr>
          <w:color w:val="000000" w:themeColor="text1"/>
        </w:rPr>
        <w:t xml:space="preserve"> was seen by others as being comparable to a medic. He was praised as the “the healer of the </w:t>
      </w:r>
      <w:r w:rsidRPr="00B92D08">
        <w:rPr>
          <w:color w:val="000000" w:themeColor="text1"/>
        </w:rPr>
        <w:lastRenderedPageBreak/>
        <w:t>world” and “the compassionate teacher, the supreme physician and surgeon” who extracts the poison arrow of craving.</w:t>
      </w:r>
      <w:r w:rsidRPr="00B92D08">
        <w:rPr>
          <w:rStyle w:val="FootnoteReference"/>
          <w:color w:val="000000" w:themeColor="text1"/>
        </w:rPr>
        <w:footnoteReference w:id="245"/>
      </w:r>
      <w:r w:rsidRPr="00B92D08">
        <w:rPr>
          <w:color w:val="000000" w:themeColor="text1"/>
        </w:rPr>
        <w:t xml:space="preserve"> </w:t>
      </w:r>
    </w:p>
    <w:p w14:paraId="107406DD" w14:textId="44B5F51E" w:rsidR="00FE3E31" w:rsidRPr="00277BB3" w:rsidRDefault="00FE3E31" w:rsidP="0016599A">
      <w:pPr>
        <w:spacing w:line="240" w:lineRule="auto"/>
        <w:contextualSpacing/>
        <w:jc w:val="both"/>
        <w:rPr>
          <w:rFonts w:cs="Times New Roman"/>
          <w:color w:val="000000" w:themeColor="text1"/>
          <w:szCs w:val="28"/>
          <w:lang w:val="en-GB"/>
        </w:rPr>
      </w:pPr>
      <w:r w:rsidRPr="003848CC">
        <w:rPr>
          <w:rFonts w:cs="Times New Roman"/>
          <w:color w:val="000000" w:themeColor="text1"/>
          <w:szCs w:val="28"/>
          <w:lang w:val="en-GB"/>
        </w:rPr>
        <w:t xml:space="preserve">The popular perception </w:t>
      </w:r>
      <w:r w:rsidRPr="003A1BEF">
        <w:rPr>
          <w:rFonts w:cs="Times New Roman"/>
          <w:color w:val="000000" w:themeColor="text1"/>
          <w:szCs w:val="28"/>
          <w:lang w:val="en-GB"/>
        </w:rPr>
        <w:t>of the Buddha, even by</w:t>
      </w:r>
      <w:r>
        <w:rPr>
          <w:rFonts w:cs="Times New Roman"/>
          <w:color w:val="000000" w:themeColor="text1"/>
          <w:szCs w:val="28"/>
          <w:lang w:val="en-GB"/>
        </w:rPr>
        <w:t xml:space="preserve"> Buddhists themselves, is that </w:t>
      </w:r>
      <w:r w:rsidRPr="003A1BEF">
        <w:rPr>
          <w:rFonts w:cs="Times New Roman"/>
          <w:color w:val="000000" w:themeColor="text1"/>
          <w:szCs w:val="28"/>
          <w:lang w:val="en-GB"/>
        </w:rPr>
        <w:t>he</w:t>
      </w:r>
      <w:r w:rsidRPr="003A1BEF">
        <w:rPr>
          <w:rFonts w:cs="Times New Roman"/>
          <w:color w:val="000000"/>
          <w:szCs w:val="28"/>
          <w:lang w:val="en-GB"/>
        </w:rPr>
        <w:t xml:space="preserve"> was a semi-recluse who spent most of his time alone in forest glades and mountain caves. This perception is not supported by the Tipitaka</w:t>
      </w:r>
      <w:r>
        <w:rPr>
          <w:rFonts w:cs="Times New Roman"/>
          <w:color w:val="000000"/>
          <w:szCs w:val="28"/>
          <w:lang w:val="en-GB"/>
        </w:rPr>
        <w:t>,</w:t>
      </w:r>
      <w:r w:rsidRPr="003A1BEF">
        <w:rPr>
          <w:rFonts w:cs="Times New Roman"/>
          <w:color w:val="000000"/>
          <w:szCs w:val="28"/>
          <w:lang w:val="en-GB"/>
        </w:rPr>
        <w:t xml:space="preserve"> which depicts him as </w:t>
      </w:r>
      <w:r w:rsidRPr="00B92D08">
        <w:rPr>
          <w:rFonts w:cs="Times New Roman"/>
          <w:color w:val="000000" w:themeColor="text1"/>
          <w:szCs w:val="28"/>
          <w:lang w:val="en-GB"/>
        </w:rPr>
        <w:t xml:space="preserve">most commonly </w:t>
      </w:r>
      <w:r w:rsidRPr="003A1BEF">
        <w:rPr>
          <w:rFonts w:cs="Times New Roman"/>
          <w:color w:val="000000"/>
          <w:szCs w:val="28"/>
          <w:lang w:val="en-GB"/>
        </w:rPr>
        <w:t>residing within walking distance of the large cities and towns of the time</w:t>
      </w:r>
      <w:r>
        <w:rPr>
          <w:rFonts w:cs="Times New Roman"/>
          <w:color w:val="000000"/>
          <w:szCs w:val="28"/>
          <w:lang w:val="en-GB"/>
        </w:rPr>
        <w:t xml:space="preserve"> and frequently communicating with people</w:t>
      </w:r>
      <w:r w:rsidRPr="003A1BEF">
        <w:rPr>
          <w:rFonts w:cs="Times New Roman"/>
          <w:color w:val="000000"/>
          <w:szCs w:val="28"/>
          <w:lang w:val="en-GB"/>
        </w:rPr>
        <w:t>.</w:t>
      </w:r>
      <w:r>
        <w:rPr>
          <w:rFonts w:cs="Times New Roman"/>
          <w:color w:val="000000"/>
          <w:szCs w:val="28"/>
          <w:lang w:val="en-GB"/>
        </w:rPr>
        <w:t xml:space="preserve"> </w:t>
      </w:r>
      <w:r w:rsidRPr="003A1BEF">
        <w:rPr>
          <w:rFonts w:cs="Times New Roman"/>
          <w:color w:val="000000"/>
          <w:szCs w:val="28"/>
          <w:lang w:val="en-GB"/>
        </w:rPr>
        <w:t>Even when he was travelling through rural areas or had gone to forest retreats</w:t>
      </w:r>
      <w:r>
        <w:rPr>
          <w:rFonts w:cs="Times New Roman"/>
          <w:color w:val="000000"/>
          <w:szCs w:val="28"/>
          <w:lang w:val="en-GB"/>
        </w:rPr>
        <w:t>,</w:t>
      </w:r>
      <w:r w:rsidRPr="003A1BEF">
        <w:rPr>
          <w:rFonts w:cs="Times New Roman"/>
          <w:color w:val="000000"/>
          <w:szCs w:val="28"/>
          <w:lang w:val="en-GB"/>
        </w:rPr>
        <w:t xml:space="preserve"> he was always near a village or hamlet</w:t>
      </w:r>
      <w:r>
        <w:rPr>
          <w:rFonts w:cs="Times New Roman"/>
          <w:color w:val="000000"/>
          <w:szCs w:val="28"/>
          <w:lang w:val="en-GB"/>
        </w:rPr>
        <w:t>,</w:t>
      </w:r>
      <w:r w:rsidRPr="003A1BEF">
        <w:rPr>
          <w:rFonts w:cs="Times New Roman"/>
          <w:color w:val="000000"/>
          <w:szCs w:val="28"/>
          <w:lang w:val="en-GB"/>
        </w:rPr>
        <w:t xml:space="preserve"> which he </w:t>
      </w:r>
      <w:r w:rsidRPr="00277BB3">
        <w:rPr>
          <w:rFonts w:cs="Times New Roman"/>
          <w:color w:val="000000" w:themeColor="text1"/>
          <w:szCs w:val="28"/>
          <w:lang w:val="en-GB"/>
        </w:rPr>
        <w:t xml:space="preserve">relied on for his food. </w:t>
      </w:r>
    </w:p>
    <w:p w14:paraId="4E37FBF0" w14:textId="77777777" w:rsidR="00FE3E31" w:rsidRDefault="00FE3E31" w:rsidP="0016599A">
      <w:pPr>
        <w:spacing w:line="240" w:lineRule="auto"/>
        <w:contextualSpacing/>
        <w:jc w:val="both"/>
        <w:rPr>
          <w:rFonts w:cs="Times New Roman"/>
          <w:color w:val="000000"/>
          <w:szCs w:val="28"/>
          <w:lang w:val="en-GB"/>
        </w:rPr>
      </w:pPr>
      <w:r w:rsidRPr="00277BB3">
        <w:rPr>
          <w:rFonts w:cs="Times New Roman"/>
          <w:color w:val="000000" w:themeColor="text1"/>
          <w:szCs w:val="28"/>
          <w:lang w:val="en-GB"/>
        </w:rPr>
        <w:t xml:space="preserve">His audience came from all backgrounds, although typically they were city-dwellers or towns-folk, often from the economic, religious and political class. They included </w:t>
      </w:r>
      <w:r w:rsidRPr="003A1BEF">
        <w:rPr>
          <w:rFonts w:cs="Times New Roman"/>
          <w:color w:val="000000"/>
          <w:szCs w:val="28"/>
          <w:lang w:val="en-GB"/>
        </w:rPr>
        <w:t>merchants</w:t>
      </w:r>
      <w:r>
        <w:rPr>
          <w:rFonts w:cs="Times New Roman"/>
          <w:color w:val="000000"/>
          <w:szCs w:val="28"/>
          <w:lang w:val="en-GB"/>
        </w:rPr>
        <w:t xml:space="preserve">, </w:t>
      </w:r>
      <w:r w:rsidRPr="003A1BEF">
        <w:rPr>
          <w:rFonts w:cs="Times New Roman"/>
          <w:color w:val="000000"/>
          <w:szCs w:val="28"/>
          <w:lang w:val="en-GB"/>
        </w:rPr>
        <w:t>ascetics of various sects</w:t>
      </w:r>
      <w:r>
        <w:rPr>
          <w:rFonts w:cs="Times New Roman"/>
          <w:color w:val="000000"/>
          <w:szCs w:val="28"/>
          <w:lang w:val="en-GB"/>
        </w:rPr>
        <w:t xml:space="preserve">, </w:t>
      </w:r>
      <w:r w:rsidRPr="003A1BEF">
        <w:rPr>
          <w:rFonts w:cs="Times New Roman"/>
          <w:color w:val="000000"/>
          <w:szCs w:val="28"/>
          <w:lang w:val="en-GB"/>
        </w:rPr>
        <w:t>military men</w:t>
      </w:r>
      <w:r>
        <w:rPr>
          <w:rFonts w:cs="Times New Roman"/>
          <w:color w:val="000000"/>
          <w:szCs w:val="28"/>
          <w:lang w:val="en-GB"/>
        </w:rPr>
        <w:t xml:space="preserve">, and </w:t>
      </w:r>
      <w:r w:rsidRPr="003A1BEF">
        <w:rPr>
          <w:rFonts w:cs="Times New Roman"/>
          <w:color w:val="000000"/>
          <w:szCs w:val="28"/>
          <w:lang w:val="en-GB"/>
        </w:rPr>
        <w:t>occasionally even royalty. Sunidha</w:t>
      </w:r>
      <w:r>
        <w:rPr>
          <w:rFonts w:cs="Times New Roman"/>
          <w:color w:val="000000"/>
          <w:szCs w:val="28"/>
          <w:lang w:val="en-GB"/>
        </w:rPr>
        <w:t xml:space="preserve">, </w:t>
      </w:r>
      <w:r w:rsidRPr="003A1BEF">
        <w:rPr>
          <w:rFonts w:cs="Times New Roman"/>
          <w:color w:val="000000"/>
          <w:szCs w:val="28"/>
          <w:lang w:val="en-GB"/>
        </w:rPr>
        <w:t>Vassakāra and Ugga were each senior government ministers</w:t>
      </w:r>
      <w:r>
        <w:rPr>
          <w:rFonts w:cs="Times New Roman"/>
          <w:color w:val="000000"/>
          <w:szCs w:val="28"/>
          <w:lang w:val="en-GB"/>
        </w:rPr>
        <w:t xml:space="preserve">, </w:t>
      </w:r>
      <w:r w:rsidRPr="003A1BEF">
        <w:rPr>
          <w:rFonts w:cs="Times New Roman"/>
          <w:color w:val="000000"/>
          <w:szCs w:val="28"/>
          <w:lang w:val="en-GB"/>
        </w:rPr>
        <w:t>Jīvaka was a physician</w:t>
      </w:r>
      <w:r>
        <w:rPr>
          <w:rFonts w:cs="Times New Roman"/>
          <w:color w:val="000000"/>
          <w:szCs w:val="28"/>
          <w:lang w:val="en-GB"/>
        </w:rPr>
        <w:t xml:space="preserve">, </w:t>
      </w:r>
      <w:r w:rsidRPr="003A1BEF">
        <w:rPr>
          <w:rFonts w:cs="Times New Roman"/>
          <w:color w:val="000000"/>
          <w:szCs w:val="28"/>
          <w:lang w:val="en-GB"/>
        </w:rPr>
        <w:t>Sīha a general</w:t>
      </w:r>
      <w:r>
        <w:rPr>
          <w:rFonts w:cs="Times New Roman"/>
          <w:color w:val="000000"/>
          <w:szCs w:val="28"/>
          <w:lang w:val="en-GB"/>
        </w:rPr>
        <w:t xml:space="preserve">, </w:t>
      </w:r>
      <w:r w:rsidRPr="003A1BEF">
        <w:rPr>
          <w:rFonts w:cs="Times New Roman"/>
          <w:color w:val="000000"/>
          <w:szCs w:val="28"/>
          <w:lang w:val="en-GB"/>
        </w:rPr>
        <w:t>Abhaya a prince</w:t>
      </w:r>
      <w:r>
        <w:rPr>
          <w:rFonts w:cs="Times New Roman"/>
          <w:color w:val="000000"/>
          <w:szCs w:val="28"/>
          <w:lang w:val="en-GB"/>
        </w:rPr>
        <w:t xml:space="preserve">, </w:t>
      </w:r>
      <w:r w:rsidRPr="003A1BEF">
        <w:rPr>
          <w:rFonts w:cs="Times New Roman"/>
          <w:color w:val="000000"/>
          <w:szCs w:val="28"/>
          <w:lang w:val="en-GB"/>
        </w:rPr>
        <w:t>Cundi and Suman</w:t>
      </w:r>
      <w:r w:rsidRPr="003A1BEF">
        <w:rPr>
          <w:rFonts w:cs="Times New Roman"/>
          <w:color w:val="000000"/>
          <w:szCs w:val="28"/>
        </w:rPr>
        <w:t>ā</w:t>
      </w:r>
      <w:r w:rsidRPr="003A1BEF">
        <w:rPr>
          <w:rFonts w:cs="Times New Roman"/>
          <w:color w:val="000000"/>
          <w:szCs w:val="28"/>
          <w:lang w:val="en-GB"/>
        </w:rPr>
        <w:t xml:space="preserve"> were both princesses</w:t>
      </w:r>
      <w:r>
        <w:rPr>
          <w:rFonts w:cs="Times New Roman"/>
          <w:color w:val="000000"/>
          <w:szCs w:val="28"/>
          <w:lang w:val="en-GB"/>
        </w:rPr>
        <w:t xml:space="preserve">, </w:t>
      </w:r>
      <w:r w:rsidRPr="003A1BEF">
        <w:rPr>
          <w:rFonts w:cs="Times New Roman"/>
          <w:color w:val="000000"/>
          <w:szCs w:val="28"/>
          <w:lang w:val="en-GB"/>
        </w:rPr>
        <w:t>Gaṇaka Moggall</w:t>
      </w:r>
      <w:r w:rsidRPr="003A1BEF">
        <w:rPr>
          <w:rFonts w:cs="Times New Roman"/>
          <w:color w:val="000000"/>
          <w:szCs w:val="28"/>
        </w:rPr>
        <w:t>ā</w:t>
      </w:r>
      <w:r w:rsidRPr="003A1BEF">
        <w:rPr>
          <w:rFonts w:cs="Times New Roman"/>
          <w:color w:val="000000"/>
          <w:szCs w:val="28"/>
          <w:lang w:val="en-GB"/>
        </w:rPr>
        <w:t>na was an accountant</w:t>
      </w:r>
      <w:r>
        <w:rPr>
          <w:rFonts w:cs="Times New Roman"/>
          <w:color w:val="000000"/>
          <w:szCs w:val="28"/>
          <w:lang w:val="en-GB"/>
        </w:rPr>
        <w:t>,</w:t>
      </w:r>
      <w:r w:rsidRPr="003A1BEF">
        <w:rPr>
          <w:rFonts w:cs="Times New Roman"/>
          <w:color w:val="000000"/>
          <w:szCs w:val="28"/>
          <w:lang w:val="en-GB"/>
        </w:rPr>
        <w:t xml:space="preserve"> and </w:t>
      </w:r>
      <w:r w:rsidRPr="003A1BEF">
        <w:rPr>
          <w:rFonts w:cs="Times New Roman"/>
          <w:color w:val="000000" w:themeColor="text1"/>
          <w:szCs w:val="28"/>
          <w:lang w:val="en-GB"/>
        </w:rPr>
        <w:t>Ambap</w:t>
      </w:r>
      <w:r w:rsidRPr="003A1BEF">
        <w:rPr>
          <w:rFonts w:cs="Times New Roman"/>
          <w:color w:val="000000" w:themeColor="text1"/>
          <w:szCs w:val="28"/>
        </w:rPr>
        <w:t>ā</w:t>
      </w:r>
      <w:r w:rsidRPr="003A1BEF">
        <w:rPr>
          <w:rFonts w:cs="Times New Roman"/>
          <w:color w:val="000000" w:themeColor="text1"/>
          <w:szCs w:val="28"/>
          <w:lang w:val="en-GB"/>
        </w:rPr>
        <w:t>l</w:t>
      </w:r>
      <w:r w:rsidRPr="003A1BEF">
        <w:rPr>
          <w:rFonts w:cs="Times New Roman"/>
          <w:color w:val="000000" w:themeColor="text1"/>
          <w:szCs w:val="28"/>
        </w:rPr>
        <w:t xml:space="preserve">ī </w:t>
      </w:r>
      <w:r w:rsidRPr="003A1BEF">
        <w:rPr>
          <w:rFonts w:cs="Times New Roman"/>
          <w:color w:val="000000" w:themeColor="text1"/>
          <w:szCs w:val="28"/>
          <w:lang w:val="en-GB"/>
        </w:rPr>
        <w:t>a courtesan</w:t>
      </w:r>
      <w:r w:rsidRPr="003A1BEF">
        <w:rPr>
          <w:rFonts w:cs="Times New Roman"/>
          <w:color w:val="000000"/>
          <w:szCs w:val="28"/>
          <w:lang w:val="en-GB"/>
        </w:rPr>
        <w:t xml:space="preserve">. Many of the </w:t>
      </w:r>
      <w:proofErr w:type="gramStart"/>
      <w:r>
        <w:rPr>
          <w:rFonts w:cs="Times New Roman"/>
          <w:color w:val="000000"/>
          <w:szCs w:val="28"/>
          <w:lang w:val="en-GB"/>
        </w:rPr>
        <w:t>brahmin</w:t>
      </w:r>
      <w:r w:rsidRPr="003A1BEF">
        <w:rPr>
          <w:rFonts w:cs="Times New Roman"/>
          <w:color w:val="000000"/>
          <w:szCs w:val="28"/>
          <w:lang w:val="en-GB"/>
        </w:rPr>
        <w:t>s</w:t>
      </w:r>
      <w:proofErr w:type="gramEnd"/>
      <w:r w:rsidRPr="003A1BEF">
        <w:rPr>
          <w:rFonts w:cs="Times New Roman"/>
          <w:color w:val="000000"/>
          <w:szCs w:val="28"/>
          <w:lang w:val="en-GB"/>
        </w:rPr>
        <w:t xml:space="preserve"> he dialogued with were the leaders of their clans and communities or eminent scholars</w:t>
      </w:r>
      <w:r>
        <w:rPr>
          <w:rFonts w:cs="Times New Roman"/>
          <w:color w:val="000000"/>
          <w:szCs w:val="28"/>
          <w:lang w:val="en-GB"/>
        </w:rPr>
        <w:t>,</w:t>
      </w:r>
      <w:r w:rsidRPr="003A1BEF">
        <w:rPr>
          <w:rFonts w:cs="Times New Roman"/>
          <w:color w:val="000000"/>
          <w:szCs w:val="28"/>
          <w:lang w:val="en-GB"/>
        </w:rPr>
        <w:t xml:space="preserve"> and a small but significant number of them became his disciples and even monks. Others</w:t>
      </w:r>
      <w:r>
        <w:rPr>
          <w:rFonts w:cs="Times New Roman"/>
          <w:color w:val="000000"/>
          <w:szCs w:val="28"/>
          <w:lang w:val="en-GB"/>
        </w:rPr>
        <w:t>,</w:t>
      </w:r>
      <w:r w:rsidRPr="003A1BEF">
        <w:rPr>
          <w:rFonts w:cs="Times New Roman"/>
          <w:color w:val="000000"/>
          <w:szCs w:val="28"/>
          <w:lang w:val="en-GB"/>
        </w:rPr>
        <w:t xml:space="preserve"> such as An</w:t>
      </w:r>
      <w:r w:rsidRPr="003A1BEF">
        <w:rPr>
          <w:rFonts w:cs="Times New Roman"/>
          <w:color w:val="000000"/>
          <w:szCs w:val="28"/>
        </w:rPr>
        <w:t>ā</w:t>
      </w:r>
      <w:r w:rsidRPr="003A1BEF">
        <w:rPr>
          <w:rFonts w:cs="Times New Roman"/>
          <w:color w:val="000000"/>
          <w:szCs w:val="28"/>
          <w:lang w:val="en-GB"/>
        </w:rPr>
        <w:t>thapi</w:t>
      </w:r>
      <w:r w:rsidRPr="003A1BEF">
        <w:rPr>
          <w:rFonts w:cs="Times New Roman"/>
          <w:color w:val="000000"/>
          <w:szCs w:val="28"/>
        </w:rPr>
        <w:t>ṇḍ</w:t>
      </w:r>
      <w:r w:rsidRPr="003A1BEF">
        <w:rPr>
          <w:rFonts w:cs="Times New Roman"/>
          <w:color w:val="000000"/>
          <w:szCs w:val="28"/>
          <w:lang w:val="en-GB"/>
        </w:rPr>
        <w:t>aka</w:t>
      </w:r>
      <w:r>
        <w:rPr>
          <w:rFonts w:cs="Times New Roman"/>
          <w:color w:val="000000"/>
          <w:szCs w:val="28"/>
          <w:lang w:val="en-GB"/>
        </w:rPr>
        <w:t xml:space="preserve">, </w:t>
      </w:r>
      <w:r w:rsidRPr="003A1BEF">
        <w:rPr>
          <w:rFonts w:cs="Times New Roman"/>
          <w:color w:val="000000"/>
          <w:szCs w:val="28"/>
          <w:lang w:val="en-GB"/>
        </w:rPr>
        <w:t>Ghosita</w:t>
      </w:r>
      <w:r>
        <w:rPr>
          <w:rFonts w:cs="Times New Roman"/>
          <w:color w:val="000000"/>
          <w:szCs w:val="28"/>
          <w:lang w:val="en-GB"/>
        </w:rPr>
        <w:t xml:space="preserve">, </w:t>
      </w:r>
      <w:r w:rsidRPr="003A1BEF">
        <w:rPr>
          <w:rFonts w:cs="Times New Roman"/>
          <w:color w:val="000000"/>
          <w:szCs w:val="28"/>
          <w:lang w:val="en-GB"/>
        </w:rPr>
        <w:t>Kukkuṭa</w:t>
      </w:r>
      <w:r>
        <w:rPr>
          <w:rFonts w:cs="Times New Roman"/>
          <w:color w:val="000000"/>
          <w:szCs w:val="28"/>
          <w:lang w:val="en-GB"/>
        </w:rPr>
        <w:t xml:space="preserve">, </w:t>
      </w:r>
      <w:r w:rsidRPr="003A1BEF">
        <w:rPr>
          <w:rFonts w:cs="Times New Roman"/>
          <w:color w:val="000000"/>
          <w:szCs w:val="28"/>
          <w:lang w:val="en-GB"/>
        </w:rPr>
        <w:t>Kālaka and P</w:t>
      </w:r>
      <w:r w:rsidRPr="003A1BEF">
        <w:rPr>
          <w:rFonts w:cs="Times New Roman"/>
          <w:color w:val="000000"/>
          <w:szCs w:val="28"/>
        </w:rPr>
        <w:t>ā</w:t>
      </w:r>
      <w:r w:rsidRPr="003A1BEF">
        <w:rPr>
          <w:rFonts w:cs="Times New Roman"/>
          <w:color w:val="000000"/>
          <w:szCs w:val="28"/>
          <w:lang w:val="en-GB"/>
        </w:rPr>
        <w:t>v</w:t>
      </w:r>
      <w:r w:rsidRPr="003A1BEF">
        <w:rPr>
          <w:rFonts w:cs="Times New Roman"/>
          <w:color w:val="000000"/>
          <w:szCs w:val="28"/>
        </w:rPr>
        <w:t>ā</w:t>
      </w:r>
      <w:r w:rsidRPr="003A1BEF">
        <w:rPr>
          <w:rFonts w:cs="Times New Roman"/>
          <w:color w:val="000000"/>
          <w:szCs w:val="28"/>
          <w:lang w:val="en-GB"/>
        </w:rPr>
        <w:t>rika</w:t>
      </w:r>
      <w:r>
        <w:rPr>
          <w:rFonts w:cs="Times New Roman"/>
          <w:color w:val="000000"/>
          <w:szCs w:val="28"/>
          <w:lang w:val="en-GB"/>
        </w:rPr>
        <w:t>,</w:t>
      </w:r>
      <w:r w:rsidRPr="003A1BEF">
        <w:rPr>
          <w:rFonts w:cs="Times New Roman"/>
          <w:color w:val="000000"/>
          <w:szCs w:val="28"/>
          <w:lang w:val="en-GB"/>
        </w:rPr>
        <w:t xml:space="preserve"> were wealthy businessmen. Such people were typically familiar with and interested in the various religious and philosophical theories being aired at the time and in some cases </w:t>
      </w:r>
      <w:r>
        <w:rPr>
          <w:rFonts w:cs="Times New Roman"/>
          <w:color w:val="000000"/>
          <w:szCs w:val="28"/>
          <w:lang w:val="en-GB"/>
        </w:rPr>
        <w:t xml:space="preserve">were </w:t>
      </w:r>
      <w:r w:rsidRPr="003A1BEF">
        <w:rPr>
          <w:rFonts w:cs="Times New Roman"/>
          <w:color w:val="000000"/>
          <w:szCs w:val="28"/>
          <w:lang w:val="en-GB"/>
        </w:rPr>
        <w:t xml:space="preserve">quite capable of discussing the finer points of these different teachings. </w:t>
      </w:r>
    </w:p>
    <w:p w14:paraId="54C9141B" w14:textId="7101E01F" w:rsidR="00FE3E31" w:rsidRDefault="00FE3E31" w:rsidP="0016599A">
      <w:pPr>
        <w:spacing w:line="240" w:lineRule="auto"/>
        <w:contextualSpacing/>
        <w:jc w:val="both"/>
        <w:rPr>
          <w:rFonts w:cs="Times New Roman"/>
          <w:color w:val="000000" w:themeColor="text1"/>
          <w:szCs w:val="28"/>
          <w:lang w:val="en-GB"/>
        </w:rPr>
      </w:pPr>
      <w:r w:rsidRPr="003A1BEF">
        <w:rPr>
          <w:rFonts w:cs="Times New Roman"/>
          <w:color w:val="000000" w:themeColor="text1"/>
          <w:szCs w:val="28"/>
          <w:lang w:val="en-GB"/>
        </w:rPr>
        <w:t>This should not be taken to mean that the Buddha had nothing to say to ordinary folk, that his Dhamma was not relevant to or was of little interest to them. The carpenter Pa</w:t>
      </w:r>
      <w:r w:rsidRPr="003A1BEF">
        <w:rPr>
          <w:rFonts w:cs="Times New Roman"/>
          <w:color w:val="000000" w:themeColor="text1"/>
          <w:szCs w:val="28"/>
        </w:rPr>
        <w:t>ñ</w:t>
      </w:r>
      <w:r w:rsidRPr="003A1BEF">
        <w:rPr>
          <w:rFonts w:cs="Times New Roman"/>
          <w:color w:val="000000" w:themeColor="text1"/>
          <w:szCs w:val="28"/>
          <w:lang w:val="en-GB"/>
        </w:rPr>
        <w:t>cakanga had a long talk with the Buddha and another with the monk Anuruddha</w:t>
      </w:r>
      <w:r w:rsidRPr="004A4BC6">
        <w:rPr>
          <w:rFonts w:cs="Times New Roman"/>
          <w:color w:val="000000" w:themeColor="text1"/>
          <w:szCs w:val="28"/>
          <w:lang w:val="en-GB"/>
        </w:rPr>
        <w:t>,</w:t>
      </w:r>
      <w:r w:rsidRPr="0098681B">
        <w:rPr>
          <w:rFonts w:cs="Times New Roman"/>
          <w:b/>
          <w:color w:val="FF0000"/>
          <w:szCs w:val="28"/>
          <w:lang w:val="en-GB"/>
        </w:rPr>
        <w:t xml:space="preserve"> </w:t>
      </w:r>
      <w:r w:rsidRPr="004A4BC6">
        <w:rPr>
          <w:rFonts w:cs="Times New Roman"/>
          <w:color w:val="000000" w:themeColor="text1"/>
          <w:szCs w:val="28"/>
          <w:lang w:val="en-GB"/>
        </w:rPr>
        <w:t>and he was confident enough of his grasp of the Dhamma to correct another monk’s misunderstanding of it.</w:t>
      </w:r>
      <w:r w:rsidRPr="004A4BC6">
        <w:rPr>
          <w:rStyle w:val="FootnoteReference"/>
          <w:rFonts w:cs="Times New Roman"/>
          <w:color w:val="000000" w:themeColor="text1"/>
          <w:szCs w:val="28"/>
          <w:lang w:val="en-GB"/>
        </w:rPr>
        <w:footnoteReference w:id="246"/>
      </w:r>
      <w:r w:rsidRPr="004A4BC6">
        <w:rPr>
          <w:rFonts w:cs="Times New Roman"/>
          <w:color w:val="000000" w:themeColor="text1"/>
          <w:szCs w:val="28"/>
          <w:lang w:val="en-GB"/>
        </w:rPr>
        <w:t xml:space="preserve"> Both Sun</w:t>
      </w:r>
      <w:r w:rsidRPr="004A4BC6">
        <w:rPr>
          <w:rFonts w:cs="Times New Roman"/>
          <w:color w:val="000000" w:themeColor="text1"/>
          <w:szCs w:val="28"/>
        </w:rPr>
        <w:t>ī</w:t>
      </w:r>
      <w:r w:rsidRPr="004A4BC6">
        <w:rPr>
          <w:rFonts w:cs="Times New Roman"/>
          <w:color w:val="000000" w:themeColor="text1"/>
          <w:szCs w:val="28"/>
          <w:lang w:val="en-GB"/>
        </w:rPr>
        <w:t>ta and Ari</w:t>
      </w:r>
      <w:r w:rsidRPr="004A4BC6">
        <w:rPr>
          <w:rFonts w:cs="Times New Roman"/>
          <w:color w:val="000000" w:themeColor="text1"/>
          <w:szCs w:val="28"/>
        </w:rPr>
        <w:t>ṭṭ</w:t>
      </w:r>
      <w:r w:rsidRPr="004A4BC6">
        <w:rPr>
          <w:rFonts w:cs="Times New Roman"/>
          <w:color w:val="000000" w:themeColor="text1"/>
          <w:szCs w:val="28"/>
          <w:lang w:val="en-GB"/>
        </w:rPr>
        <w:t xml:space="preserve">ha </w:t>
      </w:r>
      <w:proofErr w:type="gramStart"/>
      <w:r w:rsidRPr="004A4BC6">
        <w:rPr>
          <w:rFonts w:cs="Times New Roman"/>
          <w:color w:val="000000" w:themeColor="text1"/>
          <w:szCs w:val="28"/>
          <w:lang w:val="en-GB"/>
        </w:rPr>
        <w:t>were</w:t>
      </w:r>
      <w:proofErr w:type="gramEnd"/>
      <w:r w:rsidRPr="004A4BC6">
        <w:rPr>
          <w:rFonts w:cs="Times New Roman"/>
          <w:color w:val="000000" w:themeColor="text1"/>
          <w:szCs w:val="28"/>
          <w:lang w:val="en-GB"/>
        </w:rPr>
        <w:t xml:space="preserve"> from the very bottom of the social ladder before becoming monks, the first a scavenger and the second a vulture catcher.</w:t>
      </w:r>
      <w:r w:rsidRPr="004A4BC6">
        <w:rPr>
          <w:rStyle w:val="FootnoteReference"/>
          <w:rFonts w:cs="Times New Roman"/>
          <w:color w:val="000000" w:themeColor="text1"/>
          <w:szCs w:val="28"/>
          <w:lang w:val="en-GB"/>
        </w:rPr>
        <w:footnoteReference w:id="247"/>
      </w:r>
      <w:r w:rsidRPr="004A4BC6">
        <w:rPr>
          <w:rFonts w:cs="Times New Roman"/>
          <w:color w:val="000000" w:themeColor="text1"/>
          <w:szCs w:val="28"/>
          <w:lang w:val="en-GB"/>
        </w:rPr>
        <w:t xml:space="preserve"> The Buddha had talks </w:t>
      </w:r>
      <w:r w:rsidRPr="004A4BC6">
        <w:rPr>
          <w:rFonts w:cs="Times New Roman"/>
          <w:color w:val="000000" w:themeColor="text1"/>
          <w:szCs w:val="28"/>
          <w:lang w:val="en-GB"/>
        </w:rPr>
        <w:lastRenderedPageBreak/>
        <w:t>with Pessa and Kesi, both of them animal trainers, and with the village headman Asibandhakaputta, the son of a snake charmer</w:t>
      </w:r>
      <w:r>
        <w:rPr>
          <w:rFonts w:cs="Times New Roman"/>
          <w:color w:val="000000" w:themeColor="text1"/>
          <w:szCs w:val="28"/>
          <w:lang w:val="en-GB"/>
        </w:rPr>
        <w:t xml:space="preserve">. </w:t>
      </w:r>
      <w:r w:rsidRPr="004A4BC6">
        <w:rPr>
          <w:rFonts w:cs="Times New Roman"/>
          <w:color w:val="000000" w:themeColor="text1"/>
          <w:szCs w:val="28"/>
          <w:lang w:val="en-GB"/>
        </w:rPr>
        <w:t>The nun Pu</w:t>
      </w:r>
      <w:r w:rsidRPr="004A4BC6">
        <w:rPr>
          <w:rFonts w:cs="Times New Roman"/>
          <w:color w:val="000000" w:themeColor="text1"/>
        </w:rPr>
        <w:t>ṇṇ</w:t>
      </w:r>
      <w:r w:rsidRPr="004A4BC6">
        <w:rPr>
          <w:rFonts w:cs="Times New Roman"/>
          <w:color w:val="000000" w:themeColor="text1"/>
          <w:szCs w:val="28"/>
          <w:lang w:val="en-GB"/>
        </w:rPr>
        <w:t>ika had been a water-carrier and another nun, Subh</w:t>
      </w:r>
      <w:r w:rsidRPr="004A4BC6">
        <w:rPr>
          <w:rFonts w:cs="Times New Roman"/>
          <w:color w:val="000000" w:themeColor="text1"/>
          <w:szCs w:val="28"/>
        </w:rPr>
        <w:t>ā,</w:t>
      </w:r>
      <w:r w:rsidRPr="004A4BC6">
        <w:rPr>
          <w:rFonts w:cs="Times New Roman"/>
          <w:color w:val="000000" w:themeColor="text1"/>
          <w:szCs w:val="28"/>
          <w:lang w:val="en-GB"/>
        </w:rPr>
        <w:t xml:space="preserve"> was a blacksmith’s daughter. A female servant in the harem of King Udena named Khujjutar</w:t>
      </w:r>
      <w:r w:rsidRPr="004A4BC6">
        <w:rPr>
          <w:rFonts w:cs="Times New Roman"/>
          <w:color w:val="000000" w:themeColor="text1"/>
          <w:szCs w:val="28"/>
        </w:rPr>
        <w:t>ā</w:t>
      </w:r>
      <w:r w:rsidRPr="004A4BC6">
        <w:rPr>
          <w:rFonts w:cs="Times New Roman"/>
          <w:color w:val="000000" w:themeColor="text1"/>
          <w:szCs w:val="28"/>
          <w:lang w:val="en-GB"/>
        </w:rPr>
        <w:t xml:space="preserve"> never actually spoke with the Buddha but attended many </w:t>
      </w:r>
      <w:r w:rsidRPr="003A1BEF">
        <w:rPr>
          <w:rFonts w:cs="Times New Roman"/>
          <w:color w:val="000000" w:themeColor="text1"/>
          <w:szCs w:val="28"/>
          <w:lang w:val="en-GB"/>
        </w:rPr>
        <w:t>of the talks he gave in Kosamb</w:t>
      </w:r>
      <w:r w:rsidRPr="00452E1A">
        <w:rPr>
          <w:rFonts w:cs="Times New Roman"/>
          <w:color w:val="000000" w:themeColor="text1"/>
        </w:rPr>
        <w:t>ī</w:t>
      </w:r>
      <w:r>
        <w:rPr>
          <w:rFonts w:cs="Times New Roman"/>
          <w:color w:val="000000" w:themeColor="text1"/>
        </w:rPr>
        <w:t xml:space="preserve"> </w:t>
      </w:r>
      <w:r w:rsidRPr="003A1BEF">
        <w:rPr>
          <w:rFonts w:cs="Times New Roman"/>
          <w:color w:val="000000" w:themeColor="text1"/>
          <w:szCs w:val="28"/>
          <w:lang w:val="en-GB"/>
        </w:rPr>
        <w:t xml:space="preserve">and absorbed much of what she heard. The Buddha </w:t>
      </w:r>
      <w:r>
        <w:rPr>
          <w:rFonts w:cs="Times New Roman"/>
          <w:color w:val="000000" w:themeColor="text1"/>
          <w:szCs w:val="28"/>
          <w:lang w:val="en-GB"/>
        </w:rPr>
        <w:t>lauded</w:t>
      </w:r>
      <w:r w:rsidRPr="003A1BEF">
        <w:rPr>
          <w:rFonts w:cs="Times New Roman"/>
          <w:color w:val="000000" w:themeColor="text1"/>
          <w:szCs w:val="28"/>
          <w:lang w:val="en-GB"/>
        </w:rPr>
        <w:t xml:space="preserve"> her for her deep learning and </w:t>
      </w:r>
      <w:r w:rsidRPr="00277BB3">
        <w:rPr>
          <w:rFonts w:cs="Times New Roman"/>
          <w:color w:val="000000" w:themeColor="text1"/>
          <w:szCs w:val="28"/>
          <w:lang w:val="en-GB"/>
        </w:rPr>
        <w:t xml:space="preserve">esteemed her </w:t>
      </w:r>
      <w:r w:rsidRPr="003A1BEF">
        <w:rPr>
          <w:rFonts w:cs="Times New Roman"/>
          <w:color w:val="000000" w:themeColor="text1"/>
          <w:szCs w:val="28"/>
          <w:lang w:val="en-GB"/>
        </w:rPr>
        <w:t>as a disciple that others should look up to and emulate.</w:t>
      </w:r>
      <w:r>
        <w:rPr>
          <w:rStyle w:val="FootnoteReference"/>
          <w:rFonts w:cs="Times New Roman"/>
          <w:szCs w:val="28"/>
          <w:lang w:val="en-GB"/>
        </w:rPr>
        <w:footnoteReference w:id="248"/>
      </w:r>
      <w:r w:rsidRPr="003A1BEF">
        <w:rPr>
          <w:rFonts w:cs="Times New Roman"/>
          <w:color w:val="000000" w:themeColor="text1"/>
          <w:szCs w:val="28"/>
          <w:lang w:val="en-GB"/>
        </w:rPr>
        <w:t xml:space="preserve"> </w:t>
      </w:r>
      <w:r>
        <w:rPr>
          <w:rFonts w:cs="Times New Roman"/>
          <w:color w:val="000000" w:themeColor="text1"/>
          <w:szCs w:val="28"/>
          <w:lang w:val="en-GB"/>
        </w:rPr>
        <w:t>He o</w:t>
      </w:r>
      <w:r w:rsidRPr="003A1BEF">
        <w:rPr>
          <w:rFonts w:cs="Times New Roman"/>
          <w:color w:val="000000" w:themeColor="text1"/>
          <w:szCs w:val="28"/>
          <w:lang w:val="en-GB"/>
        </w:rPr>
        <w:t>nce said that</w:t>
      </w:r>
      <w:r>
        <w:rPr>
          <w:rFonts w:cs="Times New Roman"/>
          <w:color w:val="000000" w:themeColor="text1"/>
          <w:szCs w:val="28"/>
          <w:lang w:val="en-GB"/>
        </w:rPr>
        <w:t>,</w:t>
      </w:r>
      <w:r w:rsidRPr="003A1BEF">
        <w:rPr>
          <w:rFonts w:cs="Times New Roman"/>
          <w:color w:val="000000" w:themeColor="text1"/>
          <w:szCs w:val="28"/>
          <w:lang w:val="en-GB"/>
        </w:rPr>
        <w:t xml:space="preserve"> </w:t>
      </w:r>
      <w:r>
        <w:rPr>
          <w:rFonts w:cs="Times New Roman"/>
          <w:color w:val="000000" w:themeColor="text1"/>
          <w:szCs w:val="28"/>
          <w:lang w:val="en-GB"/>
        </w:rPr>
        <w:t xml:space="preserve">for </w:t>
      </w:r>
      <w:r w:rsidRPr="003A1BEF">
        <w:rPr>
          <w:rFonts w:cs="Times New Roman"/>
          <w:color w:val="000000" w:themeColor="text1"/>
          <w:szCs w:val="28"/>
          <w:lang w:val="en-GB"/>
        </w:rPr>
        <w:t>who</w:t>
      </w:r>
      <w:r>
        <w:rPr>
          <w:rFonts w:cs="Times New Roman"/>
          <w:color w:val="000000" w:themeColor="text1"/>
          <w:szCs w:val="28"/>
          <w:lang w:val="en-GB"/>
        </w:rPr>
        <w:t>m</w:t>
      </w:r>
      <w:r w:rsidRPr="003A1BEF">
        <w:rPr>
          <w:rFonts w:cs="Times New Roman"/>
          <w:color w:val="000000" w:themeColor="text1"/>
          <w:szCs w:val="28"/>
          <w:lang w:val="en-GB"/>
        </w:rPr>
        <w:t xml:space="preserve">ever he taught, even if it was a </w:t>
      </w:r>
      <w:r>
        <w:rPr>
          <w:rFonts w:cs="Times New Roman"/>
          <w:color w:val="000000" w:themeColor="text1"/>
          <w:szCs w:val="28"/>
          <w:lang w:val="en-GB"/>
        </w:rPr>
        <w:t>humble</w:t>
      </w:r>
      <w:r w:rsidRPr="003A1BEF">
        <w:rPr>
          <w:rFonts w:cs="Times New Roman"/>
          <w:color w:val="000000" w:themeColor="text1"/>
          <w:szCs w:val="28"/>
          <w:lang w:val="en-GB"/>
        </w:rPr>
        <w:t xml:space="preserve"> beggar or a hunter, he would do it carefully and respectfully.</w:t>
      </w:r>
      <w:r>
        <w:rPr>
          <w:rStyle w:val="FootnoteReference"/>
          <w:rFonts w:cs="Times New Roman"/>
          <w:szCs w:val="28"/>
          <w:lang w:val="en-GB"/>
        </w:rPr>
        <w:footnoteReference w:id="249"/>
      </w:r>
    </w:p>
    <w:p w14:paraId="41153B8E" w14:textId="0AEAA23E" w:rsidR="00FE3E31" w:rsidRPr="00BC0C03" w:rsidRDefault="00FE3E31" w:rsidP="006F5690">
      <w:pPr>
        <w:spacing w:line="240" w:lineRule="auto"/>
        <w:contextualSpacing/>
        <w:jc w:val="both"/>
        <w:rPr>
          <w:color w:val="000000" w:themeColor="text1"/>
        </w:rPr>
      </w:pPr>
      <w:r w:rsidRPr="003A1BEF">
        <w:rPr>
          <w:rFonts w:cs="Times New Roman"/>
          <w:color w:val="000000" w:themeColor="text1"/>
          <w:szCs w:val="28"/>
          <w:lang w:val="en-GB"/>
        </w:rPr>
        <w:t xml:space="preserve"> </w:t>
      </w:r>
      <w:r>
        <w:rPr>
          <w:rFonts w:cs="Times New Roman"/>
          <w:color w:val="000000" w:themeColor="text1"/>
          <w:szCs w:val="28"/>
          <w:lang w:val="en-GB"/>
        </w:rPr>
        <w:t xml:space="preserve"> </w:t>
      </w:r>
      <w:r>
        <w:rPr>
          <w:rFonts w:cs="Times New Roman"/>
          <w:color w:val="00B050"/>
          <w:szCs w:val="28"/>
          <w:lang w:val="en-GB"/>
        </w:rPr>
        <w:t xml:space="preserve"> </w:t>
      </w:r>
      <w:r w:rsidRPr="0016599A">
        <w:rPr>
          <w:rFonts w:eastAsia="Times New Roman" w:cs="Times New Roman"/>
          <w:color w:val="000000"/>
          <w:szCs w:val="28"/>
          <w:lang w:val="en-GB" w:eastAsia="en-SG"/>
        </w:rPr>
        <w:t>T</w:t>
      </w:r>
      <w:r w:rsidRPr="0016599A">
        <w:rPr>
          <w:rFonts w:cs="Times New Roman"/>
          <w:color w:val="000000"/>
          <w:szCs w:val="28"/>
          <w:lang w:val="en-GB"/>
        </w:rPr>
        <w:t xml:space="preserve">he Buddha often engaged in dialogues with one or more of the people who came to hear him or ask him questions, sometimes while </w:t>
      </w:r>
      <w:r>
        <w:rPr>
          <w:rFonts w:cs="Times New Roman"/>
          <w:color w:val="000000"/>
          <w:szCs w:val="28"/>
          <w:lang w:val="en-GB"/>
        </w:rPr>
        <w:t>those</w:t>
      </w:r>
      <w:r w:rsidRPr="0016599A">
        <w:rPr>
          <w:rFonts w:cs="Times New Roman"/>
          <w:color w:val="000000"/>
          <w:szCs w:val="28"/>
          <w:lang w:val="en-GB"/>
        </w:rPr>
        <w:t xml:space="preserve"> who accompanied the</w:t>
      </w:r>
      <w:r>
        <w:rPr>
          <w:rFonts w:cs="Times New Roman"/>
          <w:color w:val="000000"/>
          <w:szCs w:val="28"/>
          <w:lang w:val="en-GB"/>
        </w:rPr>
        <w:t xml:space="preserve"> </w:t>
      </w:r>
      <w:r w:rsidRPr="0016599A">
        <w:rPr>
          <w:rFonts w:cs="Times New Roman"/>
          <w:color w:val="000000"/>
          <w:szCs w:val="28"/>
          <w:lang w:val="en-GB"/>
        </w:rPr>
        <w:t xml:space="preserve">interlocutor listened in. These encounters </w:t>
      </w:r>
      <w:r>
        <w:rPr>
          <w:rFonts w:cs="Times New Roman"/>
          <w:color w:val="000000"/>
          <w:szCs w:val="28"/>
          <w:lang w:val="en-GB"/>
        </w:rPr>
        <w:t xml:space="preserve">typically </w:t>
      </w:r>
      <w:r w:rsidRPr="0016599A">
        <w:rPr>
          <w:rFonts w:cs="Times New Roman"/>
          <w:color w:val="000000"/>
          <w:szCs w:val="28"/>
          <w:lang w:val="en-GB"/>
        </w:rPr>
        <w:t xml:space="preserve">began with courteous </w:t>
      </w:r>
      <w:r w:rsidRPr="00B92D08">
        <w:rPr>
          <w:rFonts w:cs="Times New Roman"/>
          <w:color w:val="000000" w:themeColor="text1"/>
          <w:szCs w:val="28"/>
          <w:lang w:val="en-GB"/>
        </w:rPr>
        <w:t>small talk</w:t>
      </w:r>
      <w:r>
        <w:rPr>
          <w:rFonts w:cs="Times New Roman"/>
          <w:color w:val="000000" w:themeColor="text1"/>
          <w:szCs w:val="28"/>
          <w:lang w:val="en-GB"/>
        </w:rPr>
        <w:t>,</w:t>
      </w:r>
      <w:r w:rsidRPr="00B92D08">
        <w:rPr>
          <w:rFonts w:cs="Times New Roman"/>
          <w:color w:val="000000" w:themeColor="text1"/>
          <w:szCs w:val="28"/>
          <w:lang w:val="en-GB"/>
        </w:rPr>
        <w:t xml:space="preserve"> during which people found the </w:t>
      </w:r>
      <w:proofErr w:type="gramStart"/>
      <w:r w:rsidRPr="00B92D08">
        <w:rPr>
          <w:rFonts w:cs="Times New Roman"/>
          <w:color w:val="000000" w:themeColor="text1"/>
          <w:szCs w:val="28"/>
          <w:lang w:val="en-GB"/>
        </w:rPr>
        <w:t xml:space="preserve">Buddha </w:t>
      </w:r>
      <w:r>
        <w:rPr>
          <w:rFonts w:cs="Times New Roman"/>
          <w:color w:val="000000" w:themeColor="text1"/>
          <w:szCs w:val="28"/>
          <w:lang w:val="en-GB"/>
        </w:rPr>
        <w:t xml:space="preserve"> </w:t>
      </w:r>
      <w:r w:rsidRPr="00B92D08">
        <w:rPr>
          <w:rFonts w:cs="Times New Roman"/>
          <w:color w:val="000000" w:themeColor="text1"/>
          <w:szCs w:val="28"/>
          <w:lang w:val="en-GB"/>
        </w:rPr>
        <w:t>“</w:t>
      </w:r>
      <w:proofErr w:type="gramEnd"/>
      <w:r w:rsidRPr="00017654">
        <w:rPr>
          <w:rFonts w:cs="Times New Roman"/>
          <w:color w:val="000000" w:themeColor="text1"/>
          <w:szCs w:val="28"/>
          <w:lang w:val="en-GB"/>
        </w:rPr>
        <w:t xml:space="preserve">polite, </w:t>
      </w:r>
      <w:r w:rsidRPr="00017654">
        <w:rPr>
          <w:color w:val="000000" w:themeColor="text1"/>
        </w:rPr>
        <w:t>genial and pleasantly spoken, not at all stern, clear-mouthed and first to open the conversation</w:t>
      </w:r>
      <w:r>
        <w:rPr>
          <w:color w:val="000000" w:themeColor="text1"/>
        </w:rPr>
        <w:t>.”</w:t>
      </w:r>
      <w:r>
        <w:rPr>
          <w:rStyle w:val="FootnoteReference"/>
          <w:rFonts w:cs="Times New Roman"/>
          <w:szCs w:val="28"/>
          <w:lang w:val="en-GB"/>
        </w:rPr>
        <w:footnoteReference w:id="250"/>
      </w:r>
      <w:r>
        <w:rPr>
          <w:rFonts w:cs="Times New Roman"/>
          <w:color w:val="000000"/>
          <w:szCs w:val="28"/>
          <w:lang w:val="en-GB"/>
        </w:rPr>
        <w:t xml:space="preserve"> </w:t>
      </w:r>
      <w:r w:rsidRPr="00AC26C6">
        <w:rPr>
          <w:rFonts w:cs="Times New Roman"/>
          <w:color w:val="000000" w:themeColor="text1"/>
          <w:szCs w:val="28"/>
          <w:lang w:val="en-GB"/>
        </w:rPr>
        <w:t>Like all such</w:t>
      </w:r>
      <w:r>
        <w:rPr>
          <w:rFonts w:cs="Times New Roman"/>
          <w:color w:val="000000"/>
          <w:szCs w:val="28"/>
          <w:lang w:val="en-GB"/>
        </w:rPr>
        <w:t xml:space="preserve"> </w:t>
      </w:r>
      <w:r w:rsidRPr="0016599A">
        <w:rPr>
          <w:rFonts w:cs="Times New Roman"/>
          <w:color w:val="000000"/>
          <w:szCs w:val="28"/>
          <w:lang w:val="en-GB"/>
        </w:rPr>
        <w:t>communication, the Buddha used these initial</w:t>
      </w:r>
      <w:r>
        <w:rPr>
          <w:rFonts w:cs="Times New Roman"/>
          <w:color w:val="000000"/>
          <w:szCs w:val="28"/>
          <w:lang w:val="en-GB"/>
        </w:rPr>
        <w:t xml:space="preserve"> </w:t>
      </w:r>
      <w:r w:rsidRPr="0016599A">
        <w:rPr>
          <w:rFonts w:cs="Times New Roman"/>
          <w:color w:val="000000"/>
          <w:szCs w:val="28"/>
          <w:lang w:val="en-GB"/>
        </w:rPr>
        <w:t>brief exchanges to let people know that they were meeting him on a basis of friendliness and mutual respect. Such openings were accompanied by polite physical gestures</w:t>
      </w:r>
      <w:r>
        <w:rPr>
          <w:rFonts w:cs="Times New Roman"/>
          <w:color w:val="000000" w:themeColor="text1"/>
          <w:szCs w:val="28"/>
        </w:rPr>
        <w:t>:</w:t>
      </w:r>
      <w:r w:rsidRPr="0016599A">
        <w:rPr>
          <w:rFonts w:cs="Times New Roman"/>
          <w:color w:val="000000"/>
          <w:szCs w:val="28"/>
          <w:lang w:val="en-GB"/>
        </w:rPr>
        <w:t xml:space="preserve"> joining palms in the </w:t>
      </w:r>
      <w:r w:rsidRPr="0016599A">
        <w:rPr>
          <w:rFonts w:cs="Times New Roman"/>
          <w:i/>
          <w:color w:val="000000"/>
          <w:szCs w:val="28"/>
          <w:lang w:val="en-GB"/>
        </w:rPr>
        <w:t>a</w:t>
      </w:r>
      <w:r w:rsidRPr="0016599A">
        <w:rPr>
          <w:rFonts w:cs="Times New Roman"/>
          <w:i/>
          <w:color w:val="000000"/>
          <w:szCs w:val="28"/>
        </w:rPr>
        <w:t>ñ</w:t>
      </w:r>
      <w:r w:rsidRPr="0016599A">
        <w:rPr>
          <w:rFonts w:cs="Times New Roman"/>
          <w:i/>
          <w:color w:val="000000"/>
          <w:szCs w:val="28"/>
          <w:lang w:val="en-GB"/>
        </w:rPr>
        <w:t>jali</w:t>
      </w:r>
      <w:r w:rsidRPr="0016599A">
        <w:rPr>
          <w:rFonts w:cs="Times New Roman"/>
          <w:color w:val="000000"/>
          <w:szCs w:val="28"/>
          <w:lang w:val="en-GB"/>
        </w:rPr>
        <w:t xml:space="preserve"> gesture and sitting </w:t>
      </w:r>
      <w:r>
        <w:rPr>
          <w:rFonts w:cs="Times New Roman"/>
          <w:color w:val="000000"/>
          <w:szCs w:val="28"/>
          <w:lang w:val="en-GB"/>
        </w:rPr>
        <w:t xml:space="preserve">down </w:t>
      </w:r>
      <w:r w:rsidRPr="0016599A">
        <w:rPr>
          <w:rFonts w:cs="Times New Roman"/>
          <w:color w:val="000000"/>
          <w:szCs w:val="28"/>
          <w:lang w:val="en-GB"/>
        </w:rPr>
        <w:t>at what</w:t>
      </w:r>
      <w:r>
        <w:rPr>
          <w:rFonts w:cs="Times New Roman"/>
          <w:color w:val="000000"/>
          <w:szCs w:val="28"/>
          <w:lang w:val="en-GB"/>
        </w:rPr>
        <w:t xml:space="preserve"> was considered an appropriate </w:t>
      </w:r>
      <w:r w:rsidRPr="0016599A">
        <w:rPr>
          <w:rFonts w:cs="Times New Roman"/>
          <w:color w:val="000000"/>
          <w:szCs w:val="28"/>
          <w:lang w:val="en-GB"/>
        </w:rPr>
        <w:t>distance</w:t>
      </w:r>
      <w:r w:rsidRPr="00F25E6D">
        <w:rPr>
          <w:rFonts w:cs="Times New Roman"/>
          <w:color w:val="000000"/>
          <w:szCs w:val="28"/>
          <w:lang w:val="en-GB"/>
        </w:rPr>
        <w:t xml:space="preserve"> </w:t>
      </w:r>
      <w:r>
        <w:rPr>
          <w:rFonts w:cs="Times New Roman"/>
          <w:color w:val="000000"/>
          <w:szCs w:val="28"/>
          <w:lang w:val="en-GB"/>
        </w:rPr>
        <w:t>from him</w:t>
      </w:r>
      <w:r w:rsidRPr="0016599A">
        <w:rPr>
          <w:rFonts w:cs="Times New Roman"/>
          <w:color w:val="000000"/>
          <w:szCs w:val="28"/>
          <w:lang w:val="en-GB"/>
        </w:rPr>
        <w:t xml:space="preserve">. </w:t>
      </w:r>
      <w:r>
        <w:rPr>
          <w:rFonts w:cs="Times New Roman"/>
          <w:color w:val="000000"/>
          <w:szCs w:val="28"/>
          <w:lang w:val="en-GB"/>
        </w:rPr>
        <w:t xml:space="preserve">As for </w:t>
      </w:r>
      <w:proofErr w:type="gramStart"/>
      <w:r>
        <w:rPr>
          <w:rFonts w:cs="Times New Roman"/>
          <w:color w:val="000000"/>
          <w:szCs w:val="28"/>
          <w:lang w:val="en-GB"/>
        </w:rPr>
        <w:t>brahmin</w:t>
      </w:r>
      <w:r w:rsidRPr="0016599A">
        <w:rPr>
          <w:rFonts w:cs="Times New Roman"/>
          <w:color w:val="000000"/>
          <w:szCs w:val="28"/>
          <w:lang w:val="en-GB"/>
        </w:rPr>
        <w:t>s</w:t>
      </w:r>
      <w:proofErr w:type="gramEnd"/>
      <w:r w:rsidRPr="0016599A">
        <w:rPr>
          <w:rFonts w:cs="Times New Roman"/>
          <w:color w:val="000000"/>
          <w:szCs w:val="28"/>
          <w:lang w:val="en-GB"/>
        </w:rPr>
        <w:t>, some admired the Buddha</w:t>
      </w:r>
      <w:r>
        <w:rPr>
          <w:rFonts w:cs="Times New Roman"/>
          <w:color w:val="000000"/>
          <w:szCs w:val="28"/>
          <w:lang w:val="en-GB"/>
        </w:rPr>
        <w:t xml:space="preserve">, </w:t>
      </w:r>
      <w:r w:rsidRPr="0016599A">
        <w:rPr>
          <w:rFonts w:cs="Times New Roman"/>
          <w:color w:val="000000"/>
          <w:szCs w:val="28"/>
          <w:lang w:val="en-GB"/>
        </w:rPr>
        <w:t>others were cautious of him</w:t>
      </w:r>
      <w:r>
        <w:rPr>
          <w:rFonts w:cs="Times New Roman"/>
          <w:color w:val="000000"/>
          <w:szCs w:val="28"/>
          <w:lang w:val="en-GB"/>
        </w:rPr>
        <w:t>,</w:t>
      </w:r>
      <w:r w:rsidRPr="0016599A">
        <w:rPr>
          <w:rFonts w:cs="Times New Roman"/>
          <w:color w:val="000000"/>
          <w:szCs w:val="28"/>
          <w:lang w:val="en-GB"/>
        </w:rPr>
        <w:t xml:space="preserve"> having heard of his attitude towards aspects of their religion, and some were reluctant to be seen conversing on equal terms with someone they considered their inferior</w:t>
      </w:r>
      <w:r>
        <w:rPr>
          <w:rFonts w:cs="Times New Roman"/>
          <w:color w:val="000000"/>
          <w:szCs w:val="28"/>
          <w:lang w:val="en-GB"/>
        </w:rPr>
        <w:t xml:space="preserve">. Meetings with them might go like this: </w:t>
      </w:r>
    </w:p>
    <w:p w14:paraId="669A9811" w14:textId="77777777" w:rsidR="00FE3E31" w:rsidRPr="00693ED7" w:rsidRDefault="00FE3E31" w:rsidP="001551D4">
      <w:pPr>
        <w:pStyle w:val="Quote"/>
        <w:rPr>
          <w:color w:val="000000" w:themeColor="text1"/>
        </w:rPr>
      </w:pPr>
      <w:r w:rsidRPr="00693ED7">
        <w:rPr>
          <w:color w:val="000000" w:themeColor="text1"/>
        </w:rPr>
        <w:t>“Some greeted the Lord and sat down at one side, some greeted him and chatted briefly in a courteous and friendly manner and then sat down, some put their hands together in the añjali gesture and sat down, some announced their names and clan and sat down, and some sat down at one side without saying anything”.</w:t>
      </w:r>
      <w:r w:rsidRPr="00693ED7">
        <w:rPr>
          <w:rStyle w:val="FootnoteReference"/>
          <w:rFonts w:cs="Times New Roman"/>
          <w:color w:val="000000" w:themeColor="text1"/>
          <w:szCs w:val="28"/>
          <w:lang w:val="en-GB"/>
        </w:rPr>
        <w:footnoteReference w:id="251"/>
      </w:r>
      <w:r w:rsidRPr="00693ED7">
        <w:rPr>
          <w:color w:val="000000" w:themeColor="text1"/>
        </w:rPr>
        <w:t xml:space="preserve">   </w:t>
      </w:r>
    </w:p>
    <w:p w14:paraId="53C8AA14" w14:textId="77777777" w:rsidR="00FE3E31" w:rsidRDefault="00FE3E31" w:rsidP="00460C73">
      <w:pPr>
        <w:spacing w:line="240" w:lineRule="auto"/>
        <w:contextualSpacing/>
        <w:jc w:val="both"/>
        <w:rPr>
          <w:rFonts w:cs="Times New Roman"/>
          <w:color w:val="000000"/>
          <w:szCs w:val="28"/>
          <w:lang w:val="en-GB"/>
        </w:rPr>
      </w:pPr>
      <w:r w:rsidRPr="0016599A">
        <w:rPr>
          <w:rFonts w:cs="Times New Roman"/>
          <w:color w:val="000000"/>
          <w:szCs w:val="28"/>
          <w:lang w:val="en-GB"/>
        </w:rPr>
        <w:lastRenderedPageBreak/>
        <w:t>On rare occasions</w:t>
      </w:r>
      <w:r>
        <w:rPr>
          <w:rFonts w:cs="Times New Roman"/>
          <w:color w:val="000000"/>
          <w:szCs w:val="28"/>
          <w:lang w:val="en-GB"/>
        </w:rPr>
        <w:t>,</w:t>
      </w:r>
      <w:r w:rsidRPr="0016599A">
        <w:rPr>
          <w:rFonts w:cs="Times New Roman"/>
          <w:color w:val="000000"/>
          <w:szCs w:val="28"/>
          <w:lang w:val="en-GB"/>
        </w:rPr>
        <w:t xml:space="preserve"> those who did not like or who disapproved of the Buddha, and there were some, might forgo the accepted pleasantries</w:t>
      </w:r>
      <w:r>
        <w:rPr>
          <w:rFonts w:cs="Times New Roman"/>
          <w:color w:val="000000"/>
          <w:szCs w:val="28"/>
          <w:lang w:val="en-GB"/>
        </w:rPr>
        <w:t>,</w:t>
      </w:r>
      <w:r w:rsidRPr="0016599A">
        <w:rPr>
          <w:rFonts w:cs="Times New Roman"/>
          <w:color w:val="000000"/>
          <w:szCs w:val="28"/>
          <w:lang w:val="en-GB"/>
        </w:rPr>
        <w:t xml:space="preserve"> and </w:t>
      </w:r>
      <w:r>
        <w:rPr>
          <w:rFonts w:cs="Times New Roman"/>
          <w:color w:val="000000"/>
          <w:szCs w:val="28"/>
          <w:lang w:val="en-GB"/>
        </w:rPr>
        <w:t xml:space="preserve">on at least one occasion </w:t>
      </w:r>
      <w:r w:rsidRPr="0016599A">
        <w:rPr>
          <w:rFonts w:cs="Times New Roman"/>
          <w:color w:val="000000"/>
          <w:szCs w:val="28"/>
          <w:lang w:val="en-GB"/>
        </w:rPr>
        <w:t xml:space="preserve">the Buddha </w:t>
      </w:r>
      <w:r>
        <w:rPr>
          <w:rFonts w:cs="Times New Roman"/>
          <w:color w:val="000000"/>
          <w:szCs w:val="28"/>
          <w:lang w:val="en-GB"/>
        </w:rPr>
        <w:t>took issue with this. A</w:t>
      </w:r>
      <w:r w:rsidRPr="0016599A">
        <w:rPr>
          <w:rFonts w:cs="Times New Roman"/>
          <w:color w:val="000000"/>
          <w:szCs w:val="28"/>
          <w:lang w:val="en-GB"/>
        </w:rPr>
        <w:t xml:space="preserve"> group of young </w:t>
      </w:r>
      <w:proofErr w:type="gramStart"/>
      <w:r>
        <w:rPr>
          <w:rFonts w:cs="Times New Roman"/>
          <w:color w:val="000000"/>
          <w:szCs w:val="28"/>
          <w:lang w:val="en-GB"/>
        </w:rPr>
        <w:t>brahmin</w:t>
      </w:r>
      <w:r w:rsidRPr="0016599A">
        <w:rPr>
          <w:rFonts w:cs="Times New Roman"/>
          <w:color w:val="000000"/>
          <w:szCs w:val="28"/>
          <w:lang w:val="en-GB"/>
        </w:rPr>
        <w:t>s</w:t>
      </w:r>
      <w:proofErr w:type="gramEnd"/>
      <w:r>
        <w:rPr>
          <w:rFonts w:cs="Times New Roman"/>
          <w:color w:val="000000"/>
          <w:szCs w:val="28"/>
          <w:lang w:val="en-GB"/>
        </w:rPr>
        <w:t>,</w:t>
      </w:r>
      <w:r w:rsidRPr="0016599A">
        <w:rPr>
          <w:rFonts w:cs="Times New Roman"/>
          <w:color w:val="000000"/>
          <w:szCs w:val="28"/>
          <w:lang w:val="en-GB"/>
        </w:rPr>
        <w:t xml:space="preserve"> including one named Amba</w:t>
      </w:r>
      <w:r w:rsidRPr="0016599A">
        <w:rPr>
          <w:rFonts w:cs="Times New Roman"/>
          <w:color w:val="000000"/>
          <w:szCs w:val="28"/>
        </w:rPr>
        <w:t>ṭṭ</w:t>
      </w:r>
      <w:r w:rsidRPr="0016599A">
        <w:rPr>
          <w:rFonts w:cs="Times New Roman"/>
          <w:color w:val="000000"/>
          <w:szCs w:val="28"/>
          <w:lang w:val="en-GB"/>
        </w:rPr>
        <w:t>ha who had excelled in his Vedic studies, went to see the Buddha. On meeting him they all exchanged greetings except Amba</w:t>
      </w:r>
      <w:r w:rsidRPr="0016599A">
        <w:rPr>
          <w:rFonts w:cs="Times New Roman"/>
          <w:color w:val="000000"/>
          <w:szCs w:val="28"/>
        </w:rPr>
        <w:t>ṭṭ</w:t>
      </w:r>
      <w:r w:rsidRPr="0016599A">
        <w:rPr>
          <w:rFonts w:cs="Times New Roman"/>
          <w:color w:val="000000"/>
          <w:szCs w:val="28"/>
          <w:lang w:val="en-GB"/>
        </w:rPr>
        <w:t>ha</w:t>
      </w:r>
      <w:r>
        <w:rPr>
          <w:rFonts w:cs="Times New Roman"/>
          <w:color w:val="000000"/>
          <w:szCs w:val="28"/>
          <w:lang w:val="en-GB"/>
        </w:rPr>
        <w:t>,</w:t>
      </w:r>
      <w:r w:rsidRPr="0016599A">
        <w:rPr>
          <w:rFonts w:cs="Times New Roman"/>
          <w:color w:val="000000"/>
          <w:szCs w:val="28"/>
          <w:lang w:val="en-GB"/>
        </w:rPr>
        <w:t xml:space="preserve"> who mut</w:t>
      </w:r>
      <w:r>
        <w:rPr>
          <w:rFonts w:cs="Times New Roman"/>
          <w:color w:val="000000"/>
          <w:szCs w:val="28"/>
          <w:lang w:val="en-GB"/>
        </w:rPr>
        <w:t xml:space="preserve">tered something in an off-hand </w:t>
      </w:r>
      <w:r w:rsidRPr="0016599A">
        <w:rPr>
          <w:rFonts w:cs="Times New Roman"/>
          <w:color w:val="000000"/>
          <w:szCs w:val="28"/>
          <w:lang w:val="en-GB"/>
        </w:rPr>
        <w:t>manner and walked up and down while the Buddha was sitting, a deliberate breach of etiquette. Deciding not to let this rudeness pass</w:t>
      </w:r>
      <w:r>
        <w:rPr>
          <w:rFonts w:cs="Times New Roman"/>
          <w:color w:val="000000"/>
          <w:szCs w:val="28"/>
          <w:lang w:val="en-GB"/>
        </w:rPr>
        <w:t>,</w:t>
      </w:r>
      <w:r w:rsidRPr="0016599A">
        <w:rPr>
          <w:rFonts w:cs="Times New Roman"/>
          <w:color w:val="000000"/>
          <w:szCs w:val="28"/>
          <w:lang w:val="en-GB"/>
        </w:rPr>
        <w:t xml:space="preserve"> the Buddha asked him:</w:t>
      </w:r>
      <w:r>
        <w:rPr>
          <w:rFonts w:cs="Times New Roman"/>
          <w:color w:val="000000"/>
          <w:szCs w:val="28"/>
          <w:lang w:val="en-GB"/>
        </w:rPr>
        <w:t xml:space="preserve"> </w:t>
      </w:r>
    </w:p>
    <w:p w14:paraId="54319C4D" w14:textId="77777777" w:rsidR="00FE3E31" w:rsidRPr="00623CF7" w:rsidRDefault="00FE3E31" w:rsidP="00623CF7">
      <w:pPr>
        <w:pStyle w:val="Quote"/>
        <w:rPr>
          <w:color w:val="000000" w:themeColor="text1"/>
        </w:rPr>
      </w:pPr>
      <w:r w:rsidRPr="00623CF7">
        <w:rPr>
          <w:color w:val="000000" w:themeColor="text1"/>
        </w:rPr>
        <w:t>“Well</w:t>
      </w:r>
      <w:r>
        <w:rPr>
          <w:color w:val="000000" w:themeColor="text1"/>
        </w:rPr>
        <w:t>,</w:t>
      </w:r>
      <w:r w:rsidRPr="00623CF7">
        <w:rPr>
          <w:color w:val="000000" w:themeColor="text1"/>
        </w:rPr>
        <w:t xml:space="preserve"> Ambaṭṭha, would you behave like this if you were talking with learned </w:t>
      </w:r>
      <w:proofErr w:type="gramStart"/>
      <w:r w:rsidRPr="00623CF7">
        <w:rPr>
          <w:color w:val="000000" w:themeColor="text1"/>
        </w:rPr>
        <w:t>brahmin</w:t>
      </w:r>
      <w:proofErr w:type="gramEnd"/>
      <w:r w:rsidRPr="00623CF7">
        <w:rPr>
          <w:color w:val="000000" w:themeColor="text1"/>
        </w:rPr>
        <w:t xml:space="preserve"> elders, teachers of teachers, as you do with me?” </w:t>
      </w:r>
    </w:p>
    <w:p w14:paraId="0E462A6A" w14:textId="77777777" w:rsidR="00FE3E31" w:rsidRPr="0089013C" w:rsidRDefault="00FE3E31" w:rsidP="00623CF7">
      <w:pPr>
        <w:pStyle w:val="Quote"/>
        <w:rPr>
          <w:rFonts w:cs="Times New Roman"/>
          <w:color w:val="000000" w:themeColor="text1"/>
          <w:szCs w:val="28"/>
          <w:lang w:val="en-GB"/>
        </w:rPr>
      </w:pPr>
      <w:proofErr w:type="gramStart"/>
      <w:r w:rsidRPr="00623CF7">
        <w:rPr>
          <w:color w:val="000000" w:themeColor="text1"/>
        </w:rPr>
        <w:t>“No</w:t>
      </w:r>
      <w:r>
        <w:rPr>
          <w:color w:val="000000" w:themeColor="text1"/>
        </w:rPr>
        <w:t>,</w:t>
      </w:r>
      <w:r w:rsidRPr="00623CF7">
        <w:rPr>
          <w:color w:val="000000" w:themeColor="text1"/>
        </w:rPr>
        <w:t xml:space="preserve"> good Gotama.</w:t>
      </w:r>
      <w:proofErr w:type="gramEnd"/>
      <w:r w:rsidRPr="00623CF7">
        <w:rPr>
          <w:color w:val="000000" w:themeColor="text1"/>
        </w:rPr>
        <w:t xml:space="preserve"> A </w:t>
      </w:r>
      <w:proofErr w:type="gramStart"/>
      <w:r w:rsidRPr="00623CF7">
        <w:rPr>
          <w:color w:val="000000" w:themeColor="text1"/>
        </w:rPr>
        <w:t>brahmin</w:t>
      </w:r>
      <w:proofErr w:type="gramEnd"/>
      <w:r w:rsidRPr="00623CF7">
        <w:rPr>
          <w:color w:val="000000" w:themeColor="text1"/>
        </w:rPr>
        <w:t xml:space="preserve"> should walk with a walking brahmin, stand when he is standing, sit when he is sitting and recline when he is reclining. But with those shaven petty menials, the black scrapings of Brahmā’s foot, it is fitting to act and speak as I do with you”. </w:t>
      </w:r>
    </w:p>
    <w:p w14:paraId="34D5E253" w14:textId="77777777" w:rsidR="00FE3E31" w:rsidRPr="0089013C" w:rsidRDefault="00FE3E31" w:rsidP="00623CF7">
      <w:pPr>
        <w:spacing w:line="240" w:lineRule="auto"/>
        <w:ind w:firstLine="0"/>
        <w:contextualSpacing/>
        <w:jc w:val="both"/>
        <w:rPr>
          <w:rFonts w:cs="Times New Roman"/>
          <w:color w:val="000000" w:themeColor="text1"/>
          <w:szCs w:val="28"/>
          <w:lang w:val="en-GB"/>
        </w:rPr>
      </w:pPr>
      <w:r w:rsidRPr="0089013C">
        <w:rPr>
          <w:rFonts w:cs="Times New Roman"/>
          <w:color w:val="000000" w:themeColor="text1"/>
          <w:szCs w:val="28"/>
          <w:lang w:val="en-GB"/>
        </w:rPr>
        <w:t xml:space="preserve">This added insult to ill-manners, and the Buddha replied: </w:t>
      </w:r>
    </w:p>
    <w:p w14:paraId="0C585E60" w14:textId="77777777" w:rsidR="00FE3E31" w:rsidRPr="00693ED7" w:rsidRDefault="00FE3E31" w:rsidP="00E03D0E">
      <w:pPr>
        <w:pStyle w:val="Quote"/>
      </w:pPr>
      <w:r w:rsidRPr="00A4446A">
        <w:rPr>
          <w:color w:val="000000" w:themeColor="text1"/>
        </w:rPr>
        <w:t>“Well</w:t>
      </w:r>
      <w:r>
        <w:rPr>
          <w:color w:val="000000" w:themeColor="text1"/>
        </w:rPr>
        <w:t>,</w:t>
      </w:r>
      <w:r w:rsidRPr="00A4446A">
        <w:rPr>
          <w:color w:val="000000" w:themeColor="text1"/>
        </w:rPr>
        <w:t xml:space="preserve"> Ambaṭṭha, you came here for some reason</w:t>
      </w:r>
      <w:r>
        <w:rPr>
          <w:color w:val="000000" w:themeColor="text1"/>
        </w:rPr>
        <w:t>,</w:t>
      </w:r>
      <w:r w:rsidRPr="00A4446A">
        <w:rPr>
          <w:color w:val="000000" w:themeColor="text1"/>
        </w:rPr>
        <w:t xml:space="preserve"> and whatever it was you should turn your attention to that. This Ambaṭṭha thinks he is well-trained</w:t>
      </w:r>
      <w:r>
        <w:rPr>
          <w:color w:val="000000" w:themeColor="text1"/>
        </w:rPr>
        <w:t>,</w:t>
      </w:r>
      <w:r w:rsidRPr="00A4446A">
        <w:rPr>
          <w:color w:val="000000" w:themeColor="text1"/>
        </w:rPr>
        <w:t xml:space="preserve"> when in fact he shows a lack of training which can only be due to youthful inexperience”.</w:t>
      </w:r>
      <w:r w:rsidRPr="00A4446A">
        <w:rPr>
          <w:rStyle w:val="FootnoteReference"/>
          <w:rFonts w:cs="Times New Roman"/>
          <w:color w:val="000000" w:themeColor="text1"/>
          <w:szCs w:val="28"/>
          <w:lang w:val="en-GB"/>
        </w:rPr>
        <w:footnoteReference w:id="252"/>
      </w:r>
      <w:r w:rsidRPr="00A4446A">
        <w:rPr>
          <w:color w:val="000000" w:themeColor="text1"/>
        </w:rPr>
        <w:t xml:space="preserve"> </w:t>
      </w:r>
      <w:r w:rsidRPr="0031389C">
        <w:t xml:space="preserve"> </w:t>
      </w:r>
      <w:r>
        <w:rPr>
          <w:color w:val="000000" w:themeColor="text1"/>
        </w:rPr>
        <w:t xml:space="preserve"> </w:t>
      </w:r>
    </w:p>
    <w:p w14:paraId="352942A5" w14:textId="77777777" w:rsidR="00FE3E31" w:rsidRDefault="00FE3E31" w:rsidP="00460C73">
      <w:pPr>
        <w:spacing w:line="240" w:lineRule="auto"/>
        <w:contextualSpacing/>
        <w:jc w:val="both"/>
        <w:rPr>
          <w:rFonts w:cs="Times New Roman"/>
          <w:color w:val="000000"/>
          <w:szCs w:val="28"/>
          <w:lang w:val="en-GB"/>
        </w:rPr>
      </w:pPr>
      <w:r w:rsidRPr="0016599A">
        <w:rPr>
          <w:rFonts w:cs="Times New Roman"/>
          <w:color w:val="000000"/>
          <w:szCs w:val="28"/>
          <w:lang w:val="en-GB"/>
        </w:rPr>
        <w:t>At this the young man became angry and then disparaged the Buddha’s clan, the Sakyans. This tense exchange continued until the Buddha pointed out that Amba</w:t>
      </w:r>
      <w:r w:rsidRPr="0016599A">
        <w:rPr>
          <w:rFonts w:cs="Times New Roman"/>
          <w:color w:val="000000"/>
          <w:szCs w:val="28"/>
        </w:rPr>
        <w:t>ṭṭ</w:t>
      </w:r>
      <w:r w:rsidRPr="0016599A">
        <w:rPr>
          <w:rFonts w:cs="Times New Roman"/>
          <w:color w:val="000000"/>
          <w:szCs w:val="28"/>
          <w:lang w:val="en-GB"/>
        </w:rPr>
        <w:t>ha’s family was of mixed caste, something</w:t>
      </w:r>
      <w:r>
        <w:rPr>
          <w:rFonts w:cs="Times New Roman"/>
          <w:color w:val="000000"/>
          <w:szCs w:val="28"/>
          <w:lang w:val="en-GB"/>
        </w:rPr>
        <w:t xml:space="preserve"> t</w:t>
      </w:r>
      <w:r w:rsidRPr="0016599A">
        <w:rPr>
          <w:rFonts w:cs="Times New Roman"/>
          <w:color w:val="000000"/>
          <w:szCs w:val="28"/>
          <w:lang w:val="en-GB"/>
        </w:rPr>
        <w:t>he</w:t>
      </w:r>
      <w:r>
        <w:rPr>
          <w:rFonts w:cs="Times New Roman"/>
          <w:color w:val="000000"/>
          <w:szCs w:val="28"/>
          <w:lang w:val="en-GB"/>
        </w:rPr>
        <w:t xml:space="preserve"> young man </w:t>
      </w:r>
      <w:proofErr w:type="gramStart"/>
      <w:r w:rsidRPr="0016599A">
        <w:rPr>
          <w:rFonts w:cs="Times New Roman"/>
          <w:color w:val="000000"/>
          <w:szCs w:val="28"/>
          <w:lang w:val="en-GB"/>
        </w:rPr>
        <w:t>either knew and</w:t>
      </w:r>
      <w:proofErr w:type="gramEnd"/>
      <w:r w:rsidRPr="0016599A">
        <w:rPr>
          <w:rFonts w:cs="Times New Roman"/>
          <w:color w:val="000000"/>
          <w:szCs w:val="28"/>
          <w:lang w:val="en-GB"/>
        </w:rPr>
        <w:t xml:space="preserve"> was sensitive about or perhaps </w:t>
      </w:r>
      <w:r>
        <w:rPr>
          <w:rFonts w:cs="Times New Roman"/>
          <w:color w:val="000000"/>
          <w:szCs w:val="28"/>
          <w:lang w:val="en-GB"/>
        </w:rPr>
        <w:t xml:space="preserve">was </w:t>
      </w:r>
      <w:r w:rsidRPr="0016599A">
        <w:rPr>
          <w:rFonts w:cs="Times New Roman"/>
          <w:color w:val="000000"/>
          <w:szCs w:val="28"/>
          <w:lang w:val="en-GB"/>
        </w:rPr>
        <w:t>unaware of until then. Having humbled him</w:t>
      </w:r>
      <w:r>
        <w:rPr>
          <w:rFonts w:cs="Times New Roman"/>
          <w:color w:val="000000"/>
          <w:szCs w:val="28"/>
          <w:lang w:val="en-GB"/>
        </w:rPr>
        <w:t>,</w:t>
      </w:r>
      <w:r w:rsidRPr="0016599A">
        <w:rPr>
          <w:rFonts w:cs="Times New Roman"/>
          <w:color w:val="000000"/>
          <w:szCs w:val="28"/>
          <w:lang w:val="en-GB"/>
        </w:rPr>
        <w:t xml:space="preserve"> the two proceeded to have a long and fruitful discussion.</w:t>
      </w:r>
      <w:r>
        <w:rPr>
          <w:rStyle w:val="FootnoteReference"/>
          <w:rFonts w:cs="Times New Roman"/>
          <w:szCs w:val="28"/>
          <w:lang w:val="en-GB"/>
        </w:rPr>
        <w:footnoteReference w:id="253"/>
      </w:r>
      <w:r w:rsidRPr="0016599A">
        <w:rPr>
          <w:rFonts w:cs="Times New Roman"/>
          <w:color w:val="000000"/>
          <w:szCs w:val="28"/>
          <w:lang w:val="en-GB"/>
        </w:rPr>
        <w:t xml:space="preserve"> </w:t>
      </w:r>
      <w:r>
        <w:rPr>
          <w:rFonts w:cs="Times New Roman"/>
          <w:color w:val="000000"/>
          <w:szCs w:val="28"/>
          <w:lang w:val="en-GB"/>
        </w:rPr>
        <w:t xml:space="preserve"> </w:t>
      </w:r>
      <w:r w:rsidRPr="0016599A">
        <w:rPr>
          <w:rFonts w:cs="Times New Roman"/>
          <w:color w:val="000000"/>
          <w:szCs w:val="28"/>
          <w:lang w:val="en-GB"/>
        </w:rPr>
        <w:t xml:space="preserve"> </w:t>
      </w:r>
    </w:p>
    <w:p w14:paraId="0AEE8F82" w14:textId="32DAB2EF" w:rsidR="00FE3E31" w:rsidRDefault="00FE3E31" w:rsidP="00D649B8">
      <w:pPr>
        <w:spacing w:line="240" w:lineRule="auto"/>
        <w:contextualSpacing/>
        <w:jc w:val="both"/>
        <w:rPr>
          <w:rFonts w:cs="Times New Roman"/>
          <w:color w:val="000000"/>
          <w:szCs w:val="28"/>
          <w:lang w:val="en-GB"/>
        </w:rPr>
      </w:pPr>
      <w:r w:rsidRPr="00460C73">
        <w:rPr>
          <w:rFonts w:cs="Times New Roman"/>
          <w:color w:val="000000"/>
          <w:szCs w:val="28"/>
          <w:lang w:val="en-GB"/>
        </w:rPr>
        <w:t>After the introductions and small talk were over</w:t>
      </w:r>
      <w:r>
        <w:rPr>
          <w:rFonts w:cs="Times New Roman"/>
          <w:color w:val="000000"/>
          <w:szCs w:val="28"/>
          <w:lang w:val="en-GB"/>
        </w:rPr>
        <w:t>,</w:t>
      </w:r>
      <w:r w:rsidRPr="00460C73">
        <w:rPr>
          <w:rFonts w:cs="Times New Roman"/>
          <w:color w:val="000000"/>
          <w:szCs w:val="28"/>
          <w:lang w:val="en-GB"/>
        </w:rPr>
        <w:t xml:space="preserve"> and depending on whom he was talking to</w:t>
      </w:r>
      <w:r>
        <w:rPr>
          <w:rFonts w:cs="Times New Roman"/>
          <w:color w:val="000000"/>
          <w:szCs w:val="28"/>
          <w:lang w:val="en-GB"/>
        </w:rPr>
        <w:t>,</w:t>
      </w:r>
      <w:r w:rsidRPr="00460C73">
        <w:rPr>
          <w:rFonts w:cs="Times New Roman"/>
          <w:color w:val="000000"/>
          <w:szCs w:val="28"/>
          <w:lang w:val="en-GB"/>
        </w:rPr>
        <w:t xml:space="preserve"> the Buddha would ask questions of the visitor</w:t>
      </w:r>
      <w:r>
        <w:rPr>
          <w:rFonts w:cs="Times New Roman"/>
          <w:color w:val="000000"/>
          <w:szCs w:val="28"/>
          <w:lang w:val="en-GB"/>
        </w:rPr>
        <w:t>,</w:t>
      </w:r>
      <w:r w:rsidRPr="00460C73">
        <w:rPr>
          <w:rFonts w:cs="Times New Roman"/>
          <w:color w:val="000000"/>
          <w:szCs w:val="28"/>
          <w:lang w:val="en-GB"/>
        </w:rPr>
        <w:t xml:space="preserve"> or they would question him and he would answer, usually taking the opportunity to explain some aspect of his Dhamma in detail. Before </w:t>
      </w:r>
      <w:r w:rsidRPr="00460C73">
        <w:rPr>
          <w:rFonts w:cs="Times New Roman"/>
          <w:color w:val="000000"/>
          <w:szCs w:val="28"/>
          <w:lang w:val="en-GB"/>
        </w:rPr>
        <w:lastRenderedPageBreak/>
        <w:t>giving a more detailed explanation of his position on some subject</w:t>
      </w:r>
      <w:r>
        <w:rPr>
          <w:rFonts w:cs="Times New Roman"/>
          <w:color w:val="000000"/>
          <w:szCs w:val="28"/>
          <w:lang w:val="en-GB"/>
        </w:rPr>
        <w:t>,</w:t>
      </w:r>
      <w:r w:rsidRPr="00460C73">
        <w:rPr>
          <w:rFonts w:cs="Times New Roman"/>
          <w:color w:val="000000"/>
          <w:szCs w:val="28"/>
          <w:lang w:val="en-GB"/>
        </w:rPr>
        <w:t xml:space="preserve"> he would often begin by asking for the interlocutor’s full attention, saying: “Listen, pay attention and I will speak”</w:t>
      </w:r>
      <w:r>
        <w:rPr>
          <w:rFonts w:cs="Times New Roman"/>
          <w:color w:val="000000"/>
          <w:szCs w:val="28"/>
          <w:lang w:val="en-GB"/>
        </w:rPr>
        <w:t>.</w:t>
      </w:r>
      <w:r>
        <w:rPr>
          <w:rStyle w:val="FootnoteReference"/>
          <w:rFonts w:cs="Times New Roman"/>
          <w:szCs w:val="28"/>
          <w:lang w:val="en-GB"/>
        </w:rPr>
        <w:footnoteReference w:id="254"/>
      </w:r>
      <w:r w:rsidRPr="00460C73">
        <w:rPr>
          <w:rFonts w:cs="Times New Roman"/>
          <w:color w:val="000000"/>
          <w:szCs w:val="28"/>
          <w:lang w:val="en-GB"/>
        </w:rPr>
        <w:t xml:space="preserve"> </w:t>
      </w:r>
      <w:r w:rsidRPr="00460C73">
        <w:rPr>
          <w:rFonts w:cs="Times New Roman"/>
          <w:color w:val="000000" w:themeColor="text1"/>
          <w:szCs w:val="28"/>
          <w:lang w:val="en-GB"/>
        </w:rPr>
        <w:t>At other times, if he decided that they were amiable to his Dhamma</w:t>
      </w:r>
      <w:r>
        <w:rPr>
          <w:rFonts w:cs="Times New Roman"/>
          <w:color w:val="000000" w:themeColor="text1"/>
          <w:szCs w:val="28"/>
          <w:lang w:val="en-GB"/>
        </w:rPr>
        <w:t>,</w:t>
      </w:r>
      <w:r w:rsidRPr="00460C73">
        <w:rPr>
          <w:rFonts w:cs="Times New Roman"/>
          <w:color w:val="000000" w:themeColor="text1"/>
          <w:szCs w:val="28"/>
          <w:lang w:val="en-GB"/>
        </w:rPr>
        <w:t xml:space="preserve"> he would give what was called a talk on basics (</w:t>
      </w:r>
      <w:r w:rsidRPr="00460C73">
        <w:rPr>
          <w:rFonts w:cs="Times New Roman"/>
          <w:i/>
          <w:color w:val="000000" w:themeColor="text1"/>
          <w:szCs w:val="28"/>
          <w:lang w:val="en-GB"/>
        </w:rPr>
        <w:t>anupubbikath</w:t>
      </w:r>
      <w:r w:rsidRPr="00460C73">
        <w:rPr>
          <w:rFonts w:cs="Times New Roman"/>
          <w:i/>
          <w:color w:val="000000" w:themeColor="text1"/>
          <w:szCs w:val="28"/>
        </w:rPr>
        <w:t>ā</w:t>
      </w:r>
      <w:r w:rsidRPr="00460C73">
        <w:rPr>
          <w:rFonts w:cs="Times New Roman"/>
          <w:color w:val="000000" w:themeColor="text1"/>
          <w:szCs w:val="28"/>
          <w:lang w:val="en-GB"/>
        </w:rPr>
        <w:t>), i.e.</w:t>
      </w:r>
      <w:r>
        <w:rPr>
          <w:rFonts w:cs="Times New Roman"/>
          <w:color w:val="000000" w:themeColor="text1"/>
          <w:szCs w:val="28"/>
          <w:lang w:val="en-GB"/>
        </w:rPr>
        <w:t>,</w:t>
      </w:r>
      <w:r w:rsidRPr="00460C73">
        <w:rPr>
          <w:rFonts w:cs="Times New Roman"/>
          <w:color w:val="000000" w:themeColor="text1"/>
          <w:szCs w:val="28"/>
          <w:lang w:val="en-GB"/>
        </w:rPr>
        <w:t xml:space="preserve"> on generosity, morality, heaven</w:t>
      </w:r>
      <w:r>
        <w:rPr>
          <w:rFonts w:cs="Times New Roman"/>
          <w:color w:val="000000" w:themeColor="text1"/>
          <w:szCs w:val="28"/>
          <w:lang w:val="en-GB"/>
        </w:rPr>
        <w:t>,</w:t>
      </w:r>
      <w:r w:rsidRPr="00460C73">
        <w:rPr>
          <w:rFonts w:cs="Times New Roman"/>
          <w:color w:val="000000" w:themeColor="text1"/>
          <w:szCs w:val="28"/>
          <w:lang w:val="en-GB"/>
        </w:rPr>
        <w:t xml:space="preserve"> and the disadvantages of sense pleasures and how to overcome them, before presenting the deeper aspects of his teaching.</w:t>
      </w:r>
      <w:r w:rsidRPr="00460C73">
        <w:rPr>
          <w:rFonts w:cs="Times New Roman"/>
          <w:color w:val="FF0000"/>
          <w:szCs w:val="28"/>
          <w:lang w:val="en-GB"/>
        </w:rPr>
        <w:t xml:space="preserve"> </w:t>
      </w:r>
    </w:p>
    <w:p w14:paraId="7D04205A" w14:textId="77777777" w:rsidR="00FE3E31" w:rsidRDefault="00FE3E31" w:rsidP="006D2B0D">
      <w:pPr>
        <w:spacing w:line="240" w:lineRule="auto"/>
        <w:contextualSpacing/>
        <w:jc w:val="both"/>
        <w:rPr>
          <w:rFonts w:cs="Times New Roman"/>
          <w:color w:val="000000"/>
          <w:szCs w:val="28"/>
          <w:lang w:val="en-GB"/>
        </w:rPr>
      </w:pPr>
      <w:r w:rsidRPr="00D649B8">
        <w:rPr>
          <w:rFonts w:cs="Times New Roman"/>
          <w:color w:val="000000"/>
          <w:szCs w:val="28"/>
          <w:lang w:val="en-GB"/>
        </w:rPr>
        <w:t xml:space="preserve">To overcome any shyness or hesitation on the interlocutor’s part about </w:t>
      </w:r>
      <w:r w:rsidRPr="00D649B8">
        <w:rPr>
          <w:rFonts w:cs="Times New Roman"/>
          <w:color w:val="000000" w:themeColor="text1"/>
          <w:szCs w:val="28"/>
          <w:lang w:val="en-GB"/>
        </w:rPr>
        <w:t>expressing their opinion</w:t>
      </w:r>
      <w:r>
        <w:rPr>
          <w:rFonts w:cs="Times New Roman"/>
          <w:color w:val="000000" w:themeColor="text1"/>
          <w:szCs w:val="28"/>
          <w:lang w:val="en-GB"/>
        </w:rPr>
        <w:t>,</w:t>
      </w:r>
      <w:r w:rsidRPr="00D649B8">
        <w:rPr>
          <w:rFonts w:cs="Times New Roman"/>
          <w:color w:val="000000" w:themeColor="text1"/>
          <w:szCs w:val="28"/>
          <w:lang w:val="en-GB"/>
        </w:rPr>
        <w:t xml:space="preserve"> the Buddha would occasionally encourage them to speak up by praising any questions they might ask. </w:t>
      </w:r>
      <w:r w:rsidRPr="00D649B8">
        <w:rPr>
          <w:rFonts w:cs="Times New Roman"/>
          <w:color w:val="000000" w:themeColor="text1"/>
          <w:szCs w:val="28"/>
        </w:rPr>
        <w:t>“Good, good! Your intelligence is excellent and so is your inquiry. You</w:t>
      </w:r>
      <w:r>
        <w:rPr>
          <w:rFonts w:cs="Times New Roman"/>
          <w:color w:val="000000" w:themeColor="text1"/>
          <w:szCs w:val="28"/>
        </w:rPr>
        <w:t>r</w:t>
      </w:r>
      <w:r w:rsidRPr="00D649B8">
        <w:rPr>
          <w:rFonts w:cs="Times New Roman"/>
          <w:color w:val="000000" w:themeColor="text1"/>
          <w:szCs w:val="28"/>
        </w:rPr>
        <w:t xml:space="preserve"> question is a good one”</w:t>
      </w:r>
      <w:r>
        <w:rPr>
          <w:rFonts w:cs="Times New Roman"/>
          <w:color w:val="000000" w:themeColor="text1"/>
          <w:szCs w:val="28"/>
        </w:rPr>
        <w:t>.</w:t>
      </w:r>
      <w:r>
        <w:rPr>
          <w:rStyle w:val="FootnoteReference"/>
          <w:rFonts w:cs="Times New Roman"/>
          <w:szCs w:val="28"/>
        </w:rPr>
        <w:footnoteReference w:id="255"/>
      </w:r>
      <w:r w:rsidRPr="00D649B8">
        <w:rPr>
          <w:rFonts w:cs="Times New Roman"/>
          <w:color w:val="000000" w:themeColor="text1"/>
          <w:szCs w:val="28"/>
        </w:rPr>
        <w:t xml:space="preserve"> Such encouragement meant that questions and comments kept coming, giving interlocutors the opportunity to express their views and the Buddha the opportunity to formulate his answers in a way that took into account their views. </w:t>
      </w:r>
      <w:r w:rsidRPr="00D649B8">
        <w:rPr>
          <w:rFonts w:cs="Times New Roman"/>
          <w:color w:val="000000" w:themeColor="text1"/>
          <w:szCs w:val="28"/>
          <w:lang w:val="en-GB"/>
        </w:rPr>
        <w:t>Inevitably, towards the end of such a back and forth</w:t>
      </w:r>
      <w:r>
        <w:rPr>
          <w:rFonts w:cs="Times New Roman"/>
          <w:color w:val="000000" w:themeColor="text1"/>
          <w:szCs w:val="28"/>
          <w:lang w:val="en-GB"/>
        </w:rPr>
        <w:t>,</w:t>
      </w:r>
      <w:r w:rsidRPr="00D649B8">
        <w:rPr>
          <w:rFonts w:cs="Times New Roman"/>
          <w:color w:val="000000" w:themeColor="text1"/>
          <w:szCs w:val="28"/>
          <w:lang w:val="en-GB"/>
        </w:rPr>
        <w:t xml:space="preserve"> the Buddha would fully explain his perspective on whatever subject was being discussed. Some of his monologues were quite long. They were usually conducted in a polite manner and only rarely became heated</w:t>
      </w:r>
      <w:r>
        <w:rPr>
          <w:rFonts w:cs="Times New Roman"/>
          <w:color w:val="000000" w:themeColor="text1"/>
          <w:szCs w:val="28"/>
          <w:lang w:val="en-GB"/>
        </w:rPr>
        <w:t>,</w:t>
      </w:r>
      <w:r w:rsidRPr="00D649B8">
        <w:rPr>
          <w:rFonts w:cs="Times New Roman"/>
          <w:color w:val="000000" w:themeColor="text1"/>
          <w:szCs w:val="28"/>
          <w:lang w:val="en-GB"/>
        </w:rPr>
        <w:t xml:space="preserve"> as for example those with Amba</w:t>
      </w:r>
      <w:r w:rsidRPr="00D649B8">
        <w:rPr>
          <w:rFonts w:cs="Times New Roman"/>
          <w:color w:val="000000" w:themeColor="text1"/>
          <w:szCs w:val="28"/>
        </w:rPr>
        <w:t>ṭṭ</w:t>
      </w:r>
      <w:r w:rsidRPr="00D649B8">
        <w:rPr>
          <w:rFonts w:cs="Times New Roman"/>
          <w:color w:val="000000" w:themeColor="text1"/>
          <w:szCs w:val="28"/>
          <w:lang w:val="en-GB"/>
        </w:rPr>
        <w:t>ha, Assal</w:t>
      </w:r>
      <w:r w:rsidRPr="00D649B8">
        <w:rPr>
          <w:rFonts w:cs="Times New Roman"/>
          <w:color w:val="000000" w:themeColor="text1"/>
          <w:szCs w:val="28"/>
        </w:rPr>
        <w:t>ā</w:t>
      </w:r>
      <w:r w:rsidRPr="00D649B8">
        <w:rPr>
          <w:rFonts w:cs="Times New Roman"/>
          <w:color w:val="000000" w:themeColor="text1"/>
          <w:szCs w:val="28"/>
          <w:lang w:val="en-GB"/>
        </w:rPr>
        <w:t>yana and</w:t>
      </w:r>
      <w:r w:rsidRPr="00D649B8">
        <w:rPr>
          <w:rFonts w:cs="Times New Roman"/>
          <w:color w:val="000000"/>
          <w:szCs w:val="28"/>
          <w:lang w:val="en-GB"/>
        </w:rPr>
        <w:t xml:space="preserve"> </w:t>
      </w:r>
      <w:r w:rsidRPr="00D649B8">
        <w:rPr>
          <w:rFonts w:cs="Times New Roman"/>
          <w:color w:val="000000" w:themeColor="text1"/>
          <w:szCs w:val="28"/>
          <w:lang w:val="en-GB"/>
        </w:rPr>
        <w:t>Cank</w:t>
      </w:r>
      <w:r w:rsidRPr="00D649B8">
        <w:rPr>
          <w:rFonts w:cs="Times New Roman"/>
          <w:color w:val="000000" w:themeColor="text1"/>
          <w:szCs w:val="28"/>
        </w:rPr>
        <w:t>ī.</w:t>
      </w:r>
      <w:r>
        <w:rPr>
          <w:rStyle w:val="FootnoteReference"/>
          <w:rFonts w:cs="Times New Roman"/>
          <w:szCs w:val="28"/>
        </w:rPr>
        <w:footnoteReference w:id="256"/>
      </w:r>
      <w:r w:rsidRPr="00D649B8">
        <w:rPr>
          <w:rStyle w:val="FootnoteReference"/>
          <w:rFonts w:cs="Times New Roman"/>
          <w:color w:val="000000" w:themeColor="text1"/>
          <w:szCs w:val="28"/>
        </w:rPr>
        <w:t xml:space="preserve"> </w:t>
      </w:r>
      <w:r>
        <w:rPr>
          <w:rFonts w:cs="Times New Roman"/>
          <w:color w:val="000000" w:themeColor="text1"/>
          <w:szCs w:val="28"/>
        </w:rPr>
        <w:t xml:space="preserve"> </w:t>
      </w:r>
    </w:p>
    <w:p w14:paraId="225A0A64" w14:textId="55406519" w:rsidR="00FE3E31" w:rsidRDefault="00FE3E31" w:rsidP="006D2B0D">
      <w:pPr>
        <w:spacing w:line="240" w:lineRule="auto"/>
        <w:contextualSpacing/>
        <w:jc w:val="both"/>
        <w:rPr>
          <w:color w:val="000000"/>
          <w:szCs w:val="28"/>
          <w:lang w:val="en-GB"/>
        </w:rPr>
      </w:pPr>
      <w:r w:rsidRPr="00616385">
        <w:rPr>
          <w:color w:val="000000"/>
          <w:szCs w:val="28"/>
          <w:lang w:val="en-GB"/>
        </w:rPr>
        <w:t>The Buddha often used parables (</w:t>
      </w:r>
      <w:r w:rsidRPr="00616385">
        <w:rPr>
          <w:i/>
          <w:color w:val="000000"/>
          <w:szCs w:val="28"/>
          <w:lang w:val="en-GB"/>
        </w:rPr>
        <w:t>upam</w:t>
      </w:r>
      <w:r w:rsidRPr="00616385">
        <w:rPr>
          <w:i/>
          <w:color w:val="000000"/>
          <w:szCs w:val="28"/>
        </w:rPr>
        <w:t>ā</w:t>
      </w:r>
      <w:r w:rsidRPr="00616385">
        <w:rPr>
          <w:i/>
          <w:color w:val="000000"/>
          <w:szCs w:val="28"/>
          <w:lang w:val="en-GB"/>
        </w:rPr>
        <w:t>kath</w:t>
      </w:r>
      <w:r w:rsidRPr="00616385">
        <w:rPr>
          <w:i/>
          <w:color w:val="000000"/>
          <w:szCs w:val="28"/>
        </w:rPr>
        <w:t>ā</w:t>
      </w:r>
      <w:r w:rsidRPr="00616385">
        <w:rPr>
          <w:color w:val="000000"/>
          <w:szCs w:val="28"/>
          <w:lang w:val="en-GB"/>
        </w:rPr>
        <w:t>) or</w:t>
      </w:r>
      <w:r>
        <w:rPr>
          <w:color w:val="000000"/>
          <w:szCs w:val="28"/>
          <w:lang w:val="en-GB"/>
        </w:rPr>
        <w:t xml:space="preserve"> </w:t>
      </w:r>
      <w:r w:rsidRPr="00616385">
        <w:rPr>
          <w:color w:val="000000"/>
          <w:szCs w:val="28"/>
          <w:lang w:val="en-GB"/>
        </w:rPr>
        <w:t>similes (</w:t>
      </w:r>
      <w:r w:rsidRPr="00616385">
        <w:rPr>
          <w:i/>
          <w:color w:val="000000"/>
          <w:szCs w:val="28"/>
          <w:lang w:val="en-GB"/>
        </w:rPr>
        <w:t>upam</w:t>
      </w:r>
      <w:r w:rsidRPr="00616385">
        <w:rPr>
          <w:i/>
          <w:color w:val="000000"/>
          <w:szCs w:val="28"/>
        </w:rPr>
        <w:t>ā</w:t>
      </w:r>
      <w:r w:rsidRPr="00616385">
        <w:rPr>
          <w:color w:val="000000" w:themeColor="text1"/>
          <w:szCs w:val="28"/>
        </w:rPr>
        <w:t>) in his talks.</w:t>
      </w:r>
      <w:r w:rsidRPr="00616385">
        <w:rPr>
          <w:rStyle w:val="FootnoteReference"/>
          <w:color w:val="000000" w:themeColor="text1"/>
          <w:szCs w:val="28"/>
        </w:rPr>
        <w:t xml:space="preserve"> </w:t>
      </w:r>
      <w:r>
        <w:rPr>
          <w:color w:val="000000" w:themeColor="text1"/>
          <w:szCs w:val="28"/>
        </w:rPr>
        <w:t xml:space="preserve">While </w:t>
      </w:r>
      <w:r w:rsidRPr="00616385">
        <w:rPr>
          <w:color w:val="000000" w:themeColor="text1"/>
          <w:szCs w:val="28"/>
        </w:rPr>
        <w:t>presenting</w:t>
      </w:r>
      <w:r>
        <w:rPr>
          <w:color w:val="000000" w:themeColor="text1"/>
          <w:szCs w:val="28"/>
        </w:rPr>
        <w:t xml:space="preserve"> </w:t>
      </w:r>
      <w:r w:rsidRPr="00616385">
        <w:rPr>
          <w:color w:val="000000" w:themeColor="text1"/>
          <w:szCs w:val="28"/>
        </w:rPr>
        <w:t>some aspect of his Dhamma</w:t>
      </w:r>
      <w:r>
        <w:rPr>
          <w:color w:val="000000" w:themeColor="text1"/>
          <w:szCs w:val="28"/>
        </w:rPr>
        <w:t>,</w:t>
      </w:r>
      <w:r w:rsidRPr="00616385">
        <w:rPr>
          <w:color w:val="000000" w:themeColor="text1"/>
          <w:szCs w:val="28"/>
        </w:rPr>
        <w:t xml:space="preserve"> he would sometimes add:</w:t>
      </w:r>
      <w:r>
        <w:rPr>
          <w:color w:val="000000" w:themeColor="text1"/>
          <w:szCs w:val="28"/>
        </w:rPr>
        <w:t xml:space="preserve"> </w:t>
      </w:r>
      <w:r>
        <w:rPr>
          <w:color w:val="000000"/>
          <w:szCs w:val="28"/>
          <w:lang w:val="en-GB"/>
        </w:rPr>
        <w:t>“</w:t>
      </w:r>
      <w:r w:rsidRPr="00616385">
        <w:rPr>
          <w:color w:val="000000"/>
          <w:szCs w:val="28"/>
          <w:lang w:val="en-GB"/>
        </w:rPr>
        <w:t>I</w:t>
      </w:r>
      <w:r>
        <w:rPr>
          <w:color w:val="000000"/>
          <w:szCs w:val="28"/>
          <w:lang w:val="en-GB"/>
        </w:rPr>
        <w:t xml:space="preserve"> </w:t>
      </w:r>
      <w:r w:rsidRPr="00616385">
        <w:rPr>
          <w:color w:val="000000"/>
          <w:szCs w:val="28"/>
          <w:lang w:val="en-GB"/>
        </w:rPr>
        <w:t>will give you a simile</w:t>
      </w:r>
      <w:r>
        <w:rPr>
          <w:color w:val="000000"/>
          <w:szCs w:val="28"/>
          <w:lang w:val="en-GB"/>
        </w:rPr>
        <w:t>,</w:t>
      </w:r>
      <w:r w:rsidRPr="00616385">
        <w:rPr>
          <w:color w:val="000000"/>
          <w:szCs w:val="28"/>
          <w:lang w:val="en-GB"/>
        </w:rPr>
        <w:t xml:space="preserve"> because</w:t>
      </w:r>
      <w:r>
        <w:rPr>
          <w:color w:val="000000"/>
          <w:szCs w:val="28"/>
          <w:lang w:val="en-GB"/>
        </w:rPr>
        <w:t xml:space="preserve"> </w:t>
      </w:r>
      <w:r w:rsidRPr="00616385">
        <w:rPr>
          <w:color w:val="000000"/>
          <w:szCs w:val="28"/>
          <w:lang w:val="en-GB"/>
        </w:rPr>
        <w:t>intelligent people understand better because of a simile</w:t>
      </w:r>
      <w:r>
        <w:rPr>
          <w:color w:val="000000"/>
          <w:szCs w:val="28"/>
          <w:lang w:val="en-GB"/>
        </w:rPr>
        <w:t xml:space="preserve">” </w:t>
      </w:r>
      <w:r w:rsidRPr="00616385">
        <w:rPr>
          <w:color w:val="000000" w:themeColor="text1"/>
          <w:szCs w:val="28"/>
          <w:lang w:val="en-GB"/>
        </w:rPr>
        <w:t>and then do so.</w:t>
      </w:r>
      <w:r>
        <w:rPr>
          <w:rStyle w:val="FootnoteReference"/>
          <w:szCs w:val="28"/>
          <w:lang w:val="en-GB"/>
        </w:rPr>
        <w:footnoteReference w:id="257"/>
      </w:r>
      <w:r w:rsidRPr="00616385">
        <w:rPr>
          <w:color w:val="FF0000"/>
          <w:szCs w:val="28"/>
          <w:lang w:val="en-GB"/>
        </w:rPr>
        <w:t xml:space="preserve"> </w:t>
      </w:r>
      <w:r w:rsidRPr="00616385">
        <w:rPr>
          <w:color w:val="000000"/>
          <w:szCs w:val="28"/>
          <w:lang w:val="en-GB"/>
        </w:rPr>
        <w:t>No one has ever counted all the Buddha’s similes and parables</w:t>
      </w:r>
      <w:r>
        <w:rPr>
          <w:color w:val="000000"/>
          <w:szCs w:val="28"/>
          <w:lang w:val="en-GB"/>
        </w:rPr>
        <w:t>,</w:t>
      </w:r>
      <w:r w:rsidRPr="00616385">
        <w:rPr>
          <w:color w:val="000000"/>
          <w:szCs w:val="28"/>
          <w:lang w:val="en-GB"/>
        </w:rPr>
        <w:t xml:space="preserve"> but there are at least several hundred. They draw on a wide variety of elements</w:t>
      </w:r>
      <w:r>
        <w:rPr>
          <w:color w:val="000000"/>
          <w:szCs w:val="28"/>
          <w:lang w:val="en-GB"/>
        </w:rPr>
        <w:t>,</w:t>
      </w:r>
      <w:r w:rsidRPr="00616385">
        <w:rPr>
          <w:color w:val="000000"/>
          <w:szCs w:val="28"/>
          <w:lang w:val="en-GB"/>
        </w:rPr>
        <w:t xml:space="preserve"> ranging from natural phenomena to travelling, country life, the landscape, business, animal taming, royalty, metallurgy, household articles</w:t>
      </w:r>
      <w:r>
        <w:rPr>
          <w:color w:val="000000"/>
          <w:szCs w:val="28"/>
          <w:lang w:val="en-GB"/>
        </w:rPr>
        <w:t xml:space="preserve"> </w:t>
      </w:r>
      <w:r w:rsidRPr="00616385">
        <w:rPr>
          <w:color w:val="000000"/>
          <w:szCs w:val="28"/>
          <w:lang w:val="en-GB"/>
        </w:rPr>
        <w:t xml:space="preserve">and duties, to name but a few. Their richness, diversity and realism suggest a creative communicator and a careful observer with wide experience. Three examples using the imagery of a river will </w:t>
      </w:r>
      <w:r>
        <w:rPr>
          <w:color w:val="000000"/>
          <w:szCs w:val="28"/>
          <w:lang w:val="en-GB"/>
        </w:rPr>
        <w:t xml:space="preserve">suffice to </w:t>
      </w:r>
      <w:r w:rsidRPr="00616385">
        <w:rPr>
          <w:color w:val="000000"/>
          <w:szCs w:val="28"/>
          <w:lang w:val="en-GB"/>
        </w:rPr>
        <w:t>demonstrate this.</w:t>
      </w:r>
      <w:r>
        <w:rPr>
          <w:color w:val="000000"/>
          <w:szCs w:val="28"/>
          <w:lang w:val="en-GB"/>
        </w:rPr>
        <w:t xml:space="preserve"> </w:t>
      </w:r>
    </w:p>
    <w:p w14:paraId="734D752B" w14:textId="6F4C6C2A" w:rsidR="00FE3E31" w:rsidRDefault="00FE3E31" w:rsidP="006D2B0D">
      <w:pPr>
        <w:spacing w:line="240" w:lineRule="auto"/>
        <w:contextualSpacing/>
        <w:jc w:val="both"/>
        <w:rPr>
          <w:color w:val="000000"/>
          <w:szCs w:val="28"/>
          <w:lang w:val="en-GB"/>
        </w:rPr>
      </w:pPr>
      <w:r w:rsidRPr="00616385">
        <w:rPr>
          <w:color w:val="000000"/>
          <w:szCs w:val="28"/>
          <w:lang w:val="en-GB"/>
        </w:rPr>
        <w:t>One of the more famous of these is the Parable of the Raft.</w:t>
      </w:r>
      <w:r>
        <w:rPr>
          <w:color w:val="000000"/>
          <w:szCs w:val="28"/>
          <w:lang w:val="en-GB"/>
        </w:rPr>
        <w:t xml:space="preserve"> </w:t>
      </w:r>
      <w:r w:rsidRPr="00616385">
        <w:rPr>
          <w:color w:val="000000"/>
          <w:szCs w:val="28"/>
          <w:lang w:val="en-GB"/>
        </w:rPr>
        <w:t>The Buddha saw his Dhamma mainly in utilitarian terms, as something used to accomplish a</w:t>
      </w:r>
      <w:r>
        <w:rPr>
          <w:color w:val="000000"/>
          <w:szCs w:val="28"/>
          <w:lang w:val="en-GB"/>
        </w:rPr>
        <w:t xml:space="preserve"> </w:t>
      </w:r>
      <w:r w:rsidRPr="00616385">
        <w:rPr>
          <w:color w:val="000000"/>
          <w:szCs w:val="28"/>
          <w:lang w:val="en-GB"/>
        </w:rPr>
        <w:t>specific goal, i.e.</w:t>
      </w:r>
      <w:r>
        <w:rPr>
          <w:color w:val="000000"/>
          <w:szCs w:val="28"/>
          <w:lang w:val="en-GB"/>
        </w:rPr>
        <w:t xml:space="preserve"> a</w:t>
      </w:r>
      <w:r w:rsidRPr="00616385">
        <w:rPr>
          <w:color w:val="000000"/>
          <w:szCs w:val="28"/>
          <w:lang w:val="en-GB"/>
        </w:rPr>
        <w:t>wakening, after which it would be</w:t>
      </w:r>
      <w:r>
        <w:rPr>
          <w:color w:val="000000"/>
          <w:szCs w:val="28"/>
          <w:lang w:val="en-GB"/>
        </w:rPr>
        <w:t xml:space="preserve"> </w:t>
      </w:r>
      <w:r w:rsidRPr="00616385">
        <w:rPr>
          <w:color w:val="000000"/>
          <w:szCs w:val="28"/>
          <w:lang w:val="en-GB"/>
        </w:rPr>
        <w:lastRenderedPageBreak/>
        <w:t>redundant. To explain what he meant</w:t>
      </w:r>
      <w:r>
        <w:rPr>
          <w:color w:val="000000"/>
          <w:szCs w:val="28"/>
          <w:lang w:val="en-GB"/>
        </w:rPr>
        <w:t>,</w:t>
      </w:r>
      <w:r w:rsidRPr="00616385">
        <w:rPr>
          <w:color w:val="000000"/>
          <w:szCs w:val="28"/>
          <w:lang w:val="en-GB"/>
        </w:rPr>
        <w:t xml:space="preserve"> he told a story of a man who</w:t>
      </w:r>
      <w:r>
        <w:rPr>
          <w:color w:val="000000"/>
          <w:szCs w:val="28"/>
          <w:lang w:val="en-GB"/>
        </w:rPr>
        <w:t>,</w:t>
      </w:r>
      <w:r w:rsidRPr="00616385">
        <w:rPr>
          <w:color w:val="000000"/>
          <w:szCs w:val="28"/>
          <w:lang w:val="en-GB"/>
        </w:rPr>
        <w:t xml:space="preserve"> in the course of a journey</w:t>
      </w:r>
      <w:r>
        <w:rPr>
          <w:color w:val="000000"/>
          <w:szCs w:val="28"/>
          <w:lang w:val="en-GB"/>
        </w:rPr>
        <w:t>,</w:t>
      </w:r>
      <w:r w:rsidRPr="00616385">
        <w:rPr>
          <w:color w:val="000000"/>
          <w:szCs w:val="28"/>
          <w:lang w:val="en-GB"/>
        </w:rPr>
        <w:t xml:space="preserve"> came to a wide river and, knowing the country on his side to be dangerous and the other side </w:t>
      </w:r>
      <w:r>
        <w:rPr>
          <w:color w:val="000000"/>
          <w:szCs w:val="28"/>
          <w:lang w:val="en-GB"/>
        </w:rPr>
        <w:t xml:space="preserve">to be </w:t>
      </w:r>
      <w:proofErr w:type="gramStart"/>
      <w:r w:rsidRPr="00616385">
        <w:rPr>
          <w:color w:val="000000"/>
          <w:szCs w:val="28"/>
          <w:lang w:val="en-GB"/>
        </w:rPr>
        <w:t>safe,</w:t>
      </w:r>
      <w:proofErr w:type="gramEnd"/>
      <w:r w:rsidRPr="00616385">
        <w:rPr>
          <w:color w:val="000000"/>
          <w:szCs w:val="28"/>
          <w:lang w:val="en-GB"/>
        </w:rPr>
        <w:t xml:space="preserve"> was determined to cross over. With no ferry or bridge available</w:t>
      </w:r>
      <w:r>
        <w:rPr>
          <w:color w:val="000000"/>
          <w:szCs w:val="28"/>
          <w:lang w:val="en-GB"/>
        </w:rPr>
        <w:t>,</w:t>
      </w:r>
      <w:r w:rsidRPr="00616385">
        <w:rPr>
          <w:color w:val="000000"/>
          <w:szCs w:val="28"/>
          <w:lang w:val="en-GB"/>
        </w:rPr>
        <w:t xml:space="preserve"> he </w:t>
      </w:r>
      <w:r>
        <w:rPr>
          <w:color w:val="000000"/>
          <w:szCs w:val="28"/>
          <w:lang w:val="en-GB"/>
        </w:rPr>
        <w:t xml:space="preserve">improvised </w:t>
      </w:r>
      <w:r w:rsidRPr="00616385">
        <w:rPr>
          <w:color w:val="000000"/>
          <w:szCs w:val="28"/>
          <w:lang w:val="en-GB"/>
        </w:rPr>
        <w:t>a raft of grass, foliage and branches and</w:t>
      </w:r>
      <w:r>
        <w:rPr>
          <w:color w:val="000000"/>
          <w:szCs w:val="28"/>
          <w:lang w:val="en-GB"/>
        </w:rPr>
        <w:t>,</w:t>
      </w:r>
      <w:r w:rsidRPr="00616385">
        <w:rPr>
          <w:color w:val="000000"/>
          <w:szCs w:val="28"/>
          <w:lang w:val="en-GB"/>
        </w:rPr>
        <w:t xml:space="preserve"> using his hands and feet</w:t>
      </w:r>
      <w:r>
        <w:rPr>
          <w:color w:val="000000"/>
          <w:szCs w:val="28"/>
          <w:lang w:val="en-GB"/>
        </w:rPr>
        <w:t>,</w:t>
      </w:r>
      <w:r w:rsidRPr="00616385">
        <w:rPr>
          <w:color w:val="000000"/>
          <w:szCs w:val="28"/>
          <w:lang w:val="en-GB"/>
        </w:rPr>
        <w:t xml:space="preserve"> paddled to the further bank of the river. Having done this and thinking how useful the raft had been</w:t>
      </w:r>
      <w:r>
        <w:rPr>
          <w:color w:val="000000"/>
          <w:szCs w:val="28"/>
          <w:lang w:val="en-GB"/>
        </w:rPr>
        <w:t>,</w:t>
      </w:r>
      <w:r w:rsidRPr="00616385">
        <w:rPr>
          <w:color w:val="000000"/>
          <w:szCs w:val="28"/>
          <w:lang w:val="en-GB"/>
        </w:rPr>
        <w:t xml:space="preserve"> he decided to hoist it onto his head and carry it with him for the remainder of his journey. Then the Buddha asked his monks if they thought this was an intelligent thing for the man to do. They answered that it was not, and then </w:t>
      </w:r>
      <w:r>
        <w:rPr>
          <w:color w:val="000000"/>
          <w:szCs w:val="28"/>
          <w:lang w:val="en-GB"/>
        </w:rPr>
        <w:t>he</w:t>
      </w:r>
      <w:r w:rsidRPr="00616385">
        <w:rPr>
          <w:color w:val="000000"/>
          <w:szCs w:val="28"/>
          <w:lang w:val="en-GB"/>
        </w:rPr>
        <w:t xml:space="preserve"> concluded by saying: </w:t>
      </w:r>
      <w:r>
        <w:rPr>
          <w:color w:val="000000"/>
          <w:szCs w:val="28"/>
          <w:lang w:val="en-GB"/>
        </w:rPr>
        <w:t>“</w:t>
      </w:r>
      <w:r w:rsidRPr="00616385">
        <w:rPr>
          <w:color w:val="000000"/>
          <w:szCs w:val="28"/>
          <w:lang w:val="en-GB"/>
        </w:rPr>
        <w:t xml:space="preserve">Monks, when you understand that the Dhamma is similar to a raft, you </w:t>
      </w:r>
      <w:r>
        <w:rPr>
          <w:color w:val="000000"/>
          <w:szCs w:val="28"/>
          <w:lang w:val="en-GB"/>
        </w:rPr>
        <w:t xml:space="preserve">will </w:t>
      </w:r>
      <w:r w:rsidRPr="002175FA">
        <w:rPr>
          <w:color w:val="FF0000"/>
          <w:szCs w:val="28"/>
          <w:lang w:val="en-GB"/>
        </w:rPr>
        <w:t xml:space="preserve">let go of </w:t>
      </w:r>
      <w:r>
        <w:rPr>
          <w:color w:val="FF0000"/>
          <w:szCs w:val="28"/>
          <w:lang w:val="en-GB"/>
        </w:rPr>
        <w:t>what I have taught, even</w:t>
      </w:r>
      <w:r w:rsidRPr="002175FA">
        <w:rPr>
          <w:color w:val="FF0000"/>
          <w:szCs w:val="28"/>
          <w:lang w:val="en-GB"/>
        </w:rPr>
        <w:t xml:space="preserve"> more so </w:t>
      </w:r>
      <w:r>
        <w:rPr>
          <w:color w:val="FF0000"/>
          <w:szCs w:val="28"/>
          <w:lang w:val="en-GB"/>
        </w:rPr>
        <w:t>things I did not teach</w:t>
      </w:r>
      <w:r w:rsidRPr="002175FA">
        <w:rPr>
          <w:color w:val="FF0000"/>
          <w:szCs w:val="28"/>
          <w:lang w:val="en-GB"/>
        </w:rPr>
        <w:t>”.</w:t>
      </w:r>
      <w:r>
        <w:rPr>
          <w:rStyle w:val="FootnoteReference"/>
          <w:szCs w:val="28"/>
          <w:lang w:val="en-GB"/>
        </w:rPr>
        <w:footnoteReference w:id="258"/>
      </w:r>
      <w:r>
        <w:rPr>
          <w:color w:val="000000"/>
          <w:szCs w:val="28"/>
          <w:lang w:val="en-GB"/>
        </w:rPr>
        <w:t xml:space="preserve">  </w:t>
      </w:r>
    </w:p>
    <w:p w14:paraId="7D94E076" w14:textId="77777777" w:rsidR="00FE3E31" w:rsidRDefault="00FE3E31" w:rsidP="006D2B0D">
      <w:pPr>
        <w:spacing w:line="240" w:lineRule="auto"/>
        <w:contextualSpacing/>
        <w:jc w:val="both"/>
        <w:rPr>
          <w:color w:val="000000" w:themeColor="text1"/>
          <w:szCs w:val="28"/>
        </w:rPr>
      </w:pPr>
      <w:r w:rsidRPr="00616385">
        <w:rPr>
          <w:color w:val="000000"/>
          <w:szCs w:val="28"/>
        </w:rPr>
        <w:t xml:space="preserve">Another of the Buddha’s parables </w:t>
      </w:r>
      <w:r>
        <w:rPr>
          <w:color w:val="000000"/>
          <w:szCs w:val="28"/>
        </w:rPr>
        <w:t xml:space="preserve">also </w:t>
      </w:r>
      <w:r w:rsidRPr="00616385">
        <w:rPr>
          <w:color w:val="000000"/>
          <w:szCs w:val="28"/>
        </w:rPr>
        <w:t xml:space="preserve">used the image of crossing a river, although to make a different point. A man once asked the Buddha what he thought of those who claimed that liberation could be achieved through </w:t>
      </w:r>
      <w:r w:rsidRPr="00616385">
        <w:rPr>
          <w:color w:val="000000" w:themeColor="text1"/>
          <w:szCs w:val="28"/>
        </w:rPr>
        <w:t>self-mortification. In answer to this the Buddha said:</w:t>
      </w:r>
    </w:p>
    <w:p w14:paraId="53741A28" w14:textId="77777777" w:rsidR="00FE3E31" w:rsidRPr="00693ED7" w:rsidRDefault="00FE3E31" w:rsidP="00D803D0">
      <w:pPr>
        <w:pStyle w:val="Quote"/>
        <w:ind w:firstLine="144"/>
        <w:rPr>
          <w:color w:val="000000" w:themeColor="text1"/>
        </w:rPr>
      </w:pPr>
      <w:r w:rsidRPr="00693ED7">
        <w:rPr>
          <w:color w:val="000000" w:themeColor="text1"/>
        </w:rPr>
        <w:t>“Suppose a man wanting to cross a river were to take an axe, go into a forest and chop down a young, straight tree, one without any knots. He would lop off the crown, strip the foliage and branches off, shape the log with the axe, trim it with an adze, smooth it with a scraper, t</w:t>
      </w:r>
      <w:r>
        <w:rPr>
          <w:color w:val="000000" w:themeColor="text1"/>
        </w:rPr>
        <w:t>hen polish it with a stone ball</w:t>
      </w:r>
      <w:r w:rsidRPr="00693ED7">
        <w:rPr>
          <w:color w:val="000000" w:themeColor="text1"/>
        </w:rPr>
        <w:t xml:space="preserve"> and</w:t>
      </w:r>
      <w:r>
        <w:rPr>
          <w:color w:val="000000" w:themeColor="text1"/>
        </w:rPr>
        <w:t>,</w:t>
      </w:r>
      <w:r w:rsidRPr="00693ED7">
        <w:rPr>
          <w:color w:val="000000" w:themeColor="text1"/>
        </w:rPr>
        <w:t xml:space="preserve"> having done so</w:t>
      </w:r>
      <w:r>
        <w:rPr>
          <w:color w:val="000000" w:themeColor="text1"/>
        </w:rPr>
        <w:t>,</w:t>
      </w:r>
      <w:r w:rsidRPr="00693ED7">
        <w:rPr>
          <w:color w:val="000000" w:themeColor="text1"/>
        </w:rPr>
        <w:t xml:space="preserve"> set out across the river. What do you think? Would he be able to cross that river?” </w:t>
      </w:r>
    </w:p>
    <w:p w14:paraId="281C6426" w14:textId="77777777" w:rsidR="00FE3E31" w:rsidRDefault="00FE3E31" w:rsidP="00D803D0">
      <w:pPr>
        <w:spacing w:line="240" w:lineRule="auto"/>
        <w:ind w:firstLine="0"/>
        <w:contextualSpacing/>
        <w:jc w:val="both"/>
        <w:rPr>
          <w:color w:val="000000" w:themeColor="text1"/>
          <w:szCs w:val="28"/>
        </w:rPr>
      </w:pPr>
      <w:r w:rsidRPr="00616385">
        <w:rPr>
          <w:color w:val="000000" w:themeColor="text1"/>
          <w:szCs w:val="28"/>
        </w:rPr>
        <w:t xml:space="preserve">The man answered: </w:t>
      </w:r>
    </w:p>
    <w:p w14:paraId="643AC3B2" w14:textId="77777777" w:rsidR="00FE3E31" w:rsidRDefault="00FE3E31" w:rsidP="00D803D0">
      <w:pPr>
        <w:pStyle w:val="Quote"/>
        <w:ind w:firstLine="0"/>
        <w:rPr>
          <w:color w:val="000000" w:themeColor="text1"/>
          <w:szCs w:val="28"/>
        </w:rPr>
      </w:pPr>
      <w:r w:rsidRPr="00D803D0">
        <w:rPr>
          <w:iCs w:val="0"/>
          <w:color w:val="000000" w:themeColor="text1"/>
        </w:rPr>
        <w:t xml:space="preserve">“No sir, he would not. </w:t>
      </w:r>
      <w:proofErr w:type="gramStart"/>
      <w:r w:rsidRPr="00D803D0">
        <w:rPr>
          <w:iCs w:val="0"/>
          <w:color w:val="000000" w:themeColor="text1"/>
        </w:rPr>
        <w:t>Because although the log had been well shaped on the outside</w:t>
      </w:r>
      <w:r>
        <w:rPr>
          <w:iCs w:val="0"/>
          <w:color w:val="000000" w:themeColor="text1"/>
        </w:rPr>
        <w:t>,</w:t>
      </w:r>
      <w:r w:rsidRPr="00D803D0">
        <w:rPr>
          <w:iCs w:val="0"/>
          <w:color w:val="000000" w:themeColor="text1"/>
        </w:rPr>
        <w:t xml:space="preserve"> it had not been cleaned out on the inside”.</w:t>
      </w:r>
      <w:proofErr w:type="gramEnd"/>
      <w:r>
        <w:rPr>
          <w:color w:val="000000" w:themeColor="text1"/>
          <w:szCs w:val="28"/>
        </w:rPr>
        <w:t xml:space="preserve"> </w:t>
      </w:r>
    </w:p>
    <w:p w14:paraId="3D725EDA" w14:textId="77777777" w:rsidR="00FE3E31" w:rsidRDefault="00FE3E31" w:rsidP="00D803D0">
      <w:pPr>
        <w:spacing w:line="240" w:lineRule="auto"/>
        <w:ind w:firstLine="0"/>
        <w:contextualSpacing/>
        <w:jc w:val="both"/>
        <w:rPr>
          <w:color w:val="000000"/>
          <w:szCs w:val="28"/>
        </w:rPr>
      </w:pPr>
      <w:r w:rsidRPr="00616385">
        <w:rPr>
          <w:color w:val="000000" w:themeColor="text1"/>
          <w:szCs w:val="28"/>
        </w:rPr>
        <w:t xml:space="preserve">The Buddha </w:t>
      </w:r>
      <w:r>
        <w:rPr>
          <w:color w:val="000000" w:themeColor="text1"/>
          <w:szCs w:val="28"/>
        </w:rPr>
        <w:t xml:space="preserve">agreed and </w:t>
      </w:r>
      <w:r w:rsidRPr="00616385">
        <w:rPr>
          <w:color w:val="000000" w:themeColor="text1"/>
          <w:szCs w:val="28"/>
        </w:rPr>
        <w:t>then said that</w:t>
      </w:r>
      <w:r>
        <w:rPr>
          <w:color w:val="000000" w:themeColor="text1"/>
          <w:szCs w:val="28"/>
        </w:rPr>
        <w:t>,</w:t>
      </w:r>
      <w:r w:rsidRPr="00616385">
        <w:rPr>
          <w:color w:val="000000" w:themeColor="text1"/>
          <w:szCs w:val="28"/>
        </w:rPr>
        <w:t xml:space="preserve"> unless someone had</w:t>
      </w:r>
      <w:r>
        <w:rPr>
          <w:color w:val="000000" w:themeColor="text1"/>
          <w:szCs w:val="28"/>
        </w:rPr>
        <w:t xml:space="preserve"> “</w:t>
      </w:r>
      <w:r w:rsidRPr="00616385">
        <w:rPr>
          <w:color w:val="000000" w:themeColor="text1"/>
          <w:szCs w:val="28"/>
        </w:rPr>
        <w:t>cleaned the inside</w:t>
      </w:r>
      <w:r>
        <w:rPr>
          <w:color w:val="000000" w:themeColor="text1"/>
          <w:szCs w:val="28"/>
        </w:rPr>
        <w:t xml:space="preserve">” </w:t>
      </w:r>
      <w:r w:rsidRPr="00616385">
        <w:rPr>
          <w:color w:val="000000" w:themeColor="text1"/>
          <w:szCs w:val="28"/>
        </w:rPr>
        <w:t>by cultivating psychological purity</w:t>
      </w:r>
      <w:r>
        <w:rPr>
          <w:color w:val="000000" w:themeColor="text1"/>
          <w:szCs w:val="28"/>
        </w:rPr>
        <w:t>,</w:t>
      </w:r>
      <w:r w:rsidRPr="00616385">
        <w:rPr>
          <w:color w:val="000000" w:themeColor="text1"/>
          <w:szCs w:val="28"/>
        </w:rPr>
        <w:t xml:space="preserve"> he or she would not be able to attain</w:t>
      </w:r>
      <w:r w:rsidRPr="00616385">
        <w:rPr>
          <w:color w:val="000000"/>
          <w:szCs w:val="28"/>
        </w:rPr>
        <w:t xml:space="preserve"> </w:t>
      </w:r>
      <w:r>
        <w:rPr>
          <w:color w:val="000000"/>
          <w:szCs w:val="28"/>
        </w:rPr>
        <w:t>awakening.</w:t>
      </w:r>
      <w:r>
        <w:rPr>
          <w:rStyle w:val="FootnoteReference"/>
          <w:szCs w:val="28"/>
        </w:rPr>
        <w:footnoteReference w:id="259"/>
      </w:r>
      <w:r>
        <w:rPr>
          <w:color w:val="000000"/>
          <w:szCs w:val="28"/>
        </w:rPr>
        <w:t xml:space="preserve">  </w:t>
      </w:r>
      <w:r w:rsidRPr="00616385">
        <w:rPr>
          <w:color w:val="000000"/>
          <w:szCs w:val="28"/>
        </w:rPr>
        <w:t xml:space="preserve"> </w:t>
      </w:r>
    </w:p>
    <w:p w14:paraId="67ADAD35" w14:textId="77777777" w:rsidR="00FE3E31" w:rsidRDefault="00FE3E31" w:rsidP="006D2B0D">
      <w:pPr>
        <w:spacing w:line="240" w:lineRule="auto"/>
        <w:contextualSpacing/>
        <w:jc w:val="both"/>
        <w:rPr>
          <w:color w:val="000000" w:themeColor="text1"/>
          <w:szCs w:val="28"/>
        </w:rPr>
      </w:pPr>
      <w:r>
        <w:rPr>
          <w:color w:val="000000" w:themeColor="text1"/>
          <w:szCs w:val="28"/>
        </w:rPr>
        <w:lastRenderedPageBreak/>
        <w:t>A</w:t>
      </w:r>
      <w:r w:rsidRPr="009C1E79">
        <w:rPr>
          <w:color w:val="000000" w:themeColor="text1"/>
          <w:szCs w:val="28"/>
        </w:rPr>
        <w:t xml:space="preserve"> third riverine parable was used by the Buddha to explain his role in helping humankind </w:t>
      </w:r>
      <w:r>
        <w:rPr>
          <w:color w:val="000000" w:themeColor="text1"/>
          <w:szCs w:val="28"/>
        </w:rPr>
        <w:t xml:space="preserve">to </w:t>
      </w:r>
      <w:r w:rsidRPr="009C1E79">
        <w:rPr>
          <w:color w:val="000000" w:themeColor="text1"/>
          <w:szCs w:val="28"/>
        </w:rPr>
        <w:t>see the problems involved in ordinary conditioned existence</w:t>
      </w:r>
      <w:r>
        <w:rPr>
          <w:color w:val="000000" w:themeColor="text1"/>
          <w:szCs w:val="28"/>
        </w:rPr>
        <w:t>:</w:t>
      </w:r>
      <w:r w:rsidRPr="009C1E79">
        <w:rPr>
          <w:color w:val="000000" w:themeColor="text1"/>
          <w:szCs w:val="28"/>
        </w:rPr>
        <w:t xml:space="preserve"> </w:t>
      </w:r>
    </w:p>
    <w:p w14:paraId="0CDAA632" w14:textId="459F2AE2" w:rsidR="00FE3E31" w:rsidRPr="00693ED7" w:rsidRDefault="00FE3E31" w:rsidP="001551D4">
      <w:pPr>
        <w:pStyle w:val="Quote"/>
        <w:rPr>
          <w:color w:val="000000" w:themeColor="text1"/>
        </w:rPr>
      </w:pPr>
      <w:r w:rsidRPr="00693ED7">
        <w:rPr>
          <w:color w:val="000000" w:themeColor="text1"/>
        </w:rPr>
        <w:t>“Imagine a lovely, delightful river and a man being carried along it by the current. Then imagine that a perceptive man standing on the bank were to see this and call out, ‘Hey sir! Further downstream there are rapids and whirlpools, crocodiles and demons, and if you end up there you will suffer death or dea</w:t>
      </w:r>
      <w:r>
        <w:rPr>
          <w:color w:val="000000" w:themeColor="text1"/>
        </w:rPr>
        <w:t xml:space="preserve">th-like </w:t>
      </w:r>
      <w:r w:rsidRPr="00693ED7">
        <w:rPr>
          <w:color w:val="000000" w:themeColor="text1"/>
        </w:rPr>
        <w:t>pain.’ Hearing this</w:t>
      </w:r>
      <w:r>
        <w:rPr>
          <w:color w:val="000000" w:themeColor="text1"/>
        </w:rPr>
        <w:t>,</w:t>
      </w:r>
      <w:r w:rsidRPr="00693ED7">
        <w:rPr>
          <w:color w:val="000000" w:themeColor="text1"/>
        </w:rPr>
        <w:t xml:space="preserve"> the man in the river would struggle against the current with his hands and feet”. </w:t>
      </w:r>
    </w:p>
    <w:p w14:paraId="3B267AC5" w14:textId="0B9BFB88" w:rsidR="00FE3E31" w:rsidRDefault="00FE3E31" w:rsidP="006D2B0D">
      <w:pPr>
        <w:spacing w:line="240" w:lineRule="auto"/>
        <w:contextualSpacing/>
        <w:jc w:val="both"/>
        <w:rPr>
          <w:color w:val="00B050"/>
          <w:szCs w:val="28"/>
        </w:rPr>
      </w:pPr>
      <w:r w:rsidRPr="009C1E79">
        <w:rPr>
          <w:color w:val="000000" w:themeColor="text1"/>
          <w:szCs w:val="28"/>
          <w:lang w:val="en-GB"/>
        </w:rPr>
        <w:t xml:space="preserve">The Buddha then explained that each element of the parable </w:t>
      </w:r>
      <w:r w:rsidRPr="007A0B2B">
        <w:rPr>
          <w:color w:val="000000" w:themeColor="text1"/>
          <w:szCs w:val="28"/>
          <w:lang w:val="en-GB"/>
        </w:rPr>
        <w:t xml:space="preserve">represented an aspect of the spiritual </w:t>
      </w:r>
      <w:r w:rsidRPr="009C1E79">
        <w:rPr>
          <w:color w:val="000000" w:themeColor="text1"/>
          <w:szCs w:val="28"/>
          <w:lang w:val="en-GB"/>
        </w:rPr>
        <w:t>life</w:t>
      </w:r>
      <w:r>
        <w:rPr>
          <w:rFonts w:cs="Times New Roman"/>
          <w:color w:val="000000" w:themeColor="text1"/>
          <w:szCs w:val="28"/>
          <w:lang w:val="en-GB"/>
        </w:rPr>
        <w:t xml:space="preserve"> </w:t>
      </w:r>
      <w:r>
        <w:rPr>
          <w:rFonts w:cs="Times New Roman"/>
          <w:color w:val="000000" w:themeColor="text1"/>
          <w:szCs w:val="28"/>
        </w:rPr>
        <w:t xml:space="preserve">– </w:t>
      </w:r>
      <w:r w:rsidRPr="009C1E79">
        <w:rPr>
          <w:color w:val="000000" w:themeColor="text1"/>
          <w:szCs w:val="28"/>
          <w:lang w:val="en-GB"/>
        </w:rPr>
        <w:t>e.g.</w:t>
      </w:r>
      <w:r>
        <w:rPr>
          <w:color w:val="000000" w:themeColor="text1"/>
          <w:szCs w:val="28"/>
          <w:lang w:val="en-GB"/>
        </w:rPr>
        <w:t>,</w:t>
      </w:r>
      <w:r w:rsidRPr="009C1E79">
        <w:rPr>
          <w:color w:val="000000" w:themeColor="text1"/>
          <w:szCs w:val="28"/>
          <w:lang w:val="en-GB"/>
        </w:rPr>
        <w:t xml:space="preserve"> the river for craving, struggling against the current for </w:t>
      </w:r>
      <w:proofErr w:type="gramStart"/>
      <w:r w:rsidRPr="009C1E79">
        <w:rPr>
          <w:color w:val="000000" w:themeColor="text1"/>
          <w:szCs w:val="28"/>
          <w:lang w:val="en-GB"/>
        </w:rPr>
        <w:t>renunciation,</w:t>
      </w:r>
      <w:proofErr w:type="gramEnd"/>
      <w:r w:rsidRPr="009C1E79">
        <w:rPr>
          <w:color w:val="000000" w:themeColor="text1"/>
          <w:szCs w:val="28"/>
          <w:lang w:val="en-GB"/>
        </w:rPr>
        <w:t xml:space="preserve"> and the perceptive man on the river bank for himself.</w:t>
      </w:r>
      <w:r>
        <w:rPr>
          <w:rStyle w:val="FootnoteReference"/>
          <w:szCs w:val="28"/>
          <w:lang w:val="en-GB"/>
        </w:rPr>
        <w:footnoteReference w:id="260"/>
      </w:r>
      <w:r w:rsidRPr="00C527E1">
        <w:rPr>
          <w:color w:val="FF0000"/>
          <w:szCs w:val="28"/>
          <w:lang w:val="en-GB"/>
        </w:rPr>
        <w:t xml:space="preserve"> </w:t>
      </w:r>
      <w:r>
        <w:rPr>
          <w:color w:val="000000"/>
          <w:szCs w:val="28"/>
        </w:rPr>
        <w:t xml:space="preserve"> </w:t>
      </w:r>
      <w:r>
        <w:rPr>
          <w:color w:val="00B050"/>
          <w:szCs w:val="28"/>
        </w:rPr>
        <w:t xml:space="preserve"> </w:t>
      </w:r>
    </w:p>
    <w:p w14:paraId="4E40B0A8" w14:textId="77777777" w:rsidR="00FE3E31" w:rsidRDefault="00FE3E31" w:rsidP="006D2B0D">
      <w:pPr>
        <w:spacing w:line="240" w:lineRule="auto"/>
        <w:contextualSpacing/>
        <w:jc w:val="both"/>
        <w:rPr>
          <w:rFonts w:eastAsia="NexusSerifP-Regular"/>
          <w:color w:val="000000"/>
          <w:szCs w:val="28"/>
        </w:rPr>
      </w:pPr>
      <w:r w:rsidRPr="00256F72">
        <w:rPr>
          <w:color w:val="000000"/>
          <w:szCs w:val="28"/>
        </w:rPr>
        <w:t xml:space="preserve">An aspect </w:t>
      </w:r>
      <w:r w:rsidRPr="00616385">
        <w:rPr>
          <w:color w:val="000000"/>
          <w:szCs w:val="28"/>
        </w:rPr>
        <w:t>of the Buddha’s approach to teaching which ra</w:t>
      </w:r>
      <w:r>
        <w:rPr>
          <w:color w:val="000000"/>
          <w:szCs w:val="28"/>
        </w:rPr>
        <w:t xml:space="preserve">rely gets mentioned is its </w:t>
      </w:r>
      <w:r w:rsidRPr="00616385">
        <w:rPr>
          <w:color w:val="000000"/>
          <w:szCs w:val="28"/>
        </w:rPr>
        <w:t xml:space="preserve">gentle humour. His discourses and dialogues </w:t>
      </w:r>
      <w:r>
        <w:rPr>
          <w:color w:val="000000"/>
          <w:szCs w:val="28"/>
        </w:rPr>
        <w:t xml:space="preserve">are replete with </w:t>
      </w:r>
      <w:r w:rsidRPr="00616385">
        <w:rPr>
          <w:color w:val="000000"/>
          <w:szCs w:val="28"/>
        </w:rPr>
        <w:t xml:space="preserve">puns, humorous exaggerations, </w:t>
      </w:r>
      <w:r>
        <w:rPr>
          <w:color w:val="000000"/>
          <w:szCs w:val="28"/>
        </w:rPr>
        <w:t xml:space="preserve">wordplay, </w:t>
      </w:r>
      <w:r w:rsidRPr="00616385">
        <w:rPr>
          <w:color w:val="000000"/>
          <w:szCs w:val="28"/>
        </w:rPr>
        <w:t>irony and occasio</w:t>
      </w:r>
      <w:r>
        <w:rPr>
          <w:color w:val="000000"/>
          <w:szCs w:val="28"/>
        </w:rPr>
        <w:t xml:space="preserve">nal satire. None of this would </w:t>
      </w:r>
      <w:r w:rsidRPr="00616385">
        <w:rPr>
          <w:color w:val="000000"/>
          <w:szCs w:val="28"/>
        </w:rPr>
        <w:t>have</w:t>
      </w:r>
      <w:r>
        <w:rPr>
          <w:color w:val="000000"/>
          <w:szCs w:val="28"/>
        </w:rPr>
        <w:t xml:space="preserve"> caused guffaws or giggles, but </w:t>
      </w:r>
      <w:r w:rsidRPr="00616385">
        <w:rPr>
          <w:color w:val="000000"/>
          <w:szCs w:val="28"/>
        </w:rPr>
        <w:t xml:space="preserve">some of it may well have raised a smile. Unfortunately, for the most part this humour is not apparent to the modern reader. </w:t>
      </w:r>
      <w:r>
        <w:rPr>
          <w:color w:val="000000"/>
          <w:szCs w:val="28"/>
        </w:rPr>
        <w:t xml:space="preserve">The American monk </w:t>
      </w:r>
      <w:r w:rsidRPr="00616385">
        <w:rPr>
          <w:color w:val="000000"/>
          <w:szCs w:val="28"/>
        </w:rPr>
        <w:t xml:space="preserve">Thanissaro </w:t>
      </w:r>
      <w:r w:rsidRPr="00616385">
        <w:rPr>
          <w:rFonts w:eastAsia="NexusSerifP-Regular"/>
          <w:color w:val="000000"/>
          <w:szCs w:val="28"/>
        </w:rPr>
        <w:t xml:space="preserve">writes: </w:t>
      </w:r>
    </w:p>
    <w:p w14:paraId="22C5F5C0" w14:textId="77777777" w:rsidR="00FE3E31" w:rsidRPr="00693ED7" w:rsidRDefault="00FE3E31" w:rsidP="001551D4">
      <w:pPr>
        <w:pStyle w:val="Quote"/>
        <w:rPr>
          <w:color w:val="000000" w:themeColor="text1"/>
        </w:rPr>
      </w:pPr>
      <w:r w:rsidRPr="00693ED7">
        <w:rPr>
          <w:color w:val="000000" w:themeColor="text1"/>
        </w:rPr>
        <w:t>“One of the reasons why the Canon’s humour goes unrecognized relates to its style, which is often subtle, deadpan and dry. This style of humour can go right past readers in modern cultures where jokes are telegraphed well in advance, and humour tends to be broad. Another reason is that translators often miss the fact that a passage is meant to be humorous, and so render it in a flat, pedantic way”.</w:t>
      </w:r>
      <w:r w:rsidRPr="00693ED7">
        <w:rPr>
          <w:rStyle w:val="FootnoteReference"/>
          <w:rFonts w:eastAsia="NexusSerifP-Regular"/>
          <w:color w:val="000000" w:themeColor="text1"/>
          <w:szCs w:val="28"/>
        </w:rPr>
        <w:footnoteReference w:id="261"/>
      </w:r>
      <w:r w:rsidRPr="00693ED7">
        <w:rPr>
          <w:color w:val="000000" w:themeColor="text1"/>
        </w:rPr>
        <w:t xml:space="preserve">  </w:t>
      </w:r>
    </w:p>
    <w:p w14:paraId="1F717CA0" w14:textId="77777777" w:rsidR="00FE3E31" w:rsidRDefault="00FE3E31" w:rsidP="006D2B0D">
      <w:pPr>
        <w:spacing w:line="240" w:lineRule="auto"/>
        <w:contextualSpacing/>
        <w:jc w:val="both"/>
        <w:rPr>
          <w:color w:val="000000"/>
          <w:szCs w:val="28"/>
        </w:rPr>
      </w:pPr>
      <w:r w:rsidRPr="00B92D08">
        <w:rPr>
          <w:color w:val="000000" w:themeColor="text1"/>
          <w:szCs w:val="28"/>
        </w:rPr>
        <w:t xml:space="preserve"> Further</w:t>
      </w:r>
      <w:r>
        <w:rPr>
          <w:color w:val="000000"/>
          <w:szCs w:val="28"/>
        </w:rPr>
        <w:t xml:space="preserve">, it is never easy to </w:t>
      </w:r>
      <w:r w:rsidRPr="00616385">
        <w:rPr>
          <w:color w:val="000000"/>
          <w:szCs w:val="28"/>
        </w:rPr>
        <w:t>retain humour in a text when translating</w:t>
      </w:r>
      <w:r>
        <w:rPr>
          <w:color w:val="000000"/>
          <w:szCs w:val="28"/>
        </w:rPr>
        <w:t xml:space="preserve"> it </w:t>
      </w:r>
      <w:r w:rsidRPr="00616385">
        <w:rPr>
          <w:color w:val="000000"/>
          <w:szCs w:val="28"/>
        </w:rPr>
        <w:t>from one language to another</w:t>
      </w:r>
      <w:r>
        <w:rPr>
          <w:color w:val="000000"/>
          <w:szCs w:val="28"/>
        </w:rPr>
        <w:t>,</w:t>
      </w:r>
      <w:r w:rsidRPr="00616385">
        <w:rPr>
          <w:color w:val="000000"/>
          <w:szCs w:val="28"/>
        </w:rPr>
        <w:t xml:space="preserve"> but even taking this and the linguistic and cultural differences between the Buddha’s world and</w:t>
      </w:r>
      <w:r>
        <w:rPr>
          <w:color w:val="000000"/>
          <w:szCs w:val="28"/>
        </w:rPr>
        <w:t xml:space="preserve"> </w:t>
      </w:r>
      <w:r w:rsidRPr="00616385">
        <w:rPr>
          <w:color w:val="000000"/>
          <w:szCs w:val="28"/>
        </w:rPr>
        <w:t>our own into account,</w:t>
      </w:r>
      <w:r>
        <w:rPr>
          <w:color w:val="000000"/>
          <w:szCs w:val="28"/>
        </w:rPr>
        <w:t xml:space="preserve"> </w:t>
      </w:r>
      <w:r w:rsidRPr="00616385">
        <w:rPr>
          <w:color w:val="000000"/>
          <w:szCs w:val="28"/>
        </w:rPr>
        <w:t>his humour can sometimes shine through.</w:t>
      </w:r>
      <w:r>
        <w:rPr>
          <w:color w:val="000000"/>
          <w:szCs w:val="28"/>
        </w:rPr>
        <w:t xml:space="preserve"> </w:t>
      </w:r>
    </w:p>
    <w:p w14:paraId="5FC6D09A" w14:textId="2429538D" w:rsidR="00FE3E31" w:rsidRDefault="00FE3E31" w:rsidP="006D2B0D">
      <w:pPr>
        <w:spacing w:line="240" w:lineRule="auto"/>
        <w:contextualSpacing/>
        <w:jc w:val="both"/>
        <w:rPr>
          <w:color w:val="000000"/>
          <w:szCs w:val="28"/>
        </w:rPr>
      </w:pPr>
      <w:r w:rsidRPr="00616385">
        <w:rPr>
          <w:color w:val="000000"/>
          <w:szCs w:val="28"/>
        </w:rPr>
        <w:lastRenderedPageBreak/>
        <w:t xml:space="preserve">At one time, King Ajātasattu went to visit the Buddha and asked him if he could tell him </w:t>
      </w:r>
      <w:r>
        <w:rPr>
          <w:color w:val="000000"/>
          <w:szCs w:val="28"/>
        </w:rPr>
        <w:t xml:space="preserve">an </w:t>
      </w:r>
      <w:r w:rsidRPr="00616385">
        <w:rPr>
          <w:color w:val="000000"/>
          <w:szCs w:val="28"/>
        </w:rPr>
        <w:t xml:space="preserve">advantage of the monastic life that </w:t>
      </w:r>
      <w:r>
        <w:rPr>
          <w:color w:val="000000"/>
          <w:szCs w:val="28"/>
        </w:rPr>
        <w:t xml:space="preserve">was observable here and now. </w:t>
      </w:r>
      <w:r w:rsidRPr="00616385">
        <w:rPr>
          <w:color w:val="000000"/>
          <w:szCs w:val="28"/>
        </w:rPr>
        <w:t>The king had only recently murdered his father and was starting to feel increasingly regretful and uneasy about it. He may also have started to consider that he had set a dangerous example for his own son</w:t>
      </w:r>
      <w:r>
        <w:rPr>
          <w:color w:val="000000"/>
          <w:szCs w:val="28"/>
        </w:rPr>
        <w:t>, which later happened to be the case</w:t>
      </w:r>
      <w:r w:rsidRPr="00616385">
        <w:rPr>
          <w:color w:val="000000"/>
          <w:szCs w:val="28"/>
        </w:rPr>
        <w:t>.</w:t>
      </w:r>
      <w:r>
        <w:rPr>
          <w:color w:val="000000"/>
          <w:szCs w:val="28"/>
        </w:rPr>
        <w:t xml:space="preserve"> </w:t>
      </w:r>
      <w:r w:rsidRPr="00616385">
        <w:rPr>
          <w:color w:val="000000"/>
          <w:szCs w:val="28"/>
        </w:rPr>
        <w:t>The Buddha asked the king what he would do if one of his slaves ran away and became a monk</w:t>
      </w:r>
      <w:r>
        <w:rPr>
          <w:color w:val="000000"/>
          <w:szCs w:val="28"/>
        </w:rPr>
        <w:t>,</w:t>
      </w:r>
      <w:r w:rsidRPr="00616385">
        <w:rPr>
          <w:color w:val="000000"/>
          <w:szCs w:val="28"/>
        </w:rPr>
        <w:t xml:space="preserve"> and </w:t>
      </w:r>
      <w:r>
        <w:rPr>
          <w:color w:val="000000"/>
          <w:szCs w:val="28"/>
        </w:rPr>
        <w:t>he</w:t>
      </w:r>
      <w:r w:rsidRPr="00616385">
        <w:rPr>
          <w:color w:val="000000"/>
          <w:szCs w:val="28"/>
        </w:rPr>
        <w:t xml:space="preserve"> later came to know where the fugitive was</w:t>
      </w:r>
      <w:r>
        <w:rPr>
          <w:color w:val="000000"/>
          <w:szCs w:val="28"/>
        </w:rPr>
        <w:t xml:space="preserve">. </w:t>
      </w:r>
      <w:r w:rsidRPr="00616385">
        <w:rPr>
          <w:color w:val="000000"/>
          <w:szCs w:val="28"/>
        </w:rPr>
        <w:t>Would he, the Buddha inquired, have the monk arrested and returned to bondage?</w:t>
      </w:r>
      <w:r>
        <w:rPr>
          <w:color w:val="000000"/>
          <w:szCs w:val="28"/>
        </w:rPr>
        <w:t xml:space="preserve"> “</w:t>
      </w:r>
      <w:r w:rsidRPr="00616385">
        <w:rPr>
          <w:color w:val="000000"/>
          <w:szCs w:val="28"/>
        </w:rPr>
        <w:t>No</w:t>
      </w:r>
      <w:r>
        <w:rPr>
          <w:color w:val="000000"/>
          <w:szCs w:val="28"/>
        </w:rPr>
        <w:t>” answered the king. “</w:t>
      </w:r>
      <w:r w:rsidRPr="00616385">
        <w:rPr>
          <w:color w:val="000000"/>
          <w:szCs w:val="28"/>
        </w:rPr>
        <w:t>On the contrary, I would stand up for him, bow to him and offer him alms</w:t>
      </w:r>
      <w:r>
        <w:rPr>
          <w:color w:val="000000"/>
          <w:szCs w:val="28"/>
        </w:rPr>
        <w:t xml:space="preserve">”. </w:t>
      </w:r>
      <w:r w:rsidRPr="00616385">
        <w:rPr>
          <w:color w:val="000000"/>
          <w:szCs w:val="28"/>
        </w:rPr>
        <w:t>The Buddha replied:</w:t>
      </w:r>
      <w:r>
        <w:rPr>
          <w:color w:val="000000"/>
          <w:szCs w:val="28"/>
        </w:rPr>
        <w:t xml:space="preserve"> “</w:t>
      </w:r>
      <w:r w:rsidRPr="00616385">
        <w:rPr>
          <w:color w:val="000000"/>
          <w:szCs w:val="28"/>
        </w:rPr>
        <w:t xml:space="preserve">Well, there you are! There is one of the advantages of the monk’s life that </w:t>
      </w:r>
      <w:r>
        <w:rPr>
          <w:color w:val="000000"/>
          <w:szCs w:val="28"/>
        </w:rPr>
        <w:t>is observable here and now”.</w:t>
      </w:r>
      <w:r>
        <w:rPr>
          <w:rStyle w:val="FootnoteReference"/>
          <w:szCs w:val="28"/>
        </w:rPr>
        <w:footnoteReference w:id="262"/>
      </w:r>
      <w:r>
        <w:rPr>
          <w:color w:val="000000"/>
          <w:szCs w:val="28"/>
        </w:rPr>
        <w:t xml:space="preserve">  </w:t>
      </w:r>
      <w:r w:rsidRPr="00616385">
        <w:rPr>
          <w:color w:val="000000"/>
          <w:szCs w:val="28"/>
        </w:rPr>
        <w:t>This unexpectedly whimsical answer to a serious question must have at first surprised the king, but then made him smile</w:t>
      </w:r>
      <w:r>
        <w:rPr>
          <w:color w:val="000000"/>
          <w:szCs w:val="28"/>
        </w:rPr>
        <w:t xml:space="preserve">. </w:t>
      </w:r>
      <w:r w:rsidRPr="00616385">
        <w:rPr>
          <w:color w:val="000000"/>
          <w:szCs w:val="28"/>
        </w:rPr>
        <w:t xml:space="preserve">Having lightened </w:t>
      </w:r>
      <w:r>
        <w:rPr>
          <w:color w:val="000000"/>
          <w:szCs w:val="28"/>
        </w:rPr>
        <w:t>his</w:t>
      </w:r>
      <w:r w:rsidRPr="00616385">
        <w:rPr>
          <w:color w:val="000000"/>
          <w:szCs w:val="28"/>
        </w:rPr>
        <w:t xml:space="preserve"> mood and p</w:t>
      </w:r>
      <w:r>
        <w:rPr>
          <w:color w:val="000000"/>
          <w:szCs w:val="28"/>
        </w:rPr>
        <w:t xml:space="preserve">ut him at his ease, the Buddha </w:t>
      </w:r>
      <w:r w:rsidRPr="00616385">
        <w:rPr>
          <w:color w:val="000000"/>
          <w:szCs w:val="28"/>
        </w:rPr>
        <w:t xml:space="preserve">proceeded to answer his question more seriously. </w:t>
      </w:r>
    </w:p>
    <w:p w14:paraId="693D92E9" w14:textId="77777777" w:rsidR="00FE3E31" w:rsidRDefault="00FE3E31" w:rsidP="006D2B0D">
      <w:pPr>
        <w:spacing w:line="240" w:lineRule="auto"/>
        <w:contextualSpacing/>
        <w:jc w:val="both"/>
        <w:rPr>
          <w:color w:val="000000"/>
          <w:szCs w:val="28"/>
        </w:rPr>
      </w:pPr>
      <w:r w:rsidRPr="00616385">
        <w:rPr>
          <w:color w:val="000000"/>
          <w:szCs w:val="28"/>
        </w:rPr>
        <w:t>On those occasions where a particular way of thinking has made a problem look unsolvable or a burden appear unbearable, making a joke of the situation can sometimes open up a different way of looking at it and suggest a solution. Humour can also trigger a catharsis, a therapeutic release from anxiety, tension or fear, or lift one out of depression. This incident may be an example of the Buddha doing this.</w:t>
      </w:r>
      <w:r>
        <w:rPr>
          <w:color w:val="000000"/>
          <w:szCs w:val="28"/>
        </w:rPr>
        <w:t xml:space="preserve"> </w:t>
      </w:r>
    </w:p>
    <w:p w14:paraId="31F654A4" w14:textId="3F67EA10" w:rsidR="00FE3E31" w:rsidRDefault="00FE3E31" w:rsidP="00590C0B">
      <w:pPr>
        <w:spacing w:line="240" w:lineRule="auto"/>
        <w:contextualSpacing/>
        <w:jc w:val="both"/>
        <w:rPr>
          <w:color w:val="000000" w:themeColor="text1"/>
        </w:rPr>
      </w:pPr>
      <w:r w:rsidRPr="009213A9">
        <w:rPr>
          <w:color w:val="000000" w:themeColor="text1"/>
        </w:rPr>
        <w:t xml:space="preserve">A number of the Buddha’s similes and parables include humour, sometimes by juxtaposing two incongruous but related elements. For example, he said that having strong determination but faulty understanding would be like tugging a cow’s horn in an effort to get milk. Likewise, a dull student will learn </w:t>
      </w:r>
      <w:r>
        <w:rPr>
          <w:color w:val="000000" w:themeColor="text1"/>
        </w:rPr>
        <w:t>nothing,</w:t>
      </w:r>
      <w:r w:rsidRPr="009213A9">
        <w:rPr>
          <w:color w:val="000000" w:themeColor="text1"/>
        </w:rPr>
        <w:t xml:space="preserve"> despite having a good teacher</w:t>
      </w:r>
      <w:r>
        <w:rPr>
          <w:color w:val="000000" w:themeColor="text1"/>
        </w:rPr>
        <w:t>,</w:t>
      </w:r>
      <w:r w:rsidRPr="009213A9">
        <w:rPr>
          <w:color w:val="000000" w:themeColor="text1"/>
        </w:rPr>
        <w:t xml:space="preserve"> any more than a </w:t>
      </w:r>
      <w:r w:rsidRPr="00BA1712">
        <w:rPr>
          <w:color w:val="FF0000"/>
        </w:rPr>
        <w:t>ladle</w:t>
      </w:r>
      <w:r>
        <w:rPr>
          <w:color w:val="000000" w:themeColor="text1"/>
        </w:rPr>
        <w:t xml:space="preserve"> </w:t>
      </w:r>
      <w:r w:rsidRPr="009213A9">
        <w:rPr>
          <w:color w:val="000000" w:themeColor="text1"/>
        </w:rPr>
        <w:t>will taste the soup it holds.</w:t>
      </w:r>
      <w:r w:rsidRPr="009213A9">
        <w:rPr>
          <w:rStyle w:val="FootnoteReference"/>
          <w:color w:val="000000" w:themeColor="text1"/>
        </w:rPr>
        <w:footnoteReference w:id="263"/>
      </w:r>
      <w:r w:rsidRPr="009213A9">
        <w:rPr>
          <w:color w:val="000000" w:themeColor="text1"/>
        </w:rPr>
        <w:t xml:space="preserve"> To illustrate how futile it would be to investigate the constituents of individuality in the hope of finding an eternal underlying self, the Buddha related a parable about a certain king who</w:t>
      </w:r>
      <w:r>
        <w:rPr>
          <w:color w:val="000000" w:themeColor="text1"/>
        </w:rPr>
        <w:t>,</w:t>
      </w:r>
      <w:r w:rsidRPr="009213A9">
        <w:rPr>
          <w:color w:val="000000" w:themeColor="text1"/>
        </w:rPr>
        <w:t xml:space="preserve"> on hearing the music of a </w:t>
      </w:r>
      <w:r w:rsidRPr="00081B57">
        <w:rPr>
          <w:color w:val="FF0000"/>
        </w:rPr>
        <w:t>veena</w:t>
      </w:r>
      <w:r w:rsidRPr="009213A9">
        <w:rPr>
          <w:color w:val="000000" w:themeColor="text1"/>
        </w:rPr>
        <w:t xml:space="preserve"> for the first time</w:t>
      </w:r>
      <w:r>
        <w:rPr>
          <w:color w:val="000000" w:themeColor="text1"/>
        </w:rPr>
        <w:t>,</w:t>
      </w:r>
      <w:r w:rsidRPr="009213A9">
        <w:rPr>
          <w:color w:val="000000" w:themeColor="text1"/>
        </w:rPr>
        <w:t xml:space="preserve"> asked his courtiers to bring him the </w:t>
      </w:r>
      <w:r w:rsidRPr="00081B57">
        <w:rPr>
          <w:color w:val="FF0000"/>
        </w:rPr>
        <w:t>instrument</w:t>
      </w:r>
      <w:r w:rsidRPr="009213A9">
        <w:rPr>
          <w:color w:val="000000" w:themeColor="text1"/>
        </w:rPr>
        <w:t xml:space="preserve"> so</w:t>
      </w:r>
      <w:r>
        <w:rPr>
          <w:color w:val="000000" w:themeColor="text1"/>
        </w:rPr>
        <w:t xml:space="preserve"> that</w:t>
      </w:r>
      <w:r w:rsidRPr="009213A9">
        <w:rPr>
          <w:color w:val="000000" w:themeColor="text1"/>
        </w:rPr>
        <w:t xml:space="preserve"> he could examine the music that had so enchanted him. As tactfully as they could, the courtiers explained that the music was the result of the various parts of the </w:t>
      </w:r>
      <w:r w:rsidRPr="00081B57">
        <w:rPr>
          <w:color w:val="FF0000"/>
        </w:rPr>
        <w:t>veena</w:t>
      </w:r>
      <w:r>
        <w:rPr>
          <w:rFonts w:cs="Times New Roman"/>
          <w:color w:val="FF0000"/>
          <w:szCs w:val="28"/>
        </w:rPr>
        <w:t xml:space="preserve"> </w:t>
      </w:r>
      <w:r w:rsidRPr="009213A9">
        <w:rPr>
          <w:color w:val="000000" w:themeColor="text1"/>
        </w:rPr>
        <w:t xml:space="preserve">and the effort of the player. Failing to understand this, the king got a </w:t>
      </w:r>
      <w:r w:rsidRPr="00081B57">
        <w:rPr>
          <w:color w:val="FF0000"/>
        </w:rPr>
        <w:t>veena</w:t>
      </w:r>
      <w:r w:rsidRPr="009213A9">
        <w:rPr>
          <w:color w:val="000000" w:themeColor="text1"/>
        </w:rPr>
        <w:t xml:space="preserve">, chopped it up, </w:t>
      </w:r>
      <w:r w:rsidRPr="009213A9">
        <w:rPr>
          <w:color w:val="000000" w:themeColor="text1"/>
        </w:rPr>
        <w:lastRenderedPageBreak/>
        <w:t>splintered the pieces, burned them and then winnowed the ashes in an effort to find the music. Bewildered and irritated at not finding it</w:t>
      </w:r>
      <w:r>
        <w:rPr>
          <w:color w:val="000000" w:themeColor="text1"/>
        </w:rPr>
        <w:t>,</w:t>
      </w:r>
      <w:r w:rsidRPr="009213A9">
        <w:rPr>
          <w:color w:val="000000" w:themeColor="text1"/>
        </w:rPr>
        <w:t xml:space="preserve"> he expressed his disgust for </w:t>
      </w:r>
      <w:r w:rsidRPr="00081B57">
        <w:rPr>
          <w:color w:val="FF0000"/>
        </w:rPr>
        <w:t>veena</w:t>
      </w:r>
      <w:r w:rsidRPr="009213A9">
        <w:rPr>
          <w:color w:val="000000" w:themeColor="text1"/>
        </w:rPr>
        <w:t>.</w:t>
      </w:r>
      <w:r w:rsidRPr="009213A9">
        <w:rPr>
          <w:rStyle w:val="FootnoteReference"/>
          <w:color w:val="000000" w:themeColor="text1"/>
        </w:rPr>
        <w:footnoteReference w:id="264"/>
      </w:r>
      <w:r w:rsidRPr="009213A9">
        <w:rPr>
          <w:color w:val="000000" w:themeColor="text1"/>
        </w:rPr>
        <w:t xml:space="preserve"> Those listening to this tale must have found it comical that a king, usually </w:t>
      </w:r>
      <w:r>
        <w:rPr>
          <w:color w:val="000000" w:themeColor="text1"/>
        </w:rPr>
        <w:t xml:space="preserve">seen as a </w:t>
      </w:r>
      <w:r w:rsidRPr="009213A9">
        <w:rPr>
          <w:color w:val="000000" w:themeColor="text1"/>
        </w:rPr>
        <w:t xml:space="preserve">formidable and grave person, could act so foolishly. </w:t>
      </w:r>
    </w:p>
    <w:p w14:paraId="7A39F538" w14:textId="49913A77" w:rsidR="00FE3E31" w:rsidRPr="00A00329" w:rsidRDefault="00FE3E31" w:rsidP="008015C2">
      <w:pPr>
        <w:spacing w:line="240" w:lineRule="auto"/>
        <w:contextualSpacing/>
        <w:jc w:val="both"/>
        <w:rPr>
          <w:rFonts w:cs="Times New Roman"/>
          <w:color w:val="000000"/>
        </w:rPr>
      </w:pPr>
      <w:r w:rsidRPr="004A4BC6">
        <w:rPr>
          <w:rFonts w:eastAsia="NexusSerifP-Regular" w:cs="Times New Roman"/>
          <w:color w:val="000000" w:themeColor="text1"/>
        </w:rPr>
        <w:t xml:space="preserve"> Despite such occasional light-heartedness, </w:t>
      </w:r>
      <w:r>
        <w:rPr>
          <w:rFonts w:eastAsia="NexusSerifP-Regular" w:cs="Times New Roman"/>
          <w:color w:val="000000" w:themeColor="text1"/>
        </w:rPr>
        <w:t xml:space="preserve">the </w:t>
      </w:r>
      <w:r w:rsidRPr="004A4BC6">
        <w:rPr>
          <w:rFonts w:eastAsia="NexusSerifP-Regular" w:cs="Times New Roman"/>
          <w:color w:val="000000" w:themeColor="text1"/>
        </w:rPr>
        <w:t>Buddha</w:t>
      </w:r>
      <w:r>
        <w:rPr>
          <w:rFonts w:eastAsia="NexusSerifP-Regular" w:cs="Times New Roman"/>
          <w:color w:val="000000" w:themeColor="text1"/>
        </w:rPr>
        <w:t xml:space="preserve"> </w:t>
      </w:r>
      <w:r w:rsidRPr="004A4BC6">
        <w:rPr>
          <w:rFonts w:eastAsia="NexusSerifP-Regular" w:cs="Times New Roman"/>
          <w:color w:val="000000" w:themeColor="text1"/>
        </w:rPr>
        <w:t xml:space="preserve">is never described as laughing </w:t>
      </w:r>
      <w:r>
        <w:rPr>
          <w:rFonts w:eastAsia="NexusSerifP-Regular" w:cs="Times New Roman"/>
          <w:color w:val="000000" w:themeColor="text1"/>
        </w:rPr>
        <w:t xml:space="preserve">or causing others to laugh, </w:t>
      </w:r>
      <w:r w:rsidRPr="004A4BC6">
        <w:rPr>
          <w:rFonts w:eastAsia="NexusSerifP-Regular" w:cs="Times New Roman"/>
          <w:color w:val="000000" w:themeColor="text1"/>
        </w:rPr>
        <w:t xml:space="preserve">although he </w:t>
      </w:r>
      <w:r>
        <w:rPr>
          <w:rFonts w:eastAsia="NexusSerifP-Regular" w:cs="Times New Roman"/>
          <w:color w:val="000000" w:themeColor="text1"/>
        </w:rPr>
        <w:t xml:space="preserve">often </w:t>
      </w:r>
      <w:r w:rsidRPr="004A4BC6">
        <w:rPr>
          <w:rFonts w:eastAsia="NexusSerifP-Regular" w:cs="Times New Roman"/>
          <w:color w:val="000000" w:themeColor="text1"/>
        </w:rPr>
        <w:t>smiled.</w:t>
      </w:r>
      <w:r w:rsidRPr="004A4BC6">
        <w:rPr>
          <w:rStyle w:val="FootnoteReference"/>
          <w:rFonts w:eastAsia="NexusSerifP-Regular" w:cs="Times New Roman"/>
          <w:color w:val="000000" w:themeColor="text1"/>
        </w:rPr>
        <w:footnoteReference w:id="265"/>
      </w:r>
      <w:r w:rsidRPr="004A4BC6">
        <w:rPr>
          <w:rFonts w:eastAsia="NexusSerifP-Regular" w:cs="Times New Roman"/>
          <w:color w:val="000000" w:themeColor="text1"/>
        </w:rPr>
        <w:t xml:space="preserve"> Likewise, his monastics were certainly not jocular, </w:t>
      </w:r>
      <w:r>
        <w:rPr>
          <w:rFonts w:eastAsia="NexusSerifP-Regular" w:cs="Times New Roman"/>
          <w:color w:val="000000" w:themeColor="text1"/>
        </w:rPr>
        <w:t>but</w:t>
      </w:r>
      <w:r w:rsidRPr="0039632A">
        <w:rPr>
          <w:rFonts w:cs="Times New Roman"/>
          <w:color w:val="000000" w:themeColor="text1"/>
        </w:rPr>
        <w:t xml:space="preserve"> </w:t>
      </w:r>
      <w:r>
        <w:rPr>
          <w:rFonts w:cs="Times New Roman"/>
          <w:color w:val="000000" w:themeColor="text1"/>
        </w:rPr>
        <w:t>those</w:t>
      </w:r>
      <w:r w:rsidRPr="0039632A">
        <w:rPr>
          <w:rFonts w:cs="Times New Roman"/>
          <w:color w:val="000000" w:themeColor="text1"/>
        </w:rPr>
        <w:t xml:space="preserve"> who </w:t>
      </w:r>
      <w:r>
        <w:rPr>
          <w:rFonts w:cs="Times New Roman"/>
          <w:color w:val="000000" w:themeColor="text1"/>
        </w:rPr>
        <w:t xml:space="preserve">were “sensitive, polite, who speak nicely, have lovely smiles, and </w:t>
      </w:r>
      <w:r w:rsidRPr="0039632A">
        <w:rPr>
          <w:rFonts w:cs="Times New Roman"/>
          <w:color w:val="000000" w:themeColor="text1"/>
        </w:rPr>
        <w:t xml:space="preserve">on first being met </w:t>
      </w:r>
      <w:r>
        <w:rPr>
          <w:rFonts w:cs="Times New Roman"/>
          <w:color w:val="000000" w:themeColor="text1"/>
        </w:rPr>
        <w:t>bid you</w:t>
      </w:r>
      <w:r w:rsidRPr="0039632A">
        <w:rPr>
          <w:rFonts w:cs="Times New Roman"/>
          <w:color w:val="000000" w:themeColor="text1"/>
        </w:rPr>
        <w:t xml:space="preserve"> welcome</w:t>
      </w:r>
      <w:r>
        <w:rPr>
          <w:rFonts w:cs="Times New Roman"/>
          <w:color w:val="000000" w:themeColor="text1"/>
        </w:rPr>
        <w:t xml:space="preserve">” </w:t>
      </w:r>
      <w:r w:rsidRPr="0039632A">
        <w:rPr>
          <w:rFonts w:cs="Times New Roman"/>
          <w:color w:val="000000" w:themeColor="text1"/>
        </w:rPr>
        <w:t>(</w:t>
      </w:r>
      <w:r w:rsidRPr="00A00329">
        <w:rPr>
          <w:rFonts w:cs="Times New Roman"/>
          <w:i/>
          <w:color w:val="000000"/>
        </w:rPr>
        <w:t>saṇhā sakhilā</w:t>
      </w:r>
      <w:r w:rsidRPr="00EF325D">
        <w:rPr>
          <w:rFonts w:cs="Times New Roman"/>
          <w:color w:val="000000"/>
        </w:rPr>
        <w:t xml:space="preserve"> </w:t>
      </w:r>
      <w:r>
        <w:rPr>
          <w:rFonts w:cs="Times New Roman"/>
          <w:i/>
          <w:color w:val="000000" w:themeColor="text1"/>
        </w:rPr>
        <w:t xml:space="preserve">mihita pubbañgamā </w:t>
      </w:r>
      <w:r w:rsidRPr="0039632A">
        <w:rPr>
          <w:rFonts w:cs="Times New Roman"/>
          <w:i/>
          <w:color w:val="000000" w:themeColor="text1"/>
        </w:rPr>
        <w:t>ehisvāgatavādino</w:t>
      </w:r>
      <w:r>
        <w:rPr>
          <w:rFonts w:cs="Times New Roman"/>
          <w:color w:val="000000" w:themeColor="text1"/>
        </w:rPr>
        <w:t xml:space="preserve">) </w:t>
      </w:r>
      <w:r w:rsidRPr="0039632A">
        <w:rPr>
          <w:rFonts w:cs="Times New Roman"/>
          <w:color w:val="000000" w:themeColor="text1"/>
        </w:rPr>
        <w:t>were generally appreciated.</w:t>
      </w:r>
      <w:r w:rsidRPr="0039632A">
        <w:rPr>
          <w:rStyle w:val="FootnoteReference"/>
          <w:rFonts w:cs="Times New Roman"/>
          <w:color w:val="000000" w:themeColor="text1"/>
        </w:rPr>
        <w:footnoteReference w:id="266"/>
      </w:r>
      <w:r w:rsidRPr="0039632A">
        <w:rPr>
          <w:rFonts w:cs="Times New Roman"/>
          <w:color w:val="000000" w:themeColor="text1"/>
        </w:rPr>
        <w:t xml:space="preserve">  </w:t>
      </w:r>
    </w:p>
    <w:p w14:paraId="1C8159DC" w14:textId="1D7F76D8" w:rsidR="00FE3E31" w:rsidRDefault="00FE3E31" w:rsidP="008015C2">
      <w:pPr>
        <w:spacing w:line="240" w:lineRule="auto"/>
        <w:contextualSpacing/>
        <w:jc w:val="both"/>
        <w:rPr>
          <w:color w:val="000000" w:themeColor="text1"/>
          <w:szCs w:val="28"/>
        </w:rPr>
      </w:pPr>
      <w:r>
        <w:rPr>
          <w:color w:val="000000" w:themeColor="text1"/>
          <w:szCs w:val="28"/>
        </w:rPr>
        <w:t xml:space="preserve">One of the most important ways </w:t>
      </w:r>
      <w:r w:rsidRPr="00616385">
        <w:rPr>
          <w:color w:val="000000" w:themeColor="text1"/>
          <w:szCs w:val="28"/>
        </w:rPr>
        <w:t xml:space="preserve">the Buddha communicated his Dhamma was by participating in the public debates </w:t>
      </w:r>
      <w:r w:rsidRPr="009213A9">
        <w:rPr>
          <w:color w:val="000000" w:themeColor="text1"/>
          <w:szCs w:val="28"/>
        </w:rPr>
        <w:t>(</w:t>
      </w:r>
      <w:r w:rsidRPr="009213A9">
        <w:rPr>
          <w:i/>
          <w:color w:val="000000" w:themeColor="text1"/>
          <w:szCs w:val="28"/>
        </w:rPr>
        <w:t>vivād</w:t>
      </w:r>
      <w:r>
        <w:rPr>
          <w:i/>
          <w:color w:val="000000" w:themeColor="text1"/>
          <w:szCs w:val="28"/>
        </w:rPr>
        <w:t>a</w:t>
      </w:r>
      <w:r w:rsidRPr="009213A9">
        <w:rPr>
          <w:color w:val="000000" w:themeColor="text1"/>
          <w:szCs w:val="28"/>
        </w:rPr>
        <w:t>) that were a feature of the time. So popular were these events that they attracted large crowds, and some towns even used their public halls to hold them. The Tipitaka and other sources from around the same period and later give some idea of how these debates were conducted.</w:t>
      </w:r>
      <w:r w:rsidRPr="009213A9">
        <w:rPr>
          <w:rStyle w:val="FootnoteReference"/>
          <w:color w:val="000000" w:themeColor="text1"/>
          <w:szCs w:val="28"/>
        </w:rPr>
        <w:footnoteReference w:id="267"/>
      </w:r>
      <w:r w:rsidRPr="009213A9">
        <w:rPr>
          <w:color w:val="000000" w:themeColor="text1"/>
          <w:szCs w:val="28"/>
        </w:rPr>
        <w:t xml:space="preserve"> If, on being asked a legitimate question </w:t>
      </w:r>
      <w:r w:rsidRPr="00277BB3">
        <w:rPr>
          <w:color w:val="000000" w:themeColor="text1"/>
          <w:szCs w:val="28"/>
        </w:rPr>
        <w:t>three times</w:t>
      </w:r>
      <w:r w:rsidRPr="009213A9">
        <w:rPr>
          <w:color w:val="000000" w:themeColor="text1"/>
          <w:szCs w:val="28"/>
        </w:rPr>
        <w:t xml:space="preserve">, </w:t>
      </w:r>
      <w:r w:rsidRPr="00A05AF7">
        <w:rPr>
          <w:color w:val="000000" w:themeColor="text1"/>
          <w:szCs w:val="28"/>
        </w:rPr>
        <w:t xml:space="preserve">an opponant </w:t>
      </w:r>
      <w:r w:rsidRPr="00A05AF7">
        <w:rPr>
          <w:color w:val="000000" w:themeColor="text1"/>
        </w:rPr>
        <w:t xml:space="preserve">would be warned that his head would shatter into seven pieces if he did not answer, which is to say, be </w:t>
      </w:r>
      <w:r w:rsidRPr="00A05AF7">
        <w:rPr>
          <w:color w:val="000000" w:themeColor="text1"/>
          <w:szCs w:val="28"/>
        </w:rPr>
        <w:t>defeated.</w:t>
      </w:r>
      <w:r w:rsidRPr="009213A9">
        <w:rPr>
          <w:rStyle w:val="FootnoteReference"/>
          <w:color w:val="000000" w:themeColor="text1"/>
          <w:szCs w:val="28"/>
        </w:rPr>
        <w:footnoteReference w:id="268"/>
      </w:r>
      <w:r w:rsidRPr="009213A9">
        <w:rPr>
          <w:rStyle w:val="FootnoteReference"/>
          <w:color w:val="000000" w:themeColor="text1"/>
          <w:szCs w:val="28"/>
        </w:rPr>
        <w:t xml:space="preserve"> </w:t>
      </w:r>
      <w:r w:rsidRPr="009213A9">
        <w:rPr>
          <w:color w:val="000000" w:themeColor="text1"/>
          <w:szCs w:val="28"/>
        </w:rPr>
        <w:t>Participants</w:t>
      </w:r>
      <w:r w:rsidRPr="00616385">
        <w:rPr>
          <w:color w:val="000000"/>
          <w:szCs w:val="28"/>
        </w:rPr>
        <w:t xml:space="preserve"> were expected to use recognised arguments and adhere to accepted procedures, and a moderator (</w:t>
      </w:r>
      <w:r w:rsidRPr="00616385">
        <w:rPr>
          <w:i/>
          <w:color w:val="000000"/>
          <w:szCs w:val="28"/>
        </w:rPr>
        <w:t>pañhavīmaṁsakā</w:t>
      </w:r>
      <w:r w:rsidRPr="00616385">
        <w:rPr>
          <w:color w:val="000000"/>
          <w:szCs w:val="28"/>
        </w:rPr>
        <w:t>) tried to make sure they di</w:t>
      </w:r>
      <w:r w:rsidRPr="00616385">
        <w:rPr>
          <w:color w:val="000000" w:themeColor="text1"/>
          <w:szCs w:val="28"/>
        </w:rPr>
        <w:t>d.</w:t>
      </w:r>
      <w:r>
        <w:rPr>
          <w:rStyle w:val="FootnoteReference"/>
          <w:color w:val="FF0000"/>
          <w:szCs w:val="28"/>
        </w:rPr>
        <w:t xml:space="preserve"> </w:t>
      </w:r>
      <w:r w:rsidRPr="00616385">
        <w:rPr>
          <w:color w:val="000000"/>
          <w:szCs w:val="28"/>
        </w:rPr>
        <w:t xml:space="preserve">To dodge a question by asking another question, change the subject, make an </w:t>
      </w:r>
      <w:r>
        <w:rPr>
          <w:color w:val="000000"/>
          <w:szCs w:val="28"/>
        </w:rPr>
        <w:t xml:space="preserve">unproved </w:t>
      </w:r>
      <w:r w:rsidRPr="00616385">
        <w:rPr>
          <w:color w:val="000000"/>
          <w:szCs w:val="28"/>
        </w:rPr>
        <w:t>assertion, drop it when challenged and then take up another one, or ridicule the questioner</w:t>
      </w:r>
      <w:r>
        <w:rPr>
          <w:color w:val="000000"/>
          <w:szCs w:val="28"/>
        </w:rPr>
        <w:t>,</w:t>
      </w:r>
      <w:r w:rsidRPr="00616385">
        <w:rPr>
          <w:color w:val="000000"/>
          <w:szCs w:val="28"/>
        </w:rPr>
        <w:t xml:space="preserve"> were considered improper. Likewise, to shout down an opponent, catch him up when he hesitated or</w:t>
      </w:r>
      <w:r>
        <w:rPr>
          <w:color w:val="000000"/>
          <w:szCs w:val="28"/>
        </w:rPr>
        <w:t xml:space="preserve">, for the audience, to </w:t>
      </w:r>
      <w:r w:rsidRPr="00616385">
        <w:rPr>
          <w:color w:val="000000"/>
          <w:szCs w:val="28"/>
        </w:rPr>
        <w:t>interrupt from the side lines</w:t>
      </w:r>
      <w:r>
        <w:rPr>
          <w:color w:val="000000"/>
          <w:szCs w:val="28"/>
        </w:rPr>
        <w:t>,</w:t>
      </w:r>
      <w:r w:rsidRPr="00616385">
        <w:rPr>
          <w:color w:val="000000"/>
          <w:szCs w:val="28"/>
        </w:rPr>
        <w:t xml:space="preserve"> were also unacceptabl</w:t>
      </w:r>
      <w:r w:rsidRPr="00616385">
        <w:rPr>
          <w:color w:val="000000" w:themeColor="text1"/>
          <w:szCs w:val="28"/>
        </w:rPr>
        <w:t>e.</w:t>
      </w:r>
      <w:r>
        <w:rPr>
          <w:rStyle w:val="FootnoteReference"/>
          <w:szCs w:val="28"/>
        </w:rPr>
        <w:footnoteReference w:id="269"/>
      </w:r>
      <w:r>
        <w:rPr>
          <w:rStyle w:val="FootnoteReference"/>
          <w:color w:val="000000" w:themeColor="text1"/>
          <w:szCs w:val="28"/>
        </w:rPr>
        <w:t xml:space="preserve"> </w:t>
      </w:r>
      <w:r>
        <w:rPr>
          <w:color w:val="000000" w:themeColor="text1"/>
          <w:szCs w:val="28"/>
        </w:rPr>
        <w:t xml:space="preserve"> </w:t>
      </w:r>
    </w:p>
    <w:p w14:paraId="296111C8" w14:textId="0F57C18F" w:rsidR="00FE3E31" w:rsidRDefault="00FE3E31" w:rsidP="00282960">
      <w:pPr>
        <w:spacing w:line="240" w:lineRule="auto"/>
        <w:jc w:val="both"/>
        <w:rPr>
          <w:color w:val="000000" w:themeColor="text1"/>
          <w:szCs w:val="28"/>
          <w:lang w:val="en-GB"/>
        </w:rPr>
      </w:pPr>
      <w:r>
        <w:rPr>
          <w:color w:val="000000" w:themeColor="text1"/>
          <w:szCs w:val="28"/>
        </w:rPr>
        <w:t xml:space="preserve">The popularity of these events gave rise to individuals who were adept at promoting and defending their thesis in the public arena. </w:t>
      </w:r>
      <w:r w:rsidRPr="00616385">
        <w:rPr>
          <w:szCs w:val="28"/>
        </w:rPr>
        <w:t xml:space="preserve">One particular Jain monk </w:t>
      </w:r>
      <w:r>
        <w:rPr>
          <w:szCs w:val="28"/>
        </w:rPr>
        <w:t xml:space="preserve">named Saccaka </w:t>
      </w:r>
      <w:r w:rsidRPr="00616385">
        <w:rPr>
          <w:szCs w:val="28"/>
        </w:rPr>
        <w:t xml:space="preserve">was described </w:t>
      </w:r>
      <w:r w:rsidRPr="00616385">
        <w:rPr>
          <w:color w:val="000000" w:themeColor="text1"/>
          <w:szCs w:val="28"/>
          <w:lang w:val="en-GB"/>
        </w:rPr>
        <w:t xml:space="preserve">as </w:t>
      </w:r>
      <w:r>
        <w:rPr>
          <w:color w:val="000000" w:themeColor="text1"/>
          <w:szCs w:val="28"/>
          <w:lang w:val="en-GB"/>
        </w:rPr>
        <w:t>“</w:t>
      </w:r>
      <w:r w:rsidRPr="00616385">
        <w:rPr>
          <w:color w:val="000000" w:themeColor="text1"/>
          <w:szCs w:val="28"/>
          <w:lang w:val="en-GB"/>
        </w:rPr>
        <w:t>a debater, a clever speaker much esteemed by the general public</w:t>
      </w:r>
      <w:r>
        <w:rPr>
          <w:color w:val="000000" w:themeColor="text1"/>
          <w:szCs w:val="28"/>
          <w:lang w:val="en-GB"/>
        </w:rPr>
        <w:t xml:space="preserve">”. </w:t>
      </w:r>
      <w:r w:rsidRPr="00616385">
        <w:rPr>
          <w:color w:val="000000" w:themeColor="text1"/>
          <w:szCs w:val="28"/>
          <w:lang w:val="en-GB"/>
        </w:rPr>
        <w:t xml:space="preserve">Like some others who participated in these </w:t>
      </w:r>
      <w:r>
        <w:rPr>
          <w:color w:val="000000" w:themeColor="text1"/>
          <w:szCs w:val="28"/>
          <w:lang w:val="en-GB"/>
        </w:rPr>
        <w:t>encounters,</w:t>
      </w:r>
      <w:r w:rsidRPr="00616385">
        <w:rPr>
          <w:color w:val="000000" w:themeColor="text1"/>
          <w:szCs w:val="28"/>
          <w:lang w:val="en-GB"/>
        </w:rPr>
        <w:t xml:space="preserve"> he revelled in displaying his </w:t>
      </w:r>
      <w:r w:rsidRPr="00616385">
        <w:rPr>
          <w:color w:val="000000"/>
          <w:szCs w:val="28"/>
        </w:rPr>
        <w:lastRenderedPageBreak/>
        <w:t xml:space="preserve">rhetorical and </w:t>
      </w:r>
      <w:r w:rsidRPr="00616385">
        <w:rPr>
          <w:color w:val="000000" w:themeColor="text1"/>
          <w:szCs w:val="28"/>
          <w:lang w:val="en-GB"/>
        </w:rPr>
        <w:t>dialectical skills and once proclaimed:</w:t>
      </w:r>
      <w:r>
        <w:rPr>
          <w:color w:val="000000" w:themeColor="text1"/>
          <w:szCs w:val="28"/>
          <w:lang w:val="en-GB"/>
        </w:rPr>
        <w:t xml:space="preserve"> “</w:t>
      </w:r>
      <w:r w:rsidRPr="00616385">
        <w:rPr>
          <w:color w:val="000000" w:themeColor="text1"/>
          <w:szCs w:val="28"/>
          <w:lang w:val="en-GB"/>
        </w:rPr>
        <w:t xml:space="preserve">I see no </w:t>
      </w:r>
      <w:r w:rsidRPr="0066048A">
        <w:rPr>
          <w:color w:val="000000" w:themeColor="text1"/>
          <w:szCs w:val="28"/>
          <w:lang w:val="en-GB"/>
        </w:rPr>
        <w:t>sama</w:t>
      </w:r>
      <w:r w:rsidRPr="0066048A">
        <w:rPr>
          <w:color w:val="000000"/>
          <w:szCs w:val="28"/>
        </w:rPr>
        <w:t>ṇ</w:t>
      </w:r>
      <w:r w:rsidRPr="0066048A">
        <w:rPr>
          <w:color w:val="000000" w:themeColor="text1"/>
          <w:szCs w:val="28"/>
          <w:lang w:val="en-GB"/>
        </w:rPr>
        <w:t>a</w:t>
      </w:r>
      <w:r>
        <w:rPr>
          <w:color w:val="000000" w:themeColor="text1"/>
          <w:szCs w:val="28"/>
          <w:lang w:val="en-GB"/>
        </w:rPr>
        <w:t xml:space="preserve"> or brahmin, </w:t>
      </w:r>
      <w:r w:rsidRPr="00616385">
        <w:rPr>
          <w:color w:val="000000" w:themeColor="text1"/>
          <w:szCs w:val="28"/>
          <w:lang w:val="en-GB"/>
        </w:rPr>
        <w:t>no</w:t>
      </w:r>
      <w:r>
        <w:rPr>
          <w:color w:val="000000" w:themeColor="text1"/>
          <w:szCs w:val="28"/>
          <w:lang w:val="en-GB"/>
        </w:rPr>
        <w:t xml:space="preserve"> </w:t>
      </w:r>
      <w:r w:rsidRPr="00616385">
        <w:rPr>
          <w:color w:val="000000" w:themeColor="text1"/>
          <w:szCs w:val="28"/>
          <w:lang w:val="en-GB"/>
        </w:rPr>
        <w:t>leader or teacher of</w:t>
      </w:r>
      <w:r>
        <w:rPr>
          <w:color w:val="000000" w:themeColor="text1"/>
          <w:szCs w:val="28"/>
          <w:lang w:val="en-GB"/>
        </w:rPr>
        <w:t xml:space="preserve"> </w:t>
      </w:r>
      <w:r w:rsidRPr="00616385">
        <w:rPr>
          <w:color w:val="000000" w:themeColor="text1"/>
          <w:szCs w:val="28"/>
          <w:lang w:val="en-GB"/>
        </w:rPr>
        <w:t xml:space="preserve">any sect or </w:t>
      </w:r>
      <w:r>
        <w:rPr>
          <w:color w:val="000000" w:themeColor="text1"/>
          <w:szCs w:val="28"/>
          <w:lang w:val="en-GB"/>
        </w:rPr>
        <w:t>denomination, including</w:t>
      </w:r>
      <w:r w:rsidRPr="00616385">
        <w:rPr>
          <w:color w:val="000000" w:themeColor="text1"/>
          <w:szCs w:val="28"/>
          <w:lang w:val="en-GB"/>
        </w:rPr>
        <w:t xml:space="preserve"> the ones claiming to be </w:t>
      </w:r>
      <w:r>
        <w:rPr>
          <w:color w:val="000000" w:themeColor="text1"/>
          <w:szCs w:val="28"/>
          <w:lang w:val="en-GB"/>
        </w:rPr>
        <w:t xml:space="preserve">spiritually </w:t>
      </w:r>
      <w:r w:rsidRPr="00616385">
        <w:rPr>
          <w:color w:val="000000" w:themeColor="text1"/>
          <w:szCs w:val="28"/>
          <w:lang w:val="en-GB"/>
        </w:rPr>
        <w:t xml:space="preserve">accomplished or fully awakened, who would not shiver and shake, tremble and sweat from the armpits if he were to </w:t>
      </w:r>
      <w:r>
        <w:rPr>
          <w:color w:val="000000" w:themeColor="text1"/>
          <w:szCs w:val="28"/>
          <w:lang w:val="en-GB"/>
        </w:rPr>
        <w:t xml:space="preserve">take me on in a debate”. </w:t>
      </w:r>
      <w:r w:rsidRPr="00616385">
        <w:rPr>
          <w:color w:val="000000" w:themeColor="text1"/>
          <w:szCs w:val="28"/>
          <w:lang w:val="en-GB"/>
        </w:rPr>
        <w:t xml:space="preserve">After a discussion with a Buddhist monk and an arrangement to meet the Buddha later, he made this boast </w:t>
      </w:r>
      <w:r w:rsidRPr="0028618E">
        <w:rPr>
          <w:color w:val="000000" w:themeColor="text1"/>
          <w:szCs w:val="28"/>
          <w:lang w:val="en-GB"/>
        </w:rPr>
        <w:t xml:space="preserve">before a large assembly of </w:t>
      </w:r>
      <w:r w:rsidRPr="00616385">
        <w:rPr>
          <w:color w:val="000000" w:themeColor="text1"/>
          <w:szCs w:val="28"/>
          <w:lang w:val="en-GB"/>
        </w:rPr>
        <w:t>Licchav</w:t>
      </w:r>
      <w:r>
        <w:rPr>
          <w:color w:val="000000"/>
          <w:szCs w:val="28"/>
        </w:rPr>
        <w:t>i</w:t>
      </w:r>
      <w:r w:rsidRPr="00616385">
        <w:rPr>
          <w:color w:val="000000" w:themeColor="text1"/>
          <w:szCs w:val="28"/>
          <w:lang w:val="en-GB"/>
        </w:rPr>
        <w:t>s</w:t>
      </w:r>
      <w:r>
        <w:rPr>
          <w:color w:val="000000" w:themeColor="text1"/>
          <w:szCs w:val="28"/>
          <w:lang w:val="en-GB"/>
        </w:rPr>
        <w:t>:</w:t>
      </w:r>
      <w:r w:rsidRPr="00616385">
        <w:rPr>
          <w:color w:val="000000" w:themeColor="text1"/>
          <w:szCs w:val="28"/>
          <w:lang w:val="en-GB"/>
        </w:rPr>
        <w:t xml:space="preserve"> </w:t>
      </w:r>
    </w:p>
    <w:p w14:paraId="0BF3FCBA" w14:textId="79C90490" w:rsidR="00FE3E31" w:rsidRPr="00693ED7" w:rsidRDefault="00FE3E31" w:rsidP="001551D4">
      <w:pPr>
        <w:pStyle w:val="Quote"/>
        <w:rPr>
          <w:color w:val="000000" w:themeColor="text1"/>
        </w:rPr>
      </w:pPr>
      <w:r w:rsidRPr="00693ED7">
        <w:rPr>
          <w:color w:val="000000" w:themeColor="text1"/>
        </w:rPr>
        <w:t xml:space="preserve">“Today there will be some discussion between </w:t>
      </w:r>
      <w:proofErr w:type="gramStart"/>
      <w:r w:rsidRPr="00693ED7">
        <w:rPr>
          <w:color w:val="000000" w:themeColor="text1"/>
        </w:rPr>
        <w:t>myself</w:t>
      </w:r>
      <w:proofErr w:type="gramEnd"/>
      <w:r w:rsidRPr="00693ED7">
        <w:rPr>
          <w:color w:val="000000" w:themeColor="text1"/>
        </w:rPr>
        <w:t xml:space="preserve"> and the samaṇa Gotama. If he maintains before me what one of his well-known disciples</w:t>
      </w:r>
      <w:r>
        <w:rPr>
          <w:color w:val="000000" w:themeColor="text1"/>
        </w:rPr>
        <w:t>,</w:t>
      </w:r>
      <w:r w:rsidRPr="00693ED7">
        <w:rPr>
          <w:color w:val="000000" w:themeColor="text1"/>
        </w:rPr>
        <w:t xml:space="preserve"> the monk Assaji</w:t>
      </w:r>
      <w:r>
        <w:rPr>
          <w:color w:val="000000" w:themeColor="text1"/>
        </w:rPr>
        <w:t>,</w:t>
      </w:r>
      <w:r w:rsidRPr="00693ED7">
        <w:rPr>
          <w:color w:val="000000" w:themeColor="text1"/>
        </w:rPr>
        <w:t xml:space="preserve"> maintained before me just </w:t>
      </w:r>
      <w:r w:rsidRPr="00BA1712">
        <w:rPr>
          <w:color w:val="FF0000"/>
        </w:rPr>
        <w:t>a while ago</w:t>
      </w:r>
      <w:r w:rsidRPr="00693ED7">
        <w:rPr>
          <w:color w:val="000000" w:themeColor="text1"/>
        </w:rPr>
        <w:t>, then as a strong man might grab a shaggy ram by the fleece and drag it to and fro, this way and that, so to</w:t>
      </w:r>
      <w:r>
        <w:rPr>
          <w:color w:val="000000" w:themeColor="text1"/>
        </w:rPr>
        <w:t>o</w:t>
      </w:r>
      <w:r w:rsidRPr="00693ED7">
        <w:rPr>
          <w:color w:val="000000" w:themeColor="text1"/>
        </w:rPr>
        <w:t xml:space="preserve"> in debate I will drag the samaṇa Gotama to and fro, this way and that”.</w:t>
      </w:r>
      <w:r w:rsidRPr="00693ED7">
        <w:rPr>
          <w:rStyle w:val="FootnoteReference"/>
          <w:color w:val="000000" w:themeColor="text1"/>
          <w:szCs w:val="28"/>
          <w:lang w:val="en-GB"/>
        </w:rPr>
        <w:footnoteReference w:id="270"/>
      </w:r>
      <w:r w:rsidRPr="00693ED7">
        <w:rPr>
          <w:color w:val="000000" w:themeColor="text1"/>
        </w:rPr>
        <w:t xml:space="preserve">  </w:t>
      </w:r>
    </w:p>
    <w:p w14:paraId="2A332198" w14:textId="46EE9CC5" w:rsidR="00FE3E31" w:rsidRDefault="00FE3E31" w:rsidP="00282960">
      <w:pPr>
        <w:spacing w:line="240" w:lineRule="auto"/>
        <w:jc w:val="both"/>
        <w:rPr>
          <w:rFonts w:cs="Times New Roman"/>
          <w:color w:val="000000" w:themeColor="text1"/>
          <w:szCs w:val="28"/>
        </w:rPr>
      </w:pPr>
      <w:r>
        <w:rPr>
          <w:color w:val="000000" w:themeColor="text1"/>
          <w:szCs w:val="28"/>
          <w:lang w:val="en-GB"/>
        </w:rPr>
        <w:t xml:space="preserve">Saccaka </w:t>
      </w:r>
      <w:r>
        <w:rPr>
          <w:rFonts w:cs="Times New Roman"/>
          <w:color w:val="000000" w:themeColor="text1"/>
          <w:szCs w:val="28"/>
        </w:rPr>
        <w:t xml:space="preserve">did go to confront the Buddha, followed by a group of </w:t>
      </w:r>
      <w:r w:rsidRPr="0028618E">
        <w:rPr>
          <w:rFonts w:cs="Times New Roman"/>
          <w:color w:val="000000" w:themeColor="text1"/>
          <w:szCs w:val="28"/>
        </w:rPr>
        <w:t>Licchavis interested to see what would happen. The discussion started out amiab</w:t>
      </w:r>
      <w:r>
        <w:rPr>
          <w:rFonts w:cs="Times New Roman"/>
          <w:color w:val="000000" w:themeColor="text1"/>
          <w:szCs w:val="28"/>
        </w:rPr>
        <w:t xml:space="preserve">ly enough, but the Buddha’s probing of Saccaka’s assertions soon had him contradicting himself and finally reduced to silence. As the Tipitaka tells it, he ended up becoming one of the Buddha’s disciples, although we hear no more of him.   </w:t>
      </w:r>
    </w:p>
    <w:p w14:paraId="069C9CA3" w14:textId="04FD16F6" w:rsidR="00FE3E31" w:rsidRPr="00F704B1" w:rsidRDefault="00FE3E31" w:rsidP="006D2B0D">
      <w:pPr>
        <w:spacing w:line="240" w:lineRule="auto"/>
        <w:contextualSpacing/>
        <w:jc w:val="both"/>
        <w:rPr>
          <w:color w:val="C00000"/>
          <w:szCs w:val="28"/>
          <w:lang w:val="en-GB"/>
        </w:rPr>
      </w:pPr>
      <w:r w:rsidRPr="001C0A61">
        <w:rPr>
          <w:color w:val="000000" w:themeColor="text1"/>
          <w:szCs w:val="28"/>
          <w:lang w:val="en-GB"/>
        </w:rPr>
        <w:t>With</w:t>
      </w:r>
      <w:r w:rsidRPr="00316B0C">
        <w:rPr>
          <w:color w:val="000000" w:themeColor="text1"/>
          <w:szCs w:val="28"/>
          <w:lang w:val="en-GB"/>
        </w:rPr>
        <w:t xml:space="preserve"> reputations on the line and the possibility of attracting patronage and </w:t>
      </w:r>
      <w:r w:rsidRPr="00F704B1">
        <w:rPr>
          <w:color w:val="000000" w:themeColor="text1"/>
          <w:szCs w:val="28"/>
          <w:lang w:val="en-GB"/>
        </w:rPr>
        <w:t>disciples, there were debaters prepared to resort to trickery and deceit in order to win. Before an encounter</w:t>
      </w:r>
      <w:r>
        <w:rPr>
          <w:color w:val="000000" w:themeColor="text1"/>
          <w:szCs w:val="28"/>
          <w:lang w:val="en-GB"/>
        </w:rPr>
        <w:t>,</w:t>
      </w:r>
      <w:r w:rsidRPr="00F704B1">
        <w:rPr>
          <w:color w:val="000000" w:themeColor="text1"/>
          <w:szCs w:val="28"/>
          <w:lang w:val="en-GB"/>
        </w:rPr>
        <w:t xml:space="preserve"> a participant might plot with his supporters to think up fallacious questions or double propositions (</w:t>
      </w:r>
      <w:bookmarkStart w:id="29" w:name="_Hlk56064380"/>
      <w:r w:rsidRPr="00F704B1">
        <w:rPr>
          <w:i/>
          <w:iCs/>
          <w:color w:val="000000" w:themeColor="text1"/>
          <w:szCs w:val="28"/>
          <w:lang w:val="en-GB"/>
        </w:rPr>
        <w:t>ubhatokoṭikaṁ pa</w:t>
      </w:r>
      <w:r w:rsidRPr="00F704B1">
        <w:rPr>
          <w:i/>
          <w:iCs/>
          <w:color w:val="000000" w:themeColor="text1"/>
          <w:szCs w:val="28"/>
        </w:rPr>
        <w:t>ñ</w:t>
      </w:r>
      <w:r w:rsidRPr="00F704B1">
        <w:rPr>
          <w:i/>
          <w:iCs/>
          <w:color w:val="000000" w:themeColor="text1"/>
          <w:szCs w:val="28"/>
          <w:lang w:val="en-GB"/>
        </w:rPr>
        <w:t>h</w:t>
      </w:r>
      <w:bookmarkEnd w:id="29"/>
      <w:r w:rsidRPr="00F704B1">
        <w:rPr>
          <w:i/>
          <w:iCs/>
          <w:color w:val="000000" w:themeColor="text1"/>
          <w:szCs w:val="28"/>
          <w:lang w:val="en-GB"/>
        </w:rPr>
        <w:t>a</w:t>
      </w:r>
      <w:r w:rsidRPr="00F704B1">
        <w:rPr>
          <w:i/>
          <w:iCs/>
          <w:color w:val="000000" w:themeColor="text1"/>
          <w:szCs w:val="28"/>
        </w:rPr>
        <w:t>ṃ</w:t>
      </w:r>
      <w:r w:rsidRPr="00F704B1">
        <w:rPr>
          <w:color w:val="000000" w:themeColor="text1"/>
          <w:szCs w:val="28"/>
          <w:lang w:val="en-GB"/>
        </w:rPr>
        <w:t>) in the hope of confounding the opponent.</w:t>
      </w:r>
      <w:r>
        <w:rPr>
          <w:rStyle w:val="FootnoteReference"/>
          <w:szCs w:val="28"/>
          <w:lang w:val="en-GB"/>
        </w:rPr>
        <w:footnoteReference w:id="271"/>
      </w:r>
      <w:r w:rsidRPr="00282960">
        <w:rPr>
          <w:color w:val="FF0000"/>
          <w:szCs w:val="28"/>
          <w:lang w:val="en-GB"/>
        </w:rPr>
        <w:t xml:space="preserve"> </w:t>
      </w:r>
      <w:r w:rsidRPr="00316B0C">
        <w:rPr>
          <w:color w:val="000000" w:themeColor="text1"/>
          <w:szCs w:val="28"/>
          <w:lang w:val="en-GB"/>
        </w:rPr>
        <w:t xml:space="preserve">One ascetic was known to have worked out </w:t>
      </w:r>
      <w:r w:rsidRPr="009A2A05">
        <w:rPr>
          <w:color w:val="000000" w:themeColor="text1"/>
          <w:szCs w:val="28"/>
          <w:lang w:val="en-GB"/>
        </w:rPr>
        <w:t>numerous</w:t>
      </w:r>
      <w:r w:rsidRPr="00316B0C">
        <w:rPr>
          <w:color w:val="000000" w:themeColor="text1"/>
          <w:szCs w:val="28"/>
          <w:lang w:val="en-GB"/>
        </w:rPr>
        <w:t xml:space="preserve"> arguments to use against his opponents</w:t>
      </w:r>
      <w:r>
        <w:rPr>
          <w:color w:val="000000" w:themeColor="text1"/>
          <w:szCs w:val="28"/>
          <w:lang w:val="en-GB"/>
        </w:rPr>
        <w:t>,</w:t>
      </w:r>
      <w:r w:rsidRPr="00316B0C">
        <w:rPr>
          <w:color w:val="000000" w:themeColor="text1"/>
          <w:szCs w:val="28"/>
          <w:lang w:val="en-GB"/>
        </w:rPr>
        <w:t xml:space="preserve"> and he must have had some success with them because he had come to be known as</w:t>
      </w:r>
      <w:r>
        <w:rPr>
          <w:color w:val="000000" w:themeColor="text1"/>
          <w:szCs w:val="28"/>
          <w:lang w:val="en-GB"/>
        </w:rPr>
        <w:t xml:space="preserve"> ‘t</w:t>
      </w:r>
      <w:r w:rsidRPr="00316B0C">
        <w:rPr>
          <w:color w:val="000000" w:themeColor="text1"/>
          <w:szCs w:val="28"/>
          <w:lang w:val="en-GB"/>
        </w:rPr>
        <w:t>he Pundit</w:t>
      </w:r>
      <w:r>
        <w:rPr>
          <w:color w:val="000000" w:themeColor="text1"/>
          <w:szCs w:val="28"/>
          <w:lang w:val="en-GB"/>
        </w:rPr>
        <w:t>’</w:t>
      </w:r>
      <w:r w:rsidRPr="00316B0C">
        <w:rPr>
          <w:color w:val="000000" w:themeColor="text1"/>
          <w:szCs w:val="28"/>
          <w:lang w:val="en-GB"/>
        </w:rPr>
        <w:t>.</w:t>
      </w:r>
      <w:r>
        <w:rPr>
          <w:rStyle w:val="FootnoteReference"/>
          <w:szCs w:val="28"/>
          <w:lang w:val="en-GB"/>
        </w:rPr>
        <w:footnoteReference w:id="272"/>
      </w:r>
      <w:r w:rsidRPr="00316B0C">
        <w:rPr>
          <w:color w:val="000000" w:themeColor="text1"/>
          <w:szCs w:val="28"/>
          <w:lang w:val="en-GB"/>
        </w:rPr>
        <w:t xml:space="preserve"> </w:t>
      </w:r>
      <w:r>
        <w:rPr>
          <w:color w:val="000000" w:themeColor="text1"/>
          <w:szCs w:val="28"/>
          <w:lang w:val="en-GB"/>
        </w:rPr>
        <w:t xml:space="preserve"> </w:t>
      </w:r>
      <w:r w:rsidRPr="00316B0C">
        <w:rPr>
          <w:color w:val="000000" w:themeColor="text1"/>
          <w:szCs w:val="28"/>
        </w:rPr>
        <w:t>One Buddhist monk</w:t>
      </w:r>
      <w:r>
        <w:rPr>
          <w:color w:val="000000" w:themeColor="text1"/>
          <w:szCs w:val="28"/>
        </w:rPr>
        <w:t>,</w:t>
      </w:r>
      <w:r w:rsidRPr="00316B0C">
        <w:rPr>
          <w:color w:val="000000" w:themeColor="text1"/>
          <w:szCs w:val="28"/>
        </w:rPr>
        <w:t xml:space="preserve"> the Sakyan Hatthaka, was not averse</w:t>
      </w:r>
      <w:r>
        <w:rPr>
          <w:color w:val="000000" w:themeColor="text1"/>
          <w:szCs w:val="28"/>
        </w:rPr>
        <w:t xml:space="preserve"> to</w:t>
      </w:r>
      <w:r w:rsidRPr="00316B0C">
        <w:rPr>
          <w:color w:val="000000" w:themeColor="text1"/>
          <w:szCs w:val="28"/>
        </w:rPr>
        <w:t xml:space="preserve"> using underhand tactics to win</w:t>
      </w:r>
      <w:r>
        <w:rPr>
          <w:color w:val="000000" w:themeColor="text1"/>
          <w:szCs w:val="28"/>
        </w:rPr>
        <w:t>,</w:t>
      </w:r>
      <w:r w:rsidRPr="00316B0C">
        <w:rPr>
          <w:color w:val="000000" w:themeColor="text1"/>
          <w:szCs w:val="28"/>
        </w:rPr>
        <w:t xml:space="preserve"> or at least to </w:t>
      </w:r>
      <w:r>
        <w:rPr>
          <w:color w:val="000000" w:themeColor="text1"/>
          <w:szCs w:val="28"/>
        </w:rPr>
        <w:t xml:space="preserve">give the </w:t>
      </w:r>
      <w:r w:rsidRPr="00316B0C">
        <w:rPr>
          <w:color w:val="000000" w:themeColor="text1"/>
          <w:szCs w:val="28"/>
        </w:rPr>
        <w:t>appear</w:t>
      </w:r>
      <w:r>
        <w:rPr>
          <w:color w:val="000000" w:themeColor="text1"/>
          <w:szCs w:val="28"/>
        </w:rPr>
        <w:t xml:space="preserve">ance of winning. </w:t>
      </w:r>
      <w:r w:rsidRPr="00316B0C">
        <w:rPr>
          <w:color w:val="000000" w:themeColor="text1"/>
          <w:szCs w:val="28"/>
        </w:rPr>
        <w:t xml:space="preserve">Having been </w:t>
      </w:r>
      <w:r>
        <w:rPr>
          <w:color w:val="000000" w:themeColor="text1"/>
          <w:szCs w:val="28"/>
        </w:rPr>
        <w:t>bested</w:t>
      </w:r>
      <w:r w:rsidRPr="00316B0C">
        <w:rPr>
          <w:color w:val="000000" w:themeColor="text1"/>
          <w:szCs w:val="28"/>
        </w:rPr>
        <w:t xml:space="preserve"> in one encounter</w:t>
      </w:r>
      <w:r>
        <w:rPr>
          <w:color w:val="000000" w:themeColor="text1"/>
          <w:szCs w:val="28"/>
        </w:rPr>
        <w:t>,</w:t>
      </w:r>
      <w:r w:rsidRPr="00316B0C">
        <w:rPr>
          <w:color w:val="000000" w:themeColor="text1"/>
          <w:szCs w:val="28"/>
        </w:rPr>
        <w:t xml:space="preserve"> he arranged to meet the same opponent for a second round at a particular time and p</w:t>
      </w:r>
      <w:r>
        <w:rPr>
          <w:color w:val="000000" w:themeColor="text1"/>
          <w:szCs w:val="28"/>
        </w:rPr>
        <w:t>lace. After advertising this up</w:t>
      </w:r>
      <w:r w:rsidRPr="00316B0C">
        <w:rPr>
          <w:color w:val="000000" w:themeColor="text1"/>
          <w:szCs w:val="28"/>
        </w:rPr>
        <w:t xml:space="preserve">coming event but giving a quite different venue </w:t>
      </w:r>
      <w:r>
        <w:rPr>
          <w:color w:val="000000" w:themeColor="text1"/>
          <w:szCs w:val="28"/>
        </w:rPr>
        <w:t xml:space="preserve">and time </w:t>
      </w:r>
      <w:r w:rsidRPr="00316B0C">
        <w:rPr>
          <w:color w:val="000000" w:themeColor="text1"/>
          <w:szCs w:val="28"/>
        </w:rPr>
        <w:t>for it, when the opponent did</w:t>
      </w:r>
      <w:r>
        <w:rPr>
          <w:color w:val="000000" w:themeColor="text1"/>
          <w:szCs w:val="28"/>
        </w:rPr>
        <w:t xml:space="preserve"> not </w:t>
      </w:r>
      <w:r w:rsidRPr="00316B0C">
        <w:rPr>
          <w:color w:val="000000" w:themeColor="text1"/>
          <w:szCs w:val="28"/>
        </w:rPr>
        <w:t xml:space="preserve">turn up he boasted that </w:t>
      </w:r>
      <w:r w:rsidRPr="00277BB3">
        <w:rPr>
          <w:color w:val="000000" w:themeColor="text1"/>
          <w:szCs w:val="28"/>
        </w:rPr>
        <w:t xml:space="preserve">the man </w:t>
      </w:r>
      <w:r w:rsidRPr="00316B0C">
        <w:rPr>
          <w:color w:val="000000" w:themeColor="text1"/>
          <w:szCs w:val="28"/>
        </w:rPr>
        <w:lastRenderedPageBreak/>
        <w:t>was actually too frightened to appear.</w:t>
      </w:r>
      <w:r>
        <w:rPr>
          <w:color w:val="000000" w:themeColor="text1"/>
          <w:szCs w:val="28"/>
        </w:rPr>
        <w:t xml:space="preserve"> </w:t>
      </w:r>
      <w:r w:rsidRPr="00316B0C">
        <w:rPr>
          <w:color w:val="000000" w:themeColor="text1"/>
          <w:szCs w:val="28"/>
        </w:rPr>
        <w:t xml:space="preserve">Asked about this deceit by his fellow monks, Hatthaka justified himself </w:t>
      </w:r>
      <w:r>
        <w:rPr>
          <w:color w:val="000000" w:themeColor="text1"/>
          <w:szCs w:val="28"/>
        </w:rPr>
        <w:t xml:space="preserve">by </w:t>
      </w:r>
      <w:r w:rsidRPr="00316B0C">
        <w:rPr>
          <w:color w:val="000000" w:themeColor="text1"/>
          <w:szCs w:val="28"/>
        </w:rPr>
        <w:t>saying:</w:t>
      </w:r>
      <w:r>
        <w:rPr>
          <w:color w:val="000000" w:themeColor="text1"/>
          <w:szCs w:val="28"/>
        </w:rPr>
        <w:t xml:space="preserve"> “</w:t>
      </w:r>
      <w:r w:rsidRPr="00316B0C">
        <w:rPr>
          <w:color w:val="000000" w:themeColor="text1"/>
          <w:szCs w:val="28"/>
        </w:rPr>
        <w:t>These followers of other sects hold</w:t>
      </w:r>
      <w:r>
        <w:rPr>
          <w:color w:val="000000" w:themeColor="text1"/>
          <w:szCs w:val="28"/>
        </w:rPr>
        <w:t>ing</w:t>
      </w:r>
      <w:r w:rsidRPr="00316B0C">
        <w:rPr>
          <w:color w:val="000000" w:themeColor="text1"/>
          <w:szCs w:val="28"/>
        </w:rPr>
        <w:t xml:space="preserve"> other views should be defeated one way or another</w:t>
      </w:r>
      <w:r>
        <w:rPr>
          <w:color w:val="000000" w:themeColor="text1"/>
          <w:szCs w:val="28"/>
        </w:rPr>
        <w:t>. V</w:t>
      </w:r>
      <w:r w:rsidRPr="00316B0C">
        <w:rPr>
          <w:color w:val="000000" w:themeColor="text1"/>
          <w:szCs w:val="28"/>
        </w:rPr>
        <w:t>ictory should be denied them</w:t>
      </w:r>
      <w:r>
        <w:rPr>
          <w:color w:val="000000" w:themeColor="text1"/>
          <w:szCs w:val="28"/>
        </w:rPr>
        <w:t xml:space="preserve">”. </w:t>
      </w:r>
      <w:r w:rsidRPr="00316B0C">
        <w:rPr>
          <w:color w:val="000000" w:themeColor="text1"/>
          <w:szCs w:val="28"/>
        </w:rPr>
        <w:t>When the Buddha came to know of this</w:t>
      </w:r>
      <w:r>
        <w:rPr>
          <w:color w:val="000000" w:themeColor="text1"/>
          <w:szCs w:val="28"/>
        </w:rPr>
        <w:t>,</w:t>
      </w:r>
      <w:r w:rsidRPr="00316B0C">
        <w:rPr>
          <w:color w:val="000000" w:themeColor="text1"/>
          <w:szCs w:val="28"/>
        </w:rPr>
        <w:t xml:space="preserve"> he sternly rebuked Hatthaka for his dishonesty.</w:t>
      </w:r>
      <w:r>
        <w:rPr>
          <w:rStyle w:val="FootnoteReference"/>
          <w:szCs w:val="28"/>
        </w:rPr>
        <w:footnoteReference w:id="273"/>
      </w:r>
      <w:r w:rsidRPr="00316B0C">
        <w:rPr>
          <w:color w:val="000000" w:themeColor="text1"/>
          <w:szCs w:val="28"/>
        </w:rPr>
        <w:t xml:space="preserve"> </w:t>
      </w:r>
      <w:r>
        <w:rPr>
          <w:szCs w:val="28"/>
        </w:rPr>
        <w:t xml:space="preserve">  </w:t>
      </w:r>
    </w:p>
    <w:p w14:paraId="4131D994" w14:textId="77777777" w:rsidR="00FE3E31" w:rsidRDefault="00FE3E31" w:rsidP="006D2B0D">
      <w:pPr>
        <w:spacing w:line="240" w:lineRule="auto"/>
        <w:contextualSpacing/>
        <w:jc w:val="both"/>
        <w:rPr>
          <w:color w:val="000000" w:themeColor="text1"/>
          <w:szCs w:val="28"/>
          <w:lang w:val="en-GB"/>
        </w:rPr>
      </w:pPr>
      <w:r w:rsidRPr="00616385">
        <w:rPr>
          <w:color w:val="000000" w:themeColor="text1"/>
          <w:szCs w:val="28"/>
          <w:lang w:val="en-GB"/>
        </w:rPr>
        <w:t xml:space="preserve">The Buddha noted that </w:t>
      </w:r>
      <w:r>
        <w:rPr>
          <w:color w:val="000000" w:themeColor="text1"/>
          <w:szCs w:val="28"/>
          <w:lang w:val="en-GB"/>
        </w:rPr>
        <w:t xml:space="preserve">some </w:t>
      </w:r>
      <w:r w:rsidRPr="00616385">
        <w:rPr>
          <w:color w:val="000000" w:themeColor="text1"/>
          <w:szCs w:val="28"/>
          <w:lang w:val="en-GB"/>
        </w:rPr>
        <w:t xml:space="preserve">teachers avoided debating </w:t>
      </w:r>
      <w:r>
        <w:rPr>
          <w:color w:val="000000" w:themeColor="text1"/>
          <w:szCs w:val="28"/>
          <w:lang w:val="en-GB"/>
        </w:rPr>
        <w:t xml:space="preserve">out of fear of being publicly humiliated, </w:t>
      </w:r>
      <w:r w:rsidRPr="00616385">
        <w:rPr>
          <w:color w:val="000000" w:themeColor="text1"/>
          <w:szCs w:val="28"/>
          <w:lang w:val="en-GB"/>
        </w:rPr>
        <w:t>but if compelled to explain themselves</w:t>
      </w:r>
      <w:r>
        <w:rPr>
          <w:color w:val="000000" w:themeColor="text1"/>
          <w:szCs w:val="28"/>
          <w:lang w:val="en-GB"/>
        </w:rPr>
        <w:t>,</w:t>
      </w:r>
      <w:r w:rsidRPr="00616385">
        <w:rPr>
          <w:color w:val="000000" w:themeColor="text1"/>
          <w:szCs w:val="28"/>
          <w:lang w:val="en-GB"/>
        </w:rPr>
        <w:t xml:space="preserve"> they would resort to evasive statements</w:t>
      </w:r>
      <w:r>
        <w:rPr>
          <w:color w:val="000000" w:themeColor="text1"/>
          <w:szCs w:val="28"/>
          <w:lang w:val="en-GB"/>
        </w:rPr>
        <w:t xml:space="preserve">, </w:t>
      </w:r>
      <w:r w:rsidRPr="00616385">
        <w:rPr>
          <w:color w:val="000000" w:themeColor="text1"/>
          <w:szCs w:val="28"/>
          <w:lang w:val="en-GB"/>
        </w:rPr>
        <w:t>while others</w:t>
      </w:r>
      <w:r>
        <w:rPr>
          <w:color w:val="000000" w:themeColor="text1"/>
          <w:szCs w:val="28"/>
          <w:lang w:val="en-GB"/>
        </w:rPr>
        <w:t>,</w:t>
      </w:r>
      <w:r w:rsidRPr="00616385">
        <w:rPr>
          <w:color w:val="000000" w:themeColor="text1"/>
          <w:szCs w:val="28"/>
          <w:lang w:val="en-GB"/>
        </w:rPr>
        <w:t xml:space="preserve"> who were dubbed eel-wrigglers (</w:t>
      </w:r>
      <w:r w:rsidRPr="00616385">
        <w:rPr>
          <w:i/>
          <w:iCs/>
          <w:color w:val="000000" w:themeColor="text1"/>
          <w:szCs w:val="28"/>
          <w:lang w:val="en-GB"/>
        </w:rPr>
        <w:t>amar</w:t>
      </w:r>
      <w:r w:rsidRPr="00616385">
        <w:rPr>
          <w:i/>
          <w:iCs/>
          <w:color w:val="000000" w:themeColor="text1"/>
          <w:szCs w:val="28"/>
        </w:rPr>
        <w:t>ā</w:t>
      </w:r>
      <w:bookmarkStart w:id="30" w:name="_Hlk56064535"/>
      <w:r w:rsidRPr="00616385">
        <w:rPr>
          <w:i/>
          <w:iCs/>
          <w:color w:val="000000" w:themeColor="text1"/>
          <w:szCs w:val="28"/>
          <w:lang w:val="en-GB"/>
        </w:rPr>
        <w:t>vi</w:t>
      </w:r>
      <w:r>
        <w:rPr>
          <w:i/>
          <w:iCs/>
          <w:color w:val="000000" w:themeColor="text1"/>
          <w:szCs w:val="28"/>
          <w:lang w:val="en-GB"/>
        </w:rPr>
        <w:t>k</w:t>
      </w:r>
      <w:r w:rsidRPr="00616385">
        <w:rPr>
          <w:i/>
          <w:iCs/>
          <w:color w:val="000000" w:themeColor="text1"/>
          <w:szCs w:val="28"/>
          <w:lang w:val="en-GB"/>
        </w:rPr>
        <w:t>khe</w:t>
      </w:r>
      <w:r>
        <w:rPr>
          <w:i/>
          <w:iCs/>
          <w:color w:val="000000" w:themeColor="text1"/>
          <w:szCs w:val="28"/>
          <w:lang w:val="en-GB"/>
        </w:rPr>
        <w:t>pi</w:t>
      </w:r>
      <w:r w:rsidRPr="00616385">
        <w:rPr>
          <w:i/>
          <w:iCs/>
          <w:color w:val="000000" w:themeColor="text1"/>
          <w:szCs w:val="28"/>
          <w:lang w:val="en-GB"/>
        </w:rPr>
        <w:t>k</w:t>
      </w:r>
      <w:bookmarkEnd w:id="30"/>
      <w:r>
        <w:rPr>
          <w:i/>
          <w:iCs/>
          <w:color w:val="000000" w:themeColor="text1"/>
          <w:szCs w:val="28"/>
        </w:rPr>
        <w:t>a</w:t>
      </w:r>
      <w:r w:rsidRPr="00616385">
        <w:rPr>
          <w:color w:val="000000" w:themeColor="text1"/>
          <w:szCs w:val="28"/>
          <w:lang w:val="en-GB"/>
        </w:rPr>
        <w:t>)</w:t>
      </w:r>
      <w:r>
        <w:rPr>
          <w:color w:val="000000" w:themeColor="text1"/>
          <w:szCs w:val="28"/>
          <w:lang w:val="en-GB"/>
        </w:rPr>
        <w:t>,</w:t>
      </w:r>
      <w:r w:rsidRPr="00616385">
        <w:rPr>
          <w:color w:val="000000" w:themeColor="text1"/>
          <w:szCs w:val="28"/>
          <w:lang w:val="en-GB"/>
        </w:rPr>
        <w:t xml:space="preserve"> would not allow themselves to be pinned down to any particular position.</w:t>
      </w:r>
      <w:r>
        <w:rPr>
          <w:rStyle w:val="FootnoteReference"/>
          <w:szCs w:val="28"/>
          <w:lang w:val="en-GB"/>
        </w:rPr>
        <w:footnoteReference w:id="274"/>
      </w:r>
      <w:r>
        <w:rPr>
          <w:color w:val="000000" w:themeColor="text1"/>
          <w:szCs w:val="28"/>
          <w:lang w:val="en-GB"/>
        </w:rPr>
        <w:t xml:space="preserve"> </w:t>
      </w:r>
      <w:r w:rsidRPr="00E65B3C">
        <w:rPr>
          <w:color w:val="000000" w:themeColor="text1"/>
          <w:szCs w:val="28"/>
          <w:lang w:val="en-GB"/>
        </w:rPr>
        <w:t xml:space="preserve">The Indian teachers of the Buddha’s time were as argumentative and hair-splitting, as </w:t>
      </w:r>
      <w:r w:rsidRPr="00F90491">
        <w:rPr>
          <w:color w:val="000000" w:themeColor="text1"/>
          <w:szCs w:val="28"/>
          <w:lang w:val="en-GB"/>
        </w:rPr>
        <w:t xml:space="preserve">sophistic, subtle and </w:t>
      </w:r>
      <w:r w:rsidRPr="00E65B3C">
        <w:rPr>
          <w:color w:val="000000" w:themeColor="text1"/>
          <w:szCs w:val="28"/>
          <w:lang w:val="en-GB"/>
        </w:rPr>
        <w:t>penetrating</w:t>
      </w:r>
      <w:r>
        <w:rPr>
          <w:color w:val="000000" w:themeColor="text1"/>
          <w:szCs w:val="28"/>
          <w:lang w:val="en-GB"/>
        </w:rPr>
        <w:t>,</w:t>
      </w:r>
      <w:r w:rsidRPr="00E65B3C">
        <w:rPr>
          <w:color w:val="000000" w:themeColor="text1"/>
          <w:szCs w:val="28"/>
          <w:lang w:val="en-GB"/>
        </w:rPr>
        <w:t xml:space="preserve"> as their equivalents in ancient Athens were at around the same time. </w:t>
      </w:r>
    </w:p>
    <w:p w14:paraId="3074DDBB" w14:textId="0762ACDB" w:rsidR="00FE3E31" w:rsidRPr="009A2A05" w:rsidRDefault="00FE3E31" w:rsidP="00BA1712">
      <w:pPr>
        <w:spacing w:line="240" w:lineRule="auto"/>
        <w:contextualSpacing/>
        <w:jc w:val="both"/>
        <w:rPr>
          <w:color w:val="000000" w:themeColor="text1"/>
          <w:szCs w:val="28"/>
        </w:rPr>
      </w:pPr>
      <w:r w:rsidRPr="00E65B3C">
        <w:rPr>
          <w:color w:val="000000" w:themeColor="text1"/>
          <w:szCs w:val="28"/>
          <w:lang w:val="en-GB"/>
        </w:rPr>
        <w:t>Success or failure in a debate did not always depend on the veracity of one’s thesis or the logic of one’s arguments</w:t>
      </w:r>
      <w:r>
        <w:rPr>
          <w:color w:val="000000" w:themeColor="text1"/>
          <w:szCs w:val="28"/>
          <w:lang w:val="en-GB"/>
        </w:rPr>
        <w:t xml:space="preserve">. </w:t>
      </w:r>
      <w:r w:rsidRPr="00E65B3C">
        <w:rPr>
          <w:color w:val="000000" w:themeColor="text1"/>
          <w:szCs w:val="28"/>
          <w:lang w:val="en-GB"/>
        </w:rPr>
        <w:t>As there was not always a moderator</w:t>
      </w:r>
      <w:r>
        <w:rPr>
          <w:color w:val="000000" w:themeColor="text1"/>
          <w:szCs w:val="28"/>
          <w:lang w:val="en-GB"/>
        </w:rPr>
        <w:t>,</w:t>
      </w:r>
      <w:r w:rsidRPr="00E65B3C">
        <w:rPr>
          <w:color w:val="000000" w:themeColor="text1"/>
          <w:szCs w:val="28"/>
          <w:lang w:val="en-GB"/>
        </w:rPr>
        <w:t xml:space="preserve"> it could be the attitude of the audience that decided who had come out on top. The Buddha pointed out that</w:t>
      </w:r>
      <w:r>
        <w:rPr>
          <w:color w:val="000000" w:themeColor="text1"/>
          <w:szCs w:val="28"/>
          <w:lang w:val="en-GB"/>
        </w:rPr>
        <w:t xml:space="preserve"> </w:t>
      </w:r>
      <w:r w:rsidRPr="00E65B3C">
        <w:rPr>
          <w:color w:val="000000" w:themeColor="text1"/>
          <w:szCs w:val="28"/>
          <w:lang w:val="en-GB"/>
        </w:rPr>
        <w:t>if a protagonist support</w:t>
      </w:r>
      <w:r>
        <w:rPr>
          <w:color w:val="000000" w:themeColor="text1"/>
          <w:szCs w:val="28"/>
          <w:lang w:val="en-GB"/>
        </w:rPr>
        <w:t>ed</w:t>
      </w:r>
      <w:r w:rsidRPr="00E65B3C">
        <w:rPr>
          <w:color w:val="000000" w:themeColor="text1"/>
          <w:szCs w:val="28"/>
          <w:lang w:val="en-GB"/>
        </w:rPr>
        <w:t xml:space="preserve"> a false doctrine </w:t>
      </w:r>
      <w:r>
        <w:rPr>
          <w:color w:val="000000" w:themeColor="text1"/>
          <w:szCs w:val="28"/>
          <w:lang w:val="en-GB"/>
        </w:rPr>
        <w:t>but was</w:t>
      </w:r>
      <w:r w:rsidRPr="00E65B3C">
        <w:rPr>
          <w:color w:val="000000" w:themeColor="text1"/>
          <w:szCs w:val="28"/>
          <w:lang w:val="en-GB"/>
        </w:rPr>
        <w:t xml:space="preserve"> able to silence an opponent who was using valid arguments, the audience might still support </w:t>
      </w:r>
      <w:r>
        <w:rPr>
          <w:color w:val="000000" w:themeColor="text1"/>
          <w:szCs w:val="28"/>
          <w:lang w:val="en-GB"/>
        </w:rPr>
        <w:t>the former</w:t>
      </w:r>
      <w:r w:rsidRPr="00E65B3C">
        <w:rPr>
          <w:color w:val="000000" w:themeColor="text1"/>
          <w:szCs w:val="28"/>
          <w:lang w:val="en-GB"/>
        </w:rPr>
        <w:t xml:space="preserve"> and noisily shout: “It is he who is the wise man!”</w:t>
      </w:r>
      <w:r>
        <w:rPr>
          <w:rStyle w:val="FootnoteReference"/>
          <w:szCs w:val="28"/>
          <w:lang w:val="en-GB"/>
        </w:rPr>
        <w:footnoteReference w:id="275"/>
      </w:r>
      <w:r>
        <w:rPr>
          <w:color w:val="FF0000"/>
          <w:szCs w:val="28"/>
          <w:lang w:val="en-GB"/>
        </w:rPr>
        <w:t xml:space="preserve"> </w:t>
      </w:r>
      <w:r w:rsidRPr="00616385">
        <w:rPr>
          <w:color w:val="000000" w:themeColor="text1"/>
          <w:szCs w:val="28"/>
          <w:lang w:val="en-GB"/>
        </w:rPr>
        <w:t>On the other hand</w:t>
      </w:r>
      <w:r>
        <w:rPr>
          <w:color w:val="000000" w:themeColor="text1"/>
          <w:szCs w:val="28"/>
          <w:lang w:val="en-GB"/>
        </w:rPr>
        <w:t>,</w:t>
      </w:r>
      <w:r w:rsidRPr="00616385">
        <w:rPr>
          <w:color w:val="000000" w:themeColor="text1"/>
          <w:szCs w:val="28"/>
          <w:lang w:val="en-GB"/>
        </w:rPr>
        <w:t xml:space="preserve"> if the audience was appreciative of a teacher’s rhetorical skill and the strength of his arguments</w:t>
      </w:r>
      <w:r>
        <w:rPr>
          <w:color w:val="000000" w:themeColor="text1"/>
          <w:szCs w:val="28"/>
          <w:lang w:val="en-GB"/>
        </w:rPr>
        <w:t>,</w:t>
      </w:r>
      <w:r w:rsidRPr="00616385">
        <w:rPr>
          <w:color w:val="000000" w:themeColor="text1"/>
          <w:szCs w:val="28"/>
          <w:lang w:val="en-GB"/>
        </w:rPr>
        <w:t xml:space="preserve"> it would applaud him and mock the loser. </w:t>
      </w:r>
      <w:r w:rsidRPr="00616385">
        <w:rPr>
          <w:color w:val="000000"/>
          <w:szCs w:val="28"/>
        </w:rPr>
        <w:t xml:space="preserve">There is a description of a participant </w:t>
      </w:r>
      <w:r w:rsidRPr="00277BB3">
        <w:rPr>
          <w:color w:val="000000"/>
          <w:szCs w:val="28"/>
        </w:rPr>
        <w:t xml:space="preserve"> </w:t>
      </w:r>
      <w:r w:rsidRPr="00277BB3">
        <w:rPr>
          <w:color w:val="000000" w:themeColor="text1"/>
          <w:szCs w:val="28"/>
        </w:rPr>
        <w:t xml:space="preserve">on the losing end </w:t>
      </w:r>
      <w:r w:rsidRPr="00616385">
        <w:rPr>
          <w:color w:val="000000"/>
          <w:szCs w:val="28"/>
        </w:rPr>
        <w:t>of a debate with the Buddha</w:t>
      </w:r>
      <w:r>
        <w:rPr>
          <w:color w:val="000000"/>
          <w:szCs w:val="28"/>
        </w:rPr>
        <w:t xml:space="preserve"> being</w:t>
      </w:r>
      <w:r w:rsidRPr="00616385">
        <w:rPr>
          <w:color w:val="000000"/>
          <w:szCs w:val="28"/>
        </w:rPr>
        <w:t xml:space="preserve"> </w:t>
      </w:r>
      <w:r>
        <w:rPr>
          <w:color w:val="000000"/>
          <w:szCs w:val="28"/>
        </w:rPr>
        <w:t>“</w:t>
      </w:r>
      <w:r w:rsidRPr="00616385">
        <w:rPr>
          <w:color w:val="000000"/>
          <w:szCs w:val="28"/>
        </w:rPr>
        <w:t>reduced to silence, his head lowered, his eyes downcast, at a loss, unable to make a reply</w:t>
      </w:r>
      <w:r>
        <w:rPr>
          <w:color w:val="000000"/>
          <w:szCs w:val="28"/>
        </w:rPr>
        <w:t xml:space="preserve">”, </w:t>
      </w:r>
      <w:r w:rsidRPr="00616385">
        <w:rPr>
          <w:color w:val="000000"/>
          <w:szCs w:val="28"/>
        </w:rPr>
        <w:t xml:space="preserve">while the audience </w:t>
      </w:r>
      <w:r>
        <w:rPr>
          <w:color w:val="000000"/>
          <w:szCs w:val="28"/>
        </w:rPr>
        <w:t>“</w:t>
      </w:r>
      <w:r w:rsidRPr="00616385">
        <w:rPr>
          <w:color w:val="000000"/>
          <w:szCs w:val="28"/>
        </w:rPr>
        <w:t>assailed him on all sides with a torrent of abuse and poked fun at him</w:t>
      </w:r>
      <w:r w:rsidRPr="00616385">
        <w:rPr>
          <w:color w:val="000000" w:themeColor="text1"/>
          <w:szCs w:val="28"/>
        </w:rPr>
        <w:t>…</w:t>
      </w:r>
      <w:r>
        <w:rPr>
          <w:color w:val="000000" w:themeColor="text1"/>
          <w:szCs w:val="28"/>
        </w:rPr>
        <w:t>”</w:t>
      </w:r>
      <w:r>
        <w:rPr>
          <w:rStyle w:val="FootnoteReference"/>
          <w:szCs w:val="28"/>
        </w:rPr>
        <w:footnoteReference w:id="276"/>
      </w:r>
      <w:r>
        <w:rPr>
          <w:color w:val="000000" w:themeColor="text1"/>
          <w:szCs w:val="28"/>
        </w:rPr>
        <w:t xml:space="preserve"> </w:t>
      </w:r>
      <w:r w:rsidRPr="00AD1B12">
        <w:rPr>
          <w:color w:val="000000" w:themeColor="text1"/>
        </w:rPr>
        <w:t>Mah</w:t>
      </w:r>
      <w:r w:rsidRPr="00AD1B12">
        <w:rPr>
          <w:rFonts w:cs="Times New Roman"/>
          <w:color w:val="000000" w:themeColor="text1"/>
        </w:rPr>
        <w:t>ā</w:t>
      </w:r>
      <w:r w:rsidRPr="00AD1B12">
        <w:rPr>
          <w:color w:val="000000" w:themeColor="text1"/>
        </w:rPr>
        <w:t>v</w:t>
      </w:r>
      <w:r w:rsidRPr="00AD1B12">
        <w:rPr>
          <w:rFonts w:cs="Times New Roman"/>
          <w:color w:val="000000" w:themeColor="text1"/>
        </w:rPr>
        <w:t>ī</w:t>
      </w:r>
      <w:r w:rsidRPr="00AD1B12">
        <w:rPr>
          <w:color w:val="000000" w:themeColor="text1"/>
        </w:rPr>
        <w:t>ra said  to one of his disciples, who failed to refute the Buddha on some point, that he was like a man who went off to castrate someone but came back having been castrated himsel</w:t>
      </w:r>
      <w:r w:rsidRPr="00BA1712">
        <w:rPr>
          <w:color w:val="FF0000"/>
        </w:rPr>
        <w:t>f.</w:t>
      </w:r>
      <w:r w:rsidRPr="00BA1712">
        <w:rPr>
          <w:rStyle w:val="FootnoteReference"/>
          <w:color w:val="FF0000"/>
          <w:szCs w:val="28"/>
        </w:rPr>
        <w:footnoteReference w:id="277"/>
      </w:r>
      <w:r w:rsidRPr="00337928">
        <w:rPr>
          <w:color w:val="000000" w:themeColor="text1"/>
          <w:u w:val="single"/>
        </w:rPr>
        <w:t>This comparison of emasculation with defeat in such public encounters gives some idea of how humiliating it was thought to be.</w:t>
      </w:r>
      <w:r>
        <w:rPr>
          <w:color w:val="000000" w:themeColor="text1"/>
          <w:szCs w:val="28"/>
          <w:u w:val="single"/>
        </w:rPr>
        <w:t xml:space="preserve"> </w:t>
      </w:r>
    </w:p>
    <w:p w14:paraId="0E6B160B" w14:textId="77777777" w:rsidR="00FE3E31" w:rsidRDefault="00FE3E31" w:rsidP="006D2B0D">
      <w:pPr>
        <w:spacing w:line="240" w:lineRule="auto"/>
        <w:contextualSpacing/>
        <w:jc w:val="both"/>
        <w:rPr>
          <w:color w:val="000000"/>
          <w:szCs w:val="28"/>
        </w:rPr>
      </w:pPr>
      <w:r w:rsidRPr="00616385">
        <w:rPr>
          <w:color w:val="000000"/>
          <w:szCs w:val="28"/>
        </w:rPr>
        <w:lastRenderedPageBreak/>
        <w:t xml:space="preserve">It </w:t>
      </w:r>
      <w:r>
        <w:rPr>
          <w:color w:val="000000"/>
          <w:szCs w:val="28"/>
        </w:rPr>
        <w:t>was</w:t>
      </w:r>
      <w:r w:rsidRPr="00616385">
        <w:rPr>
          <w:color w:val="000000"/>
          <w:szCs w:val="28"/>
        </w:rPr>
        <w:t xml:space="preserve"> by no means the case that all these debates were just exercises in sophistry or intellectual entertainment</w:t>
      </w:r>
      <w:r>
        <w:rPr>
          <w:color w:val="000000"/>
          <w:szCs w:val="28"/>
        </w:rPr>
        <w:t>;</w:t>
      </w:r>
      <w:r w:rsidRPr="00616385">
        <w:rPr>
          <w:color w:val="000000"/>
          <w:szCs w:val="28"/>
        </w:rPr>
        <w:t xml:space="preserve"> many</w:t>
      </w:r>
      <w:r>
        <w:rPr>
          <w:color w:val="000000"/>
          <w:szCs w:val="28"/>
        </w:rPr>
        <w:t xml:space="preserve"> </w:t>
      </w:r>
      <w:r w:rsidRPr="00616385">
        <w:rPr>
          <w:color w:val="000000"/>
          <w:szCs w:val="28"/>
        </w:rPr>
        <w:t>who participated in them were genuinely interested in testing their ideas against others in order to plum</w:t>
      </w:r>
      <w:r>
        <w:rPr>
          <w:color w:val="000000"/>
          <w:szCs w:val="28"/>
        </w:rPr>
        <w:t>b</w:t>
      </w:r>
      <w:r w:rsidRPr="00616385">
        <w:rPr>
          <w:color w:val="000000"/>
          <w:szCs w:val="28"/>
        </w:rPr>
        <w:t xml:space="preserve"> the truth. </w:t>
      </w:r>
      <w:r>
        <w:rPr>
          <w:color w:val="000000"/>
          <w:szCs w:val="28"/>
        </w:rPr>
        <w:t xml:space="preserve">That at least some of those who attended these events did not just want to be entertained but took an intelligent interest in them is suggested by the questions a group of townsfolk from Kesaputta put to the Buddha during one of his visits. </w:t>
      </w:r>
    </w:p>
    <w:p w14:paraId="3D3965EF" w14:textId="52C8BC67" w:rsidR="00FE3E31" w:rsidRDefault="00FE3E31" w:rsidP="001551D4">
      <w:pPr>
        <w:pStyle w:val="Quote"/>
        <w:rPr>
          <w:color w:val="000000"/>
        </w:rPr>
      </w:pPr>
      <w:r w:rsidRPr="00693ED7">
        <w:rPr>
          <w:color w:val="000000" w:themeColor="text1"/>
        </w:rPr>
        <w:t xml:space="preserve">“Sir, some </w:t>
      </w:r>
      <w:r w:rsidRPr="00693ED7">
        <w:rPr>
          <w:color w:val="000000" w:themeColor="text1"/>
          <w:lang w:val="en-GB"/>
        </w:rPr>
        <w:t>sama</w:t>
      </w:r>
      <w:r w:rsidRPr="00693ED7">
        <w:rPr>
          <w:color w:val="000000" w:themeColor="text1"/>
        </w:rPr>
        <w:t>ṇ</w:t>
      </w:r>
      <w:r w:rsidRPr="00693ED7">
        <w:rPr>
          <w:color w:val="000000" w:themeColor="text1"/>
          <w:lang w:val="en-GB"/>
        </w:rPr>
        <w:t>a</w:t>
      </w:r>
      <w:r>
        <w:rPr>
          <w:color w:val="000000" w:themeColor="text1"/>
          <w:lang w:val="en-GB"/>
        </w:rPr>
        <w:t>s</w:t>
      </w:r>
      <w:r w:rsidRPr="00693ED7">
        <w:rPr>
          <w:color w:val="000000" w:themeColor="text1"/>
        </w:rPr>
        <w:t xml:space="preserve"> and </w:t>
      </w:r>
      <w:r>
        <w:rPr>
          <w:color w:val="000000" w:themeColor="text1"/>
        </w:rPr>
        <w:t>brahmin</w:t>
      </w:r>
      <w:r w:rsidRPr="00693ED7">
        <w:rPr>
          <w:color w:val="000000" w:themeColor="text1"/>
        </w:rPr>
        <w:t>s come to Kesaputta and proclaim and explain their own doctrine</w:t>
      </w:r>
      <w:r>
        <w:rPr>
          <w:color w:val="000000" w:themeColor="text1"/>
        </w:rPr>
        <w:t xml:space="preserve"> and</w:t>
      </w:r>
      <w:r w:rsidRPr="00693ED7">
        <w:rPr>
          <w:color w:val="000000" w:themeColor="text1"/>
        </w:rPr>
        <w:t xml:space="preserve"> then critici</w:t>
      </w:r>
      <w:r>
        <w:rPr>
          <w:color w:val="000000" w:themeColor="text1"/>
        </w:rPr>
        <w:t>s</w:t>
      </w:r>
      <w:r w:rsidRPr="00693ED7">
        <w:rPr>
          <w:color w:val="000000" w:themeColor="text1"/>
        </w:rPr>
        <w:t>e, condemn, deride and clip the win</w:t>
      </w:r>
      <w:r>
        <w:rPr>
          <w:color w:val="000000" w:themeColor="text1"/>
        </w:rPr>
        <w:t xml:space="preserve">gs of the doctrines of others. </w:t>
      </w:r>
      <w:r w:rsidRPr="00693ED7">
        <w:rPr>
          <w:color w:val="000000" w:themeColor="text1"/>
        </w:rPr>
        <w:t xml:space="preserve">Then other </w:t>
      </w:r>
      <w:r w:rsidRPr="00693ED7">
        <w:rPr>
          <w:color w:val="000000" w:themeColor="text1"/>
          <w:lang w:val="en-GB"/>
        </w:rPr>
        <w:t>sama</w:t>
      </w:r>
      <w:r w:rsidRPr="00693ED7">
        <w:rPr>
          <w:color w:val="000000" w:themeColor="text1"/>
        </w:rPr>
        <w:t>ṇ</w:t>
      </w:r>
      <w:r w:rsidRPr="00693ED7">
        <w:rPr>
          <w:color w:val="000000" w:themeColor="text1"/>
          <w:lang w:val="en-GB"/>
        </w:rPr>
        <w:t>a</w:t>
      </w:r>
      <w:r>
        <w:rPr>
          <w:color w:val="000000" w:themeColor="text1"/>
          <w:lang w:val="en-GB"/>
        </w:rPr>
        <w:t>s</w:t>
      </w:r>
      <w:r w:rsidRPr="00693ED7">
        <w:rPr>
          <w:color w:val="000000" w:themeColor="text1"/>
        </w:rPr>
        <w:t xml:space="preserve"> and </w:t>
      </w:r>
      <w:proofErr w:type="gramStart"/>
      <w:r>
        <w:rPr>
          <w:color w:val="000000" w:themeColor="text1"/>
        </w:rPr>
        <w:t>brahmin</w:t>
      </w:r>
      <w:r w:rsidRPr="00693ED7">
        <w:rPr>
          <w:color w:val="000000" w:themeColor="text1"/>
        </w:rPr>
        <w:t>s</w:t>
      </w:r>
      <w:proofErr w:type="gramEnd"/>
      <w:r w:rsidRPr="00693ED7">
        <w:rPr>
          <w:color w:val="000000" w:themeColor="text1"/>
        </w:rPr>
        <w:t xml:space="preserve"> come and do the same to what the earlier </w:t>
      </w:r>
      <w:r>
        <w:rPr>
          <w:color w:val="000000" w:themeColor="text1"/>
        </w:rPr>
        <w:t xml:space="preserve">ones </w:t>
      </w:r>
      <w:r w:rsidRPr="00693ED7">
        <w:rPr>
          <w:color w:val="000000" w:themeColor="text1"/>
        </w:rPr>
        <w:t xml:space="preserve">had said. We are in </w:t>
      </w:r>
      <w:proofErr w:type="gramStart"/>
      <w:r w:rsidRPr="00693ED7">
        <w:rPr>
          <w:color w:val="000000" w:themeColor="text1"/>
        </w:rPr>
        <w:t>doubt,</w:t>
      </w:r>
      <w:proofErr w:type="gramEnd"/>
      <w:r w:rsidRPr="00693ED7">
        <w:rPr>
          <w:color w:val="000000" w:themeColor="text1"/>
        </w:rPr>
        <w:t xml:space="preserve"> we are confused as </w:t>
      </w:r>
      <w:r>
        <w:rPr>
          <w:color w:val="000000" w:themeColor="text1"/>
        </w:rPr>
        <w:t xml:space="preserve">to </w:t>
      </w:r>
      <w:r w:rsidRPr="00693ED7">
        <w:rPr>
          <w:color w:val="000000" w:themeColor="text1"/>
        </w:rPr>
        <w:t xml:space="preserve">which of these respected </w:t>
      </w:r>
      <w:r w:rsidRPr="00693ED7">
        <w:rPr>
          <w:color w:val="000000" w:themeColor="text1"/>
          <w:lang w:val="en-GB"/>
        </w:rPr>
        <w:t>teachers</w:t>
      </w:r>
      <w:r w:rsidRPr="00693ED7">
        <w:rPr>
          <w:color w:val="000000" w:themeColor="text1"/>
        </w:rPr>
        <w:t xml:space="preserve"> is speaking the truth and which falsehood”.</w:t>
      </w:r>
      <w:r w:rsidRPr="00693ED7">
        <w:rPr>
          <w:rStyle w:val="FootnoteReference"/>
          <w:color w:val="000000" w:themeColor="text1"/>
          <w:szCs w:val="28"/>
        </w:rPr>
        <w:footnoteReference w:id="278"/>
      </w:r>
      <w:r w:rsidRPr="00693ED7">
        <w:rPr>
          <w:color w:val="000000" w:themeColor="text1"/>
        </w:rPr>
        <w:t xml:space="preserve">   </w:t>
      </w:r>
    </w:p>
    <w:p w14:paraId="5E0855AB" w14:textId="3B9CCBC3" w:rsidR="00FE3E31" w:rsidRDefault="00FE3E31" w:rsidP="006D2B0D">
      <w:pPr>
        <w:spacing w:line="240" w:lineRule="auto"/>
        <w:contextualSpacing/>
        <w:jc w:val="both"/>
        <w:rPr>
          <w:color w:val="000000"/>
          <w:szCs w:val="28"/>
          <w:lang w:val="en-GB"/>
        </w:rPr>
      </w:pPr>
      <w:r>
        <w:rPr>
          <w:color w:val="000000"/>
          <w:szCs w:val="28"/>
        </w:rPr>
        <w:t xml:space="preserve">The Buddha responded that he understood the people’s confusion and advised </w:t>
      </w:r>
      <w:r w:rsidRPr="009A2A05">
        <w:rPr>
          <w:color w:val="000000" w:themeColor="text1"/>
          <w:szCs w:val="28"/>
        </w:rPr>
        <w:t xml:space="preserve">them </w:t>
      </w:r>
      <w:r>
        <w:rPr>
          <w:color w:val="000000" w:themeColor="text1"/>
          <w:szCs w:val="28"/>
          <w:lang w:val="en-GB"/>
        </w:rPr>
        <w:t xml:space="preserve">to be cautious of arguments based </w:t>
      </w:r>
      <w:proofErr w:type="gramStart"/>
      <w:r w:rsidRPr="009A2A05">
        <w:rPr>
          <w:color w:val="000000" w:themeColor="text1"/>
          <w:szCs w:val="28"/>
          <w:lang w:val="en-GB"/>
        </w:rPr>
        <w:t>on  revelation</w:t>
      </w:r>
      <w:proofErr w:type="gramEnd"/>
      <w:r w:rsidRPr="009A2A05">
        <w:rPr>
          <w:color w:val="000000" w:themeColor="text1"/>
          <w:szCs w:val="28"/>
          <w:lang w:val="en-GB"/>
        </w:rPr>
        <w:t>,  tradition, hearsay, appeals to scriptural authority, spurious logic, inference, analogies, speculation, someone’s supposed expertise</w:t>
      </w:r>
      <w:r>
        <w:rPr>
          <w:color w:val="000000" w:themeColor="text1"/>
          <w:szCs w:val="28"/>
          <w:lang w:val="en-GB"/>
        </w:rPr>
        <w:t xml:space="preserve">, </w:t>
      </w:r>
      <w:r w:rsidRPr="009A2A05">
        <w:rPr>
          <w:color w:val="000000" w:themeColor="text1"/>
          <w:szCs w:val="28"/>
          <w:lang w:val="en-GB"/>
        </w:rPr>
        <w:t xml:space="preserve">or </w:t>
      </w:r>
      <w:r w:rsidRPr="00ED7216">
        <w:rPr>
          <w:color w:val="000000"/>
          <w:szCs w:val="28"/>
          <w:lang w:val="en-GB"/>
        </w:rPr>
        <w:t xml:space="preserve">even </w:t>
      </w:r>
      <w:r>
        <w:rPr>
          <w:color w:val="000000"/>
          <w:szCs w:val="28"/>
          <w:lang w:val="en-GB"/>
        </w:rPr>
        <w:t>out of respect for</w:t>
      </w:r>
      <w:r w:rsidRPr="00ED7216">
        <w:rPr>
          <w:color w:val="000000"/>
          <w:szCs w:val="28"/>
          <w:lang w:val="en-GB"/>
        </w:rPr>
        <w:t xml:space="preserve"> </w:t>
      </w:r>
      <w:r>
        <w:rPr>
          <w:color w:val="000000"/>
          <w:szCs w:val="28"/>
          <w:lang w:val="en-GB"/>
        </w:rPr>
        <w:t>a particular</w:t>
      </w:r>
      <w:r w:rsidRPr="00ED7216">
        <w:rPr>
          <w:color w:val="000000"/>
          <w:szCs w:val="28"/>
          <w:lang w:val="en-GB"/>
        </w:rPr>
        <w:t xml:space="preserve"> teacher</w:t>
      </w:r>
      <w:r>
        <w:rPr>
          <w:color w:val="000000"/>
          <w:szCs w:val="28"/>
          <w:lang w:val="en-GB"/>
        </w:rPr>
        <w:t xml:space="preserve">, </w:t>
      </w:r>
      <w:r w:rsidRPr="00ED7216">
        <w:rPr>
          <w:color w:val="000000"/>
          <w:szCs w:val="28"/>
          <w:lang w:val="en-GB"/>
        </w:rPr>
        <w:t>but rather</w:t>
      </w:r>
      <w:r>
        <w:rPr>
          <w:color w:val="000000"/>
          <w:szCs w:val="28"/>
          <w:lang w:val="en-GB"/>
        </w:rPr>
        <w:t xml:space="preserve"> they should </w:t>
      </w:r>
      <w:r w:rsidRPr="00ED7216">
        <w:rPr>
          <w:color w:val="000000"/>
          <w:szCs w:val="28"/>
          <w:lang w:val="en-GB"/>
        </w:rPr>
        <w:t>rely on their own experience and knowledge while taking into account the opinions of the wise.</w:t>
      </w:r>
      <w:r>
        <w:rPr>
          <w:rStyle w:val="FootnoteReference"/>
          <w:szCs w:val="28"/>
          <w:lang w:val="en-GB"/>
        </w:rPr>
        <w:footnoteReference w:id="279"/>
      </w:r>
      <w:r w:rsidRPr="00ED7216">
        <w:rPr>
          <w:color w:val="000000"/>
          <w:szCs w:val="28"/>
          <w:lang w:val="en-GB"/>
        </w:rPr>
        <w:t xml:space="preserve"> </w:t>
      </w:r>
      <w:r>
        <w:rPr>
          <w:color w:val="000000"/>
          <w:szCs w:val="28"/>
          <w:lang w:val="en-GB"/>
        </w:rPr>
        <w:t xml:space="preserve">  </w:t>
      </w:r>
    </w:p>
    <w:p w14:paraId="00CB64C8" w14:textId="6983EEBE" w:rsidR="00FE3E31" w:rsidRDefault="00FE3E31" w:rsidP="00F528AB">
      <w:pPr>
        <w:spacing w:line="240" w:lineRule="auto"/>
        <w:contextualSpacing/>
        <w:jc w:val="both"/>
        <w:rPr>
          <w:color w:val="000000"/>
          <w:szCs w:val="28"/>
        </w:rPr>
      </w:pPr>
      <w:r w:rsidRPr="00D25582">
        <w:rPr>
          <w:color w:val="000000"/>
          <w:szCs w:val="28"/>
        </w:rPr>
        <w:t>Because debates could get heated and sometimes even end in the protagonists or the audience exchanging blows, the Buddha avoided such assemblies during the early part of his career. He observed: “Some debates are conducted in a spirit of hostility and some in a spirit of truth. Either way, the sage does not get involve</w:t>
      </w:r>
      <w:r w:rsidRPr="00D25582">
        <w:rPr>
          <w:color w:val="000000" w:themeColor="text1"/>
          <w:szCs w:val="28"/>
        </w:rPr>
        <w:t>d”</w:t>
      </w:r>
      <w:r>
        <w:rPr>
          <w:color w:val="000000" w:themeColor="text1"/>
          <w:szCs w:val="28"/>
        </w:rPr>
        <w:t>.</w:t>
      </w:r>
      <w:r>
        <w:rPr>
          <w:rStyle w:val="FootnoteReference"/>
          <w:szCs w:val="28"/>
        </w:rPr>
        <w:footnoteReference w:id="280"/>
      </w:r>
      <w:r w:rsidRPr="00D25582">
        <w:rPr>
          <w:color w:val="000000" w:themeColor="text1"/>
          <w:szCs w:val="28"/>
        </w:rPr>
        <w:t xml:space="preserve"> </w:t>
      </w:r>
      <w:r w:rsidRPr="00D25582">
        <w:rPr>
          <w:color w:val="000000"/>
          <w:szCs w:val="28"/>
        </w:rPr>
        <w:t>As a consequence, early on he was accused of being unable to defend his</w:t>
      </w:r>
      <w:r w:rsidRPr="00616385">
        <w:rPr>
          <w:color w:val="000000"/>
          <w:szCs w:val="28"/>
        </w:rPr>
        <w:t xml:space="preserve"> philosophy in the face of scrutiny. One critic said of him: </w:t>
      </w:r>
    </w:p>
    <w:p w14:paraId="15E5F01A" w14:textId="77777777" w:rsidR="00FE3E31" w:rsidRPr="002864EA" w:rsidRDefault="00FE3E31" w:rsidP="001551D4">
      <w:pPr>
        <w:pStyle w:val="Quote"/>
        <w:rPr>
          <w:color w:val="000000" w:themeColor="text1"/>
        </w:rPr>
      </w:pPr>
      <w:r w:rsidRPr="002864EA">
        <w:rPr>
          <w:color w:val="000000" w:themeColor="text1"/>
        </w:rPr>
        <w:t xml:space="preserve">“Who does the </w:t>
      </w:r>
      <w:r w:rsidRPr="002864EA">
        <w:rPr>
          <w:color w:val="000000" w:themeColor="text1"/>
          <w:lang w:val="en-GB"/>
        </w:rPr>
        <w:t>sama</w:t>
      </w:r>
      <w:r w:rsidRPr="002864EA">
        <w:rPr>
          <w:color w:val="000000" w:themeColor="text1"/>
        </w:rPr>
        <w:t>ṇ</w:t>
      </w:r>
      <w:r w:rsidRPr="002864EA">
        <w:rPr>
          <w:color w:val="000000" w:themeColor="text1"/>
          <w:lang w:val="en-GB"/>
        </w:rPr>
        <w:t>a</w:t>
      </w:r>
      <w:r w:rsidRPr="002864EA">
        <w:rPr>
          <w:color w:val="000000" w:themeColor="text1"/>
        </w:rPr>
        <w:t xml:space="preserve"> Gotama speak with? From whom does he get his lucidity of wisdom? His wisdom is destroyed by living in solitude, he is unused to discussions, </w:t>
      </w:r>
      <w:r w:rsidRPr="002864EA">
        <w:rPr>
          <w:color w:val="000000" w:themeColor="text1"/>
        </w:rPr>
        <w:lastRenderedPageBreak/>
        <w:t xml:space="preserve">he is no good at speaking, </w:t>
      </w:r>
      <w:proofErr w:type="gramStart"/>
      <w:r w:rsidRPr="002864EA">
        <w:rPr>
          <w:color w:val="000000" w:themeColor="text1"/>
        </w:rPr>
        <w:t>he</w:t>
      </w:r>
      <w:proofErr w:type="gramEnd"/>
      <w:r w:rsidRPr="002864EA">
        <w:rPr>
          <w:color w:val="000000" w:themeColor="text1"/>
        </w:rPr>
        <w:t xml:space="preserve"> is completely out of touch. The </w:t>
      </w:r>
      <w:r w:rsidRPr="002864EA">
        <w:rPr>
          <w:color w:val="000000" w:themeColor="text1"/>
          <w:lang w:val="en-GB"/>
        </w:rPr>
        <w:t>sama</w:t>
      </w:r>
      <w:r w:rsidRPr="002864EA">
        <w:rPr>
          <w:color w:val="000000" w:themeColor="text1"/>
        </w:rPr>
        <w:t>ṇ</w:t>
      </w:r>
      <w:r w:rsidRPr="002864EA">
        <w:rPr>
          <w:color w:val="000000" w:themeColor="text1"/>
          <w:lang w:val="en-GB"/>
        </w:rPr>
        <w:t>a</w:t>
      </w:r>
      <w:r w:rsidRPr="002864EA">
        <w:rPr>
          <w:color w:val="000000" w:themeColor="text1"/>
        </w:rPr>
        <w:t xml:space="preserve"> Gotama is like an antelope that circles around and keeps to the edges”.</w:t>
      </w:r>
      <w:r w:rsidRPr="002864EA">
        <w:rPr>
          <w:rStyle w:val="FootnoteReference"/>
          <w:color w:val="000000" w:themeColor="text1"/>
          <w:szCs w:val="28"/>
        </w:rPr>
        <w:footnoteReference w:id="281"/>
      </w:r>
      <w:r w:rsidRPr="002864EA">
        <w:rPr>
          <w:color w:val="000000" w:themeColor="text1"/>
        </w:rPr>
        <w:t xml:space="preserve">  </w:t>
      </w:r>
    </w:p>
    <w:p w14:paraId="3138C5B4" w14:textId="6BB4397E" w:rsidR="00FE3E31" w:rsidRDefault="00FE3E31" w:rsidP="00F528AB">
      <w:pPr>
        <w:spacing w:line="240" w:lineRule="auto"/>
        <w:contextualSpacing/>
        <w:jc w:val="both"/>
        <w:rPr>
          <w:color w:val="000000"/>
          <w:szCs w:val="28"/>
        </w:rPr>
      </w:pPr>
      <w:r>
        <w:rPr>
          <w:color w:val="000000"/>
          <w:szCs w:val="28"/>
        </w:rPr>
        <w:t xml:space="preserve"> </w:t>
      </w:r>
      <w:r w:rsidRPr="00616385">
        <w:rPr>
          <w:color w:val="000000"/>
          <w:szCs w:val="28"/>
        </w:rPr>
        <w:t>For a long time</w:t>
      </w:r>
      <w:r>
        <w:rPr>
          <w:color w:val="000000"/>
          <w:szCs w:val="28"/>
        </w:rPr>
        <w:t>,</w:t>
      </w:r>
      <w:r w:rsidRPr="00616385">
        <w:rPr>
          <w:color w:val="000000"/>
          <w:szCs w:val="28"/>
        </w:rPr>
        <w:t xml:space="preserve"> the Buddha was content to let his Dhamma speak for itself</w:t>
      </w:r>
      <w:r>
        <w:rPr>
          <w:color w:val="000000"/>
          <w:szCs w:val="28"/>
        </w:rPr>
        <w:t>,</w:t>
      </w:r>
      <w:r w:rsidRPr="00616385">
        <w:rPr>
          <w:color w:val="000000"/>
          <w:szCs w:val="28"/>
        </w:rPr>
        <w:t xml:space="preserve"> but as people began to seek deeper explanations of it and it started to be criticised and even misrepresented, he was compelled to participate in public debates and discussions.</w:t>
      </w:r>
      <w:r>
        <w:rPr>
          <w:color w:val="000000"/>
          <w:szCs w:val="28"/>
        </w:rPr>
        <w:t xml:space="preserve"> </w:t>
      </w:r>
      <w:r w:rsidRPr="00616385">
        <w:rPr>
          <w:color w:val="000000"/>
          <w:szCs w:val="28"/>
        </w:rPr>
        <w:t>He soon earned a reputation for being able to explain his</w:t>
      </w:r>
      <w:r>
        <w:rPr>
          <w:color w:val="000000"/>
          <w:szCs w:val="28"/>
        </w:rPr>
        <w:t xml:space="preserve"> Dhamma</w:t>
      </w:r>
      <w:r w:rsidRPr="00616385">
        <w:rPr>
          <w:color w:val="000000"/>
          <w:szCs w:val="28"/>
        </w:rPr>
        <w:t xml:space="preserve"> with great clarity and to effectively defend it against criticism. He also began to subject the doctrines of others to hard questioning. So successful was he at </w:t>
      </w:r>
      <w:r>
        <w:rPr>
          <w:color w:val="000000"/>
          <w:szCs w:val="28"/>
        </w:rPr>
        <w:t>disarming</w:t>
      </w:r>
      <w:r w:rsidRPr="00616385">
        <w:rPr>
          <w:color w:val="000000"/>
          <w:szCs w:val="28"/>
        </w:rPr>
        <w:t xml:space="preserve"> his critics</w:t>
      </w:r>
      <w:r>
        <w:rPr>
          <w:color w:val="000000"/>
          <w:szCs w:val="28"/>
        </w:rPr>
        <w:t>,</w:t>
      </w:r>
      <w:r w:rsidRPr="00616385">
        <w:rPr>
          <w:color w:val="000000"/>
          <w:szCs w:val="28"/>
        </w:rPr>
        <w:t xml:space="preserve"> and </w:t>
      </w:r>
      <w:proofErr w:type="gramStart"/>
      <w:r w:rsidRPr="00616385">
        <w:rPr>
          <w:color w:val="000000"/>
          <w:szCs w:val="28"/>
        </w:rPr>
        <w:t xml:space="preserve">even </w:t>
      </w:r>
      <w:r w:rsidRPr="00277BB3">
        <w:rPr>
          <w:color w:val="000000"/>
          <w:szCs w:val="28"/>
        </w:rPr>
        <w:t xml:space="preserve"> </w:t>
      </w:r>
      <w:r w:rsidRPr="00277BB3">
        <w:rPr>
          <w:color w:val="000000" w:themeColor="text1"/>
          <w:szCs w:val="28"/>
        </w:rPr>
        <w:t>influencing</w:t>
      </w:r>
      <w:proofErr w:type="gramEnd"/>
      <w:r w:rsidRPr="00277BB3">
        <w:rPr>
          <w:color w:val="000000" w:themeColor="text1"/>
          <w:szCs w:val="28"/>
        </w:rPr>
        <w:t xml:space="preserve"> many of them to </w:t>
      </w:r>
      <w:r w:rsidRPr="00616385">
        <w:rPr>
          <w:color w:val="000000"/>
          <w:szCs w:val="28"/>
        </w:rPr>
        <w:t>become his disciples</w:t>
      </w:r>
      <w:r>
        <w:rPr>
          <w:color w:val="000000"/>
          <w:szCs w:val="28"/>
        </w:rPr>
        <w:t>,</w:t>
      </w:r>
      <w:r w:rsidRPr="00616385">
        <w:rPr>
          <w:color w:val="000000"/>
          <w:szCs w:val="28"/>
        </w:rPr>
        <w:t xml:space="preserve"> that some suspected he was using occult </w:t>
      </w:r>
      <w:r>
        <w:rPr>
          <w:color w:val="000000"/>
          <w:szCs w:val="28"/>
        </w:rPr>
        <w:t xml:space="preserve"> powers</w:t>
      </w:r>
      <w:r w:rsidRPr="00616385">
        <w:rPr>
          <w:color w:val="000000"/>
          <w:szCs w:val="28"/>
        </w:rPr>
        <w:t xml:space="preserve"> to do </w:t>
      </w:r>
      <w:r>
        <w:rPr>
          <w:color w:val="000000"/>
          <w:szCs w:val="28"/>
        </w:rPr>
        <w:t>this</w:t>
      </w:r>
      <w:r w:rsidRPr="00616385">
        <w:rPr>
          <w:color w:val="000000"/>
          <w:szCs w:val="28"/>
        </w:rPr>
        <w:t>.</w:t>
      </w:r>
      <w:r>
        <w:rPr>
          <w:rStyle w:val="FootnoteReference"/>
          <w:szCs w:val="28"/>
        </w:rPr>
        <w:footnoteReference w:id="282"/>
      </w:r>
      <w:r w:rsidRPr="00616385">
        <w:rPr>
          <w:color w:val="000000"/>
          <w:szCs w:val="28"/>
        </w:rPr>
        <w:t xml:space="preserve"> </w:t>
      </w:r>
      <w:r>
        <w:rPr>
          <w:color w:val="000000"/>
          <w:szCs w:val="28"/>
        </w:rPr>
        <w:t xml:space="preserve"> </w:t>
      </w:r>
    </w:p>
    <w:p w14:paraId="6A054877" w14:textId="4D7684BE" w:rsidR="00FE3E31" w:rsidRDefault="00FE3E31" w:rsidP="00F528AB">
      <w:pPr>
        <w:spacing w:line="240" w:lineRule="auto"/>
        <w:contextualSpacing/>
        <w:jc w:val="both"/>
        <w:rPr>
          <w:color w:val="00B050"/>
          <w:szCs w:val="28"/>
        </w:rPr>
      </w:pPr>
      <w:r w:rsidRPr="00616385">
        <w:rPr>
          <w:color w:val="000000"/>
          <w:szCs w:val="28"/>
        </w:rPr>
        <w:t xml:space="preserve">The Buddha’s aim in debating or engaging in one-on-one conversation was never to defeat an opponent, silence a critic or even to win disciples but </w:t>
      </w:r>
      <w:r>
        <w:rPr>
          <w:color w:val="000000"/>
          <w:szCs w:val="28"/>
        </w:rPr>
        <w:t xml:space="preserve">to </w:t>
      </w:r>
      <w:r w:rsidRPr="00616385">
        <w:rPr>
          <w:color w:val="000000"/>
          <w:szCs w:val="28"/>
        </w:rPr>
        <w:t>lead people from ignorance to clarity and understanding. He emphasised this point often:</w:t>
      </w:r>
      <w:r>
        <w:rPr>
          <w:color w:val="000000"/>
          <w:szCs w:val="28"/>
        </w:rPr>
        <w:t xml:space="preserve"> “</w:t>
      </w:r>
      <w:r w:rsidRPr="00616385">
        <w:rPr>
          <w:color w:val="000000"/>
          <w:szCs w:val="28"/>
        </w:rPr>
        <w:t>Truly, the good discuss for the purpose of knowledge and certainty</w:t>
      </w:r>
      <w:r>
        <w:rPr>
          <w:color w:val="000000"/>
          <w:szCs w:val="28"/>
        </w:rPr>
        <w:t xml:space="preserve">”; </w:t>
      </w:r>
      <w:r w:rsidRPr="00616385">
        <w:rPr>
          <w:color w:val="000000"/>
          <w:szCs w:val="28"/>
        </w:rPr>
        <w:t>and again:</w:t>
      </w:r>
      <w:r>
        <w:rPr>
          <w:color w:val="000000"/>
          <w:szCs w:val="28"/>
        </w:rPr>
        <w:t xml:space="preserve"> </w:t>
      </w:r>
      <w:r>
        <w:rPr>
          <w:color w:val="000000" w:themeColor="text1"/>
          <w:szCs w:val="28"/>
          <w:lang w:val="en-GB"/>
        </w:rPr>
        <w:t>“</w:t>
      </w:r>
      <w:r w:rsidRPr="00616385">
        <w:rPr>
          <w:color w:val="000000" w:themeColor="text1"/>
          <w:szCs w:val="28"/>
          <w:lang w:val="en-GB"/>
        </w:rPr>
        <w:t>The spiritual life is not lived for the purp</w:t>
      </w:r>
      <w:r>
        <w:rPr>
          <w:color w:val="000000" w:themeColor="text1"/>
          <w:szCs w:val="28"/>
          <w:lang w:val="en-GB"/>
        </w:rPr>
        <w:t>ose…of winning debates</w:t>
      </w:r>
      <w:r w:rsidRPr="00616385">
        <w:rPr>
          <w:color w:val="000000" w:themeColor="text1"/>
          <w:szCs w:val="28"/>
          <w:lang w:val="en-GB"/>
        </w:rPr>
        <w:t>…Rather, it is lived for the purpose of restraint, giving up, dispassion and cessation</w:t>
      </w:r>
      <w:r>
        <w:rPr>
          <w:color w:val="000000" w:themeColor="text1"/>
          <w:szCs w:val="28"/>
          <w:lang w:val="en-GB"/>
        </w:rPr>
        <w:t>”.</w:t>
      </w:r>
      <w:r>
        <w:rPr>
          <w:rStyle w:val="FootnoteReference"/>
          <w:szCs w:val="28"/>
          <w:lang w:val="en-GB"/>
        </w:rPr>
        <w:footnoteReference w:id="283"/>
      </w:r>
      <w:r>
        <w:rPr>
          <w:color w:val="000000" w:themeColor="text1"/>
          <w:szCs w:val="28"/>
          <w:lang w:val="en-GB"/>
        </w:rPr>
        <w:t xml:space="preserve"> </w:t>
      </w:r>
      <w:r>
        <w:rPr>
          <w:color w:val="000000"/>
          <w:szCs w:val="28"/>
        </w:rPr>
        <w:t xml:space="preserve"> </w:t>
      </w:r>
      <w:r w:rsidRPr="00616385">
        <w:rPr>
          <w:color w:val="00B050"/>
          <w:szCs w:val="28"/>
        </w:rPr>
        <w:t xml:space="preserve"> </w:t>
      </w:r>
    </w:p>
    <w:p w14:paraId="67B9FD05" w14:textId="77777777" w:rsidR="00FE3E31" w:rsidRDefault="00FE3E31" w:rsidP="00F528AB">
      <w:pPr>
        <w:spacing w:line="240" w:lineRule="auto"/>
        <w:contextualSpacing/>
        <w:jc w:val="both"/>
        <w:rPr>
          <w:color w:val="000000"/>
          <w:szCs w:val="28"/>
        </w:rPr>
      </w:pPr>
      <w:r w:rsidRPr="00616385">
        <w:rPr>
          <w:color w:val="000000"/>
          <w:szCs w:val="28"/>
        </w:rPr>
        <w:t xml:space="preserve">In one of the most heartfelt appeals </w:t>
      </w:r>
      <w:r>
        <w:rPr>
          <w:color w:val="000000"/>
          <w:szCs w:val="28"/>
        </w:rPr>
        <w:t>t</w:t>
      </w:r>
      <w:r w:rsidRPr="00616385">
        <w:rPr>
          <w:color w:val="000000"/>
          <w:szCs w:val="28"/>
        </w:rPr>
        <w:t xml:space="preserve">he </w:t>
      </w:r>
      <w:r>
        <w:rPr>
          <w:color w:val="000000"/>
          <w:szCs w:val="28"/>
        </w:rPr>
        <w:t xml:space="preserve">Buddha </w:t>
      </w:r>
      <w:r w:rsidRPr="00616385">
        <w:rPr>
          <w:color w:val="000000"/>
          <w:szCs w:val="28"/>
        </w:rPr>
        <w:t>ever made</w:t>
      </w:r>
      <w:r>
        <w:rPr>
          <w:color w:val="000000"/>
          <w:szCs w:val="28"/>
        </w:rPr>
        <w:t>,</w:t>
      </w:r>
      <w:r w:rsidRPr="00616385">
        <w:rPr>
          <w:color w:val="000000"/>
          <w:szCs w:val="28"/>
        </w:rPr>
        <w:t xml:space="preserve"> he said: </w:t>
      </w:r>
    </w:p>
    <w:p w14:paraId="652C8DAB" w14:textId="51B43051" w:rsidR="00FE3E31" w:rsidRDefault="00FE3E31" w:rsidP="001551D4">
      <w:pPr>
        <w:pStyle w:val="Quote"/>
        <w:rPr>
          <w:color w:val="000000" w:themeColor="text1"/>
        </w:rPr>
      </w:pPr>
      <w:r w:rsidRPr="002864EA">
        <w:rPr>
          <w:color w:val="000000" w:themeColor="text1"/>
        </w:rPr>
        <w:t>“I tell you this. Let an intelligent person who is sincere, honest and straightforward come to me</w:t>
      </w:r>
      <w:r>
        <w:rPr>
          <w:color w:val="000000" w:themeColor="text1"/>
        </w:rPr>
        <w:t>,</w:t>
      </w:r>
      <w:r w:rsidRPr="002864EA">
        <w:rPr>
          <w:color w:val="000000" w:themeColor="text1"/>
        </w:rPr>
        <w:t xml:space="preserve"> and I will teach him Dhamma. If he prac</w:t>
      </w:r>
      <w:r w:rsidRPr="0002232B">
        <w:rPr>
          <w:color w:val="000000" w:themeColor="text1"/>
        </w:rPr>
        <w:t>tices</w:t>
      </w:r>
      <w:r w:rsidRPr="002864EA">
        <w:rPr>
          <w:color w:val="000000" w:themeColor="text1"/>
        </w:rPr>
        <w:t xml:space="preserve"> as he is taught, within seven days</w:t>
      </w:r>
      <w:r>
        <w:rPr>
          <w:color w:val="000000" w:themeColor="text1"/>
        </w:rPr>
        <w:t>,</w:t>
      </w:r>
      <w:r w:rsidRPr="002864EA">
        <w:rPr>
          <w:color w:val="000000" w:themeColor="text1"/>
        </w:rPr>
        <w:t xml:space="preserve"> and by his own knowledge and vision, he will attain that holy life and goal. Now you may think that I say this just to get disciples or to make you abandon your rules. But this is not so. Keep your teacher and continue to follow your rules. You may think that I say this so you will give up your way of life, follow things you consider bad or reject things you consider good. But this is not so. Live as you see fit and continue to reject things you consider bad and follow things you consider good. But there are states that are unhelpful and def</w:t>
      </w:r>
      <w:r>
        <w:rPr>
          <w:color w:val="000000" w:themeColor="text1"/>
        </w:rPr>
        <w:t xml:space="preserve">iled, causing rebirth, fearful, </w:t>
      </w:r>
      <w:r w:rsidRPr="002864EA">
        <w:rPr>
          <w:color w:val="000000" w:themeColor="text1"/>
        </w:rPr>
        <w:t xml:space="preserve">distressful and associated with birth, decay and death, and </w:t>
      </w:r>
      <w:r w:rsidRPr="002864EA">
        <w:rPr>
          <w:color w:val="000000" w:themeColor="text1"/>
        </w:rPr>
        <w:lastRenderedPageBreak/>
        <w:t>it is only for the overcoming of these things that I teach the Dhamma”.</w:t>
      </w:r>
      <w:r w:rsidRPr="002864EA">
        <w:rPr>
          <w:rStyle w:val="FootnoteReference"/>
          <w:color w:val="000000" w:themeColor="text1"/>
          <w:szCs w:val="28"/>
        </w:rPr>
        <w:footnoteReference w:id="284"/>
      </w:r>
      <w:r w:rsidRPr="002864EA">
        <w:rPr>
          <w:color w:val="000000" w:themeColor="text1"/>
        </w:rPr>
        <w:t xml:space="preserve">  </w:t>
      </w:r>
    </w:p>
    <w:p w14:paraId="13181936" w14:textId="65384141" w:rsidR="00FE3E31" w:rsidRPr="001C70E0" w:rsidRDefault="00FE3E31" w:rsidP="001C70E0">
      <w:pPr>
        <w:spacing w:line="240" w:lineRule="auto"/>
        <w:contextualSpacing/>
        <w:jc w:val="both"/>
        <w:rPr>
          <w:rFonts w:cs="Times New Roman"/>
          <w:strike/>
          <w:color w:val="FF0000"/>
        </w:rPr>
      </w:pPr>
      <w:r w:rsidRPr="00AD1B12">
        <w:rPr>
          <w:rStyle w:val="word"/>
          <w:color w:val="000000" w:themeColor="text1"/>
        </w:rPr>
        <w:t xml:space="preserve"> For the Buddha, any discussions on philosophical or religious questions, formal or not, should be conducted in a civil, calm and respectful manner. The good protagonist, he said, will acknowledge their opposite’s </w:t>
      </w:r>
      <w:r>
        <w:rPr>
          <w:rStyle w:val="word"/>
          <w:color w:val="000000" w:themeColor="text1"/>
        </w:rPr>
        <w:t>strong</w:t>
      </w:r>
      <w:r w:rsidRPr="00AD1B12">
        <w:rPr>
          <w:rStyle w:val="word"/>
          <w:color w:val="000000" w:themeColor="text1"/>
        </w:rPr>
        <w:t xml:space="preserve"> points without disparaging </w:t>
      </w:r>
      <w:r w:rsidRPr="004A4BC6">
        <w:rPr>
          <w:rStyle w:val="word"/>
          <w:color w:val="000000" w:themeColor="text1"/>
        </w:rPr>
        <w:t>their weak ones (</w:t>
      </w:r>
      <w:r w:rsidRPr="004A4BC6">
        <w:rPr>
          <w:rStyle w:val="word"/>
          <w:i/>
          <w:color w:val="000000" w:themeColor="text1"/>
        </w:rPr>
        <w:t>subhāsitaṁ</w:t>
      </w:r>
      <w:r w:rsidRPr="004A4BC6">
        <w:rPr>
          <w:rStyle w:val="text"/>
          <w:i/>
          <w:color w:val="000000" w:themeColor="text1"/>
        </w:rPr>
        <w:t xml:space="preserve"> </w:t>
      </w:r>
      <w:r w:rsidRPr="004A4BC6">
        <w:rPr>
          <w:rStyle w:val="word"/>
          <w:i/>
          <w:color w:val="000000" w:themeColor="text1"/>
        </w:rPr>
        <w:t>anumodeyya,</w:t>
      </w:r>
      <w:r w:rsidRPr="004A4BC6">
        <w:rPr>
          <w:rStyle w:val="text"/>
          <w:i/>
          <w:color w:val="000000" w:themeColor="text1"/>
        </w:rPr>
        <w:t xml:space="preserve"> </w:t>
      </w:r>
      <w:r w:rsidRPr="004A4BC6">
        <w:rPr>
          <w:rStyle w:val="word"/>
          <w:i/>
          <w:color w:val="000000" w:themeColor="text1"/>
        </w:rPr>
        <w:t>dubbhaṭṭhe</w:t>
      </w:r>
      <w:r w:rsidRPr="004A4BC6">
        <w:rPr>
          <w:rStyle w:val="text"/>
          <w:i/>
          <w:color w:val="000000" w:themeColor="text1"/>
        </w:rPr>
        <w:t xml:space="preserve"> </w:t>
      </w:r>
      <w:r w:rsidRPr="004A4BC6">
        <w:rPr>
          <w:rStyle w:val="word"/>
          <w:i/>
          <w:color w:val="000000" w:themeColor="text1"/>
        </w:rPr>
        <w:t>nāpasādaye</w:t>
      </w:r>
      <w:r w:rsidRPr="004A4BC6">
        <w:rPr>
          <w:rStyle w:val="word"/>
          <w:color w:val="000000" w:themeColor="text1"/>
        </w:rPr>
        <w:t xml:space="preserve">). They will avoid </w:t>
      </w:r>
      <w:r w:rsidRPr="00AD1B12">
        <w:rPr>
          <w:rStyle w:val="word"/>
          <w:color w:val="000000" w:themeColor="text1"/>
        </w:rPr>
        <w:t>a hostile or arrogant tone (</w:t>
      </w:r>
      <w:r w:rsidRPr="00AD1B12">
        <w:rPr>
          <w:rStyle w:val="word"/>
          <w:i/>
          <w:color w:val="000000" w:themeColor="text1"/>
        </w:rPr>
        <w:t>aviruddho</w:t>
      </w:r>
      <w:r w:rsidRPr="00AD1B12">
        <w:rPr>
          <w:rStyle w:val="text"/>
          <w:i/>
          <w:color w:val="000000" w:themeColor="text1"/>
        </w:rPr>
        <w:t xml:space="preserve"> </w:t>
      </w:r>
      <w:r w:rsidRPr="00AD1B12">
        <w:rPr>
          <w:rStyle w:val="word"/>
          <w:i/>
          <w:color w:val="000000" w:themeColor="text1"/>
        </w:rPr>
        <w:t>anussito</w:t>
      </w:r>
      <w:r w:rsidRPr="00AD1B12">
        <w:rPr>
          <w:rStyle w:val="word"/>
          <w:color w:val="000000" w:themeColor="text1"/>
        </w:rPr>
        <w:t xml:space="preserve">), not verbally intimidate or </w:t>
      </w:r>
      <w:r>
        <w:rPr>
          <w:rStyle w:val="word"/>
          <w:color w:val="000000" w:themeColor="text1"/>
        </w:rPr>
        <w:t xml:space="preserve">try to </w:t>
      </w:r>
      <w:r w:rsidRPr="00AD1B12">
        <w:rPr>
          <w:rStyle w:val="word"/>
          <w:color w:val="000000" w:themeColor="text1"/>
        </w:rPr>
        <w:t xml:space="preserve">overwhelm </w:t>
      </w:r>
      <w:r w:rsidRPr="00AD1B12">
        <w:rPr>
          <w:rStyle w:val="text"/>
          <w:color w:val="000000" w:themeColor="text1"/>
        </w:rPr>
        <w:t>(</w:t>
      </w:r>
      <w:r w:rsidRPr="00AD1B12">
        <w:rPr>
          <w:rStyle w:val="word"/>
          <w:i/>
          <w:color w:val="000000" w:themeColor="text1"/>
        </w:rPr>
        <w:t>nābhihare</w:t>
      </w:r>
      <w:r w:rsidRPr="00AD1B12">
        <w:rPr>
          <w:rStyle w:val="text"/>
          <w:i/>
          <w:color w:val="000000" w:themeColor="text1"/>
        </w:rPr>
        <w:t xml:space="preserve"> </w:t>
      </w:r>
      <w:r w:rsidRPr="00AD1B12">
        <w:rPr>
          <w:rStyle w:val="word"/>
          <w:i/>
          <w:color w:val="000000" w:themeColor="text1"/>
        </w:rPr>
        <w:t>nābhimadde</w:t>
      </w:r>
      <w:r w:rsidRPr="00AD1B12">
        <w:rPr>
          <w:rStyle w:val="word"/>
          <w:color w:val="000000" w:themeColor="text1"/>
        </w:rPr>
        <w:t xml:space="preserve">) the other, or indulge in rhetorical trickery </w:t>
      </w:r>
      <w:r w:rsidRPr="00AD1B12">
        <w:rPr>
          <w:rStyle w:val="text"/>
          <w:color w:val="000000" w:themeColor="text1"/>
        </w:rPr>
        <w:t>(</w:t>
      </w:r>
      <w:proofErr w:type="gramStart"/>
      <w:r w:rsidRPr="00AD1B12">
        <w:rPr>
          <w:rStyle w:val="word"/>
          <w:i/>
          <w:color w:val="000000" w:themeColor="text1"/>
        </w:rPr>
        <w:t>na</w:t>
      </w:r>
      <w:proofErr w:type="gramEnd"/>
      <w:r w:rsidRPr="00AD1B12">
        <w:rPr>
          <w:rStyle w:val="text"/>
          <w:i/>
          <w:color w:val="000000" w:themeColor="text1"/>
        </w:rPr>
        <w:t xml:space="preserve"> </w:t>
      </w:r>
      <w:r w:rsidRPr="00AD1B12">
        <w:rPr>
          <w:rStyle w:val="word"/>
          <w:i/>
          <w:color w:val="000000" w:themeColor="text1"/>
        </w:rPr>
        <w:t>vācaṁ</w:t>
      </w:r>
      <w:r w:rsidRPr="00AD1B12">
        <w:rPr>
          <w:rStyle w:val="text"/>
          <w:i/>
          <w:color w:val="000000" w:themeColor="text1"/>
        </w:rPr>
        <w:t xml:space="preserve"> </w:t>
      </w:r>
      <w:r w:rsidRPr="00AD1B12">
        <w:rPr>
          <w:rStyle w:val="word"/>
          <w:i/>
          <w:color w:val="000000" w:themeColor="text1"/>
        </w:rPr>
        <w:t>payutaṁ</w:t>
      </w:r>
      <w:r w:rsidRPr="00AD1B12">
        <w:rPr>
          <w:rStyle w:val="text"/>
          <w:i/>
          <w:color w:val="000000" w:themeColor="text1"/>
        </w:rPr>
        <w:t xml:space="preserve"> </w:t>
      </w:r>
      <w:r w:rsidRPr="00AD1B12">
        <w:rPr>
          <w:rStyle w:val="word"/>
          <w:i/>
          <w:color w:val="000000" w:themeColor="text1"/>
        </w:rPr>
        <w:t>bhaṇe</w:t>
      </w:r>
      <w:r w:rsidRPr="00AD1B12">
        <w:rPr>
          <w:rStyle w:val="word"/>
          <w:color w:val="000000" w:themeColor="text1"/>
        </w:rPr>
        <w:t>).</w:t>
      </w:r>
      <w:r w:rsidRPr="00AD1B12">
        <w:rPr>
          <w:rStyle w:val="text"/>
          <w:color w:val="000000" w:themeColor="text1"/>
        </w:rPr>
        <w:t xml:space="preserve"> </w:t>
      </w:r>
      <w:r w:rsidRPr="00AD1B12">
        <w:rPr>
          <w:rStyle w:val="word"/>
          <w:color w:val="000000" w:themeColor="text1"/>
        </w:rPr>
        <w:t xml:space="preserve">In short, they </w:t>
      </w:r>
      <w:proofErr w:type="gramStart"/>
      <w:r w:rsidRPr="00AD1B12">
        <w:rPr>
          <w:rStyle w:val="word"/>
          <w:color w:val="000000" w:themeColor="text1"/>
        </w:rPr>
        <w:t>will  state</w:t>
      </w:r>
      <w:proofErr w:type="gramEnd"/>
      <w:r w:rsidRPr="00AD1B12">
        <w:rPr>
          <w:rStyle w:val="word"/>
          <w:color w:val="000000" w:themeColor="text1"/>
        </w:rPr>
        <w:t xml:space="preserve"> what they know </w:t>
      </w:r>
      <w:r w:rsidRPr="00AD1B12">
        <w:rPr>
          <w:rStyle w:val="text"/>
          <w:color w:val="000000" w:themeColor="text1"/>
        </w:rPr>
        <w:t>(</w:t>
      </w:r>
      <w:r w:rsidRPr="00AD1B12">
        <w:rPr>
          <w:rStyle w:val="word"/>
          <w:i/>
          <w:color w:val="000000" w:themeColor="text1"/>
        </w:rPr>
        <w:t>sammad-aññāya</w:t>
      </w:r>
      <w:r w:rsidRPr="00AD1B12">
        <w:rPr>
          <w:rStyle w:val="text"/>
          <w:i/>
          <w:color w:val="000000" w:themeColor="text1"/>
        </w:rPr>
        <w:t xml:space="preserve"> </w:t>
      </w:r>
      <w:r w:rsidRPr="00AD1B12">
        <w:rPr>
          <w:rStyle w:val="word"/>
          <w:i/>
          <w:color w:val="000000" w:themeColor="text1"/>
        </w:rPr>
        <w:t>bhāsati</w:t>
      </w:r>
      <w:r w:rsidRPr="00AD1B12">
        <w:rPr>
          <w:rStyle w:val="word"/>
          <w:color w:val="000000" w:themeColor="text1"/>
        </w:rPr>
        <w:t xml:space="preserve">) and debate or discuss </w:t>
      </w:r>
      <w:r w:rsidRPr="00AD1B12">
        <w:rPr>
          <w:rStyle w:val="text"/>
          <w:color w:val="000000" w:themeColor="text1"/>
        </w:rPr>
        <w:t xml:space="preserve">for the sake of knowledge and understanding </w:t>
      </w:r>
      <w:r w:rsidRPr="00AD1B12">
        <w:rPr>
          <w:rStyle w:val="word"/>
          <w:color w:val="000000" w:themeColor="text1"/>
        </w:rPr>
        <w:t>(</w:t>
      </w:r>
      <w:r w:rsidRPr="00AD1B12">
        <w:rPr>
          <w:rStyle w:val="word"/>
          <w:i/>
          <w:color w:val="000000" w:themeColor="text1"/>
        </w:rPr>
        <w:t>aññā</w:t>
      </w:r>
      <w:r w:rsidRPr="004A4BC6">
        <w:rPr>
          <w:rStyle w:val="word"/>
          <w:i/>
          <w:color w:val="000000" w:themeColor="text1"/>
        </w:rPr>
        <w:t>na</w:t>
      </w:r>
      <w:r w:rsidRPr="00AD1B12">
        <w:rPr>
          <w:rStyle w:val="word"/>
          <w:i/>
          <w:color w:val="000000" w:themeColor="text1"/>
        </w:rPr>
        <w:t>tatthaṁ</w:t>
      </w:r>
      <w:r w:rsidRPr="00AD1B12">
        <w:rPr>
          <w:rStyle w:val="text"/>
          <w:i/>
          <w:color w:val="000000" w:themeColor="text1"/>
        </w:rPr>
        <w:t xml:space="preserve"> </w:t>
      </w:r>
      <w:r w:rsidRPr="00AD1B12">
        <w:rPr>
          <w:rStyle w:val="word"/>
          <w:i/>
          <w:color w:val="000000" w:themeColor="text1"/>
        </w:rPr>
        <w:t>pasādatthaṁ,</w:t>
      </w:r>
      <w:r w:rsidRPr="00AD1B12">
        <w:rPr>
          <w:rStyle w:val="text"/>
          <w:i/>
          <w:color w:val="000000" w:themeColor="text1"/>
        </w:rPr>
        <w:t xml:space="preserve"> </w:t>
      </w:r>
      <w:r w:rsidRPr="00AD1B12">
        <w:rPr>
          <w:rStyle w:val="word"/>
          <w:i/>
          <w:color w:val="000000" w:themeColor="text1"/>
        </w:rPr>
        <w:t>sataṁ</w:t>
      </w:r>
      <w:r w:rsidRPr="00AD1B12">
        <w:rPr>
          <w:rStyle w:val="text"/>
          <w:i/>
          <w:color w:val="000000" w:themeColor="text1"/>
        </w:rPr>
        <w:t xml:space="preserve"> </w:t>
      </w:r>
      <w:r w:rsidRPr="00AD1B12">
        <w:rPr>
          <w:rStyle w:val="word"/>
          <w:i/>
          <w:color w:val="000000" w:themeColor="text1"/>
        </w:rPr>
        <w:t>ve</w:t>
      </w:r>
      <w:r w:rsidRPr="00AD1B12">
        <w:rPr>
          <w:rStyle w:val="text"/>
          <w:i/>
          <w:color w:val="000000" w:themeColor="text1"/>
        </w:rPr>
        <w:t xml:space="preserve"> </w:t>
      </w:r>
      <w:r w:rsidRPr="00AD1B12">
        <w:rPr>
          <w:rStyle w:val="word"/>
          <w:i/>
          <w:color w:val="000000" w:themeColor="text1"/>
        </w:rPr>
        <w:t>hoti</w:t>
      </w:r>
      <w:r w:rsidRPr="00AD1B12">
        <w:rPr>
          <w:rStyle w:val="text"/>
          <w:i/>
          <w:color w:val="000000" w:themeColor="text1"/>
        </w:rPr>
        <w:t xml:space="preserve"> </w:t>
      </w:r>
      <w:r w:rsidRPr="00AD1B12">
        <w:rPr>
          <w:rStyle w:val="word"/>
          <w:i/>
          <w:color w:val="000000" w:themeColor="text1"/>
        </w:rPr>
        <w:t>mantanā</w:t>
      </w:r>
      <w:r w:rsidRPr="00AD1B12">
        <w:rPr>
          <w:rStyle w:val="word"/>
          <w:color w:val="000000" w:themeColor="text1"/>
        </w:rPr>
        <w:t>), not just to get the better of the other.</w:t>
      </w:r>
      <w:r w:rsidRPr="00AD1B12">
        <w:rPr>
          <w:rStyle w:val="FootnoteReference"/>
          <w:color w:val="000000" w:themeColor="text1"/>
        </w:rPr>
        <w:footnoteReference w:id="285"/>
      </w:r>
      <w:r w:rsidRPr="00AD1B12">
        <w:rPr>
          <w:rStyle w:val="word"/>
          <w:color w:val="000000" w:themeColor="text1"/>
        </w:rPr>
        <w:t xml:space="preserve"> </w:t>
      </w:r>
      <w:r>
        <w:rPr>
          <w:rFonts w:cs="Times New Roman"/>
          <w:color w:val="FF0000"/>
        </w:rPr>
        <w:t xml:space="preserve"> </w:t>
      </w:r>
    </w:p>
    <w:p w14:paraId="7943C5B0" w14:textId="68836073" w:rsidR="00FE3E31" w:rsidRPr="00AA1934" w:rsidRDefault="00FE3E31" w:rsidP="001C70E0">
      <w:pPr>
        <w:spacing w:line="240" w:lineRule="auto"/>
        <w:contextualSpacing/>
        <w:jc w:val="both"/>
        <w:rPr>
          <w:color w:val="000000" w:themeColor="text1"/>
        </w:rPr>
      </w:pPr>
      <w:r w:rsidRPr="00796B82">
        <w:rPr>
          <w:lang w:val="en-US"/>
        </w:rPr>
        <w:t xml:space="preserve">Apart from participating in debates and talking with individuals or small groups, the Buddha occasionally gave talks to large crowds of people, sometimes many hundreds who had assembled specifically to hear him. These public sermons must have been organized by his devotees and advertised beforehand. </w:t>
      </w:r>
      <w:r w:rsidRPr="00796B82">
        <w:rPr>
          <w:color w:val="000000" w:themeColor="text1"/>
          <w:lang w:val="en-US"/>
        </w:rPr>
        <w:t xml:space="preserve">An attendee </w:t>
      </w:r>
      <w:r w:rsidRPr="00796B82">
        <w:rPr>
          <w:lang w:val="en-US"/>
        </w:rPr>
        <w:t xml:space="preserve">of one such sermon expressed his admiration for how quiet such a large crowd could be, as they sat utterly attentive to what the Buddha was saying:  </w:t>
      </w:r>
    </w:p>
    <w:p w14:paraId="3803F8B5" w14:textId="0FE7FABD" w:rsidR="00FE3E31" w:rsidRDefault="00FE3E31" w:rsidP="001551D4">
      <w:pPr>
        <w:pStyle w:val="Quote"/>
      </w:pPr>
      <w:r w:rsidRPr="002864EA">
        <w:rPr>
          <w:color w:val="000000" w:themeColor="text1"/>
        </w:rPr>
        <w:t>“Once</w:t>
      </w:r>
      <w:r>
        <w:rPr>
          <w:color w:val="000000" w:themeColor="text1"/>
        </w:rPr>
        <w:t>,</w:t>
      </w:r>
      <w:r w:rsidRPr="002864EA">
        <w:rPr>
          <w:color w:val="000000" w:themeColor="text1"/>
        </w:rPr>
        <w:t xml:space="preserve"> when the samaṇa Gotama was teaching the Dhamma </w:t>
      </w:r>
      <w:proofErr w:type="gramStart"/>
      <w:r w:rsidRPr="002864EA">
        <w:rPr>
          <w:color w:val="000000" w:themeColor="text1"/>
        </w:rPr>
        <w:t>to</w:t>
      </w:r>
      <w:proofErr w:type="gramEnd"/>
      <w:r w:rsidRPr="002864EA">
        <w:rPr>
          <w:color w:val="000000" w:themeColor="text1"/>
        </w:rPr>
        <w:t xml:space="preserve"> many hundreds of disciples</w:t>
      </w:r>
      <w:r>
        <w:rPr>
          <w:color w:val="000000" w:themeColor="text1"/>
        </w:rPr>
        <w:t>,</w:t>
      </w:r>
      <w:r w:rsidRPr="002864EA">
        <w:rPr>
          <w:color w:val="000000" w:themeColor="text1"/>
        </w:rPr>
        <w:t xml:space="preserve"> one of them coughed and another one nudged him with his knee</w:t>
      </w:r>
      <w:r>
        <w:rPr>
          <w:color w:val="000000" w:themeColor="text1"/>
        </w:rPr>
        <w:t>,</w:t>
      </w:r>
      <w:r w:rsidRPr="002864EA">
        <w:rPr>
          <w:color w:val="000000" w:themeColor="text1"/>
        </w:rPr>
        <w:t xml:space="preserve"> saying, ‘</w:t>
      </w:r>
      <w:r>
        <w:rPr>
          <w:color w:val="000000" w:themeColor="text1"/>
        </w:rPr>
        <w:t>H</w:t>
      </w:r>
      <w:r w:rsidRPr="002864EA">
        <w:rPr>
          <w:color w:val="000000" w:themeColor="text1"/>
        </w:rPr>
        <w:t xml:space="preserve">ush!  Keep quiet! The Lord, the teacher, is expounding the Dhamma for us’. So </w:t>
      </w:r>
      <w:r>
        <w:rPr>
          <w:color w:val="000000" w:themeColor="text1"/>
        </w:rPr>
        <w:t xml:space="preserve">even </w:t>
      </w:r>
      <w:r w:rsidRPr="002864EA">
        <w:rPr>
          <w:color w:val="000000" w:themeColor="text1"/>
        </w:rPr>
        <w:t>when he is teaching many hundreds</w:t>
      </w:r>
      <w:r>
        <w:rPr>
          <w:color w:val="000000" w:themeColor="text1"/>
        </w:rPr>
        <w:t>,</w:t>
      </w:r>
      <w:r w:rsidRPr="002864EA">
        <w:rPr>
          <w:color w:val="000000" w:themeColor="text1"/>
        </w:rPr>
        <w:t xml:space="preserve"> there is no coughing or clearing </w:t>
      </w:r>
      <w:proofErr w:type="gramStart"/>
      <w:r w:rsidRPr="002864EA">
        <w:rPr>
          <w:color w:val="000000" w:themeColor="text1"/>
        </w:rPr>
        <w:t xml:space="preserve">of </w:t>
      </w:r>
      <w:r>
        <w:rPr>
          <w:color w:val="000000" w:themeColor="text1"/>
        </w:rPr>
        <w:t xml:space="preserve"> </w:t>
      </w:r>
      <w:r w:rsidRPr="002864EA">
        <w:rPr>
          <w:color w:val="000000" w:themeColor="text1"/>
        </w:rPr>
        <w:t>throats</w:t>
      </w:r>
      <w:proofErr w:type="gramEnd"/>
      <w:r w:rsidRPr="002864EA">
        <w:rPr>
          <w:color w:val="000000" w:themeColor="text1"/>
        </w:rPr>
        <w:t xml:space="preserve"> for the disciples are waiting in anticipation”.</w:t>
      </w:r>
      <w:r w:rsidRPr="002864EA">
        <w:rPr>
          <w:rStyle w:val="FootnoteReference"/>
          <w:color w:val="000000" w:themeColor="text1"/>
          <w:szCs w:val="28"/>
        </w:rPr>
        <w:footnoteReference w:id="286"/>
      </w:r>
      <w:r w:rsidRPr="002864EA">
        <w:rPr>
          <w:color w:val="000000" w:themeColor="text1"/>
        </w:rPr>
        <w:t xml:space="preserve">   </w:t>
      </w:r>
    </w:p>
    <w:p w14:paraId="0B6916B1" w14:textId="4CF7852B" w:rsidR="00FE3E31" w:rsidRPr="00AD1B12" w:rsidRDefault="00FE3E31" w:rsidP="00F528AB">
      <w:pPr>
        <w:spacing w:line="240" w:lineRule="auto"/>
        <w:contextualSpacing/>
        <w:jc w:val="both"/>
        <w:rPr>
          <w:color w:val="000000" w:themeColor="text1"/>
          <w:szCs w:val="28"/>
          <w:lang w:val="en-US"/>
        </w:rPr>
      </w:pPr>
      <w:r w:rsidRPr="00AD1B12">
        <w:rPr>
          <w:color w:val="000000" w:themeColor="text1"/>
          <w:szCs w:val="28"/>
          <w:lang w:val="en-US"/>
        </w:rPr>
        <w:t>Sakulud</w:t>
      </w:r>
      <w:r w:rsidRPr="00AD1B12">
        <w:rPr>
          <w:color w:val="000000" w:themeColor="text1"/>
          <w:szCs w:val="28"/>
        </w:rPr>
        <w:t>ā</w:t>
      </w:r>
      <w:r w:rsidRPr="00AD1B12">
        <w:rPr>
          <w:color w:val="000000" w:themeColor="text1"/>
          <w:szCs w:val="28"/>
          <w:lang w:val="en-US"/>
        </w:rPr>
        <w:t>yin, a great admirer of the Buddha, once told him that during such talks, he and the others in the audience would sit with their eyes fixed on the Buddha’s face.</w:t>
      </w:r>
      <w:r w:rsidRPr="00AD1B12">
        <w:rPr>
          <w:rStyle w:val="FootnoteReference"/>
          <w:color w:val="000000" w:themeColor="text1"/>
          <w:szCs w:val="28"/>
          <w:lang w:val="en-US"/>
        </w:rPr>
        <w:footnoteReference w:id="287"/>
      </w:r>
      <w:r w:rsidRPr="00AD1B12">
        <w:rPr>
          <w:color w:val="000000" w:themeColor="text1"/>
          <w:szCs w:val="28"/>
          <w:lang w:val="en-US"/>
        </w:rPr>
        <w:t xml:space="preserve"> This probably means that the  </w:t>
      </w:r>
      <w:r w:rsidRPr="00AD1B12">
        <w:rPr>
          <w:color w:val="000000" w:themeColor="text1"/>
          <w:szCs w:val="28"/>
          <w:lang w:val="en-US"/>
        </w:rPr>
        <w:lastRenderedPageBreak/>
        <w:t xml:space="preserve">participants </w:t>
      </w:r>
      <w:r w:rsidRPr="004A4BC6">
        <w:rPr>
          <w:color w:val="000000" w:themeColor="text1"/>
          <w:szCs w:val="28"/>
          <w:lang w:val="en-US"/>
        </w:rPr>
        <w:t>were fully concentrated on what was being said, although it may also have been the case that in a large crowd it was not always easy for those further back to hear what the Buddha was saying, so it helped to be able to read his lips</w:t>
      </w:r>
      <w:r w:rsidRPr="00AD1B12">
        <w:rPr>
          <w:color w:val="000000" w:themeColor="text1"/>
          <w:szCs w:val="28"/>
          <w:lang w:val="en-US"/>
        </w:rPr>
        <w:t xml:space="preserve">.   </w:t>
      </w:r>
    </w:p>
    <w:p w14:paraId="59983D18" w14:textId="5AA01E9F" w:rsidR="00FE3E31" w:rsidRDefault="00FE3E31" w:rsidP="004733E4">
      <w:pPr>
        <w:spacing w:line="240" w:lineRule="auto"/>
        <w:contextualSpacing/>
        <w:jc w:val="both"/>
        <w:rPr>
          <w:color w:val="000000" w:themeColor="text1"/>
          <w:szCs w:val="28"/>
        </w:rPr>
      </w:pPr>
      <w:r w:rsidRPr="00616385">
        <w:rPr>
          <w:color w:val="000000" w:themeColor="text1"/>
          <w:szCs w:val="28"/>
        </w:rPr>
        <w:t>There are occasional vignettes of the Buddha</w:t>
      </w:r>
      <w:r>
        <w:rPr>
          <w:color w:val="000000" w:themeColor="text1"/>
          <w:szCs w:val="28"/>
        </w:rPr>
        <w:t xml:space="preserve"> teaching and engaged in discussions</w:t>
      </w:r>
      <w:r w:rsidRPr="00616385">
        <w:rPr>
          <w:color w:val="000000" w:themeColor="text1"/>
          <w:szCs w:val="28"/>
        </w:rPr>
        <w:t xml:space="preserve"> scattered throughout the Tipitaka that are</w:t>
      </w:r>
      <w:r>
        <w:rPr>
          <w:color w:val="000000" w:themeColor="text1"/>
          <w:szCs w:val="28"/>
        </w:rPr>
        <w:t xml:space="preserve"> </w:t>
      </w:r>
      <w:r w:rsidRPr="00616385">
        <w:rPr>
          <w:color w:val="000000" w:themeColor="text1"/>
          <w:szCs w:val="28"/>
        </w:rPr>
        <w:t xml:space="preserve">unlikely to be literary creations but </w:t>
      </w:r>
      <w:r>
        <w:rPr>
          <w:color w:val="000000" w:themeColor="text1"/>
          <w:szCs w:val="28"/>
        </w:rPr>
        <w:t xml:space="preserve">that </w:t>
      </w:r>
      <w:r w:rsidRPr="00616385">
        <w:rPr>
          <w:color w:val="000000" w:themeColor="text1"/>
          <w:szCs w:val="28"/>
        </w:rPr>
        <w:t xml:space="preserve">reflect how the Buddha </w:t>
      </w:r>
      <w:r>
        <w:rPr>
          <w:color w:val="000000" w:themeColor="text1"/>
          <w:szCs w:val="28"/>
        </w:rPr>
        <w:t xml:space="preserve">actually </w:t>
      </w:r>
      <w:r w:rsidRPr="00616385">
        <w:rPr>
          <w:color w:val="000000" w:themeColor="text1"/>
          <w:szCs w:val="28"/>
        </w:rPr>
        <w:t xml:space="preserve">conducted himself </w:t>
      </w:r>
      <w:r>
        <w:rPr>
          <w:color w:val="000000" w:themeColor="text1"/>
          <w:szCs w:val="28"/>
        </w:rPr>
        <w:t xml:space="preserve">during such encounters. </w:t>
      </w:r>
      <w:r w:rsidRPr="00616385">
        <w:rPr>
          <w:color w:val="000000" w:themeColor="text1"/>
          <w:szCs w:val="28"/>
        </w:rPr>
        <w:t>For example, during one debate in front of a large audi</w:t>
      </w:r>
      <w:r>
        <w:rPr>
          <w:color w:val="000000" w:themeColor="text1"/>
          <w:szCs w:val="28"/>
        </w:rPr>
        <w:t xml:space="preserve">ence, the Buddha’s interlocutor asserted that </w:t>
      </w:r>
      <w:r w:rsidRPr="00616385">
        <w:rPr>
          <w:color w:val="000000" w:themeColor="text1"/>
          <w:szCs w:val="28"/>
        </w:rPr>
        <w:t>the individual’s body and mind</w:t>
      </w:r>
      <w:r>
        <w:rPr>
          <w:color w:val="000000" w:themeColor="text1"/>
          <w:szCs w:val="28"/>
        </w:rPr>
        <w:t xml:space="preserve"> are a person’s true self</w:t>
      </w:r>
      <w:r w:rsidRPr="00616385">
        <w:rPr>
          <w:color w:val="000000" w:themeColor="text1"/>
          <w:szCs w:val="28"/>
        </w:rPr>
        <w:t xml:space="preserve">, something quite contrary to the </w:t>
      </w:r>
      <w:proofErr w:type="gramStart"/>
      <w:r w:rsidRPr="00616385">
        <w:rPr>
          <w:color w:val="000000" w:themeColor="text1"/>
          <w:szCs w:val="28"/>
        </w:rPr>
        <w:t xml:space="preserve">Buddha’s </w:t>
      </w:r>
      <w:r>
        <w:rPr>
          <w:color w:val="000000" w:themeColor="text1"/>
          <w:szCs w:val="28"/>
        </w:rPr>
        <w:t>understanding</w:t>
      </w:r>
      <w:proofErr w:type="gramEnd"/>
      <w:r>
        <w:rPr>
          <w:color w:val="000000" w:themeColor="text1"/>
          <w:szCs w:val="28"/>
        </w:rPr>
        <w:t xml:space="preserve">. </w:t>
      </w:r>
      <w:r w:rsidRPr="00616385">
        <w:rPr>
          <w:color w:val="000000" w:themeColor="text1"/>
          <w:szCs w:val="28"/>
        </w:rPr>
        <w:t>When the Buddha a</w:t>
      </w:r>
      <w:r>
        <w:rPr>
          <w:color w:val="000000" w:themeColor="text1"/>
          <w:szCs w:val="28"/>
        </w:rPr>
        <w:t xml:space="preserve">sked him if he really believed </w:t>
      </w:r>
      <w:r w:rsidRPr="00616385">
        <w:rPr>
          <w:color w:val="000000" w:themeColor="text1"/>
          <w:szCs w:val="28"/>
        </w:rPr>
        <w:t>such a thing</w:t>
      </w:r>
      <w:r>
        <w:rPr>
          <w:color w:val="000000" w:themeColor="text1"/>
          <w:szCs w:val="28"/>
        </w:rPr>
        <w:t>,</w:t>
      </w:r>
      <w:r w:rsidRPr="00616385">
        <w:rPr>
          <w:color w:val="000000" w:themeColor="text1"/>
          <w:szCs w:val="28"/>
        </w:rPr>
        <w:t xml:space="preserve"> the protagonist replied:</w:t>
      </w:r>
      <w:r>
        <w:rPr>
          <w:color w:val="000000" w:themeColor="text1"/>
          <w:szCs w:val="28"/>
        </w:rPr>
        <w:t xml:space="preserve"> “</w:t>
      </w:r>
      <w:r w:rsidRPr="00616385">
        <w:rPr>
          <w:color w:val="000000" w:themeColor="text1"/>
          <w:szCs w:val="28"/>
        </w:rPr>
        <w:t>Not only do I believe it</w:t>
      </w:r>
      <w:r>
        <w:rPr>
          <w:color w:val="000000" w:themeColor="text1"/>
          <w:szCs w:val="28"/>
        </w:rPr>
        <w:t>,</w:t>
      </w:r>
      <w:r w:rsidRPr="00616385">
        <w:rPr>
          <w:color w:val="000000" w:themeColor="text1"/>
          <w:szCs w:val="28"/>
        </w:rPr>
        <w:t xml:space="preserve"> this large crowd does too</w:t>
      </w:r>
      <w:r>
        <w:rPr>
          <w:color w:val="000000" w:themeColor="text1"/>
          <w:szCs w:val="28"/>
        </w:rPr>
        <w:t xml:space="preserve">”, </w:t>
      </w:r>
      <w:r w:rsidRPr="00616385">
        <w:rPr>
          <w:color w:val="000000" w:themeColor="text1"/>
          <w:szCs w:val="28"/>
        </w:rPr>
        <w:t>probably making a sweeping gesture towards the audience as he did.</w:t>
      </w:r>
      <w:r>
        <w:rPr>
          <w:color w:val="000000" w:themeColor="text1"/>
          <w:szCs w:val="28"/>
        </w:rPr>
        <w:t xml:space="preserve"> </w:t>
      </w:r>
      <w:r w:rsidRPr="00616385">
        <w:rPr>
          <w:color w:val="000000" w:themeColor="text1"/>
          <w:szCs w:val="28"/>
        </w:rPr>
        <w:t xml:space="preserve">This appeal to majority </w:t>
      </w:r>
      <w:r>
        <w:rPr>
          <w:color w:val="000000" w:themeColor="text1"/>
          <w:szCs w:val="28"/>
        </w:rPr>
        <w:t xml:space="preserve">opinion </w:t>
      </w:r>
      <w:r w:rsidRPr="00616385">
        <w:rPr>
          <w:color w:val="000000" w:themeColor="text1"/>
          <w:szCs w:val="28"/>
        </w:rPr>
        <w:t>did not impress the Buddha</w:t>
      </w:r>
      <w:r>
        <w:rPr>
          <w:color w:val="000000" w:themeColor="text1"/>
          <w:szCs w:val="28"/>
        </w:rPr>
        <w:t>,</w:t>
      </w:r>
      <w:r w:rsidRPr="00616385">
        <w:rPr>
          <w:color w:val="000000" w:themeColor="text1"/>
          <w:szCs w:val="28"/>
        </w:rPr>
        <w:t xml:space="preserve"> who responded: </w:t>
      </w:r>
      <w:r>
        <w:rPr>
          <w:color w:val="000000" w:themeColor="text1"/>
          <w:szCs w:val="28"/>
        </w:rPr>
        <w:t>“</w:t>
      </w:r>
      <w:r w:rsidRPr="00616385">
        <w:rPr>
          <w:color w:val="000000" w:themeColor="text1"/>
          <w:szCs w:val="28"/>
        </w:rPr>
        <w:t xml:space="preserve">What has this large crowd got to </w:t>
      </w:r>
      <w:r>
        <w:rPr>
          <w:color w:val="000000" w:themeColor="text1"/>
          <w:szCs w:val="28"/>
        </w:rPr>
        <w:t xml:space="preserve">do with it? Confine yourself to </w:t>
      </w:r>
      <w:r w:rsidRPr="00616385">
        <w:rPr>
          <w:color w:val="000000" w:themeColor="text1"/>
          <w:szCs w:val="28"/>
        </w:rPr>
        <w:t>what you believe!</w:t>
      </w:r>
      <w:r>
        <w:rPr>
          <w:color w:val="000000" w:themeColor="text1"/>
          <w:szCs w:val="28"/>
        </w:rPr>
        <w:t>”</w:t>
      </w:r>
      <w:r>
        <w:rPr>
          <w:rStyle w:val="FootnoteReference"/>
          <w:szCs w:val="28"/>
        </w:rPr>
        <w:footnoteReference w:id="288"/>
      </w:r>
      <w:r>
        <w:rPr>
          <w:color w:val="000000" w:themeColor="text1"/>
          <w:szCs w:val="28"/>
        </w:rPr>
        <w:t xml:space="preserve"> </w:t>
      </w:r>
    </w:p>
    <w:p w14:paraId="406CB5C8" w14:textId="77777777" w:rsidR="00FE3E31" w:rsidRDefault="00FE3E31" w:rsidP="004733E4">
      <w:pPr>
        <w:spacing w:line="240" w:lineRule="auto"/>
        <w:contextualSpacing/>
        <w:jc w:val="both"/>
        <w:rPr>
          <w:szCs w:val="28"/>
        </w:rPr>
      </w:pPr>
      <w:r>
        <w:rPr>
          <w:szCs w:val="28"/>
        </w:rPr>
        <w:t xml:space="preserve">The </w:t>
      </w:r>
      <w:proofErr w:type="gramStart"/>
      <w:r>
        <w:rPr>
          <w:szCs w:val="28"/>
        </w:rPr>
        <w:t>brahmin</w:t>
      </w:r>
      <w:proofErr w:type="gramEnd"/>
      <w:r>
        <w:rPr>
          <w:szCs w:val="28"/>
        </w:rPr>
        <w:t xml:space="preserve"> </w:t>
      </w:r>
      <w:r w:rsidRPr="00616385">
        <w:rPr>
          <w:szCs w:val="28"/>
        </w:rPr>
        <w:t>Esuk</w:t>
      </w:r>
      <w:r w:rsidRPr="00616385">
        <w:rPr>
          <w:color w:val="000000"/>
          <w:szCs w:val="28"/>
        </w:rPr>
        <w:t>ā</w:t>
      </w:r>
      <w:r w:rsidRPr="00616385">
        <w:rPr>
          <w:szCs w:val="28"/>
        </w:rPr>
        <w:t>r</w:t>
      </w:r>
      <w:r w:rsidRPr="00616385">
        <w:rPr>
          <w:color w:val="000000"/>
          <w:szCs w:val="28"/>
        </w:rPr>
        <w:t>ī</w:t>
      </w:r>
      <w:r w:rsidRPr="00616385">
        <w:rPr>
          <w:szCs w:val="28"/>
        </w:rPr>
        <w:t xml:space="preserve"> confiden</w:t>
      </w:r>
      <w:r>
        <w:rPr>
          <w:szCs w:val="28"/>
        </w:rPr>
        <w:t>tly asserted to the Buddha that, according to what his religion taught, his caste was superior, and other</w:t>
      </w:r>
      <w:r w:rsidRPr="00616385">
        <w:rPr>
          <w:szCs w:val="28"/>
        </w:rPr>
        <w:t xml:space="preserve"> castes </w:t>
      </w:r>
      <w:r>
        <w:rPr>
          <w:szCs w:val="28"/>
        </w:rPr>
        <w:t xml:space="preserve">were obliged to render </w:t>
      </w:r>
      <w:r w:rsidRPr="00616385">
        <w:rPr>
          <w:szCs w:val="28"/>
        </w:rPr>
        <w:t xml:space="preserve">service to </w:t>
      </w:r>
      <w:r>
        <w:rPr>
          <w:szCs w:val="28"/>
        </w:rPr>
        <w:t>brahmins. The Buddha punctured </w:t>
      </w:r>
      <w:r w:rsidRPr="00616385">
        <w:rPr>
          <w:szCs w:val="28"/>
        </w:rPr>
        <w:t xml:space="preserve">this conceit by asking: </w:t>
      </w:r>
      <w:r>
        <w:rPr>
          <w:szCs w:val="28"/>
        </w:rPr>
        <w:t>“</w:t>
      </w:r>
      <w:r w:rsidRPr="00616385">
        <w:rPr>
          <w:szCs w:val="28"/>
        </w:rPr>
        <w:t xml:space="preserve">And does the whole world agree with the </w:t>
      </w:r>
      <w:proofErr w:type="gramStart"/>
      <w:r>
        <w:rPr>
          <w:szCs w:val="28"/>
        </w:rPr>
        <w:t>brahmin</w:t>
      </w:r>
      <w:r w:rsidRPr="00616385">
        <w:rPr>
          <w:szCs w:val="28"/>
        </w:rPr>
        <w:t>s</w:t>
      </w:r>
      <w:proofErr w:type="gramEnd"/>
      <w:r w:rsidRPr="00616385">
        <w:rPr>
          <w:szCs w:val="28"/>
        </w:rPr>
        <w:t>?</w:t>
      </w:r>
      <w:r>
        <w:rPr>
          <w:szCs w:val="28"/>
        </w:rPr>
        <w:t xml:space="preserve">” Nonplussed by this, </w:t>
      </w:r>
      <w:r w:rsidRPr="00616385">
        <w:rPr>
          <w:szCs w:val="28"/>
        </w:rPr>
        <w:t>Esuk</w:t>
      </w:r>
      <w:r w:rsidRPr="00616385">
        <w:rPr>
          <w:color w:val="000000"/>
          <w:szCs w:val="28"/>
        </w:rPr>
        <w:t>ā</w:t>
      </w:r>
      <w:r w:rsidRPr="00616385">
        <w:rPr>
          <w:szCs w:val="28"/>
        </w:rPr>
        <w:t>r</w:t>
      </w:r>
      <w:r w:rsidRPr="00616385">
        <w:rPr>
          <w:color w:val="000000"/>
          <w:szCs w:val="28"/>
        </w:rPr>
        <w:t>ī</w:t>
      </w:r>
      <w:r w:rsidRPr="00616385">
        <w:rPr>
          <w:szCs w:val="28"/>
        </w:rPr>
        <w:t xml:space="preserve"> had to admit that it did not.</w:t>
      </w:r>
      <w:r>
        <w:rPr>
          <w:rStyle w:val="FootnoteReference"/>
          <w:szCs w:val="28"/>
        </w:rPr>
        <w:footnoteReference w:id="289"/>
      </w:r>
      <w:r w:rsidRPr="00616385">
        <w:rPr>
          <w:szCs w:val="28"/>
        </w:rPr>
        <w:t xml:space="preserve"> </w:t>
      </w:r>
      <w:r>
        <w:rPr>
          <w:szCs w:val="28"/>
        </w:rPr>
        <w:t xml:space="preserve"> </w:t>
      </w:r>
    </w:p>
    <w:p w14:paraId="2586A15C" w14:textId="77777777" w:rsidR="00FE3E31" w:rsidRDefault="00FE3E31" w:rsidP="004733E4">
      <w:pPr>
        <w:spacing w:line="240" w:lineRule="auto"/>
        <w:contextualSpacing/>
        <w:jc w:val="both"/>
        <w:rPr>
          <w:rFonts w:cs="Times New Roman"/>
          <w:color w:val="000000" w:themeColor="text1"/>
          <w:szCs w:val="28"/>
        </w:rPr>
      </w:pPr>
      <w:r w:rsidRPr="003848CC">
        <w:rPr>
          <w:color w:val="000000" w:themeColor="text1"/>
        </w:rPr>
        <w:t>Halfway through a back-and-</w:t>
      </w:r>
      <w:r>
        <w:rPr>
          <w:color w:val="000000" w:themeColor="text1"/>
        </w:rPr>
        <w:t>forth</w:t>
      </w:r>
      <w:r w:rsidRPr="003848CC">
        <w:rPr>
          <w:color w:val="000000" w:themeColor="text1"/>
        </w:rPr>
        <w:t xml:space="preserve"> with the Buddha</w:t>
      </w:r>
      <w:r>
        <w:rPr>
          <w:color w:val="000000" w:themeColor="text1"/>
        </w:rPr>
        <w:t>,</w:t>
      </w:r>
      <w:r w:rsidRPr="003848CC">
        <w:rPr>
          <w:color w:val="000000" w:themeColor="text1"/>
        </w:rPr>
        <w:t xml:space="preserve"> his interlocutor, an ascetic, appeared to contradict himself</w:t>
      </w:r>
      <w:r>
        <w:rPr>
          <w:color w:val="000000" w:themeColor="text1"/>
        </w:rPr>
        <w:t>,</w:t>
      </w:r>
      <w:r w:rsidRPr="003848CC">
        <w:rPr>
          <w:color w:val="000000" w:themeColor="text1"/>
        </w:rPr>
        <w:t xml:space="preserve"> and the Buddha quickly pointed this out</w:t>
      </w:r>
      <w:r>
        <w:rPr>
          <w:color w:val="000000" w:themeColor="text1"/>
        </w:rPr>
        <w:t>,</w:t>
      </w:r>
      <w:r w:rsidRPr="003848CC">
        <w:rPr>
          <w:color w:val="000000" w:themeColor="text1"/>
        </w:rPr>
        <w:t xml:space="preserve"> saying: </w:t>
      </w:r>
      <w:r w:rsidRPr="003848CC">
        <w:rPr>
          <w:rFonts w:cs="Times New Roman"/>
          <w:color w:val="000000" w:themeColor="text1"/>
          <w:szCs w:val="28"/>
        </w:rPr>
        <w:t>“Think carefully, Aggivessana, think carefully about how you reply! What you said before does not agree with what you said afterwards, and what you said afterwards does not agree with what you said before”.</w:t>
      </w:r>
      <w:r w:rsidRPr="003848CC">
        <w:rPr>
          <w:rStyle w:val="FootnoteReference"/>
          <w:rFonts w:cs="Times New Roman"/>
          <w:color w:val="000000" w:themeColor="text1"/>
          <w:szCs w:val="28"/>
        </w:rPr>
        <w:footnoteReference w:id="290"/>
      </w:r>
      <w:r w:rsidRPr="003848CC">
        <w:rPr>
          <w:rFonts w:cs="Times New Roman"/>
          <w:color w:val="000000" w:themeColor="text1"/>
          <w:szCs w:val="28"/>
        </w:rPr>
        <w:t xml:space="preserve">     </w:t>
      </w:r>
    </w:p>
    <w:p w14:paraId="38E908E2" w14:textId="77777777" w:rsidR="00FE3E31" w:rsidRDefault="00FE3E31" w:rsidP="00F72471">
      <w:pPr>
        <w:spacing w:line="240" w:lineRule="auto"/>
        <w:contextualSpacing/>
        <w:jc w:val="both"/>
        <w:rPr>
          <w:szCs w:val="28"/>
        </w:rPr>
      </w:pPr>
      <w:r w:rsidRPr="00256F72">
        <w:rPr>
          <w:color w:val="000000" w:themeColor="text1"/>
          <w:szCs w:val="28"/>
        </w:rPr>
        <w:t xml:space="preserve">There are ample examples </w:t>
      </w:r>
      <w:r w:rsidRPr="00E20B39">
        <w:rPr>
          <w:color w:val="000000" w:themeColor="text1"/>
          <w:szCs w:val="28"/>
        </w:rPr>
        <w:t>of the Buddha being asked questions</w:t>
      </w:r>
      <w:r>
        <w:rPr>
          <w:color w:val="000000" w:themeColor="text1"/>
          <w:szCs w:val="28"/>
        </w:rPr>
        <w:t xml:space="preserve"> </w:t>
      </w:r>
      <w:r w:rsidRPr="00E20B39">
        <w:rPr>
          <w:color w:val="000000" w:themeColor="text1"/>
          <w:szCs w:val="28"/>
        </w:rPr>
        <w:t>and</w:t>
      </w:r>
      <w:r>
        <w:rPr>
          <w:color w:val="000000" w:themeColor="text1"/>
          <w:szCs w:val="28"/>
        </w:rPr>
        <w:t>,</w:t>
      </w:r>
      <w:r w:rsidRPr="00E20B39">
        <w:rPr>
          <w:color w:val="000000" w:themeColor="text1"/>
          <w:szCs w:val="28"/>
        </w:rPr>
        <w:t xml:space="preserve"> instead of</w:t>
      </w:r>
      <w:r>
        <w:rPr>
          <w:color w:val="000000" w:themeColor="text1"/>
          <w:szCs w:val="28"/>
        </w:rPr>
        <w:t xml:space="preserve"> </w:t>
      </w:r>
      <w:r w:rsidRPr="00E20B39">
        <w:rPr>
          <w:color w:val="000000" w:themeColor="text1"/>
          <w:szCs w:val="28"/>
        </w:rPr>
        <w:t>answering them</w:t>
      </w:r>
      <w:r>
        <w:rPr>
          <w:color w:val="000000" w:themeColor="text1"/>
          <w:szCs w:val="28"/>
        </w:rPr>
        <w:t xml:space="preserve">, </w:t>
      </w:r>
      <w:r w:rsidRPr="009C1E79">
        <w:rPr>
          <w:color w:val="000000" w:themeColor="text1"/>
          <w:szCs w:val="28"/>
        </w:rPr>
        <w:t xml:space="preserve">gently brushing them aside or saying something non-committal </w:t>
      </w:r>
      <w:r w:rsidRPr="00E20B39">
        <w:rPr>
          <w:color w:val="000000" w:themeColor="text1"/>
          <w:szCs w:val="28"/>
        </w:rPr>
        <w:t>so as to avoid an argument or having to comment on</w:t>
      </w:r>
      <w:r>
        <w:rPr>
          <w:color w:val="000000" w:themeColor="text1"/>
          <w:szCs w:val="28"/>
        </w:rPr>
        <w:t xml:space="preserve"> </w:t>
      </w:r>
      <w:r w:rsidRPr="00E20B39">
        <w:rPr>
          <w:color w:val="000000" w:themeColor="text1"/>
          <w:szCs w:val="28"/>
        </w:rPr>
        <w:t>a matter of</w:t>
      </w:r>
      <w:r>
        <w:rPr>
          <w:color w:val="000000" w:themeColor="text1"/>
          <w:szCs w:val="28"/>
        </w:rPr>
        <w:t xml:space="preserve"> </w:t>
      </w:r>
      <w:r w:rsidRPr="00E20B39">
        <w:rPr>
          <w:color w:val="000000" w:themeColor="text1"/>
          <w:szCs w:val="28"/>
        </w:rPr>
        <w:t xml:space="preserve">no real importance. </w:t>
      </w:r>
      <w:r w:rsidRPr="00616385">
        <w:rPr>
          <w:szCs w:val="28"/>
        </w:rPr>
        <w:t xml:space="preserve">Two </w:t>
      </w:r>
      <w:r w:rsidRPr="00616385">
        <w:rPr>
          <w:i/>
          <w:iCs/>
          <w:szCs w:val="28"/>
        </w:rPr>
        <w:t>lok</w:t>
      </w:r>
      <w:r w:rsidRPr="00616385">
        <w:rPr>
          <w:i/>
          <w:iCs/>
          <w:color w:val="000000"/>
          <w:szCs w:val="28"/>
        </w:rPr>
        <w:t>ā</w:t>
      </w:r>
      <w:r w:rsidRPr="00616385">
        <w:rPr>
          <w:i/>
          <w:iCs/>
          <w:szCs w:val="28"/>
        </w:rPr>
        <w:t>yat</w:t>
      </w:r>
      <w:r>
        <w:rPr>
          <w:i/>
          <w:iCs/>
          <w:szCs w:val="28"/>
        </w:rPr>
        <w:t>ik</w:t>
      </w:r>
      <w:r w:rsidRPr="00616385">
        <w:rPr>
          <w:i/>
          <w:iCs/>
          <w:szCs w:val="28"/>
        </w:rPr>
        <w:t>a</w:t>
      </w:r>
      <w:r w:rsidRPr="00616385">
        <w:rPr>
          <w:szCs w:val="28"/>
        </w:rPr>
        <w:t xml:space="preserve"> </w:t>
      </w:r>
      <w:r>
        <w:rPr>
          <w:szCs w:val="28"/>
        </w:rPr>
        <w:t xml:space="preserve">brahmins once </w:t>
      </w:r>
      <w:r w:rsidRPr="00616385">
        <w:rPr>
          <w:szCs w:val="28"/>
        </w:rPr>
        <w:t>mentioned</w:t>
      </w:r>
      <w:r>
        <w:rPr>
          <w:szCs w:val="28"/>
        </w:rPr>
        <w:t xml:space="preserve"> </w:t>
      </w:r>
      <w:r w:rsidRPr="00616385">
        <w:rPr>
          <w:szCs w:val="28"/>
        </w:rPr>
        <w:t>to him that the teachers P</w:t>
      </w:r>
      <w:r w:rsidRPr="00616385">
        <w:rPr>
          <w:color w:val="000000"/>
          <w:szCs w:val="28"/>
        </w:rPr>
        <w:t>ū</w:t>
      </w:r>
      <w:r w:rsidRPr="00616385">
        <w:rPr>
          <w:szCs w:val="28"/>
        </w:rPr>
        <w:t>ra</w:t>
      </w:r>
      <w:r w:rsidRPr="00616385">
        <w:rPr>
          <w:color w:val="000000"/>
          <w:szCs w:val="28"/>
        </w:rPr>
        <w:t>ṇ</w:t>
      </w:r>
      <w:r w:rsidRPr="00616385">
        <w:rPr>
          <w:szCs w:val="28"/>
        </w:rPr>
        <w:t>a Kassa</w:t>
      </w:r>
      <w:r>
        <w:rPr>
          <w:szCs w:val="28"/>
        </w:rPr>
        <w:t>p</w:t>
      </w:r>
      <w:r w:rsidRPr="00616385">
        <w:rPr>
          <w:szCs w:val="28"/>
        </w:rPr>
        <w:t>a and Mah</w:t>
      </w:r>
      <w:r w:rsidRPr="00616385">
        <w:rPr>
          <w:color w:val="000000"/>
          <w:szCs w:val="28"/>
        </w:rPr>
        <w:t>ā</w:t>
      </w:r>
      <w:r w:rsidRPr="00616385">
        <w:rPr>
          <w:szCs w:val="28"/>
        </w:rPr>
        <w:t>v</w:t>
      </w:r>
      <w:r w:rsidRPr="00616385">
        <w:rPr>
          <w:color w:val="000000"/>
          <w:szCs w:val="28"/>
        </w:rPr>
        <w:t>ī</w:t>
      </w:r>
      <w:r w:rsidRPr="00616385">
        <w:rPr>
          <w:szCs w:val="28"/>
        </w:rPr>
        <w:t>ra both claimed to be</w:t>
      </w:r>
      <w:r>
        <w:rPr>
          <w:szCs w:val="28"/>
        </w:rPr>
        <w:t xml:space="preserve"> </w:t>
      </w:r>
      <w:r w:rsidRPr="00616385">
        <w:rPr>
          <w:szCs w:val="28"/>
        </w:rPr>
        <w:t>omniscient</w:t>
      </w:r>
      <w:r>
        <w:rPr>
          <w:szCs w:val="28"/>
        </w:rPr>
        <w:t>,</w:t>
      </w:r>
      <w:r w:rsidRPr="00616385">
        <w:rPr>
          <w:szCs w:val="28"/>
        </w:rPr>
        <w:t xml:space="preserve"> and yet they each taught something different about the nature of the cosmos</w:t>
      </w:r>
      <w:r>
        <w:rPr>
          <w:szCs w:val="28"/>
        </w:rPr>
        <w:t>. They asked: “</w:t>
      </w:r>
      <w:r w:rsidRPr="00616385">
        <w:rPr>
          <w:szCs w:val="28"/>
        </w:rPr>
        <w:t>The</w:t>
      </w:r>
      <w:r>
        <w:rPr>
          <w:szCs w:val="28"/>
        </w:rPr>
        <w:t xml:space="preserve">ir </w:t>
      </w:r>
      <w:r w:rsidRPr="00616385">
        <w:rPr>
          <w:szCs w:val="28"/>
        </w:rPr>
        <w:t xml:space="preserve">claims </w:t>
      </w:r>
      <w:r w:rsidRPr="00616385">
        <w:rPr>
          <w:szCs w:val="28"/>
        </w:rPr>
        <w:lastRenderedPageBreak/>
        <w:t>being contradictory, who is speaking the truth and who falsehood?</w:t>
      </w:r>
      <w:r>
        <w:rPr>
          <w:szCs w:val="28"/>
        </w:rPr>
        <w:t xml:space="preserve">” </w:t>
      </w:r>
      <w:r w:rsidRPr="00616385">
        <w:rPr>
          <w:szCs w:val="28"/>
        </w:rPr>
        <w:t xml:space="preserve">The Buddha replied: </w:t>
      </w:r>
      <w:r>
        <w:rPr>
          <w:szCs w:val="28"/>
        </w:rPr>
        <w:t>“</w:t>
      </w:r>
      <w:r w:rsidRPr="00616385">
        <w:rPr>
          <w:szCs w:val="28"/>
        </w:rPr>
        <w:t>Enough of that</w:t>
      </w:r>
      <w:r>
        <w:rPr>
          <w:szCs w:val="28"/>
        </w:rPr>
        <w:t>;</w:t>
      </w:r>
      <w:r w:rsidRPr="00616385">
        <w:rPr>
          <w:szCs w:val="28"/>
        </w:rPr>
        <w:t xml:space="preserve"> let it be! I will teach you Dhamma</w:t>
      </w:r>
      <w:r>
        <w:rPr>
          <w:szCs w:val="28"/>
        </w:rPr>
        <w:t>”.</w:t>
      </w:r>
      <w:r>
        <w:rPr>
          <w:rStyle w:val="FootnoteReference"/>
          <w:szCs w:val="28"/>
        </w:rPr>
        <w:footnoteReference w:id="291"/>
      </w:r>
      <w:r>
        <w:rPr>
          <w:szCs w:val="28"/>
        </w:rPr>
        <w:t xml:space="preserve">  </w:t>
      </w:r>
    </w:p>
    <w:p w14:paraId="5F06A45C" w14:textId="3D14B4FC" w:rsidR="00FE3E31" w:rsidRDefault="00FE3E31" w:rsidP="00F72471">
      <w:pPr>
        <w:spacing w:line="240" w:lineRule="auto"/>
        <w:contextualSpacing/>
        <w:jc w:val="both"/>
        <w:rPr>
          <w:color w:val="000000" w:themeColor="text1"/>
          <w:szCs w:val="28"/>
        </w:rPr>
      </w:pPr>
      <w:r w:rsidRPr="00B61442">
        <w:rPr>
          <w:szCs w:val="28"/>
        </w:rPr>
        <w:t xml:space="preserve">Another </w:t>
      </w:r>
      <w:proofErr w:type="gramStart"/>
      <w:r>
        <w:rPr>
          <w:szCs w:val="28"/>
        </w:rPr>
        <w:t>brahmin</w:t>
      </w:r>
      <w:proofErr w:type="gramEnd"/>
      <w:r w:rsidRPr="00B61442">
        <w:rPr>
          <w:szCs w:val="28"/>
        </w:rPr>
        <w:t xml:space="preserve"> once mentioned to </w:t>
      </w:r>
      <w:r>
        <w:rPr>
          <w:szCs w:val="28"/>
        </w:rPr>
        <w:t>the Buddha</w:t>
      </w:r>
      <w:r w:rsidRPr="00B61442">
        <w:rPr>
          <w:szCs w:val="28"/>
        </w:rPr>
        <w:t xml:space="preserve"> that he had heard that sacrificing animals </w:t>
      </w:r>
      <w:r>
        <w:rPr>
          <w:szCs w:val="28"/>
        </w:rPr>
        <w:t>brought</w:t>
      </w:r>
      <w:r w:rsidRPr="00B61442">
        <w:rPr>
          <w:szCs w:val="28"/>
        </w:rPr>
        <w:t xml:space="preserve"> great spiritual benefits, expecting the Buddha to give his opinion on the matter. </w:t>
      </w:r>
      <w:r>
        <w:rPr>
          <w:szCs w:val="28"/>
        </w:rPr>
        <w:t xml:space="preserve">The Buddha realized </w:t>
      </w:r>
      <w:r w:rsidRPr="00B61442">
        <w:rPr>
          <w:szCs w:val="28"/>
        </w:rPr>
        <w:t>that if he said what he really thought</w:t>
      </w:r>
      <w:r>
        <w:rPr>
          <w:szCs w:val="28"/>
        </w:rPr>
        <w:t>,</w:t>
      </w:r>
      <w:r w:rsidRPr="00B61442">
        <w:rPr>
          <w:szCs w:val="28"/>
        </w:rPr>
        <w:t xml:space="preserve"> the</w:t>
      </w:r>
      <w:r>
        <w:rPr>
          <w:szCs w:val="28"/>
        </w:rPr>
        <w:t xml:space="preserve"> </w:t>
      </w:r>
      <w:proofErr w:type="gramStart"/>
      <w:r>
        <w:rPr>
          <w:szCs w:val="28"/>
        </w:rPr>
        <w:t>brahmin</w:t>
      </w:r>
      <w:proofErr w:type="gramEnd"/>
      <w:r w:rsidRPr="00B61442">
        <w:rPr>
          <w:szCs w:val="28"/>
        </w:rPr>
        <w:t xml:space="preserve"> would be</w:t>
      </w:r>
      <w:r>
        <w:rPr>
          <w:szCs w:val="28"/>
        </w:rPr>
        <w:t xml:space="preserve"> </w:t>
      </w:r>
      <w:r w:rsidRPr="00B61442">
        <w:rPr>
          <w:szCs w:val="28"/>
        </w:rPr>
        <w:t>upset</w:t>
      </w:r>
      <w:r>
        <w:rPr>
          <w:szCs w:val="28"/>
        </w:rPr>
        <w:t>,</w:t>
      </w:r>
      <w:r w:rsidRPr="00B61442">
        <w:rPr>
          <w:szCs w:val="28"/>
        </w:rPr>
        <w:t xml:space="preserve"> </w:t>
      </w:r>
      <w:r>
        <w:rPr>
          <w:szCs w:val="28"/>
        </w:rPr>
        <w:t>so he</w:t>
      </w:r>
      <w:r w:rsidRPr="00B61442">
        <w:rPr>
          <w:szCs w:val="28"/>
        </w:rPr>
        <w:t xml:space="preserve"> simply commented that he had heard this claim too. The </w:t>
      </w:r>
      <w:proofErr w:type="gramStart"/>
      <w:r>
        <w:rPr>
          <w:szCs w:val="28"/>
        </w:rPr>
        <w:t>brahmin</w:t>
      </w:r>
      <w:proofErr w:type="gramEnd"/>
      <w:r w:rsidRPr="00B61442">
        <w:rPr>
          <w:szCs w:val="28"/>
        </w:rPr>
        <w:t xml:space="preserve"> interpreted this noncommittal response as an agreement and cheerfully announced: “On this matter</w:t>
      </w:r>
      <w:r>
        <w:rPr>
          <w:szCs w:val="28"/>
        </w:rPr>
        <w:t>,</w:t>
      </w:r>
      <w:r w:rsidRPr="00B61442">
        <w:rPr>
          <w:szCs w:val="28"/>
        </w:rPr>
        <w:t xml:space="preserve"> good Gotama and I are in agreement”</w:t>
      </w:r>
      <w:r>
        <w:rPr>
          <w:szCs w:val="28"/>
        </w:rPr>
        <w:t>.</w:t>
      </w:r>
      <w:r w:rsidRPr="00B61442">
        <w:rPr>
          <w:szCs w:val="28"/>
        </w:rPr>
        <w:t xml:space="preserve"> </w:t>
      </w:r>
      <w:r w:rsidRPr="00B61442">
        <w:rPr>
          <w:color w:val="000000"/>
          <w:szCs w:val="28"/>
        </w:rPr>
        <w:t>Ā</w:t>
      </w:r>
      <w:r w:rsidRPr="00B61442">
        <w:rPr>
          <w:szCs w:val="28"/>
        </w:rPr>
        <w:t>nanda was watching this encounter and</w:t>
      </w:r>
      <w:r>
        <w:rPr>
          <w:szCs w:val="28"/>
        </w:rPr>
        <w:t xml:space="preserve">, </w:t>
      </w:r>
      <w:r w:rsidRPr="00B61442">
        <w:rPr>
          <w:szCs w:val="28"/>
        </w:rPr>
        <w:t>seeing the problem</w:t>
      </w:r>
      <w:r>
        <w:rPr>
          <w:szCs w:val="28"/>
        </w:rPr>
        <w:t>,</w:t>
      </w:r>
      <w:r w:rsidRPr="00B61442">
        <w:rPr>
          <w:szCs w:val="28"/>
        </w:rPr>
        <w:t xml:space="preserve"> suggested to the </w:t>
      </w:r>
      <w:proofErr w:type="gramStart"/>
      <w:r>
        <w:rPr>
          <w:szCs w:val="28"/>
        </w:rPr>
        <w:t>brahmin</w:t>
      </w:r>
      <w:proofErr w:type="gramEnd"/>
      <w:r w:rsidRPr="00B61442">
        <w:rPr>
          <w:szCs w:val="28"/>
        </w:rPr>
        <w:t xml:space="preserve"> not to say what he had heard but to ask the Buddha what he thought would be the best way to</w:t>
      </w:r>
      <w:r>
        <w:rPr>
          <w:szCs w:val="28"/>
        </w:rPr>
        <w:t xml:space="preserve"> conduct</w:t>
      </w:r>
      <w:r w:rsidRPr="00B61442">
        <w:rPr>
          <w:szCs w:val="28"/>
        </w:rPr>
        <w:t xml:space="preserve"> a sacrifice. The </w:t>
      </w:r>
      <w:r>
        <w:rPr>
          <w:szCs w:val="28"/>
        </w:rPr>
        <w:t>brahmin</w:t>
      </w:r>
      <w:r w:rsidRPr="00B61442">
        <w:rPr>
          <w:szCs w:val="28"/>
        </w:rPr>
        <w:t xml:space="preserve"> did this and</w:t>
      </w:r>
      <w:r>
        <w:rPr>
          <w:szCs w:val="28"/>
        </w:rPr>
        <w:t>,</w:t>
      </w:r>
      <w:r w:rsidRPr="00B61442">
        <w:rPr>
          <w:szCs w:val="28"/>
        </w:rPr>
        <w:t xml:space="preserve"> seeing no way to avoid the truth, the Buddha said that even before igniting</w:t>
      </w:r>
      <w:r>
        <w:rPr>
          <w:szCs w:val="28"/>
        </w:rPr>
        <w:t xml:space="preserve"> </w:t>
      </w:r>
      <w:r w:rsidRPr="00B61442">
        <w:rPr>
          <w:szCs w:val="28"/>
        </w:rPr>
        <w:t>the</w:t>
      </w:r>
      <w:r>
        <w:rPr>
          <w:szCs w:val="28"/>
        </w:rPr>
        <w:t xml:space="preserve"> </w:t>
      </w:r>
      <w:r w:rsidRPr="00B61442">
        <w:rPr>
          <w:szCs w:val="28"/>
        </w:rPr>
        <w:t>sacrificial fires</w:t>
      </w:r>
      <w:r>
        <w:rPr>
          <w:szCs w:val="28"/>
        </w:rPr>
        <w:t xml:space="preserve"> </w:t>
      </w:r>
      <w:r w:rsidRPr="004A4BC6">
        <w:rPr>
          <w:color w:val="000000" w:themeColor="text1"/>
          <w:szCs w:val="28"/>
        </w:rPr>
        <w:t xml:space="preserve">or erecting </w:t>
      </w:r>
      <w:r w:rsidRPr="00B61442">
        <w:rPr>
          <w:szCs w:val="28"/>
        </w:rPr>
        <w:t xml:space="preserve">the sacrificial post, one would create negative consequences for oneself because </w:t>
      </w:r>
      <w:r w:rsidRPr="009A2A05">
        <w:rPr>
          <w:color w:val="000000" w:themeColor="text1"/>
          <w:szCs w:val="28"/>
        </w:rPr>
        <w:t xml:space="preserve">an essential feature </w:t>
      </w:r>
      <w:r w:rsidRPr="00B61442">
        <w:rPr>
          <w:szCs w:val="28"/>
        </w:rPr>
        <w:t xml:space="preserve">of the ritual was to kill. He then told the </w:t>
      </w:r>
      <w:proofErr w:type="gramStart"/>
      <w:r>
        <w:rPr>
          <w:szCs w:val="28"/>
        </w:rPr>
        <w:t>brahmin</w:t>
      </w:r>
      <w:proofErr w:type="gramEnd"/>
      <w:r w:rsidRPr="00B61442">
        <w:rPr>
          <w:szCs w:val="28"/>
        </w:rPr>
        <w:t xml:space="preserve"> that</w:t>
      </w:r>
      <w:r>
        <w:rPr>
          <w:szCs w:val="28"/>
        </w:rPr>
        <w:t xml:space="preserve"> </w:t>
      </w:r>
      <w:r w:rsidRPr="00B61442">
        <w:rPr>
          <w:szCs w:val="28"/>
        </w:rPr>
        <w:t>rather than igniting the three sacrificial fires</w:t>
      </w:r>
      <w:r>
        <w:rPr>
          <w:szCs w:val="28"/>
        </w:rPr>
        <w:t>,</w:t>
      </w:r>
      <w:r w:rsidRPr="00B61442">
        <w:rPr>
          <w:szCs w:val="28"/>
        </w:rPr>
        <w:t xml:space="preserve"> the most positive thing he could do would be to extinguish three fires</w:t>
      </w:r>
      <w:r>
        <w:rPr>
          <w:rFonts w:cs="Times New Roman"/>
          <w:color w:val="000000" w:themeColor="text1"/>
          <w:szCs w:val="28"/>
        </w:rPr>
        <w:t xml:space="preserve"> – </w:t>
      </w:r>
      <w:r w:rsidRPr="00B61442">
        <w:rPr>
          <w:szCs w:val="28"/>
        </w:rPr>
        <w:t>the fire</w:t>
      </w:r>
      <w:r>
        <w:rPr>
          <w:szCs w:val="28"/>
        </w:rPr>
        <w:t>s</w:t>
      </w:r>
      <w:r w:rsidRPr="00B61442">
        <w:rPr>
          <w:szCs w:val="28"/>
        </w:rPr>
        <w:t xml:space="preserve"> of greed, hatred</w:t>
      </w:r>
      <w:r>
        <w:rPr>
          <w:szCs w:val="28"/>
        </w:rPr>
        <w:t>,</w:t>
      </w:r>
      <w:r w:rsidRPr="00B61442">
        <w:rPr>
          <w:szCs w:val="28"/>
        </w:rPr>
        <w:t xml:space="preserve"> and delusion</w:t>
      </w:r>
      <w:r>
        <w:rPr>
          <w:szCs w:val="28"/>
        </w:rPr>
        <w:t xml:space="preserve"> </w:t>
      </w:r>
      <w:r w:rsidRPr="006C0895">
        <w:rPr>
          <w:szCs w:val="28"/>
        </w:rPr>
        <w:t>(</w:t>
      </w:r>
      <w:r w:rsidRPr="006C0895">
        <w:rPr>
          <w:i/>
          <w:color w:val="000000"/>
          <w:szCs w:val="28"/>
        </w:rPr>
        <w:t>lobha</w:t>
      </w:r>
      <w:r w:rsidRPr="006C0895">
        <w:rPr>
          <w:color w:val="000000"/>
          <w:szCs w:val="28"/>
        </w:rPr>
        <w:t xml:space="preserve">, </w:t>
      </w:r>
      <w:r w:rsidRPr="006C0895">
        <w:rPr>
          <w:i/>
          <w:color w:val="000000"/>
          <w:szCs w:val="28"/>
        </w:rPr>
        <w:t>dosa</w:t>
      </w:r>
      <w:r w:rsidRPr="006C0895">
        <w:rPr>
          <w:color w:val="000000"/>
          <w:szCs w:val="28"/>
        </w:rPr>
        <w:t xml:space="preserve"> and </w:t>
      </w:r>
      <w:r w:rsidRPr="006C0895">
        <w:rPr>
          <w:i/>
          <w:iCs/>
          <w:color w:val="000000"/>
          <w:szCs w:val="28"/>
        </w:rPr>
        <w:t>moha</w:t>
      </w:r>
      <w:r w:rsidRPr="006C0895">
        <w:rPr>
          <w:szCs w:val="28"/>
        </w:rPr>
        <w:t>)</w:t>
      </w:r>
      <w:r w:rsidRPr="00B61442">
        <w:rPr>
          <w:szCs w:val="28"/>
        </w:rPr>
        <w:t>.</w:t>
      </w:r>
      <w:r>
        <w:rPr>
          <w:rStyle w:val="FootnoteReference"/>
          <w:szCs w:val="28"/>
        </w:rPr>
        <w:footnoteReference w:id="292"/>
      </w:r>
      <w:r w:rsidRPr="00B61442">
        <w:rPr>
          <w:szCs w:val="28"/>
        </w:rPr>
        <w:t xml:space="preserve"> </w:t>
      </w:r>
      <w:r w:rsidRPr="007A0B2B">
        <w:rPr>
          <w:color w:val="000000" w:themeColor="text1"/>
          <w:szCs w:val="28"/>
        </w:rPr>
        <w:t xml:space="preserve">Here and elsewhere, the Buddha was analogising </w:t>
      </w:r>
      <w:r w:rsidRPr="001848C8">
        <w:rPr>
          <w:color w:val="000000" w:themeColor="text1"/>
          <w:szCs w:val="28"/>
        </w:rPr>
        <w:t>the three fires of the Vedic sacrifice</w:t>
      </w:r>
      <w:r>
        <w:rPr>
          <w:rFonts w:cs="Times New Roman"/>
          <w:color w:val="000000" w:themeColor="text1"/>
          <w:szCs w:val="28"/>
        </w:rPr>
        <w:t xml:space="preserve"> – </w:t>
      </w:r>
      <w:r w:rsidRPr="001848C8">
        <w:rPr>
          <w:color w:val="000000" w:themeColor="text1"/>
          <w:szCs w:val="28"/>
        </w:rPr>
        <w:t>the Āhavanīya</w:t>
      </w:r>
      <w:r>
        <w:rPr>
          <w:color w:val="000000" w:themeColor="text1"/>
          <w:szCs w:val="28"/>
        </w:rPr>
        <w:t>,</w:t>
      </w:r>
      <w:r w:rsidRPr="001848C8">
        <w:rPr>
          <w:color w:val="000000" w:themeColor="text1"/>
          <w:szCs w:val="28"/>
        </w:rPr>
        <w:t xml:space="preserve"> the Gārhapatya</w:t>
      </w:r>
      <w:r>
        <w:rPr>
          <w:color w:val="000000" w:themeColor="text1"/>
          <w:szCs w:val="28"/>
        </w:rPr>
        <w:t>,</w:t>
      </w:r>
      <w:r w:rsidRPr="001848C8">
        <w:rPr>
          <w:color w:val="000000" w:themeColor="text1"/>
          <w:szCs w:val="28"/>
        </w:rPr>
        <w:t xml:space="preserve"> and the Dakṣiṇāgni</w:t>
      </w:r>
      <w:r>
        <w:rPr>
          <w:rFonts w:cs="Times New Roman"/>
          <w:color w:val="000000" w:themeColor="text1"/>
          <w:szCs w:val="28"/>
        </w:rPr>
        <w:t xml:space="preserve"> –</w:t>
      </w:r>
      <w:r w:rsidRPr="001848C8">
        <w:rPr>
          <w:color w:val="000000" w:themeColor="text1"/>
          <w:szCs w:val="28"/>
        </w:rPr>
        <w:t xml:space="preserve">with </w:t>
      </w:r>
      <w:r>
        <w:rPr>
          <w:color w:val="000000" w:themeColor="text1"/>
          <w:szCs w:val="28"/>
        </w:rPr>
        <w:t xml:space="preserve">the three major </w:t>
      </w:r>
      <w:r w:rsidRPr="001848C8">
        <w:rPr>
          <w:color w:val="000000" w:themeColor="text1"/>
          <w:szCs w:val="28"/>
        </w:rPr>
        <w:t>psychological negativities.</w:t>
      </w:r>
      <w:r>
        <w:rPr>
          <w:color w:val="000000" w:themeColor="text1"/>
          <w:szCs w:val="28"/>
        </w:rPr>
        <w:t xml:space="preserve"> </w:t>
      </w:r>
    </w:p>
    <w:p w14:paraId="1CDC4A98" w14:textId="1C63A268" w:rsidR="00FE3E31" w:rsidRDefault="00FE3E31" w:rsidP="000C57CD">
      <w:pPr>
        <w:spacing w:line="240" w:lineRule="auto"/>
        <w:contextualSpacing/>
        <w:jc w:val="both"/>
        <w:rPr>
          <w:szCs w:val="28"/>
        </w:rPr>
      </w:pPr>
      <w:r>
        <w:rPr>
          <w:color w:val="000000"/>
          <w:szCs w:val="28"/>
        </w:rPr>
        <w:t xml:space="preserve">One of the most skilful ways the Buddha taught was to initially agree with assertions about an accepted concept or practice but then redefine it so that it fitted with his philosophy. He did the same with brahminical terms, using them but giving them different, usually ethical, meanings. For example, he agreed that </w:t>
      </w:r>
      <w:proofErr w:type="gramStart"/>
      <w:r>
        <w:rPr>
          <w:color w:val="000000"/>
          <w:szCs w:val="28"/>
        </w:rPr>
        <w:t>brahmins</w:t>
      </w:r>
      <w:proofErr w:type="gramEnd"/>
      <w:r>
        <w:rPr>
          <w:color w:val="000000"/>
          <w:szCs w:val="28"/>
        </w:rPr>
        <w:t xml:space="preserve"> were worthy of respect but that he and his disciples qualified to be “true brahmins” because they led exemplary lives, not because of their family background. He enumerated all the virtues that made one worthy of being considered a </w:t>
      </w:r>
      <w:proofErr w:type="gramStart"/>
      <w:r>
        <w:rPr>
          <w:color w:val="000000"/>
          <w:szCs w:val="28"/>
        </w:rPr>
        <w:t>brahmin</w:t>
      </w:r>
      <w:proofErr w:type="gramEnd"/>
      <w:r>
        <w:rPr>
          <w:color w:val="000000"/>
          <w:szCs w:val="28"/>
        </w:rPr>
        <w:t>, but none of them included being born into the brahmin caste, reciting the Vedas, performing the sacrifice or ritual washing.</w:t>
      </w:r>
      <w:r>
        <w:rPr>
          <w:rStyle w:val="FootnoteReference"/>
          <w:szCs w:val="28"/>
        </w:rPr>
        <w:footnoteReference w:id="293"/>
      </w:r>
      <w:r>
        <w:rPr>
          <w:color w:val="000000"/>
          <w:szCs w:val="28"/>
        </w:rPr>
        <w:t xml:space="preserve"> Likewise, the person who lacked virtue and principles was the real </w:t>
      </w:r>
      <w:r>
        <w:rPr>
          <w:color w:val="000000"/>
          <w:szCs w:val="28"/>
        </w:rPr>
        <w:lastRenderedPageBreak/>
        <w:t>outcaste, not someone so designated by the caste system.</w:t>
      </w:r>
      <w:r>
        <w:rPr>
          <w:rStyle w:val="FootnoteReference"/>
          <w:szCs w:val="28"/>
        </w:rPr>
        <w:footnoteReference w:id="294"/>
      </w:r>
      <w:r>
        <w:rPr>
          <w:color w:val="000000"/>
          <w:szCs w:val="28"/>
        </w:rPr>
        <w:t xml:space="preserve">  </w:t>
      </w:r>
      <w:r>
        <w:rPr>
          <w:szCs w:val="28"/>
        </w:rPr>
        <w:t>When</w:t>
      </w:r>
      <w:r w:rsidRPr="005A292B">
        <w:rPr>
          <w:color w:val="000000"/>
          <w:szCs w:val="28"/>
        </w:rPr>
        <w:t xml:space="preserve"> the young man Sigāla told the Buddha that he worshipped the six directions at the request of his dying father</w:t>
      </w:r>
      <w:r>
        <w:rPr>
          <w:color w:val="000000"/>
          <w:szCs w:val="28"/>
        </w:rPr>
        <w:t>,</w:t>
      </w:r>
      <w:r w:rsidRPr="005A292B">
        <w:rPr>
          <w:color w:val="000000"/>
          <w:szCs w:val="28"/>
        </w:rPr>
        <w:t xml:space="preserve"> the Buddha said that he</w:t>
      </w:r>
      <w:r>
        <w:rPr>
          <w:color w:val="000000"/>
          <w:szCs w:val="28"/>
        </w:rPr>
        <w:t xml:space="preserve"> </w:t>
      </w:r>
      <w:r w:rsidRPr="005A292B">
        <w:rPr>
          <w:color w:val="000000"/>
          <w:szCs w:val="28"/>
        </w:rPr>
        <w:t xml:space="preserve">taught </w:t>
      </w:r>
      <w:r>
        <w:rPr>
          <w:color w:val="000000"/>
          <w:szCs w:val="28"/>
        </w:rPr>
        <w:t xml:space="preserve">his disciples to </w:t>
      </w:r>
      <w:r w:rsidRPr="005A292B">
        <w:rPr>
          <w:color w:val="000000"/>
          <w:szCs w:val="28"/>
        </w:rPr>
        <w:t>worship the directions</w:t>
      </w:r>
      <w:r>
        <w:rPr>
          <w:color w:val="000000"/>
          <w:szCs w:val="28"/>
        </w:rPr>
        <w:t xml:space="preserve"> too,</w:t>
      </w:r>
      <w:r w:rsidRPr="005A292B">
        <w:rPr>
          <w:color w:val="000000"/>
          <w:szCs w:val="28"/>
        </w:rPr>
        <w:t xml:space="preserve"> but in a</w:t>
      </w:r>
      <w:r>
        <w:rPr>
          <w:color w:val="000000"/>
          <w:szCs w:val="28"/>
        </w:rPr>
        <w:t xml:space="preserve"> </w:t>
      </w:r>
      <w:r w:rsidRPr="005A292B">
        <w:rPr>
          <w:color w:val="000000"/>
          <w:szCs w:val="28"/>
        </w:rPr>
        <w:t>different way. He explained that</w:t>
      </w:r>
      <w:r>
        <w:rPr>
          <w:color w:val="000000"/>
          <w:szCs w:val="28"/>
        </w:rPr>
        <w:t>,</w:t>
      </w:r>
      <w:r w:rsidRPr="005A292B">
        <w:rPr>
          <w:color w:val="000000"/>
          <w:szCs w:val="28"/>
        </w:rPr>
        <w:t xml:space="preserve"> </w:t>
      </w:r>
      <w:r>
        <w:rPr>
          <w:color w:val="000000"/>
          <w:szCs w:val="28"/>
        </w:rPr>
        <w:t xml:space="preserve">in his Dhamma, </w:t>
      </w:r>
      <w:r w:rsidRPr="007A0B2B">
        <w:rPr>
          <w:color w:val="000000" w:themeColor="text1"/>
          <w:szCs w:val="28"/>
        </w:rPr>
        <w:t>each direction represented the people one had a relationship with</w:t>
      </w:r>
      <w:r w:rsidRPr="007A0B2B">
        <w:rPr>
          <w:rFonts w:cs="Times New Roman"/>
          <w:color w:val="000000" w:themeColor="text1"/>
          <w:szCs w:val="28"/>
        </w:rPr>
        <w:t xml:space="preserve"> – </w:t>
      </w:r>
      <w:r w:rsidRPr="007A0B2B">
        <w:rPr>
          <w:color w:val="000000" w:themeColor="text1"/>
          <w:szCs w:val="28"/>
        </w:rPr>
        <w:t>parent</w:t>
      </w:r>
      <w:r>
        <w:rPr>
          <w:color w:val="000000"/>
          <w:szCs w:val="28"/>
        </w:rPr>
        <w:t xml:space="preserve">, </w:t>
      </w:r>
      <w:r w:rsidRPr="005A292B">
        <w:rPr>
          <w:color w:val="000000"/>
          <w:szCs w:val="28"/>
        </w:rPr>
        <w:t>spouse</w:t>
      </w:r>
      <w:r>
        <w:rPr>
          <w:color w:val="000000"/>
          <w:szCs w:val="28"/>
        </w:rPr>
        <w:t xml:space="preserve">, </w:t>
      </w:r>
      <w:r w:rsidRPr="005A292B">
        <w:rPr>
          <w:color w:val="000000"/>
          <w:szCs w:val="28"/>
        </w:rPr>
        <w:t>friend</w:t>
      </w:r>
      <w:r>
        <w:rPr>
          <w:color w:val="000000"/>
          <w:szCs w:val="28"/>
        </w:rPr>
        <w:t xml:space="preserve">, </w:t>
      </w:r>
      <w:r w:rsidRPr="005A292B">
        <w:rPr>
          <w:color w:val="000000"/>
          <w:szCs w:val="28"/>
        </w:rPr>
        <w:t>teacher</w:t>
      </w:r>
      <w:r>
        <w:rPr>
          <w:color w:val="000000"/>
          <w:szCs w:val="28"/>
        </w:rPr>
        <w:t xml:space="preserve">, </w:t>
      </w:r>
      <w:r w:rsidRPr="005A292B">
        <w:rPr>
          <w:color w:val="000000"/>
          <w:szCs w:val="28"/>
        </w:rPr>
        <w:t>employee</w:t>
      </w:r>
      <w:r>
        <w:rPr>
          <w:color w:val="000000"/>
          <w:szCs w:val="28"/>
        </w:rPr>
        <w:t>, clergyman</w:t>
      </w:r>
      <w:r>
        <w:rPr>
          <w:rFonts w:cs="Times New Roman"/>
          <w:color w:val="000000"/>
          <w:szCs w:val="28"/>
        </w:rPr>
        <w:t>—</w:t>
      </w:r>
      <w:r>
        <w:rPr>
          <w:color w:val="000000"/>
          <w:szCs w:val="28"/>
        </w:rPr>
        <w:t xml:space="preserve">and that one ‘worshipped’ them by </w:t>
      </w:r>
      <w:r w:rsidRPr="005A292B">
        <w:rPr>
          <w:color w:val="000000"/>
          <w:szCs w:val="28"/>
        </w:rPr>
        <w:t>treating them with respect and kindness</w:t>
      </w:r>
      <w:r w:rsidRPr="00B40717">
        <w:rPr>
          <w:color w:val="000000"/>
          <w:szCs w:val="28"/>
        </w:rPr>
        <w:t>.</w:t>
      </w:r>
      <w:r>
        <w:rPr>
          <w:rStyle w:val="FootnoteReference"/>
          <w:szCs w:val="28"/>
        </w:rPr>
        <w:footnoteReference w:id="295"/>
      </w:r>
      <w:r>
        <w:rPr>
          <w:rStyle w:val="FootnoteReference"/>
          <w:color w:val="000000"/>
          <w:szCs w:val="28"/>
        </w:rPr>
        <w:t xml:space="preserve"> </w:t>
      </w:r>
      <w:r w:rsidRPr="0046121A">
        <w:rPr>
          <w:szCs w:val="28"/>
        </w:rPr>
        <w:t xml:space="preserve">A government minister explained to the Buddha that he considered a great man </w:t>
      </w:r>
      <w:r>
        <w:rPr>
          <w:szCs w:val="28"/>
        </w:rPr>
        <w:t>(</w:t>
      </w:r>
      <w:r w:rsidRPr="00FE15F5">
        <w:rPr>
          <w:i/>
          <w:szCs w:val="28"/>
        </w:rPr>
        <w:t>mah</w:t>
      </w:r>
      <w:r w:rsidRPr="00FE15F5">
        <w:rPr>
          <w:i/>
          <w:color w:val="000000" w:themeColor="text1"/>
          <w:szCs w:val="28"/>
        </w:rPr>
        <w:t>ā</w:t>
      </w:r>
      <w:r w:rsidRPr="00FE15F5">
        <w:rPr>
          <w:i/>
          <w:szCs w:val="28"/>
        </w:rPr>
        <w:t xml:space="preserve"> purisa</w:t>
      </w:r>
      <w:r>
        <w:rPr>
          <w:szCs w:val="28"/>
        </w:rPr>
        <w:t xml:space="preserve">) </w:t>
      </w:r>
      <w:r w:rsidRPr="0046121A">
        <w:rPr>
          <w:szCs w:val="28"/>
        </w:rPr>
        <w:t>to be one who had certain qualities</w:t>
      </w:r>
      <w:r>
        <w:rPr>
          <w:szCs w:val="28"/>
        </w:rPr>
        <w:t>,</w:t>
      </w:r>
      <w:r w:rsidRPr="0046121A">
        <w:rPr>
          <w:szCs w:val="28"/>
        </w:rPr>
        <w:t xml:space="preserve"> which he </w:t>
      </w:r>
      <w:r>
        <w:rPr>
          <w:szCs w:val="28"/>
        </w:rPr>
        <w:t xml:space="preserve">then </w:t>
      </w:r>
      <w:r w:rsidRPr="0046121A">
        <w:rPr>
          <w:szCs w:val="28"/>
        </w:rPr>
        <w:t>listed</w:t>
      </w:r>
      <w:r>
        <w:rPr>
          <w:szCs w:val="28"/>
        </w:rPr>
        <w:t xml:space="preserve"> and with</w:t>
      </w:r>
      <w:r w:rsidRPr="0046121A">
        <w:rPr>
          <w:szCs w:val="28"/>
        </w:rPr>
        <w:t xml:space="preserve"> most </w:t>
      </w:r>
      <w:r>
        <w:rPr>
          <w:szCs w:val="28"/>
        </w:rPr>
        <w:t>being</w:t>
      </w:r>
      <w:r w:rsidRPr="0046121A">
        <w:rPr>
          <w:szCs w:val="28"/>
        </w:rPr>
        <w:t xml:space="preserve"> worldly accomplishment</w:t>
      </w:r>
      <w:r>
        <w:rPr>
          <w:szCs w:val="28"/>
        </w:rPr>
        <w:t>s</w:t>
      </w:r>
      <w:r w:rsidRPr="0046121A">
        <w:rPr>
          <w:szCs w:val="28"/>
        </w:rPr>
        <w:t>. The Buddha replied: “I neither agree nor disagree with your assertion”</w:t>
      </w:r>
      <w:r>
        <w:rPr>
          <w:szCs w:val="28"/>
        </w:rPr>
        <w:t>.</w:t>
      </w:r>
      <w:r w:rsidRPr="0046121A">
        <w:rPr>
          <w:szCs w:val="28"/>
        </w:rPr>
        <w:t xml:space="preserve"> Then he proposed different, more spiritual accomplishments which</w:t>
      </w:r>
      <w:r>
        <w:rPr>
          <w:szCs w:val="28"/>
        </w:rPr>
        <w:t xml:space="preserve"> </w:t>
      </w:r>
      <w:r w:rsidRPr="0046121A">
        <w:rPr>
          <w:szCs w:val="28"/>
        </w:rPr>
        <w:t>he considered would qualify one to be a great man.</w:t>
      </w:r>
      <w:r>
        <w:rPr>
          <w:rStyle w:val="FootnoteReference"/>
          <w:szCs w:val="28"/>
        </w:rPr>
        <w:footnoteReference w:id="296"/>
      </w:r>
      <w:r w:rsidRPr="0046121A">
        <w:rPr>
          <w:szCs w:val="28"/>
        </w:rPr>
        <w:t xml:space="preserve"> </w:t>
      </w:r>
      <w:r>
        <w:rPr>
          <w:szCs w:val="28"/>
        </w:rPr>
        <w:t xml:space="preserve"> </w:t>
      </w:r>
    </w:p>
    <w:p w14:paraId="4A2675A5" w14:textId="48E79B49" w:rsidR="00FE3E31" w:rsidRPr="00C7252D" w:rsidRDefault="00FE3E31" w:rsidP="00C7252D">
      <w:pPr>
        <w:spacing w:line="240" w:lineRule="auto"/>
        <w:contextualSpacing/>
        <w:jc w:val="both"/>
        <w:rPr>
          <w:rFonts w:eastAsia="SimSun"/>
          <w:color w:val="000000"/>
          <w:szCs w:val="28"/>
          <w:lang w:eastAsia="zh-CN"/>
        </w:rPr>
      </w:pPr>
      <w:r w:rsidRPr="003630CF">
        <w:rPr>
          <w:color w:val="000000" w:themeColor="text1"/>
          <w:szCs w:val="28"/>
        </w:rPr>
        <w:t xml:space="preserve">On very rare occasions the Buddha </w:t>
      </w:r>
      <w:r>
        <w:rPr>
          <w:szCs w:val="28"/>
        </w:rPr>
        <w:t xml:space="preserve">responded to a questioner with silence. Remarkably, this has been inflated by popular and even academic writers into the claim that </w:t>
      </w:r>
      <w:r w:rsidRPr="00616385">
        <w:rPr>
          <w:color w:val="000000"/>
          <w:szCs w:val="28"/>
          <w:lang w:val="en-GB"/>
        </w:rPr>
        <w:t>maintaining an enigmatic silence</w:t>
      </w:r>
      <w:r>
        <w:rPr>
          <w:color w:val="000000"/>
          <w:szCs w:val="28"/>
          <w:lang w:val="en-GB"/>
        </w:rPr>
        <w:t xml:space="preserve"> </w:t>
      </w:r>
      <w:r w:rsidRPr="00616385">
        <w:rPr>
          <w:color w:val="000000"/>
          <w:szCs w:val="28"/>
          <w:lang w:val="en-GB"/>
        </w:rPr>
        <w:t>was a significant aspect of his teaching style</w:t>
      </w:r>
      <w:r>
        <w:rPr>
          <w:color w:val="000000"/>
          <w:szCs w:val="28"/>
          <w:lang w:val="en-GB"/>
        </w:rPr>
        <w:t xml:space="preserve"> and a technique he used to transmit his more profound insights.</w:t>
      </w:r>
      <w:r>
        <w:rPr>
          <w:rStyle w:val="FootnoteReference"/>
          <w:szCs w:val="28"/>
          <w:lang w:val="en-GB"/>
        </w:rPr>
        <w:footnoteReference w:id="297"/>
      </w:r>
      <w:r>
        <w:rPr>
          <w:color w:val="000000"/>
          <w:szCs w:val="28"/>
          <w:lang w:val="en-GB"/>
        </w:rPr>
        <w:t xml:space="preserve"> </w:t>
      </w:r>
      <w:r w:rsidRPr="00094CEC">
        <w:rPr>
          <w:rFonts w:eastAsia="SimSun"/>
          <w:color w:val="000000"/>
          <w:szCs w:val="28"/>
          <w:lang w:eastAsia="zh-CN"/>
        </w:rPr>
        <w:t xml:space="preserve">The </w:t>
      </w:r>
      <w:r w:rsidRPr="004A4BC6">
        <w:rPr>
          <w:rFonts w:eastAsia="SimSun"/>
          <w:color w:val="000000" w:themeColor="text1"/>
          <w:szCs w:val="28"/>
          <w:lang w:eastAsia="zh-CN"/>
        </w:rPr>
        <w:t xml:space="preserve">Buddha did advocate silence as an alternative to the idle chatter that often takes place in a social </w:t>
      </w:r>
      <w:r w:rsidRPr="00094CEC">
        <w:rPr>
          <w:rFonts w:eastAsia="SimSun"/>
          <w:color w:val="000000"/>
          <w:szCs w:val="28"/>
          <w:lang w:eastAsia="zh-CN"/>
        </w:rPr>
        <w:t>context and in the face of anger or provocation but not as a response to sincere and meaningful questions.</w:t>
      </w:r>
      <w:r>
        <w:rPr>
          <w:rStyle w:val="FootnoteReference"/>
          <w:rFonts w:eastAsia="SimSun"/>
          <w:szCs w:val="28"/>
          <w:lang w:eastAsia="zh-CN"/>
        </w:rPr>
        <w:footnoteReference w:id="298"/>
      </w:r>
      <w:r>
        <w:rPr>
          <w:rFonts w:eastAsia="SimSun"/>
          <w:color w:val="000000"/>
          <w:szCs w:val="28"/>
          <w:lang w:eastAsia="zh-CN"/>
        </w:rPr>
        <w:t xml:space="preserve"> </w:t>
      </w:r>
      <w:r>
        <w:rPr>
          <w:color w:val="000000"/>
          <w:szCs w:val="28"/>
          <w:lang w:val="en-GB"/>
        </w:rPr>
        <w:t>O</w:t>
      </w:r>
      <w:r w:rsidRPr="00094CEC">
        <w:rPr>
          <w:color w:val="000000"/>
          <w:szCs w:val="28"/>
          <w:lang w:val="en-GB"/>
        </w:rPr>
        <w:t xml:space="preserve">ccasionally </w:t>
      </w:r>
      <w:r>
        <w:rPr>
          <w:color w:val="000000"/>
          <w:szCs w:val="28"/>
          <w:lang w:val="en-GB"/>
        </w:rPr>
        <w:t xml:space="preserve">he </w:t>
      </w:r>
      <w:r w:rsidRPr="00094CEC">
        <w:rPr>
          <w:color w:val="000000"/>
          <w:szCs w:val="28"/>
          <w:lang w:val="en-GB"/>
        </w:rPr>
        <w:t xml:space="preserve">refused to answer questions he considered to be trivial or irreverent, but </w:t>
      </w:r>
      <w:r>
        <w:rPr>
          <w:color w:val="000000"/>
          <w:szCs w:val="28"/>
          <w:lang w:val="en-GB"/>
        </w:rPr>
        <w:t xml:space="preserve">he </w:t>
      </w:r>
      <w:r w:rsidRPr="00094CEC">
        <w:rPr>
          <w:color w:val="000000"/>
          <w:szCs w:val="28"/>
          <w:lang w:val="en-GB"/>
        </w:rPr>
        <w:t xml:space="preserve">always explained his reasons for doing so. </w:t>
      </w:r>
      <w:r>
        <w:rPr>
          <w:rFonts w:eastAsia="SimSun"/>
          <w:color w:val="000000"/>
          <w:szCs w:val="28"/>
          <w:lang w:eastAsia="zh-CN"/>
        </w:rPr>
        <w:t>O</w:t>
      </w:r>
      <w:r w:rsidRPr="00094CEC">
        <w:rPr>
          <w:rFonts w:eastAsia="SimSun"/>
          <w:color w:val="000000"/>
          <w:szCs w:val="28"/>
          <w:lang w:eastAsia="zh-CN"/>
        </w:rPr>
        <w:t xml:space="preserve">nly twice in his long career did he </w:t>
      </w:r>
      <w:r>
        <w:rPr>
          <w:rFonts w:eastAsia="SimSun"/>
          <w:color w:val="000000"/>
          <w:szCs w:val="28"/>
          <w:lang w:eastAsia="zh-CN"/>
        </w:rPr>
        <w:t>say nothing</w:t>
      </w:r>
      <w:r w:rsidRPr="00094CEC">
        <w:rPr>
          <w:rFonts w:eastAsia="SimSun"/>
          <w:color w:val="000000"/>
          <w:szCs w:val="28"/>
          <w:lang w:eastAsia="zh-CN"/>
        </w:rPr>
        <w:t xml:space="preserve"> </w:t>
      </w:r>
      <w:r>
        <w:rPr>
          <w:rFonts w:eastAsia="SimSun"/>
          <w:color w:val="000000"/>
          <w:szCs w:val="28"/>
          <w:lang w:eastAsia="zh-CN"/>
        </w:rPr>
        <w:t xml:space="preserve">at all </w:t>
      </w:r>
      <w:r w:rsidRPr="00094CEC">
        <w:rPr>
          <w:rFonts w:eastAsia="SimSun"/>
          <w:color w:val="000000"/>
          <w:szCs w:val="28"/>
          <w:lang w:eastAsia="zh-CN"/>
        </w:rPr>
        <w:t>on being asked a question.</w:t>
      </w:r>
      <w:r>
        <w:rPr>
          <w:rFonts w:eastAsia="SimSun"/>
          <w:color w:val="000000"/>
          <w:szCs w:val="28"/>
          <w:lang w:eastAsia="zh-CN"/>
        </w:rPr>
        <w:t xml:space="preserve"> In the first of these instances, the ascetic</w:t>
      </w:r>
      <w:r w:rsidRPr="00094CEC">
        <w:rPr>
          <w:szCs w:val="28"/>
        </w:rPr>
        <w:t xml:space="preserve"> Uttiya once asked him how many people will free themselves from the continual rounds of birth,</w:t>
      </w:r>
      <w:r>
        <w:rPr>
          <w:szCs w:val="28"/>
        </w:rPr>
        <w:t xml:space="preserve"> death and rebirth by following the Dhamma. </w:t>
      </w:r>
      <w:r>
        <w:rPr>
          <w:color w:val="000000" w:themeColor="text1"/>
          <w:szCs w:val="28"/>
        </w:rPr>
        <w:t xml:space="preserve">“Will the whole world </w:t>
      </w:r>
      <w:r w:rsidRPr="00616385">
        <w:rPr>
          <w:color w:val="000000" w:themeColor="text1"/>
          <w:szCs w:val="28"/>
        </w:rPr>
        <w:t>get out of</w:t>
      </w:r>
      <w:r>
        <w:rPr>
          <w:color w:val="000000" w:themeColor="text1"/>
          <w:szCs w:val="28"/>
        </w:rPr>
        <w:t xml:space="preserve"> </w:t>
      </w:r>
      <w:r w:rsidRPr="00B70F48">
        <w:rPr>
          <w:color w:val="000000" w:themeColor="text1"/>
          <w:szCs w:val="28"/>
        </w:rPr>
        <w:t>sa</w:t>
      </w:r>
      <w:r w:rsidRPr="00B70F48">
        <w:rPr>
          <w:color w:val="000000"/>
          <w:szCs w:val="28"/>
        </w:rPr>
        <w:t>ṃ</w:t>
      </w:r>
      <w:r w:rsidRPr="00B70F48">
        <w:rPr>
          <w:color w:val="000000" w:themeColor="text1"/>
          <w:szCs w:val="28"/>
        </w:rPr>
        <w:t>s</w:t>
      </w:r>
      <w:r w:rsidRPr="00B70F48">
        <w:rPr>
          <w:color w:val="000000"/>
          <w:szCs w:val="28"/>
        </w:rPr>
        <w:t>ā</w:t>
      </w:r>
      <w:r w:rsidRPr="00B70F48">
        <w:rPr>
          <w:color w:val="000000" w:themeColor="text1"/>
          <w:szCs w:val="28"/>
        </w:rPr>
        <w:t>ra</w:t>
      </w:r>
      <w:r>
        <w:rPr>
          <w:color w:val="000000" w:themeColor="text1"/>
          <w:szCs w:val="28"/>
        </w:rPr>
        <w:t xml:space="preserve">, </w:t>
      </w:r>
      <w:r w:rsidRPr="00616385">
        <w:rPr>
          <w:color w:val="000000" w:themeColor="text1"/>
          <w:szCs w:val="28"/>
        </w:rPr>
        <w:t>or half of it, or</w:t>
      </w:r>
      <w:r>
        <w:rPr>
          <w:color w:val="000000" w:themeColor="text1"/>
          <w:szCs w:val="28"/>
        </w:rPr>
        <w:t xml:space="preserve"> </w:t>
      </w:r>
      <w:r w:rsidRPr="00616385">
        <w:rPr>
          <w:color w:val="000000" w:themeColor="text1"/>
          <w:szCs w:val="28"/>
        </w:rPr>
        <w:t>a third?</w:t>
      </w:r>
      <w:r>
        <w:rPr>
          <w:color w:val="000000" w:themeColor="text1"/>
          <w:szCs w:val="28"/>
        </w:rPr>
        <w:t xml:space="preserve">” </w:t>
      </w:r>
      <w:r w:rsidRPr="00616385">
        <w:rPr>
          <w:color w:val="000000" w:themeColor="text1"/>
          <w:szCs w:val="28"/>
        </w:rPr>
        <w:t>The Buddha </w:t>
      </w:r>
      <w:r>
        <w:rPr>
          <w:color w:val="000000" w:themeColor="text1"/>
          <w:szCs w:val="28"/>
        </w:rPr>
        <w:t>was</w:t>
      </w:r>
      <w:r w:rsidRPr="00616385">
        <w:rPr>
          <w:color w:val="000000" w:themeColor="text1"/>
          <w:szCs w:val="28"/>
        </w:rPr>
        <w:t xml:space="preserve"> silent. </w:t>
      </w:r>
      <w:r w:rsidRPr="001848C8">
        <w:rPr>
          <w:color w:val="000000" w:themeColor="text1"/>
          <w:szCs w:val="28"/>
        </w:rPr>
        <w:t>Ā</w:t>
      </w:r>
      <w:r>
        <w:rPr>
          <w:color w:val="000000" w:themeColor="text1"/>
          <w:szCs w:val="28"/>
        </w:rPr>
        <w:t xml:space="preserve">nanda </w:t>
      </w:r>
      <w:r w:rsidRPr="009C6C4A">
        <w:rPr>
          <w:color w:val="000000" w:themeColor="text1"/>
          <w:szCs w:val="28"/>
        </w:rPr>
        <w:t xml:space="preserve">observed what </w:t>
      </w:r>
      <w:r>
        <w:rPr>
          <w:color w:val="000000" w:themeColor="text1"/>
          <w:szCs w:val="28"/>
        </w:rPr>
        <w:t>was happening</w:t>
      </w:r>
      <w:r w:rsidRPr="009C6C4A">
        <w:rPr>
          <w:color w:val="000000" w:themeColor="text1"/>
          <w:szCs w:val="28"/>
        </w:rPr>
        <w:t xml:space="preserve"> and</w:t>
      </w:r>
      <w:r>
        <w:rPr>
          <w:color w:val="000000" w:themeColor="text1"/>
          <w:szCs w:val="28"/>
        </w:rPr>
        <w:t xml:space="preserve">, </w:t>
      </w:r>
      <w:r w:rsidRPr="009C6C4A">
        <w:rPr>
          <w:color w:val="000000" w:themeColor="text1"/>
          <w:szCs w:val="28"/>
        </w:rPr>
        <w:t xml:space="preserve">thinking </w:t>
      </w:r>
      <w:r w:rsidRPr="008D3B81">
        <w:rPr>
          <w:color w:val="000000" w:themeColor="text1"/>
          <w:szCs w:val="28"/>
        </w:rPr>
        <w:t>that Uttiya m</w:t>
      </w:r>
      <w:r>
        <w:rPr>
          <w:color w:val="000000" w:themeColor="text1"/>
          <w:szCs w:val="28"/>
        </w:rPr>
        <w:t xml:space="preserve">ight </w:t>
      </w:r>
      <w:r w:rsidRPr="008D3B81">
        <w:rPr>
          <w:color w:val="000000" w:themeColor="text1"/>
          <w:szCs w:val="28"/>
        </w:rPr>
        <w:t>get the impression that the</w:t>
      </w:r>
      <w:r>
        <w:rPr>
          <w:color w:val="000000" w:themeColor="text1"/>
          <w:szCs w:val="28"/>
        </w:rPr>
        <w:t xml:space="preserve"> </w:t>
      </w:r>
      <w:r w:rsidRPr="008D3B81">
        <w:rPr>
          <w:color w:val="000000" w:themeColor="text1"/>
          <w:szCs w:val="28"/>
        </w:rPr>
        <w:t xml:space="preserve">Buddha was stumped </w:t>
      </w:r>
      <w:r>
        <w:rPr>
          <w:color w:val="000000" w:themeColor="text1"/>
          <w:szCs w:val="28"/>
        </w:rPr>
        <w:t>by the question,</w:t>
      </w:r>
      <w:r w:rsidRPr="008D3B81">
        <w:rPr>
          <w:color w:val="000000" w:themeColor="text1"/>
          <w:szCs w:val="28"/>
        </w:rPr>
        <w:t xml:space="preserve"> </w:t>
      </w:r>
      <w:r>
        <w:rPr>
          <w:color w:val="000000" w:themeColor="text1"/>
          <w:szCs w:val="28"/>
        </w:rPr>
        <w:t xml:space="preserve">decided to </w:t>
      </w:r>
      <w:r>
        <w:rPr>
          <w:color w:val="000000" w:themeColor="text1"/>
          <w:szCs w:val="28"/>
        </w:rPr>
        <w:lastRenderedPageBreak/>
        <w:t>give an answer on the Buddha’s behalf. He said, in effect, that the number of people who attained awakening was irrelevant and that the important thing was how it could be done, and that was by following the Noble Eightfold Path.</w:t>
      </w:r>
      <w:r>
        <w:rPr>
          <w:rStyle w:val="FootnoteReference"/>
          <w:szCs w:val="28"/>
        </w:rPr>
        <w:footnoteReference w:id="299"/>
      </w:r>
      <w:r>
        <w:rPr>
          <w:color w:val="000000" w:themeColor="text1"/>
          <w:szCs w:val="28"/>
        </w:rPr>
        <w:t xml:space="preserve">  </w:t>
      </w:r>
    </w:p>
    <w:p w14:paraId="407C1F45" w14:textId="77777777" w:rsidR="00FE3E31" w:rsidRDefault="00FE3E31" w:rsidP="00720E1F">
      <w:pPr>
        <w:spacing w:line="240" w:lineRule="auto"/>
        <w:contextualSpacing/>
        <w:jc w:val="both"/>
        <w:rPr>
          <w:rFonts w:eastAsia="SimSun"/>
          <w:color w:val="000000"/>
          <w:szCs w:val="28"/>
          <w:lang w:eastAsia="zh-CN"/>
        </w:rPr>
      </w:pPr>
      <w:r w:rsidRPr="00347467">
        <w:rPr>
          <w:color w:val="000000" w:themeColor="text1"/>
          <w:szCs w:val="28"/>
        </w:rPr>
        <w:t>In the second example</w:t>
      </w:r>
      <w:r>
        <w:rPr>
          <w:color w:val="000000" w:themeColor="text1"/>
          <w:szCs w:val="28"/>
        </w:rPr>
        <w:t>,</w:t>
      </w:r>
      <w:r w:rsidRPr="00347467">
        <w:rPr>
          <w:color w:val="000000" w:themeColor="text1"/>
          <w:szCs w:val="28"/>
        </w:rPr>
        <w:t xml:space="preserve"> </w:t>
      </w:r>
      <w:r>
        <w:rPr>
          <w:rFonts w:eastAsia="SimSun"/>
          <w:color w:val="000000"/>
          <w:szCs w:val="28"/>
          <w:lang w:eastAsia="zh-CN"/>
        </w:rPr>
        <w:t xml:space="preserve">an ascetic named </w:t>
      </w:r>
      <w:r w:rsidRPr="00E94E0E">
        <w:rPr>
          <w:rFonts w:eastAsia="SimSun"/>
          <w:color w:val="000000"/>
          <w:szCs w:val="28"/>
          <w:lang w:eastAsia="zh-CN"/>
        </w:rPr>
        <w:t>Vacchagotta asked the Buddha</w:t>
      </w:r>
      <w:r>
        <w:rPr>
          <w:rFonts w:eastAsia="SimSun"/>
          <w:color w:val="000000"/>
          <w:szCs w:val="28"/>
          <w:lang w:eastAsia="zh-CN"/>
        </w:rPr>
        <w:t xml:space="preserve">: “Is there a self?” </w:t>
      </w:r>
      <w:r w:rsidRPr="00E94E0E">
        <w:rPr>
          <w:rFonts w:eastAsia="SimSun"/>
          <w:color w:val="000000"/>
          <w:szCs w:val="28"/>
          <w:lang w:eastAsia="zh-CN"/>
        </w:rPr>
        <w:t xml:space="preserve">The Buddha </w:t>
      </w:r>
      <w:r>
        <w:rPr>
          <w:rFonts w:eastAsia="SimSun"/>
          <w:color w:val="000000"/>
          <w:szCs w:val="28"/>
          <w:lang w:eastAsia="zh-CN"/>
        </w:rPr>
        <w:t>gave no answer</w:t>
      </w:r>
      <w:r w:rsidRPr="00E94E0E">
        <w:rPr>
          <w:rFonts w:eastAsia="SimSun"/>
          <w:color w:val="000000"/>
          <w:szCs w:val="28"/>
          <w:lang w:eastAsia="zh-CN"/>
        </w:rPr>
        <w:t>. Vacchagotta continued:</w:t>
      </w:r>
      <w:r>
        <w:rPr>
          <w:rFonts w:eastAsia="SimSun"/>
          <w:color w:val="000000"/>
          <w:szCs w:val="28"/>
          <w:lang w:eastAsia="zh-CN"/>
        </w:rPr>
        <w:t xml:space="preserve"> </w:t>
      </w:r>
      <w:r>
        <w:rPr>
          <w:color w:val="000000"/>
          <w:szCs w:val="28"/>
        </w:rPr>
        <w:t>“</w:t>
      </w:r>
      <w:r w:rsidRPr="00E94E0E">
        <w:rPr>
          <w:rFonts w:eastAsia="SimSun"/>
          <w:color w:val="000000"/>
          <w:szCs w:val="28"/>
          <w:lang w:eastAsia="zh-CN"/>
        </w:rPr>
        <w:t>Then is there no self?</w:t>
      </w:r>
      <w:r>
        <w:rPr>
          <w:rFonts w:eastAsia="SimSun"/>
          <w:color w:val="000000"/>
          <w:szCs w:val="28"/>
          <w:lang w:eastAsia="zh-CN"/>
        </w:rPr>
        <w:t>”, and</w:t>
      </w:r>
      <w:r>
        <w:rPr>
          <w:color w:val="000000"/>
          <w:szCs w:val="28"/>
        </w:rPr>
        <w:t xml:space="preserve"> </w:t>
      </w:r>
      <w:r w:rsidRPr="00E94E0E">
        <w:rPr>
          <w:rFonts w:eastAsia="SimSun"/>
          <w:color w:val="000000"/>
          <w:szCs w:val="28"/>
          <w:lang w:eastAsia="zh-CN"/>
        </w:rPr>
        <w:t>again the Buddha did not respond.</w:t>
      </w:r>
      <w:r>
        <w:rPr>
          <w:rFonts w:eastAsia="SimSun"/>
          <w:color w:val="000000"/>
          <w:szCs w:val="28"/>
          <w:lang w:eastAsia="zh-CN"/>
        </w:rPr>
        <w:t xml:space="preserve"> </w:t>
      </w:r>
      <w:r w:rsidRPr="00E94E0E">
        <w:rPr>
          <w:rFonts w:eastAsia="SimSun"/>
          <w:color w:val="000000"/>
          <w:szCs w:val="28"/>
          <w:lang w:eastAsia="zh-CN"/>
        </w:rPr>
        <w:t>Perhaps annoyed or disappoint</w:t>
      </w:r>
      <w:r>
        <w:rPr>
          <w:rFonts w:eastAsia="SimSun"/>
          <w:color w:val="000000"/>
          <w:szCs w:val="28"/>
          <w:lang w:eastAsia="zh-CN"/>
        </w:rPr>
        <w:t xml:space="preserve">ed by this, </w:t>
      </w:r>
      <w:r w:rsidRPr="00E94E0E">
        <w:rPr>
          <w:rFonts w:eastAsia="SimSun"/>
          <w:color w:val="000000"/>
          <w:szCs w:val="28"/>
          <w:lang w:eastAsia="zh-CN"/>
        </w:rPr>
        <w:t xml:space="preserve">Vacchagotta rose and left. When </w:t>
      </w:r>
      <w:r w:rsidRPr="00616385">
        <w:rPr>
          <w:color w:val="000000"/>
          <w:szCs w:val="28"/>
        </w:rPr>
        <w:t>Ā</w:t>
      </w:r>
      <w:r w:rsidRPr="00E94E0E">
        <w:rPr>
          <w:rFonts w:eastAsia="SimSun"/>
          <w:color w:val="000000"/>
          <w:szCs w:val="28"/>
          <w:lang w:eastAsia="zh-CN"/>
        </w:rPr>
        <w:t>nanda asked the Buddha why he met these questions with silence</w:t>
      </w:r>
      <w:r>
        <w:rPr>
          <w:rFonts w:eastAsia="SimSun"/>
          <w:color w:val="000000"/>
          <w:szCs w:val="28"/>
          <w:lang w:eastAsia="zh-CN"/>
        </w:rPr>
        <w:t>,</w:t>
      </w:r>
      <w:r w:rsidRPr="00E94E0E">
        <w:rPr>
          <w:rFonts w:eastAsia="SimSun"/>
          <w:color w:val="000000"/>
          <w:szCs w:val="28"/>
          <w:lang w:eastAsia="zh-CN"/>
        </w:rPr>
        <w:t xml:space="preserve"> he replied: </w:t>
      </w:r>
    </w:p>
    <w:p w14:paraId="74C87C38" w14:textId="77777777" w:rsidR="00FE3E31" w:rsidRDefault="00FE3E31" w:rsidP="001551D4">
      <w:pPr>
        <w:pStyle w:val="Quote"/>
        <w:contextualSpacing/>
        <w:rPr>
          <w:color w:val="000000" w:themeColor="text1"/>
          <w:lang w:eastAsia="zh-CN"/>
        </w:rPr>
      </w:pPr>
      <w:r w:rsidRPr="002864EA">
        <w:rPr>
          <w:color w:val="000000" w:themeColor="text1"/>
        </w:rPr>
        <w:t>“</w:t>
      </w:r>
      <w:r w:rsidRPr="002864EA">
        <w:rPr>
          <w:color w:val="000000" w:themeColor="text1"/>
          <w:lang w:eastAsia="zh-CN"/>
        </w:rPr>
        <w:t>If</w:t>
      </w:r>
      <w:r>
        <w:rPr>
          <w:color w:val="000000" w:themeColor="text1"/>
          <w:lang w:eastAsia="zh-CN"/>
        </w:rPr>
        <w:t>,</w:t>
      </w:r>
      <w:r w:rsidRPr="002864EA">
        <w:rPr>
          <w:color w:val="000000" w:themeColor="text1"/>
          <w:lang w:eastAsia="zh-CN"/>
        </w:rPr>
        <w:t xml:space="preserve"> when asked if there is a self</w:t>
      </w:r>
      <w:r>
        <w:rPr>
          <w:color w:val="000000" w:themeColor="text1"/>
          <w:lang w:eastAsia="zh-CN"/>
        </w:rPr>
        <w:t>,</w:t>
      </w:r>
      <w:r w:rsidRPr="002864EA">
        <w:rPr>
          <w:color w:val="000000" w:themeColor="text1"/>
          <w:lang w:eastAsia="zh-CN"/>
        </w:rPr>
        <w:t xml:space="preserve"> I had answered </w:t>
      </w:r>
      <w:r w:rsidRPr="002864EA">
        <w:rPr>
          <w:color w:val="000000" w:themeColor="text1"/>
        </w:rPr>
        <w:t>‘</w:t>
      </w:r>
      <w:r w:rsidRPr="002864EA">
        <w:rPr>
          <w:color w:val="000000" w:themeColor="text1"/>
          <w:lang w:eastAsia="zh-CN"/>
        </w:rPr>
        <w:t>yes’</w:t>
      </w:r>
      <w:r>
        <w:rPr>
          <w:color w:val="000000" w:themeColor="text1"/>
          <w:lang w:eastAsia="zh-CN"/>
        </w:rPr>
        <w:t>,</w:t>
      </w:r>
      <w:r w:rsidRPr="002864EA">
        <w:rPr>
          <w:color w:val="000000" w:themeColor="text1"/>
        </w:rPr>
        <w:t xml:space="preserve"> </w:t>
      </w:r>
      <w:r w:rsidRPr="002864EA">
        <w:rPr>
          <w:color w:val="000000" w:themeColor="text1"/>
          <w:lang w:eastAsia="zh-CN"/>
        </w:rPr>
        <w:t xml:space="preserve">I would have been siding with those teachers who are eternalists. And if I had answered </w:t>
      </w:r>
      <w:r w:rsidRPr="002864EA">
        <w:rPr>
          <w:color w:val="000000" w:themeColor="text1"/>
        </w:rPr>
        <w:t>‘</w:t>
      </w:r>
      <w:r w:rsidRPr="002864EA">
        <w:rPr>
          <w:color w:val="000000" w:themeColor="text1"/>
          <w:lang w:eastAsia="zh-CN"/>
        </w:rPr>
        <w:t>no’</w:t>
      </w:r>
      <w:r>
        <w:rPr>
          <w:color w:val="000000" w:themeColor="text1"/>
          <w:lang w:eastAsia="zh-CN"/>
        </w:rPr>
        <w:t>,</w:t>
      </w:r>
      <w:r w:rsidRPr="002864EA">
        <w:rPr>
          <w:color w:val="000000" w:themeColor="text1"/>
          <w:lang w:eastAsia="zh-CN"/>
        </w:rPr>
        <w:t xml:space="preserve"> I would have been siding with those teachers who are annihilationists. </w:t>
      </w:r>
      <w:proofErr w:type="gramStart"/>
      <w:r w:rsidRPr="002864EA">
        <w:rPr>
          <w:color w:val="000000" w:themeColor="text1"/>
          <w:lang w:eastAsia="zh-CN"/>
        </w:rPr>
        <w:t xml:space="preserve">If I had answered </w:t>
      </w:r>
      <w:r w:rsidRPr="002864EA">
        <w:rPr>
          <w:color w:val="000000" w:themeColor="text1"/>
        </w:rPr>
        <w:t>‘</w:t>
      </w:r>
      <w:r w:rsidRPr="002864EA">
        <w:rPr>
          <w:color w:val="000000" w:themeColor="text1"/>
          <w:lang w:eastAsia="zh-CN"/>
        </w:rPr>
        <w:t>yes’</w:t>
      </w:r>
      <w:r>
        <w:rPr>
          <w:color w:val="000000" w:themeColor="text1"/>
          <w:lang w:eastAsia="zh-CN"/>
        </w:rPr>
        <w:t>,</w:t>
      </w:r>
      <w:r w:rsidRPr="002864EA">
        <w:rPr>
          <w:color w:val="000000" w:themeColor="text1"/>
          <w:lang w:eastAsia="zh-CN"/>
        </w:rPr>
        <w:t xml:space="preserve"> would this have been consistent with the knowledge that everything is without self?”</w:t>
      </w:r>
      <w:proofErr w:type="gramEnd"/>
      <w:r w:rsidRPr="002864EA">
        <w:rPr>
          <w:color w:val="000000" w:themeColor="text1"/>
          <w:lang w:eastAsia="zh-CN"/>
        </w:rPr>
        <w:t xml:space="preserve"> </w:t>
      </w:r>
    </w:p>
    <w:p w14:paraId="4A526E99" w14:textId="77777777" w:rsidR="00FE3E31" w:rsidRDefault="00FE3E31" w:rsidP="001551D4">
      <w:pPr>
        <w:pStyle w:val="Quote"/>
        <w:contextualSpacing/>
        <w:rPr>
          <w:color w:val="000000" w:themeColor="text1"/>
        </w:rPr>
      </w:pPr>
      <w:r w:rsidRPr="002864EA">
        <w:rPr>
          <w:color w:val="000000" w:themeColor="text1"/>
        </w:rPr>
        <w:t>“</w:t>
      </w:r>
      <w:r w:rsidRPr="002864EA">
        <w:rPr>
          <w:color w:val="000000" w:themeColor="text1"/>
          <w:lang w:eastAsia="zh-CN"/>
        </w:rPr>
        <w:t>No Lord”</w:t>
      </w:r>
      <w:r>
        <w:rPr>
          <w:color w:val="000000" w:themeColor="text1"/>
          <w:lang w:eastAsia="zh-CN"/>
        </w:rPr>
        <w:t>,</w:t>
      </w:r>
      <w:r w:rsidRPr="002864EA">
        <w:rPr>
          <w:color w:val="000000" w:themeColor="text1"/>
          <w:lang w:eastAsia="zh-CN"/>
        </w:rPr>
        <w:t xml:space="preserve"> replied </w:t>
      </w:r>
      <w:r w:rsidRPr="002864EA">
        <w:rPr>
          <w:color w:val="000000" w:themeColor="text1"/>
        </w:rPr>
        <w:t>Ā</w:t>
      </w:r>
      <w:r w:rsidRPr="002864EA">
        <w:rPr>
          <w:color w:val="000000" w:themeColor="text1"/>
          <w:lang w:eastAsia="zh-CN"/>
        </w:rPr>
        <w:t>nanda.</w:t>
      </w:r>
      <w:r w:rsidRPr="002864EA">
        <w:rPr>
          <w:color w:val="000000" w:themeColor="text1"/>
        </w:rPr>
        <w:t xml:space="preserve"> </w:t>
      </w:r>
    </w:p>
    <w:p w14:paraId="5769BFF8" w14:textId="77777777" w:rsidR="00FE3E31" w:rsidRPr="002864EA" w:rsidRDefault="00FE3E31" w:rsidP="001551D4">
      <w:pPr>
        <w:pStyle w:val="Quote"/>
        <w:contextualSpacing/>
        <w:rPr>
          <w:color w:val="000000" w:themeColor="text1"/>
          <w:lang w:eastAsia="zh-CN"/>
        </w:rPr>
      </w:pPr>
      <w:r w:rsidRPr="002864EA">
        <w:rPr>
          <w:color w:val="000000" w:themeColor="text1"/>
        </w:rPr>
        <w:t>“</w:t>
      </w:r>
      <w:r w:rsidRPr="002864EA">
        <w:rPr>
          <w:color w:val="000000" w:themeColor="text1"/>
          <w:lang w:eastAsia="zh-CN"/>
        </w:rPr>
        <w:t>And if I had answered</w:t>
      </w:r>
      <w:r>
        <w:rPr>
          <w:color w:val="000000" w:themeColor="text1"/>
          <w:lang w:eastAsia="zh-CN"/>
        </w:rPr>
        <w:t>,</w:t>
      </w:r>
      <w:r w:rsidRPr="002864EA">
        <w:rPr>
          <w:color w:val="000000" w:themeColor="text1"/>
          <w:lang w:eastAsia="zh-CN"/>
        </w:rPr>
        <w:t xml:space="preserve"> </w:t>
      </w:r>
      <w:r w:rsidRPr="002864EA">
        <w:rPr>
          <w:color w:val="000000" w:themeColor="text1"/>
        </w:rPr>
        <w:t>‘</w:t>
      </w:r>
      <w:r>
        <w:rPr>
          <w:color w:val="000000" w:themeColor="text1"/>
          <w:lang w:eastAsia="zh-CN"/>
        </w:rPr>
        <w:t>N</w:t>
      </w:r>
      <w:r w:rsidRPr="002864EA">
        <w:rPr>
          <w:color w:val="000000" w:themeColor="text1"/>
          <w:lang w:eastAsia="zh-CN"/>
        </w:rPr>
        <w:t>o</w:t>
      </w:r>
      <w:r>
        <w:rPr>
          <w:color w:val="000000" w:themeColor="text1"/>
          <w:lang w:eastAsia="zh-CN"/>
        </w:rPr>
        <w:t>,</w:t>
      </w:r>
      <w:r w:rsidRPr="002864EA">
        <w:rPr>
          <w:color w:val="000000" w:themeColor="text1"/>
          <w:lang w:eastAsia="zh-CN"/>
        </w:rPr>
        <w:t xml:space="preserve"> there is no self’</w:t>
      </w:r>
      <w:r>
        <w:rPr>
          <w:color w:val="000000" w:themeColor="text1"/>
          <w:lang w:eastAsia="zh-CN"/>
        </w:rPr>
        <w:t>,</w:t>
      </w:r>
      <w:r w:rsidRPr="002864EA">
        <w:rPr>
          <w:color w:val="000000" w:themeColor="text1"/>
          <w:lang w:eastAsia="zh-CN"/>
        </w:rPr>
        <w:t xml:space="preserve"> an already bewildered Vacchagotta would have been even more so and would have thought, </w:t>
      </w:r>
      <w:r w:rsidRPr="002864EA">
        <w:rPr>
          <w:color w:val="000000" w:themeColor="text1"/>
        </w:rPr>
        <w:t>‘</w:t>
      </w:r>
      <w:r w:rsidRPr="002864EA">
        <w:rPr>
          <w:color w:val="000000" w:themeColor="text1"/>
          <w:lang w:eastAsia="zh-CN"/>
        </w:rPr>
        <w:t>Before</w:t>
      </w:r>
      <w:r>
        <w:rPr>
          <w:color w:val="000000" w:themeColor="text1"/>
          <w:lang w:eastAsia="zh-CN"/>
        </w:rPr>
        <w:t>,</w:t>
      </w:r>
      <w:r w:rsidRPr="002864EA">
        <w:rPr>
          <w:color w:val="000000" w:themeColor="text1"/>
          <w:lang w:eastAsia="zh-CN"/>
        </w:rPr>
        <w:t xml:space="preserve"> I had a self</w:t>
      </w:r>
      <w:r>
        <w:rPr>
          <w:color w:val="000000" w:themeColor="text1"/>
          <w:lang w:eastAsia="zh-CN"/>
        </w:rPr>
        <w:t>,</w:t>
      </w:r>
      <w:r w:rsidRPr="002864EA">
        <w:rPr>
          <w:color w:val="000000" w:themeColor="text1"/>
          <w:lang w:eastAsia="zh-CN"/>
        </w:rPr>
        <w:t xml:space="preserve"> and now I don</w:t>
      </w:r>
      <w:r w:rsidRPr="002864EA">
        <w:rPr>
          <w:color w:val="000000" w:themeColor="text1"/>
        </w:rPr>
        <w:t>'t have one’.”</w:t>
      </w:r>
      <w:r w:rsidRPr="002864EA">
        <w:rPr>
          <w:rStyle w:val="FootnoteReference"/>
          <w:color w:val="000000" w:themeColor="text1"/>
          <w:szCs w:val="28"/>
        </w:rPr>
        <w:footnoteReference w:id="300"/>
      </w:r>
      <w:r w:rsidRPr="002864EA">
        <w:rPr>
          <w:color w:val="000000" w:themeColor="text1"/>
        </w:rPr>
        <w:t xml:space="preserve"> </w:t>
      </w:r>
      <w:r w:rsidRPr="002864EA">
        <w:rPr>
          <w:color w:val="000000" w:themeColor="text1"/>
          <w:lang w:eastAsia="zh-CN"/>
        </w:rPr>
        <w:t xml:space="preserve">  </w:t>
      </w:r>
    </w:p>
    <w:p w14:paraId="0EF66583" w14:textId="716171C2" w:rsidR="00FE3E31" w:rsidRDefault="00FE3E31" w:rsidP="00720E1F">
      <w:pPr>
        <w:spacing w:line="240" w:lineRule="auto"/>
        <w:contextualSpacing/>
        <w:jc w:val="both"/>
        <w:rPr>
          <w:rFonts w:eastAsia="SimSun"/>
          <w:color w:val="000000"/>
          <w:szCs w:val="28"/>
          <w:lang w:eastAsia="zh-CN"/>
        </w:rPr>
      </w:pPr>
      <w:r>
        <w:rPr>
          <w:rFonts w:eastAsia="SimSun"/>
          <w:color w:val="000000"/>
          <w:szCs w:val="28"/>
          <w:lang w:eastAsia="zh-CN"/>
        </w:rPr>
        <w:t>In this incident the Buddha declined to give an answer, thinking that Vacchagotta did not have the background knowledge or perhaps the intelligence to understand the doctrine of not-self (</w:t>
      </w:r>
      <w:r w:rsidRPr="00D45E42">
        <w:rPr>
          <w:rFonts w:eastAsia="SimSun"/>
          <w:i/>
          <w:color w:val="000000"/>
          <w:szCs w:val="28"/>
          <w:lang w:eastAsia="zh-CN"/>
        </w:rPr>
        <w:t>anatta</w:t>
      </w:r>
      <w:r>
        <w:rPr>
          <w:rFonts w:eastAsia="SimSun"/>
          <w:color w:val="000000"/>
          <w:szCs w:val="28"/>
          <w:lang w:eastAsia="zh-CN"/>
        </w:rPr>
        <w:t xml:space="preserve">). </w:t>
      </w:r>
    </w:p>
    <w:p w14:paraId="1DA112F5" w14:textId="774F818D" w:rsidR="00FE3E31" w:rsidRDefault="00FE3E31" w:rsidP="00040FE3">
      <w:pPr>
        <w:spacing w:line="240" w:lineRule="auto"/>
        <w:contextualSpacing/>
        <w:jc w:val="both"/>
        <w:rPr>
          <w:szCs w:val="28"/>
        </w:rPr>
      </w:pPr>
      <w:r w:rsidRPr="00616385">
        <w:rPr>
          <w:szCs w:val="28"/>
        </w:rPr>
        <w:t>The Buddha was qui</w:t>
      </w:r>
      <w:r>
        <w:rPr>
          <w:szCs w:val="28"/>
        </w:rPr>
        <w:t xml:space="preserve">te </w:t>
      </w:r>
      <w:r w:rsidRPr="00616385">
        <w:rPr>
          <w:szCs w:val="28"/>
        </w:rPr>
        <w:t xml:space="preserve">conscious of </w:t>
      </w:r>
      <w:r>
        <w:rPr>
          <w:szCs w:val="28"/>
        </w:rPr>
        <w:t>the fact that the way</w:t>
      </w:r>
      <w:r w:rsidRPr="00616385">
        <w:rPr>
          <w:szCs w:val="28"/>
        </w:rPr>
        <w:t xml:space="preserve"> language </w:t>
      </w:r>
      <w:r>
        <w:rPr>
          <w:szCs w:val="28"/>
        </w:rPr>
        <w:t xml:space="preserve">is used </w:t>
      </w:r>
      <w:r w:rsidRPr="00616385">
        <w:rPr>
          <w:szCs w:val="28"/>
        </w:rPr>
        <w:t>can lead to misunderstandings</w:t>
      </w:r>
      <w:r>
        <w:rPr>
          <w:szCs w:val="28"/>
        </w:rPr>
        <w:t>,</w:t>
      </w:r>
      <w:r w:rsidRPr="00616385">
        <w:rPr>
          <w:szCs w:val="28"/>
        </w:rPr>
        <w:t xml:space="preserve"> and he was careful how he phrased his questions and how</w:t>
      </w:r>
      <w:r>
        <w:rPr>
          <w:szCs w:val="28"/>
        </w:rPr>
        <w:t xml:space="preserve"> others phrased their questions to him. Once, he was teaching a group </w:t>
      </w:r>
      <w:r w:rsidRPr="00616385">
        <w:rPr>
          <w:szCs w:val="28"/>
        </w:rPr>
        <w:t>of monks</w:t>
      </w:r>
      <w:r>
        <w:rPr>
          <w:szCs w:val="28"/>
        </w:rPr>
        <w:t xml:space="preserve"> </w:t>
      </w:r>
      <w:r w:rsidRPr="00616385">
        <w:rPr>
          <w:szCs w:val="28"/>
        </w:rPr>
        <w:t>his doctrine of the</w:t>
      </w:r>
      <w:r>
        <w:rPr>
          <w:szCs w:val="28"/>
        </w:rPr>
        <w:t xml:space="preserve"> </w:t>
      </w:r>
      <w:r w:rsidRPr="00616385">
        <w:rPr>
          <w:szCs w:val="28"/>
        </w:rPr>
        <w:t>four</w:t>
      </w:r>
      <w:r>
        <w:rPr>
          <w:szCs w:val="28"/>
        </w:rPr>
        <w:t xml:space="preserve"> </w:t>
      </w:r>
      <w:r w:rsidRPr="00616385">
        <w:rPr>
          <w:szCs w:val="28"/>
        </w:rPr>
        <w:t>nutriments that maintain a living being</w:t>
      </w:r>
      <w:r>
        <w:rPr>
          <w:szCs w:val="28"/>
        </w:rPr>
        <w:t>:</w:t>
      </w:r>
      <w:r w:rsidRPr="00616385">
        <w:rPr>
          <w:szCs w:val="28"/>
        </w:rPr>
        <w:t xml:space="preserve"> material foo</w:t>
      </w:r>
      <w:r w:rsidRPr="00BA1712">
        <w:rPr>
          <w:color w:val="FF0000"/>
          <w:szCs w:val="28"/>
        </w:rPr>
        <w:t xml:space="preserve">d; </w:t>
      </w:r>
      <w:r w:rsidRPr="00616385">
        <w:rPr>
          <w:szCs w:val="28"/>
        </w:rPr>
        <w:t>contac</w:t>
      </w:r>
      <w:r w:rsidRPr="00BA1712">
        <w:rPr>
          <w:color w:val="FF0000"/>
          <w:szCs w:val="28"/>
        </w:rPr>
        <w:t xml:space="preserve">t; </w:t>
      </w:r>
      <w:r w:rsidRPr="00616385">
        <w:rPr>
          <w:szCs w:val="28"/>
        </w:rPr>
        <w:t>mental volitio</w:t>
      </w:r>
      <w:r w:rsidRPr="00BA1712">
        <w:rPr>
          <w:color w:val="FF0000"/>
          <w:szCs w:val="28"/>
        </w:rPr>
        <w:t xml:space="preserve">n; </w:t>
      </w:r>
      <w:r w:rsidRPr="00616385">
        <w:rPr>
          <w:szCs w:val="28"/>
        </w:rPr>
        <w:t>and consciousness. One of the monks asked: “Who consumes the nutriment of consciousness?”</w:t>
      </w:r>
      <w:r>
        <w:rPr>
          <w:szCs w:val="28"/>
        </w:rPr>
        <w:t xml:space="preserve"> </w:t>
      </w:r>
      <w:r w:rsidRPr="00616385">
        <w:rPr>
          <w:szCs w:val="28"/>
        </w:rPr>
        <w:t>Phrased in this way, the question presupposes the existence of an entity, a self</w:t>
      </w:r>
      <w:r>
        <w:rPr>
          <w:szCs w:val="28"/>
        </w:rPr>
        <w:t xml:space="preserve">. </w:t>
      </w:r>
      <w:r w:rsidRPr="00616385">
        <w:rPr>
          <w:szCs w:val="28"/>
        </w:rPr>
        <w:t>The Buddha responded immediately: “That is not a valid question. I am not saying ‘one consumes’…But if someone were to ask me, ‘What arises conditioned by consciousness?’</w:t>
      </w:r>
      <w:r>
        <w:rPr>
          <w:szCs w:val="28"/>
        </w:rPr>
        <w:t>,</w:t>
      </w:r>
      <w:r w:rsidRPr="00616385">
        <w:rPr>
          <w:szCs w:val="28"/>
        </w:rPr>
        <w:t xml:space="preserve"> </w:t>
      </w:r>
      <w:r w:rsidRPr="00616385">
        <w:rPr>
          <w:szCs w:val="28"/>
        </w:rPr>
        <w:lastRenderedPageBreak/>
        <w:t>then that would be a valid question</w:t>
      </w:r>
      <w:r>
        <w:rPr>
          <w:szCs w:val="28"/>
        </w:rPr>
        <w:t>”.</w:t>
      </w:r>
      <w:r>
        <w:rPr>
          <w:rStyle w:val="FootnoteReference"/>
          <w:szCs w:val="28"/>
        </w:rPr>
        <w:footnoteReference w:id="301"/>
      </w:r>
      <w:r w:rsidRPr="00616385">
        <w:rPr>
          <w:szCs w:val="28"/>
        </w:rPr>
        <w:t xml:space="preserve"> </w:t>
      </w:r>
      <w:r>
        <w:rPr>
          <w:szCs w:val="28"/>
        </w:rPr>
        <w:t xml:space="preserve">The monk rephrased his question and the discussion continued.  </w:t>
      </w:r>
    </w:p>
    <w:p w14:paraId="4760F59A" w14:textId="29B77E4E" w:rsidR="00FE3E31" w:rsidRDefault="00FE3E31" w:rsidP="00040FE3">
      <w:pPr>
        <w:spacing w:line="240" w:lineRule="auto"/>
        <w:contextualSpacing/>
        <w:jc w:val="both"/>
        <w:rPr>
          <w:szCs w:val="28"/>
        </w:rPr>
      </w:pPr>
      <w:r>
        <w:rPr>
          <w:color w:val="000000" w:themeColor="text1"/>
          <w:szCs w:val="28"/>
        </w:rPr>
        <w:t xml:space="preserve">While usually direct in how he spoke to others, probing in the questions he asked and precise in how he answered questions, the Buddha could also be a gracious interlocutor. A wonderful </w:t>
      </w:r>
      <w:r w:rsidRPr="008520AF">
        <w:rPr>
          <w:color w:val="000000" w:themeColor="text1"/>
          <w:szCs w:val="28"/>
        </w:rPr>
        <w:t>example of th</w:t>
      </w:r>
      <w:r>
        <w:rPr>
          <w:color w:val="000000" w:themeColor="text1"/>
          <w:szCs w:val="28"/>
        </w:rPr>
        <w:t xml:space="preserve">is is </w:t>
      </w:r>
      <w:r w:rsidRPr="00616385">
        <w:rPr>
          <w:szCs w:val="28"/>
        </w:rPr>
        <w:t>a three-way discussio</w:t>
      </w:r>
      <w:r>
        <w:rPr>
          <w:szCs w:val="28"/>
        </w:rPr>
        <w:t xml:space="preserve">n that took place between him, </w:t>
      </w:r>
      <w:r w:rsidRPr="00616385">
        <w:rPr>
          <w:color w:val="000000"/>
          <w:szCs w:val="28"/>
        </w:rPr>
        <w:t>Ā</w:t>
      </w:r>
      <w:r>
        <w:rPr>
          <w:szCs w:val="28"/>
        </w:rPr>
        <w:t xml:space="preserve">nanda and </w:t>
      </w:r>
      <w:r w:rsidRPr="00616385">
        <w:rPr>
          <w:szCs w:val="28"/>
        </w:rPr>
        <w:t>Sa</w:t>
      </w:r>
      <w:r w:rsidRPr="00616385">
        <w:rPr>
          <w:color w:val="000000"/>
          <w:szCs w:val="28"/>
        </w:rPr>
        <w:t>ṅ</w:t>
      </w:r>
      <w:r w:rsidRPr="00616385">
        <w:rPr>
          <w:szCs w:val="28"/>
        </w:rPr>
        <w:t>g</w:t>
      </w:r>
      <w:r w:rsidRPr="00616385">
        <w:rPr>
          <w:color w:val="000000"/>
          <w:szCs w:val="28"/>
        </w:rPr>
        <w:t>ā</w:t>
      </w:r>
      <w:r w:rsidRPr="00616385">
        <w:rPr>
          <w:szCs w:val="28"/>
        </w:rPr>
        <w:t>rava</w:t>
      </w:r>
      <w:r>
        <w:rPr>
          <w:szCs w:val="28"/>
        </w:rPr>
        <w:t xml:space="preserve">. As the discussion proceeded, </w:t>
      </w:r>
      <w:r w:rsidRPr="00616385">
        <w:rPr>
          <w:color w:val="000000"/>
          <w:szCs w:val="28"/>
        </w:rPr>
        <w:t>Ā</w:t>
      </w:r>
      <w:r w:rsidRPr="00616385">
        <w:rPr>
          <w:szCs w:val="28"/>
        </w:rPr>
        <w:t>nanda asked Sa</w:t>
      </w:r>
      <w:r w:rsidRPr="00616385">
        <w:rPr>
          <w:color w:val="000000"/>
          <w:szCs w:val="28"/>
        </w:rPr>
        <w:t>ṅ</w:t>
      </w:r>
      <w:r w:rsidRPr="00616385">
        <w:rPr>
          <w:szCs w:val="28"/>
        </w:rPr>
        <w:t>g</w:t>
      </w:r>
      <w:r w:rsidRPr="00616385">
        <w:rPr>
          <w:color w:val="000000"/>
          <w:szCs w:val="28"/>
        </w:rPr>
        <w:t>ā</w:t>
      </w:r>
      <w:r w:rsidRPr="00616385">
        <w:rPr>
          <w:szCs w:val="28"/>
        </w:rPr>
        <w:t>rava a question which he could not answer without admitting that what he had said earlier was wrong, so he changed the subject.</w:t>
      </w:r>
      <w:r>
        <w:rPr>
          <w:szCs w:val="28"/>
        </w:rPr>
        <w:t xml:space="preserve"> </w:t>
      </w:r>
      <w:r w:rsidRPr="00616385">
        <w:rPr>
          <w:color w:val="000000"/>
          <w:szCs w:val="28"/>
        </w:rPr>
        <w:t>Ā</w:t>
      </w:r>
      <w:r w:rsidRPr="00616385">
        <w:rPr>
          <w:szCs w:val="28"/>
        </w:rPr>
        <w:t>nanda</w:t>
      </w:r>
      <w:r>
        <w:rPr>
          <w:szCs w:val="28"/>
        </w:rPr>
        <w:t>,</w:t>
      </w:r>
      <w:r w:rsidRPr="00616385">
        <w:rPr>
          <w:szCs w:val="28"/>
        </w:rPr>
        <w:t xml:space="preserve"> however, would not let Sa</w:t>
      </w:r>
      <w:r w:rsidRPr="00616385">
        <w:rPr>
          <w:color w:val="000000"/>
          <w:szCs w:val="28"/>
        </w:rPr>
        <w:t>ṅ</w:t>
      </w:r>
      <w:r w:rsidRPr="00616385">
        <w:rPr>
          <w:szCs w:val="28"/>
        </w:rPr>
        <w:t>g</w:t>
      </w:r>
      <w:r w:rsidRPr="00616385">
        <w:rPr>
          <w:color w:val="000000"/>
          <w:szCs w:val="28"/>
        </w:rPr>
        <w:t>ā</w:t>
      </w:r>
      <w:r w:rsidRPr="00616385">
        <w:rPr>
          <w:szCs w:val="28"/>
        </w:rPr>
        <w:t>rava off the hook and kept pressing his question. Seeing Sa</w:t>
      </w:r>
      <w:r w:rsidRPr="00616385">
        <w:rPr>
          <w:color w:val="000000"/>
          <w:szCs w:val="28"/>
        </w:rPr>
        <w:t>ṅ</w:t>
      </w:r>
      <w:r w:rsidRPr="00616385">
        <w:rPr>
          <w:szCs w:val="28"/>
        </w:rPr>
        <w:t>g</w:t>
      </w:r>
      <w:r w:rsidRPr="00616385">
        <w:rPr>
          <w:color w:val="000000"/>
          <w:szCs w:val="28"/>
        </w:rPr>
        <w:t>ā</w:t>
      </w:r>
      <w:r w:rsidRPr="00616385">
        <w:rPr>
          <w:szCs w:val="28"/>
        </w:rPr>
        <w:t>rava</w:t>
      </w:r>
      <w:r>
        <w:rPr>
          <w:szCs w:val="28"/>
        </w:rPr>
        <w:t>’s</w:t>
      </w:r>
      <w:r w:rsidRPr="00616385">
        <w:rPr>
          <w:szCs w:val="28"/>
        </w:rPr>
        <w:t xml:space="preserve"> discomfort and feeling sorry for him</w:t>
      </w:r>
      <w:r>
        <w:rPr>
          <w:szCs w:val="28"/>
        </w:rPr>
        <w:t>,</w:t>
      </w:r>
      <w:r w:rsidRPr="00616385">
        <w:rPr>
          <w:szCs w:val="28"/>
        </w:rPr>
        <w:t xml:space="preserve"> the Buddha interrupted the discussion and asked Sa</w:t>
      </w:r>
      <w:r w:rsidRPr="00616385">
        <w:rPr>
          <w:color w:val="000000"/>
          <w:szCs w:val="28"/>
        </w:rPr>
        <w:t>ṅ</w:t>
      </w:r>
      <w:r w:rsidRPr="00616385">
        <w:rPr>
          <w:szCs w:val="28"/>
        </w:rPr>
        <w:t>g</w:t>
      </w:r>
      <w:r w:rsidRPr="00616385">
        <w:rPr>
          <w:color w:val="000000"/>
          <w:szCs w:val="28"/>
        </w:rPr>
        <w:t>ā</w:t>
      </w:r>
      <w:r>
        <w:rPr>
          <w:szCs w:val="28"/>
        </w:rPr>
        <w:t>rava what had been happening of late</w:t>
      </w:r>
      <w:r w:rsidRPr="00616385">
        <w:rPr>
          <w:szCs w:val="28"/>
        </w:rPr>
        <w:t xml:space="preserve"> in the royal court</w:t>
      </w:r>
      <w:r>
        <w:rPr>
          <w:szCs w:val="28"/>
        </w:rPr>
        <w:t>.</w:t>
      </w:r>
      <w:r w:rsidRPr="00616385">
        <w:rPr>
          <w:szCs w:val="28"/>
        </w:rPr>
        <w:t xml:space="preserve"> Much to</w:t>
      </w:r>
      <w:r>
        <w:rPr>
          <w:szCs w:val="28"/>
        </w:rPr>
        <w:t xml:space="preserve"> </w:t>
      </w:r>
      <w:r w:rsidRPr="00616385">
        <w:rPr>
          <w:szCs w:val="28"/>
        </w:rPr>
        <w:t>Sa</w:t>
      </w:r>
      <w:r w:rsidRPr="00616385">
        <w:rPr>
          <w:color w:val="000000"/>
          <w:szCs w:val="28"/>
        </w:rPr>
        <w:t>ṅ</w:t>
      </w:r>
      <w:r w:rsidRPr="00616385">
        <w:rPr>
          <w:szCs w:val="28"/>
        </w:rPr>
        <w:t>g</w:t>
      </w:r>
      <w:r w:rsidRPr="00616385">
        <w:rPr>
          <w:color w:val="000000"/>
          <w:szCs w:val="28"/>
        </w:rPr>
        <w:t>ā</w:t>
      </w:r>
      <w:r w:rsidRPr="00616385">
        <w:rPr>
          <w:szCs w:val="28"/>
        </w:rPr>
        <w:t>rava</w:t>
      </w:r>
      <w:r>
        <w:rPr>
          <w:szCs w:val="28"/>
        </w:rPr>
        <w:t>’s</w:t>
      </w:r>
      <w:r w:rsidRPr="00616385">
        <w:rPr>
          <w:szCs w:val="28"/>
        </w:rPr>
        <w:t xml:space="preserve"> relief</w:t>
      </w:r>
      <w:r>
        <w:rPr>
          <w:szCs w:val="28"/>
        </w:rPr>
        <w:t xml:space="preserve">, he answered the Buddha’s question, and </w:t>
      </w:r>
      <w:r w:rsidRPr="00BA1712">
        <w:rPr>
          <w:color w:val="FF0000"/>
          <w:szCs w:val="28"/>
        </w:rPr>
        <w:t>Ānanda</w:t>
      </w:r>
      <w:r>
        <w:rPr>
          <w:szCs w:val="28"/>
        </w:rPr>
        <w:t>, taking the hint, stopped pressing his.</w:t>
      </w:r>
      <w:r>
        <w:rPr>
          <w:rStyle w:val="FootnoteReference"/>
          <w:szCs w:val="28"/>
        </w:rPr>
        <w:footnoteReference w:id="302"/>
      </w:r>
      <w:r>
        <w:rPr>
          <w:szCs w:val="28"/>
        </w:rPr>
        <w:t xml:space="preserve"> </w:t>
      </w:r>
      <w:r w:rsidRPr="00616385">
        <w:rPr>
          <w:szCs w:val="28"/>
        </w:rPr>
        <w:t>This incident shows the Buddha</w:t>
      </w:r>
      <w:r>
        <w:rPr>
          <w:szCs w:val="28"/>
        </w:rPr>
        <w:t>’s</w:t>
      </w:r>
      <w:r w:rsidRPr="00616385">
        <w:rPr>
          <w:szCs w:val="28"/>
        </w:rPr>
        <w:t xml:space="preserve"> skill in unblocking an</w:t>
      </w:r>
      <w:r>
        <w:rPr>
          <w:szCs w:val="28"/>
        </w:rPr>
        <w:t xml:space="preserve"> impasse but also his attitude </w:t>
      </w:r>
      <w:r w:rsidRPr="00616385">
        <w:rPr>
          <w:szCs w:val="28"/>
        </w:rPr>
        <w:t>that it is not always necessary to win an argument, particularly with a courteous and genuine interlocutor.</w:t>
      </w:r>
      <w:r>
        <w:rPr>
          <w:szCs w:val="28"/>
        </w:rPr>
        <w:t xml:space="preserve"> </w:t>
      </w:r>
    </w:p>
    <w:p w14:paraId="6DBB026A" w14:textId="2FAED41C" w:rsidR="00FE3E31" w:rsidRDefault="00FE3E31" w:rsidP="00040FE3">
      <w:pPr>
        <w:spacing w:line="240" w:lineRule="auto"/>
        <w:contextualSpacing/>
        <w:jc w:val="both"/>
        <w:rPr>
          <w:szCs w:val="28"/>
        </w:rPr>
      </w:pPr>
      <w:r w:rsidRPr="008A5023">
        <w:rPr>
          <w:color w:val="000000" w:themeColor="text1"/>
          <w:szCs w:val="28"/>
        </w:rPr>
        <w:t xml:space="preserve">While the Buddha was conversing </w:t>
      </w:r>
      <w:r w:rsidRPr="00616385">
        <w:rPr>
          <w:szCs w:val="28"/>
        </w:rPr>
        <w:t xml:space="preserve">with some learned and senior </w:t>
      </w:r>
      <w:proofErr w:type="gramStart"/>
      <w:r>
        <w:rPr>
          <w:szCs w:val="28"/>
        </w:rPr>
        <w:t>brahmin</w:t>
      </w:r>
      <w:r w:rsidRPr="00616385">
        <w:rPr>
          <w:szCs w:val="28"/>
        </w:rPr>
        <w:t>s</w:t>
      </w:r>
      <w:proofErr w:type="gramEnd"/>
      <w:r>
        <w:rPr>
          <w:szCs w:val="28"/>
        </w:rPr>
        <w:t xml:space="preserve"> once,</w:t>
      </w:r>
      <w:r w:rsidRPr="00616385">
        <w:rPr>
          <w:szCs w:val="28"/>
        </w:rPr>
        <w:t xml:space="preserve"> a</w:t>
      </w:r>
      <w:r>
        <w:rPr>
          <w:szCs w:val="28"/>
        </w:rPr>
        <w:t xml:space="preserve"> </w:t>
      </w:r>
      <w:r w:rsidRPr="00616385">
        <w:rPr>
          <w:szCs w:val="28"/>
        </w:rPr>
        <w:t>young member of their group kept interrupting. When the Buddha had had enough of this</w:t>
      </w:r>
      <w:r>
        <w:rPr>
          <w:szCs w:val="28"/>
        </w:rPr>
        <w:t>,</w:t>
      </w:r>
      <w:r w:rsidRPr="00616385">
        <w:rPr>
          <w:szCs w:val="28"/>
        </w:rPr>
        <w:t xml:space="preserve"> he turned to the youngster and said: </w:t>
      </w:r>
      <w:r>
        <w:rPr>
          <w:szCs w:val="28"/>
        </w:rPr>
        <w:t>“</w:t>
      </w:r>
      <w:r w:rsidRPr="00616385">
        <w:rPr>
          <w:szCs w:val="28"/>
        </w:rPr>
        <w:t xml:space="preserve">Stop interrupting this conversation with the senior </w:t>
      </w:r>
      <w:proofErr w:type="gramStart"/>
      <w:r>
        <w:rPr>
          <w:szCs w:val="28"/>
        </w:rPr>
        <w:t>brahmin</w:t>
      </w:r>
      <w:r w:rsidRPr="00616385">
        <w:rPr>
          <w:szCs w:val="28"/>
        </w:rPr>
        <w:t>s</w:t>
      </w:r>
      <w:proofErr w:type="gramEnd"/>
      <w:r w:rsidRPr="00616385">
        <w:rPr>
          <w:szCs w:val="28"/>
        </w:rPr>
        <w:t>. Wait until it is finished</w:t>
      </w:r>
      <w:r>
        <w:rPr>
          <w:szCs w:val="28"/>
        </w:rPr>
        <w:t xml:space="preserve">”. </w:t>
      </w:r>
      <w:r w:rsidRPr="00616385">
        <w:rPr>
          <w:szCs w:val="28"/>
        </w:rPr>
        <w:t xml:space="preserve">One of the </w:t>
      </w:r>
      <w:proofErr w:type="gramStart"/>
      <w:r>
        <w:rPr>
          <w:szCs w:val="28"/>
        </w:rPr>
        <w:t>brahmin</w:t>
      </w:r>
      <w:r w:rsidRPr="00616385">
        <w:rPr>
          <w:szCs w:val="28"/>
        </w:rPr>
        <w:t>s</w:t>
      </w:r>
      <w:proofErr w:type="gramEnd"/>
      <w:r w:rsidRPr="00616385">
        <w:rPr>
          <w:szCs w:val="28"/>
        </w:rPr>
        <w:t xml:space="preserve"> defended the youth: </w:t>
      </w:r>
      <w:r>
        <w:rPr>
          <w:szCs w:val="28"/>
        </w:rPr>
        <w:t>“</w:t>
      </w:r>
      <w:r w:rsidRPr="00616385">
        <w:rPr>
          <w:szCs w:val="28"/>
        </w:rPr>
        <w:t>Good Gotama, do not reprimand the young student K</w:t>
      </w:r>
      <w:r w:rsidRPr="00616385">
        <w:rPr>
          <w:color w:val="000000"/>
          <w:szCs w:val="28"/>
        </w:rPr>
        <w:t>ā</w:t>
      </w:r>
      <w:r w:rsidRPr="00616385">
        <w:rPr>
          <w:szCs w:val="28"/>
        </w:rPr>
        <w:t>pa</w:t>
      </w:r>
      <w:r w:rsidRPr="00616385">
        <w:rPr>
          <w:color w:val="000000"/>
          <w:szCs w:val="28"/>
        </w:rPr>
        <w:t>ṭ</w:t>
      </w:r>
      <w:r w:rsidRPr="00616385">
        <w:rPr>
          <w:szCs w:val="28"/>
        </w:rPr>
        <w:t>hika. He is an intelligent and learned clansman</w:t>
      </w:r>
      <w:r>
        <w:rPr>
          <w:szCs w:val="28"/>
        </w:rPr>
        <w:t>.</w:t>
      </w:r>
      <w:r w:rsidRPr="00616385">
        <w:rPr>
          <w:szCs w:val="28"/>
        </w:rPr>
        <w:t xml:space="preserve"> He speaks well and is quite capable of taking part in</w:t>
      </w:r>
      <w:r>
        <w:rPr>
          <w:szCs w:val="28"/>
        </w:rPr>
        <w:t xml:space="preserve"> our </w:t>
      </w:r>
      <w:r w:rsidRPr="00616385">
        <w:rPr>
          <w:szCs w:val="28"/>
        </w:rPr>
        <w:t>discussions with you</w:t>
      </w:r>
      <w:r>
        <w:rPr>
          <w:szCs w:val="28"/>
        </w:rPr>
        <w:t xml:space="preserve">”. </w:t>
      </w:r>
      <w:r w:rsidRPr="00616385">
        <w:rPr>
          <w:szCs w:val="28"/>
        </w:rPr>
        <w:t>The Buddha realized he had misjudged the youth and shortly afterwards asked him a question</w:t>
      </w:r>
      <w:r>
        <w:rPr>
          <w:szCs w:val="28"/>
        </w:rPr>
        <w:t>,</w:t>
      </w:r>
      <w:r w:rsidRPr="00616385">
        <w:rPr>
          <w:szCs w:val="28"/>
        </w:rPr>
        <w:t xml:space="preserve"> thereby including him in the conversation.</w:t>
      </w:r>
      <w:r>
        <w:rPr>
          <w:rStyle w:val="FootnoteReference"/>
          <w:szCs w:val="28"/>
        </w:rPr>
        <w:footnoteReference w:id="303"/>
      </w:r>
      <w:r w:rsidRPr="00616385">
        <w:rPr>
          <w:szCs w:val="28"/>
        </w:rPr>
        <w:t xml:space="preserve"> </w:t>
      </w:r>
      <w:r>
        <w:rPr>
          <w:szCs w:val="28"/>
        </w:rPr>
        <w:t xml:space="preserve"> </w:t>
      </w:r>
    </w:p>
    <w:p w14:paraId="3A5884CF" w14:textId="61363CBF" w:rsidR="00FE3E31" w:rsidRDefault="00FE3E31" w:rsidP="00040FE3">
      <w:pPr>
        <w:spacing w:line="240" w:lineRule="auto"/>
        <w:contextualSpacing/>
        <w:jc w:val="both"/>
        <w:rPr>
          <w:szCs w:val="28"/>
        </w:rPr>
      </w:pPr>
      <w:r w:rsidRPr="00F14764">
        <w:rPr>
          <w:szCs w:val="28"/>
        </w:rPr>
        <w:t xml:space="preserve">Although the Buddha appreciated and praised some aspects of </w:t>
      </w:r>
      <w:r>
        <w:rPr>
          <w:szCs w:val="28"/>
        </w:rPr>
        <w:t>Brahmin</w:t>
      </w:r>
      <w:r w:rsidRPr="00F14764">
        <w:rPr>
          <w:szCs w:val="28"/>
        </w:rPr>
        <w:t xml:space="preserve">ism, there were other </w:t>
      </w:r>
      <w:r>
        <w:rPr>
          <w:szCs w:val="28"/>
        </w:rPr>
        <w:t>aspects</w:t>
      </w:r>
      <w:r w:rsidRPr="00F14764">
        <w:rPr>
          <w:szCs w:val="28"/>
        </w:rPr>
        <w:t xml:space="preserve"> of it that he critici</w:t>
      </w:r>
      <w:r>
        <w:rPr>
          <w:szCs w:val="28"/>
        </w:rPr>
        <w:t>s</w:t>
      </w:r>
      <w:r w:rsidRPr="00F14764">
        <w:rPr>
          <w:szCs w:val="28"/>
        </w:rPr>
        <w:t xml:space="preserve">ed, and two of these related to teaching. The nature of </w:t>
      </w:r>
      <w:r>
        <w:rPr>
          <w:szCs w:val="28"/>
        </w:rPr>
        <w:t>Brahmin</w:t>
      </w:r>
      <w:r w:rsidRPr="00F14764">
        <w:rPr>
          <w:szCs w:val="28"/>
        </w:rPr>
        <w:t xml:space="preserve">ism was such that its priests, the </w:t>
      </w:r>
      <w:r>
        <w:rPr>
          <w:szCs w:val="28"/>
        </w:rPr>
        <w:t>brahmin</w:t>
      </w:r>
      <w:r w:rsidRPr="00F14764">
        <w:rPr>
          <w:szCs w:val="28"/>
        </w:rPr>
        <w:t xml:space="preserve">s, did not instruct the laity in Vedic religion </w:t>
      </w:r>
      <w:r w:rsidRPr="00F14764">
        <w:rPr>
          <w:color w:val="000000" w:themeColor="text1"/>
          <w:szCs w:val="28"/>
        </w:rPr>
        <w:t>the way Buddhist monks, Christian pastors or Jewish rabbis have always done with their religion</w:t>
      </w:r>
      <w:r>
        <w:rPr>
          <w:color w:val="000000" w:themeColor="text1"/>
          <w:szCs w:val="28"/>
        </w:rPr>
        <w:t>s</w:t>
      </w:r>
      <w:r w:rsidRPr="00F14764">
        <w:rPr>
          <w:color w:val="000000" w:themeColor="text1"/>
          <w:szCs w:val="28"/>
        </w:rPr>
        <w:t xml:space="preserve">. Rather, </w:t>
      </w:r>
      <w:proofErr w:type="gramStart"/>
      <w:r>
        <w:rPr>
          <w:color w:val="000000" w:themeColor="text1"/>
          <w:szCs w:val="28"/>
        </w:rPr>
        <w:t>brahmins</w:t>
      </w:r>
      <w:proofErr w:type="gramEnd"/>
      <w:r w:rsidRPr="00F14764">
        <w:rPr>
          <w:color w:val="000000" w:themeColor="text1"/>
          <w:szCs w:val="28"/>
        </w:rPr>
        <w:t xml:space="preserve"> performed the required rituals while the laity were merely passive onlookers, and the </w:t>
      </w:r>
      <w:r>
        <w:rPr>
          <w:color w:val="000000" w:themeColor="text1"/>
          <w:szCs w:val="28"/>
        </w:rPr>
        <w:t>brahmin</w:t>
      </w:r>
      <w:r w:rsidRPr="00F14764">
        <w:rPr>
          <w:color w:val="000000" w:themeColor="text1"/>
          <w:szCs w:val="28"/>
        </w:rPr>
        <w:t xml:space="preserve">s lived off the fees charged for their services. Their teaching role was to train </w:t>
      </w:r>
      <w:r w:rsidRPr="00F14764">
        <w:rPr>
          <w:color w:val="000000" w:themeColor="text1"/>
          <w:szCs w:val="28"/>
        </w:rPr>
        <w:lastRenderedPageBreak/>
        <w:t xml:space="preserve">young </w:t>
      </w:r>
      <w:proofErr w:type="gramStart"/>
      <w:r>
        <w:rPr>
          <w:color w:val="000000" w:themeColor="text1"/>
          <w:szCs w:val="28"/>
        </w:rPr>
        <w:t>brahmin</w:t>
      </w:r>
      <w:proofErr w:type="gramEnd"/>
      <w:r w:rsidRPr="00F14764">
        <w:rPr>
          <w:color w:val="000000" w:themeColor="text1"/>
          <w:szCs w:val="28"/>
        </w:rPr>
        <w:t xml:space="preserve"> boys to recite and remember the Vedic hymns and how to </w:t>
      </w:r>
      <w:r>
        <w:rPr>
          <w:color w:val="000000" w:themeColor="text1"/>
          <w:szCs w:val="28"/>
        </w:rPr>
        <w:t>conduct</w:t>
      </w:r>
      <w:r w:rsidRPr="00F14764">
        <w:rPr>
          <w:color w:val="000000" w:themeColor="text1"/>
          <w:szCs w:val="28"/>
        </w:rPr>
        <w:t xml:space="preserve"> the various rituals. </w:t>
      </w:r>
      <w:r w:rsidRPr="00F14764">
        <w:rPr>
          <w:szCs w:val="28"/>
        </w:rPr>
        <w:t>After the completion of their education</w:t>
      </w:r>
      <w:r>
        <w:rPr>
          <w:szCs w:val="28"/>
        </w:rPr>
        <w:t>,</w:t>
      </w:r>
      <w:r w:rsidRPr="00F14764">
        <w:rPr>
          <w:szCs w:val="28"/>
        </w:rPr>
        <w:t xml:space="preserve"> the students had to collect what was called the teacher’s fee </w:t>
      </w:r>
      <w:r w:rsidRPr="00F14764">
        <w:rPr>
          <w:color w:val="000000" w:themeColor="text1"/>
          <w:szCs w:val="28"/>
        </w:rPr>
        <w:t>(</w:t>
      </w:r>
      <w:r w:rsidRPr="00F14764">
        <w:rPr>
          <w:i/>
          <w:color w:val="000000" w:themeColor="text1"/>
          <w:szCs w:val="28"/>
        </w:rPr>
        <w:t>ācariyadhana</w:t>
      </w:r>
      <w:r w:rsidRPr="00F14764">
        <w:rPr>
          <w:color w:val="000000" w:themeColor="text1"/>
          <w:szCs w:val="28"/>
        </w:rPr>
        <w:t>).</w:t>
      </w:r>
      <w:r>
        <w:rPr>
          <w:rStyle w:val="FootnoteReference"/>
          <w:szCs w:val="28"/>
        </w:rPr>
        <w:footnoteReference w:id="304"/>
      </w:r>
      <w:r w:rsidRPr="00F14764">
        <w:rPr>
          <w:color w:val="000000" w:themeColor="text1"/>
          <w:szCs w:val="28"/>
        </w:rPr>
        <w:t xml:space="preserve"> </w:t>
      </w:r>
      <w:r>
        <w:rPr>
          <w:szCs w:val="28"/>
        </w:rPr>
        <w:t xml:space="preserve"> </w:t>
      </w:r>
    </w:p>
    <w:p w14:paraId="3714F09A" w14:textId="0E581B35" w:rsidR="00FE3E31" w:rsidRDefault="00FE3E31" w:rsidP="008C5423">
      <w:pPr>
        <w:spacing w:line="240" w:lineRule="auto"/>
        <w:contextualSpacing/>
        <w:jc w:val="both"/>
        <w:rPr>
          <w:szCs w:val="28"/>
        </w:rPr>
      </w:pPr>
      <w:r w:rsidRPr="00F14764">
        <w:rPr>
          <w:color w:val="000000" w:themeColor="text1"/>
          <w:szCs w:val="28"/>
        </w:rPr>
        <w:t xml:space="preserve">There were three aspects of this system that the Buddha rejected and with which he contrasted his Dhamma: </w:t>
      </w:r>
      <w:r w:rsidRPr="006D7C00">
        <w:rPr>
          <w:color w:val="FF0000"/>
          <w:szCs w:val="28"/>
        </w:rPr>
        <w:t xml:space="preserve">keeping the Vedas secret; charging for </w:t>
      </w:r>
      <w:r>
        <w:rPr>
          <w:color w:val="FF0000"/>
          <w:szCs w:val="28"/>
        </w:rPr>
        <w:t>conducting</w:t>
      </w:r>
      <w:r w:rsidRPr="006D7C00">
        <w:rPr>
          <w:color w:val="FF0000"/>
          <w:szCs w:val="28"/>
        </w:rPr>
        <w:t xml:space="preserve"> the rituals;</w:t>
      </w:r>
      <w:r w:rsidRPr="00F14764">
        <w:rPr>
          <w:color w:val="000000" w:themeColor="text1"/>
          <w:szCs w:val="28"/>
        </w:rPr>
        <w:t xml:space="preserve"> </w:t>
      </w:r>
      <w:r>
        <w:rPr>
          <w:color w:val="000000" w:themeColor="text1"/>
          <w:szCs w:val="28"/>
        </w:rPr>
        <w:t xml:space="preserve">and </w:t>
      </w:r>
      <w:r w:rsidRPr="00F14764">
        <w:rPr>
          <w:color w:val="000000" w:themeColor="text1"/>
          <w:szCs w:val="28"/>
        </w:rPr>
        <w:t xml:space="preserve">requiring payment for training the </w:t>
      </w:r>
      <w:r w:rsidRPr="00F14764">
        <w:rPr>
          <w:szCs w:val="28"/>
        </w:rPr>
        <w:t>student</w:t>
      </w:r>
      <w:r w:rsidRPr="006D7C00">
        <w:rPr>
          <w:color w:val="FF0000"/>
          <w:szCs w:val="28"/>
        </w:rPr>
        <w:t xml:space="preserve">s. </w:t>
      </w:r>
      <w:r w:rsidRPr="00F14764">
        <w:rPr>
          <w:szCs w:val="28"/>
        </w:rPr>
        <w:t>In the distant past the Vedas were supposed to be available to the first th</w:t>
      </w:r>
      <w:r>
        <w:rPr>
          <w:szCs w:val="28"/>
        </w:rPr>
        <w:t xml:space="preserve">ree castes, the so-called </w:t>
      </w:r>
      <w:r w:rsidRPr="004A4BC6">
        <w:rPr>
          <w:color w:val="000000" w:themeColor="text1"/>
          <w:szCs w:val="28"/>
        </w:rPr>
        <w:t>twice-born</w:t>
      </w:r>
      <w:r>
        <w:rPr>
          <w:szCs w:val="28"/>
        </w:rPr>
        <w:t>,</w:t>
      </w:r>
      <w:r w:rsidRPr="00F14764">
        <w:rPr>
          <w:szCs w:val="28"/>
        </w:rPr>
        <w:t xml:space="preserve"> while </w:t>
      </w:r>
      <w:r>
        <w:rPr>
          <w:szCs w:val="28"/>
        </w:rPr>
        <w:t xml:space="preserve">menials, </w:t>
      </w:r>
      <w:r w:rsidRPr="00F14764">
        <w:rPr>
          <w:szCs w:val="28"/>
        </w:rPr>
        <w:t>untouchables</w:t>
      </w:r>
      <w:r>
        <w:rPr>
          <w:szCs w:val="28"/>
        </w:rPr>
        <w:t>,</w:t>
      </w:r>
      <w:r w:rsidRPr="00F14764">
        <w:rPr>
          <w:szCs w:val="28"/>
        </w:rPr>
        <w:t xml:space="preserve"> and foreigners were not even allowed to hear the hymns being chanted. But long before the Buddha’s time </w:t>
      </w:r>
      <w:r>
        <w:rPr>
          <w:szCs w:val="28"/>
        </w:rPr>
        <w:t>brahmin</w:t>
      </w:r>
      <w:r w:rsidRPr="00F14764">
        <w:rPr>
          <w:szCs w:val="28"/>
        </w:rPr>
        <w:t xml:space="preserve">s had secured a monopoly on the Vedas and kept them secret, in part because they believed </w:t>
      </w:r>
      <w:r>
        <w:rPr>
          <w:szCs w:val="28"/>
        </w:rPr>
        <w:t>the hymns</w:t>
      </w:r>
      <w:r w:rsidRPr="00F14764">
        <w:rPr>
          <w:szCs w:val="28"/>
        </w:rPr>
        <w:t xml:space="preserve"> would become impure if pronounced or even heard by </w:t>
      </w:r>
      <w:r>
        <w:rPr>
          <w:szCs w:val="28"/>
        </w:rPr>
        <w:t>other</w:t>
      </w:r>
      <w:r w:rsidRPr="00F14764">
        <w:rPr>
          <w:szCs w:val="28"/>
        </w:rPr>
        <w:t xml:space="preserve"> castes and because their income depended on the</w:t>
      </w:r>
      <w:r>
        <w:rPr>
          <w:szCs w:val="28"/>
        </w:rPr>
        <w:t xml:space="preserve">ir exclusive knowledge of them. </w:t>
      </w:r>
      <w:r w:rsidRPr="00DA61E5">
        <w:rPr>
          <w:color w:val="FF0000"/>
          <w:szCs w:val="28"/>
        </w:rPr>
        <w:t xml:space="preserve">The penalty for </w:t>
      </w:r>
      <w:r>
        <w:rPr>
          <w:color w:val="FF0000"/>
          <w:szCs w:val="28"/>
        </w:rPr>
        <w:t xml:space="preserve">a </w:t>
      </w:r>
      <w:proofErr w:type="gramStart"/>
      <w:r>
        <w:rPr>
          <w:color w:val="FF0000"/>
          <w:szCs w:val="28"/>
        </w:rPr>
        <w:t>brahmin</w:t>
      </w:r>
      <w:proofErr w:type="gramEnd"/>
      <w:r>
        <w:rPr>
          <w:color w:val="FF0000"/>
          <w:szCs w:val="28"/>
        </w:rPr>
        <w:t xml:space="preserve"> </w:t>
      </w:r>
      <w:r w:rsidRPr="00DA61E5">
        <w:rPr>
          <w:color w:val="FF0000"/>
          <w:szCs w:val="28"/>
        </w:rPr>
        <w:t xml:space="preserve">divulging the Vedas </w:t>
      </w:r>
      <w:r>
        <w:rPr>
          <w:color w:val="FF0000"/>
          <w:szCs w:val="28"/>
        </w:rPr>
        <w:t xml:space="preserve">to anyone other than a brahman </w:t>
      </w:r>
      <w:r w:rsidRPr="00DA61E5">
        <w:rPr>
          <w:color w:val="FF0000"/>
          <w:szCs w:val="28"/>
        </w:rPr>
        <w:t>was truly draconian.</w:t>
      </w:r>
      <w:r w:rsidRPr="00DA61E5">
        <w:rPr>
          <w:rStyle w:val="FootnoteReference"/>
          <w:color w:val="FF0000"/>
          <w:szCs w:val="28"/>
        </w:rPr>
        <w:footnoteReference w:id="305"/>
      </w:r>
      <w:r>
        <w:rPr>
          <w:szCs w:val="28"/>
        </w:rPr>
        <w:t xml:space="preserve"> </w:t>
      </w:r>
    </w:p>
    <w:p w14:paraId="2448AA7F" w14:textId="1504A02E" w:rsidR="00FE3E31" w:rsidRPr="004A4BC6" w:rsidRDefault="00FE3E31" w:rsidP="008C5423">
      <w:pPr>
        <w:spacing w:line="240" w:lineRule="auto"/>
        <w:contextualSpacing/>
        <w:jc w:val="both"/>
        <w:rPr>
          <w:color w:val="000000" w:themeColor="text1"/>
          <w:szCs w:val="28"/>
        </w:rPr>
      </w:pPr>
      <w:r w:rsidRPr="004A4BC6">
        <w:rPr>
          <w:color w:val="000000" w:themeColor="text1"/>
          <w:szCs w:val="28"/>
        </w:rPr>
        <w:t xml:space="preserve">The Upanisadic sages of the time were radically reinterpreting Brahmanism but </w:t>
      </w:r>
      <w:r>
        <w:rPr>
          <w:color w:val="000000" w:themeColor="text1"/>
          <w:szCs w:val="28"/>
        </w:rPr>
        <w:t xml:space="preserve">still </w:t>
      </w:r>
      <w:r w:rsidRPr="004A4BC6">
        <w:rPr>
          <w:color w:val="000000" w:themeColor="text1"/>
          <w:szCs w:val="28"/>
        </w:rPr>
        <w:t xml:space="preserve">expected to be paid for expounding their ideas, just as orthodox </w:t>
      </w:r>
      <w:proofErr w:type="gramStart"/>
      <w:r w:rsidRPr="004A4BC6">
        <w:rPr>
          <w:color w:val="000000" w:themeColor="text1"/>
          <w:szCs w:val="28"/>
        </w:rPr>
        <w:t>brahmins</w:t>
      </w:r>
      <w:proofErr w:type="gramEnd"/>
      <w:r w:rsidRPr="004A4BC6">
        <w:rPr>
          <w:color w:val="000000" w:themeColor="text1"/>
          <w:szCs w:val="28"/>
        </w:rPr>
        <w:t xml:space="preserve"> required payment for conducting the rituals. For example, when the renowned teacher Y</w:t>
      </w:r>
      <w:r w:rsidRPr="004A4BC6">
        <w:rPr>
          <w:rFonts w:cs="Times New Roman"/>
          <w:color w:val="000000" w:themeColor="text1"/>
        </w:rPr>
        <w:t>ā</w:t>
      </w:r>
      <w:r w:rsidRPr="004A4BC6">
        <w:rPr>
          <w:color w:val="000000" w:themeColor="text1"/>
          <w:szCs w:val="28"/>
        </w:rPr>
        <w:t>j</w:t>
      </w:r>
      <w:r w:rsidRPr="004A4BC6">
        <w:rPr>
          <w:rFonts w:cs="Times New Roman"/>
          <w:color w:val="000000" w:themeColor="text1"/>
        </w:rPr>
        <w:t>ñ</w:t>
      </w:r>
      <w:r w:rsidRPr="004A4BC6">
        <w:rPr>
          <w:color w:val="000000" w:themeColor="text1"/>
          <w:szCs w:val="28"/>
        </w:rPr>
        <w:t xml:space="preserve">avalkya was asked if he had come </w:t>
      </w:r>
      <w:r>
        <w:rPr>
          <w:color w:val="000000" w:themeColor="text1"/>
          <w:szCs w:val="28"/>
        </w:rPr>
        <w:t xml:space="preserve">to </w:t>
      </w:r>
      <w:r w:rsidRPr="004A4BC6">
        <w:rPr>
          <w:color w:val="000000" w:themeColor="text1"/>
          <w:szCs w:val="28"/>
        </w:rPr>
        <w:t>an assembly to have a stimulating discussion or to acquire wealth, he answered “Both</w:t>
      </w:r>
      <w:r>
        <w:rPr>
          <w:color w:val="000000" w:themeColor="text1"/>
          <w:szCs w:val="28"/>
        </w:rPr>
        <w:t>!</w:t>
      </w:r>
      <w:r w:rsidRPr="004A4BC6">
        <w:rPr>
          <w:color w:val="000000" w:themeColor="text1"/>
          <w:szCs w:val="28"/>
        </w:rPr>
        <w:t>”</w:t>
      </w:r>
      <w:r>
        <w:rPr>
          <w:color w:val="000000" w:themeColor="text1"/>
          <w:szCs w:val="28"/>
        </w:rPr>
        <w:t xml:space="preserve"> </w:t>
      </w:r>
      <w:r w:rsidRPr="004A4BC6">
        <w:rPr>
          <w:color w:val="000000" w:themeColor="text1"/>
          <w:szCs w:val="28"/>
        </w:rPr>
        <w:t xml:space="preserve">When Raikva was offered </w:t>
      </w:r>
      <w:r>
        <w:rPr>
          <w:color w:val="000000" w:themeColor="text1"/>
          <w:szCs w:val="28"/>
        </w:rPr>
        <w:t>a large herd of</w:t>
      </w:r>
      <w:r w:rsidRPr="004A4BC6">
        <w:rPr>
          <w:color w:val="000000" w:themeColor="text1"/>
          <w:szCs w:val="28"/>
        </w:rPr>
        <w:t xml:space="preserve"> cows, gold and a chariot by Jānaśruti to teach, he made it clear that this wasn’t enough: “You can keep your cows and other things, you menial!” It was only when J</w:t>
      </w:r>
      <w:r w:rsidRPr="004A4BC6">
        <w:rPr>
          <w:rFonts w:cs="Times New Roman"/>
          <w:color w:val="000000" w:themeColor="text1"/>
        </w:rPr>
        <w:t>ā</w:t>
      </w:r>
      <w:r w:rsidRPr="004A4BC6">
        <w:rPr>
          <w:color w:val="000000" w:themeColor="text1"/>
          <w:szCs w:val="28"/>
        </w:rPr>
        <w:t>na</w:t>
      </w:r>
      <w:r w:rsidRPr="004A4BC6">
        <w:rPr>
          <w:rFonts w:cs="Times New Roman"/>
          <w:color w:val="000000" w:themeColor="text1"/>
        </w:rPr>
        <w:t>ś</w:t>
      </w:r>
      <w:r w:rsidRPr="004A4BC6">
        <w:rPr>
          <w:color w:val="000000" w:themeColor="text1"/>
          <w:szCs w:val="28"/>
        </w:rPr>
        <w:t>ruti added more cows and threw in his daughter as well that Raikva finally consented.</w:t>
      </w:r>
      <w:r w:rsidRPr="004A4BC6">
        <w:rPr>
          <w:rStyle w:val="FootnoteReference"/>
          <w:color w:val="000000" w:themeColor="text1"/>
          <w:szCs w:val="28"/>
        </w:rPr>
        <w:footnoteReference w:id="306"/>
      </w:r>
    </w:p>
    <w:p w14:paraId="212602A7" w14:textId="6EB128D3" w:rsidR="00FE3E31" w:rsidRDefault="00FE3E31" w:rsidP="00037604">
      <w:pPr>
        <w:spacing w:line="240" w:lineRule="auto"/>
        <w:jc w:val="both"/>
      </w:pPr>
      <w:r w:rsidRPr="004A4BC6">
        <w:rPr>
          <w:color w:val="000000" w:themeColor="text1"/>
        </w:rPr>
        <w:t xml:space="preserve">The idea that one should have to pay to learn or even </w:t>
      </w:r>
      <w:r w:rsidRPr="00F14764">
        <w:t>hear the Dhamma was repugnant to the Buddha. He remarked: “</w:t>
      </w:r>
      <w:r>
        <w:t>Do</w:t>
      </w:r>
      <w:r>
        <w:rPr>
          <w:rFonts w:eastAsia="Calibri"/>
        </w:rPr>
        <w:t xml:space="preserve"> </w:t>
      </w:r>
      <w:r w:rsidRPr="00F14764">
        <w:rPr>
          <w:rFonts w:eastAsia="Calibri"/>
        </w:rPr>
        <w:t>not go about making a business out of the Dhamma”</w:t>
      </w:r>
      <w:r w:rsidRPr="006663B4">
        <w:rPr>
          <w:rFonts w:cs="Times New Roman"/>
          <w:color w:val="000000"/>
        </w:rPr>
        <w:t xml:space="preserve"> </w:t>
      </w:r>
      <w:r>
        <w:rPr>
          <w:rFonts w:cs="Times New Roman"/>
          <w:color w:val="000000"/>
        </w:rPr>
        <w:t>(</w:t>
      </w:r>
      <w:r w:rsidRPr="006663B4">
        <w:rPr>
          <w:rFonts w:cs="Times New Roman"/>
          <w:i/>
          <w:color w:val="000000"/>
        </w:rPr>
        <w:t xml:space="preserve">dhammena </w:t>
      </w:r>
      <w:proofErr w:type="gramStart"/>
      <w:r w:rsidRPr="006663B4">
        <w:rPr>
          <w:rFonts w:cs="Times New Roman"/>
          <w:i/>
          <w:color w:val="000000"/>
        </w:rPr>
        <w:t>na</w:t>
      </w:r>
      <w:proofErr w:type="gramEnd"/>
      <w:r w:rsidRPr="006663B4">
        <w:rPr>
          <w:rFonts w:cs="Times New Roman"/>
          <w:i/>
          <w:color w:val="000000"/>
        </w:rPr>
        <w:t xml:space="preserve"> vaṇī care</w:t>
      </w:r>
      <w:r>
        <w:rPr>
          <w:rFonts w:cs="Times New Roman"/>
          <w:color w:val="000000"/>
        </w:rPr>
        <w:t>).</w:t>
      </w:r>
      <w:r>
        <w:rPr>
          <w:rStyle w:val="FootnoteReference"/>
          <w:rFonts w:eastAsia="Calibri"/>
          <w:szCs w:val="28"/>
        </w:rPr>
        <w:footnoteReference w:id="307"/>
      </w:r>
      <w:r w:rsidRPr="00F14764">
        <w:rPr>
          <w:rFonts w:eastAsia="Calibri"/>
        </w:rPr>
        <w:t xml:space="preserve"> He considered the truth to be </w:t>
      </w:r>
      <w:r w:rsidRPr="00F14764">
        <w:t xml:space="preserve">a gift, not a commodity. Equally repugnant to him was the idea that the Dhamma should be restricted to an exclusive in-group. The truths he taught were understandable to all, relevant to all and should be available to all. He said: “Three things shine openly, not in secret. What three? </w:t>
      </w:r>
      <w:proofErr w:type="gramStart"/>
      <w:r w:rsidRPr="00F14764">
        <w:t>The orb of the moon, the orb of the sun</w:t>
      </w:r>
      <w:r>
        <w:t>,</w:t>
      </w:r>
      <w:r w:rsidRPr="00F14764">
        <w:t xml:space="preserve"> and the </w:t>
      </w:r>
      <w:r w:rsidRPr="00F14764">
        <w:lastRenderedPageBreak/>
        <w:t>Dhamma and training taught by the Tathāgata”.</w:t>
      </w:r>
      <w:proofErr w:type="gramEnd"/>
      <w:r>
        <w:rPr>
          <w:rStyle w:val="FootnoteReference"/>
          <w:szCs w:val="28"/>
        </w:rPr>
        <w:footnoteReference w:id="308"/>
      </w:r>
      <w:r w:rsidRPr="00F14764">
        <w:t xml:space="preserve"> He reiterated this same point just before his final passing when he said that he had proclaimed the Dhamma without </w:t>
      </w:r>
      <w:r>
        <w:t>any idea of</w:t>
      </w:r>
      <w:r w:rsidRPr="00F14764">
        <w:t xml:space="preserve"> secret and open (</w:t>
      </w:r>
      <w:r w:rsidRPr="00F14764">
        <w:rPr>
          <w:i/>
        </w:rPr>
        <w:t>anantaraṃ abāhiraṃ</w:t>
      </w:r>
      <w:r w:rsidRPr="00F14764">
        <w:t xml:space="preserve">) and that he did he </w:t>
      </w:r>
      <w:r w:rsidRPr="00F14764">
        <w:rPr>
          <w:color w:val="000000" w:themeColor="text1"/>
        </w:rPr>
        <w:t>not</w:t>
      </w:r>
      <w:r w:rsidRPr="00F14764">
        <w:t xml:space="preserve"> have a “teacher’s fist” (</w:t>
      </w:r>
      <w:r w:rsidRPr="00F14764">
        <w:rPr>
          <w:i/>
        </w:rPr>
        <w:t>ācariya muṭṭhi</w:t>
      </w:r>
      <w:r w:rsidRPr="00F14764">
        <w:t>) which holds something back.</w:t>
      </w:r>
      <w:r>
        <w:rPr>
          <w:rStyle w:val="FootnoteReference"/>
          <w:szCs w:val="28"/>
        </w:rPr>
        <w:footnoteReference w:id="309"/>
      </w:r>
      <w:r w:rsidRPr="00F14764">
        <w:t xml:space="preserve"> The Buddha expected nothing more from his disciples or his audience than respect for the teaching and attentiveness while he taught it.</w:t>
      </w:r>
      <w:r>
        <w:rPr>
          <w:rStyle w:val="FootnoteReference"/>
          <w:szCs w:val="28"/>
        </w:rPr>
        <w:footnoteReference w:id="310"/>
      </w:r>
      <w:r w:rsidRPr="00F14764">
        <w:t xml:space="preserve"> To this end he laid down five principles of what might be called his ethics of teaching: </w:t>
      </w:r>
    </w:p>
    <w:p w14:paraId="4A408A9F" w14:textId="77777777" w:rsidR="00FE3E31" w:rsidRPr="002864EA" w:rsidRDefault="00FE3E31" w:rsidP="001551D4">
      <w:pPr>
        <w:pStyle w:val="Quote"/>
        <w:rPr>
          <w:color w:val="000000" w:themeColor="text1"/>
        </w:rPr>
      </w:pPr>
      <w:r w:rsidRPr="002864EA">
        <w:rPr>
          <w:color w:val="000000" w:themeColor="text1"/>
        </w:rPr>
        <w:t>“It is not easy to teach the Dhamma to others</w:t>
      </w:r>
      <w:r>
        <w:rPr>
          <w:color w:val="000000" w:themeColor="text1"/>
        </w:rPr>
        <w:t>,</w:t>
      </w:r>
      <w:r w:rsidRPr="002864EA">
        <w:rPr>
          <w:color w:val="000000" w:themeColor="text1"/>
        </w:rPr>
        <w:t xml:space="preserve"> so when you do so establish these five things in yourself first. Teach the Dhamma to others</w:t>
      </w:r>
      <w:r>
        <w:rPr>
          <w:color w:val="000000" w:themeColor="text1"/>
        </w:rPr>
        <w:t>,</w:t>
      </w:r>
      <w:r w:rsidRPr="002864EA">
        <w:rPr>
          <w:color w:val="000000" w:themeColor="text1"/>
        </w:rPr>
        <w:t xml:space="preserve"> thinking, ‘I will teach in a gradual way. I will teach keeping the goal in mind. I will teach out of kindness. I will not teach for personal gain</w:t>
      </w:r>
      <w:r>
        <w:rPr>
          <w:color w:val="000000" w:themeColor="text1"/>
        </w:rPr>
        <w:t>,</w:t>
      </w:r>
      <w:r w:rsidRPr="002864EA">
        <w:rPr>
          <w:color w:val="000000" w:themeColor="text1"/>
        </w:rPr>
        <w:t xml:space="preserve"> and I will teach neither to my own detriment or the detriment of others’.”</w:t>
      </w:r>
      <w:r w:rsidRPr="002864EA">
        <w:rPr>
          <w:rStyle w:val="FootnoteReference"/>
          <w:color w:val="000000" w:themeColor="text1"/>
          <w:szCs w:val="28"/>
        </w:rPr>
        <w:footnoteReference w:id="311"/>
      </w:r>
      <w:r w:rsidRPr="002864EA">
        <w:rPr>
          <w:color w:val="000000" w:themeColor="text1"/>
        </w:rPr>
        <w:t xml:space="preserve">   </w:t>
      </w:r>
    </w:p>
    <w:p w14:paraId="2912DA51" w14:textId="27EF21C5" w:rsidR="00FE3E31" w:rsidRPr="003848CC" w:rsidRDefault="00FE3E31" w:rsidP="00040FE3">
      <w:pPr>
        <w:spacing w:line="240" w:lineRule="auto"/>
        <w:contextualSpacing/>
        <w:jc w:val="both"/>
        <w:rPr>
          <w:color w:val="000000" w:themeColor="text1"/>
          <w:szCs w:val="28"/>
        </w:rPr>
      </w:pPr>
      <w:r w:rsidRPr="00346A4C">
        <w:rPr>
          <w:color w:val="000000" w:themeColor="text1"/>
          <w:szCs w:val="28"/>
        </w:rPr>
        <w:t>The Buddha</w:t>
      </w:r>
      <w:r w:rsidRPr="003848CC">
        <w:rPr>
          <w:color w:val="000000" w:themeColor="text1"/>
          <w:szCs w:val="28"/>
        </w:rPr>
        <w:t xml:space="preserve"> made </w:t>
      </w:r>
      <w:r>
        <w:rPr>
          <w:color w:val="000000" w:themeColor="text1"/>
          <w:szCs w:val="28"/>
        </w:rPr>
        <w:t xml:space="preserve">a number of </w:t>
      </w:r>
      <w:r w:rsidRPr="003848CC">
        <w:rPr>
          <w:color w:val="000000" w:themeColor="text1"/>
          <w:szCs w:val="28"/>
        </w:rPr>
        <w:t>extraordinary claims about himself</w:t>
      </w:r>
      <w:r>
        <w:rPr>
          <w:color w:val="000000" w:themeColor="text1"/>
          <w:szCs w:val="28"/>
        </w:rPr>
        <w:t>,</w:t>
      </w:r>
      <w:r w:rsidRPr="003848CC">
        <w:rPr>
          <w:color w:val="000000" w:themeColor="text1"/>
          <w:szCs w:val="28"/>
        </w:rPr>
        <w:t xml:space="preserve"> which is hardly surprising. Throughout history</w:t>
      </w:r>
      <w:r>
        <w:rPr>
          <w:color w:val="000000" w:themeColor="text1"/>
          <w:szCs w:val="28"/>
        </w:rPr>
        <w:t>,</w:t>
      </w:r>
      <w:r w:rsidRPr="003848CC">
        <w:rPr>
          <w:color w:val="000000" w:themeColor="text1"/>
          <w:szCs w:val="28"/>
        </w:rPr>
        <w:t xml:space="preserve"> the founders of most religions or religious movements have done this: claiming to have miraculous powers; </w:t>
      </w:r>
      <w:r>
        <w:rPr>
          <w:color w:val="000000" w:themeColor="text1"/>
          <w:szCs w:val="28"/>
        </w:rPr>
        <w:t xml:space="preserve">being </w:t>
      </w:r>
      <w:r w:rsidRPr="003848CC">
        <w:rPr>
          <w:color w:val="000000" w:themeColor="text1"/>
          <w:szCs w:val="28"/>
        </w:rPr>
        <w:t xml:space="preserve">able to communicate with the gods or a god; or even that they were a god themselves. The Buddha’s most significant claim was that he had awakened to the nature of reality. However, what set him apart from all the other claimants to spiritual authority was that he did not require his followers to have complete faith in him and unquestioning acceptance of what he taught. In fact, </w:t>
      </w:r>
      <w:r>
        <w:rPr>
          <w:color w:val="000000" w:themeColor="text1"/>
          <w:szCs w:val="28"/>
        </w:rPr>
        <w:t>he</w:t>
      </w:r>
      <w:r w:rsidRPr="003848CC">
        <w:rPr>
          <w:color w:val="000000" w:themeColor="text1"/>
          <w:szCs w:val="28"/>
        </w:rPr>
        <w:t xml:space="preserve"> actually invited people to suspend judgment about his claimed attainments until they had thoroughly examined him to see </w:t>
      </w:r>
      <w:r w:rsidRPr="004A4BC6">
        <w:rPr>
          <w:color w:val="000000" w:themeColor="text1"/>
          <w:szCs w:val="28"/>
        </w:rPr>
        <w:t xml:space="preserve">whether he had them or </w:t>
      </w:r>
      <w:r w:rsidRPr="003848CC">
        <w:rPr>
          <w:color w:val="000000" w:themeColor="text1"/>
          <w:szCs w:val="28"/>
        </w:rPr>
        <w:t xml:space="preserve">not. </w:t>
      </w:r>
    </w:p>
    <w:p w14:paraId="534E261F" w14:textId="0A39351A" w:rsidR="00FE3E31" w:rsidRPr="003848CC" w:rsidRDefault="00FE3E31" w:rsidP="00040FE3">
      <w:pPr>
        <w:spacing w:line="240" w:lineRule="auto"/>
        <w:contextualSpacing/>
        <w:jc w:val="both"/>
        <w:rPr>
          <w:color w:val="000000" w:themeColor="text1"/>
          <w:szCs w:val="28"/>
        </w:rPr>
      </w:pPr>
      <w:r w:rsidRPr="003848CC">
        <w:rPr>
          <w:color w:val="000000" w:themeColor="text1"/>
          <w:szCs w:val="28"/>
        </w:rPr>
        <w:t>Knowing that most people were not mind-readers</w:t>
      </w:r>
      <w:r>
        <w:rPr>
          <w:color w:val="000000" w:themeColor="text1"/>
          <w:szCs w:val="28"/>
        </w:rPr>
        <w:t>,</w:t>
      </w:r>
      <w:r w:rsidRPr="003848CC">
        <w:rPr>
          <w:color w:val="000000" w:themeColor="text1"/>
          <w:szCs w:val="28"/>
        </w:rPr>
        <w:t xml:space="preserve"> he asked those thinking of becoming his followers to first scrutinize his behaviour to see if it was consistent with what he taught. While doing this</w:t>
      </w:r>
      <w:r>
        <w:rPr>
          <w:color w:val="000000" w:themeColor="text1"/>
          <w:szCs w:val="28"/>
        </w:rPr>
        <w:t>,</w:t>
      </w:r>
      <w:r w:rsidRPr="003848CC">
        <w:rPr>
          <w:color w:val="000000" w:themeColor="text1"/>
          <w:szCs w:val="28"/>
        </w:rPr>
        <w:t xml:space="preserve"> they should </w:t>
      </w:r>
      <w:r w:rsidRPr="007A0B2B">
        <w:rPr>
          <w:color w:val="000000" w:themeColor="text1"/>
          <w:szCs w:val="28"/>
        </w:rPr>
        <w:t>also take note of what their ears might reveal about him</w:t>
      </w:r>
      <w:r w:rsidRPr="007A0B2B">
        <w:rPr>
          <w:rFonts w:cs="Times New Roman"/>
          <w:color w:val="000000" w:themeColor="text1"/>
          <w:szCs w:val="28"/>
        </w:rPr>
        <w:t xml:space="preserve"> – </w:t>
      </w:r>
      <w:r w:rsidRPr="007A0B2B">
        <w:rPr>
          <w:color w:val="000000" w:themeColor="text1"/>
          <w:szCs w:val="28"/>
        </w:rPr>
        <w:t xml:space="preserve">from the comments </w:t>
      </w:r>
      <w:r w:rsidRPr="003848CC">
        <w:rPr>
          <w:color w:val="000000" w:themeColor="text1"/>
          <w:szCs w:val="28"/>
        </w:rPr>
        <w:t>of those who had spent time with him and perhaps from what he said and how he said it. With typical insight</w:t>
      </w:r>
      <w:r>
        <w:rPr>
          <w:color w:val="000000" w:themeColor="text1"/>
          <w:szCs w:val="28"/>
        </w:rPr>
        <w:t>,</w:t>
      </w:r>
      <w:r w:rsidRPr="003848CC">
        <w:rPr>
          <w:color w:val="000000" w:themeColor="text1"/>
          <w:szCs w:val="28"/>
        </w:rPr>
        <w:t xml:space="preserve"> he pointed out that religious leaders can start out being sincere but gradually be corrupted </w:t>
      </w:r>
      <w:r w:rsidRPr="003848CC">
        <w:rPr>
          <w:color w:val="000000" w:themeColor="text1"/>
          <w:szCs w:val="28"/>
        </w:rPr>
        <w:lastRenderedPageBreak/>
        <w:t>by success and adulation</w:t>
      </w:r>
      <w:r>
        <w:rPr>
          <w:color w:val="000000" w:themeColor="text1"/>
          <w:szCs w:val="28"/>
        </w:rPr>
        <w:t>,</w:t>
      </w:r>
      <w:r w:rsidRPr="003848CC">
        <w:rPr>
          <w:color w:val="000000" w:themeColor="text1"/>
          <w:szCs w:val="28"/>
        </w:rPr>
        <w:t xml:space="preserve"> and so he said that this scrutiny of him should continue over a period of time. He then made the equally insightful observation that a teacher could be very impressive when in front of an audience but quite different behind the scenes, and thus where possible one should examine the Buddha in all situations. In reality this would have been easy to do because there was n</w:t>
      </w:r>
      <w:r>
        <w:rPr>
          <w:color w:val="000000" w:themeColor="text1"/>
          <w:szCs w:val="28"/>
        </w:rPr>
        <w:t>o ‘public’ and ‘private’ Buddha,</w:t>
      </w:r>
      <w:r w:rsidRPr="003848CC">
        <w:rPr>
          <w:color w:val="000000" w:themeColor="text1"/>
          <w:szCs w:val="28"/>
        </w:rPr>
        <w:t xml:space="preserve"> no phalanx of close disciples who kept others at bay</w:t>
      </w:r>
      <w:r>
        <w:rPr>
          <w:color w:val="000000" w:themeColor="text1"/>
          <w:szCs w:val="28"/>
        </w:rPr>
        <w:t>.</w:t>
      </w:r>
      <w:r w:rsidRPr="003848CC">
        <w:rPr>
          <w:color w:val="000000" w:themeColor="text1"/>
          <w:szCs w:val="28"/>
        </w:rPr>
        <w:t xml:space="preserve"> </w:t>
      </w:r>
      <w:r>
        <w:rPr>
          <w:color w:val="000000" w:themeColor="text1"/>
          <w:szCs w:val="28"/>
        </w:rPr>
        <w:t>H</w:t>
      </w:r>
      <w:r w:rsidRPr="003848CC">
        <w:rPr>
          <w:color w:val="000000" w:themeColor="text1"/>
          <w:szCs w:val="28"/>
        </w:rPr>
        <w:t xml:space="preserve">e was almost always available to anyone who wanted to meet him. </w:t>
      </w:r>
      <w:r>
        <w:rPr>
          <w:color w:val="000000" w:themeColor="text1"/>
          <w:szCs w:val="28"/>
        </w:rPr>
        <w:t xml:space="preserve"> He</w:t>
      </w:r>
      <w:r w:rsidRPr="003848CC">
        <w:rPr>
          <w:color w:val="000000" w:themeColor="text1"/>
          <w:szCs w:val="28"/>
        </w:rPr>
        <w:t xml:space="preserve"> was confident that if someone carried out these and other examinations and inquiries</w:t>
      </w:r>
      <w:r>
        <w:rPr>
          <w:color w:val="000000" w:themeColor="text1"/>
          <w:szCs w:val="28"/>
        </w:rPr>
        <w:t>,</w:t>
      </w:r>
      <w:r w:rsidRPr="003848CC">
        <w:rPr>
          <w:color w:val="000000" w:themeColor="text1"/>
          <w:szCs w:val="28"/>
        </w:rPr>
        <w:t xml:space="preserve"> they would see for themselves that his behaviour was consistent with his claim to be fully awakened. Any faith or confidence they developed in him and what he taught as a result would be, he said, “based on reasons, supported by </w:t>
      </w:r>
      <w:r>
        <w:rPr>
          <w:color w:val="000000" w:themeColor="text1"/>
          <w:szCs w:val="28"/>
        </w:rPr>
        <w:t xml:space="preserve">empirical </w:t>
      </w:r>
      <w:r w:rsidRPr="003848CC">
        <w:rPr>
          <w:color w:val="000000" w:themeColor="text1"/>
          <w:szCs w:val="28"/>
        </w:rPr>
        <w:t>experience, strong and unshakable…”</w:t>
      </w:r>
      <w:r w:rsidRPr="003848CC">
        <w:rPr>
          <w:rStyle w:val="FootnoteReference"/>
          <w:color w:val="000000" w:themeColor="text1"/>
          <w:szCs w:val="28"/>
        </w:rPr>
        <w:footnoteReference w:id="312"/>
      </w:r>
      <w:r w:rsidRPr="003848CC">
        <w:rPr>
          <w:color w:val="000000" w:themeColor="text1"/>
          <w:szCs w:val="28"/>
        </w:rPr>
        <w:t xml:space="preserve">  </w:t>
      </w:r>
      <w:r>
        <w:rPr>
          <w:color w:val="000000" w:themeColor="text1"/>
          <w:szCs w:val="28"/>
        </w:rPr>
        <w:t xml:space="preserve">  </w:t>
      </w:r>
    </w:p>
    <w:p w14:paraId="78196526" w14:textId="77777777" w:rsidR="00FE3E31" w:rsidRPr="003848CC" w:rsidRDefault="00FE3E31" w:rsidP="00040FE3">
      <w:pPr>
        <w:spacing w:line="240" w:lineRule="auto"/>
        <w:contextualSpacing/>
        <w:jc w:val="both"/>
        <w:rPr>
          <w:color w:val="000000" w:themeColor="text1"/>
          <w:szCs w:val="28"/>
        </w:rPr>
      </w:pPr>
    </w:p>
    <w:p w14:paraId="014A669C" w14:textId="77777777" w:rsidR="00FE3E31" w:rsidRDefault="00FE3E31" w:rsidP="001551D4">
      <w:pPr>
        <w:rPr>
          <w:b/>
          <w:bCs/>
          <w:sz w:val="36"/>
          <w:szCs w:val="36"/>
        </w:rPr>
        <w:sectPr w:rsidR="00FE3E31"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bookmarkStart w:id="31" w:name="_Hlk30166186"/>
    </w:p>
    <w:p w14:paraId="1E4F0F45" w14:textId="77777777" w:rsidR="00FE3E31" w:rsidRPr="00132AED" w:rsidRDefault="00FE3E31" w:rsidP="001551D4">
      <w:pPr>
        <w:pStyle w:val="Heading3"/>
        <w:rPr>
          <w:szCs w:val="28"/>
        </w:rPr>
      </w:pPr>
      <w:bookmarkStart w:id="32" w:name="_Toc71178609"/>
      <w:r>
        <w:rPr>
          <w:szCs w:val="28"/>
        </w:rPr>
        <w:lastRenderedPageBreak/>
        <w:t xml:space="preserve">7 </w:t>
      </w:r>
      <w:r w:rsidRPr="00132AED">
        <w:rPr>
          <w:szCs w:val="28"/>
        </w:rPr>
        <w:t>A Day in the Buddha’s Life</w:t>
      </w:r>
      <w:bookmarkEnd w:id="32"/>
      <w:r w:rsidRPr="00132AED">
        <w:rPr>
          <w:szCs w:val="28"/>
        </w:rPr>
        <w:t xml:space="preserve"> </w:t>
      </w:r>
    </w:p>
    <w:p w14:paraId="5A097E11" w14:textId="6665FB27" w:rsidR="00FE3E31" w:rsidRPr="001551D4" w:rsidRDefault="00FE3E31" w:rsidP="00291F97">
      <w:pPr>
        <w:spacing w:line="240" w:lineRule="auto"/>
        <w:jc w:val="both"/>
        <w:rPr>
          <w:szCs w:val="28"/>
        </w:rPr>
      </w:pPr>
      <w:r w:rsidRPr="001551D4">
        <w:rPr>
          <w:szCs w:val="28"/>
        </w:rPr>
        <w:t>The Tipitaka provides enough information to get some idea of what a normal day in the Buddha’s life might have been like. Of course</w:t>
      </w:r>
      <w:r>
        <w:rPr>
          <w:szCs w:val="28"/>
        </w:rPr>
        <w:t>,</w:t>
      </w:r>
      <w:r w:rsidRPr="001551D4">
        <w:rPr>
          <w:szCs w:val="28"/>
        </w:rPr>
        <w:t xml:space="preserve"> this would have changed</w:t>
      </w:r>
      <w:r>
        <w:rPr>
          <w:szCs w:val="28"/>
        </w:rPr>
        <w:t xml:space="preserve"> </w:t>
      </w:r>
      <w:r w:rsidRPr="001551D4">
        <w:rPr>
          <w:szCs w:val="28"/>
        </w:rPr>
        <w:t>at different times of the year</w:t>
      </w:r>
      <w:r>
        <w:rPr>
          <w:szCs w:val="28"/>
        </w:rPr>
        <w:t>.</w:t>
      </w:r>
      <w:r w:rsidRPr="001551D4">
        <w:rPr>
          <w:szCs w:val="28"/>
        </w:rPr>
        <w:t xml:space="preserve"> For example</w:t>
      </w:r>
      <w:r>
        <w:rPr>
          <w:szCs w:val="28"/>
        </w:rPr>
        <w:t>,</w:t>
      </w:r>
      <w:r w:rsidRPr="001551D4">
        <w:rPr>
          <w:szCs w:val="28"/>
        </w:rPr>
        <w:t xml:space="preserve"> during </w:t>
      </w:r>
      <w:r w:rsidRPr="007A0B2B">
        <w:rPr>
          <w:color w:val="000000" w:themeColor="text1"/>
          <w:szCs w:val="28"/>
        </w:rPr>
        <w:t xml:space="preserve">the rains he was sedentary, and the rest of the year he would travel. And it </w:t>
      </w:r>
      <w:r>
        <w:rPr>
          <w:szCs w:val="28"/>
        </w:rPr>
        <w:t xml:space="preserve">would have changed </w:t>
      </w:r>
      <w:r w:rsidRPr="001551D4">
        <w:rPr>
          <w:szCs w:val="28"/>
        </w:rPr>
        <w:t>over time</w:t>
      </w:r>
      <w:r>
        <w:rPr>
          <w:rFonts w:cs="Times New Roman"/>
          <w:szCs w:val="28"/>
        </w:rPr>
        <w:t xml:space="preserve"> </w:t>
      </w:r>
      <w:r>
        <w:rPr>
          <w:rFonts w:cs="Times New Roman"/>
          <w:color w:val="000000" w:themeColor="text1"/>
          <w:szCs w:val="28"/>
        </w:rPr>
        <w:t xml:space="preserve">– </w:t>
      </w:r>
      <w:r w:rsidRPr="001551D4">
        <w:rPr>
          <w:szCs w:val="28"/>
        </w:rPr>
        <w:t>for example</w:t>
      </w:r>
      <w:r>
        <w:rPr>
          <w:szCs w:val="28"/>
        </w:rPr>
        <w:t>,</w:t>
      </w:r>
      <w:r w:rsidRPr="001551D4">
        <w:rPr>
          <w:szCs w:val="28"/>
        </w:rPr>
        <w:t xml:space="preserve"> when he was young and as he grew older. But any one day would have included activities such as those enumerated in what follows. </w:t>
      </w:r>
    </w:p>
    <w:p w14:paraId="393639C4" w14:textId="77777777" w:rsidR="00FE3E31" w:rsidRPr="001551D4" w:rsidRDefault="00FE3E31" w:rsidP="00291F97">
      <w:pPr>
        <w:spacing w:line="240" w:lineRule="auto"/>
        <w:rPr>
          <w:color w:val="000000"/>
          <w:szCs w:val="28"/>
        </w:rPr>
      </w:pPr>
      <w:r w:rsidRPr="001551D4">
        <w:rPr>
          <w:color w:val="000000"/>
          <w:szCs w:val="28"/>
        </w:rPr>
        <w:t xml:space="preserve">The Buddha described his usual morning routine like this:  </w:t>
      </w:r>
    </w:p>
    <w:p w14:paraId="7052DF6E" w14:textId="018AC25B" w:rsidR="00FE3E31" w:rsidRPr="002864EA" w:rsidRDefault="00FE3E31" w:rsidP="001551D4">
      <w:pPr>
        <w:pStyle w:val="Quote"/>
        <w:rPr>
          <w:color w:val="000000" w:themeColor="text1"/>
        </w:rPr>
      </w:pPr>
      <w:r w:rsidRPr="002864EA">
        <w:rPr>
          <w:color w:val="000000" w:themeColor="text1"/>
        </w:rPr>
        <w:t>“When I am dwelling depend</w:t>
      </w:r>
      <w:r>
        <w:rPr>
          <w:color w:val="000000" w:themeColor="text1"/>
        </w:rPr>
        <w:t>e</w:t>
      </w:r>
      <w:r w:rsidRPr="002864EA">
        <w:rPr>
          <w:color w:val="000000" w:themeColor="text1"/>
        </w:rPr>
        <w:t>nt on a village or town</w:t>
      </w:r>
      <w:r>
        <w:rPr>
          <w:color w:val="000000" w:themeColor="text1"/>
        </w:rPr>
        <w:t>,</w:t>
      </w:r>
      <w:r w:rsidRPr="002864EA">
        <w:rPr>
          <w:color w:val="000000" w:themeColor="text1"/>
        </w:rPr>
        <w:t xml:space="preserve"> I dress in the morning, take my robe and bowl and enter that village or town for alms. After eating, I go into a nearby grove, make </w:t>
      </w:r>
      <w:r>
        <w:rPr>
          <w:color w:val="000000" w:themeColor="text1"/>
        </w:rPr>
        <w:t>some</w:t>
      </w:r>
      <w:r w:rsidRPr="002864EA">
        <w:rPr>
          <w:color w:val="000000" w:themeColor="text1"/>
        </w:rPr>
        <w:t xml:space="preserve"> grass or </w:t>
      </w:r>
      <w:proofErr w:type="gramStart"/>
      <w:r w:rsidRPr="002864EA">
        <w:rPr>
          <w:color w:val="000000" w:themeColor="text1"/>
        </w:rPr>
        <w:t>leaves</w:t>
      </w:r>
      <w:proofErr w:type="gramEnd"/>
      <w:r w:rsidRPr="002864EA">
        <w:rPr>
          <w:color w:val="000000" w:themeColor="text1"/>
        </w:rPr>
        <w:t xml:space="preserve"> into a pile and then sit down</w:t>
      </w:r>
      <w:r>
        <w:rPr>
          <w:color w:val="000000" w:themeColor="text1"/>
        </w:rPr>
        <w:t>,</w:t>
      </w:r>
      <w:r w:rsidRPr="002864EA">
        <w:rPr>
          <w:color w:val="000000" w:themeColor="text1"/>
        </w:rPr>
        <w:t xml:space="preserve"> crossing my legs and keeping my back straight</w:t>
      </w:r>
      <w:r>
        <w:rPr>
          <w:color w:val="000000" w:themeColor="text1"/>
        </w:rPr>
        <w:t>,</w:t>
      </w:r>
      <w:r w:rsidRPr="002864EA">
        <w:rPr>
          <w:color w:val="000000" w:themeColor="text1"/>
        </w:rPr>
        <w:t xml:space="preserve"> </w:t>
      </w:r>
      <w:r>
        <w:rPr>
          <w:color w:val="000000" w:themeColor="text1"/>
        </w:rPr>
        <w:t xml:space="preserve">  </w:t>
      </w:r>
      <w:r w:rsidRPr="002864EA">
        <w:rPr>
          <w:color w:val="000000" w:themeColor="text1"/>
        </w:rPr>
        <w:t>arouse mindfulness in front of me”.</w:t>
      </w:r>
      <w:r w:rsidRPr="002864EA">
        <w:rPr>
          <w:rStyle w:val="FootnoteReference"/>
          <w:color w:val="000000" w:themeColor="text1"/>
          <w:szCs w:val="28"/>
        </w:rPr>
        <w:footnoteReference w:id="313"/>
      </w:r>
      <w:r w:rsidRPr="002864EA">
        <w:rPr>
          <w:color w:val="000000" w:themeColor="text1"/>
        </w:rPr>
        <w:t xml:space="preserve">  </w:t>
      </w:r>
    </w:p>
    <w:p w14:paraId="365266E3" w14:textId="2E1B3DF8" w:rsidR="00FE3E31" w:rsidRPr="001551D4" w:rsidRDefault="00FE3E31" w:rsidP="00E0688D">
      <w:pPr>
        <w:spacing w:line="240" w:lineRule="auto"/>
        <w:jc w:val="both"/>
        <w:rPr>
          <w:szCs w:val="28"/>
        </w:rPr>
      </w:pPr>
      <w:r w:rsidRPr="001551D4">
        <w:rPr>
          <w:color w:val="000000"/>
          <w:szCs w:val="28"/>
        </w:rPr>
        <w:t xml:space="preserve">The three things mentioned in this passage are the Buddha’s attire, his food and how he obtained it, and his meditation. Each of them is worth detailed examination. </w:t>
      </w:r>
      <w:r w:rsidRPr="001551D4">
        <w:rPr>
          <w:szCs w:val="28"/>
        </w:rPr>
        <w:t xml:space="preserve">The Buddha’s dress consisted of three separate pieces of cloth: a rectangular piece wrapped around the waist and secured by a belt; a larger rectangular robe draped around his whole body, over the left shoulder and under the right arm; and a double-layered robe for use during the winter. These three garments were made up of pieces of cloth </w:t>
      </w:r>
      <w:r>
        <w:rPr>
          <w:szCs w:val="28"/>
        </w:rPr>
        <w:t>sewn</w:t>
      </w:r>
      <w:r w:rsidRPr="001551D4">
        <w:rPr>
          <w:szCs w:val="28"/>
        </w:rPr>
        <w:t xml:space="preserve"> together, thus lessening their value and making it less likely that they would be stolen, and each of them was dyed tawny brown or reddish-yellow. The three together were called </w:t>
      </w:r>
      <w:r w:rsidRPr="00BF4A49">
        <w:rPr>
          <w:i/>
          <w:szCs w:val="28"/>
        </w:rPr>
        <w:t>ti</w:t>
      </w:r>
      <w:r w:rsidRPr="001551D4">
        <w:rPr>
          <w:rStyle w:val="Emphasis"/>
          <w:szCs w:val="28"/>
        </w:rPr>
        <w:t>c</w:t>
      </w:r>
      <w:r w:rsidRPr="001551D4">
        <w:rPr>
          <w:i/>
          <w:color w:val="000000" w:themeColor="text1"/>
          <w:szCs w:val="28"/>
        </w:rPr>
        <w:t>ī</w:t>
      </w:r>
      <w:r w:rsidRPr="001551D4">
        <w:rPr>
          <w:rStyle w:val="Emphasis"/>
          <w:szCs w:val="28"/>
        </w:rPr>
        <w:t xml:space="preserve">vara </w:t>
      </w:r>
      <w:r w:rsidRPr="001551D4">
        <w:rPr>
          <w:szCs w:val="28"/>
        </w:rPr>
        <w:t>or</w:t>
      </w:r>
      <w:r w:rsidRPr="001551D4">
        <w:rPr>
          <w:rStyle w:val="Emphasis"/>
          <w:szCs w:val="28"/>
        </w:rPr>
        <w:t xml:space="preserve"> </w:t>
      </w:r>
      <w:r w:rsidRPr="004A4BC6">
        <w:rPr>
          <w:rStyle w:val="Emphasis"/>
          <w:color w:val="000000" w:themeColor="text1"/>
          <w:szCs w:val="28"/>
        </w:rPr>
        <w:t>k</w:t>
      </w:r>
      <w:r w:rsidRPr="004A4BC6">
        <w:rPr>
          <w:i/>
          <w:color w:val="000000" w:themeColor="text1"/>
          <w:szCs w:val="28"/>
        </w:rPr>
        <w:t>ā</w:t>
      </w:r>
      <w:r w:rsidRPr="004A4BC6">
        <w:rPr>
          <w:rStyle w:val="Emphasis"/>
          <w:color w:val="000000" w:themeColor="text1"/>
          <w:szCs w:val="28"/>
        </w:rPr>
        <w:t>s</w:t>
      </w:r>
      <w:r w:rsidRPr="004A4BC6">
        <w:rPr>
          <w:i/>
          <w:color w:val="000000" w:themeColor="text1"/>
          <w:szCs w:val="28"/>
        </w:rPr>
        <w:t>ā</w:t>
      </w:r>
      <w:r w:rsidRPr="004A4BC6">
        <w:rPr>
          <w:rStyle w:val="Emphasis"/>
          <w:color w:val="000000" w:themeColor="text1"/>
          <w:szCs w:val="28"/>
        </w:rPr>
        <w:t>va.</w:t>
      </w:r>
      <w:r w:rsidRPr="004A4BC6">
        <w:rPr>
          <w:color w:val="000000" w:themeColor="text1"/>
          <w:szCs w:val="28"/>
        </w:rPr>
        <w:t xml:space="preserve"> When the Buddha needed to lie down</w:t>
      </w:r>
      <w:r>
        <w:rPr>
          <w:color w:val="000000" w:themeColor="text1"/>
          <w:szCs w:val="28"/>
        </w:rPr>
        <w:t>,</w:t>
      </w:r>
      <w:r w:rsidRPr="004A4BC6">
        <w:rPr>
          <w:color w:val="000000" w:themeColor="text1"/>
          <w:szCs w:val="28"/>
        </w:rPr>
        <w:t xml:space="preserve"> he would often fold his double-</w:t>
      </w:r>
      <w:proofErr w:type="gramStart"/>
      <w:r w:rsidRPr="004A4BC6">
        <w:rPr>
          <w:color w:val="000000" w:themeColor="text1"/>
          <w:szCs w:val="28"/>
        </w:rPr>
        <w:t>layered  robe</w:t>
      </w:r>
      <w:proofErr w:type="gramEnd"/>
      <w:r w:rsidRPr="004A4BC6">
        <w:rPr>
          <w:color w:val="000000" w:themeColor="text1"/>
          <w:szCs w:val="28"/>
        </w:rPr>
        <w:t xml:space="preserve"> into four and lie in it, using it as a kind of thin mattress.</w:t>
      </w:r>
      <w:r w:rsidRPr="004A4BC6">
        <w:rPr>
          <w:rStyle w:val="FootnoteReference"/>
          <w:color w:val="000000" w:themeColor="text1"/>
          <w:szCs w:val="28"/>
        </w:rPr>
        <w:footnoteReference w:id="314"/>
      </w:r>
      <w:r w:rsidRPr="004A4BC6">
        <w:rPr>
          <w:color w:val="000000" w:themeColor="text1"/>
          <w:szCs w:val="28"/>
        </w:rPr>
        <w:t xml:space="preserve"> During </w:t>
      </w:r>
      <w:r w:rsidRPr="001551D4">
        <w:rPr>
          <w:szCs w:val="28"/>
        </w:rPr>
        <w:t>the years</w:t>
      </w:r>
      <w:r>
        <w:rPr>
          <w:szCs w:val="28"/>
        </w:rPr>
        <w:t xml:space="preserve"> when</w:t>
      </w:r>
      <w:r w:rsidRPr="001551D4">
        <w:rPr>
          <w:szCs w:val="28"/>
        </w:rPr>
        <w:t xml:space="preserve"> the Buddha experimented with various austerities, and perhaps occasionally during the years after his awakening too</w:t>
      </w:r>
      <w:r>
        <w:rPr>
          <w:szCs w:val="28"/>
        </w:rPr>
        <w:t>,</w:t>
      </w:r>
      <w:r w:rsidRPr="001551D4">
        <w:rPr>
          <w:szCs w:val="28"/>
        </w:rPr>
        <w:t xml:space="preserve"> he wore robes made of scraps of cast off cloth and rags picked up in the streets or charnel grounds, which was the norm amongst many ascetics. There is at least one reference to him wearing an old robe made of scraps of hemp cloth.</w:t>
      </w:r>
      <w:r w:rsidRPr="001551D4">
        <w:rPr>
          <w:rStyle w:val="FootnoteReference"/>
          <w:szCs w:val="28"/>
        </w:rPr>
        <w:footnoteReference w:id="315"/>
      </w:r>
      <w:r w:rsidRPr="001551D4">
        <w:rPr>
          <w:szCs w:val="28"/>
        </w:rPr>
        <w:t xml:space="preserve"> He wore such </w:t>
      </w:r>
      <w:r w:rsidRPr="001551D4">
        <w:rPr>
          <w:szCs w:val="28"/>
        </w:rPr>
        <w:lastRenderedPageBreak/>
        <w:t>attire later too, but if given robes made of new cloth</w:t>
      </w:r>
      <w:r>
        <w:rPr>
          <w:szCs w:val="28"/>
        </w:rPr>
        <w:t>,</w:t>
      </w:r>
      <w:r w:rsidRPr="001551D4">
        <w:rPr>
          <w:szCs w:val="28"/>
        </w:rPr>
        <w:t xml:space="preserve"> he had no objection to using them. The stricter ascetics thought it inappropriate to wear purpose-made robes rather than those made of rags, but the Buddha pointed out that what really mattered was the quality of one’s mind and not what type of attire one wore.</w:t>
      </w:r>
      <w:r w:rsidRPr="001551D4">
        <w:rPr>
          <w:rStyle w:val="FootnoteReference"/>
          <w:szCs w:val="28"/>
        </w:rPr>
        <w:footnoteReference w:id="316"/>
      </w:r>
      <w:r w:rsidRPr="001551D4">
        <w:rPr>
          <w:szCs w:val="28"/>
        </w:rPr>
        <w:t xml:space="preserve"> Where the particular style of robe the Buddha used came from is unknown, but it was probably standard dress for certain </w:t>
      </w:r>
      <w:r w:rsidRPr="001551D4">
        <w:rPr>
          <w:color w:val="000000"/>
          <w:szCs w:val="28"/>
        </w:rPr>
        <w:t>samaṇa</w:t>
      </w:r>
      <w:r w:rsidRPr="001551D4">
        <w:rPr>
          <w:szCs w:val="28"/>
        </w:rPr>
        <w:t xml:space="preserve"> sects, and the Buddha adopted it simply because it was convenient and adequately covered and protected the body. </w:t>
      </w:r>
      <w:r>
        <w:rPr>
          <w:szCs w:val="28"/>
        </w:rPr>
        <w:t xml:space="preserve"> </w:t>
      </w:r>
    </w:p>
    <w:p w14:paraId="1241E9E9" w14:textId="77777777" w:rsidR="00FE3E31" w:rsidRPr="001551D4" w:rsidRDefault="00FE3E31" w:rsidP="00E0688D">
      <w:pPr>
        <w:spacing w:line="240" w:lineRule="auto"/>
        <w:jc w:val="both"/>
        <w:rPr>
          <w:szCs w:val="28"/>
          <w:u w:val="single"/>
        </w:rPr>
      </w:pPr>
      <w:r w:rsidRPr="001551D4">
        <w:rPr>
          <w:color w:val="000000"/>
          <w:szCs w:val="28"/>
        </w:rPr>
        <w:t xml:space="preserve">Many </w:t>
      </w:r>
      <w:r w:rsidRPr="001551D4">
        <w:rPr>
          <w:iCs/>
          <w:color w:val="000000"/>
          <w:szCs w:val="28"/>
        </w:rPr>
        <w:t>sama</w:t>
      </w:r>
      <w:r w:rsidRPr="001551D4">
        <w:rPr>
          <w:color w:val="000000"/>
          <w:szCs w:val="28"/>
        </w:rPr>
        <w:t>ṇ</w:t>
      </w:r>
      <w:r w:rsidRPr="001551D4">
        <w:rPr>
          <w:iCs/>
          <w:color w:val="000000"/>
          <w:szCs w:val="28"/>
        </w:rPr>
        <w:t>as</w:t>
      </w:r>
      <w:r w:rsidRPr="001551D4">
        <w:rPr>
          <w:color w:val="000000"/>
          <w:szCs w:val="28"/>
        </w:rPr>
        <w:t>, the Buddha and his monks and nuns included, obtained their food by means of a practice called alms gathering (</w:t>
      </w:r>
      <w:r w:rsidRPr="001551D4">
        <w:rPr>
          <w:i/>
          <w:color w:val="000000"/>
          <w:szCs w:val="28"/>
        </w:rPr>
        <w:t>piṇḍac</w:t>
      </w:r>
      <w:r w:rsidRPr="001551D4">
        <w:rPr>
          <w:i/>
          <w:color w:val="000000" w:themeColor="text1"/>
          <w:szCs w:val="28"/>
        </w:rPr>
        <w:t>ā</w:t>
      </w:r>
      <w:r w:rsidRPr="001551D4">
        <w:rPr>
          <w:i/>
          <w:color w:val="000000"/>
          <w:szCs w:val="28"/>
        </w:rPr>
        <w:t>ra</w:t>
      </w:r>
      <w:r w:rsidRPr="001551D4">
        <w:rPr>
          <w:color w:val="000000"/>
          <w:szCs w:val="28"/>
        </w:rPr>
        <w:t>),</w:t>
      </w:r>
      <w:r w:rsidRPr="001551D4">
        <w:rPr>
          <w:iCs/>
          <w:color w:val="000000"/>
          <w:szCs w:val="28"/>
        </w:rPr>
        <w:t xml:space="preserve"> </w:t>
      </w:r>
      <w:r w:rsidRPr="001551D4">
        <w:rPr>
          <w:color w:val="000000"/>
          <w:szCs w:val="28"/>
        </w:rPr>
        <w:t>which was not begging</w:t>
      </w:r>
      <w:r>
        <w:rPr>
          <w:color w:val="000000"/>
          <w:szCs w:val="28"/>
        </w:rPr>
        <w:t>,</w:t>
      </w:r>
      <w:r w:rsidRPr="001551D4">
        <w:rPr>
          <w:color w:val="000000"/>
          <w:szCs w:val="28"/>
        </w:rPr>
        <w:t xml:space="preserve"> as is often said</w:t>
      </w:r>
      <w:r>
        <w:rPr>
          <w:color w:val="000000"/>
          <w:szCs w:val="28"/>
        </w:rPr>
        <w:t>,</w:t>
      </w:r>
      <w:r w:rsidRPr="001551D4">
        <w:rPr>
          <w:color w:val="000000"/>
          <w:szCs w:val="28"/>
        </w:rPr>
        <w:t xml:space="preserve"> but something less intrusive.</w:t>
      </w:r>
      <w:r w:rsidRPr="001551D4">
        <w:rPr>
          <w:rStyle w:val="FootnoteReference"/>
          <w:szCs w:val="28"/>
        </w:rPr>
        <w:footnoteReference w:id="317"/>
      </w:r>
      <w:r w:rsidRPr="001551D4">
        <w:rPr>
          <w:color w:val="000000"/>
          <w:szCs w:val="28"/>
        </w:rPr>
        <w:t xml:space="preserve"> </w:t>
      </w:r>
      <w:r w:rsidRPr="001551D4">
        <w:rPr>
          <w:color w:val="000000" w:themeColor="text1"/>
          <w:szCs w:val="28"/>
        </w:rPr>
        <w:t>Beggars plea</w:t>
      </w:r>
      <w:r>
        <w:rPr>
          <w:color w:val="000000" w:themeColor="text1"/>
          <w:szCs w:val="28"/>
        </w:rPr>
        <w:t>d</w:t>
      </w:r>
      <w:r w:rsidRPr="001551D4">
        <w:rPr>
          <w:color w:val="000000" w:themeColor="text1"/>
          <w:szCs w:val="28"/>
        </w:rPr>
        <w:t xml:space="preserve"> or importune for alms, while</w:t>
      </w:r>
      <w:r w:rsidRPr="001551D4">
        <w:rPr>
          <w:iCs/>
          <w:color w:val="000000" w:themeColor="text1"/>
          <w:szCs w:val="28"/>
        </w:rPr>
        <w:t xml:space="preserve"> </w:t>
      </w:r>
      <w:r w:rsidRPr="001551D4">
        <w:rPr>
          <w:color w:val="000000"/>
          <w:szCs w:val="28"/>
        </w:rPr>
        <w:t>alms gathering</w:t>
      </w:r>
      <w:r w:rsidRPr="001551D4">
        <w:rPr>
          <w:color w:val="000000" w:themeColor="text1"/>
          <w:szCs w:val="28"/>
        </w:rPr>
        <w:t xml:space="preserve"> involved standing quietly at the door of a potential donor, </w:t>
      </w:r>
      <w:r>
        <w:rPr>
          <w:color w:val="000000" w:themeColor="text1"/>
          <w:szCs w:val="28"/>
        </w:rPr>
        <w:t xml:space="preserve">bowl in hand, </w:t>
      </w:r>
      <w:r w:rsidRPr="001551D4">
        <w:rPr>
          <w:color w:val="000000" w:themeColor="text1"/>
          <w:szCs w:val="28"/>
        </w:rPr>
        <w:t>eyes downcast, waiting for something to be offered.</w:t>
      </w:r>
      <w:r>
        <w:rPr>
          <w:rStyle w:val="FootnoteReference"/>
          <w:szCs w:val="28"/>
        </w:rPr>
        <w:footnoteReference w:id="318"/>
      </w:r>
      <w:r w:rsidRPr="001551D4">
        <w:rPr>
          <w:color w:val="000000" w:themeColor="text1"/>
          <w:szCs w:val="28"/>
        </w:rPr>
        <w:t xml:space="preserve"> After waiting for an appropriate time</w:t>
      </w:r>
      <w:r>
        <w:rPr>
          <w:color w:val="000000" w:themeColor="text1"/>
          <w:szCs w:val="28"/>
        </w:rPr>
        <w:t>,</w:t>
      </w:r>
      <w:r w:rsidRPr="001551D4">
        <w:rPr>
          <w:color w:val="000000" w:themeColor="text1"/>
          <w:szCs w:val="28"/>
        </w:rPr>
        <w:t xml:space="preserve"> the monk or nun moved on without a word</w:t>
      </w:r>
      <w:r>
        <w:rPr>
          <w:color w:val="000000" w:themeColor="text1"/>
          <w:szCs w:val="28"/>
        </w:rPr>
        <w:t>,</w:t>
      </w:r>
      <w:r w:rsidRPr="001551D4">
        <w:rPr>
          <w:color w:val="000000" w:themeColor="text1"/>
          <w:szCs w:val="28"/>
        </w:rPr>
        <w:t xml:space="preserve"> whether they had received something or not. As cooking at this time was usually done in the evening</w:t>
      </w:r>
      <w:r>
        <w:rPr>
          <w:color w:val="000000" w:themeColor="text1"/>
          <w:szCs w:val="28"/>
        </w:rPr>
        <w:t>,</w:t>
      </w:r>
      <w:r w:rsidRPr="001551D4">
        <w:rPr>
          <w:color w:val="000000" w:themeColor="text1"/>
          <w:szCs w:val="28"/>
        </w:rPr>
        <w:t xml:space="preserve"> when supper, the main meal of the day, was prepared</w:t>
      </w:r>
      <w:r w:rsidRPr="001551D4">
        <w:rPr>
          <w:szCs w:val="28"/>
        </w:rPr>
        <w:t xml:space="preserve"> together with the following day’s meals, the best time to go for alms was early in the morning.</w:t>
      </w:r>
      <w:r w:rsidRPr="001551D4">
        <w:rPr>
          <w:rStyle w:val="FootnoteReference"/>
          <w:szCs w:val="28"/>
        </w:rPr>
        <w:footnoteReference w:id="319"/>
      </w:r>
      <w:r w:rsidRPr="001551D4">
        <w:rPr>
          <w:szCs w:val="28"/>
        </w:rPr>
        <w:t xml:space="preserve"> </w:t>
      </w:r>
      <w:r w:rsidRPr="001551D4">
        <w:rPr>
          <w:color w:val="C00000"/>
          <w:szCs w:val="28"/>
        </w:rPr>
        <w:t xml:space="preserve"> </w:t>
      </w:r>
      <w:r w:rsidRPr="001551D4">
        <w:rPr>
          <w:szCs w:val="28"/>
        </w:rPr>
        <w:t xml:space="preserve"> </w:t>
      </w:r>
      <w:r w:rsidRPr="001551D4">
        <w:rPr>
          <w:color w:val="000000" w:themeColor="text1"/>
          <w:szCs w:val="28"/>
        </w:rPr>
        <w:t xml:space="preserve"> </w:t>
      </w:r>
    </w:p>
    <w:p w14:paraId="05B74226" w14:textId="77777777" w:rsidR="00FE3E31" w:rsidRPr="001551D4" w:rsidRDefault="00FE3E31" w:rsidP="00E0688D">
      <w:pPr>
        <w:spacing w:line="240" w:lineRule="auto"/>
        <w:jc w:val="both"/>
        <w:rPr>
          <w:szCs w:val="28"/>
        </w:rPr>
      </w:pPr>
      <w:r w:rsidRPr="001551D4">
        <w:rPr>
          <w:szCs w:val="28"/>
        </w:rPr>
        <w:t xml:space="preserve">Although alms gathering </w:t>
      </w:r>
      <w:proofErr w:type="gramStart"/>
      <w:r w:rsidRPr="001551D4">
        <w:rPr>
          <w:szCs w:val="28"/>
        </w:rPr>
        <w:t>was</w:t>
      </w:r>
      <w:proofErr w:type="gramEnd"/>
      <w:r w:rsidRPr="001551D4">
        <w:rPr>
          <w:szCs w:val="28"/>
        </w:rPr>
        <w:t xml:space="preserve"> the main way the Buddha obtained his food, he would occasionally be invited for a meal at the house of a disciple or an admirer</w:t>
      </w:r>
      <w:r>
        <w:rPr>
          <w:szCs w:val="28"/>
        </w:rPr>
        <w:t>,</w:t>
      </w:r>
      <w:r w:rsidRPr="001551D4">
        <w:rPr>
          <w:szCs w:val="28"/>
        </w:rPr>
        <w:t xml:space="preserve"> and this occurred more often as his following and his renown grew. The Tipitaka includes a detailed description of how the Buddha conducted himself during one such invitation. A donor would invite him to a meal the following day, and if he accepted</w:t>
      </w:r>
      <w:r>
        <w:rPr>
          <w:szCs w:val="28"/>
        </w:rPr>
        <w:t>,</w:t>
      </w:r>
      <w:r w:rsidRPr="001551D4">
        <w:rPr>
          <w:szCs w:val="28"/>
        </w:rPr>
        <w:t xml:space="preserve"> someone would come at the </w:t>
      </w:r>
      <w:r w:rsidRPr="009A2A05">
        <w:rPr>
          <w:color w:val="000000" w:themeColor="text1"/>
          <w:szCs w:val="28"/>
        </w:rPr>
        <w:t>agreed</w:t>
      </w:r>
      <w:r>
        <w:rPr>
          <w:color w:val="000000" w:themeColor="text1"/>
          <w:szCs w:val="28"/>
        </w:rPr>
        <w:t>-</w:t>
      </w:r>
      <w:r w:rsidRPr="009A2A05">
        <w:rPr>
          <w:color w:val="000000" w:themeColor="text1"/>
          <w:szCs w:val="28"/>
        </w:rPr>
        <w:t xml:space="preserve">upon </w:t>
      </w:r>
      <w:r w:rsidRPr="001551D4">
        <w:rPr>
          <w:szCs w:val="28"/>
        </w:rPr>
        <w:t xml:space="preserve">time, inform him that the meal was ready, and accompany him to the house. While waiting for the meal to be served, during it and afterwards, the Buddha did not fidget or sit in a slovenly manner but maintained a comportment of grace and dignity </w:t>
      </w:r>
      <w:r w:rsidRPr="001551D4">
        <w:rPr>
          <w:szCs w:val="28"/>
        </w:rPr>
        <w:lastRenderedPageBreak/>
        <w:t>and did everything purposefully. Before eating he would wash his hands. He ate without rushing, chewing each mouthful fully before swallowing it</w:t>
      </w:r>
      <w:r>
        <w:rPr>
          <w:szCs w:val="28"/>
        </w:rPr>
        <w:t>,</w:t>
      </w:r>
      <w:r w:rsidRPr="001551D4">
        <w:rPr>
          <w:szCs w:val="28"/>
        </w:rPr>
        <w:t xml:space="preserve"> and did not take more food until he had finished the previous mouthful. It was said that he experienced the flavour but without being greedy for it. After finishing the meal, he washed his hand and bowl, sat silently for a few minutes and then gave thanks to the people who had provided it for him.</w:t>
      </w:r>
      <w:r w:rsidRPr="001551D4">
        <w:rPr>
          <w:rStyle w:val="FootnoteReference"/>
          <w:szCs w:val="28"/>
        </w:rPr>
        <w:footnoteReference w:id="320"/>
      </w:r>
      <w:r w:rsidRPr="001551D4">
        <w:rPr>
          <w:szCs w:val="28"/>
        </w:rPr>
        <w:t xml:space="preserve"> It can be assumed that the Buddha</w:t>
      </w:r>
      <w:r w:rsidRPr="001551D4">
        <w:rPr>
          <w:color w:val="000000"/>
          <w:szCs w:val="28"/>
        </w:rPr>
        <w:t>’</w:t>
      </w:r>
      <w:r w:rsidRPr="001551D4">
        <w:rPr>
          <w:szCs w:val="28"/>
        </w:rPr>
        <w:t xml:space="preserve">s behaviour here was in keeping with how a polite and cultured person would be expected to conduct themselves during a meal if they were a guest in someone’s home. </w:t>
      </w:r>
    </w:p>
    <w:p w14:paraId="62716F9D" w14:textId="77777777" w:rsidR="00FE3E31" w:rsidRDefault="00FE3E31" w:rsidP="00E0688D">
      <w:pPr>
        <w:spacing w:line="240" w:lineRule="auto"/>
        <w:jc w:val="both"/>
        <w:rPr>
          <w:szCs w:val="28"/>
        </w:rPr>
      </w:pPr>
      <w:r w:rsidRPr="001551D4">
        <w:rPr>
          <w:szCs w:val="28"/>
        </w:rPr>
        <w:t>Depending entirely on the generosity of others for sustenance meant that one might receive just broken rice grains, sour gruel, leftovers or, sometimes, nothing.</w:t>
      </w:r>
      <w:r w:rsidRPr="001551D4">
        <w:rPr>
          <w:rStyle w:val="FootnoteReference"/>
          <w:szCs w:val="28"/>
        </w:rPr>
        <w:footnoteReference w:id="321"/>
      </w:r>
      <w:r w:rsidRPr="001551D4">
        <w:rPr>
          <w:szCs w:val="28"/>
        </w:rPr>
        <w:t xml:space="preserve"> There are several references to the Buddha alms gathering and receiving nothing, and one text mentions that he went to one particular village and “came back with his bowl as clean as when he went”.</w:t>
      </w:r>
      <w:r w:rsidRPr="001551D4">
        <w:rPr>
          <w:rStyle w:val="FootnoteReference"/>
          <w:szCs w:val="28"/>
        </w:rPr>
        <w:footnoteReference w:id="322"/>
      </w:r>
      <w:r w:rsidRPr="001551D4">
        <w:rPr>
          <w:szCs w:val="28"/>
        </w:rPr>
        <w:t xml:space="preserve"> A more serious problem with relying on </w:t>
      </w:r>
      <w:r w:rsidRPr="001551D4">
        <w:rPr>
          <w:color w:val="000000"/>
          <w:szCs w:val="28"/>
        </w:rPr>
        <w:t>alms gathering</w:t>
      </w:r>
      <w:r w:rsidRPr="001551D4">
        <w:rPr>
          <w:szCs w:val="28"/>
        </w:rPr>
        <w:t xml:space="preserve"> for one’s food was being given what he described as “the unrecognisable scraps of strangers” that were spoiled and becoming ill</w:t>
      </w:r>
      <w:r>
        <w:rPr>
          <w:szCs w:val="28"/>
        </w:rPr>
        <w:t>,</w:t>
      </w:r>
      <w:r w:rsidRPr="001551D4">
        <w:rPr>
          <w:szCs w:val="28"/>
        </w:rPr>
        <w:t xml:space="preserve"> or even dying</w:t>
      </w:r>
      <w:r>
        <w:rPr>
          <w:szCs w:val="28"/>
        </w:rPr>
        <w:t>,</w:t>
      </w:r>
      <w:r w:rsidRPr="001551D4">
        <w:rPr>
          <w:szCs w:val="28"/>
        </w:rPr>
        <w:t xml:space="preserve"> </w:t>
      </w:r>
      <w:r>
        <w:rPr>
          <w:szCs w:val="28"/>
        </w:rPr>
        <w:t>from</w:t>
      </w:r>
      <w:r w:rsidRPr="001551D4">
        <w:rPr>
          <w:szCs w:val="28"/>
        </w:rPr>
        <w:t xml:space="preserve"> food poisoning.</w:t>
      </w:r>
      <w:r w:rsidRPr="001551D4">
        <w:rPr>
          <w:rStyle w:val="FootnoteReference"/>
          <w:szCs w:val="28"/>
        </w:rPr>
        <w:footnoteReference w:id="323"/>
      </w:r>
      <w:r w:rsidRPr="001551D4">
        <w:rPr>
          <w:szCs w:val="28"/>
        </w:rPr>
        <w:t xml:space="preserve"> </w:t>
      </w:r>
    </w:p>
    <w:p w14:paraId="34D3C2A3" w14:textId="77777777" w:rsidR="00FE3E31" w:rsidRPr="001551D4" w:rsidRDefault="00FE3E31" w:rsidP="00E0688D">
      <w:pPr>
        <w:spacing w:line="240" w:lineRule="auto"/>
        <w:jc w:val="both"/>
        <w:rPr>
          <w:szCs w:val="28"/>
        </w:rPr>
      </w:pPr>
      <w:r w:rsidRPr="001551D4">
        <w:rPr>
          <w:szCs w:val="28"/>
        </w:rPr>
        <w:t xml:space="preserve">Ascetics also had to be careful not to turn up for alms too often and wear out their welcome. </w:t>
      </w:r>
      <w:r w:rsidRPr="001551D4">
        <w:rPr>
          <w:color w:val="000000" w:themeColor="text1"/>
          <w:szCs w:val="28"/>
        </w:rPr>
        <w:t>At one time the citizens of Rājagaha complained about the number of monks in the city, probably because they were putting a strain on people’s ability to give.</w:t>
      </w:r>
      <w:r w:rsidRPr="001551D4">
        <w:rPr>
          <w:rStyle w:val="FootnoteReference"/>
          <w:szCs w:val="28"/>
        </w:rPr>
        <w:footnoteReference w:id="324"/>
      </w:r>
      <w:r w:rsidRPr="001551D4">
        <w:rPr>
          <w:color w:val="000000" w:themeColor="text1"/>
          <w:szCs w:val="28"/>
        </w:rPr>
        <w:t xml:space="preserve">  The Buddha </w:t>
      </w:r>
      <w:r w:rsidRPr="001551D4">
        <w:rPr>
          <w:szCs w:val="28"/>
          <w:lang w:val="en-AU"/>
        </w:rPr>
        <w:t xml:space="preserve">counselled </w:t>
      </w:r>
      <w:r w:rsidRPr="003550FD">
        <w:rPr>
          <w:color w:val="000000" w:themeColor="text1"/>
          <w:szCs w:val="28"/>
          <w:lang w:val="en-AU"/>
        </w:rPr>
        <w:t>his monks not to inconvenience their donors in any way.</w:t>
      </w:r>
      <w:r w:rsidRPr="003550FD">
        <w:rPr>
          <w:color w:val="000000" w:themeColor="text1"/>
          <w:szCs w:val="28"/>
        </w:rPr>
        <w:t xml:space="preserve"> “As a bee takes nectar and goes its way without damaging the colour or the fragrance of the flower, so the sage should go through the village for </w:t>
      </w:r>
      <w:r w:rsidRPr="003550FD">
        <w:rPr>
          <w:color w:val="000000" w:themeColor="text1"/>
          <w:szCs w:val="28"/>
        </w:rPr>
        <w:lastRenderedPageBreak/>
        <w:t>alms.”</w:t>
      </w:r>
      <w:r w:rsidRPr="003550FD">
        <w:rPr>
          <w:rStyle w:val="FootnoteReference"/>
          <w:color w:val="000000" w:themeColor="text1"/>
          <w:szCs w:val="28"/>
        </w:rPr>
        <w:footnoteReference w:id="325"/>
      </w:r>
      <w:r w:rsidRPr="003550FD">
        <w:rPr>
          <w:color w:val="000000" w:themeColor="text1"/>
          <w:szCs w:val="28"/>
        </w:rPr>
        <w:t xml:space="preserve"> Once</w:t>
      </w:r>
      <w:r>
        <w:rPr>
          <w:color w:val="000000" w:themeColor="text1"/>
          <w:szCs w:val="28"/>
        </w:rPr>
        <w:t>,</w:t>
      </w:r>
      <w:r w:rsidRPr="003550FD">
        <w:rPr>
          <w:color w:val="000000" w:themeColor="text1"/>
          <w:szCs w:val="28"/>
        </w:rPr>
        <w:t xml:space="preserve"> while alms gathering in Sāvatth</w:t>
      </w:r>
      <w:r w:rsidRPr="003550FD">
        <w:rPr>
          <w:color w:val="000000" w:themeColor="text1"/>
        </w:rPr>
        <w:t>ī</w:t>
      </w:r>
      <w:r>
        <w:rPr>
          <w:color w:val="000000" w:themeColor="text1"/>
        </w:rPr>
        <w:t>,</w:t>
      </w:r>
      <w:r w:rsidRPr="003550FD">
        <w:rPr>
          <w:color w:val="000000" w:themeColor="text1"/>
          <w:szCs w:val="28"/>
        </w:rPr>
        <w:t xml:space="preserve"> the Buddha paused at the house of a particular man who filled his bowl with rice. The next day he went again</w:t>
      </w:r>
      <w:r>
        <w:rPr>
          <w:color w:val="000000" w:themeColor="text1"/>
          <w:szCs w:val="28"/>
        </w:rPr>
        <w:t>,</w:t>
      </w:r>
      <w:r w:rsidRPr="003550FD">
        <w:rPr>
          <w:color w:val="000000" w:themeColor="text1"/>
          <w:szCs w:val="28"/>
        </w:rPr>
        <w:t xml:space="preserve"> and the same thing happened. Mistakenly thinking this was a sign that the donor was happy to give him a generous meal, the Buddha went </w:t>
      </w:r>
      <w:r w:rsidRPr="001551D4">
        <w:rPr>
          <w:color w:val="000000"/>
          <w:szCs w:val="28"/>
        </w:rPr>
        <w:t>on the third day</w:t>
      </w:r>
      <w:r>
        <w:rPr>
          <w:color w:val="000000"/>
          <w:szCs w:val="28"/>
        </w:rPr>
        <w:t>,</w:t>
      </w:r>
      <w:r w:rsidRPr="001551D4">
        <w:rPr>
          <w:color w:val="000000"/>
          <w:szCs w:val="28"/>
        </w:rPr>
        <w:t xml:space="preserve"> and the man gave him rice but mumbled under his breath: “This troublesome samaṇa keeps coming again and again”.</w:t>
      </w:r>
      <w:r w:rsidRPr="001551D4">
        <w:rPr>
          <w:rStyle w:val="FootnoteReference"/>
          <w:szCs w:val="28"/>
        </w:rPr>
        <w:footnoteReference w:id="326"/>
      </w:r>
      <w:r w:rsidRPr="001551D4">
        <w:rPr>
          <w:color w:val="000000"/>
          <w:szCs w:val="28"/>
        </w:rPr>
        <w:t xml:space="preserve">  </w:t>
      </w:r>
      <w:r w:rsidRPr="001551D4">
        <w:rPr>
          <w:color w:val="00B050"/>
          <w:szCs w:val="28"/>
        </w:rPr>
        <w:t xml:space="preserve"> </w:t>
      </w:r>
    </w:p>
    <w:p w14:paraId="3ADEB092" w14:textId="52ED0F15" w:rsidR="00FE3E31" w:rsidRPr="001551D4" w:rsidRDefault="00FE3E31" w:rsidP="00E0688D">
      <w:pPr>
        <w:spacing w:line="240" w:lineRule="auto"/>
        <w:jc w:val="both"/>
        <w:rPr>
          <w:szCs w:val="28"/>
        </w:rPr>
      </w:pPr>
      <w:r w:rsidRPr="001551D4">
        <w:rPr>
          <w:szCs w:val="28"/>
        </w:rPr>
        <w:t>As with other monks, the Buddha usually ate humble fare, but when invited to a wealthy family’s home</w:t>
      </w:r>
      <w:r>
        <w:rPr>
          <w:szCs w:val="28"/>
        </w:rPr>
        <w:t>,</w:t>
      </w:r>
      <w:r w:rsidRPr="001551D4">
        <w:rPr>
          <w:szCs w:val="28"/>
        </w:rPr>
        <w:t xml:space="preserve"> he might have fine rice with various condiments and curries set before him.</w:t>
      </w:r>
      <w:r w:rsidRPr="001551D4">
        <w:rPr>
          <w:rStyle w:val="FootnoteReference"/>
          <w:szCs w:val="28"/>
        </w:rPr>
        <w:footnoteReference w:id="327"/>
      </w:r>
      <w:r w:rsidRPr="001551D4">
        <w:rPr>
          <w:szCs w:val="28"/>
        </w:rPr>
        <w:t xml:space="preserve"> At Ugga’s home, for example, he was served </w:t>
      </w:r>
      <w:r w:rsidRPr="00111584">
        <w:rPr>
          <w:szCs w:val="28"/>
        </w:rPr>
        <w:t>a</w:t>
      </w:r>
      <w:r w:rsidRPr="009A2A05">
        <w:rPr>
          <w:color w:val="000000" w:themeColor="text1"/>
          <w:szCs w:val="28"/>
        </w:rPr>
        <w:t xml:space="preserve"> dish flavoured with sal flowers</w:t>
      </w:r>
      <w:r w:rsidRPr="001551D4">
        <w:rPr>
          <w:szCs w:val="28"/>
        </w:rPr>
        <w:t xml:space="preserve">, pork stewed with jujube </w:t>
      </w:r>
      <w:r w:rsidRPr="007A0B2B">
        <w:rPr>
          <w:color w:val="000000" w:themeColor="text1"/>
          <w:szCs w:val="28"/>
        </w:rPr>
        <w:t xml:space="preserve">fruit and fried vegetable stalks, together with the best quality rice, with the </w:t>
      </w:r>
      <w:r w:rsidRPr="001551D4">
        <w:rPr>
          <w:szCs w:val="28"/>
        </w:rPr>
        <w:t>dark grains removed</w:t>
      </w:r>
      <w:r>
        <w:rPr>
          <w:rFonts w:cs="Times New Roman"/>
          <w:color w:val="000000" w:themeColor="text1"/>
          <w:szCs w:val="28"/>
        </w:rPr>
        <w:t xml:space="preserve"> – </w:t>
      </w:r>
      <w:r w:rsidRPr="001551D4">
        <w:rPr>
          <w:szCs w:val="28"/>
        </w:rPr>
        <w:t>obviously a sumptuous meal.</w:t>
      </w:r>
      <w:r w:rsidRPr="001551D4">
        <w:rPr>
          <w:rStyle w:val="FootnoteReference"/>
          <w:szCs w:val="28"/>
        </w:rPr>
        <w:footnoteReference w:id="328"/>
      </w:r>
      <w:r w:rsidRPr="001551D4">
        <w:rPr>
          <w:szCs w:val="28"/>
        </w:rPr>
        <w:t xml:space="preserve"> The more traditional </w:t>
      </w:r>
      <w:r w:rsidRPr="001551D4">
        <w:rPr>
          <w:iCs/>
          <w:szCs w:val="28"/>
        </w:rPr>
        <w:t>sama</w:t>
      </w:r>
      <w:r w:rsidRPr="001551D4">
        <w:rPr>
          <w:color w:val="000000"/>
          <w:szCs w:val="28"/>
        </w:rPr>
        <w:t>ṇ</w:t>
      </w:r>
      <w:r w:rsidRPr="001551D4">
        <w:rPr>
          <w:iCs/>
          <w:szCs w:val="28"/>
        </w:rPr>
        <w:t>as</w:t>
      </w:r>
      <w:r w:rsidRPr="001551D4">
        <w:rPr>
          <w:szCs w:val="28"/>
        </w:rPr>
        <w:t xml:space="preserve"> critici</w:t>
      </w:r>
      <w:r>
        <w:rPr>
          <w:szCs w:val="28"/>
        </w:rPr>
        <w:t>s</w:t>
      </w:r>
      <w:r w:rsidRPr="001551D4">
        <w:rPr>
          <w:szCs w:val="28"/>
        </w:rPr>
        <w:t>ed the Buddha for eating such rich food</w:t>
      </w:r>
      <w:r>
        <w:rPr>
          <w:szCs w:val="28"/>
        </w:rPr>
        <w:t>,</w:t>
      </w:r>
      <w:r w:rsidRPr="001551D4">
        <w:rPr>
          <w:szCs w:val="28"/>
        </w:rPr>
        <w:t xml:space="preserve"> but he defended himself by saying: “If a monk of such virtue, such concentration or such wisdom were to eat the finest rice with various condiments and curries that would be no obstacle for him”.</w:t>
      </w:r>
      <w:r w:rsidRPr="001551D4">
        <w:rPr>
          <w:rStyle w:val="FootnoteReference"/>
          <w:szCs w:val="28"/>
        </w:rPr>
        <w:footnoteReference w:id="329"/>
      </w:r>
      <w:r w:rsidRPr="001551D4">
        <w:rPr>
          <w:szCs w:val="28"/>
        </w:rPr>
        <w:t xml:space="preserve"> Just as controversial was the Buddha’s acknowledgment that at times he would eat as much as a whole bowlful of food or more, although he wouldn’t have done this out of greed</w:t>
      </w:r>
      <w:r>
        <w:rPr>
          <w:szCs w:val="28"/>
        </w:rPr>
        <w:t>,</w:t>
      </w:r>
      <w:r w:rsidRPr="001551D4">
        <w:rPr>
          <w:szCs w:val="28"/>
        </w:rPr>
        <w:t xml:space="preserve"> given his repeated admonishments to his monks and nuns to eat in moderation.</w:t>
      </w:r>
      <w:r w:rsidRPr="001551D4">
        <w:rPr>
          <w:rStyle w:val="FootnoteReference"/>
          <w:szCs w:val="28"/>
        </w:rPr>
        <w:footnoteReference w:id="330"/>
      </w:r>
      <w:r>
        <w:rPr>
          <w:szCs w:val="28"/>
        </w:rPr>
        <w:t xml:space="preserve"> </w:t>
      </w:r>
      <w:r w:rsidRPr="001551D4">
        <w:rPr>
          <w:szCs w:val="28"/>
        </w:rPr>
        <w:t xml:space="preserve">Perhaps he only did this when he had received no alms food or only a meagre amount the day before or </w:t>
      </w:r>
      <w:proofErr w:type="gramStart"/>
      <w:r w:rsidRPr="001551D4">
        <w:rPr>
          <w:szCs w:val="28"/>
        </w:rPr>
        <w:t xml:space="preserve">for </w:t>
      </w:r>
      <w:r>
        <w:rPr>
          <w:szCs w:val="28"/>
        </w:rPr>
        <w:t xml:space="preserve"> a</w:t>
      </w:r>
      <w:proofErr w:type="gramEnd"/>
      <w:r>
        <w:rPr>
          <w:szCs w:val="28"/>
        </w:rPr>
        <w:t xml:space="preserve"> few</w:t>
      </w:r>
      <w:r w:rsidRPr="001551D4">
        <w:rPr>
          <w:szCs w:val="28"/>
        </w:rPr>
        <w:t xml:space="preserve"> days in a row. </w:t>
      </w:r>
      <w:r w:rsidRPr="001551D4">
        <w:rPr>
          <w:color w:val="C00000"/>
          <w:szCs w:val="28"/>
        </w:rPr>
        <w:t xml:space="preserve"> </w:t>
      </w:r>
    </w:p>
    <w:p w14:paraId="0C28A437" w14:textId="1067CAF5" w:rsidR="00FE3E31" w:rsidRPr="002A7586" w:rsidRDefault="00FE3E31" w:rsidP="00F477C3">
      <w:pPr>
        <w:spacing w:line="240" w:lineRule="auto"/>
        <w:contextualSpacing/>
        <w:jc w:val="both"/>
        <w:rPr>
          <w:color w:val="FF0000"/>
          <w:szCs w:val="28"/>
        </w:rPr>
      </w:pPr>
      <w:r>
        <w:rPr>
          <w:szCs w:val="28"/>
        </w:rPr>
        <w:t xml:space="preserve"> </w:t>
      </w:r>
      <w:r w:rsidRPr="004A4BC6">
        <w:rPr>
          <w:rFonts w:cs="Times New Roman"/>
          <w:color w:val="000000" w:themeColor="text1"/>
        </w:rPr>
        <w:t>The Buddha once mentioned in passing that meat served with rice (</w:t>
      </w:r>
      <w:r w:rsidRPr="004A4BC6">
        <w:rPr>
          <w:rFonts w:cs="Times New Roman"/>
          <w:i/>
          <w:color w:val="000000" w:themeColor="text1"/>
        </w:rPr>
        <w:t>sāli maṃsodanaṃ</w:t>
      </w:r>
      <w:r w:rsidRPr="004A4BC6">
        <w:rPr>
          <w:rFonts w:cs="Times New Roman"/>
          <w:color w:val="000000" w:themeColor="text1"/>
        </w:rPr>
        <w:t xml:space="preserve">) was a usual part of the diet of the time and thus     </w:t>
      </w:r>
      <w:r w:rsidRPr="004A4BC6">
        <w:rPr>
          <w:color w:val="000000" w:themeColor="text1"/>
          <w:szCs w:val="28"/>
        </w:rPr>
        <w:lastRenderedPageBreak/>
        <w:t xml:space="preserve">acceptable fare to offer to religious mendicants, something confirmed </w:t>
      </w:r>
      <w:proofErr w:type="gramStart"/>
      <w:r w:rsidRPr="004A4BC6">
        <w:rPr>
          <w:color w:val="000000" w:themeColor="text1"/>
          <w:szCs w:val="28"/>
        </w:rPr>
        <w:t xml:space="preserve">by </w:t>
      </w:r>
      <w:r>
        <w:rPr>
          <w:color w:val="000000" w:themeColor="text1"/>
          <w:szCs w:val="28"/>
        </w:rPr>
        <w:t xml:space="preserve"> other</w:t>
      </w:r>
      <w:proofErr w:type="gramEnd"/>
      <w:r>
        <w:rPr>
          <w:color w:val="000000" w:themeColor="text1"/>
          <w:szCs w:val="28"/>
        </w:rPr>
        <w:t xml:space="preserve"> early Indian literature</w:t>
      </w:r>
      <w:r w:rsidRPr="004A4BC6">
        <w:rPr>
          <w:color w:val="000000" w:themeColor="text1"/>
          <w:szCs w:val="28"/>
        </w:rPr>
        <w:t>.</w:t>
      </w:r>
      <w:r w:rsidRPr="004A4BC6">
        <w:rPr>
          <w:rStyle w:val="FootnoteReference"/>
          <w:color w:val="000000" w:themeColor="text1"/>
          <w:szCs w:val="28"/>
        </w:rPr>
        <w:footnoteReference w:id="331"/>
      </w:r>
      <w:r w:rsidRPr="004A4BC6">
        <w:rPr>
          <w:color w:val="000000" w:themeColor="text1"/>
          <w:szCs w:val="28"/>
        </w:rPr>
        <w:t xml:space="preserve"> </w:t>
      </w:r>
      <w:r w:rsidRPr="001551D4">
        <w:rPr>
          <w:szCs w:val="28"/>
        </w:rPr>
        <w:t>One text</w:t>
      </w:r>
      <w:r>
        <w:rPr>
          <w:szCs w:val="28"/>
        </w:rPr>
        <w:t>,</w:t>
      </w:r>
      <w:r w:rsidRPr="001551D4">
        <w:rPr>
          <w:szCs w:val="28"/>
        </w:rPr>
        <w:t xml:space="preserve"> for example</w:t>
      </w:r>
      <w:r>
        <w:rPr>
          <w:szCs w:val="28"/>
        </w:rPr>
        <w:t>,</w:t>
      </w:r>
      <w:r w:rsidRPr="001551D4">
        <w:rPr>
          <w:szCs w:val="28"/>
        </w:rPr>
        <w:t xml:space="preserve"> described a group of people preparing a feast for the Buddha and the monks with him, during which they boiled porridge and rice, made soup and cut up or minced meat (</w:t>
      </w:r>
      <w:r w:rsidRPr="001551D4">
        <w:rPr>
          <w:i/>
          <w:szCs w:val="28"/>
        </w:rPr>
        <w:t>maṃsāni koṭṭenti</w:t>
      </w:r>
      <w:r w:rsidRPr="001551D4">
        <w:rPr>
          <w:szCs w:val="28"/>
        </w:rPr>
        <w:t>).</w:t>
      </w:r>
      <w:r w:rsidRPr="001551D4">
        <w:rPr>
          <w:rStyle w:val="FootnoteReference"/>
          <w:szCs w:val="28"/>
        </w:rPr>
        <w:footnoteReference w:id="332"/>
      </w:r>
      <w:r w:rsidRPr="001551D4">
        <w:rPr>
          <w:szCs w:val="28"/>
        </w:rPr>
        <w:t xml:space="preserve"> While vegetarianism was yet to become a widespread practice in India, </w:t>
      </w:r>
      <w:r w:rsidRPr="001551D4">
        <w:rPr>
          <w:iCs/>
          <w:szCs w:val="28"/>
        </w:rPr>
        <w:t>sama</w:t>
      </w:r>
      <w:r w:rsidRPr="001551D4">
        <w:rPr>
          <w:color w:val="000000"/>
          <w:szCs w:val="28"/>
        </w:rPr>
        <w:t>ṇ</w:t>
      </w:r>
      <w:r w:rsidRPr="001551D4">
        <w:rPr>
          <w:iCs/>
          <w:szCs w:val="28"/>
        </w:rPr>
        <w:t>as</w:t>
      </w:r>
      <w:r w:rsidRPr="001551D4">
        <w:rPr>
          <w:szCs w:val="28"/>
        </w:rPr>
        <w:t xml:space="preserve"> such as Nanda Vaccha</w:t>
      </w:r>
      <w:proofErr w:type="gramStart"/>
      <w:r w:rsidRPr="001551D4">
        <w:rPr>
          <w:szCs w:val="28"/>
        </w:rPr>
        <w:t xml:space="preserve">, </w:t>
      </w:r>
      <w:r>
        <w:rPr>
          <w:szCs w:val="28"/>
        </w:rPr>
        <w:t xml:space="preserve"> </w:t>
      </w:r>
      <w:r w:rsidRPr="001551D4">
        <w:rPr>
          <w:szCs w:val="28"/>
        </w:rPr>
        <w:t>Kisa</w:t>
      </w:r>
      <w:proofErr w:type="gramEnd"/>
      <w:r w:rsidRPr="001551D4">
        <w:rPr>
          <w:szCs w:val="28"/>
        </w:rPr>
        <w:t xml:space="preserve"> Sankicca, Makkhali Gos</w:t>
      </w:r>
      <w:r w:rsidRPr="001551D4">
        <w:rPr>
          <w:color w:val="000000"/>
          <w:szCs w:val="28"/>
        </w:rPr>
        <w:t>ā</w:t>
      </w:r>
      <w:r w:rsidRPr="001551D4">
        <w:rPr>
          <w:szCs w:val="28"/>
        </w:rPr>
        <w:t>la and the Jains were beginning to advocate the practice.</w:t>
      </w:r>
      <w:r w:rsidRPr="001551D4">
        <w:rPr>
          <w:rStyle w:val="FootnoteReference"/>
          <w:szCs w:val="28"/>
        </w:rPr>
        <w:footnoteReference w:id="333"/>
      </w:r>
      <w:r w:rsidRPr="001551D4">
        <w:rPr>
          <w:szCs w:val="28"/>
        </w:rPr>
        <w:t xml:space="preserve"> The Buddha abstained from meat and fish during the time he was experimenting with self-mortification, but after his awakening he ate anything put in his bowl or served to him during a meal invitation, </w:t>
      </w:r>
      <w:r w:rsidRPr="004768F8">
        <w:rPr>
          <w:color w:val="000000" w:themeColor="text1"/>
          <w:szCs w:val="28"/>
        </w:rPr>
        <w:t>something the Jains publicly condemn</w:t>
      </w:r>
      <w:r>
        <w:rPr>
          <w:color w:val="000000" w:themeColor="text1"/>
          <w:szCs w:val="28"/>
        </w:rPr>
        <w:t>ed</w:t>
      </w:r>
      <w:r w:rsidRPr="004768F8">
        <w:rPr>
          <w:color w:val="000000" w:themeColor="text1"/>
          <w:szCs w:val="28"/>
        </w:rPr>
        <w:t xml:space="preserve"> him for if it included meat.</w:t>
      </w:r>
      <w:r w:rsidRPr="004768F8">
        <w:rPr>
          <w:rStyle w:val="FootnoteReference"/>
          <w:color w:val="000000" w:themeColor="text1"/>
          <w:szCs w:val="28"/>
        </w:rPr>
        <w:footnoteReference w:id="334"/>
      </w:r>
      <w:r w:rsidRPr="004768F8">
        <w:rPr>
          <w:color w:val="000000" w:themeColor="text1"/>
          <w:szCs w:val="28"/>
        </w:rPr>
        <w:t xml:space="preserve"> He told his monks and nuns that they should not eat a meat dish if they had seen, heard</w:t>
      </w:r>
      <w:r>
        <w:rPr>
          <w:color w:val="000000" w:themeColor="text1"/>
          <w:szCs w:val="28"/>
        </w:rPr>
        <w:t xml:space="preserve"> or suspected</w:t>
      </w:r>
      <w:r w:rsidRPr="001551D4">
        <w:rPr>
          <w:color w:val="000000" w:themeColor="text1"/>
          <w:szCs w:val="28"/>
        </w:rPr>
        <w:t xml:space="preserve"> that the person serving it to them had specifically killed the animal for them. He gave no guidance to his lay disciples on the matter.</w:t>
      </w:r>
      <w:r w:rsidRPr="001551D4">
        <w:rPr>
          <w:rStyle w:val="FootnoteReference"/>
          <w:szCs w:val="28"/>
        </w:rPr>
        <w:footnoteReference w:id="335"/>
      </w:r>
      <w:r w:rsidRPr="001551D4">
        <w:rPr>
          <w:color w:val="00B050"/>
          <w:szCs w:val="28"/>
        </w:rPr>
        <w:t xml:space="preserve"> </w:t>
      </w:r>
      <w:r w:rsidRPr="00D53B49">
        <w:rPr>
          <w:rFonts w:cs="Times New Roman"/>
          <w:color w:val="000000" w:themeColor="text1"/>
        </w:rPr>
        <w:t>The only food preparation the Buddha ever refused to eat w</w:t>
      </w:r>
      <w:r>
        <w:rPr>
          <w:rFonts w:cs="Times New Roman"/>
          <w:color w:val="000000" w:themeColor="text1"/>
        </w:rPr>
        <w:t xml:space="preserve">as </w:t>
      </w:r>
      <w:r w:rsidRPr="00562B70">
        <w:rPr>
          <w:rFonts w:cs="Times New Roman"/>
          <w:color w:val="FF0000"/>
        </w:rPr>
        <w:t>the milk rice (</w:t>
      </w:r>
      <w:r w:rsidRPr="00562B70">
        <w:rPr>
          <w:rFonts w:cs="Times New Roman"/>
          <w:i/>
          <w:color w:val="FF0000"/>
        </w:rPr>
        <w:t>pāyāsa</w:t>
      </w:r>
      <w:r w:rsidRPr="00562B70">
        <w:rPr>
          <w:rFonts w:cs="Times New Roman"/>
          <w:color w:val="FF0000"/>
        </w:rPr>
        <w:t xml:space="preserve">) and cakes </w:t>
      </w:r>
      <w:r w:rsidRPr="00D53B49">
        <w:rPr>
          <w:rFonts w:cs="Times New Roman"/>
          <w:color w:val="000000" w:themeColor="text1"/>
        </w:rPr>
        <w:t>(</w:t>
      </w:r>
      <w:r w:rsidRPr="00D53B49">
        <w:rPr>
          <w:rFonts w:cs="Times New Roman"/>
          <w:i/>
          <w:iCs/>
          <w:color w:val="000000" w:themeColor="text1"/>
        </w:rPr>
        <w:t>pūraḷāsa</w:t>
      </w:r>
      <w:r w:rsidRPr="00D53B49">
        <w:rPr>
          <w:rFonts w:cs="Times New Roman"/>
          <w:iCs/>
          <w:color w:val="000000" w:themeColor="text1"/>
        </w:rPr>
        <w:t xml:space="preserve">) </w:t>
      </w:r>
      <w:r w:rsidRPr="00D53B49">
        <w:rPr>
          <w:rFonts w:cs="Times New Roman"/>
          <w:color w:val="000000" w:themeColor="text1"/>
        </w:rPr>
        <w:t>used in certain Vedic rituals which, he said, no awakened person would eat.</w:t>
      </w:r>
      <w:r w:rsidRPr="00D53B49">
        <w:rPr>
          <w:rStyle w:val="FootnoteReference"/>
          <w:rFonts w:cs="Times New Roman"/>
          <w:color w:val="000000" w:themeColor="text1"/>
        </w:rPr>
        <w:footnoteReference w:id="336"/>
      </w:r>
      <w:r w:rsidRPr="00D53B49">
        <w:rPr>
          <w:rFonts w:cs="Times New Roman"/>
          <w:color w:val="000000" w:themeColor="text1"/>
        </w:rPr>
        <w:t xml:space="preserve">  </w:t>
      </w:r>
    </w:p>
    <w:p w14:paraId="0E3076EC" w14:textId="77777777" w:rsidR="00FE3E31" w:rsidRPr="001551D4" w:rsidRDefault="00FE3E31" w:rsidP="00A06460">
      <w:pPr>
        <w:spacing w:line="240" w:lineRule="auto"/>
        <w:jc w:val="both"/>
        <w:rPr>
          <w:szCs w:val="28"/>
        </w:rPr>
      </w:pPr>
      <w:r w:rsidRPr="001551D4">
        <w:rPr>
          <w:szCs w:val="28"/>
        </w:rPr>
        <w:t>The Buddha abstained from eating after midday and made it a rule that his monks and nuns should follow his example. His reason for this was related to health. He said: “I do not eat in the evening</w:t>
      </w:r>
      <w:r>
        <w:rPr>
          <w:szCs w:val="28"/>
        </w:rPr>
        <w:t>,</w:t>
      </w:r>
      <w:r w:rsidRPr="001551D4">
        <w:rPr>
          <w:szCs w:val="28"/>
        </w:rPr>
        <w:t xml:space="preserve"> and therefore I am free from illness and affliction and enjoy health, strength and ease”.</w:t>
      </w:r>
      <w:r w:rsidRPr="001551D4">
        <w:rPr>
          <w:rStyle w:val="FootnoteReference"/>
          <w:szCs w:val="28"/>
        </w:rPr>
        <w:footnoteReference w:id="337"/>
      </w:r>
      <w:r w:rsidRPr="001551D4">
        <w:rPr>
          <w:szCs w:val="28"/>
        </w:rPr>
        <w:t xml:space="preserve"> There may have been other reasons for this rule also. Providing alms for a monk once a day would probably be manageable for most people; showing up twice a day might be burdensome for householders. Furthermore, doing no physical labour, monks simply did not need to eat twice or three times a day.</w:t>
      </w:r>
      <w:r>
        <w:rPr>
          <w:szCs w:val="28"/>
        </w:rPr>
        <w:t xml:space="preserve">  </w:t>
      </w:r>
    </w:p>
    <w:p w14:paraId="744F0443" w14:textId="4BB0E7C0" w:rsidR="00FE3E31" w:rsidRPr="001551D4" w:rsidRDefault="00FE3E31" w:rsidP="00A06460">
      <w:pPr>
        <w:spacing w:line="240" w:lineRule="auto"/>
        <w:jc w:val="both"/>
        <w:rPr>
          <w:szCs w:val="28"/>
        </w:rPr>
      </w:pPr>
      <w:bookmarkStart w:id="33" w:name="_Hlk30410990"/>
      <w:r w:rsidRPr="001551D4">
        <w:rPr>
          <w:szCs w:val="28"/>
        </w:rPr>
        <w:lastRenderedPageBreak/>
        <w:t xml:space="preserve">After his morning meal it was the Buddha’s habit to go to some quiet place nearby to </w:t>
      </w:r>
      <w:r>
        <w:rPr>
          <w:szCs w:val="28"/>
        </w:rPr>
        <w:t>either meditate or just sit quietly</w:t>
      </w:r>
      <w:r w:rsidRPr="001551D4">
        <w:rPr>
          <w:szCs w:val="28"/>
        </w:rPr>
        <w:t xml:space="preserve">. </w:t>
      </w:r>
      <w:r>
        <w:rPr>
          <w:szCs w:val="28"/>
        </w:rPr>
        <w:t>If he decided to meditate, he would make</w:t>
      </w:r>
      <w:r w:rsidRPr="001551D4">
        <w:rPr>
          <w:szCs w:val="28"/>
        </w:rPr>
        <w:t xml:space="preserve"> a simple seat for himself from nearby vegetation or us</w:t>
      </w:r>
      <w:r>
        <w:rPr>
          <w:szCs w:val="28"/>
        </w:rPr>
        <w:t>e a</w:t>
      </w:r>
      <w:r w:rsidRPr="001551D4">
        <w:rPr>
          <w:szCs w:val="28"/>
        </w:rPr>
        <w:t xml:space="preserve"> mat which he either carried or an attendant carried for him.</w:t>
      </w:r>
      <w:r w:rsidRPr="001551D4">
        <w:rPr>
          <w:rStyle w:val="FootnoteReference"/>
          <w:szCs w:val="28"/>
        </w:rPr>
        <w:footnoteReference w:id="338"/>
      </w:r>
      <w:r w:rsidRPr="001551D4">
        <w:rPr>
          <w:szCs w:val="28"/>
        </w:rPr>
        <w:t xml:space="preserve"> After making himself comfortable</w:t>
      </w:r>
      <w:r>
        <w:rPr>
          <w:szCs w:val="28"/>
        </w:rPr>
        <w:t>,</w:t>
      </w:r>
      <w:r w:rsidRPr="001551D4">
        <w:rPr>
          <w:szCs w:val="28"/>
        </w:rPr>
        <w:t xml:space="preserve"> he would pull part of his robe over his head, possibly to keep insects off his face or to shelter his eyes from the light, and </w:t>
      </w:r>
      <w:r w:rsidRPr="001551D4">
        <w:rPr>
          <w:color w:val="000000" w:themeColor="text1"/>
          <w:szCs w:val="28"/>
        </w:rPr>
        <w:t>sit with his legs either crossed or folded (</w:t>
      </w:r>
      <w:r w:rsidRPr="001551D4">
        <w:rPr>
          <w:i/>
          <w:color w:val="000000" w:themeColor="text1"/>
          <w:szCs w:val="28"/>
        </w:rPr>
        <w:t>pallaṅkaṃ ābhujjitvā</w:t>
      </w:r>
      <w:r w:rsidRPr="001551D4">
        <w:rPr>
          <w:color w:val="000000" w:themeColor="text1"/>
          <w:szCs w:val="28"/>
        </w:rPr>
        <w:t>).</w:t>
      </w:r>
      <w:r w:rsidRPr="001551D4">
        <w:rPr>
          <w:rStyle w:val="FootnoteReference"/>
          <w:szCs w:val="28"/>
        </w:rPr>
        <w:footnoteReference w:id="339"/>
      </w:r>
      <w:r>
        <w:rPr>
          <w:szCs w:val="28"/>
        </w:rPr>
        <w:t xml:space="preserve"> </w:t>
      </w:r>
      <w:r w:rsidRPr="001551D4">
        <w:rPr>
          <w:color w:val="000000" w:themeColor="text1"/>
          <w:szCs w:val="28"/>
        </w:rPr>
        <w:t>The lotus posture (</w:t>
      </w:r>
      <w:r w:rsidRPr="001551D4">
        <w:rPr>
          <w:i/>
          <w:color w:val="000000" w:themeColor="text1"/>
          <w:szCs w:val="28"/>
        </w:rPr>
        <w:t>padmāsana</w:t>
      </w:r>
      <w:r w:rsidRPr="001551D4">
        <w:rPr>
          <w:color w:val="000000" w:themeColor="text1"/>
          <w:szCs w:val="28"/>
        </w:rPr>
        <w:t>)</w:t>
      </w:r>
      <w:r>
        <w:rPr>
          <w:color w:val="000000" w:themeColor="text1"/>
          <w:szCs w:val="28"/>
        </w:rPr>
        <w:t>,</w:t>
      </w:r>
      <w:r w:rsidRPr="001551D4">
        <w:rPr>
          <w:color w:val="000000" w:themeColor="text1"/>
          <w:szCs w:val="28"/>
        </w:rPr>
        <w:t xml:space="preserve"> in which the legs are interlocked</w:t>
      </w:r>
      <w:r>
        <w:rPr>
          <w:color w:val="000000" w:themeColor="text1"/>
          <w:szCs w:val="28"/>
        </w:rPr>
        <w:t>,</w:t>
      </w:r>
      <w:r w:rsidRPr="001551D4">
        <w:rPr>
          <w:color w:val="000000" w:themeColor="text1"/>
          <w:szCs w:val="28"/>
        </w:rPr>
        <w:t xml:space="preserve"> is </w:t>
      </w:r>
      <w:r>
        <w:rPr>
          <w:color w:val="000000" w:themeColor="text1"/>
          <w:szCs w:val="28"/>
        </w:rPr>
        <w:t xml:space="preserve">now </w:t>
      </w:r>
      <w:r w:rsidRPr="001551D4">
        <w:rPr>
          <w:color w:val="000000" w:themeColor="text1"/>
          <w:szCs w:val="28"/>
        </w:rPr>
        <w:t xml:space="preserve">often associated with meditation and </w:t>
      </w:r>
      <w:r w:rsidRPr="003D2FCF">
        <w:rPr>
          <w:i/>
          <w:color w:val="000000" w:themeColor="text1"/>
          <w:szCs w:val="28"/>
        </w:rPr>
        <w:t>ha</w:t>
      </w:r>
      <w:r w:rsidRPr="00452E22">
        <w:rPr>
          <w:rFonts w:cs="Times New Roman"/>
          <w:i/>
          <w:color w:val="000000"/>
        </w:rPr>
        <w:t>ṭ</w:t>
      </w:r>
      <w:r w:rsidRPr="003D2FCF">
        <w:rPr>
          <w:i/>
          <w:color w:val="000000" w:themeColor="text1"/>
          <w:szCs w:val="28"/>
        </w:rPr>
        <w:t>ha</w:t>
      </w:r>
      <w:r w:rsidRPr="001551D4">
        <w:rPr>
          <w:color w:val="000000" w:themeColor="text1"/>
          <w:szCs w:val="28"/>
        </w:rPr>
        <w:t xml:space="preserve"> yoga </w:t>
      </w:r>
      <w:r>
        <w:rPr>
          <w:color w:val="000000" w:themeColor="text1"/>
          <w:szCs w:val="28"/>
        </w:rPr>
        <w:t xml:space="preserve">but is not </w:t>
      </w:r>
      <w:proofErr w:type="gramStart"/>
      <w:r>
        <w:rPr>
          <w:color w:val="000000" w:themeColor="text1"/>
          <w:szCs w:val="28"/>
        </w:rPr>
        <w:t xml:space="preserve">mentioned </w:t>
      </w:r>
      <w:r w:rsidRPr="001551D4">
        <w:rPr>
          <w:color w:val="000000" w:themeColor="text1"/>
          <w:szCs w:val="28"/>
        </w:rPr>
        <w:t xml:space="preserve"> in</w:t>
      </w:r>
      <w:proofErr w:type="gramEnd"/>
      <w:r w:rsidRPr="001551D4">
        <w:rPr>
          <w:color w:val="000000" w:themeColor="text1"/>
          <w:szCs w:val="28"/>
        </w:rPr>
        <w:t xml:space="preserve"> the Tipitaka. He also said that he would keep his body straight (</w:t>
      </w:r>
      <w:r w:rsidRPr="001551D4">
        <w:rPr>
          <w:i/>
          <w:color w:val="000000" w:themeColor="text1"/>
          <w:szCs w:val="28"/>
        </w:rPr>
        <w:t>ujjuṃ kāyaṃ</w:t>
      </w:r>
      <w:r>
        <w:rPr>
          <w:color w:val="000000" w:themeColor="text1"/>
          <w:szCs w:val="28"/>
        </w:rPr>
        <w:t xml:space="preserve">), which </w:t>
      </w:r>
      <w:r w:rsidRPr="001551D4">
        <w:rPr>
          <w:color w:val="000000" w:themeColor="text1"/>
          <w:szCs w:val="28"/>
        </w:rPr>
        <w:t>means he kept his back upright</w:t>
      </w:r>
      <w:r>
        <w:rPr>
          <w:color w:val="000000" w:themeColor="text1"/>
          <w:szCs w:val="28"/>
        </w:rPr>
        <w:t>,</w:t>
      </w:r>
      <w:r w:rsidRPr="001551D4">
        <w:rPr>
          <w:color w:val="000000" w:themeColor="text1"/>
          <w:szCs w:val="28"/>
        </w:rPr>
        <w:t xml:space="preserve"> although probably without being rigid or forced.</w:t>
      </w:r>
      <w:r w:rsidRPr="001551D4">
        <w:rPr>
          <w:szCs w:val="28"/>
        </w:rPr>
        <w:t xml:space="preserve">When he </w:t>
      </w:r>
      <w:r>
        <w:rPr>
          <w:szCs w:val="28"/>
        </w:rPr>
        <w:t xml:space="preserve">had </w:t>
      </w:r>
      <w:r w:rsidRPr="001551D4">
        <w:rPr>
          <w:szCs w:val="28"/>
        </w:rPr>
        <w:t xml:space="preserve">finished </w:t>
      </w:r>
      <w:r>
        <w:rPr>
          <w:szCs w:val="28"/>
        </w:rPr>
        <w:t xml:space="preserve">meditation, </w:t>
      </w:r>
      <w:r w:rsidRPr="001551D4">
        <w:rPr>
          <w:szCs w:val="28"/>
        </w:rPr>
        <w:t>he would spend some time walking up and down</w:t>
      </w:r>
      <w:r>
        <w:rPr>
          <w:szCs w:val="28"/>
        </w:rPr>
        <w:t>,</w:t>
      </w:r>
      <w:r w:rsidRPr="001551D4">
        <w:rPr>
          <w:szCs w:val="28"/>
        </w:rPr>
        <w:t xml:space="preserve"> no doubt to ease the stiffness in his legs and to get the blood in them moving.</w:t>
      </w:r>
      <w:r w:rsidRPr="001551D4">
        <w:rPr>
          <w:rStyle w:val="FootnoteReference"/>
          <w:szCs w:val="28"/>
        </w:rPr>
        <w:footnoteReference w:id="340"/>
      </w:r>
      <w:r w:rsidRPr="001551D4">
        <w:rPr>
          <w:szCs w:val="28"/>
        </w:rPr>
        <w:t xml:space="preserve">  </w:t>
      </w:r>
    </w:p>
    <w:p w14:paraId="166377F4" w14:textId="30639B0D" w:rsidR="00FE3E31" w:rsidRPr="009A2A05" w:rsidRDefault="00FE3E31" w:rsidP="009A2A05">
      <w:pPr>
        <w:spacing w:line="240" w:lineRule="auto"/>
        <w:ind w:firstLine="0"/>
        <w:jc w:val="both"/>
        <w:rPr>
          <w:rFonts w:cs="Times New Roman"/>
          <w:color w:val="000000" w:themeColor="text1"/>
        </w:rPr>
      </w:pPr>
      <w:r w:rsidRPr="009A2A05">
        <w:rPr>
          <w:color w:val="000000" w:themeColor="text1"/>
          <w:szCs w:val="28"/>
        </w:rPr>
        <w:t xml:space="preserve">         There are numerous references to the Buddha meditating but few     about what kind of meditation he did</w:t>
      </w:r>
      <w:r>
        <w:rPr>
          <w:color w:val="000000" w:themeColor="text1"/>
          <w:szCs w:val="28"/>
        </w:rPr>
        <w:t xml:space="preserve">. </w:t>
      </w:r>
      <w:r w:rsidRPr="009A2A05">
        <w:rPr>
          <w:rFonts w:cs="Times New Roman"/>
          <w:color w:val="000000" w:themeColor="text1"/>
        </w:rPr>
        <w:t>One of these says that during a three-month solitary retreat he spent much of his time doing what was called mindfulness of breathing (</w:t>
      </w:r>
      <w:r w:rsidRPr="009A2A05">
        <w:rPr>
          <w:rFonts w:cs="Times New Roman"/>
          <w:i/>
          <w:color w:val="000000" w:themeColor="text1"/>
        </w:rPr>
        <w:t>ānāpāna sati</w:t>
      </w:r>
      <w:r w:rsidRPr="009A2A05">
        <w:rPr>
          <w:rFonts w:cs="Times New Roman"/>
          <w:color w:val="000000" w:themeColor="text1"/>
        </w:rPr>
        <w:t>)</w:t>
      </w:r>
      <w:r>
        <w:rPr>
          <w:rFonts w:cs="Times New Roman"/>
          <w:color w:val="000000" w:themeColor="text1"/>
        </w:rPr>
        <w:t>,</w:t>
      </w:r>
      <w:r w:rsidRPr="009A2A05">
        <w:rPr>
          <w:rFonts w:cs="Times New Roman"/>
          <w:color w:val="000000" w:themeColor="text1"/>
        </w:rPr>
        <w:t xml:space="preserve"> which involves being aware of the in and out movement of the breath.</w:t>
      </w:r>
      <w:r w:rsidRPr="009A2A05">
        <w:rPr>
          <w:rStyle w:val="FootnoteReference"/>
          <w:rFonts w:cs="Times New Roman"/>
          <w:color w:val="000000" w:themeColor="text1"/>
        </w:rPr>
        <w:footnoteReference w:id="341"/>
      </w:r>
      <w:r w:rsidRPr="009A2A05">
        <w:rPr>
          <w:rFonts w:cs="Times New Roman"/>
          <w:color w:val="000000" w:themeColor="text1"/>
        </w:rPr>
        <w:t xml:space="preserve"> He described this meditation as inducing a state that was “peaceful, sublime, a deliciously pleasant way of living” (</w:t>
      </w:r>
      <w:r w:rsidRPr="009A2A05">
        <w:rPr>
          <w:rFonts w:cs="Times New Roman"/>
          <w:i/>
          <w:color w:val="000000" w:themeColor="text1"/>
        </w:rPr>
        <w:t>santo ceva paṇīto asecanako sukho ca vihāro</w:t>
      </w:r>
      <w:r>
        <w:rPr>
          <w:rFonts w:cs="Times New Roman"/>
          <w:color w:val="000000" w:themeColor="text1"/>
        </w:rPr>
        <w:t>)</w:t>
      </w:r>
      <w:r w:rsidRPr="009A2A05">
        <w:rPr>
          <w:rFonts w:cs="Times New Roman"/>
          <w:color w:val="000000" w:themeColor="text1"/>
        </w:rPr>
        <w:t>.</w:t>
      </w:r>
      <w:r w:rsidRPr="009A2A05">
        <w:rPr>
          <w:rStyle w:val="FootnoteReference"/>
          <w:rFonts w:cs="Times New Roman"/>
          <w:color w:val="000000" w:themeColor="text1"/>
        </w:rPr>
        <w:footnoteReference w:id="342"/>
      </w:r>
      <w:r w:rsidRPr="009A2A05">
        <w:rPr>
          <w:rFonts w:cs="Times New Roman"/>
          <w:color w:val="000000" w:themeColor="text1"/>
        </w:rPr>
        <w:t xml:space="preserve"> </w:t>
      </w:r>
      <w:r w:rsidRPr="009A2A05">
        <w:rPr>
          <w:color w:val="000000" w:themeColor="text1"/>
          <w:szCs w:val="28"/>
        </w:rPr>
        <w:t xml:space="preserve">However, a meditative state he described in detail, taught to his disciples, and very likely often spent time in </w:t>
      </w:r>
      <w:proofErr w:type="gramStart"/>
      <w:r w:rsidRPr="009A2A05">
        <w:rPr>
          <w:color w:val="000000" w:themeColor="text1"/>
          <w:szCs w:val="28"/>
        </w:rPr>
        <w:t>himself</w:t>
      </w:r>
      <w:proofErr w:type="gramEnd"/>
      <w:r w:rsidRPr="009A2A05">
        <w:rPr>
          <w:color w:val="000000" w:themeColor="text1"/>
          <w:szCs w:val="28"/>
        </w:rPr>
        <w:t xml:space="preserve">, was called </w:t>
      </w:r>
      <w:r w:rsidRPr="009A2A05">
        <w:rPr>
          <w:i/>
          <w:color w:val="000000" w:themeColor="text1"/>
          <w:szCs w:val="28"/>
        </w:rPr>
        <w:t>jh</w:t>
      </w:r>
      <w:r w:rsidRPr="009A2A05">
        <w:rPr>
          <w:rFonts w:cs="Times New Roman"/>
          <w:i/>
          <w:color w:val="000000" w:themeColor="text1"/>
          <w:szCs w:val="28"/>
        </w:rPr>
        <w:t>ā</w:t>
      </w:r>
      <w:r w:rsidRPr="009A2A05">
        <w:rPr>
          <w:i/>
          <w:color w:val="000000" w:themeColor="text1"/>
          <w:szCs w:val="28"/>
        </w:rPr>
        <w:t>na</w:t>
      </w:r>
      <w:r w:rsidRPr="009A2A05">
        <w:rPr>
          <w:color w:val="000000" w:themeColor="text1"/>
          <w:szCs w:val="28"/>
        </w:rPr>
        <w:t>. In its pre-Buddhist usage, this word meant ‘to think’, ‘to contemplate’ or ‘to ruminate’</w:t>
      </w:r>
      <w:r>
        <w:rPr>
          <w:color w:val="000000" w:themeColor="text1"/>
          <w:szCs w:val="28"/>
        </w:rPr>
        <w:t>,</w:t>
      </w:r>
      <w:r w:rsidRPr="009A2A05">
        <w:rPr>
          <w:color w:val="000000" w:themeColor="text1"/>
          <w:szCs w:val="28"/>
        </w:rPr>
        <w:t xml:space="preserve"> but the Buddha used it to refer to something quite different and specific. </w:t>
      </w:r>
      <w:r w:rsidRPr="009A2A05">
        <w:rPr>
          <w:color w:val="000000" w:themeColor="text1"/>
        </w:rPr>
        <w:t xml:space="preserve"> </w:t>
      </w:r>
    </w:p>
    <w:p w14:paraId="00FD77A1" w14:textId="1C7D3F9C" w:rsidR="00FE3E31" w:rsidRPr="009A2A05" w:rsidRDefault="00FE3E31" w:rsidP="00227192">
      <w:pPr>
        <w:spacing w:line="240" w:lineRule="auto"/>
        <w:ind w:firstLine="0"/>
        <w:contextualSpacing/>
        <w:jc w:val="both"/>
        <w:rPr>
          <w:color w:val="000000" w:themeColor="text1"/>
          <w:szCs w:val="28"/>
        </w:rPr>
      </w:pPr>
      <w:r w:rsidRPr="009A2A05">
        <w:rPr>
          <w:color w:val="000000" w:themeColor="text1"/>
          <w:szCs w:val="28"/>
        </w:rPr>
        <w:t xml:space="preserve">      Several meditation techniques can induce this jhānic</w:t>
      </w:r>
      <w:r w:rsidRPr="009A2A05">
        <w:rPr>
          <w:rFonts w:cs="Times New Roman"/>
          <w:color w:val="000000" w:themeColor="text1"/>
          <w:szCs w:val="28"/>
        </w:rPr>
        <w:t xml:space="preserve"> state</w:t>
      </w:r>
      <w:r>
        <w:rPr>
          <w:rFonts w:cs="Times New Roman"/>
          <w:color w:val="000000" w:themeColor="text1"/>
          <w:szCs w:val="28"/>
        </w:rPr>
        <w:t>—</w:t>
      </w:r>
      <w:r w:rsidRPr="009A2A05">
        <w:rPr>
          <w:color w:val="000000" w:themeColor="text1"/>
          <w:szCs w:val="28"/>
        </w:rPr>
        <w:t>for example</w:t>
      </w:r>
      <w:r>
        <w:rPr>
          <w:color w:val="000000" w:themeColor="text1"/>
          <w:szCs w:val="28"/>
        </w:rPr>
        <w:t>,</w:t>
      </w:r>
      <w:r w:rsidRPr="009A2A05">
        <w:rPr>
          <w:color w:val="000000" w:themeColor="text1"/>
          <w:szCs w:val="28"/>
        </w:rPr>
        <w:t xml:space="preserve"> mindfulness of breathing, loving-kindness meditation and concentrating on a coloured </w:t>
      </w:r>
      <w:r>
        <w:rPr>
          <w:color w:val="000000" w:themeColor="text1"/>
          <w:szCs w:val="28"/>
        </w:rPr>
        <w:t>object</w:t>
      </w:r>
      <w:r w:rsidRPr="009A2A05">
        <w:rPr>
          <w:color w:val="000000" w:themeColor="text1"/>
          <w:szCs w:val="28"/>
        </w:rPr>
        <w:t>.</w:t>
      </w:r>
      <w:r>
        <w:rPr>
          <w:color w:val="000000" w:themeColor="text1"/>
          <w:szCs w:val="28"/>
        </w:rPr>
        <w:t xml:space="preserve"> </w:t>
      </w:r>
      <w:r w:rsidRPr="009A2A05">
        <w:rPr>
          <w:color w:val="000000" w:themeColor="text1"/>
          <w:szCs w:val="28"/>
        </w:rPr>
        <w:t>The essential preliminaries for attaining jh</w:t>
      </w:r>
      <w:r w:rsidRPr="009A2A05">
        <w:rPr>
          <w:rFonts w:cs="Times New Roman"/>
          <w:color w:val="000000" w:themeColor="text1"/>
          <w:szCs w:val="28"/>
        </w:rPr>
        <w:t>ā</w:t>
      </w:r>
      <w:r w:rsidRPr="009A2A05">
        <w:rPr>
          <w:color w:val="000000" w:themeColor="text1"/>
          <w:szCs w:val="28"/>
        </w:rPr>
        <w:t>na include being ethically grounded, avoiding noise and excitement, and becoming more mindful and aware during one’s everyday life. Doing this would, the Buddha said, give rise to wh</w:t>
      </w:r>
      <w:r>
        <w:rPr>
          <w:color w:val="000000" w:themeColor="text1"/>
          <w:szCs w:val="28"/>
        </w:rPr>
        <w:t xml:space="preserve">at he called the happiness of </w:t>
      </w:r>
      <w:r w:rsidRPr="009A2A05">
        <w:rPr>
          <w:color w:val="000000" w:themeColor="text1"/>
          <w:szCs w:val="28"/>
        </w:rPr>
        <w:t>being blameless (</w:t>
      </w:r>
      <w:r w:rsidRPr="009A2A05">
        <w:rPr>
          <w:i/>
          <w:color w:val="000000" w:themeColor="text1"/>
          <w:szCs w:val="28"/>
        </w:rPr>
        <w:t>anavajja sukha</w:t>
      </w:r>
      <w:r w:rsidRPr="009A2A05">
        <w:rPr>
          <w:color w:val="000000" w:themeColor="text1"/>
          <w:szCs w:val="28"/>
        </w:rPr>
        <w:t>), i.e.</w:t>
      </w:r>
      <w:r>
        <w:rPr>
          <w:color w:val="000000" w:themeColor="text1"/>
          <w:szCs w:val="28"/>
        </w:rPr>
        <w:t>,</w:t>
      </w:r>
      <w:r w:rsidRPr="009A2A05">
        <w:rPr>
          <w:color w:val="000000" w:themeColor="text1"/>
          <w:szCs w:val="28"/>
        </w:rPr>
        <w:t xml:space="preserve"> having a </w:t>
      </w:r>
      <w:r w:rsidRPr="009A2A05">
        <w:rPr>
          <w:color w:val="000000" w:themeColor="text1"/>
          <w:szCs w:val="28"/>
        </w:rPr>
        <w:lastRenderedPageBreak/>
        <w:t>clear conscience, and the happiness of being untouched (</w:t>
      </w:r>
      <w:r w:rsidRPr="009A2A05">
        <w:rPr>
          <w:i/>
          <w:color w:val="000000" w:themeColor="text1"/>
          <w:szCs w:val="28"/>
        </w:rPr>
        <w:t>avy</w:t>
      </w:r>
      <w:r w:rsidRPr="009A2A05">
        <w:rPr>
          <w:rFonts w:cs="Times New Roman"/>
          <w:i/>
          <w:color w:val="000000" w:themeColor="text1"/>
          <w:szCs w:val="28"/>
        </w:rPr>
        <w:t>ā</w:t>
      </w:r>
      <w:r w:rsidRPr="009A2A05">
        <w:rPr>
          <w:i/>
          <w:color w:val="000000" w:themeColor="text1"/>
          <w:szCs w:val="28"/>
        </w:rPr>
        <w:t>seka sukha</w:t>
      </w:r>
      <w:r w:rsidRPr="009A2A05">
        <w:rPr>
          <w:color w:val="000000" w:themeColor="text1"/>
          <w:szCs w:val="28"/>
        </w:rPr>
        <w:t>), i.e.</w:t>
      </w:r>
      <w:r>
        <w:rPr>
          <w:color w:val="000000" w:themeColor="text1"/>
          <w:szCs w:val="28"/>
        </w:rPr>
        <w:t>,</w:t>
      </w:r>
      <w:r w:rsidRPr="009A2A05">
        <w:rPr>
          <w:color w:val="000000" w:themeColor="text1"/>
          <w:szCs w:val="28"/>
        </w:rPr>
        <w:t xml:space="preserve"> being undisturbed by the continual bombardment of sense stimulation. The next step was to regularly practice one or another of the techniques mentioned above until what</w:t>
      </w:r>
      <w:r>
        <w:rPr>
          <w:color w:val="000000" w:themeColor="text1"/>
          <w:szCs w:val="28"/>
        </w:rPr>
        <w:t xml:space="preserve"> were called the </w:t>
      </w:r>
      <w:proofErr w:type="gramStart"/>
      <w:r>
        <w:rPr>
          <w:color w:val="000000" w:themeColor="text1"/>
          <w:szCs w:val="28"/>
        </w:rPr>
        <w:t>f</w:t>
      </w:r>
      <w:r w:rsidRPr="009A2A05">
        <w:rPr>
          <w:color w:val="000000" w:themeColor="text1"/>
          <w:szCs w:val="28"/>
        </w:rPr>
        <w:t xml:space="preserve">ive </w:t>
      </w:r>
      <w:r>
        <w:rPr>
          <w:color w:val="000000" w:themeColor="text1"/>
          <w:szCs w:val="28"/>
        </w:rPr>
        <w:t xml:space="preserve"> h</w:t>
      </w:r>
      <w:r w:rsidRPr="009A2A05">
        <w:rPr>
          <w:color w:val="000000" w:themeColor="text1"/>
          <w:szCs w:val="28"/>
        </w:rPr>
        <w:t>indrances</w:t>
      </w:r>
      <w:proofErr w:type="gramEnd"/>
      <w:r w:rsidRPr="009A2A05">
        <w:rPr>
          <w:color w:val="000000" w:themeColor="text1"/>
          <w:szCs w:val="28"/>
        </w:rPr>
        <w:t xml:space="preserve"> were weakened or at least had temporarily subsided.</w:t>
      </w:r>
      <w:r w:rsidRPr="009A2A05">
        <w:rPr>
          <w:rStyle w:val="FootnoteReference"/>
          <w:color w:val="000000" w:themeColor="text1"/>
          <w:szCs w:val="28"/>
        </w:rPr>
        <w:footnoteReference w:id="343"/>
      </w:r>
      <w:r w:rsidRPr="009A2A05">
        <w:rPr>
          <w:color w:val="000000" w:themeColor="text1"/>
          <w:szCs w:val="28"/>
        </w:rPr>
        <w:t xml:space="preserve"> That having been achieved, a sense of relief is felt</w:t>
      </w:r>
      <w:r>
        <w:rPr>
          <w:color w:val="000000" w:themeColor="text1"/>
          <w:szCs w:val="28"/>
        </w:rPr>
        <w:t>,</w:t>
      </w:r>
      <w:r w:rsidRPr="009A2A05">
        <w:rPr>
          <w:color w:val="000000" w:themeColor="text1"/>
          <w:szCs w:val="28"/>
        </w:rPr>
        <w:t xml:space="preserve"> so that “gladness arises in him (i.e.</w:t>
      </w:r>
      <w:r>
        <w:rPr>
          <w:color w:val="000000" w:themeColor="text1"/>
          <w:szCs w:val="28"/>
        </w:rPr>
        <w:t>,</w:t>
      </w:r>
      <w:r w:rsidRPr="009A2A05">
        <w:rPr>
          <w:color w:val="000000" w:themeColor="text1"/>
          <w:szCs w:val="28"/>
        </w:rPr>
        <w:t xml:space="preserve"> the meditator)</w:t>
      </w:r>
      <w:r>
        <w:rPr>
          <w:color w:val="000000" w:themeColor="text1"/>
          <w:szCs w:val="28"/>
        </w:rPr>
        <w:t>;</w:t>
      </w:r>
      <w:r w:rsidRPr="009A2A05">
        <w:rPr>
          <w:color w:val="000000" w:themeColor="text1"/>
          <w:szCs w:val="28"/>
        </w:rPr>
        <w:t xml:space="preserve"> from gladness comes joy</w:t>
      </w:r>
      <w:r>
        <w:rPr>
          <w:color w:val="000000" w:themeColor="text1"/>
          <w:szCs w:val="28"/>
        </w:rPr>
        <w:t>;</w:t>
      </w:r>
      <w:r w:rsidRPr="009A2A05">
        <w:rPr>
          <w:color w:val="000000" w:themeColor="text1"/>
          <w:szCs w:val="28"/>
        </w:rPr>
        <w:t xml:space="preserve"> because of joy</w:t>
      </w:r>
      <w:r>
        <w:rPr>
          <w:color w:val="000000" w:themeColor="text1"/>
          <w:szCs w:val="28"/>
        </w:rPr>
        <w:t>,</w:t>
      </w:r>
      <w:r w:rsidRPr="009A2A05">
        <w:rPr>
          <w:color w:val="000000" w:themeColor="text1"/>
          <w:szCs w:val="28"/>
        </w:rPr>
        <w:t xml:space="preserve"> his mind and body become tranquil</w:t>
      </w:r>
      <w:r>
        <w:rPr>
          <w:color w:val="000000" w:themeColor="text1"/>
          <w:szCs w:val="28"/>
        </w:rPr>
        <w:t>;</w:t>
      </w:r>
      <w:r w:rsidRPr="009A2A05">
        <w:rPr>
          <w:color w:val="000000" w:themeColor="text1"/>
          <w:szCs w:val="28"/>
        </w:rPr>
        <w:t xml:space="preserve"> due to this</w:t>
      </w:r>
      <w:r>
        <w:rPr>
          <w:color w:val="000000" w:themeColor="text1"/>
          <w:szCs w:val="28"/>
        </w:rPr>
        <w:t>,</w:t>
      </w:r>
      <w:r w:rsidRPr="009A2A05">
        <w:rPr>
          <w:color w:val="000000" w:themeColor="text1"/>
          <w:szCs w:val="28"/>
        </w:rPr>
        <w:t xml:space="preserve"> he feels happiness</w:t>
      </w:r>
      <w:r>
        <w:rPr>
          <w:color w:val="000000" w:themeColor="text1"/>
          <w:szCs w:val="28"/>
        </w:rPr>
        <w:t>;</w:t>
      </w:r>
      <w:r w:rsidRPr="009A2A05">
        <w:rPr>
          <w:color w:val="000000" w:themeColor="text1"/>
          <w:szCs w:val="28"/>
        </w:rPr>
        <w:t xml:space="preserve"> and the mind that is happy becomes concentrated”. These positive qualities open the way for attaining the first of the four levels of jh</w:t>
      </w:r>
      <w:r w:rsidRPr="009A2A05">
        <w:rPr>
          <w:rFonts w:cs="Times New Roman"/>
          <w:color w:val="000000" w:themeColor="text1"/>
          <w:szCs w:val="28"/>
        </w:rPr>
        <w:t>ā</w:t>
      </w:r>
      <w:r w:rsidRPr="009A2A05">
        <w:rPr>
          <w:color w:val="000000" w:themeColor="text1"/>
          <w:szCs w:val="28"/>
        </w:rPr>
        <w:t xml:space="preserve">na, each of them more refined and subtle than </w:t>
      </w:r>
      <w:r>
        <w:rPr>
          <w:color w:val="000000" w:themeColor="text1"/>
          <w:szCs w:val="28"/>
        </w:rPr>
        <w:t xml:space="preserve">the </w:t>
      </w:r>
      <w:r w:rsidRPr="000A3651">
        <w:rPr>
          <w:color w:val="000000" w:themeColor="text1"/>
          <w:szCs w:val="28"/>
        </w:rPr>
        <w:t xml:space="preserve">previous one. </w:t>
      </w:r>
    </w:p>
    <w:p w14:paraId="16E30081" w14:textId="77777777" w:rsidR="00FE3E31" w:rsidRPr="002E5121" w:rsidRDefault="00FE3E31" w:rsidP="00D901F0">
      <w:pPr>
        <w:spacing w:line="240" w:lineRule="auto"/>
        <w:ind w:firstLine="0"/>
        <w:contextualSpacing/>
        <w:jc w:val="both"/>
        <w:rPr>
          <w:color w:val="000000" w:themeColor="text1"/>
          <w:szCs w:val="28"/>
        </w:rPr>
      </w:pPr>
      <w:r w:rsidRPr="009A2A05">
        <w:rPr>
          <w:color w:val="000000" w:themeColor="text1"/>
          <w:szCs w:val="28"/>
        </w:rPr>
        <w:t xml:space="preserve">        In the first jh</w:t>
      </w:r>
      <w:r w:rsidRPr="009A2A05">
        <w:rPr>
          <w:rFonts w:cs="Times New Roman"/>
          <w:color w:val="000000" w:themeColor="text1"/>
          <w:szCs w:val="28"/>
        </w:rPr>
        <w:t>ā</w:t>
      </w:r>
      <w:r w:rsidRPr="009A2A05">
        <w:rPr>
          <w:color w:val="000000" w:themeColor="text1"/>
          <w:szCs w:val="28"/>
        </w:rPr>
        <w:t>na, thoughts are present</w:t>
      </w:r>
      <w:r>
        <w:rPr>
          <w:color w:val="000000" w:themeColor="text1"/>
          <w:szCs w:val="28"/>
        </w:rPr>
        <w:t>,</w:t>
      </w:r>
      <w:r w:rsidRPr="009A2A05">
        <w:rPr>
          <w:color w:val="000000" w:themeColor="text1"/>
          <w:szCs w:val="28"/>
        </w:rPr>
        <w:t xml:space="preserve"> although few, and the joy and happiness felt is intensified due to the absence of sensuality.  The second jh</w:t>
      </w:r>
      <w:r w:rsidRPr="009A2A05">
        <w:rPr>
          <w:rFonts w:cs="Times New Roman"/>
          <w:color w:val="000000" w:themeColor="text1"/>
          <w:szCs w:val="28"/>
        </w:rPr>
        <w:t>ā</w:t>
      </w:r>
      <w:r w:rsidRPr="009A2A05">
        <w:rPr>
          <w:color w:val="000000" w:themeColor="text1"/>
          <w:szCs w:val="28"/>
        </w:rPr>
        <w:t>na is attained when thoughts stop completely</w:t>
      </w:r>
      <w:r>
        <w:rPr>
          <w:color w:val="000000" w:themeColor="text1"/>
          <w:szCs w:val="28"/>
        </w:rPr>
        <w:t>,</w:t>
      </w:r>
      <w:r w:rsidRPr="009A2A05">
        <w:rPr>
          <w:color w:val="000000" w:themeColor="text1"/>
          <w:szCs w:val="28"/>
        </w:rPr>
        <w:t xml:space="preserve"> so that the mind becomes </w:t>
      </w:r>
      <w:r w:rsidRPr="002E5121">
        <w:rPr>
          <w:color w:val="000000" w:themeColor="text1"/>
          <w:szCs w:val="28"/>
        </w:rPr>
        <w:t>one-pointed</w:t>
      </w:r>
      <w:r>
        <w:rPr>
          <w:color w:val="000000" w:themeColor="text1"/>
          <w:szCs w:val="28"/>
        </w:rPr>
        <w:t>,</w:t>
      </w:r>
      <w:r w:rsidRPr="002E5121">
        <w:rPr>
          <w:color w:val="000000" w:themeColor="text1"/>
          <w:szCs w:val="28"/>
        </w:rPr>
        <w:t xml:space="preserve"> and one feels a profound physical and mental tranquillity. Joy and happiness are still present</w:t>
      </w:r>
      <w:r>
        <w:rPr>
          <w:color w:val="000000" w:themeColor="text1"/>
          <w:szCs w:val="28"/>
        </w:rPr>
        <w:t>,</w:t>
      </w:r>
      <w:r w:rsidRPr="002E5121">
        <w:rPr>
          <w:color w:val="000000" w:themeColor="text1"/>
          <w:szCs w:val="28"/>
        </w:rPr>
        <w:t xml:space="preserve"> only now they are a result of the concentration. In the third jh</w:t>
      </w:r>
      <w:r w:rsidRPr="002E5121">
        <w:rPr>
          <w:rFonts w:cs="Times New Roman"/>
          <w:color w:val="000000" w:themeColor="text1"/>
          <w:szCs w:val="28"/>
        </w:rPr>
        <w:t>ā</w:t>
      </w:r>
      <w:r w:rsidRPr="002E5121">
        <w:rPr>
          <w:color w:val="000000" w:themeColor="text1"/>
          <w:szCs w:val="28"/>
        </w:rPr>
        <w:t>na, joy fades away</w:t>
      </w:r>
      <w:r>
        <w:rPr>
          <w:color w:val="000000" w:themeColor="text1"/>
          <w:szCs w:val="28"/>
        </w:rPr>
        <w:t>,</w:t>
      </w:r>
      <w:r w:rsidRPr="002E5121">
        <w:rPr>
          <w:color w:val="000000" w:themeColor="text1"/>
          <w:szCs w:val="28"/>
        </w:rPr>
        <w:t xml:space="preserve"> leaving the mind </w:t>
      </w:r>
      <w:r w:rsidRPr="002E5121">
        <w:rPr>
          <w:color w:val="000000" w:themeColor="text1"/>
        </w:rPr>
        <w:t>equanimous, mindful and clearly comprehending</w:t>
      </w:r>
      <w:r>
        <w:rPr>
          <w:color w:val="000000" w:themeColor="text1"/>
        </w:rPr>
        <w:t>,</w:t>
      </w:r>
      <w:r w:rsidRPr="002E5121">
        <w:rPr>
          <w:color w:val="000000" w:themeColor="text1"/>
        </w:rPr>
        <w:t xml:space="preserve"> and one’s whole being </w:t>
      </w:r>
      <w:r>
        <w:rPr>
          <w:color w:val="000000" w:themeColor="text1"/>
        </w:rPr>
        <w:t xml:space="preserve">is </w:t>
      </w:r>
      <w:r w:rsidRPr="002E5121">
        <w:rPr>
          <w:color w:val="000000" w:themeColor="text1"/>
        </w:rPr>
        <w:t xml:space="preserve">happy. In the fourth and highest </w:t>
      </w:r>
      <w:r w:rsidRPr="002E5121">
        <w:rPr>
          <w:color w:val="000000" w:themeColor="text1"/>
          <w:szCs w:val="28"/>
        </w:rPr>
        <w:t>jh</w:t>
      </w:r>
      <w:r w:rsidRPr="002E5121">
        <w:rPr>
          <w:rFonts w:cs="Times New Roman"/>
          <w:color w:val="000000" w:themeColor="text1"/>
          <w:szCs w:val="28"/>
        </w:rPr>
        <w:t>ā</w:t>
      </w:r>
      <w:r w:rsidRPr="002E5121">
        <w:rPr>
          <w:color w:val="000000" w:themeColor="text1"/>
          <w:szCs w:val="28"/>
        </w:rPr>
        <w:t xml:space="preserve">na, there are no feelings of either happiness or unhappiness, only a </w:t>
      </w:r>
      <w:r w:rsidRPr="002E5121">
        <w:rPr>
          <w:rFonts w:eastAsiaTheme="minorHAnsi" w:cs="Times New Roman"/>
          <w:iCs/>
          <w:color w:val="000000" w:themeColor="text1"/>
          <w:lang w:val="en-US"/>
        </w:rPr>
        <w:t>crystalline</w:t>
      </w:r>
      <w:r w:rsidRPr="002E5121">
        <w:rPr>
          <w:color w:val="000000" w:themeColor="text1"/>
          <w:szCs w:val="28"/>
        </w:rPr>
        <w:t xml:space="preserve"> mindfulness purified by a firm and unreactive equanimity (</w:t>
      </w:r>
      <w:r w:rsidRPr="002E5121">
        <w:rPr>
          <w:rFonts w:eastAsiaTheme="minorHAnsi" w:cs="Times New Roman"/>
          <w:i/>
          <w:iCs/>
          <w:color w:val="000000" w:themeColor="text1"/>
          <w:lang w:val="en-US"/>
        </w:rPr>
        <w:t>upekhā sati pārisuddhiṃ</w:t>
      </w:r>
      <w:r w:rsidRPr="002E5121">
        <w:rPr>
          <w:rFonts w:eastAsiaTheme="minorHAnsi" w:cs="Times New Roman"/>
          <w:iCs/>
          <w:color w:val="000000" w:themeColor="text1"/>
          <w:lang w:val="en-US"/>
        </w:rPr>
        <w:t>). This state gives access to insights that lead to awakening.</w:t>
      </w:r>
      <w:r w:rsidRPr="002E5121">
        <w:rPr>
          <w:rStyle w:val="FootnoteReference"/>
          <w:rFonts w:eastAsiaTheme="minorHAnsi" w:cs="Times New Roman"/>
          <w:iCs/>
          <w:color w:val="000000" w:themeColor="text1"/>
          <w:lang w:val="en-US"/>
        </w:rPr>
        <w:footnoteReference w:id="344"/>
      </w:r>
      <w:r w:rsidRPr="002E5121">
        <w:rPr>
          <w:rFonts w:eastAsiaTheme="minorHAnsi" w:cs="Times New Roman"/>
          <w:iCs/>
          <w:color w:val="000000" w:themeColor="text1"/>
          <w:lang w:val="en-US"/>
        </w:rPr>
        <w:t xml:space="preserve"> </w:t>
      </w:r>
      <w:r w:rsidRPr="002E5121">
        <w:rPr>
          <w:color w:val="000000" w:themeColor="text1"/>
        </w:rPr>
        <w:t>The Buddha  stressed the role of the jh</w:t>
      </w:r>
      <w:r w:rsidRPr="002E5121">
        <w:rPr>
          <w:rFonts w:cs="Times New Roman"/>
          <w:color w:val="000000" w:themeColor="text1"/>
          <w:szCs w:val="28"/>
        </w:rPr>
        <w:t>ā</w:t>
      </w:r>
      <w:r w:rsidRPr="002E5121">
        <w:rPr>
          <w:color w:val="000000" w:themeColor="text1"/>
        </w:rPr>
        <w:t>nas in attaining awakening when he said: “Just as the river Ganges moves, slopes and inclines towards the east, so to</w:t>
      </w:r>
      <w:r>
        <w:rPr>
          <w:color w:val="000000" w:themeColor="text1"/>
        </w:rPr>
        <w:t>o</w:t>
      </w:r>
      <w:r w:rsidRPr="002E5121">
        <w:rPr>
          <w:color w:val="000000" w:themeColor="text1"/>
        </w:rPr>
        <w:t>, one who devolop</w:t>
      </w:r>
      <w:r>
        <w:rPr>
          <w:color w:val="000000" w:themeColor="text1"/>
        </w:rPr>
        <w:t>s</w:t>
      </w:r>
      <w:r w:rsidRPr="002E5121">
        <w:rPr>
          <w:color w:val="000000" w:themeColor="text1"/>
        </w:rPr>
        <w:t xml:space="preserve"> and enhances the four jh</w:t>
      </w:r>
      <w:r w:rsidRPr="002E5121">
        <w:rPr>
          <w:rFonts w:cs="Times New Roman"/>
          <w:color w:val="000000" w:themeColor="text1"/>
          <w:szCs w:val="28"/>
        </w:rPr>
        <w:t>ā</w:t>
      </w:r>
      <w:r w:rsidRPr="002E5121">
        <w:rPr>
          <w:color w:val="000000" w:themeColor="text1"/>
        </w:rPr>
        <w:t>nas moves, slopes and inclines towards Nirvana”.</w:t>
      </w:r>
      <w:r w:rsidRPr="002E5121">
        <w:rPr>
          <w:rStyle w:val="FootnoteReference"/>
          <w:color w:val="000000" w:themeColor="text1"/>
        </w:rPr>
        <w:footnoteReference w:id="345"/>
      </w:r>
      <w:r w:rsidRPr="002E5121">
        <w:rPr>
          <w:color w:val="000000" w:themeColor="text1"/>
        </w:rPr>
        <w:t xml:space="preserve"> </w:t>
      </w:r>
      <w:r w:rsidRPr="002E5121">
        <w:rPr>
          <w:color w:val="000000" w:themeColor="text1"/>
          <w:sz w:val="18"/>
          <w:szCs w:val="18"/>
        </w:rPr>
        <w:t xml:space="preserve">  </w:t>
      </w:r>
      <w:r w:rsidRPr="002E5121">
        <w:rPr>
          <w:color w:val="000000" w:themeColor="text1"/>
          <w:szCs w:val="28"/>
        </w:rPr>
        <w:t xml:space="preserve"> </w:t>
      </w:r>
    </w:p>
    <w:p w14:paraId="1D97245E" w14:textId="77777777" w:rsidR="00FE3E31" w:rsidRPr="00AD1B12" w:rsidRDefault="00FE3E31" w:rsidP="00D02D23">
      <w:pPr>
        <w:spacing w:line="240" w:lineRule="auto"/>
        <w:ind w:firstLine="720"/>
        <w:contextualSpacing/>
        <w:jc w:val="both"/>
        <w:rPr>
          <w:color w:val="000000" w:themeColor="text1"/>
        </w:rPr>
      </w:pPr>
      <w:r w:rsidRPr="00AD1B12">
        <w:rPr>
          <w:color w:val="000000" w:themeColor="text1"/>
        </w:rPr>
        <w:t>The Tipitaka contains little information concerning how long the Buddha would meditate for, but once, he mentioned that he would sit completely still and without uttering a word for seven days and nights. During such meditation sessions, he would experience an intense happiness.</w:t>
      </w:r>
      <w:r w:rsidRPr="00AD1B12">
        <w:rPr>
          <w:rStyle w:val="FootnoteReference"/>
          <w:color w:val="000000" w:themeColor="text1"/>
        </w:rPr>
        <w:footnoteReference w:id="346"/>
      </w:r>
      <w:r w:rsidRPr="00AD1B12">
        <w:rPr>
          <w:i/>
          <w:color w:val="000000" w:themeColor="text1"/>
        </w:rPr>
        <w:t xml:space="preserve"> </w:t>
      </w:r>
      <w:r w:rsidRPr="00AD1B12">
        <w:rPr>
          <w:color w:val="000000" w:themeColor="text1"/>
        </w:rPr>
        <w:t xml:space="preserve">        </w:t>
      </w:r>
    </w:p>
    <w:p w14:paraId="4A5ADE69" w14:textId="7864BE50" w:rsidR="00FE3E31" w:rsidRPr="004A4BC6" w:rsidRDefault="00FE3E31" w:rsidP="004A36CE">
      <w:pPr>
        <w:spacing w:line="240" w:lineRule="auto"/>
        <w:contextualSpacing/>
        <w:jc w:val="both"/>
        <w:rPr>
          <w:color w:val="000000" w:themeColor="text1"/>
        </w:rPr>
      </w:pPr>
      <w:r>
        <w:rPr>
          <w:color w:val="FF0000"/>
        </w:rPr>
        <w:t xml:space="preserve">        </w:t>
      </w:r>
      <w:r w:rsidRPr="001551D4">
        <w:rPr>
          <w:color w:val="000000" w:themeColor="text1"/>
          <w:szCs w:val="28"/>
        </w:rPr>
        <w:t>At some time in the day, probably in the morning, the Buddha would have attended to his personal hygiene</w:t>
      </w:r>
      <w:r>
        <w:rPr>
          <w:color w:val="000000" w:themeColor="text1"/>
          <w:szCs w:val="28"/>
        </w:rPr>
        <w:t xml:space="preserve">, </w:t>
      </w:r>
      <w:r w:rsidRPr="001551D4">
        <w:rPr>
          <w:color w:val="000000" w:themeColor="text1"/>
          <w:szCs w:val="28"/>
        </w:rPr>
        <w:t xml:space="preserve">although the Tipitaka provides only scant information concerning this. </w:t>
      </w:r>
      <w:r w:rsidRPr="00AC26C6">
        <w:rPr>
          <w:rFonts w:cs="Times New Roman"/>
          <w:color w:val="000000" w:themeColor="text1"/>
          <w:szCs w:val="28"/>
        </w:rPr>
        <w:t xml:space="preserve">There is no record of </w:t>
      </w:r>
      <w:r w:rsidRPr="00AC26C6">
        <w:rPr>
          <w:rFonts w:cs="Times New Roman"/>
          <w:color w:val="000000" w:themeColor="text1"/>
          <w:szCs w:val="28"/>
        </w:rPr>
        <w:lastRenderedPageBreak/>
        <w:t>him cleaning his teeth</w:t>
      </w:r>
      <w:r>
        <w:rPr>
          <w:rFonts w:cs="Times New Roman"/>
          <w:color w:val="000000" w:themeColor="text1"/>
          <w:szCs w:val="28"/>
        </w:rPr>
        <w:t>,</w:t>
      </w:r>
      <w:r w:rsidRPr="00AC26C6">
        <w:rPr>
          <w:rFonts w:cs="Times New Roman"/>
          <w:color w:val="000000" w:themeColor="text1"/>
          <w:szCs w:val="28"/>
        </w:rPr>
        <w:t xml:space="preserve"> but</w:t>
      </w:r>
      <w:r>
        <w:rPr>
          <w:rFonts w:cs="Times New Roman"/>
          <w:color w:val="000000" w:themeColor="text1"/>
          <w:szCs w:val="28"/>
        </w:rPr>
        <w:t>,</w:t>
      </w:r>
      <w:r w:rsidRPr="00AC26C6">
        <w:rPr>
          <w:rFonts w:cs="Times New Roman"/>
          <w:color w:val="000000" w:themeColor="text1"/>
          <w:szCs w:val="28"/>
        </w:rPr>
        <w:t xml:space="preserve"> given that he commented on the benefits of doing so, it is certain that he did. He said: “There are these five benefits of using a tooth stick. It is good for the eyes, the breath does not smell, the taste buds are cleansed, bile and phlegm do not mix with the food, and one’s food is appreciated”.</w:t>
      </w:r>
      <w:r w:rsidRPr="00AC26C6">
        <w:rPr>
          <w:rStyle w:val="FootnoteReference"/>
          <w:rFonts w:cs="Times New Roman"/>
          <w:color w:val="000000" w:themeColor="text1"/>
          <w:szCs w:val="28"/>
        </w:rPr>
        <w:footnoteReference w:id="347"/>
      </w:r>
      <w:r w:rsidRPr="00AC26C6">
        <w:rPr>
          <w:rFonts w:cs="Times New Roman"/>
          <w:color w:val="000000" w:themeColor="text1"/>
          <w:szCs w:val="28"/>
        </w:rPr>
        <w:t xml:space="preserve"> </w:t>
      </w:r>
      <w:r w:rsidRPr="00AC26C6">
        <w:rPr>
          <w:color w:val="000000" w:themeColor="text1"/>
          <w:szCs w:val="28"/>
        </w:rPr>
        <w:t>In one extraordinary</w:t>
      </w:r>
      <w:r w:rsidRPr="001551D4">
        <w:rPr>
          <w:color w:val="000000" w:themeColor="text1"/>
          <w:szCs w:val="28"/>
        </w:rPr>
        <w:t xml:space="preserve"> passage, surely unique in religious literature, he said that when he was travelling and needed to defecate or urinate</w:t>
      </w:r>
      <w:r>
        <w:rPr>
          <w:color w:val="000000" w:themeColor="text1"/>
          <w:szCs w:val="28"/>
        </w:rPr>
        <w:t>,</w:t>
      </w:r>
      <w:r w:rsidRPr="001551D4">
        <w:rPr>
          <w:color w:val="000000" w:themeColor="text1"/>
          <w:szCs w:val="28"/>
        </w:rPr>
        <w:t xml:space="preserve"> he would look up and down the road to make sure no one was coming before </w:t>
      </w:r>
      <w:r>
        <w:rPr>
          <w:color w:val="000000" w:themeColor="text1"/>
          <w:szCs w:val="28"/>
        </w:rPr>
        <w:t>relieving himself</w:t>
      </w:r>
      <w:r w:rsidRPr="001551D4">
        <w:rPr>
          <w:color w:val="000000" w:themeColor="text1"/>
          <w:szCs w:val="28"/>
        </w:rPr>
        <w:t>.</w:t>
      </w:r>
      <w:r w:rsidRPr="001551D4">
        <w:rPr>
          <w:rStyle w:val="FootnoteReference"/>
          <w:szCs w:val="28"/>
        </w:rPr>
        <w:footnoteReference w:id="348"/>
      </w:r>
      <w:r w:rsidRPr="001551D4">
        <w:rPr>
          <w:szCs w:val="28"/>
        </w:rPr>
        <w:t xml:space="preserve"> </w:t>
      </w:r>
      <w:r w:rsidRPr="001551D4">
        <w:rPr>
          <w:color w:val="000000" w:themeColor="text1"/>
          <w:szCs w:val="28"/>
        </w:rPr>
        <w:t xml:space="preserve">There is a brief description of </w:t>
      </w:r>
      <w:r>
        <w:rPr>
          <w:color w:val="000000" w:themeColor="text1"/>
          <w:szCs w:val="28"/>
        </w:rPr>
        <w:t>the</w:t>
      </w:r>
      <w:r w:rsidRPr="002E5121">
        <w:rPr>
          <w:color w:val="000000" w:themeColor="text1"/>
          <w:szCs w:val="28"/>
        </w:rPr>
        <w:t xml:space="preserve"> Buddha </w:t>
      </w:r>
      <w:r w:rsidRPr="001551D4">
        <w:rPr>
          <w:color w:val="000000" w:themeColor="text1"/>
          <w:szCs w:val="28"/>
        </w:rPr>
        <w:t xml:space="preserve">standing in a bathing robe drying </w:t>
      </w:r>
      <w:proofErr w:type="gramStart"/>
      <w:r w:rsidRPr="001551D4">
        <w:rPr>
          <w:color w:val="000000" w:themeColor="text1"/>
          <w:szCs w:val="28"/>
        </w:rPr>
        <w:t>himself</w:t>
      </w:r>
      <w:proofErr w:type="gramEnd"/>
      <w:r w:rsidRPr="001551D4">
        <w:rPr>
          <w:color w:val="000000" w:themeColor="text1"/>
          <w:szCs w:val="28"/>
        </w:rPr>
        <w:t xml:space="preserve"> after having bathed in the </w:t>
      </w:r>
      <w:r w:rsidRPr="004A4BC6">
        <w:rPr>
          <w:color w:val="000000" w:themeColor="text1"/>
          <w:szCs w:val="28"/>
        </w:rPr>
        <w:t>Aciravatī River at the Eastern Bathing Ghat, just beyond the eastern ramparts of Sāvatthī.</w:t>
      </w:r>
      <w:r w:rsidRPr="004A4BC6">
        <w:rPr>
          <w:rStyle w:val="FootnoteReference"/>
          <w:color w:val="000000" w:themeColor="text1"/>
          <w:szCs w:val="28"/>
        </w:rPr>
        <w:footnoteReference w:id="349"/>
      </w:r>
      <w:r w:rsidRPr="004A4BC6">
        <w:rPr>
          <w:color w:val="000000" w:themeColor="text1"/>
          <w:szCs w:val="28"/>
        </w:rPr>
        <w:t xml:space="preserve"> This is said to have taken place in the early evening. There is another reference to him bathing, again in a river and again later in the day. When he and the group of monks who accompanied him arrived at Daṇḍakappaka after a long walk, he sat at the foot of a tree while they went into the town to see if the public hall was available for them to stay in. On their return, they all went together to the nearby river to bathe and wash off the dust and sweat of the day’s traveling.</w:t>
      </w:r>
      <w:r w:rsidRPr="004A4BC6">
        <w:rPr>
          <w:rStyle w:val="FootnoteReference"/>
          <w:color w:val="000000" w:themeColor="text1"/>
          <w:szCs w:val="28"/>
        </w:rPr>
        <w:footnoteReference w:id="350"/>
      </w:r>
      <w:r>
        <w:rPr>
          <w:color w:val="000000" w:themeColor="text1"/>
          <w:szCs w:val="28"/>
        </w:rPr>
        <w:t xml:space="preserve"> </w:t>
      </w:r>
      <w:r w:rsidRPr="004A4BC6">
        <w:rPr>
          <w:color w:val="000000" w:themeColor="text1"/>
          <w:szCs w:val="28"/>
        </w:rPr>
        <w:t xml:space="preserve">On the day of his final passing while </w:t>
      </w:r>
      <w:proofErr w:type="gramStart"/>
      <w:r w:rsidRPr="004A4BC6">
        <w:rPr>
          <w:color w:val="000000" w:themeColor="text1"/>
          <w:szCs w:val="28"/>
        </w:rPr>
        <w:t xml:space="preserve">in  </w:t>
      </w:r>
      <w:r w:rsidRPr="004A4BC6">
        <w:rPr>
          <w:rFonts w:cs="Times New Roman"/>
          <w:color w:val="000000" w:themeColor="text1"/>
          <w:szCs w:val="28"/>
        </w:rPr>
        <w:t>Pāvā</w:t>
      </w:r>
      <w:proofErr w:type="gramEnd"/>
      <w:r w:rsidRPr="004A4BC6">
        <w:rPr>
          <w:color w:val="000000" w:themeColor="text1"/>
          <w:szCs w:val="28"/>
        </w:rPr>
        <w:t xml:space="preserve">, he suffered an </w:t>
      </w:r>
      <w:r w:rsidRPr="004A4BC6">
        <w:rPr>
          <w:rFonts w:eastAsia="SimSun" w:cs="Times New Roman"/>
          <w:color w:val="000000" w:themeColor="text1"/>
          <w:szCs w:val="28"/>
        </w:rPr>
        <w:t xml:space="preserve">attack of </w:t>
      </w:r>
      <w:r w:rsidRPr="004A4BC6">
        <w:rPr>
          <w:rFonts w:cs="Times New Roman"/>
          <w:color w:val="000000" w:themeColor="text1"/>
          <w:szCs w:val="28"/>
        </w:rPr>
        <w:t>diarrhoea and shortly afterwards bathed in the Kaku</w:t>
      </w:r>
      <w:r w:rsidRPr="004A4BC6">
        <w:rPr>
          <w:rFonts w:cs="Times New Roman"/>
          <w:color w:val="000000" w:themeColor="text1"/>
        </w:rPr>
        <w:t>ṭṭ</w:t>
      </w:r>
      <w:r w:rsidRPr="004A4BC6">
        <w:rPr>
          <w:rFonts w:cs="Times New Roman"/>
          <w:color w:val="000000" w:themeColor="text1"/>
          <w:szCs w:val="28"/>
        </w:rPr>
        <w:t>h</w:t>
      </w:r>
      <w:r w:rsidRPr="004A4BC6">
        <w:rPr>
          <w:color w:val="000000" w:themeColor="text1"/>
          <w:szCs w:val="28"/>
        </w:rPr>
        <w:t>ā</w:t>
      </w:r>
      <w:r w:rsidRPr="004A4BC6">
        <w:rPr>
          <w:rFonts w:cs="Times New Roman"/>
          <w:color w:val="000000" w:themeColor="text1"/>
          <w:szCs w:val="28"/>
        </w:rPr>
        <w:t xml:space="preserve">  River</w:t>
      </w:r>
      <w:r>
        <w:rPr>
          <w:rFonts w:cs="Times New Roman"/>
          <w:color w:val="000000" w:themeColor="text1"/>
          <w:szCs w:val="28"/>
        </w:rPr>
        <w:t xml:space="preserve">. </w:t>
      </w:r>
      <w:r w:rsidRPr="004A4BC6">
        <w:rPr>
          <w:rFonts w:cs="Times New Roman"/>
          <w:color w:val="000000" w:themeColor="text1"/>
          <w:szCs w:val="28"/>
        </w:rPr>
        <w:t>Perhaps he had become soiled and needed to clean himself.</w:t>
      </w:r>
      <w:r w:rsidRPr="004A4BC6">
        <w:rPr>
          <w:rStyle w:val="FootnoteReference"/>
          <w:rFonts w:cs="Times New Roman"/>
          <w:color w:val="000000" w:themeColor="text1"/>
          <w:szCs w:val="28"/>
        </w:rPr>
        <w:footnoteReference w:id="351"/>
      </w:r>
      <w:r w:rsidRPr="004A4BC6">
        <w:rPr>
          <w:rFonts w:cs="Times New Roman"/>
          <w:color w:val="000000" w:themeColor="text1"/>
          <w:szCs w:val="28"/>
        </w:rPr>
        <w:t xml:space="preserve"> </w:t>
      </w:r>
    </w:p>
    <w:p w14:paraId="1B134371" w14:textId="722C47F1" w:rsidR="00FE3E31" w:rsidRDefault="00FE3E31" w:rsidP="00A06460">
      <w:pPr>
        <w:spacing w:line="240" w:lineRule="auto"/>
        <w:jc w:val="both"/>
        <w:rPr>
          <w:color w:val="000000" w:themeColor="text1"/>
          <w:szCs w:val="28"/>
        </w:rPr>
      </w:pPr>
      <w:r w:rsidRPr="004A4BC6">
        <w:rPr>
          <w:color w:val="000000" w:themeColor="text1"/>
          <w:szCs w:val="28"/>
        </w:rPr>
        <w:t xml:space="preserve">The rest of the morning would be taken up with a variety of </w:t>
      </w:r>
      <w:r w:rsidRPr="001551D4">
        <w:rPr>
          <w:color w:val="000000" w:themeColor="text1"/>
          <w:szCs w:val="28"/>
        </w:rPr>
        <w:t xml:space="preserve">activities: instructing his monks and nuns, talking with visitors or going out to meet particular individuals, visiting the sick, and so on. </w:t>
      </w:r>
    </w:p>
    <w:p w14:paraId="03FC7FFF" w14:textId="40EF7F15" w:rsidR="00FE3E31" w:rsidRPr="007F46B4" w:rsidRDefault="00FE3E31" w:rsidP="004022CB">
      <w:pPr>
        <w:spacing w:line="240" w:lineRule="auto"/>
        <w:contextualSpacing/>
        <w:jc w:val="both"/>
        <w:rPr>
          <w:color w:val="000000" w:themeColor="text1"/>
          <w:szCs w:val="28"/>
        </w:rPr>
      </w:pPr>
      <w:r w:rsidRPr="007F46B4">
        <w:rPr>
          <w:bCs/>
          <w:color w:val="000000" w:themeColor="text1"/>
        </w:rPr>
        <w:lastRenderedPageBreak/>
        <w:t>Like most people, the Buddha had his own little quirks and ways of doing things. When about to enter a building he would make a coughing sound or clear his throat loud enough for those inside to hear and know he was coming</w:t>
      </w:r>
      <w:r>
        <w:rPr>
          <w:bCs/>
          <w:color w:val="000000" w:themeColor="text1"/>
        </w:rPr>
        <w:t xml:space="preserve"> -</w:t>
      </w:r>
      <w:r w:rsidRPr="007F46B4">
        <w:rPr>
          <w:bCs/>
          <w:color w:val="000000" w:themeColor="text1"/>
        </w:rPr>
        <w:t xml:space="preserve"> a small courtesy to them. He never turned his head to look behind him but rather turned completely around. If </w:t>
      </w:r>
      <w:r>
        <w:rPr>
          <w:bCs/>
          <w:color w:val="000000" w:themeColor="text1"/>
        </w:rPr>
        <w:t xml:space="preserve">invited </w:t>
      </w:r>
      <w:r w:rsidRPr="007F46B4">
        <w:rPr>
          <w:bCs/>
          <w:color w:val="000000" w:themeColor="text1"/>
        </w:rPr>
        <w:t>to deliver a talk or come to someone’s home for a meal he would indicate his acceptance by remaining silent, although this was perhaps accompanied by a particular facial expressio</w:t>
      </w:r>
      <w:r>
        <w:rPr>
          <w:bCs/>
          <w:color w:val="000000" w:themeColor="text1"/>
        </w:rPr>
        <w:t xml:space="preserve">n or a slight nod of his head. </w:t>
      </w:r>
      <w:r w:rsidRPr="007F46B4">
        <w:rPr>
          <w:bCs/>
          <w:color w:val="000000" w:themeColor="text1"/>
        </w:rPr>
        <w:t>Sometimes he would remain silent when expected to speak, in order to indicate that he considered something to be amiss or unacceptable. For example, once when he was to lead the chanting of the</w:t>
      </w:r>
      <w:r>
        <w:rPr>
          <w:color w:val="000000" w:themeColor="text1"/>
          <w:szCs w:val="28"/>
        </w:rPr>
        <w:t xml:space="preserve"> </w:t>
      </w:r>
      <w:r w:rsidRPr="007F46B4">
        <w:rPr>
          <w:bCs/>
          <w:color w:val="000000" w:themeColor="text1"/>
        </w:rPr>
        <w:t>monastic rules by an assembly of monks he simply sat in silence while they waited for him to commence the event. After waiting patiently for several hours, and no doubt w</w:t>
      </w:r>
      <w:r>
        <w:rPr>
          <w:bCs/>
          <w:color w:val="000000" w:themeColor="text1"/>
        </w:rPr>
        <w:t>ondering what the problems was, Moggall</w:t>
      </w:r>
      <w:r w:rsidRPr="001551D4">
        <w:rPr>
          <w:color w:val="000000"/>
          <w:szCs w:val="28"/>
        </w:rPr>
        <w:t>ā</w:t>
      </w:r>
      <w:r>
        <w:rPr>
          <w:bCs/>
          <w:color w:val="000000" w:themeColor="text1"/>
        </w:rPr>
        <w:t>na</w:t>
      </w:r>
      <w:r w:rsidRPr="007F46B4">
        <w:rPr>
          <w:bCs/>
          <w:color w:val="000000" w:themeColor="text1"/>
        </w:rPr>
        <w:t xml:space="preserve"> approached him and asked if there was a problem and if so what it was. The Buddha replied that one of the </w:t>
      </w:r>
      <w:proofErr w:type="gramStart"/>
      <w:r w:rsidRPr="007F46B4">
        <w:rPr>
          <w:bCs/>
          <w:color w:val="000000" w:themeColor="text1"/>
        </w:rPr>
        <w:t>monk</w:t>
      </w:r>
      <w:proofErr w:type="gramEnd"/>
      <w:r w:rsidRPr="007F46B4">
        <w:rPr>
          <w:bCs/>
          <w:color w:val="000000" w:themeColor="text1"/>
        </w:rPr>
        <w:t xml:space="preserve"> in the assembly was unfit to partici</w:t>
      </w:r>
      <w:r>
        <w:rPr>
          <w:bCs/>
          <w:color w:val="000000" w:themeColor="text1"/>
        </w:rPr>
        <w:t>pate because of his immorality.</w:t>
      </w:r>
      <w:r w:rsidRPr="007F46B4">
        <w:rPr>
          <w:bCs/>
          <w:color w:val="000000" w:themeColor="text1"/>
        </w:rPr>
        <w:t xml:space="preserve"> The monk was identified, removed, and the Buddha finally began the event.</w:t>
      </w:r>
      <w:r w:rsidRPr="007F46B4">
        <w:rPr>
          <w:rStyle w:val="FootnoteReference"/>
          <w:bCs/>
          <w:color w:val="000000" w:themeColor="text1"/>
        </w:rPr>
        <w:footnoteReference w:id="352"/>
      </w:r>
    </w:p>
    <w:p w14:paraId="4D0F0763" w14:textId="4B34B026" w:rsidR="00FE3E31" w:rsidRPr="00874AD5" w:rsidRDefault="00FE3E31" w:rsidP="00A06460">
      <w:pPr>
        <w:spacing w:line="240" w:lineRule="auto"/>
        <w:jc w:val="both"/>
        <w:rPr>
          <w:color w:val="000000" w:themeColor="text1"/>
        </w:rPr>
      </w:pPr>
      <w:r w:rsidRPr="001551D4">
        <w:rPr>
          <w:color w:val="000000" w:themeColor="text1"/>
          <w:szCs w:val="28"/>
        </w:rPr>
        <w:t>Early in the Buddha’s career it became clear that fulfilling his teaching activities would leave him little time to attend to his personal needs and the numerous small tasks that had to be done</w:t>
      </w:r>
      <w:r>
        <w:rPr>
          <w:color w:val="000000" w:themeColor="text1"/>
          <w:szCs w:val="28"/>
        </w:rPr>
        <w:t>,</w:t>
      </w:r>
      <w:r w:rsidRPr="001551D4">
        <w:rPr>
          <w:color w:val="000000" w:themeColor="text1"/>
          <w:szCs w:val="28"/>
        </w:rPr>
        <w:t xml:space="preserve"> such as conveying messages, announcing an upcoming talk he was going to give, collecting alms food, and washing his robes. It was therefore arranged for him to have a personal attendant </w:t>
      </w:r>
      <w:r w:rsidRPr="001551D4">
        <w:rPr>
          <w:color w:val="000000"/>
          <w:szCs w:val="28"/>
        </w:rPr>
        <w:t>(</w:t>
      </w:r>
      <w:r w:rsidRPr="001551D4">
        <w:rPr>
          <w:i/>
          <w:color w:val="000000"/>
          <w:szCs w:val="28"/>
        </w:rPr>
        <w:t>upaṭṭhāka</w:t>
      </w:r>
      <w:r w:rsidRPr="001551D4">
        <w:rPr>
          <w:color w:val="000000"/>
          <w:szCs w:val="28"/>
        </w:rPr>
        <w:t xml:space="preserve">). During his career he had nine such attendants, they being </w:t>
      </w:r>
      <w:r w:rsidRPr="00A06460">
        <w:rPr>
          <w:color w:val="000000" w:themeColor="text1"/>
          <w:szCs w:val="28"/>
        </w:rPr>
        <w:t>Sunakkhatta</w:t>
      </w:r>
      <w:r w:rsidRPr="001551D4">
        <w:rPr>
          <w:color w:val="000000"/>
          <w:szCs w:val="28"/>
        </w:rPr>
        <w:t>, Upavāna, Cunda</w:t>
      </w:r>
      <w:r>
        <w:rPr>
          <w:color w:val="000000"/>
          <w:szCs w:val="28"/>
        </w:rPr>
        <w:t>ka</w:t>
      </w:r>
      <w:r w:rsidRPr="001551D4">
        <w:rPr>
          <w:color w:val="000000"/>
          <w:szCs w:val="28"/>
        </w:rPr>
        <w:t>, Nāgita, Nāgasamāla, Rādha, Meg</w:t>
      </w:r>
      <w:r>
        <w:rPr>
          <w:color w:val="000000"/>
          <w:szCs w:val="28"/>
        </w:rPr>
        <w:t>h</w:t>
      </w:r>
      <w:r w:rsidRPr="001551D4">
        <w:rPr>
          <w:color w:val="000000"/>
          <w:szCs w:val="28"/>
        </w:rPr>
        <w:t xml:space="preserve">iya, Sagata, and Ānanda. The first of these eventually left the monastic </w:t>
      </w:r>
      <w:r w:rsidRPr="001551D4">
        <w:rPr>
          <w:color w:val="000000" w:themeColor="text1"/>
          <w:szCs w:val="28"/>
        </w:rPr>
        <w:t>Sa</w:t>
      </w:r>
      <w:r w:rsidRPr="001551D4">
        <w:rPr>
          <w:color w:val="000000"/>
          <w:szCs w:val="28"/>
        </w:rPr>
        <w:t>ṅ</w:t>
      </w:r>
      <w:r w:rsidRPr="001551D4">
        <w:rPr>
          <w:color w:val="000000" w:themeColor="text1"/>
          <w:szCs w:val="28"/>
        </w:rPr>
        <w:t>gha</w:t>
      </w:r>
      <w:r w:rsidRPr="001551D4">
        <w:rPr>
          <w:color w:val="000000"/>
          <w:szCs w:val="28"/>
        </w:rPr>
        <w:t xml:space="preserve"> and began publicly criticising the Buddha, which</w:t>
      </w:r>
      <w:r>
        <w:rPr>
          <w:color w:val="000000"/>
          <w:szCs w:val="28"/>
        </w:rPr>
        <w:t>,</w:t>
      </w:r>
      <w:r w:rsidRPr="001551D4">
        <w:rPr>
          <w:color w:val="000000"/>
          <w:szCs w:val="28"/>
        </w:rPr>
        <w:t xml:space="preserve"> even though it must have been something of an embarrassment, was nonetheless recorded in the texts, another example of their fidelity.</w:t>
      </w:r>
      <w:r w:rsidRPr="001551D4">
        <w:rPr>
          <w:rStyle w:val="FootnoteReference"/>
          <w:szCs w:val="28"/>
        </w:rPr>
        <w:footnoteReference w:id="353"/>
      </w:r>
      <w:r w:rsidRPr="001551D4">
        <w:rPr>
          <w:color w:val="000000"/>
          <w:szCs w:val="28"/>
        </w:rPr>
        <w:t xml:space="preserve"> Upavāna appears to have had some competence in medicine</w:t>
      </w:r>
      <w:r>
        <w:rPr>
          <w:color w:val="000000"/>
          <w:szCs w:val="28"/>
        </w:rPr>
        <w:t>;</w:t>
      </w:r>
      <w:r w:rsidRPr="001551D4">
        <w:rPr>
          <w:color w:val="000000"/>
          <w:szCs w:val="28"/>
        </w:rPr>
        <w:t xml:space="preserve"> he accompanied the Buddha on his </w:t>
      </w:r>
      <w:r w:rsidRPr="0020527B">
        <w:rPr>
          <w:color w:val="FF0000"/>
          <w:szCs w:val="28"/>
        </w:rPr>
        <w:t>last</w:t>
      </w:r>
      <w:r>
        <w:rPr>
          <w:color w:val="000000"/>
          <w:szCs w:val="28"/>
        </w:rPr>
        <w:t xml:space="preserve"> </w:t>
      </w:r>
      <w:r w:rsidRPr="001551D4">
        <w:rPr>
          <w:color w:val="000000"/>
          <w:szCs w:val="28"/>
        </w:rPr>
        <w:t xml:space="preserve">journey and was with </w:t>
      </w:r>
      <w:r w:rsidRPr="00B46A8C">
        <w:rPr>
          <w:color w:val="000000" w:themeColor="text1"/>
          <w:szCs w:val="28"/>
        </w:rPr>
        <w:t>him in his final hours.</w:t>
      </w:r>
      <w:r w:rsidRPr="00B46A8C">
        <w:rPr>
          <w:rStyle w:val="FootnoteReference"/>
          <w:color w:val="000000" w:themeColor="text1"/>
          <w:szCs w:val="28"/>
        </w:rPr>
        <w:footnoteReference w:id="354"/>
      </w:r>
      <w:r w:rsidRPr="00B46A8C">
        <w:rPr>
          <w:color w:val="000000" w:themeColor="text1"/>
          <w:szCs w:val="28"/>
        </w:rPr>
        <w:t xml:space="preserve"> For the last twenty-five years of the Buddha’s life his attendant was his cousin Ānanda who, in his own words, said he “served the Lord with loving words, thoughts </w:t>
      </w:r>
      <w:r w:rsidRPr="00B46A8C">
        <w:rPr>
          <w:color w:val="000000" w:themeColor="text1"/>
          <w:szCs w:val="28"/>
        </w:rPr>
        <w:lastRenderedPageBreak/>
        <w:t>and deeds, and was lik</w:t>
      </w:r>
      <w:r>
        <w:rPr>
          <w:color w:val="000000" w:themeColor="text1"/>
          <w:szCs w:val="28"/>
        </w:rPr>
        <w:t>e a shadow that never left him”.</w:t>
      </w:r>
      <w:r w:rsidRPr="00B46A8C">
        <w:rPr>
          <w:rStyle w:val="FootnoteReference"/>
          <w:color w:val="000000" w:themeColor="text1"/>
          <w:szCs w:val="28"/>
        </w:rPr>
        <w:footnoteReference w:id="355"/>
      </w:r>
      <w:r w:rsidRPr="00B46A8C">
        <w:rPr>
          <w:color w:val="000000" w:themeColor="text1"/>
          <w:szCs w:val="28"/>
        </w:rPr>
        <w:t xml:space="preserve"> </w:t>
      </w:r>
      <w:r w:rsidRPr="00874AD5">
        <w:rPr>
          <w:color w:val="000000" w:themeColor="text1"/>
          <w:szCs w:val="28"/>
        </w:rPr>
        <w:t>In dozens of discourses Ānanda is mentioned as being in the background making the Buddha’s life easier in numerous small ways and occasionally contributing to the conversations taking place.</w:t>
      </w:r>
      <w:r w:rsidRPr="00874AD5">
        <w:rPr>
          <w:color w:val="FF0000"/>
          <w:szCs w:val="28"/>
        </w:rPr>
        <w:t xml:space="preserve"> </w:t>
      </w:r>
      <w:r w:rsidRPr="00874AD5">
        <w:rPr>
          <w:rFonts w:eastAsia="Times New Roman" w:cs="Times New Roman"/>
          <w:color w:val="000000" w:themeColor="text1"/>
        </w:rPr>
        <w:t>One of the small services h</w:t>
      </w:r>
      <w:r>
        <w:rPr>
          <w:rFonts w:eastAsia="Times New Roman" w:cs="Times New Roman"/>
          <w:color w:val="000000" w:themeColor="text1"/>
        </w:rPr>
        <w:t xml:space="preserve">e rendered when it was hot, was </w:t>
      </w:r>
      <w:r w:rsidRPr="00874AD5">
        <w:rPr>
          <w:rFonts w:eastAsia="Times New Roman" w:cs="Times New Roman"/>
          <w:color w:val="000000" w:themeColor="text1"/>
        </w:rPr>
        <w:t xml:space="preserve">positioning himself behind the Buddha and fanning him while he </w:t>
      </w:r>
      <w:proofErr w:type="gramStart"/>
      <w:r w:rsidRPr="00874AD5">
        <w:rPr>
          <w:rFonts w:eastAsia="Times New Roman" w:cs="Times New Roman"/>
          <w:color w:val="000000" w:themeColor="text1"/>
        </w:rPr>
        <w:t>talked  with</w:t>
      </w:r>
      <w:proofErr w:type="gramEnd"/>
      <w:r w:rsidRPr="00874AD5">
        <w:rPr>
          <w:rFonts w:eastAsia="Times New Roman" w:cs="Times New Roman"/>
          <w:color w:val="000000" w:themeColor="text1"/>
        </w:rPr>
        <w:t xml:space="preserve"> people.</w:t>
      </w:r>
      <w:r w:rsidRPr="00874AD5">
        <w:rPr>
          <w:rStyle w:val="FootnoteReference"/>
          <w:rFonts w:eastAsia="Times New Roman" w:cs="Times New Roman"/>
          <w:color w:val="000000" w:themeColor="text1"/>
        </w:rPr>
        <w:footnoteReference w:id="356"/>
      </w:r>
    </w:p>
    <w:bookmarkEnd w:id="33"/>
    <w:p w14:paraId="549B49CA" w14:textId="77777777" w:rsidR="00FE3E31" w:rsidRPr="001551D4" w:rsidRDefault="00FE3E31" w:rsidP="00D41020">
      <w:pPr>
        <w:spacing w:line="240" w:lineRule="auto"/>
        <w:jc w:val="both"/>
        <w:rPr>
          <w:szCs w:val="28"/>
        </w:rPr>
      </w:pPr>
      <w:r w:rsidRPr="001551D4">
        <w:rPr>
          <w:color w:val="000000"/>
          <w:szCs w:val="28"/>
        </w:rPr>
        <w:t>At around midday the Buddha would take an afternoon nap or siesta (</w:t>
      </w:r>
      <w:r w:rsidRPr="001551D4">
        <w:rPr>
          <w:i/>
          <w:color w:val="000000"/>
          <w:szCs w:val="28"/>
        </w:rPr>
        <w:t>divāseyyā</w:t>
      </w:r>
      <w:r w:rsidRPr="001551D4">
        <w:rPr>
          <w:color w:val="000000"/>
          <w:szCs w:val="28"/>
        </w:rPr>
        <w:t xml:space="preserve">), although </w:t>
      </w:r>
      <w:r>
        <w:rPr>
          <w:color w:val="000000"/>
          <w:szCs w:val="28"/>
        </w:rPr>
        <w:t xml:space="preserve">he </w:t>
      </w:r>
      <w:r w:rsidRPr="001551D4">
        <w:rPr>
          <w:color w:val="000000"/>
          <w:szCs w:val="28"/>
        </w:rPr>
        <w:t xml:space="preserve">probably only </w:t>
      </w:r>
      <w:r>
        <w:rPr>
          <w:color w:val="000000"/>
          <w:szCs w:val="28"/>
        </w:rPr>
        <w:t xml:space="preserve">did this </w:t>
      </w:r>
      <w:r w:rsidRPr="001551D4">
        <w:rPr>
          <w:color w:val="000000"/>
          <w:szCs w:val="28"/>
        </w:rPr>
        <w:t>later in life and only during the height of the summer. The ascetic Saccaka once asked him if he slept in the afternoon</w:t>
      </w:r>
      <w:r>
        <w:rPr>
          <w:color w:val="000000"/>
          <w:szCs w:val="28"/>
        </w:rPr>
        <w:t>,</w:t>
      </w:r>
      <w:r w:rsidRPr="001551D4">
        <w:rPr>
          <w:color w:val="000000"/>
          <w:szCs w:val="28"/>
        </w:rPr>
        <w:t xml:space="preserve"> and he replied: “I acknowledge that in the last month of the hot season</w:t>
      </w:r>
      <w:r>
        <w:rPr>
          <w:color w:val="000000"/>
          <w:szCs w:val="28"/>
        </w:rPr>
        <w:t>,</w:t>
      </w:r>
      <w:r w:rsidRPr="001551D4">
        <w:rPr>
          <w:color w:val="000000"/>
          <w:szCs w:val="28"/>
        </w:rPr>
        <w:t xml:space="preserve"> after returning from alms gathering and having eaten my meal, I would fold my robe into four, spread it out, lie down and go to sleep mindfully and fully aware”. Saccaka was not impressed by this and sniffed: “Some would call that abiding in delusion”.</w:t>
      </w:r>
      <w:r w:rsidRPr="001551D4">
        <w:rPr>
          <w:rStyle w:val="FootnoteReference"/>
          <w:szCs w:val="28"/>
        </w:rPr>
        <w:footnoteReference w:id="357"/>
      </w:r>
      <w:r w:rsidRPr="001551D4">
        <w:rPr>
          <w:color w:val="000000"/>
          <w:szCs w:val="28"/>
        </w:rPr>
        <w:t xml:space="preserve"> During such naps the Buddha </w:t>
      </w:r>
      <w:r w:rsidRPr="001551D4">
        <w:rPr>
          <w:szCs w:val="28"/>
        </w:rPr>
        <w:t xml:space="preserve">would lie down in what he called the lion posture: reclining on his right side, with one foot on the other. </w:t>
      </w:r>
    </w:p>
    <w:p w14:paraId="646AA8A4" w14:textId="77777777" w:rsidR="00FE3E31" w:rsidRPr="001551D4" w:rsidRDefault="00FE3E31" w:rsidP="00D41020">
      <w:pPr>
        <w:spacing w:line="240" w:lineRule="auto"/>
        <w:jc w:val="both"/>
        <w:rPr>
          <w:szCs w:val="28"/>
        </w:rPr>
      </w:pPr>
      <w:r w:rsidRPr="001551D4">
        <w:rPr>
          <w:szCs w:val="28"/>
        </w:rPr>
        <w:t xml:space="preserve">In the </w:t>
      </w:r>
      <w:r w:rsidRPr="001551D4">
        <w:rPr>
          <w:color w:val="000000"/>
          <w:szCs w:val="28"/>
        </w:rPr>
        <w:t xml:space="preserve">second half of the day the Buddha had no set program but might be involved in a range of activities: instructing his monks and nuns; talking with the various people who came to see him; continuing his journey if he was on a walking tour; or just sitting quietly by himself. </w:t>
      </w:r>
      <w:bookmarkStart w:id="34" w:name="_Hlk30411085"/>
    </w:p>
    <w:p w14:paraId="6AD488BF" w14:textId="45755566" w:rsidR="00FE3E31" w:rsidRDefault="00FE3E31" w:rsidP="00D41020">
      <w:pPr>
        <w:spacing w:line="240" w:lineRule="auto"/>
        <w:jc w:val="both"/>
        <w:rPr>
          <w:color w:val="000000" w:themeColor="text1"/>
          <w:szCs w:val="28"/>
        </w:rPr>
      </w:pPr>
      <w:r w:rsidRPr="001551D4">
        <w:rPr>
          <w:color w:val="000000"/>
          <w:szCs w:val="28"/>
        </w:rPr>
        <w:t xml:space="preserve">The Tipitaka gives the impression that the Buddha would attract large crowds wherever he went. The </w:t>
      </w:r>
      <w:proofErr w:type="gramStart"/>
      <w:r>
        <w:rPr>
          <w:color w:val="000000"/>
          <w:szCs w:val="28"/>
        </w:rPr>
        <w:t>brahmin</w:t>
      </w:r>
      <w:proofErr w:type="gramEnd"/>
      <w:r w:rsidRPr="001551D4">
        <w:rPr>
          <w:color w:val="000000"/>
          <w:szCs w:val="28"/>
        </w:rPr>
        <w:t xml:space="preserve"> </w:t>
      </w:r>
      <w:r w:rsidRPr="00D41020">
        <w:rPr>
          <w:color w:val="000000" w:themeColor="text1"/>
          <w:szCs w:val="28"/>
        </w:rPr>
        <w:t>Soṇadaṇḍa</w:t>
      </w:r>
      <w:r w:rsidRPr="001551D4">
        <w:rPr>
          <w:color w:val="000000"/>
          <w:szCs w:val="28"/>
        </w:rPr>
        <w:t xml:space="preserve"> said of him that “people come to consult him from different districts and countries</w:t>
      </w:r>
      <w:r>
        <w:rPr>
          <w:color w:val="000000"/>
          <w:szCs w:val="28"/>
        </w:rPr>
        <w:t xml:space="preserve"> </w:t>
      </w:r>
      <w:r w:rsidRPr="001551D4">
        <w:rPr>
          <w:color w:val="000000"/>
          <w:szCs w:val="28"/>
        </w:rPr>
        <w:t>… and even the heads of different sects and groups come to consult him”.</w:t>
      </w:r>
      <w:r w:rsidRPr="001551D4">
        <w:rPr>
          <w:rStyle w:val="FootnoteReference"/>
          <w:szCs w:val="28"/>
        </w:rPr>
        <w:footnoteReference w:id="358"/>
      </w:r>
      <w:r w:rsidRPr="001551D4">
        <w:rPr>
          <w:color w:val="000000"/>
          <w:szCs w:val="28"/>
        </w:rPr>
        <w:t xml:space="preserve"> As his reputation grew</w:t>
      </w:r>
      <w:r>
        <w:rPr>
          <w:color w:val="000000"/>
          <w:szCs w:val="28"/>
        </w:rPr>
        <w:t>,</w:t>
      </w:r>
      <w:r w:rsidRPr="001551D4">
        <w:rPr>
          <w:color w:val="000000"/>
          <w:szCs w:val="28"/>
        </w:rPr>
        <w:t xml:space="preserve"> all kinds of people would seek him </w:t>
      </w:r>
      <w:r w:rsidRPr="001551D4">
        <w:rPr>
          <w:color w:val="000000" w:themeColor="text1"/>
          <w:szCs w:val="28"/>
        </w:rPr>
        <w:t xml:space="preserve">out: those sincerely interested in what he had to say; the curious; a few who just wanted to argue; and the inevitable type who are only interested in being seen in the company of the famous. </w:t>
      </w:r>
    </w:p>
    <w:p w14:paraId="768EFA2D" w14:textId="7F83C288" w:rsidR="00FE3E31" w:rsidRPr="001551D4" w:rsidRDefault="00FE3E31" w:rsidP="00D41020">
      <w:pPr>
        <w:spacing w:line="240" w:lineRule="auto"/>
        <w:jc w:val="both"/>
        <w:rPr>
          <w:szCs w:val="28"/>
          <w:u w:val="single"/>
        </w:rPr>
      </w:pPr>
      <w:r w:rsidRPr="001551D4">
        <w:rPr>
          <w:color w:val="000000" w:themeColor="text1"/>
          <w:szCs w:val="28"/>
        </w:rPr>
        <w:t xml:space="preserve">While the Buddha was happy to make </w:t>
      </w:r>
      <w:proofErr w:type="gramStart"/>
      <w:r w:rsidRPr="001551D4">
        <w:rPr>
          <w:color w:val="000000" w:themeColor="text1"/>
          <w:szCs w:val="28"/>
        </w:rPr>
        <w:t>himself</w:t>
      </w:r>
      <w:proofErr w:type="gramEnd"/>
      <w:r w:rsidRPr="001551D4">
        <w:rPr>
          <w:color w:val="000000" w:themeColor="text1"/>
          <w:szCs w:val="28"/>
        </w:rPr>
        <w:t xml:space="preserve"> available to anyone who wanted to talk with him, there were times when </w:t>
      </w:r>
      <w:r>
        <w:rPr>
          <w:color w:val="000000" w:themeColor="text1"/>
          <w:szCs w:val="28"/>
        </w:rPr>
        <w:t xml:space="preserve">dealing with the  </w:t>
      </w:r>
      <w:r w:rsidRPr="001551D4">
        <w:rPr>
          <w:color w:val="000000" w:themeColor="text1"/>
          <w:szCs w:val="28"/>
        </w:rPr>
        <w:t xml:space="preserve"> crowds </w:t>
      </w:r>
      <w:r>
        <w:rPr>
          <w:color w:val="000000" w:themeColor="text1"/>
          <w:szCs w:val="28"/>
        </w:rPr>
        <w:t>could be stressful (</w:t>
      </w:r>
      <w:r w:rsidRPr="00FC4BE1">
        <w:rPr>
          <w:i/>
          <w:color w:val="000000" w:themeColor="text1"/>
          <w:szCs w:val="28"/>
        </w:rPr>
        <w:t>kilamatha</w:t>
      </w:r>
      <w:r>
        <w:rPr>
          <w:color w:val="000000" w:themeColor="text1"/>
          <w:szCs w:val="28"/>
        </w:rPr>
        <w:t xml:space="preserve">) and their continual </w:t>
      </w:r>
      <w:r w:rsidRPr="004A4BC6">
        <w:rPr>
          <w:color w:val="000000" w:themeColor="text1"/>
          <w:szCs w:val="28"/>
        </w:rPr>
        <w:t xml:space="preserve">questions </w:t>
      </w:r>
      <w:r w:rsidRPr="004A4BC6">
        <w:rPr>
          <w:color w:val="000000" w:themeColor="text1"/>
          <w:szCs w:val="28"/>
        </w:rPr>
        <w:lastRenderedPageBreak/>
        <w:t xml:space="preserve">irksome </w:t>
      </w:r>
      <w:r w:rsidRPr="004A4BC6">
        <w:rPr>
          <w:rFonts w:eastAsia="Times New Roman" w:cs="Times New Roman"/>
          <w:color w:val="000000" w:themeColor="text1"/>
        </w:rPr>
        <w:t>(</w:t>
      </w:r>
      <w:r w:rsidRPr="004A4BC6">
        <w:rPr>
          <w:rFonts w:eastAsia="Times New Roman" w:cs="Times New Roman"/>
          <w:i/>
          <w:color w:val="000000" w:themeColor="text1"/>
        </w:rPr>
        <w:t>vihesā</w:t>
      </w:r>
      <w:r w:rsidRPr="004A4BC6">
        <w:rPr>
          <w:rFonts w:eastAsia="Times New Roman" w:cs="Times New Roman"/>
          <w:color w:val="000000" w:themeColor="text1"/>
        </w:rPr>
        <w:t>)</w:t>
      </w:r>
      <w:r w:rsidRPr="004A4BC6">
        <w:rPr>
          <w:color w:val="000000" w:themeColor="text1"/>
          <w:szCs w:val="28"/>
        </w:rPr>
        <w:t>.</w:t>
      </w:r>
      <w:r w:rsidRPr="004A4BC6">
        <w:rPr>
          <w:rStyle w:val="FootnoteReference"/>
          <w:color w:val="000000" w:themeColor="text1"/>
          <w:szCs w:val="28"/>
        </w:rPr>
        <w:footnoteReference w:id="359"/>
      </w:r>
      <w:r w:rsidRPr="004A4BC6">
        <w:rPr>
          <w:color w:val="000000" w:themeColor="text1"/>
          <w:szCs w:val="28"/>
        </w:rPr>
        <w:t xml:space="preserve"> Even </w:t>
      </w:r>
      <w:r w:rsidRPr="001551D4">
        <w:rPr>
          <w:color w:val="000000" w:themeColor="text1"/>
          <w:szCs w:val="28"/>
        </w:rPr>
        <w:t xml:space="preserve">while walking through the streets alms gathering or standing at a door to receive something, he would </w:t>
      </w:r>
      <w:r>
        <w:rPr>
          <w:color w:val="000000" w:themeColor="text1"/>
          <w:szCs w:val="28"/>
        </w:rPr>
        <w:t xml:space="preserve">occasionally </w:t>
      </w:r>
      <w:r w:rsidRPr="001551D4">
        <w:rPr>
          <w:color w:val="000000" w:themeColor="text1"/>
          <w:szCs w:val="28"/>
        </w:rPr>
        <w:t xml:space="preserve">be approached by someone wanting to talk to him or ask him a question. When this occurred he would put the person off by saying that it was not the right time, although if </w:t>
      </w:r>
      <w:r w:rsidRPr="001551D4">
        <w:rPr>
          <w:szCs w:val="28"/>
        </w:rPr>
        <w:t>the person persisted, and some did, he would speak with them</w:t>
      </w:r>
      <w:r>
        <w:rPr>
          <w:szCs w:val="28"/>
        </w:rPr>
        <w:t>,</w:t>
      </w:r>
      <w:r w:rsidRPr="001551D4">
        <w:rPr>
          <w:szCs w:val="28"/>
        </w:rPr>
        <w:t xml:space="preserve"> if only briefly.</w:t>
      </w:r>
      <w:r w:rsidRPr="001551D4">
        <w:rPr>
          <w:rStyle w:val="FootnoteReference"/>
          <w:szCs w:val="28"/>
        </w:rPr>
        <w:footnoteReference w:id="360"/>
      </w:r>
      <w:r w:rsidRPr="001551D4">
        <w:rPr>
          <w:szCs w:val="28"/>
        </w:rPr>
        <w:t xml:space="preserve"> When the villagers of Icch</w:t>
      </w:r>
      <w:r w:rsidRPr="001551D4">
        <w:rPr>
          <w:iCs/>
          <w:color w:val="000000"/>
          <w:szCs w:val="28"/>
        </w:rPr>
        <w:t>ā</w:t>
      </w:r>
      <w:r w:rsidRPr="001551D4">
        <w:rPr>
          <w:szCs w:val="28"/>
        </w:rPr>
        <w:t>na</w:t>
      </w:r>
      <w:r w:rsidRPr="001551D4">
        <w:rPr>
          <w:color w:val="000000" w:themeColor="text1"/>
          <w:szCs w:val="28"/>
        </w:rPr>
        <w:t>ṅ</w:t>
      </w:r>
      <w:r w:rsidRPr="001551D4">
        <w:rPr>
          <w:szCs w:val="28"/>
        </w:rPr>
        <w:t>gala came to know that he and his monks had arrived in a nearby forest grove, they streamed out to see him, bringing offerings of food. In their enthusiasm they made a great noise, causing the Buddha to complain that they sounded like a group of fishermen hauling in nets full of fish.</w:t>
      </w:r>
      <w:r w:rsidRPr="001551D4">
        <w:rPr>
          <w:rStyle w:val="FootnoteReference"/>
          <w:szCs w:val="28"/>
        </w:rPr>
        <w:footnoteReference w:id="361"/>
      </w:r>
      <w:r w:rsidRPr="001551D4">
        <w:rPr>
          <w:szCs w:val="28"/>
        </w:rPr>
        <w:t xml:space="preserve"> A similar thing happened when the Buddha was staying in one of his favourite haunts on the edge of the Mah</w:t>
      </w:r>
      <w:r w:rsidRPr="001551D4">
        <w:rPr>
          <w:color w:val="000000" w:themeColor="text1"/>
          <w:szCs w:val="28"/>
        </w:rPr>
        <w:t>ā</w:t>
      </w:r>
      <w:r w:rsidRPr="001551D4">
        <w:rPr>
          <w:szCs w:val="28"/>
        </w:rPr>
        <w:t>vana north of Ves</w:t>
      </w:r>
      <w:r w:rsidRPr="001551D4">
        <w:rPr>
          <w:color w:val="000000" w:themeColor="text1"/>
          <w:szCs w:val="28"/>
        </w:rPr>
        <w:t>ā</w:t>
      </w:r>
      <w:r w:rsidRPr="001551D4">
        <w:rPr>
          <w:szCs w:val="28"/>
        </w:rPr>
        <w:t>l</w:t>
      </w:r>
      <w:r w:rsidRPr="001551D4">
        <w:rPr>
          <w:color w:val="000000" w:themeColor="text1"/>
          <w:szCs w:val="28"/>
        </w:rPr>
        <w:t>ī</w:t>
      </w:r>
      <w:r w:rsidRPr="001551D4">
        <w:rPr>
          <w:szCs w:val="28"/>
        </w:rPr>
        <w:t xml:space="preserve">. </w:t>
      </w:r>
      <w:proofErr w:type="gramStart"/>
      <w:r w:rsidRPr="001551D4">
        <w:rPr>
          <w:szCs w:val="28"/>
        </w:rPr>
        <w:t>A large crowd of Licchav</w:t>
      </w:r>
      <w:r>
        <w:rPr>
          <w:szCs w:val="28"/>
        </w:rPr>
        <w:t>i</w:t>
      </w:r>
      <w:r>
        <w:rPr>
          <w:color w:val="000000"/>
          <w:szCs w:val="28"/>
        </w:rPr>
        <w:t xml:space="preserve"> </w:t>
      </w:r>
      <w:r w:rsidRPr="001551D4">
        <w:rPr>
          <w:szCs w:val="28"/>
        </w:rPr>
        <w:t>worthies, chariots and all, streamed out of the city to see him, chatting, laughing and making a great racket.</w:t>
      </w:r>
      <w:proofErr w:type="gramEnd"/>
      <w:r w:rsidRPr="001551D4">
        <w:rPr>
          <w:szCs w:val="28"/>
        </w:rPr>
        <w:t xml:space="preserve"> When the monks who were with the Buddha heard the noise and realized what was soon to happen, they quickly made themselves scarce, leaving the Buddha to deal with the crowd.</w:t>
      </w:r>
      <w:r w:rsidRPr="001551D4">
        <w:rPr>
          <w:rStyle w:val="FootnoteReference"/>
          <w:szCs w:val="28"/>
        </w:rPr>
        <w:footnoteReference w:id="362"/>
      </w:r>
      <w:r w:rsidRPr="001551D4">
        <w:rPr>
          <w:szCs w:val="28"/>
        </w:rPr>
        <w:t xml:space="preserve">  </w:t>
      </w:r>
    </w:p>
    <w:p w14:paraId="662074AD" w14:textId="77777777" w:rsidR="00FE3E31" w:rsidRPr="003848CC" w:rsidRDefault="00FE3E31" w:rsidP="00D41020">
      <w:pPr>
        <w:spacing w:line="240" w:lineRule="auto"/>
        <w:jc w:val="both"/>
        <w:rPr>
          <w:color w:val="000000" w:themeColor="text1"/>
          <w:szCs w:val="28"/>
        </w:rPr>
      </w:pPr>
      <w:r w:rsidRPr="001551D4">
        <w:rPr>
          <w:szCs w:val="28"/>
        </w:rPr>
        <w:t>There were those who expected the Buddha to be on call for them no matter what he was doing at the time. Once</w:t>
      </w:r>
      <w:r>
        <w:rPr>
          <w:szCs w:val="28"/>
        </w:rPr>
        <w:t>,</w:t>
      </w:r>
      <w:r w:rsidRPr="001551D4">
        <w:rPr>
          <w:szCs w:val="28"/>
        </w:rPr>
        <w:t xml:space="preserve"> a group of people, including some eminent </w:t>
      </w:r>
      <w:r>
        <w:rPr>
          <w:szCs w:val="28"/>
        </w:rPr>
        <w:t>brahmin</w:t>
      </w:r>
      <w:r w:rsidRPr="001551D4">
        <w:rPr>
          <w:szCs w:val="28"/>
        </w:rPr>
        <w:t xml:space="preserve">s visiting from </w:t>
      </w:r>
      <w:r w:rsidRPr="002E5121">
        <w:rPr>
          <w:color w:val="000000" w:themeColor="text1"/>
          <w:szCs w:val="28"/>
        </w:rPr>
        <w:t xml:space="preserve">Magadha and Kosala, </w:t>
      </w:r>
      <w:r w:rsidRPr="001551D4">
        <w:rPr>
          <w:szCs w:val="28"/>
        </w:rPr>
        <w:t xml:space="preserve">went to where the Buddha was staying and asked his </w:t>
      </w:r>
      <w:r w:rsidRPr="001551D4">
        <w:rPr>
          <w:color w:val="000000" w:themeColor="text1"/>
          <w:szCs w:val="28"/>
        </w:rPr>
        <w:t>attendant</w:t>
      </w:r>
      <w:r w:rsidRPr="001551D4">
        <w:rPr>
          <w:szCs w:val="28"/>
        </w:rPr>
        <w:t>, N</w:t>
      </w:r>
      <w:r w:rsidRPr="001551D4">
        <w:rPr>
          <w:color w:val="000000" w:themeColor="text1"/>
          <w:szCs w:val="28"/>
        </w:rPr>
        <w:t>ā</w:t>
      </w:r>
      <w:r w:rsidRPr="001551D4">
        <w:rPr>
          <w:szCs w:val="28"/>
        </w:rPr>
        <w:t xml:space="preserve">gita, where he was and </w:t>
      </w:r>
      <w:r>
        <w:rPr>
          <w:szCs w:val="28"/>
        </w:rPr>
        <w:t xml:space="preserve">if </w:t>
      </w:r>
      <w:r w:rsidRPr="001551D4">
        <w:rPr>
          <w:szCs w:val="28"/>
        </w:rPr>
        <w:t>they could have an audience with him. N</w:t>
      </w:r>
      <w:r w:rsidRPr="001551D4">
        <w:rPr>
          <w:color w:val="000000" w:themeColor="text1"/>
          <w:szCs w:val="28"/>
        </w:rPr>
        <w:t>ā</w:t>
      </w:r>
      <w:r w:rsidRPr="001551D4">
        <w:rPr>
          <w:szCs w:val="28"/>
        </w:rPr>
        <w:t>gita had been instructed by the Buddha that he was not to be disturbed, so he replied: “Now is not a good time to see the Lord</w:t>
      </w:r>
      <w:r>
        <w:rPr>
          <w:szCs w:val="28"/>
        </w:rPr>
        <w:t>,</w:t>
      </w:r>
      <w:r w:rsidRPr="001551D4">
        <w:rPr>
          <w:szCs w:val="28"/>
        </w:rPr>
        <w:t xml:space="preserve"> as he has retired”.</w:t>
      </w:r>
      <w:r w:rsidRPr="001551D4">
        <w:rPr>
          <w:rStyle w:val="FootnoteReference"/>
          <w:szCs w:val="28"/>
        </w:rPr>
        <w:footnoteReference w:id="363"/>
      </w:r>
      <w:r w:rsidRPr="001551D4">
        <w:rPr>
          <w:szCs w:val="28"/>
        </w:rPr>
        <w:t xml:space="preserve"> Unused to having their requests ignored and determined to see the Buddha, the </w:t>
      </w:r>
      <w:r>
        <w:rPr>
          <w:szCs w:val="28"/>
        </w:rPr>
        <w:t>brahmin</w:t>
      </w:r>
      <w:r w:rsidRPr="001551D4">
        <w:rPr>
          <w:szCs w:val="28"/>
        </w:rPr>
        <w:t>s sat down, asserting that they would not leave until they had seen the famous teacher. Shortly afterwards the novice S</w:t>
      </w:r>
      <w:r w:rsidRPr="001551D4">
        <w:rPr>
          <w:color w:val="000000" w:themeColor="text1"/>
          <w:szCs w:val="28"/>
        </w:rPr>
        <w:t>ī</w:t>
      </w:r>
      <w:r w:rsidRPr="001551D4">
        <w:rPr>
          <w:szCs w:val="28"/>
        </w:rPr>
        <w:t>ha turned up, saw all the people waiting, and pointing this out to N</w:t>
      </w:r>
      <w:r w:rsidRPr="001551D4">
        <w:rPr>
          <w:color w:val="000000" w:themeColor="text1"/>
          <w:szCs w:val="28"/>
        </w:rPr>
        <w:t>ā</w:t>
      </w:r>
      <w:r w:rsidRPr="001551D4">
        <w:rPr>
          <w:szCs w:val="28"/>
        </w:rPr>
        <w:t>gita</w:t>
      </w:r>
      <w:r>
        <w:rPr>
          <w:szCs w:val="28"/>
        </w:rPr>
        <w:t>,</w:t>
      </w:r>
      <w:r w:rsidRPr="001551D4">
        <w:rPr>
          <w:szCs w:val="28"/>
        </w:rPr>
        <w:t xml:space="preserve"> suggested that he inform the Buddha that there were people who wanted to see him. N</w:t>
      </w:r>
      <w:r w:rsidRPr="001551D4">
        <w:rPr>
          <w:color w:val="000000" w:themeColor="text1"/>
          <w:szCs w:val="28"/>
        </w:rPr>
        <w:t>ā</w:t>
      </w:r>
      <w:r w:rsidRPr="001551D4">
        <w:rPr>
          <w:szCs w:val="28"/>
        </w:rPr>
        <w:t>gita replied that he would not do this but would not object if S</w:t>
      </w:r>
      <w:r w:rsidRPr="001551D4">
        <w:rPr>
          <w:color w:val="000000" w:themeColor="text1"/>
          <w:szCs w:val="28"/>
        </w:rPr>
        <w:t>ī</w:t>
      </w:r>
      <w:r w:rsidRPr="001551D4">
        <w:rPr>
          <w:szCs w:val="28"/>
        </w:rPr>
        <w:t>ha did. S</w:t>
      </w:r>
      <w:r w:rsidRPr="001551D4">
        <w:rPr>
          <w:color w:val="000000" w:themeColor="text1"/>
          <w:szCs w:val="28"/>
        </w:rPr>
        <w:t>ī</w:t>
      </w:r>
      <w:r w:rsidRPr="001551D4">
        <w:rPr>
          <w:szCs w:val="28"/>
        </w:rPr>
        <w:t>ha went into the residence and informed the Buddha that there was a crowd outside wanting to see him, and he, giving in to the inevitable, said to S</w:t>
      </w:r>
      <w:r w:rsidRPr="001551D4">
        <w:rPr>
          <w:color w:val="000000" w:themeColor="text1"/>
          <w:szCs w:val="28"/>
        </w:rPr>
        <w:t>ī</w:t>
      </w:r>
      <w:r w:rsidRPr="001551D4">
        <w:rPr>
          <w:szCs w:val="28"/>
        </w:rPr>
        <w:t>ha: “Prepare a seat for m</w:t>
      </w:r>
      <w:r>
        <w:rPr>
          <w:szCs w:val="28"/>
        </w:rPr>
        <w:t>e in the shade of the building”;</w:t>
      </w:r>
      <w:r w:rsidRPr="001551D4">
        <w:rPr>
          <w:szCs w:val="28"/>
        </w:rPr>
        <w:t xml:space="preserve"> he </w:t>
      </w:r>
      <w:r>
        <w:rPr>
          <w:szCs w:val="28"/>
        </w:rPr>
        <w:t xml:space="preserve">then </w:t>
      </w:r>
      <w:r w:rsidRPr="001551D4">
        <w:rPr>
          <w:szCs w:val="28"/>
        </w:rPr>
        <w:t xml:space="preserve">came out, took a seat and conversed with </w:t>
      </w:r>
      <w:r w:rsidRPr="001551D4">
        <w:rPr>
          <w:szCs w:val="28"/>
        </w:rPr>
        <w:lastRenderedPageBreak/>
        <w:t xml:space="preserve">the </w:t>
      </w:r>
      <w:proofErr w:type="gramStart"/>
      <w:r>
        <w:rPr>
          <w:szCs w:val="28"/>
        </w:rPr>
        <w:t>brahmin</w:t>
      </w:r>
      <w:r w:rsidRPr="001551D4">
        <w:rPr>
          <w:szCs w:val="28"/>
        </w:rPr>
        <w:t>s</w:t>
      </w:r>
      <w:proofErr w:type="gramEnd"/>
      <w:r w:rsidRPr="001551D4">
        <w:rPr>
          <w:szCs w:val="28"/>
        </w:rPr>
        <w:t>.</w:t>
      </w:r>
      <w:r w:rsidRPr="001551D4">
        <w:rPr>
          <w:rStyle w:val="FootnoteReference"/>
          <w:szCs w:val="28"/>
        </w:rPr>
        <w:footnoteReference w:id="364"/>
      </w:r>
      <w:r>
        <w:rPr>
          <w:szCs w:val="28"/>
        </w:rPr>
        <w:t xml:space="preserve"> </w:t>
      </w:r>
      <w:r w:rsidRPr="003848CC">
        <w:rPr>
          <w:color w:val="000000" w:themeColor="text1"/>
          <w:szCs w:val="28"/>
        </w:rPr>
        <w:t>On rare occasions, if the Buddha decided that a visitor had no real interest in Dhamma and just wanted to chat, or if his meditation had left him utterly serene and he just did not wish to talk, he would engage the visitor briefly and then bring the conversation to a close so they would leave.</w:t>
      </w:r>
      <w:r w:rsidRPr="003848CC">
        <w:rPr>
          <w:rStyle w:val="FootnoteReference"/>
          <w:color w:val="000000" w:themeColor="text1"/>
          <w:szCs w:val="28"/>
        </w:rPr>
        <w:footnoteReference w:id="365"/>
      </w:r>
      <w:r w:rsidRPr="003848CC">
        <w:rPr>
          <w:color w:val="000000" w:themeColor="text1"/>
          <w:szCs w:val="28"/>
        </w:rPr>
        <w:t xml:space="preserve">       </w:t>
      </w:r>
      <w:bookmarkStart w:id="35" w:name="_Hlk29566172"/>
      <w:bookmarkEnd w:id="34"/>
    </w:p>
    <w:p w14:paraId="0900FD15" w14:textId="4CF83A3A" w:rsidR="00FE3E31" w:rsidRPr="00457590" w:rsidRDefault="00FE3E31" w:rsidP="00D41020">
      <w:pPr>
        <w:spacing w:line="240" w:lineRule="auto"/>
        <w:jc w:val="both"/>
        <w:rPr>
          <w:color w:val="00B050"/>
          <w:sz w:val="16"/>
          <w:szCs w:val="16"/>
        </w:rPr>
      </w:pPr>
      <w:r w:rsidRPr="001551D4">
        <w:rPr>
          <w:szCs w:val="28"/>
        </w:rPr>
        <w:t xml:space="preserve">Given all this, it is hardly surprising that the Buddha sometimes felt the need </w:t>
      </w:r>
      <w:r w:rsidRPr="001551D4">
        <w:rPr>
          <w:color w:val="000000"/>
          <w:szCs w:val="28"/>
        </w:rPr>
        <w:t>to refresh himself with periods of solitude and silence. Occasionally he would have what he called a day’s abiding (</w:t>
      </w:r>
      <w:bookmarkStart w:id="36" w:name="_Hlk56065605"/>
      <w:r w:rsidRPr="001551D4">
        <w:rPr>
          <w:i/>
          <w:color w:val="000000"/>
          <w:szCs w:val="28"/>
        </w:rPr>
        <w:t>div</w:t>
      </w:r>
      <w:r w:rsidRPr="001551D4">
        <w:rPr>
          <w:i/>
          <w:color w:val="000000" w:themeColor="text1"/>
          <w:szCs w:val="28"/>
        </w:rPr>
        <w:t>ā</w:t>
      </w:r>
      <w:bookmarkEnd w:id="36"/>
      <w:r w:rsidRPr="001551D4">
        <w:rPr>
          <w:i/>
          <w:color w:val="000000"/>
          <w:szCs w:val="28"/>
        </w:rPr>
        <w:t>vih</w:t>
      </w:r>
      <w:r w:rsidRPr="001551D4">
        <w:rPr>
          <w:i/>
          <w:color w:val="000000" w:themeColor="text1"/>
          <w:szCs w:val="28"/>
        </w:rPr>
        <w:t>ā</w:t>
      </w:r>
      <w:r w:rsidRPr="001551D4">
        <w:rPr>
          <w:i/>
          <w:color w:val="000000"/>
          <w:szCs w:val="28"/>
        </w:rPr>
        <w:t>ra</w:t>
      </w:r>
      <w:r w:rsidRPr="001551D4">
        <w:rPr>
          <w:color w:val="000000"/>
          <w:szCs w:val="28"/>
        </w:rPr>
        <w:t xml:space="preserve">), as when he asked </w:t>
      </w:r>
      <w:r w:rsidRPr="001551D4">
        <w:rPr>
          <w:color w:val="000000" w:themeColor="text1"/>
          <w:szCs w:val="28"/>
        </w:rPr>
        <w:t>Ā</w:t>
      </w:r>
      <w:r w:rsidRPr="001551D4">
        <w:rPr>
          <w:color w:val="000000"/>
          <w:szCs w:val="28"/>
        </w:rPr>
        <w:t>nanda to bring a sitting mat and follow him to Ves</w:t>
      </w:r>
      <w:r w:rsidRPr="001551D4">
        <w:rPr>
          <w:color w:val="000000" w:themeColor="text1"/>
          <w:szCs w:val="28"/>
        </w:rPr>
        <w:t>ā</w:t>
      </w:r>
      <w:r w:rsidRPr="001551D4">
        <w:rPr>
          <w:szCs w:val="28"/>
        </w:rPr>
        <w:t>l</w:t>
      </w:r>
      <w:r w:rsidRPr="001551D4">
        <w:rPr>
          <w:color w:val="000000" w:themeColor="text1"/>
          <w:szCs w:val="28"/>
        </w:rPr>
        <w:t>ī</w:t>
      </w:r>
      <w:r w:rsidRPr="001551D4">
        <w:rPr>
          <w:color w:val="000000"/>
          <w:szCs w:val="28"/>
        </w:rPr>
        <w:t>’s C</w:t>
      </w:r>
      <w:r w:rsidRPr="001551D4">
        <w:rPr>
          <w:color w:val="000000" w:themeColor="text1"/>
          <w:szCs w:val="28"/>
        </w:rPr>
        <w:t>ā</w:t>
      </w:r>
      <w:r w:rsidRPr="001551D4">
        <w:rPr>
          <w:color w:val="000000"/>
          <w:szCs w:val="28"/>
        </w:rPr>
        <w:t>p</w:t>
      </w:r>
      <w:r w:rsidRPr="001551D4">
        <w:rPr>
          <w:color w:val="000000" w:themeColor="text1"/>
          <w:szCs w:val="28"/>
        </w:rPr>
        <w:t>ā</w:t>
      </w:r>
      <w:r w:rsidRPr="001551D4">
        <w:rPr>
          <w:color w:val="000000"/>
          <w:szCs w:val="28"/>
        </w:rPr>
        <w:t>la Shrine so he could spend the day there without being bothered.</w:t>
      </w:r>
      <w:r w:rsidRPr="001551D4">
        <w:rPr>
          <w:rStyle w:val="FootnoteReference"/>
          <w:szCs w:val="28"/>
        </w:rPr>
        <w:footnoteReference w:id="366"/>
      </w:r>
      <w:r>
        <w:rPr>
          <w:color w:val="000000"/>
          <w:szCs w:val="28"/>
        </w:rPr>
        <w:t xml:space="preserve"> </w:t>
      </w:r>
      <w:r w:rsidRPr="001551D4">
        <w:rPr>
          <w:color w:val="000000"/>
          <w:szCs w:val="28"/>
        </w:rPr>
        <w:t xml:space="preserve">Another example of this is when he decided to spend the day in the forest completely alone, instructing </w:t>
      </w:r>
      <w:r w:rsidRPr="001551D4">
        <w:rPr>
          <w:color w:val="000000" w:themeColor="text1"/>
          <w:szCs w:val="28"/>
        </w:rPr>
        <w:t>Ā</w:t>
      </w:r>
      <w:r w:rsidRPr="001551D4">
        <w:rPr>
          <w:color w:val="000000"/>
          <w:szCs w:val="28"/>
        </w:rPr>
        <w:t>nanda, who was usually always by his side, not to follow him.</w:t>
      </w:r>
      <w:r w:rsidRPr="001551D4">
        <w:rPr>
          <w:rStyle w:val="FootnoteReference"/>
          <w:szCs w:val="28"/>
        </w:rPr>
        <w:footnoteReference w:id="367"/>
      </w:r>
      <w:r>
        <w:rPr>
          <w:color w:val="000000"/>
          <w:szCs w:val="28"/>
        </w:rPr>
        <w:t xml:space="preserve"> </w:t>
      </w:r>
      <w:r w:rsidRPr="001551D4">
        <w:rPr>
          <w:color w:val="000000"/>
          <w:szCs w:val="28"/>
        </w:rPr>
        <w:t>There were times when he went for extended retreats, announcing: “I wish to spend the next half month in solitude. No one should come to me except the person who brings my food”.</w:t>
      </w:r>
      <w:r w:rsidRPr="001551D4">
        <w:rPr>
          <w:rStyle w:val="FootnoteReference"/>
          <w:szCs w:val="28"/>
        </w:rPr>
        <w:footnoteReference w:id="368"/>
      </w:r>
      <w:r w:rsidRPr="001551D4">
        <w:rPr>
          <w:color w:val="000000"/>
          <w:szCs w:val="28"/>
        </w:rPr>
        <w:t xml:space="preserve"> Only once is the Buddha reported to have gone off by himself without informing anyone. When a group of monks at Kosamb</w:t>
      </w:r>
      <w:r w:rsidRPr="00AD1B12">
        <w:rPr>
          <w:rFonts w:cs="Times New Roman"/>
          <w:color w:val="000000" w:themeColor="text1"/>
        </w:rPr>
        <w:t>ī</w:t>
      </w:r>
      <w:r>
        <w:rPr>
          <w:color w:val="000000"/>
          <w:szCs w:val="28"/>
        </w:rPr>
        <w:t xml:space="preserve"> </w:t>
      </w:r>
      <w:r w:rsidRPr="00B87393">
        <w:rPr>
          <w:color w:val="000000" w:themeColor="text1"/>
          <w:szCs w:val="28"/>
        </w:rPr>
        <w:t>became</w:t>
      </w:r>
      <w:r w:rsidRPr="001551D4">
        <w:rPr>
          <w:color w:val="000000"/>
          <w:szCs w:val="28"/>
        </w:rPr>
        <w:t xml:space="preserve"> involved in an </w:t>
      </w:r>
      <w:r w:rsidRPr="00BC7E58">
        <w:rPr>
          <w:color w:val="000000" w:themeColor="text1"/>
          <w:szCs w:val="28"/>
        </w:rPr>
        <w:t xml:space="preserve">argument, and the Buddha tried to </w:t>
      </w:r>
      <w:r w:rsidRPr="001551D4">
        <w:rPr>
          <w:color w:val="000000"/>
          <w:szCs w:val="28"/>
        </w:rPr>
        <w:t>arbitrate between the protagonists, they told him that he should keep out of it and let them settle the problem themselves. Disgusted with this insubordination</w:t>
      </w:r>
      <w:r>
        <w:rPr>
          <w:color w:val="000000"/>
          <w:szCs w:val="28"/>
        </w:rPr>
        <w:t>,</w:t>
      </w:r>
      <w:r w:rsidRPr="001551D4">
        <w:rPr>
          <w:color w:val="000000"/>
          <w:szCs w:val="28"/>
        </w:rPr>
        <w:t xml:space="preserve"> he went to the room where he had been lodging, tidied it, put everything in its proper place, and</w:t>
      </w:r>
      <w:r>
        <w:rPr>
          <w:color w:val="000000"/>
          <w:szCs w:val="28"/>
        </w:rPr>
        <w:t>,</w:t>
      </w:r>
      <w:r w:rsidRPr="001551D4">
        <w:rPr>
          <w:color w:val="000000"/>
          <w:szCs w:val="28"/>
        </w:rPr>
        <w:t xml:space="preserve"> without informing the monks or even his personal attendant, left for the more congenial atmosphere of the forest.</w:t>
      </w:r>
      <w:r w:rsidRPr="001551D4">
        <w:rPr>
          <w:rStyle w:val="FootnoteReference"/>
          <w:szCs w:val="28"/>
        </w:rPr>
        <w:footnoteReference w:id="369"/>
      </w:r>
      <w:r w:rsidRPr="001551D4">
        <w:rPr>
          <w:color w:val="000000"/>
          <w:szCs w:val="28"/>
        </w:rPr>
        <w:t xml:space="preserve"> </w:t>
      </w:r>
      <w:r>
        <w:rPr>
          <w:color w:val="00B050"/>
          <w:sz w:val="16"/>
          <w:szCs w:val="16"/>
        </w:rPr>
        <w:t xml:space="preserve"> </w:t>
      </w:r>
      <w:r w:rsidRPr="00457590">
        <w:rPr>
          <w:color w:val="00B050"/>
          <w:sz w:val="16"/>
          <w:szCs w:val="16"/>
        </w:rPr>
        <w:t xml:space="preserve"> </w:t>
      </w:r>
    </w:p>
    <w:p w14:paraId="0628F315" w14:textId="4A681AC6" w:rsidR="00FE3E31" w:rsidRPr="00A83C98" w:rsidRDefault="00FE3E31" w:rsidP="00D41020">
      <w:pPr>
        <w:spacing w:line="240" w:lineRule="auto"/>
        <w:jc w:val="both"/>
        <w:rPr>
          <w:color w:val="FF0000"/>
          <w:szCs w:val="28"/>
        </w:rPr>
      </w:pPr>
      <w:r w:rsidRPr="00AD1B12">
        <w:rPr>
          <w:rFonts w:cs="Times New Roman"/>
          <w:color w:val="000000" w:themeColor="text1"/>
        </w:rPr>
        <w:t xml:space="preserve">When the Buddha undertook extended retreats he would do so in any nearby stretch of forest. Favourite places included the Mahāvana north of Vesālī, a royal reserve known as the Guarded Forest woodland near Kosambī, and the Gosinga forest near Nādikā which apparently had a park on its edge. Some monastics appreciated forests not just for the quiet and solitude they afforded but also for their sylvan beauty. Sāriputta mentioned how beautiful the Gosinga forest was in the moonlight when all the sal trees were in blossom and their scent wafted </w:t>
      </w:r>
      <w:r w:rsidRPr="00AD1B12">
        <w:rPr>
          <w:rFonts w:cs="Times New Roman"/>
          <w:color w:val="000000" w:themeColor="text1"/>
        </w:rPr>
        <w:lastRenderedPageBreak/>
        <w:t>through the air.</w:t>
      </w:r>
      <w:r w:rsidRPr="00AD1B12">
        <w:rPr>
          <w:rStyle w:val="FootnoteReference"/>
          <w:rFonts w:cs="Times New Roman"/>
          <w:color w:val="000000" w:themeColor="text1"/>
        </w:rPr>
        <w:footnoteReference w:id="370"/>
      </w:r>
      <w:r w:rsidRPr="00AD1B12">
        <w:rPr>
          <w:rStyle w:val="FootnoteReference"/>
          <w:rFonts w:cs="Times New Roman"/>
          <w:color w:val="000000" w:themeColor="text1"/>
        </w:rPr>
        <w:t xml:space="preserve"> </w:t>
      </w:r>
      <w:r w:rsidRPr="00AD1B12">
        <w:rPr>
          <w:rFonts w:cs="Times New Roman"/>
          <w:color w:val="000000" w:themeColor="text1"/>
        </w:rPr>
        <w:t xml:space="preserve">The Buddha too was sensitive to the beauty of the forest environment. When someone asked </w:t>
      </w:r>
      <w:proofErr w:type="gramStart"/>
      <w:r w:rsidRPr="00AD1B12">
        <w:rPr>
          <w:rFonts w:cs="Times New Roman"/>
          <w:color w:val="000000" w:themeColor="text1"/>
        </w:rPr>
        <w:t>the him</w:t>
      </w:r>
      <w:proofErr w:type="gramEnd"/>
      <w:r w:rsidRPr="00AD1B12">
        <w:rPr>
          <w:rFonts w:cs="Times New Roman"/>
          <w:color w:val="000000" w:themeColor="text1"/>
        </w:rPr>
        <w:t xml:space="preserve"> if he was afraid to stay alone in the forest he replied: “At the midday hour when the birds are quiet, I find the rustle of the great forest delightful”.</w:t>
      </w:r>
      <w:r w:rsidRPr="00AD1B12">
        <w:rPr>
          <w:rStyle w:val="FootnoteReference"/>
          <w:rFonts w:cs="Times New Roman"/>
          <w:color w:val="000000" w:themeColor="text1"/>
        </w:rPr>
        <w:footnoteReference w:id="371"/>
      </w:r>
      <w:r w:rsidRPr="00AD1B12">
        <w:rPr>
          <w:color w:val="000000" w:themeColor="text1"/>
          <w:sz w:val="16"/>
          <w:szCs w:val="16"/>
        </w:rPr>
        <w:t xml:space="preserve"> </w:t>
      </w:r>
      <w:r>
        <w:rPr>
          <w:color w:val="000000" w:themeColor="text1"/>
          <w:sz w:val="16"/>
          <w:szCs w:val="16"/>
        </w:rPr>
        <w:t xml:space="preserve"> </w:t>
      </w:r>
      <w:r>
        <w:rPr>
          <w:color w:val="FF0000"/>
          <w:szCs w:val="28"/>
        </w:rPr>
        <w:t xml:space="preserve"> </w:t>
      </w:r>
    </w:p>
    <w:bookmarkEnd w:id="35"/>
    <w:p w14:paraId="6C02251F" w14:textId="544664FA" w:rsidR="00FE3E31" w:rsidRPr="001551D4" w:rsidRDefault="00FE3E31" w:rsidP="00D41020">
      <w:pPr>
        <w:spacing w:line="240" w:lineRule="auto"/>
        <w:jc w:val="both"/>
        <w:rPr>
          <w:color w:val="000000"/>
          <w:szCs w:val="28"/>
        </w:rPr>
      </w:pPr>
      <w:r>
        <w:rPr>
          <w:color w:val="000000" w:themeColor="text1"/>
          <w:szCs w:val="28"/>
        </w:rPr>
        <w:t xml:space="preserve">  </w:t>
      </w:r>
      <w:r w:rsidRPr="00AD1B12">
        <w:rPr>
          <w:color w:val="000000" w:themeColor="text1"/>
          <w:szCs w:val="28"/>
        </w:rPr>
        <w:t xml:space="preserve">While being able to communicate his Dhamma </w:t>
      </w:r>
      <w:r w:rsidRPr="001551D4">
        <w:rPr>
          <w:color w:val="000000"/>
          <w:szCs w:val="28"/>
        </w:rPr>
        <w:t>to large numbers of people was the positive side of the Buddha’s esteem, and he was able to put up with its negative side</w:t>
      </w:r>
      <w:r>
        <w:rPr>
          <w:color w:val="000000"/>
          <w:szCs w:val="28"/>
        </w:rPr>
        <w:t xml:space="preserve"> of</w:t>
      </w:r>
      <w:r w:rsidRPr="001551D4">
        <w:rPr>
          <w:color w:val="000000"/>
          <w:szCs w:val="28"/>
        </w:rPr>
        <w:t xml:space="preserve"> having less time for meditation and solitude than he would have liked, he was disdainful towards celebrity itself. “Dire indeed are gains, honour and fame…they </w:t>
      </w:r>
      <w:r w:rsidRPr="004A4BC6">
        <w:rPr>
          <w:color w:val="000000" w:themeColor="text1"/>
          <w:szCs w:val="28"/>
        </w:rPr>
        <w:t xml:space="preserve">are obstacles to </w:t>
      </w:r>
      <w:r w:rsidRPr="001551D4">
        <w:rPr>
          <w:color w:val="000000"/>
          <w:szCs w:val="28"/>
        </w:rPr>
        <w:t>the highest security from bondage”.</w:t>
      </w:r>
      <w:r w:rsidRPr="001551D4">
        <w:rPr>
          <w:rStyle w:val="FootnoteReference"/>
          <w:szCs w:val="28"/>
        </w:rPr>
        <w:footnoteReference w:id="372"/>
      </w:r>
      <w:r w:rsidRPr="001551D4">
        <w:rPr>
          <w:color w:val="000000"/>
          <w:szCs w:val="28"/>
        </w:rPr>
        <w:t xml:space="preserve"> With typical insight he pointed out how </w:t>
      </w:r>
      <w:proofErr w:type="gramStart"/>
      <w:r w:rsidRPr="001551D4">
        <w:rPr>
          <w:color w:val="000000"/>
          <w:szCs w:val="28"/>
        </w:rPr>
        <w:t>celebrity can</w:t>
      </w:r>
      <w:proofErr w:type="gramEnd"/>
      <w:r w:rsidRPr="001551D4">
        <w:rPr>
          <w:color w:val="000000"/>
          <w:szCs w:val="28"/>
        </w:rPr>
        <w:t xml:space="preserve"> all too easily side-track even a sincere person when they acquire it: “There are some dangers that a monk is not prone to until he acquires fame and renown, but which he </w:t>
      </w:r>
      <w:r>
        <w:rPr>
          <w:color w:val="000000"/>
          <w:szCs w:val="28"/>
        </w:rPr>
        <w:t xml:space="preserve">can </w:t>
      </w:r>
      <w:r w:rsidRPr="003113E4">
        <w:rPr>
          <w:color w:val="000000"/>
          <w:szCs w:val="28"/>
        </w:rPr>
        <w:t>become</w:t>
      </w:r>
      <w:r>
        <w:rPr>
          <w:color w:val="000000"/>
          <w:szCs w:val="28"/>
        </w:rPr>
        <w:t xml:space="preserve"> </w:t>
      </w:r>
      <w:r w:rsidRPr="001551D4">
        <w:rPr>
          <w:color w:val="000000"/>
          <w:szCs w:val="28"/>
        </w:rPr>
        <w:t>prone to when he acquires them”.</w:t>
      </w:r>
      <w:r w:rsidRPr="001551D4">
        <w:rPr>
          <w:rStyle w:val="FootnoteReference"/>
          <w:szCs w:val="28"/>
        </w:rPr>
        <w:footnoteReference w:id="373"/>
      </w:r>
      <w:r w:rsidRPr="001551D4">
        <w:rPr>
          <w:color w:val="000000"/>
          <w:szCs w:val="28"/>
        </w:rPr>
        <w:t xml:space="preserve"> Those dangers are complacency, arrogance, and an inflated sense of self. </w:t>
      </w:r>
    </w:p>
    <w:p w14:paraId="295714D1" w14:textId="0B0D3AF1" w:rsidR="00FE3E31" w:rsidRPr="001551D4" w:rsidRDefault="00FE3E31" w:rsidP="00D41020">
      <w:pPr>
        <w:spacing w:line="240" w:lineRule="auto"/>
        <w:jc w:val="both"/>
        <w:rPr>
          <w:color w:val="000000"/>
          <w:szCs w:val="28"/>
        </w:rPr>
      </w:pPr>
      <w:r w:rsidRPr="00960348">
        <w:rPr>
          <w:color w:val="000000"/>
          <w:szCs w:val="28"/>
        </w:rPr>
        <w:t>The Buddha</w:t>
      </w:r>
      <w:r w:rsidRPr="001551D4">
        <w:rPr>
          <w:color w:val="000000"/>
          <w:szCs w:val="28"/>
        </w:rPr>
        <w:t xml:space="preserve"> was not haughty but neither was he humble or self-effacing. He believed that his realizations elevated him far beyond those who had no such experience, and he accepted the regard others gave him as his due, although he did not insist upon it when it was not forthcoming. However, he did not like exaggerated marks of esteem or the adulation that went with fame, and </w:t>
      </w:r>
      <w:r>
        <w:rPr>
          <w:color w:val="000000"/>
          <w:szCs w:val="28"/>
        </w:rPr>
        <w:t xml:space="preserve">he </w:t>
      </w:r>
      <w:r w:rsidRPr="001551D4">
        <w:rPr>
          <w:color w:val="000000"/>
          <w:szCs w:val="28"/>
        </w:rPr>
        <w:t>called the pleasure some people derived from their celebrity as on a par with excreta (</w:t>
      </w:r>
      <w:r w:rsidRPr="001551D4">
        <w:rPr>
          <w:i/>
          <w:color w:val="000000"/>
          <w:szCs w:val="28"/>
        </w:rPr>
        <w:t>m</w:t>
      </w:r>
      <w:r w:rsidRPr="001551D4">
        <w:rPr>
          <w:i/>
          <w:color w:val="000000" w:themeColor="text1"/>
          <w:szCs w:val="28"/>
        </w:rPr>
        <w:t>ī</w:t>
      </w:r>
      <w:r w:rsidRPr="001551D4">
        <w:rPr>
          <w:i/>
          <w:color w:val="000000"/>
          <w:szCs w:val="28"/>
        </w:rPr>
        <w:t>ḷha</w:t>
      </w:r>
      <w:r w:rsidRPr="001551D4">
        <w:rPr>
          <w:color w:val="000000"/>
          <w:szCs w:val="28"/>
        </w:rPr>
        <w:t>).</w:t>
      </w:r>
      <w:r w:rsidRPr="001551D4">
        <w:rPr>
          <w:rStyle w:val="FootnoteReference"/>
          <w:szCs w:val="28"/>
        </w:rPr>
        <w:footnoteReference w:id="374"/>
      </w:r>
      <w:r w:rsidRPr="001551D4">
        <w:rPr>
          <w:color w:val="000000"/>
          <w:szCs w:val="28"/>
        </w:rPr>
        <w:t xml:space="preserve">  </w:t>
      </w:r>
      <w:r w:rsidRPr="001551D4">
        <w:rPr>
          <w:color w:val="000000" w:themeColor="text1"/>
          <w:szCs w:val="28"/>
        </w:rPr>
        <w:t>When the adulation towards him personally became too much, as it sometimes did, he would put his foot down, or in one particular case, literally refused to put his foot down. During a visit to Suṃsumār</w:t>
      </w:r>
      <w:r>
        <w:rPr>
          <w:color w:val="000000" w:themeColor="text1"/>
          <w:szCs w:val="28"/>
        </w:rPr>
        <w:t>a</w:t>
      </w:r>
      <w:r w:rsidRPr="001551D4">
        <w:rPr>
          <w:color w:val="000000" w:themeColor="text1"/>
          <w:szCs w:val="28"/>
        </w:rPr>
        <w:t>gir</w:t>
      </w:r>
      <w:r>
        <w:rPr>
          <w:color w:val="000000" w:themeColor="text1"/>
          <w:szCs w:val="28"/>
        </w:rPr>
        <w:t>i</w:t>
      </w:r>
      <w:r w:rsidRPr="001551D4">
        <w:rPr>
          <w:color w:val="000000" w:themeColor="text1"/>
          <w:szCs w:val="28"/>
        </w:rPr>
        <w:t>, Prince Bodhi invited him to his palace for a meal. In preparation for his arrival</w:t>
      </w:r>
      <w:r>
        <w:rPr>
          <w:color w:val="000000" w:themeColor="text1"/>
          <w:szCs w:val="28"/>
        </w:rPr>
        <w:t>,</w:t>
      </w:r>
      <w:r w:rsidRPr="001551D4">
        <w:rPr>
          <w:color w:val="000000" w:themeColor="text1"/>
          <w:szCs w:val="28"/>
        </w:rPr>
        <w:t xml:space="preserve"> the prince had a white cloth spread over the stairs leading to the palace entrance, a mark of considerable esteem equivalent to today’s red carpet treatment. When the Buddha arrived and saw the white cloth, he halted just short of it. Perplexed, the prince asked what the problem was, but the Buddha said nothing. When the prince inquired for a </w:t>
      </w:r>
      <w:r w:rsidRPr="00F576F2">
        <w:rPr>
          <w:color w:val="000000" w:themeColor="text1"/>
          <w:szCs w:val="28"/>
        </w:rPr>
        <w:t xml:space="preserve">second </w:t>
      </w:r>
      <w:r>
        <w:rPr>
          <w:color w:val="000000" w:themeColor="text1"/>
          <w:szCs w:val="28"/>
        </w:rPr>
        <w:t xml:space="preserve">and </w:t>
      </w:r>
      <w:r w:rsidRPr="00F576F2">
        <w:rPr>
          <w:color w:val="000000" w:themeColor="text1"/>
          <w:szCs w:val="28"/>
        </w:rPr>
        <w:t xml:space="preserve">then a </w:t>
      </w:r>
      <w:r w:rsidRPr="001551D4">
        <w:rPr>
          <w:color w:val="000000" w:themeColor="text1"/>
          <w:szCs w:val="28"/>
        </w:rPr>
        <w:t xml:space="preserve">third time and still received no response, Ānanda explained to him that the Buddha would not walk on the cloth because </w:t>
      </w:r>
      <w:r w:rsidRPr="001551D4">
        <w:rPr>
          <w:color w:val="000000" w:themeColor="text1"/>
          <w:szCs w:val="28"/>
        </w:rPr>
        <w:lastRenderedPageBreak/>
        <w:t>he was “concerned about future generations”.</w:t>
      </w:r>
      <w:r w:rsidRPr="001551D4">
        <w:rPr>
          <w:rStyle w:val="FootnoteReference"/>
          <w:szCs w:val="28"/>
        </w:rPr>
        <w:footnoteReference w:id="375"/>
      </w:r>
      <w:r w:rsidRPr="001551D4">
        <w:rPr>
          <w:color w:val="000000" w:themeColor="text1"/>
          <w:szCs w:val="28"/>
        </w:rPr>
        <w:t xml:space="preserve"> </w:t>
      </w:r>
      <w:r w:rsidRPr="001551D4">
        <w:rPr>
          <w:color w:val="000000"/>
          <w:szCs w:val="28"/>
        </w:rPr>
        <w:t>By this he meant that the Buddha wanted to set an example for monks and nuns in the future who might become too fond of the esteem shown to them by devoted lay people and fall prey to pride. Prince Bodhi had the white cloth taken up</w:t>
      </w:r>
      <w:r>
        <w:rPr>
          <w:color w:val="000000"/>
          <w:szCs w:val="28"/>
        </w:rPr>
        <w:t>,</w:t>
      </w:r>
      <w:r w:rsidRPr="001551D4">
        <w:rPr>
          <w:color w:val="000000"/>
          <w:szCs w:val="28"/>
        </w:rPr>
        <w:t xml:space="preserve"> and the Buddha entered the palace. </w:t>
      </w:r>
    </w:p>
    <w:p w14:paraId="0CC667D3" w14:textId="5404C16C" w:rsidR="00FE3E31" w:rsidRPr="001551D4" w:rsidRDefault="00FE3E31" w:rsidP="00D41020">
      <w:pPr>
        <w:spacing w:line="240" w:lineRule="auto"/>
        <w:jc w:val="both"/>
        <w:rPr>
          <w:color w:val="000000"/>
          <w:szCs w:val="28"/>
        </w:rPr>
      </w:pPr>
      <w:r w:rsidRPr="001551D4">
        <w:rPr>
          <w:color w:val="000000"/>
          <w:szCs w:val="28"/>
        </w:rPr>
        <w:t>If the Buddha thought devotion to him was excessive</w:t>
      </w:r>
      <w:r>
        <w:rPr>
          <w:color w:val="000000"/>
          <w:szCs w:val="28"/>
        </w:rPr>
        <w:t xml:space="preserve"> or unnecessary</w:t>
      </w:r>
      <w:r w:rsidRPr="001551D4">
        <w:rPr>
          <w:color w:val="000000"/>
          <w:szCs w:val="28"/>
        </w:rPr>
        <w:t>, he could go beyond just refusing to be a party to it and resolutely, even bluntly, put a damper on it. Hearing that the monk Vakkali was seriously ill, he went to visit him. As he approached, the patient tried to rise from his bed</w:t>
      </w:r>
      <w:r>
        <w:rPr>
          <w:color w:val="000000"/>
          <w:szCs w:val="28"/>
        </w:rPr>
        <w:t>,</w:t>
      </w:r>
      <w:r w:rsidRPr="001551D4">
        <w:rPr>
          <w:color w:val="000000"/>
          <w:szCs w:val="28"/>
        </w:rPr>
        <w:t xml:space="preserve"> but the Buddha told him to desist. </w:t>
      </w:r>
      <w:proofErr w:type="gramStart"/>
      <w:r w:rsidRPr="001551D4">
        <w:rPr>
          <w:color w:val="000000"/>
          <w:szCs w:val="28"/>
        </w:rPr>
        <w:t>“Enough</w:t>
      </w:r>
      <w:r>
        <w:rPr>
          <w:color w:val="000000"/>
          <w:szCs w:val="28"/>
        </w:rPr>
        <w:t>,</w:t>
      </w:r>
      <w:r w:rsidRPr="001551D4">
        <w:rPr>
          <w:color w:val="000000"/>
          <w:szCs w:val="28"/>
        </w:rPr>
        <w:t xml:space="preserve"> Vakkali</w:t>
      </w:r>
      <w:r>
        <w:rPr>
          <w:color w:val="000000"/>
          <w:szCs w:val="28"/>
        </w:rPr>
        <w:t>.</w:t>
      </w:r>
      <w:proofErr w:type="gramEnd"/>
      <w:r w:rsidRPr="001551D4">
        <w:rPr>
          <w:color w:val="000000"/>
          <w:szCs w:val="28"/>
        </w:rPr>
        <w:t xml:space="preserve"> There are seats</w:t>
      </w:r>
      <w:r>
        <w:rPr>
          <w:color w:val="000000"/>
          <w:szCs w:val="28"/>
        </w:rPr>
        <w:t>;</w:t>
      </w:r>
      <w:r w:rsidRPr="001551D4">
        <w:rPr>
          <w:color w:val="000000"/>
          <w:szCs w:val="28"/>
        </w:rPr>
        <w:t xml:space="preserve"> I will sit there”. As anyone visiting a patient would do, the Buddha inquired from Vakkali about his condition and how he was feeling. Vakkali told him that, far from being stable or improving, his illness was actually getting worse. “Then are you remorseful about or </w:t>
      </w:r>
      <w:r>
        <w:rPr>
          <w:color w:val="000000"/>
          <w:szCs w:val="28"/>
        </w:rPr>
        <w:t xml:space="preserve">do you </w:t>
      </w:r>
      <w:r w:rsidRPr="001551D4">
        <w:rPr>
          <w:color w:val="000000"/>
          <w:szCs w:val="28"/>
        </w:rPr>
        <w:t>blame yourself over anything?” the Buddha asked. Vakkali replied that he was only sorry about one thing: “For a long time I have wanted to come and see you but have been too sick to do so”. “Enough</w:t>
      </w:r>
      <w:r>
        <w:rPr>
          <w:color w:val="000000"/>
          <w:szCs w:val="28"/>
        </w:rPr>
        <w:t>,</w:t>
      </w:r>
      <w:r w:rsidRPr="001551D4">
        <w:rPr>
          <w:color w:val="000000"/>
          <w:szCs w:val="28"/>
        </w:rPr>
        <w:t xml:space="preserve"> Vakkali!</w:t>
      </w:r>
      <w:proofErr w:type="gramStart"/>
      <w:r w:rsidRPr="001551D4">
        <w:rPr>
          <w:color w:val="000000"/>
          <w:szCs w:val="28"/>
        </w:rPr>
        <w:t>”</w:t>
      </w:r>
      <w:r>
        <w:rPr>
          <w:color w:val="000000"/>
          <w:szCs w:val="28"/>
        </w:rPr>
        <w:t>,</w:t>
      </w:r>
      <w:proofErr w:type="gramEnd"/>
      <w:r w:rsidRPr="001551D4">
        <w:rPr>
          <w:color w:val="000000"/>
          <w:szCs w:val="28"/>
        </w:rPr>
        <w:t xml:space="preserve"> the Buddha responded. “Why do you want to see this </w:t>
      </w:r>
      <w:r>
        <w:rPr>
          <w:color w:val="000000"/>
          <w:szCs w:val="28"/>
        </w:rPr>
        <w:t>foul</w:t>
      </w:r>
      <w:r w:rsidRPr="001551D4">
        <w:rPr>
          <w:color w:val="000000"/>
          <w:szCs w:val="28"/>
        </w:rPr>
        <w:t xml:space="preserve"> body of mine? One who sees the Dhamma sees me. One who sees me sees the Dhamma”.</w:t>
      </w:r>
      <w:r w:rsidRPr="001551D4">
        <w:rPr>
          <w:rStyle w:val="FootnoteReference"/>
          <w:szCs w:val="28"/>
        </w:rPr>
        <w:footnoteReference w:id="376"/>
      </w:r>
      <w:r w:rsidRPr="001551D4">
        <w:rPr>
          <w:color w:val="000000"/>
          <w:szCs w:val="28"/>
        </w:rPr>
        <w:t xml:space="preserve">  </w:t>
      </w:r>
    </w:p>
    <w:p w14:paraId="3289D196" w14:textId="77777777" w:rsidR="00FE3E31" w:rsidRPr="001551D4" w:rsidRDefault="00FE3E31" w:rsidP="00D41020">
      <w:pPr>
        <w:spacing w:line="240" w:lineRule="auto"/>
        <w:jc w:val="both"/>
        <w:rPr>
          <w:color w:val="000000"/>
          <w:szCs w:val="28"/>
        </w:rPr>
      </w:pPr>
      <w:r w:rsidRPr="001551D4">
        <w:rPr>
          <w:color w:val="000000"/>
          <w:szCs w:val="28"/>
        </w:rPr>
        <w:t>There were a few incidents when devotion towards the Buddha was excessive</w:t>
      </w:r>
      <w:r>
        <w:rPr>
          <w:color w:val="000000"/>
          <w:szCs w:val="28"/>
        </w:rPr>
        <w:t>,</w:t>
      </w:r>
      <w:r w:rsidRPr="001551D4">
        <w:rPr>
          <w:color w:val="000000"/>
          <w:szCs w:val="28"/>
        </w:rPr>
        <w:t xml:space="preserve"> and yet he accepted it without comment. On one occasion King Pasenadi was on an outing in the countryside and, learning that the Buddha happened to be staying nearby, decided to visit him. When the two met</w:t>
      </w:r>
      <w:r>
        <w:rPr>
          <w:color w:val="000000"/>
          <w:szCs w:val="28"/>
        </w:rPr>
        <w:t>,</w:t>
      </w:r>
      <w:r w:rsidRPr="001551D4">
        <w:rPr>
          <w:color w:val="000000"/>
          <w:szCs w:val="28"/>
        </w:rPr>
        <w:t xml:space="preserve"> the king prostrated before the Buddha, kissed and stroked his feet and </w:t>
      </w:r>
      <w:r>
        <w:rPr>
          <w:color w:val="000000"/>
          <w:szCs w:val="28"/>
        </w:rPr>
        <w:t>announced</w:t>
      </w:r>
      <w:r w:rsidRPr="001551D4">
        <w:rPr>
          <w:color w:val="000000"/>
          <w:szCs w:val="28"/>
        </w:rPr>
        <w:t xml:space="preserve"> his name as he did so. The Buddha simply asked the king why he thought he was worthy of such gestures. Perhaps he thought it prudent to not say anything about Pasenadi’s somewhat </w:t>
      </w:r>
      <w:r w:rsidRPr="001551D4">
        <w:rPr>
          <w:color w:val="000000" w:themeColor="text1"/>
          <w:szCs w:val="28"/>
        </w:rPr>
        <w:t>exaggerated</w:t>
      </w:r>
      <w:r w:rsidRPr="001551D4">
        <w:rPr>
          <w:color w:val="000000"/>
          <w:szCs w:val="28"/>
        </w:rPr>
        <w:t xml:space="preserve"> behaviour</w:t>
      </w:r>
      <w:r>
        <w:rPr>
          <w:rFonts w:cs="Times New Roman"/>
          <w:color w:val="000000"/>
          <w:szCs w:val="28"/>
        </w:rPr>
        <w:t>—</w:t>
      </w:r>
      <w:r w:rsidRPr="001551D4">
        <w:rPr>
          <w:color w:val="000000"/>
          <w:szCs w:val="28"/>
        </w:rPr>
        <w:t>he was a king, after all.</w:t>
      </w:r>
      <w:r w:rsidRPr="001551D4">
        <w:rPr>
          <w:rStyle w:val="FootnoteReference"/>
          <w:szCs w:val="28"/>
        </w:rPr>
        <w:footnoteReference w:id="377"/>
      </w:r>
      <w:r w:rsidRPr="001551D4">
        <w:rPr>
          <w:color w:val="000000"/>
          <w:szCs w:val="28"/>
        </w:rPr>
        <w:t xml:space="preserve">  </w:t>
      </w:r>
      <w:r w:rsidRPr="001551D4">
        <w:rPr>
          <w:color w:val="00B050"/>
          <w:szCs w:val="28"/>
        </w:rPr>
        <w:t xml:space="preserve">   </w:t>
      </w:r>
    </w:p>
    <w:p w14:paraId="6C3A295A" w14:textId="77777777" w:rsidR="00FE3E31" w:rsidRPr="001551D4" w:rsidRDefault="00FE3E31" w:rsidP="00D41020">
      <w:pPr>
        <w:spacing w:line="240" w:lineRule="auto"/>
        <w:jc w:val="both"/>
        <w:rPr>
          <w:color w:val="000000" w:themeColor="text1"/>
          <w:szCs w:val="28"/>
        </w:rPr>
      </w:pPr>
      <w:r w:rsidRPr="001551D4">
        <w:rPr>
          <w:color w:val="000000" w:themeColor="text1"/>
          <w:szCs w:val="28"/>
        </w:rPr>
        <w:t>In general, the Buddha’s disciples followed his example by avoiding excessive reverence where possible. When King Pasenadi came to visit Ānanda</w:t>
      </w:r>
      <w:r>
        <w:rPr>
          <w:color w:val="000000" w:themeColor="text1"/>
          <w:szCs w:val="28"/>
        </w:rPr>
        <w:t>,</w:t>
      </w:r>
      <w:r w:rsidRPr="001551D4">
        <w:rPr>
          <w:color w:val="000000" w:themeColor="text1"/>
          <w:szCs w:val="28"/>
        </w:rPr>
        <w:t xml:space="preserve"> he laid out an opulent elephant rug and invited Ānanda to sit on it while they talked. Ānanda politely declined</w:t>
      </w:r>
      <w:r>
        <w:rPr>
          <w:color w:val="000000" w:themeColor="text1"/>
          <w:szCs w:val="28"/>
        </w:rPr>
        <w:t>,</w:t>
      </w:r>
      <w:r w:rsidRPr="001551D4">
        <w:rPr>
          <w:color w:val="000000" w:themeColor="text1"/>
          <w:szCs w:val="28"/>
        </w:rPr>
        <w:t xml:space="preserve"> saying that he had his own mat. The king was pleased with the conversation that ensued</w:t>
      </w:r>
      <w:r>
        <w:rPr>
          <w:color w:val="000000" w:themeColor="text1"/>
          <w:szCs w:val="28"/>
        </w:rPr>
        <w:t>,</w:t>
      </w:r>
      <w:r w:rsidRPr="001551D4">
        <w:rPr>
          <w:color w:val="000000" w:themeColor="text1"/>
          <w:szCs w:val="28"/>
        </w:rPr>
        <w:t xml:space="preserve"> and </w:t>
      </w:r>
      <w:r w:rsidRPr="001551D4">
        <w:rPr>
          <w:color w:val="000000" w:themeColor="text1"/>
          <w:szCs w:val="28"/>
        </w:rPr>
        <w:lastRenderedPageBreak/>
        <w:t>when it was over he offered Ānanda his own cape</w:t>
      </w:r>
      <w:r>
        <w:rPr>
          <w:color w:val="000000" w:themeColor="text1"/>
          <w:szCs w:val="28"/>
        </w:rPr>
        <w:t>,</w:t>
      </w:r>
      <w:r w:rsidRPr="001551D4">
        <w:rPr>
          <w:color w:val="000000" w:themeColor="text1"/>
          <w:szCs w:val="28"/>
        </w:rPr>
        <w:t xml:space="preserve"> which he said was sixteen hands long, eight wide and had been gifted to him by King Ajātasattu. Again Ānanda politely declined.</w:t>
      </w:r>
      <w:r w:rsidRPr="001551D4">
        <w:rPr>
          <w:rStyle w:val="FootnoteReference"/>
          <w:szCs w:val="28"/>
        </w:rPr>
        <w:footnoteReference w:id="378"/>
      </w:r>
      <w:r w:rsidRPr="001551D4">
        <w:rPr>
          <w:color w:val="000000" w:themeColor="text1"/>
          <w:szCs w:val="28"/>
        </w:rPr>
        <w:t xml:space="preserve"> Perhaps because some disciples were aware of their proclivity to pride they deliberately cultivated humility, as for example Sāriputta</w:t>
      </w:r>
      <w:r>
        <w:rPr>
          <w:color w:val="000000" w:themeColor="text1"/>
          <w:szCs w:val="28"/>
        </w:rPr>
        <w:t>,</w:t>
      </w:r>
      <w:r w:rsidRPr="001551D4">
        <w:rPr>
          <w:color w:val="000000" w:themeColor="text1"/>
          <w:szCs w:val="28"/>
        </w:rPr>
        <w:t xml:space="preserve"> who said he tried to maintain a mind like a lowly dusting rag or like that of an outcaste child, and Mahā Kassapa who, when he was in Rājagaha and went alms gathering, preferred to do so in the weavers’ street in the poor end of the city.</w:t>
      </w:r>
      <w:r w:rsidRPr="001551D4">
        <w:rPr>
          <w:rStyle w:val="FootnoteReference"/>
          <w:szCs w:val="28"/>
        </w:rPr>
        <w:footnoteReference w:id="379"/>
      </w:r>
      <w:r w:rsidRPr="001551D4">
        <w:rPr>
          <w:color w:val="000000" w:themeColor="text1"/>
          <w:szCs w:val="28"/>
        </w:rPr>
        <w:t xml:space="preserve">  </w:t>
      </w:r>
    </w:p>
    <w:p w14:paraId="0E5154F0" w14:textId="3C43EA63" w:rsidR="00FE3E31" w:rsidRPr="001551D4" w:rsidRDefault="007A0D77" w:rsidP="00D41020">
      <w:pPr>
        <w:spacing w:line="240" w:lineRule="auto"/>
        <w:jc w:val="both"/>
        <w:rPr>
          <w:color w:val="000000"/>
          <w:szCs w:val="28"/>
        </w:rPr>
      </w:pPr>
      <w:hyperlink r:id="rId16" w:history="1"/>
      <w:r w:rsidR="00FE3E31" w:rsidRPr="001551D4">
        <w:rPr>
          <w:color w:val="000000" w:themeColor="text1"/>
          <w:szCs w:val="28"/>
        </w:rPr>
        <w:t>The Buddha had once said that his monastic disciples should look upon him as a father and that he in turn would treat them as his offspring.</w:t>
      </w:r>
      <w:r w:rsidR="00FE3E31" w:rsidRPr="001551D4">
        <w:rPr>
          <w:rStyle w:val="FootnoteReference"/>
          <w:szCs w:val="28"/>
        </w:rPr>
        <w:footnoteReference w:id="380"/>
      </w:r>
      <w:r w:rsidR="00FE3E31" w:rsidRPr="001551D4">
        <w:rPr>
          <w:color w:val="000000" w:themeColor="text1"/>
          <w:szCs w:val="28"/>
        </w:rPr>
        <w:t xml:space="preserve"> As mentioned previously, monks and nuns called themselves and were known to others as </w:t>
      </w:r>
      <w:r w:rsidR="00FE3E31">
        <w:rPr>
          <w:color w:val="000000" w:themeColor="text1"/>
          <w:szCs w:val="28"/>
        </w:rPr>
        <w:t>“</w:t>
      </w:r>
      <w:r w:rsidR="00FE3E31" w:rsidRPr="001551D4">
        <w:rPr>
          <w:color w:val="000000" w:themeColor="text1"/>
          <w:szCs w:val="28"/>
        </w:rPr>
        <w:t>sons of the Sakyan</w:t>
      </w:r>
      <w:r w:rsidR="00FE3E31">
        <w:rPr>
          <w:color w:val="000000" w:themeColor="text1"/>
          <w:szCs w:val="28"/>
        </w:rPr>
        <w:t>”</w:t>
      </w:r>
      <w:r w:rsidR="00FE3E31" w:rsidRPr="001551D4">
        <w:rPr>
          <w:color w:val="000000" w:themeColor="text1"/>
          <w:szCs w:val="28"/>
        </w:rPr>
        <w:t xml:space="preserve"> or </w:t>
      </w:r>
      <w:r w:rsidR="00FE3E31">
        <w:rPr>
          <w:color w:val="000000" w:themeColor="text1"/>
          <w:szCs w:val="28"/>
        </w:rPr>
        <w:t>“</w:t>
      </w:r>
      <w:r w:rsidR="00FE3E31" w:rsidRPr="001551D4">
        <w:rPr>
          <w:color w:val="000000" w:themeColor="text1"/>
          <w:szCs w:val="28"/>
        </w:rPr>
        <w:t>daughters of the Sakyan</w:t>
      </w:r>
      <w:r w:rsidR="00FE3E31">
        <w:rPr>
          <w:color w:val="000000" w:themeColor="text1"/>
          <w:szCs w:val="28"/>
        </w:rPr>
        <w:t>”</w:t>
      </w:r>
      <w:r w:rsidR="00FE3E31" w:rsidRPr="001551D4">
        <w:rPr>
          <w:color w:val="000000" w:themeColor="text1"/>
          <w:szCs w:val="28"/>
        </w:rPr>
        <w:t xml:space="preserve">. </w:t>
      </w:r>
      <w:r w:rsidR="00FE3E31">
        <w:rPr>
          <w:color w:val="000000" w:themeColor="text1"/>
          <w:szCs w:val="28"/>
        </w:rPr>
        <w:t>The Buddha</w:t>
      </w:r>
      <w:r w:rsidR="00FE3E31" w:rsidRPr="001551D4">
        <w:rPr>
          <w:color w:val="000000" w:themeColor="text1"/>
          <w:szCs w:val="28"/>
        </w:rPr>
        <w:t xml:space="preserve"> demonstrated this </w:t>
      </w:r>
      <w:r w:rsidR="00FE3E31" w:rsidRPr="000A3651">
        <w:rPr>
          <w:color w:val="000000" w:themeColor="text1"/>
          <w:szCs w:val="28"/>
        </w:rPr>
        <w:t xml:space="preserve">paternal </w:t>
      </w:r>
      <w:r w:rsidR="00FE3E31" w:rsidRPr="001551D4">
        <w:rPr>
          <w:color w:val="000000" w:themeColor="text1"/>
          <w:szCs w:val="28"/>
        </w:rPr>
        <w:t xml:space="preserve">affection towards all his disciples, monastic and lay, by his concern for their spiritual welfare </w:t>
      </w:r>
      <w:r w:rsidR="00FE3E31">
        <w:rPr>
          <w:color w:val="000000" w:themeColor="text1"/>
          <w:szCs w:val="28"/>
        </w:rPr>
        <w:t>and</w:t>
      </w:r>
      <w:r w:rsidR="00FE3E31" w:rsidRPr="001551D4">
        <w:rPr>
          <w:color w:val="000000" w:themeColor="text1"/>
          <w:szCs w:val="28"/>
        </w:rPr>
        <w:t xml:space="preserve"> also for their physical well</w:t>
      </w:r>
      <w:r w:rsidR="00FE3E31">
        <w:rPr>
          <w:color w:val="000000" w:themeColor="text1"/>
          <w:szCs w:val="28"/>
        </w:rPr>
        <w:t>-</w:t>
      </w:r>
      <w:r w:rsidR="00FE3E31" w:rsidRPr="001551D4">
        <w:rPr>
          <w:color w:val="000000" w:themeColor="text1"/>
          <w:szCs w:val="28"/>
        </w:rPr>
        <w:t>being. When he met So</w:t>
      </w:r>
      <w:r w:rsidR="00FE3E31" w:rsidRPr="001551D4">
        <w:rPr>
          <w:color w:val="000000"/>
          <w:szCs w:val="28"/>
        </w:rPr>
        <w:t>ṇ</w:t>
      </w:r>
      <w:r w:rsidR="00FE3E31" w:rsidRPr="001551D4">
        <w:rPr>
          <w:color w:val="000000" w:themeColor="text1"/>
          <w:szCs w:val="28"/>
        </w:rPr>
        <w:t>a, who had come all the way from Avanti to S</w:t>
      </w:r>
      <w:r w:rsidR="00FE3E31" w:rsidRPr="001551D4">
        <w:rPr>
          <w:iCs/>
          <w:color w:val="000000" w:themeColor="text1"/>
          <w:szCs w:val="28"/>
        </w:rPr>
        <w:t>ā</w:t>
      </w:r>
      <w:r w:rsidR="00FE3E31" w:rsidRPr="001551D4">
        <w:rPr>
          <w:color w:val="000000" w:themeColor="text1"/>
          <w:szCs w:val="28"/>
        </w:rPr>
        <w:t>vatthī to see him, he asked So</w:t>
      </w:r>
      <w:r w:rsidR="00FE3E31" w:rsidRPr="001551D4">
        <w:rPr>
          <w:color w:val="000000"/>
          <w:szCs w:val="28"/>
        </w:rPr>
        <w:t>ṇ</w:t>
      </w:r>
      <w:r w:rsidR="00FE3E31" w:rsidRPr="001551D4">
        <w:rPr>
          <w:color w:val="000000" w:themeColor="text1"/>
          <w:szCs w:val="28"/>
        </w:rPr>
        <w:t xml:space="preserve">a if he was alright. </w:t>
      </w:r>
      <w:r w:rsidR="00FE3E31" w:rsidRPr="001551D4">
        <w:rPr>
          <w:szCs w:val="28"/>
          <w:lang w:val="en-US"/>
        </w:rPr>
        <w:t>“I hope you are managing, I hope you are in good health, I hope you are not too fatigued by your journey, I hope you had few problems getting food?” So</w:t>
      </w:r>
      <w:r w:rsidR="00FE3E31" w:rsidRPr="001551D4">
        <w:rPr>
          <w:color w:val="000000"/>
          <w:szCs w:val="28"/>
        </w:rPr>
        <w:t>ṇ</w:t>
      </w:r>
      <w:r w:rsidR="00FE3E31" w:rsidRPr="001551D4">
        <w:rPr>
          <w:szCs w:val="28"/>
          <w:lang w:val="en-US"/>
        </w:rPr>
        <w:t xml:space="preserve">a replied that all was well with him, and then the Buddha instructed </w:t>
      </w:r>
      <w:r w:rsidR="00FE3E31" w:rsidRPr="001551D4">
        <w:rPr>
          <w:color w:val="000000" w:themeColor="text1"/>
          <w:szCs w:val="28"/>
        </w:rPr>
        <w:t>Ā</w:t>
      </w:r>
      <w:r w:rsidR="00FE3E31" w:rsidRPr="001551D4">
        <w:rPr>
          <w:szCs w:val="28"/>
          <w:lang w:val="en-US"/>
        </w:rPr>
        <w:t>nanda to arrange suitable accommodation for the newcomer.</w:t>
      </w:r>
      <w:r w:rsidR="00FE3E31" w:rsidRPr="001551D4">
        <w:rPr>
          <w:rStyle w:val="FootnoteReference"/>
          <w:szCs w:val="28"/>
          <w:lang w:val="en-US"/>
        </w:rPr>
        <w:footnoteReference w:id="381"/>
      </w:r>
      <w:r w:rsidR="00FE3E31">
        <w:rPr>
          <w:szCs w:val="28"/>
          <w:lang w:val="en-US"/>
        </w:rPr>
        <w:t xml:space="preserve"> </w:t>
      </w:r>
      <w:r w:rsidR="00FE3E31" w:rsidRPr="001551D4">
        <w:rPr>
          <w:color w:val="000000" w:themeColor="text1"/>
          <w:szCs w:val="28"/>
        </w:rPr>
        <w:t xml:space="preserve">The Buddha offered his disciples advice on how to eat healthily, on the value of exercise, the benefits of cleaning their teeth regularly, </w:t>
      </w:r>
      <w:r w:rsidR="00FE3E31">
        <w:rPr>
          <w:color w:val="000000" w:themeColor="text1"/>
          <w:szCs w:val="28"/>
        </w:rPr>
        <w:t xml:space="preserve">and </w:t>
      </w:r>
      <w:r w:rsidR="00FE3E31" w:rsidRPr="001551D4">
        <w:rPr>
          <w:color w:val="000000" w:themeColor="text1"/>
          <w:szCs w:val="28"/>
        </w:rPr>
        <w:t xml:space="preserve">even </w:t>
      </w:r>
      <w:r w:rsidR="00FE3E31">
        <w:rPr>
          <w:color w:val="000000" w:themeColor="text1"/>
          <w:szCs w:val="28"/>
        </w:rPr>
        <w:t xml:space="preserve">on what might be called </w:t>
      </w:r>
      <w:r w:rsidR="00FE3E31" w:rsidRPr="001551D4">
        <w:rPr>
          <w:color w:val="000000" w:themeColor="text1"/>
          <w:szCs w:val="28"/>
        </w:rPr>
        <w:t>toilet</w:t>
      </w:r>
      <w:r w:rsidR="00FE3E31">
        <w:rPr>
          <w:color w:val="000000" w:themeColor="text1"/>
          <w:szCs w:val="28"/>
        </w:rPr>
        <w:t xml:space="preserve"> etiquette</w:t>
      </w:r>
      <w:r w:rsidR="00FE3E31" w:rsidRPr="001551D4">
        <w:rPr>
          <w:color w:val="000000" w:themeColor="text1"/>
          <w:szCs w:val="28"/>
        </w:rPr>
        <w:t>.</w:t>
      </w:r>
      <w:r w:rsidR="00FE3E31" w:rsidRPr="001551D4">
        <w:rPr>
          <w:rStyle w:val="FootnoteReference"/>
          <w:szCs w:val="28"/>
        </w:rPr>
        <w:footnoteReference w:id="382"/>
      </w:r>
      <w:r w:rsidR="00FE3E31" w:rsidRPr="001551D4">
        <w:rPr>
          <w:color w:val="000000" w:themeColor="text1"/>
          <w:szCs w:val="28"/>
        </w:rPr>
        <w:t xml:space="preserve"> And when someone’s health broke down he would find the time to visit them, whether </w:t>
      </w:r>
      <w:r w:rsidR="00FE3E31">
        <w:rPr>
          <w:color w:val="000000" w:themeColor="text1"/>
          <w:szCs w:val="28"/>
        </w:rPr>
        <w:t>they</w:t>
      </w:r>
      <w:r w:rsidR="00FE3E31" w:rsidRPr="001551D4">
        <w:rPr>
          <w:color w:val="000000" w:themeColor="text1"/>
          <w:szCs w:val="28"/>
        </w:rPr>
        <w:t xml:space="preserve"> </w:t>
      </w:r>
      <w:proofErr w:type="gramStart"/>
      <w:r w:rsidR="00FE3E31" w:rsidRPr="001551D4">
        <w:rPr>
          <w:color w:val="000000" w:themeColor="text1"/>
          <w:szCs w:val="28"/>
        </w:rPr>
        <w:t>be</w:t>
      </w:r>
      <w:proofErr w:type="gramEnd"/>
      <w:r w:rsidR="00FE3E31" w:rsidRPr="001551D4">
        <w:rPr>
          <w:color w:val="000000" w:themeColor="text1"/>
          <w:szCs w:val="28"/>
        </w:rPr>
        <w:t xml:space="preserve"> a monk in one of the infirmaries attached to some monasteries or a lay person in their home</w:t>
      </w:r>
      <w:r w:rsidR="00FE3E31" w:rsidRPr="001551D4">
        <w:rPr>
          <w:color w:val="000000"/>
          <w:szCs w:val="28"/>
        </w:rPr>
        <w:t>.</w:t>
      </w:r>
      <w:r w:rsidR="00FE3E31" w:rsidRPr="001551D4">
        <w:rPr>
          <w:rStyle w:val="FootnoteReference"/>
          <w:szCs w:val="28"/>
        </w:rPr>
        <w:footnoteReference w:id="383"/>
      </w:r>
      <w:r w:rsidR="00FE3E31">
        <w:rPr>
          <w:color w:val="000000"/>
          <w:szCs w:val="28"/>
        </w:rPr>
        <w:t xml:space="preserve"> </w:t>
      </w:r>
      <w:r w:rsidR="00FE3E31" w:rsidRPr="001551D4">
        <w:rPr>
          <w:color w:val="000000"/>
          <w:szCs w:val="28"/>
        </w:rPr>
        <w:t xml:space="preserve">On such occasions he would inquire about the patient’s condition and encourage them with a talk on some aspect of the Dhamma. If it was required, he would even help attend to the patient’s needs. </w:t>
      </w:r>
    </w:p>
    <w:p w14:paraId="61343CC0" w14:textId="77777777" w:rsidR="00FE3E31" w:rsidRPr="001551D4" w:rsidRDefault="00FE3E31" w:rsidP="00D41020">
      <w:pPr>
        <w:spacing w:line="240" w:lineRule="auto"/>
        <w:jc w:val="both"/>
        <w:rPr>
          <w:color w:val="000000"/>
          <w:szCs w:val="28"/>
        </w:rPr>
      </w:pPr>
      <w:r w:rsidRPr="001551D4">
        <w:rPr>
          <w:color w:val="000000"/>
          <w:szCs w:val="28"/>
        </w:rPr>
        <w:t xml:space="preserve">While on a visit to one particular infirmary, accompanied by </w:t>
      </w:r>
      <w:r w:rsidRPr="001551D4">
        <w:rPr>
          <w:color w:val="000000" w:themeColor="text1"/>
          <w:szCs w:val="28"/>
        </w:rPr>
        <w:t>Ā</w:t>
      </w:r>
      <w:r w:rsidRPr="001551D4">
        <w:rPr>
          <w:color w:val="000000"/>
          <w:szCs w:val="28"/>
        </w:rPr>
        <w:t xml:space="preserve">nanda, he came across a monk with diarrhoea lying in his own </w:t>
      </w:r>
      <w:r w:rsidRPr="001551D4">
        <w:rPr>
          <w:color w:val="000000"/>
          <w:szCs w:val="28"/>
        </w:rPr>
        <w:lastRenderedPageBreak/>
        <w:t>excrement and uncared for by his fellows. The foul matter, the flies and the smell must have been extremely unpleasant. Nonetheless, the two men washed the patient and then carried him to a clean bed. Later the Buddha called the community of monks together and reproached them for their indif</w:t>
      </w:r>
      <w:r>
        <w:rPr>
          <w:color w:val="000000"/>
          <w:szCs w:val="28"/>
        </w:rPr>
        <w:t>ference to one of their fellows.</w:t>
      </w:r>
      <w:r w:rsidRPr="001551D4">
        <w:rPr>
          <w:color w:val="000000"/>
          <w:szCs w:val="28"/>
        </w:rPr>
        <w:t xml:space="preserve"> </w:t>
      </w:r>
      <w:r>
        <w:rPr>
          <w:color w:val="000000"/>
          <w:szCs w:val="28"/>
        </w:rPr>
        <w:t>He</w:t>
      </w:r>
      <w:r w:rsidRPr="001551D4">
        <w:rPr>
          <w:color w:val="000000"/>
          <w:szCs w:val="28"/>
        </w:rPr>
        <w:t xml:space="preserve"> finished by saying: “</w:t>
      </w:r>
      <w:proofErr w:type="gramStart"/>
      <w:r w:rsidRPr="001551D4">
        <w:rPr>
          <w:color w:val="000000"/>
          <w:szCs w:val="28"/>
        </w:rPr>
        <w:t>He</w:t>
      </w:r>
      <w:proofErr w:type="gramEnd"/>
      <w:r w:rsidRPr="001551D4">
        <w:rPr>
          <w:color w:val="000000"/>
          <w:szCs w:val="28"/>
        </w:rPr>
        <w:t xml:space="preserve"> who would nurse me</w:t>
      </w:r>
      <w:r>
        <w:rPr>
          <w:color w:val="000000"/>
          <w:szCs w:val="28"/>
        </w:rPr>
        <w:t>,</w:t>
      </w:r>
      <w:r w:rsidRPr="001551D4">
        <w:rPr>
          <w:color w:val="000000"/>
          <w:szCs w:val="28"/>
        </w:rPr>
        <w:t xml:space="preserve"> let him nurse the sick”.</w:t>
      </w:r>
      <w:r w:rsidRPr="001551D4">
        <w:rPr>
          <w:rStyle w:val="FootnoteReference"/>
          <w:szCs w:val="28"/>
        </w:rPr>
        <w:footnoteReference w:id="384"/>
      </w:r>
      <w:r w:rsidRPr="001551D4">
        <w:rPr>
          <w:color w:val="000000"/>
          <w:szCs w:val="28"/>
        </w:rPr>
        <w:t xml:space="preserve"> It may have been in response to this incident or a similar one that the Buddha itemized the qualities one needed to be a compassionate and attentive nurse: </w:t>
      </w:r>
    </w:p>
    <w:p w14:paraId="2C0B691E" w14:textId="4ACA906C" w:rsidR="00FE3E31" w:rsidRPr="002864EA" w:rsidRDefault="00FE3E31" w:rsidP="001551D4">
      <w:pPr>
        <w:pStyle w:val="Quote"/>
        <w:rPr>
          <w:color w:val="000000" w:themeColor="text1"/>
        </w:rPr>
      </w:pPr>
      <w:r w:rsidRPr="002864EA">
        <w:rPr>
          <w:color w:val="000000" w:themeColor="text1"/>
        </w:rPr>
        <w:t>“Having five qualities</w:t>
      </w:r>
      <w:r>
        <w:rPr>
          <w:color w:val="000000" w:themeColor="text1"/>
        </w:rPr>
        <w:t>,</w:t>
      </w:r>
      <w:r w:rsidRPr="002864EA">
        <w:rPr>
          <w:color w:val="000000" w:themeColor="text1"/>
        </w:rPr>
        <w:t xml:space="preserve"> a nurse is capable of tending to the sick. What five? He can prepare the medicine; he knows what is effective and what is not and administers the effective</w:t>
      </w:r>
      <w:r>
        <w:rPr>
          <w:color w:val="000000" w:themeColor="text1"/>
        </w:rPr>
        <w:t>,</w:t>
      </w:r>
      <w:r w:rsidRPr="002864EA">
        <w:rPr>
          <w:color w:val="000000" w:themeColor="text1"/>
        </w:rPr>
        <w:t xml:space="preserve"> not the ineffective; he nurses the sick </w:t>
      </w:r>
      <w:r>
        <w:rPr>
          <w:color w:val="000000" w:themeColor="text1"/>
        </w:rPr>
        <w:t xml:space="preserve">with </w:t>
      </w:r>
      <w:proofErr w:type="gramStart"/>
      <w:r>
        <w:rPr>
          <w:color w:val="000000" w:themeColor="text1"/>
        </w:rPr>
        <w:t>a  mind</w:t>
      </w:r>
      <w:proofErr w:type="gramEnd"/>
      <w:r>
        <w:rPr>
          <w:color w:val="000000" w:themeColor="text1"/>
        </w:rPr>
        <w:t xml:space="preserve"> </w:t>
      </w:r>
      <w:r w:rsidRPr="002864EA">
        <w:rPr>
          <w:color w:val="000000" w:themeColor="text1"/>
        </w:rPr>
        <w:t xml:space="preserve"> of love, not out of hope for gain; he is unaffected by excrement and urine, </w:t>
      </w:r>
      <w:r>
        <w:rPr>
          <w:color w:val="000000" w:themeColor="text1"/>
        </w:rPr>
        <w:t>vomit</w:t>
      </w:r>
      <w:r w:rsidRPr="002864EA">
        <w:rPr>
          <w:color w:val="000000" w:themeColor="text1"/>
        </w:rPr>
        <w:t xml:space="preserve"> and spittle; and from time to time he can instruct, inspire, </w:t>
      </w:r>
      <w:r>
        <w:rPr>
          <w:color w:val="000000" w:themeColor="text1"/>
        </w:rPr>
        <w:t xml:space="preserve">motivate and </w:t>
      </w:r>
      <w:r w:rsidRPr="002864EA">
        <w:rPr>
          <w:color w:val="000000" w:themeColor="text1"/>
        </w:rPr>
        <w:t>gladden the sick with talk on Dhamma”.</w:t>
      </w:r>
      <w:r w:rsidRPr="002864EA">
        <w:rPr>
          <w:rStyle w:val="FootnoteReference"/>
          <w:color w:val="000000" w:themeColor="text1"/>
          <w:szCs w:val="28"/>
        </w:rPr>
        <w:footnoteReference w:id="385"/>
      </w:r>
      <w:r w:rsidRPr="002864EA">
        <w:rPr>
          <w:color w:val="000000" w:themeColor="text1"/>
        </w:rPr>
        <w:t xml:space="preserve">   </w:t>
      </w:r>
    </w:p>
    <w:p w14:paraId="4CCC75CB" w14:textId="3008BB8D" w:rsidR="00FE3E31" w:rsidRPr="0009298F" w:rsidRDefault="00FE3E31" w:rsidP="0009298F">
      <w:pPr>
        <w:spacing w:line="240" w:lineRule="auto"/>
        <w:jc w:val="both"/>
        <w:rPr>
          <w:rFonts w:eastAsia="Times New Roman" w:cs="Times New Roman"/>
          <w:color w:val="231F20"/>
        </w:rPr>
      </w:pPr>
      <w:r>
        <w:rPr>
          <w:color w:val="000000"/>
          <w:szCs w:val="28"/>
        </w:rPr>
        <w:t xml:space="preserve"> </w:t>
      </w:r>
      <w:r>
        <w:rPr>
          <w:rFonts w:eastAsia="Times New Roman" w:cs="Times New Roman"/>
          <w:color w:val="231F20"/>
        </w:rPr>
        <w:t>On another occasion, he</w:t>
      </w:r>
      <w:r w:rsidRPr="00002995">
        <w:rPr>
          <w:rFonts w:eastAsia="Times New Roman" w:cs="Times New Roman"/>
          <w:color w:val="231F20"/>
        </w:rPr>
        <w:t xml:space="preserve"> added </w:t>
      </w:r>
      <w:r>
        <w:rPr>
          <w:rFonts w:eastAsia="Times New Roman" w:cs="Times New Roman"/>
          <w:color w:val="231F20"/>
        </w:rPr>
        <w:t>a significant detail to the instruction about ministering to a patient “with a mind of love” (</w:t>
      </w:r>
      <w:r w:rsidRPr="003A7C94">
        <w:rPr>
          <w:rFonts w:eastAsia="Times New Roman" w:cs="Times New Roman"/>
          <w:i/>
          <w:color w:val="231F20"/>
        </w:rPr>
        <w:t xml:space="preserve">mettacitto </w:t>
      </w:r>
      <w:r w:rsidRPr="003A7C94">
        <w:rPr>
          <w:rFonts w:cs="Times New Roman"/>
          <w:i/>
        </w:rPr>
        <w:t>gil</w:t>
      </w:r>
      <w:r w:rsidRPr="003A7C94">
        <w:rPr>
          <w:rFonts w:cs="Times New Roman"/>
          <w:i/>
          <w:color w:val="000000"/>
        </w:rPr>
        <w:t>ā</w:t>
      </w:r>
      <w:r w:rsidRPr="003A7C94">
        <w:rPr>
          <w:rFonts w:cs="Times New Roman"/>
          <w:i/>
        </w:rPr>
        <w:t>na</w:t>
      </w:r>
      <w:r w:rsidRPr="003A7C94">
        <w:rPr>
          <w:rFonts w:cs="Times New Roman"/>
          <w:i/>
          <w:color w:val="000000"/>
        </w:rPr>
        <w:t>ṃ</w:t>
      </w:r>
      <w:r w:rsidRPr="003A7C94">
        <w:rPr>
          <w:rFonts w:cs="Times New Roman"/>
          <w:i/>
        </w:rPr>
        <w:t xml:space="preserve"> upa</w:t>
      </w:r>
      <w:r w:rsidRPr="003A7C94">
        <w:rPr>
          <w:rFonts w:cs="Times New Roman"/>
          <w:i/>
          <w:color w:val="000000"/>
        </w:rPr>
        <w:t>ṭṭ</w:t>
      </w:r>
      <w:r w:rsidRPr="003A7C94">
        <w:rPr>
          <w:rFonts w:cs="Times New Roman"/>
          <w:i/>
        </w:rPr>
        <w:t>h</w:t>
      </w:r>
      <w:r w:rsidRPr="003A7C94">
        <w:rPr>
          <w:rFonts w:cs="Times New Roman"/>
          <w:i/>
          <w:color w:val="000000"/>
        </w:rPr>
        <w:t>ā</w:t>
      </w:r>
      <w:r w:rsidRPr="003A7C94">
        <w:rPr>
          <w:rFonts w:cs="Times New Roman"/>
          <w:i/>
        </w:rPr>
        <w:t>ti</w:t>
      </w:r>
      <w:r>
        <w:rPr>
          <w:rFonts w:cs="Times New Roman"/>
        </w:rPr>
        <w:t xml:space="preserve">). </w:t>
      </w:r>
      <w:r w:rsidRPr="00002995">
        <w:rPr>
          <w:rFonts w:eastAsia="Times New Roman" w:cs="Times New Roman"/>
          <w:color w:val="231F20"/>
        </w:rPr>
        <w:t>If</w:t>
      </w:r>
      <w:r>
        <w:rPr>
          <w:rFonts w:eastAsia="Times New Roman" w:cs="Times New Roman"/>
          <w:color w:val="231F20"/>
        </w:rPr>
        <w:t xml:space="preserve"> </w:t>
      </w:r>
      <w:proofErr w:type="gramStart"/>
      <w:r>
        <w:rPr>
          <w:rFonts w:eastAsia="Times New Roman" w:cs="Times New Roman"/>
          <w:color w:val="231F20"/>
        </w:rPr>
        <w:t>the  physician</w:t>
      </w:r>
      <w:proofErr w:type="gramEnd"/>
      <w:r>
        <w:rPr>
          <w:rFonts w:eastAsia="Times New Roman" w:cs="Times New Roman"/>
          <w:color w:val="231F20"/>
        </w:rPr>
        <w:t xml:space="preserve"> or nurse realizes that the </w:t>
      </w:r>
      <w:r w:rsidRPr="00002995">
        <w:rPr>
          <w:rFonts w:eastAsia="Times New Roman" w:cs="Times New Roman"/>
          <w:color w:val="231F20"/>
        </w:rPr>
        <w:t xml:space="preserve">patient’s condition is such that </w:t>
      </w:r>
      <w:r>
        <w:rPr>
          <w:rFonts w:eastAsia="Times New Roman" w:cs="Times New Roman"/>
          <w:color w:val="231F20"/>
        </w:rPr>
        <w:t>recovery is unlikely, they</w:t>
      </w:r>
      <w:r w:rsidRPr="00002995">
        <w:rPr>
          <w:rFonts w:eastAsia="Times New Roman" w:cs="Times New Roman"/>
          <w:color w:val="231F20"/>
        </w:rPr>
        <w:t xml:space="preserve"> </w:t>
      </w:r>
      <w:r>
        <w:rPr>
          <w:rFonts w:eastAsia="Times New Roman" w:cs="Times New Roman"/>
          <w:color w:val="231F20"/>
        </w:rPr>
        <w:t>should, he said,  continue their</w:t>
      </w:r>
      <w:r w:rsidRPr="00002995">
        <w:rPr>
          <w:rFonts w:eastAsia="Times New Roman" w:cs="Times New Roman"/>
          <w:color w:val="231F20"/>
        </w:rPr>
        <w:t xml:space="preserve"> minister</w:t>
      </w:r>
      <w:r>
        <w:rPr>
          <w:rFonts w:eastAsia="Times New Roman" w:cs="Times New Roman"/>
          <w:color w:val="231F20"/>
        </w:rPr>
        <w:t>ing nonetheless.</w:t>
      </w:r>
      <w:r w:rsidRPr="001551D4">
        <w:rPr>
          <w:rStyle w:val="FootnoteReference"/>
          <w:iCs/>
          <w:szCs w:val="28"/>
        </w:rPr>
        <w:footnoteReference w:id="386"/>
      </w:r>
      <w:r w:rsidRPr="001551D4">
        <w:rPr>
          <w:color w:val="000000" w:themeColor="text1"/>
          <w:szCs w:val="28"/>
        </w:rPr>
        <w:t xml:space="preserve"> </w:t>
      </w:r>
      <w:r w:rsidRPr="006656D7">
        <w:rPr>
          <w:rFonts w:eastAsia="Times New Roman" w:cs="Times New Roman"/>
          <w:color w:val="000000" w:themeColor="text1"/>
        </w:rPr>
        <w:t xml:space="preserve">He believed that loving attentiveness </w:t>
      </w:r>
      <w:proofErr w:type="gramStart"/>
      <w:r w:rsidRPr="006656D7">
        <w:rPr>
          <w:rFonts w:eastAsia="Times New Roman" w:cs="Times New Roman"/>
          <w:color w:val="000000" w:themeColor="text1"/>
        </w:rPr>
        <w:t xml:space="preserve">should </w:t>
      </w:r>
      <w:r>
        <w:rPr>
          <w:rFonts w:eastAsia="Times New Roman" w:cs="Times New Roman"/>
          <w:color w:val="000000" w:themeColor="text1"/>
        </w:rPr>
        <w:t xml:space="preserve"> continue</w:t>
      </w:r>
      <w:proofErr w:type="gramEnd"/>
      <w:r>
        <w:rPr>
          <w:rFonts w:eastAsia="Times New Roman" w:cs="Times New Roman"/>
          <w:color w:val="000000" w:themeColor="text1"/>
        </w:rPr>
        <w:t xml:space="preserve"> for as long as the patient is alive</w:t>
      </w:r>
      <w:r w:rsidRPr="006656D7">
        <w:rPr>
          <w:rFonts w:eastAsia="Times New Roman" w:cs="Times New Roman"/>
          <w:color w:val="000000" w:themeColor="text1"/>
        </w:rPr>
        <w:t xml:space="preserve">. </w:t>
      </w:r>
      <w:r w:rsidRPr="006656D7">
        <w:rPr>
          <w:color w:val="000000" w:themeColor="text1"/>
          <w:szCs w:val="28"/>
        </w:rPr>
        <w:t>It became well known that: “Caring for the sick is praised by the Lord</w:t>
      </w:r>
      <w:r w:rsidRPr="001551D4">
        <w:rPr>
          <w:color w:val="000000"/>
          <w:szCs w:val="28"/>
        </w:rPr>
        <w:t>” (</w:t>
      </w:r>
      <w:r w:rsidRPr="001551D4">
        <w:rPr>
          <w:i/>
          <w:iCs/>
          <w:color w:val="000000"/>
          <w:szCs w:val="28"/>
        </w:rPr>
        <w:t>bhagavat</w:t>
      </w:r>
      <w:r w:rsidRPr="001551D4">
        <w:rPr>
          <w:i/>
          <w:iCs/>
          <w:color w:val="000000" w:themeColor="text1"/>
          <w:szCs w:val="28"/>
        </w:rPr>
        <w:t>ā</w:t>
      </w:r>
      <w:r w:rsidRPr="001551D4">
        <w:rPr>
          <w:i/>
          <w:iCs/>
          <w:color w:val="000000"/>
          <w:szCs w:val="28"/>
        </w:rPr>
        <w:t xml:space="preserve"> kho </w:t>
      </w:r>
      <w:r w:rsidRPr="001551D4">
        <w:rPr>
          <w:i/>
          <w:iCs/>
          <w:color w:val="000000" w:themeColor="text1"/>
          <w:szCs w:val="28"/>
        </w:rPr>
        <w:t>ā</w:t>
      </w:r>
      <w:r w:rsidRPr="001551D4">
        <w:rPr>
          <w:i/>
          <w:iCs/>
          <w:color w:val="000000"/>
          <w:szCs w:val="28"/>
        </w:rPr>
        <w:t>vuso gil</w:t>
      </w:r>
      <w:r w:rsidRPr="001551D4">
        <w:rPr>
          <w:i/>
          <w:iCs/>
          <w:color w:val="000000" w:themeColor="text1"/>
          <w:szCs w:val="28"/>
        </w:rPr>
        <w:t>ā</w:t>
      </w:r>
      <w:r w:rsidRPr="001551D4">
        <w:rPr>
          <w:i/>
          <w:iCs/>
          <w:color w:val="000000"/>
          <w:szCs w:val="28"/>
        </w:rPr>
        <w:t>nupa</w:t>
      </w:r>
      <w:r w:rsidRPr="001551D4">
        <w:rPr>
          <w:i/>
          <w:iCs/>
          <w:color w:val="000000" w:themeColor="text1"/>
          <w:szCs w:val="28"/>
        </w:rPr>
        <w:t>ṭṭ</w:t>
      </w:r>
      <w:r w:rsidRPr="001551D4">
        <w:rPr>
          <w:i/>
          <w:iCs/>
          <w:color w:val="000000"/>
          <w:szCs w:val="28"/>
        </w:rPr>
        <w:t>h</w:t>
      </w:r>
      <w:r w:rsidRPr="001551D4">
        <w:rPr>
          <w:i/>
          <w:iCs/>
          <w:color w:val="000000" w:themeColor="text1"/>
          <w:szCs w:val="28"/>
        </w:rPr>
        <w:t>ā</w:t>
      </w:r>
      <w:r w:rsidRPr="001551D4">
        <w:rPr>
          <w:i/>
          <w:iCs/>
          <w:color w:val="000000"/>
          <w:szCs w:val="28"/>
        </w:rPr>
        <w:t>na</w:t>
      </w:r>
      <w:r w:rsidRPr="001551D4">
        <w:rPr>
          <w:i/>
          <w:iCs/>
          <w:color w:val="000000" w:themeColor="text1"/>
          <w:szCs w:val="28"/>
        </w:rPr>
        <w:t>ṃ</w:t>
      </w:r>
      <w:r w:rsidRPr="001551D4">
        <w:rPr>
          <w:i/>
          <w:iCs/>
          <w:color w:val="000000"/>
          <w:szCs w:val="28"/>
        </w:rPr>
        <w:t xml:space="preserve"> va</w:t>
      </w:r>
      <w:r w:rsidRPr="001551D4">
        <w:rPr>
          <w:i/>
          <w:iCs/>
          <w:color w:val="000000" w:themeColor="text1"/>
          <w:szCs w:val="28"/>
        </w:rPr>
        <w:t>ṇṇ</w:t>
      </w:r>
      <w:r w:rsidRPr="001551D4">
        <w:rPr>
          <w:i/>
          <w:iCs/>
          <w:color w:val="000000"/>
          <w:szCs w:val="28"/>
        </w:rPr>
        <w:t>ita</w:t>
      </w:r>
      <w:r w:rsidRPr="001551D4">
        <w:rPr>
          <w:i/>
          <w:iCs/>
          <w:color w:val="000000" w:themeColor="text1"/>
          <w:szCs w:val="28"/>
        </w:rPr>
        <w:t>ṃ</w:t>
      </w:r>
      <w:r w:rsidRPr="001551D4">
        <w:rPr>
          <w:iCs/>
          <w:color w:val="000000" w:themeColor="text1"/>
          <w:szCs w:val="28"/>
        </w:rPr>
        <w:t>).</w:t>
      </w:r>
      <w:r>
        <w:rPr>
          <w:rStyle w:val="FootnoteReference"/>
          <w:iCs/>
          <w:szCs w:val="28"/>
        </w:rPr>
        <w:footnoteReference w:id="387"/>
      </w:r>
      <w:r w:rsidRPr="0009298F">
        <w:rPr>
          <w:rFonts w:eastAsia="Times New Roman" w:cs="Times New Roman"/>
          <w:color w:val="231F20"/>
        </w:rPr>
        <w:t xml:space="preserve"> </w:t>
      </w:r>
      <w:r w:rsidRPr="001551D4">
        <w:rPr>
          <w:color w:val="000000"/>
          <w:szCs w:val="28"/>
        </w:rPr>
        <w:t xml:space="preserve"> </w:t>
      </w:r>
    </w:p>
    <w:p w14:paraId="7FAF4264" w14:textId="7561DFF4" w:rsidR="00FE3E31" w:rsidRDefault="00FE3E31" w:rsidP="00632D52">
      <w:pPr>
        <w:spacing w:line="240" w:lineRule="auto"/>
        <w:jc w:val="both"/>
        <w:rPr>
          <w:color w:val="000000"/>
          <w:szCs w:val="28"/>
        </w:rPr>
      </w:pPr>
      <w:bookmarkStart w:id="37" w:name="_Hlk30411147"/>
      <w:r w:rsidRPr="001551D4">
        <w:rPr>
          <w:color w:val="000000"/>
          <w:szCs w:val="28"/>
        </w:rPr>
        <w:t xml:space="preserve">The Buddha was long-lived by the standards of the time, which is remarkable given that, after he became a monk, his life was a hard one: eating scraps; often sleeping in the open; and spending much of the year walking the Middle Land’s dusty roads and tracks, including in the summer heat. Although he must have had a robust constitution, he did sometimes fall ill, and the Tipitaka mentions </w:t>
      </w:r>
      <w:r>
        <w:rPr>
          <w:color w:val="000000"/>
          <w:szCs w:val="28"/>
        </w:rPr>
        <w:t>a few</w:t>
      </w:r>
      <w:r w:rsidRPr="001551D4">
        <w:rPr>
          <w:color w:val="000000"/>
          <w:szCs w:val="28"/>
        </w:rPr>
        <w:t xml:space="preserve"> occasions where he was sick enough to require medical attention. Once</w:t>
      </w:r>
      <w:r>
        <w:rPr>
          <w:color w:val="000000"/>
          <w:szCs w:val="28"/>
        </w:rPr>
        <w:t>,</w:t>
      </w:r>
      <w:r w:rsidRPr="001551D4">
        <w:rPr>
          <w:color w:val="000000"/>
          <w:szCs w:val="28"/>
        </w:rPr>
        <w:t xml:space="preserve"> he is said to have suffered from wind (</w:t>
      </w:r>
      <w:r w:rsidRPr="001551D4">
        <w:rPr>
          <w:i/>
          <w:iCs/>
          <w:color w:val="000000"/>
          <w:szCs w:val="28"/>
        </w:rPr>
        <w:t>v</w:t>
      </w:r>
      <w:r w:rsidRPr="001551D4">
        <w:rPr>
          <w:i/>
          <w:color w:val="000000" w:themeColor="text1"/>
          <w:szCs w:val="28"/>
        </w:rPr>
        <w:t>ā</w:t>
      </w:r>
      <w:r w:rsidRPr="001551D4">
        <w:rPr>
          <w:i/>
          <w:iCs/>
          <w:color w:val="000000"/>
          <w:szCs w:val="28"/>
        </w:rPr>
        <w:t xml:space="preserve">tehi </w:t>
      </w:r>
      <w:r w:rsidRPr="001551D4">
        <w:rPr>
          <w:i/>
          <w:color w:val="000000" w:themeColor="text1"/>
          <w:szCs w:val="28"/>
        </w:rPr>
        <w:t>ā</w:t>
      </w:r>
      <w:r w:rsidRPr="001551D4">
        <w:rPr>
          <w:i/>
          <w:iCs/>
          <w:color w:val="000000"/>
          <w:szCs w:val="28"/>
        </w:rPr>
        <w:t>b</w:t>
      </w:r>
      <w:r w:rsidRPr="001551D4">
        <w:rPr>
          <w:i/>
          <w:color w:val="000000" w:themeColor="text1"/>
          <w:szCs w:val="28"/>
        </w:rPr>
        <w:t>ā</w:t>
      </w:r>
      <w:r w:rsidRPr="001551D4">
        <w:rPr>
          <w:i/>
          <w:iCs/>
          <w:color w:val="000000"/>
          <w:szCs w:val="28"/>
        </w:rPr>
        <w:t>dhiko</w:t>
      </w:r>
      <w:r w:rsidRPr="001551D4">
        <w:rPr>
          <w:color w:val="000000"/>
          <w:szCs w:val="28"/>
        </w:rPr>
        <w:t xml:space="preserve">) and asked his attendant to get him </w:t>
      </w:r>
      <w:r w:rsidRPr="001551D4">
        <w:rPr>
          <w:color w:val="000000"/>
          <w:szCs w:val="28"/>
        </w:rPr>
        <w:lastRenderedPageBreak/>
        <w:t>hot water to drink.</w:t>
      </w:r>
      <w:r w:rsidRPr="001551D4">
        <w:rPr>
          <w:rStyle w:val="FootnoteReference"/>
          <w:szCs w:val="28"/>
        </w:rPr>
        <w:footnoteReference w:id="388"/>
      </w:r>
      <w:r w:rsidRPr="001551D4">
        <w:rPr>
          <w:color w:val="000000"/>
          <w:szCs w:val="28"/>
        </w:rPr>
        <w:t xml:space="preserve"> The attendant obtained the water and some molasses, recommended him to take a hot bath, which he did, and then gave him the hot water mixed with the molasses to drink, and the Buddha’s </w:t>
      </w:r>
      <w:r w:rsidRPr="00241B76">
        <w:rPr>
          <w:color w:val="000000" w:themeColor="text1"/>
          <w:szCs w:val="28"/>
        </w:rPr>
        <w:t xml:space="preserve">discomfort abated. More than once he had what was described as a wind problem </w:t>
      </w:r>
      <w:r w:rsidRPr="001551D4">
        <w:rPr>
          <w:color w:val="000000"/>
          <w:szCs w:val="28"/>
        </w:rPr>
        <w:t>in the stomach (</w:t>
      </w:r>
      <w:r w:rsidRPr="001551D4">
        <w:rPr>
          <w:i/>
          <w:iCs/>
          <w:color w:val="000000"/>
          <w:szCs w:val="28"/>
        </w:rPr>
        <w:t>udarav</w:t>
      </w:r>
      <w:r w:rsidRPr="001551D4">
        <w:rPr>
          <w:i/>
          <w:color w:val="000000" w:themeColor="text1"/>
          <w:szCs w:val="28"/>
        </w:rPr>
        <w:t>ā</w:t>
      </w:r>
      <w:r w:rsidRPr="001551D4">
        <w:rPr>
          <w:i/>
          <w:iCs/>
          <w:color w:val="000000"/>
          <w:szCs w:val="28"/>
        </w:rPr>
        <w:t>tābh</w:t>
      </w:r>
      <w:r w:rsidRPr="001551D4">
        <w:rPr>
          <w:i/>
          <w:color w:val="000000" w:themeColor="text1"/>
          <w:szCs w:val="28"/>
        </w:rPr>
        <w:t>ā</w:t>
      </w:r>
      <w:r w:rsidRPr="001551D4">
        <w:rPr>
          <w:i/>
          <w:iCs/>
          <w:color w:val="000000"/>
          <w:szCs w:val="28"/>
        </w:rPr>
        <w:t>da</w:t>
      </w:r>
      <w:r w:rsidRPr="001551D4">
        <w:rPr>
          <w:color w:val="000000"/>
          <w:szCs w:val="28"/>
        </w:rPr>
        <w:t>)</w:t>
      </w:r>
      <w:r>
        <w:rPr>
          <w:rFonts w:cs="Times New Roman"/>
          <w:color w:val="000000"/>
          <w:szCs w:val="28"/>
        </w:rPr>
        <w:t xml:space="preserve"> </w:t>
      </w:r>
      <w:r>
        <w:rPr>
          <w:rFonts w:cs="Times New Roman"/>
          <w:color w:val="000000" w:themeColor="text1"/>
          <w:szCs w:val="28"/>
        </w:rPr>
        <w:t xml:space="preserve">– </w:t>
      </w:r>
      <w:r w:rsidRPr="001551D4">
        <w:rPr>
          <w:color w:val="000000"/>
          <w:szCs w:val="28"/>
        </w:rPr>
        <w:t>probably not the wind (</w:t>
      </w:r>
      <w:r w:rsidRPr="001551D4">
        <w:rPr>
          <w:i/>
          <w:iCs/>
          <w:color w:val="000000"/>
          <w:szCs w:val="28"/>
        </w:rPr>
        <w:t>v</w:t>
      </w:r>
      <w:r w:rsidRPr="001551D4">
        <w:rPr>
          <w:i/>
          <w:color w:val="000000" w:themeColor="text1"/>
          <w:szCs w:val="28"/>
        </w:rPr>
        <w:t>ā</w:t>
      </w:r>
      <w:r w:rsidRPr="001551D4">
        <w:rPr>
          <w:i/>
          <w:iCs/>
          <w:color w:val="000000"/>
          <w:szCs w:val="28"/>
        </w:rPr>
        <w:t>ta</w:t>
      </w:r>
      <w:r w:rsidRPr="001551D4">
        <w:rPr>
          <w:color w:val="000000"/>
          <w:szCs w:val="28"/>
        </w:rPr>
        <w:t>) of Ayurvedic theory</w:t>
      </w:r>
      <w:r>
        <w:rPr>
          <w:color w:val="000000"/>
          <w:szCs w:val="28"/>
        </w:rPr>
        <w:t>,</w:t>
      </w:r>
      <w:r w:rsidRPr="001551D4">
        <w:rPr>
          <w:color w:val="000000"/>
          <w:szCs w:val="28"/>
        </w:rPr>
        <w:t xml:space="preserve"> as in the incident just mentioned, but intestinal gas of the type which can cause bloating, pain and flatulence. Each time this happened</w:t>
      </w:r>
      <w:r>
        <w:rPr>
          <w:color w:val="000000"/>
          <w:szCs w:val="28"/>
        </w:rPr>
        <w:t>,</w:t>
      </w:r>
      <w:r w:rsidRPr="001551D4">
        <w:rPr>
          <w:color w:val="000000"/>
          <w:szCs w:val="28"/>
        </w:rPr>
        <w:t xml:space="preserve"> he himself prepared a thin porridge of </w:t>
      </w:r>
      <w:proofErr w:type="gramStart"/>
      <w:r w:rsidRPr="001551D4">
        <w:rPr>
          <w:color w:val="000000"/>
          <w:szCs w:val="28"/>
        </w:rPr>
        <w:t>either sesame</w:t>
      </w:r>
      <w:proofErr w:type="gramEnd"/>
      <w:r w:rsidRPr="001551D4">
        <w:rPr>
          <w:color w:val="000000"/>
          <w:szCs w:val="28"/>
        </w:rPr>
        <w:t xml:space="preserve">, rice or green gram mixed with what was called the three pungent ingredients, </w:t>
      </w:r>
      <w:r>
        <w:rPr>
          <w:color w:val="000000"/>
          <w:szCs w:val="28"/>
        </w:rPr>
        <w:t>drank</w:t>
      </w:r>
      <w:r w:rsidRPr="001551D4">
        <w:rPr>
          <w:color w:val="000000"/>
          <w:szCs w:val="28"/>
        </w:rPr>
        <w:t xml:space="preserve"> it and was cured.</w:t>
      </w:r>
      <w:r w:rsidRPr="001551D4">
        <w:rPr>
          <w:rStyle w:val="FootnoteReference"/>
          <w:szCs w:val="28"/>
        </w:rPr>
        <w:footnoteReference w:id="389"/>
      </w:r>
      <w:r w:rsidRPr="001551D4">
        <w:rPr>
          <w:color w:val="000000"/>
          <w:szCs w:val="28"/>
        </w:rPr>
        <w:t xml:space="preserve"> </w:t>
      </w:r>
    </w:p>
    <w:p w14:paraId="7312F6DB" w14:textId="2179B49C" w:rsidR="00FE3E31" w:rsidRPr="00D6131C" w:rsidRDefault="00FE3E31" w:rsidP="00D6131C">
      <w:pPr>
        <w:spacing w:line="240" w:lineRule="auto"/>
        <w:jc w:val="both"/>
        <w:rPr>
          <w:rFonts w:cs="Times New Roman"/>
          <w:color w:val="000000" w:themeColor="text1"/>
          <w:szCs w:val="28"/>
        </w:rPr>
      </w:pPr>
      <w:r w:rsidRPr="001551D4">
        <w:rPr>
          <w:color w:val="000000"/>
          <w:szCs w:val="28"/>
        </w:rPr>
        <w:t xml:space="preserve">This is interesting because it suggests that the Buddha had at least </w:t>
      </w:r>
      <w:r w:rsidRPr="00241B76">
        <w:rPr>
          <w:color w:val="000000" w:themeColor="text1"/>
          <w:szCs w:val="28"/>
        </w:rPr>
        <w:t>some basic medical knowledge. This impression is reinforced by several lists of medicines he drew up</w:t>
      </w:r>
      <w:r w:rsidRPr="00241B76">
        <w:rPr>
          <w:rFonts w:cs="Times New Roman"/>
          <w:color w:val="000000" w:themeColor="text1"/>
          <w:szCs w:val="28"/>
        </w:rPr>
        <w:t xml:space="preserve"> – </w:t>
      </w:r>
      <w:r w:rsidRPr="00241B76">
        <w:rPr>
          <w:color w:val="000000" w:themeColor="text1"/>
          <w:szCs w:val="28"/>
        </w:rPr>
        <w:t>leaves, roots, resins, fats and minerals</w:t>
      </w:r>
      <w:r w:rsidRPr="00241B76">
        <w:rPr>
          <w:rFonts w:cs="Times New Roman"/>
          <w:color w:val="000000" w:themeColor="text1"/>
          <w:szCs w:val="28"/>
        </w:rPr>
        <w:t xml:space="preserve"> –</w:t>
      </w:r>
      <w:r w:rsidRPr="00241B76">
        <w:rPr>
          <w:color w:val="000000" w:themeColor="text1"/>
          <w:szCs w:val="28"/>
        </w:rPr>
        <w:t xml:space="preserve">and the instructions he gave on how to prepare them and store them and how long they could be kept without losing their potency. According to one leading scholar of ancient Indian medicine, these lists, although short, represent the earliest </w:t>
      </w:r>
      <w:r w:rsidRPr="0020527B">
        <w:rPr>
          <w:i/>
          <w:color w:val="FF0000"/>
          <w:szCs w:val="28"/>
        </w:rPr>
        <w:t>materia medica</w:t>
      </w:r>
      <w:r w:rsidRPr="00241B76">
        <w:rPr>
          <w:color w:val="000000" w:themeColor="text1"/>
          <w:szCs w:val="28"/>
        </w:rPr>
        <w:t xml:space="preserve"> to survive from India.</w:t>
      </w:r>
      <w:r w:rsidRPr="00241B76">
        <w:rPr>
          <w:rStyle w:val="FootnoteReference"/>
          <w:color w:val="000000" w:themeColor="text1"/>
          <w:szCs w:val="28"/>
        </w:rPr>
        <w:footnoteReference w:id="390"/>
      </w:r>
      <w:r w:rsidRPr="00241B76">
        <w:rPr>
          <w:color w:val="000000" w:themeColor="text1"/>
          <w:szCs w:val="28"/>
        </w:rPr>
        <w:t xml:space="preserve"> Scholars have also pointed out the frequency of medical imagery in the Buddha’s similes and metaphors, which suggests a familiarity with, or at least an interest in, medicine. How he could have acquired this can only be guessed at</w:t>
      </w:r>
      <w:r w:rsidRPr="00241B76">
        <w:rPr>
          <w:rFonts w:cs="Times New Roman"/>
          <w:color w:val="000000" w:themeColor="text1"/>
          <w:szCs w:val="28"/>
        </w:rPr>
        <w:t xml:space="preserve"> – </w:t>
      </w:r>
      <w:r w:rsidRPr="001551D4">
        <w:rPr>
          <w:color w:val="000000" w:themeColor="text1"/>
          <w:szCs w:val="28"/>
        </w:rPr>
        <w:t xml:space="preserve">possibly from his early education </w:t>
      </w:r>
      <w:r>
        <w:rPr>
          <w:color w:val="000000" w:themeColor="text1"/>
          <w:szCs w:val="28"/>
        </w:rPr>
        <w:t>or perhaps</w:t>
      </w:r>
      <w:r w:rsidRPr="001551D4">
        <w:rPr>
          <w:color w:val="000000" w:themeColor="text1"/>
          <w:szCs w:val="28"/>
        </w:rPr>
        <w:t xml:space="preserve"> from the </w:t>
      </w:r>
      <w:r w:rsidRPr="001551D4">
        <w:rPr>
          <w:iCs/>
          <w:color w:val="000000" w:themeColor="text1"/>
          <w:szCs w:val="28"/>
        </w:rPr>
        <w:t>sama</w:t>
      </w:r>
      <w:r w:rsidRPr="001551D4">
        <w:rPr>
          <w:color w:val="000000" w:themeColor="text1"/>
          <w:szCs w:val="28"/>
        </w:rPr>
        <w:t>ṇ</w:t>
      </w:r>
      <w:r w:rsidRPr="001551D4">
        <w:rPr>
          <w:iCs/>
          <w:color w:val="000000" w:themeColor="text1"/>
          <w:szCs w:val="28"/>
        </w:rPr>
        <w:t>a</w:t>
      </w:r>
      <w:r w:rsidRPr="001551D4">
        <w:rPr>
          <w:color w:val="000000" w:themeColor="text1"/>
          <w:szCs w:val="28"/>
        </w:rPr>
        <w:t xml:space="preserve"> tradition he was a part of. </w:t>
      </w:r>
      <w:r>
        <w:rPr>
          <w:color w:val="FF0000"/>
          <w:szCs w:val="28"/>
        </w:rPr>
        <w:t xml:space="preserve"> </w:t>
      </w:r>
    </w:p>
    <w:p w14:paraId="399522CD" w14:textId="2F0D4D53" w:rsidR="00FE3E31" w:rsidRPr="00826EA2" w:rsidRDefault="00FE3E31" w:rsidP="00632D52">
      <w:pPr>
        <w:spacing w:line="240" w:lineRule="auto"/>
        <w:jc w:val="both"/>
        <w:rPr>
          <w:color w:val="FF0000"/>
          <w:szCs w:val="28"/>
        </w:rPr>
      </w:pPr>
      <w:r w:rsidRPr="001551D4">
        <w:rPr>
          <w:color w:val="000000" w:themeColor="text1"/>
          <w:szCs w:val="28"/>
        </w:rPr>
        <w:t xml:space="preserve">Another reoccurring </w:t>
      </w:r>
      <w:r w:rsidRPr="000A3651">
        <w:rPr>
          <w:color w:val="000000" w:themeColor="text1"/>
          <w:szCs w:val="28"/>
        </w:rPr>
        <w:t>malady</w:t>
      </w:r>
      <w:r w:rsidRPr="00753264">
        <w:rPr>
          <w:color w:val="FF0000"/>
          <w:szCs w:val="28"/>
        </w:rPr>
        <w:t xml:space="preserve"> </w:t>
      </w:r>
      <w:r w:rsidRPr="001551D4">
        <w:rPr>
          <w:color w:val="000000" w:themeColor="text1"/>
          <w:szCs w:val="28"/>
        </w:rPr>
        <w:t>the Buddha suffered from was back pain</w:t>
      </w:r>
      <w:r>
        <w:rPr>
          <w:color w:val="000000" w:themeColor="text1"/>
          <w:szCs w:val="28"/>
        </w:rPr>
        <w:t>,</w:t>
      </w:r>
      <w:r w:rsidRPr="001551D4">
        <w:rPr>
          <w:color w:val="000000" w:themeColor="text1"/>
          <w:szCs w:val="28"/>
        </w:rPr>
        <w:t xml:space="preserve"> which probably only become apparent as he aged, as it commonly does with older men.</w:t>
      </w:r>
      <w:r w:rsidRPr="001551D4">
        <w:rPr>
          <w:rStyle w:val="FootnoteReference"/>
          <w:szCs w:val="28"/>
        </w:rPr>
        <w:footnoteReference w:id="391"/>
      </w:r>
      <w:r w:rsidRPr="001551D4">
        <w:rPr>
          <w:color w:val="000000" w:themeColor="text1"/>
          <w:szCs w:val="28"/>
        </w:rPr>
        <w:t xml:space="preserve"> Once</w:t>
      </w:r>
      <w:r>
        <w:rPr>
          <w:color w:val="000000" w:themeColor="text1"/>
          <w:szCs w:val="28"/>
        </w:rPr>
        <w:t>,</w:t>
      </w:r>
      <w:r w:rsidRPr="001551D4">
        <w:rPr>
          <w:color w:val="000000" w:themeColor="text1"/>
          <w:szCs w:val="28"/>
        </w:rPr>
        <w:t xml:space="preserve"> he stood outside Jetavana’s gatehouse so as not to interrupt the talk being given inside. The talk was a long one, and when it concluded he entered the building, sat down and mentioned that his back ached as he stood outside waiting. The monk who had been speaking apologised to the Buddha who, seeing that he had inadvertently embarrassed the monk, praise</w:t>
      </w:r>
      <w:r>
        <w:rPr>
          <w:color w:val="000000" w:themeColor="text1"/>
          <w:szCs w:val="28"/>
        </w:rPr>
        <w:t>d</w:t>
      </w:r>
      <w:r w:rsidRPr="001551D4">
        <w:rPr>
          <w:color w:val="000000" w:themeColor="text1"/>
          <w:szCs w:val="28"/>
        </w:rPr>
        <w:t xml:space="preserve"> him for his talk and the </w:t>
      </w:r>
      <w:r w:rsidRPr="001551D4">
        <w:rPr>
          <w:color w:val="000000" w:themeColor="text1"/>
          <w:szCs w:val="28"/>
        </w:rPr>
        <w:lastRenderedPageBreak/>
        <w:t>audience for assembling to listen to it.</w:t>
      </w:r>
      <w:r w:rsidRPr="001551D4">
        <w:rPr>
          <w:rStyle w:val="FootnoteReference"/>
          <w:szCs w:val="28"/>
        </w:rPr>
        <w:footnoteReference w:id="392"/>
      </w:r>
      <w:r>
        <w:rPr>
          <w:color w:val="000000"/>
          <w:szCs w:val="28"/>
        </w:rPr>
        <w:t>A number of</w:t>
      </w:r>
      <w:r w:rsidRPr="001551D4">
        <w:rPr>
          <w:color w:val="000000"/>
          <w:szCs w:val="28"/>
        </w:rPr>
        <w:t xml:space="preserve"> other texts mention that when the Buddha was sitting in an assembly hall he would lean against a pillar, suggesting again that his back needed support. Most interesting of all such vignettes is the one describing the Buddha sitting warming his back in the late afternoon sun</w:t>
      </w:r>
      <w:r>
        <w:rPr>
          <w:color w:val="000000"/>
          <w:szCs w:val="28"/>
        </w:rPr>
        <w:t xml:space="preserve"> and</w:t>
      </w:r>
      <w:r w:rsidRPr="001551D4">
        <w:rPr>
          <w:color w:val="000000"/>
          <w:szCs w:val="28"/>
        </w:rPr>
        <w:t xml:space="preserve"> Ānanda noticing this</w:t>
      </w:r>
      <w:r>
        <w:rPr>
          <w:color w:val="000000"/>
          <w:szCs w:val="28"/>
        </w:rPr>
        <w:t>,</w:t>
      </w:r>
      <w:r w:rsidRPr="001551D4">
        <w:rPr>
          <w:color w:val="000000"/>
          <w:szCs w:val="28"/>
        </w:rPr>
        <w:t xml:space="preserve"> going to him and massaging </w:t>
      </w:r>
      <w:r>
        <w:rPr>
          <w:color w:val="000000"/>
          <w:szCs w:val="28"/>
        </w:rPr>
        <w:t>him</w:t>
      </w:r>
      <w:r w:rsidRPr="001551D4">
        <w:rPr>
          <w:color w:val="000000"/>
          <w:szCs w:val="28"/>
        </w:rPr>
        <w:t xml:space="preserve"> as the two of them talked.</w:t>
      </w:r>
      <w:r w:rsidRPr="001551D4">
        <w:rPr>
          <w:rStyle w:val="FootnoteReference"/>
          <w:szCs w:val="28"/>
        </w:rPr>
        <w:footnoteReference w:id="393"/>
      </w:r>
      <w:r w:rsidRPr="001551D4">
        <w:rPr>
          <w:color w:val="000000"/>
          <w:szCs w:val="28"/>
        </w:rPr>
        <w:t xml:space="preserve">  </w:t>
      </w:r>
      <w:r>
        <w:rPr>
          <w:color w:val="FF0000"/>
          <w:szCs w:val="28"/>
        </w:rPr>
        <w:t xml:space="preserve"> </w:t>
      </w:r>
    </w:p>
    <w:p w14:paraId="2964D409" w14:textId="3EDEBB48" w:rsidR="00FE3E31" w:rsidRDefault="00FE3E31" w:rsidP="00753264">
      <w:pPr>
        <w:spacing w:line="240" w:lineRule="auto"/>
        <w:contextualSpacing/>
        <w:jc w:val="both"/>
        <w:rPr>
          <w:color w:val="000000"/>
          <w:szCs w:val="28"/>
        </w:rPr>
      </w:pPr>
      <w:r w:rsidRPr="001551D4">
        <w:rPr>
          <w:color w:val="000000"/>
          <w:szCs w:val="28"/>
        </w:rPr>
        <w:t xml:space="preserve">The Tipitaka records four occasion when the Buddha was struck by more serious </w:t>
      </w:r>
      <w:r w:rsidRPr="000A3651">
        <w:rPr>
          <w:color w:val="000000" w:themeColor="text1"/>
          <w:szCs w:val="28"/>
        </w:rPr>
        <w:t>ailments</w:t>
      </w:r>
      <w:r w:rsidRPr="001551D4">
        <w:rPr>
          <w:color w:val="000000"/>
          <w:szCs w:val="28"/>
        </w:rPr>
        <w:t>. During one of these</w:t>
      </w:r>
      <w:r>
        <w:rPr>
          <w:color w:val="000000"/>
          <w:szCs w:val="28"/>
        </w:rPr>
        <w:t>,</w:t>
      </w:r>
      <w:r w:rsidRPr="001551D4">
        <w:rPr>
          <w:color w:val="000000"/>
          <w:szCs w:val="28"/>
        </w:rPr>
        <w:t xml:space="preserve"> he suffered from an irregularity of the bodily humo</w:t>
      </w:r>
      <w:r>
        <w:rPr>
          <w:color w:val="000000"/>
          <w:szCs w:val="28"/>
        </w:rPr>
        <w:t>u</w:t>
      </w:r>
      <w:r w:rsidRPr="001551D4">
        <w:rPr>
          <w:color w:val="000000"/>
          <w:szCs w:val="28"/>
        </w:rPr>
        <w:t>rs (</w:t>
      </w:r>
      <w:r w:rsidRPr="001551D4">
        <w:rPr>
          <w:i/>
          <w:iCs/>
          <w:color w:val="000000"/>
          <w:szCs w:val="28"/>
        </w:rPr>
        <w:t>k</w:t>
      </w:r>
      <w:r w:rsidRPr="001551D4">
        <w:rPr>
          <w:i/>
          <w:color w:val="000000" w:themeColor="text1"/>
          <w:szCs w:val="28"/>
        </w:rPr>
        <w:t>ā</w:t>
      </w:r>
      <w:r w:rsidRPr="001551D4">
        <w:rPr>
          <w:i/>
          <w:iCs/>
          <w:color w:val="000000"/>
          <w:szCs w:val="28"/>
        </w:rPr>
        <w:t xml:space="preserve">ya </w:t>
      </w:r>
      <w:bookmarkStart w:id="38" w:name="_Hlk56065766"/>
      <w:r w:rsidRPr="001551D4">
        <w:rPr>
          <w:i/>
          <w:iCs/>
          <w:color w:val="000000"/>
          <w:szCs w:val="28"/>
        </w:rPr>
        <w:t>dos</w:t>
      </w:r>
      <w:r w:rsidRPr="001551D4">
        <w:rPr>
          <w:i/>
          <w:color w:val="000000" w:themeColor="text1"/>
          <w:szCs w:val="28"/>
        </w:rPr>
        <w:t>ā</w:t>
      </w:r>
      <w:r w:rsidRPr="001551D4">
        <w:rPr>
          <w:i/>
          <w:iCs/>
          <w:color w:val="000000"/>
          <w:szCs w:val="28"/>
        </w:rPr>
        <w:t>bhi</w:t>
      </w:r>
      <w:bookmarkEnd w:id="38"/>
      <w:r w:rsidRPr="001551D4">
        <w:rPr>
          <w:i/>
          <w:iCs/>
          <w:color w:val="000000"/>
          <w:szCs w:val="28"/>
        </w:rPr>
        <w:t>sanna</w:t>
      </w:r>
      <w:r w:rsidRPr="001551D4">
        <w:rPr>
          <w:color w:val="000000"/>
          <w:szCs w:val="28"/>
        </w:rPr>
        <w:t>)</w:t>
      </w:r>
      <w:r>
        <w:rPr>
          <w:color w:val="000000"/>
          <w:szCs w:val="28"/>
        </w:rPr>
        <w:t>.</w:t>
      </w:r>
      <w:r w:rsidRPr="001551D4">
        <w:rPr>
          <w:color w:val="000000"/>
          <w:szCs w:val="28"/>
        </w:rPr>
        <w:t xml:space="preserve"> </w:t>
      </w:r>
      <w:r w:rsidRPr="001551D4">
        <w:rPr>
          <w:color w:val="000000" w:themeColor="text1"/>
          <w:szCs w:val="28"/>
        </w:rPr>
        <w:t>Ā</w:t>
      </w:r>
      <w:r w:rsidRPr="001551D4">
        <w:rPr>
          <w:color w:val="000000"/>
          <w:szCs w:val="28"/>
        </w:rPr>
        <w:t xml:space="preserve">nanda consulted Jīvaka, the royal physician who treated the </w:t>
      </w:r>
      <w:r w:rsidRPr="001551D4">
        <w:rPr>
          <w:color w:val="000000" w:themeColor="text1"/>
          <w:szCs w:val="28"/>
        </w:rPr>
        <w:t>Sa</w:t>
      </w:r>
      <w:r w:rsidRPr="001551D4">
        <w:rPr>
          <w:color w:val="000000"/>
          <w:szCs w:val="28"/>
        </w:rPr>
        <w:t>ṅ</w:t>
      </w:r>
      <w:r w:rsidRPr="001551D4">
        <w:rPr>
          <w:color w:val="000000" w:themeColor="text1"/>
          <w:szCs w:val="28"/>
        </w:rPr>
        <w:t>gha</w:t>
      </w:r>
      <w:r>
        <w:rPr>
          <w:color w:val="000000"/>
          <w:szCs w:val="28"/>
        </w:rPr>
        <w:t xml:space="preserve"> gratis, and he</w:t>
      </w:r>
      <w:r w:rsidRPr="001551D4">
        <w:rPr>
          <w:color w:val="000000"/>
          <w:szCs w:val="28"/>
        </w:rPr>
        <w:t xml:space="preserve"> recommended that the Buddha be ‘oiled’ (</w:t>
      </w:r>
      <w:bookmarkStart w:id="39" w:name="_Hlk56065802"/>
      <w:r w:rsidRPr="001551D4">
        <w:rPr>
          <w:i/>
          <w:iCs/>
          <w:color w:val="000000"/>
          <w:szCs w:val="28"/>
        </w:rPr>
        <w:t>sinehetha</w:t>
      </w:r>
      <w:bookmarkEnd w:id="39"/>
      <w:r w:rsidRPr="001551D4">
        <w:rPr>
          <w:color w:val="000000"/>
          <w:szCs w:val="28"/>
        </w:rPr>
        <w:t xml:space="preserve">) for </w:t>
      </w:r>
      <w:r>
        <w:rPr>
          <w:color w:val="000000"/>
          <w:szCs w:val="28"/>
        </w:rPr>
        <w:t>two or three</w:t>
      </w:r>
      <w:r w:rsidRPr="001551D4">
        <w:rPr>
          <w:color w:val="000000"/>
          <w:szCs w:val="28"/>
        </w:rPr>
        <w:t xml:space="preserve"> days. Being oiled could mean one of several things: being massaged with medicinal oil; ingesting such oil; </w:t>
      </w:r>
      <w:r>
        <w:rPr>
          <w:color w:val="000000"/>
          <w:szCs w:val="28"/>
        </w:rPr>
        <w:t>putting drops of it</w:t>
      </w:r>
      <w:r w:rsidRPr="001551D4">
        <w:rPr>
          <w:color w:val="000000"/>
          <w:szCs w:val="28"/>
        </w:rPr>
        <w:t xml:space="preserve"> in the nose or ears; or </w:t>
      </w:r>
      <w:r>
        <w:rPr>
          <w:color w:val="000000"/>
          <w:szCs w:val="28"/>
        </w:rPr>
        <w:t xml:space="preserve">having it </w:t>
      </w:r>
      <w:r w:rsidRPr="001551D4">
        <w:rPr>
          <w:color w:val="000000"/>
          <w:szCs w:val="28"/>
        </w:rPr>
        <w:t>administered as an enema</w:t>
      </w:r>
      <w:r>
        <w:rPr>
          <w:rFonts w:cs="Times New Roman"/>
          <w:color w:val="000000" w:themeColor="text1"/>
          <w:szCs w:val="28"/>
        </w:rPr>
        <w:t xml:space="preserve"> – </w:t>
      </w:r>
      <w:r w:rsidRPr="001551D4">
        <w:rPr>
          <w:color w:val="000000"/>
          <w:szCs w:val="28"/>
        </w:rPr>
        <w:t>all treatments mentioned in early Ayu</w:t>
      </w:r>
      <w:r>
        <w:rPr>
          <w:color w:val="000000"/>
          <w:szCs w:val="28"/>
        </w:rPr>
        <w:t>r</w:t>
      </w:r>
      <w:r w:rsidRPr="001551D4">
        <w:rPr>
          <w:color w:val="000000"/>
          <w:szCs w:val="28"/>
        </w:rPr>
        <w:t>vedic texts. This course of treatment having finished, Jīvaka then pr</w:t>
      </w:r>
      <w:r>
        <w:rPr>
          <w:color w:val="000000"/>
          <w:szCs w:val="28"/>
        </w:rPr>
        <w:t>e</w:t>
      </w:r>
      <w:r w:rsidRPr="001551D4">
        <w:rPr>
          <w:color w:val="000000"/>
          <w:szCs w:val="28"/>
        </w:rPr>
        <w:t xml:space="preserve">scribed a regimen of </w:t>
      </w:r>
      <w:r w:rsidRPr="00CF105F">
        <w:rPr>
          <w:color w:val="000000" w:themeColor="text1"/>
          <w:szCs w:val="28"/>
        </w:rPr>
        <w:t>strong purging</w:t>
      </w:r>
      <w:r w:rsidRPr="00826EA2">
        <w:rPr>
          <w:color w:val="FF0000"/>
          <w:szCs w:val="28"/>
        </w:rPr>
        <w:t xml:space="preserve"> </w:t>
      </w:r>
      <w:r>
        <w:rPr>
          <w:szCs w:val="28"/>
        </w:rPr>
        <w:t>(</w:t>
      </w:r>
      <w:r w:rsidRPr="00CF105F">
        <w:rPr>
          <w:i/>
          <w:szCs w:val="28"/>
        </w:rPr>
        <w:t>o</w:t>
      </w:r>
      <w:r w:rsidRPr="00CF105F">
        <w:rPr>
          <w:rFonts w:cs="Times New Roman"/>
          <w:i/>
          <w:color w:val="000000"/>
          <w:szCs w:val="28"/>
        </w:rPr>
        <w:t>ḷā</w:t>
      </w:r>
      <w:r w:rsidRPr="00CF105F">
        <w:rPr>
          <w:i/>
          <w:szCs w:val="28"/>
        </w:rPr>
        <w:t>rika</w:t>
      </w:r>
      <w:r w:rsidRPr="00CF105F">
        <w:rPr>
          <w:rFonts w:cs="Times New Roman"/>
          <w:i/>
          <w:color w:val="000000"/>
          <w:szCs w:val="28"/>
        </w:rPr>
        <w:t>ṃ</w:t>
      </w:r>
      <w:r w:rsidRPr="00CF105F">
        <w:rPr>
          <w:i/>
          <w:szCs w:val="28"/>
        </w:rPr>
        <w:t xml:space="preserve"> virecan</w:t>
      </w:r>
      <w:r w:rsidRPr="00CF105F">
        <w:rPr>
          <w:rFonts w:cs="Times New Roman"/>
          <w:i/>
          <w:color w:val="000000"/>
          <w:szCs w:val="28"/>
        </w:rPr>
        <w:t>aṃ</w:t>
      </w:r>
      <w:r>
        <w:rPr>
          <w:rFonts w:cs="Times New Roman"/>
          <w:color w:val="000000"/>
          <w:szCs w:val="28"/>
        </w:rPr>
        <w:t>)</w:t>
      </w:r>
      <w:r>
        <w:rPr>
          <w:szCs w:val="28"/>
        </w:rPr>
        <w:t xml:space="preserve"> </w:t>
      </w:r>
      <w:r w:rsidRPr="001551D4">
        <w:rPr>
          <w:color w:val="000000"/>
          <w:szCs w:val="28"/>
        </w:rPr>
        <w:t>for the Buddha, which included inhaling the perfume of several bunches of waterlilies that had been treated with some type of medicine. Again, how this medicine was administered is unclear</w:t>
      </w:r>
      <w:r>
        <w:rPr>
          <w:color w:val="000000" w:themeColor="text1"/>
          <w:szCs w:val="28"/>
        </w:rPr>
        <w:t>;</w:t>
      </w:r>
      <w:r w:rsidRPr="001551D4">
        <w:rPr>
          <w:color w:val="000000"/>
          <w:szCs w:val="28"/>
        </w:rPr>
        <w:t xml:space="preserve"> perhaps the waterlilies were dusted with powdered herbs and inhaled with the perfume.</w:t>
      </w:r>
      <w:r>
        <w:rPr>
          <w:rStyle w:val="FootnoteReference"/>
          <w:szCs w:val="28"/>
        </w:rPr>
        <w:footnoteReference w:id="394"/>
      </w:r>
      <w:r w:rsidRPr="001551D4">
        <w:rPr>
          <w:color w:val="000000"/>
          <w:szCs w:val="28"/>
        </w:rPr>
        <w:t xml:space="preserve"> After this, and again on Jīvaka’s advice, the Buddha took a hot bath and ate only soup until he was back to normal.</w:t>
      </w:r>
      <w:r w:rsidRPr="001551D4">
        <w:rPr>
          <w:rStyle w:val="FootnoteReference"/>
          <w:szCs w:val="28"/>
        </w:rPr>
        <w:footnoteReference w:id="395"/>
      </w:r>
      <w:r w:rsidRPr="001551D4">
        <w:rPr>
          <w:color w:val="000000"/>
          <w:szCs w:val="28"/>
        </w:rPr>
        <w:t xml:space="preserve"> </w:t>
      </w:r>
    </w:p>
    <w:p w14:paraId="1C2734A3" w14:textId="28E3B518" w:rsidR="00FE3E31" w:rsidRPr="00CF105F" w:rsidRDefault="00FE3E31" w:rsidP="00753264">
      <w:pPr>
        <w:spacing w:line="240" w:lineRule="auto"/>
        <w:contextualSpacing/>
        <w:jc w:val="both"/>
        <w:rPr>
          <w:szCs w:val="28"/>
        </w:rPr>
      </w:pPr>
      <w:r w:rsidRPr="001551D4">
        <w:rPr>
          <w:color w:val="000000" w:themeColor="text1"/>
          <w:szCs w:val="28"/>
        </w:rPr>
        <w:t>On another occasion</w:t>
      </w:r>
      <w:r>
        <w:rPr>
          <w:color w:val="000000" w:themeColor="text1"/>
          <w:szCs w:val="28"/>
        </w:rPr>
        <w:t>,</w:t>
      </w:r>
      <w:r w:rsidRPr="001551D4">
        <w:rPr>
          <w:color w:val="000000" w:themeColor="text1"/>
          <w:szCs w:val="28"/>
        </w:rPr>
        <w:t xml:space="preserve"> while staying in R</w:t>
      </w:r>
      <w:r w:rsidRPr="001551D4">
        <w:rPr>
          <w:color w:val="000000"/>
          <w:szCs w:val="28"/>
        </w:rPr>
        <w:t>ā</w:t>
      </w:r>
      <w:r w:rsidRPr="001551D4">
        <w:rPr>
          <w:color w:val="000000" w:themeColor="text1"/>
          <w:szCs w:val="28"/>
        </w:rPr>
        <w:t>jagaha, the Buddha became “ill, unwell, stricken with a painful sickness” (</w:t>
      </w:r>
      <w:r w:rsidRPr="001551D4">
        <w:rPr>
          <w:i/>
          <w:iCs/>
          <w:color w:val="000000" w:themeColor="text1"/>
          <w:szCs w:val="28"/>
        </w:rPr>
        <w:t>ābādhiko hoti dukkhito bāḷhagilāno</w:t>
      </w:r>
      <w:r w:rsidRPr="001551D4">
        <w:rPr>
          <w:color w:val="000000" w:themeColor="text1"/>
          <w:szCs w:val="28"/>
        </w:rPr>
        <w:t xml:space="preserve">). This time, rather than taking medical advice, he asked his attendant to recite the seven </w:t>
      </w:r>
      <w:r>
        <w:rPr>
          <w:color w:val="000000" w:themeColor="text1"/>
          <w:szCs w:val="28"/>
        </w:rPr>
        <w:t>f</w:t>
      </w:r>
      <w:r w:rsidRPr="001551D4">
        <w:rPr>
          <w:color w:val="000000" w:themeColor="text1"/>
          <w:szCs w:val="28"/>
        </w:rPr>
        <w:t xml:space="preserve">actors of </w:t>
      </w:r>
      <w:r>
        <w:rPr>
          <w:color w:val="000000" w:themeColor="text1"/>
          <w:szCs w:val="28"/>
        </w:rPr>
        <w:t>a</w:t>
      </w:r>
      <w:r w:rsidRPr="001551D4">
        <w:rPr>
          <w:color w:val="000000" w:themeColor="text1"/>
          <w:szCs w:val="28"/>
        </w:rPr>
        <w:t>wakening</w:t>
      </w:r>
      <w:r>
        <w:rPr>
          <w:color w:val="000000" w:themeColor="text1"/>
          <w:szCs w:val="28"/>
        </w:rPr>
        <w:t xml:space="preserve"> </w:t>
      </w:r>
      <w:r w:rsidRPr="001551D4">
        <w:rPr>
          <w:color w:val="000000" w:themeColor="text1"/>
          <w:szCs w:val="28"/>
        </w:rPr>
        <w:t xml:space="preserve">for him, which the attendant did, and sometime later he </w:t>
      </w:r>
      <w:r w:rsidRPr="000A3651">
        <w:rPr>
          <w:color w:val="000000" w:themeColor="text1"/>
          <w:szCs w:val="28"/>
        </w:rPr>
        <w:t>recovered</w:t>
      </w:r>
      <w:r w:rsidRPr="001551D4">
        <w:rPr>
          <w:color w:val="000000" w:themeColor="text1"/>
          <w:szCs w:val="28"/>
        </w:rPr>
        <w:t>. The text implies that hearing these aspects of the Dhamma had a role in the Buddha’s recovery.</w:t>
      </w:r>
      <w:r w:rsidRPr="001551D4">
        <w:rPr>
          <w:rStyle w:val="FootnoteReference"/>
          <w:szCs w:val="28"/>
        </w:rPr>
        <w:footnoteReference w:id="396"/>
      </w:r>
      <w:r w:rsidRPr="001551D4">
        <w:rPr>
          <w:color w:val="000000" w:themeColor="text1"/>
          <w:szCs w:val="28"/>
        </w:rPr>
        <w:t xml:space="preserve">   </w:t>
      </w:r>
      <w:r>
        <w:rPr>
          <w:color w:val="000000" w:themeColor="text1"/>
          <w:szCs w:val="28"/>
        </w:rPr>
        <w:t xml:space="preserve">  </w:t>
      </w:r>
    </w:p>
    <w:p w14:paraId="271B231D" w14:textId="77777777" w:rsidR="00FE3E31" w:rsidRPr="001551D4" w:rsidRDefault="00FE3E31" w:rsidP="00632D52">
      <w:pPr>
        <w:spacing w:line="240" w:lineRule="auto"/>
        <w:jc w:val="both"/>
        <w:rPr>
          <w:color w:val="000000"/>
          <w:szCs w:val="28"/>
        </w:rPr>
      </w:pPr>
      <w:r w:rsidRPr="001551D4">
        <w:rPr>
          <w:color w:val="000000" w:themeColor="text1"/>
          <w:szCs w:val="28"/>
        </w:rPr>
        <w:t xml:space="preserve">One further passage in the Tipitaka briefly </w:t>
      </w:r>
      <w:r w:rsidRPr="001551D4">
        <w:rPr>
          <w:color w:val="000000"/>
          <w:szCs w:val="28"/>
        </w:rPr>
        <w:t xml:space="preserve">mentions that the Buddha had just recovered from an unspecified illness while he was visiting </w:t>
      </w:r>
      <w:r w:rsidRPr="001551D4">
        <w:rPr>
          <w:color w:val="000000"/>
          <w:szCs w:val="28"/>
        </w:rPr>
        <w:lastRenderedPageBreak/>
        <w:t>Kapilavatthu, which was probably connected to one of the incidents mentioned above.</w:t>
      </w:r>
      <w:r w:rsidRPr="001551D4">
        <w:rPr>
          <w:rStyle w:val="FootnoteReference"/>
          <w:szCs w:val="28"/>
        </w:rPr>
        <w:footnoteReference w:id="397"/>
      </w:r>
      <w:r w:rsidRPr="001551D4">
        <w:rPr>
          <w:color w:val="000000"/>
          <w:szCs w:val="28"/>
        </w:rPr>
        <w:t xml:space="preserve"> In the months before his death he was struck by two bouts of sickness which left him seriously weakened and probably hastened his demise. These episodes will be discussed in detail in Chapter </w:t>
      </w:r>
      <w:r w:rsidRPr="00E2596F">
        <w:rPr>
          <w:szCs w:val="28"/>
        </w:rPr>
        <w:t>13</w:t>
      </w:r>
      <w:r w:rsidRPr="002D6CB0">
        <w:rPr>
          <w:color w:val="00B050"/>
          <w:szCs w:val="28"/>
        </w:rPr>
        <w:t xml:space="preserve">.  </w:t>
      </w:r>
    </w:p>
    <w:bookmarkEnd w:id="37"/>
    <w:p w14:paraId="571ED777" w14:textId="03C2918E" w:rsidR="00FE3E31" w:rsidRDefault="00FE3E31" w:rsidP="00632D52">
      <w:pPr>
        <w:spacing w:line="240" w:lineRule="auto"/>
        <w:jc w:val="both"/>
        <w:rPr>
          <w:szCs w:val="28"/>
        </w:rPr>
      </w:pPr>
      <w:r w:rsidRPr="001551D4">
        <w:rPr>
          <w:color w:val="000000" w:themeColor="text1"/>
          <w:szCs w:val="28"/>
        </w:rPr>
        <w:t>The Buddha’s interactions with people would slow down after sunset, giving him more opportunit</w:t>
      </w:r>
      <w:r>
        <w:rPr>
          <w:color w:val="000000" w:themeColor="text1"/>
          <w:szCs w:val="28"/>
        </w:rPr>
        <w:t>y</w:t>
      </w:r>
      <w:r w:rsidRPr="001551D4">
        <w:rPr>
          <w:color w:val="000000" w:themeColor="text1"/>
          <w:szCs w:val="28"/>
        </w:rPr>
        <w:t xml:space="preserve"> to rest and relax. The </w:t>
      </w:r>
      <w:r w:rsidRPr="001551D4">
        <w:rPr>
          <w:szCs w:val="28"/>
        </w:rPr>
        <w:t>Tipitaka provides little information about when and for how long the Buddha would sleep at night. He asked his monks and nuns to remain awake</w:t>
      </w:r>
      <w:r>
        <w:rPr>
          <w:szCs w:val="28"/>
        </w:rPr>
        <w:t>,</w:t>
      </w:r>
      <w:r w:rsidRPr="001551D4">
        <w:rPr>
          <w:szCs w:val="28"/>
        </w:rPr>
        <w:t xml:space="preserve"> either meditating or mindfully walking up and down</w:t>
      </w:r>
      <w:r>
        <w:rPr>
          <w:szCs w:val="28"/>
        </w:rPr>
        <w:t>,</w:t>
      </w:r>
      <w:r w:rsidRPr="001551D4">
        <w:rPr>
          <w:szCs w:val="28"/>
        </w:rPr>
        <w:t xml:space="preserve"> during the first and last watches and sleep only during the second watch, a schedule that he presumably followed</w:t>
      </w:r>
      <w:r>
        <w:rPr>
          <w:szCs w:val="28"/>
        </w:rPr>
        <w:t xml:space="preserve"> as well</w:t>
      </w:r>
      <w:r w:rsidRPr="001551D4">
        <w:rPr>
          <w:szCs w:val="28"/>
        </w:rPr>
        <w:t>.</w:t>
      </w:r>
      <w:r w:rsidRPr="001551D4">
        <w:rPr>
          <w:rStyle w:val="FootnoteReference"/>
          <w:szCs w:val="28"/>
        </w:rPr>
        <w:footnoteReference w:id="398"/>
      </w:r>
      <w:r w:rsidRPr="001551D4">
        <w:rPr>
          <w:szCs w:val="28"/>
        </w:rPr>
        <w:t xml:space="preserve"> </w:t>
      </w:r>
      <w:r w:rsidRPr="001551D4">
        <w:rPr>
          <w:color w:val="000000" w:themeColor="text1"/>
          <w:szCs w:val="28"/>
        </w:rPr>
        <w:t>Night was considered to start at sunset and end at sunrise</w:t>
      </w:r>
      <w:r>
        <w:rPr>
          <w:color w:val="000000" w:themeColor="text1"/>
          <w:szCs w:val="28"/>
        </w:rPr>
        <w:t>,</w:t>
      </w:r>
      <w:r w:rsidRPr="001551D4">
        <w:rPr>
          <w:color w:val="000000" w:themeColor="text1"/>
          <w:szCs w:val="28"/>
        </w:rPr>
        <w:t xml:space="preserve"> and the intervening period was divided into three watches (</w:t>
      </w:r>
      <w:r w:rsidRPr="001551D4">
        <w:rPr>
          <w:i/>
          <w:color w:val="000000" w:themeColor="text1"/>
          <w:szCs w:val="28"/>
        </w:rPr>
        <w:t>yāma</w:t>
      </w:r>
      <w:r w:rsidRPr="001551D4">
        <w:rPr>
          <w:color w:val="000000" w:themeColor="text1"/>
          <w:szCs w:val="28"/>
        </w:rPr>
        <w:t>), t</w:t>
      </w:r>
      <w:r w:rsidRPr="001551D4">
        <w:rPr>
          <w:szCs w:val="28"/>
        </w:rPr>
        <w:t>he length of each differing according to the season.</w:t>
      </w:r>
      <w:r>
        <w:rPr>
          <w:rStyle w:val="FootnoteReference"/>
          <w:szCs w:val="28"/>
        </w:rPr>
        <w:footnoteReference w:id="399"/>
      </w:r>
      <w:r w:rsidRPr="001551D4">
        <w:rPr>
          <w:szCs w:val="28"/>
        </w:rPr>
        <w:t xml:space="preserve"> The Buddha is said to have sometimes spent much of the night walki</w:t>
      </w:r>
      <w:r>
        <w:rPr>
          <w:szCs w:val="28"/>
        </w:rPr>
        <w:t>ng up and down or giving a talk</w:t>
      </w:r>
      <w:r w:rsidRPr="001551D4">
        <w:rPr>
          <w:szCs w:val="28"/>
        </w:rPr>
        <w:t>.</w:t>
      </w:r>
      <w:r w:rsidRPr="001551D4">
        <w:rPr>
          <w:rStyle w:val="FootnoteReference"/>
          <w:szCs w:val="28"/>
        </w:rPr>
        <w:footnoteReference w:id="400"/>
      </w:r>
      <w:r w:rsidRPr="001551D4">
        <w:rPr>
          <w:szCs w:val="28"/>
        </w:rPr>
        <w:t xml:space="preserve"> Other texts simply say that he spent the night in the open rather than in a building or under shelter, and not just in the summer but even during the winter when nights could be very cold.</w:t>
      </w:r>
      <w:r w:rsidRPr="001551D4">
        <w:rPr>
          <w:rStyle w:val="FootnoteReference"/>
          <w:szCs w:val="28"/>
        </w:rPr>
        <w:footnoteReference w:id="401"/>
      </w:r>
      <w:r>
        <w:rPr>
          <w:szCs w:val="28"/>
        </w:rPr>
        <w:t xml:space="preserve"> </w:t>
      </w:r>
      <w:r w:rsidRPr="001551D4">
        <w:rPr>
          <w:szCs w:val="28"/>
        </w:rPr>
        <w:t xml:space="preserve">When he was staying in a forest grove outside </w:t>
      </w:r>
      <w:r w:rsidRPr="001551D4">
        <w:rPr>
          <w:iCs/>
          <w:color w:val="000000" w:themeColor="text1"/>
          <w:szCs w:val="28"/>
        </w:rPr>
        <w:t>Ā</w:t>
      </w:r>
      <w:r w:rsidRPr="001551D4">
        <w:rPr>
          <w:color w:val="000000"/>
          <w:szCs w:val="28"/>
        </w:rPr>
        <w:t>ḷ</w:t>
      </w:r>
      <w:r w:rsidRPr="001551D4">
        <w:rPr>
          <w:szCs w:val="28"/>
        </w:rPr>
        <w:t>av</w:t>
      </w:r>
      <w:r w:rsidRPr="001551D4">
        <w:rPr>
          <w:color w:val="000000"/>
          <w:szCs w:val="28"/>
        </w:rPr>
        <w:t>ī</w:t>
      </w:r>
      <w:r>
        <w:rPr>
          <w:color w:val="000000"/>
          <w:szCs w:val="28"/>
        </w:rPr>
        <w:t>,</w:t>
      </w:r>
      <w:r w:rsidRPr="001551D4">
        <w:rPr>
          <w:szCs w:val="28"/>
        </w:rPr>
        <w:t xml:space="preserve"> he made a bed for himself out of leaves</w:t>
      </w:r>
      <w:r>
        <w:rPr>
          <w:szCs w:val="28"/>
        </w:rPr>
        <w:t>,</w:t>
      </w:r>
      <w:r w:rsidRPr="001551D4">
        <w:rPr>
          <w:szCs w:val="28"/>
        </w:rPr>
        <w:t xml:space="preserve"> which he would also sit on while meditating. He would not have plucked these leaves but collected fallen ones from the ground.</w:t>
      </w:r>
      <w:r w:rsidRPr="001551D4">
        <w:rPr>
          <w:rStyle w:val="FootnoteReference"/>
          <w:szCs w:val="28"/>
        </w:rPr>
        <w:footnoteReference w:id="402"/>
      </w:r>
      <w:r w:rsidRPr="001551D4">
        <w:rPr>
          <w:szCs w:val="28"/>
        </w:rPr>
        <w:t xml:space="preserve"> Two texts describe him spending the night in the open despite a light shower of rain.</w:t>
      </w:r>
      <w:r w:rsidRPr="001551D4">
        <w:rPr>
          <w:rStyle w:val="FootnoteReference"/>
          <w:szCs w:val="28"/>
        </w:rPr>
        <w:footnoteReference w:id="403"/>
      </w:r>
      <w:r w:rsidRPr="001551D4">
        <w:rPr>
          <w:szCs w:val="28"/>
        </w:rPr>
        <w:t xml:space="preserve"> The evidence suggests that the Buddha was in the habit of finishing his meditation and starting his day’s activities shortly before dawn. </w:t>
      </w:r>
    </w:p>
    <w:p w14:paraId="553CD874" w14:textId="77777777" w:rsidR="00FE3E31" w:rsidRPr="00486043" w:rsidRDefault="00FE3E31" w:rsidP="00486043">
      <w:pPr>
        <w:spacing w:line="240" w:lineRule="auto"/>
        <w:ind w:firstLine="0"/>
        <w:jc w:val="both"/>
        <w:rPr>
          <w:sz w:val="18"/>
          <w:szCs w:val="18"/>
        </w:rPr>
      </w:pPr>
      <w:r>
        <w:rPr>
          <w:sz w:val="18"/>
          <w:szCs w:val="18"/>
        </w:rPr>
        <w:t xml:space="preserve"> </w:t>
      </w:r>
    </w:p>
    <w:bookmarkEnd w:id="31"/>
    <w:p w14:paraId="1A48CD62" w14:textId="77777777" w:rsidR="00FE3E31" w:rsidRDefault="00FE3E31" w:rsidP="001551D4">
      <w:pPr>
        <w:rPr>
          <w:rFonts w:eastAsia="SimSun"/>
          <w:color w:val="000000" w:themeColor="text1"/>
        </w:rPr>
        <w:sectPr w:rsidR="00FE3E31"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75FBEA03" w14:textId="77777777" w:rsidR="00FE3E31" w:rsidRPr="00132AED" w:rsidRDefault="00FE3E31" w:rsidP="001551D4">
      <w:pPr>
        <w:pStyle w:val="Heading3"/>
        <w:rPr>
          <w:szCs w:val="28"/>
        </w:rPr>
      </w:pPr>
      <w:bookmarkStart w:id="40" w:name="_Toc71178610"/>
      <w:r>
        <w:rPr>
          <w:szCs w:val="28"/>
        </w:rPr>
        <w:lastRenderedPageBreak/>
        <w:t xml:space="preserve">8 </w:t>
      </w:r>
      <w:r w:rsidRPr="00132AED">
        <w:rPr>
          <w:szCs w:val="28"/>
        </w:rPr>
        <w:t>On the Road</w:t>
      </w:r>
      <w:bookmarkEnd w:id="40"/>
    </w:p>
    <w:p w14:paraId="5C4D64E2" w14:textId="77777777" w:rsidR="00FE3E31" w:rsidRPr="004E478D" w:rsidRDefault="00FE3E31" w:rsidP="00B92CD9">
      <w:pPr>
        <w:pStyle w:val="Subtitle"/>
        <w:rPr>
          <w:sz w:val="18"/>
          <w:szCs w:val="18"/>
        </w:rPr>
      </w:pPr>
      <w:r w:rsidRPr="004E478D">
        <w:rPr>
          <w:sz w:val="18"/>
          <w:szCs w:val="18"/>
        </w:rPr>
        <w:t>Long is a yojana for one who is exhausted.</w:t>
      </w:r>
    </w:p>
    <w:p w14:paraId="20240C3E" w14:textId="77777777" w:rsidR="00FE3E31" w:rsidRPr="00F83E6D" w:rsidRDefault="00FE3E31" w:rsidP="00B92CD9">
      <w:pPr>
        <w:pStyle w:val="Subtitle"/>
        <w:jc w:val="right"/>
        <w:rPr>
          <w:rFonts w:eastAsia="SimSun"/>
          <w:color w:val="000000" w:themeColor="text1"/>
        </w:rPr>
      </w:pPr>
      <w:r w:rsidRPr="004E478D">
        <w:rPr>
          <w:rFonts w:eastAsia="SimSun"/>
          <w:color w:val="000000" w:themeColor="text1"/>
          <w:sz w:val="18"/>
          <w:szCs w:val="18"/>
        </w:rPr>
        <w:t>Dhammapada 60</w:t>
      </w:r>
      <w:r>
        <w:rPr>
          <w:rFonts w:eastAsia="SimSun"/>
          <w:color w:val="000000" w:themeColor="text1"/>
        </w:rPr>
        <w:t xml:space="preserve"> </w:t>
      </w:r>
      <w:r>
        <w:rPr>
          <w:rFonts w:eastAsia="SimSun"/>
          <w:color w:val="000000" w:themeColor="text1"/>
        </w:rPr>
        <w:tab/>
      </w:r>
      <w:r>
        <w:rPr>
          <w:rFonts w:eastAsia="SimSun"/>
          <w:color w:val="000000" w:themeColor="text1"/>
        </w:rPr>
        <w:tab/>
      </w:r>
    </w:p>
    <w:p w14:paraId="21F66DB5" w14:textId="77777777" w:rsidR="00FE3E31" w:rsidRDefault="00FE3E31" w:rsidP="008428FA">
      <w:pPr>
        <w:spacing w:line="240" w:lineRule="auto"/>
        <w:jc w:val="both"/>
        <w:rPr>
          <w:szCs w:val="28"/>
          <w:lang w:val="en-US"/>
        </w:rPr>
      </w:pPr>
    </w:p>
    <w:p w14:paraId="05DB81AA" w14:textId="52EB5920" w:rsidR="00FE3E31" w:rsidRPr="001551D4" w:rsidRDefault="00FE3E31" w:rsidP="008428FA">
      <w:pPr>
        <w:spacing w:line="240" w:lineRule="auto"/>
        <w:jc w:val="both"/>
        <w:rPr>
          <w:szCs w:val="28"/>
        </w:rPr>
      </w:pPr>
      <w:r w:rsidRPr="001551D4">
        <w:rPr>
          <w:szCs w:val="28"/>
          <w:lang w:val="en-US"/>
        </w:rPr>
        <w:t>As continental trade in the sixth and fifth centuries</w:t>
      </w:r>
      <w:r>
        <w:rPr>
          <w:szCs w:val="28"/>
          <w:lang w:val="en-US"/>
        </w:rPr>
        <w:t xml:space="preserve"> </w:t>
      </w:r>
      <w:r w:rsidRPr="006927C3">
        <w:rPr>
          <w:color w:val="000000" w:themeColor="text1"/>
          <w:szCs w:val="28"/>
          <w:lang w:val="en-US"/>
        </w:rPr>
        <w:t>BCE</w:t>
      </w:r>
      <w:r>
        <w:rPr>
          <w:color w:val="FF0000"/>
          <w:szCs w:val="28"/>
          <w:lang w:val="en-US"/>
        </w:rPr>
        <w:t xml:space="preserve"> </w:t>
      </w:r>
      <w:r w:rsidRPr="001551D4">
        <w:rPr>
          <w:szCs w:val="28"/>
          <w:lang w:val="en-US"/>
        </w:rPr>
        <w:t>grew</w:t>
      </w:r>
      <w:r>
        <w:rPr>
          <w:szCs w:val="28"/>
          <w:lang w:val="en-US"/>
        </w:rPr>
        <w:t>,</w:t>
      </w:r>
      <w:r w:rsidRPr="001551D4">
        <w:rPr>
          <w:szCs w:val="28"/>
          <w:lang w:val="en-US"/>
        </w:rPr>
        <w:t xml:space="preserve"> so did the network of roads throughout the Middle Land. Their quality improved too. What had been little more than footpaths and jungle tracks gradually became proper thoroughfares. Strong centralized governments such as those of Magadha, Kosala and Va</w:t>
      </w:r>
      <w:r w:rsidRPr="00FF7F1B">
        <w:rPr>
          <w:rFonts w:cs="Times New Roman"/>
          <w:color w:val="000000"/>
          <w:szCs w:val="28"/>
        </w:rPr>
        <w:t>ṃ</w:t>
      </w:r>
      <w:r w:rsidRPr="001551D4">
        <w:rPr>
          <w:szCs w:val="28"/>
          <w:lang w:val="en-US"/>
        </w:rPr>
        <w:t>s</w:t>
      </w:r>
      <w:r w:rsidRPr="001551D4">
        <w:rPr>
          <w:color w:val="000000"/>
          <w:szCs w:val="28"/>
        </w:rPr>
        <w:t>ā</w:t>
      </w:r>
      <w:r w:rsidRPr="001551D4">
        <w:rPr>
          <w:szCs w:val="28"/>
          <w:lang w:val="en-US"/>
        </w:rPr>
        <w:t xml:space="preserve"> played a part in this transformation too. Governments had a stake in encouraging trade</w:t>
      </w:r>
      <w:r w:rsidRPr="001551D4">
        <w:rPr>
          <w:color w:val="000000" w:themeColor="text1"/>
          <w:szCs w:val="28"/>
          <w:lang w:val="en-US"/>
        </w:rPr>
        <w:t xml:space="preserve"> because custom charges and tolls for the use of roads and ferries helped to fill their coffers</w:t>
      </w:r>
      <w:r>
        <w:rPr>
          <w:color w:val="000000" w:themeColor="text1"/>
          <w:szCs w:val="28"/>
          <w:lang w:val="en-US"/>
        </w:rPr>
        <w:t>,</w:t>
      </w:r>
      <w:r w:rsidRPr="001551D4">
        <w:rPr>
          <w:color w:val="000000" w:themeColor="text1"/>
          <w:szCs w:val="28"/>
          <w:lang w:val="en-US"/>
        </w:rPr>
        <w:t xml:space="preserve"> and troops could be dispatched quickly to troublesome outer provinces or engage invaders. </w:t>
      </w:r>
      <w:r w:rsidRPr="001551D4">
        <w:rPr>
          <w:color w:val="000000" w:themeColor="text1"/>
          <w:szCs w:val="28"/>
        </w:rPr>
        <w:t xml:space="preserve">Tolls for ferries and at fords were standardized, while wandering ascetics, </w:t>
      </w:r>
      <w:proofErr w:type="gramStart"/>
      <w:r>
        <w:rPr>
          <w:color w:val="000000" w:themeColor="text1"/>
          <w:szCs w:val="28"/>
        </w:rPr>
        <w:t>brahmin</w:t>
      </w:r>
      <w:r w:rsidRPr="001551D4">
        <w:rPr>
          <w:color w:val="000000" w:themeColor="text1"/>
          <w:szCs w:val="28"/>
        </w:rPr>
        <w:t>s</w:t>
      </w:r>
      <w:proofErr w:type="gramEnd"/>
      <w:r w:rsidRPr="001551D4">
        <w:rPr>
          <w:color w:val="000000" w:themeColor="text1"/>
          <w:szCs w:val="28"/>
        </w:rPr>
        <w:t xml:space="preserve"> and pregnant women were generally allowed to pass free.</w:t>
      </w:r>
      <w:r w:rsidRPr="001551D4">
        <w:rPr>
          <w:rStyle w:val="FootnoteReference"/>
          <w:szCs w:val="28"/>
        </w:rPr>
        <w:footnoteReference w:id="404"/>
      </w:r>
      <w:r w:rsidRPr="001551D4">
        <w:rPr>
          <w:color w:val="000000" w:themeColor="text1"/>
          <w:szCs w:val="28"/>
        </w:rPr>
        <w:t xml:space="preserve"> Religion</w:t>
      </w:r>
      <w:r w:rsidRPr="001551D4">
        <w:rPr>
          <w:color w:val="000000" w:themeColor="text1"/>
          <w:szCs w:val="28"/>
          <w:lang w:val="en-US"/>
        </w:rPr>
        <w:t xml:space="preserve"> played a minor part in this transformation too. Pilgrimage was already drawing the faithful to holy sites, and the Buddha observed that people would go to bathe in sacred rivers </w:t>
      </w:r>
      <w:r>
        <w:rPr>
          <w:color w:val="000000" w:themeColor="text1"/>
          <w:szCs w:val="28"/>
          <w:lang w:val="en-US"/>
        </w:rPr>
        <w:t xml:space="preserve">such as the </w:t>
      </w:r>
      <w:r w:rsidRPr="00DA0D2F">
        <w:rPr>
          <w:color w:val="000000" w:themeColor="text1"/>
          <w:szCs w:val="28"/>
          <w:lang w:val="en-US"/>
        </w:rPr>
        <w:t>Sundarik</w:t>
      </w:r>
      <w:r w:rsidRPr="00DA0D2F">
        <w:rPr>
          <w:color w:val="000000" w:themeColor="text1"/>
          <w:szCs w:val="28"/>
        </w:rPr>
        <w:t>ā</w:t>
      </w:r>
      <w:r w:rsidRPr="00DA0D2F">
        <w:rPr>
          <w:color w:val="000000" w:themeColor="text1"/>
          <w:szCs w:val="28"/>
          <w:lang w:val="en-US"/>
        </w:rPr>
        <w:t>, Sarassat</w:t>
      </w:r>
      <w:r w:rsidRPr="00DA0D2F">
        <w:rPr>
          <w:color w:val="000000" w:themeColor="text1"/>
          <w:szCs w:val="28"/>
        </w:rPr>
        <w:t>ī</w:t>
      </w:r>
      <w:r w:rsidRPr="00DA0D2F">
        <w:rPr>
          <w:color w:val="000000" w:themeColor="text1"/>
          <w:szCs w:val="28"/>
          <w:lang w:val="en-US"/>
        </w:rPr>
        <w:t xml:space="preserve"> and Bahumat</w:t>
      </w:r>
      <w:r w:rsidRPr="00DA0D2F">
        <w:rPr>
          <w:color w:val="000000" w:themeColor="text1"/>
          <w:szCs w:val="28"/>
        </w:rPr>
        <w:t>ī</w:t>
      </w:r>
      <w:r w:rsidRPr="00DA0D2F">
        <w:rPr>
          <w:color w:val="000000" w:themeColor="text1"/>
          <w:szCs w:val="28"/>
          <w:lang w:val="en-US"/>
        </w:rPr>
        <w:t xml:space="preserve"> and at places such as </w:t>
      </w:r>
      <w:r w:rsidRPr="001551D4">
        <w:rPr>
          <w:color w:val="000000" w:themeColor="text1"/>
          <w:szCs w:val="28"/>
          <w:lang w:val="en-US"/>
        </w:rPr>
        <w:t>Gay</w:t>
      </w:r>
      <w:r w:rsidRPr="001551D4">
        <w:rPr>
          <w:color w:val="000000" w:themeColor="text1"/>
          <w:szCs w:val="28"/>
        </w:rPr>
        <w:t>ā</w:t>
      </w:r>
      <w:r w:rsidRPr="001551D4">
        <w:rPr>
          <w:color w:val="000000" w:themeColor="text1"/>
          <w:szCs w:val="28"/>
          <w:lang w:val="en-US"/>
        </w:rPr>
        <w:t>, Pay</w:t>
      </w:r>
      <w:r w:rsidRPr="001551D4">
        <w:rPr>
          <w:color w:val="000000" w:themeColor="text1"/>
          <w:szCs w:val="28"/>
        </w:rPr>
        <w:t>ā</w:t>
      </w:r>
      <w:r w:rsidRPr="001551D4">
        <w:rPr>
          <w:color w:val="000000" w:themeColor="text1"/>
          <w:szCs w:val="28"/>
          <w:lang w:val="en-US"/>
        </w:rPr>
        <w:t>ga and elsewhere. The Buddha himself encouraged his disciples to visit at least once the places where the seminal events in his life occurred: where he was born</w:t>
      </w:r>
      <w:r>
        <w:rPr>
          <w:color w:val="000000" w:themeColor="text1"/>
          <w:szCs w:val="28"/>
          <w:lang w:val="en-US"/>
        </w:rPr>
        <w:t xml:space="preserve">; </w:t>
      </w:r>
      <w:r w:rsidRPr="001551D4">
        <w:rPr>
          <w:color w:val="000000" w:themeColor="text1"/>
          <w:szCs w:val="28"/>
          <w:lang w:val="en-US"/>
        </w:rPr>
        <w:t>awakened</w:t>
      </w:r>
      <w:r>
        <w:rPr>
          <w:color w:val="000000" w:themeColor="text1"/>
          <w:szCs w:val="28"/>
          <w:lang w:val="en-US"/>
        </w:rPr>
        <w:t xml:space="preserve">; </w:t>
      </w:r>
      <w:r w:rsidRPr="001551D4">
        <w:rPr>
          <w:color w:val="000000" w:themeColor="text1"/>
          <w:szCs w:val="28"/>
          <w:lang w:val="en-US"/>
        </w:rPr>
        <w:t>proclaimed the Dhamma for the first time</w:t>
      </w:r>
      <w:r>
        <w:rPr>
          <w:color w:val="000000" w:themeColor="text1"/>
          <w:szCs w:val="28"/>
          <w:lang w:val="en-US"/>
        </w:rPr>
        <w:t xml:space="preserve">; </w:t>
      </w:r>
      <w:r w:rsidRPr="001551D4">
        <w:rPr>
          <w:color w:val="000000" w:themeColor="text1"/>
          <w:szCs w:val="28"/>
          <w:lang w:val="en-US"/>
        </w:rPr>
        <w:t>and where he would pass away.</w:t>
      </w:r>
      <w:r w:rsidRPr="001551D4">
        <w:rPr>
          <w:rStyle w:val="FootnoteReference"/>
          <w:szCs w:val="28"/>
          <w:lang w:val="en-US"/>
        </w:rPr>
        <w:footnoteReference w:id="405"/>
      </w:r>
      <w:r w:rsidRPr="001551D4">
        <w:rPr>
          <w:color w:val="000000" w:themeColor="text1"/>
          <w:szCs w:val="28"/>
          <w:lang w:val="en-US"/>
        </w:rPr>
        <w:t xml:space="preserve">   </w:t>
      </w:r>
    </w:p>
    <w:p w14:paraId="510A001E" w14:textId="3C352A4A" w:rsidR="00FE3E31" w:rsidRPr="00F5325F" w:rsidRDefault="00FE3E31" w:rsidP="00F5325F">
      <w:pPr>
        <w:spacing w:line="240" w:lineRule="auto"/>
        <w:contextualSpacing/>
        <w:jc w:val="both"/>
        <w:rPr>
          <w:szCs w:val="28"/>
          <w:lang w:val="en-US"/>
        </w:rPr>
      </w:pPr>
      <w:r w:rsidRPr="001551D4">
        <w:rPr>
          <w:color w:val="000000" w:themeColor="text1"/>
          <w:szCs w:val="28"/>
          <w:lang w:val="en-US"/>
        </w:rPr>
        <w:t xml:space="preserve">The Tipitaka </w:t>
      </w:r>
      <w:proofErr w:type="gramStart"/>
      <w:r w:rsidRPr="001551D4">
        <w:rPr>
          <w:color w:val="000000" w:themeColor="text1"/>
          <w:szCs w:val="28"/>
          <w:lang w:val="en-US"/>
        </w:rPr>
        <w:t xml:space="preserve">mentions </w:t>
      </w:r>
      <w:r>
        <w:rPr>
          <w:color w:val="000000" w:themeColor="text1"/>
          <w:szCs w:val="28"/>
          <w:lang w:val="en-US"/>
        </w:rPr>
        <w:t xml:space="preserve"> a</w:t>
      </w:r>
      <w:proofErr w:type="gramEnd"/>
      <w:r>
        <w:rPr>
          <w:color w:val="000000" w:themeColor="text1"/>
          <w:szCs w:val="28"/>
          <w:lang w:val="en-US"/>
        </w:rPr>
        <w:t xml:space="preserve"> variety of thoroughfares: </w:t>
      </w:r>
      <w:r w:rsidRPr="001551D4">
        <w:rPr>
          <w:color w:val="000000" w:themeColor="text1"/>
          <w:szCs w:val="28"/>
          <w:lang w:val="en-US"/>
        </w:rPr>
        <w:t>footpaths</w:t>
      </w:r>
      <w:r>
        <w:rPr>
          <w:color w:val="000000" w:themeColor="text1"/>
          <w:szCs w:val="28"/>
          <w:lang w:val="en-US"/>
        </w:rPr>
        <w:t>; jungle</w:t>
      </w:r>
      <w:r w:rsidRPr="001551D4">
        <w:rPr>
          <w:color w:val="000000" w:themeColor="text1"/>
          <w:szCs w:val="28"/>
          <w:lang w:val="en-US"/>
        </w:rPr>
        <w:t xml:space="preserve"> tracks</w:t>
      </w:r>
      <w:r>
        <w:rPr>
          <w:color w:val="000000" w:themeColor="text1"/>
          <w:szCs w:val="28"/>
          <w:lang w:val="en-US"/>
        </w:rPr>
        <w:t xml:space="preserve">; lanes; </w:t>
      </w:r>
      <w:r w:rsidRPr="001551D4">
        <w:rPr>
          <w:color w:val="000000" w:themeColor="text1"/>
          <w:szCs w:val="28"/>
          <w:lang w:val="en-US"/>
        </w:rPr>
        <w:t>and high roads</w:t>
      </w:r>
      <w:r>
        <w:rPr>
          <w:color w:val="000000" w:themeColor="text1"/>
          <w:szCs w:val="28"/>
          <w:lang w:val="en-US"/>
        </w:rPr>
        <w:t>,</w:t>
      </w:r>
      <w:r w:rsidRPr="001551D4">
        <w:rPr>
          <w:szCs w:val="28"/>
          <w:lang w:val="en-US"/>
        </w:rPr>
        <w:t xml:space="preserve"> such as the one</w:t>
      </w:r>
      <w:r>
        <w:rPr>
          <w:szCs w:val="28"/>
          <w:lang w:val="en-US"/>
        </w:rPr>
        <w:t>s</w:t>
      </w:r>
      <w:r w:rsidRPr="001551D4">
        <w:rPr>
          <w:szCs w:val="28"/>
          <w:lang w:val="en-US"/>
        </w:rPr>
        <w:t xml:space="preserve"> </w:t>
      </w:r>
      <w:r>
        <w:rPr>
          <w:szCs w:val="28"/>
          <w:lang w:val="en-US"/>
        </w:rPr>
        <w:t>that</w:t>
      </w:r>
      <w:r w:rsidRPr="001551D4">
        <w:rPr>
          <w:szCs w:val="28"/>
          <w:lang w:val="en-US"/>
        </w:rPr>
        <w:t xml:space="preserve"> ran between </w:t>
      </w:r>
      <w:r w:rsidRPr="00017654">
        <w:rPr>
          <w:szCs w:val="28"/>
          <w:lang w:val="en-US"/>
        </w:rPr>
        <w:t>S</w:t>
      </w:r>
      <w:r w:rsidRPr="00017654">
        <w:rPr>
          <w:color w:val="000000" w:themeColor="text1"/>
          <w:szCs w:val="28"/>
        </w:rPr>
        <w:t>ā</w:t>
      </w:r>
      <w:r w:rsidRPr="00017654">
        <w:rPr>
          <w:szCs w:val="28"/>
          <w:lang w:val="en-US"/>
        </w:rPr>
        <w:t>vatth</w:t>
      </w:r>
      <w:r w:rsidRPr="00017654">
        <w:rPr>
          <w:color w:val="000000" w:themeColor="text1"/>
          <w:szCs w:val="28"/>
        </w:rPr>
        <w:t>ī</w:t>
      </w:r>
      <w:r w:rsidRPr="00017654">
        <w:rPr>
          <w:szCs w:val="28"/>
          <w:lang w:val="en-US"/>
        </w:rPr>
        <w:t xml:space="preserve"> and Vera</w:t>
      </w:r>
      <w:r w:rsidRPr="00017654">
        <w:rPr>
          <w:color w:val="000000"/>
          <w:szCs w:val="28"/>
        </w:rPr>
        <w:t>ñ</w:t>
      </w:r>
      <w:r w:rsidRPr="00017654">
        <w:rPr>
          <w:szCs w:val="28"/>
          <w:lang w:val="en-US"/>
        </w:rPr>
        <w:t>j</w:t>
      </w:r>
      <w:r w:rsidRPr="00017654">
        <w:rPr>
          <w:color w:val="000000" w:themeColor="text1"/>
          <w:szCs w:val="28"/>
        </w:rPr>
        <w:t>ā</w:t>
      </w:r>
      <w:r w:rsidRPr="00017654">
        <w:rPr>
          <w:szCs w:val="28"/>
          <w:lang w:val="en-US"/>
        </w:rPr>
        <w:t xml:space="preserve">, </w:t>
      </w:r>
      <w:r w:rsidRPr="00017654">
        <w:rPr>
          <w:color w:val="000000" w:themeColor="text1"/>
          <w:szCs w:val="28"/>
          <w:lang w:val="en-US"/>
        </w:rPr>
        <w:t>S</w:t>
      </w:r>
      <w:r w:rsidRPr="00017654">
        <w:rPr>
          <w:color w:val="000000" w:themeColor="text1"/>
          <w:szCs w:val="28"/>
        </w:rPr>
        <w:t>ā</w:t>
      </w:r>
      <w:r w:rsidRPr="00017654">
        <w:rPr>
          <w:color w:val="000000" w:themeColor="text1"/>
          <w:szCs w:val="28"/>
          <w:lang w:val="en-US"/>
        </w:rPr>
        <w:t>vatth</w:t>
      </w:r>
      <w:r w:rsidRPr="00017654">
        <w:rPr>
          <w:color w:val="000000" w:themeColor="text1"/>
          <w:szCs w:val="28"/>
        </w:rPr>
        <w:t>ī</w:t>
      </w:r>
      <w:r w:rsidRPr="00017654">
        <w:rPr>
          <w:color w:val="000000" w:themeColor="text1"/>
          <w:szCs w:val="28"/>
          <w:lang w:val="en-US"/>
        </w:rPr>
        <w:t xml:space="preserve"> and S</w:t>
      </w:r>
      <w:r w:rsidRPr="00017654">
        <w:rPr>
          <w:color w:val="000000" w:themeColor="text1"/>
          <w:szCs w:val="28"/>
        </w:rPr>
        <w:t>ā</w:t>
      </w:r>
      <w:r w:rsidRPr="00017654">
        <w:rPr>
          <w:color w:val="000000" w:themeColor="text1"/>
          <w:szCs w:val="28"/>
          <w:lang w:val="en-US"/>
        </w:rPr>
        <w:t>keta</w:t>
      </w:r>
      <w:r w:rsidRPr="004A4BC6">
        <w:rPr>
          <w:color w:val="000000" w:themeColor="text1"/>
          <w:szCs w:val="28"/>
          <w:lang w:val="en-US"/>
        </w:rPr>
        <w:t>,</w:t>
      </w:r>
      <w:r w:rsidRPr="004A4BC6">
        <w:rPr>
          <w:rStyle w:val="FootnoteReference"/>
          <w:color w:val="000000" w:themeColor="text1"/>
          <w:szCs w:val="28"/>
          <w:lang w:val="en-US"/>
        </w:rPr>
        <w:footnoteReference w:id="406"/>
      </w:r>
      <w:r w:rsidRPr="004A4BC6">
        <w:rPr>
          <w:color w:val="000000" w:themeColor="text1"/>
          <w:szCs w:val="28"/>
          <w:lang w:val="en-US"/>
        </w:rPr>
        <w:t xml:space="preserve"> and </w:t>
      </w:r>
      <w:r w:rsidRPr="001551D4">
        <w:rPr>
          <w:szCs w:val="28"/>
          <w:lang w:val="en-US"/>
        </w:rPr>
        <w:t>the one that came from Ukkal</w:t>
      </w:r>
      <w:r w:rsidRPr="001551D4">
        <w:rPr>
          <w:color w:val="000000"/>
          <w:szCs w:val="28"/>
        </w:rPr>
        <w:t>ā</w:t>
      </w:r>
      <w:r w:rsidRPr="001551D4">
        <w:rPr>
          <w:szCs w:val="28"/>
          <w:lang w:val="en-US"/>
        </w:rPr>
        <w:t xml:space="preserve"> and passed through Uruvel</w:t>
      </w:r>
      <w:r w:rsidRPr="001551D4">
        <w:rPr>
          <w:color w:val="000000" w:themeColor="text1"/>
          <w:szCs w:val="28"/>
        </w:rPr>
        <w:t>ā</w:t>
      </w:r>
      <w:r w:rsidRPr="001551D4">
        <w:rPr>
          <w:szCs w:val="28"/>
          <w:lang w:val="en-US"/>
        </w:rPr>
        <w:t xml:space="preserve">. There </w:t>
      </w:r>
      <w:proofErr w:type="gramStart"/>
      <w:r w:rsidRPr="001551D4">
        <w:rPr>
          <w:szCs w:val="28"/>
          <w:lang w:val="en-US"/>
        </w:rPr>
        <w:t>were</w:t>
      </w:r>
      <w:proofErr w:type="gramEnd"/>
      <w:r w:rsidRPr="001551D4">
        <w:rPr>
          <w:szCs w:val="28"/>
          <w:lang w:val="en-US"/>
        </w:rPr>
        <w:t xml:space="preserve"> also what were called chariot roads</w:t>
      </w:r>
      <w:r>
        <w:rPr>
          <w:szCs w:val="28"/>
          <w:lang w:val="en-US"/>
        </w:rPr>
        <w:t>,</w:t>
      </w:r>
      <w:r w:rsidRPr="001551D4">
        <w:rPr>
          <w:szCs w:val="28"/>
          <w:lang w:val="en-US"/>
        </w:rPr>
        <w:t xml:space="preserve"> which were probably fairly well </w:t>
      </w:r>
      <w:r w:rsidRPr="001551D4">
        <w:rPr>
          <w:color w:val="000000" w:themeColor="text1"/>
          <w:szCs w:val="28"/>
          <w:lang w:val="en-US"/>
        </w:rPr>
        <w:t>maintained to facilitate the passage of such vehicles.</w:t>
      </w:r>
      <w:r w:rsidRPr="001551D4">
        <w:rPr>
          <w:rStyle w:val="FootnoteReference"/>
          <w:szCs w:val="28"/>
          <w:lang w:val="en-US"/>
        </w:rPr>
        <w:footnoteReference w:id="407"/>
      </w:r>
      <w:r w:rsidRPr="001551D4">
        <w:rPr>
          <w:color w:val="000000" w:themeColor="text1"/>
          <w:szCs w:val="28"/>
          <w:lang w:val="en-US"/>
        </w:rPr>
        <w:t xml:space="preserve"> However, it is almost certain that even the </w:t>
      </w:r>
      <w:r w:rsidRPr="001551D4">
        <w:rPr>
          <w:color w:val="000000" w:themeColor="text1"/>
          <w:szCs w:val="28"/>
          <w:lang w:val="en-US"/>
        </w:rPr>
        <w:lastRenderedPageBreak/>
        <w:t xml:space="preserve">best thoroughfares were dusty, rutted, maintained only intermittently, and perhaps impassable during the rainy season. </w:t>
      </w:r>
      <w:r w:rsidRPr="001551D4">
        <w:rPr>
          <w:color w:val="000000" w:themeColor="text1"/>
          <w:szCs w:val="28"/>
        </w:rPr>
        <w:t xml:space="preserve">The Buddha mentioned how a carter on a smooth-surfaced </w:t>
      </w:r>
      <w:r w:rsidRPr="006927C3">
        <w:rPr>
          <w:color w:val="000000" w:themeColor="text1"/>
          <w:szCs w:val="28"/>
        </w:rPr>
        <w:t>highway</w:t>
      </w:r>
      <w:r w:rsidRPr="00CD4E32">
        <w:rPr>
          <w:color w:val="FF0000"/>
          <w:szCs w:val="28"/>
        </w:rPr>
        <w:t xml:space="preserve"> </w:t>
      </w:r>
      <w:r w:rsidRPr="001551D4">
        <w:rPr>
          <w:color w:val="000000" w:themeColor="text1"/>
          <w:szCs w:val="28"/>
        </w:rPr>
        <w:t xml:space="preserve">might take a shortcut and end up with a </w:t>
      </w:r>
      <w:r w:rsidRPr="00ED1E7E">
        <w:rPr>
          <w:color w:val="000000" w:themeColor="text1"/>
          <w:szCs w:val="28"/>
        </w:rPr>
        <w:t xml:space="preserve">broken axle because </w:t>
      </w:r>
      <w:proofErr w:type="gramStart"/>
      <w:r w:rsidRPr="00ED1E7E">
        <w:rPr>
          <w:color w:val="000000" w:themeColor="text1"/>
          <w:szCs w:val="28"/>
        </w:rPr>
        <w:t>of  the</w:t>
      </w:r>
      <w:proofErr w:type="gramEnd"/>
      <w:r w:rsidRPr="00ED1E7E">
        <w:rPr>
          <w:color w:val="000000" w:themeColor="text1"/>
          <w:szCs w:val="28"/>
        </w:rPr>
        <w:t xml:space="preserve"> byway’s uneven surface.</w:t>
      </w:r>
      <w:r w:rsidRPr="00ED1E7E">
        <w:rPr>
          <w:rStyle w:val="FootnoteReference"/>
          <w:color w:val="000000" w:themeColor="text1"/>
          <w:szCs w:val="28"/>
        </w:rPr>
        <w:footnoteReference w:id="408"/>
      </w:r>
      <w:r>
        <w:rPr>
          <w:color w:val="000000" w:themeColor="text1"/>
          <w:szCs w:val="28"/>
        </w:rPr>
        <w:t xml:space="preserve"> </w:t>
      </w:r>
      <w:r>
        <w:rPr>
          <w:rFonts w:cs="Times New Roman"/>
          <w:color w:val="FF0000"/>
        </w:rPr>
        <w:t xml:space="preserve"> </w:t>
      </w:r>
      <w:r w:rsidRPr="004A4BC6">
        <w:rPr>
          <w:rFonts w:cs="Times New Roman"/>
          <w:color w:val="000000" w:themeColor="text1"/>
        </w:rPr>
        <w:t xml:space="preserve">The Jātaka  tells  of a civic-minded villager who mobilised his friends to help remove large stones from roads, fell roadside trees that might hit passing vehicles and break their  axles, construct bridges, watering places and rest houses for the convenience of travellers. </w:t>
      </w:r>
      <w:proofErr w:type="gramStart"/>
      <w:r w:rsidRPr="004A4BC6">
        <w:rPr>
          <w:rFonts w:cs="Times New Roman"/>
          <w:color w:val="000000" w:themeColor="text1"/>
        </w:rPr>
        <w:t>Such  stories</w:t>
      </w:r>
      <w:proofErr w:type="gramEnd"/>
      <w:r w:rsidRPr="004A4BC6">
        <w:rPr>
          <w:rFonts w:cs="Times New Roman"/>
          <w:color w:val="000000" w:themeColor="text1"/>
        </w:rPr>
        <w:t xml:space="preserve"> must reflect things that people actually did and encouraged others to follow their example, thereby easing the difficulties of the being on the road.</w:t>
      </w:r>
      <w:r w:rsidRPr="004A4BC6">
        <w:rPr>
          <w:rStyle w:val="FootnoteReference"/>
          <w:rFonts w:cs="Times New Roman"/>
          <w:color w:val="000000" w:themeColor="text1"/>
        </w:rPr>
        <w:footnoteReference w:id="409"/>
      </w:r>
      <w:r w:rsidRPr="004A4BC6">
        <w:rPr>
          <w:rFonts w:cs="Times New Roman"/>
          <w:color w:val="000000" w:themeColor="text1"/>
        </w:rPr>
        <w:t xml:space="preserve">  </w:t>
      </w:r>
    </w:p>
    <w:p w14:paraId="07B362EE" w14:textId="40D99D61" w:rsidR="00FE3E31" w:rsidRPr="00B72F6E" w:rsidRDefault="00FE3E31" w:rsidP="00941E23">
      <w:pPr>
        <w:spacing w:line="240" w:lineRule="auto"/>
        <w:jc w:val="both"/>
        <w:rPr>
          <w:rFonts w:eastAsia="SimSun"/>
          <w:strike/>
          <w:color w:val="000000" w:themeColor="text1"/>
          <w:szCs w:val="28"/>
        </w:rPr>
      </w:pPr>
      <w:r w:rsidRPr="001551D4">
        <w:rPr>
          <w:szCs w:val="28"/>
          <w:lang w:val="en-US"/>
        </w:rPr>
        <w:t>The numerous rivers that run through the Middle Land were a hindrance to communication. Bridges were rare, and although there were ferries on some main arteries</w:t>
      </w:r>
      <w:r w:rsidRPr="001551D4">
        <w:rPr>
          <w:color w:val="000000" w:themeColor="text1"/>
          <w:szCs w:val="28"/>
          <w:lang w:val="en-US"/>
        </w:rPr>
        <w:t xml:space="preserve">, </w:t>
      </w:r>
      <w:r w:rsidRPr="001551D4">
        <w:rPr>
          <w:szCs w:val="28"/>
          <w:lang w:val="en-US"/>
        </w:rPr>
        <w:t>fords were the main way of crossing rivers. In places where such conveniences were unavailable</w:t>
      </w:r>
      <w:r w:rsidRPr="001551D4">
        <w:rPr>
          <w:color w:val="000000" w:themeColor="text1"/>
          <w:szCs w:val="28"/>
          <w:lang w:val="en-US"/>
        </w:rPr>
        <w:t>,</w:t>
      </w:r>
      <w:r w:rsidRPr="001551D4">
        <w:rPr>
          <w:szCs w:val="28"/>
          <w:lang w:val="en-US"/>
        </w:rPr>
        <w:t xml:space="preserve"> trave</w:t>
      </w:r>
      <w:r w:rsidRPr="001551D4">
        <w:rPr>
          <w:color w:val="000000" w:themeColor="text1"/>
          <w:szCs w:val="28"/>
          <w:lang w:val="en-US"/>
        </w:rPr>
        <w:t>ll</w:t>
      </w:r>
      <w:r w:rsidRPr="001551D4">
        <w:rPr>
          <w:szCs w:val="28"/>
          <w:lang w:val="en-US"/>
        </w:rPr>
        <w:t>ers would have to improvise. The Tipitaka recounts how monks arrived at a river just as a cowherd was driving his cattle into the water, so they clung to the animals’ tails and backs and were carried across by the</w:t>
      </w:r>
      <w:r>
        <w:rPr>
          <w:szCs w:val="28"/>
          <w:lang w:val="en-US"/>
        </w:rPr>
        <w:t>m.</w:t>
      </w:r>
      <w:r w:rsidRPr="001551D4">
        <w:rPr>
          <w:rStyle w:val="FootnoteReference"/>
          <w:szCs w:val="28"/>
          <w:lang w:val="en-US"/>
        </w:rPr>
        <w:footnoteReference w:id="410"/>
      </w:r>
      <w:r w:rsidRPr="001551D4">
        <w:rPr>
          <w:szCs w:val="28"/>
          <w:lang w:val="en-US"/>
        </w:rPr>
        <w:t xml:space="preserve">  Rivers in more remote areas could be crossed by improvising a raft or float from nearby tree branches, foliage and grass. An alternative to getting to one’s destination overland was to go by boat. </w:t>
      </w:r>
      <w:r w:rsidRPr="001551D4">
        <w:rPr>
          <w:color w:val="000000" w:themeColor="text1"/>
          <w:szCs w:val="28"/>
        </w:rPr>
        <w:t>The Tipitaka mentions Ānanda embarking on a boat, probably at Pāṭaligāma, and sailing up the Ganges to Kosamb</w:t>
      </w:r>
      <w:r w:rsidRPr="00452E1A">
        <w:rPr>
          <w:rFonts w:cs="Times New Roman"/>
          <w:color w:val="000000" w:themeColor="text1"/>
        </w:rPr>
        <w:t>ī</w:t>
      </w:r>
      <w:r>
        <w:rPr>
          <w:rFonts w:cs="Times New Roman"/>
          <w:color w:val="000000" w:themeColor="text1"/>
        </w:rPr>
        <w:t>,</w:t>
      </w:r>
      <w:r>
        <w:rPr>
          <w:color w:val="000000" w:themeColor="text1"/>
          <w:szCs w:val="28"/>
        </w:rPr>
        <w:t xml:space="preserve"> </w:t>
      </w:r>
      <w:r w:rsidRPr="001551D4">
        <w:rPr>
          <w:color w:val="000000" w:themeColor="text1"/>
          <w:szCs w:val="28"/>
        </w:rPr>
        <w:t>one of the few references to long distance riverine travel in the Tipitaka.</w:t>
      </w:r>
      <w:r w:rsidRPr="001551D4">
        <w:rPr>
          <w:rStyle w:val="FootnoteReference"/>
          <w:szCs w:val="28"/>
        </w:rPr>
        <w:footnoteReference w:id="411"/>
      </w:r>
      <w:r w:rsidRPr="001551D4">
        <w:rPr>
          <w:color w:val="000000" w:themeColor="text1"/>
          <w:szCs w:val="28"/>
        </w:rPr>
        <w:t xml:space="preserve"> </w:t>
      </w:r>
      <w:r w:rsidRPr="00902983">
        <w:rPr>
          <w:color w:val="000000" w:themeColor="text1"/>
          <w:szCs w:val="28"/>
          <w:lang w:val="en-US"/>
        </w:rPr>
        <w:t>Many roads ran through inhabited areas with villages and their cultivated fields, but just a</w:t>
      </w:r>
      <w:r>
        <w:rPr>
          <w:color w:val="000000" w:themeColor="text1"/>
          <w:szCs w:val="28"/>
          <w:lang w:val="en-US"/>
        </w:rPr>
        <w:t xml:space="preserve">s many passed through jungle or </w:t>
      </w:r>
      <w:r w:rsidRPr="00902983">
        <w:rPr>
          <w:color w:val="000000" w:themeColor="text1"/>
          <w:szCs w:val="28"/>
          <w:lang w:val="en-US"/>
        </w:rPr>
        <w:t xml:space="preserve">semi-desert wilderness. One </w:t>
      </w:r>
      <w:r>
        <w:rPr>
          <w:color w:val="000000" w:themeColor="text1"/>
          <w:szCs w:val="28"/>
          <w:lang w:val="en-US"/>
        </w:rPr>
        <w:t>traveller</w:t>
      </w:r>
      <w:r w:rsidRPr="00902983">
        <w:rPr>
          <w:color w:val="000000" w:themeColor="text1"/>
          <w:szCs w:val="28"/>
          <w:lang w:val="en-US"/>
        </w:rPr>
        <w:t xml:space="preserve"> commented: “These wilderness roads have little water and food</w:t>
      </w:r>
      <w:r>
        <w:rPr>
          <w:color w:val="000000" w:themeColor="text1"/>
          <w:szCs w:val="28"/>
          <w:lang w:val="en-US"/>
        </w:rPr>
        <w:t>,</w:t>
      </w:r>
      <w:r w:rsidRPr="00902983">
        <w:rPr>
          <w:color w:val="000000" w:themeColor="text1"/>
          <w:szCs w:val="28"/>
          <w:lang w:val="en-US"/>
        </w:rPr>
        <w:t xml:space="preserve"> and it is not easy to go along them without </w:t>
      </w:r>
      <w:r w:rsidRPr="001551D4">
        <w:rPr>
          <w:szCs w:val="28"/>
          <w:lang w:val="en-US"/>
        </w:rPr>
        <w:t>taking provisions for the journey”.</w:t>
      </w:r>
      <w:r w:rsidRPr="001551D4">
        <w:rPr>
          <w:rStyle w:val="FootnoteReference"/>
          <w:szCs w:val="28"/>
          <w:lang w:val="en-US"/>
        </w:rPr>
        <w:footnoteReference w:id="412"/>
      </w:r>
      <w:r w:rsidRPr="001551D4">
        <w:rPr>
          <w:szCs w:val="28"/>
          <w:lang w:val="en-US"/>
        </w:rPr>
        <w:t xml:space="preserve"> </w:t>
      </w:r>
      <w:r w:rsidRPr="00B72F6E">
        <w:rPr>
          <w:color w:val="000000" w:themeColor="text1"/>
          <w:szCs w:val="28"/>
          <w:lang w:val="en-US"/>
        </w:rPr>
        <w:t xml:space="preserve">During the summer, even relatively short stretches of road posed a threat if water was unavailable, </w:t>
      </w:r>
      <w:r w:rsidRPr="00B72F6E">
        <w:rPr>
          <w:color w:val="000000" w:themeColor="text1"/>
        </w:rPr>
        <w:t>and thus monks would carry water pots (</w:t>
      </w:r>
      <w:r w:rsidRPr="00B72F6E">
        <w:rPr>
          <w:i/>
          <w:color w:val="000000" w:themeColor="text1"/>
        </w:rPr>
        <w:t>karaka</w:t>
      </w:r>
      <w:r w:rsidRPr="00B72F6E">
        <w:rPr>
          <w:color w:val="000000" w:themeColor="text1"/>
        </w:rPr>
        <w:t>) and water strainers (</w:t>
      </w:r>
      <w:r w:rsidRPr="00B72F6E">
        <w:rPr>
          <w:i/>
          <w:color w:val="000000" w:themeColor="text1"/>
        </w:rPr>
        <w:t>pariss</w:t>
      </w:r>
      <w:r w:rsidRPr="00B72F6E">
        <w:rPr>
          <w:i/>
          <w:color w:val="000000" w:themeColor="text1"/>
          <w:szCs w:val="28"/>
        </w:rPr>
        <w:t>ā</w:t>
      </w:r>
      <w:r w:rsidRPr="00B72F6E">
        <w:rPr>
          <w:i/>
          <w:color w:val="000000" w:themeColor="text1"/>
        </w:rPr>
        <w:t>vana</w:t>
      </w:r>
      <w:r w:rsidRPr="00B72F6E">
        <w:rPr>
          <w:color w:val="000000" w:themeColor="text1"/>
        </w:rPr>
        <w:t xml:space="preserve">) when going on long journeys.  </w:t>
      </w:r>
    </w:p>
    <w:p w14:paraId="07E70ABF" w14:textId="77777777" w:rsidR="00FE3E31" w:rsidRPr="001551D4" w:rsidRDefault="00FE3E31" w:rsidP="00132AED">
      <w:pPr>
        <w:spacing w:line="240" w:lineRule="auto"/>
        <w:jc w:val="both"/>
        <w:rPr>
          <w:color w:val="000000" w:themeColor="text1"/>
          <w:szCs w:val="28"/>
        </w:rPr>
      </w:pPr>
      <w:r w:rsidRPr="001551D4">
        <w:rPr>
          <w:szCs w:val="28"/>
          <w:lang w:val="en-US"/>
        </w:rPr>
        <w:lastRenderedPageBreak/>
        <w:t xml:space="preserve">Beyond this, the perennial problem of travel in India has always been banditry. </w:t>
      </w:r>
      <w:r w:rsidRPr="001551D4">
        <w:rPr>
          <w:rFonts w:eastAsia="SimSun"/>
          <w:color w:val="000000" w:themeColor="text1"/>
          <w:szCs w:val="28"/>
        </w:rPr>
        <w:t>The Buddha described some roads as “frightening, dangerous and along which one must go with a weapon” because of the chance of being robbed</w:t>
      </w:r>
      <w:r>
        <w:rPr>
          <w:rFonts w:eastAsia="SimSun"/>
          <w:color w:val="000000" w:themeColor="text1"/>
          <w:szCs w:val="28"/>
        </w:rPr>
        <w:t>,</w:t>
      </w:r>
      <w:r w:rsidRPr="001551D4">
        <w:rPr>
          <w:rFonts w:eastAsia="SimSun"/>
          <w:color w:val="000000" w:themeColor="text1"/>
          <w:szCs w:val="28"/>
        </w:rPr>
        <w:t xml:space="preserve"> or worse, and how travellers carrying valuables through a wilderness area would experience relief when emerging safely from it.</w:t>
      </w:r>
      <w:r w:rsidRPr="001551D4">
        <w:rPr>
          <w:rStyle w:val="FootnoteReference"/>
          <w:rFonts w:eastAsia="SimSun"/>
          <w:szCs w:val="28"/>
        </w:rPr>
        <w:footnoteReference w:id="413"/>
      </w:r>
      <w:r w:rsidRPr="001551D4">
        <w:rPr>
          <w:rFonts w:eastAsia="SimSun"/>
          <w:color w:val="000000" w:themeColor="text1"/>
          <w:szCs w:val="28"/>
        </w:rPr>
        <w:t xml:space="preserve"> Travellers on the road between S</w:t>
      </w:r>
      <w:r w:rsidRPr="001551D4">
        <w:rPr>
          <w:color w:val="000000" w:themeColor="text1"/>
          <w:szCs w:val="28"/>
        </w:rPr>
        <w:t>ā</w:t>
      </w:r>
      <w:r w:rsidRPr="001551D4">
        <w:rPr>
          <w:rFonts w:eastAsia="SimSun"/>
          <w:color w:val="000000" w:themeColor="text1"/>
          <w:szCs w:val="28"/>
        </w:rPr>
        <w:t>vatth</w:t>
      </w:r>
      <w:r w:rsidRPr="001551D4">
        <w:rPr>
          <w:color w:val="000000"/>
          <w:szCs w:val="28"/>
        </w:rPr>
        <w:t>ī</w:t>
      </w:r>
      <w:r w:rsidRPr="001551D4">
        <w:rPr>
          <w:rFonts w:eastAsia="SimSun"/>
          <w:color w:val="000000" w:themeColor="text1"/>
          <w:szCs w:val="28"/>
        </w:rPr>
        <w:t xml:space="preserve"> and S</w:t>
      </w:r>
      <w:r w:rsidRPr="001551D4">
        <w:rPr>
          <w:color w:val="000000" w:themeColor="text1"/>
          <w:szCs w:val="28"/>
        </w:rPr>
        <w:t>ā</w:t>
      </w:r>
      <w:r w:rsidRPr="001551D4">
        <w:rPr>
          <w:rFonts w:eastAsia="SimSun"/>
          <w:color w:val="000000" w:themeColor="text1"/>
          <w:szCs w:val="28"/>
        </w:rPr>
        <w:t>keta were often robbed, and at one time a fearsome robber dubbed A</w:t>
      </w:r>
      <w:r w:rsidRPr="001551D4">
        <w:rPr>
          <w:color w:val="000000"/>
          <w:szCs w:val="28"/>
        </w:rPr>
        <w:t>ṅ</w:t>
      </w:r>
      <w:r w:rsidRPr="001551D4">
        <w:rPr>
          <w:rFonts w:eastAsia="SimSun"/>
          <w:color w:val="000000" w:themeColor="text1"/>
          <w:szCs w:val="28"/>
        </w:rPr>
        <w:t>gulim</w:t>
      </w:r>
      <w:r w:rsidRPr="001551D4">
        <w:rPr>
          <w:color w:val="000000" w:themeColor="text1"/>
          <w:szCs w:val="28"/>
        </w:rPr>
        <w:t>ā</w:t>
      </w:r>
      <w:r w:rsidRPr="001551D4">
        <w:rPr>
          <w:rFonts w:eastAsia="SimSun"/>
          <w:color w:val="000000" w:themeColor="text1"/>
          <w:szCs w:val="28"/>
        </w:rPr>
        <w:t>la, who murdered his victims, operated in forested areas in Kosala.</w:t>
      </w:r>
      <w:r w:rsidRPr="001551D4">
        <w:rPr>
          <w:rStyle w:val="FootnoteReference"/>
          <w:rFonts w:eastAsia="SimSun"/>
          <w:szCs w:val="28"/>
        </w:rPr>
        <w:footnoteReference w:id="414"/>
      </w:r>
      <w:r w:rsidRPr="001551D4">
        <w:rPr>
          <w:rFonts w:eastAsia="SimSun"/>
          <w:color w:val="000000" w:themeColor="text1"/>
          <w:szCs w:val="28"/>
        </w:rPr>
        <w:t xml:space="preserve"> </w:t>
      </w:r>
      <w:r w:rsidRPr="001551D4">
        <w:rPr>
          <w:color w:val="000000" w:themeColor="text1"/>
          <w:szCs w:val="28"/>
        </w:rPr>
        <w:t>The Buddha observed that such highwaymen would strike from and then disappear back into “impenetrable grass or trees, a gully or a great forest”.</w:t>
      </w:r>
      <w:r w:rsidRPr="001551D4">
        <w:rPr>
          <w:rStyle w:val="FootnoteReference"/>
          <w:szCs w:val="28"/>
        </w:rPr>
        <w:footnoteReference w:id="415"/>
      </w:r>
      <w:r w:rsidRPr="001551D4">
        <w:rPr>
          <w:color w:val="000000" w:themeColor="text1"/>
          <w:szCs w:val="28"/>
        </w:rPr>
        <w:t xml:space="preserve"> Some of these men would capture a party of travellers and release one of them to go and try to get a ransom for the others.</w:t>
      </w:r>
      <w:r w:rsidRPr="001551D4">
        <w:rPr>
          <w:rStyle w:val="FootnoteReference"/>
          <w:szCs w:val="28"/>
        </w:rPr>
        <w:footnoteReference w:id="416"/>
      </w:r>
      <w:r>
        <w:rPr>
          <w:color w:val="000000" w:themeColor="text1"/>
          <w:szCs w:val="28"/>
        </w:rPr>
        <w:t xml:space="preserve"> </w:t>
      </w:r>
      <w:r w:rsidRPr="001551D4">
        <w:rPr>
          <w:rFonts w:eastAsia="SimSun"/>
          <w:color w:val="000000" w:themeColor="text1"/>
          <w:szCs w:val="28"/>
        </w:rPr>
        <w:t>Once</w:t>
      </w:r>
      <w:r>
        <w:rPr>
          <w:rFonts w:eastAsia="SimSun"/>
          <w:color w:val="000000" w:themeColor="text1"/>
          <w:szCs w:val="28"/>
        </w:rPr>
        <w:t>,</w:t>
      </w:r>
      <w:r w:rsidRPr="001551D4">
        <w:rPr>
          <w:rFonts w:eastAsia="SimSun"/>
          <w:color w:val="000000" w:themeColor="text1"/>
          <w:szCs w:val="28"/>
        </w:rPr>
        <w:t xml:space="preserve"> the Buddha</w:t>
      </w:r>
      <w:r>
        <w:rPr>
          <w:rFonts w:eastAsia="SimSun"/>
          <w:szCs w:val="28"/>
        </w:rPr>
        <w:t xml:space="preserve"> and his</w:t>
      </w:r>
      <w:r w:rsidRPr="001551D4">
        <w:rPr>
          <w:rFonts w:eastAsia="SimSun"/>
          <w:szCs w:val="28"/>
        </w:rPr>
        <w:t xml:space="preserve"> attendant </w:t>
      </w:r>
      <w:r w:rsidRPr="001551D4">
        <w:rPr>
          <w:color w:val="000000"/>
          <w:szCs w:val="28"/>
        </w:rPr>
        <w:t>Nāgasamāla</w:t>
      </w:r>
      <w:r w:rsidRPr="001551D4">
        <w:rPr>
          <w:rFonts w:eastAsia="SimSun"/>
          <w:szCs w:val="28"/>
        </w:rPr>
        <w:t xml:space="preserve"> were travelling through Kosala when they came to a fork in </w:t>
      </w:r>
      <w:r>
        <w:rPr>
          <w:rFonts w:eastAsia="SimSun"/>
          <w:szCs w:val="28"/>
        </w:rPr>
        <w:t>the</w:t>
      </w:r>
      <w:r w:rsidRPr="001551D4">
        <w:rPr>
          <w:rFonts w:eastAsia="SimSun"/>
          <w:szCs w:val="28"/>
        </w:rPr>
        <w:t xml:space="preserve"> road. The Buddha said they should take one fork</w:t>
      </w:r>
      <w:r>
        <w:rPr>
          <w:rFonts w:eastAsia="SimSun"/>
          <w:szCs w:val="28"/>
        </w:rPr>
        <w:t>,</w:t>
      </w:r>
      <w:r w:rsidRPr="001551D4">
        <w:rPr>
          <w:rFonts w:eastAsia="SimSun"/>
          <w:szCs w:val="28"/>
        </w:rPr>
        <w:t xml:space="preserve"> while the attendant insisted on the other. This disagreement continued for some time until, in a huff</w:t>
      </w:r>
      <w:r w:rsidRPr="001551D4">
        <w:rPr>
          <w:rFonts w:eastAsia="SimSun"/>
          <w:color w:val="000000" w:themeColor="text1"/>
          <w:szCs w:val="28"/>
        </w:rPr>
        <w:t>,</w:t>
      </w:r>
      <w:r w:rsidRPr="001551D4">
        <w:rPr>
          <w:rFonts w:eastAsia="SimSun"/>
          <w:szCs w:val="28"/>
        </w:rPr>
        <w:t xml:space="preserve"> the attendant put the Buddha’s bowl down and walked off on the way he thought correct. He hadn’t gone far when he was attacked by bandits</w:t>
      </w:r>
      <w:r>
        <w:rPr>
          <w:rFonts w:eastAsia="SimSun"/>
          <w:szCs w:val="28"/>
        </w:rPr>
        <w:t>,</w:t>
      </w:r>
      <w:r w:rsidRPr="001551D4">
        <w:rPr>
          <w:rFonts w:eastAsia="SimSun"/>
          <w:szCs w:val="28"/>
        </w:rPr>
        <w:t xml:space="preserve"> who punched and kicked him and tore his robe.</w:t>
      </w:r>
      <w:r w:rsidRPr="001551D4">
        <w:rPr>
          <w:rStyle w:val="FootnoteReference"/>
          <w:rFonts w:eastAsia="SimSun"/>
          <w:szCs w:val="28"/>
        </w:rPr>
        <w:footnoteReference w:id="417"/>
      </w:r>
      <w:r w:rsidRPr="001551D4">
        <w:rPr>
          <w:rFonts w:eastAsia="SimSun"/>
          <w:szCs w:val="28"/>
        </w:rPr>
        <w:t xml:space="preserve"> </w:t>
      </w:r>
      <w:r w:rsidRPr="001551D4">
        <w:rPr>
          <w:rFonts w:eastAsia="SimSun"/>
          <w:color w:val="000000" w:themeColor="text1"/>
          <w:szCs w:val="28"/>
        </w:rPr>
        <w:t xml:space="preserve"> </w:t>
      </w:r>
    </w:p>
    <w:p w14:paraId="45940366" w14:textId="119F88A6" w:rsidR="00FE3E31" w:rsidRPr="001551D4" w:rsidRDefault="00FE3E31" w:rsidP="00132AED">
      <w:pPr>
        <w:spacing w:line="240" w:lineRule="auto"/>
        <w:jc w:val="both"/>
        <w:rPr>
          <w:rFonts w:eastAsia="SimSun"/>
          <w:color w:val="000000" w:themeColor="text1"/>
          <w:szCs w:val="28"/>
        </w:rPr>
      </w:pPr>
      <w:r w:rsidRPr="001551D4">
        <w:rPr>
          <w:rFonts w:eastAsia="SimSun"/>
          <w:szCs w:val="28"/>
        </w:rPr>
        <w:t>More normally, though</w:t>
      </w:r>
      <w:r w:rsidRPr="001551D4">
        <w:rPr>
          <w:rFonts w:eastAsia="SimSun"/>
          <w:color w:val="000000" w:themeColor="text1"/>
          <w:szCs w:val="28"/>
        </w:rPr>
        <w:t>,</w:t>
      </w:r>
      <w:r w:rsidRPr="001551D4">
        <w:rPr>
          <w:rFonts w:eastAsia="SimSun"/>
          <w:szCs w:val="28"/>
        </w:rPr>
        <w:t xml:space="preserve"> long distance travel was just uncomfortable, tedious and undertaken </w:t>
      </w:r>
      <w:r w:rsidRPr="001551D4">
        <w:rPr>
          <w:rFonts w:eastAsia="SimSun"/>
          <w:color w:val="000000" w:themeColor="text1"/>
          <w:szCs w:val="28"/>
        </w:rPr>
        <w:t xml:space="preserve">only when necessary. And yet despite these and </w:t>
      </w:r>
      <w:r w:rsidRPr="00241B76">
        <w:rPr>
          <w:rFonts w:eastAsia="SimSun"/>
          <w:color w:val="000000" w:themeColor="text1"/>
          <w:szCs w:val="28"/>
        </w:rPr>
        <w:t xml:space="preserve">other problems, the Buddha spent much of his time on the road in order to </w:t>
      </w:r>
      <w:r w:rsidRPr="001551D4">
        <w:rPr>
          <w:rFonts w:eastAsia="SimSun"/>
          <w:color w:val="000000" w:themeColor="text1"/>
          <w:szCs w:val="28"/>
        </w:rPr>
        <w:t>reach as many people as possible</w:t>
      </w:r>
      <w:r>
        <w:rPr>
          <w:rFonts w:cs="Times New Roman"/>
          <w:color w:val="000000" w:themeColor="text1"/>
          <w:szCs w:val="28"/>
        </w:rPr>
        <w:t xml:space="preserve"> – </w:t>
      </w:r>
      <w:r w:rsidRPr="001551D4">
        <w:rPr>
          <w:rFonts w:eastAsia="SimSun"/>
          <w:color w:val="000000" w:themeColor="text1"/>
          <w:szCs w:val="28"/>
        </w:rPr>
        <w:t xml:space="preserve">such was his determination and compassion. In keeping with the rules laid down by himself and in accordance with a long established </w:t>
      </w:r>
      <w:r w:rsidRPr="001551D4">
        <w:rPr>
          <w:rFonts w:eastAsia="SimSun"/>
          <w:iCs/>
          <w:szCs w:val="28"/>
        </w:rPr>
        <w:t>sama</w:t>
      </w:r>
      <w:r w:rsidRPr="001551D4">
        <w:rPr>
          <w:color w:val="000000"/>
          <w:szCs w:val="28"/>
        </w:rPr>
        <w:t>ṇ</w:t>
      </w:r>
      <w:r w:rsidRPr="001551D4">
        <w:rPr>
          <w:rFonts w:eastAsia="SimSun"/>
          <w:iCs/>
          <w:szCs w:val="28"/>
        </w:rPr>
        <w:t>a</w:t>
      </w:r>
      <w:r w:rsidRPr="001551D4">
        <w:rPr>
          <w:rFonts w:eastAsia="SimSun"/>
          <w:szCs w:val="28"/>
        </w:rPr>
        <w:t xml:space="preserve"> tradition, he would spend the three months of the rainy season in one location and the rest of the year on what were called walking tours. According to a quite plausible later tradition, after the twenty-fifth year of his ministry the Buddha spent every rainy season except the last one in or around S</w:t>
      </w:r>
      <w:r w:rsidRPr="001551D4">
        <w:rPr>
          <w:color w:val="000000" w:themeColor="text1"/>
          <w:szCs w:val="28"/>
        </w:rPr>
        <w:t>ā</w:t>
      </w:r>
      <w:r w:rsidRPr="001551D4">
        <w:rPr>
          <w:rFonts w:eastAsia="SimSun"/>
          <w:szCs w:val="28"/>
        </w:rPr>
        <w:t>vatth</w:t>
      </w:r>
      <w:r w:rsidRPr="001551D4">
        <w:rPr>
          <w:color w:val="000000"/>
          <w:szCs w:val="28"/>
        </w:rPr>
        <w:t xml:space="preserve">ī, </w:t>
      </w:r>
      <w:r w:rsidRPr="001551D4">
        <w:rPr>
          <w:rFonts w:eastAsia="SimSun"/>
          <w:szCs w:val="28"/>
        </w:rPr>
        <w:t>which would explain why more of his discourses are set in that city than in any other place.</w:t>
      </w:r>
      <w:r w:rsidRPr="001551D4">
        <w:rPr>
          <w:rStyle w:val="FootnoteReference"/>
          <w:rFonts w:eastAsia="SimSun"/>
          <w:szCs w:val="28"/>
        </w:rPr>
        <w:footnoteReference w:id="418"/>
      </w:r>
      <w:r w:rsidRPr="001551D4">
        <w:rPr>
          <w:rFonts w:eastAsia="SimSun"/>
          <w:szCs w:val="28"/>
        </w:rPr>
        <w:t xml:space="preserve"> If </w:t>
      </w:r>
      <w:r w:rsidRPr="001551D4">
        <w:rPr>
          <w:rFonts w:eastAsia="SimSun"/>
          <w:color w:val="000000" w:themeColor="text1"/>
          <w:szCs w:val="28"/>
        </w:rPr>
        <w:t>true, he</w:t>
      </w:r>
      <w:r w:rsidRPr="001551D4">
        <w:rPr>
          <w:rFonts w:eastAsia="SimSun"/>
          <w:szCs w:val="28"/>
        </w:rPr>
        <w:t xml:space="preserve"> may have decided to limit his </w:t>
      </w:r>
      <w:r w:rsidRPr="001551D4">
        <w:rPr>
          <w:rFonts w:eastAsia="SimSun"/>
          <w:szCs w:val="28"/>
        </w:rPr>
        <w:lastRenderedPageBreak/>
        <w:t>wanderings to the region around S</w:t>
      </w:r>
      <w:r w:rsidRPr="001551D4">
        <w:rPr>
          <w:color w:val="000000" w:themeColor="text1"/>
          <w:szCs w:val="28"/>
        </w:rPr>
        <w:t>ā</w:t>
      </w:r>
      <w:r w:rsidRPr="001551D4">
        <w:rPr>
          <w:rFonts w:eastAsia="SimSun"/>
          <w:szCs w:val="28"/>
        </w:rPr>
        <w:t>vatth</w:t>
      </w:r>
      <w:r w:rsidRPr="001551D4">
        <w:rPr>
          <w:color w:val="000000"/>
          <w:szCs w:val="28"/>
        </w:rPr>
        <w:t>ī</w:t>
      </w:r>
      <w:r w:rsidRPr="001551D4">
        <w:rPr>
          <w:rFonts w:eastAsia="SimSun"/>
          <w:szCs w:val="28"/>
        </w:rPr>
        <w:t xml:space="preserve"> at that time due to age, as </w:t>
      </w:r>
      <w:r w:rsidRPr="001551D4">
        <w:rPr>
          <w:rFonts w:eastAsia="SimSun"/>
          <w:color w:val="000000" w:themeColor="text1"/>
          <w:szCs w:val="28"/>
        </w:rPr>
        <w:t xml:space="preserve">he would have been about </w:t>
      </w:r>
      <w:r w:rsidRPr="006E24C3">
        <w:rPr>
          <w:rFonts w:eastAsia="SimSun"/>
          <w:szCs w:val="28"/>
        </w:rPr>
        <w:t>sixty</w:t>
      </w:r>
      <w:r>
        <w:rPr>
          <w:rFonts w:eastAsia="SimSun"/>
          <w:color w:val="000000" w:themeColor="text1"/>
          <w:szCs w:val="28"/>
        </w:rPr>
        <w:t>;</w:t>
      </w:r>
      <w:r w:rsidRPr="001551D4">
        <w:rPr>
          <w:rFonts w:eastAsia="SimSun"/>
          <w:color w:val="000000" w:themeColor="text1"/>
          <w:szCs w:val="28"/>
        </w:rPr>
        <w:t xml:space="preserve"> because the Kosalan language was the same or similar to his own</w:t>
      </w:r>
      <w:r>
        <w:rPr>
          <w:rFonts w:eastAsia="SimSun"/>
          <w:color w:val="000000" w:themeColor="text1"/>
          <w:szCs w:val="28"/>
        </w:rPr>
        <w:t>;</w:t>
      </w:r>
      <w:r w:rsidRPr="001551D4">
        <w:rPr>
          <w:rFonts w:eastAsia="SimSun"/>
          <w:color w:val="000000" w:themeColor="text1"/>
          <w:szCs w:val="28"/>
        </w:rPr>
        <w:t xml:space="preserve"> and perhaps because the city was only a four</w:t>
      </w:r>
      <w:r>
        <w:rPr>
          <w:rFonts w:eastAsia="SimSun"/>
          <w:color w:val="000000" w:themeColor="text1"/>
          <w:szCs w:val="28"/>
        </w:rPr>
        <w:t xml:space="preserve"> </w:t>
      </w:r>
      <w:r w:rsidRPr="001551D4">
        <w:rPr>
          <w:rFonts w:eastAsia="SimSun"/>
          <w:color w:val="000000" w:themeColor="text1"/>
          <w:szCs w:val="28"/>
        </w:rPr>
        <w:t xml:space="preserve">or five-day walk from his hometown. </w:t>
      </w:r>
      <w:r>
        <w:rPr>
          <w:rFonts w:eastAsia="SimSun"/>
          <w:color w:val="000000" w:themeColor="text1"/>
          <w:szCs w:val="28"/>
        </w:rPr>
        <w:t xml:space="preserve"> </w:t>
      </w:r>
    </w:p>
    <w:p w14:paraId="5A533ADE" w14:textId="77777777" w:rsidR="00FE3E31" w:rsidRPr="001551D4" w:rsidRDefault="00FE3E31" w:rsidP="00132AED">
      <w:pPr>
        <w:spacing w:line="240" w:lineRule="auto"/>
        <w:jc w:val="both"/>
        <w:rPr>
          <w:rFonts w:eastAsia="SimSun"/>
          <w:color w:val="000000" w:themeColor="text1"/>
          <w:szCs w:val="28"/>
        </w:rPr>
      </w:pPr>
      <w:r w:rsidRPr="006A1F01">
        <w:rPr>
          <w:rFonts w:eastAsia="SimSun"/>
          <w:color w:val="000000" w:themeColor="text1"/>
          <w:szCs w:val="28"/>
        </w:rPr>
        <w:t>After</w:t>
      </w:r>
      <w:r w:rsidRPr="001551D4">
        <w:rPr>
          <w:rFonts w:eastAsia="SimSun"/>
          <w:color w:val="000000" w:themeColor="text1"/>
          <w:szCs w:val="28"/>
        </w:rPr>
        <w:t xml:space="preserve"> his awakening, the Buddha set out on a long journey to find his five former companions </w:t>
      </w:r>
      <w:r>
        <w:rPr>
          <w:rFonts w:eastAsia="SimSun"/>
          <w:color w:val="000000" w:themeColor="text1"/>
          <w:szCs w:val="28"/>
        </w:rPr>
        <w:t>and</w:t>
      </w:r>
      <w:r w:rsidRPr="001551D4">
        <w:rPr>
          <w:rFonts w:eastAsia="SimSun"/>
          <w:color w:val="000000" w:themeColor="text1"/>
          <w:szCs w:val="28"/>
        </w:rPr>
        <w:t xml:space="preserve"> share his discovery with them.</w:t>
      </w:r>
      <w:r w:rsidRPr="001551D4">
        <w:rPr>
          <w:rFonts w:eastAsia="SimSun"/>
          <w:szCs w:val="28"/>
        </w:rPr>
        <w:t xml:space="preserve"> Equally significant</w:t>
      </w:r>
      <w:r>
        <w:rPr>
          <w:rFonts w:eastAsia="SimSun"/>
          <w:szCs w:val="28"/>
        </w:rPr>
        <w:t xml:space="preserve"> was that</w:t>
      </w:r>
      <w:r w:rsidRPr="001551D4">
        <w:rPr>
          <w:rFonts w:eastAsia="SimSun"/>
          <w:szCs w:val="28"/>
        </w:rPr>
        <w:t xml:space="preserve"> his instruction to them and </w:t>
      </w:r>
      <w:r>
        <w:rPr>
          <w:rFonts w:eastAsia="SimSun"/>
          <w:szCs w:val="28"/>
        </w:rPr>
        <w:t>his</w:t>
      </w:r>
      <w:r w:rsidRPr="001551D4">
        <w:rPr>
          <w:rFonts w:eastAsia="SimSun"/>
          <w:szCs w:val="28"/>
        </w:rPr>
        <w:t xml:space="preserve"> next group of disciples was that they should wander through the countryside teaching others what he had taught them “for the welfare of the many”.</w:t>
      </w:r>
      <w:r w:rsidRPr="001551D4">
        <w:rPr>
          <w:rStyle w:val="FootnoteReference"/>
          <w:rFonts w:eastAsia="SimSun"/>
          <w:szCs w:val="28"/>
        </w:rPr>
        <w:footnoteReference w:id="419"/>
      </w:r>
      <w:r>
        <w:rPr>
          <w:rFonts w:eastAsia="SimSun"/>
          <w:szCs w:val="28"/>
        </w:rPr>
        <w:t xml:space="preserve"> </w:t>
      </w:r>
      <w:r w:rsidRPr="001551D4">
        <w:rPr>
          <w:rFonts w:eastAsia="SimSun"/>
          <w:color w:val="000000" w:themeColor="text1"/>
          <w:szCs w:val="28"/>
        </w:rPr>
        <w:t xml:space="preserve">The Buddha warned his monks and nuns against prolonged aimless wandering but also staying for too long in one place. The first would deprive them of time with learned monastics and of forming fruitful friendships with others, while the second could lead to accumulating too many things, of getting involved with lay people and all their </w:t>
      </w:r>
      <w:proofErr w:type="gramStart"/>
      <w:r w:rsidRPr="001551D4">
        <w:rPr>
          <w:rFonts w:eastAsia="SimSun"/>
          <w:color w:val="000000" w:themeColor="text1"/>
          <w:szCs w:val="28"/>
        </w:rPr>
        <w:t>problems,</w:t>
      </w:r>
      <w:proofErr w:type="gramEnd"/>
      <w:r w:rsidRPr="001551D4">
        <w:rPr>
          <w:rFonts w:eastAsia="SimSun"/>
          <w:color w:val="000000" w:themeColor="text1"/>
          <w:szCs w:val="28"/>
        </w:rPr>
        <w:t xml:space="preserve"> or becoming too attached to a particular location.</w:t>
      </w:r>
      <w:r w:rsidRPr="001551D4">
        <w:rPr>
          <w:rStyle w:val="FootnoteReference"/>
          <w:rFonts w:eastAsia="SimSun"/>
          <w:szCs w:val="28"/>
        </w:rPr>
        <w:footnoteReference w:id="420"/>
      </w:r>
      <w:r w:rsidRPr="001551D4">
        <w:rPr>
          <w:rFonts w:eastAsia="SimSun"/>
          <w:color w:val="000000" w:themeColor="text1"/>
          <w:szCs w:val="28"/>
        </w:rPr>
        <w:t xml:space="preserve">   </w:t>
      </w:r>
    </w:p>
    <w:p w14:paraId="4606362F" w14:textId="43A7CBBC" w:rsidR="00FE3E31" w:rsidRPr="001551D4" w:rsidRDefault="00FE3E31" w:rsidP="00132AED">
      <w:pPr>
        <w:spacing w:line="240" w:lineRule="auto"/>
        <w:jc w:val="both"/>
        <w:rPr>
          <w:rFonts w:eastAsia="SimSun"/>
          <w:szCs w:val="28"/>
        </w:rPr>
      </w:pPr>
      <w:r w:rsidRPr="001551D4">
        <w:rPr>
          <w:rFonts w:eastAsia="SimSun"/>
          <w:szCs w:val="28"/>
        </w:rPr>
        <w:t xml:space="preserve">It is possible to get at least some idea about the extent of the area the Buddha travelled through during his teaching career. His movements northward were limited by </w:t>
      </w:r>
      <w:r>
        <w:rPr>
          <w:rFonts w:eastAsia="SimSun"/>
          <w:szCs w:val="28"/>
        </w:rPr>
        <w:t>what were</w:t>
      </w:r>
      <w:r w:rsidRPr="001551D4">
        <w:rPr>
          <w:rFonts w:eastAsia="SimSun"/>
          <w:szCs w:val="28"/>
        </w:rPr>
        <w:t xml:space="preserve"> then </w:t>
      </w:r>
      <w:r>
        <w:rPr>
          <w:rFonts w:eastAsia="SimSun"/>
          <w:szCs w:val="28"/>
        </w:rPr>
        <w:t xml:space="preserve">the </w:t>
      </w:r>
      <w:r w:rsidRPr="001551D4">
        <w:rPr>
          <w:rFonts w:eastAsia="SimSun"/>
          <w:szCs w:val="28"/>
        </w:rPr>
        <w:t xml:space="preserve">trackless forests of the Himalayan </w:t>
      </w:r>
      <w:r w:rsidRPr="001551D4">
        <w:rPr>
          <w:rFonts w:eastAsia="SimSun"/>
          <w:color w:val="000000" w:themeColor="text1"/>
          <w:szCs w:val="28"/>
        </w:rPr>
        <w:t>foothills,</w:t>
      </w:r>
      <w:r w:rsidRPr="001551D4">
        <w:rPr>
          <w:rFonts w:eastAsia="SimSun"/>
          <w:szCs w:val="28"/>
        </w:rPr>
        <w:t xml:space="preserve"> although there is a single reference to him </w:t>
      </w:r>
      <w:r w:rsidRPr="001551D4">
        <w:rPr>
          <w:rFonts w:eastAsia="SimSun"/>
          <w:color w:val="000000" w:themeColor="text1"/>
          <w:szCs w:val="28"/>
        </w:rPr>
        <w:t>once staying in a forest hut in a part of these hills controlled by Kosala.</w:t>
      </w:r>
      <w:r w:rsidRPr="001551D4">
        <w:rPr>
          <w:rStyle w:val="FootnoteReference"/>
          <w:rFonts w:eastAsia="SimSun"/>
          <w:szCs w:val="28"/>
        </w:rPr>
        <w:footnoteReference w:id="421"/>
      </w:r>
      <w:r w:rsidRPr="001551D4">
        <w:rPr>
          <w:rFonts w:eastAsia="SimSun"/>
          <w:color w:val="000000" w:themeColor="text1"/>
          <w:szCs w:val="28"/>
        </w:rPr>
        <w:t xml:space="preserve"> There </w:t>
      </w:r>
      <w:r w:rsidRPr="00241B76">
        <w:rPr>
          <w:rFonts w:eastAsia="SimSun"/>
          <w:color w:val="000000" w:themeColor="text1"/>
          <w:szCs w:val="28"/>
        </w:rPr>
        <w:t xml:space="preserve">is no evidence that he ever went into the mountains of the southern edge of </w:t>
      </w:r>
      <w:r w:rsidRPr="001551D4">
        <w:rPr>
          <w:rFonts w:eastAsia="SimSun"/>
          <w:color w:val="000000" w:themeColor="text1"/>
          <w:szCs w:val="28"/>
        </w:rPr>
        <w:t xml:space="preserve">the </w:t>
      </w:r>
      <w:r w:rsidRPr="00D41020">
        <w:rPr>
          <w:rFonts w:eastAsia="SimSun"/>
          <w:color w:val="000000" w:themeColor="text1"/>
          <w:szCs w:val="28"/>
        </w:rPr>
        <w:t xml:space="preserve">Ganges Yamuna </w:t>
      </w:r>
      <w:r w:rsidRPr="001551D4">
        <w:rPr>
          <w:rFonts w:eastAsia="SimSun"/>
          <w:color w:val="000000" w:themeColor="text1"/>
          <w:szCs w:val="28"/>
        </w:rPr>
        <w:t>plain</w:t>
      </w:r>
      <w:r>
        <w:rPr>
          <w:rFonts w:cs="Times New Roman"/>
          <w:color w:val="000000" w:themeColor="text1"/>
          <w:szCs w:val="28"/>
        </w:rPr>
        <w:t xml:space="preserve"> – </w:t>
      </w:r>
      <w:r w:rsidRPr="001551D4">
        <w:rPr>
          <w:rFonts w:eastAsia="SimSun"/>
          <w:color w:val="000000" w:themeColor="text1"/>
          <w:szCs w:val="28"/>
        </w:rPr>
        <w:t xml:space="preserve">the </w:t>
      </w:r>
      <w:r w:rsidRPr="001551D4">
        <w:rPr>
          <w:color w:val="000000" w:themeColor="text1"/>
          <w:szCs w:val="28"/>
        </w:rPr>
        <w:t xml:space="preserve">Mizrapur Hills, the Rajmahal </w:t>
      </w:r>
      <w:r>
        <w:rPr>
          <w:color w:val="000000" w:themeColor="text1"/>
          <w:szCs w:val="28"/>
        </w:rPr>
        <w:t>Hills and the Vindhyachal Range</w:t>
      </w:r>
      <w:r>
        <w:rPr>
          <w:rFonts w:cs="Times New Roman"/>
          <w:color w:val="000000" w:themeColor="text1"/>
          <w:szCs w:val="28"/>
        </w:rPr>
        <w:t xml:space="preserve"> – </w:t>
      </w:r>
      <w:r w:rsidRPr="001551D4">
        <w:rPr>
          <w:color w:val="000000" w:themeColor="text1"/>
          <w:szCs w:val="28"/>
        </w:rPr>
        <w:t>or even approached them.</w:t>
      </w:r>
      <w:r w:rsidRPr="001551D4">
        <w:rPr>
          <w:rFonts w:eastAsia="SimSun"/>
          <w:color w:val="000000" w:themeColor="text1"/>
          <w:szCs w:val="28"/>
        </w:rPr>
        <w:t xml:space="preserve"> The furthest east he ever went that can still be identified </w:t>
      </w:r>
      <w:r w:rsidRPr="00283DA1">
        <w:rPr>
          <w:rFonts w:eastAsia="SimSun"/>
          <w:color w:val="000000" w:themeColor="text1"/>
          <w:szCs w:val="28"/>
        </w:rPr>
        <w:t xml:space="preserve">was </w:t>
      </w:r>
      <w:r>
        <w:rPr>
          <w:rFonts w:eastAsia="SimSun"/>
          <w:strike/>
          <w:color w:val="00B050"/>
          <w:szCs w:val="28"/>
        </w:rPr>
        <w:t xml:space="preserve"> </w:t>
      </w:r>
      <w:r w:rsidRPr="00283DA1">
        <w:rPr>
          <w:rFonts w:eastAsia="SimSun"/>
          <w:color w:val="00B050"/>
          <w:szCs w:val="28"/>
        </w:rPr>
        <w:t xml:space="preserve"> </w:t>
      </w:r>
      <w:r w:rsidRPr="00DA0D2F">
        <w:rPr>
          <w:rFonts w:eastAsia="SimSun"/>
          <w:color w:val="000000" w:themeColor="text1"/>
          <w:szCs w:val="28"/>
        </w:rPr>
        <w:t>Kaja</w:t>
      </w:r>
      <w:r w:rsidRPr="00DA0D2F">
        <w:rPr>
          <w:rFonts w:cs="Times New Roman"/>
          <w:color w:val="000000" w:themeColor="text1"/>
          <w:szCs w:val="28"/>
        </w:rPr>
        <w:t>ṅ</w:t>
      </w:r>
      <w:r w:rsidRPr="00DA0D2F">
        <w:rPr>
          <w:rFonts w:eastAsia="SimSun"/>
          <w:color w:val="000000" w:themeColor="text1"/>
          <w:szCs w:val="28"/>
        </w:rPr>
        <w:t xml:space="preserve">gala and the furthest west was </w:t>
      </w:r>
      <w:r w:rsidRPr="004A4BC6">
        <w:rPr>
          <w:rFonts w:eastAsia="SimSun"/>
          <w:color w:val="000000" w:themeColor="text1"/>
          <w:szCs w:val="28"/>
        </w:rPr>
        <w:t>Ma</w:t>
      </w:r>
      <w:r>
        <w:rPr>
          <w:rFonts w:eastAsia="SimSun"/>
          <w:color w:val="000000" w:themeColor="text1"/>
          <w:szCs w:val="28"/>
        </w:rPr>
        <w:t>d</w:t>
      </w:r>
      <w:r w:rsidRPr="004A4BC6">
        <w:rPr>
          <w:rFonts w:eastAsia="SimSun"/>
          <w:color w:val="000000" w:themeColor="text1"/>
          <w:szCs w:val="28"/>
        </w:rPr>
        <w:t>hur</w:t>
      </w:r>
      <w:r w:rsidRPr="004A4BC6">
        <w:rPr>
          <w:color w:val="000000" w:themeColor="text1"/>
          <w:szCs w:val="28"/>
        </w:rPr>
        <w:t>ā</w:t>
      </w:r>
      <w:r w:rsidRPr="00DA0D2F">
        <w:rPr>
          <w:rFonts w:eastAsia="SimSun"/>
          <w:color w:val="000000" w:themeColor="text1"/>
          <w:szCs w:val="28"/>
        </w:rPr>
        <w:t xml:space="preserve">. This first place corresponds to the modern towns of Kankjol in Rajmahal District, </w:t>
      </w:r>
      <w:r w:rsidRPr="00DB2D15">
        <w:rPr>
          <w:rFonts w:eastAsia="SimSun"/>
          <w:color w:val="000000" w:themeColor="text1"/>
          <w:szCs w:val="28"/>
        </w:rPr>
        <w:t xml:space="preserve">Jharkhand, and </w:t>
      </w:r>
      <w:r w:rsidRPr="001551D4">
        <w:rPr>
          <w:rFonts w:eastAsia="SimSun"/>
          <w:szCs w:val="28"/>
        </w:rPr>
        <w:t>Mathur</w:t>
      </w:r>
      <w:r w:rsidRPr="001551D4">
        <w:rPr>
          <w:color w:val="000000" w:themeColor="text1"/>
          <w:szCs w:val="28"/>
        </w:rPr>
        <w:t>ā</w:t>
      </w:r>
      <w:r>
        <w:rPr>
          <w:rFonts w:eastAsia="SimSun"/>
          <w:szCs w:val="28"/>
        </w:rPr>
        <w:t xml:space="preserve"> </w:t>
      </w:r>
      <w:r w:rsidRPr="001551D4">
        <w:rPr>
          <w:rFonts w:eastAsia="SimSun"/>
          <w:szCs w:val="28"/>
        </w:rPr>
        <w:t xml:space="preserve">is the modern Madhura, a hundred and </w:t>
      </w:r>
      <w:r>
        <w:rPr>
          <w:rFonts w:eastAsia="SimSun"/>
          <w:szCs w:val="28"/>
        </w:rPr>
        <w:t>fifty</w:t>
      </w:r>
      <w:r w:rsidRPr="001551D4">
        <w:rPr>
          <w:rFonts w:eastAsia="SimSun"/>
          <w:szCs w:val="28"/>
        </w:rPr>
        <w:t xml:space="preserve"> kilometres south of Delhi. </w:t>
      </w:r>
      <w:r w:rsidRPr="00DA0D2F">
        <w:rPr>
          <w:rFonts w:eastAsia="SimSun"/>
          <w:color w:val="000000" w:themeColor="text1"/>
          <w:szCs w:val="28"/>
        </w:rPr>
        <w:t xml:space="preserve">Kankjol and </w:t>
      </w:r>
      <w:r w:rsidRPr="001551D4">
        <w:rPr>
          <w:rFonts w:eastAsia="SimSun"/>
          <w:szCs w:val="28"/>
        </w:rPr>
        <w:t>Ma</w:t>
      </w:r>
      <w:r>
        <w:rPr>
          <w:rFonts w:eastAsia="SimSun"/>
          <w:szCs w:val="28"/>
        </w:rPr>
        <w:t>t</w:t>
      </w:r>
      <w:r w:rsidRPr="001551D4">
        <w:rPr>
          <w:rFonts w:eastAsia="SimSun"/>
          <w:szCs w:val="28"/>
        </w:rPr>
        <w:t xml:space="preserve">hura are nearly </w:t>
      </w:r>
      <w:r>
        <w:rPr>
          <w:rFonts w:eastAsia="SimSun"/>
          <w:szCs w:val="28"/>
        </w:rPr>
        <w:t>a thousand</w:t>
      </w:r>
      <w:r w:rsidRPr="001551D4">
        <w:rPr>
          <w:rFonts w:eastAsia="SimSun"/>
          <w:szCs w:val="28"/>
        </w:rPr>
        <w:t xml:space="preserve"> kilometres from each other as the crow flies. </w:t>
      </w:r>
      <w:r w:rsidRPr="001551D4">
        <w:rPr>
          <w:color w:val="000000" w:themeColor="text1"/>
          <w:szCs w:val="28"/>
        </w:rPr>
        <w:t>It is uncertain how thoroughly the Buddha covered this area, but during fifty years of wayfaring</w:t>
      </w:r>
      <w:r>
        <w:rPr>
          <w:color w:val="000000" w:themeColor="text1"/>
          <w:szCs w:val="28"/>
        </w:rPr>
        <w:t>,</w:t>
      </w:r>
      <w:r w:rsidRPr="001551D4">
        <w:rPr>
          <w:color w:val="000000" w:themeColor="text1"/>
          <w:szCs w:val="28"/>
        </w:rPr>
        <w:t xml:space="preserve"> he could have easily travelled </w:t>
      </w:r>
      <w:r>
        <w:rPr>
          <w:color w:val="000000" w:themeColor="text1"/>
          <w:szCs w:val="28"/>
        </w:rPr>
        <w:t xml:space="preserve">through </w:t>
      </w:r>
      <w:r w:rsidRPr="001551D4">
        <w:rPr>
          <w:color w:val="000000" w:themeColor="text1"/>
          <w:szCs w:val="28"/>
        </w:rPr>
        <w:t>much of it. The Tipitaka names over nine hundred places that he visited or passed through: cities</w:t>
      </w:r>
      <w:r>
        <w:rPr>
          <w:color w:val="000000" w:themeColor="text1"/>
          <w:szCs w:val="28"/>
        </w:rPr>
        <w:t xml:space="preserve">; </w:t>
      </w:r>
      <w:r w:rsidRPr="001551D4">
        <w:rPr>
          <w:color w:val="000000" w:themeColor="text1"/>
          <w:szCs w:val="28"/>
        </w:rPr>
        <w:t>towns</w:t>
      </w:r>
      <w:r>
        <w:rPr>
          <w:color w:val="000000" w:themeColor="text1"/>
          <w:szCs w:val="28"/>
        </w:rPr>
        <w:t xml:space="preserve">; </w:t>
      </w:r>
      <w:r w:rsidRPr="001551D4">
        <w:rPr>
          <w:color w:val="000000" w:themeColor="text1"/>
          <w:szCs w:val="28"/>
        </w:rPr>
        <w:t>villages</w:t>
      </w:r>
      <w:r>
        <w:rPr>
          <w:color w:val="000000" w:themeColor="text1"/>
          <w:szCs w:val="28"/>
        </w:rPr>
        <w:t xml:space="preserve">; </w:t>
      </w:r>
      <w:r w:rsidRPr="001551D4">
        <w:rPr>
          <w:color w:val="000000" w:themeColor="text1"/>
          <w:szCs w:val="28"/>
        </w:rPr>
        <w:t>hills</w:t>
      </w:r>
      <w:r>
        <w:rPr>
          <w:color w:val="000000" w:themeColor="text1"/>
          <w:szCs w:val="28"/>
        </w:rPr>
        <w:t xml:space="preserve">; </w:t>
      </w:r>
      <w:r w:rsidRPr="001551D4">
        <w:rPr>
          <w:color w:val="000000" w:themeColor="text1"/>
          <w:szCs w:val="28"/>
        </w:rPr>
        <w:t>caves</w:t>
      </w:r>
      <w:r>
        <w:rPr>
          <w:color w:val="000000" w:themeColor="text1"/>
          <w:szCs w:val="28"/>
        </w:rPr>
        <w:t xml:space="preserve">; </w:t>
      </w:r>
      <w:r w:rsidRPr="001551D4">
        <w:rPr>
          <w:color w:val="000000" w:themeColor="text1"/>
          <w:szCs w:val="28"/>
        </w:rPr>
        <w:t>rivers</w:t>
      </w:r>
      <w:r>
        <w:rPr>
          <w:color w:val="000000" w:themeColor="text1"/>
          <w:szCs w:val="28"/>
        </w:rPr>
        <w:t xml:space="preserve">; </w:t>
      </w:r>
      <w:r w:rsidRPr="001551D4">
        <w:rPr>
          <w:color w:val="000000" w:themeColor="text1"/>
          <w:szCs w:val="28"/>
        </w:rPr>
        <w:t>forests</w:t>
      </w:r>
      <w:r>
        <w:rPr>
          <w:color w:val="000000" w:themeColor="text1"/>
          <w:szCs w:val="28"/>
        </w:rPr>
        <w:t>;</w:t>
      </w:r>
      <w:r w:rsidRPr="001551D4">
        <w:rPr>
          <w:color w:val="000000" w:themeColor="text1"/>
          <w:szCs w:val="28"/>
        </w:rPr>
        <w:t xml:space="preserve"> and other landmarks. Thus, he may well have wandered over an area of at least 2</w:t>
      </w:r>
      <w:r>
        <w:rPr>
          <w:color w:val="000000" w:themeColor="text1"/>
          <w:szCs w:val="28"/>
        </w:rPr>
        <w:t>8</w:t>
      </w:r>
      <w:r w:rsidRPr="001551D4">
        <w:rPr>
          <w:color w:val="000000" w:themeColor="text1"/>
          <w:szCs w:val="28"/>
        </w:rPr>
        <w:t xml:space="preserve">0,000 square kilometres, although </w:t>
      </w:r>
      <w:r w:rsidRPr="001551D4">
        <w:rPr>
          <w:rFonts w:eastAsia="SimSun"/>
          <w:szCs w:val="28"/>
        </w:rPr>
        <w:t xml:space="preserve">a good deal of this would have </w:t>
      </w:r>
      <w:r w:rsidRPr="001551D4">
        <w:rPr>
          <w:rFonts w:eastAsia="SimSun"/>
          <w:szCs w:val="28"/>
        </w:rPr>
        <w:lastRenderedPageBreak/>
        <w:t>taken place in the eastern part of this area, between the great cities of S</w:t>
      </w:r>
      <w:r w:rsidRPr="001551D4">
        <w:rPr>
          <w:color w:val="000000" w:themeColor="text1"/>
          <w:szCs w:val="28"/>
        </w:rPr>
        <w:t>ā</w:t>
      </w:r>
      <w:r w:rsidRPr="001551D4">
        <w:rPr>
          <w:rFonts w:eastAsia="SimSun"/>
          <w:szCs w:val="28"/>
        </w:rPr>
        <w:t>vatth</w:t>
      </w:r>
      <w:r w:rsidRPr="001551D4">
        <w:rPr>
          <w:color w:val="000000"/>
          <w:szCs w:val="28"/>
        </w:rPr>
        <w:t>ī</w:t>
      </w:r>
      <w:r w:rsidRPr="001551D4">
        <w:rPr>
          <w:rFonts w:eastAsia="SimSun"/>
          <w:szCs w:val="28"/>
        </w:rPr>
        <w:t xml:space="preserve">, </w:t>
      </w:r>
      <w:r w:rsidRPr="00C35FB6">
        <w:rPr>
          <w:rFonts w:eastAsia="SimSun"/>
          <w:color w:val="000000" w:themeColor="text1"/>
          <w:szCs w:val="28"/>
        </w:rPr>
        <w:t>R</w:t>
      </w:r>
      <w:r w:rsidRPr="00C35FB6">
        <w:rPr>
          <w:color w:val="000000" w:themeColor="text1"/>
          <w:szCs w:val="28"/>
        </w:rPr>
        <w:t>ā</w:t>
      </w:r>
      <w:r w:rsidRPr="00C35FB6">
        <w:rPr>
          <w:rFonts w:eastAsia="SimSun"/>
          <w:color w:val="000000" w:themeColor="text1"/>
          <w:szCs w:val="28"/>
        </w:rPr>
        <w:t>jagaha, Ves</w:t>
      </w:r>
      <w:r w:rsidRPr="00C35FB6">
        <w:rPr>
          <w:color w:val="000000" w:themeColor="text1"/>
          <w:szCs w:val="28"/>
        </w:rPr>
        <w:t>ā</w:t>
      </w:r>
      <w:r w:rsidRPr="00C35FB6">
        <w:rPr>
          <w:rFonts w:eastAsia="SimSun"/>
          <w:color w:val="000000" w:themeColor="text1"/>
          <w:szCs w:val="28"/>
        </w:rPr>
        <w:t>l</w:t>
      </w:r>
      <w:r w:rsidRPr="00C35FB6">
        <w:rPr>
          <w:color w:val="000000" w:themeColor="text1"/>
          <w:szCs w:val="28"/>
        </w:rPr>
        <w:t>ī</w:t>
      </w:r>
      <w:r w:rsidRPr="00C35FB6">
        <w:rPr>
          <w:rFonts w:eastAsia="SimSun"/>
          <w:color w:val="000000" w:themeColor="text1"/>
          <w:szCs w:val="28"/>
        </w:rPr>
        <w:t xml:space="preserve"> </w:t>
      </w:r>
      <w:r w:rsidRPr="001551D4">
        <w:rPr>
          <w:rFonts w:eastAsia="SimSun"/>
          <w:szCs w:val="28"/>
        </w:rPr>
        <w:t>and Kosamb</w:t>
      </w:r>
      <w:r w:rsidRPr="003C5736">
        <w:rPr>
          <w:rFonts w:cs="Times New Roman"/>
          <w:color w:val="000000" w:themeColor="text1"/>
          <w:szCs w:val="28"/>
        </w:rPr>
        <w:t>ī</w:t>
      </w:r>
      <w:r w:rsidRPr="001551D4">
        <w:rPr>
          <w:rFonts w:eastAsia="SimSun"/>
          <w:szCs w:val="28"/>
        </w:rPr>
        <w:t xml:space="preserve">. </w:t>
      </w:r>
      <w:r>
        <w:rPr>
          <w:strike/>
          <w:color w:val="FF0000"/>
          <w:szCs w:val="28"/>
          <w:lang w:val="en-US"/>
        </w:rPr>
        <w:t xml:space="preserve"> </w:t>
      </w:r>
    </w:p>
    <w:p w14:paraId="77597340" w14:textId="38620B33" w:rsidR="00FE3E31" w:rsidRPr="001551D4" w:rsidRDefault="00FE3E31" w:rsidP="00132AED">
      <w:pPr>
        <w:spacing w:line="240" w:lineRule="auto"/>
        <w:jc w:val="both"/>
        <w:rPr>
          <w:rFonts w:eastAsia="SimSun"/>
          <w:color w:val="00B050"/>
          <w:szCs w:val="28"/>
        </w:rPr>
      </w:pPr>
      <w:r w:rsidRPr="001551D4">
        <w:rPr>
          <w:rFonts w:eastAsia="SimSun"/>
          <w:szCs w:val="28"/>
        </w:rPr>
        <w:t>The Tipitaka records the itinerary of several of the Buddha’s journeys, giving some idea of the distances he sometimes travelled. For example, we know that, within the first twelve months of his awakening</w:t>
      </w:r>
      <w:r w:rsidRPr="001551D4">
        <w:rPr>
          <w:rFonts w:eastAsia="SimSun"/>
          <w:color w:val="000000" w:themeColor="text1"/>
          <w:szCs w:val="28"/>
        </w:rPr>
        <w:t>,</w:t>
      </w:r>
      <w:r w:rsidRPr="001551D4">
        <w:rPr>
          <w:rFonts w:eastAsia="SimSun"/>
          <w:szCs w:val="28"/>
        </w:rPr>
        <w:t xml:space="preserve"> he went from Uruvel</w:t>
      </w:r>
      <w:r w:rsidRPr="001551D4">
        <w:rPr>
          <w:color w:val="000000" w:themeColor="text1"/>
          <w:szCs w:val="28"/>
        </w:rPr>
        <w:t>ā</w:t>
      </w:r>
      <w:r w:rsidRPr="001551D4">
        <w:rPr>
          <w:rFonts w:eastAsia="SimSun"/>
          <w:szCs w:val="28"/>
        </w:rPr>
        <w:t xml:space="preserve"> to </w:t>
      </w:r>
      <w:r w:rsidRPr="001551D4">
        <w:rPr>
          <w:rFonts w:eastAsia="SimSun"/>
          <w:color w:val="000000"/>
          <w:szCs w:val="28"/>
        </w:rPr>
        <w:t>Isipatana</w:t>
      </w:r>
      <w:r w:rsidRPr="001551D4">
        <w:rPr>
          <w:rFonts w:eastAsia="SimSun"/>
          <w:szCs w:val="28"/>
        </w:rPr>
        <w:t xml:space="preserve"> via Gay</w:t>
      </w:r>
      <w:r w:rsidRPr="001551D4">
        <w:rPr>
          <w:color w:val="000000" w:themeColor="text1"/>
          <w:szCs w:val="28"/>
        </w:rPr>
        <w:t>ā</w:t>
      </w:r>
      <w:r w:rsidRPr="001551D4">
        <w:rPr>
          <w:rFonts w:eastAsia="SimSun"/>
          <w:szCs w:val="28"/>
        </w:rPr>
        <w:t xml:space="preserve"> and </w:t>
      </w:r>
      <w:r w:rsidRPr="001551D4">
        <w:rPr>
          <w:rFonts w:eastAsia="SimSun"/>
          <w:color w:val="000000" w:themeColor="text1"/>
          <w:szCs w:val="28"/>
        </w:rPr>
        <w:t>B</w:t>
      </w:r>
      <w:r w:rsidRPr="001551D4">
        <w:rPr>
          <w:color w:val="000000" w:themeColor="text1"/>
          <w:szCs w:val="28"/>
        </w:rPr>
        <w:t>ā</w:t>
      </w:r>
      <w:r w:rsidRPr="001551D4">
        <w:rPr>
          <w:rFonts w:eastAsia="SimSun"/>
          <w:color w:val="000000" w:themeColor="text1"/>
          <w:szCs w:val="28"/>
        </w:rPr>
        <w:t>r</w:t>
      </w:r>
      <w:r w:rsidRPr="001551D4">
        <w:rPr>
          <w:color w:val="000000" w:themeColor="text1"/>
          <w:szCs w:val="28"/>
        </w:rPr>
        <w:t>āṇ</w:t>
      </w:r>
      <w:r w:rsidRPr="001551D4">
        <w:rPr>
          <w:rFonts w:eastAsia="SimSun"/>
          <w:color w:val="000000" w:themeColor="text1"/>
          <w:szCs w:val="28"/>
        </w:rPr>
        <w:t>as</w:t>
      </w:r>
      <w:r w:rsidRPr="001551D4">
        <w:rPr>
          <w:color w:val="000000"/>
          <w:szCs w:val="28"/>
        </w:rPr>
        <w:t>ī</w:t>
      </w:r>
      <w:r w:rsidRPr="001551D4">
        <w:rPr>
          <w:rFonts w:eastAsia="SimSun"/>
          <w:color w:val="000000" w:themeColor="text1"/>
          <w:szCs w:val="28"/>
        </w:rPr>
        <w:t>, spent the three months of the rainy season there, and then made his way from there back to Gay</w:t>
      </w:r>
      <w:r w:rsidRPr="001551D4">
        <w:rPr>
          <w:color w:val="000000" w:themeColor="text1"/>
          <w:szCs w:val="28"/>
        </w:rPr>
        <w:t>ā</w:t>
      </w:r>
      <w:r w:rsidRPr="001551D4">
        <w:rPr>
          <w:rFonts w:eastAsia="SimSun"/>
          <w:color w:val="000000" w:themeColor="text1"/>
          <w:szCs w:val="28"/>
        </w:rPr>
        <w:t xml:space="preserve"> and then on to Lativana and R</w:t>
      </w:r>
      <w:r w:rsidRPr="001551D4">
        <w:rPr>
          <w:color w:val="000000" w:themeColor="text1"/>
          <w:szCs w:val="28"/>
        </w:rPr>
        <w:t>ā</w:t>
      </w:r>
      <w:r w:rsidRPr="001551D4">
        <w:rPr>
          <w:rFonts w:eastAsia="SimSun"/>
          <w:color w:val="000000" w:themeColor="text1"/>
          <w:szCs w:val="28"/>
        </w:rPr>
        <w:t>jagaha</w:t>
      </w:r>
      <w:r>
        <w:rPr>
          <w:rFonts w:eastAsia="SimSun"/>
          <w:color w:val="000000" w:themeColor="text1"/>
          <w:szCs w:val="28"/>
        </w:rPr>
        <w:t>.</w:t>
      </w:r>
      <w:r w:rsidRPr="001551D4">
        <w:rPr>
          <w:rFonts w:eastAsia="SimSun"/>
          <w:color w:val="000000" w:themeColor="text1"/>
          <w:szCs w:val="28"/>
        </w:rPr>
        <w:t xml:space="preserve"> All these places can be identified with certainty, and thus it can be calculated that the Buddha walked at least 300 </w:t>
      </w:r>
      <w:r w:rsidRPr="001551D4">
        <w:rPr>
          <w:rFonts w:eastAsia="SimSun"/>
          <w:szCs w:val="28"/>
        </w:rPr>
        <w:t xml:space="preserve">kilometres </w:t>
      </w:r>
      <w:r w:rsidRPr="001551D4">
        <w:rPr>
          <w:rFonts w:eastAsia="SimSun"/>
          <w:color w:val="000000"/>
          <w:szCs w:val="28"/>
        </w:rPr>
        <w:t>from Uruvel</w:t>
      </w:r>
      <w:r w:rsidRPr="001551D4">
        <w:rPr>
          <w:color w:val="000000" w:themeColor="text1"/>
          <w:szCs w:val="28"/>
        </w:rPr>
        <w:t>ā</w:t>
      </w:r>
      <w:r w:rsidRPr="001551D4">
        <w:rPr>
          <w:rFonts w:eastAsia="SimSun"/>
          <w:color w:val="000000"/>
          <w:szCs w:val="28"/>
        </w:rPr>
        <w:t xml:space="preserve"> to R</w:t>
      </w:r>
      <w:r w:rsidRPr="001551D4">
        <w:rPr>
          <w:color w:val="000000" w:themeColor="text1"/>
          <w:szCs w:val="28"/>
        </w:rPr>
        <w:t>ā</w:t>
      </w:r>
      <w:r w:rsidRPr="001551D4">
        <w:rPr>
          <w:rFonts w:eastAsia="SimSun"/>
          <w:color w:val="000000"/>
          <w:szCs w:val="28"/>
        </w:rPr>
        <w:t>jagaha</w:t>
      </w:r>
      <w:r w:rsidRPr="001551D4">
        <w:rPr>
          <w:rFonts w:eastAsia="SimSun"/>
          <w:szCs w:val="28"/>
        </w:rPr>
        <w:t xml:space="preserve">. During another tour he went from </w:t>
      </w:r>
      <w:r w:rsidRPr="001551D4">
        <w:rPr>
          <w:color w:val="000000" w:themeColor="text1"/>
          <w:szCs w:val="28"/>
          <w:lang w:val="en-US"/>
        </w:rPr>
        <w:t>Vera</w:t>
      </w:r>
      <w:r w:rsidRPr="001551D4">
        <w:rPr>
          <w:color w:val="000000"/>
          <w:szCs w:val="28"/>
        </w:rPr>
        <w:t>ñ</w:t>
      </w:r>
      <w:r w:rsidRPr="001551D4">
        <w:rPr>
          <w:color w:val="000000" w:themeColor="text1"/>
          <w:szCs w:val="28"/>
          <w:lang w:val="en-US"/>
        </w:rPr>
        <w:t xml:space="preserve">ja to </w:t>
      </w:r>
      <w:r w:rsidRPr="001551D4">
        <w:rPr>
          <w:rFonts w:eastAsia="SimSun"/>
          <w:color w:val="000000" w:themeColor="text1"/>
          <w:szCs w:val="28"/>
        </w:rPr>
        <w:t>B</w:t>
      </w:r>
      <w:r w:rsidRPr="001551D4">
        <w:rPr>
          <w:color w:val="000000" w:themeColor="text1"/>
          <w:szCs w:val="28"/>
        </w:rPr>
        <w:t>ā</w:t>
      </w:r>
      <w:r w:rsidRPr="001551D4">
        <w:rPr>
          <w:rFonts w:eastAsia="SimSun"/>
          <w:color w:val="000000" w:themeColor="text1"/>
          <w:szCs w:val="28"/>
        </w:rPr>
        <w:t>r</w:t>
      </w:r>
      <w:r w:rsidRPr="001551D4">
        <w:rPr>
          <w:color w:val="000000" w:themeColor="text1"/>
          <w:szCs w:val="28"/>
        </w:rPr>
        <w:t>āṇ</w:t>
      </w:r>
      <w:r w:rsidRPr="001551D4">
        <w:rPr>
          <w:rFonts w:eastAsia="SimSun"/>
          <w:color w:val="000000" w:themeColor="text1"/>
          <w:szCs w:val="28"/>
        </w:rPr>
        <w:t>as</w:t>
      </w:r>
      <w:r w:rsidRPr="001551D4">
        <w:rPr>
          <w:color w:val="000000"/>
          <w:szCs w:val="28"/>
        </w:rPr>
        <w:t>ī</w:t>
      </w:r>
      <w:r w:rsidRPr="001551D4">
        <w:rPr>
          <w:color w:val="000000" w:themeColor="text1"/>
          <w:szCs w:val="28"/>
          <w:lang w:val="en-US"/>
        </w:rPr>
        <w:t xml:space="preserve"> via Soreyya, Sa</w:t>
      </w:r>
      <w:r w:rsidRPr="001551D4">
        <w:rPr>
          <w:color w:val="000000" w:themeColor="text1"/>
          <w:szCs w:val="28"/>
        </w:rPr>
        <w:t>ṅ</w:t>
      </w:r>
      <w:r w:rsidRPr="001551D4">
        <w:rPr>
          <w:color w:val="000000" w:themeColor="text1"/>
          <w:szCs w:val="28"/>
          <w:lang w:val="en-US"/>
        </w:rPr>
        <w:t>kassa and Ka</w:t>
      </w:r>
      <w:r w:rsidRPr="001551D4">
        <w:rPr>
          <w:color w:val="000000" w:themeColor="text1"/>
          <w:szCs w:val="28"/>
        </w:rPr>
        <w:t>ṇṇ</w:t>
      </w:r>
      <w:r w:rsidRPr="001551D4">
        <w:rPr>
          <w:color w:val="000000" w:themeColor="text1"/>
          <w:szCs w:val="28"/>
          <w:lang w:val="en-US"/>
        </w:rPr>
        <w:t>akujja, crossing the Ganges at Pay</w:t>
      </w:r>
      <w:r w:rsidRPr="001551D4">
        <w:rPr>
          <w:color w:val="000000" w:themeColor="text1"/>
          <w:szCs w:val="28"/>
        </w:rPr>
        <w:t>ā</w:t>
      </w:r>
      <w:r w:rsidRPr="001551D4">
        <w:rPr>
          <w:color w:val="000000" w:themeColor="text1"/>
          <w:szCs w:val="28"/>
          <w:lang w:val="en-US"/>
        </w:rPr>
        <w:t>ga. Although not explicitly mentioned in the text, he probably took a boat down the Ganges from Pay</w:t>
      </w:r>
      <w:r w:rsidRPr="001551D4">
        <w:rPr>
          <w:color w:val="000000" w:themeColor="text1"/>
          <w:szCs w:val="28"/>
        </w:rPr>
        <w:t>ā</w:t>
      </w:r>
      <w:r w:rsidRPr="001551D4">
        <w:rPr>
          <w:color w:val="000000" w:themeColor="text1"/>
          <w:szCs w:val="28"/>
          <w:lang w:val="en-US"/>
        </w:rPr>
        <w:t xml:space="preserve">ga to </w:t>
      </w:r>
      <w:r w:rsidRPr="001551D4">
        <w:rPr>
          <w:rFonts w:eastAsia="SimSun"/>
          <w:color w:val="000000" w:themeColor="text1"/>
          <w:szCs w:val="28"/>
        </w:rPr>
        <w:t>B</w:t>
      </w:r>
      <w:r w:rsidRPr="001551D4">
        <w:rPr>
          <w:color w:val="000000" w:themeColor="text1"/>
          <w:szCs w:val="28"/>
        </w:rPr>
        <w:t>ā</w:t>
      </w:r>
      <w:r w:rsidRPr="001551D4">
        <w:rPr>
          <w:rFonts w:eastAsia="SimSun"/>
          <w:color w:val="000000" w:themeColor="text1"/>
          <w:szCs w:val="28"/>
        </w:rPr>
        <w:t>r</w:t>
      </w:r>
      <w:r w:rsidRPr="001551D4">
        <w:rPr>
          <w:color w:val="000000" w:themeColor="text1"/>
          <w:szCs w:val="28"/>
        </w:rPr>
        <w:t>āṇ</w:t>
      </w:r>
      <w:r w:rsidRPr="001551D4">
        <w:rPr>
          <w:rFonts w:eastAsia="SimSun"/>
          <w:color w:val="000000" w:themeColor="text1"/>
          <w:szCs w:val="28"/>
        </w:rPr>
        <w:t>as</w:t>
      </w:r>
      <w:r w:rsidRPr="001551D4">
        <w:rPr>
          <w:color w:val="000000"/>
          <w:szCs w:val="28"/>
        </w:rPr>
        <w:t>ī.</w:t>
      </w:r>
      <w:r w:rsidRPr="001551D4">
        <w:rPr>
          <w:rStyle w:val="FootnoteReference"/>
          <w:szCs w:val="28"/>
        </w:rPr>
        <w:footnoteReference w:id="422"/>
      </w:r>
      <w:r w:rsidRPr="001551D4">
        <w:rPr>
          <w:color w:val="000000" w:themeColor="text1"/>
          <w:szCs w:val="28"/>
          <w:lang w:val="en-US"/>
        </w:rPr>
        <w:t xml:space="preserve"> Vera</w:t>
      </w:r>
      <w:r w:rsidRPr="001551D4">
        <w:rPr>
          <w:color w:val="000000" w:themeColor="text1"/>
          <w:szCs w:val="28"/>
        </w:rPr>
        <w:t>ñ</w:t>
      </w:r>
      <w:r w:rsidRPr="001551D4">
        <w:rPr>
          <w:color w:val="000000" w:themeColor="text1"/>
          <w:szCs w:val="28"/>
          <w:lang w:val="en-US"/>
        </w:rPr>
        <w:t>j</w:t>
      </w:r>
      <w:r w:rsidRPr="001551D4">
        <w:rPr>
          <w:color w:val="000000" w:themeColor="text1"/>
          <w:szCs w:val="28"/>
        </w:rPr>
        <w:t>ā</w:t>
      </w:r>
      <w:r>
        <w:rPr>
          <w:color w:val="000000" w:themeColor="text1"/>
          <w:szCs w:val="28"/>
          <w:lang w:val="en-US"/>
        </w:rPr>
        <w:t xml:space="preserve"> </w:t>
      </w:r>
      <w:r w:rsidRPr="001551D4">
        <w:rPr>
          <w:rFonts w:eastAsia="SimSun"/>
          <w:color w:val="000000" w:themeColor="text1"/>
          <w:szCs w:val="28"/>
        </w:rPr>
        <w:t xml:space="preserve">is the modern Atranji Khera near </w:t>
      </w:r>
      <w:proofErr w:type="gramStart"/>
      <w:r w:rsidRPr="001551D4">
        <w:rPr>
          <w:rFonts w:eastAsia="SimSun"/>
          <w:color w:val="000000" w:themeColor="text1"/>
          <w:szCs w:val="28"/>
        </w:rPr>
        <w:t>Etah,</w:t>
      </w:r>
      <w:proofErr w:type="gramEnd"/>
      <w:r w:rsidRPr="001551D4">
        <w:rPr>
          <w:rFonts w:eastAsia="SimSun"/>
          <w:color w:val="000000" w:themeColor="text1"/>
          <w:szCs w:val="28"/>
        </w:rPr>
        <w:t xml:space="preserve"> </w:t>
      </w:r>
      <w:r w:rsidRPr="001551D4">
        <w:rPr>
          <w:color w:val="000000" w:themeColor="text1"/>
          <w:szCs w:val="28"/>
          <w:lang w:val="en-US"/>
        </w:rPr>
        <w:t>Ka</w:t>
      </w:r>
      <w:r w:rsidRPr="001551D4">
        <w:rPr>
          <w:color w:val="000000" w:themeColor="text1"/>
          <w:szCs w:val="28"/>
        </w:rPr>
        <w:t>ṇṇ</w:t>
      </w:r>
      <w:r w:rsidRPr="001551D4">
        <w:rPr>
          <w:color w:val="000000" w:themeColor="text1"/>
          <w:szCs w:val="28"/>
          <w:lang w:val="en-US"/>
        </w:rPr>
        <w:t xml:space="preserve">akujja is the modern Kannauj, both of them in Uttar Pradesh, and </w:t>
      </w:r>
      <w:r w:rsidRPr="001551D4">
        <w:rPr>
          <w:rFonts w:eastAsia="SimSun"/>
          <w:color w:val="000000" w:themeColor="text1"/>
          <w:szCs w:val="28"/>
        </w:rPr>
        <w:t xml:space="preserve">ancient </w:t>
      </w:r>
      <w:r w:rsidRPr="001551D4">
        <w:rPr>
          <w:color w:val="000000" w:themeColor="text1"/>
          <w:szCs w:val="28"/>
          <w:lang w:val="en-US"/>
        </w:rPr>
        <w:t>Pay</w:t>
      </w:r>
      <w:r w:rsidRPr="001551D4">
        <w:rPr>
          <w:color w:val="000000" w:themeColor="text1"/>
          <w:szCs w:val="28"/>
        </w:rPr>
        <w:t>ā</w:t>
      </w:r>
      <w:r w:rsidRPr="001551D4">
        <w:rPr>
          <w:color w:val="000000" w:themeColor="text1"/>
          <w:szCs w:val="28"/>
          <w:lang w:val="en-US"/>
        </w:rPr>
        <w:t>ga</w:t>
      </w:r>
      <w:r w:rsidRPr="001551D4">
        <w:rPr>
          <w:rFonts w:eastAsia="SimSun"/>
          <w:color w:val="000000" w:themeColor="text1"/>
          <w:szCs w:val="28"/>
        </w:rPr>
        <w:t xml:space="preserve"> is identified with Jhusi across the river from modern Allahabad.</w:t>
      </w:r>
      <w:r w:rsidRPr="001551D4">
        <w:rPr>
          <w:rStyle w:val="FootnoteReference"/>
          <w:rFonts w:eastAsia="SimSun"/>
          <w:szCs w:val="28"/>
        </w:rPr>
        <w:footnoteReference w:id="423"/>
      </w:r>
      <w:r w:rsidRPr="001551D4">
        <w:rPr>
          <w:rFonts w:eastAsia="SimSun"/>
          <w:color w:val="00B050"/>
          <w:szCs w:val="28"/>
        </w:rPr>
        <w:t xml:space="preserve"> </w:t>
      </w:r>
      <w:r w:rsidRPr="001551D4">
        <w:rPr>
          <w:color w:val="000000" w:themeColor="text1"/>
          <w:szCs w:val="28"/>
          <w:lang w:val="en-US"/>
        </w:rPr>
        <w:t>This tour would have involved walking at least six hundred kilometr</w:t>
      </w:r>
      <w:r>
        <w:rPr>
          <w:color w:val="000000" w:themeColor="text1"/>
          <w:szCs w:val="28"/>
          <w:lang w:val="en-US"/>
        </w:rPr>
        <w:t>e</w:t>
      </w:r>
      <w:r w:rsidRPr="001551D4">
        <w:rPr>
          <w:color w:val="000000" w:themeColor="text1"/>
          <w:szCs w:val="28"/>
          <w:lang w:val="en-US"/>
        </w:rPr>
        <w:t xml:space="preserve">s. </w:t>
      </w:r>
      <w:r w:rsidRPr="001551D4">
        <w:rPr>
          <w:rFonts w:eastAsia="SimSun"/>
          <w:color w:val="000000" w:themeColor="text1"/>
          <w:szCs w:val="28"/>
        </w:rPr>
        <w:t>In the longest single journey recorded in the Tipitaka, the Buddha went from R</w:t>
      </w:r>
      <w:r w:rsidRPr="001551D4">
        <w:rPr>
          <w:color w:val="000000" w:themeColor="text1"/>
          <w:szCs w:val="28"/>
        </w:rPr>
        <w:t>ā</w:t>
      </w:r>
      <w:r w:rsidRPr="001551D4">
        <w:rPr>
          <w:rFonts w:eastAsia="SimSun"/>
          <w:color w:val="000000" w:themeColor="text1"/>
          <w:szCs w:val="28"/>
        </w:rPr>
        <w:t>jagaha to Ves</w:t>
      </w:r>
      <w:r w:rsidRPr="001551D4">
        <w:rPr>
          <w:color w:val="000000" w:themeColor="text1"/>
          <w:szCs w:val="28"/>
        </w:rPr>
        <w:t>ā</w:t>
      </w:r>
      <w:r w:rsidRPr="001551D4">
        <w:rPr>
          <w:rFonts w:eastAsia="SimSun"/>
          <w:color w:val="000000" w:themeColor="text1"/>
          <w:szCs w:val="28"/>
        </w:rPr>
        <w:t>l</w:t>
      </w:r>
      <w:r w:rsidRPr="001551D4">
        <w:rPr>
          <w:color w:val="000000"/>
          <w:szCs w:val="28"/>
        </w:rPr>
        <w:t>ī</w:t>
      </w:r>
      <w:r w:rsidRPr="001551D4">
        <w:rPr>
          <w:rFonts w:eastAsia="SimSun"/>
          <w:color w:val="000000" w:themeColor="text1"/>
          <w:szCs w:val="28"/>
        </w:rPr>
        <w:t xml:space="preserve"> to </w:t>
      </w:r>
      <w:r w:rsidRPr="001551D4">
        <w:rPr>
          <w:rFonts w:eastAsia="SimSun"/>
          <w:szCs w:val="28"/>
        </w:rPr>
        <w:t>S</w:t>
      </w:r>
      <w:r w:rsidRPr="001551D4">
        <w:rPr>
          <w:color w:val="000000" w:themeColor="text1"/>
          <w:szCs w:val="28"/>
        </w:rPr>
        <w:t>ā</w:t>
      </w:r>
      <w:r w:rsidRPr="001551D4">
        <w:rPr>
          <w:rFonts w:eastAsia="SimSun"/>
          <w:szCs w:val="28"/>
        </w:rPr>
        <w:t>vatth</w:t>
      </w:r>
      <w:r w:rsidRPr="001551D4">
        <w:rPr>
          <w:color w:val="000000"/>
          <w:szCs w:val="28"/>
        </w:rPr>
        <w:t>ī</w:t>
      </w:r>
      <w:r w:rsidRPr="001551D4">
        <w:rPr>
          <w:rFonts w:eastAsia="SimSun"/>
          <w:szCs w:val="28"/>
        </w:rPr>
        <w:t xml:space="preserve"> and back to R</w:t>
      </w:r>
      <w:r w:rsidRPr="001551D4">
        <w:rPr>
          <w:color w:val="000000" w:themeColor="text1"/>
          <w:szCs w:val="28"/>
        </w:rPr>
        <w:t>ā</w:t>
      </w:r>
      <w:r w:rsidRPr="001551D4">
        <w:rPr>
          <w:rFonts w:eastAsia="SimSun"/>
          <w:szCs w:val="28"/>
        </w:rPr>
        <w:t>jagaha via K</w:t>
      </w:r>
      <w:r w:rsidRPr="001551D4">
        <w:rPr>
          <w:color w:val="000000"/>
          <w:szCs w:val="28"/>
        </w:rPr>
        <w:t>ī</w:t>
      </w:r>
      <w:r w:rsidRPr="00E742BF">
        <w:rPr>
          <w:rFonts w:cs="Times New Roman"/>
          <w:color w:val="000000"/>
        </w:rPr>
        <w:t>ṭ</w:t>
      </w:r>
      <w:r w:rsidRPr="001551D4">
        <w:rPr>
          <w:color w:val="000000" w:themeColor="text1"/>
          <w:szCs w:val="28"/>
        </w:rPr>
        <w:t>ā</w:t>
      </w:r>
      <w:r w:rsidRPr="001551D4">
        <w:rPr>
          <w:rFonts w:eastAsia="SimSun"/>
          <w:szCs w:val="28"/>
        </w:rPr>
        <w:t xml:space="preserve">giri and </w:t>
      </w:r>
      <w:r w:rsidRPr="001551D4">
        <w:rPr>
          <w:color w:val="000000"/>
          <w:szCs w:val="28"/>
        </w:rPr>
        <w:t xml:space="preserve">Ālavī, the modern town of Airwa, </w:t>
      </w:r>
      <w:r w:rsidRPr="001551D4">
        <w:rPr>
          <w:rFonts w:eastAsia="SimSun"/>
          <w:szCs w:val="28"/>
        </w:rPr>
        <w:t xml:space="preserve">a round trip of about </w:t>
      </w:r>
      <w:r w:rsidRPr="001551D4">
        <w:rPr>
          <w:rFonts w:eastAsia="SimSun"/>
          <w:color w:val="000000"/>
          <w:szCs w:val="28"/>
        </w:rPr>
        <w:t>1,600</w:t>
      </w:r>
      <w:r w:rsidRPr="001551D4">
        <w:rPr>
          <w:rFonts w:eastAsia="SimSun"/>
          <w:szCs w:val="28"/>
        </w:rPr>
        <w:t xml:space="preserve"> kilometres.</w:t>
      </w:r>
      <w:r w:rsidRPr="001977B0">
        <w:rPr>
          <w:rStyle w:val="FootnoteReference"/>
          <w:rFonts w:eastAsia="SimSun"/>
          <w:sz w:val="18"/>
          <w:szCs w:val="18"/>
        </w:rPr>
        <w:footnoteReference w:id="424"/>
      </w:r>
      <w:r w:rsidRPr="001551D4">
        <w:rPr>
          <w:rFonts w:eastAsia="SimSun"/>
          <w:szCs w:val="28"/>
        </w:rPr>
        <w:t xml:space="preserve"> It is likely that he would have started a trip like this at the end of the rainy season and arrived back in time for the next one nine months later. </w:t>
      </w:r>
    </w:p>
    <w:p w14:paraId="3DA757B6" w14:textId="452B4C63" w:rsidR="00FE3E31" w:rsidRPr="00D41020" w:rsidRDefault="00FE3E31" w:rsidP="00132AED">
      <w:pPr>
        <w:spacing w:line="240" w:lineRule="auto"/>
        <w:jc w:val="both"/>
        <w:rPr>
          <w:rFonts w:eastAsia="SimSun"/>
          <w:color w:val="000000" w:themeColor="text1"/>
          <w:szCs w:val="28"/>
        </w:rPr>
      </w:pPr>
      <w:r w:rsidRPr="00881E9C">
        <w:rPr>
          <w:rFonts w:eastAsia="SimSun"/>
          <w:color w:val="000000" w:themeColor="text1"/>
          <w:szCs w:val="28"/>
        </w:rPr>
        <w:t xml:space="preserve">How much time the Buddha’s journeys might have taken can only be guessed </w:t>
      </w:r>
      <w:r>
        <w:rPr>
          <w:rFonts w:eastAsia="SimSun"/>
          <w:color w:val="000000" w:themeColor="text1"/>
          <w:szCs w:val="28"/>
        </w:rPr>
        <w:t xml:space="preserve">at, </w:t>
      </w:r>
      <w:r w:rsidRPr="00881E9C">
        <w:rPr>
          <w:rFonts w:cs="Times New Roman"/>
          <w:bCs/>
          <w:color w:val="000000" w:themeColor="text1"/>
        </w:rPr>
        <w:t>although the ancient commentary mentions</w:t>
      </w:r>
      <w:r>
        <w:rPr>
          <w:rFonts w:cs="Times New Roman"/>
          <w:bCs/>
          <w:color w:val="000000" w:themeColor="text1"/>
        </w:rPr>
        <w:t xml:space="preserve"> that </w:t>
      </w:r>
      <w:r w:rsidRPr="00881E9C">
        <w:rPr>
          <w:rFonts w:cs="Times New Roman"/>
          <w:bCs/>
          <w:color w:val="000000" w:themeColor="text1"/>
        </w:rPr>
        <w:t xml:space="preserve">a journey </w:t>
      </w:r>
      <w:r>
        <w:rPr>
          <w:rFonts w:cs="Times New Roman"/>
          <w:bCs/>
          <w:color w:val="000000" w:themeColor="text1"/>
        </w:rPr>
        <w:t xml:space="preserve">he made </w:t>
      </w:r>
      <w:r w:rsidRPr="00881E9C">
        <w:rPr>
          <w:rFonts w:cs="Times New Roman"/>
          <w:bCs/>
          <w:color w:val="000000" w:themeColor="text1"/>
        </w:rPr>
        <w:t>from R</w:t>
      </w:r>
      <w:r w:rsidRPr="00881E9C">
        <w:rPr>
          <w:rFonts w:cs="Times New Roman"/>
          <w:color w:val="000000" w:themeColor="text1"/>
        </w:rPr>
        <w:t>ā</w:t>
      </w:r>
      <w:r w:rsidRPr="00881E9C">
        <w:rPr>
          <w:rFonts w:cs="Times New Roman"/>
          <w:bCs/>
          <w:color w:val="000000" w:themeColor="text1"/>
        </w:rPr>
        <w:t>jagaha to Kapilavatthu took him two months</w:t>
      </w:r>
      <w:r>
        <w:rPr>
          <w:rFonts w:cs="Times New Roman"/>
          <w:bCs/>
          <w:color w:val="000000" w:themeColor="text1"/>
        </w:rPr>
        <w:t>,</w:t>
      </w:r>
      <w:r w:rsidRPr="00881E9C">
        <w:rPr>
          <w:rFonts w:cs="Times New Roman"/>
          <w:bCs/>
          <w:color w:val="000000" w:themeColor="text1"/>
        </w:rPr>
        <w:t xml:space="preserve"> walking </w:t>
      </w:r>
      <w:r>
        <w:rPr>
          <w:rFonts w:cs="Times New Roman"/>
          <w:bCs/>
          <w:color w:val="000000" w:themeColor="text1"/>
        </w:rPr>
        <w:t xml:space="preserve">at one </w:t>
      </w:r>
      <w:r w:rsidRPr="00881E9C">
        <w:rPr>
          <w:rFonts w:cs="Times New Roman"/>
          <w:bCs/>
          <w:color w:val="000000" w:themeColor="text1"/>
        </w:rPr>
        <w:t xml:space="preserve">yojana a day. </w:t>
      </w:r>
      <w:r w:rsidRPr="001551D4">
        <w:rPr>
          <w:rFonts w:eastAsia="SimSun"/>
          <w:szCs w:val="28"/>
        </w:rPr>
        <w:t>From the Mah</w:t>
      </w:r>
      <w:r w:rsidRPr="001551D4">
        <w:rPr>
          <w:color w:val="000000" w:themeColor="text1"/>
          <w:szCs w:val="28"/>
        </w:rPr>
        <w:t>ā</w:t>
      </w:r>
      <w:r w:rsidRPr="001551D4">
        <w:rPr>
          <w:rFonts w:eastAsia="SimSun"/>
          <w:szCs w:val="28"/>
        </w:rPr>
        <w:t>parinibb</w:t>
      </w:r>
      <w:r w:rsidRPr="001551D4">
        <w:rPr>
          <w:color w:val="000000" w:themeColor="text1"/>
          <w:szCs w:val="28"/>
        </w:rPr>
        <w:t>ā</w:t>
      </w:r>
      <w:r w:rsidRPr="001551D4">
        <w:rPr>
          <w:rFonts w:eastAsia="SimSun"/>
          <w:szCs w:val="28"/>
        </w:rPr>
        <w:t>na Sutta we know that he went from R</w:t>
      </w:r>
      <w:r w:rsidRPr="001551D4">
        <w:rPr>
          <w:color w:val="000000" w:themeColor="text1"/>
          <w:szCs w:val="28"/>
        </w:rPr>
        <w:t>ā</w:t>
      </w:r>
      <w:r w:rsidRPr="001551D4">
        <w:rPr>
          <w:rFonts w:eastAsia="SimSun"/>
          <w:szCs w:val="28"/>
        </w:rPr>
        <w:t>jagaha to Kusin</w:t>
      </w:r>
      <w:r w:rsidRPr="001551D4">
        <w:rPr>
          <w:color w:val="000000" w:themeColor="text1"/>
          <w:szCs w:val="28"/>
        </w:rPr>
        <w:t xml:space="preserve">ārā </w:t>
      </w:r>
      <w:r w:rsidRPr="001551D4">
        <w:rPr>
          <w:rFonts w:eastAsia="SimSun"/>
          <w:szCs w:val="28"/>
        </w:rPr>
        <w:t>via N</w:t>
      </w:r>
      <w:r w:rsidRPr="001551D4">
        <w:rPr>
          <w:color w:val="000000" w:themeColor="text1"/>
          <w:szCs w:val="28"/>
        </w:rPr>
        <w:t>āḷ</w:t>
      </w:r>
      <w:r w:rsidRPr="001551D4">
        <w:rPr>
          <w:rFonts w:eastAsia="SimSun"/>
          <w:szCs w:val="28"/>
        </w:rPr>
        <w:t>and</w:t>
      </w:r>
      <w:r w:rsidRPr="001551D4">
        <w:rPr>
          <w:color w:val="000000" w:themeColor="text1"/>
          <w:szCs w:val="28"/>
        </w:rPr>
        <w:t>ā</w:t>
      </w:r>
      <w:r w:rsidRPr="001551D4">
        <w:rPr>
          <w:rFonts w:eastAsia="SimSun"/>
          <w:szCs w:val="28"/>
        </w:rPr>
        <w:t>, P</w:t>
      </w:r>
      <w:r w:rsidRPr="001551D4">
        <w:rPr>
          <w:color w:val="000000" w:themeColor="text1"/>
          <w:szCs w:val="28"/>
        </w:rPr>
        <w:t>āṭ</w:t>
      </w:r>
      <w:r w:rsidRPr="001551D4">
        <w:rPr>
          <w:rFonts w:eastAsia="SimSun"/>
          <w:szCs w:val="28"/>
        </w:rPr>
        <w:t>alig</w:t>
      </w:r>
      <w:r w:rsidRPr="001551D4">
        <w:rPr>
          <w:color w:val="000000" w:themeColor="text1"/>
          <w:szCs w:val="28"/>
        </w:rPr>
        <w:t>ā</w:t>
      </w:r>
      <w:r w:rsidRPr="001551D4">
        <w:rPr>
          <w:rFonts w:eastAsia="SimSun"/>
          <w:szCs w:val="28"/>
        </w:rPr>
        <w:t>ma</w:t>
      </w:r>
      <w:r>
        <w:rPr>
          <w:rFonts w:eastAsia="SimSun"/>
          <w:szCs w:val="28"/>
        </w:rPr>
        <w:t xml:space="preserve"> (</w:t>
      </w:r>
      <w:r w:rsidRPr="001551D4">
        <w:rPr>
          <w:rFonts w:eastAsia="SimSun"/>
          <w:szCs w:val="28"/>
        </w:rPr>
        <w:t>modern Patna</w:t>
      </w:r>
      <w:r>
        <w:rPr>
          <w:rFonts w:eastAsia="SimSun"/>
          <w:szCs w:val="28"/>
        </w:rPr>
        <w:t>)</w:t>
      </w:r>
      <w:r w:rsidRPr="001551D4">
        <w:rPr>
          <w:rFonts w:eastAsia="SimSun"/>
          <w:szCs w:val="28"/>
        </w:rPr>
        <w:t>, and Ves</w:t>
      </w:r>
      <w:r w:rsidRPr="001551D4">
        <w:rPr>
          <w:color w:val="000000" w:themeColor="text1"/>
          <w:szCs w:val="28"/>
        </w:rPr>
        <w:t>ā</w:t>
      </w:r>
      <w:r w:rsidRPr="001551D4">
        <w:rPr>
          <w:rFonts w:eastAsia="SimSun"/>
          <w:szCs w:val="28"/>
        </w:rPr>
        <w:t>l</w:t>
      </w:r>
      <w:r w:rsidRPr="001551D4">
        <w:rPr>
          <w:color w:val="000000" w:themeColor="text1"/>
          <w:szCs w:val="28"/>
        </w:rPr>
        <w:t>ī</w:t>
      </w:r>
      <w:r w:rsidRPr="001551D4">
        <w:rPr>
          <w:rFonts w:eastAsia="SimSun"/>
          <w:szCs w:val="28"/>
        </w:rPr>
        <w:t xml:space="preserve">, a total distance </w:t>
      </w:r>
      <w:r w:rsidRPr="001551D4">
        <w:rPr>
          <w:rFonts w:eastAsia="SimSun"/>
          <w:color w:val="000000" w:themeColor="text1"/>
          <w:szCs w:val="28"/>
        </w:rPr>
        <w:t>of about three hundred kilometres. According to th</w:t>
      </w:r>
      <w:r>
        <w:rPr>
          <w:rFonts w:eastAsia="SimSun"/>
          <w:color w:val="000000" w:themeColor="text1"/>
          <w:szCs w:val="28"/>
        </w:rPr>
        <w:t xml:space="preserve">is </w:t>
      </w:r>
      <w:r w:rsidRPr="001551D4">
        <w:rPr>
          <w:rFonts w:eastAsia="SimSun"/>
          <w:iCs/>
          <w:color w:val="000000" w:themeColor="text1"/>
          <w:szCs w:val="28"/>
        </w:rPr>
        <w:t>text</w:t>
      </w:r>
      <w:r>
        <w:rPr>
          <w:rFonts w:eastAsia="SimSun"/>
          <w:iCs/>
          <w:color w:val="000000" w:themeColor="text1"/>
          <w:szCs w:val="28"/>
        </w:rPr>
        <w:t>,</w:t>
      </w:r>
      <w:r w:rsidRPr="001551D4">
        <w:rPr>
          <w:rFonts w:eastAsia="SimSun"/>
          <w:color w:val="000000" w:themeColor="text1"/>
          <w:szCs w:val="28"/>
        </w:rPr>
        <w:t xml:space="preserve"> he left Ves</w:t>
      </w:r>
      <w:r w:rsidRPr="001551D4">
        <w:rPr>
          <w:color w:val="000000" w:themeColor="text1"/>
          <w:szCs w:val="28"/>
        </w:rPr>
        <w:t>ā</w:t>
      </w:r>
      <w:r w:rsidRPr="001551D4">
        <w:rPr>
          <w:rFonts w:eastAsia="SimSun"/>
          <w:color w:val="000000" w:themeColor="text1"/>
          <w:szCs w:val="28"/>
        </w:rPr>
        <w:t>l</w:t>
      </w:r>
      <w:r w:rsidRPr="001551D4">
        <w:rPr>
          <w:color w:val="000000" w:themeColor="text1"/>
          <w:szCs w:val="28"/>
        </w:rPr>
        <w:t xml:space="preserve">ī </w:t>
      </w:r>
      <w:r w:rsidRPr="001551D4">
        <w:rPr>
          <w:rFonts w:eastAsia="SimSun"/>
          <w:color w:val="000000" w:themeColor="text1"/>
          <w:szCs w:val="28"/>
        </w:rPr>
        <w:t>after the end of the rainy season (mid October) and died in Kusin</w:t>
      </w:r>
      <w:r w:rsidRPr="001551D4">
        <w:rPr>
          <w:color w:val="000000" w:themeColor="text1"/>
          <w:szCs w:val="28"/>
        </w:rPr>
        <w:t>ārā</w:t>
      </w:r>
      <w:r>
        <w:rPr>
          <w:color w:val="000000" w:themeColor="text1"/>
          <w:szCs w:val="28"/>
        </w:rPr>
        <w:t xml:space="preserve">, according to tradition, </w:t>
      </w:r>
      <w:r>
        <w:rPr>
          <w:rFonts w:eastAsia="SimSun"/>
          <w:color w:val="000000" w:themeColor="text1"/>
          <w:szCs w:val="28"/>
        </w:rPr>
        <w:t xml:space="preserve">on the full moon of </w:t>
      </w:r>
      <w:r w:rsidRPr="001551D4">
        <w:rPr>
          <w:rFonts w:eastAsia="SimSun"/>
          <w:color w:val="000000" w:themeColor="text1"/>
          <w:szCs w:val="28"/>
        </w:rPr>
        <w:t>Ves</w:t>
      </w:r>
      <w:r w:rsidRPr="001551D4">
        <w:rPr>
          <w:color w:val="000000" w:themeColor="text1"/>
          <w:szCs w:val="28"/>
        </w:rPr>
        <w:t>ā</w:t>
      </w:r>
      <w:r w:rsidRPr="001551D4">
        <w:rPr>
          <w:rFonts w:eastAsia="SimSun"/>
          <w:color w:val="000000" w:themeColor="text1"/>
          <w:szCs w:val="28"/>
        </w:rPr>
        <w:t xml:space="preserve">kha (May/June). </w:t>
      </w:r>
      <w:r>
        <w:rPr>
          <w:rFonts w:eastAsia="SimSun"/>
          <w:color w:val="000000" w:themeColor="text1"/>
          <w:szCs w:val="28"/>
        </w:rPr>
        <w:t xml:space="preserve">If he left </w:t>
      </w:r>
      <w:r w:rsidRPr="001551D4">
        <w:rPr>
          <w:rFonts w:eastAsia="SimSun"/>
          <w:color w:val="000000" w:themeColor="text1"/>
          <w:szCs w:val="28"/>
        </w:rPr>
        <w:t>Ves</w:t>
      </w:r>
      <w:r w:rsidRPr="001551D4">
        <w:rPr>
          <w:color w:val="000000" w:themeColor="text1"/>
          <w:szCs w:val="28"/>
        </w:rPr>
        <w:t>ā</w:t>
      </w:r>
      <w:r w:rsidRPr="001551D4">
        <w:rPr>
          <w:rFonts w:eastAsia="SimSun"/>
          <w:color w:val="000000" w:themeColor="text1"/>
          <w:szCs w:val="28"/>
        </w:rPr>
        <w:t>l</w:t>
      </w:r>
      <w:r w:rsidRPr="001551D4">
        <w:rPr>
          <w:color w:val="000000" w:themeColor="text1"/>
          <w:szCs w:val="28"/>
        </w:rPr>
        <w:t>ī</w:t>
      </w:r>
      <w:r>
        <w:rPr>
          <w:rFonts w:eastAsia="SimSun"/>
          <w:color w:val="000000" w:themeColor="text1"/>
          <w:szCs w:val="28"/>
        </w:rPr>
        <w:t xml:space="preserve"> shortly after the end of the rainy season, it</w:t>
      </w:r>
      <w:r w:rsidRPr="001551D4">
        <w:rPr>
          <w:rFonts w:eastAsia="SimSun"/>
          <w:color w:val="000000" w:themeColor="text1"/>
          <w:szCs w:val="28"/>
        </w:rPr>
        <w:t xml:space="preserve"> would mean it took seven months for the Buddha to travel about ninety-five kilometres</w:t>
      </w:r>
      <w:r>
        <w:rPr>
          <w:rFonts w:eastAsia="SimSun"/>
          <w:color w:val="000000" w:themeColor="text1"/>
          <w:szCs w:val="28"/>
        </w:rPr>
        <w:t xml:space="preserve">, which seems like a very long time, even allowing for the fact that he </w:t>
      </w:r>
      <w:r w:rsidRPr="001551D4">
        <w:rPr>
          <w:rFonts w:eastAsia="SimSun"/>
          <w:color w:val="000000" w:themeColor="text1"/>
          <w:szCs w:val="28"/>
        </w:rPr>
        <w:t>was old and in ill health</w:t>
      </w:r>
      <w:r>
        <w:rPr>
          <w:rFonts w:eastAsia="SimSun"/>
          <w:color w:val="000000" w:themeColor="text1"/>
          <w:szCs w:val="28"/>
        </w:rPr>
        <w:t xml:space="preserve">. </w:t>
      </w:r>
      <w:r w:rsidRPr="00D41020">
        <w:rPr>
          <w:rFonts w:eastAsia="SimSun"/>
          <w:color w:val="000000" w:themeColor="text1"/>
          <w:szCs w:val="28"/>
        </w:rPr>
        <w:t xml:space="preserve">However, at </w:t>
      </w:r>
      <w:r w:rsidRPr="00D41020">
        <w:rPr>
          <w:rFonts w:eastAsia="SimSun"/>
          <w:color w:val="000000" w:themeColor="text1"/>
          <w:szCs w:val="28"/>
        </w:rPr>
        <w:lastRenderedPageBreak/>
        <w:t>some time before leaving Ves</w:t>
      </w:r>
      <w:r w:rsidRPr="00D41020">
        <w:rPr>
          <w:color w:val="000000" w:themeColor="text1"/>
          <w:szCs w:val="28"/>
        </w:rPr>
        <w:t>ā</w:t>
      </w:r>
      <w:r w:rsidRPr="00D41020">
        <w:rPr>
          <w:rFonts w:eastAsia="SimSun"/>
          <w:color w:val="000000" w:themeColor="text1"/>
          <w:szCs w:val="28"/>
        </w:rPr>
        <w:t>l</w:t>
      </w:r>
      <w:r w:rsidRPr="00D41020">
        <w:rPr>
          <w:color w:val="000000" w:themeColor="text1"/>
          <w:szCs w:val="28"/>
        </w:rPr>
        <w:t>ī</w:t>
      </w:r>
      <w:r>
        <w:rPr>
          <w:color w:val="000000" w:themeColor="text1"/>
          <w:szCs w:val="28"/>
        </w:rPr>
        <w:t>,</w:t>
      </w:r>
      <w:r w:rsidRPr="00D41020">
        <w:rPr>
          <w:rFonts w:eastAsia="SimSun"/>
          <w:color w:val="000000" w:themeColor="text1"/>
          <w:szCs w:val="28"/>
        </w:rPr>
        <w:t xml:space="preserve"> he predicted that he only had three more months to live, meaning that he would have passed away in January.</w:t>
      </w:r>
      <w:r w:rsidRPr="00D41020">
        <w:rPr>
          <w:rStyle w:val="FootnoteReference"/>
          <w:rFonts w:eastAsia="SimSun"/>
          <w:color w:val="000000" w:themeColor="text1"/>
          <w:szCs w:val="28"/>
        </w:rPr>
        <w:footnoteReference w:id="425"/>
      </w:r>
      <w:r w:rsidRPr="00D41020">
        <w:rPr>
          <w:rFonts w:eastAsia="SimSun"/>
          <w:color w:val="000000" w:themeColor="text1"/>
          <w:szCs w:val="28"/>
        </w:rPr>
        <w:t xml:space="preserve"> </w:t>
      </w:r>
      <w:r>
        <w:rPr>
          <w:rFonts w:eastAsia="SimSun"/>
          <w:color w:val="000000" w:themeColor="text1"/>
          <w:szCs w:val="28"/>
        </w:rPr>
        <w:t>But i</w:t>
      </w:r>
      <w:r w:rsidRPr="00D41020">
        <w:rPr>
          <w:rFonts w:eastAsia="SimSun"/>
          <w:color w:val="000000" w:themeColor="text1"/>
          <w:szCs w:val="28"/>
        </w:rPr>
        <w:t xml:space="preserve">t should be pointed </w:t>
      </w:r>
      <w:proofErr w:type="gramStart"/>
      <w:r w:rsidRPr="00D41020">
        <w:rPr>
          <w:rFonts w:eastAsia="SimSun"/>
          <w:color w:val="000000" w:themeColor="text1"/>
          <w:szCs w:val="28"/>
        </w:rPr>
        <w:t>out</w:t>
      </w:r>
      <w:r>
        <w:rPr>
          <w:rFonts w:eastAsia="SimSun"/>
          <w:color w:val="000000" w:themeColor="text1"/>
          <w:szCs w:val="28"/>
        </w:rPr>
        <w:t xml:space="preserve"> </w:t>
      </w:r>
      <w:r w:rsidRPr="00D41020">
        <w:rPr>
          <w:rFonts w:eastAsia="SimSun"/>
          <w:color w:val="000000" w:themeColor="text1"/>
          <w:szCs w:val="28"/>
        </w:rPr>
        <w:t xml:space="preserve"> </w:t>
      </w:r>
      <w:r w:rsidRPr="00DA0D2F">
        <w:rPr>
          <w:rFonts w:eastAsia="SimSun"/>
          <w:color w:val="000000" w:themeColor="text1"/>
          <w:szCs w:val="28"/>
        </w:rPr>
        <w:t>that</w:t>
      </w:r>
      <w:proofErr w:type="gramEnd"/>
      <w:r w:rsidRPr="00DA0D2F">
        <w:rPr>
          <w:rFonts w:eastAsia="SimSun"/>
          <w:color w:val="000000" w:themeColor="text1"/>
          <w:szCs w:val="28"/>
        </w:rPr>
        <w:t xml:space="preserve"> </w:t>
      </w:r>
      <w:r>
        <w:rPr>
          <w:rFonts w:eastAsia="SimSun"/>
          <w:color w:val="000000" w:themeColor="text1"/>
          <w:szCs w:val="28"/>
        </w:rPr>
        <w:t xml:space="preserve">we do not </w:t>
      </w:r>
      <w:r w:rsidRPr="004A4BC6">
        <w:rPr>
          <w:rFonts w:eastAsia="SimSun"/>
          <w:color w:val="000000" w:themeColor="text1"/>
          <w:szCs w:val="28"/>
        </w:rPr>
        <w:t>know when he left Ves</w:t>
      </w:r>
      <w:r w:rsidRPr="004A4BC6">
        <w:rPr>
          <w:color w:val="000000" w:themeColor="text1"/>
          <w:szCs w:val="28"/>
        </w:rPr>
        <w:t>ā</w:t>
      </w:r>
      <w:r w:rsidRPr="004A4BC6">
        <w:rPr>
          <w:rFonts w:eastAsia="SimSun"/>
          <w:color w:val="000000" w:themeColor="text1"/>
          <w:szCs w:val="28"/>
        </w:rPr>
        <w:t>l</w:t>
      </w:r>
      <w:r w:rsidRPr="004A4BC6">
        <w:rPr>
          <w:color w:val="000000" w:themeColor="text1"/>
          <w:szCs w:val="28"/>
        </w:rPr>
        <w:t>ī</w:t>
      </w:r>
      <w:r>
        <w:rPr>
          <w:color w:val="000000" w:themeColor="text1"/>
          <w:szCs w:val="28"/>
        </w:rPr>
        <w:t xml:space="preserve"> -</w:t>
      </w:r>
      <w:r w:rsidRPr="004A4BC6">
        <w:rPr>
          <w:color w:val="000000" w:themeColor="text1"/>
          <w:szCs w:val="28"/>
        </w:rPr>
        <w:t xml:space="preserve"> </w:t>
      </w:r>
      <w:r w:rsidRPr="004A4BC6">
        <w:rPr>
          <w:rFonts w:eastAsia="SimSun"/>
          <w:color w:val="000000" w:themeColor="text1"/>
          <w:szCs w:val="28"/>
        </w:rPr>
        <w:t>it could have been weeks or even a month or two after the end of the rainy season</w:t>
      </w:r>
      <w:r>
        <w:rPr>
          <w:rFonts w:eastAsia="SimSun"/>
          <w:color w:val="000000" w:themeColor="text1"/>
          <w:szCs w:val="28"/>
        </w:rPr>
        <w:t xml:space="preserve"> -</w:t>
      </w:r>
      <w:r w:rsidRPr="004A4BC6">
        <w:rPr>
          <w:rFonts w:eastAsia="SimSun"/>
          <w:color w:val="000000" w:themeColor="text1"/>
          <w:szCs w:val="28"/>
        </w:rPr>
        <w:t xml:space="preserve"> and also that nowhere in the Tipitaka does it </w:t>
      </w:r>
      <w:r w:rsidRPr="00D41020">
        <w:rPr>
          <w:rFonts w:eastAsia="SimSun"/>
          <w:color w:val="000000" w:themeColor="text1"/>
          <w:szCs w:val="28"/>
        </w:rPr>
        <w:t xml:space="preserve">explicitly say that the Buddha died </w:t>
      </w:r>
      <w:r>
        <w:rPr>
          <w:rFonts w:eastAsia="SimSun"/>
          <w:color w:val="000000" w:themeColor="text1"/>
          <w:szCs w:val="28"/>
        </w:rPr>
        <w:t xml:space="preserve">at </w:t>
      </w:r>
      <w:r w:rsidRPr="00D41020">
        <w:rPr>
          <w:rFonts w:eastAsia="SimSun"/>
          <w:color w:val="000000" w:themeColor="text1"/>
          <w:szCs w:val="28"/>
        </w:rPr>
        <w:t>V</w:t>
      </w:r>
      <w:r>
        <w:rPr>
          <w:rFonts w:eastAsia="SimSun"/>
          <w:color w:val="000000" w:themeColor="text1"/>
          <w:szCs w:val="28"/>
        </w:rPr>
        <w:t>e</w:t>
      </w:r>
      <w:r w:rsidRPr="00D41020">
        <w:rPr>
          <w:rFonts w:eastAsia="SimSun"/>
          <w:color w:val="000000" w:themeColor="text1"/>
          <w:szCs w:val="28"/>
        </w:rPr>
        <w:t>s</w:t>
      </w:r>
      <w:r w:rsidRPr="00FB3218">
        <w:rPr>
          <w:color w:val="000000" w:themeColor="text1"/>
        </w:rPr>
        <w:t>ā</w:t>
      </w:r>
      <w:r>
        <w:rPr>
          <w:rFonts w:eastAsia="SimSun"/>
          <w:color w:val="000000" w:themeColor="text1"/>
          <w:szCs w:val="28"/>
        </w:rPr>
        <w:t>kh</w:t>
      </w:r>
      <w:r w:rsidRPr="00FB3218">
        <w:rPr>
          <w:color w:val="000000" w:themeColor="text1"/>
        </w:rPr>
        <w:t>ā</w:t>
      </w:r>
      <w:r>
        <w:rPr>
          <w:rFonts w:eastAsia="SimSun"/>
          <w:color w:val="000000" w:themeColor="text1"/>
          <w:szCs w:val="28"/>
        </w:rPr>
        <w:t>.</w:t>
      </w:r>
      <w:r>
        <w:rPr>
          <w:rStyle w:val="FootnoteReference"/>
          <w:rFonts w:eastAsia="SimSun"/>
          <w:szCs w:val="28"/>
        </w:rPr>
        <w:footnoteReference w:id="426"/>
      </w:r>
    </w:p>
    <w:p w14:paraId="57DCA587" w14:textId="54BFB2C2" w:rsidR="00FE3E31" w:rsidRPr="001551D4" w:rsidRDefault="00FE3E31" w:rsidP="00132AED">
      <w:pPr>
        <w:spacing w:line="240" w:lineRule="auto"/>
        <w:jc w:val="both"/>
        <w:rPr>
          <w:rFonts w:eastAsia="SimSun"/>
          <w:szCs w:val="28"/>
        </w:rPr>
      </w:pPr>
      <w:r w:rsidRPr="001551D4">
        <w:rPr>
          <w:rFonts w:eastAsia="SimSun"/>
          <w:szCs w:val="28"/>
        </w:rPr>
        <w:t>It can be conjectured tha</w:t>
      </w:r>
      <w:r w:rsidRPr="009350DB">
        <w:rPr>
          <w:rFonts w:eastAsia="SimSun"/>
          <w:color w:val="FF0000"/>
          <w:szCs w:val="28"/>
        </w:rPr>
        <w:t>t</w:t>
      </w:r>
      <w:r w:rsidRPr="009350DB">
        <w:rPr>
          <w:rFonts w:eastAsia="SimSun"/>
          <w:b/>
          <w:strike/>
          <w:color w:val="FF0000"/>
          <w:szCs w:val="28"/>
        </w:rPr>
        <w:t>,</w:t>
      </w:r>
      <w:r w:rsidRPr="009350DB">
        <w:rPr>
          <w:rFonts w:eastAsia="SimSun"/>
          <w:color w:val="FF0000"/>
          <w:szCs w:val="28"/>
        </w:rPr>
        <w:t xml:space="preserve"> </w:t>
      </w:r>
      <w:r w:rsidRPr="001551D4">
        <w:rPr>
          <w:rFonts w:eastAsia="SimSun"/>
          <w:szCs w:val="28"/>
        </w:rPr>
        <w:t xml:space="preserve">when the Buddha was on a walking tour, he would wake before sunrise and go for </w:t>
      </w:r>
      <w:r w:rsidRPr="001551D4">
        <w:rPr>
          <w:rFonts w:eastAsia="SimSun"/>
          <w:iCs/>
          <w:szCs w:val="28"/>
        </w:rPr>
        <w:t>alms</w:t>
      </w:r>
      <w:r w:rsidRPr="001551D4">
        <w:rPr>
          <w:rFonts w:eastAsia="SimSun"/>
          <w:szCs w:val="28"/>
        </w:rPr>
        <w:t xml:space="preserve"> gathering to the nearest available place</w:t>
      </w:r>
      <w:r>
        <w:rPr>
          <w:rFonts w:eastAsia="SimSun" w:cs="Times New Roman"/>
          <w:szCs w:val="28"/>
        </w:rPr>
        <w:t>:</w:t>
      </w:r>
      <w:r>
        <w:rPr>
          <w:rFonts w:eastAsia="SimSun"/>
          <w:szCs w:val="28"/>
        </w:rPr>
        <w:t xml:space="preserve"> </w:t>
      </w:r>
      <w:r w:rsidRPr="001551D4">
        <w:rPr>
          <w:rFonts w:eastAsia="SimSun"/>
          <w:szCs w:val="28"/>
        </w:rPr>
        <w:t xml:space="preserve">a village, town or the city he was staying near. After eating his meal, he would set off while it was still cool. He might walk until the midday heat became unpleasant and then take an afternoon rest, or if a village on the way seemed a good place to stop and talk with the locals, he might stay there for the rest of the day or for </w:t>
      </w:r>
      <w:r>
        <w:rPr>
          <w:rFonts w:eastAsia="SimSun"/>
          <w:szCs w:val="28"/>
        </w:rPr>
        <w:t>two or three</w:t>
      </w:r>
      <w:r w:rsidRPr="001551D4">
        <w:rPr>
          <w:rFonts w:eastAsia="SimSun"/>
          <w:szCs w:val="28"/>
        </w:rPr>
        <w:t xml:space="preserve"> days. If he arrived at a town </w:t>
      </w:r>
      <w:r w:rsidRPr="001551D4">
        <w:rPr>
          <w:rFonts w:eastAsia="SimSun"/>
          <w:color w:val="000000" w:themeColor="text1"/>
          <w:szCs w:val="28"/>
        </w:rPr>
        <w:t>or</w:t>
      </w:r>
      <w:r w:rsidRPr="001551D4">
        <w:rPr>
          <w:rFonts w:eastAsia="SimSun"/>
          <w:szCs w:val="28"/>
        </w:rPr>
        <w:t xml:space="preserve"> village later in the afternoon, he would probably stay there until the following morning. </w:t>
      </w:r>
    </w:p>
    <w:p w14:paraId="46C6FFAA" w14:textId="1B056265" w:rsidR="00FE3E31" w:rsidRPr="001551D4" w:rsidRDefault="00FE3E31" w:rsidP="00132AED">
      <w:pPr>
        <w:spacing w:line="240" w:lineRule="auto"/>
        <w:jc w:val="both"/>
        <w:rPr>
          <w:szCs w:val="28"/>
        </w:rPr>
      </w:pPr>
      <w:r w:rsidRPr="001551D4">
        <w:rPr>
          <w:rFonts w:eastAsia="SimSun"/>
          <w:szCs w:val="28"/>
        </w:rPr>
        <w:t xml:space="preserve">There are records of the Buddha </w:t>
      </w:r>
      <w:r w:rsidRPr="001551D4">
        <w:rPr>
          <w:szCs w:val="28"/>
        </w:rPr>
        <w:t xml:space="preserve">sleeping in a roadside rest house, </w:t>
      </w:r>
      <w:proofErr w:type="gramStart"/>
      <w:r w:rsidRPr="001551D4">
        <w:rPr>
          <w:szCs w:val="28"/>
        </w:rPr>
        <w:t xml:space="preserve">a </w:t>
      </w:r>
      <w:r>
        <w:rPr>
          <w:szCs w:val="28"/>
        </w:rPr>
        <w:t xml:space="preserve"> chaff</w:t>
      </w:r>
      <w:proofErr w:type="gramEnd"/>
      <w:r>
        <w:rPr>
          <w:szCs w:val="28"/>
        </w:rPr>
        <w:t xml:space="preserve"> hut</w:t>
      </w:r>
      <w:r w:rsidRPr="001551D4">
        <w:rPr>
          <w:szCs w:val="28"/>
        </w:rPr>
        <w:t xml:space="preserve">, a </w:t>
      </w:r>
      <w:r>
        <w:rPr>
          <w:szCs w:val="28"/>
        </w:rPr>
        <w:t>brahmin</w:t>
      </w:r>
      <w:r w:rsidRPr="001551D4">
        <w:rPr>
          <w:szCs w:val="28"/>
        </w:rPr>
        <w:t>’s fire hall, an old potter’s shed and, when nothing else was available, in the open under a grove of trees.</w:t>
      </w:r>
      <w:r w:rsidRPr="001551D4">
        <w:rPr>
          <w:rStyle w:val="FootnoteReference"/>
          <w:szCs w:val="28"/>
        </w:rPr>
        <w:footnoteReference w:id="427"/>
      </w:r>
      <w:r w:rsidRPr="001551D4">
        <w:rPr>
          <w:szCs w:val="28"/>
        </w:rPr>
        <w:t xml:space="preserve"> </w:t>
      </w:r>
      <w:r w:rsidRPr="001551D4">
        <w:rPr>
          <w:color w:val="000000" w:themeColor="text1"/>
          <w:szCs w:val="28"/>
        </w:rPr>
        <w:t>On one of his return visits to Kapilavatthu</w:t>
      </w:r>
      <w:r>
        <w:rPr>
          <w:color w:val="000000" w:themeColor="text1"/>
          <w:szCs w:val="28"/>
        </w:rPr>
        <w:t>,</w:t>
      </w:r>
      <w:r w:rsidRPr="001551D4">
        <w:rPr>
          <w:color w:val="000000" w:themeColor="text1"/>
          <w:szCs w:val="28"/>
        </w:rPr>
        <w:t xml:space="preserve"> he could find no accommodation and had to make do in the simple hermitage of the ascetic Bharaṇḍu; and once, when he was in the Kuru country, he stayed in a small hut carpeted with grass.</w:t>
      </w:r>
      <w:r w:rsidRPr="001551D4">
        <w:rPr>
          <w:rStyle w:val="FootnoteReference"/>
          <w:szCs w:val="28"/>
        </w:rPr>
        <w:footnoteReference w:id="428"/>
      </w:r>
      <w:r w:rsidRPr="001551D4">
        <w:rPr>
          <w:color w:val="000000" w:themeColor="text1"/>
          <w:szCs w:val="28"/>
        </w:rPr>
        <w:t xml:space="preserve"> When convenient</w:t>
      </w:r>
      <w:r>
        <w:rPr>
          <w:color w:val="000000" w:themeColor="text1"/>
          <w:szCs w:val="28"/>
        </w:rPr>
        <w:t>,</w:t>
      </w:r>
      <w:r w:rsidRPr="001551D4">
        <w:rPr>
          <w:color w:val="000000" w:themeColor="text1"/>
          <w:szCs w:val="28"/>
        </w:rPr>
        <w:t xml:space="preserve"> the Buddha would </w:t>
      </w:r>
      <w:r w:rsidRPr="001551D4">
        <w:rPr>
          <w:szCs w:val="28"/>
        </w:rPr>
        <w:t>lodge at</w:t>
      </w:r>
      <w:r w:rsidRPr="001551D4">
        <w:rPr>
          <w:rStyle w:val="Strong"/>
          <w:iCs/>
          <w:color w:val="000000" w:themeColor="text1"/>
          <w:szCs w:val="28"/>
        </w:rPr>
        <w:t xml:space="preserve"> </w:t>
      </w:r>
      <w:r w:rsidRPr="001551D4">
        <w:rPr>
          <w:rStyle w:val="Strong"/>
          <w:b w:val="0"/>
          <w:bCs w:val="0"/>
          <w:color w:val="000000" w:themeColor="text1"/>
          <w:szCs w:val="28"/>
        </w:rPr>
        <w:t>religious shrines or local sacred trees. These places often had som</w:t>
      </w:r>
      <w:r>
        <w:rPr>
          <w:rStyle w:val="Strong"/>
          <w:b w:val="0"/>
          <w:bCs w:val="0"/>
          <w:color w:val="000000" w:themeColor="text1"/>
          <w:szCs w:val="28"/>
        </w:rPr>
        <w:t xml:space="preserve">e kind of shelter next to them </w:t>
      </w:r>
      <w:r w:rsidRPr="00241B76">
        <w:rPr>
          <w:rStyle w:val="Strong"/>
          <w:b w:val="0"/>
          <w:bCs w:val="0"/>
          <w:color w:val="000000" w:themeColor="text1"/>
          <w:szCs w:val="28"/>
        </w:rPr>
        <w:t>which were the scene of occasional large gatherings.</w:t>
      </w:r>
      <w:r w:rsidRPr="00241B76">
        <w:rPr>
          <w:rStyle w:val="Strong"/>
          <w:color w:val="000000" w:themeColor="text1"/>
          <w:szCs w:val="28"/>
        </w:rPr>
        <w:t xml:space="preserve"> </w:t>
      </w:r>
      <w:r w:rsidRPr="00241B76">
        <w:rPr>
          <w:rStyle w:val="Strong"/>
          <w:b w:val="0"/>
          <w:bCs w:val="0"/>
          <w:color w:val="000000" w:themeColor="text1"/>
          <w:szCs w:val="28"/>
        </w:rPr>
        <w:t>Others may have had nothing more than small huts adjacent</w:t>
      </w:r>
      <w:r w:rsidRPr="00241B76">
        <w:rPr>
          <w:rStyle w:val="Strong"/>
          <w:rFonts w:cs="Times New Roman"/>
          <w:b w:val="0"/>
          <w:bCs w:val="0"/>
          <w:color w:val="000000" w:themeColor="text1"/>
          <w:szCs w:val="28"/>
        </w:rPr>
        <w:t xml:space="preserve"> </w:t>
      </w:r>
      <w:r w:rsidRPr="00241B76">
        <w:rPr>
          <w:rFonts w:cs="Times New Roman"/>
          <w:color w:val="000000" w:themeColor="text1"/>
          <w:szCs w:val="28"/>
        </w:rPr>
        <w:t xml:space="preserve">– </w:t>
      </w:r>
      <w:r w:rsidRPr="00241B76">
        <w:rPr>
          <w:rStyle w:val="Strong"/>
          <w:b w:val="0"/>
          <w:bCs w:val="0"/>
          <w:color w:val="000000" w:themeColor="text1"/>
          <w:szCs w:val="28"/>
        </w:rPr>
        <w:t xml:space="preserve">basic, but convenient for a few </w:t>
      </w:r>
      <w:r w:rsidRPr="001551D4">
        <w:rPr>
          <w:rStyle w:val="Strong"/>
          <w:b w:val="0"/>
          <w:bCs w:val="0"/>
          <w:color w:val="000000" w:themeColor="text1"/>
          <w:szCs w:val="28"/>
        </w:rPr>
        <w:t>nights</w:t>
      </w:r>
      <w:r>
        <w:rPr>
          <w:rStyle w:val="Strong"/>
          <w:b w:val="0"/>
          <w:bCs w:val="0"/>
          <w:color w:val="000000" w:themeColor="text1"/>
          <w:szCs w:val="28"/>
        </w:rPr>
        <w:t>’</w:t>
      </w:r>
      <w:r w:rsidRPr="001551D4">
        <w:rPr>
          <w:rStyle w:val="Strong"/>
          <w:b w:val="0"/>
          <w:bCs w:val="0"/>
          <w:color w:val="000000" w:themeColor="text1"/>
          <w:szCs w:val="28"/>
        </w:rPr>
        <w:t xml:space="preserve"> stay.</w:t>
      </w:r>
      <w:r w:rsidRPr="001551D4">
        <w:rPr>
          <w:szCs w:val="28"/>
        </w:rPr>
        <w:t xml:space="preserve"> </w:t>
      </w:r>
    </w:p>
    <w:p w14:paraId="5B4AEB82" w14:textId="0520BBBA" w:rsidR="00FE3E31" w:rsidRPr="00D53B49" w:rsidRDefault="00FE3E31" w:rsidP="00132AED">
      <w:pPr>
        <w:spacing w:line="240" w:lineRule="auto"/>
        <w:jc w:val="both"/>
        <w:rPr>
          <w:rFonts w:eastAsia="SimSun"/>
          <w:color w:val="000000" w:themeColor="text1"/>
          <w:szCs w:val="28"/>
          <w:u w:val="single"/>
        </w:rPr>
      </w:pPr>
      <w:r w:rsidRPr="001551D4">
        <w:rPr>
          <w:rFonts w:eastAsia="SimSun"/>
          <w:color w:val="000000" w:themeColor="text1"/>
          <w:szCs w:val="28"/>
        </w:rPr>
        <w:t>Another option was to stay in one of the rest houses that governments, guilds or pious individuals built along some roads or in towns for the benefit of travellers. Many cities had such buildings just outside their main gates so that travellers who arrived at night after the gates were closed would have somewhere to stay.</w:t>
      </w:r>
      <w:r w:rsidRPr="001551D4">
        <w:rPr>
          <w:rStyle w:val="FootnoteReference"/>
          <w:rFonts w:eastAsia="SimSun"/>
          <w:szCs w:val="28"/>
        </w:rPr>
        <w:footnoteReference w:id="429"/>
      </w:r>
      <w:r w:rsidRPr="001551D4">
        <w:rPr>
          <w:rFonts w:eastAsia="SimSun"/>
          <w:color w:val="000000" w:themeColor="text1"/>
          <w:szCs w:val="28"/>
        </w:rPr>
        <w:t xml:space="preserve"> There were also royal rest houses for the use of the king or government officials </w:t>
      </w:r>
      <w:r w:rsidRPr="001551D4">
        <w:rPr>
          <w:rFonts w:eastAsia="SimSun"/>
          <w:color w:val="000000" w:themeColor="text1"/>
          <w:szCs w:val="28"/>
        </w:rPr>
        <w:lastRenderedPageBreak/>
        <w:t>travelling on state business.</w:t>
      </w:r>
      <w:r w:rsidRPr="001551D4">
        <w:rPr>
          <w:rStyle w:val="FootnoteReference"/>
          <w:rFonts w:eastAsia="SimSun"/>
          <w:szCs w:val="28"/>
        </w:rPr>
        <w:footnoteReference w:id="430"/>
      </w:r>
      <w:r w:rsidRPr="001551D4">
        <w:rPr>
          <w:rFonts w:eastAsia="SimSun"/>
          <w:color w:val="000000" w:themeColor="text1"/>
          <w:szCs w:val="28"/>
        </w:rPr>
        <w:t xml:space="preserve"> Most public travellers’ rests provided shelter and little else, although in the town of Uttara</w:t>
      </w:r>
      <w:r>
        <w:rPr>
          <w:rFonts w:eastAsia="SimSun"/>
          <w:color w:val="000000" w:themeColor="text1"/>
          <w:szCs w:val="28"/>
        </w:rPr>
        <w:t>,</w:t>
      </w:r>
      <w:r w:rsidRPr="001551D4">
        <w:rPr>
          <w:rFonts w:eastAsia="SimSun"/>
          <w:color w:val="000000" w:themeColor="text1"/>
          <w:szCs w:val="28"/>
        </w:rPr>
        <w:t xml:space="preserve"> for example, the headman Pā</w:t>
      </w:r>
      <w:r w:rsidRPr="001551D4">
        <w:rPr>
          <w:color w:val="000000"/>
          <w:szCs w:val="28"/>
        </w:rPr>
        <w:t>ṭ</w:t>
      </w:r>
      <w:r w:rsidRPr="001551D4">
        <w:rPr>
          <w:rFonts w:eastAsia="SimSun"/>
          <w:color w:val="000000" w:themeColor="text1"/>
          <w:szCs w:val="28"/>
        </w:rPr>
        <w:t>aliya built and maintained one that had basic but adequate furniture and fittings</w:t>
      </w:r>
      <w:r w:rsidRPr="00D53B49">
        <w:rPr>
          <w:rFonts w:eastAsia="SimSun"/>
          <w:color w:val="000000" w:themeColor="text1"/>
          <w:szCs w:val="28"/>
        </w:rPr>
        <w:t>.</w:t>
      </w:r>
      <w:r w:rsidRPr="00D53B49">
        <w:rPr>
          <w:rStyle w:val="FootnoteReference"/>
          <w:rFonts w:eastAsia="SimSun"/>
          <w:color w:val="000000" w:themeColor="text1"/>
          <w:szCs w:val="28"/>
        </w:rPr>
        <w:footnoteReference w:id="431"/>
      </w:r>
      <w:r w:rsidRPr="00D53B49">
        <w:rPr>
          <w:rFonts w:eastAsia="SimSun"/>
          <w:color w:val="000000" w:themeColor="text1"/>
          <w:szCs w:val="28"/>
        </w:rPr>
        <w:t xml:space="preserve"> A few provided food for anyone who might turn up. Once, a group of monks went to a rest house for alms so often that the locals grumbled, saying: “The alms food is not prepared just for them</w:t>
      </w:r>
      <w:r>
        <w:rPr>
          <w:rFonts w:eastAsia="SimSun"/>
          <w:color w:val="000000" w:themeColor="text1"/>
          <w:szCs w:val="28"/>
        </w:rPr>
        <w:t>;</w:t>
      </w:r>
      <w:r w:rsidRPr="00D53B49">
        <w:rPr>
          <w:rFonts w:eastAsia="SimSun"/>
          <w:color w:val="000000" w:themeColor="text1"/>
          <w:szCs w:val="28"/>
        </w:rPr>
        <w:t xml:space="preserve"> it’s supposed to be for everyone”. Anxious that his monks not get a reputation for greed, the Buddha made it a rule that monks should go for alms at such places no more than once, unless they were sick.</w:t>
      </w:r>
      <w:r w:rsidRPr="00D53B49">
        <w:rPr>
          <w:rStyle w:val="FootnoteReference"/>
          <w:rFonts w:eastAsia="SimSun"/>
          <w:color w:val="000000" w:themeColor="text1"/>
        </w:rPr>
        <w:footnoteReference w:id="432"/>
      </w:r>
      <w:r w:rsidRPr="00D53B49">
        <w:rPr>
          <w:rFonts w:eastAsia="SimSun"/>
          <w:color w:val="000000" w:themeColor="text1"/>
          <w:szCs w:val="28"/>
        </w:rPr>
        <w:t xml:space="preserve"> </w:t>
      </w:r>
      <w:r w:rsidRPr="005F6E51">
        <w:rPr>
          <w:rFonts w:eastAsia="Times New Roman" w:cs="Times New Roman"/>
          <w:color w:val="000000" w:themeColor="text1"/>
          <w:lang w:val="en-US"/>
        </w:rPr>
        <w:t>He also made it a rule that monks should not use an umbrella or a walking staff when travelling. In the ca</w:t>
      </w:r>
      <w:r>
        <w:rPr>
          <w:rFonts w:eastAsia="Times New Roman" w:cs="Times New Roman"/>
          <w:color w:val="000000" w:themeColor="text1"/>
          <w:lang w:val="en-US"/>
        </w:rPr>
        <w:t xml:space="preserve">se </w:t>
      </w:r>
      <w:r w:rsidRPr="005F6E51">
        <w:rPr>
          <w:rFonts w:eastAsia="Times New Roman" w:cs="Times New Roman"/>
          <w:color w:val="000000" w:themeColor="text1"/>
          <w:lang w:val="en-US"/>
        </w:rPr>
        <w:t>of umbrellas, this was because they were associated with power and status</w:t>
      </w:r>
      <w:r>
        <w:rPr>
          <w:rFonts w:eastAsia="Times New Roman" w:cs="Times New Roman"/>
          <w:color w:val="000000" w:themeColor="text1"/>
          <w:lang w:val="en-US"/>
        </w:rPr>
        <w:t>,</w:t>
      </w:r>
      <w:r w:rsidRPr="005F6E51">
        <w:rPr>
          <w:rFonts w:eastAsia="Times New Roman" w:cs="Times New Roman"/>
          <w:color w:val="000000" w:themeColor="text1"/>
          <w:lang w:val="en-US"/>
        </w:rPr>
        <w:t xml:space="preserve"> and he did not want people to</w:t>
      </w:r>
      <w:r w:rsidRPr="00B72F6E">
        <w:rPr>
          <w:rFonts w:eastAsia="Times New Roman" w:cs="Times New Roman"/>
          <w:color w:val="000000" w:themeColor="text1"/>
          <w:lang w:val="en-US"/>
        </w:rPr>
        <w:t xml:space="preserve"> </w:t>
      </w:r>
      <w:r w:rsidRPr="005F6E51">
        <w:rPr>
          <w:rFonts w:eastAsia="Times New Roman" w:cs="Times New Roman"/>
          <w:color w:val="000000" w:themeColor="text1"/>
          <w:lang w:val="en-US"/>
        </w:rPr>
        <w:t>think his monks were putting on airs</w:t>
      </w:r>
      <w:r w:rsidRPr="00D53B49">
        <w:rPr>
          <w:rFonts w:eastAsia="Times New Roman" w:cs="Times New Roman"/>
          <w:color w:val="000000" w:themeColor="text1"/>
          <w:lang w:val="en-US"/>
        </w:rPr>
        <w:t>.</w:t>
      </w:r>
      <w:r>
        <w:rPr>
          <w:rFonts w:eastAsia="Times New Roman" w:cs="Times New Roman"/>
          <w:color w:val="000000" w:themeColor="text1"/>
          <w:lang w:val="en-US"/>
        </w:rPr>
        <w:t xml:space="preserve"> </w:t>
      </w:r>
      <w:r w:rsidRPr="004A4BC6">
        <w:rPr>
          <w:color w:val="000000" w:themeColor="text1"/>
          <w:lang w:val="en-GB"/>
        </w:rPr>
        <w:t>A group of monks using umbrellas was mocked for looking like treasury officials (</w:t>
      </w:r>
      <w:r w:rsidRPr="004A4BC6">
        <w:rPr>
          <w:i/>
          <w:iCs/>
          <w:color w:val="000000" w:themeColor="text1"/>
          <w:szCs w:val="18"/>
        </w:rPr>
        <w:t>g</w:t>
      </w:r>
      <w:r w:rsidRPr="004A4BC6">
        <w:rPr>
          <w:rFonts w:cs="Times New Roman"/>
          <w:i/>
          <w:iCs/>
          <w:color w:val="000000" w:themeColor="text1"/>
          <w:szCs w:val="18"/>
        </w:rPr>
        <w:t>a</w:t>
      </w:r>
      <w:r w:rsidRPr="004A4BC6">
        <w:rPr>
          <w:rFonts w:cs="Times New Roman"/>
          <w:i/>
          <w:color w:val="000000" w:themeColor="text1"/>
          <w:szCs w:val="18"/>
        </w:rPr>
        <w:t>ṇ</w:t>
      </w:r>
      <w:r w:rsidRPr="004A4BC6">
        <w:rPr>
          <w:rFonts w:cs="Times New Roman"/>
          <w:i/>
          <w:iCs/>
          <w:color w:val="000000" w:themeColor="text1"/>
          <w:szCs w:val="18"/>
        </w:rPr>
        <w:t>akamah</w:t>
      </w:r>
      <w:r w:rsidRPr="004A4BC6">
        <w:rPr>
          <w:rFonts w:eastAsia="SimSun"/>
          <w:i/>
          <w:color w:val="000000" w:themeColor="text1"/>
          <w:szCs w:val="18"/>
        </w:rPr>
        <w:t>ā</w:t>
      </w:r>
      <w:r w:rsidRPr="004A4BC6">
        <w:rPr>
          <w:rFonts w:cs="Times New Roman"/>
          <w:i/>
          <w:iCs/>
          <w:color w:val="000000" w:themeColor="text1"/>
          <w:szCs w:val="18"/>
        </w:rPr>
        <w:t>matta</w:t>
      </w:r>
      <w:r w:rsidRPr="004A4BC6">
        <w:rPr>
          <w:rFonts w:cs="Times New Roman"/>
          <w:iCs/>
          <w:color w:val="000000" w:themeColor="text1"/>
          <w:szCs w:val="18"/>
        </w:rPr>
        <w:t>).</w:t>
      </w:r>
      <w:r w:rsidRPr="004A4BC6">
        <w:rPr>
          <w:rStyle w:val="FootnoteReference"/>
          <w:rFonts w:eastAsia="Times New Roman" w:cs="Times New Roman"/>
          <w:color w:val="000000" w:themeColor="text1"/>
          <w:lang w:val="en-US"/>
        </w:rPr>
        <w:footnoteReference w:id="433"/>
      </w:r>
      <w:r w:rsidRPr="004A4BC6">
        <w:rPr>
          <w:rFonts w:eastAsia="Times New Roman" w:cs="Times New Roman"/>
          <w:color w:val="000000" w:themeColor="text1"/>
          <w:sz w:val="18"/>
          <w:szCs w:val="18"/>
          <w:lang w:val="en-US"/>
        </w:rPr>
        <w:t xml:space="preserve"> </w:t>
      </w:r>
      <w:r w:rsidRPr="004A4BC6">
        <w:rPr>
          <w:rFonts w:cs="Times New Roman"/>
          <w:color w:val="000000" w:themeColor="text1"/>
        </w:rPr>
        <w:t xml:space="preserve">Monks and nuns were allowed to use sandals, although </w:t>
      </w:r>
      <w:r w:rsidRPr="007A447E">
        <w:rPr>
          <w:rFonts w:cs="Times New Roman"/>
          <w:color w:val="000000" w:themeColor="text1"/>
        </w:rPr>
        <w:t xml:space="preserve">there is </w:t>
      </w:r>
      <w:r>
        <w:rPr>
          <w:rFonts w:cs="Times New Roman"/>
          <w:color w:val="000000" w:themeColor="text1"/>
        </w:rPr>
        <w:t xml:space="preserve">no record of the Buddha having a pair or using them.  </w:t>
      </w:r>
    </w:p>
    <w:p w14:paraId="6439B064" w14:textId="77777777" w:rsidR="00FE3E31" w:rsidRPr="001551D4" w:rsidRDefault="00FE3E31" w:rsidP="00F65032">
      <w:pPr>
        <w:spacing w:line="240" w:lineRule="auto"/>
        <w:jc w:val="both"/>
        <w:rPr>
          <w:rFonts w:eastAsia="SimSun"/>
          <w:color w:val="000000" w:themeColor="text1"/>
          <w:szCs w:val="28"/>
        </w:rPr>
      </w:pPr>
      <w:r w:rsidRPr="001551D4">
        <w:rPr>
          <w:rFonts w:eastAsia="SimSun"/>
          <w:szCs w:val="28"/>
        </w:rPr>
        <w:t>How long the Buddha stayed at a particular place would have depended on many factor</w:t>
      </w:r>
      <w:r w:rsidRPr="001551D4">
        <w:rPr>
          <w:rFonts w:eastAsia="SimSun"/>
          <w:color w:val="000000" w:themeColor="text1"/>
          <w:szCs w:val="28"/>
        </w:rPr>
        <w:t>s:</w:t>
      </w:r>
      <w:r w:rsidRPr="001551D4">
        <w:rPr>
          <w:rFonts w:eastAsia="SimSun"/>
          <w:szCs w:val="28"/>
        </w:rPr>
        <w:t xml:space="preserve"> whether local people came to talk with and </w:t>
      </w:r>
      <w:r w:rsidRPr="001551D4">
        <w:rPr>
          <w:rFonts w:eastAsia="SimSun"/>
          <w:color w:val="000000" w:themeColor="text1"/>
          <w:szCs w:val="28"/>
        </w:rPr>
        <w:t>listen to him; whether alms and water were available; and whether</w:t>
      </w:r>
      <w:r w:rsidRPr="001551D4">
        <w:rPr>
          <w:rFonts w:eastAsia="SimSun"/>
          <w:szCs w:val="28"/>
        </w:rPr>
        <w:t xml:space="preserve"> the atmosphere was congenial. When staying in large population centres, his accommodation would have been reasonably comfortable</w:t>
      </w:r>
      <w:r>
        <w:rPr>
          <w:rFonts w:eastAsia="SimSun"/>
          <w:szCs w:val="28"/>
        </w:rPr>
        <w:t>,</w:t>
      </w:r>
      <w:r w:rsidRPr="001551D4">
        <w:rPr>
          <w:rFonts w:eastAsia="SimSun"/>
          <w:szCs w:val="28"/>
        </w:rPr>
        <w:t xml:space="preserve"> and he would have been well-provided for. When he returned to R</w:t>
      </w:r>
      <w:r w:rsidRPr="001551D4">
        <w:rPr>
          <w:rFonts w:eastAsia="SimSun"/>
          <w:color w:val="000000" w:themeColor="text1"/>
          <w:szCs w:val="28"/>
        </w:rPr>
        <w:t>ā</w:t>
      </w:r>
      <w:r w:rsidRPr="001551D4">
        <w:rPr>
          <w:rFonts w:eastAsia="SimSun"/>
          <w:szCs w:val="28"/>
        </w:rPr>
        <w:t>jagaha after his awakenin</w:t>
      </w:r>
      <w:r w:rsidRPr="001551D4">
        <w:rPr>
          <w:rFonts w:eastAsia="SimSun"/>
          <w:color w:val="000000" w:themeColor="text1"/>
          <w:szCs w:val="28"/>
        </w:rPr>
        <w:t>g,</w:t>
      </w:r>
      <w:r w:rsidRPr="001551D4">
        <w:rPr>
          <w:rFonts w:eastAsia="SimSun"/>
          <w:szCs w:val="28"/>
        </w:rPr>
        <w:t xml:space="preserve"> King Bimb</w:t>
      </w:r>
      <w:r>
        <w:rPr>
          <w:rFonts w:eastAsia="SimSun"/>
          <w:szCs w:val="28"/>
        </w:rPr>
        <w:t>i</w:t>
      </w:r>
      <w:r w:rsidRPr="001551D4">
        <w:rPr>
          <w:rFonts w:eastAsia="SimSun"/>
          <w:szCs w:val="28"/>
        </w:rPr>
        <w:t>s</w:t>
      </w:r>
      <w:r w:rsidRPr="009F4C25">
        <w:rPr>
          <w:rFonts w:eastAsia="SimSun"/>
          <w:color w:val="000000" w:themeColor="text1"/>
        </w:rPr>
        <w:t>ā</w:t>
      </w:r>
      <w:r w:rsidRPr="001551D4">
        <w:rPr>
          <w:rFonts w:eastAsia="SimSun"/>
          <w:szCs w:val="28"/>
        </w:rPr>
        <w:t xml:space="preserve">ra donated one of his pleasure parks, the Bamboo Grove, to the </w:t>
      </w:r>
      <w:r w:rsidRPr="001551D4">
        <w:rPr>
          <w:color w:val="000000" w:themeColor="text1"/>
          <w:szCs w:val="28"/>
        </w:rPr>
        <w:t>Sa</w:t>
      </w:r>
      <w:r w:rsidRPr="001551D4">
        <w:rPr>
          <w:color w:val="000000"/>
          <w:szCs w:val="28"/>
        </w:rPr>
        <w:t>ṅ</w:t>
      </w:r>
      <w:r w:rsidRPr="001551D4">
        <w:rPr>
          <w:color w:val="000000" w:themeColor="text1"/>
          <w:szCs w:val="28"/>
        </w:rPr>
        <w:t>gha</w:t>
      </w:r>
      <w:r w:rsidRPr="001551D4">
        <w:rPr>
          <w:rFonts w:eastAsia="SimSun"/>
          <w:szCs w:val="28"/>
        </w:rPr>
        <w:t xml:space="preserve">, a gift followed </w:t>
      </w:r>
      <w:r w:rsidRPr="001551D4">
        <w:rPr>
          <w:rFonts w:eastAsia="SimSun"/>
          <w:color w:val="000000" w:themeColor="text1"/>
          <w:szCs w:val="28"/>
        </w:rPr>
        <w:t xml:space="preserve">by </w:t>
      </w:r>
      <w:r w:rsidRPr="001551D4">
        <w:rPr>
          <w:rFonts w:eastAsia="SimSun"/>
          <w:szCs w:val="28"/>
        </w:rPr>
        <w:t xml:space="preserve">many others in the coming decades. </w:t>
      </w:r>
      <w:r w:rsidRPr="001551D4">
        <w:rPr>
          <w:rFonts w:eastAsia="SimSun"/>
          <w:color w:val="000000" w:themeColor="text1"/>
          <w:szCs w:val="28"/>
        </w:rPr>
        <w:t xml:space="preserve">The first monasteries established on such properties were little more than small thatched wattle and daub huts or shelters made of leaves, foliage or grass. Only later in the Buddha’s career were more permanent structures built. The Jetavana, the first large, purpose-built monastic complex, had halls, covered walkways, wells, bathrooms </w:t>
      </w:r>
      <w:r w:rsidRPr="001551D4">
        <w:rPr>
          <w:rFonts w:eastAsia="SimSun"/>
          <w:color w:val="000000" w:themeColor="text1"/>
          <w:szCs w:val="28"/>
        </w:rPr>
        <w:lastRenderedPageBreak/>
        <w:t>and other amenities.</w:t>
      </w:r>
      <w:r w:rsidRPr="001551D4">
        <w:rPr>
          <w:rStyle w:val="FootnoteReference"/>
          <w:rFonts w:eastAsia="SimSun"/>
          <w:szCs w:val="28"/>
        </w:rPr>
        <w:footnoteReference w:id="434"/>
      </w:r>
      <w:r w:rsidRPr="001551D4">
        <w:rPr>
          <w:rFonts w:eastAsia="SimSun"/>
          <w:color w:val="000000" w:themeColor="text1"/>
          <w:szCs w:val="28"/>
        </w:rPr>
        <w:t xml:space="preserve"> This monastery flourished right up to Indian Buddhism’s last days in the twelfth century. </w:t>
      </w:r>
    </w:p>
    <w:p w14:paraId="1430E830" w14:textId="6E068AE6" w:rsidR="00FE3E31" w:rsidRPr="00563639" w:rsidRDefault="00FE3E31" w:rsidP="00F65032">
      <w:pPr>
        <w:spacing w:line="240" w:lineRule="auto"/>
        <w:jc w:val="both"/>
        <w:rPr>
          <w:rFonts w:eastAsia="SimSun"/>
          <w:color w:val="000000" w:themeColor="text1"/>
        </w:rPr>
      </w:pPr>
      <w:r w:rsidRPr="001551D4">
        <w:rPr>
          <w:rFonts w:eastAsia="SimSun"/>
          <w:szCs w:val="28"/>
        </w:rPr>
        <w:t>The Buddha must have enjoyed the freedom his life of wandering gave him. He said: “The household life is full of hindrances, a path of dust. Free as the breeze is the life of one who renounces all worldly things”.</w:t>
      </w:r>
      <w:r w:rsidRPr="001551D4">
        <w:rPr>
          <w:rStyle w:val="FootnoteReference"/>
          <w:rFonts w:eastAsia="SimSun"/>
          <w:szCs w:val="28"/>
        </w:rPr>
        <w:footnoteReference w:id="435"/>
      </w:r>
      <w:r w:rsidRPr="001551D4">
        <w:rPr>
          <w:rFonts w:eastAsia="SimSun"/>
          <w:szCs w:val="28"/>
        </w:rPr>
        <w:t xml:space="preserve"> Moving from place to place allowed him to spread his teachings, but there were other reasons behind it too. He was aware that some personal contact with him was important for his disciples, especially for newly ordained monks and nuns, and this was sometimes a factor in determining which districts he visited and how often.</w:t>
      </w:r>
      <w:r w:rsidRPr="001551D4">
        <w:rPr>
          <w:rStyle w:val="FootnoteReference"/>
          <w:rFonts w:eastAsia="SimSun"/>
          <w:szCs w:val="28"/>
        </w:rPr>
        <w:footnoteReference w:id="436"/>
      </w:r>
      <w:r w:rsidRPr="001551D4">
        <w:rPr>
          <w:rFonts w:eastAsia="SimSun"/>
          <w:szCs w:val="28"/>
        </w:rPr>
        <w:t xml:space="preserve"> During his wanderings he might visit a district, teach, make some disciples, even ordain a few monks or nuns, and then perhaps not come again for years. For lay disciples with domestic obligations, undertaking a long journey to see the Buddha would have been difficult,</w:t>
      </w:r>
      <w:r w:rsidRPr="001551D4">
        <w:rPr>
          <w:rFonts w:eastAsia="SimSun"/>
          <w:color w:val="000000" w:themeColor="text1"/>
          <w:szCs w:val="28"/>
        </w:rPr>
        <w:t xml:space="preserve"> </w:t>
      </w:r>
      <w:r w:rsidRPr="001551D4">
        <w:rPr>
          <w:rFonts w:eastAsia="SimSun"/>
          <w:szCs w:val="28"/>
        </w:rPr>
        <w:t>and so they had to wait, perhaps years, before they got to see him again. One text gives us some idea of the excitement caused in an outlying district when its inhabitants heard that the Buddha might be on his way to their village and how the excitement increased as word of his gradual approach reached them.</w:t>
      </w:r>
      <w:r w:rsidRPr="001551D4">
        <w:rPr>
          <w:rStyle w:val="FootnoteReference"/>
          <w:rFonts w:eastAsia="SimSun"/>
          <w:szCs w:val="28"/>
        </w:rPr>
        <w:footnoteReference w:id="437"/>
      </w:r>
      <w:r>
        <w:rPr>
          <w:rFonts w:eastAsia="SimSun"/>
          <w:szCs w:val="28"/>
        </w:rPr>
        <w:t xml:space="preserve">  </w:t>
      </w:r>
      <w:r w:rsidRPr="001551D4">
        <w:rPr>
          <w:rFonts w:eastAsia="SimSun"/>
          <w:szCs w:val="28"/>
        </w:rPr>
        <w:t>Once</w:t>
      </w:r>
      <w:r>
        <w:rPr>
          <w:rFonts w:eastAsia="SimSun"/>
          <w:szCs w:val="28"/>
        </w:rPr>
        <w:t>,</w:t>
      </w:r>
      <w:r w:rsidRPr="001551D4">
        <w:rPr>
          <w:rFonts w:eastAsia="SimSun"/>
          <w:szCs w:val="28"/>
        </w:rPr>
        <w:t xml:space="preserve"> a monk who had spent the rainy season with the Buddha in S</w:t>
      </w:r>
      <w:r w:rsidRPr="001551D4">
        <w:rPr>
          <w:rFonts w:eastAsia="SimSun"/>
          <w:color w:val="000000" w:themeColor="text1"/>
          <w:szCs w:val="28"/>
        </w:rPr>
        <w:t>ā</w:t>
      </w:r>
      <w:r w:rsidRPr="001551D4">
        <w:rPr>
          <w:rFonts w:eastAsia="SimSun"/>
          <w:szCs w:val="28"/>
        </w:rPr>
        <w:t>vatth</w:t>
      </w:r>
      <w:r w:rsidRPr="001551D4">
        <w:rPr>
          <w:color w:val="000000" w:themeColor="text1"/>
          <w:szCs w:val="28"/>
        </w:rPr>
        <w:t xml:space="preserve">ī </w:t>
      </w:r>
      <w:r w:rsidRPr="001551D4">
        <w:rPr>
          <w:rFonts w:eastAsia="SimSun"/>
          <w:szCs w:val="28"/>
        </w:rPr>
        <w:t>arrived in Kapilavatthu. When people heard where he had come from</w:t>
      </w:r>
      <w:r w:rsidRPr="001551D4">
        <w:rPr>
          <w:rFonts w:eastAsia="SimSun"/>
          <w:color w:val="000000" w:themeColor="text1"/>
          <w:szCs w:val="28"/>
        </w:rPr>
        <w:t xml:space="preserve">, </w:t>
      </w:r>
      <w:r w:rsidRPr="001551D4">
        <w:rPr>
          <w:rFonts w:eastAsia="SimSun"/>
          <w:szCs w:val="28"/>
        </w:rPr>
        <w:t>he found himself deluged with questions about the Buddha and what he had been teaching.</w:t>
      </w:r>
      <w:r w:rsidRPr="001551D4">
        <w:rPr>
          <w:rStyle w:val="FootnoteReference"/>
          <w:rFonts w:eastAsia="SimSun"/>
          <w:szCs w:val="28"/>
        </w:rPr>
        <w:footnoteReference w:id="438"/>
      </w:r>
      <w:r w:rsidRPr="001551D4">
        <w:rPr>
          <w:rFonts w:eastAsia="SimSun"/>
          <w:szCs w:val="28"/>
        </w:rPr>
        <w:t xml:space="preserve">   </w:t>
      </w:r>
    </w:p>
    <w:p w14:paraId="33483695" w14:textId="65CD24FC" w:rsidR="00FE3E31" w:rsidRPr="001551D4" w:rsidRDefault="00FE3E31" w:rsidP="00F65032">
      <w:pPr>
        <w:spacing w:line="240" w:lineRule="auto"/>
        <w:jc w:val="both"/>
        <w:rPr>
          <w:rFonts w:eastAsia="SimSun"/>
          <w:color w:val="000000" w:themeColor="text1"/>
          <w:szCs w:val="28"/>
        </w:rPr>
      </w:pPr>
      <w:r w:rsidRPr="001551D4">
        <w:rPr>
          <w:rFonts w:eastAsia="SimSun"/>
          <w:color w:val="000000" w:themeColor="text1"/>
          <w:szCs w:val="28"/>
        </w:rPr>
        <w:t xml:space="preserve">Naturally, the Buddha could not be everywhere at once, and so monks and nuns would sometimes have to undertake long journeys for the privilege of spending time in his presence. For example, while he was residing in Catuma, </w:t>
      </w:r>
      <w:r>
        <w:rPr>
          <w:rFonts w:eastAsia="SimSun"/>
          <w:color w:val="000000" w:themeColor="text1"/>
          <w:szCs w:val="28"/>
        </w:rPr>
        <w:t>a few</w:t>
      </w:r>
      <w:r w:rsidRPr="001551D4">
        <w:rPr>
          <w:rFonts w:eastAsia="SimSun"/>
          <w:color w:val="000000" w:themeColor="text1"/>
          <w:szCs w:val="28"/>
        </w:rPr>
        <w:t xml:space="preserve"> hundred monks arrived in the city to be with him and listen to him.</w:t>
      </w:r>
      <w:r w:rsidRPr="001551D4">
        <w:rPr>
          <w:rStyle w:val="FootnoteReference"/>
          <w:rFonts w:eastAsia="SimSun"/>
          <w:szCs w:val="28"/>
        </w:rPr>
        <w:footnoteReference w:id="439"/>
      </w:r>
      <w:r w:rsidRPr="001551D4">
        <w:rPr>
          <w:rFonts w:eastAsia="SimSun"/>
          <w:color w:val="000000" w:themeColor="text1"/>
          <w:szCs w:val="28"/>
        </w:rPr>
        <w:t xml:space="preserve"> Another example concerns the monk Sona Kutika</w:t>
      </w:r>
      <w:r w:rsidRPr="001551D4">
        <w:rPr>
          <w:color w:val="000000"/>
          <w:szCs w:val="28"/>
        </w:rPr>
        <w:t>ṇṇ</w:t>
      </w:r>
      <w:r w:rsidRPr="001551D4">
        <w:rPr>
          <w:rFonts w:eastAsia="SimSun"/>
          <w:color w:val="000000" w:themeColor="text1"/>
          <w:szCs w:val="28"/>
        </w:rPr>
        <w:t>a who ordained under the tutorage of Mahā Kaccāna. About a year later, he developed the desire to meet the man whose teachings he had committed himself to. He said to his preceptor: “I have not yet met the Lord face to face</w:t>
      </w:r>
      <w:r>
        <w:rPr>
          <w:rFonts w:eastAsia="SimSun"/>
          <w:color w:val="000000" w:themeColor="text1"/>
          <w:szCs w:val="28"/>
        </w:rPr>
        <w:t>;</w:t>
      </w:r>
      <w:r w:rsidRPr="001551D4">
        <w:rPr>
          <w:rFonts w:eastAsia="SimSun"/>
          <w:color w:val="000000" w:themeColor="text1"/>
          <w:szCs w:val="28"/>
        </w:rPr>
        <w:t xml:space="preserve"> I have only heard about what he is like. If you </w:t>
      </w:r>
      <w:r w:rsidRPr="001551D4">
        <w:rPr>
          <w:rFonts w:eastAsia="SimSun"/>
          <w:color w:val="000000" w:themeColor="text1"/>
          <w:szCs w:val="28"/>
        </w:rPr>
        <w:lastRenderedPageBreak/>
        <w:t>give me permission</w:t>
      </w:r>
      <w:r>
        <w:rPr>
          <w:rFonts w:eastAsia="SimSun"/>
          <w:color w:val="000000" w:themeColor="text1"/>
          <w:szCs w:val="28"/>
        </w:rPr>
        <w:t>,</w:t>
      </w:r>
      <w:r w:rsidRPr="001551D4">
        <w:rPr>
          <w:rFonts w:eastAsia="SimSun"/>
          <w:color w:val="000000" w:themeColor="text1"/>
          <w:szCs w:val="28"/>
        </w:rPr>
        <w:t xml:space="preserve"> I will travel to see the Lord, </w:t>
      </w:r>
      <w:proofErr w:type="gramStart"/>
      <w:r w:rsidRPr="001551D4">
        <w:rPr>
          <w:rFonts w:eastAsia="SimSun"/>
          <w:color w:val="000000" w:themeColor="text1"/>
          <w:szCs w:val="28"/>
        </w:rPr>
        <w:t xml:space="preserve">the </w:t>
      </w:r>
      <w:r>
        <w:rPr>
          <w:rFonts w:eastAsia="SimSun"/>
          <w:color w:val="000000" w:themeColor="text1"/>
          <w:szCs w:val="28"/>
        </w:rPr>
        <w:t xml:space="preserve"> Worthy</w:t>
      </w:r>
      <w:proofErr w:type="gramEnd"/>
      <w:r w:rsidRPr="001551D4">
        <w:rPr>
          <w:rFonts w:eastAsia="SimSun"/>
          <w:color w:val="000000" w:themeColor="text1"/>
          <w:szCs w:val="28"/>
        </w:rPr>
        <w:t xml:space="preserve"> One, the </w:t>
      </w:r>
      <w:r>
        <w:rPr>
          <w:rFonts w:eastAsia="SimSun"/>
          <w:color w:val="000000" w:themeColor="text1"/>
          <w:szCs w:val="28"/>
        </w:rPr>
        <w:t>fully awakened Buddha</w:t>
      </w:r>
      <w:r w:rsidRPr="001551D4">
        <w:rPr>
          <w:rFonts w:eastAsia="SimSun"/>
          <w:color w:val="000000" w:themeColor="text1"/>
          <w:szCs w:val="28"/>
        </w:rPr>
        <w:t>”.</w:t>
      </w:r>
      <w:r w:rsidRPr="001551D4">
        <w:rPr>
          <w:rStyle w:val="FootnoteReference"/>
          <w:rFonts w:eastAsia="SimSun"/>
          <w:szCs w:val="28"/>
        </w:rPr>
        <w:footnoteReference w:id="440"/>
      </w:r>
      <w:r w:rsidRPr="001551D4">
        <w:rPr>
          <w:rFonts w:eastAsia="SimSun"/>
          <w:color w:val="000000" w:themeColor="text1"/>
          <w:szCs w:val="28"/>
        </w:rPr>
        <w:t xml:space="preserve"> He was able to fulfil this wish.</w:t>
      </w:r>
    </w:p>
    <w:p w14:paraId="7462ADFE" w14:textId="77777777" w:rsidR="00FE3E31" w:rsidRPr="001551D4" w:rsidRDefault="00FE3E31" w:rsidP="00F65032">
      <w:pPr>
        <w:spacing w:line="240" w:lineRule="auto"/>
        <w:jc w:val="both"/>
        <w:rPr>
          <w:color w:val="000000" w:themeColor="text1"/>
          <w:szCs w:val="28"/>
        </w:rPr>
      </w:pPr>
      <w:r w:rsidRPr="001551D4">
        <w:rPr>
          <w:rFonts w:eastAsia="SimSun"/>
          <w:color w:val="000000" w:themeColor="text1"/>
          <w:szCs w:val="28"/>
        </w:rPr>
        <w:t xml:space="preserve">Those wanting to know where the Buddha was in order to meet him could find they had a problem if they came from a distant region or another country. </w:t>
      </w:r>
      <w:r w:rsidRPr="001551D4">
        <w:rPr>
          <w:color w:val="000000" w:themeColor="text1"/>
          <w:szCs w:val="28"/>
        </w:rPr>
        <w:t>But an official in the court of King Pasenadi</w:t>
      </w:r>
      <w:r>
        <w:rPr>
          <w:color w:val="000000" w:themeColor="text1"/>
          <w:szCs w:val="28"/>
        </w:rPr>
        <w:t>,</w:t>
      </w:r>
      <w:r w:rsidRPr="001551D4">
        <w:rPr>
          <w:color w:val="000000" w:themeColor="text1"/>
          <w:szCs w:val="28"/>
        </w:rPr>
        <w:t xml:space="preserve"> who was an admirer of the Buddha</w:t>
      </w:r>
      <w:r>
        <w:rPr>
          <w:color w:val="000000" w:themeColor="text1"/>
          <w:szCs w:val="28"/>
        </w:rPr>
        <w:t>,</w:t>
      </w:r>
      <w:r w:rsidRPr="001551D4">
        <w:rPr>
          <w:color w:val="000000" w:themeColor="text1"/>
          <w:szCs w:val="28"/>
        </w:rPr>
        <w:t xml:space="preserve"> was sometimes able to know his whereabouts at any </w:t>
      </w:r>
      <w:r>
        <w:rPr>
          <w:color w:val="000000" w:themeColor="text1"/>
          <w:szCs w:val="28"/>
        </w:rPr>
        <w:t>given</w:t>
      </w:r>
      <w:r w:rsidRPr="001551D4">
        <w:rPr>
          <w:color w:val="000000" w:themeColor="text1"/>
          <w:szCs w:val="28"/>
        </w:rPr>
        <w:t xml:space="preserve"> time or where he was travelling from or to because of the information he received, presumably from monks, merchants or his fellow royal officers who had come from outlying districts or even other countries.</w:t>
      </w:r>
      <w:r w:rsidRPr="001551D4">
        <w:rPr>
          <w:rStyle w:val="FootnoteReference"/>
          <w:szCs w:val="28"/>
        </w:rPr>
        <w:footnoteReference w:id="441"/>
      </w:r>
      <w:r w:rsidRPr="001551D4">
        <w:rPr>
          <w:color w:val="000000" w:themeColor="text1"/>
          <w:szCs w:val="28"/>
        </w:rPr>
        <w:t xml:space="preserve">   </w:t>
      </w:r>
    </w:p>
    <w:p w14:paraId="08B9EE80" w14:textId="61EDD55D" w:rsidR="00FE3E31" w:rsidRPr="001551D4" w:rsidRDefault="00FE3E31" w:rsidP="00F65032">
      <w:pPr>
        <w:spacing w:line="240" w:lineRule="auto"/>
        <w:jc w:val="both"/>
        <w:rPr>
          <w:rFonts w:eastAsia="SimSun"/>
          <w:color w:val="000000" w:themeColor="text1"/>
          <w:szCs w:val="28"/>
        </w:rPr>
      </w:pPr>
      <w:r w:rsidRPr="001551D4">
        <w:rPr>
          <w:rFonts w:eastAsia="SimSun"/>
          <w:color w:val="000000" w:themeColor="text1"/>
          <w:szCs w:val="28"/>
        </w:rPr>
        <w:t xml:space="preserve">There are three examples of people coming from beyond the Middle Land to meet the Buddha, evidence that his reputation had spread to adjacent regions of India. There is an account of the sixteen disciples of the ascetic </w:t>
      </w:r>
      <w:r w:rsidRPr="00DA0D2F">
        <w:rPr>
          <w:rFonts w:eastAsia="SimSun"/>
          <w:color w:val="000000" w:themeColor="text1"/>
          <w:szCs w:val="28"/>
        </w:rPr>
        <w:t>Bāvari</w:t>
      </w:r>
      <w:r w:rsidRPr="001551D4">
        <w:rPr>
          <w:rFonts w:eastAsia="SimSun"/>
          <w:color w:val="000000" w:themeColor="text1"/>
          <w:szCs w:val="28"/>
        </w:rPr>
        <w:t xml:space="preserve"> setting out from the Godavari, probably from where it flows through Maharashtra, for the Middle Land in the hope of meeting the Buddha. When they heard that he was</w:t>
      </w:r>
      <w:r w:rsidRPr="001551D4">
        <w:rPr>
          <w:rFonts w:eastAsia="SimSun"/>
          <w:szCs w:val="28"/>
        </w:rPr>
        <w:t xml:space="preserve"> at S</w:t>
      </w:r>
      <w:r w:rsidRPr="001551D4">
        <w:rPr>
          <w:rFonts w:eastAsia="SimSun"/>
          <w:color w:val="000000" w:themeColor="text1"/>
          <w:szCs w:val="28"/>
        </w:rPr>
        <w:t>ā</w:t>
      </w:r>
      <w:r w:rsidRPr="001551D4">
        <w:rPr>
          <w:rFonts w:eastAsia="SimSun"/>
          <w:szCs w:val="28"/>
        </w:rPr>
        <w:t>vatth</w:t>
      </w:r>
      <w:r w:rsidRPr="001551D4">
        <w:rPr>
          <w:color w:val="000000" w:themeColor="text1"/>
          <w:szCs w:val="28"/>
        </w:rPr>
        <w:t>ī</w:t>
      </w:r>
      <w:r>
        <w:rPr>
          <w:color w:val="000000" w:themeColor="text1"/>
          <w:szCs w:val="28"/>
        </w:rPr>
        <w:t>,</w:t>
      </w:r>
      <w:r w:rsidRPr="001551D4">
        <w:rPr>
          <w:color w:val="000000" w:themeColor="text1"/>
          <w:szCs w:val="28"/>
        </w:rPr>
        <w:t xml:space="preserve"> </w:t>
      </w:r>
      <w:r w:rsidRPr="001551D4">
        <w:rPr>
          <w:rFonts w:eastAsia="SimSun"/>
          <w:szCs w:val="28"/>
        </w:rPr>
        <w:t xml:space="preserve">they headed there, going </w:t>
      </w:r>
      <w:r w:rsidRPr="00C35FB6">
        <w:rPr>
          <w:rFonts w:eastAsia="SimSun"/>
          <w:color w:val="000000" w:themeColor="text1"/>
          <w:szCs w:val="28"/>
        </w:rPr>
        <w:t>through</w:t>
      </w:r>
      <w:r w:rsidRPr="001551D4">
        <w:rPr>
          <w:rFonts w:eastAsia="SimSun"/>
          <w:szCs w:val="28"/>
        </w:rPr>
        <w:t xml:space="preserve"> Kosamb</w:t>
      </w:r>
      <w:r w:rsidRPr="003C5736">
        <w:rPr>
          <w:rFonts w:cs="Times New Roman"/>
          <w:color w:val="000000" w:themeColor="text1"/>
          <w:szCs w:val="28"/>
        </w:rPr>
        <w:t>ī</w:t>
      </w:r>
      <w:r w:rsidRPr="001551D4">
        <w:rPr>
          <w:rFonts w:eastAsia="SimSun"/>
          <w:szCs w:val="28"/>
        </w:rPr>
        <w:t xml:space="preserve"> and S</w:t>
      </w:r>
      <w:r w:rsidRPr="001551D4">
        <w:rPr>
          <w:rFonts w:eastAsia="SimSun"/>
          <w:color w:val="000000" w:themeColor="text1"/>
          <w:szCs w:val="28"/>
        </w:rPr>
        <w:t>ā</w:t>
      </w:r>
      <w:r w:rsidRPr="001551D4">
        <w:rPr>
          <w:rFonts w:eastAsia="SimSun"/>
          <w:szCs w:val="28"/>
        </w:rPr>
        <w:t>keta, and arrived in S</w:t>
      </w:r>
      <w:r w:rsidRPr="001551D4">
        <w:rPr>
          <w:rFonts w:eastAsia="SimSun"/>
          <w:color w:val="000000" w:themeColor="text1"/>
          <w:szCs w:val="28"/>
        </w:rPr>
        <w:t>ā</w:t>
      </w:r>
      <w:r w:rsidRPr="001551D4">
        <w:rPr>
          <w:rFonts w:eastAsia="SimSun"/>
          <w:szCs w:val="28"/>
        </w:rPr>
        <w:t>vatth</w:t>
      </w:r>
      <w:r w:rsidRPr="001551D4">
        <w:rPr>
          <w:color w:val="000000" w:themeColor="text1"/>
          <w:szCs w:val="28"/>
        </w:rPr>
        <w:t>ī</w:t>
      </w:r>
      <w:r w:rsidRPr="001551D4">
        <w:rPr>
          <w:rFonts w:eastAsia="SimSun"/>
          <w:szCs w:val="28"/>
        </w:rPr>
        <w:t xml:space="preserve"> only to learn that he had left some time previously. They followed his route through Setavya, Kapilavatthu, Kusin</w:t>
      </w:r>
      <w:r w:rsidRPr="001551D4">
        <w:rPr>
          <w:rFonts w:eastAsia="SimSun"/>
          <w:color w:val="000000" w:themeColor="text1"/>
          <w:szCs w:val="28"/>
        </w:rPr>
        <w:t xml:space="preserve">ārā, </w:t>
      </w:r>
      <w:r w:rsidRPr="001551D4">
        <w:rPr>
          <w:rFonts w:eastAsia="SimSun"/>
          <w:szCs w:val="28"/>
        </w:rPr>
        <w:t>P</w:t>
      </w:r>
      <w:r w:rsidRPr="001551D4">
        <w:rPr>
          <w:rFonts w:eastAsia="SimSun"/>
          <w:color w:val="000000" w:themeColor="text1"/>
          <w:szCs w:val="28"/>
        </w:rPr>
        <w:t>ā</w:t>
      </w:r>
      <w:r w:rsidRPr="001551D4">
        <w:rPr>
          <w:rFonts w:eastAsia="SimSun"/>
          <w:szCs w:val="28"/>
        </w:rPr>
        <w:t>v</w:t>
      </w:r>
      <w:r w:rsidRPr="001551D4">
        <w:rPr>
          <w:rFonts w:eastAsia="SimSun"/>
          <w:color w:val="000000" w:themeColor="text1"/>
          <w:szCs w:val="28"/>
        </w:rPr>
        <w:t>ā</w:t>
      </w:r>
      <w:r>
        <w:rPr>
          <w:rFonts w:eastAsia="SimSun"/>
          <w:szCs w:val="28"/>
        </w:rPr>
        <w:t xml:space="preserve"> </w:t>
      </w:r>
      <w:r w:rsidRPr="001551D4">
        <w:rPr>
          <w:rFonts w:eastAsia="SimSun"/>
          <w:szCs w:val="28"/>
        </w:rPr>
        <w:t>and Ves</w:t>
      </w:r>
      <w:r w:rsidRPr="001551D4">
        <w:rPr>
          <w:rFonts w:eastAsia="SimSun"/>
          <w:color w:val="000000" w:themeColor="text1"/>
          <w:szCs w:val="28"/>
        </w:rPr>
        <w:t>ā</w:t>
      </w:r>
      <w:r w:rsidRPr="001551D4">
        <w:rPr>
          <w:rFonts w:eastAsia="SimSun"/>
          <w:szCs w:val="28"/>
        </w:rPr>
        <w:t>l</w:t>
      </w:r>
      <w:r w:rsidRPr="001551D4">
        <w:rPr>
          <w:color w:val="000000" w:themeColor="text1"/>
          <w:szCs w:val="28"/>
        </w:rPr>
        <w:t>ī</w:t>
      </w:r>
      <w:r w:rsidRPr="001551D4">
        <w:rPr>
          <w:rFonts w:eastAsia="SimSun"/>
          <w:szCs w:val="28"/>
        </w:rPr>
        <w:t>, finally catching up with him at the Pasanaka Shrine.</w:t>
      </w:r>
      <w:r w:rsidRPr="001551D4">
        <w:rPr>
          <w:rStyle w:val="FootnoteReference"/>
          <w:rFonts w:eastAsia="SimSun"/>
          <w:szCs w:val="28"/>
        </w:rPr>
        <w:footnoteReference w:id="442"/>
      </w:r>
      <w:r w:rsidRPr="001551D4">
        <w:rPr>
          <w:rFonts w:eastAsia="SimSun"/>
          <w:szCs w:val="28"/>
        </w:rPr>
        <w:t xml:space="preserve"> The ascetic known as </w:t>
      </w:r>
      <w:r>
        <w:rPr>
          <w:rFonts w:eastAsia="SimSun"/>
          <w:szCs w:val="28"/>
        </w:rPr>
        <w:t xml:space="preserve">Bark </w:t>
      </w:r>
      <w:r w:rsidRPr="004A4BC6">
        <w:rPr>
          <w:rFonts w:eastAsia="SimSun"/>
          <w:color w:val="000000" w:themeColor="text1"/>
          <w:szCs w:val="28"/>
        </w:rPr>
        <w:t>Blanket</w:t>
      </w:r>
      <w:r w:rsidRPr="001551D4">
        <w:rPr>
          <w:rFonts w:eastAsia="SimSun"/>
          <w:szCs w:val="28"/>
        </w:rPr>
        <w:t xml:space="preserve"> B</w:t>
      </w:r>
      <w:r w:rsidRPr="001551D4">
        <w:rPr>
          <w:rFonts w:eastAsia="SimSun"/>
          <w:color w:val="000000" w:themeColor="text1"/>
          <w:szCs w:val="28"/>
        </w:rPr>
        <w:t>ā</w:t>
      </w:r>
      <w:r w:rsidRPr="001551D4">
        <w:rPr>
          <w:rFonts w:eastAsia="SimSun"/>
          <w:szCs w:val="28"/>
        </w:rPr>
        <w:t>hiya is said to have come all the way from Supp</w:t>
      </w:r>
      <w:r w:rsidRPr="001551D4">
        <w:rPr>
          <w:rFonts w:eastAsia="SimSun"/>
          <w:color w:val="000000" w:themeColor="text1"/>
          <w:szCs w:val="28"/>
        </w:rPr>
        <w:t>ā</w:t>
      </w:r>
      <w:r w:rsidRPr="001551D4">
        <w:rPr>
          <w:rFonts w:eastAsia="SimSun"/>
          <w:szCs w:val="28"/>
        </w:rPr>
        <w:t>raka to meet the Buddha.</w:t>
      </w:r>
      <w:r w:rsidRPr="001551D4">
        <w:rPr>
          <w:rStyle w:val="FootnoteReference"/>
          <w:rFonts w:eastAsia="SimSun"/>
          <w:szCs w:val="28"/>
        </w:rPr>
        <w:footnoteReference w:id="443"/>
      </w:r>
      <w:r w:rsidRPr="001551D4">
        <w:rPr>
          <w:rFonts w:eastAsia="SimSun"/>
          <w:szCs w:val="28"/>
        </w:rPr>
        <w:t xml:space="preserve"> This place, now called Sopara, is on the west coast of India some fifty-five kilometres north of Mumbai. That the Buddha’s reputation could have reached so far and that B</w:t>
      </w:r>
      <w:r w:rsidRPr="001551D4">
        <w:rPr>
          <w:rFonts w:eastAsia="SimSun"/>
          <w:color w:val="000000" w:themeColor="text1"/>
          <w:szCs w:val="28"/>
        </w:rPr>
        <w:t>ā</w:t>
      </w:r>
      <w:r w:rsidRPr="001551D4">
        <w:rPr>
          <w:rFonts w:eastAsia="SimSun"/>
          <w:szCs w:val="28"/>
        </w:rPr>
        <w:t>hiya could have travelled such a distance, some 1300 kilometres, is not as far-fetched as it might first seem. S</w:t>
      </w:r>
      <w:r>
        <w:rPr>
          <w:rFonts w:eastAsia="SimSun"/>
          <w:szCs w:val="28"/>
        </w:rPr>
        <w:t>upp</w:t>
      </w:r>
      <w:r w:rsidRPr="0007017C">
        <w:rPr>
          <w:rFonts w:eastAsia="SimSun"/>
          <w:color w:val="000000" w:themeColor="text1"/>
          <w:szCs w:val="28"/>
        </w:rPr>
        <w:t>ā</w:t>
      </w:r>
      <w:r>
        <w:rPr>
          <w:rFonts w:eastAsia="SimSun"/>
          <w:szCs w:val="28"/>
        </w:rPr>
        <w:t xml:space="preserve">raka </w:t>
      </w:r>
      <w:r w:rsidRPr="001551D4">
        <w:rPr>
          <w:rFonts w:eastAsia="SimSun"/>
          <w:szCs w:val="28"/>
        </w:rPr>
        <w:t>was a major seaport and the terminus of the Dakkhinap</w:t>
      </w:r>
      <w:r w:rsidRPr="001551D4">
        <w:rPr>
          <w:rFonts w:eastAsia="SimSun"/>
          <w:color w:val="000000" w:themeColor="text1"/>
          <w:szCs w:val="28"/>
        </w:rPr>
        <w:t>ā</w:t>
      </w:r>
      <w:r w:rsidRPr="001551D4">
        <w:rPr>
          <w:rFonts w:eastAsia="SimSun"/>
          <w:szCs w:val="28"/>
        </w:rPr>
        <w:t>tha, the great highway that started at Kosamb</w:t>
      </w:r>
      <w:r w:rsidRPr="003C5736">
        <w:rPr>
          <w:rFonts w:cs="Times New Roman"/>
          <w:color w:val="000000" w:themeColor="text1"/>
          <w:szCs w:val="28"/>
        </w:rPr>
        <w:t>ī</w:t>
      </w:r>
      <w:r w:rsidRPr="001551D4">
        <w:rPr>
          <w:rFonts w:eastAsia="SimSun"/>
          <w:szCs w:val="28"/>
        </w:rPr>
        <w:t xml:space="preserve">, and </w:t>
      </w:r>
      <w:r w:rsidRPr="00C35FB6">
        <w:rPr>
          <w:rFonts w:eastAsia="SimSun"/>
          <w:color w:val="000000" w:themeColor="text1"/>
          <w:szCs w:val="28"/>
        </w:rPr>
        <w:t xml:space="preserve">was already a major </w:t>
      </w:r>
      <w:r w:rsidRPr="001551D4">
        <w:rPr>
          <w:rFonts w:eastAsia="SimSun"/>
          <w:szCs w:val="28"/>
        </w:rPr>
        <w:t>emporium by the fifth century BCE. Merchants may well have brought news of the Buddha to S</w:t>
      </w:r>
      <w:r>
        <w:rPr>
          <w:rFonts w:eastAsia="SimSun"/>
          <w:szCs w:val="28"/>
        </w:rPr>
        <w:t>upp</w:t>
      </w:r>
      <w:r w:rsidRPr="0007017C">
        <w:rPr>
          <w:rFonts w:eastAsia="SimSun"/>
          <w:color w:val="000000" w:themeColor="text1"/>
          <w:szCs w:val="28"/>
        </w:rPr>
        <w:t>ā</w:t>
      </w:r>
      <w:r>
        <w:rPr>
          <w:rFonts w:eastAsia="SimSun"/>
          <w:szCs w:val="28"/>
        </w:rPr>
        <w:t>raka,</w:t>
      </w:r>
      <w:r w:rsidRPr="001551D4">
        <w:rPr>
          <w:rFonts w:eastAsia="SimSun"/>
          <w:szCs w:val="28"/>
        </w:rPr>
        <w:t xml:space="preserve"> and B</w:t>
      </w:r>
      <w:r w:rsidRPr="001551D4">
        <w:rPr>
          <w:rFonts w:eastAsia="SimSun"/>
          <w:color w:val="000000" w:themeColor="text1"/>
          <w:szCs w:val="28"/>
        </w:rPr>
        <w:t>ā</w:t>
      </w:r>
      <w:r w:rsidRPr="001551D4">
        <w:rPr>
          <w:rFonts w:eastAsia="SimSun"/>
          <w:szCs w:val="28"/>
        </w:rPr>
        <w:t xml:space="preserve">hiya may well have travelled to the Middle Land with a merchant caravan </w:t>
      </w:r>
      <w:r>
        <w:rPr>
          <w:rFonts w:eastAsia="SimSun"/>
          <w:szCs w:val="28"/>
        </w:rPr>
        <w:t>headed</w:t>
      </w:r>
      <w:r w:rsidRPr="001551D4">
        <w:rPr>
          <w:rFonts w:eastAsia="SimSun"/>
          <w:szCs w:val="28"/>
        </w:rPr>
        <w:t xml:space="preserve"> there.</w:t>
      </w:r>
      <w:r w:rsidRPr="001551D4">
        <w:rPr>
          <w:rStyle w:val="FootnoteReference"/>
          <w:rFonts w:eastAsia="SimSun"/>
          <w:szCs w:val="28"/>
        </w:rPr>
        <w:footnoteReference w:id="444"/>
      </w:r>
      <w:r w:rsidRPr="001551D4">
        <w:rPr>
          <w:rFonts w:eastAsia="SimSun"/>
          <w:szCs w:val="28"/>
        </w:rPr>
        <w:t xml:space="preserve"> Another story tells of the monk So</w:t>
      </w:r>
      <w:r w:rsidRPr="001551D4">
        <w:rPr>
          <w:color w:val="000000"/>
          <w:szCs w:val="28"/>
        </w:rPr>
        <w:t>ṇ</w:t>
      </w:r>
      <w:r w:rsidRPr="001551D4">
        <w:rPr>
          <w:rFonts w:eastAsia="SimSun"/>
          <w:szCs w:val="28"/>
        </w:rPr>
        <w:t>a</w:t>
      </w:r>
      <w:r>
        <w:rPr>
          <w:rFonts w:eastAsia="SimSun"/>
          <w:szCs w:val="28"/>
        </w:rPr>
        <w:t>,</w:t>
      </w:r>
      <w:r w:rsidRPr="001551D4">
        <w:rPr>
          <w:rFonts w:eastAsia="SimSun"/>
          <w:szCs w:val="28"/>
        </w:rPr>
        <w:t xml:space="preserve"> who came all the way from the kingdom of Avanti to meet the Buddha. Avanti was a kingdom </w:t>
      </w:r>
      <w:r w:rsidRPr="001551D4">
        <w:rPr>
          <w:rFonts w:eastAsia="SimSun"/>
          <w:szCs w:val="28"/>
        </w:rPr>
        <w:lastRenderedPageBreak/>
        <w:t>to the south of the Middle Land</w:t>
      </w:r>
      <w:r>
        <w:rPr>
          <w:rFonts w:eastAsia="SimSun"/>
          <w:szCs w:val="28"/>
        </w:rPr>
        <w:t>,</w:t>
      </w:r>
      <w:r w:rsidRPr="001551D4">
        <w:rPr>
          <w:rFonts w:eastAsia="SimSun"/>
          <w:szCs w:val="28"/>
        </w:rPr>
        <w:t xml:space="preserve"> linked to it by the </w:t>
      </w:r>
      <w:r w:rsidRPr="001551D4">
        <w:rPr>
          <w:szCs w:val="28"/>
        </w:rPr>
        <w:t>Dakkhi</w:t>
      </w:r>
      <w:r w:rsidRPr="001551D4">
        <w:rPr>
          <w:color w:val="000000"/>
          <w:szCs w:val="28"/>
        </w:rPr>
        <w:t>ṇā</w:t>
      </w:r>
      <w:r w:rsidRPr="001551D4">
        <w:rPr>
          <w:szCs w:val="28"/>
        </w:rPr>
        <w:t>patha.</w:t>
      </w:r>
      <w:r w:rsidRPr="001551D4">
        <w:rPr>
          <w:rStyle w:val="FootnoteReference"/>
          <w:szCs w:val="28"/>
        </w:rPr>
        <w:footnoteReference w:id="445"/>
      </w:r>
      <w:r w:rsidRPr="001551D4">
        <w:rPr>
          <w:szCs w:val="28"/>
        </w:rPr>
        <w:t xml:space="preserve"> </w:t>
      </w:r>
      <w:r w:rsidRPr="001551D4">
        <w:rPr>
          <w:rFonts w:eastAsia="SimSun"/>
          <w:szCs w:val="28"/>
        </w:rPr>
        <w:t>These stories indicate just how mobile the ascetics of the time could be.</w:t>
      </w:r>
    </w:p>
    <w:p w14:paraId="5FFF567A" w14:textId="6BBC1C55" w:rsidR="00FE3E31" w:rsidRPr="001551D4" w:rsidRDefault="00FE3E31" w:rsidP="00F65032">
      <w:pPr>
        <w:spacing w:line="240" w:lineRule="auto"/>
        <w:jc w:val="both"/>
        <w:rPr>
          <w:rFonts w:eastAsia="SimSun"/>
          <w:szCs w:val="28"/>
        </w:rPr>
      </w:pPr>
      <w:r w:rsidRPr="001551D4">
        <w:rPr>
          <w:rFonts w:eastAsia="SimSun"/>
          <w:szCs w:val="28"/>
        </w:rPr>
        <w:t xml:space="preserve">There would have been as many languages and dialects spoken in the Middle Land </w:t>
      </w:r>
      <w:r w:rsidRPr="001551D4">
        <w:rPr>
          <w:rFonts w:eastAsia="SimSun"/>
          <w:color w:val="000000" w:themeColor="text1"/>
          <w:szCs w:val="28"/>
        </w:rPr>
        <w:t>as there are in that region today, and this would have created special problems for someone</w:t>
      </w:r>
      <w:r>
        <w:rPr>
          <w:rFonts w:eastAsia="SimSun"/>
          <w:color w:val="000000" w:themeColor="text1"/>
          <w:szCs w:val="28"/>
        </w:rPr>
        <w:t xml:space="preserve"> </w:t>
      </w:r>
      <w:r w:rsidRPr="001551D4">
        <w:rPr>
          <w:rFonts w:eastAsia="SimSun"/>
          <w:color w:val="000000" w:themeColor="text1"/>
          <w:szCs w:val="28"/>
        </w:rPr>
        <w:t>like the Buddha</w:t>
      </w:r>
      <w:r>
        <w:rPr>
          <w:rFonts w:eastAsia="SimSun"/>
          <w:color w:val="000000" w:themeColor="text1"/>
          <w:szCs w:val="28"/>
        </w:rPr>
        <w:t>,</w:t>
      </w:r>
      <w:r w:rsidRPr="001551D4">
        <w:rPr>
          <w:rFonts w:eastAsia="SimSun"/>
          <w:color w:val="000000" w:themeColor="text1"/>
          <w:szCs w:val="28"/>
        </w:rPr>
        <w:t xml:space="preserve"> who travelled widely. Theravāda tradition maintains that the Buddha spoke </w:t>
      </w:r>
      <w:r w:rsidRPr="00DA0D2F">
        <w:rPr>
          <w:rFonts w:eastAsia="SimSun"/>
          <w:color w:val="000000" w:themeColor="text1"/>
          <w:szCs w:val="28"/>
        </w:rPr>
        <w:t>Pali</w:t>
      </w:r>
      <w:r w:rsidRPr="001551D4">
        <w:rPr>
          <w:rFonts w:eastAsia="SimSun"/>
          <w:color w:val="000000" w:themeColor="text1"/>
          <w:szCs w:val="28"/>
        </w:rPr>
        <w:t>, although there is no mention in the Tipitaka of what his mother tongue was. As with merchants, diplomats and others whose professions required frequent long distance travel in different regions, he</w:t>
      </w:r>
      <w:r w:rsidRPr="001551D4">
        <w:rPr>
          <w:rFonts w:eastAsia="SimSun"/>
          <w:szCs w:val="28"/>
        </w:rPr>
        <w:t xml:space="preserve"> may well have been competent in several languages. The Buddha said that insisting on using one’s own language or dialect in an area where another is spoken can only cause confusion and discord</w:t>
      </w:r>
      <w:r w:rsidRPr="001551D4">
        <w:rPr>
          <w:rFonts w:eastAsia="SimSun"/>
          <w:color w:val="000000" w:themeColor="text1"/>
          <w:szCs w:val="28"/>
        </w:rPr>
        <w:t>:</w:t>
      </w:r>
      <w:r w:rsidRPr="001551D4">
        <w:rPr>
          <w:rFonts w:eastAsia="SimSun"/>
          <w:szCs w:val="28"/>
        </w:rPr>
        <w:t xml:space="preserve"> </w:t>
      </w:r>
    </w:p>
    <w:p w14:paraId="61A56614" w14:textId="77777777" w:rsidR="00FE3E31" w:rsidRDefault="00FE3E31" w:rsidP="00F65032">
      <w:pPr>
        <w:pStyle w:val="Quote"/>
      </w:pPr>
      <w:r w:rsidRPr="008A0C7F">
        <w:rPr>
          <w:color w:val="000000" w:themeColor="text1"/>
        </w:rPr>
        <w:t>“It has been said, ‘One should not stake too much on the local language…’ How does one do this? In different regions they might call the same thing a bowl, basin, dish, crock, vessel, tureen, concave container or rounded receptacle. But whatever they call it in one region, one uses that word</w:t>
      </w:r>
      <w:r>
        <w:rPr>
          <w:color w:val="000000" w:themeColor="text1"/>
        </w:rPr>
        <w:t>,</w:t>
      </w:r>
      <w:r w:rsidRPr="008A0C7F">
        <w:rPr>
          <w:color w:val="000000" w:themeColor="text1"/>
        </w:rPr>
        <w:t xml:space="preserve"> thinking, ‘It seems this person is referring to that object’</w:t>
      </w:r>
      <w:r>
        <w:rPr>
          <w:color w:val="000000" w:themeColor="text1"/>
        </w:rPr>
        <w:t>,</w:t>
      </w:r>
      <w:r w:rsidRPr="008A0C7F">
        <w:rPr>
          <w:color w:val="000000" w:themeColor="text1"/>
        </w:rPr>
        <w:t xml:space="preserve"> and one uses that word accordingly”.</w:t>
      </w:r>
      <w:r w:rsidRPr="008A0C7F">
        <w:rPr>
          <w:rStyle w:val="FootnoteReference"/>
          <w:rFonts w:eastAsia="SimSun"/>
          <w:color w:val="000000" w:themeColor="text1"/>
          <w:szCs w:val="28"/>
        </w:rPr>
        <w:footnoteReference w:id="446"/>
      </w:r>
      <w:r w:rsidRPr="008A0C7F">
        <w:rPr>
          <w:color w:val="000000" w:themeColor="text1"/>
        </w:rPr>
        <w:t xml:space="preserve">  </w:t>
      </w:r>
    </w:p>
    <w:p w14:paraId="2149EC5A" w14:textId="77777777" w:rsidR="00FE3E31" w:rsidRPr="001551D4" w:rsidRDefault="00FE3E31" w:rsidP="00F65032">
      <w:pPr>
        <w:spacing w:line="240" w:lineRule="auto"/>
        <w:jc w:val="both"/>
        <w:rPr>
          <w:rFonts w:eastAsia="SimSun"/>
          <w:szCs w:val="28"/>
        </w:rPr>
      </w:pPr>
      <w:r w:rsidRPr="001551D4">
        <w:rPr>
          <w:rFonts w:eastAsia="SimSun"/>
          <w:szCs w:val="28"/>
        </w:rPr>
        <w:t>Nor did he believe that any one language communicated his Dhamma any better than any other, saying: “I want you to learn the Buddha’s words each in your own language”.</w:t>
      </w:r>
      <w:r w:rsidRPr="001551D4">
        <w:rPr>
          <w:rStyle w:val="FootnoteReference"/>
          <w:rFonts w:eastAsia="SimSun"/>
          <w:szCs w:val="28"/>
        </w:rPr>
        <w:footnoteReference w:id="447"/>
      </w:r>
      <w:r w:rsidRPr="001551D4">
        <w:rPr>
          <w:rFonts w:eastAsia="SimSun"/>
          <w:szCs w:val="28"/>
        </w:rPr>
        <w:t xml:space="preserve"> The Buddha was equally open about regional customs. On one occasion he said: </w:t>
      </w:r>
    </w:p>
    <w:p w14:paraId="2BFCFF6E" w14:textId="77777777" w:rsidR="00FE3E31" w:rsidRPr="005171AE" w:rsidRDefault="00FE3E31" w:rsidP="00F65032">
      <w:pPr>
        <w:pStyle w:val="Quote"/>
        <w:rPr>
          <w:color w:val="000000" w:themeColor="text1"/>
        </w:rPr>
      </w:pPr>
      <w:r w:rsidRPr="005171AE">
        <w:rPr>
          <w:color w:val="000000" w:themeColor="text1"/>
        </w:rPr>
        <w:t xml:space="preserve">“I clearly remember all the assemblies of nobles, </w:t>
      </w:r>
      <w:proofErr w:type="gramStart"/>
      <w:r>
        <w:rPr>
          <w:color w:val="000000" w:themeColor="text1"/>
        </w:rPr>
        <w:t>brahmin</w:t>
      </w:r>
      <w:r w:rsidRPr="005171AE">
        <w:rPr>
          <w:color w:val="000000" w:themeColor="text1"/>
        </w:rPr>
        <w:t>s</w:t>
      </w:r>
      <w:proofErr w:type="gramEnd"/>
      <w:r w:rsidRPr="005171AE">
        <w:rPr>
          <w:color w:val="000000" w:themeColor="text1"/>
        </w:rPr>
        <w:t>, householders, ascetics and gods…I have attended. Before I sat with them, spoke with them or joined their conversations, I adopted their expression, their speech</w:t>
      </w:r>
      <w:r>
        <w:rPr>
          <w:color w:val="000000" w:themeColor="text1"/>
        </w:rPr>
        <w:t>,</w:t>
      </w:r>
      <w:r w:rsidRPr="005171AE">
        <w:rPr>
          <w:color w:val="000000" w:themeColor="text1"/>
        </w:rPr>
        <w:t xml:space="preserve"> whatever it might be</w:t>
      </w:r>
      <w:r>
        <w:rPr>
          <w:color w:val="000000" w:themeColor="text1"/>
        </w:rPr>
        <w:t>,</w:t>
      </w:r>
      <w:r w:rsidRPr="005171AE">
        <w:rPr>
          <w:color w:val="000000" w:themeColor="text1"/>
        </w:rPr>
        <w:t xml:space="preserve"> and then I instructed them in Dhamma”.</w:t>
      </w:r>
      <w:r w:rsidRPr="005171AE">
        <w:rPr>
          <w:rStyle w:val="FootnoteReference"/>
          <w:rFonts w:eastAsia="SimSun"/>
          <w:color w:val="000000" w:themeColor="text1"/>
          <w:szCs w:val="28"/>
        </w:rPr>
        <w:footnoteReference w:id="448"/>
      </w:r>
      <w:r w:rsidRPr="005171AE">
        <w:rPr>
          <w:color w:val="000000" w:themeColor="text1"/>
        </w:rPr>
        <w:t xml:space="preserve">   </w:t>
      </w:r>
    </w:p>
    <w:p w14:paraId="23DFE46C" w14:textId="77777777" w:rsidR="00FE3E31" w:rsidRPr="00713BAA" w:rsidRDefault="00FE3E31" w:rsidP="008A5E99">
      <w:pPr>
        <w:pStyle w:val="Quote"/>
        <w:ind w:left="0" w:right="0" w:firstLine="0"/>
        <w:rPr>
          <w:color w:val="000000" w:themeColor="text1"/>
        </w:rPr>
      </w:pPr>
      <w:r w:rsidRPr="00713BAA">
        <w:rPr>
          <w:color w:val="000000" w:themeColor="text1"/>
        </w:rPr>
        <w:t xml:space="preserve">This is the kind of thing one would expect of an urbane, open-minded and well-travelled individual. Whatever the Buddha was, he was not </w:t>
      </w:r>
      <w:r w:rsidRPr="00713BAA">
        <w:rPr>
          <w:color w:val="000000" w:themeColor="text1"/>
        </w:rPr>
        <w:lastRenderedPageBreak/>
        <w:t xml:space="preserve">parochial, and no doubt his travels made him even more flexible and tolerant of differences. </w:t>
      </w:r>
    </w:p>
    <w:p w14:paraId="5F4AC552" w14:textId="77777777" w:rsidR="00FE3E31" w:rsidRDefault="00FE3E31" w:rsidP="00885659">
      <w:pPr>
        <w:contextualSpacing/>
        <w:jc w:val="center"/>
        <w:rPr>
          <w:rFonts w:eastAsia="SimSun" w:cs="Times New Roman"/>
          <w:b/>
          <w:bCs/>
          <w:sz w:val="36"/>
          <w:szCs w:val="36"/>
        </w:rPr>
        <w:sectPr w:rsidR="00FE3E31"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5280BC92" w14:textId="77777777" w:rsidR="00FE3E31" w:rsidRPr="0027011A" w:rsidRDefault="00FE3E31" w:rsidP="00CA151A">
      <w:pPr>
        <w:pStyle w:val="Heading3"/>
        <w:rPr>
          <w:szCs w:val="28"/>
        </w:rPr>
      </w:pPr>
      <w:bookmarkStart w:id="41" w:name="_Toc71178611"/>
      <w:r w:rsidRPr="0027011A">
        <w:rPr>
          <w:szCs w:val="28"/>
        </w:rPr>
        <w:lastRenderedPageBreak/>
        <w:t>9 Praise and Blame</w:t>
      </w:r>
      <w:bookmarkEnd w:id="41"/>
      <w:r w:rsidRPr="0027011A">
        <w:rPr>
          <w:szCs w:val="28"/>
        </w:rPr>
        <w:t xml:space="preserve"> </w:t>
      </w:r>
    </w:p>
    <w:p w14:paraId="2FCF0874" w14:textId="77777777" w:rsidR="00FE3E31" w:rsidRPr="00EC1B16" w:rsidRDefault="00FE3E31" w:rsidP="00F65032">
      <w:pPr>
        <w:spacing w:line="240" w:lineRule="auto"/>
        <w:contextualSpacing/>
        <w:jc w:val="center"/>
        <w:rPr>
          <w:rFonts w:eastAsia="SimSun" w:cs="Times New Roman"/>
          <w:bCs/>
          <w:sz w:val="18"/>
          <w:szCs w:val="18"/>
        </w:rPr>
      </w:pPr>
      <w:r w:rsidRPr="00EC1B16">
        <w:rPr>
          <w:rFonts w:eastAsia="SimSun" w:cs="Times New Roman"/>
          <w:bCs/>
          <w:sz w:val="18"/>
          <w:szCs w:val="18"/>
        </w:rPr>
        <w:t>There was not, there is not now</w:t>
      </w:r>
      <w:r>
        <w:rPr>
          <w:rFonts w:eastAsia="SimSun" w:cs="Times New Roman"/>
          <w:bCs/>
          <w:sz w:val="18"/>
          <w:szCs w:val="18"/>
        </w:rPr>
        <w:t>,</w:t>
      </w:r>
    </w:p>
    <w:p w14:paraId="348414B2" w14:textId="77777777" w:rsidR="00FE3E31" w:rsidRPr="00EC1B16" w:rsidRDefault="00FE3E31" w:rsidP="00F65032">
      <w:pPr>
        <w:spacing w:line="240" w:lineRule="auto"/>
        <w:contextualSpacing/>
        <w:jc w:val="center"/>
        <w:rPr>
          <w:rFonts w:eastAsia="SimSun" w:cs="Times New Roman"/>
          <w:bCs/>
          <w:sz w:val="18"/>
          <w:szCs w:val="18"/>
        </w:rPr>
      </w:pPr>
      <w:r w:rsidRPr="00EC1B16">
        <w:rPr>
          <w:rFonts w:eastAsia="SimSun" w:cs="Times New Roman"/>
          <w:bCs/>
          <w:sz w:val="18"/>
          <w:szCs w:val="18"/>
        </w:rPr>
        <w:t xml:space="preserve"> </w:t>
      </w:r>
      <w:proofErr w:type="gramStart"/>
      <w:r w:rsidRPr="00EC1B16">
        <w:rPr>
          <w:rFonts w:eastAsia="SimSun" w:cs="Times New Roman"/>
          <w:bCs/>
          <w:sz w:val="18"/>
          <w:szCs w:val="18"/>
        </w:rPr>
        <w:t>and</w:t>
      </w:r>
      <w:proofErr w:type="gramEnd"/>
      <w:r w:rsidRPr="00EC1B16">
        <w:rPr>
          <w:rFonts w:eastAsia="SimSun" w:cs="Times New Roman"/>
          <w:bCs/>
          <w:sz w:val="18"/>
          <w:szCs w:val="18"/>
        </w:rPr>
        <w:t xml:space="preserve"> there never will be someone </w:t>
      </w:r>
    </w:p>
    <w:p w14:paraId="4A1AC03D" w14:textId="77777777" w:rsidR="00FE3E31" w:rsidRPr="00EC1B16" w:rsidRDefault="00FE3E31" w:rsidP="00F65032">
      <w:pPr>
        <w:spacing w:line="240" w:lineRule="auto"/>
        <w:contextualSpacing/>
        <w:jc w:val="center"/>
        <w:rPr>
          <w:rFonts w:eastAsia="SimSun" w:cs="Times New Roman"/>
          <w:bCs/>
          <w:sz w:val="18"/>
          <w:szCs w:val="18"/>
        </w:rPr>
      </w:pPr>
      <w:r w:rsidRPr="00EC1B16">
        <w:rPr>
          <w:rFonts w:eastAsia="SimSun" w:cs="Times New Roman"/>
          <w:bCs/>
          <w:sz w:val="18"/>
          <w:szCs w:val="18"/>
        </w:rPr>
        <w:t xml:space="preserve"> </w:t>
      </w:r>
      <w:proofErr w:type="gramStart"/>
      <w:r w:rsidRPr="00EC1B16">
        <w:rPr>
          <w:rFonts w:eastAsia="SimSun" w:cs="Times New Roman"/>
          <w:bCs/>
          <w:sz w:val="18"/>
          <w:szCs w:val="18"/>
        </w:rPr>
        <w:t>who</w:t>
      </w:r>
      <w:proofErr w:type="gramEnd"/>
      <w:r w:rsidRPr="00EC1B16">
        <w:rPr>
          <w:rFonts w:eastAsia="SimSun" w:cs="Times New Roman"/>
          <w:bCs/>
          <w:sz w:val="18"/>
          <w:szCs w:val="18"/>
        </w:rPr>
        <w:t xml:space="preserve"> is wholly blamed or praised. </w:t>
      </w:r>
    </w:p>
    <w:p w14:paraId="7F4DBA40" w14:textId="77777777" w:rsidR="00FE3E31" w:rsidRPr="00EC1B16" w:rsidRDefault="00FE3E31" w:rsidP="00F65032">
      <w:pPr>
        <w:spacing w:line="240" w:lineRule="auto"/>
        <w:contextualSpacing/>
        <w:jc w:val="center"/>
        <w:rPr>
          <w:rFonts w:eastAsia="SimSun" w:cs="Times New Roman"/>
          <w:bCs/>
          <w:sz w:val="18"/>
          <w:szCs w:val="18"/>
        </w:rPr>
      </w:pPr>
      <w:r w:rsidRPr="00EC1B16">
        <w:rPr>
          <w:rFonts w:eastAsia="SimSun" w:cs="Times New Roman"/>
          <w:bCs/>
          <w:sz w:val="18"/>
          <w:szCs w:val="18"/>
        </w:rPr>
        <w:t xml:space="preserve">                       Dhammapada 228 </w:t>
      </w:r>
    </w:p>
    <w:p w14:paraId="63EF1E23" w14:textId="77777777" w:rsidR="00FE3E31" w:rsidRDefault="00FE3E31" w:rsidP="0007525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p>
    <w:p w14:paraId="67640C57" w14:textId="77777777" w:rsidR="00FE3E31" w:rsidRPr="003848CC" w:rsidRDefault="00FE3E31" w:rsidP="0007525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34332B">
        <w:rPr>
          <w:rFonts w:cs="Times New Roman"/>
          <w:color w:val="000000" w:themeColor="text1"/>
          <w:szCs w:val="28"/>
        </w:rPr>
        <w:t>Having been in the public arena for so long and proclaiming</w:t>
      </w:r>
      <w:r>
        <w:rPr>
          <w:rFonts w:cs="Times New Roman"/>
          <w:color w:val="000000" w:themeColor="text1"/>
          <w:szCs w:val="28"/>
        </w:rPr>
        <w:t xml:space="preserve"> </w:t>
      </w:r>
      <w:r w:rsidRPr="0034332B">
        <w:rPr>
          <w:rFonts w:cs="Times New Roman"/>
          <w:color w:val="000000" w:themeColor="text1"/>
          <w:szCs w:val="28"/>
        </w:rPr>
        <w:t xml:space="preserve">ideas that challenged </w:t>
      </w:r>
      <w:r>
        <w:rPr>
          <w:rFonts w:cs="Times New Roman"/>
          <w:color w:val="000000" w:themeColor="text1"/>
          <w:szCs w:val="28"/>
        </w:rPr>
        <w:t xml:space="preserve">many of the </w:t>
      </w:r>
      <w:r w:rsidRPr="0034332B">
        <w:rPr>
          <w:rFonts w:cs="Times New Roman"/>
          <w:color w:val="000000" w:themeColor="text1"/>
          <w:szCs w:val="28"/>
        </w:rPr>
        <w:t xml:space="preserve">existing ones, the Buddha of course attracted opposition, criticism </w:t>
      </w:r>
      <w:r w:rsidRPr="00D758BD">
        <w:rPr>
          <w:rFonts w:cs="Times New Roman"/>
          <w:color w:val="000000"/>
          <w:szCs w:val="28"/>
        </w:rPr>
        <w:t xml:space="preserve">and sometimes even antipathy. </w:t>
      </w:r>
      <w:r>
        <w:rPr>
          <w:rFonts w:cs="Times New Roman"/>
          <w:color w:val="000000"/>
          <w:szCs w:val="28"/>
        </w:rPr>
        <w:t xml:space="preserve">When this happened </w:t>
      </w:r>
      <w:r w:rsidRPr="00D758BD">
        <w:rPr>
          <w:rFonts w:cs="Times New Roman"/>
          <w:color w:val="000000"/>
          <w:szCs w:val="28"/>
        </w:rPr>
        <w:t xml:space="preserve">he </w:t>
      </w:r>
      <w:r>
        <w:rPr>
          <w:rFonts w:cs="Times New Roman"/>
          <w:color w:val="000000"/>
          <w:szCs w:val="28"/>
        </w:rPr>
        <w:t>would</w:t>
      </w:r>
      <w:r w:rsidRPr="00D758BD">
        <w:rPr>
          <w:rFonts w:cs="Times New Roman"/>
          <w:color w:val="000000"/>
          <w:szCs w:val="28"/>
        </w:rPr>
        <w:t xml:space="preserve"> attempt</w:t>
      </w:r>
      <w:r>
        <w:rPr>
          <w:rFonts w:cs="Times New Roman"/>
          <w:color w:val="000000"/>
          <w:szCs w:val="28"/>
        </w:rPr>
        <w:t xml:space="preserve"> </w:t>
      </w:r>
      <w:r w:rsidRPr="00D758BD">
        <w:rPr>
          <w:rFonts w:cs="Times New Roman"/>
          <w:color w:val="000000"/>
          <w:szCs w:val="28"/>
        </w:rPr>
        <w:t>to justify his position by explaining himself more fully</w:t>
      </w:r>
      <w:r>
        <w:rPr>
          <w:rFonts w:cs="Times New Roman"/>
          <w:color w:val="000000"/>
          <w:szCs w:val="28"/>
        </w:rPr>
        <w:t xml:space="preserve">, while remaining unruffled and not striking back at his critics. </w:t>
      </w:r>
      <w:r w:rsidRPr="003848CC">
        <w:rPr>
          <w:rFonts w:cs="Times New Roman"/>
          <w:color w:val="000000" w:themeColor="text1"/>
          <w:szCs w:val="28"/>
        </w:rPr>
        <w:t xml:space="preserve">Likewise, he instructed his disciples not to be provoked but remain as objective as possible when he, they, or the teaching were targets of criticism or misrepresentation or even when any of the three were praised:  </w:t>
      </w:r>
    </w:p>
    <w:p w14:paraId="043A4777" w14:textId="3912C161" w:rsidR="00FE3E31" w:rsidRPr="003848CC" w:rsidRDefault="00FE3E31" w:rsidP="001551D4">
      <w:pPr>
        <w:pStyle w:val="Quote"/>
        <w:contextualSpacing/>
        <w:rPr>
          <w:rFonts w:cs="Times New Roman"/>
          <w:color w:val="000000" w:themeColor="text1"/>
        </w:rPr>
      </w:pPr>
      <w:r w:rsidRPr="003848CC">
        <w:rPr>
          <w:color w:val="000000" w:themeColor="text1"/>
        </w:rPr>
        <w:t>“If anyone should critici</w:t>
      </w:r>
      <w:r>
        <w:rPr>
          <w:color w:val="000000" w:themeColor="text1"/>
        </w:rPr>
        <w:t>s</w:t>
      </w:r>
      <w:r w:rsidRPr="003848CC">
        <w:rPr>
          <w:color w:val="000000" w:themeColor="text1"/>
        </w:rPr>
        <w:t xml:space="preserve">e me, the Dhamma or the </w:t>
      </w:r>
      <w:r w:rsidRPr="003848CC">
        <w:rPr>
          <w:rFonts w:eastAsia="SimSun" w:cs="Times New Roman"/>
          <w:color w:val="000000" w:themeColor="text1"/>
        </w:rPr>
        <w:t>Sa</w:t>
      </w:r>
      <w:r w:rsidRPr="003848CC">
        <w:rPr>
          <w:rFonts w:cs="Times New Roman"/>
          <w:color w:val="000000" w:themeColor="text1"/>
        </w:rPr>
        <w:t>ṅ</w:t>
      </w:r>
      <w:r w:rsidRPr="003848CC">
        <w:rPr>
          <w:rFonts w:eastAsia="SimSun" w:cs="Times New Roman"/>
          <w:color w:val="000000" w:themeColor="text1"/>
        </w:rPr>
        <w:t>gha</w:t>
      </w:r>
      <w:r w:rsidRPr="003848CC">
        <w:rPr>
          <w:color w:val="000000" w:themeColor="text1"/>
        </w:rPr>
        <w:t xml:space="preserve">, you should not because of that be angry, resentful or upset. For if you did, that would hinder you and you would not be able to know whether what they said was right or wrong. Would you?” </w:t>
      </w:r>
    </w:p>
    <w:p w14:paraId="4AD45C3F" w14:textId="77777777" w:rsidR="00FE3E31" w:rsidRPr="003848CC" w:rsidRDefault="00FE3E31" w:rsidP="001551D4">
      <w:pPr>
        <w:pStyle w:val="Quote"/>
        <w:contextualSpacing/>
        <w:rPr>
          <w:color w:val="000000" w:themeColor="text1"/>
        </w:rPr>
      </w:pPr>
      <w:r w:rsidRPr="003848CC">
        <w:rPr>
          <w:color w:val="000000" w:themeColor="text1"/>
        </w:rPr>
        <w:t xml:space="preserve">“No, Lord.” </w:t>
      </w:r>
    </w:p>
    <w:p w14:paraId="4FE3C9AF" w14:textId="017A63BD" w:rsidR="00FE3E31" w:rsidRPr="003848CC" w:rsidRDefault="00FE3E31" w:rsidP="001551D4">
      <w:pPr>
        <w:pStyle w:val="Quote"/>
        <w:contextualSpacing/>
        <w:rPr>
          <w:rFonts w:cs="Times New Roman"/>
          <w:color w:val="000000" w:themeColor="text1"/>
        </w:rPr>
      </w:pPr>
      <w:r w:rsidRPr="003848CC">
        <w:rPr>
          <w:color w:val="000000" w:themeColor="text1"/>
        </w:rPr>
        <w:t>“Therefore, if others critici</w:t>
      </w:r>
      <w:r>
        <w:rPr>
          <w:color w:val="000000" w:themeColor="text1"/>
        </w:rPr>
        <w:t>s</w:t>
      </w:r>
      <w:r w:rsidRPr="003848CC">
        <w:rPr>
          <w:color w:val="000000" w:themeColor="text1"/>
        </w:rPr>
        <w:t xml:space="preserve">e me, the Dhamma or the </w:t>
      </w:r>
      <w:r w:rsidRPr="003848CC">
        <w:rPr>
          <w:rFonts w:eastAsia="SimSun" w:cs="Times New Roman"/>
          <w:color w:val="000000" w:themeColor="text1"/>
        </w:rPr>
        <w:t>Sa</w:t>
      </w:r>
      <w:r w:rsidRPr="003848CC">
        <w:rPr>
          <w:rFonts w:cs="Times New Roman"/>
          <w:color w:val="000000" w:themeColor="text1"/>
        </w:rPr>
        <w:t>ṅ</w:t>
      </w:r>
      <w:r w:rsidRPr="003848CC">
        <w:rPr>
          <w:rFonts w:eastAsia="SimSun" w:cs="Times New Roman"/>
          <w:color w:val="000000" w:themeColor="text1"/>
        </w:rPr>
        <w:t>gha</w:t>
      </w:r>
      <w:r w:rsidRPr="003848CC">
        <w:rPr>
          <w:color w:val="000000" w:themeColor="text1"/>
        </w:rPr>
        <w:t xml:space="preserve">, simply explain what is incorrect, saying, ‘That is incorrect. That is not right. That is not our way. We do not do that.’ Likewise, if others should praise me, the Dhamma or the </w:t>
      </w:r>
      <w:r w:rsidRPr="003848CC">
        <w:rPr>
          <w:rFonts w:eastAsia="SimSun" w:cs="Times New Roman"/>
          <w:color w:val="000000" w:themeColor="text1"/>
        </w:rPr>
        <w:t>Sa</w:t>
      </w:r>
      <w:r w:rsidRPr="003848CC">
        <w:rPr>
          <w:rFonts w:cs="Times New Roman"/>
          <w:color w:val="000000" w:themeColor="text1"/>
        </w:rPr>
        <w:t>ṅ</w:t>
      </w:r>
      <w:r w:rsidRPr="003848CC">
        <w:rPr>
          <w:rFonts w:eastAsia="SimSun" w:cs="Times New Roman"/>
          <w:color w:val="000000" w:themeColor="text1"/>
        </w:rPr>
        <w:t>gha</w:t>
      </w:r>
      <w:r w:rsidRPr="003848CC">
        <w:rPr>
          <w:color w:val="000000" w:themeColor="text1"/>
        </w:rPr>
        <w:t>, you should not because of that be pleased, elated or self-satisfied. For if you were, that would hinder you. Therefore, if others praise me, the Dhamma or the Saṅgha, then simply explain what is correct, saying: ‘That is correct. That is right. That is our way. That is what we do’</w:t>
      </w:r>
      <w:r>
        <w:rPr>
          <w:color w:val="000000" w:themeColor="text1"/>
        </w:rPr>
        <w:t>.</w:t>
      </w:r>
      <w:r w:rsidRPr="003848CC">
        <w:rPr>
          <w:color w:val="000000" w:themeColor="text1"/>
        </w:rPr>
        <w:t>”</w:t>
      </w:r>
      <w:r w:rsidRPr="003848CC">
        <w:rPr>
          <w:rStyle w:val="FootnoteReference"/>
          <w:color w:val="000000" w:themeColor="text1"/>
          <w:szCs w:val="28"/>
        </w:rPr>
        <w:footnoteReference w:id="449"/>
      </w:r>
      <w:r w:rsidRPr="003848CC">
        <w:rPr>
          <w:color w:val="000000" w:themeColor="text1"/>
        </w:rPr>
        <w:t xml:space="preserve">  </w:t>
      </w:r>
    </w:p>
    <w:p w14:paraId="70BD0E85" w14:textId="77777777" w:rsidR="00FE3E31" w:rsidRDefault="00FE3E31" w:rsidP="0007525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D758BD">
        <w:rPr>
          <w:rFonts w:cs="Times New Roman"/>
          <w:color w:val="000000"/>
          <w:szCs w:val="28"/>
        </w:rPr>
        <w:t>Within a year of</w:t>
      </w:r>
      <w:r>
        <w:rPr>
          <w:rFonts w:cs="Times New Roman"/>
          <w:color w:val="000000"/>
          <w:szCs w:val="28"/>
        </w:rPr>
        <w:t xml:space="preserve"> the Buddha’s a</w:t>
      </w:r>
      <w:r w:rsidRPr="00D758BD">
        <w:rPr>
          <w:rFonts w:cs="Times New Roman"/>
          <w:color w:val="000000"/>
          <w:szCs w:val="28"/>
        </w:rPr>
        <w:t xml:space="preserve">wakening, </w:t>
      </w:r>
      <w:r>
        <w:rPr>
          <w:rFonts w:cs="Times New Roman"/>
          <w:color w:val="000000"/>
          <w:szCs w:val="28"/>
        </w:rPr>
        <w:t>he</w:t>
      </w:r>
      <w:r w:rsidRPr="00D758BD">
        <w:rPr>
          <w:rFonts w:cs="Times New Roman"/>
          <w:color w:val="000000"/>
          <w:szCs w:val="28"/>
        </w:rPr>
        <w:t xml:space="preserve"> had made disciples of </w:t>
      </w:r>
      <w:r>
        <w:rPr>
          <w:rFonts w:cs="Times New Roman"/>
          <w:color w:val="000000"/>
          <w:szCs w:val="28"/>
        </w:rPr>
        <w:t xml:space="preserve">his five former companions, the wealthy young man Yasa and his friends, and </w:t>
      </w:r>
      <w:r w:rsidRPr="00D758BD">
        <w:rPr>
          <w:rFonts w:cs="Times New Roman"/>
          <w:color w:val="000000"/>
          <w:szCs w:val="28"/>
        </w:rPr>
        <w:t>the three Kassapa brothers</w:t>
      </w:r>
      <w:r>
        <w:rPr>
          <w:rFonts w:cs="Times New Roman"/>
          <w:color w:val="000000"/>
          <w:szCs w:val="28"/>
        </w:rPr>
        <w:t xml:space="preserve"> who were</w:t>
      </w:r>
      <w:r w:rsidRPr="00D758BD">
        <w:rPr>
          <w:rFonts w:cs="Times New Roman"/>
          <w:color w:val="000000"/>
          <w:szCs w:val="28"/>
        </w:rPr>
        <w:t xml:space="preserve"> the most well-known and esteemed </w:t>
      </w:r>
      <w:r w:rsidRPr="0034332B">
        <w:rPr>
          <w:rFonts w:cs="Times New Roman"/>
          <w:color w:val="000000"/>
          <w:szCs w:val="28"/>
        </w:rPr>
        <w:t>samaṇas</w:t>
      </w:r>
      <w:r w:rsidRPr="00D758BD">
        <w:rPr>
          <w:rFonts w:cs="Times New Roman"/>
          <w:color w:val="000000"/>
          <w:szCs w:val="28"/>
        </w:rPr>
        <w:t xml:space="preserve"> in Magadha,</w:t>
      </w:r>
      <w:r>
        <w:rPr>
          <w:rFonts w:cs="Times New Roman"/>
          <w:color w:val="000000"/>
          <w:szCs w:val="28"/>
        </w:rPr>
        <w:t xml:space="preserve"> </w:t>
      </w:r>
      <w:r w:rsidRPr="00D758BD">
        <w:rPr>
          <w:rFonts w:cs="Times New Roman"/>
          <w:color w:val="000000"/>
          <w:szCs w:val="28"/>
        </w:rPr>
        <w:t xml:space="preserve">together with all their followers. Shortly after this, most of the followers of another </w:t>
      </w:r>
      <w:r w:rsidRPr="00E36F22">
        <w:rPr>
          <w:rFonts w:cs="Times New Roman"/>
          <w:color w:val="000000"/>
          <w:szCs w:val="28"/>
        </w:rPr>
        <w:t>samaṇa</w:t>
      </w:r>
      <w:r w:rsidRPr="0054525D">
        <w:rPr>
          <w:rFonts w:cs="Times New Roman"/>
          <w:iCs/>
          <w:color w:val="000000"/>
          <w:szCs w:val="28"/>
        </w:rPr>
        <w:t xml:space="preserve"> </w:t>
      </w:r>
      <w:r w:rsidRPr="00D758BD">
        <w:rPr>
          <w:rFonts w:cs="Times New Roman"/>
          <w:color w:val="000000"/>
          <w:szCs w:val="28"/>
        </w:rPr>
        <w:t xml:space="preserve">teacher, </w:t>
      </w:r>
      <w:r w:rsidRPr="00D758BD">
        <w:rPr>
          <w:rFonts w:cs="Times New Roman"/>
          <w:color w:val="000000"/>
          <w:szCs w:val="28"/>
        </w:rPr>
        <w:lastRenderedPageBreak/>
        <w:t xml:space="preserve">Sañjaya Belaṭṭhiputta, some </w:t>
      </w:r>
      <w:r>
        <w:rPr>
          <w:rFonts w:cs="Times New Roman"/>
          <w:color w:val="000000"/>
          <w:szCs w:val="28"/>
        </w:rPr>
        <w:t>two hundred and fifty</w:t>
      </w:r>
      <w:r w:rsidRPr="00D758BD">
        <w:rPr>
          <w:rFonts w:cs="Times New Roman"/>
          <w:color w:val="000000"/>
          <w:szCs w:val="28"/>
        </w:rPr>
        <w:t xml:space="preserve"> </w:t>
      </w:r>
      <w:r>
        <w:rPr>
          <w:rFonts w:cs="Times New Roman"/>
          <w:color w:val="000000"/>
          <w:szCs w:val="28"/>
        </w:rPr>
        <w:t>in all</w:t>
      </w:r>
      <w:r w:rsidRPr="00D758BD">
        <w:rPr>
          <w:rFonts w:cs="Times New Roman"/>
          <w:color w:val="000000"/>
          <w:szCs w:val="28"/>
        </w:rPr>
        <w:t xml:space="preserve">, abandoned him to join the Buddha’s </w:t>
      </w:r>
      <w:r w:rsidRPr="009C6A75">
        <w:rPr>
          <w:rFonts w:eastAsia="SimSun" w:cs="Times New Roman"/>
          <w:szCs w:val="28"/>
        </w:rPr>
        <w:t>Sa</w:t>
      </w:r>
      <w:r w:rsidRPr="009C6A75">
        <w:rPr>
          <w:rFonts w:cs="Times New Roman"/>
          <w:color w:val="000000"/>
          <w:szCs w:val="28"/>
        </w:rPr>
        <w:t>ṅ</w:t>
      </w:r>
      <w:r w:rsidRPr="009C6A75">
        <w:rPr>
          <w:rFonts w:eastAsia="SimSun" w:cs="Times New Roman"/>
          <w:szCs w:val="28"/>
        </w:rPr>
        <w:t>gha</w:t>
      </w:r>
      <w:r w:rsidRPr="00D758BD">
        <w:rPr>
          <w:rFonts w:cs="Times New Roman"/>
          <w:color w:val="000000"/>
          <w:szCs w:val="28"/>
        </w:rPr>
        <w:t xml:space="preserve"> also. These </w:t>
      </w:r>
      <w:r>
        <w:rPr>
          <w:rFonts w:cs="Times New Roman"/>
          <w:color w:val="000000"/>
          <w:szCs w:val="28"/>
        </w:rPr>
        <w:t xml:space="preserve">last </w:t>
      </w:r>
      <w:r w:rsidRPr="00D758BD">
        <w:rPr>
          <w:rFonts w:cs="Times New Roman"/>
          <w:color w:val="000000"/>
          <w:szCs w:val="28"/>
        </w:rPr>
        <w:t>two events created great interest throughout Magadha and made the Buddha well-known early in his career. Soon</w:t>
      </w:r>
      <w:r>
        <w:rPr>
          <w:rFonts w:cs="Times New Roman"/>
          <w:color w:val="000000"/>
          <w:szCs w:val="28"/>
        </w:rPr>
        <w:t>,</w:t>
      </w:r>
      <w:r w:rsidRPr="00D758BD">
        <w:rPr>
          <w:rFonts w:cs="Times New Roman"/>
          <w:color w:val="000000"/>
          <w:szCs w:val="28"/>
        </w:rPr>
        <w:t xml:space="preserve"> numerous young men were requesting to become monks</w:t>
      </w:r>
      <w:r>
        <w:rPr>
          <w:rFonts w:cs="Times New Roman"/>
          <w:color w:val="000000"/>
          <w:szCs w:val="28"/>
        </w:rPr>
        <w:t>,</w:t>
      </w:r>
      <w:r w:rsidRPr="00D758BD">
        <w:rPr>
          <w:rFonts w:cs="Times New Roman"/>
          <w:color w:val="000000"/>
          <w:szCs w:val="28"/>
        </w:rPr>
        <w:t xml:space="preserve"> and the Buddha was happy to accept them all.</w:t>
      </w:r>
      <w:r>
        <w:rPr>
          <w:rFonts w:cs="Times New Roman"/>
          <w:color w:val="000000"/>
          <w:szCs w:val="28"/>
        </w:rPr>
        <w:t xml:space="preserve"> </w:t>
      </w:r>
      <w:r w:rsidRPr="00D758BD">
        <w:rPr>
          <w:rFonts w:cs="Times New Roman"/>
          <w:color w:val="000000"/>
          <w:szCs w:val="28"/>
        </w:rPr>
        <w:t>But his readiness to ordain anyone who asked for it created problems. Ill-trained and unsupervised monks were soon wandering all over the place causing embarrassment. Also, with many youths and men abandoning their families</w:t>
      </w:r>
      <w:r>
        <w:rPr>
          <w:rFonts w:cs="Times New Roman"/>
          <w:color w:val="000000"/>
          <w:szCs w:val="28"/>
        </w:rPr>
        <w:t>,</w:t>
      </w:r>
      <w:r w:rsidRPr="00D758BD">
        <w:rPr>
          <w:rFonts w:cs="Times New Roman"/>
          <w:color w:val="000000"/>
          <w:szCs w:val="28"/>
        </w:rPr>
        <w:t xml:space="preserve"> </w:t>
      </w:r>
      <w:r>
        <w:rPr>
          <w:rFonts w:cs="Times New Roman"/>
          <w:color w:val="000000"/>
          <w:szCs w:val="28"/>
        </w:rPr>
        <w:t xml:space="preserve">this </w:t>
      </w:r>
      <w:r w:rsidRPr="00D758BD">
        <w:rPr>
          <w:rFonts w:cs="Times New Roman"/>
          <w:color w:val="000000"/>
          <w:szCs w:val="28"/>
        </w:rPr>
        <w:t xml:space="preserve">created disquiet amongst the people affected by it and led to grumbling against the Buddha himself. People were saying: </w:t>
      </w:r>
      <w:r>
        <w:rPr>
          <w:rFonts w:cs="Times New Roman"/>
          <w:color w:val="000000"/>
          <w:szCs w:val="28"/>
        </w:rPr>
        <w:t xml:space="preserve">“The </w:t>
      </w:r>
      <w:r w:rsidRPr="00E36F22">
        <w:rPr>
          <w:rFonts w:cs="Times New Roman"/>
          <w:color w:val="000000"/>
          <w:szCs w:val="28"/>
        </w:rPr>
        <w:t>samaṇa</w:t>
      </w:r>
      <w:r w:rsidRPr="0054525D">
        <w:rPr>
          <w:rFonts w:cs="Times New Roman"/>
          <w:iCs/>
          <w:color w:val="000000"/>
          <w:szCs w:val="28"/>
        </w:rPr>
        <w:t xml:space="preserve"> </w:t>
      </w:r>
      <w:r w:rsidRPr="00D758BD">
        <w:rPr>
          <w:rFonts w:cs="Times New Roman"/>
          <w:color w:val="000000"/>
          <w:szCs w:val="28"/>
        </w:rPr>
        <w:t>Gotama</w:t>
      </w:r>
      <w:r>
        <w:rPr>
          <w:rFonts w:cs="Times New Roman"/>
          <w:color w:val="000000"/>
          <w:szCs w:val="28"/>
        </w:rPr>
        <w:t xml:space="preserve"> proceeds</w:t>
      </w:r>
      <w:r w:rsidRPr="00D758BD">
        <w:rPr>
          <w:rFonts w:cs="Times New Roman"/>
          <w:color w:val="000000"/>
          <w:szCs w:val="28"/>
        </w:rPr>
        <w:t xml:space="preserve"> by making us childless, by making us widows, by breaking up families</w:t>
      </w:r>
      <w:r>
        <w:rPr>
          <w:rFonts w:cs="Times New Roman"/>
          <w:color w:val="000000"/>
          <w:szCs w:val="28"/>
        </w:rPr>
        <w:t xml:space="preserve">”. </w:t>
      </w:r>
      <w:r w:rsidRPr="00D758BD">
        <w:rPr>
          <w:rFonts w:cs="Times New Roman"/>
          <w:color w:val="000000"/>
          <w:szCs w:val="28"/>
        </w:rPr>
        <w:t xml:space="preserve">If the Buddha was concerned by this, he did not </w:t>
      </w:r>
      <w:r>
        <w:rPr>
          <w:rFonts w:cs="Times New Roman"/>
          <w:color w:val="000000"/>
          <w:szCs w:val="28"/>
        </w:rPr>
        <w:t>mention</w:t>
      </w:r>
      <w:r w:rsidRPr="00D758BD">
        <w:rPr>
          <w:rFonts w:cs="Times New Roman"/>
          <w:color w:val="000000"/>
          <w:szCs w:val="28"/>
        </w:rPr>
        <w:t xml:space="preserve"> it. When informed of what people were saying about him</w:t>
      </w:r>
      <w:r>
        <w:rPr>
          <w:rFonts w:cs="Times New Roman"/>
          <w:color w:val="000000"/>
          <w:szCs w:val="28"/>
        </w:rPr>
        <w:t>,</w:t>
      </w:r>
      <w:r w:rsidRPr="00D758BD">
        <w:rPr>
          <w:rFonts w:cs="Times New Roman"/>
          <w:color w:val="000000"/>
          <w:szCs w:val="28"/>
        </w:rPr>
        <w:t xml:space="preserve"> he </w:t>
      </w:r>
      <w:r>
        <w:rPr>
          <w:rFonts w:cs="Times New Roman"/>
          <w:color w:val="000000"/>
          <w:szCs w:val="28"/>
        </w:rPr>
        <w:t xml:space="preserve">dismissed it, </w:t>
      </w:r>
      <w:r w:rsidRPr="00D758BD">
        <w:rPr>
          <w:rFonts w:cs="Times New Roman"/>
          <w:color w:val="000000"/>
          <w:szCs w:val="28"/>
        </w:rPr>
        <w:t>comment</w:t>
      </w:r>
      <w:r>
        <w:rPr>
          <w:rFonts w:cs="Times New Roman"/>
          <w:color w:val="000000"/>
          <w:szCs w:val="28"/>
        </w:rPr>
        <w:t>ing: “</w:t>
      </w:r>
      <w:r w:rsidRPr="00D758BD">
        <w:rPr>
          <w:rFonts w:cs="Times New Roman"/>
          <w:color w:val="000000"/>
          <w:szCs w:val="28"/>
        </w:rPr>
        <w:t>This noise will not last long</w:t>
      </w:r>
      <w:r>
        <w:rPr>
          <w:rFonts w:cs="Times New Roman"/>
          <w:color w:val="000000"/>
          <w:szCs w:val="28"/>
        </w:rPr>
        <w:t>;</w:t>
      </w:r>
      <w:r w:rsidRPr="00D758BD">
        <w:rPr>
          <w:rFonts w:cs="Times New Roman"/>
          <w:color w:val="000000"/>
          <w:szCs w:val="28"/>
        </w:rPr>
        <w:t xml:space="preserve"> it will continue for seven days and then </w:t>
      </w:r>
      <w:r w:rsidRPr="00CD588C">
        <w:rPr>
          <w:rFonts w:cs="Times New Roman"/>
          <w:color w:val="000000" w:themeColor="text1"/>
          <w:szCs w:val="28"/>
        </w:rPr>
        <w:t>cease</w:t>
      </w:r>
      <w:r>
        <w:rPr>
          <w:rFonts w:cs="Times New Roman"/>
          <w:color w:val="000000" w:themeColor="text1"/>
          <w:szCs w:val="28"/>
        </w:rPr>
        <w:t>”.</w:t>
      </w:r>
      <w:r>
        <w:rPr>
          <w:rStyle w:val="FootnoteReference"/>
          <w:rFonts w:cs="Times New Roman"/>
          <w:szCs w:val="28"/>
        </w:rPr>
        <w:footnoteReference w:id="450"/>
      </w:r>
      <w:r>
        <w:rPr>
          <w:rFonts w:cs="Times New Roman"/>
          <w:color w:val="000000" w:themeColor="text1"/>
          <w:szCs w:val="28"/>
        </w:rPr>
        <w:t xml:space="preserve"> </w:t>
      </w:r>
      <w:r w:rsidRPr="00D758BD">
        <w:rPr>
          <w:rFonts w:cs="Times New Roman"/>
          <w:color w:val="000000"/>
          <w:szCs w:val="28"/>
        </w:rPr>
        <w:t>Only after this did</w:t>
      </w:r>
      <w:r>
        <w:rPr>
          <w:rFonts w:cs="Times New Roman"/>
          <w:color w:val="000000"/>
          <w:szCs w:val="28"/>
        </w:rPr>
        <w:t xml:space="preserve"> he</w:t>
      </w:r>
      <w:r w:rsidRPr="00D758BD">
        <w:rPr>
          <w:rFonts w:cs="Times New Roman"/>
          <w:color w:val="000000"/>
          <w:szCs w:val="28"/>
        </w:rPr>
        <w:t xml:space="preserve"> </w:t>
      </w:r>
      <w:proofErr w:type="gramStart"/>
      <w:r w:rsidRPr="00D758BD">
        <w:rPr>
          <w:rFonts w:cs="Times New Roman"/>
          <w:color w:val="000000"/>
          <w:szCs w:val="28"/>
        </w:rPr>
        <w:t>start</w:t>
      </w:r>
      <w:proofErr w:type="gramEnd"/>
      <w:r w:rsidRPr="00D758BD">
        <w:rPr>
          <w:rFonts w:cs="Times New Roman"/>
          <w:color w:val="000000"/>
          <w:szCs w:val="28"/>
        </w:rPr>
        <w:t xml:space="preserve"> laying down rules for vetting candidates and for ordaining and training monks. He had apparently not given sufficient thought to the proper organisation of his order before accepting large numbers of men into it</w:t>
      </w:r>
      <w:r>
        <w:rPr>
          <w:rFonts w:cs="Times New Roman"/>
          <w:color w:val="000000"/>
          <w:szCs w:val="28"/>
        </w:rPr>
        <w:t xml:space="preserve">. </w:t>
      </w:r>
      <w:r>
        <w:rPr>
          <w:rFonts w:cs="Times New Roman"/>
          <w:color w:val="C00000"/>
          <w:szCs w:val="28"/>
        </w:rPr>
        <w:t xml:space="preserve"> </w:t>
      </w:r>
    </w:p>
    <w:p w14:paraId="1FE2FD41" w14:textId="218D5597" w:rsidR="00FE3E31" w:rsidRPr="000006ED" w:rsidRDefault="00FE3E31" w:rsidP="007E16D4">
      <w:pPr>
        <w:spacing w:line="240" w:lineRule="auto"/>
        <w:contextualSpacing/>
        <w:jc w:val="both"/>
        <w:rPr>
          <w:rFonts w:cs="Times New Roman"/>
          <w:bCs/>
          <w:sz w:val="20"/>
          <w:szCs w:val="20"/>
        </w:rPr>
      </w:pPr>
      <w:r w:rsidRPr="00D758BD">
        <w:rPr>
          <w:rFonts w:cs="Times New Roman"/>
          <w:color w:val="000000"/>
          <w:szCs w:val="28"/>
        </w:rPr>
        <w:t xml:space="preserve">Although the Buddha </w:t>
      </w:r>
      <w:r w:rsidRPr="00DA0D2F">
        <w:rPr>
          <w:rFonts w:cs="Times New Roman"/>
          <w:color w:val="000000" w:themeColor="text1"/>
          <w:szCs w:val="28"/>
        </w:rPr>
        <w:t xml:space="preserve">saw himself </w:t>
      </w:r>
      <w:r w:rsidRPr="00D758BD">
        <w:rPr>
          <w:rFonts w:cs="Times New Roman"/>
          <w:color w:val="000000"/>
          <w:szCs w:val="28"/>
        </w:rPr>
        <w:t xml:space="preserve">firmly within the non-Vedic </w:t>
      </w:r>
      <w:r w:rsidRPr="00E36F22">
        <w:rPr>
          <w:rFonts w:cs="Times New Roman"/>
          <w:color w:val="000000"/>
          <w:szCs w:val="28"/>
        </w:rPr>
        <w:t>samaṇa</w:t>
      </w:r>
      <w:r w:rsidRPr="00D758BD">
        <w:rPr>
          <w:rFonts w:cs="Times New Roman"/>
          <w:color w:val="000000"/>
          <w:szCs w:val="28"/>
        </w:rPr>
        <w:t xml:space="preserve"> tradition</w:t>
      </w:r>
      <w:r>
        <w:rPr>
          <w:rFonts w:cs="Times New Roman"/>
          <w:color w:val="000000"/>
          <w:szCs w:val="28"/>
        </w:rPr>
        <w:t>,</w:t>
      </w:r>
      <w:r w:rsidRPr="00D758BD">
        <w:rPr>
          <w:rFonts w:cs="Times New Roman"/>
          <w:color w:val="000000"/>
          <w:szCs w:val="28"/>
        </w:rPr>
        <w:t xml:space="preserve"> he disregarded some of its most basic assumptions, particularly the practice of </w:t>
      </w:r>
      <w:r>
        <w:rPr>
          <w:rFonts w:cs="Times New Roman"/>
          <w:color w:val="000000"/>
          <w:szCs w:val="28"/>
        </w:rPr>
        <w:t>rigorous</w:t>
      </w:r>
      <w:r w:rsidRPr="00D758BD">
        <w:rPr>
          <w:rFonts w:cs="Times New Roman"/>
          <w:color w:val="000000"/>
          <w:szCs w:val="28"/>
        </w:rPr>
        <w:t xml:space="preserve"> austerities (</w:t>
      </w:r>
      <w:r w:rsidRPr="00D758BD">
        <w:rPr>
          <w:rFonts w:cs="Times New Roman"/>
          <w:i/>
          <w:color w:val="000000"/>
          <w:szCs w:val="28"/>
        </w:rPr>
        <w:t>tapa</w:t>
      </w:r>
      <w:r w:rsidRPr="00D758BD">
        <w:rPr>
          <w:rFonts w:cs="Times New Roman"/>
          <w:color w:val="000000"/>
          <w:szCs w:val="28"/>
        </w:rPr>
        <w:t>) and self-mortification (</w:t>
      </w:r>
      <w:bookmarkStart w:id="42" w:name="_Hlk56066775"/>
      <w:r w:rsidRPr="00D758BD">
        <w:rPr>
          <w:rFonts w:cs="Times New Roman"/>
          <w:i/>
          <w:color w:val="000000"/>
          <w:szCs w:val="28"/>
        </w:rPr>
        <w:t>attaki</w:t>
      </w:r>
      <w:r>
        <w:rPr>
          <w:rFonts w:cs="Times New Roman"/>
          <w:i/>
          <w:color w:val="000000"/>
          <w:szCs w:val="28"/>
        </w:rPr>
        <w:t>la</w:t>
      </w:r>
      <w:r w:rsidRPr="00D758BD">
        <w:rPr>
          <w:rFonts w:cs="Times New Roman"/>
          <w:i/>
          <w:color w:val="000000"/>
          <w:szCs w:val="28"/>
        </w:rPr>
        <w:t>m</w:t>
      </w:r>
      <w:bookmarkEnd w:id="42"/>
      <w:r w:rsidRPr="00D758BD">
        <w:rPr>
          <w:rFonts w:cs="Times New Roman"/>
          <w:i/>
          <w:color w:val="000000"/>
          <w:szCs w:val="28"/>
        </w:rPr>
        <w:t>atha</w:t>
      </w:r>
      <w:r w:rsidRPr="00D758BD">
        <w:rPr>
          <w:rFonts w:cs="Times New Roman"/>
          <w:color w:val="000000"/>
          <w:szCs w:val="28"/>
        </w:rPr>
        <w:t xml:space="preserve">). For this he was sometimes criticised by other ascetics. When, after </w:t>
      </w:r>
      <w:r>
        <w:rPr>
          <w:rFonts w:cs="Times New Roman"/>
          <w:color w:val="000000"/>
          <w:szCs w:val="28"/>
        </w:rPr>
        <w:t>for or five</w:t>
      </w:r>
      <w:r w:rsidRPr="00D758BD">
        <w:rPr>
          <w:rFonts w:cs="Times New Roman"/>
          <w:color w:val="000000"/>
          <w:szCs w:val="28"/>
        </w:rPr>
        <w:t xml:space="preserve"> years of undergoing such disciplines himself, he finally abandoned them and started washing and eating properly again, the five disciples who had attached themselves to him were outraged. They accused him of reverting to the life of </w:t>
      </w:r>
      <w:r>
        <w:rPr>
          <w:rFonts w:cs="Times New Roman"/>
          <w:color w:val="000000"/>
          <w:szCs w:val="28"/>
        </w:rPr>
        <w:t xml:space="preserve">abundance </w:t>
      </w:r>
      <w:r w:rsidRPr="00D758BD">
        <w:rPr>
          <w:rFonts w:cs="Times New Roman"/>
          <w:color w:val="000000"/>
          <w:szCs w:val="28"/>
        </w:rPr>
        <w:t>(</w:t>
      </w:r>
      <w:r w:rsidRPr="00D758BD">
        <w:rPr>
          <w:rFonts w:cs="Times New Roman"/>
          <w:i/>
          <w:color w:val="000000"/>
          <w:szCs w:val="28"/>
        </w:rPr>
        <w:t>āvatto bahullāya</w:t>
      </w:r>
      <w:r w:rsidRPr="00D758BD">
        <w:rPr>
          <w:rFonts w:cs="Times New Roman"/>
          <w:color w:val="000000"/>
          <w:szCs w:val="28"/>
        </w:rPr>
        <w:t xml:space="preserve">) and left him in </w:t>
      </w:r>
      <w:r w:rsidRPr="0034332B">
        <w:rPr>
          <w:rFonts w:cs="Times New Roman"/>
          <w:color w:val="000000" w:themeColor="text1"/>
          <w:szCs w:val="28"/>
        </w:rPr>
        <w:t>disgust</w:t>
      </w:r>
      <w:r w:rsidRPr="004A4BC6">
        <w:rPr>
          <w:rFonts w:cs="Times New Roman"/>
          <w:color w:val="000000" w:themeColor="text1"/>
          <w:szCs w:val="28"/>
        </w:rPr>
        <w:t>.</w:t>
      </w:r>
      <w:r w:rsidRPr="004A4BC6">
        <w:rPr>
          <w:rStyle w:val="FootnoteReference"/>
          <w:rFonts w:cs="Times New Roman"/>
          <w:color w:val="000000" w:themeColor="text1"/>
          <w:szCs w:val="28"/>
        </w:rPr>
        <w:t xml:space="preserve"> </w:t>
      </w:r>
      <w:r w:rsidRPr="004A4BC6">
        <w:rPr>
          <w:rFonts w:cs="Times New Roman"/>
          <w:bCs/>
          <w:color w:val="000000" w:themeColor="text1"/>
        </w:rPr>
        <w:t xml:space="preserve">One ascetic dismissed </w:t>
      </w:r>
      <w:proofErr w:type="gramStart"/>
      <w:r w:rsidRPr="004A4BC6">
        <w:rPr>
          <w:rFonts w:cs="Times New Roman"/>
          <w:bCs/>
          <w:color w:val="000000" w:themeColor="text1"/>
        </w:rPr>
        <w:t>him  as</w:t>
      </w:r>
      <w:proofErr w:type="gramEnd"/>
      <w:r w:rsidRPr="004A4BC6">
        <w:rPr>
          <w:rFonts w:cs="Times New Roman"/>
          <w:bCs/>
          <w:color w:val="000000" w:themeColor="text1"/>
        </w:rPr>
        <w:t xml:space="preserve"> a “shaven-headed householder” </w:t>
      </w:r>
      <w:r w:rsidRPr="004A4BC6">
        <w:rPr>
          <w:rFonts w:cs="Times New Roman"/>
          <w:color w:val="000000" w:themeColor="text1"/>
        </w:rPr>
        <w:t>(</w:t>
      </w:r>
      <w:r w:rsidRPr="004A4BC6">
        <w:rPr>
          <w:rFonts w:cs="Times New Roman"/>
          <w:i/>
          <w:color w:val="000000" w:themeColor="text1"/>
        </w:rPr>
        <w:t>muṇḍagahapatika</w:t>
      </w:r>
      <w:r w:rsidRPr="004A4BC6">
        <w:rPr>
          <w:rFonts w:cs="Times New Roman"/>
          <w:color w:val="000000" w:themeColor="text1"/>
        </w:rPr>
        <w:t xml:space="preserve">) meaning that he was </w:t>
      </w:r>
      <w:r>
        <w:rPr>
          <w:rFonts w:cs="Times New Roman"/>
          <w:color w:val="000000" w:themeColor="text1"/>
        </w:rPr>
        <w:t>little</w:t>
      </w:r>
      <w:r w:rsidRPr="004A4BC6">
        <w:rPr>
          <w:rFonts w:cs="Times New Roman"/>
          <w:color w:val="000000" w:themeColor="text1"/>
        </w:rPr>
        <w:t xml:space="preserve"> more than a layman posing as an ascetic.</w:t>
      </w:r>
      <w:r w:rsidRPr="004A4BC6">
        <w:rPr>
          <w:rStyle w:val="FootnoteReference"/>
          <w:rFonts w:cs="Times New Roman"/>
          <w:color w:val="000000" w:themeColor="text1"/>
        </w:rPr>
        <w:footnoteReference w:id="451"/>
      </w:r>
      <w:r w:rsidRPr="004A4BC6">
        <w:rPr>
          <w:rFonts w:cs="Times New Roman"/>
          <w:color w:val="000000" w:themeColor="text1"/>
          <w:sz w:val="20"/>
          <w:szCs w:val="20"/>
        </w:rPr>
        <w:t xml:space="preserve"> </w:t>
      </w:r>
      <w:r w:rsidRPr="00D758BD">
        <w:rPr>
          <w:rFonts w:cs="Times New Roman"/>
          <w:color w:val="000000"/>
          <w:szCs w:val="28"/>
        </w:rPr>
        <w:t>The ascetic Kassapa repeated to the Buddha</w:t>
      </w:r>
      <w:r>
        <w:rPr>
          <w:rFonts w:cs="Times New Roman"/>
          <w:color w:val="000000"/>
          <w:szCs w:val="28"/>
        </w:rPr>
        <w:t xml:space="preserve"> an</w:t>
      </w:r>
      <w:r w:rsidRPr="00D758BD">
        <w:rPr>
          <w:rFonts w:cs="Times New Roman"/>
          <w:color w:val="000000"/>
          <w:szCs w:val="28"/>
        </w:rPr>
        <w:t xml:space="preserve"> accusation he had heard about him:</w:t>
      </w:r>
      <w:r>
        <w:rPr>
          <w:rFonts w:cs="Times New Roman"/>
          <w:color w:val="000000"/>
          <w:szCs w:val="28"/>
        </w:rPr>
        <w:t xml:space="preserve"> “</w:t>
      </w:r>
      <w:r w:rsidRPr="00D758BD">
        <w:rPr>
          <w:rFonts w:cs="Times New Roman"/>
          <w:color w:val="000000"/>
          <w:szCs w:val="28"/>
        </w:rPr>
        <w:t xml:space="preserve">The </w:t>
      </w:r>
      <w:r w:rsidRPr="00E36F22">
        <w:rPr>
          <w:rFonts w:cs="Times New Roman"/>
          <w:color w:val="000000"/>
          <w:szCs w:val="28"/>
        </w:rPr>
        <w:t>samaṇa</w:t>
      </w:r>
      <w:r>
        <w:rPr>
          <w:rFonts w:cs="Times New Roman"/>
          <w:color w:val="000000"/>
          <w:szCs w:val="28"/>
        </w:rPr>
        <w:t xml:space="preserve"> </w:t>
      </w:r>
      <w:r w:rsidRPr="00D758BD">
        <w:rPr>
          <w:rFonts w:cs="Times New Roman"/>
          <w:color w:val="000000"/>
          <w:szCs w:val="28"/>
        </w:rPr>
        <w:t>Gotama disapproves of</w:t>
      </w:r>
      <w:r>
        <w:rPr>
          <w:rFonts w:cs="Times New Roman"/>
          <w:color w:val="000000"/>
          <w:szCs w:val="28"/>
        </w:rPr>
        <w:t xml:space="preserve"> </w:t>
      </w:r>
      <w:r w:rsidRPr="00D758BD">
        <w:rPr>
          <w:rFonts w:cs="Times New Roman"/>
          <w:color w:val="000000"/>
          <w:szCs w:val="28"/>
        </w:rPr>
        <w:t>all austerities</w:t>
      </w:r>
      <w:r>
        <w:rPr>
          <w:rFonts w:cs="Times New Roman"/>
          <w:color w:val="000000"/>
          <w:szCs w:val="28"/>
        </w:rPr>
        <w:t>;</w:t>
      </w:r>
      <w:r w:rsidRPr="00D758BD">
        <w:rPr>
          <w:rFonts w:cs="Times New Roman"/>
          <w:color w:val="000000"/>
          <w:szCs w:val="28"/>
        </w:rPr>
        <w:t xml:space="preserve"> he criticises and blames all those who live the hard life</w:t>
      </w:r>
      <w:r>
        <w:rPr>
          <w:rFonts w:cs="Times New Roman"/>
          <w:color w:val="000000"/>
          <w:szCs w:val="28"/>
        </w:rPr>
        <w:t xml:space="preserve">”. </w:t>
      </w:r>
      <w:r w:rsidRPr="00D758BD">
        <w:rPr>
          <w:rFonts w:cs="Times New Roman"/>
          <w:color w:val="000000"/>
          <w:szCs w:val="28"/>
        </w:rPr>
        <w:t>The Buddha denied this</w:t>
      </w:r>
      <w:r>
        <w:rPr>
          <w:rFonts w:cs="Times New Roman"/>
          <w:color w:val="000000"/>
          <w:szCs w:val="28"/>
        </w:rPr>
        <w:t xml:space="preserve">, </w:t>
      </w:r>
      <w:r w:rsidRPr="00D758BD">
        <w:rPr>
          <w:rFonts w:cs="Times New Roman"/>
          <w:color w:val="000000"/>
          <w:szCs w:val="28"/>
        </w:rPr>
        <w:t>explain</w:t>
      </w:r>
      <w:r>
        <w:rPr>
          <w:rFonts w:cs="Times New Roman"/>
          <w:color w:val="000000"/>
          <w:szCs w:val="28"/>
        </w:rPr>
        <w:t xml:space="preserve">ing </w:t>
      </w:r>
      <w:r w:rsidRPr="00D758BD">
        <w:rPr>
          <w:rFonts w:cs="Times New Roman"/>
          <w:color w:val="000000"/>
          <w:szCs w:val="28"/>
        </w:rPr>
        <w:t>that he praised austerities that led to understanding and liberation and criticised those that did not</w:t>
      </w:r>
      <w:r>
        <w:rPr>
          <w:rFonts w:cs="Times New Roman"/>
          <w:color w:val="000000"/>
          <w:szCs w:val="28"/>
        </w:rPr>
        <w:t>.</w:t>
      </w:r>
      <w:r>
        <w:rPr>
          <w:rStyle w:val="FootnoteReference"/>
          <w:rFonts w:cs="Times New Roman"/>
          <w:szCs w:val="28"/>
        </w:rPr>
        <w:footnoteReference w:id="452"/>
      </w:r>
      <w:r>
        <w:rPr>
          <w:rFonts w:cs="Times New Roman"/>
          <w:color w:val="000000"/>
          <w:szCs w:val="28"/>
        </w:rPr>
        <w:t xml:space="preserve"> </w:t>
      </w:r>
      <w:r w:rsidRPr="00D758BD">
        <w:rPr>
          <w:rFonts w:cs="Times New Roman"/>
          <w:color w:val="000000"/>
          <w:szCs w:val="28"/>
        </w:rPr>
        <w:t xml:space="preserve">As </w:t>
      </w:r>
      <w:r>
        <w:rPr>
          <w:rFonts w:cs="Times New Roman"/>
          <w:color w:val="000000"/>
          <w:szCs w:val="28"/>
        </w:rPr>
        <w:t xml:space="preserve">will </w:t>
      </w:r>
      <w:r>
        <w:rPr>
          <w:rFonts w:cs="Times New Roman"/>
          <w:color w:val="000000"/>
          <w:szCs w:val="28"/>
        </w:rPr>
        <w:lastRenderedPageBreak/>
        <w:t>be shown below, it is probable that the real reason</w:t>
      </w:r>
      <w:r w:rsidRPr="00D758BD">
        <w:rPr>
          <w:rFonts w:cs="Times New Roman"/>
          <w:color w:val="000000"/>
          <w:szCs w:val="28"/>
        </w:rPr>
        <w:t xml:space="preserve"> for Devadatta breaking with the Buddha and founding his own</w:t>
      </w:r>
      <w:r>
        <w:rPr>
          <w:rFonts w:cs="Times New Roman"/>
          <w:color w:val="000000"/>
          <w:szCs w:val="28"/>
        </w:rPr>
        <w:t xml:space="preserve"> </w:t>
      </w:r>
      <w:r w:rsidRPr="009C6A75">
        <w:rPr>
          <w:rFonts w:eastAsia="SimSun" w:cs="Times New Roman"/>
          <w:szCs w:val="28"/>
        </w:rPr>
        <w:t>Sa</w:t>
      </w:r>
      <w:r w:rsidRPr="009C6A75">
        <w:rPr>
          <w:rFonts w:cs="Times New Roman"/>
          <w:color w:val="000000"/>
          <w:szCs w:val="28"/>
        </w:rPr>
        <w:t>ṅ</w:t>
      </w:r>
      <w:r w:rsidRPr="009C6A75">
        <w:rPr>
          <w:rFonts w:eastAsia="SimSun" w:cs="Times New Roman"/>
          <w:szCs w:val="28"/>
        </w:rPr>
        <w:t>gha</w:t>
      </w:r>
      <w:r w:rsidRPr="00D758BD">
        <w:rPr>
          <w:rFonts w:cs="Times New Roman"/>
          <w:color w:val="000000"/>
          <w:szCs w:val="28"/>
        </w:rPr>
        <w:t xml:space="preserve"> was the Buddha’s de-emphasis of the value of austerity and self-mortification.</w:t>
      </w:r>
      <w:r>
        <w:rPr>
          <w:rFonts w:cs="Times New Roman"/>
          <w:color w:val="000000"/>
          <w:szCs w:val="28"/>
        </w:rPr>
        <w:t xml:space="preserve"> </w:t>
      </w:r>
    </w:p>
    <w:p w14:paraId="621A60AE" w14:textId="73223ED7" w:rsidR="00FE3E31" w:rsidRDefault="00FE3E31" w:rsidP="00885659">
      <w:pPr>
        <w:spacing w:line="240" w:lineRule="auto"/>
        <w:contextualSpacing/>
        <w:jc w:val="both"/>
        <w:rPr>
          <w:rFonts w:cs="Times New Roman"/>
          <w:color w:val="000000" w:themeColor="text1"/>
          <w:szCs w:val="28"/>
        </w:rPr>
      </w:pPr>
      <w:r w:rsidRPr="00A755DF">
        <w:rPr>
          <w:rFonts w:cs="Times New Roman"/>
          <w:color w:val="000000"/>
          <w:szCs w:val="28"/>
        </w:rPr>
        <w:t>A few of the more extreme</w:t>
      </w:r>
      <w:r w:rsidRPr="00D758BD">
        <w:rPr>
          <w:rFonts w:cs="Times New Roman"/>
          <w:color w:val="000000"/>
          <w:szCs w:val="28"/>
        </w:rPr>
        <w:t xml:space="preserve"> ascetics accused the Buddha of being careless with life. When the ascetic Māgandiya saw the grass spread out on the floor where the Buddha was sleeping</w:t>
      </w:r>
      <w:r>
        <w:rPr>
          <w:rFonts w:cs="Times New Roman"/>
          <w:color w:val="000000"/>
          <w:szCs w:val="28"/>
        </w:rPr>
        <w:t>,</w:t>
      </w:r>
      <w:r w:rsidRPr="00D758BD">
        <w:rPr>
          <w:rFonts w:cs="Times New Roman"/>
          <w:color w:val="000000"/>
          <w:szCs w:val="28"/>
        </w:rPr>
        <w:t xml:space="preserve"> he commented:</w:t>
      </w:r>
      <w:r>
        <w:rPr>
          <w:rFonts w:cs="Times New Roman"/>
          <w:color w:val="000000"/>
          <w:szCs w:val="28"/>
        </w:rPr>
        <w:t xml:space="preserve"> “</w:t>
      </w:r>
      <w:r w:rsidRPr="00D758BD">
        <w:rPr>
          <w:rFonts w:cs="Times New Roman"/>
          <w:color w:val="000000"/>
          <w:szCs w:val="28"/>
        </w:rPr>
        <w:t>It is a sorry sight indeed when we see the</w:t>
      </w:r>
      <w:r>
        <w:rPr>
          <w:rFonts w:cs="Times New Roman"/>
          <w:color w:val="000000"/>
          <w:szCs w:val="28"/>
        </w:rPr>
        <w:t xml:space="preserve"> bed of </w:t>
      </w:r>
      <w:r w:rsidRPr="00DA0D2F">
        <w:rPr>
          <w:rFonts w:cs="Times New Roman"/>
          <w:color w:val="000000"/>
          <w:szCs w:val="28"/>
        </w:rPr>
        <w:t>samaṇa</w:t>
      </w:r>
      <w:r>
        <w:rPr>
          <w:rFonts w:cs="Times New Roman"/>
          <w:color w:val="FF0000"/>
          <w:szCs w:val="28"/>
        </w:rPr>
        <w:t xml:space="preserve"> </w:t>
      </w:r>
      <w:r w:rsidRPr="00D758BD">
        <w:rPr>
          <w:rFonts w:cs="Times New Roman"/>
          <w:color w:val="000000"/>
          <w:szCs w:val="28"/>
        </w:rPr>
        <w:t>Gotama</w:t>
      </w:r>
      <w:r>
        <w:rPr>
          <w:rFonts w:cs="Times New Roman"/>
          <w:color w:val="000000"/>
          <w:szCs w:val="28"/>
        </w:rPr>
        <w:t xml:space="preserve">, </w:t>
      </w:r>
      <w:r w:rsidRPr="00D758BD">
        <w:rPr>
          <w:rFonts w:cs="Times New Roman"/>
          <w:color w:val="000000"/>
          <w:szCs w:val="28"/>
        </w:rPr>
        <w:t xml:space="preserve">that destroyer of </w:t>
      </w:r>
      <w:r w:rsidRPr="00D758BD">
        <w:rPr>
          <w:rFonts w:cs="Times New Roman"/>
          <w:color w:val="000000" w:themeColor="text1"/>
          <w:szCs w:val="28"/>
        </w:rPr>
        <w:t>growth</w:t>
      </w:r>
      <w:r>
        <w:rPr>
          <w:rFonts w:cs="Times New Roman"/>
          <w:color w:val="000000" w:themeColor="text1"/>
          <w:szCs w:val="28"/>
        </w:rPr>
        <w:t>”.</w:t>
      </w:r>
      <w:r>
        <w:rPr>
          <w:rStyle w:val="FootnoteReference"/>
          <w:rFonts w:cs="Times New Roman"/>
          <w:szCs w:val="28"/>
        </w:rPr>
        <w:footnoteReference w:id="453"/>
      </w:r>
      <w:r>
        <w:rPr>
          <w:rFonts w:cs="Times New Roman"/>
          <w:color w:val="000000" w:themeColor="text1"/>
          <w:szCs w:val="28"/>
        </w:rPr>
        <w:t xml:space="preserve"> </w:t>
      </w:r>
      <w:r w:rsidRPr="00D758BD">
        <w:rPr>
          <w:rFonts w:cs="Times New Roman"/>
          <w:color w:val="000000"/>
          <w:szCs w:val="28"/>
        </w:rPr>
        <w:t>It is not entirely cert</w:t>
      </w:r>
      <w:r>
        <w:rPr>
          <w:rFonts w:cs="Times New Roman"/>
          <w:color w:val="000000"/>
          <w:szCs w:val="28"/>
        </w:rPr>
        <w:t xml:space="preserve">ain what this criticism meant, </w:t>
      </w:r>
      <w:r w:rsidRPr="00D758BD">
        <w:rPr>
          <w:rFonts w:cs="Times New Roman"/>
          <w:color w:val="000000"/>
          <w:szCs w:val="28"/>
        </w:rPr>
        <w:t>but it is like</w:t>
      </w:r>
      <w:r>
        <w:rPr>
          <w:rFonts w:cs="Times New Roman"/>
          <w:color w:val="000000"/>
          <w:szCs w:val="28"/>
        </w:rPr>
        <w:t xml:space="preserve">ly that Māgandiya accepted the </w:t>
      </w:r>
      <w:r w:rsidRPr="00D758BD">
        <w:rPr>
          <w:rFonts w:cs="Times New Roman"/>
          <w:color w:val="000000"/>
          <w:szCs w:val="28"/>
        </w:rPr>
        <w:t>belief</w:t>
      </w:r>
      <w:r>
        <w:rPr>
          <w:rFonts w:cs="Times New Roman"/>
          <w:color w:val="000000"/>
          <w:szCs w:val="28"/>
        </w:rPr>
        <w:t>,</w:t>
      </w:r>
      <w:r w:rsidRPr="00D758BD">
        <w:rPr>
          <w:rFonts w:cs="Times New Roman"/>
          <w:color w:val="000000"/>
          <w:szCs w:val="28"/>
        </w:rPr>
        <w:t xml:space="preserve"> </w:t>
      </w:r>
      <w:r w:rsidRPr="00D758BD">
        <w:rPr>
          <w:rFonts w:cs="Times New Roman"/>
          <w:color w:val="000000" w:themeColor="text1"/>
          <w:szCs w:val="28"/>
        </w:rPr>
        <w:t>current at the</w:t>
      </w:r>
      <w:r>
        <w:rPr>
          <w:rFonts w:cs="Times New Roman"/>
          <w:color w:val="000000" w:themeColor="text1"/>
          <w:szCs w:val="28"/>
        </w:rPr>
        <w:t xml:space="preserve"> </w:t>
      </w:r>
      <w:r w:rsidRPr="00D758BD">
        <w:rPr>
          <w:rFonts w:cs="Times New Roman"/>
          <w:color w:val="000000" w:themeColor="text1"/>
          <w:szCs w:val="28"/>
        </w:rPr>
        <w:t>time amongst</w:t>
      </w:r>
      <w:r>
        <w:rPr>
          <w:rFonts w:cs="Times New Roman"/>
          <w:color w:val="000000" w:themeColor="text1"/>
          <w:szCs w:val="28"/>
        </w:rPr>
        <w:t xml:space="preserve"> </w:t>
      </w:r>
      <w:r w:rsidRPr="00D758BD">
        <w:rPr>
          <w:rFonts w:cs="Times New Roman"/>
          <w:color w:val="000000" w:themeColor="text1"/>
          <w:szCs w:val="28"/>
        </w:rPr>
        <w:t>certain</w:t>
      </w:r>
      <w:r>
        <w:rPr>
          <w:rFonts w:cs="Times New Roman"/>
          <w:color w:val="000000" w:themeColor="text1"/>
          <w:szCs w:val="28"/>
        </w:rPr>
        <w:t xml:space="preserve"> </w:t>
      </w:r>
      <w:r w:rsidRPr="00780D87">
        <w:rPr>
          <w:rFonts w:cs="Times New Roman"/>
          <w:color w:val="000000" w:themeColor="text1"/>
          <w:szCs w:val="28"/>
        </w:rPr>
        <w:t>samaṇas,</w:t>
      </w:r>
      <w:r>
        <w:rPr>
          <w:rFonts w:cs="Times New Roman"/>
          <w:color w:val="00B050"/>
          <w:szCs w:val="28"/>
        </w:rPr>
        <w:t xml:space="preserve"> </w:t>
      </w:r>
      <w:r w:rsidRPr="00D758BD">
        <w:rPr>
          <w:rFonts w:cs="Times New Roman"/>
          <w:color w:val="000000"/>
          <w:szCs w:val="28"/>
        </w:rPr>
        <w:t>that plants were sentient</w:t>
      </w:r>
      <w:r>
        <w:rPr>
          <w:rFonts w:cs="Times New Roman"/>
          <w:color w:val="000000"/>
          <w:szCs w:val="28"/>
        </w:rPr>
        <w:t xml:space="preserve"> </w:t>
      </w:r>
      <w:r w:rsidRPr="00D758BD">
        <w:rPr>
          <w:rFonts w:cs="Times New Roman"/>
          <w:color w:val="000000"/>
          <w:szCs w:val="28"/>
        </w:rPr>
        <w:t>life</w:t>
      </w:r>
      <w:r>
        <w:rPr>
          <w:rFonts w:cs="Times New Roman"/>
          <w:color w:val="000000"/>
          <w:szCs w:val="28"/>
        </w:rPr>
        <w:t>,</w:t>
      </w:r>
      <w:r w:rsidRPr="00D758BD">
        <w:rPr>
          <w:rFonts w:cs="Times New Roman"/>
          <w:color w:val="000000"/>
          <w:szCs w:val="28"/>
        </w:rPr>
        <w:t xml:space="preserve"> and thus to pluck or cut them was tantamount to killing, somethi</w:t>
      </w:r>
      <w:r>
        <w:rPr>
          <w:rFonts w:cs="Times New Roman"/>
          <w:color w:val="000000"/>
          <w:szCs w:val="28"/>
        </w:rPr>
        <w:t xml:space="preserve">ng the more scrupulous ascetic </w:t>
      </w:r>
      <w:r w:rsidRPr="00D758BD">
        <w:rPr>
          <w:rFonts w:cs="Times New Roman"/>
          <w:color w:val="000000"/>
          <w:szCs w:val="28"/>
        </w:rPr>
        <w:t>avoided</w:t>
      </w:r>
      <w:r>
        <w:rPr>
          <w:rFonts w:cs="Times New Roman"/>
          <w:color w:val="000000"/>
          <w:szCs w:val="28"/>
        </w:rPr>
        <w:t>.</w:t>
      </w:r>
      <w:r>
        <w:rPr>
          <w:rFonts w:cs="Times New Roman"/>
          <w:color w:val="000000" w:themeColor="text1"/>
          <w:szCs w:val="28"/>
        </w:rPr>
        <w:t xml:space="preserve"> </w:t>
      </w:r>
      <w:r w:rsidRPr="00C273A1">
        <w:rPr>
          <w:rFonts w:cs="Times New Roman"/>
          <w:color w:val="000000" w:themeColor="text1"/>
          <w:szCs w:val="28"/>
        </w:rPr>
        <w:t xml:space="preserve">Some ascetics </w:t>
      </w:r>
      <w:r>
        <w:rPr>
          <w:rFonts w:cs="Times New Roman"/>
          <w:color w:val="000000" w:themeColor="text1"/>
          <w:szCs w:val="28"/>
        </w:rPr>
        <w:t xml:space="preserve">went so far as to carry </w:t>
      </w:r>
      <w:r w:rsidRPr="00C273A1">
        <w:rPr>
          <w:rFonts w:cs="Times New Roman"/>
          <w:color w:val="000000" w:themeColor="text1"/>
          <w:szCs w:val="28"/>
        </w:rPr>
        <w:t xml:space="preserve">brooms </w:t>
      </w:r>
      <w:r w:rsidRPr="004A4BC6">
        <w:rPr>
          <w:rFonts w:cs="Times New Roman"/>
          <w:color w:val="000000" w:themeColor="text1"/>
          <w:szCs w:val="28"/>
        </w:rPr>
        <w:t xml:space="preserve">or whisks </w:t>
      </w:r>
      <w:r w:rsidRPr="00C273A1">
        <w:rPr>
          <w:rFonts w:cs="Times New Roman"/>
          <w:color w:val="000000" w:themeColor="text1"/>
          <w:szCs w:val="28"/>
        </w:rPr>
        <w:t>to sweep the ground</w:t>
      </w:r>
      <w:r>
        <w:rPr>
          <w:rFonts w:cs="Times New Roman"/>
          <w:color w:val="000000" w:themeColor="text1"/>
          <w:szCs w:val="28"/>
        </w:rPr>
        <w:t xml:space="preserve"> before them as they walked to</w:t>
      </w:r>
      <w:r w:rsidRPr="00C273A1">
        <w:rPr>
          <w:rFonts w:cs="Times New Roman"/>
          <w:color w:val="000000" w:themeColor="text1"/>
          <w:szCs w:val="28"/>
        </w:rPr>
        <w:t xml:space="preserve"> avoid</w:t>
      </w:r>
      <w:r>
        <w:rPr>
          <w:rFonts w:cs="Times New Roman"/>
          <w:color w:val="000000" w:themeColor="text1"/>
          <w:szCs w:val="28"/>
        </w:rPr>
        <w:t xml:space="preserve"> </w:t>
      </w:r>
      <w:r w:rsidRPr="00C273A1">
        <w:rPr>
          <w:rFonts w:cs="Times New Roman"/>
          <w:color w:val="000000" w:themeColor="text1"/>
          <w:szCs w:val="28"/>
        </w:rPr>
        <w:t xml:space="preserve">treading on and killing </w:t>
      </w:r>
      <w:r>
        <w:rPr>
          <w:rFonts w:cs="Times New Roman"/>
          <w:color w:val="000000" w:themeColor="text1"/>
          <w:szCs w:val="28"/>
        </w:rPr>
        <w:t>tiny</w:t>
      </w:r>
      <w:r w:rsidRPr="00C273A1">
        <w:rPr>
          <w:rFonts w:cs="Times New Roman"/>
          <w:color w:val="000000" w:themeColor="text1"/>
          <w:szCs w:val="28"/>
        </w:rPr>
        <w:t xml:space="preserve"> insects</w:t>
      </w:r>
      <w:r>
        <w:rPr>
          <w:rFonts w:cs="Times New Roman"/>
          <w:color w:val="000000" w:themeColor="text1"/>
          <w:szCs w:val="28"/>
        </w:rPr>
        <w:t>.</w:t>
      </w:r>
      <w:r>
        <w:rPr>
          <w:rStyle w:val="FootnoteReference"/>
          <w:rFonts w:cs="Times New Roman"/>
          <w:szCs w:val="28"/>
        </w:rPr>
        <w:footnoteReference w:id="454"/>
      </w:r>
      <w:r w:rsidRPr="00C273A1">
        <w:rPr>
          <w:rFonts w:cs="Times New Roman"/>
          <w:color w:val="000000" w:themeColor="text1"/>
          <w:szCs w:val="28"/>
        </w:rPr>
        <w:t xml:space="preserve"> </w:t>
      </w:r>
      <w:r w:rsidRPr="00EC21ED">
        <w:rPr>
          <w:rFonts w:cs="Times New Roman"/>
          <w:color w:val="000000" w:themeColor="text1"/>
          <w:szCs w:val="28"/>
        </w:rPr>
        <w:t>Given such scrupulousness</w:t>
      </w:r>
      <w:r>
        <w:rPr>
          <w:rFonts w:cs="Times New Roman"/>
          <w:color w:val="000000" w:themeColor="text1"/>
          <w:szCs w:val="28"/>
        </w:rPr>
        <w:t>,</w:t>
      </w:r>
      <w:r w:rsidRPr="00EC21ED">
        <w:rPr>
          <w:rFonts w:cs="Times New Roman"/>
          <w:color w:val="000000" w:themeColor="text1"/>
          <w:szCs w:val="28"/>
        </w:rPr>
        <w:t xml:space="preserve"> it is hardly surprising that the Jains, who were strict vegetarians, attacked the Buddha and his disciples for eating meat.</w:t>
      </w:r>
      <w:r>
        <w:rPr>
          <w:rFonts w:cs="Times New Roman"/>
          <w:color w:val="000000" w:themeColor="text1"/>
          <w:szCs w:val="28"/>
        </w:rPr>
        <w:t xml:space="preserve"> </w:t>
      </w:r>
    </w:p>
    <w:p w14:paraId="28FBEAA6" w14:textId="77777777" w:rsidR="00FE3E31" w:rsidRPr="005171AE" w:rsidRDefault="00FE3E31" w:rsidP="001551D4">
      <w:pPr>
        <w:pStyle w:val="Quote"/>
        <w:rPr>
          <w:color w:val="000000" w:themeColor="text1"/>
        </w:rPr>
      </w:pPr>
      <w:r w:rsidRPr="005171AE">
        <w:rPr>
          <w:color w:val="000000" w:themeColor="text1"/>
          <w:lang w:val="en-GB"/>
        </w:rPr>
        <w:t xml:space="preserve">“A crowd </w:t>
      </w:r>
      <w:r w:rsidRPr="005171AE">
        <w:rPr>
          <w:color w:val="000000" w:themeColor="text1"/>
        </w:rPr>
        <w:t xml:space="preserve">of Jains went through the town, from street to street, from one square to another, waving their arms and shouting, </w:t>
      </w:r>
      <w:r w:rsidRPr="005171AE">
        <w:rPr>
          <w:color w:val="000000" w:themeColor="text1"/>
          <w:lang w:val="en-GB"/>
        </w:rPr>
        <w:t>‘</w:t>
      </w:r>
      <w:r w:rsidRPr="005171AE">
        <w:rPr>
          <w:color w:val="000000" w:themeColor="text1"/>
        </w:rPr>
        <w:t>The general Sīha has this very day slaughtered a large creature to feed to the samaṇa Gotama</w:t>
      </w:r>
      <w:r>
        <w:rPr>
          <w:color w:val="000000" w:themeColor="text1"/>
        </w:rPr>
        <w:t>,</w:t>
      </w:r>
      <w:r w:rsidRPr="005171AE">
        <w:rPr>
          <w:color w:val="000000" w:themeColor="text1"/>
        </w:rPr>
        <w:t xml:space="preserve"> and he is going to eat it knowing that it was slaughtered specifically for him’.”</w:t>
      </w:r>
      <w:r w:rsidRPr="005171AE">
        <w:rPr>
          <w:rStyle w:val="FootnoteReference"/>
          <w:rFonts w:cs="Times New Roman"/>
          <w:color w:val="000000" w:themeColor="text1"/>
          <w:szCs w:val="28"/>
        </w:rPr>
        <w:footnoteReference w:id="455"/>
      </w:r>
      <w:r w:rsidRPr="005171AE">
        <w:rPr>
          <w:color w:val="000000" w:themeColor="text1"/>
        </w:rPr>
        <w:t xml:space="preserve">  </w:t>
      </w:r>
      <w:r w:rsidRPr="005171AE">
        <w:rPr>
          <w:rStyle w:val="FootnoteReference"/>
          <w:rFonts w:cs="Times New Roman"/>
          <w:color w:val="000000" w:themeColor="text1"/>
          <w:szCs w:val="28"/>
        </w:rPr>
        <w:t xml:space="preserve"> </w:t>
      </w:r>
    </w:p>
    <w:p w14:paraId="6365AA4F" w14:textId="66088C39" w:rsidR="00FE3E31" w:rsidRDefault="00FE3E31" w:rsidP="00885659">
      <w:pPr>
        <w:spacing w:line="240" w:lineRule="auto"/>
        <w:contextualSpacing/>
        <w:jc w:val="both"/>
        <w:rPr>
          <w:rFonts w:cs="Times New Roman"/>
          <w:color w:val="0D0D0D"/>
          <w:szCs w:val="28"/>
        </w:rPr>
      </w:pPr>
      <w:r w:rsidRPr="00EC21ED">
        <w:rPr>
          <w:rFonts w:cs="Times New Roman"/>
          <w:color w:val="000000" w:themeColor="text1"/>
          <w:szCs w:val="28"/>
        </w:rPr>
        <w:t xml:space="preserve">The Buddha did not respond to the charge that accepting from a donor and then eating a meal containing meat amounted to killing. However, he </w:t>
      </w:r>
      <w:proofErr w:type="gramStart"/>
      <w:r w:rsidRPr="00EC21ED">
        <w:rPr>
          <w:rFonts w:cs="Times New Roman"/>
          <w:color w:val="000000" w:themeColor="text1"/>
          <w:szCs w:val="28"/>
        </w:rPr>
        <w:t xml:space="preserve">made </w:t>
      </w:r>
      <w:r>
        <w:rPr>
          <w:rFonts w:cs="Times New Roman"/>
          <w:color w:val="000000" w:themeColor="text1"/>
          <w:szCs w:val="28"/>
        </w:rPr>
        <w:t xml:space="preserve"> </w:t>
      </w:r>
      <w:r w:rsidRPr="00EC21ED">
        <w:rPr>
          <w:rFonts w:cs="Times New Roman"/>
          <w:color w:val="000000" w:themeColor="text1"/>
          <w:szCs w:val="28"/>
        </w:rPr>
        <w:t>a</w:t>
      </w:r>
      <w:proofErr w:type="gramEnd"/>
      <w:r w:rsidRPr="00EC21ED">
        <w:rPr>
          <w:rFonts w:cs="Times New Roman"/>
          <w:color w:val="000000" w:themeColor="text1"/>
          <w:szCs w:val="28"/>
        </w:rPr>
        <w:t xml:space="preserve"> rule </w:t>
      </w:r>
      <w:r>
        <w:rPr>
          <w:rFonts w:cs="Times New Roman"/>
          <w:color w:val="000000" w:themeColor="text1"/>
          <w:szCs w:val="28"/>
        </w:rPr>
        <w:t xml:space="preserve"> that</w:t>
      </w:r>
      <w:r w:rsidRPr="00EC21ED">
        <w:rPr>
          <w:rFonts w:cs="Times New Roman"/>
          <w:color w:val="000000" w:themeColor="text1"/>
          <w:szCs w:val="28"/>
        </w:rPr>
        <w:t xml:space="preserve"> his monks and nuns should not accept such a meal if they saw, heard or suspected that the meat was from an animal that had been slaughtered specifically for them.</w:t>
      </w:r>
      <w:r>
        <w:rPr>
          <w:rStyle w:val="FootnoteReference"/>
          <w:rFonts w:cs="Times New Roman"/>
          <w:szCs w:val="28"/>
        </w:rPr>
        <w:footnoteReference w:id="456"/>
      </w:r>
      <w:r>
        <w:rPr>
          <w:rStyle w:val="FootnoteReference"/>
          <w:rFonts w:cs="Times New Roman"/>
          <w:color w:val="FF0000"/>
          <w:szCs w:val="28"/>
        </w:rPr>
        <w:t xml:space="preserve"> </w:t>
      </w:r>
      <w:r>
        <w:rPr>
          <w:rFonts w:cs="Times New Roman"/>
          <w:color w:val="000000"/>
          <w:szCs w:val="28"/>
        </w:rPr>
        <w:t xml:space="preserve"> </w:t>
      </w:r>
      <w:r w:rsidRPr="00F90491">
        <w:rPr>
          <w:rFonts w:cs="Times New Roman"/>
          <w:b/>
          <w:color w:val="00B050"/>
          <w:szCs w:val="28"/>
        </w:rPr>
        <w:t xml:space="preserve">  </w:t>
      </w:r>
      <w:r w:rsidRPr="00F90491">
        <w:rPr>
          <w:rFonts w:cs="Times New Roman"/>
          <w:color w:val="00B050"/>
          <w:szCs w:val="28"/>
        </w:rPr>
        <w:t xml:space="preserve">   </w:t>
      </w:r>
    </w:p>
    <w:p w14:paraId="4E4387E4" w14:textId="77777777" w:rsidR="00FE3E31" w:rsidRDefault="00FE3E31" w:rsidP="00720ECE">
      <w:pPr>
        <w:jc w:val="both"/>
      </w:pPr>
      <w:r w:rsidRPr="00536CB3">
        <w:t>One interesting</w:t>
      </w:r>
      <w:r w:rsidRPr="00D758BD">
        <w:t xml:space="preserve"> </w:t>
      </w:r>
      <w:r>
        <w:t xml:space="preserve">misgiving </w:t>
      </w:r>
      <w:r w:rsidRPr="00D758BD">
        <w:t>that</w:t>
      </w:r>
      <w:r>
        <w:t xml:space="preserve"> some </w:t>
      </w:r>
      <w:r w:rsidRPr="00D758BD">
        <w:t>people had of the Buddha was that</w:t>
      </w:r>
      <w:r>
        <w:t>,</w:t>
      </w:r>
      <w:r w:rsidRPr="00D758BD">
        <w:t xml:space="preserve"> despite his relative youth</w:t>
      </w:r>
      <w:r>
        <w:t>,</w:t>
      </w:r>
      <w:r w:rsidRPr="00D758BD">
        <w:t xml:space="preserve"> he claimed to be fully </w:t>
      </w:r>
      <w:r>
        <w:t>a</w:t>
      </w:r>
      <w:r w:rsidRPr="00D758BD">
        <w:t xml:space="preserve">wakened, while most others making such </w:t>
      </w:r>
      <w:r>
        <w:t xml:space="preserve">a </w:t>
      </w:r>
      <w:r w:rsidRPr="00D758BD">
        <w:t>claim</w:t>
      </w:r>
      <w:r>
        <w:t xml:space="preserve"> </w:t>
      </w:r>
      <w:r w:rsidRPr="00D758BD">
        <w:t xml:space="preserve">were </w:t>
      </w:r>
      <w:r>
        <w:t xml:space="preserve">generally old. </w:t>
      </w:r>
      <w:r w:rsidRPr="00D758BD">
        <w:t>King Pa</w:t>
      </w:r>
      <w:r>
        <w:t xml:space="preserve">senadi asked </w:t>
      </w:r>
      <w:r w:rsidRPr="00D758BD">
        <w:t>the Buddha about this:</w:t>
      </w:r>
      <w:r>
        <w:t xml:space="preserve"> </w:t>
      </w:r>
    </w:p>
    <w:p w14:paraId="0FC124F3" w14:textId="5E086901" w:rsidR="00FE3E31" w:rsidRDefault="00FE3E31" w:rsidP="001551D4">
      <w:pPr>
        <w:pStyle w:val="Quote"/>
      </w:pPr>
      <w:r w:rsidRPr="005171AE">
        <w:rPr>
          <w:color w:val="000000" w:themeColor="text1"/>
        </w:rPr>
        <w:lastRenderedPageBreak/>
        <w:t xml:space="preserve">“Even those samaṇas and </w:t>
      </w:r>
      <w:r>
        <w:rPr>
          <w:color w:val="000000" w:themeColor="text1"/>
        </w:rPr>
        <w:t>brahmin</w:t>
      </w:r>
      <w:r w:rsidRPr="005171AE">
        <w:rPr>
          <w:color w:val="000000" w:themeColor="text1"/>
        </w:rPr>
        <w:t>s who are the head of orders and sects, well-known teachers, famous and considered so by the general public</w:t>
      </w:r>
      <w:r>
        <w:rPr>
          <w:rFonts w:cs="Times New Roman"/>
          <w:color w:val="000000" w:themeColor="text1"/>
        </w:rPr>
        <w:t xml:space="preserve"> </w:t>
      </w:r>
      <w:r w:rsidRPr="00AD1B12">
        <w:rPr>
          <w:rFonts w:cs="Times New Roman"/>
          <w:color w:val="000000" w:themeColor="text1"/>
        </w:rPr>
        <w:t>–</w:t>
      </w:r>
      <w:r>
        <w:rPr>
          <w:rFonts w:cs="Times New Roman"/>
          <w:color w:val="000000" w:themeColor="text1"/>
        </w:rPr>
        <w:t xml:space="preserve"> </w:t>
      </w:r>
      <w:r w:rsidRPr="005171AE">
        <w:rPr>
          <w:color w:val="000000" w:themeColor="text1"/>
        </w:rPr>
        <w:t xml:space="preserve">even they do not claim to have attained the unsurpassed perfect awakening. Therefore, how can you make such a claim when you are still so young and have so recently become a samaṇa?” </w:t>
      </w:r>
    </w:p>
    <w:p w14:paraId="7FB34010" w14:textId="77777777" w:rsidR="00FE3E31" w:rsidRPr="004E2651" w:rsidRDefault="00FE3E31" w:rsidP="00885659">
      <w:pPr>
        <w:spacing w:line="240" w:lineRule="auto"/>
        <w:contextualSpacing/>
        <w:jc w:val="both"/>
        <w:rPr>
          <w:rFonts w:cs="Times New Roman"/>
          <w:color w:val="0D0D0D"/>
          <w:szCs w:val="28"/>
        </w:rPr>
      </w:pPr>
      <w:r w:rsidRPr="00D758BD">
        <w:rPr>
          <w:rFonts w:cs="Times New Roman"/>
          <w:color w:val="000000"/>
          <w:szCs w:val="28"/>
        </w:rPr>
        <w:t>The Buddha</w:t>
      </w:r>
      <w:r>
        <w:rPr>
          <w:rFonts w:cs="Times New Roman"/>
          <w:color w:val="000000"/>
          <w:szCs w:val="28"/>
        </w:rPr>
        <w:t xml:space="preserve"> replied that awakening had nothing to do with age, just as a young </w:t>
      </w:r>
      <w:r w:rsidRPr="00D758BD">
        <w:rPr>
          <w:rFonts w:cs="Times New Roman"/>
          <w:color w:val="000000"/>
          <w:szCs w:val="28"/>
        </w:rPr>
        <w:t>king</w:t>
      </w:r>
      <w:r>
        <w:rPr>
          <w:rFonts w:cs="Times New Roman"/>
          <w:color w:val="000000"/>
          <w:szCs w:val="28"/>
        </w:rPr>
        <w:t>, a newly hatched</w:t>
      </w:r>
      <w:r w:rsidRPr="00D758BD">
        <w:rPr>
          <w:rFonts w:cs="Times New Roman"/>
          <w:color w:val="000000"/>
          <w:szCs w:val="28"/>
        </w:rPr>
        <w:t xml:space="preserve"> snake or a </w:t>
      </w:r>
      <w:r>
        <w:rPr>
          <w:rFonts w:cs="Times New Roman"/>
          <w:color w:val="000000"/>
          <w:szCs w:val="28"/>
        </w:rPr>
        <w:t xml:space="preserve">recently ignited </w:t>
      </w:r>
      <w:r w:rsidRPr="00D758BD">
        <w:rPr>
          <w:rFonts w:cs="Times New Roman"/>
          <w:color w:val="000000"/>
          <w:szCs w:val="28"/>
        </w:rPr>
        <w:t xml:space="preserve">fire could still have an impact and therefore should be taken </w:t>
      </w:r>
      <w:r>
        <w:rPr>
          <w:rFonts w:cs="Times New Roman"/>
          <w:color w:val="000000"/>
          <w:szCs w:val="28"/>
        </w:rPr>
        <w:t>seriously</w:t>
      </w:r>
      <w:r w:rsidRPr="00EC21ED">
        <w:rPr>
          <w:rFonts w:cs="Times New Roman"/>
          <w:color w:val="000000" w:themeColor="text1"/>
          <w:szCs w:val="28"/>
        </w:rPr>
        <w:t>.</w:t>
      </w:r>
      <w:r>
        <w:rPr>
          <w:rStyle w:val="FootnoteReference"/>
          <w:rFonts w:cs="Times New Roman"/>
          <w:szCs w:val="28"/>
        </w:rPr>
        <w:footnoteReference w:id="457"/>
      </w:r>
      <w:r>
        <w:rPr>
          <w:rFonts w:cs="Times New Roman"/>
          <w:color w:val="000000" w:themeColor="text1"/>
          <w:szCs w:val="28"/>
        </w:rPr>
        <w:t xml:space="preserve">  </w:t>
      </w:r>
      <w:r>
        <w:rPr>
          <w:rStyle w:val="FootnoteReference"/>
          <w:rFonts w:cs="Times New Roman"/>
          <w:color w:val="FF0000"/>
          <w:szCs w:val="28"/>
        </w:rPr>
        <w:t xml:space="preserve"> </w:t>
      </w:r>
    </w:p>
    <w:p w14:paraId="1AAD9216" w14:textId="2E0B3A3D" w:rsidR="00FE3E31" w:rsidRDefault="00FE3E31" w:rsidP="00885659">
      <w:pPr>
        <w:spacing w:line="240" w:lineRule="auto"/>
        <w:contextualSpacing/>
        <w:jc w:val="both"/>
        <w:rPr>
          <w:rFonts w:cs="Times New Roman"/>
          <w:color w:val="000000"/>
          <w:szCs w:val="28"/>
        </w:rPr>
      </w:pPr>
      <w:r w:rsidRPr="005C3AA5">
        <w:rPr>
          <w:rFonts w:cs="Times New Roman"/>
          <w:color w:val="000000" w:themeColor="text1"/>
          <w:szCs w:val="28"/>
        </w:rPr>
        <w:t xml:space="preserve">As was shown previously, public discussions and debates on religious questions were a </w:t>
      </w:r>
      <w:r w:rsidRPr="00DA0D2F">
        <w:rPr>
          <w:rFonts w:cs="Times New Roman"/>
          <w:color w:val="000000" w:themeColor="text1"/>
          <w:szCs w:val="28"/>
        </w:rPr>
        <w:t>feature of Indian</w:t>
      </w:r>
      <w:r w:rsidRPr="005C3AA5">
        <w:rPr>
          <w:rFonts w:cs="Times New Roman"/>
          <w:color w:val="000000" w:themeColor="text1"/>
          <w:szCs w:val="28"/>
        </w:rPr>
        <w:t xml:space="preserve"> society during the Buddha’s time. </w:t>
      </w:r>
      <w:r w:rsidRPr="00D758BD">
        <w:rPr>
          <w:rFonts w:cs="Times New Roman"/>
          <w:color w:val="000000"/>
          <w:szCs w:val="28"/>
        </w:rPr>
        <w:t>For some, such events were a chance to learn about the new ideas being aired, while for a few they were an opportunity to promote themselves as clever and entertaining disputants. There were</w:t>
      </w:r>
      <w:r>
        <w:rPr>
          <w:rFonts w:cs="Times New Roman"/>
          <w:color w:val="000000"/>
          <w:szCs w:val="28"/>
        </w:rPr>
        <w:t xml:space="preserve"> “</w:t>
      </w:r>
      <w:r w:rsidRPr="00D758BD">
        <w:rPr>
          <w:rFonts w:cs="Times New Roman"/>
          <w:color w:val="000000"/>
          <w:szCs w:val="28"/>
        </w:rPr>
        <w:t>certain learned nobles who are clever, well-versed in the doctrines of others, real hair-splitters, who go about</w:t>
      </w:r>
      <w:r w:rsidRPr="00D758BD">
        <w:rPr>
          <w:rFonts w:cs="Times New Roman"/>
          <w:color w:val="00B050"/>
          <w:szCs w:val="28"/>
        </w:rPr>
        <w:t xml:space="preserve"> </w:t>
      </w:r>
      <w:r w:rsidRPr="00D758BD">
        <w:rPr>
          <w:rFonts w:cs="Times New Roman"/>
          <w:color w:val="000000"/>
          <w:szCs w:val="28"/>
        </w:rPr>
        <w:t xml:space="preserve">demolishing the views of others with their sharp intelligence. When they hear that the </w:t>
      </w:r>
      <w:r w:rsidRPr="00EC21ED">
        <w:rPr>
          <w:rFonts w:cs="Times New Roman"/>
          <w:color w:val="000000"/>
          <w:szCs w:val="28"/>
        </w:rPr>
        <w:t>samaṇa</w:t>
      </w:r>
      <w:r w:rsidRPr="00D758BD">
        <w:rPr>
          <w:rFonts w:cs="Times New Roman"/>
          <w:color w:val="000000"/>
          <w:szCs w:val="28"/>
        </w:rPr>
        <w:t xml:space="preserve"> Gotama will visit a certain village or town</w:t>
      </w:r>
      <w:r>
        <w:rPr>
          <w:rFonts w:cs="Times New Roman"/>
          <w:color w:val="000000"/>
          <w:szCs w:val="28"/>
        </w:rPr>
        <w:t>,</w:t>
      </w:r>
      <w:r w:rsidRPr="00D758BD">
        <w:rPr>
          <w:rFonts w:cs="Times New Roman"/>
          <w:color w:val="000000"/>
          <w:szCs w:val="28"/>
        </w:rPr>
        <w:t xml:space="preserve"> they formulate a question</w:t>
      </w:r>
      <w:r>
        <w:rPr>
          <w:rFonts w:cs="Times New Roman"/>
          <w:color w:val="000000"/>
          <w:szCs w:val="28"/>
        </w:rPr>
        <w:t>,</w:t>
      </w:r>
      <w:r w:rsidRPr="00D758BD">
        <w:rPr>
          <w:rFonts w:cs="Times New Roman"/>
          <w:color w:val="000000"/>
          <w:szCs w:val="28"/>
        </w:rPr>
        <w:t xml:space="preserve"> thinking, </w:t>
      </w:r>
      <w:r>
        <w:rPr>
          <w:rFonts w:cs="Times New Roman"/>
          <w:color w:val="000000"/>
          <w:szCs w:val="28"/>
        </w:rPr>
        <w:t>‘</w:t>
      </w:r>
      <w:r w:rsidRPr="00D758BD">
        <w:rPr>
          <w:rFonts w:cs="Times New Roman"/>
          <w:color w:val="000000"/>
          <w:szCs w:val="28"/>
        </w:rPr>
        <w:t>We will go and ask him this question</w:t>
      </w:r>
      <w:r>
        <w:rPr>
          <w:rFonts w:cs="Times New Roman"/>
          <w:color w:val="000000"/>
          <w:szCs w:val="28"/>
        </w:rPr>
        <w:t>,</w:t>
      </w:r>
      <w:r w:rsidRPr="00D758BD">
        <w:rPr>
          <w:rFonts w:cs="Times New Roman"/>
          <w:color w:val="000000"/>
          <w:szCs w:val="28"/>
        </w:rPr>
        <w:t xml:space="preserve"> and if he answers like this</w:t>
      </w:r>
      <w:r>
        <w:rPr>
          <w:rFonts w:cs="Times New Roman"/>
          <w:color w:val="000000"/>
          <w:szCs w:val="28"/>
        </w:rPr>
        <w:t>,</w:t>
      </w:r>
      <w:r w:rsidRPr="00D758BD">
        <w:rPr>
          <w:rFonts w:cs="Times New Roman"/>
          <w:color w:val="000000"/>
          <w:szCs w:val="28"/>
        </w:rPr>
        <w:t xml:space="preserve"> we will say that, and if he answers like that</w:t>
      </w:r>
      <w:r>
        <w:rPr>
          <w:rFonts w:cs="Times New Roman"/>
          <w:color w:val="000000"/>
          <w:szCs w:val="28"/>
        </w:rPr>
        <w:t>,</w:t>
      </w:r>
      <w:r w:rsidRPr="00D758BD">
        <w:rPr>
          <w:rFonts w:cs="Times New Roman"/>
          <w:color w:val="000000"/>
          <w:szCs w:val="28"/>
        </w:rPr>
        <w:t xml:space="preserve"> we will say this and thereby refute his Dhamma</w:t>
      </w:r>
      <w:r>
        <w:rPr>
          <w:rFonts w:cs="Times New Roman"/>
          <w:color w:val="000000"/>
          <w:szCs w:val="28"/>
        </w:rPr>
        <w:t xml:space="preserve">.’ </w:t>
      </w:r>
      <w:r w:rsidRPr="00D758BD">
        <w:rPr>
          <w:rFonts w:cs="Times New Roman"/>
          <w:color w:val="000000"/>
          <w:szCs w:val="28"/>
        </w:rPr>
        <w:t xml:space="preserve">But when they </w:t>
      </w:r>
      <w:r>
        <w:rPr>
          <w:rFonts w:cs="Times New Roman"/>
          <w:color w:val="000000"/>
          <w:szCs w:val="28"/>
        </w:rPr>
        <w:t>confront</w:t>
      </w:r>
      <w:r w:rsidRPr="00D758BD">
        <w:rPr>
          <w:rFonts w:cs="Times New Roman"/>
          <w:color w:val="000000"/>
          <w:szCs w:val="28"/>
        </w:rPr>
        <w:t xml:space="preserve"> the </w:t>
      </w:r>
      <w:r w:rsidRPr="00EC21ED">
        <w:rPr>
          <w:rFonts w:cs="Times New Roman"/>
          <w:color w:val="000000"/>
          <w:szCs w:val="28"/>
        </w:rPr>
        <w:t>samaṇa</w:t>
      </w:r>
      <w:r w:rsidRPr="00D758BD">
        <w:rPr>
          <w:rFonts w:cs="Times New Roman"/>
          <w:color w:val="000000"/>
          <w:szCs w:val="28"/>
        </w:rPr>
        <w:t xml:space="preserve"> Gotama</w:t>
      </w:r>
      <w:r>
        <w:rPr>
          <w:rFonts w:cs="Times New Roman"/>
          <w:color w:val="000000"/>
          <w:szCs w:val="28"/>
        </w:rPr>
        <w:t>,</w:t>
      </w:r>
      <w:r w:rsidRPr="00D758BD">
        <w:rPr>
          <w:rFonts w:cs="Times New Roman"/>
          <w:color w:val="000000"/>
          <w:szCs w:val="28"/>
        </w:rPr>
        <w:t xml:space="preserve"> he </w:t>
      </w:r>
      <w:r w:rsidRPr="002864EA">
        <w:rPr>
          <w:color w:val="000000" w:themeColor="text1"/>
        </w:rPr>
        <w:t>instruct</w:t>
      </w:r>
      <w:r>
        <w:rPr>
          <w:color w:val="000000" w:themeColor="text1"/>
        </w:rPr>
        <w:t>ed</w:t>
      </w:r>
      <w:r w:rsidRPr="002864EA">
        <w:rPr>
          <w:color w:val="000000" w:themeColor="text1"/>
        </w:rPr>
        <w:t>, inspire</w:t>
      </w:r>
      <w:r>
        <w:rPr>
          <w:color w:val="000000" w:themeColor="text1"/>
        </w:rPr>
        <w:t>d</w:t>
      </w:r>
      <w:r w:rsidRPr="002864EA">
        <w:rPr>
          <w:color w:val="000000" w:themeColor="text1"/>
        </w:rPr>
        <w:t xml:space="preserve">, </w:t>
      </w:r>
      <w:r>
        <w:rPr>
          <w:color w:val="000000" w:themeColor="text1"/>
        </w:rPr>
        <w:t xml:space="preserve">motivated and </w:t>
      </w:r>
      <w:r w:rsidRPr="002864EA">
        <w:rPr>
          <w:color w:val="000000" w:themeColor="text1"/>
        </w:rPr>
        <w:t>gladden</w:t>
      </w:r>
      <w:r>
        <w:rPr>
          <w:color w:val="000000" w:themeColor="text1"/>
        </w:rPr>
        <w:t>ed</w:t>
      </w:r>
      <w:r w:rsidRPr="00D758BD">
        <w:rPr>
          <w:rFonts w:cs="Times New Roman"/>
          <w:color w:val="000000"/>
          <w:szCs w:val="28"/>
        </w:rPr>
        <w:t xml:space="preserve"> them with talk on Dharma</w:t>
      </w:r>
      <w:r>
        <w:rPr>
          <w:rFonts w:cs="Times New Roman"/>
          <w:color w:val="000000"/>
          <w:szCs w:val="28"/>
        </w:rPr>
        <w:t>,</w:t>
      </w:r>
      <w:r w:rsidRPr="00D758BD">
        <w:rPr>
          <w:rFonts w:cs="Times New Roman"/>
          <w:color w:val="000000"/>
          <w:szCs w:val="28"/>
        </w:rPr>
        <w:t xml:space="preserve"> </w:t>
      </w:r>
      <w:r>
        <w:rPr>
          <w:rFonts w:cs="Times New Roman"/>
          <w:color w:val="000000"/>
          <w:szCs w:val="28"/>
        </w:rPr>
        <w:t xml:space="preserve">and </w:t>
      </w:r>
      <w:r w:rsidRPr="00D758BD">
        <w:rPr>
          <w:rFonts w:cs="Times New Roman"/>
          <w:color w:val="000000"/>
          <w:szCs w:val="28"/>
        </w:rPr>
        <w:t xml:space="preserve">they do not so much as ask their question, let alone refute his </w:t>
      </w:r>
      <w:r w:rsidRPr="00355D58">
        <w:rPr>
          <w:rFonts w:cs="Times New Roman"/>
          <w:color w:val="000000" w:themeColor="text1"/>
          <w:szCs w:val="28"/>
        </w:rPr>
        <w:t>Dhamma</w:t>
      </w:r>
      <w:r>
        <w:rPr>
          <w:rFonts w:cs="Times New Roman"/>
          <w:color w:val="000000" w:themeColor="text1"/>
          <w:szCs w:val="28"/>
        </w:rPr>
        <w:t>”.</w:t>
      </w:r>
      <w:r>
        <w:rPr>
          <w:rStyle w:val="FootnoteReference"/>
          <w:rFonts w:cs="Times New Roman"/>
          <w:szCs w:val="28"/>
        </w:rPr>
        <w:footnoteReference w:id="458"/>
      </w:r>
      <w:r>
        <w:rPr>
          <w:rFonts w:cs="Times New Roman"/>
          <w:color w:val="000000" w:themeColor="text1"/>
          <w:szCs w:val="28"/>
        </w:rPr>
        <w:t xml:space="preserve"> </w:t>
      </w:r>
      <w:r w:rsidRPr="00D758BD">
        <w:rPr>
          <w:rFonts w:cs="Times New Roman"/>
          <w:color w:val="000000"/>
          <w:szCs w:val="28"/>
        </w:rPr>
        <w:t xml:space="preserve">As a result of the Buddha’s ability to disarm and impress such opponents and disputants, some people suspected him of </w:t>
      </w:r>
      <w:r>
        <w:rPr>
          <w:rFonts w:cs="Times New Roman"/>
          <w:color w:val="000000"/>
          <w:szCs w:val="28"/>
        </w:rPr>
        <w:t>using magical power to do so</w:t>
      </w:r>
      <w:r w:rsidRPr="00DD2621">
        <w:rPr>
          <w:rFonts w:cs="Times New Roman"/>
          <w:color w:val="000000" w:themeColor="text1"/>
          <w:szCs w:val="28"/>
        </w:rPr>
        <w:t>.</w:t>
      </w:r>
      <w:r>
        <w:rPr>
          <w:rStyle w:val="FootnoteReference"/>
          <w:rFonts w:cs="Times New Roman"/>
          <w:szCs w:val="28"/>
        </w:rPr>
        <w:footnoteReference w:id="459"/>
      </w:r>
      <w:r>
        <w:rPr>
          <w:rFonts w:cs="Times New Roman"/>
          <w:color w:val="000000" w:themeColor="text1"/>
          <w:szCs w:val="28"/>
        </w:rPr>
        <w:t xml:space="preserve">  </w:t>
      </w:r>
    </w:p>
    <w:p w14:paraId="0FCA1B9B" w14:textId="15F411B4" w:rsidR="00FE3E31" w:rsidRDefault="00FE3E31" w:rsidP="00885659">
      <w:pPr>
        <w:spacing w:line="240" w:lineRule="auto"/>
        <w:contextualSpacing/>
        <w:jc w:val="both"/>
        <w:rPr>
          <w:rFonts w:cs="Times New Roman"/>
          <w:color w:val="000000" w:themeColor="text1"/>
          <w:szCs w:val="28"/>
        </w:rPr>
      </w:pPr>
      <w:r>
        <w:rPr>
          <w:rFonts w:cs="Times New Roman"/>
          <w:color w:val="000000" w:themeColor="text1"/>
          <w:szCs w:val="28"/>
        </w:rPr>
        <w:t xml:space="preserve">A village headman once asked the Buddha if it were true that he used some kind of magic to convert people, and he admitted that he did, much to the headman’s surprise. “Then it is true: the </w:t>
      </w:r>
      <w:r w:rsidRPr="00E91B00">
        <w:rPr>
          <w:rFonts w:cs="Times New Roman"/>
          <w:color w:val="000000"/>
          <w:szCs w:val="28"/>
        </w:rPr>
        <w:t>samaṇa</w:t>
      </w:r>
      <w:r>
        <w:rPr>
          <w:rFonts w:cs="Times New Roman"/>
          <w:color w:val="000000"/>
          <w:szCs w:val="28"/>
        </w:rPr>
        <w:t xml:space="preserve"> </w:t>
      </w:r>
      <w:r>
        <w:rPr>
          <w:rFonts w:cs="Times New Roman"/>
          <w:color w:val="000000" w:themeColor="text1"/>
          <w:szCs w:val="28"/>
        </w:rPr>
        <w:t xml:space="preserve">Gotama is a magician!” But the Buddha then pointed out that knowing magic does not necessarily </w:t>
      </w:r>
      <w:r w:rsidRPr="004A4BC6">
        <w:rPr>
          <w:rFonts w:cs="Times New Roman"/>
          <w:color w:val="000000" w:themeColor="text1"/>
          <w:szCs w:val="28"/>
        </w:rPr>
        <w:t xml:space="preserve">mean being </w:t>
      </w:r>
      <w:r>
        <w:rPr>
          <w:rFonts w:cs="Times New Roman"/>
          <w:color w:val="000000" w:themeColor="text1"/>
          <w:szCs w:val="28"/>
        </w:rPr>
        <w:t xml:space="preserve">a </w:t>
      </w:r>
      <w:r w:rsidRPr="00DA0D2F">
        <w:rPr>
          <w:rFonts w:cs="Times New Roman"/>
          <w:color w:val="000000" w:themeColor="text1"/>
          <w:szCs w:val="28"/>
        </w:rPr>
        <w:t>magician (</w:t>
      </w:r>
      <w:r w:rsidRPr="00DA0D2F">
        <w:rPr>
          <w:rFonts w:cs="Times New Roman"/>
          <w:i/>
          <w:color w:val="000000" w:themeColor="text1"/>
          <w:szCs w:val="28"/>
        </w:rPr>
        <w:t>māyākāra</w:t>
      </w:r>
      <w:r w:rsidRPr="00DA0D2F">
        <w:rPr>
          <w:rFonts w:cs="Times New Roman"/>
          <w:color w:val="000000" w:themeColor="text1"/>
          <w:szCs w:val="28"/>
        </w:rPr>
        <w:t>).</w:t>
      </w:r>
      <w:r>
        <w:rPr>
          <w:rStyle w:val="FootnoteReference"/>
          <w:rFonts w:cs="Times New Roman"/>
          <w:szCs w:val="28"/>
        </w:rPr>
        <w:footnoteReference w:id="460"/>
      </w:r>
      <w:r>
        <w:rPr>
          <w:rFonts w:cs="Times New Roman"/>
          <w:color w:val="000000" w:themeColor="text1"/>
          <w:szCs w:val="28"/>
        </w:rPr>
        <w:t xml:space="preserve"> What he meant becomes clear from another dialogue with someone who also broached the subject of magic with him. Bhaddiya asked him if it were true that he knew magic and used it to convert the disciples of other teachers.  </w:t>
      </w:r>
      <w:r w:rsidRPr="00411685">
        <w:rPr>
          <w:rFonts w:cs="Times New Roman"/>
          <w:color w:val="000000" w:themeColor="text1"/>
          <w:szCs w:val="28"/>
        </w:rPr>
        <w:lastRenderedPageBreak/>
        <w:t xml:space="preserve">The </w:t>
      </w:r>
      <w:r w:rsidRPr="00DA0D2F">
        <w:rPr>
          <w:rFonts w:cs="Times New Roman"/>
          <w:color w:val="000000" w:themeColor="text1"/>
          <w:szCs w:val="28"/>
        </w:rPr>
        <w:t>Buddha replied firstly by saying that one should not be guided by, amongst other things, supposed rev</w:t>
      </w:r>
      <w:r>
        <w:rPr>
          <w:rFonts w:cs="Times New Roman"/>
          <w:color w:val="000000" w:themeColor="text1"/>
          <w:szCs w:val="28"/>
        </w:rPr>
        <w:t>e</w:t>
      </w:r>
      <w:r w:rsidRPr="00DA0D2F">
        <w:rPr>
          <w:rFonts w:cs="Times New Roman"/>
          <w:color w:val="000000" w:themeColor="text1"/>
          <w:szCs w:val="28"/>
        </w:rPr>
        <w:t xml:space="preserve">lations, tradition, hearsay, the authority of the scriptures, </w:t>
      </w:r>
      <w:r>
        <w:rPr>
          <w:rFonts w:cs="Times New Roman"/>
          <w:color w:val="000000" w:themeColor="text1"/>
          <w:szCs w:val="28"/>
        </w:rPr>
        <w:t xml:space="preserve">or what a particular teacher might claim, and he then explained aspects of his teachings in detail. By the time he had finished, Bhaddiya was so taken by </w:t>
      </w:r>
      <w:r w:rsidRPr="00DA0D2F">
        <w:rPr>
          <w:rFonts w:cs="Times New Roman"/>
          <w:color w:val="000000" w:themeColor="text1"/>
          <w:szCs w:val="28"/>
        </w:rPr>
        <w:t xml:space="preserve">what the Buddha had said </w:t>
      </w:r>
      <w:r>
        <w:rPr>
          <w:rFonts w:cs="Times New Roman"/>
          <w:color w:val="000000" w:themeColor="text1"/>
          <w:szCs w:val="28"/>
        </w:rPr>
        <w:t xml:space="preserve">that he asked to become a disciple. The Buddha responded: </w:t>
      </w:r>
    </w:p>
    <w:p w14:paraId="5791B2F8" w14:textId="77777777" w:rsidR="00FE3E31" w:rsidRPr="005171AE" w:rsidRDefault="00FE3E31" w:rsidP="001551D4">
      <w:pPr>
        <w:pStyle w:val="Quote"/>
        <w:contextualSpacing/>
        <w:rPr>
          <w:color w:val="000000" w:themeColor="text1"/>
        </w:rPr>
      </w:pPr>
      <w:r w:rsidRPr="005171AE">
        <w:rPr>
          <w:color w:val="000000" w:themeColor="text1"/>
        </w:rPr>
        <w:t>“Now Bhaddiya, did I say to you, ‘Become my disciple</w:t>
      </w:r>
      <w:r>
        <w:rPr>
          <w:color w:val="000000" w:themeColor="text1"/>
        </w:rPr>
        <w:t>,</w:t>
      </w:r>
      <w:r w:rsidRPr="005171AE">
        <w:rPr>
          <w:color w:val="000000" w:themeColor="text1"/>
        </w:rPr>
        <w:t xml:space="preserve"> and I will be your teacher’?” </w:t>
      </w:r>
    </w:p>
    <w:p w14:paraId="0B8BADA3" w14:textId="77777777" w:rsidR="00FE3E31" w:rsidRPr="005171AE" w:rsidRDefault="00FE3E31" w:rsidP="001551D4">
      <w:pPr>
        <w:pStyle w:val="Quote"/>
        <w:contextualSpacing/>
        <w:rPr>
          <w:color w:val="000000" w:themeColor="text1"/>
        </w:rPr>
      </w:pPr>
      <w:r w:rsidRPr="005171AE">
        <w:rPr>
          <w:color w:val="000000" w:themeColor="text1"/>
        </w:rPr>
        <w:t xml:space="preserve">“No sir.” </w:t>
      </w:r>
    </w:p>
    <w:p w14:paraId="0890FC04" w14:textId="77777777" w:rsidR="00FE3E31" w:rsidRPr="005171AE" w:rsidRDefault="00FE3E31" w:rsidP="001551D4">
      <w:pPr>
        <w:pStyle w:val="Quote"/>
        <w:contextualSpacing/>
        <w:rPr>
          <w:color w:val="000000" w:themeColor="text1"/>
        </w:rPr>
      </w:pPr>
      <w:r w:rsidRPr="005171AE">
        <w:rPr>
          <w:color w:val="000000" w:themeColor="text1"/>
        </w:rPr>
        <w:t xml:space="preserve">“Although I declare and proclaim my teaching in the manner I just gave to you, some samaṇas and </w:t>
      </w:r>
      <w:r>
        <w:rPr>
          <w:color w:val="000000" w:themeColor="text1"/>
        </w:rPr>
        <w:t>brahmin</w:t>
      </w:r>
      <w:r w:rsidRPr="005171AE">
        <w:rPr>
          <w:color w:val="000000" w:themeColor="text1"/>
        </w:rPr>
        <w:t xml:space="preserve">s dishonestly and falsely, unfairly and inaccurately misrepresent me by saying that I use magic to lure away the disciples of other teachers.” </w:t>
      </w:r>
    </w:p>
    <w:p w14:paraId="3D20E8F7" w14:textId="77777777" w:rsidR="00FE3E31" w:rsidRPr="005171AE" w:rsidRDefault="00FE3E31" w:rsidP="001551D4">
      <w:pPr>
        <w:pStyle w:val="Quote"/>
        <w:contextualSpacing/>
        <w:rPr>
          <w:color w:val="000000" w:themeColor="text1"/>
        </w:rPr>
      </w:pPr>
      <w:r w:rsidRPr="005171AE">
        <w:rPr>
          <w:color w:val="000000" w:themeColor="text1"/>
        </w:rPr>
        <w:t>“An excellent and wonderful thing is this magic of yours! If only my beloved kin and the members of my family could be converted by this magic</w:t>
      </w:r>
      <w:r>
        <w:rPr>
          <w:color w:val="000000" w:themeColor="text1"/>
        </w:rPr>
        <w:t>,</w:t>
      </w:r>
      <w:r w:rsidRPr="005171AE">
        <w:rPr>
          <w:color w:val="000000" w:themeColor="text1"/>
        </w:rPr>
        <w:t xml:space="preserve"> it would be for their welfare and happiness for a long time”.</w:t>
      </w:r>
      <w:r w:rsidRPr="005171AE">
        <w:rPr>
          <w:rStyle w:val="FootnoteReference"/>
          <w:rFonts w:cs="Times New Roman"/>
          <w:color w:val="000000" w:themeColor="text1"/>
          <w:szCs w:val="28"/>
        </w:rPr>
        <w:footnoteReference w:id="461"/>
      </w:r>
      <w:r w:rsidRPr="005171AE">
        <w:rPr>
          <w:color w:val="000000" w:themeColor="text1"/>
        </w:rPr>
        <w:t xml:space="preserve">   </w:t>
      </w:r>
    </w:p>
    <w:p w14:paraId="32961875" w14:textId="28FD7802" w:rsidR="00FE3E31" w:rsidRPr="00062005" w:rsidRDefault="00FE3E31" w:rsidP="008F19D6">
      <w:pPr>
        <w:spacing w:line="240" w:lineRule="auto"/>
        <w:contextualSpacing/>
        <w:jc w:val="both"/>
        <w:rPr>
          <w:rFonts w:cs="Times New Roman"/>
          <w:color w:val="000000"/>
          <w:szCs w:val="28"/>
        </w:rPr>
      </w:pPr>
      <w:r w:rsidRPr="00D758BD">
        <w:rPr>
          <w:rFonts w:cs="Times New Roman"/>
          <w:color w:val="000000"/>
          <w:szCs w:val="28"/>
        </w:rPr>
        <w:t>Another criticism of the Buddha</w:t>
      </w:r>
      <w:r>
        <w:rPr>
          <w:rFonts w:cs="Times New Roman"/>
          <w:color w:val="000000"/>
          <w:szCs w:val="28"/>
        </w:rPr>
        <w:t>,</w:t>
      </w:r>
      <w:r w:rsidRPr="00D758BD">
        <w:rPr>
          <w:rFonts w:cs="Times New Roman"/>
          <w:color w:val="000000"/>
          <w:szCs w:val="28"/>
        </w:rPr>
        <w:t xml:space="preserve"> and</w:t>
      </w:r>
      <w:r>
        <w:rPr>
          <w:rFonts w:cs="Times New Roman"/>
          <w:color w:val="000000"/>
          <w:szCs w:val="28"/>
        </w:rPr>
        <w:t>,</w:t>
      </w:r>
      <w:r w:rsidRPr="00D758BD">
        <w:rPr>
          <w:rFonts w:cs="Times New Roman"/>
          <w:color w:val="000000"/>
          <w:szCs w:val="28"/>
        </w:rPr>
        <w:t xml:space="preserve"> interestingly</w:t>
      </w:r>
      <w:r>
        <w:rPr>
          <w:rFonts w:cs="Times New Roman"/>
          <w:color w:val="000000"/>
          <w:szCs w:val="28"/>
        </w:rPr>
        <w:t>,</w:t>
      </w:r>
      <w:r w:rsidRPr="00D758BD">
        <w:rPr>
          <w:rFonts w:cs="Times New Roman"/>
          <w:color w:val="000000"/>
          <w:szCs w:val="28"/>
        </w:rPr>
        <w:t xml:space="preserve"> one that continues to be made even </w:t>
      </w:r>
      <w:proofErr w:type="gramStart"/>
      <w:r w:rsidRPr="00D758BD">
        <w:rPr>
          <w:rFonts w:cs="Times New Roman"/>
          <w:color w:val="000000"/>
          <w:szCs w:val="28"/>
        </w:rPr>
        <w:t>today,</w:t>
      </w:r>
      <w:proofErr w:type="gramEnd"/>
      <w:r w:rsidRPr="00D758BD">
        <w:rPr>
          <w:rFonts w:cs="Times New Roman"/>
          <w:color w:val="000000"/>
          <w:szCs w:val="28"/>
        </w:rPr>
        <w:t xml:space="preserve"> was that his concept of Nirvana and his doctrine of </w:t>
      </w:r>
      <w:r w:rsidRPr="00901BE6">
        <w:rPr>
          <w:rFonts w:cs="Times New Roman"/>
          <w:color w:val="FF0000"/>
          <w:szCs w:val="28"/>
        </w:rPr>
        <w:t>not</w:t>
      </w:r>
      <w:r w:rsidRPr="00D758BD">
        <w:rPr>
          <w:rFonts w:cs="Times New Roman"/>
          <w:color w:val="000000"/>
          <w:szCs w:val="28"/>
        </w:rPr>
        <w:t>-self (</w:t>
      </w:r>
      <w:r w:rsidRPr="00D758BD">
        <w:rPr>
          <w:rFonts w:cs="Times New Roman"/>
          <w:i/>
          <w:color w:val="000000"/>
          <w:szCs w:val="28"/>
        </w:rPr>
        <w:t>anatta</w:t>
      </w:r>
      <w:r w:rsidRPr="00D758BD">
        <w:rPr>
          <w:rFonts w:cs="Times New Roman"/>
          <w:color w:val="000000"/>
          <w:szCs w:val="28"/>
        </w:rPr>
        <w:t>) amounted to a form of nihilism (</w:t>
      </w:r>
      <w:bookmarkStart w:id="43" w:name="_Hlk56067081"/>
      <w:r w:rsidRPr="00D758BD">
        <w:rPr>
          <w:rFonts w:cs="Times New Roman"/>
          <w:i/>
          <w:color w:val="000000"/>
          <w:szCs w:val="28"/>
        </w:rPr>
        <w:t>u</w:t>
      </w:r>
      <w:r>
        <w:rPr>
          <w:rFonts w:cs="Times New Roman"/>
          <w:i/>
          <w:color w:val="000000"/>
          <w:szCs w:val="28"/>
        </w:rPr>
        <w:t>c</w:t>
      </w:r>
      <w:r w:rsidRPr="00D758BD">
        <w:rPr>
          <w:rFonts w:cs="Times New Roman"/>
          <w:i/>
          <w:color w:val="000000"/>
          <w:szCs w:val="28"/>
        </w:rPr>
        <w:t>ced</w:t>
      </w:r>
      <w:bookmarkEnd w:id="43"/>
      <w:r w:rsidRPr="00D758BD">
        <w:rPr>
          <w:rFonts w:cs="Times New Roman"/>
          <w:i/>
          <w:color w:val="000000"/>
          <w:szCs w:val="28"/>
        </w:rPr>
        <w:t>hav</w:t>
      </w:r>
      <w:r w:rsidRPr="00E91B00">
        <w:rPr>
          <w:rFonts w:cs="Times New Roman"/>
          <w:i/>
          <w:color w:val="000000" w:themeColor="text1"/>
          <w:szCs w:val="28"/>
        </w:rPr>
        <w:t>ā</w:t>
      </w:r>
      <w:r w:rsidRPr="00D758BD">
        <w:rPr>
          <w:rFonts w:cs="Times New Roman"/>
          <w:i/>
          <w:color w:val="000000"/>
          <w:szCs w:val="28"/>
        </w:rPr>
        <w:t>da</w:t>
      </w:r>
      <w:r w:rsidRPr="00D758BD">
        <w:rPr>
          <w:rFonts w:cs="Times New Roman"/>
          <w:color w:val="000000"/>
          <w:szCs w:val="28"/>
        </w:rPr>
        <w:t>). When accused of teaching this</w:t>
      </w:r>
      <w:r>
        <w:rPr>
          <w:rFonts w:cs="Times New Roman"/>
          <w:color w:val="000000"/>
          <w:szCs w:val="28"/>
        </w:rPr>
        <w:t>,</w:t>
      </w:r>
      <w:r w:rsidRPr="00D758BD">
        <w:rPr>
          <w:rFonts w:cs="Times New Roman"/>
          <w:color w:val="000000"/>
          <w:szCs w:val="28"/>
        </w:rPr>
        <w:t xml:space="preserve"> he responded:</w:t>
      </w:r>
      <w:r>
        <w:rPr>
          <w:rFonts w:cs="Times New Roman"/>
          <w:color w:val="000000"/>
          <w:szCs w:val="28"/>
        </w:rPr>
        <w:t xml:space="preserve"> “</w:t>
      </w:r>
      <w:r w:rsidRPr="00D758BD">
        <w:rPr>
          <w:rFonts w:cs="Times New Roman"/>
          <w:color w:val="000000"/>
          <w:szCs w:val="28"/>
        </w:rPr>
        <w:t xml:space="preserve">There is a way of speaking truthfully that one could say I teach a doctrine of annihilation and train my disciples in it. I teach the annihilation of </w:t>
      </w:r>
      <w:r w:rsidRPr="00D758BD">
        <w:rPr>
          <w:rFonts w:cs="Times New Roman"/>
          <w:color w:val="000000"/>
          <w:szCs w:val="28"/>
        </w:rPr>
        <w:lastRenderedPageBreak/>
        <w:t>greed, hatred and delusion, I teach the annihilation of</w:t>
      </w:r>
      <w:r>
        <w:rPr>
          <w:rFonts w:cs="Times New Roman"/>
          <w:color w:val="000000"/>
          <w:szCs w:val="28"/>
        </w:rPr>
        <w:t xml:space="preserve"> all the many</w:t>
      </w:r>
      <w:r w:rsidRPr="00D758BD">
        <w:rPr>
          <w:rFonts w:cs="Times New Roman"/>
          <w:color w:val="000000"/>
          <w:szCs w:val="28"/>
        </w:rPr>
        <w:t xml:space="preserve"> evil and wrong </w:t>
      </w:r>
      <w:r>
        <w:rPr>
          <w:rFonts w:cs="Times New Roman"/>
          <w:color w:val="000000"/>
          <w:szCs w:val="28"/>
        </w:rPr>
        <w:t>states</w:t>
      </w:r>
      <w:r>
        <w:rPr>
          <w:rFonts w:cs="Times New Roman"/>
          <w:color w:val="000000" w:themeColor="text1"/>
          <w:szCs w:val="28"/>
        </w:rPr>
        <w:t xml:space="preserve"> of mind”.</w:t>
      </w:r>
      <w:r>
        <w:rPr>
          <w:rStyle w:val="FootnoteReference"/>
          <w:rFonts w:cs="Times New Roman"/>
          <w:szCs w:val="28"/>
        </w:rPr>
        <w:footnoteReference w:id="462"/>
      </w:r>
      <w:r>
        <w:rPr>
          <w:rFonts w:cs="Times New Roman"/>
          <w:color w:val="000000" w:themeColor="text1"/>
          <w:szCs w:val="28"/>
        </w:rPr>
        <w:t xml:space="preserve"> </w:t>
      </w:r>
      <w:r>
        <w:rPr>
          <w:rFonts w:cs="Times New Roman"/>
          <w:color w:val="000000"/>
          <w:szCs w:val="28"/>
        </w:rPr>
        <w:t xml:space="preserve"> </w:t>
      </w:r>
    </w:p>
    <w:p w14:paraId="43351A58" w14:textId="5789066B" w:rsidR="00FE3E31" w:rsidRPr="00DF5E37" w:rsidRDefault="00FE3E31" w:rsidP="00885659">
      <w:pPr>
        <w:spacing w:line="240" w:lineRule="auto"/>
        <w:contextualSpacing/>
        <w:jc w:val="both"/>
        <w:rPr>
          <w:rFonts w:cs="Times New Roman"/>
          <w:color w:val="0D0D0D"/>
          <w:szCs w:val="28"/>
          <w:u w:val="single"/>
        </w:rPr>
      </w:pPr>
      <w:r w:rsidRPr="008B72D9">
        <w:rPr>
          <w:rFonts w:cs="Times New Roman"/>
          <w:color w:val="000000" w:themeColor="text1"/>
          <w:szCs w:val="28"/>
        </w:rPr>
        <w:t>At the end of a discussion with the Buddha, an interlocutor would often express his or her satisfaction with what the Buddha had said, but not always.</w:t>
      </w:r>
      <w:r>
        <w:rPr>
          <w:rFonts w:cs="Times New Roman"/>
          <w:color w:val="000000" w:themeColor="text1"/>
          <w:szCs w:val="28"/>
        </w:rPr>
        <w:t xml:space="preserve"> </w:t>
      </w:r>
      <w:r w:rsidRPr="008B72D9">
        <w:rPr>
          <w:rFonts w:eastAsia="Calibri" w:cs="Times New Roman"/>
          <w:color w:val="000000" w:themeColor="text1"/>
          <w:szCs w:val="28"/>
        </w:rPr>
        <w:t>While on a visit to Kapilavatthu</w:t>
      </w:r>
      <w:r>
        <w:rPr>
          <w:rFonts w:eastAsia="Calibri" w:cs="Times New Roman"/>
          <w:color w:val="000000" w:themeColor="text1"/>
          <w:szCs w:val="28"/>
        </w:rPr>
        <w:t>,</w:t>
      </w:r>
      <w:r w:rsidRPr="008B72D9">
        <w:rPr>
          <w:rFonts w:eastAsia="Calibri" w:cs="Times New Roman"/>
          <w:color w:val="000000" w:themeColor="text1"/>
          <w:szCs w:val="28"/>
        </w:rPr>
        <w:t xml:space="preserve"> the Buddha met his mother’s brother Da</w:t>
      </w:r>
      <w:r w:rsidRPr="008B72D9">
        <w:rPr>
          <w:rFonts w:cs="Times New Roman"/>
          <w:color w:val="000000" w:themeColor="text1"/>
          <w:szCs w:val="28"/>
        </w:rPr>
        <w:t>ṇḍ</w:t>
      </w:r>
      <w:r w:rsidRPr="008B72D9">
        <w:rPr>
          <w:rFonts w:eastAsia="Calibri" w:cs="Times New Roman"/>
          <w:color w:val="000000" w:themeColor="text1"/>
          <w:szCs w:val="28"/>
        </w:rPr>
        <w:t>apāni, who asked him to explain his Dhamma. After listening without comment until the Buddha had finished, the old man</w:t>
      </w:r>
      <w:r>
        <w:rPr>
          <w:rFonts w:eastAsia="Calibri" w:cs="Times New Roman"/>
          <w:color w:val="000000" w:themeColor="text1"/>
          <w:szCs w:val="28"/>
        </w:rPr>
        <w:t xml:space="preserve"> </w:t>
      </w:r>
      <w:r w:rsidRPr="008B72D9">
        <w:rPr>
          <w:rFonts w:eastAsia="Calibri" w:cs="Times New Roman"/>
          <w:color w:val="000000" w:themeColor="text1"/>
          <w:szCs w:val="28"/>
        </w:rPr>
        <w:t>“shook his head, wagged his tongue, raised his eyebrows so that three wrinkles formed on his forehead</w:t>
      </w:r>
      <w:r>
        <w:rPr>
          <w:rFonts w:eastAsia="Calibri" w:cs="Times New Roman"/>
          <w:color w:val="000000" w:themeColor="text1"/>
          <w:szCs w:val="28"/>
        </w:rPr>
        <w:t>,</w:t>
      </w:r>
      <w:r w:rsidRPr="008B72D9">
        <w:rPr>
          <w:rFonts w:eastAsia="Calibri" w:cs="Times New Roman"/>
          <w:color w:val="000000" w:themeColor="text1"/>
          <w:szCs w:val="28"/>
        </w:rPr>
        <w:t xml:space="preserve"> and then walked off</w:t>
      </w:r>
      <w:r>
        <w:rPr>
          <w:rFonts w:eastAsia="Calibri" w:cs="Times New Roman"/>
          <w:color w:val="000000" w:themeColor="text1"/>
          <w:szCs w:val="28"/>
        </w:rPr>
        <w:t>,</w:t>
      </w:r>
      <w:r w:rsidRPr="008B72D9">
        <w:rPr>
          <w:rFonts w:eastAsia="Calibri" w:cs="Times New Roman"/>
          <w:color w:val="000000" w:themeColor="text1"/>
          <w:szCs w:val="28"/>
        </w:rPr>
        <w:t xml:space="preserve"> leaning on his stick”.</w:t>
      </w:r>
      <w:r>
        <w:rPr>
          <w:rStyle w:val="FootnoteReference"/>
          <w:rFonts w:eastAsia="Calibri" w:cs="Times New Roman"/>
          <w:szCs w:val="28"/>
        </w:rPr>
        <w:footnoteReference w:id="463"/>
      </w:r>
      <w:r w:rsidRPr="008B72D9">
        <w:rPr>
          <w:rFonts w:eastAsia="Calibri" w:cs="Times New Roman"/>
          <w:color w:val="000000" w:themeColor="text1"/>
          <w:szCs w:val="28"/>
        </w:rPr>
        <w:t xml:space="preserve"> </w:t>
      </w:r>
      <w:r w:rsidRPr="00D758BD">
        <w:rPr>
          <w:rFonts w:eastAsia="Calibri" w:cs="Times New Roman"/>
          <w:color w:val="000000"/>
          <w:szCs w:val="28"/>
        </w:rPr>
        <w:t>After giving a talk to a group of his own monks at Ukka</w:t>
      </w:r>
      <w:r w:rsidRPr="00D758BD">
        <w:rPr>
          <w:rFonts w:cs="Times New Roman"/>
          <w:color w:val="000000"/>
          <w:szCs w:val="28"/>
        </w:rPr>
        <w:t>ṭṭ</w:t>
      </w:r>
      <w:r w:rsidRPr="00D758BD">
        <w:rPr>
          <w:rFonts w:eastAsia="Calibri" w:cs="Times New Roman"/>
          <w:color w:val="000000"/>
          <w:szCs w:val="28"/>
        </w:rPr>
        <w:t>h</w:t>
      </w:r>
      <w:r w:rsidRPr="00D758BD">
        <w:rPr>
          <w:rFonts w:cs="Times New Roman"/>
          <w:color w:val="000000"/>
          <w:szCs w:val="28"/>
        </w:rPr>
        <w:t>ā,</w:t>
      </w:r>
      <w:r w:rsidRPr="00D758BD">
        <w:rPr>
          <w:rFonts w:eastAsia="Calibri" w:cs="Times New Roman"/>
          <w:color w:val="000000"/>
          <w:szCs w:val="28"/>
        </w:rPr>
        <w:t xml:space="preserve"> we are told that they were </w:t>
      </w:r>
      <w:r>
        <w:rPr>
          <w:rFonts w:eastAsia="Calibri" w:cs="Times New Roman"/>
          <w:color w:val="000000"/>
          <w:szCs w:val="28"/>
        </w:rPr>
        <w:t>far from delighted by what he had said.</w:t>
      </w:r>
      <w:r>
        <w:rPr>
          <w:rStyle w:val="FootnoteReference"/>
          <w:rFonts w:eastAsia="Calibri" w:cs="Times New Roman"/>
          <w:szCs w:val="28"/>
        </w:rPr>
        <w:footnoteReference w:id="464"/>
      </w:r>
      <w:r w:rsidRPr="00E15588">
        <w:rPr>
          <w:rFonts w:cs="Times New Roman"/>
          <w:color w:val="000000" w:themeColor="text1"/>
          <w:szCs w:val="28"/>
        </w:rPr>
        <w:t>Once</w:t>
      </w:r>
      <w:r>
        <w:rPr>
          <w:rFonts w:cs="Times New Roman"/>
          <w:color w:val="000000" w:themeColor="text1"/>
          <w:szCs w:val="28"/>
        </w:rPr>
        <w:t>,</w:t>
      </w:r>
      <w:r w:rsidRPr="00E15588">
        <w:rPr>
          <w:rFonts w:cs="Times New Roman"/>
          <w:color w:val="000000" w:themeColor="text1"/>
          <w:szCs w:val="28"/>
        </w:rPr>
        <w:t xml:space="preserve"> during a talk with a </w:t>
      </w:r>
      <w:r>
        <w:rPr>
          <w:rFonts w:cs="Times New Roman"/>
          <w:color w:val="000000" w:themeColor="text1"/>
          <w:szCs w:val="28"/>
        </w:rPr>
        <w:t>brahmin</w:t>
      </w:r>
      <w:r w:rsidRPr="00E15588">
        <w:rPr>
          <w:rFonts w:cs="Times New Roman"/>
          <w:color w:val="000000" w:themeColor="text1"/>
          <w:szCs w:val="28"/>
        </w:rPr>
        <w:t>, the Buddha</w:t>
      </w:r>
      <w:r>
        <w:rPr>
          <w:rFonts w:cs="Times New Roman"/>
          <w:color w:val="000000" w:themeColor="text1"/>
          <w:szCs w:val="28"/>
        </w:rPr>
        <w:t xml:space="preserve"> </w:t>
      </w:r>
      <w:r w:rsidRPr="00E15588">
        <w:rPr>
          <w:rFonts w:cs="Times New Roman"/>
          <w:color w:val="000000" w:themeColor="text1"/>
          <w:szCs w:val="28"/>
        </w:rPr>
        <w:t xml:space="preserve">compared </w:t>
      </w:r>
      <w:r>
        <w:rPr>
          <w:rFonts w:cs="Times New Roman"/>
          <w:color w:val="000000" w:themeColor="text1"/>
          <w:szCs w:val="28"/>
        </w:rPr>
        <w:t>brahmin</w:t>
      </w:r>
      <w:r w:rsidRPr="00E15588">
        <w:rPr>
          <w:rFonts w:cs="Times New Roman"/>
          <w:color w:val="000000" w:themeColor="text1"/>
          <w:szCs w:val="28"/>
        </w:rPr>
        <w:t>s who so confidently explained what the ancient sages taught</w:t>
      </w:r>
      <w:r>
        <w:rPr>
          <w:rFonts w:cs="Times New Roman"/>
          <w:color w:val="000000" w:themeColor="text1"/>
          <w:szCs w:val="28"/>
        </w:rPr>
        <w:t>,</w:t>
      </w:r>
      <w:r w:rsidRPr="00E15588">
        <w:rPr>
          <w:rFonts w:cs="Times New Roman"/>
          <w:color w:val="000000" w:themeColor="text1"/>
          <w:szCs w:val="28"/>
        </w:rPr>
        <w:t xml:space="preserve"> while admitting that they themselves did </w:t>
      </w:r>
      <w:proofErr w:type="gramStart"/>
      <w:r w:rsidRPr="00E15588">
        <w:rPr>
          <w:rFonts w:cs="Times New Roman"/>
          <w:color w:val="000000" w:themeColor="text1"/>
          <w:szCs w:val="28"/>
        </w:rPr>
        <w:t xml:space="preserve">not </w:t>
      </w:r>
      <w:r w:rsidRPr="0007017C">
        <w:rPr>
          <w:rFonts w:cs="Times New Roman"/>
          <w:color w:val="000000" w:themeColor="text1"/>
          <w:szCs w:val="28"/>
        </w:rPr>
        <w:t xml:space="preserve"> share</w:t>
      </w:r>
      <w:proofErr w:type="gramEnd"/>
      <w:r w:rsidRPr="00B350F7">
        <w:rPr>
          <w:rFonts w:cs="Times New Roman"/>
          <w:color w:val="FF0000"/>
          <w:szCs w:val="28"/>
        </w:rPr>
        <w:t xml:space="preserve"> </w:t>
      </w:r>
      <w:r w:rsidRPr="00E15588">
        <w:rPr>
          <w:rFonts w:cs="Times New Roman"/>
          <w:color w:val="000000" w:themeColor="text1"/>
          <w:szCs w:val="28"/>
        </w:rPr>
        <w:t>their attainments</w:t>
      </w:r>
      <w:r>
        <w:rPr>
          <w:rFonts w:cs="Times New Roman"/>
          <w:color w:val="000000" w:themeColor="text1"/>
          <w:szCs w:val="28"/>
        </w:rPr>
        <w:t>,</w:t>
      </w:r>
      <w:r>
        <w:rPr>
          <w:rStyle w:val="FootnoteReference"/>
          <w:rFonts w:cs="Times New Roman"/>
          <w:color w:val="000000" w:themeColor="text1"/>
          <w:szCs w:val="28"/>
        </w:rPr>
        <w:t xml:space="preserve"> </w:t>
      </w:r>
      <w:r>
        <w:rPr>
          <w:rFonts w:cs="Times New Roman"/>
          <w:color w:val="000000" w:themeColor="text1"/>
          <w:szCs w:val="28"/>
        </w:rPr>
        <w:t>to</w:t>
      </w:r>
      <w:r w:rsidRPr="00E15588">
        <w:rPr>
          <w:rFonts w:cs="Times New Roman"/>
          <w:color w:val="000000" w:themeColor="text1"/>
          <w:szCs w:val="28"/>
        </w:rPr>
        <w:t xml:space="preserve"> a string of blind men.</w:t>
      </w:r>
      <w:r>
        <w:rPr>
          <w:rFonts w:cs="Times New Roman"/>
          <w:color w:val="000000" w:themeColor="text1"/>
          <w:szCs w:val="28"/>
        </w:rPr>
        <w:t xml:space="preserve"> </w:t>
      </w:r>
      <w:r w:rsidRPr="00E15588">
        <w:rPr>
          <w:rFonts w:cs="Times New Roman"/>
          <w:color w:val="000000" w:themeColor="text1"/>
          <w:szCs w:val="28"/>
        </w:rPr>
        <w:t xml:space="preserve">“The first one does not </w:t>
      </w:r>
      <w:proofErr w:type="gramStart"/>
      <w:r w:rsidRPr="00E15588">
        <w:rPr>
          <w:rFonts w:cs="Times New Roman"/>
          <w:color w:val="000000" w:themeColor="text1"/>
          <w:szCs w:val="28"/>
        </w:rPr>
        <w:t>see,</w:t>
      </w:r>
      <w:proofErr w:type="gramEnd"/>
      <w:r w:rsidRPr="00E15588">
        <w:rPr>
          <w:rFonts w:cs="Times New Roman"/>
          <w:color w:val="000000" w:themeColor="text1"/>
          <w:szCs w:val="28"/>
        </w:rPr>
        <w:t xml:space="preserve"> the middle one does not see and neither does the last”</w:t>
      </w:r>
      <w:r>
        <w:rPr>
          <w:rFonts w:cs="Times New Roman"/>
          <w:color w:val="000000" w:themeColor="text1"/>
          <w:szCs w:val="28"/>
        </w:rPr>
        <w:t xml:space="preserve">. </w:t>
      </w:r>
      <w:r w:rsidRPr="00E15588">
        <w:rPr>
          <w:rFonts w:cs="Times New Roman"/>
          <w:color w:val="000000" w:themeColor="text1"/>
          <w:szCs w:val="28"/>
        </w:rPr>
        <w:t xml:space="preserve">At this, the </w:t>
      </w:r>
      <w:proofErr w:type="gramStart"/>
      <w:r>
        <w:rPr>
          <w:rFonts w:cs="Times New Roman"/>
          <w:color w:val="000000" w:themeColor="text1"/>
          <w:szCs w:val="28"/>
        </w:rPr>
        <w:t>brahmin</w:t>
      </w:r>
      <w:proofErr w:type="gramEnd"/>
      <w:r w:rsidRPr="00E15588">
        <w:rPr>
          <w:rFonts w:cs="Times New Roman"/>
          <w:color w:val="000000" w:themeColor="text1"/>
          <w:szCs w:val="28"/>
        </w:rPr>
        <w:t xml:space="preserve"> became</w:t>
      </w:r>
      <w:r>
        <w:rPr>
          <w:rFonts w:cs="Times New Roman"/>
          <w:color w:val="000000" w:themeColor="text1"/>
          <w:szCs w:val="28"/>
        </w:rPr>
        <w:t xml:space="preserve"> extremely angry and threatened the Buddha, saying: “</w:t>
      </w:r>
      <w:r w:rsidRPr="00E15588">
        <w:rPr>
          <w:rFonts w:cs="Times New Roman"/>
          <w:color w:val="000000" w:themeColor="text1"/>
          <w:szCs w:val="28"/>
        </w:rPr>
        <w:t>The samaṇa Gotama will be disgraced</w:t>
      </w:r>
      <w:r>
        <w:rPr>
          <w:rFonts w:cs="Times New Roman"/>
          <w:color w:val="000000" w:themeColor="text1"/>
          <w:szCs w:val="28"/>
        </w:rPr>
        <w:t>!”</w:t>
      </w:r>
      <w:r>
        <w:rPr>
          <w:rStyle w:val="FootnoteReference"/>
          <w:rFonts w:cs="Times New Roman"/>
          <w:szCs w:val="28"/>
        </w:rPr>
        <w:footnoteReference w:id="465"/>
      </w:r>
      <w:r>
        <w:rPr>
          <w:rFonts w:cs="Times New Roman"/>
          <w:color w:val="000000" w:themeColor="text1"/>
          <w:szCs w:val="28"/>
        </w:rPr>
        <w:t xml:space="preserve"> </w:t>
      </w:r>
      <w:r w:rsidRPr="00D758BD">
        <w:rPr>
          <w:rFonts w:cs="Times New Roman"/>
          <w:color w:val="000000"/>
          <w:szCs w:val="28"/>
        </w:rPr>
        <w:t>In this case, th</w:t>
      </w:r>
      <w:r>
        <w:rPr>
          <w:rFonts w:cs="Times New Roman"/>
          <w:color w:val="000000"/>
          <w:szCs w:val="28"/>
        </w:rPr>
        <w:t xml:space="preserve">ere was a rapproachment, the discussion continued </w:t>
      </w:r>
      <w:r w:rsidRPr="00D758BD">
        <w:rPr>
          <w:rFonts w:cs="Times New Roman"/>
          <w:color w:val="000000"/>
          <w:szCs w:val="28"/>
        </w:rPr>
        <w:t xml:space="preserve">and eventually the </w:t>
      </w:r>
      <w:proofErr w:type="gramStart"/>
      <w:r>
        <w:rPr>
          <w:rFonts w:cs="Times New Roman"/>
          <w:color w:val="000000"/>
          <w:szCs w:val="28"/>
        </w:rPr>
        <w:t>brahmin</w:t>
      </w:r>
      <w:proofErr w:type="gramEnd"/>
      <w:r w:rsidRPr="00D758BD">
        <w:rPr>
          <w:rFonts w:cs="Times New Roman"/>
          <w:color w:val="000000"/>
          <w:szCs w:val="28"/>
        </w:rPr>
        <w:t xml:space="preserve"> develop</w:t>
      </w:r>
      <w:r>
        <w:rPr>
          <w:rFonts w:cs="Times New Roman"/>
          <w:color w:val="000000"/>
          <w:szCs w:val="28"/>
        </w:rPr>
        <w:t>ed</w:t>
      </w:r>
      <w:r w:rsidRPr="00D758BD">
        <w:rPr>
          <w:rFonts w:cs="Times New Roman"/>
          <w:color w:val="000000"/>
          <w:szCs w:val="28"/>
        </w:rPr>
        <w:t xml:space="preserve"> some respect for the Buddha. </w:t>
      </w:r>
      <w:r>
        <w:rPr>
          <w:rFonts w:cs="Times New Roman"/>
          <w:color w:val="000000"/>
          <w:szCs w:val="28"/>
        </w:rPr>
        <w:t xml:space="preserve"> </w:t>
      </w:r>
    </w:p>
    <w:p w14:paraId="7EEA8E4E" w14:textId="1A8A51A9" w:rsidR="00FE3E31" w:rsidRPr="00BC12AF" w:rsidRDefault="00FE3E31" w:rsidP="00885659">
      <w:pPr>
        <w:spacing w:before="100" w:beforeAutospacing="1" w:after="100" w:afterAutospacing="1" w:line="240" w:lineRule="auto"/>
        <w:contextualSpacing/>
        <w:jc w:val="both"/>
        <w:rPr>
          <w:rFonts w:cs="Times New Roman"/>
          <w:color w:val="000000" w:themeColor="text1"/>
          <w:szCs w:val="28"/>
        </w:rPr>
      </w:pPr>
      <w:r>
        <w:rPr>
          <w:rFonts w:eastAsia="Calibri" w:cs="Times New Roman"/>
          <w:color w:val="FF0000"/>
          <w:szCs w:val="28"/>
        </w:rPr>
        <w:t xml:space="preserve"> </w:t>
      </w:r>
      <w:r w:rsidRPr="00281E55">
        <w:rPr>
          <w:rFonts w:eastAsia="Calibri" w:cs="Times New Roman"/>
          <w:color w:val="000000"/>
          <w:szCs w:val="28"/>
        </w:rPr>
        <w:t>The Tipitaka also records a few examples where some</w:t>
      </w:r>
      <w:r w:rsidRPr="00281E55">
        <w:rPr>
          <w:rFonts w:eastAsia="Calibri" w:cs="Times New Roman"/>
          <w:szCs w:val="28"/>
        </w:rPr>
        <w:t xml:space="preserve"> of the Buddha’s disciples abandoned him. </w:t>
      </w:r>
      <w:r w:rsidRPr="004A4BC6">
        <w:rPr>
          <w:rFonts w:cs="Times New Roman"/>
          <w:color w:val="000000" w:themeColor="text1"/>
          <w:szCs w:val="28"/>
        </w:rPr>
        <w:t xml:space="preserve">Throughout the </w:t>
      </w:r>
      <w:r>
        <w:rPr>
          <w:rFonts w:cs="Times New Roman"/>
          <w:color w:val="000000" w:themeColor="text1"/>
          <w:szCs w:val="28"/>
        </w:rPr>
        <w:t>texts</w:t>
      </w:r>
      <w:r w:rsidRPr="004A4BC6">
        <w:rPr>
          <w:rFonts w:cs="Times New Roman"/>
          <w:color w:val="000000" w:themeColor="text1"/>
          <w:szCs w:val="28"/>
        </w:rPr>
        <w:t xml:space="preserve">, people who had been conversing with the Buddha typically express their appreciation for what he had said and announce that they wish to become one of his disciples “for as long as life lasts”. While such sentiments are usually couched in a stereotyped form, there is no reason to doubt that many people did say something like this. However, this does not mean that they meant what they said: some were probably just being polite, while others may have meant what they said, but after their initial enthusiasm wore off, they may have returned to their old beliefs or just lost interest in the </w:t>
      </w:r>
      <w:r w:rsidRPr="00BC12AF">
        <w:rPr>
          <w:rFonts w:cs="Times New Roman"/>
          <w:color w:val="000000" w:themeColor="text1"/>
          <w:szCs w:val="28"/>
        </w:rPr>
        <w:t xml:space="preserve">Dhamma. </w:t>
      </w:r>
      <w:r w:rsidRPr="00281E55">
        <w:rPr>
          <w:rFonts w:eastAsia="Times New Roman" w:cs="Times New Roman"/>
          <w:color w:val="000000" w:themeColor="text1"/>
        </w:rPr>
        <w:t xml:space="preserve">A few may have momenteraly wanted to become a disciple </w:t>
      </w:r>
      <w:r>
        <w:rPr>
          <w:rFonts w:eastAsia="Times New Roman" w:cs="Times New Roman"/>
          <w:color w:val="000000" w:themeColor="text1"/>
        </w:rPr>
        <w:t xml:space="preserve">but then had second thoughts. </w:t>
      </w:r>
      <w:r w:rsidRPr="00281E55">
        <w:rPr>
          <w:rFonts w:eastAsia="Times New Roman" w:cs="Times New Roman"/>
          <w:color w:val="000000" w:themeColor="text1"/>
        </w:rPr>
        <w:t>After listening to the Buddha, the ascetic teacher Sakulud</w:t>
      </w:r>
      <w:r w:rsidRPr="00281E55">
        <w:rPr>
          <w:rFonts w:cs="Times New Roman"/>
          <w:color w:val="000000" w:themeColor="text1"/>
          <w:szCs w:val="28"/>
        </w:rPr>
        <w:t xml:space="preserve">āyin </w:t>
      </w:r>
      <w:r>
        <w:rPr>
          <w:rFonts w:cs="Times New Roman"/>
          <w:color w:val="000000" w:themeColor="text1"/>
          <w:szCs w:val="28"/>
        </w:rPr>
        <w:t xml:space="preserve">expressed the wish </w:t>
      </w:r>
      <w:r>
        <w:rPr>
          <w:rFonts w:eastAsia="Times New Roman" w:cs="Times New Roman"/>
          <w:color w:val="000000" w:themeColor="text1"/>
        </w:rPr>
        <w:t xml:space="preserve">to become a disciple, unil his </w:t>
      </w:r>
      <w:r w:rsidRPr="00281E55">
        <w:rPr>
          <w:rFonts w:eastAsia="Times New Roman" w:cs="Times New Roman"/>
          <w:color w:val="000000" w:themeColor="text1"/>
        </w:rPr>
        <w:t xml:space="preserve">dismayed followers pleaded with </w:t>
      </w:r>
      <w:r w:rsidRPr="00281E55">
        <w:rPr>
          <w:rFonts w:eastAsia="Times New Roman" w:cs="Times New Roman"/>
          <w:color w:val="000000" w:themeColor="text1"/>
        </w:rPr>
        <w:lastRenderedPageBreak/>
        <w:t>him: “Master, don’t become a monk under sama</w:t>
      </w:r>
      <w:r w:rsidRPr="00281E55">
        <w:rPr>
          <w:rFonts w:cs="Times New Roman"/>
          <w:color w:val="000000" w:themeColor="text1"/>
        </w:rPr>
        <w:t>ṇ</w:t>
      </w:r>
      <w:r w:rsidRPr="00281E55">
        <w:rPr>
          <w:rFonts w:eastAsia="Times New Roman" w:cs="Times New Roman"/>
          <w:color w:val="000000" w:themeColor="text1"/>
        </w:rPr>
        <w:t xml:space="preserve">a Gotama! Having been a teacher </w:t>
      </w:r>
      <w:proofErr w:type="gramStart"/>
      <w:r w:rsidRPr="00281E55">
        <w:rPr>
          <w:rFonts w:eastAsia="Times New Roman" w:cs="Times New Roman"/>
          <w:color w:val="000000" w:themeColor="text1"/>
        </w:rPr>
        <w:t>don’t</w:t>
      </w:r>
      <w:proofErr w:type="gramEnd"/>
      <w:r w:rsidRPr="00281E55">
        <w:rPr>
          <w:rFonts w:eastAsia="Times New Roman" w:cs="Times New Roman"/>
          <w:color w:val="000000" w:themeColor="text1"/>
        </w:rPr>
        <w:t xml:space="preserve"> become a student! It would be as if a </w:t>
      </w:r>
      <w:r>
        <w:rPr>
          <w:rFonts w:eastAsia="Times New Roman" w:cs="Times New Roman"/>
          <w:color w:val="000000" w:themeColor="text1"/>
        </w:rPr>
        <w:t>large</w:t>
      </w:r>
      <w:r w:rsidRPr="00281E55">
        <w:rPr>
          <w:rFonts w:eastAsia="Times New Roman" w:cs="Times New Roman"/>
          <w:color w:val="000000" w:themeColor="text1"/>
        </w:rPr>
        <w:t xml:space="preserve"> </w:t>
      </w:r>
      <w:r>
        <w:rPr>
          <w:rFonts w:eastAsia="Times New Roman" w:cs="Times New Roman"/>
          <w:color w:val="000000" w:themeColor="text1"/>
        </w:rPr>
        <w:t>jug should become</w:t>
      </w:r>
      <w:r w:rsidRPr="00281E55">
        <w:rPr>
          <w:rFonts w:eastAsia="Times New Roman" w:cs="Times New Roman"/>
          <w:color w:val="000000" w:themeColor="text1"/>
        </w:rPr>
        <w:t xml:space="preserve"> a </w:t>
      </w:r>
      <w:r>
        <w:rPr>
          <w:rFonts w:eastAsia="Times New Roman" w:cs="Times New Roman"/>
          <w:color w:val="000000" w:themeColor="text1"/>
        </w:rPr>
        <w:t>small</w:t>
      </w:r>
      <w:r w:rsidRPr="00281E55">
        <w:rPr>
          <w:rFonts w:eastAsia="Times New Roman" w:cs="Times New Roman"/>
          <w:color w:val="000000" w:themeColor="text1"/>
        </w:rPr>
        <w:t xml:space="preserve"> </w:t>
      </w:r>
      <w:r>
        <w:rPr>
          <w:rFonts w:eastAsia="Times New Roman" w:cs="Times New Roman"/>
          <w:color w:val="000000" w:themeColor="text1"/>
        </w:rPr>
        <w:t xml:space="preserve">mug”. </w:t>
      </w:r>
      <w:r w:rsidRPr="00BC12AF">
        <w:rPr>
          <w:rFonts w:eastAsia="Times New Roman" w:cs="Times New Roman"/>
          <w:color w:val="000000" w:themeColor="text1"/>
        </w:rPr>
        <w:t>The thought of losing his status made Sakulud</w:t>
      </w:r>
      <w:r w:rsidRPr="00D758BD">
        <w:rPr>
          <w:rFonts w:cs="Times New Roman"/>
          <w:color w:val="000000"/>
          <w:szCs w:val="28"/>
        </w:rPr>
        <w:t>ā</w:t>
      </w:r>
      <w:r>
        <w:rPr>
          <w:rFonts w:cs="Times New Roman"/>
          <w:color w:val="000000"/>
          <w:szCs w:val="28"/>
        </w:rPr>
        <w:t xml:space="preserve">yin </w:t>
      </w:r>
      <w:r w:rsidRPr="00BC12AF">
        <w:rPr>
          <w:rFonts w:eastAsia="Times New Roman" w:cs="Times New Roman"/>
          <w:color w:val="000000" w:themeColor="text1"/>
        </w:rPr>
        <w:t>change his mind</w:t>
      </w:r>
      <w:r w:rsidRPr="00BC12AF">
        <w:rPr>
          <w:rStyle w:val="FootnoteReference"/>
          <w:rFonts w:eastAsia="Times New Roman" w:cs="Times New Roman"/>
          <w:color w:val="000000" w:themeColor="text1"/>
        </w:rPr>
        <w:t xml:space="preserve"> </w:t>
      </w:r>
      <w:r w:rsidRPr="00BC12AF">
        <w:rPr>
          <w:rStyle w:val="FootnoteReference"/>
          <w:rFonts w:eastAsia="Times New Roman" w:cs="Times New Roman"/>
          <w:color w:val="000000" w:themeColor="text1"/>
        </w:rPr>
        <w:footnoteReference w:id="466"/>
      </w:r>
    </w:p>
    <w:p w14:paraId="2EA133F8" w14:textId="55875091" w:rsidR="00FE3E31" w:rsidRPr="00D33242" w:rsidRDefault="00FE3E31" w:rsidP="00D33242">
      <w:pPr>
        <w:spacing w:before="100" w:beforeAutospacing="1" w:after="100" w:afterAutospacing="1" w:line="240" w:lineRule="auto"/>
        <w:contextualSpacing/>
        <w:jc w:val="both"/>
        <w:rPr>
          <w:rFonts w:cs="Times New Roman"/>
          <w:color w:val="000000"/>
          <w:szCs w:val="28"/>
        </w:rPr>
      </w:pPr>
      <w:r>
        <w:rPr>
          <w:rFonts w:cs="Times New Roman"/>
          <w:color w:val="000000"/>
          <w:szCs w:val="28"/>
        </w:rPr>
        <w:t xml:space="preserve">A close reading of the Tipitaka reveals that there were people who had been Buddhists, and even monks, and later left. </w:t>
      </w:r>
      <w:r>
        <w:rPr>
          <w:rFonts w:cs="Times New Roman"/>
          <w:color w:val="000000" w:themeColor="text1"/>
          <w:szCs w:val="28"/>
        </w:rPr>
        <w:t xml:space="preserve">Once, some </w:t>
      </w:r>
      <w:r w:rsidRPr="0070502E">
        <w:rPr>
          <w:rFonts w:cs="Times New Roman"/>
          <w:color w:val="000000" w:themeColor="text1"/>
          <w:szCs w:val="28"/>
        </w:rPr>
        <w:t xml:space="preserve">thirty </w:t>
      </w:r>
      <w:r w:rsidRPr="0070502E">
        <w:rPr>
          <w:rFonts w:cs="Times New Roman"/>
          <w:color w:val="000000"/>
          <w:szCs w:val="28"/>
        </w:rPr>
        <w:t>monks be</w:t>
      </w:r>
      <w:r>
        <w:rPr>
          <w:rFonts w:cs="Times New Roman"/>
          <w:color w:val="000000"/>
          <w:szCs w:val="28"/>
        </w:rPr>
        <w:t xml:space="preserve">ing trained by Ānanda disrobed en </w:t>
      </w:r>
      <w:r w:rsidRPr="0070502E">
        <w:rPr>
          <w:rFonts w:cs="Times New Roman"/>
          <w:color w:val="000000"/>
          <w:szCs w:val="28"/>
        </w:rPr>
        <w:t>mass</w:t>
      </w:r>
      <w:r>
        <w:rPr>
          <w:rFonts w:cs="Times New Roman"/>
          <w:color w:val="000000"/>
          <w:szCs w:val="28"/>
        </w:rPr>
        <w:t>e,</w:t>
      </w:r>
      <w:r w:rsidRPr="0070502E">
        <w:rPr>
          <w:rFonts w:cs="Times New Roman"/>
          <w:color w:val="000000"/>
          <w:szCs w:val="28"/>
        </w:rPr>
        <w:t xml:space="preserve"> although</w:t>
      </w:r>
      <w:r>
        <w:rPr>
          <w:rFonts w:cs="Times New Roman"/>
          <w:color w:val="000000"/>
          <w:szCs w:val="28"/>
        </w:rPr>
        <w:t xml:space="preserve"> </w:t>
      </w:r>
      <w:r w:rsidRPr="0070502E">
        <w:rPr>
          <w:rFonts w:cs="Times New Roman"/>
          <w:color w:val="000000"/>
          <w:szCs w:val="28"/>
        </w:rPr>
        <w:t>it is not certain whether they were dissatisfied with</w:t>
      </w:r>
      <w:r>
        <w:rPr>
          <w:rFonts w:cs="Times New Roman"/>
          <w:color w:val="000000"/>
          <w:szCs w:val="28"/>
        </w:rPr>
        <w:t xml:space="preserve"> Ānanda’s</w:t>
      </w:r>
      <w:r w:rsidRPr="0070502E">
        <w:rPr>
          <w:rFonts w:cs="Times New Roman"/>
          <w:color w:val="000000"/>
          <w:szCs w:val="28"/>
        </w:rPr>
        <w:t xml:space="preserve"> tutelage, realized that the</w:t>
      </w:r>
      <w:r>
        <w:rPr>
          <w:rFonts w:cs="Times New Roman"/>
          <w:color w:val="000000"/>
          <w:szCs w:val="28"/>
        </w:rPr>
        <w:t xml:space="preserve"> </w:t>
      </w:r>
      <w:r w:rsidRPr="0070502E">
        <w:rPr>
          <w:rFonts w:cs="Times New Roman"/>
          <w:color w:val="000000"/>
          <w:szCs w:val="28"/>
        </w:rPr>
        <w:t>monastic life was not for them, or were no longer convinced about the Dhamma.</w:t>
      </w:r>
      <w:r>
        <w:rPr>
          <w:rStyle w:val="FootnoteReference"/>
          <w:rFonts w:cs="Times New Roman"/>
          <w:szCs w:val="28"/>
        </w:rPr>
        <w:footnoteReference w:id="467"/>
      </w:r>
      <w:r w:rsidRPr="0070502E">
        <w:rPr>
          <w:rFonts w:cs="Times New Roman"/>
          <w:color w:val="000000"/>
          <w:szCs w:val="28"/>
        </w:rPr>
        <w:t xml:space="preserve"> </w:t>
      </w:r>
      <w:r w:rsidRPr="00226BF3">
        <w:rPr>
          <w:rFonts w:cs="Times New Roman"/>
          <w:color w:val="000000" w:themeColor="text1"/>
          <w:szCs w:val="28"/>
        </w:rPr>
        <w:t>On another occasion</w:t>
      </w:r>
      <w:r>
        <w:rPr>
          <w:rFonts w:cs="Times New Roman"/>
          <w:color w:val="000000" w:themeColor="text1"/>
          <w:szCs w:val="28"/>
        </w:rPr>
        <w:t>,</w:t>
      </w:r>
      <w:r w:rsidRPr="00226BF3">
        <w:rPr>
          <w:rFonts w:cs="Times New Roman"/>
          <w:color w:val="000000" w:themeColor="text1"/>
          <w:szCs w:val="28"/>
        </w:rPr>
        <w:t xml:space="preserve"> the Buddha gave a long talk to a group of monks in which he told them that they should use the basic requirements for life </w:t>
      </w:r>
      <w:r>
        <w:rPr>
          <w:rFonts w:cs="Times New Roman"/>
          <w:color w:val="000000" w:themeColor="text1"/>
          <w:szCs w:val="28"/>
        </w:rPr>
        <w:t>given to</w:t>
      </w:r>
      <w:r w:rsidRPr="00226BF3">
        <w:rPr>
          <w:rFonts w:cs="Times New Roman"/>
          <w:color w:val="000000" w:themeColor="text1"/>
          <w:szCs w:val="28"/>
        </w:rPr>
        <w:t xml:space="preserve"> them </w:t>
      </w:r>
      <w:r>
        <w:rPr>
          <w:rFonts w:cs="Times New Roman"/>
          <w:color w:val="000000" w:themeColor="text1"/>
          <w:szCs w:val="28"/>
        </w:rPr>
        <w:t xml:space="preserve">by devotees </w:t>
      </w:r>
      <w:r w:rsidRPr="00226BF3">
        <w:rPr>
          <w:rFonts w:cs="Times New Roman"/>
          <w:color w:val="000000" w:themeColor="text1"/>
          <w:szCs w:val="28"/>
        </w:rPr>
        <w:t xml:space="preserve">with great care and strive resolutely for their own benefit while at the same time considering the good of others. Some sixty of the monks became extremely angry, perhaps thinking that the Buddha was indirectly reproaching them, and another sixty told him: “That is difficult to do Lord, very difficult” and </w:t>
      </w:r>
      <w:r>
        <w:rPr>
          <w:rFonts w:cs="Times New Roman"/>
          <w:color w:val="000000" w:themeColor="text1"/>
          <w:szCs w:val="28"/>
        </w:rPr>
        <w:t xml:space="preserve">then announced that they had </w:t>
      </w:r>
      <w:r w:rsidRPr="00226BF3">
        <w:rPr>
          <w:rFonts w:cs="Times New Roman"/>
          <w:color w:val="000000" w:themeColor="text1"/>
          <w:szCs w:val="28"/>
        </w:rPr>
        <w:t>decided to disrobe.</w:t>
      </w:r>
      <w:r>
        <w:rPr>
          <w:rStyle w:val="FootnoteReference"/>
          <w:rFonts w:cs="Times New Roman"/>
          <w:szCs w:val="28"/>
        </w:rPr>
        <w:footnoteReference w:id="468"/>
      </w:r>
      <w:r w:rsidRPr="00226BF3">
        <w:rPr>
          <w:rFonts w:cs="Times New Roman"/>
          <w:color w:val="000000" w:themeColor="text1"/>
          <w:szCs w:val="28"/>
        </w:rPr>
        <w:t xml:space="preserve"> </w:t>
      </w:r>
      <w:r w:rsidRPr="00D758BD">
        <w:rPr>
          <w:rFonts w:cs="Times New Roman"/>
          <w:szCs w:val="28"/>
        </w:rPr>
        <w:t>Sunakkhatta</w:t>
      </w:r>
      <w:r>
        <w:rPr>
          <w:rFonts w:cs="Times New Roman"/>
          <w:szCs w:val="28"/>
        </w:rPr>
        <w:t xml:space="preserve"> had once served as the Buddha’s attendant. After seeing ascetics who had taken rigorous vows, such as restricting their movements to very small areas or prac</w:t>
      </w:r>
      <w:r w:rsidRPr="0020527B">
        <w:rPr>
          <w:rFonts w:cs="Times New Roman"/>
          <w:color w:val="FF0000"/>
          <w:szCs w:val="28"/>
        </w:rPr>
        <w:t>tic</w:t>
      </w:r>
      <w:r>
        <w:rPr>
          <w:rFonts w:cs="Times New Roman"/>
          <w:szCs w:val="28"/>
        </w:rPr>
        <w:t xml:space="preserve">ing bizarre austerities such as going naked and imitating the behaviour of dogs or cows, he developed an admiration for them. Compared with such attention-grabbing practices, the disciplines and lifestyles taught by the Buddha seemed rather tame. Eventually, he went to the Buddha and announced: “Sir, </w:t>
      </w:r>
      <w:r w:rsidRPr="00D758BD">
        <w:rPr>
          <w:rFonts w:cs="Times New Roman"/>
          <w:szCs w:val="28"/>
        </w:rPr>
        <w:t>I am leaving you. I am no longer living by y</w:t>
      </w:r>
      <w:r>
        <w:rPr>
          <w:rFonts w:cs="Times New Roman"/>
          <w:szCs w:val="28"/>
        </w:rPr>
        <w:t xml:space="preserve">our </w:t>
      </w:r>
      <w:r w:rsidRPr="00D758BD">
        <w:rPr>
          <w:rFonts w:cs="Times New Roman"/>
          <w:szCs w:val="28"/>
        </w:rPr>
        <w:t>guidance.</w:t>
      </w:r>
      <w:r>
        <w:rPr>
          <w:rFonts w:cs="Times New Roman"/>
          <w:szCs w:val="28"/>
        </w:rPr>
        <w:t xml:space="preserve">” </w:t>
      </w:r>
      <w:r w:rsidRPr="00D758BD">
        <w:rPr>
          <w:rFonts w:cs="Times New Roman"/>
          <w:szCs w:val="28"/>
        </w:rPr>
        <w:t>The Buddha responded to this declaration by questioning Sunakkhatta</w:t>
      </w:r>
      <w:r>
        <w:rPr>
          <w:rFonts w:cs="Times New Roman"/>
          <w:szCs w:val="28"/>
        </w:rPr>
        <w:t>:</w:t>
      </w:r>
      <w:r w:rsidRPr="00D758BD">
        <w:rPr>
          <w:rFonts w:cs="Times New Roman"/>
          <w:szCs w:val="28"/>
        </w:rPr>
        <w:t xml:space="preserve"> </w:t>
      </w:r>
    </w:p>
    <w:p w14:paraId="79537F51" w14:textId="77777777" w:rsidR="00FE3E31" w:rsidRPr="005171AE" w:rsidRDefault="00FE3E31" w:rsidP="00F65032">
      <w:pPr>
        <w:pStyle w:val="Quote"/>
        <w:contextualSpacing/>
        <w:rPr>
          <w:color w:val="000000" w:themeColor="text1"/>
        </w:rPr>
      </w:pPr>
      <w:r w:rsidRPr="005171AE">
        <w:rPr>
          <w:color w:val="000000" w:themeColor="text1"/>
        </w:rPr>
        <w:t xml:space="preserve">“Did I ever say to you, ‘Come, </w:t>
      </w:r>
      <w:proofErr w:type="gramStart"/>
      <w:r w:rsidRPr="005171AE">
        <w:rPr>
          <w:color w:val="000000" w:themeColor="text1"/>
        </w:rPr>
        <w:t>live</w:t>
      </w:r>
      <w:proofErr w:type="gramEnd"/>
      <w:r w:rsidRPr="005171AE">
        <w:rPr>
          <w:color w:val="000000" w:themeColor="text1"/>
        </w:rPr>
        <w:t xml:space="preserve"> by my guidance?’” </w:t>
      </w:r>
    </w:p>
    <w:p w14:paraId="1348388B" w14:textId="77777777" w:rsidR="00FE3E31" w:rsidRPr="005171AE" w:rsidRDefault="00FE3E31" w:rsidP="00F65032">
      <w:pPr>
        <w:pStyle w:val="Quote"/>
        <w:contextualSpacing/>
        <w:rPr>
          <w:color w:val="000000" w:themeColor="text1"/>
        </w:rPr>
      </w:pPr>
      <w:r w:rsidRPr="005171AE">
        <w:rPr>
          <w:color w:val="000000" w:themeColor="text1"/>
        </w:rPr>
        <w:t xml:space="preserve">“No sir.” </w:t>
      </w:r>
    </w:p>
    <w:p w14:paraId="54ADF88C" w14:textId="77777777" w:rsidR="00FE3E31" w:rsidRPr="005171AE" w:rsidRDefault="00FE3E31" w:rsidP="00F65032">
      <w:pPr>
        <w:pStyle w:val="Quote"/>
        <w:contextualSpacing/>
        <w:rPr>
          <w:color w:val="000000" w:themeColor="text1"/>
        </w:rPr>
      </w:pPr>
      <w:r w:rsidRPr="005171AE">
        <w:rPr>
          <w:color w:val="000000" w:themeColor="text1"/>
        </w:rPr>
        <w:t xml:space="preserve">“Then did you ever say to me, ‘I wish to live by your guidance?’” </w:t>
      </w:r>
    </w:p>
    <w:p w14:paraId="3124FAB6" w14:textId="77777777" w:rsidR="00FE3E31" w:rsidRPr="005171AE" w:rsidRDefault="00FE3E31" w:rsidP="00F65032">
      <w:pPr>
        <w:pStyle w:val="Quote"/>
        <w:contextualSpacing/>
        <w:rPr>
          <w:color w:val="000000" w:themeColor="text1"/>
        </w:rPr>
      </w:pPr>
      <w:r w:rsidRPr="005171AE">
        <w:rPr>
          <w:color w:val="000000" w:themeColor="text1"/>
        </w:rPr>
        <w:t xml:space="preserve">“No sir.” </w:t>
      </w:r>
    </w:p>
    <w:p w14:paraId="72B2E883" w14:textId="49C7CBEF" w:rsidR="00FE3E31" w:rsidRPr="004A4BC6" w:rsidRDefault="00FE3E31" w:rsidP="00F65032">
      <w:pPr>
        <w:pStyle w:val="Quote"/>
        <w:contextualSpacing/>
        <w:rPr>
          <w:color w:val="000000" w:themeColor="text1"/>
        </w:rPr>
      </w:pPr>
      <w:r w:rsidRPr="004A4BC6">
        <w:rPr>
          <w:color w:val="000000" w:themeColor="text1"/>
        </w:rPr>
        <w:lastRenderedPageBreak/>
        <w:t xml:space="preserve">“So if I never made such a promise to you and you never   gave such a condition to me, who are you to be giving up anything, you foolish man?”  </w:t>
      </w:r>
    </w:p>
    <w:p w14:paraId="548EE5F8" w14:textId="77777777" w:rsidR="00FE3E31" w:rsidRPr="005171AE" w:rsidRDefault="00FE3E31" w:rsidP="00F65032">
      <w:pPr>
        <w:pStyle w:val="Quote"/>
        <w:contextualSpacing/>
        <w:rPr>
          <w:color w:val="000000" w:themeColor="text1"/>
        </w:rPr>
      </w:pPr>
      <w:r w:rsidRPr="004A4BC6">
        <w:rPr>
          <w:color w:val="000000" w:themeColor="text1"/>
        </w:rPr>
        <w:t xml:space="preserve">“But </w:t>
      </w:r>
      <w:r w:rsidRPr="005171AE">
        <w:rPr>
          <w:color w:val="000000" w:themeColor="text1"/>
        </w:rPr>
        <w:t xml:space="preserve">sir, you never performed any super-human wonders, any psychic powers or any miracles for me.” </w:t>
      </w:r>
    </w:p>
    <w:p w14:paraId="09194904" w14:textId="77777777" w:rsidR="00FE3E31" w:rsidRPr="005171AE" w:rsidRDefault="00FE3E31" w:rsidP="00F65032">
      <w:pPr>
        <w:pStyle w:val="Quote"/>
        <w:contextualSpacing/>
        <w:rPr>
          <w:color w:val="000000" w:themeColor="text1"/>
        </w:rPr>
      </w:pPr>
      <w:r w:rsidRPr="005171AE">
        <w:rPr>
          <w:color w:val="000000" w:themeColor="text1"/>
        </w:rPr>
        <w:t>“Did I ever say to you, ‘Come, live by my guidance and I will perform such things for you?</w:t>
      </w:r>
      <w:proofErr w:type="gramStart"/>
      <w:r w:rsidRPr="005171AE">
        <w:rPr>
          <w:color w:val="000000" w:themeColor="text1"/>
        </w:rPr>
        <w:t>’”</w:t>
      </w:r>
      <w:proofErr w:type="gramEnd"/>
    </w:p>
    <w:p w14:paraId="2A12E3D7" w14:textId="77777777" w:rsidR="00FE3E31" w:rsidRPr="005171AE" w:rsidRDefault="00FE3E31" w:rsidP="00F65032">
      <w:pPr>
        <w:pStyle w:val="Quote"/>
        <w:contextualSpacing/>
        <w:rPr>
          <w:color w:val="000000" w:themeColor="text1"/>
        </w:rPr>
      </w:pPr>
      <w:r w:rsidRPr="005171AE">
        <w:rPr>
          <w:color w:val="000000" w:themeColor="text1"/>
        </w:rPr>
        <w:t>“No sir.”</w:t>
      </w:r>
    </w:p>
    <w:p w14:paraId="31BB6A3A" w14:textId="77777777" w:rsidR="00FE3E31" w:rsidRDefault="00FE3E31" w:rsidP="00F6503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5B504E">
        <w:rPr>
          <w:rFonts w:cs="Times New Roman"/>
          <w:color w:val="000000" w:themeColor="text1"/>
          <w:szCs w:val="28"/>
        </w:rPr>
        <w:t xml:space="preserve">The Buddha then </w:t>
      </w:r>
      <w:r>
        <w:rPr>
          <w:rFonts w:cs="Times New Roman"/>
          <w:color w:val="000000" w:themeColor="text1"/>
          <w:szCs w:val="28"/>
        </w:rPr>
        <w:t>explained</w:t>
      </w:r>
      <w:r w:rsidRPr="005B504E">
        <w:rPr>
          <w:rFonts w:cs="Times New Roman"/>
          <w:color w:val="000000" w:themeColor="text1"/>
          <w:szCs w:val="28"/>
        </w:rPr>
        <w:t xml:space="preserve"> his </w:t>
      </w:r>
      <w:r>
        <w:rPr>
          <w:rFonts w:cs="Times New Roman"/>
          <w:color w:val="000000" w:themeColor="text1"/>
          <w:szCs w:val="28"/>
        </w:rPr>
        <w:t xml:space="preserve">position on </w:t>
      </w:r>
      <w:r w:rsidRPr="005B504E">
        <w:rPr>
          <w:rFonts w:cs="Times New Roman"/>
          <w:color w:val="000000" w:themeColor="text1"/>
          <w:szCs w:val="28"/>
        </w:rPr>
        <w:t xml:space="preserve">miracles and psychic </w:t>
      </w:r>
      <w:r>
        <w:rPr>
          <w:rFonts w:cs="Times New Roman"/>
          <w:color w:val="000000" w:themeColor="text1"/>
          <w:szCs w:val="28"/>
        </w:rPr>
        <w:t xml:space="preserve">powers, saying that they were one thing and overcoming suffering was another and that he was primarily interested in this latter goal. These words did not placate </w:t>
      </w:r>
      <w:r w:rsidRPr="00D758BD">
        <w:rPr>
          <w:rFonts w:cs="Times New Roman"/>
          <w:color w:val="000000"/>
          <w:szCs w:val="28"/>
        </w:rPr>
        <w:t>Sunakkhatta</w:t>
      </w:r>
      <w:r>
        <w:rPr>
          <w:rFonts w:cs="Times New Roman"/>
          <w:color w:val="000000"/>
          <w:szCs w:val="28"/>
        </w:rPr>
        <w:t>,</w:t>
      </w:r>
      <w:r w:rsidRPr="00D758BD">
        <w:rPr>
          <w:rFonts w:cs="Times New Roman"/>
          <w:color w:val="000000"/>
          <w:szCs w:val="28"/>
        </w:rPr>
        <w:t xml:space="preserve"> </w:t>
      </w:r>
      <w:r>
        <w:rPr>
          <w:rFonts w:cs="Times New Roman"/>
          <w:color w:val="000000"/>
          <w:szCs w:val="28"/>
        </w:rPr>
        <w:t xml:space="preserve">and he left the </w:t>
      </w:r>
      <w:r w:rsidRPr="009C6A75">
        <w:rPr>
          <w:rFonts w:eastAsia="SimSun" w:cs="Times New Roman"/>
          <w:szCs w:val="28"/>
        </w:rPr>
        <w:t>Sa</w:t>
      </w:r>
      <w:r w:rsidRPr="009C6A75">
        <w:rPr>
          <w:rFonts w:cs="Times New Roman"/>
          <w:color w:val="000000"/>
          <w:szCs w:val="28"/>
        </w:rPr>
        <w:t>ṅ</w:t>
      </w:r>
      <w:r w:rsidRPr="009C6A75">
        <w:rPr>
          <w:rFonts w:eastAsia="SimSun" w:cs="Times New Roman"/>
          <w:szCs w:val="28"/>
        </w:rPr>
        <w:t>gha</w:t>
      </w:r>
      <w:r>
        <w:rPr>
          <w:rFonts w:cs="Times New Roman"/>
          <w:color w:val="000000"/>
          <w:szCs w:val="28"/>
        </w:rPr>
        <w:t xml:space="preserve">. Subsequently, he let it be widely known that he no longer had any confidence in or respect for the Buddha. </w:t>
      </w:r>
    </w:p>
    <w:p w14:paraId="7DE6F29B" w14:textId="6A2257A7" w:rsidR="00FE3E31" w:rsidRPr="005171AE" w:rsidRDefault="00FE3E31" w:rsidP="001551D4">
      <w:pPr>
        <w:pStyle w:val="Quote"/>
        <w:rPr>
          <w:color w:val="000000" w:themeColor="text1"/>
        </w:rPr>
      </w:pPr>
      <w:r w:rsidRPr="005171AE">
        <w:rPr>
          <w:color w:val="000000" w:themeColor="text1"/>
        </w:rPr>
        <w:t xml:space="preserve">“The samaṇa Gotama has no extraordinary powers or any special knowledge or vision </w:t>
      </w:r>
      <w:r>
        <w:rPr>
          <w:color w:val="000000" w:themeColor="text1"/>
        </w:rPr>
        <w:t xml:space="preserve">one would expect </w:t>
      </w:r>
      <w:r w:rsidRPr="005171AE">
        <w:rPr>
          <w:color w:val="000000" w:themeColor="text1"/>
        </w:rPr>
        <w:t>of a true worthy one. What he teaches has been hammered out by reason and according to his own notions. When he teaches his Dhamma to someone</w:t>
      </w:r>
      <w:r>
        <w:rPr>
          <w:color w:val="000000" w:themeColor="text1"/>
        </w:rPr>
        <w:t>,</w:t>
      </w:r>
      <w:r w:rsidRPr="005171AE">
        <w:rPr>
          <w:color w:val="000000" w:themeColor="text1"/>
        </w:rPr>
        <w:t xml:space="preserve"> it only leads them to the ending of suffering”. </w:t>
      </w:r>
    </w:p>
    <w:p w14:paraId="1FF625B6" w14:textId="77777777" w:rsidR="00FE3E31" w:rsidRDefault="00FE3E31" w:rsidP="00BA0580">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3C7E4F">
        <w:rPr>
          <w:rFonts w:cs="Times New Roman"/>
          <w:color w:val="000000" w:themeColor="text1"/>
          <w:szCs w:val="28"/>
        </w:rPr>
        <w:t xml:space="preserve">When the Buddha heard what Sunakkhatta had been </w:t>
      </w:r>
      <w:r>
        <w:rPr>
          <w:rFonts w:cs="Times New Roman"/>
          <w:color w:val="000000" w:themeColor="text1"/>
          <w:szCs w:val="28"/>
        </w:rPr>
        <w:t xml:space="preserve">telling everyone, </w:t>
      </w:r>
      <w:r w:rsidRPr="003C7E4F">
        <w:rPr>
          <w:rFonts w:cs="Times New Roman"/>
          <w:color w:val="000000" w:themeColor="text1"/>
          <w:szCs w:val="28"/>
        </w:rPr>
        <w:t>he said</w:t>
      </w:r>
      <w:r>
        <w:rPr>
          <w:rFonts w:cs="Times New Roman"/>
          <w:color w:val="000000" w:themeColor="text1"/>
          <w:szCs w:val="28"/>
        </w:rPr>
        <w:t xml:space="preserve"> of him: “</w:t>
      </w:r>
      <w:r w:rsidRPr="003C7E4F">
        <w:rPr>
          <w:rFonts w:eastAsia="Calibri" w:cs="Times New Roman"/>
          <w:color w:val="000000" w:themeColor="text1"/>
          <w:szCs w:val="28"/>
        </w:rPr>
        <w:t>He is an angry and</w:t>
      </w:r>
      <w:r>
        <w:rPr>
          <w:rFonts w:eastAsia="Calibri" w:cs="Times New Roman"/>
          <w:color w:val="000000" w:themeColor="text1"/>
          <w:szCs w:val="28"/>
        </w:rPr>
        <w:t xml:space="preserve"> foolish</w:t>
      </w:r>
      <w:r w:rsidRPr="003C7E4F">
        <w:rPr>
          <w:rFonts w:eastAsia="Calibri" w:cs="Times New Roman"/>
          <w:color w:val="000000" w:themeColor="text1"/>
          <w:szCs w:val="28"/>
        </w:rPr>
        <w:t xml:space="preserve"> man and speaks out of anger</w:t>
      </w:r>
      <w:r>
        <w:rPr>
          <w:rFonts w:eastAsia="Calibri" w:cs="Times New Roman"/>
          <w:color w:val="000000" w:themeColor="text1"/>
          <w:szCs w:val="28"/>
        </w:rPr>
        <w:t>”.</w:t>
      </w:r>
      <w:r>
        <w:rPr>
          <w:rStyle w:val="FootnoteReference"/>
          <w:rFonts w:eastAsia="Calibri" w:cs="Times New Roman"/>
          <w:szCs w:val="28"/>
        </w:rPr>
        <w:footnoteReference w:id="469"/>
      </w:r>
      <w:r>
        <w:rPr>
          <w:rFonts w:eastAsia="Calibri" w:cs="Times New Roman"/>
          <w:color w:val="000000" w:themeColor="text1"/>
          <w:szCs w:val="28"/>
        </w:rPr>
        <w:t xml:space="preserve"> </w:t>
      </w:r>
      <w:r>
        <w:rPr>
          <w:rFonts w:cs="Times New Roman"/>
          <w:color w:val="000000"/>
          <w:szCs w:val="28"/>
        </w:rPr>
        <w:t xml:space="preserve"> </w:t>
      </w:r>
    </w:p>
    <w:p w14:paraId="41118545" w14:textId="77777777" w:rsidR="00FE3E31" w:rsidRDefault="00FE3E31" w:rsidP="002947B6">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Pr>
          <w:rFonts w:cs="Times New Roman"/>
          <w:color w:val="000000"/>
          <w:szCs w:val="28"/>
        </w:rPr>
        <w:t>At that time, switching from one religion to another was called ‘going over to the discipleship’ (</w:t>
      </w:r>
      <w:bookmarkStart w:id="44" w:name="_Hlk56067113"/>
      <w:r w:rsidRPr="006E5573">
        <w:rPr>
          <w:rFonts w:cs="Times New Roman"/>
          <w:i/>
          <w:color w:val="000000"/>
          <w:szCs w:val="28"/>
        </w:rPr>
        <w:t>sāvakatt</w:t>
      </w:r>
      <w:bookmarkEnd w:id="44"/>
      <w:r w:rsidRPr="006E5573">
        <w:rPr>
          <w:rFonts w:cs="Times New Roman"/>
          <w:i/>
          <w:color w:val="000000"/>
          <w:szCs w:val="28"/>
        </w:rPr>
        <w:t>aṃ upagaccheyya</w:t>
      </w:r>
      <w:r>
        <w:rPr>
          <w:rFonts w:cs="Times New Roman"/>
          <w:color w:val="000000"/>
          <w:szCs w:val="28"/>
        </w:rPr>
        <w:t>) of whatever sect or teaching one had newly adopted. When lay people decided to become Buddhists, they would often choose to distinguish themselves by wearing white clothes and were usually known as “lay people dressed in white”. When an ascetic or monk of another sect converted to Buddhism, they would almost always abandon the accoutrements and practices of their former religion, ordain, and don the tawny-coloured robe distinct to Buddhist monastics and abide by the rules of the Vinaya. But</w:t>
      </w:r>
      <w:r w:rsidRPr="00A1704C">
        <w:rPr>
          <w:rFonts w:cs="Times New Roman"/>
          <w:b/>
          <w:strike/>
          <w:color w:val="FF0000"/>
          <w:szCs w:val="28"/>
        </w:rPr>
        <w:t>,</w:t>
      </w:r>
      <w:r>
        <w:rPr>
          <w:rFonts w:cs="Times New Roman"/>
          <w:color w:val="000000"/>
          <w:szCs w:val="28"/>
        </w:rPr>
        <w:t xml:space="preserve"> apparently, </w:t>
      </w:r>
      <w:r w:rsidRPr="0007017C">
        <w:rPr>
          <w:rFonts w:cs="Times New Roman"/>
          <w:color w:val="000000" w:themeColor="text1"/>
          <w:szCs w:val="28"/>
        </w:rPr>
        <w:t>this was not always the case</w:t>
      </w:r>
      <w:r>
        <w:rPr>
          <w:rFonts w:cs="Times New Roman"/>
          <w:color w:val="000000"/>
          <w:szCs w:val="28"/>
        </w:rPr>
        <w:t>.</w:t>
      </w:r>
    </w:p>
    <w:p w14:paraId="58326CD9" w14:textId="77777777" w:rsidR="00FE3E31" w:rsidRPr="002947B6" w:rsidRDefault="00FE3E31" w:rsidP="002947B6">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Pr>
          <w:rFonts w:cs="Times New Roman"/>
          <w:color w:val="000000"/>
          <w:szCs w:val="28"/>
        </w:rPr>
        <w:t xml:space="preserve"> The wandering ascetic Sarabha identified himself as a disciple of the Buddha while remaining within his own sect, at least outwardly. </w:t>
      </w:r>
      <w:r>
        <w:rPr>
          <w:rFonts w:cs="Times New Roman"/>
          <w:color w:val="000000"/>
          <w:szCs w:val="28"/>
        </w:rPr>
        <w:lastRenderedPageBreak/>
        <w:t xml:space="preserve">After some time, he decided </w:t>
      </w:r>
      <w:r w:rsidRPr="002947B6">
        <w:rPr>
          <w:rFonts w:cs="Times New Roman"/>
          <w:color w:val="000000" w:themeColor="text1"/>
          <w:szCs w:val="28"/>
        </w:rPr>
        <w:t xml:space="preserve">that he was </w:t>
      </w:r>
      <w:r>
        <w:rPr>
          <w:rFonts w:cs="Times New Roman"/>
          <w:color w:val="000000" w:themeColor="text1"/>
          <w:szCs w:val="28"/>
        </w:rPr>
        <w:t>no longer</w:t>
      </w:r>
      <w:r w:rsidRPr="002947B6">
        <w:rPr>
          <w:rFonts w:cs="Times New Roman"/>
          <w:color w:val="000000" w:themeColor="text1"/>
          <w:szCs w:val="28"/>
        </w:rPr>
        <w:t xml:space="preserve"> a Buddhist </w:t>
      </w:r>
      <w:r>
        <w:rPr>
          <w:rFonts w:cs="Times New Roman"/>
          <w:color w:val="000000" w:themeColor="text1"/>
          <w:szCs w:val="28"/>
        </w:rPr>
        <w:t>and</w:t>
      </w:r>
      <w:r w:rsidRPr="002947B6">
        <w:rPr>
          <w:rFonts w:cs="Times New Roman"/>
          <w:color w:val="000000" w:themeColor="text1"/>
          <w:szCs w:val="28"/>
        </w:rPr>
        <w:t xml:space="preserve"> told anyone he met or who would listen to him that he now rejected the Dhamma precisely because he understood it. The Buddha would not let </w:t>
      </w:r>
      <w:r>
        <w:rPr>
          <w:rFonts w:cs="Times New Roman"/>
          <w:color w:val="000000" w:themeColor="text1"/>
          <w:szCs w:val="28"/>
        </w:rPr>
        <w:t>such a claim</w:t>
      </w:r>
      <w:r w:rsidRPr="002947B6">
        <w:rPr>
          <w:rFonts w:cs="Times New Roman"/>
          <w:color w:val="000000" w:themeColor="text1"/>
          <w:szCs w:val="28"/>
        </w:rPr>
        <w:t xml:space="preserve"> pass without </w:t>
      </w:r>
      <w:r>
        <w:rPr>
          <w:rFonts w:cs="Times New Roman"/>
          <w:color w:val="000000" w:themeColor="text1"/>
          <w:szCs w:val="28"/>
        </w:rPr>
        <w:t>being</w:t>
      </w:r>
      <w:r w:rsidRPr="002947B6">
        <w:rPr>
          <w:rFonts w:cs="Times New Roman"/>
          <w:color w:val="000000" w:themeColor="text1"/>
          <w:szCs w:val="28"/>
        </w:rPr>
        <w:t xml:space="preserve"> challenged</w:t>
      </w:r>
      <w:r>
        <w:rPr>
          <w:rFonts w:cs="Times New Roman"/>
          <w:color w:val="000000" w:themeColor="text1"/>
          <w:szCs w:val="28"/>
        </w:rPr>
        <w:t>,</w:t>
      </w:r>
      <w:r w:rsidRPr="002947B6">
        <w:rPr>
          <w:rFonts w:cs="Times New Roman"/>
          <w:color w:val="000000" w:themeColor="text1"/>
          <w:szCs w:val="28"/>
        </w:rPr>
        <w:t xml:space="preserve"> and he went to see Sarabha and questioned him: “Is it true that you have been saying that you left the Dhamma and training of the samaṇas who are sons of the Saky</w:t>
      </w:r>
      <w:r>
        <w:rPr>
          <w:rFonts w:cs="Times New Roman"/>
          <w:color w:val="000000" w:themeColor="text1"/>
          <w:szCs w:val="28"/>
        </w:rPr>
        <w:t xml:space="preserve">an because you understand it?” </w:t>
      </w:r>
      <w:r w:rsidRPr="002947B6">
        <w:rPr>
          <w:rFonts w:cs="Times New Roman"/>
          <w:color w:val="000000" w:themeColor="text1"/>
          <w:szCs w:val="28"/>
        </w:rPr>
        <w:t>Sarabha was silent. The Buddha continued: “Then explain to me you</w:t>
      </w:r>
      <w:r>
        <w:rPr>
          <w:rFonts w:cs="Times New Roman"/>
          <w:color w:val="000000" w:themeColor="text1"/>
          <w:szCs w:val="28"/>
        </w:rPr>
        <w:t>r</w:t>
      </w:r>
      <w:r w:rsidRPr="002947B6">
        <w:rPr>
          <w:rFonts w:cs="Times New Roman"/>
          <w:color w:val="000000" w:themeColor="text1"/>
          <w:szCs w:val="28"/>
        </w:rPr>
        <w:t xml:space="preserve"> understanding of this Dhamma and training. If you have not learned it completely</w:t>
      </w:r>
      <w:r>
        <w:rPr>
          <w:rFonts w:cs="Times New Roman"/>
          <w:color w:val="000000" w:themeColor="text1"/>
          <w:szCs w:val="28"/>
        </w:rPr>
        <w:t>,</w:t>
      </w:r>
      <w:r w:rsidRPr="002947B6">
        <w:rPr>
          <w:rFonts w:cs="Times New Roman"/>
          <w:color w:val="000000" w:themeColor="text1"/>
          <w:szCs w:val="28"/>
        </w:rPr>
        <w:t xml:space="preserve"> I will complete it for you</w:t>
      </w:r>
      <w:r>
        <w:rPr>
          <w:rFonts w:cs="Times New Roman"/>
          <w:color w:val="000000" w:themeColor="text1"/>
          <w:szCs w:val="28"/>
        </w:rPr>
        <w:t>,</w:t>
      </w:r>
      <w:r w:rsidRPr="002947B6">
        <w:rPr>
          <w:rFonts w:cs="Times New Roman"/>
          <w:color w:val="000000" w:themeColor="text1"/>
          <w:szCs w:val="28"/>
        </w:rPr>
        <w:t xml:space="preserve"> and if you have learned it completely</w:t>
      </w:r>
      <w:r>
        <w:rPr>
          <w:rFonts w:cs="Times New Roman"/>
          <w:color w:val="000000" w:themeColor="text1"/>
          <w:szCs w:val="28"/>
        </w:rPr>
        <w:t>,</w:t>
      </w:r>
      <w:r w:rsidRPr="002947B6">
        <w:rPr>
          <w:rFonts w:cs="Times New Roman"/>
          <w:color w:val="000000" w:themeColor="text1"/>
          <w:szCs w:val="28"/>
        </w:rPr>
        <w:t xml:space="preserve"> I will be </w:t>
      </w:r>
      <w:r>
        <w:rPr>
          <w:rFonts w:cs="Times New Roman"/>
          <w:color w:val="000000" w:themeColor="text1"/>
          <w:szCs w:val="28"/>
        </w:rPr>
        <w:t>happy</w:t>
      </w:r>
      <w:r w:rsidRPr="002947B6">
        <w:rPr>
          <w:rFonts w:cs="Times New Roman"/>
          <w:color w:val="000000" w:themeColor="text1"/>
          <w:szCs w:val="28"/>
        </w:rPr>
        <w:t xml:space="preserve"> to hear you</w:t>
      </w:r>
      <w:r>
        <w:rPr>
          <w:rFonts w:cs="Times New Roman"/>
          <w:color w:val="000000" w:themeColor="text1"/>
          <w:szCs w:val="28"/>
        </w:rPr>
        <w:t xml:space="preserve"> explain it</w:t>
      </w:r>
      <w:r w:rsidRPr="002947B6">
        <w:rPr>
          <w:rFonts w:cs="Times New Roman"/>
          <w:color w:val="000000" w:themeColor="text1"/>
          <w:szCs w:val="28"/>
        </w:rPr>
        <w:t>”</w:t>
      </w:r>
      <w:r>
        <w:rPr>
          <w:rFonts w:cs="Times New Roman"/>
          <w:color w:val="000000" w:themeColor="text1"/>
          <w:szCs w:val="28"/>
        </w:rPr>
        <w:t>.</w:t>
      </w:r>
      <w:r w:rsidRPr="002947B6">
        <w:rPr>
          <w:rFonts w:cs="Times New Roman"/>
          <w:color w:val="000000" w:themeColor="text1"/>
          <w:szCs w:val="28"/>
        </w:rPr>
        <w:t xml:space="preserve"> Again Sarabha did not answer</w:t>
      </w:r>
      <w:r>
        <w:rPr>
          <w:rFonts w:cs="Times New Roman"/>
          <w:color w:val="000000" w:themeColor="text1"/>
          <w:szCs w:val="28"/>
        </w:rPr>
        <w:t>,</w:t>
      </w:r>
      <w:r w:rsidRPr="002947B6">
        <w:rPr>
          <w:rFonts w:cs="Times New Roman"/>
          <w:color w:val="000000" w:themeColor="text1"/>
          <w:szCs w:val="28"/>
        </w:rPr>
        <w:t xml:space="preserve"> but the Buddha persisted for a second and a third time</w:t>
      </w:r>
      <w:r>
        <w:rPr>
          <w:rFonts w:cs="Times New Roman"/>
          <w:color w:val="000000" w:themeColor="text1"/>
          <w:szCs w:val="28"/>
        </w:rPr>
        <w:t>,</w:t>
      </w:r>
      <w:r w:rsidRPr="002947B6">
        <w:rPr>
          <w:rFonts w:cs="Times New Roman"/>
          <w:color w:val="000000" w:themeColor="text1"/>
          <w:szCs w:val="28"/>
        </w:rPr>
        <w:t xml:space="preserve"> until it was clear that the hapless Sarabha either would not</w:t>
      </w:r>
      <w:r>
        <w:rPr>
          <w:rFonts w:cs="Times New Roman"/>
          <w:color w:val="000000" w:themeColor="text1"/>
          <w:szCs w:val="28"/>
        </w:rPr>
        <w:t>,</w:t>
      </w:r>
      <w:r w:rsidRPr="002947B6">
        <w:rPr>
          <w:rFonts w:cs="Times New Roman"/>
          <w:color w:val="000000" w:themeColor="text1"/>
          <w:szCs w:val="28"/>
        </w:rPr>
        <w:t xml:space="preserve"> or more likely could not</w:t>
      </w:r>
      <w:r>
        <w:rPr>
          <w:rFonts w:cs="Times New Roman"/>
          <w:color w:val="000000" w:themeColor="text1"/>
          <w:szCs w:val="28"/>
        </w:rPr>
        <w:t>,</w:t>
      </w:r>
      <w:r w:rsidRPr="002947B6">
        <w:rPr>
          <w:rFonts w:cs="Times New Roman"/>
          <w:color w:val="000000" w:themeColor="text1"/>
          <w:szCs w:val="28"/>
        </w:rPr>
        <w:t xml:space="preserve"> give an answer. After explaining to the others who had witnessed this encounter why</w:t>
      </w:r>
      <w:r>
        <w:rPr>
          <w:rFonts w:cs="Times New Roman"/>
          <w:color w:val="000000" w:themeColor="text1"/>
          <w:szCs w:val="28"/>
        </w:rPr>
        <w:t xml:space="preserve"> </w:t>
      </w:r>
      <w:r w:rsidRPr="002947B6">
        <w:rPr>
          <w:rFonts w:cs="Times New Roman"/>
          <w:color w:val="000000" w:themeColor="text1"/>
          <w:szCs w:val="28"/>
        </w:rPr>
        <w:t>he had inte</w:t>
      </w:r>
      <w:r>
        <w:rPr>
          <w:rFonts w:cs="Times New Roman"/>
          <w:color w:val="000000" w:themeColor="text1"/>
          <w:szCs w:val="28"/>
        </w:rPr>
        <w:t>rrogated Sarabha the way he did,</w:t>
      </w:r>
      <w:r w:rsidRPr="002947B6">
        <w:rPr>
          <w:rFonts w:cs="Times New Roman"/>
          <w:color w:val="000000" w:themeColor="text1"/>
          <w:szCs w:val="28"/>
        </w:rPr>
        <w:t xml:space="preserve"> the Buddha got up and left.</w:t>
      </w:r>
      <w:r>
        <w:rPr>
          <w:rStyle w:val="FootnoteReference"/>
          <w:rFonts w:cs="Times New Roman"/>
          <w:szCs w:val="28"/>
        </w:rPr>
        <w:footnoteReference w:id="470"/>
      </w:r>
      <w:r w:rsidRPr="002947B6">
        <w:rPr>
          <w:rFonts w:cs="Times New Roman"/>
          <w:color w:val="000000" w:themeColor="text1"/>
          <w:szCs w:val="28"/>
        </w:rPr>
        <w:t xml:space="preserve"> </w:t>
      </w:r>
      <w:r>
        <w:rPr>
          <w:rFonts w:cs="Times New Roman"/>
          <w:color w:val="000000" w:themeColor="text1"/>
          <w:szCs w:val="28"/>
        </w:rPr>
        <w:t xml:space="preserve"> </w:t>
      </w:r>
    </w:p>
    <w:p w14:paraId="2186B74C" w14:textId="77777777" w:rsidR="00FE3E31" w:rsidRDefault="00FE3E31" w:rsidP="0088565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eastAsia="Calibri" w:cs="Times New Roman"/>
          <w:color w:val="000000"/>
          <w:szCs w:val="28"/>
        </w:rPr>
      </w:pPr>
      <w:r>
        <w:rPr>
          <w:rFonts w:eastAsia="Calibri" w:cs="Times New Roman"/>
          <w:color w:val="000000"/>
          <w:szCs w:val="28"/>
        </w:rPr>
        <w:t>T</w:t>
      </w:r>
      <w:r w:rsidRPr="00D758BD">
        <w:rPr>
          <w:rFonts w:eastAsia="Calibri" w:cs="Times New Roman"/>
          <w:color w:val="000000"/>
          <w:szCs w:val="28"/>
        </w:rPr>
        <w:t>hose</w:t>
      </w:r>
      <w:r>
        <w:rPr>
          <w:rFonts w:eastAsia="Calibri" w:cs="Times New Roman"/>
          <w:color w:val="000000"/>
          <w:szCs w:val="28"/>
        </w:rPr>
        <w:t xml:space="preserve"> </w:t>
      </w:r>
      <w:r w:rsidRPr="00D758BD">
        <w:rPr>
          <w:rFonts w:eastAsia="Calibri" w:cs="Times New Roman"/>
          <w:color w:val="000000"/>
          <w:szCs w:val="28"/>
        </w:rPr>
        <w:t xml:space="preserve">who dropped out of the monastic </w:t>
      </w:r>
      <w:r w:rsidRPr="00A13E3F">
        <w:rPr>
          <w:rFonts w:cs="Times New Roman"/>
          <w:color w:val="000000" w:themeColor="text1"/>
          <w:szCs w:val="28"/>
        </w:rPr>
        <w:t>Sa</w:t>
      </w:r>
      <w:r w:rsidRPr="00A676E6">
        <w:rPr>
          <w:rFonts w:cs="Times New Roman"/>
          <w:color w:val="000000"/>
          <w:szCs w:val="28"/>
        </w:rPr>
        <w:t>ṅ</w:t>
      </w:r>
      <w:r w:rsidRPr="00A13E3F">
        <w:rPr>
          <w:rFonts w:cs="Times New Roman"/>
          <w:color w:val="000000" w:themeColor="text1"/>
          <w:szCs w:val="28"/>
        </w:rPr>
        <w:t>gha</w:t>
      </w:r>
      <w:r w:rsidRPr="00D758BD">
        <w:rPr>
          <w:rFonts w:eastAsia="Calibri" w:cs="Times New Roman"/>
          <w:color w:val="000000"/>
          <w:szCs w:val="28"/>
        </w:rPr>
        <w:t xml:space="preserve"> </w:t>
      </w:r>
      <w:r>
        <w:rPr>
          <w:rFonts w:eastAsia="Calibri" w:cs="Times New Roman"/>
          <w:color w:val="000000"/>
          <w:szCs w:val="28"/>
        </w:rPr>
        <w:t xml:space="preserve">nonetheless sometimes </w:t>
      </w:r>
      <w:r w:rsidRPr="00D758BD">
        <w:rPr>
          <w:rFonts w:eastAsia="Calibri" w:cs="Times New Roman"/>
          <w:color w:val="000000"/>
          <w:szCs w:val="28"/>
        </w:rPr>
        <w:t xml:space="preserve">maintained their commitment to the Dhamma. </w:t>
      </w:r>
    </w:p>
    <w:p w14:paraId="483298C1" w14:textId="77777777" w:rsidR="00FE3E31" w:rsidRPr="005171AE" w:rsidRDefault="00FE3E31" w:rsidP="001551D4">
      <w:pPr>
        <w:pStyle w:val="Quote"/>
        <w:rPr>
          <w:color w:val="000000" w:themeColor="text1"/>
        </w:rPr>
      </w:pPr>
      <w:r w:rsidRPr="005171AE">
        <w:rPr>
          <w:color w:val="000000" w:themeColor="text1"/>
        </w:rPr>
        <w:t>“Even those who leave the monkhood and return to the lay life still praise the Buddha, the Dhamma and the Saṅgha. It is themselves</w:t>
      </w:r>
      <w:r>
        <w:rPr>
          <w:color w:val="000000" w:themeColor="text1"/>
        </w:rPr>
        <w:t xml:space="preserve"> that</w:t>
      </w:r>
      <w:r w:rsidRPr="005171AE">
        <w:rPr>
          <w:color w:val="000000" w:themeColor="text1"/>
        </w:rPr>
        <w:t xml:space="preserve"> they blame</w:t>
      </w:r>
      <w:r>
        <w:rPr>
          <w:color w:val="000000" w:themeColor="text1"/>
        </w:rPr>
        <w:t>,</w:t>
      </w:r>
      <w:r w:rsidRPr="005171AE">
        <w:rPr>
          <w:color w:val="000000" w:themeColor="text1"/>
        </w:rPr>
        <w:t xml:space="preserve"> saying, ‘We were unlucky, we had scant merit, for although we ordained in such a well-proclaimed Dhamma, we were unable to live the perfect and pure spiritual life for our whole lives.’ Having become monastery attendants or lay disciples</w:t>
      </w:r>
      <w:r>
        <w:rPr>
          <w:color w:val="000000" w:themeColor="text1"/>
        </w:rPr>
        <w:t>,</w:t>
      </w:r>
      <w:r w:rsidRPr="005171AE">
        <w:rPr>
          <w:color w:val="000000" w:themeColor="text1"/>
        </w:rPr>
        <w:t xml:space="preserve"> they take and observe the Five Precepts”.</w:t>
      </w:r>
      <w:r w:rsidRPr="005171AE">
        <w:rPr>
          <w:rStyle w:val="FootnoteReference"/>
          <w:rFonts w:eastAsia="Calibri" w:cs="Times New Roman"/>
          <w:color w:val="000000" w:themeColor="text1"/>
          <w:szCs w:val="28"/>
        </w:rPr>
        <w:footnoteReference w:id="471"/>
      </w:r>
      <w:r w:rsidRPr="005171AE">
        <w:rPr>
          <w:color w:val="000000" w:themeColor="text1"/>
        </w:rPr>
        <w:t xml:space="preserve">  </w:t>
      </w:r>
    </w:p>
    <w:p w14:paraId="581AFC27" w14:textId="4439717D" w:rsidR="00FE3E31" w:rsidRPr="00B1516C" w:rsidRDefault="00FE3E31" w:rsidP="005439F0">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FF0000"/>
          <w:szCs w:val="28"/>
          <w:u w:val="single"/>
        </w:rPr>
      </w:pPr>
      <w:r>
        <w:rPr>
          <w:rFonts w:cs="Times New Roman"/>
          <w:color w:val="000000" w:themeColor="text1"/>
          <w:szCs w:val="28"/>
        </w:rPr>
        <w:t xml:space="preserve">One of the </w:t>
      </w:r>
      <w:r w:rsidRPr="007268A4">
        <w:rPr>
          <w:rFonts w:cs="Times New Roman"/>
          <w:color w:val="000000" w:themeColor="text1"/>
          <w:szCs w:val="28"/>
        </w:rPr>
        <w:t>most disturbing event</w:t>
      </w:r>
      <w:r>
        <w:rPr>
          <w:rFonts w:cs="Times New Roman"/>
          <w:color w:val="000000" w:themeColor="text1"/>
          <w:szCs w:val="28"/>
        </w:rPr>
        <w:t>s</w:t>
      </w:r>
      <w:r w:rsidRPr="007268A4">
        <w:rPr>
          <w:rFonts w:cs="Times New Roman"/>
          <w:color w:val="000000" w:themeColor="text1"/>
          <w:szCs w:val="28"/>
        </w:rPr>
        <w:t xml:space="preserve"> in the whole of the Buddha’s career happened during one of his sojourns in </w:t>
      </w:r>
      <w:r w:rsidRPr="00D758BD">
        <w:rPr>
          <w:rFonts w:cs="Times New Roman"/>
          <w:color w:val="000000"/>
          <w:szCs w:val="28"/>
        </w:rPr>
        <w:t>Vesāl</w:t>
      </w:r>
      <w:r w:rsidRPr="00E2362E">
        <w:rPr>
          <w:color w:val="000000" w:themeColor="text1"/>
          <w:szCs w:val="28"/>
        </w:rPr>
        <w:t>ī</w:t>
      </w:r>
      <w:r w:rsidRPr="00D758BD">
        <w:rPr>
          <w:rFonts w:cs="Times New Roman"/>
          <w:color w:val="000000"/>
          <w:szCs w:val="28"/>
        </w:rPr>
        <w:t>. He had given a talk to an assembly of monks</w:t>
      </w:r>
      <w:r>
        <w:rPr>
          <w:rFonts w:cs="Times New Roman"/>
          <w:color w:val="000000"/>
          <w:szCs w:val="28"/>
        </w:rPr>
        <w:t xml:space="preserve"> about</w:t>
      </w:r>
      <w:r w:rsidRPr="00D758BD">
        <w:rPr>
          <w:rFonts w:cs="Times New Roman"/>
          <w:color w:val="000000"/>
          <w:szCs w:val="28"/>
        </w:rPr>
        <w:t xml:space="preserve"> a</w:t>
      </w:r>
      <w:r>
        <w:rPr>
          <w:rFonts w:cs="Times New Roman"/>
          <w:color w:val="000000"/>
          <w:szCs w:val="28"/>
        </w:rPr>
        <w:t xml:space="preserve"> meditation</w:t>
      </w:r>
      <w:r w:rsidRPr="00D758BD">
        <w:rPr>
          <w:rFonts w:cs="Times New Roman"/>
          <w:color w:val="000000"/>
          <w:szCs w:val="28"/>
        </w:rPr>
        <w:t xml:space="preserve"> called </w:t>
      </w:r>
      <w:r w:rsidRPr="00D758BD">
        <w:rPr>
          <w:rFonts w:cs="Times New Roman"/>
          <w:i/>
          <w:color w:val="000000"/>
          <w:szCs w:val="28"/>
        </w:rPr>
        <w:t>asubha</w:t>
      </w:r>
      <w:r>
        <w:rPr>
          <w:rFonts w:cs="Times New Roman"/>
          <w:i/>
          <w:color w:val="000000"/>
          <w:szCs w:val="28"/>
        </w:rPr>
        <w:t xml:space="preserve"> </w:t>
      </w:r>
      <w:r w:rsidRPr="00D758BD">
        <w:rPr>
          <w:rFonts w:cs="Times New Roman"/>
          <w:i/>
          <w:color w:val="000000"/>
          <w:szCs w:val="28"/>
        </w:rPr>
        <w:t>bhāvan</w:t>
      </w:r>
      <w:r>
        <w:rPr>
          <w:rFonts w:cs="Times New Roman"/>
          <w:i/>
          <w:color w:val="000000"/>
          <w:szCs w:val="28"/>
        </w:rPr>
        <w:t>ā</w:t>
      </w:r>
      <w:r w:rsidRPr="00D758BD">
        <w:rPr>
          <w:rFonts w:cs="Times New Roman"/>
          <w:color w:val="000000"/>
          <w:szCs w:val="28"/>
        </w:rPr>
        <w:t>. This practice involved contemplating the unpleasant aspects of</w:t>
      </w:r>
      <w:r>
        <w:rPr>
          <w:rFonts w:cs="Times New Roman"/>
          <w:color w:val="000000"/>
          <w:szCs w:val="28"/>
        </w:rPr>
        <w:t xml:space="preserve"> the body</w:t>
      </w:r>
      <w:r>
        <w:rPr>
          <w:rFonts w:cs="Times New Roman"/>
          <w:color w:val="000000" w:themeColor="text1"/>
          <w:szCs w:val="28"/>
        </w:rPr>
        <w:t xml:space="preserve"> </w:t>
      </w:r>
      <w:r w:rsidRPr="00AD1B12">
        <w:rPr>
          <w:rFonts w:cs="Times New Roman"/>
          <w:color w:val="000000" w:themeColor="text1"/>
        </w:rPr>
        <w:t>–</w:t>
      </w:r>
      <w:r>
        <w:rPr>
          <w:rFonts w:cs="Times New Roman"/>
          <w:color w:val="000000" w:themeColor="text1"/>
        </w:rPr>
        <w:t xml:space="preserve"> </w:t>
      </w:r>
      <w:r w:rsidRPr="00D758BD">
        <w:rPr>
          <w:rFonts w:cs="Times New Roman"/>
          <w:color w:val="000000"/>
          <w:szCs w:val="28"/>
        </w:rPr>
        <w:t xml:space="preserve">the discharges that </w:t>
      </w:r>
      <w:r>
        <w:rPr>
          <w:rFonts w:cs="Times New Roman"/>
          <w:color w:val="000000"/>
          <w:szCs w:val="28"/>
        </w:rPr>
        <w:t xml:space="preserve">are revolting in themselves or which </w:t>
      </w:r>
      <w:r w:rsidRPr="00D758BD">
        <w:rPr>
          <w:rFonts w:cs="Times New Roman"/>
          <w:color w:val="000000"/>
          <w:szCs w:val="28"/>
        </w:rPr>
        <w:t xml:space="preserve">soon become </w:t>
      </w:r>
      <w:r>
        <w:rPr>
          <w:rFonts w:cs="Times New Roman"/>
          <w:color w:val="000000"/>
          <w:szCs w:val="28"/>
        </w:rPr>
        <w:t xml:space="preserve">so </w:t>
      </w:r>
      <w:r w:rsidRPr="00D758BD">
        <w:rPr>
          <w:rFonts w:cs="Times New Roman"/>
          <w:color w:val="000000"/>
          <w:szCs w:val="28"/>
        </w:rPr>
        <w:t xml:space="preserve">without regular washing. The purpose of this practice was to encourage detachment towards the body, to cool sexual impulses, and to </w:t>
      </w:r>
      <w:r>
        <w:rPr>
          <w:rFonts w:cs="Times New Roman"/>
          <w:color w:val="000000"/>
          <w:szCs w:val="28"/>
        </w:rPr>
        <w:t>act as a counter</w:t>
      </w:r>
      <w:r w:rsidRPr="00D758BD">
        <w:rPr>
          <w:rFonts w:cs="Times New Roman"/>
          <w:color w:val="000000"/>
          <w:szCs w:val="28"/>
        </w:rPr>
        <w:t xml:space="preserve">balance </w:t>
      </w:r>
      <w:r>
        <w:rPr>
          <w:rFonts w:cs="Times New Roman"/>
          <w:color w:val="000000"/>
          <w:szCs w:val="28"/>
        </w:rPr>
        <w:t xml:space="preserve">to </w:t>
      </w:r>
      <w:r w:rsidRPr="00D758BD">
        <w:rPr>
          <w:rFonts w:cs="Times New Roman"/>
          <w:color w:val="000000"/>
          <w:szCs w:val="28"/>
        </w:rPr>
        <w:t xml:space="preserve">the usual over-emphasis on </w:t>
      </w:r>
      <w:r w:rsidRPr="00D758BD">
        <w:rPr>
          <w:rFonts w:cs="Times New Roman"/>
          <w:color w:val="000000"/>
          <w:szCs w:val="28"/>
        </w:rPr>
        <w:lastRenderedPageBreak/>
        <w:t>physical attractiveness. After his talk, the Buddha announced that he wanted to go into a solitary retreat for half a month</w:t>
      </w:r>
      <w:r>
        <w:rPr>
          <w:rFonts w:cs="Times New Roman"/>
          <w:color w:val="000000"/>
          <w:szCs w:val="28"/>
        </w:rPr>
        <w:t xml:space="preserve">. </w:t>
      </w:r>
      <w:r w:rsidRPr="00D758BD">
        <w:rPr>
          <w:rFonts w:cs="Times New Roman"/>
          <w:color w:val="000000"/>
          <w:szCs w:val="28"/>
        </w:rPr>
        <w:t>While he was away</w:t>
      </w:r>
      <w:r>
        <w:rPr>
          <w:rFonts w:cs="Times New Roman"/>
          <w:color w:val="000000"/>
          <w:szCs w:val="28"/>
        </w:rPr>
        <w:t>,</w:t>
      </w:r>
      <w:r w:rsidRPr="00D758BD">
        <w:rPr>
          <w:rFonts w:cs="Times New Roman"/>
          <w:color w:val="000000"/>
          <w:szCs w:val="28"/>
        </w:rPr>
        <w:t xml:space="preserve"> the monks did this contemplation, with </w:t>
      </w:r>
      <w:r w:rsidRPr="0007017C">
        <w:rPr>
          <w:rFonts w:cs="Times New Roman"/>
          <w:color w:val="000000" w:themeColor="text1"/>
          <w:szCs w:val="28"/>
        </w:rPr>
        <w:t>tragic</w:t>
      </w:r>
      <w:r>
        <w:rPr>
          <w:rFonts w:cs="Times New Roman"/>
          <w:color w:val="FF0000"/>
          <w:szCs w:val="28"/>
        </w:rPr>
        <w:t xml:space="preserve"> </w:t>
      </w:r>
      <w:r w:rsidRPr="00D758BD">
        <w:rPr>
          <w:rFonts w:cs="Times New Roman"/>
          <w:color w:val="000000"/>
          <w:szCs w:val="28"/>
        </w:rPr>
        <w:t xml:space="preserve">results for </w:t>
      </w:r>
      <w:r w:rsidRPr="00027B4A">
        <w:rPr>
          <w:rFonts w:cs="Times New Roman"/>
          <w:color w:val="000000" w:themeColor="text1"/>
          <w:szCs w:val="28"/>
        </w:rPr>
        <w:t xml:space="preserve">some of them. The Tipitaka recounts that some thirty </w:t>
      </w:r>
      <w:r>
        <w:rPr>
          <w:rFonts w:cs="Times New Roman"/>
          <w:color w:val="000000" w:themeColor="text1"/>
          <w:szCs w:val="28"/>
        </w:rPr>
        <w:t xml:space="preserve">monks </w:t>
      </w:r>
      <w:r w:rsidRPr="00027B4A">
        <w:rPr>
          <w:rFonts w:cs="Times New Roman"/>
          <w:color w:val="000000" w:themeColor="text1"/>
          <w:szCs w:val="28"/>
        </w:rPr>
        <w:t xml:space="preserve">became so repelled and disgusted </w:t>
      </w:r>
      <w:r>
        <w:rPr>
          <w:rFonts w:cs="Times New Roman"/>
          <w:color w:val="000000" w:themeColor="text1"/>
          <w:szCs w:val="28"/>
        </w:rPr>
        <w:t>with</w:t>
      </w:r>
      <w:r w:rsidRPr="00027B4A">
        <w:rPr>
          <w:rFonts w:cs="Times New Roman"/>
          <w:color w:val="000000" w:themeColor="text1"/>
          <w:szCs w:val="28"/>
        </w:rPr>
        <w:t xml:space="preserve"> their bodies that they committed suicide</w:t>
      </w:r>
      <w:r>
        <w:rPr>
          <w:rFonts w:cs="Times New Roman"/>
          <w:color w:val="000000" w:themeColor="text1"/>
          <w:szCs w:val="28"/>
        </w:rPr>
        <w:t xml:space="preserve">. </w:t>
      </w:r>
      <w:r w:rsidRPr="00027B4A">
        <w:rPr>
          <w:rFonts w:cs="Times New Roman"/>
          <w:color w:val="000000" w:themeColor="text1"/>
          <w:szCs w:val="28"/>
        </w:rPr>
        <w:t xml:space="preserve">When the Buddha returned from his retreat and noticed </w:t>
      </w:r>
      <w:r>
        <w:rPr>
          <w:rFonts w:cs="Times New Roman"/>
          <w:color w:val="000000" w:themeColor="text1"/>
          <w:szCs w:val="28"/>
        </w:rPr>
        <w:t>some familiar faces</w:t>
      </w:r>
      <w:r w:rsidRPr="00027B4A">
        <w:rPr>
          <w:rFonts w:cs="Times New Roman"/>
          <w:color w:val="000000" w:themeColor="text1"/>
          <w:szCs w:val="28"/>
        </w:rPr>
        <w:t xml:space="preserve"> missing, he asked where they were and was told what had happened. The Tipitaka records that he then gave a talk on mindfulness of breathing</w:t>
      </w:r>
      <w:r>
        <w:rPr>
          <w:rFonts w:cs="Times New Roman"/>
          <w:color w:val="000000" w:themeColor="text1"/>
          <w:szCs w:val="28"/>
        </w:rPr>
        <w:t xml:space="preserve"> meditation, </w:t>
      </w:r>
      <w:r w:rsidRPr="00027B4A">
        <w:rPr>
          <w:rFonts w:cs="Times New Roman"/>
          <w:color w:val="000000" w:themeColor="text1"/>
          <w:szCs w:val="28"/>
        </w:rPr>
        <w:t>emphasising its ability to evoke tranquillity and calm, but it records nothing he had to say about this tragedy.</w:t>
      </w:r>
      <w:r>
        <w:rPr>
          <w:rStyle w:val="FootnoteReference"/>
          <w:rFonts w:cs="Times New Roman"/>
          <w:szCs w:val="28"/>
        </w:rPr>
        <w:footnoteReference w:id="472"/>
      </w:r>
      <w:r>
        <w:rPr>
          <w:rFonts w:cs="Times New Roman"/>
          <w:color w:val="000000" w:themeColor="text1"/>
          <w:szCs w:val="28"/>
        </w:rPr>
        <w:t xml:space="preserve"> </w:t>
      </w:r>
      <w:r w:rsidRPr="00027B4A">
        <w:rPr>
          <w:rFonts w:cs="Times New Roman"/>
          <w:color w:val="000000" w:themeColor="text1"/>
          <w:szCs w:val="28"/>
        </w:rPr>
        <w:t>It is also silent about comments others may have made about this</w:t>
      </w:r>
      <w:r>
        <w:rPr>
          <w:rFonts w:cs="Times New Roman"/>
          <w:color w:val="000000" w:themeColor="text1"/>
          <w:szCs w:val="28"/>
        </w:rPr>
        <w:t xml:space="preserve"> event</w:t>
      </w:r>
      <w:r w:rsidRPr="00027B4A">
        <w:rPr>
          <w:rFonts w:cs="Times New Roman"/>
          <w:color w:val="000000" w:themeColor="text1"/>
          <w:szCs w:val="28"/>
        </w:rPr>
        <w:t>,</w:t>
      </w:r>
      <w:r>
        <w:rPr>
          <w:rFonts w:cs="Times New Roman"/>
          <w:color w:val="000000" w:themeColor="text1"/>
          <w:szCs w:val="28"/>
        </w:rPr>
        <w:t xml:space="preserve"> </w:t>
      </w:r>
      <w:r w:rsidRPr="00027B4A">
        <w:rPr>
          <w:rFonts w:cs="Times New Roman"/>
          <w:color w:val="000000" w:themeColor="text1"/>
          <w:szCs w:val="28"/>
        </w:rPr>
        <w:t xml:space="preserve">although one could well imagine that some </w:t>
      </w:r>
      <w:r>
        <w:rPr>
          <w:rFonts w:cs="Times New Roman"/>
          <w:color w:val="000000" w:themeColor="text1"/>
          <w:szCs w:val="28"/>
        </w:rPr>
        <w:t xml:space="preserve">people </w:t>
      </w:r>
      <w:r w:rsidRPr="00027B4A">
        <w:rPr>
          <w:rFonts w:cs="Times New Roman"/>
          <w:color w:val="000000" w:themeColor="text1"/>
          <w:szCs w:val="28"/>
        </w:rPr>
        <w:t xml:space="preserve">would have been as deeply shocked by it as </w:t>
      </w:r>
      <w:r w:rsidRPr="0007017C">
        <w:rPr>
          <w:rFonts w:cs="Times New Roman"/>
          <w:color w:val="000000" w:themeColor="text1"/>
          <w:szCs w:val="28"/>
        </w:rPr>
        <w:t>most</w:t>
      </w:r>
      <w:r w:rsidRPr="00190812">
        <w:rPr>
          <w:rFonts w:cs="Times New Roman"/>
          <w:color w:val="FF0000"/>
          <w:szCs w:val="28"/>
        </w:rPr>
        <w:t xml:space="preserve"> </w:t>
      </w:r>
      <w:r w:rsidRPr="00027B4A">
        <w:rPr>
          <w:rFonts w:cs="Times New Roman"/>
          <w:color w:val="000000" w:themeColor="text1"/>
          <w:szCs w:val="28"/>
        </w:rPr>
        <w:t xml:space="preserve">would be </w:t>
      </w:r>
      <w:r>
        <w:rPr>
          <w:rFonts w:cs="Times New Roman"/>
          <w:color w:val="000000" w:themeColor="text1"/>
          <w:szCs w:val="28"/>
        </w:rPr>
        <w:t xml:space="preserve">if it happened </w:t>
      </w:r>
      <w:r w:rsidRPr="00027B4A">
        <w:rPr>
          <w:rFonts w:cs="Times New Roman"/>
          <w:color w:val="000000" w:themeColor="text1"/>
          <w:szCs w:val="28"/>
        </w:rPr>
        <w:t>today. It is often claimed that the</w:t>
      </w:r>
      <w:r>
        <w:rPr>
          <w:rStyle w:val="FootnoteReference"/>
          <w:rFonts w:cs="Times New Roman"/>
          <w:color w:val="000000" w:themeColor="text1"/>
          <w:szCs w:val="28"/>
        </w:rPr>
        <w:t xml:space="preserve"> </w:t>
      </w:r>
      <w:r w:rsidRPr="00027B4A">
        <w:rPr>
          <w:rFonts w:cs="Times New Roman"/>
          <w:color w:val="000000" w:themeColor="text1"/>
          <w:szCs w:val="28"/>
        </w:rPr>
        <w:t>Buddha was able to read a person’s mind</w:t>
      </w:r>
      <w:r>
        <w:rPr>
          <w:rFonts w:cs="Times New Roman"/>
          <w:color w:val="000000" w:themeColor="text1"/>
          <w:szCs w:val="28"/>
        </w:rPr>
        <w:t>,</w:t>
      </w:r>
      <w:r w:rsidRPr="00027B4A">
        <w:rPr>
          <w:rFonts w:cs="Times New Roman"/>
          <w:color w:val="000000" w:themeColor="text1"/>
          <w:szCs w:val="28"/>
        </w:rPr>
        <w:t xml:space="preserve"> or at least sense their abilities and inclinations, and present the Dhamma to them in such a way that it would resonate specifically with them. This incident is evidence that he could not always do this</w:t>
      </w:r>
      <w:r>
        <w:rPr>
          <w:rFonts w:cs="Times New Roman"/>
          <w:color w:val="000000" w:themeColor="text1"/>
          <w:szCs w:val="28"/>
        </w:rPr>
        <w:t xml:space="preserve">. </w:t>
      </w:r>
      <w:r>
        <w:rPr>
          <w:rFonts w:cs="Times New Roman"/>
          <w:color w:val="C00000"/>
          <w:szCs w:val="28"/>
        </w:rPr>
        <w:t xml:space="preserve"> </w:t>
      </w:r>
    </w:p>
    <w:p w14:paraId="1E484E6B" w14:textId="3CEA756A" w:rsidR="00FE3E31" w:rsidRPr="00DA0D2F" w:rsidRDefault="00FE3E31" w:rsidP="005439F0">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themeColor="text1"/>
          <w:szCs w:val="28"/>
        </w:rPr>
      </w:pPr>
      <w:r>
        <w:rPr>
          <w:rFonts w:cs="Times New Roman"/>
          <w:szCs w:val="28"/>
        </w:rPr>
        <w:t>As mentioned previously, Brahminism during the Buddha’s time was being re-evaluated and reinterpreted as it struggled to maintain its relevance in a rapidly changing world and tried to compete with the sama</w:t>
      </w:r>
      <w:r w:rsidRPr="00E124CF">
        <w:rPr>
          <w:rFonts w:cs="Times New Roman"/>
          <w:color w:val="000000"/>
          <w:szCs w:val="28"/>
        </w:rPr>
        <w:t>ṇ</w:t>
      </w:r>
      <w:r>
        <w:rPr>
          <w:rFonts w:cs="Times New Roman"/>
          <w:szCs w:val="28"/>
        </w:rPr>
        <w:t xml:space="preserve">a tradition. Consequently, there were </w:t>
      </w:r>
      <w:proofErr w:type="gramStart"/>
      <w:r>
        <w:rPr>
          <w:rFonts w:cs="Times New Roman"/>
          <w:szCs w:val="28"/>
        </w:rPr>
        <w:t>brahmins</w:t>
      </w:r>
      <w:proofErr w:type="gramEnd"/>
      <w:r>
        <w:rPr>
          <w:rFonts w:cs="Times New Roman"/>
          <w:szCs w:val="28"/>
        </w:rPr>
        <w:t xml:space="preserve"> who expressed an interest in and appreciation for some of the things the Buddha was teaching, or at least were prepared to listen to what he had to say. Others, the more orthodox and traditional, saw him as a serious threat and never </w:t>
      </w:r>
      <w:r w:rsidRPr="004A4BC6">
        <w:rPr>
          <w:rFonts w:cs="Times New Roman"/>
          <w:color w:val="000000" w:themeColor="text1"/>
          <w:szCs w:val="28"/>
        </w:rPr>
        <w:t xml:space="preserve">missed an opportunity to vent their hostility towards him, his monks and his nuns. This hostility rarely took the form of criticism of what the Buddha was </w:t>
      </w:r>
      <w:r>
        <w:rPr>
          <w:rFonts w:cs="Times New Roman"/>
          <w:szCs w:val="28"/>
        </w:rPr>
        <w:t xml:space="preserve">teaching </w:t>
      </w:r>
      <w:r w:rsidRPr="00B007CE">
        <w:rPr>
          <w:rFonts w:cs="Times New Roman"/>
          <w:szCs w:val="28"/>
        </w:rPr>
        <w:t>but was usually expressed in terms of his supposed inferiority and ritual impurity.</w:t>
      </w:r>
      <w:r>
        <w:rPr>
          <w:rFonts w:cs="Times New Roman"/>
          <w:szCs w:val="28"/>
        </w:rPr>
        <w:t xml:space="preserve"> On one occasion, while alms gathering, the Buddha approached the house of a </w:t>
      </w:r>
      <w:proofErr w:type="gramStart"/>
      <w:r>
        <w:rPr>
          <w:rFonts w:cs="Times New Roman"/>
          <w:szCs w:val="28"/>
        </w:rPr>
        <w:t>brahmin</w:t>
      </w:r>
      <w:proofErr w:type="gramEnd"/>
      <w:r>
        <w:rPr>
          <w:rFonts w:cs="Times New Roman"/>
          <w:szCs w:val="28"/>
        </w:rPr>
        <w:t xml:space="preserve"> just as he was doing his morning rituals. Seeing him coming and not wanting his presence to make the ritual impure, the </w:t>
      </w:r>
      <w:proofErr w:type="gramStart"/>
      <w:r>
        <w:rPr>
          <w:rFonts w:cs="Times New Roman"/>
          <w:szCs w:val="28"/>
        </w:rPr>
        <w:t>brahmin</w:t>
      </w:r>
      <w:proofErr w:type="gramEnd"/>
      <w:r>
        <w:rPr>
          <w:rFonts w:cs="Times New Roman"/>
          <w:szCs w:val="28"/>
        </w:rPr>
        <w:t xml:space="preserve"> called out: “Stop there, you </w:t>
      </w:r>
      <w:r w:rsidRPr="00DA0D2F">
        <w:rPr>
          <w:rFonts w:cs="Times New Roman"/>
          <w:color w:val="000000" w:themeColor="text1"/>
          <w:szCs w:val="28"/>
        </w:rPr>
        <w:t>shaveling, you miserable ascetic, you outcaste!”</w:t>
      </w:r>
      <w:r w:rsidRPr="00DA0D2F">
        <w:rPr>
          <w:rStyle w:val="FootnoteReference"/>
          <w:rFonts w:cs="Times New Roman"/>
          <w:color w:val="000000" w:themeColor="text1"/>
          <w:szCs w:val="28"/>
        </w:rPr>
        <w:footnoteReference w:id="473"/>
      </w:r>
      <w:r w:rsidRPr="00DA0D2F">
        <w:rPr>
          <w:rFonts w:cs="Times New Roman"/>
          <w:color w:val="000000" w:themeColor="text1"/>
          <w:szCs w:val="28"/>
        </w:rPr>
        <w:t xml:space="preserve"> </w:t>
      </w:r>
      <w:r w:rsidRPr="0007017C">
        <w:rPr>
          <w:rFonts w:cs="Times New Roman"/>
          <w:color w:val="000000" w:themeColor="text1"/>
          <w:szCs w:val="28"/>
        </w:rPr>
        <w:t xml:space="preserve">On another occasion, when </w:t>
      </w:r>
      <w:r w:rsidRPr="00A1704C">
        <w:rPr>
          <w:rFonts w:cs="Times New Roman"/>
          <w:color w:val="FF0000"/>
          <w:szCs w:val="28"/>
        </w:rPr>
        <w:t>a</w:t>
      </w:r>
      <w:r w:rsidRPr="0007017C">
        <w:rPr>
          <w:rFonts w:cs="Times New Roman"/>
          <w:color w:val="000000" w:themeColor="text1"/>
          <w:szCs w:val="28"/>
        </w:rPr>
        <w:t xml:space="preserve"> </w:t>
      </w:r>
      <w:r w:rsidRPr="00F22A54">
        <w:rPr>
          <w:rFonts w:cs="Times New Roman"/>
          <w:color w:val="FF0000"/>
          <w:szCs w:val="28"/>
        </w:rPr>
        <w:t>particular</w:t>
      </w:r>
      <w:r>
        <w:rPr>
          <w:rFonts w:cs="Times New Roman"/>
          <w:color w:val="000000" w:themeColor="text1"/>
          <w:szCs w:val="28"/>
        </w:rPr>
        <w:t xml:space="preserve"> </w:t>
      </w:r>
      <w:proofErr w:type="gramStart"/>
      <w:r w:rsidRPr="0007017C">
        <w:rPr>
          <w:rFonts w:cs="Times New Roman"/>
          <w:color w:val="000000" w:themeColor="text1"/>
          <w:szCs w:val="28"/>
        </w:rPr>
        <w:t>brahmin</w:t>
      </w:r>
      <w:proofErr w:type="gramEnd"/>
      <w:r w:rsidRPr="0007017C">
        <w:rPr>
          <w:rFonts w:cs="Times New Roman"/>
          <w:color w:val="000000" w:themeColor="text1"/>
          <w:szCs w:val="28"/>
        </w:rPr>
        <w:t xml:space="preserve"> found out that a member </w:t>
      </w:r>
      <w:r w:rsidRPr="00DA0D2F">
        <w:rPr>
          <w:rFonts w:cs="Times New Roman"/>
          <w:color w:val="000000" w:themeColor="text1"/>
          <w:szCs w:val="28"/>
        </w:rPr>
        <w:t>of his clan had joined the Buddhist Saṅgha</w:t>
      </w:r>
      <w:r>
        <w:rPr>
          <w:rFonts w:cs="Times New Roman"/>
          <w:color w:val="000000" w:themeColor="text1"/>
          <w:szCs w:val="28"/>
        </w:rPr>
        <w:t>,</w:t>
      </w:r>
      <w:r w:rsidRPr="00DA0D2F">
        <w:rPr>
          <w:rFonts w:cs="Times New Roman"/>
          <w:color w:val="000000" w:themeColor="text1"/>
          <w:szCs w:val="28"/>
        </w:rPr>
        <w:t xml:space="preserve"> he went to the Buddha in a rage and insulted him.</w:t>
      </w:r>
      <w:r w:rsidRPr="00DA0D2F">
        <w:rPr>
          <w:rStyle w:val="FootnoteReference"/>
          <w:rFonts w:cs="Times New Roman"/>
          <w:color w:val="000000" w:themeColor="text1"/>
          <w:szCs w:val="28"/>
        </w:rPr>
        <w:footnoteReference w:id="474"/>
      </w:r>
      <w:r w:rsidRPr="00DA0D2F">
        <w:rPr>
          <w:rFonts w:cs="Times New Roman"/>
          <w:color w:val="000000" w:themeColor="text1"/>
          <w:szCs w:val="28"/>
        </w:rPr>
        <w:t xml:space="preserve"> However, there are incidents indicating </w:t>
      </w:r>
      <w:r w:rsidRPr="00DA0D2F">
        <w:rPr>
          <w:rFonts w:cs="Times New Roman"/>
          <w:color w:val="000000" w:themeColor="text1"/>
          <w:szCs w:val="28"/>
        </w:rPr>
        <w:lastRenderedPageBreak/>
        <w:t xml:space="preserve">divided opinions amongst </w:t>
      </w:r>
      <w:proofErr w:type="gramStart"/>
      <w:r w:rsidRPr="00241B76">
        <w:rPr>
          <w:rFonts w:cs="Times New Roman"/>
          <w:color w:val="000000" w:themeColor="text1"/>
          <w:szCs w:val="28"/>
        </w:rPr>
        <w:t>brahmins</w:t>
      </w:r>
      <w:proofErr w:type="gramEnd"/>
      <w:r w:rsidRPr="00241B76">
        <w:rPr>
          <w:rFonts w:cs="Times New Roman"/>
          <w:color w:val="000000" w:themeColor="text1"/>
          <w:szCs w:val="28"/>
        </w:rPr>
        <w:t xml:space="preserve"> about the Buddha, with some despising him and others having regard </w:t>
      </w:r>
      <w:r w:rsidRPr="00DA0D2F">
        <w:rPr>
          <w:rFonts w:cs="Times New Roman"/>
          <w:color w:val="000000" w:themeColor="text1"/>
          <w:szCs w:val="28"/>
        </w:rPr>
        <w:t>for him and his followers</w:t>
      </w:r>
      <w:r>
        <w:rPr>
          <w:rFonts w:cs="Times New Roman"/>
          <w:color w:val="000000" w:themeColor="text1"/>
          <w:szCs w:val="28"/>
        </w:rPr>
        <w:t xml:space="preserve"> – </w:t>
      </w:r>
      <w:r w:rsidRPr="00DA0D2F">
        <w:rPr>
          <w:rFonts w:cs="Times New Roman"/>
          <w:color w:val="000000" w:themeColor="text1"/>
          <w:szCs w:val="28"/>
        </w:rPr>
        <w:t xml:space="preserve">sometimes great regard. </w:t>
      </w:r>
    </w:p>
    <w:p w14:paraId="56F52813" w14:textId="20408DDC" w:rsidR="00FE3E31" w:rsidRDefault="00FE3E31" w:rsidP="002F08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Times New Roman" w:cs="Times New Roman"/>
          <w:szCs w:val="28"/>
          <w:lang w:val="en-US"/>
        </w:rPr>
      </w:pPr>
      <w:r w:rsidRPr="002D3FD0">
        <w:rPr>
          <w:rFonts w:cs="Times New Roman"/>
          <w:color w:val="000000" w:themeColor="text1"/>
          <w:szCs w:val="28"/>
        </w:rPr>
        <w:t xml:space="preserve">It seems that the </w:t>
      </w:r>
      <w:r>
        <w:rPr>
          <w:rFonts w:cs="Times New Roman"/>
          <w:color w:val="000000" w:themeColor="text1"/>
          <w:szCs w:val="28"/>
        </w:rPr>
        <w:t>brahmini</w:t>
      </w:r>
      <w:r w:rsidRPr="002D3FD0">
        <w:rPr>
          <w:rFonts w:cs="Times New Roman"/>
          <w:color w:val="000000" w:themeColor="text1"/>
          <w:szCs w:val="28"/>
        </w:rPr>
        <w:t xml:space="preserve"> Dhānañjānī was devoted to the Buddha</w:t>
      </w:r>
      <w:r>
        <w:rPr>
          <w:rFonts w:cs="Times New Roman"/>
          <w:color w:val="000000" w:themeColor="text1"/>
          <w:szCs w:val="28"/>
        </w:rPr>
        <w:t xml:space="preserve">, and </w:t>
      </w:r>
      <w:r w:rsidRPr="00A1704C">
        <w:rPr>
          <w:rFonts w:cs="Times New Roman"/>
          <w:color w:val="FF0000"/>
          <w:szCs w:val="28"/>
        </w:rPr>
        <w:t>once</w:t>
      </w:r>
      <w:r>
        <w:rPr>
          <w:rFonts w:cs="Times New Roman"/>
          <w:color w:val="000000" w:themeColor="text1"/>
          <w:szCs w:val="28"/>
        </w:rPr>
        <w:t>,</w:t>
      </w:r>
      <w:r w:rsidRPr="002D3FD0">
        <w:rPr>
          <w:rFonts w:cs="Times New Roman"/>
          <w:color w:val="000000" w:themeColor="text1"/>
          <w:szCs w:val="28"/>
        </w:rPr>
        <w:t xml:space="preserve"> </w:t>
      </w:r>
      <w:r>
        <w:rPr>
          <w:rFonts w:cs="Times New Roman"/>
          <w:color w:val="000000" w:themeColor="text1"/>
          <w:szCs w:val="28"/>
        </w:rPr>
        <w:t>as she</w:t>
      </w:r>
      <w:r w:rsidRPr="002D3FD0">
        <w:rPr>
          <w:rFonts w:cs="Times New Roman"/>
          <w:color w:val="000000" w:themeColor="text1"/>
          <w:szCs w:val="28"/>
        </w:rPr>
        <w:t xml:space="preserve"> tripped and nearly fell</w:t>
      </w:r>
      <w:r>
        <w:rPr>
          <w:rFonts w:cs="Times New Roman"/>
          <w:color w:val="000000" w:themeColor="text1"/>
          <w:szCs w:val="28"/>
        </w:rPr>
        <w:t>,</w:t>
      </w:r>
      <w:r w:rsidRPr="002D3FD0">
        <w:rPr>
          <w:rFonts w:cs="Times New Roman"/>
          <w:color w:val="000000" w:themeColor="text1"/>
          <w:szCs w:val="28"/>
        </w:rPr>
        <w:t xml:space="preserve"> she exclaimed three times: “Praise to the Lord, the </w:t>
      </w:r>
      <w:r>
        <w:rPr>
          <w:rFonts w:cs="Times New Roman"/>
          <w:color w:val="000000" w:themeColor="text1"/>
          <w:szCs w:val="28"/>
        </w:rPr>
        <w:t>Worthy</w:t>
      </w:r>
      <w:r w:rsidRPr="002D3FD0">
        <w:rPr>
          <w:rFonts w:cs="Times New Roman"/>
          <w:color w:val="000000" w:themeColor="text1"/>
          <w:szCs w:val="28"/>
        </w:rPr>
        <w:t xml:space="preserve"> </w:t>
      </w:r>
      <w:r>
        <w:rPr>
          <w:rFonts w:cs="Times New Roman"/>
          <w:color w:val="000000" w:themeColor="text1"/>
          <w:szCs w:val="28"/>
        </w:rPr>
        <w:t>O</w:t>
      </w:r>
      <w:r w:rsidRPr="002D3FD0">
        <w:rPr>
          <w:rFonts w:cs="Times New Roman"/>
          <w:color w:val="000000" w:themeColor="text1"/>
          <w:szCs w:val="28"/>
        </w:rPr>
        <w:t xml:space="preserve">ne, </w:t>
      </w:r>
      <w:proofErr w:type="gramStart"/>
      <w:r>
        <w:rPr>
          <w:rFonts w:cs="Times New Roman"/>
          <w:color w:val="000000" w:themeColor="text1"/>
          <w:szCs w:val="28"/>
        </w:rPr>
        <w:t>the</w:t>
      </w:r>
      <w:proofErr w:type="gramEnd"/>
      <w:r>
        <w:rPr>
          <w:rFonts w:cs="Times New Roman"/>
          <w:color w:val="000000" w:themeColor="text1"/>
          <w:szCs w:val="28"/>
        </w:rPr>
        <w:t xml:space="preserve"> </w:t>
      </w:r>
      <w:r w:rsidRPr="002D3FD0">
        <w:rPr>
          <w:rFonts w:cs="Times New Roman"/>
          <w:color w:val="000000" w:themeColor="text1"/>
          <w:szCs w:val="28"/>
        </w:rPr>
        <w:t>fully awakened</w:t>
      </w:r>
      <w:r>
        <w:rPr>
          <w:rFonts w:cs="Times New Roman"/>
          <w:color w:val="000000" w:themeColor="text1"/>
          <w:szCs w:val="28"/>
        </w:rPr>
        <w:t xml:space="preserve"> Buddha</w:t>
      </w:r>
      <w:r w:rsidRPr="002D3FD0">
        <w:rPr>
          <w:rFonts w:cs="Times New Roman"/>
          <w:color w:val="000000" w:themeColor="text1"/>
          <w:szCs w:val="28"/>
        </w:rPr>
        <w:t xml:space="preserve">!” The </w:t>
      </w:r>
      <w:proofErr w:type="gramStart"/>
      <w:r>
        <w:rPr>
          <w:rFonts w:cs="Times New Roman"/>
          <w:color w:val="000000" w:themeColor="text1"/>
          <w:szCs w:val="28"/>
        </w:rPr>
        <w:t>brahmin</w:t>
      </w:r>
      <w:proofErr w:type="gramEnd"/>
      <w:r w:rsidRPr="002D3FD0">
        <w:rPr>
          <w:rFonts w:cs="Times New Roman"/>
          <w:color w:val="000000" w:themeColor="text1"/>
          <w:szCs w:val="28"/>
        </w:rPr>
        <w:t xml:space="preserve"> Sangārava happened to be nearby</w:t>
      </w:r>
      <w:r>
        <w:rPr>
          <w:rFonts w:cs="Times New Roman"/>
          <w:color w:val="000000" w:themeColor="text1"/>
          <w:szCs w:val="28"/>
        </w:rPr>
        <w:t>,</w:t>
      </w:r>
      <w:r w:rsidRPr="002D3FD0">
        <w:rPr>
          <w:rFonts w:cs="Times New Roman"/>
          <w:color w:val="000000" w:themeColor="text1"/>
          <w:szCs w:val="28"/>
        </w:rPr>
        <w:t xml:space="preserve"> and</w:t>
      </w:r>
      <w:r>
        <w:rPr>
          <w:rFonts w:cs="Times New Roman"/>
          <w:color w:val="000000" w:themeColor="text1"/>
          <w:szCs w:val="28"/>
        </w:rPr>
        <w:t>,</w:t>
      </w:r>
      <w:r w:rsidRPr="002D3FD0">
        <w:rPr>
          <w:rFonts w:cs="Times New Roman"/>
          <w:color w:val="000000" w:themeColor="text1"/>
          <w:szCs w:val="28"/>
        </w:rPr>
        <w:t xml:space="preserve"> hearing this</w:t>
      </w:r>
      <w:r>
        <w:rPr>
          <w:rFonts w:cs="Times New Roman"/>
          <w:color w:val="000000" w:themeColor="text1"/>
          <w:szCs w:val="28"/>
        </w:rPr>
        <w:t>,</w:t>
      </w:r>
      <w:r w:rsidRPr="002D3FD0">
        <w:rPr>
          <w:rFonts w:cs="Times New Roman"/>
          <w:color w:val="000000" w:themeColor="text1"/>
          <w:szCs w:val="28"/>
        </w:rPr>
        <w:t xml:space="preserve"> he said in disgust: “This </w:t>
      </w:r>
      <w:r w:rsidRPr="00C64964">
        <w:rPr>
          <w:rFonts w:cs="Times New Roman"/>
          <w:color w:val="000000" w:themeColor="text1"/>
        </w:rPr>
        <w:t>Dhānañjānī</w:t>
      </w:r>
      <w:r w:rsidRPr="002D3FD0">
        <w:rPr>
          <w:rFonts w:cs="Times New Roman"/>
          <w:color w:val="000000" w:themeColor="text1"/>
          <w:szCs w:val="28"/>
        </w:rPr>
        <w:t xml:space="preserve"> should be disgraced and degraded! In the presence of </w:t>
      </w:r>
      <w:r>
        <w:rPr>
          <w:rFonts w:cs="Times New Roman"/>
          <w:color w:val="000000" w:themeColor="text1"/>
          <w:szCs w:val="28"/>
        </w:rPr>
        <w:t>brahmin</w:t>
      </w:r>
      <w:r w:rsidRPr="002D3FD0">
        <w:rPr>
          <w:rFonts w:cs="Times New Roman"/>
          <w:color w:val="000000" w:themeColor="text1"/>
          <w:szCs w:val="28"/>
        </w:rPr>
        <w:t xml:space="preserve">s she praises that </w:t>
      </w:r>
      <w:r>
        <w:rPr>
          <w:rFonts w:cs="Times New Roman"/>
          <w:color w:val="000000" w:themeColor="text1"/>
          <w:szCs w:val="28"/>
        </w:rPr>
        <w:t>shaven</w:t>
      </w:r>
      <w:r w:rsidRPr="002D3FD0">
        <w:rPr>
          <w:rFonts w:cs="Times New Roman"/>
          <w:color w:val="000000" w:themeColor="text1"/>
          <w:szCs w:val="28"/>
        </w:rPr>
        <w:t>-headed samaṇa”</w:t>
      </w:r>
      <w:r>
        <w:rPr>
          <w:rFonts w:cs="Times New Roman"/>
          <w:color w:val="000000" w:themeColor="text1"/>
          <w:szCs w:val="28"/>
        </w:rPr>
        <w:t>.</w:t>
      </w:r>
      <w:r>
        <w:rPr>
          <w:rStyle w:val="FootnoteReference"/>
          <w:rFonts w:cs="Times New Roman"/>
          <w:szCs w:val="28"/>
        </w:rPr>
        <w:footnoteReference w:id="475"/>
      </w:r>
      <w:r w:rsidRPr="002D3FD0">
        <w:rPr>
          <w:rFonts w:cs="Times New Roman"/>
          <w:color w:val="000000" w:themeColor="text1"/>
          <w:szCs w:val="28"/>
        </w:rPr>
        <w:t xml:space="preserve"> </w:t>
      </w:r>
      <w:r>
        <w:rPr>
          <w:rFonts w:cs="Times New Roman"/>
          <w:color w:val="000000" w:themeColor="text1"/>
          <w:szCs w:val="28"/>
        </w:rPr>
        <w:t xml:space="preserve">Once, </w:t>
      </w:r>
      <w:r>
        <w:rPr>
          <w:rFonts w:cs="Times New Roman"/>
          <w:color w:val="000000"/>
          <w:szCs w:val="28"/>
        </w:rPr>
        <w:t>s</w:t>
      </w:r>
      <w:r w:rsidRPr="002D3FD0">
        <w:rPr>
          <w:rFonts w:cs="Times New Roman"/>
          <w:color w:val="000000"/>
          <w:szCs w:val="28"/>
        </w:rPr>
        <w:t xml:space="preserve">ome nuns on a </w:t>
      </w:r>
      <w:r w:rsidRPr="00F052AC">
        <w:rPr>
          <w:rFonts w:cs="Times New Roman"/>
          <w:color w:val="000000" w:themeColor="text1"/>
          <w:szCs w:val="28"/>
        </w:rPr>
        <w:t>journey arrived in a village and</w:t>
      </w:r>
      <w:r>
        <w:rPr>
          <w:rFonts w:cs="Times New Roman"/>
          <w:color w:val="000000" w:themeColor="text1"/>
          <w:szCs w:val="28"/>
        </w:rPr>
        <w:t>,</w:t>
      </w:r>
      <w:r w:rsidRPr="00F052AC">
        <w:rPr>
          <w:rFonts w:cs="Times New Roman"/>
          <w:color w:val="000000" w:themeColor="text1"/>
          <w:szCs w:val="28"/>
        </w:rPr>
        <w:t xml:space="preserve"> having nowhere to stay</w:t>
      </w:r>
      <w:r>
        <w:rPr>
          <w:rFonts w:cs="Times New Roman"/>
          <w:color w:val="000000" w:themeColor="text1"/>
          <w:szCs w:val="28"/>
        </w:rPr>
        <w:t>,</w:t>
      </w:r>
      <w:r w:rsidRPr="00F052AC">
        <w:rPr>
          <w:rFonts w:cs="Times New Roman"/>
          <w:color w:val="000000" w:themeColor="text1"/>
          <w:szCs w:val="28"/>
        </w:rPr>
        <w:t xml:space="preserve"> they approached the house of a </w:t>
      </w:r>
      <w:r>
        <w:rPr>
          <w:rFonts w:cs="Times New Roman"/>
          <w:color w:val="000000" w:themeColor="text1"/>
          <w:szCs w:val="28"/>
        </w:rPr>
        <w:t>certain brahmin</w:t>
      </w:r>
      <w:r w:rsidRPr="00F052AC">
        <w:rPr>
          <w:rFonts w:cs="Times New Roman"/>
          <w:color w:val="000000" w:themeColor="text1"/>
          <w:szCs w:val="28"/>
        </w:rPr>
        <w:t>i and asked her if they could stay there overnight. She asked them to wait until her husband returned, so they went inside, spread out their mats and sat down while they waited</w:t>
      </w:r>
      <w:r>
        <w:rPr>
          <w:rFonts w:cs="Times New Roman"/>
          <w:color w:val="000000" w:themeColor="text1"/>
          <w:szCs w:val="28"/>
        </w:rPr>
        <w:t xml:space="preserve">. </w:t>
      </w:r>
      <w:r w:rsidRPr="00157F00">
        <w:rPr>
          <w:rFonts w:cs="Times New Roman"/>
          <w:color w:val="FF0000"/>
          <w:szCs w:val="28"/>
        </w:rPr>
        <w:t xml:space="preserve"> </w:t>
      </w:r>
      <w:r w:rsidRPr="00F90491">
        <w:rPr>
          <w:rFonts w:cs="Times New Roman"/>
          <w:color w:val="000000" w:themeColor="text1"/>
          <w:szCs w:val="28"/>
        </w:rPr>
        <w:t>T</w:t>
      </w:r>
      <w:r w:rsidRPr="00F052AC">
        <w:rPr>
          <w:rFonts w:cs="Times New Roman"/>
          <w:color w:val="000000" w:themeColor="text1"/>
          <w:szCs w:val="28"/>
        </w:rPr>
        <w:t xml:space="preserve">he </w:t>
      </w:r>
      <w:proofErr w:type="gramStart"/>
      <w:r>
        <w:rPr>
          <w:rFonts w:cs="Times New Roman"/>
          <w:color w:val="000000" w:themeColor="text1"/>
          <w:szCs w:val="28"/>
        </w:rPr>
        <w:t>brahmin</w:t>
      </w:r>
      <w:proofErr w:type="gramEnd"/>
      <w:r w:rsidRPr="00F052AC">
        <w:rPr>
          <w:rFonts w:cs="Times New Roman"/>
          <w:color w:val="000000" w:themeColor="text1"/>
          <w:szCs w:val="28"/>
        </w:rPr>
        <w:t xml:space="preserve"> return after nightfall and</w:t>
      </w:r>
      <w:r>
        <w:rPr>
          <w:rFonts w:cs="Times New Roman"/>
          <w:color w:val="000000" w:themeColor="text1"/>
          <w:szCs w:val="28"/>
        </w:rPr>
        <w:t>,</w:t>
      </w:r>
      <w:r w:rsidRPr="00F052AC">
        <w:rPr>
          <w:rFonts w:cs="Times New Roman"/>
          <w:color w:val="000000" w:themeColor="text1"/>
          <w:szCs w:val="28"/>
        </w:rPr>
        <w:t xml:space="preserve"> s</w:t>
      </w:r>
      <w:r>
        <w:rPr>
          <w:rFonts w:cs="Times New Roman"/>
          <w:color w:val="000000" w:themeColor="text1"/>
          <w:szCs w:val="28"/>
        </w:rPr>
        <w:t xml:space="preserve">eeing </w:t>
      </w:r>
      <w:r w:rsidRPr="00F052AC">
        <w:rPr>
          <w:rFonts w:cs="Times New Roman"/>
          <w:color w:val="000000" w:themeColor="text1"/>
          <w:szCs w:val="28"/>
        </w:rPr>
        <w:t>the nuns</w:t>
      </w:r>
      <w:r>
        <w:rPr>
          <w:rFonts w:cs="Times New Roman"/>
          <w:color w:val="000000" w:themeColor="text1"/>
          <w:szCs w:val="28"/>
        </w:rPr>
        <w:t>,</w:t>
      </w:r>
      <w:r w:rsidRPr="00F052AC">
        <w:rPr>
          <w:rFonts w:cs="Times New Roman"/>
          <w:color w:val="000000" w:themeColor="text1"/>
          <w:szCs w:val="28"/>
        </w:rPr>
        <w:t xml:space="preserve"> asked his wife who the strangers were</w:t>
      </w:r>
      <w:r>
        <w:rPr>
          <w:rFonts w:cs="Times New Roman"/>
          <w:color w:val="000000" w:themeColor="text1"/>
          <w:szCs w:val="28"/>
        </w:rPr>
        <w:t xml:space="preserve">. </w:t>
      </w:r>
      <w:r w:rsidRPr="00F052AC">
        <w:rPr>
          <w:rFonts w:cs="Times New Roman"/>
          <w:color w:val="000000" w:themeColor="text1"/>
          <w:szCs w:val="28"/>
        </w:rPr>
        <w:t>She replied: “They are nuns.” He demanded angrily: “Throw the shaven-headed whores out!”</w:t>
      </w:r>
      <w:r>
        <w:rPr>
          <w:rStyle w:val="FootnoteReference"/>
          <w:rFonts w:cs="Times New Roman"/>
          <w:szCs w:val="28"/>
        </w:rPr>
        <w:footnoteReference w:id="476"/>
      </w:r>
      <w:r w:rsidRPr="00E46E63">
        <w:rPr>
          <w:rFonts w:cs="Times New Roman"/>
          <w:color w:val="FF0000"/>
          <w:szCs w:val="28"/>
        </w:rPr>
        <w:t xml:space="preserve"> </w:t>
      </w:r>
      <w:r>
        <w:rPr>
          <w:rFonts w:eastAsia="Times New Roman" w:cs="Times New Roman"/>
          <w:szCs w:val="28"/>
          <w:lang w:val="en-US"/>
        </w:rPr>
        <w:t>In these two storie</w:t>
      </w:r>
      <w:r w:rsidRPr="00A1704C">
        <w:rPr>
          <w:rFonts w:eastAsia="Times New Roman" w:cs="Times New Roman"/>
          <w:color w:val="FF0000"/>
          <w:szCs w:val="28"/>
          <w:lang w:val="en-US"/>
        </w:rPr>
        <w:t>s</w:t>
      </w:r>
      <w:r w:rsidRPr="00A1704C">
        <w:rPr>
          <w:rFonts w:eastAsia="Times New Roman" w:cs="Times New Roman"/>
          <w:b/>
          <w:strike/>
          <w:color w:val="FF0000"/>
          <w:szCs w:val="28"/>
          <w:lang w:val="en-US"/>
        </w:rPr>
        <w:t>,</w:t>
      </w:r>
      <w:r w:rsidRPr="00A1704C">
        <w:rPr>
          <w:rFonts w:eastAsia="Times New Roman" w:cs="Times New Roman"/>
          <w:color w:val="FF0000"/>
          <w:szCs w:val="28"/>
          <w:lang w:val="en-US"/>
        </w:rPr>
        <w:t xml:space="preserve"> </w:t>
      </w:r>
      <w:r>
        <w:rPr>
          <w:rFonts w:eastAsia="Times New Roman" w:cs="Times New Roman"/>
          <w:szCs w:val="28"/>
          <w:lang w:val="en-US"/>
        </w:rPr>
        <w:t xml:space="preserve">at least, </w:t>
      </w:r>
      <w:proofErr w:type="gramStart"/>
      <w:r>
        <w:rPr>
          <w:rFonts w:eastAsia="Times New Roman" w:cs="Times New Roman"/>
          <w:szCs w:val="28"/>
          <w:lang w:val="en-US"/>
        </w:rPr>
        <w:t>brahmin</w:t>
      </w:r>
      <w:proofErr w:type="gramEnd"/>
      <w:r>
        <w:rPr>
          <w:rFonts w:eastAsia="Times New Roman" w:cs="Times New Roman"/>
          <w:szCs w:val="28"/>
          <w:lang w:val="en-US"/>
        </w:rPr>
        <w:t xml:space="preserve"> women are depicted as being more accepting of Buddhists than the men were. Other stories show that hostility could change to tolerance and even respect when personal contact created an opportunity for the Buddha’s Dhamma to be explained. </w:t>
      </w:r>
    </w:p>
    <w:p w14:paraId="160F4C81" w14:textId="50AEA80E" w:rsidR="00FE3E31" w:rsidRPr="005727D8" w:rsidRDefault="00FE3E31" w:rsidP="002F08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Times New Roman" w:cs="Times New Roman"/>
          <w:szCs w:val="28"/>
          <w:lang w:val="en-US"/>
        </w:rPr>
      </w:pPr>
      <w:r>
        <w:rPr>
          <w:rFonts w:eastAsia="Times New Roman" w:cs="Times New Roman"/>
          <w:szCs w:val="28"/>
          <w:lang w:val="en-US"/>
        </w:rPr>
        <w:t>The senior monk Mah</w:t>
      </w:r>
      <w:r w:rsidRPr="001B2A2E">
        <w:rPr>
          <w:rFonts w:cs="Times New Roman"/>
          <w:color w:val="000000"/>
          <w:szCs w:val="28"/>
        </w:rPr>
        <w:t>ā</w:t>
      </w:r>
      <w:r>
        <w:rPr>
          <w:rFonts w:eastAsia="Times New Roman" w:cs="Times New Roman"/>
          <w:szCs w:val="28"/>
          <w:lang w:val="en-US"/>
        </w:rPr>
        <w:t xml:space="preserve"> Kacc</w:t>
      </w:r>
      <w:r w:rsidRPr="001B2A2E">
        <w:rPr>
          <w:rFonts w:cs="Times New Roman"/>
          <w:color w:val="000000"/>
          <w:szCs w:val="28"/>
        </w:rPr>
        <w:t>ā</w:t>
      </w:r>
      <w:r>
        <w:rPr>
          <w:rFonts w:eastAsia="Times New Roman" w:cs="Times New Roman"/>
          <w:szCs w:val="28"/>
          <w:lang w:val="en-US"/>
        </w:rPr>
        <w:t xml:space="preserve">na happened to be staying in the forest when some young </w:t>
      </w:r>
      <w:proofErr w:type="gramStart"/>
      <w:r>
        <w:rPr>
          <w:rFonts w:eastAsia="Times New Roman" w:cs="Times New Roman"/>
          <w:szCs w:val="28"/>
          <w:lang w:val="en-US"/>
        </w:rPr>
        <w:t>brahmin</w:t>
      </w:r>
      <w:proofErr w:type="gramEnd"/>
      <w:r>
        <w:rPr>
          <w:rFonts w:eastAsia="Times New Roman" w:cs="Times New Roman"/>
          <w:szCs w:val="28"/>
          <w:lang w:val="en-US"/>
        </w:rPr>
        <w:t xml:space="preserve"> students out collecting firewood came across his hut.</w:t>
      </w:r>
      <w:r>
        <w:rPr>
          <w:rStyle w:val="FootnoteReference"/>
          <w:rFonts w:eastAsia="Times New Roman" w:cs="Times New Roman"/>
          <w:szCs w:val="28"/>
          <w:lang w:val="en-US"/>
        </w:rPr>
        <w:footnoteReference w:id="477"/>
      </w:r>
      <w:r>
        <w:rPr>
          <w:rFonts w:eastAsia="Times New Roman" w:cs="Times New Roman"/>
          <w:szCs w:val="28"/>
          <w:lang w:val="en-US"/>
        </w:rPr>
        <w:t xml:space="preserve"> Realizing that there was a Buddhist monk inside, they circled the hut, making a great commotion, while saying loudly that the only people who respected monks were ignorant bumpkins. Deciding not to let this rudeness pass, Kacc</w:t>
      </w:r>
      <w:r w:rsidRPr="001B2A2E">
        <w:rPr>
          <w:rFonts w:cs="Times New Roman"/>
          <w:color w:val="000000"/>
          <w:szCs w:val="28"/>
        </w:rPr>
        <w:t>ā</w:t>
      </w:r>
      <w:r>
        <w:rPr>
          <w:rFonts w:eastAsia="Times New Roman" w:cs="Times New Roman"/>
          <w:szCs w:val="28"/>
          <w:lang w:val="en-US"/>
        </w:rPr>
        <w:t xml:space="preserve">na came out and told the students that, while the brahmins of old led pure simple lives, their successors today had unguarded senses and a preoccupation with chanting hymns, </w:t>
      </w:r>
      <w:r>
        <w:rPr>
          <w:rFonts w:eastAsia="Times New Roman" w:cs="Times New Roman"/>
          <w:szCs w:val="28"/>
          <w:lang w:val="en-US"/>
        </w:rPr>
        <w:lastRenderedPageBreak/>
        <w:t xml:space="preserve">meaningless rituals and outward show. Unused to being spoken to like this, the indignant </w:t>
      </w:r>
      <w:r w:rsidRPr="00A1704C">
        <w:rPr>
          <w:rFonts w:eastAsia="Times New Roman" w:cs="Times New Roman"/>
          <w:color w:val="FF0000"/>
          <w:szCs w:val="28"/>
          <w:lang w:val="en-US"/>
        </w:rPr>
        <w:t>youngsters</w:t>
      </w:r>
      <w:r>
        <w:rPr>
          <w:rFonts w:eastAsia="Times New Roman" w:cs="Times New Roman"/>
          <w:szCs w:val="28"/>
          <w:lang w:val="en-US"/>
        </w:rPr>
        <w:t xml:space="preserve"> marched back to their teacher, Lohicca, and told him that a Buddhist monk had insulted the Vedas. He was very angry and resolved to go and confront Kacc</w:t>
      </w:r>
      <w:r w:rsidRPr="001B2A2E">
        <w:rPr>
          <w:rFonts w:cs="Times New Roman"/>
          <w:color w:val="000000"/>
          <w:szCs w:val="28"/>
        </w:rPr>
        <w:t>ā</w:t>
      </w:r>
      <w:r>
        <w:rPr>
          <w:rFonts w:eastAsia="Times New Roman" w:cs="Times New Roman"/>
          <w:szCs w:val="28"/>
          <w:lang w:val="en-US"/>
        </w:rPr>
        <w:t>na but thought it best to hear his account of the incident first. When he arrived at the hut, his students following behind, he greeted Kacc</w:t>
      </w:r>
      <w:r w:rsidRPr="001B2A2E">
        <w:rPr>
          <w:rFonts w:cs="Times New Roman"/>
          <w:color w:val="000000"/>
          <w:szCs w:val="28"/>
        </w:rPr>
        <w:t>ā</w:t>
      </w:r>
      <w:r>
        <w:rPr>
          <w:rFonts w:eastAsia="Times New Roman" w:cs="Times New Roman"/>
          <w:szCs w:val="28"/>
          <w:lang w:val="en-US"/>
        </w:rPr>
        <w:t>na politely and, after the usual small talk, asked him if he had said what his students had reported to him. Kacc</w:t>
      </w:r>
      <w:r w:rsidRPr="001B2A2E">
        <w:rPr>
          <w:rFonts w:cs="Times New Roman"/>
          <w:color w:val="000000"/>
          <w:szCs w:val="28"/>
        </w:rPr>
        <w:t>ā</w:t>
      </w:r>
      <w:r>
        <w:rPr>
          <w:rFonts w:eastAsia="Times New Roman" w:cs="Times New Roman"/>
          <w:szCs w:val="28"/>
          <w:lang w:val="en-US"/>
        </w:rPr>
        <w:t>na confirmed that he had indeed said such things. A few moments of uneasy silence must have followed. But then, rather than scold Kacc</w:t>
      </w:r>
      <w:r w:rsidRPr="001B2A2E">
        <w:rPr>
          <w:rFonts w:cs="Times New Roman"/>
          <w:color w:val="000000"/>
          <w:szCs w:val="28"/>
        </w:rPr>
        <w:t>ā</w:t>
      </w:r>
      <w:r>
        <w:rPr>
          <w:rFonts w:eastAsia="Times New Roman" w:cs="Times New Roman"/>
          <w:szCs w:val="28"/>
          <w:lang w:val="en-US"/>
        </w:rPr>
        <w:t>na as he had intended, Lohicca asked him what he had meant by unguarded senses. Kacc</w:t>
      </w:r>
      <w:r w:rsidRPr="001B2A2E">
        <w:rPr>
          <w:rFonts w:cs="Times New Roman"/>
          <w:color w:val="000000"/>
          <w:szCs w:val="28"/>
        </w:rPr>
        <w:t>ā</w:t>
      </w:r>
      <w:r>
        <w:rPr>
          <w:rFonts w:eastAsia="Times New Roman" w:cs="Times New Roman"/>
          <w:szCs w:val="28"/>
          <w:lang w:val="en-US"/>
        </w:rPr>
        <w:t>na took the opportunity to describe the meditation practice of being aware of sensory impingement, the value of remaining detached from it, and the insights that would result. Lohicca was quite impressed by this and told Kaccāna that any time he came to his house for alms, he would be given food with every mark of respect, including from his students.</w:t>
      </w:r>
      <w:r>
        <w:rPr>
          <w:rStyle w:val="FootnoteReference"/>
          <w:rFonts w:eastAsia="Times New Roman" w:cs="Times New Roman"/>
          <w:szCs w:val="28"/>
          <w:lang w:val="en-US"/>
        </w:rPr>
        <w:footnoteReference w:id="478"/>
      </w:r>
      <w:r>
        <w:rPr>
          <w:rFonts w:eastAsia="Times New Roman" w:cs="Times New Roman"/>
          <w:szCs w:val="28"/>
          <w:lang w:val="en-US"/>
        </w:rPr>
        <w:t xml:space="preserve"> </w:t>
      </w:r>
      <w:r>
        <w:rPr>
          <w:rFonts w:cs="Times New Roman"/>
          <w:szCs w:val="28"/>
        </w:rPr>
        <w:t xml:space="preserve"> </w:t>
      </w:r>
      <w:r>
        <w:rPr>
          <w:rFonts w:cs="Times New Roman"/>
          <w:color w:val="000000"/>
          <w:szCs w:val="28"/>
        </w:rPr>
        <w:t xml:space="preserve"> </w:t>
      </w:r>
    </w:p>
    <w:p w14:paraId="63F69E0B" w14:textId="77777777" w:rsidR="00FE3E31" w:rsidRDefault="00FE3E31" w:rsidP="002F08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themeColor="text1"/>
          <w:szCs w:val="28"/>
        </w:rPr>
      </w:pPr>
      <w:r w:rsidRPr="00745572">
        <w:rPr>
          <w:rFonts w:cs="Times New Roman"/>
          <w:color w:val="000000" w:themeColor="text1"/>
          <w:szCs w:val="28"/>
        </w:rPr>
        <w:t>Despite the criticisms and negative assessments</w:t>
      </w:r>
      <w:r>
        <w:rPr>
          <w:rFonts w:cs="Times New Roman"/>
          <w:color w:val="000000" w:themeColor="text1"/>
          <w:szCs w:val="28"/>
        </w:rPr>
        <w:t xml:space="preserve"> of some</w:t>
      </w:r>
      <w:r w:rsidRPr="00745572">
        <w:rPr>
          <w:rFonts w:cs="Times New Roman"/>
          <w:color w:val="000000" w:themeColor="text1"/>
          <w:szCs w:val="28"/>
        </w:rPr>
        <w:t xml:space="preserve">, the Buddha was the most respected teacher of his time, along with the Jain </w:t>
      </w:r>
      <w:r>
        <w:rPr>
          <w:rFonts w:cs="Times New Roman"/>
          <w:color w:val="000000" w:themeColor="text1"/>
          <w:szCs w:val="28"/>
        </w:rPr>
        <w:t>leader</w:t>
      </w:r>
      <w:r w:rsidRPr="00745572">
        <w:rPr>
          <w:rFonts w:cs="Times New Roman"/>
          <w:color w:val="000000" w:themeColor="text1"/>
          <w:szCs w:val="28"/>
        </w:rPr>
        <w:t xml:space="preserve"> Mahāvīra</w:t>
      </w:r>
      <w:r>
        <w:rPr>
          <w:rFonts w:cs="Times New Roman"/>
          <w:color w:val="000000" w:themeColor="text1"/>
          <w:szCs w:val="28"/>
        </w:rPr>
        <w:t>,</w:t>
      </w:r>
      <w:r w:rsidRPr="00745572">
        <w:rPr>
          <w:rFonts w:cs="Times New Roman"/>
          <w:color w:val="000000" w:themeColor="text1"/>
          <w:szCs w:val="28"/>
        </w:rPr>
        <w:t xml:space="preserve"> who was senior to him by about a decade. </w:t>
      </w:r>
      <w:r w:rsidRPr="00745572">
        <w:rPr>
          <w:rFonts w:eastAsia="SimSun" w:cs="Times New Roman"/>
          <w:color w:val="000000" w:themeColor="text1"/>
          <w:szCs w:val="28"/>
        </w:rPr>
        <w:t>Someone who had attended a talk by the Buddha noticed that</w:t>
      </w:r>
      <w:r>
        <w:rPr>
          <w:rFonts w:eastAsia="SimSun" w:cs="Times New Roman"/>
          <w:color w:val="000000" w:themeColor="text1"/>
          <w:szCs w:val="28"/>
        </w:rPr>
        <w:t xml:space="preserve"> </w:t>
      </w:r>
      <w:r w:rsidRPr="00745572">
        <w:rPr>
          <w:rFonts w:eastAsia="SimSun" w:cs="Times New Roman"/>
          <w:color w:val="000000" w:themeColor="text1"/>
          <w:szCs w:val="28"/>
        </w:rPr>
        <w:t>when it was finished</w:t>
      </w:r>
      <w:r>
        <w:rPr>
          <w:rFonts w:eastAsia="SimSun" w:cs="Times New Roman"/>
          <w:color w:val="000000" w:themeColor="text1"/>
          <w:szCs w:val="28"/>
        </w:rPr>
        <w:t>,</w:t>
      </w:r>
      <w:r w:rsidRPr="00745572">
        <w:rPr>
          <w:rFonts w:eastAsia="SimSun" w:cs="Times New Roman"/>
          <w:color w:val="000000" w:themeColor="text1"/>
          <w:szCs w:val="28"/>
        </w:rPr>
        <w:t xml:space="preserve"> the audience got up and </w:t>
      </w:r>
      <w:r>
        <w:rPr>
          <w:rFonts w:eastAsia="SimSun" w:cs="Times New Roman"/>
          <w:color w:val="000000" w:themeColor="text1"/>
          <w:szCs w:val="28"/>
        </w:rPr>
        <w:t>left</w:t>
      </w:r>
      <w:r w:rsidRPr="00745572">
        <w:rPr>
          <w:rFonts w:eastAsia="SimSun" w:cs="Times New Roman"/>
          <w:color w:val="000000" w:themeColor="text1"/>
          <w:szCs w:val="28"/>
        </w:rPr>
        <w:t xml:space="preserve"> reluctantly, keeping their eyes on him</w:t>
      </w:r>
      <w:r>
        <w:rPr>
          <w:rFonts w:eastAsia="SimSun" w:cs="Times New Roman"/>
          <w:color w:val="000000" w:themeColor="text1"/>
          <w:szCs w:val="28"/>
        </w:rPr>
        <w:t xml:space="preserve"> as they did so.</w:t>
      </w:r>
      <w:r>
        <w:rPr>
          <w:rStyle w:val="FootnoteReference"/>
          <w:rFonts w:eastAsia="SimSun" w:cs="Times New Roman"/>
          <w:szCs w:val="28"/>
        </w:rPr>
        <w:footnoteReference w:id="479"/>
      </w:r>
      <w:r>
        <w:rPr>
          <w:rFonts w:eastAsia="SimSun" w:cs="Times New Roman"/>
          <w:color w:val="000000" w:themeColor="text1"/>
          <w:szCs w:val="28"/>
        </w:rPr>
        <w:t xml:space="preserve"> </w:t>
      </w:r>
      <w:proofErr w:type="gramStart"/>
      <w:r w:rsidRPr="00745572">
        <w:rPr>
          <w:rFonts w:cs="Times New Roman"/>
          <w:color w:val="000000" w:themeColor="text1"/>
          <w:szCs w:val="28"/>
        </w:rPr>
        <w:t>This interesting observation</w:t>
      </w:r>
      <w:r>
        <w:rPr>
          <w:rFonts w:cs="Times New Roman"/>
          <w:color w:val="000000" w:themeColor="text1"/>
          <w:szCs w:val="28"/>
        </w:rPr>
        <w:t>,</w:t>
      </w:r>
      <w:r w:rsidRPr="00745572">
        <w:rPr>
          <w:rFonts w:cs="Times New Roman"/>
          <w:color w:val="000000" w:themeColor="text1"/>
          <w:szCs w:val="28"/>
        </w:rPr>
        <w:t xml:space="preserve"> and several similar ones</w:t>
      </w:r>
      <w:r>
        <w:rPr>
          <w:rFonts w:cs="Times New Roman"/>
          <w:color w:val="000000" w:themeColor="text1"/>
          <w:szCs w:val="28"/>
        </w:rPr>
        <w:t>,</w:t>
      </w:r>
      <w:r w:rsidRPr="00745572">
        <w:rPr>
          <w:rFonts w:cs="Times New Roman"/>
          <w:color w:val="000000" w:themeColor="text1"/>
          <w:szCs w:val="28"/>
        </w:rPr>
        <w:t xml:space="preserve"> confirm</w:t>
      </w:r>
      <w:proofErr w:type="gramEnd"/>
      <w:r w:rsidRPr="00745572">
        <w:rPr>
          <w:rFonts w:cs="Times New Roman"/>
          <w:color w:val="000000" w:themeColor="text1"/>
          <w:szCs w:val="28"/>
        </w:rPr>
        <w:t xml:space="preserve"> the impression that the Buddha had great personal charisma and</w:t>
      </w:r>
      <w:r>
        <w:rPr>
          <w:rFonts w:cs="Times New Roman"/>
          <w:color w:val="000000" w:themeColor="text1"/>
          <w:szCs w:val="28"/>
        </w:rPr>
        <w:t>,</w:t>
      </w:r>
      <w:r w:rsidRPr="00745572">
        <w:rPr>
          <w:rFonts w:cs="Times New Roman"/>
          <w:color w:val="000000" w:themeColor="text1"/>
          <w:szCs w:val="28"/>
        </w:rPr>
        <w:t xml:space="preserve"> for some people at least, </w:t>
      </w:r>
      <w:r>
        <w:rPr>
          <w:rFonts w:cs="Times New Roman"/>
          <w:color w:val="000000" w:themeColor="text1"/>
          <w:szCs w:val="28"/>
        </w:rPr>
        <w:t xml:space="preserve">that </w:t>
      </w:r>
      <w:r w:rsidRPr="00745572">
        <w:rPr>
          <w:rFonts w:cs="Times New Roman"/>
          <w:color w:val="000000" w:themeColor="text1"/>
          <w:szCs w:val="28"/>
        </w:rPr>
        <w:t xml:space="preserve">it was his good looks and commanding presence </w:t>
      </w:r>
      <w:r>
        <w:rPr>
          <w:rFonts w:cs="Times New Roman"/>
          <w:color w:val="000000" w:themeColor="text1"/>
          <w:szCs w:val="28"/>
        </w:rPr>
        <w:t xml:space="preserve">that </w:t>
      </w:r>
      <w:r w:rsidRPr="00745572">
        <w:rPr>
          <w:rFonts w:cs="Times New Roman"/>
          <w:color w:val="000000" w:themeColor="text1"/>
          <w:szCs w:val="28"/>
        </w:rPr>
        <w:t>initially attracted them to the Dhamma.</w:t>
      </w:r>
      <w:r>
        <w:rPr>
          <w:rFonts w:cs="Times New Roman"/>
          <w:color w:val="000000" w:themeColor="text1"/>
          <w:szCs w:val="28"/>
        </w:rPr>
        <w:t xml:space="preserve">  </w:t>
      </w:r>
    </w:p>
    <w:p w14:paraId="0719FA25" w14:textId="3E50A2F3" w:rsidR="00FE3E31" w:rsidRPr="004052EA" w:rsidRDefault="00FE3E31" w:rsidP="00280274">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b/>
          <w:color w:val="FF0000"/>
          <w:szCs w:val="28"/>
        </w:rPr>
      </w:pPr>
      <w:r w:rsidRPr="00E403CE">
        <w:rPr>
          <w:rFonts w:cs="Times New Roman"/>
          <w:color w:val="000000" w:themeColor="text1"/>
          <w:szCs w:val="28"/>
        </w:rPr>
        <w:t>The Tipitaka provides a great deal of information about the Buddha’s physical appearance. We are told that he was four finger-breadths taller than his handsome and younger half-brother Nanda, who could be mistaken for him from a distance.</w:t>
      </w:r>
      <w:r w:rsidRPr="00E403CE">
        <w:rPr>
          <w:rStyle w:val="FootnoteReference"/>
          <w:rFonts w:cs="Times New Roman"/>
          <w:color w:val="000000" w:themeColor="text1"/>
          <w:szCs w:val="28"/>
        </w:rPr>
        <w:footnoteReference w:id="480"/>
      </w:r>
      <w:r w:rsidRPr="00E403CE">
        <w:rPr>
          <w:rFonts w:cs="Times New Roman"/>
          <w:color w:val="000000" w:themeColor="text1"/>
          <w:szCs w:val="28"/>
        </w:rPr>
        <w:t xml:space="preserve"> According to the Buddha’s own comment, before his renunciation he had black hair, probably long, and a beard.</w:t>
      </w:r>
      <w:r w:rsidRPr="00E403CE">
        <w:rPr>
          <w:rStyle w:val="FootnoteReference"/>
          <w:rFonts w:cs="Times New Roman"/>
          <w:color w:val="000000" w:themeColor="text1"/>
          <w:szCs w:val="28"/>
        </w:rPr>
        <w:footnoteReference w:id="481"/>
      </w:r>
      <w:r w:rsidRPr="00E403CE">
        <w:rPr>
          <w:rFonts w:cs="Times New Roman"/>
          <w:color w:val="000000" w:themeColor="text1"/>
          <w:szCs w:val="28"/>
        </w:rPr>
        <w:t xml:space="preserve"> Although statues of the Buddha always show him with tightly curled hair, this is an iconographic convention without any historical basis. After his renunciation, he cut off his hair and beard and ever after </w:t>
      </w:r>
      <w:r>
        <w:rPr>
          <w:rFonts w:cs="Times New Roman"/>
          <w:color w:val="000000" w:themeColor="text1"/>
          <w:szCs w:val="28"/>
        </w:rPr>
        <w:t xml:space="preserve">regularly </w:t>
      </w:r>
      <w:r w:rsidRPr="00745572">
        <w:rPr>
          <w:rFonts w:cs="Times New Roman"/>
          <w:color w:val="000000" w:themeColor="text1"/>
          <w:szCs w:val="28"/>
        </w:rPr>
        <w:t>shaved his scalp and face</w:t>
      </w:r>
      <w:r>
        <w:rPr>
          <w:rFonts w:cs="Times New Roman"/>
          <w:color w:val="000000" w:themeColor="text1"/>
          <w:szCs w:val="28"/>
        </w:rPr>
        <w:t>,</w:t>
      </w:r>
      <w:r w:rsidRPr="00745572">
        <w:rPr>
          <w:rFonts w:cs="Times New Roman"/>
          <w:color w:val="000000" w:themeColor="text1"/>
          <w:szCs w:val="28"/>
        </w:rPr>
        <w:t xml:space="preserve"> as did </w:t>
      </w:r>
      <w:r w:rsidRPr="00745572">
        <w:rPr>
          <w:rFonts w:cs="Times New Roman"/>
          <w:color w:val="000000" w:themeColor="text1"/>
          <w:szCs w:val="28"/>
        </w:rPr>
        <w:lastRenderedPageBreak/>
        <w:t>other monks. He said of himself: “Dressed in my robe, home</w:t>
      </w:r>
      <w:r>
        <w:rPr>
          <w:rFonts w:cs="Times New Roman"/>
          <w:color w:val="000000" w:themeColor="text1"/>
          <w:szCs w:val="28"/>
        </w:rPr>
        <w:t>less</w:t>
      </w:r>
      <w:r w:rsidRPr="00745572">
        <w:rPr>
          <w:rFonts w:cs="Times New Roman"/>
          <w:color w:val="000000" w:themeColor="text1"/>
          <w:szCs w:val="28"/>
        </w:rPr>
        <w:t xml:space="preserve"> </w:t>
      </w:r>
      <w:r>
        <w:rPr>
          <w:rFonts w:cs="Times New Roman"/>
          <w:color w:val="000000" w:themeColor="text1"/>
          <w:szCs w:val="28"/>
        </w:rPr>
        <w:t xml:space="preserve">do I wander </w:t>
      </w:r>
      <w:r w:rsidRPr="00745572">
        <w:rPr>
          <w:rFonts w:cs="Times New Roman"/>
          <w:color w:val="000000" w:themeColor="text1"/>
          <w:szCs w:val="28"/>
        </w:rPr>
        <w:t>and with my head shaved</w:t>
      </w:r>
      <w:r>
        <w:rPr>
          <w:rFonts w:cs="Times New Roman"/>
          <w:color w:val="000000" w:themeColor="text1"/>
          <w:szCs w:val="28"/>
        </w:rPr>
        <w:t>” (</w:t>
      </w:r>
      <w:r w:rsidRPr="00AB0CB7">
        <w:rPr>
          <w:rFonts w:cs="Times New Roman"/>
          <w:i/>
          <w:color w:val="000000" w:themeColor="text1"/>
          <w:szCs w:val="28"/>
        </w:rPr>
        <w:t>Saṅghātivāsī agiho carāmi nivuttakeso</w:t>
      </w:r>
      <w:r>
        <w:rPr>
          <w:rFonts w:cs="Times New Roman"/>
          <w:color w:val="000000" w:themeColor="text1"/>
          <w:szCs w:val="28"/>
        </w:rPr>
        <w:t>.</w:t>
      </w:r>
      <w:r>
        <w:rPr>
          <w:rStyle w:val="FootnoteReference"/>
          <w:rFonts w:cs="Times New Roman"/>
          <w:szCs w:val="28"/>
        </w:rPr>
        <w:footnoteReference w:id="482"/>
      </w:r>
      <w:r>
        <w:rPr>
          <w:rFonts w:cs="Times New Roman"/>
          <w:color w:val="000000" w:themeColor="text1"/>
          <w:szCs w:val="28"/>
        </w:rPr>
        <w:t xml:space="preserve"> </w:t>
      </w:r>
      <w:proofErr w:type="gramStart"/>
      <w:r w:rsidRPr="004A4BC6">
        <w:rPr>
          <w:rFonts w:cs="Times New Roman"/>
          <w:color w:val="000000" w:themeColor="text1"/>
          <w:szCs w:val="28"/>
        </w:rPr>
        <w:t>When  disapproving</w:t>
      </w:r>
      <w:proofErr w:type="gramEnd"/>
      <w:r w:rsidRPr="004A4BC6">
        <w:rPr>
          <w:rFonts w:cs="Times New Roman"/>
          <w:color w:val="000000" w:themeColor="text1"/>
          <w:szCs w:val="28"/>
        </w:rPr>
        <w:t xml:space="preserve"> brahmins would encounter him they would often express their disdain </w:t>
      </w:r>
      <w:r>
        <w:rPr>
          <w:rFonts w:cs="Times New Roman"/>
          <w:color w:val="000000" w:themeColor="text1"/>
          <w:szCs w:val="28"/>
        </w:rPr>
        <w:t>by calling him “bald-headed”</w:t>
      </w:r>
      <w:r w:rsidRPr="004A4BC6">
        <w:rPr>
          <w:rFonts w:cs="Times New Roman"/>
          <w:color w:val="000000" w:themeColor="text1"/>
          <w:szCs w:val="28"/>
        </w:rPr>
        <w:t>or “shaven-headed” (</w:t>
      </w:r>
      <w:r w:rsidRPr="004A4BC6">
        <w:rPr>
          <w:rFonts w:cs="Times New Roman"/>
          <w:i/>
          <w:color w:val="000000" w:themeColor="text1"/>
          <w:szCs w:val="28"/>
        </w:rPr>
        <w:t>mu</w:t>
      </w:r>
      <w:r w:rsidRPr="004A4BC6">
        <w:rPr>
          <w:i/>
          <w:color w:val="000000" w:themeColor="text1"/>
        </w:rPr>
        <w:t>ṇḍ</w:t>
      </w:r>
      <w:r w:rsidRPr="004A4BC6">
        <w:rPr>
          <w:rFonts w:cs="Times New Roman"/>
          <w:i/>
          <w:color w:val="000000" w:themeColor="text1"/>
          <w:szCs w:val="28"/>
        </w:rPr>
        <w:t>a</w:t>
      </w:r>
      <w:r w:rsidRPr="004A4BC6">
        <w:rPr>
          <w:rFonts w:cs="Times New Roman"/>
          <w:color w:val="000000" w:themeColor="text1"/>
          <w:szCs w:val="28"/>
        </w:rPr>
        <w:t>).</w:t>
      </w:r>
      <w:r w:rsidRPr="004A4BC6">
        <w:rPr>
          <w:rFonts w:cs="Times New Roman"/>
          <w:b/>
          <w:color w:val="000000" w:themeColor="text1"/>
          <w:szCs w:val="28"/>
        </w:rPr>
        <w:t xml:space="preserve"> </w:t>
      </w:r>
    </w:p>
    <w:p w14:paraId="0A9E115F" w14:textId="38F2E440" w:rsidR="00FE3E31" w:rsidRDefault="00FE3E31" w:rsidP="002F08BE">
      <w:pPr>
        <w:widowControl w:val="0"/>
        <w:spacing w:line="240" w:lineRule="auto"/>
        <w:contextualSpacing/>
        <w:jc w:val="both"/>
        <w:rPr>
          <w:rFonts w:cs="Times New Roman"/>
          <w:color w:val="000000" w:themeColor="text1"/>
          <w:szCs w:val="28"/>
        </w:rPr>
      </w:pPr>
      <w:r w:rsidRPr="004629E9">
        <w:rPr>
          <w:rFonts w:cs="Times New Roman"/>
          <w:color w:val="000000" w:themeColor="text1"/>
          <w:szCs w:val="28"/>
        </w:rPr>
        <w:t xml:space="preserve">All sources agree that the Buddha was particularly good-looking. Sonadaṇḍa described him as </w:t>
      </w:r>
      <w:r>
        <w:rPr>
          <w:rFonts w:cs="Times New Roman"/>
          <w:color w:val="000000" w:themeColor="text1"/>
          <w:szCs w:val="28"/>
        </w:rPr>
        <w:t>“</w:t>
      </w:r>
      <w:r w:rsidRPr="004629E9">
        <w:rPr>
          <w:rFonts w:cs="Times New Roman"/>
          <w:color w:val="000000" w:themeColor="text1"/>
          <w:szCs w:val="28"/>
        </w:rPr>
        <w:t>handsome, of fine appearance, pleasant to see, with a good complexion and a beautiful form and countenance</w:t>
      </w:r>
      <w:r>
        <w:rPr>
          <w:rFonts w:cs="Times New Roman"/>
          <w:color w:val="000000" w:themeColor="text1"/>
          <w:szCs w:val="28"/>
        </w:rPr>
        <w:t>”.</w:t>
      </w:r>
      <w:r>
        <w:rPr>
          <w:rStyle w:val="FootnoteReference"/>
          <w:rFonts w:cs="Times New Roman"/>
          <w:szCs w:val="28"/>
        </w:rPr>
        <w:footnoteReference w:id="483"/>
      </w:r>
      <w:r>
        <w:rPr>
          <w:rFonts w:cs="Times New Roman"/>
          <w:color w:val="000000" w:themeColor="text1"/>
          <w:szCs w:val="28"/>
        </w:rPr>
        <w:t xml:space="preserve"> </w:t>
      </w:r>
      <w:r w:rsidRPr="004629E9">
        <w:rPr>
          <w:rFonts w:cs="Times New Roman"/>
          <w:color w:val="000000" w:themeColor="text1"/>
          <w:szCs w:val="28"/>
        </w:rPr>
        <w:t>To Doṇ</w:t>
      </w:r>
      <w:r>
        <w:rPr>
          <w:rFonts w:cs="Times New Roman"/>
          <w:color w:val="000000" w:themeColor="text1"/>
          <w:szCs w:val="28"/>
        </w:rPr>
        <w:t>a he appeared “</w:t>
      </w:r>
      <w:r w:rsidRPr="004629E9">
        <w:rPr>
          <w:rFonts w:cs="Times New Roman"/>
          <w:color w:val="000000" w:themeColor="text1"/>
          <w:szCs w:val="28"/>
        </w:rPr>
        <w:t>beautiful, inspiring confidence, calm, composed, with the dignity and presence of a perfectly tamed elephant</w:t>
      </w:r>
      <w:r>
        <w:rPr>
          <w:rFonts w:cs="Times New Roman"/>
          <w:color w:val="000000" w:themeColor="text1"/>
          <w:szCs w:val="28"/>
        </w:rPr>
        <w:t>”.</w:t>
      </w:r>
      <w:r>
        <w:rPr>
          <w:rStyle w:val="FootnoteReference"/>
          <w:rFonts w:cs="Times New Roman"/>
          <w:szCs w:val="28"/>
        </w:rPr>
        <w:footnoteReference w:id="484"/>
      </w:r>
      <w:r>
        <w:rPr>
          <w:rFonts w:cs="Times New Roman"/>
          <w:color w:val="000000" w:themeColor="text1"/>
          <w:szCs w:val="28"/>
        </w:rPr>
        <w:t xml:space="preserve"> </w:t>
      </w:r>
      <w:r w:rsidRPr="004629E9">
        <w:rPr>
          <w:rFonts w:cs="Times New Roman"/>
          <w:color w:val="000000" w:themeColor="text1"/>
          <w:szCs w:val="28"/>
        </w:rPr>
        <w:t xml:space="preserve">These natural </w:t>
      </w:r>
      <w:r w:rsidRPr="00150082">
        <w:rPr>
          <w:rFonts w:cs="Times New Roman"/>
          <w:color w:val="000000" w:themeColor="text1"/>
          <w:szCs w:val="28"/>
        </w:rPr>
        <w:t xml:space="preserve">good looks </w:t>
      </w:r>
      <w:r w:rsidRPr="00DA0D2F">
        <w:rPr>
          <w:rFonts w:cs="Times New Roman"/>
          <w:color w:val="000000" w:themeColor="text1"/>
          <w:szCs w:val="28"/>
        </w:rPr>
        <w:t xml:space="preserve">were indicative of </w:t>
      </w:r>
      <w:r w:rsidRPr="004629E9">
        <w:rPr>
          <w:rFonts w:cs="Times New Roman"/>
          <w:color w:val="000000" w:themeColor="text1"/>
          <w:szCs w:val="28"/>
        </w:rPr>
        <w:t>his deep inner calm</w:t>
      </w:r>
      <w:r>
        <w:rPr>
          <w:rFonts w:cs="Times New Roman"/>
          <w:color w:val="000000" w:themeColor="text1"/>
          <w:szCs w:val="28"/>
        </w:rPr>
        <w:t>, as a</w:t>
      </w:r>
      <w:r w:rsidRPr="004629E9">
        <w:rPr>
          <w:rFonts w:cs="Times New Roman"/>
          <w:color w:val="000000" w:themeColor="text1"/>
          <w:szCs w:val="28"/>
        </w:rPr>
        <w:t xml:space="preserve">nother observer noted: </w:t>
      </w:r>
      <w:r>
        <w:rPr>
          <w:rFonts w:cs="Times New Roman"/>
          <w:color w:val="000000" w:themeColor="text1"/>
          <w:szCs w:val="28"/>
        </w:rPr>
        <w:t>“</w:t>
      </w:r>
      <w:r w:rsidRPr="004629E9">
        <w:rPr>
          <w:rFonts w:cs="Times New Roman"/>
          <w:color w:val="000000" w:themeColor="text1"/>
          <w:szCs w:val="28"/>
        </w:rPr>
        <w:t>It is wonderful, truly marvellous how serene is the good Gotama’s presence, how clear and</w:t>
      </w:r>
      <w:r>
        <w:rPr>
          <w:rFonts w:cs="Times New Roman"/>
          <w:color w:val="000000" w:themeColor="text1"/>
          <w:szCs w:val="28"/>
        </w:rPr>
        <w:t xml:space="preserve"> radiant his complexion. As a </w:t>
      </w:r>
      <w:r w:rsidRPr="004629E9">
        <w:rPr>
          <w:rFonts w:cs="Times New Roman"/>
          <w:color w:val="000000" w:themeColor="text1"/>
          <w:szCs w:val="28"/>
        </w:rPr>
        <w:t>yellow jujube fruit in the autumn is clear and</w:t>
      </w:r>
      <w:r>
        <w:rPr>
          <w:rFonts w:cs="Times New Roman"/>
          <w:color w:val="000000" w:themeColor="text1"/>
          <w:szCs w:val="28"/>
        </w:rPr>
        <w:t xml:space="preserve"> </w:t>
      </w:r>
      <w:r w:rsidRPr="004629E9">
        <w:rPr>
          <w:rFonts w:cs="Times New Roman"/>
          <w:color w:val="000000" w:themeColor="text1"/>
          <w:szCs w:val="28"/>
        </w:rPr>
        <w:t>bright, or a palm fruit just plucked from its stalk is clear and bright, so too is the good Gotama’s complexion</w:t>
      </w:r>
      <w:r>
        <w:rPr>
          <w:rFonts w:cs="Times New Roman"/>
          <w:color w:val="000000" w:themeColor="text1"/>
          <w:szCs w:val="28"/>
        </w:rPr>
        <w:t>”.</w:t>
      </w:r>
      <w:r>
        <w:rPr>
          <w:rStyle w:val="FootnoteReference"/>
          <w:rFonts w:cs="Times New Roman"/>
          <w:szCs w:val="28"/>
        </w:rPr>
        <w:footnoteReference w:id="485"/>
      </w:r>
      <w:r>
        <w:rPr>
          <w:rFonts w:cs="Times New Roman"/>
          <w:color w:val="000000" w:themeColor="text1"/>
          <w:szCs w:val="28"/>
        </w:rPr>
        <w:t xml:space="preserve"> </w:t>
      </w:r>
      <w:r w:rsidRPr="004629E9">
        <w:rPr>
          <w:rFonts w:cs="Times New Roman"/>
          <w:color w:val="000000" w:themeColor="text1"/>
          <w:szCs w:val="28"/>
        </w:rPr>
        <w:t>The ancient In</w:t>
      </w:r>
      <w:r>
        <w:rPr>
          <w:rFonts w:cs="Times New Roman"/>
          <w:color w:val="000000" w:themeColor="text1"/>
          <w:szCs w:val="28"/>
        </w:rPr>
        <w:t xml:space="preserve">dian notion of a desirable and </w:t>
      </w:r>
      <w:r w:rsidRPr="004629E9">
        <w:rPr>
          <w:rFonts w:cs="Times New Roman"/>
          <w:color w:val="000000" w:themeColor="text1"/>
          <w:szCs w:val="28"/>
        </w:rPr>
        <w:t>attractive complexion was that it was</w:t>
      </w:r>
      <w:r>
        <w:rPr>
          <w:rFonts w:cs="Times New Roman"/>
          <w:color w:val="000000" w:themeColor="text1"/>
          <w:szCs w:val="28"/>
        </w:rPr>
        <w:t xml:space="preserve"> “</w:t>
      </w:r>
      <w:r w:rsidRPr="004629E9">
        <w:rPr>
          <w:rFonts w:cs="Times New Roman"/>
          <w:szCs w:val="28"/>
        </w:rPr>
        <w:t>not too dark and not too fair</w:t>
      </w:r>
      <w:r>
        <w:rPr>
          <w:rFonts w:cs="Times New Roman"/>
          <w:szCs w:val="28"/>
        </w:rPr>
        <w:t xml:space="preserve">”, </w:t>
      </w:r>
      <w:r w:rsidRPr="004629E9">
        <w:rPr>
          <w:rFonts w:cs="Times New Roman"/>
          <w:szCs w:val="28"/>
        </w:rPr>
        <w:t xml:space="preserve">and as the Buddha was </w:t>
      </w:r>
      <w:r>
        <w:rPr>
          <w:rFonts w:cs="Times New Roman"/>
          <w:szCs w:val="28"/>
        </w:rPr>
        <w:t xml:space="preserve">frequently </w:t>
      </w:r>
      <w:r w:rsidRPr="004629E9">
        <w:rPr>
          <w:rFonts w:cs="Times New Roman"/>
          <w:szCs w:val="28"/>
        </w:rPr>
        <w:t>praised for his fine complexion</w:t>
      </w:r>
      <w:r>
        <w:rPr>
          <w:rFonts w:cs="Times New Roman"/>
          <w:szCs w:val="28"/>
        </w:rPr>
        <w:t>,</w:t>
      </w:r>
      <w:r w:rsidRPr="004629E9">
        <w:rPr>
          <w:rFonts w:cs="Times New Roman"/>
          <w:szCs w:val="28"/>
        </w:rPr>
        <w:t xml:space="preserve"> presumably h</w:t>
      </w:r>
      <w:r>
        <w:rPr>
          <w:rFonts w:cs="Times New Roman"/>
          <w:szCs w:val="28"/>
        </w:rPr>
        <w:t xml:space="preserve">is </w:t>
      </w:r>
      <w:r w:rsidRPr="004629E9">
        <w:rPr>
          <w:rFonts w:cs="Times New Roman"/>
          <w:szCs w:val="28"/>
        </w:rPr>
        <w:t>skin tone</w:t>
      </w:r>
      <w:r>
        <w:rPr>
          <w:rFonts w:cs="Times New Roman"/>
          <w:szCs w:val="28"/>
        </w:rPr>
        <w:t xml:space="preserve"> was like that</w:t>
      </w:r>
      <w:r w:rsidRPr="004629E9">
        <w:rPr>
          <w:rFonts w:cs="Times New Roman"/>
          <w:szCs w:val="28"/>
        </w:rPr>
        <w:t>.</w:t>
      </w:r>
      <w:r>
        <w:rPr>
          <w:rStyle w:val="FootnoteReference"/>
          <w:rFonts w:cs="Times New Roman"/>
          <w:szCs w:val="28"/>
        </w:rPr>
        <w:footnoteReference w:id="486"/>
      </w:r>
      <w:r w:rsidRPr="004629E9">
        <w:rPr>
          <w:rFonts w:cs="Times New Roman"/>
          <w:szCs w:val="28"/>
        </w:rPr>
        <w:t xml:space="preserve"> </w:t>
      </w:r>
      <w:r w:rsidRPr="004629E9">
        <w:rPr>
          <w:rFonts w:cs="Times New Roman"/>
          <w:color w:val="000000" w:themeColor="text1"/>
          <w:szCs w:val="28"/>
        </w:rPr>
        <w:t>He himself</w:t>
      </w:r>
      <w:r>
        <w:rPr>
          <w:rFonts w:cs="Times New Roman"/>
          <w:color w:val="000000" w:themeColor="text1"/>
          <w:szCs w:val="28"/>
        </w:rPr>
        <w:t xml:space="preserve"> said</w:t>
      </w:r>
      <w:r w:rsidRPr="004629E9">
        <w:rPr>
          <w:rFonts w:cs="Times New Roman"/>
          <w:color w:val="000000" w:themeColor="text1"/>
          <w:szCs w:val="28"/>
        </w:rPr>
        <w:t xml:space="preserve"> that those who live in the present moment tend to have a</w:t>
      </w:r>
      <w:r>
        <w:rPr>
          <w:rFonts w:cs="Times New Roman"/>
          <w:color w:val="000000" w:themeColor="text1"/>
          <w:szCs w:val="28"/>
        </w:rPr>
        <w:t xml:space="preserve"> beautiful</w:t>
      </w:r>
      <w:r w:rsidRPr="004629E9">
        <w:rPr>
          <w:rFonts w:cs="Times New Roman"/>
          <w:color w:val="000000" w:themeColor="text1"/>
          <w:szCs w:val="28"/>
        </w:rPr>
        <w:t xml:space="preserve"> complexion</w:t>
      </w:r>
      <w:r>
        <w:rPr>
          <w:rFonts w:cs="Times New Roman"/>
          <w:color w:val="000000" w:themeColor="text1"/>
          <w:szCs w:val="28"/>
        </w:rPr>
        <w:t xml:space="preserve"> </w:t>
      </w:r>
      <w:r w:rsidRPr="004629E9">
        <w:rPr>
          <w:rFonts w:cs="Times New Roman"/>
          <w:szCs w:val="28"/>
        </w:rPr>
        <w:t>(</w:t>
      </w:r>
      <w:r w:rsidRPr="00332E30">
        <w:rPr>
          <w:rStyle w:val="Emphasis"/>
          <w:rFonts w:cs="Times New Roman"/>
          <w:color w:val="000000" w:themeColor="text1"/>
          <w:szCs w:val="28"/>
        </w:rPr>
        <w:t>va</w:t>
      </w:r>
      <w:r w:rsidRPr="00332E30">
        <w:rPr>
          <w:rFonts w:cs="Times New Roman"/>
          <w:i/>
          <w:color w:val="000000" w:themeColor="text1"/>
          <w:szCs w:val="28"/>
        </w:rPr>
        <w:t>ṇṇ</w:t>
      </w:r>
      <w:r w:rsidRPr="00332E30">
        <w:rPr>
          <w:rStyle w:val="Emphasis"/>
          <w:rFonts w:cs="Times New Roman"/>
          <w:color w:val="000000" w:themeColor="text1"/>
          <w:szCs w:val="28"/>
        </w:rPr>
        <w:t>o pas</w:t>
      </w:r>
      <w:r w:rsidRPr="00332E30">
        <w:rPr>
          <w:rFonts w:cs="Times New Roman"/>
          <w:i/>
          <w:color w:val="000000" w:themeColor="text1"/>
          <w:szCs w:val="28"/>
        </w:rPr>
        <w:t>ī</w:t>
      </w:r>
      <w:r w:rsidRPr="00332E30">
        <w:rPr>
          <w:rStyle w:val="Emphasis"/>
          <w:rFonts w:cs="Times New Roman"/>
          <w:color w:val="000000" w:themeColor="text1"/>
          <w:szCs w:val="28"/>
        </w:rPr>
        <w:t>dati</w:t>
      </w:r>
      <w:r w:rsidRPr="00332E30">
        <w:rPr>
          <w:rStyle w:val="Emphasis"/>
          <w:rFonts w:cs="Times New Roman"/>
          <w:i w:val="0"/>
          <w:color w:val="000000" w:themeColor="text1"/>
          <w:szCs w:val="28"/>
        </w:rPr>
        <w:t>).</w:t>
      </w:r>
      <w:r>
        <w:rPr>
          <w:rStyle w:val="FootnoteReference"/>
          <w:rFonts w:cs="Times New Roman"/>
          <w:iCs/>
          <w:szCs w:val="28"/>
        </w:rPr>
        <w:footnoteReference w:id="487"/>
      </w:r>
      <w:r w:rsidRPr="004629E9">
        <w:rPr>
          <w:rFonts w:cs="Times New Roman"/>
          <w:szCs w:val="28"/>
        </w:rPr>
        <w:t xml:space="preserve"> </w:t>
      </w:r>
      <w:r w:rsidRPr="004629E9">
        <w:rPr>
          <w:rFonts w:cs="Times New Roman"/>
          <w:color w:val="000000" w:themeColor="text1"/>
          <w:szCs w:val="28"/>
        </w:rPr>
        <w:t>Saccaka noticed tha</w:t>
      </w:r>
      <w:r w:rsidRPr="00A1704C">
        <w:rPr>
          <w:rFonts w:cs="Times New Roman"/>
          <w:color w:val="FF0000"/>
          <w:szCs w:val="28"/>
        </w:rPr>
        <w:t>t</w:t>
      </w:r>
      <w:r w:rsidRPr="00A1704C">
        <w:rPr>
          <w:rFonts w:cs="Times New Roman"/>
          <w:b/>
          <w:strike/>
          <w:color w:val="FF0000"/>
          <w:szCs w:val="28"/>
        </w:rPr>
        <w:t>,</w:t>
      </w:r>
      <w:r w:rsidRPr="00A1704C">
        <w:rPr>
          <w:rFonts w:cs="Times New Roman"/>
          <w:color w:val="FF0000"/>
          <w:szCs w:val="28"/>
        </w:rPr>
        <w:t xml:space="preserve"> </w:t>
      </w:r>
      <w:r w:rsidRPr="004629E9">
        <w:rPr>
          <w:rFonts w:cs="Times New Roman"/>
          <w:color w:val="000000" w:themeColor="text1"/>
          <w:szCs w:val="28"/>
        </w:rPr>
        <w:t>during a debat</w:t>
      </w:r>
      <w:r w:rsidRPr="00A1704C">
        <w:rPr>
          <w:rFonts w:cs="Times New Roman"/>
          <w:color w:val="FF0000"/>
          <w:szCs w:val="28"/>
        </w:rPr>
        <w:t xml:space="preserve">e, </w:t>
      </w:r>
      <w:r w:rsidRPr="004629E9">
        <w:rPr>
          <w:rFonts w:cs="Times New Roman"/>
          <w:color w:val="000000" w:themeColor="text1"/>
          <w:szCs w:val="28"/>
        </w:rPr>
        <w:t>when the Buddha was verbally attacked</w:t>
      </w:r>
      <w:r>
        <w:rPr>
          <w:rFonts w:cs="Times New Roman"/>
          <w:color w:val="000000" w:themeColor="text1"/>
          <w:szCs w:val="28"/>
        </w:rPr>
        <w:t>, his features seemed to change: “</w:t>
      </w:r>
      <w:r w:rsidRPr="004629E9">
        <w:rPr>
          <w:rFonts w:cs="Times New Roman"/>
          <w:color w:val="000000" w:themeColor="text1"/>
          <w:szCs w:val="28"/>
        </w:rPr>
        <w:t>It is wonderful, truly marvellous that when good Gotama is continually berated</w:t>
      </w:r>
      <w:r>
        <w:rPr>
          <w:rFonts w:cs="Times New Roman"/>
          <w:color w:val="000000" w:themeColor="text1"/>
          <w:szCs w:val="28"/>
        </w:rPr>
        <w:t xml:space="preserve"> </w:t>
      </w:r>
      <w:r w:rsidRPr="004629E9">
        <w:rPr>
          <w:rFonts w:cs="Times New Roman"/>
          <w:color w:val="000000" w:themeColor="text1"/>
          <w:szCs w:val="28"/>
        </w:rPr>
        <w:t>and subjected</w:t>
      </w:r>
      <w:r>
        <w:rPr>
          <w:rFonts w:cs="Times New Roman"/>
          <w:color w:val="000000" w:themeColor="text1"/>
          <w:szCs w:val="28"/>
        </w:rPr>
        <w:t xml:space="preserve"> to rude, impolite language, his </w:t>
      </w:r>
      <w:r w:rsidRPr="004629E9">
        <w:rPr>
          <w:rFonts w:cs="Times New Roman"/>
          <w:color w:val="000000" w:themeColor="text1"/>
          <w:szCs w:val="28"/>
        </w:rPr>
        <w:t>complexion becomes</w:t>
      </w:r>
      <w:r>
        <w:rPr>
          <w:rFonts w:cs="Times New Roman"/>
          <w:color w:val="000000" w:themeColor="text1"/>
          <w:szCs w:val="28"/>
        </w:rPr>
        <w:t xml:space="preserve"> beautiful </w:t>
      </w:r>
      <w:r w:rsidRPr="004629E9">
        <w:rPr>
          <w:rFonts w:cs="Times New Roman"/>
          <w:color w:val="000000" w:themeColor="text1"/>
          <w:szCs w:val="28"/>
        </w:rPr>
        <w:t>and his face bright</w:t>
      </w:r>
      <w:r>
        <w:rPr>
          <w:rFonts w:cs="Times New Roman"/>
          <w:color w:val="000000" w:themeColor="text1"/>
          <w:szCs w:val="28"/>
        </w:rPr>
        <w:t xml:space="preserve">, which is just as one would expect </w:t>
      </w:r>
      <w:r w:rsidRPr="004629E9">
        <w:rPr>
          <w:rFonts w:cs="Times New Roman"/>
          <w:color w:val="000000" w:themeColor="text1"/>
          <w:szCs w:val="28"/>
        </w:rPr>
        <w:t>of</w:t>
      </w:r>
      <w:r>
        <w:rPr>
          <w:rFonts w:cs="Times New Roman"/>
          <w:color w:val="000000" w:themeColor="text1"/>
          <w:szCs w:val="28"/>
        </w:rPr>
        <w:t xml:space="preserve"> a worthy one, one who is</w:t>
      </w:r>
      <w:r w:rsidRPr="004629E9">
        <w:rPr>
          <w:rFonts w:cs="Times New Roman"/>
          <w:color w:val="000000" w:themeColor="text1"/>
          <w:szCs w:val="28"/>
        </w:rPr>
        <w:t xml:space="preserve"> fully awakened</w:t>
      </w:r>
      <w:r>
        <w:rPr>
          <w:rFonts w:cs="Times New Roman"/>
          <w:color w:val="000000" w:themeColor="text1"/>
          <w:szCs w:val="28"/>
        </w:rPr>
        <w:t>”.</w:t>
      </w:r>
      <w:r>
        <w:rPr>
          <w:rStyle w:val="FootnoteReference"/>
          <w:rFonts w:cs="Times New Roman"/>
          <w:szCs w:val="28"/>
        </w:rPr>
        <w:footnoteReference w:id="488"/>
      </w:r>
      <w:r w:rsidRPr="004629E9">
        <w:rPr>
          <w:rFonts w:cs="Times New Roman"/>
          <w:color w:val="000000" w:themeColor="text1"/>
          <w:szCs w:val="28"/>
        </w:rPr>
        <w:t xml:space="preserve"> </w:t>
      </w:r>
    </w:p>
    <w:p w14:paraId="6D0D1844" w14:textId="28B86B9D" w:rsidR="00FE3E31" w:rsidRPr="00DA0D2F" w:rsidRDefault="00FE3E31" w:rsidP="00CB0991">
      <w:pPr>
        <w:widowControl w:val="0"/>
        <w:spacing w:line="240" w:lineRule="auto"/>
        <w:contextualSpacing/>
        <w:jc w:val="both"/>
        <w:rPr>
          <w:rFonts w:cs="Times New Roman"/>
          <w:color w:val="000000" w:themeColor="text1"/>
          <w:szCs w:val="28"/>
        </w:rPr>
      </w:pPr>
      <w:r w:rsidRPr="00AD1B12">
        <w:rPr>
          <w:color w:val="000000" w:themeColor="text1"/>
        </w:rPr>
        <w:t xml:space="preserve">Enhancing the Buddha’s physical attractiveness was the way he spoke, i.e., </w:t>
      </w:r>
      <w:r>
        <w:rPr>
          <w:color w:val="000000" w:themeColor="text1"/>
        </w:rPr>
        <w:t xml:space="preserve">one person who had attended several of his talks described </w:t>
      </w:r>
      <w:r w:rsidRPr="00AD1B12">
        <w:rPr>
          <w:color w:val="000000" w:themeColor="text1"/>
        </w:rPr>
        <w:t xml:space="preserve">the tone and timbre of his voice, as “clear and distinct, silvery and </w:t>
      </w:r>
      <w:r w:rsidRPr="00AD1B12">
        <w:rPr>
          <w:color w:val="000000" w:themeColor="text1"/>
        </w:rPr>
        <w:lastRenderedPageBreak/>
        <w:t>audible, orotund, sonorous, deep and resonant</w:t>
      </w:r>
      <w:r w:rsidRPr="00DA0D2F">
        <w:rPr>
          <w:color w:val="000000" w:themeColor="text1"/>
        </w:rPr>
        <w:t>”.</w:t>
      </w:r>
      <w:r w:rsidRPr="00DA0D2F">
        <w:rPr>
          <w:rStyle w:val="FootnoteReference"/>
          <w:color w:val="000000" w:themeColor="text1"/>
        </w:rPr>
        <w:footnoteReference w:id="489"/>
      </w:r>
      <w:r w:rsidRPr="00DA0D2F">
        <w:rPr>
          <w:color w:val="000000" w:themeColor="text1"/>
        </w:rPr>
        <w:t xml:space="preserve">    </w:t>
      </w:r>
    </w:p>
    <w:p w14:paraId="2A68CFBB" w14:textId="2F719EB8" w:rsidR="00FE3E31" w:rsidRDefault="00FE3E31" w:rsidP="002F08BE">
      <w:pPr>
        <w:spacing w:line="240" w:lineRule="auto"/>
        <w:contextualSpacing/>
        <w:jc w:val="both"/>
        <w:rPr>
          <w:rFonts w:cs="Times New Roman"/>
          <w:color w:val="000000" w:themeColor="text1"/>
          <w:szCs w:val="28"/>
        </w:rPr>
      </w:pPr>
      <w:r w:rsidRPr="008C51E0">
        <w:rPr>
          <w:rFonts w:cs="Times New Roman"/>
          <w:color w:val="000000" w:themeColor="text1"/>
          <w:szCs w:val="28"/>
        </w:rPr>
        <w:t xml:space="preserve">The </w:t>
      </w:r>
      <w:r w:rsidRPr="00150082">
        <w:rPr>
          <w:rFonts w:cs="Times New Roman"/>
          <w:color w:val="000000" w:themeColor="text1"/>
          <w:szCs w:val="28"/>
        </w:rPr>
        <w:t xml:space="preserve">Buddha observed </w:t>
      </w:r>
      <w:r w:rsidRPr="008C51E0">
        <w:rPr>
          <w:rFonts w:cs="Times New Roman"/>
          <w:color w:val="000000" w:themeColor="text1"/>
          <w:szCs w:val="28"/>
        </w:rPr>
        <w:t>that old</w:t>
      </w:r>
      <w:r w:rsidRPr="004629E9">
        <w:rPr>
          <w:rFonts w:cs="Times New Roman"/>
          <w:color w:val="000000" w:themeColor="text1"/>
          <w:szCs w:val="28"/>
        </w:rPr>
        <w:t xml:space="preserve"> age </w:t>
      </w:r>
      <w:r>
        <w:rPr>
          <w:rFonts w:cs="Times New Roman"/>
          <w:color w:val="000000" w:themeColor="text1"/>
          <w:szCs w:val="28"/>
        </w:rPr>
        <w:t>brought with it “</w:t>
      </w:r>
      <w:r w:rsidRPr="004629E9">
        <w:rPr>
          <w:rFonts w:cs="Times New Roman"/>
          <w:color w:val="000000" w:themeColor="text1"/>
          <w:szCs w:val="28"/>
        </w:rPr>
        <w:t>brokenness of teeth, greyness of hair, wrinkling of skin, decline of vigour and</w:t>
      </w:r>
      <w:r>
        <w:rPr>
          <w:rFonts w:cs="Times New Roman"/>
          <w:color w:val="000000" w:themeColor="text1"/>
          <w:szCs w:val="28"/>
        </w:rPr>
        <w:t xml:space="preserve"> the failing of the sense faculties”, and there is no reason to doubt that he too exhibited some of these </w:t>
      </w:r>
      <w:r w:rsidRPr="004629E9">
        <w:rPr>
          <w:rFonts w:cs="Times New Roman"/>
          <w:color w:val="000000" w:themeColor="text1"/>
          <w:szCs w:val="28"/>
        </w:rPr>
        <w:t>characteristics as he aged</w:t>
      </w:r>
      <w:r>
        <w:rPr>
          <w:rFonts w:cs="Times New Roman"/>
          <w:color w:val="000000" w:themeColor="text1"/>
          <w:szCs w:val="28"/>
        </w:rPr>
        <w:t>.</w:t>
      </w:r>
      <w:r>
        <w:rPr>
          <w:rStyle w:val="FootnoteReference"/>
          <w:rFonts w:cs="Times New Roman"/>
          <w:szCs w:val="28"/>
        </w:rPr>
        <w:footnoteReference w:id="490"/>
      </w:r>
      <w:r>
        <w:rPr>
          <w:rFonts w:cs="Times New Roman"/>
          <w:color w:val="000000" w:themeColor="text1"/>
          <w:szCs w:val="28"/>
        </w:rPr>
        <w:t xml:space="preserve"> </w:t>
      </w:r>
      <w:r w:rsidRPr="004629E9">
        <w:rPr>
          <w:rFonts w:cs="Times New Roman"/>
          <w:color w:val="000000" w:themeColor="text1"/>
          <w:szCs w:val="28"/>
        </w:rPr>
        <w:t>Ānanda said this of him towards the end of his life:</w:t>
      </w:r>
      <w:r>
        <w:rPr>
          <w:rFonts w:cs="Times New Roman"/>
          <w:color w:val="000000" w:themeColor="text1"/>
          <w:szCs w:val="28"/>
        </w:rPr>
        <w:t xml:space="preserve"> “</w:t>
      </w:r>
      <w:r w:rsidRPr="004629E9">
        <w:rPr>
          <w:rFonts w:cs="Times New Roman"/>
          <w:color w:val="000000" w:themeColor="text1"/>
          <w:szCs w:val="28"/>
        </w:rPr>
        <w:t>The Lord’s complexion is no longer pure and bright, his limbs are flabby and wrinkled, his body stooped</w:t>
      </w:r>
      <w:r>
        <w:rPr>
          <w:rFonts w:cs="Times New Roman"/>
          <w:color w:val="000000" w:themeColor="text1"/>
          <w:szCs w:val="28"/>
        </w:rPr>
        <w:t>,</w:t>
      </w:r>
      <w:r w:rsidRPr="004629E9">
        <w:rPr>
          <w:rFonts w:cs="Times New Roman"/>
          <w:color w:val="000000" w:themeColor="text1"/>
          <w:szCs w:val="28"/>
        </w:rPr>
        <w:t xml:space="preserve"> and his </w:t>
      </w:r>
      <w:r>
        <w:rPr>
          <w:rFonts w:cs="Times New Roman"/>
          <w:color w:val="000000" w:themeColor="text1"/>
          <w:szCs w:val="28"/>
        </w:rPr>
        <w:t xml:space="preserve">sense </w:t>
      </w:r>
      <w:r w:rsidRPr="004629E9">
        <w:rPr>
          <w:rFonts w:cs="Times New Roman"/>
          <w:color w:val="000000" w:themeColor="text1"/>
          <w:szCs w:val="28"/>
        </w:rPr>
        <w:t>faculties have deteriorated</w:t>
      </w:r>
      <w:r>
        <w:rPr>
          <w:rFonts w:cs="Times New Roman"/>
          <w:color w:val="000000" w:themeColor="text1"/>
          <w:szCs w:val="28"/>
        </w:rPr>
        <w:t>”.</w:t>
      </w:r>
      <w:r>
        <w:rPr>
          <w:rStyle w:val="FootnoteReference"/>
          <w:rFonts w:cs="Times New Roman"/>
          <w:szCs w:val="28"/>
        </w:rPr>
        <w:footnoteReference w:id="491"/>
      </w:r>
      <w:r>
        <w:rPr>
          <w:rFonts w:cs="Times New Roman"/>
          <w:color w:val="000000" w:themeColor="text1"/>
          <w:szCs w:val="28"/>
        </w:rPr>
        <w:t xml:space="preserve"> </w:t>
      </w:r>
      <w:r w:rsidRPr="004629E9">
        <w:rPr>
          <w:rFonts w:cs="Times New Roman"/>
          <w:color w:val="000000" w:themeColor="text1"/>
          <w:szCs w:val="28"/>
        </w:rPr>
        <w:t>In the months before his death</w:t>
      </w:r>
      <w:r>
        <w:rPr>
          <w:rFonts w:cs="Times New Roman"/>
          <w:color w:val="000000" w:themeColor="text1"/>
          <w:szCs w:val="28"/>
        </w:rPr>
        <w:t>,</w:t>
      </w:r>
      <w:r w:rsidRPr="004629E9">
        <w:rPr>
          <w:rFonts w:cs="Times New Roman"/>
          <w:color w:val="000000" w:themeColor="text1"/>
          <w:szCs w:val="28"/>
        </w:rPr>
        <w:t xml:space="preserve"> he said of himself:</w:t>
      </w:r>
      <w:r>
        <w:rPr>
          <w:rFonts w:cs="Times New Roman"/>
          <w:color w:val="000000" w:themeColor="text1"/>
          <w:szCs w:val="28"/>
        </w:rPr>
        <w:t xml:space="preserve"> “</w:t>
      </w:r>
      <w:r w:rsidRPr="004629E9">
        <w:rPr>
          <w:rFonts w:cs="Times New Roman"/>
          <w:color w:val="000000" w:themeColor="text1"/>
          <w:szCs w:val="28"/>
        </w:rPr>
        <w:t xml:space="preserve">I am now old, aged, worn out, </w:t>
      </w:r>
      <w:r>
        <w:rPr>
          <w:rFonts w:cs="Times New Roman"/>
          <w:color w:val="000000" w:themeColor="text1"/>
          <w:szCs w:val="28"/>
        </w:rPr>
        <w:t>having</w:t>
      </w:r>
      <w:r w:rsidRPr="004629E9">
        <w:rPr>
          <w:rFonts w:cs="Times New Roman"/>
          <w:color w:val="000000" w:themeColor="text1"/>
          <w:szCs w:val="28"/>
        </w:rPr>
        <w:t xml:space="preserve"> traversed life’s path</w:t>
      </w:r>
      <w:r>
        <w:rPr>
          <w:rFonts w:cs="Times New Roman"/>
          <w:color w:val="000000" w:themeColor="text1"/>
          <w:szCs w:val="28"/>
        </w:rPr>
        <w:t xml:space="preserve">, </w:t>
      </w:r>
      <w:r w:rsidRPr="004629E9">
        <w:rPr>
          <w:rFonts w:cs="Times New Roman"/>
          <w:color w:val="000000" w:themeColor="text1"/>
          <w:szCs w:val="28"/>
        </w:rPr>
        <w:t>approaching the end of my life</w:t>
      </w:r>
      <w:r>
        <w:rPr>
          <w:rFonts w:cs="Times New Roman"/>
          <w:color w:val="000000" w:themeColor="text1"/>
          <w:szCs w:val="28"/>
        </w:rPr>
        <w:t>, being about eighty</w:t>
      </w:r>
      <w:r w:rsidRPr="004629E9">
        <w:rPr>
          <w:rFonts w:cs="Times New Roman"/>
          <w:color w:val="000000" w:themeColor="text1"/>
          <w:szCs w:val="28"/>
        </w:rPr>
        <w:t xml:space="preserve">. Just as an old cart </w:t>
      </w:r>
      <w:r>
        <w:rPr>
          <w:rFonts w:cs="Times New Roman"/>
          <w:color w:val="000000" w:themeColor="text1"/>
          <w:szCs w:val="28"/>
        </w:rPr>
        <w:t xml:space="preserve">can only be kept going by </w:t>
      </w:r>
      <w:r w:rsidRPr="008C1BC7">
        <w:rPr>
          <w:rFonts w:cs="Times New Roman"/>
          <w:color w:val="000000" w:themeColor="text1"/>
          <w:szCs w:val="28"/>
        </w:rPr>
        <w:t>being strapped together, so too, my body can only be kept going by being strapped</w:t>
      </w:r>
      <w:r>
        <w:rPr>
          <w:rFonts w:cs="Times New Roman"/>
          <w:color w:val="000000" w:themeColor="text1"/>
          <w:szCs w:val="28"/>
        </w:rPr>
        <w:t xml:space="preserve"> together”.</w:t>
      </w:r>
      <w:r>
        <w:rPr>
          <w:rStyle w:val="FootnoteReference"/>
          <w:rFonts w:cs="Times New Roman"/>
          <w:szCs w:val="28"/>
        </w:rPr>
        <w:footnoteReference w:id="492"/>
      </w:r>
      <w:r>
        <w:rPr>
          <w:rFonts w:cs="Times New Roman"/>
          <w:color w:val="000000" w:themeColor="text1"/>
          <w:szCs w:val="28"/>
        </w:rPr>
        <w:t xml:space="preserve">  </w:t>
      </w:r>
    </w:p>
    <w:p w14:paraId="34E2CEB6" w14:textId="657C3610" w:rsidR="00FE3E31" w:rsidRPr="00012DC6" w:rsidRDefault="00FE3E31" w:rsidP="002F08BE">
      <w:pPr>
        <w:spacing w:line="240" w:lineRule="auto"/>
        <w:contextualSpacing/>
        <w:jc w:val="both"/>
        <w:rPr>
          <w:rFonts w:cs="Times New Roman"/>
          <w:color w:val="000000" w:themeColor="text1"/>
          <w:szCs w:val="28"/>
        </w:rPr>
      </w:pPr>
      <w:r w:rsidRPr="00012DC6">
        <w:rPr>
          <w:rFonts w:cs="Times New Roman"/>
          <w:color w:val="000000" w:themeColor="text1"/>
          <w:szCs w:val="28"/>
        </w:rPr>
        <w:t>Images of the Buddha from the earliest time onwards always show him with elongated and partly s</w:t>
      </w:r>
      <w:r>
        <w:rPr>
          <w:rFonts w:cs="Times New Roman"/>
          <w:color w:val="000000" w:themeColor="text1"/>
          <w:szCs w:val="28"/>
        </w:rPr>
        <w:t xml:space="preserve">lit </w:t>
      </w:r>
      <w:r w:rsidRPr="00012DC6">
        <w:rPr>
          <w:rFonts w:cs="Times New Roman"/>
          <w:color w:val="000000" w:themeColor="text1"/>
          <w:szCs w:val="28"/>
        </w:rPr>
        <w:t xml:space="preserve">earlobes, an iconographic convention which may well have </w:t>
      </w:r>
      <w:r>
        <w:rPr>
          <w:rFonts w:cs="Times New Roman"/>
          <w:color w:val="000000" w:themeColor="text1"/>
          <w:szCs w:val="28"/>
        </w:rPr>
        <w:t xml:space="preserve">had </w:t>
      </w:r>
      <w:r w:rsidRPr="00012DC6">
        <w:rPr>
          <w:rFonts w:cs="Times New Roman"/>
          <w:color w:val="000000" w:themeColor="text1"/>
          <w:szCs w:val="28"/>
        </w:rPr>
        <w:t xml:space="preserve">its origins in an authentic memory </w:t>
      </w:r>
      <w:r>
        <w:rPr>
          <w:rFonts w:cs="Times New Roman"/>
          <w:color w:val="000000" w:themeColor="text1"/>
          <w:szCs w:val="28"/>
        </w:rPr>
        <w:t>of</w:t>
      </w:r>
      <w:r w:rsidRPr="00012DC6">
        <w:rPr>
          <w:rFonts w:cs="Times New Roman"/>
          <w:color w:val="000000" w:themeColor="text1"/>
          <w:szCs w:val="28"/>
        </w:rPr>
        <w:t xml:space="preserve"> the Buddha’s physical features</w:t>
      </w:r>
      <w:r>
        <w:rPr>
          <w:rFonts w:cs="Times New Roman"/>
          <w:color w:val="000000" w:themeColor="text1"/>
          <w:szCs w:val="28"/>
        </w:rPr>
        <w:t>. Ancient Indian males wore ear</w:t>
      </w:r>
      <w:r w:rsidRPr="00012DC6">
        <w:rPr>
          <w:rFonts w:cs="Times New Roman"/>
          <w:color w:val="000000" w:themeColor="text1"/>
          <w:szCs w:val="28"/>
        </w:rPr>
        <w:t>plugs (</w:t>
      </w:r>
      <w:r w:rsidRPr="00012DC6">
        <w:rPr>
          <w:rFonts w:cs="Times New Roman"/>
          <w:i/>
          <w:color w:val="000000" w:themeColor="text1"/>
          <w:szCs w:val="28"/>
        </w:rPr>
        <w:t>ka</w:t>
      </w:r>
      <w:r w:rsidRPr="00012DC6">
        <w:rPr>
          <w:rFonts w:cs="Times New Roman"/>
          <w:i/>
          <w:iCs/>
          <w:color w:val="000000" w:themeColor="text1"/>
          <w:szCs w:val="28"/>
        </w:rPr>
        <w:t>ṇṇ</w:t>
      </w:r>
      <w:r w:rsidRPr="00012DC6">
        <w:rPr>
          <w:rFonts w:cs="Times New Roman"/>
          <w:i/>
          <w:color w:val="000000" w:themeColor="text1"/>
          <w:szCs w:val="28"/>
        </w:rPr>
        <w:t>ālankāra</w:t>
      </w:r>
      <w:r w:rsidRPr="00012DC6">
        <w:rPr>
          <w:rFonts w:cs="Times New Roman"/>
          <w:color w:val="000000" w:themeColor="text1"/>
          <w:szCs w:val="28"/>
        </w:rPr>
        <w:t xml:space="preserve">) of </w:t>
      </w:r>
      <w:r>
        <w:rPr>
          <w:rFonts w:cs="Times New Roman"/>
          <w:color w:val="000000" w:themeColor="text1"/>
          <w:szCs w:val="28"/>
        </w:rPr>
        <w:t>crystal, lacquer, agate</w:t>
      </w:r>
      <w:r w:rsidRPr="00012DC6">
        <w:rPr>
          <w:rFonts w:cs="Times New Roman"/>
          <w:color w:val="000000" w:themeColor="text1"/>
          <w:szCs w:val="28"/>
        </w:rPr>
        <w:t>, ivory, clay or shell, which when removed, and Gotama would have done this on becoming an ascetic, caused the stretched earlobes to hang down.</w:t>
      </w:r>
      <w:r w:rsidRPr="00012DC6">
        <w:rPr>
          <w:rStyle w:val="FootnoteReference"/>
          <w:rFonts w:cs="Times New Roman"/>
          <w:color w:val="000000" w:themeColor="text1"/>
          <w:szCs w:val="28"/>
        </w:rPr>
        <w:footnoteReference w:id="493"/>
      </w:r>
    </w:p>
    <w:p w14:paraId="11F6097C" w14:textId="32432213" w:rsidR="00FE3E31" w:rsidRDefault="00FE3E31" w:rsidP="00885659">
      <w:pPr>
        <w:spacing w:line="240" w:lineRule="auto"/>
        <w:contextualSpacing/>
        <w:jc w:val="both"/>
        <w:rPr>
          <w:rFonts w:cs="Times New Roman"/>
          <w:color w:val="000000"/>
          <w:szCs w:val="28"/>
        </w:rPr>
      </w:pPr>
      <w:r w:rsidRPr="00784496">
        <w:rPr>
          <w:rFonts w:cs="Times New Roman"/>
          <w:color w:val="000000"/>
          <w:szCs w:val="28"/>
        </w:rPr>
        <w:t>Some passages</w:t>
      </w:r>
      <w:r>
        <w:rPr>
          <w:rFonts w:cs="Times New Roman"/>
          <w:color w:val="000000"/>
          <w:szCs w:val="28"/>
        </w:rPr>
        <w:t xml:space="preserve"> in the Tipitaka</w:t>
      </w:r>
      <w:r w:rsidRPr="004629E9">
        <w:rPr>
          <w:rFonts w:cs="Times New Roman"/>
          <w:color w:val="000000"/>
          <w:szCs w:val="28"/>
        </w:rPr>
        <w:t xml:space="preserve"> assert that the Buddha’s body exhibited</w:t>
      </w:r>
      <w:r>
        <w:rPr>
          <w:rFonts w:cs="Times New Roman"/>
          <w:color w:val="000000"/>
          <w:szCs w:val="28"/>
        </w:rPr>
        <w:t xml:space="preserve"> thirty-two</w:t>
      </w:r>
      <w:r w:rsidRPr="004629E9">
        <w:rPr>
          <w:rFonts w:cs="Times New Roman"/>
          <w:color w:val="000000"/>
          <w:szCs w:val="28"/>
        </w:rPr>
        <w:t xml:space="preserve"> auspicious marks (</w:t>
      </w:r>
      <w:r w:rsidRPr="004629E9">
        <w:rPr>
          <w:rFonts w:cs="Times New Roman"/>
          <w:i/>
          <w:color w:val="000000"/>
          <w:szCs w:val="28"/>
        </w:rPr>
        <w:t>mahāpurisa lakkhaṇa</w:t>
      </w:r>
      <w:r w:rsidRPr="004629E9">
        <w:rPr>
          <w:rFonts w:cs="Times New Roman"/>
          <w:color w:val="000000"/>
          <w:szCs w:val="28"/>
        </w:rPr>
        <w:t xml:space="preserve">), the most curious and perplexing innovation in </w:t>
      </w:r>
      <w:r>
        <w:rPr>
          <w:rFonts w:cs="Times New Roman"/>
          <w:color w:val="000000"/>
          <w:szCs w:val="28"/>
        </w:rPr>
        <w:t xml:space="preserve">the early Buddhist </w:t>
      </w:r>
      <w:r w:rsidRPr="004629E9">
        <w:rPr>
          <w:rFonts w:cs="Times New Roman"/>
          <w:color w:val="000000"/>
          <w:szCs w:val="28"/>
        </w:rPr>
        <w:t>texts</w:t>
      </w:r>
      <w:r>
        <w:rPr>
          <w:rFonts w:cs="Times New Roman"/>
          <w:color w:val="000000" w:themeColor="text1"/>
          <w:szCs w:val="28"/>
        </w:rPr>
        <w:t xml:space="preserve"> </w:t>
      </w:r>
      <w:r w:rsidRPr="00AD1B12">
        <w:rPr>
          <w:rFonts w:cs="Times New Roman"/>
          <w:color w:val="000000" w:themeColor="text1"/>
        </w:rPr>
        <w:t>–</w:t>
      </w:r>
      <w:r>
        <w:rPr>
          <w:rFonts w:cs="Times New Roman"/>
          <w:color w:val="000000" w:themeColor="text1"/>
        </w:rPr>
        <w:t xml:space="preserve"> </w:t>
      </w:r>
      <w:r>
        <w:rPr>
          <w:rFonts w:cs="Times New Roman"/>
          <w:color w:val="000000"/>
          <w:szCs w:val="28"/>
        </w:rPr>
        <w:t>curious because the marks are so strange, perplexing because they are contradicted by other texts</w:t>
      </w:r>
      <w:r w:rsidRPr="004629E9">
        <w:rPr>
          <w:rFonts w:cs="Times New Roman"/>
          <w:color w:val="000000"/>
          <w:szCs w:val="28"/>
        </w:rPr>
        <w:t>.</w:t>
      </w:r>
      <w:r>
        <w:rPr>
          <w:rStyle w:val="FootnoteReference"/>
          <w:rFonts w:cs="Times New Roman"/>
          <w:szCs w:val="28"/>
        </w:rPr>
        <w:footnoteReference w:id="494"/>
      </w:r>
      <w:r w:rsidRPr="004629E9">
        <w:rPr>
          <w:rFonts w:cs="Times New Roman"/>
          <w:color w:val="000000"/>
          <w:szCs w:val="28"/>
        </w:rPr>
        <w:t xml:space="preserve"> When King Ajātasattu went to meet the Buddha, he was unable to distinguish him from the surrounding monks</w:t>
      </w:r>
      <w:r>
        <w:rPr>
          <w:rFonts w:cs="Times New Roman"/>
          <w:color w:val="000000"/>
          <w:szCs w:val="28"/>
        </w:rPr>
        <w:t>,</w:t>
      </w:r>
      <w:r w:rsidRPr="004629E9">
        <w:rPr>
          <w:rFonts w:cs="Times New Roman"/>
          <w:color w:val="000000"/>
          <w:szCs w:val="28"/>
        </w:rPr>
        <w:t xml:space="preserve"> which he would have been able to do immediately if the Buddha had these marks.</w:t>
      </w:r>
      <w:r>
        <w:rPr>
          <w:rStyle w:val="FootnoteReference"/>
          <w:rFonts w:cs="Times New Roman"/>
          <w:szCs w:val="28"/>
        </w:rPr>
        <w:footnoteReference w:id="495"/>
      </w:r>
      <w:r w:rsidRPr="004629E9">
        <w:rPr>
          <w:rFonts w:cs="Times New Roman"/>
          <w:color w:val="000000"/>
          <w:szCs w:val="28"/>
        </w:rPr>
        <w:t xml:space="preserve"> </w:t>
      </w:r>
      <w:r w:rsidRPr="004629E9">
        <w:rPr>
          <w:rFonts w:cs="Times New Roman"/>
          <w:color w:val="000000" w:themeColor="text1"/>
          <w:szCs w:val="28"/>
        </w:rPr>
        <w:t>The young man</w:t>
      </w:r>
      <w:r w:rsidRPr="004629E9">
        <w:rPr>
          <w:rFonts w:cs="Times New Roman"/>
          <w:color w:val="00B050"/>
          <w:szCs w:val="28"/>
        </w:rPr>
        <w:t xml:space="preserve"> </w:t>
      </w:r>
      <w:r w:rsidRPr="004629E9">
        <w:rPr>
          <w:rFonts w:cs="Times New Roman"/>
          <w:color w:val="000000"/>
          <w:szCs w:val="28"/>
        </w:rPr>
        <w:t>Pukk</w:t>
      </w:r>
      <w:r>
        <w:rPr>
          <w:rFonts w:cs="Times New Roman"/>
          <w:color w:val="000000"/>
          <w:szCs w:val="28"/>
        </w:rPr>
        <w:t>u</w:t>
      </w:r>
      <w:r w:rsidRPr="004629E9">
        <w:rPr>
          <w:rFonts w:cs="Times New Roman"/>
          <w:color w:val="000000"/>
          <w:szCs w:val="28"/>
        </w:rPr>
        <w:t xml:space="preserve">sāti sat talking to the Buddha </w:t>
      </w:r>
      <w:proofErr w:type="gramStart"/>
      <w:r w:rsidRPr="004629E9">
        <w:rPr>
          <w:rFonts w:cs="Times New Roman"/>
          <w:color w:val="000000"/>
          <w:szCs w:val="28"/>
        </w:rPr>
        <w:t xml:space="preserve">for </w:t>
      </w:r>
      <w:r>
        <w:rPr>
          <w:rFonts w:cs="Times New Roman"/>
          <w:color w:val="000000"/>
          <w:szCs w:val="28"/>
        </w:rPr>
        <w:t xml:space="preserve"> </w:t>
      </w:r>
      <w:r w:rsidRPr="004629E9">
        <w:rPr>
          <w:rFonts w:cs="Times New Roman"/>
          <w:color w:val="000000"/>
          <w:szCs w:val="28"/>
        </w:rPr>
        <w:t>hours</w:t>
      </w:r>
      <w:proofErr w:type="gramEnd"/>
      <w:r w:rsidRPr="004629E9">
        <w:rPr>
          <w:rFonts w:cs="Times New Roman"/>
          <w:color w:val="000000"/>
          <w:szCs w:val="28"/>
        </w:rPr>
        <w:t xml:space="preserve"> before realizing who he was. If th</w:t>
      </w:r>
      <w:r>
        <w:rPr>
          <w:rFonts w:cs="Times New Roman"/>
          <w:color w:val="000000"/>
          <w:szCs w:val="28"/>
        </w:rPr>
        <w:t xml:space="preserve">e Buddha had any of the marks, </w:t>
      </w:r>
      <w:r w:rsidRPr="004629E9">
        <w:rPr>
          <w:rFonts w:cs="Times New Roman"/>
          <w:color w:val="000000"/>
          <w:szCs w:val="28"/>
        </w:rPr>
        <w:t>Pukk</w:t>
      </w:r>
      <w:r>
        <w:rPr>
          <w:rFonts w:cs="Times New Roman"/>
          <w:color w:val="000000"/>
          <w:szCs w:val="28"/>
        </w:rPr>
        <w:t>u</w:t>
      </w:r>
      <w:r w:rsidRPr="004629E9">
        <w:rPr>
          <w:rFonts w:cs="Times New Roman"/>
          <w:color w:val="000000"/>
          <w:szCs w:val="28"/>
        </w:rPr>
        <w:t xml:space="preserve">sāti would have immediately noticed it and known that he was in </w:t>
      </w:r>
      <w:r w:rsidRPr="004629E9">
        <w:rPr>
          <w:rFonts w:cs="Times New Roman"/>
          <w:color w:val="000000"/>
          <w:szCs w:val="28"/>
        </w:rPr>
        <w:lastRenderedPageBreak/>
        <w:t>the presence of someone quite unusual.</w:t>
      </w:r>
      <w:r>
        <w:rPr>
          <w:rStyle w:val="FootnoteReference"/>
          <w:rFonts w:cs="Times New Roman"/>
          <w:szCs w:val="28"/>
        </w:rPr>
        <w:footnoteReference w:id="496"/>
      </w:r>
      <w:r w:rsidRPr="004629E9">
        <w:rPr>
          <w:rFonts w:cs="Times New Roman"/>
          <w:color w:val="000000"/>
          <w:szCs w:val="28"/>
        </w:rPr>
        <w:t xml:space="preserve"> </w:t>
      </w:r>
      <w:r w:rsidRPr="0028760B">
        <w:rPr>
          <w:rFonts w:cs="Times New Roman"/>
          <w:color w:val="000000" w:themeColor="text1"/>
          <w:szCs w:val="28"/>
        </w:rPr>
        <w:t xml:space="preserve">And as mentioned above, </w:t>
      </w:r>
      <w:r>
        <w:rPr>
          <w:rFonts w:cs="Times New Roman"/>
          <w:color w:val="000000"/>
          <w:szCs w:val="28"/>
        </w:rPr>
        <w:t>w</w:t>
      </w:r>
      <w:r w:rsidRPr="004629E9">
        <w:rPr>
          <w:rFonts w:cs="Times New Roman"/>
          <w:color w:val="000000"/>
          <w:szCs w:val="28"/>
        </w:rPr>
        <w:t xml:space="preserve">hen Upaka encountered the Buddha walking along the road </w:t>
      </w:r>
      <w:r>
        <w:rPr>
          <w:rFonts w:cs="Times New Roman"/>
          <w:color w:val="000000"/>
          <w:szCs w:val="28"/>
        </w:rPr>
        <w:t>from Uruvel</w:t>
      </w:r>
      <w:r w:rsidRPr="004629E9">
        <w:rPr>
          <w:rFonts w:cs="Times New Roman"/>
          <w:color w:val="000000"/>
          <w:szCs w:val="28"/>
        </w:rPr>
        <w:t>ā</w:t>
      </w:r>
      <w:r>
        <w:rPr>
          <w:rFonts w:cs="Times New Roman"/>
          <w:color w:val="000000"/>
          <w:szCs w:val="28"/>
        </w:rPr>
        <w:t xml:space="preserve"> </w:t>
      </w:r>
      <w:r w:rsidRPr="004629E9">
        <w:rPr>
          <w:rFonts w:cs="Times New Roman"/>
          <w:color w:val="000000"/>
          <w:szCs w:val="28"/>
        </w:rPr>
        <w:t xml:space="preserve">to Gayā, the thing that caught his attention was not </w:t>
      </w:r>
      <w:r>
        <w:rPr>
          <w:rFonts w:cs="Times New Roman"/>
          <w:color w:val="000000"/>
          <w:szCs w:val="28"/>
        </w:rPr>
        <w:t>the Buddha’s</w:t>
      </w:r>
      <w:r w:rsidRPr="004629E9">
        <w:rPr>
          <w:rFonts w:cs="Times New Roman"/>
          <w:color w:val="000000"/>
          <w:szCs w:val="28"/>
        </w:rPr>
        <w:t xml:space="preserve"> unusual body but his </w:t>
      </w:r>
      <w:r>
        <w:rPr>
          <w:rFonts w:cs="Times New Roman"/>
          <w:color w:val="000000"/>
          <w:szCs w:val="28"/>
        </w:rPr>
        <w:t xml:space="preserve">serene </w:t>
      </w:r>
      <w:r w:rsidRPr="004629E9">
        <w:rPr>
          <w:rFonts w:cs="Times New Roman"/>
          <w:color w:val="000000"/>
          <w:szCs w:val="28"/>
        </w:rPr>
        <w:t>and radiant complexion</w:t>
      </w:r>
      <w:r>
        <w:rPr>
          <w:rFonts w:cs="Times New Roman"/>
          <w:color w:val="000000"/>
          <w:szCs w:val="28"/>
        </w:rPr>
        <w:t>.</w:t>
      </w:r>
      <w:r>
        <w:rPr>
          <w:rStyle w:val="FootnoteReference"/>
          <w:rFonts w:cs="Times New Roman"/>
          <w:szCs w:val="28"/>
        </w:rPr>
        <w:footnoteReference w:id="497"/>
      </w:r>
      <w:r>
        <w:rPr>
          <w:rFonts w:cs="Times New Roman"/>
          <w:color w:val="000000"/>
          <w:szCs w:val="28"/>
        </w:rPr>
        <w:t xml:space="preserve"> More importantly, </w:t>
      </w:r>
      <w:r w:rsidRPr="004629E9">
        <w:rPr>
          <w:rFonts w:cs="Times New Roman"/>
          <w:color w:val="000000"/>
          <w:szCs w:val="28"/>
        </w:rPr>
        <w:t>the Buddha rejected the notion tha</w:t>
      </w:r>
      <w:r>
        <w:rPr>
          <w:rFonts w:cs="Times New Roman"/>
          <w:color w:val="000000"/>
          <w:szCs w:val="28"/>
        </w:rPr>
        <w:t xml:space="preserve">t physical attributes made one </w:t>
      </w:r>
      <w:r w:rsidRPr="004629E9">
        <w:rPr>
          <w:rFonts w:cs="Times New Roman"/>
          <w:color w:val="000000"/>
          <w:szCs w:val="28"/>
        </w:rPr>
        <w:t>special</w:t>
      </w:r>
      <w:r>
        <w:rPr>
          <w:rFonts w:cs="Times New Roman"/>
          <w:color w:val="000000"/>
          <w:szCs w:val="28"/>
        </w:rPr>
        <w:t>,</w:t>
      </w:r>
      <w:r w:rsidRPr="004629E9">
        <w:rPr>
          <w:rFonts w:cs="Times New Roman"/>
          <w:color w:val="000000"/>
          <w:szCs w:val="28"/>
        </w:rPr>
        <w:t xml:space="preserve"> saying rather </w:t>
      </w:r>
      <w:r>
        <w:rPr>
          <w:rFonts w:cs="Times New Roman"/>
          <w:color w:val="000000"/>
          <w:szCs w:val="28"/>
        </w:rPr>
        <w:t xml:space="preserve">that </w:t>
      </w:r>
      <w:r w:rsidRPr="004629E9">
        <w:rPr>
          <w:rFonts w:cs="Times New Roman"/>
          <w:color w:val="000000"/>
          <w:szCs w:val="28"/>
        </w:rPr>
        <w:t xml:space="preserve">it </w:t>
      </w:r>
      <w:r>
        <w:rPr>
          <w:rFonts w:cs="Times New Roman"/>
          <w:color w:val="000000"/>
          <w:szCs w:val="28"/>
        </w:rPr>
        <w:t>was</w:t>
      </w:r>
      <w:r w:rsidRPr="004629E9">
        <w:rPr>
          <w:rFonts w:cs="Times New Roman"/>
          <w:color w:val="000000"/>
          <w:szCs w:val="28"/>
        </w:rPr>
        <w:t xml:space="preserve"> </w:t>
      </w:r>
      <w:r>
        <w:rPr>
          <w:rFonts w:cs="Times New Roman"/>
          <w:color w:val="000000"/>
          <w:szCs w:val="28"/>
        </w:rPr>
        <w:t xml:space="preserve">having a liberated mind </w:t>
      </w:r>
      <w:r w:rsidRPr="004629E9">
        <w:rPr>
          <w:rFonts w:cs="Times New Roman"/>
          <w:color w:val="000000"/>
          <w:szCs w:val="28"/>
        </w:rPr>
        <w:t>(</w:t>
      </w:r>
      <w:r w:rsidRPr="004629E9">
        <w:rPr>
          <w:rFonts w:cs="Times New Roman"/>
          <w:i/>
          <w:color w:val="000000"/>
          <w:szCs w:val="28"/>
        </w:rPr>
        <w:t>vimutticitta</w:t>
      </w:r>
      <w:r w:rsidRPr="004629E9">
        <w:rPr>
          <w:rFonts w:cs="Times New Roman"/>
          <w:color w:val="000000"/>
          <w:szCs w:val="28"/>
        </w:rPr>
        <w:t>) that</w:t>
      </w:r>
      <w:r>
        <w:rPr>
          <w:rFonts w:cs="Times New Roman"/>
          <w:color w:val="000000"/>
          <w:szCs w:val="28"/>
        </w:rPr>
        <w:t xml:space="preserve"> qualified one to be called ‘a </w:t>
      </w:r>
      <w:r w:rsidRPr="004629E9">
        <w:rPr>
          <w:rFonts w:cs="Times New Roman"/>
          <w:color w:val="000000"/>
          <w:szCs w:val="28"/>
        </w:rPr>
        <w:t>great man</w:t>
      </w:r>
      <w:r>
        <w:rPr>
          <w:rFonts w:cs="Times New Roman"/>
          <w:color w:val="000000"/>
          <w:szCs w:val="28"/>
        </w:rPr>
        <w:t>’</w:t>
      </w:r>
      <w:r w:rsidRPr="004629E9">
        <w:rPr>
          <w:rFonts w:cs="Times New Roman"/>
          <w:color w:val="000000"/>
          <w:szCs w:val="28"/>
        </w:rPr>
        <w:t>.</w:t>
      </w:r>
      <w:r>
        <w:rPr>
          <w:rStyle w:val="FootnoteReference"/>
          <w:rFonts w:cs="Times New Roman"/>
          <w:szCs w:val="28"/>
        </w:rPr>
        <w:footnoteReference w:id="498"/>
      </w:r>
      <w:r>
        <w:rPr>
          <w:rFonts w:cs="Times New Roman"/>
          <w:color w:val="000000"/>
          <w:szCs w:val="28"/>
        </w:rPr>
        <w:t xml:space="preserve">  </w:t>
      </w:r>
      <w:r w:rsidRPr="004629E9">
        <w:rPr>
          <w:rFonts w:cs="Times New Roman"/>
          <w:color w:val="000000"/>
          <w:szCs w:val="28"/>
        </w:rPr>
        <w:t xml:space="preserve"> </w:t>
      </w:r>
    </w:p>
    <w:p w14:paraId="26D697A4" w14:textId="77777777" w:rsidR="00FE3E31" w:rsidRDefault="00FE3E31" w:rsidP="00885659">
      <w:pPr>
        <w:spacing w:line="240" w:lineRule="auto"/>
        <w:contextualSpacing/>
        <w:jc w:val="both"/>
        <w:rPr>
          <w:rFonts w:eastAsia="Calibri" w:cs="Times New Roman"/>
          <w:color w:val="000000" w:themeColor="text1"/>
          <w:szCs w:val="28"/>
        </w:rPr>
      </w:pPr>
      <w:r>
        <w:rPr>
          <w:rFonts w:eastAsia="Calibri" w:cs="Times New Roman"/>
          <w:color w:val="000000" w:themeColor="text1"/>
          <w:szCs w:val="28"/>
        </w:rPr>
        <w:t>The Buddha’s</w:t>
      </w:r>
      <w:r w:rsidRPr="00B27D49">
        <w:rPr>
          <w:rFonts w:eastAsia="Calibri" w:cs="Times New Roman"/>
          <w:color w:val="000000" w:themeColor="text1"/>
          <w:szCs w:val="28"/>
        </w:rPr>
        <w:t xml:space="preserve"> penetrating wisdom and the </w:t>
      </w:r>
      <w:r w:rsidRPr="00B27D49">
        <w:rPr>
          <w:rFonts w:cs="Times New Roman"/>
          <w:color w:val="000000" w:themeColor="text1"/>
          <w:szCs w:val="28"/>
        </w:rPr>
        <w:t>persuasiveness</w:t>
      </w:r>
      <w:r w:rsidRPr="00B27D49">
        <w:rPr>
          <w:rFonts w:eastAsia="Calibri" w:cs="Times New Roman"/>
          <w:color w:val="000000" w:themeColor="text1"/>
          <w:szCs w:val="28"/>
        </w:rPr>
        <w:t xml:space="preserve"> with which he explained his Dhamma are mentioned time and again as among his most </w:t>
      </w:r>
      <w:r>
        <w:rPr>
          <w:rFonts w:eastAsia="Calibri" w:cs="Times New Roman"/>
          <w:color w:val="000000" w:themeColor="text1"/>
          <w:szCs w:val="28"/>
        </w:rPr>
        <w:t xml:space="preserve">impressive </w:t>
      </w:r>
      <w:r w:rsidRPr="00B27D49">
        <w:rPr>
          <w:rFonts w:eastAsia="Calibri" w:cs="Times New Roman"/>
          <w:color w:val="000000" w:themeColor="text1"/>
          <w:szCs w:val="28"/>
        </w:rPr>
        <w:t xml:space="preserve">abilities. The Tipitaka records this conversation between two </w:t>
      </w:r>
      <w:proofErr w:type="gramStart"/>
      <w:r>
        <w:rPr>
          <w:rFonts w:eastAsia="Calibri" w:cs="Times New Roman"/>
          <w:color w:val="000000" w:themeColor="text1"/>
          <w:szCs w:val="28"/>
        </w:rPr>
        <w:t>brahmin</w:t>
      </w:r>
      <w:r w:rsidRPr="00B27D49">
        <w:rPr>
          <w:rFonts w:eastAsia="Calibri" w:cs="Times New Roman"/>
          <w:color w:val="000000" w:themeColor="text1"/>
          <w:szCs w:val="28"/>
        </w:rPr>
        <w:t>s</w:t>
      </w:r>
      <w:proofErr w:type="gramEnd"/>
      <w:r>
        <w:rPr>
          <w:rFonts w:eastAsia="Calibri" w:cs="Times New Roman"/>
          <w:color w:val="000000" w:themeColor="text1"/>
          <w:szCs w:val="28"/>
        </w:rPr>
        <w:t>:</w:t>
      </w:r>
      <w:r w:rsidRPr="00B27D49">
        <w:rPr>
          <w:rFonts w:eastAsia="Calibri" w:cs="Times New Roman"/>
          <w:color w:val="000000" w:themeColor="text1"/>
          <w:szCs w:val="28"/>
        </w:rPr>
        <w:t xml:space="preserve"> </w:t>
      </w:r>
    </w:p>
    <w:p w14:paraId="11842DE5" w14:textId="4C143B31" w:rsidR="00FE3E31" w:rsidRPr="00985865" w:rsidRDefault="00FE3E31" w:rsidP="001551D4">
      <w:pPr>
        <w:pStyle w:val="Quote"/>
        <w:contextualSpacing/>
        <w:rPr>
          <w:color w:val="000000" w:themeColor="text1"/>
        </w:rPr>
      </w:pPr>
      <w:r w:rsidRPr="00985865">
        <w:rPr>
          <w:color w:val="000000" w:themeColor="text1"/>
        </w:rPr>
        <w:t xml:space="preserve">“At that time, the </w:t>
      </w:r>
      <w:r>
        <w:rPr>
          <w:color w:val="000000" w:themeColor="text1"/>
        </w:rPr>
        <w:t>brahmin</w:t>
      </w:r>
      <w:r w:rsidRPr="00985865">
        <w:rPr>
          <w:color w:val="000000" w:themeColor="text1"/>
        </w:rPr>
        <w:t xml:space="preserve"> Kāranapāli was constructing a building for the Liccha</w:t>
      </w:r>
      <w:r w:rsidRPr="00A055C0">
        <w:rPr>
          <w:color w:val="FF0000"/>
        </w:rPr>
        <w:t>v</w:t>
      </w:r>
      <w:r w:rsidRPr="00A055C0">
        <w:rPr>
          <w:color w:val="000000" w:themeColor="text1"/>
        </w:rPr>
        <w:t>i</w:t>
      </w:r>
      <w:r w:rsidRPr="00A055C0">
        <w:rPr>
          <w:color w:val="FF0000"/>
        </w:rPr>
        <w:t>s</w:t>
      </w:r>
      <w:r w:rsidRPr="00985865">
        <w:rPr>
          <w:color w:val="000000" w:themeColor="text1"/>
        </w:rPr>
        <w:t xml:space="preserve">. On seeing his fellow </w:t>
      </w:r>
      <w:proofErr w:type="gramStart"/>
      <w:r>
        <w:rPr>
          <w:color w:val="000000" w:themeColor="text1"/>
        </w:rPr>
        <w:t>brahmin</w:t>
      </w:r>
      <w:proofErr w:type="gramEnd"/>
      <w:r w:rsidRPr="00985865">
        <w:rPr>
          <w:color w:val="000000" w:themeColor="text1"/>
        </w:rPr>
        <w:t xml:space="preserve"> Pingiyānī coming in the distance, he approached him and asked: ‘How now! From where is your honour Pingiyāni coming so early in the day?’ </w:t>
      </w:r>
    </w:p>
    <w:p w14:paraId="16E17054" w14:textId="77777777" w:rsidR="00FE3E31" w:rsidRPr="00985865" w:rsidRDefault="00FE3E31" w:rsidP="001551D4">
      <w:pPr>
        <w:pStyle w:val="Quote"/>
        <w:contextualSpacing/>
        <w:rPr>
          <w:color w:val="000000" w:themeColor="text1"/>
        </w:rPr>
      </w:pPr>
      <w:r w:rsidRPr="00985865">
        <w:rPr>
          <w:color w:val="000000" w:themeColor="text1"/>
        </w:rPr>
        <w:t xml:space="preserve">‘I come from the presence of the samaṇa Gotama.’ </w:t>
      </w:r>
    </w:p>
    <w:p w14:paraId="619EFA97" w14:textId="77777777" w:rsidR="00FE3E31" w:rsidRPr="00985865" w:rsidRDefault="00FE3E31" w:rsidP="001551D4">
      <w:pPr>
        <w:pStyle w:val="Quote"/>
        <w:contextualSpacing/>
        <w:rPr>
          <w:color w:val="000000" w:themeColor="text1"/>
        </w:rPr>
      </w:pPr>
      <w:r w:rsidRPr="00985865">
        <w:rPr>
          <w:color w:val="000000" w:themeColor="text1"/>
        </w:rPr>
        <w:t xml:space="preserve">‘Well, what do you think of his clarity of wisdom? Do you think he is a wise man?’ </w:t>
      </w:r>
    </w:p>
    <w:p w14:paraId="2B0055EA" w14:textId="77777777" w:rsidR="00FE3E31" w:rsidRPr="00985865" w:rsidRDefault="00FE3E31" w:rsidP="001551D4">
      <w:pPr>
        <w:pStyle w:val="Quote"/>
        <w:contextualSpacing/>
        <w:rPr>
          <w:color w:val="000000" w:themeColor="text1"/>
        </w:rPr>
      </w:pPr>
      <w:r w:rsidRPr="00985865">
        <w:rPr>
          <w:color w:val="000000" w:themeColor="text1"/>
        </w:rPr>
        <w:t>‘But what am I compared to him? Who am I to judge his clarity? Only</w:t>
      </w:r>
      <w:r w:rsidRPr="00985865">
        <w:rPr>
          <w:rStyle w:val="FootnoteReference"/>
          <w:rFonts w:eastAsia="Calibri" w:cs="Times New Roman"/>
          <w:color w:val="000000" w:themeColor="text1"/>
          <w:szCs w:val="28"/>
        </w:rPr>
        <w:t xml:space="preserve"> </w:t>
      </w:r>
      <w:r w:rsidRPr="00985865">
        <w:rPr>
          <w:color w:val="000000" w:themeColor="text1"/>
        </w:rPr>
        <w:t>one like him could judge his clarity of wisdom</w:t>
      </w:r>
      <w:r>
        <w:rPr>
          <w:color w:val="000000" w:themeColor="text1"/>
        </w:rPr>
        <w:t>.</w:t>
      </w:r>
      <w:r w:rsidRPr="00985865">
        <w:rPr>
          <w:color w:val="000000" w:themeColor="text1"/>
        </w:rPr>
        <w:t xml:space="preserve">’ </w:t>
      </w:r>
    </w:p>
    <w:p w14:paraId="46ECAA6E" w14:textId="77777777" w:rsidR="00FE3E31" w:rsidRPr="00985865" w:rsidRDefault="00FE3E31" w:rsidP="001551D4">
      <w:pPr>
        <w:pStyle w:val="Quote"/>
        <w:contextualSpacing/>
        <w:rPr>
          <w:color w:val="000000" w:themeColor="text1"/>
        </w:rPr>
      </w:pPr>
      <w:r w:rsidRPr="00985865">
        <w:rPr>
          <w:color w:val="000000" w:themeColor="text1"/>
        </w:rPr>
        <w:t xml:space="preserve">‘High indeed is the praise that you give the samaṇa Gotama.’ </w:t>
      </w:r>
    </w:p>
    <w:p w14:paraId="00530F30" w14:textId="77777777" w:rsidR="00FE3E31" w:rsidRPr="00985865" w:rsidRDefault="00FE3E31" w:rsidP="001551D4">
      <w:pPr>
        <w:pStyle w:val="Quote"/>
        <w:contextualSpacing/>
        <w:rPr>
          <w:rFonts w:eastAsia="SimSun"/>
          <w:color w:val="000000" w:themeColor="text1"/>
          <w:sz w:val="20"/>
          <w:szCs w:val="20"/>
        </w:rPr>
      </w:pPr>
      <w:r w:rsidRPr="00985865">
        <w:rPr>
          <w:color w:val="000000" w:themeColor="text1"/>
        </w:rPr>
        <w:t>‘But what am I compared to him? Who am I to praise the ascetic Gotama? Truly he is praised by the praised. He is the highest amongst gods and humans’.”</w:t>
      </w:r>
      <w:r w:rsidRPr="00985865">
        <w:rPr>
          <w:rStyle w:val="FootnoteReference"/>
          <w:rFonts w:eastAsia="Calibri" w:cs="Times New Roman"/>
          <w:color w:val="000000" w:themeColor="text1"/>
          <w:szCs w:val="28"/>
        </w:rPr>
        <w:footnoteReference w:id="499"/>
      </w:r>
      <w:r w:rsidRPr="00985865">
        <w:rPr>
          <w:color w:val="000000" w:themeColor="text1"/>
        </w:rPr>
        <w:t xml:space="preserve">  </w:t>
      </w:r>
    </w:p>
    <w:p w14:paraId="0D7A5405" w14:textId="76BF0A0B" w:rsidR="00FE3E31" w:rsidRPr="00694BC4" w:rsidRDefault="00FE3E31" w:rsidP="00601FEB">
      <w:pPr>
        <w:shd w:val="clear" w:color="auto" w:fill="FFFFFF"/>
        <w:spacing w:line="240" w:lineRule="auto"/>
        <w:contextualSpacing/>
        <w:jc w:val="both"/>
        <w:rPr>
          <w:rFonts w:cs="Times New Roman"/>
          <w:color w:val="000000" w:themeColor="text1"/>
          <w:sz w:val="20"/>
          <w:szCs w:val="20"/>
        </w:rPr>
      </w:pPr>
      <w:r w:rsidRPr="00694BC4">
        <w:rPr>
          <w:color w:val="000000" w:themeColor="text1"/>
          <w:szCs w:val="28"/>
          <w:lang w:val="en-GB"/>
        </w:rPr>
        <w:t>Once</w:t>
      </w:r>
      <w:r>
        <w:rPr>
          <w:color w:val="000000" w:themeColor="text1"/>
          <w:szCs w:val="28"/>
          <w:lang w:val="en-GB"/>
        </w:rPr>
        <w:t>,</w:t>
      </w:r>
      <w:r w:rsidRPr="00694BC4">
        <w:rPr>
          <w:color w:val="000000" w:themeColor="text1"/>
          <w:szCs w:val="28"/>
          <w:lang w:val="en-GB"/>
        </w:rPr>
        <w:t xml:space="preserve"> the Buddha was talking with Nandaka, a </w:t>
      </w:r>
      <w:r>
        <w:rPr>
          <w:color w:val="000000" w:themeColor="text1"/>
          <w:szCs w:val="28"/>
          <w:lang w:val="en-GB"/>
        </w:rPr>
        <w:t xml:space="preserve">senior member of </w:t>
      </w:r>
      <w:r w:rsidRPr="00694BC4">
        <w:rPr>
          <w:color w:val="000000" w:themeColor="text1"/>
          <w:szCs w:val="28"/>
          <w:lang w:val="en-GB"/>
        </w:rPr>
        <w:t>the Licchav</w:t>
      </w:r>
      <w:r>
        <w:rPr>
          <w:color w:val="000000" w:themeColor="text1"/>
          <w:szCs w:val="28"/>
          <w:lang w:val="en-GB"/>
        </w:rPr>
        <w:t xml:space="preserve">i ruling </w:t>
      </w:r>
      <w:r w:rsidRPr="00694BC4">
        <w:rPr>
          <w:color w:val="000000" w:themeColor="text1"/>
          <w:szCs w:val="28"/>
          <w:lang w:val="en-GB"/>
        </w:rPr>
        <w:t>council. Just as the talk finished</w:t>
      </w:r>
      <w:r>
        <w:rPr>
          <w:color w:val="000000" w:themeColor="text1"/>
          <w:szCs w:val="28"/>
          <w:lang w:val="en-GB"/>
        </w:rPr>
        <w:t>,</w:t>
      </w:r>
      <w:r w:rsidRPr="00694BC4">
        <w:rPr>
          <w:color w:val="000000" w:themeColor="text1"/>
          <w:szCs w:val="28"/>
          <w:lang w:val="en-GB"/>
        </w:rPr>
        <w:t xml:space="preserve"> Nandaka’s servant, apparently anxious to get away,</w:t>
      </w:r>
      <w:r>
        <w:rPr>
          <w:color w:val="000000" w:themeColor="text1"/>
          <w:szCs w:val="28"/>
          <w:lang w:val="en-GB"/>
        </w:rPr>
        <w:t xml:space="preserve"> </w:t>
      </w:r>
      <w:r w:rsidRPr="00694BC4">
        <w:rPr>
          <w:color w:val="000000" w:themeColor="text1"/>
          <w:szCs w:val="28"/>
          <w:lang w:val="en-GB"/>
        </w:rPr>
        <w:t>whispered to him</w:t>
      </w:r>
      <w:r>
        <w:rPr>
          <w:color w:val="000000" w:themeColor="text1"/>
          <w:szCs w:val="28"/>
          <w:lang w:val="en-GB"/>
        </w:rPr>
        <w:t xml:space="preserve"> that it was time for his bath, </w:t>
      </w:r>
      <w:r w:rsidRPr="00694BC4">
        <w:rPr>
          <w:color w:val="000000" w:themeColor="text1"/>
          <w:szCs w:val="28"/>
          <w:lang w:val="en-GB"/>
        </w:rPr>
        <w:t>to which Nandaka replied:</w:t>
      </w:r>
      <w:r>
        <w:rPr>
          <w:color w:val="000000" w:themeColor="text1"/>
          <w:szCs w:val="28"/>
          <w:lang w:val="en-GB"/>
        </w:rPr>
        <w:t xml:space="preserve"> </w:t>
      </w:r>
      <w:r>
        <w:rPr>
          <w:rFonts w:cs="Times New Roman"/>
          <w:color w:val="000000" w:themeColor="text1"/>
          <w:szCs w:val="28"/>
        </w:rPr>
        <w:t>“</w:t>
      </w:r>
      <w:r w:rsidRPr="00694BC4">
        <w:rPr>
          <w:rFonts w:cs="Times New Roman"/>
          <w:color w:val="000000" w:themeColor="text1"/>
          <w:szCs w:val="28"/>
        </w:rPr>
        <w:t xml:space="preserve">Enough </w:t>
      </w:r>
      <w:r w:rsidRPr="00D00DD9">
        <w:rPr>
          <w:rFonts w:cs="Times New Roman"/>
          <w:color w:val="FF0000"/>
          <w:szCs w:val="28"/>
        </w:rPr>
        <w:t>of that outer washing my good man!</w:t>
      </w:r>
      <w:r>
        <w:rPr>
          <w:rFonts w:cs="Times New Roman"/>
          <w:color w:val="000000" w:themeColor="text1"/>
          <w:szCs w:val="28"/>
        </w:rPr>
        <w:t xml:space="preserve"> Being washed inwardly by </w:t>
      </w:r>
      <w:r w:rsidRPr="00694BC4">
        <w:rPr>
          <w:rFonts w:cs="Times New Roman"/>
          <w:color w:val="000000" w:themeColor="text1"/>
          <w:szCs w:val="28"/>
        </w:rPr>
        <w:t>confidence in the Lord is sufficient</w:t>
      </w:r>
      <w:r>
        <w:rPr>
          <w:rFonts w:cs="Times New Roman"/>
          <w:color w:val="000000" w:themeColor="text1"/>
          <w:szCs w:val="28"/>
        </w:rPr>
        <w:t xml:space="preserve"> </w:t>
      </w:r>
      <w:r w:rsidRPr="00D00DD9">
        <w:rPr>
          <w:rFonts w:cs="Times New Roman"/>
          <w:color w:val="FF0000"/>
          <w:szCs w:val="28"/>
        </w:rPr>
        <w:t>for me</w:t>
      </w:r>
      <w:r>
        <w:rPr>
          <w:rFonts w:cs="Times New Roman"/>
          <w:color w:val="000000" w:themeColor="text1"/>
          <w:szCs w:val="28"/>
        </w:rPr>
        <w:t>”.</w:t>
      </w:r>
      <w:r>
        <w:rPr>
          <w:rStyle w:val="FootnoteReference"/>
          <w:rFonts w:cs="Times New Roman"/>
          <w:szCs w:val="28"/>
        </w:rPr>
        <w:footnoteReference w:id="500"/>
      </w:r>
      <w:r>
        <w:rPr>
          <w:rFonts w:cs="Times New Roman"/>
          <w:color w:val="000000" w:themeColor="text1"/>
          <w:szCs w:val="28"/>
        </w:rPr>
        <w:t xml:space="preserve"> </w:t>
      </w:r>
      <w:r w:rsidRPr="00694BC4">
        <w:rPr>
          <w:rFonts w:cs="Times New Roman"/>
          <w:color w:val="000000" w:themeColor="text1"/>
          <w:szCs w:val="28"/>
        </w:rPr>
        <w:t xml:space="preserve">Such was the Buddha’s Dhamma and the way he </w:t>
      </w:r>
      <w:r w:rsidRPr="00694BC4">
        <w:rPr>
          <w:rFonts w:cs="Times New Roman"/>
          <w:color w:val="000000" w:themeColor="text1"/>
          <w:szCs w:val="28"/>
        </w:rPr>
        <w:lastRenderedPageBreak/>
        <w:t>presented it that it could even have a noticeable effect on a person’s physical features. When S</w:t>
      </w:r>
      <w:r w:rsidRPr="00694BC4">
        <w:rPr>
          <w:rFonts w:eastAsia="Calibri" w:cs="Times New Roman"/>
          <w:color w:val="000000" w:themeColor="text1"/>
          <w:szCs w:val="28"/>
        </w:rPr>
        <w:t>ā</w:t>
      </w:r>
      <w:r w:rsidRPr="00694BC4">
        <w:rPr>
          <w:rFonts w:cs="Times New Roman"/>
          <w:color w:val="000000" w:themeColor="text1"/>
          <w:szCs w:val="28"/>
        </w:rPr>
        <w:t>riputta met Nakulapit</w:t>
      </w:r>
      <w:r w:rsidRPr="00694BC4">
        <w:rPr>
          <w:rFonts w:eastAsia="Calibri" w:cs="Times New Roman"/>
          <w:color w:val="000000" w:themeColor="text1"/>
          <w:szCs w:val="28"/>
        </w:rPr>
        <w:t>ā</w:t>
      </w:r>
      <w:r w:rsidRPr="00694BC4">
        <w:rPr>
          <w:rFonts w:cs="Times New Roman"/>
          <w:color w:val="000000" w:themeColor="text1"/>
          <w:szCs w:val="28"/>
        </w:rPr>
        <w:t xml:space="preserve"> and noticed how</w:t>
      </w:r>
      <w:r>
        <w:rPr>
          <w:rFonts w:cs="Times New Roman"/>
          <w:color w:val="000000" w:themeColor="text1"/>
          <w:szCs w:val="28"/>
        </w:rPr>
        <w:t xml:space="preserve"> </w:t>
      </w:r>
      <w:r w:rsidRPr="00694BC4">
        <w:rPr>
          <w:rFonts w:cs="Times New Roman"/>
          <w:color w:val="000000" w:themeColor="text1"/>
          <w:szCs w:val="28"/>
        </w:rPr>
        <w:t>composed he looked, he said to him:</w:t>
      </w:r>
      <w:r>
        <w:rPr>
          <w:rFonts w:cs="Times New Roman"/>
          <w:color w:val="000000" w:themeColor="text1"/>
          <w:szCs w:val="28"/>
        </w:rPr>
        <w:t xml:space="preserve"> “</w:t>
      </w:r>
      <w:r w:rsidRPr="00694BC4">
        <w:rPr>
          <w:rFonts w:cs="Times New Roman"/>
          <w:color w:val="000000" w:themeColor="text1"/>
          <w:szCs w:val="28"/>
        </w:rPr>
        <w:t xml:space="preserve">I </w:t>
      </w:r>
      <w:r>
        <w:rPr>
          <w:rFonts w:cs="Times New Roman"/>
          <w:color w:val="000000" w:themeColor="text1"/>
          <w:szCs w:val="28"/>
        </w:rPr>
        <w:t>assume that</w:t>
      </w:r>
      <w:r w:rsidRPr="00694BC4">
        <w:rPr>
          <w:rFonts w:cs="Times New Roman"/>
          <w:color w:val="000000" w:themeColor="text1"/>
          <w:szCs w:val="28"/>
        </w:rPr>
        <w:t xml:space="preserve"> today you have had a face to face talk with the Lord?” Nakulapit</w:t>
      </w:r>
      <w:r w:rsidRPr="00694BC4">
        <w:rPr>
          <w:rFonts w:eastAsia="Calibri" w:cs="Times New Roman"/>
          <w:color w:val="000000" w:themeColor="text1"/>
          <w:szCs w:val="28"/>
        </w:rPr>
        <w:t xml:space="preserve">ā </w:t>
      </w:r>
      <w:r w:rsidRPr="00694BC4">
        <w:rPr>
          <w:rFonts w:cs="Times New Roman"/>
          <w:color w:val="000000" w:themeColor="text1"/>
          <w:szCs w:val="28"/>
        </w:rPr>
        <w:t>replied:</w:t>
      </w:r>
      <w:r>
        <w:rPr>
          <w:rFonts w:cs="Times New Roman"/>
          <w:color w:val="000000" w:themeColor="text1"/>
          <w:szCs w:val="28"/>
        </w:rPr>
        <w:t xml:space="preserve"> “</w:t>
      </w:r>
      <w:r w:rsidRPr="00694BC4">
        <w:rPr>
          <w:rFonts w:cs="Times New Roman"/>
          <w:color w:val="000000" w:themeColor="text1"/>
          <w:szCs w:val="28"/>
        </w:rPr>
        <w:t>How could it be otherwise, Sir? I have just now been sprinkled with the nectar of the Lord’s Dhamma</w:t>
      </w:r>
      <w:r>
        <w:rPr>
          <w:rFonts w:cs="Times New Roman"/>
          <w:color w:val="000000" w:themeColor="text1"/>
          <w:szCs w:val="28"/>
        </w:rPr>
        <w:t>”.</w:t>
      </w:r>
      <w:r>
        <w:rPr>
          <w:rStyle w:val="FootnoteReference"/>
          <w:rFonts w:cs="Times New Roman"/>
          <w:szCs w:val="28"/>
        </w:rPr>
        <w:footnoteReference w:id="501"/>
      </w:r>
      <w:r>
        <w:rPr>
          <w:rFonts w:cs="Times New Roman"/>
          <w:color w:val="000000" w:themeColor="text1"/>
          <w:szCs w:val="28"/>
        </w:rPr>
        <w:t xml:space="preserve">  </w:t>
      </w:r>
    </w:p>
    <w:p w14:paraId="28F60468" w14:textId="77777777" w:rsidR="00FE3E31" w:rsidRDefault="00FE3E31" w:rsidP="00885659">
      <w:pPr>
        <w:autoSpaceDE w:val="0"/>
        <w:autoSpaceDN w:val="0"/>
        <w:adjustRightInd w:val="0"/>
        <w:spacing w:line="240" w:lineRule="auto"/>
        <w:contextualSpacing/>
        <w:jc w:val="both"/>
        <w:rPr>
          <w:rFonts w:eastAsia="Calibri" w:cs="Times New Roman"/>
          <w:color w:val="000000"/>
          <w:szCs w:val="28"/>
        </w:rPr>
      </w:pPr>
      <w:r w:rsidRPr="00D758BD">
        <w:rPr>
          <w:rFonts w:cs="Times New Roman"/>
          <w:color w:val="000000"/>
          <w:szCs w:val="28"/>
        </w:rPr>
        <w:t xml:space="preserve">People often expressed surprise </w:t>
      </w:r>
      <w:r>
        <w:rPr>
          <w:rFonts w:cs="Times New Roman"/>
          <w:color w:val="000000"/>
          <w:szCs w:val="28"/>
        </w:rPr>
        <w:t>at</w:t>
      </w:r>
      <w:r w:rsidRPr="00D758BD">
        <w:rPr>
          <w:rFonts w:cs="Times New Roman"/>
          <w:color w:val="000000"/>
          <w:szCs w:val="28"/>
        </w:rPr>
        <w:t xml:space="preserve"> what was seen as the Buddha’s magnanimity and openness, particularly concerning religious matters. Once, on meeting a party of ascetics, their leader asked him to explain his Dhamma.</w:t>
      </w:r>
      <w:r>
        <w:rPr>
          <w:rFonts w:cs="Times New Roman"/>
          <w:color w:val="000000"/>
          <w:szCs w:val="28"/>
        </w:rPr>
        <w:t xml:space="preserve"> </w:t>
      </w:r>
      <w:r w:rsidRPr="00D758BD">
        <w:rPr>
          <w:rFonts w:cs="Times New Roman"/>
          <w:color w:val="000000"/>
          <w:szCs w:val="28"/>
        </w:rPr>
        <w:t>He replied:</w:t>
      </w:r>
      <w:r>
        <w:rPr>
          <w:rFonts w:cs="Times New Roman"/>
          <w:color w:val="000000"/>
          <w:szCs w:val="28"/>
        </w:rPr>
        <w:t xml:space="preserve"> “</w:t>
      </w:r>
      <w:r w:rsidRPr="00D758BD">
        <w:rPr>
          <w:rFonts w:cs="Times New Roman"/>
          <w:color w:val="000000"/>
          <w:szCs w:val="28"/>
        </w:rPr>
        <w:t xml:space="preserve">It is hard for you, having different opinions, inclinations and biases, and </w:t>
      </w:r>
      <w:r>
        <w:rPr>
          <w:rFonts w:cs="Times New Roman"/>
          <w:color w:val="000000"/>
          <w:szCs w:val="28"/>
        </w:rPr>
        <w:t xml:space="preserve">who </w:t>
      </w:r>
      <w:r w:rsidRPr="00D758BD">
        <w:rPr>
          <w:rFonts w:cs="Times New Roman"/>
          <w:color w:val="000000"/>
          <w:szCs w:val="28"/>
        </w:rPr>
        <w:t>follow</w:t>
      </w:r>
      <w:r>
        <w:rPr>
          <w:rFonts w:cs="Times New Roman"/>
          <w:color w:val="000000"/>
          <w:szCs w:val="28"/>
        </w:rPr>
        <w:t xml:space="preserve"> </w:t>
      </w:r>
      <w:r w:rsidRPr="00D758BD">
        <w:rPr>
          <w:rFonts w:cs="Times New Roman"/>
          <w:color w:val="000000"/>
          <w:szCs w:val="28"/>
        </w:rPr>
        <w:t>a different teacher, to understand the doctrine I teach. Therefore</w:t>
      </w:r>
      <w:r>
        <w:rPr>
          <w:rFonts w:cs="Times New Roman"/>
          <w:color w:val="000000"/>
          <w:szCs w:val="28"/>
        </w:rPr>
        <w:t>,</w:t>
      </w:r>
      <w:r w:rsidRPr="00D758BD">
        <w:rPr>
          <w:rFonts w:cs="Times New Roman"/>
          <w:color w:val="000000"/>
          <w:szCs w:val="28"/>
        </w:rPr>
        <w:t xml:space="preserve"> let us discuss your teaching</w:t>
      </w:r>
      <w:r>
        <w:rPr>
          <w:rFonts w:cs="Times New Roman"/>
          <w:color w:val="000000"/>
          <w:szCs w:val="28"/>
        </w:rPr>
        <w:t xml:space="preserve">”. </w:t>
      </w:r>
      <w:r w:rsidRPr="00D758BD">
        <w:rPr>
          <w:rFonts w:cs="Times New Roman"/>
          <w:color w:val="000000"/>
          <w:szCs w:val="28"/>
        </w:rPr>
        <w:t>The as</w:t>
      </w:r>
      <w:r>
        <w:rPr>
          <w:rFonts w:cs="Times New Roman"/>
          <w:color w:val="000000"/>
          <w:szCs w:val="28"/>
        </w:rPr>
        <w:t xml:space="preserve">cetics were astonished by this: </w:t>
      </w:r>
      <w:r w:rsidRPr="00D758BD">
        <w:rPr>
          <w:rFonts w:cs="Times New Roman"/>
          <w:color w:val="000000"/>
          <w:szCs w:val="28"/>
        </w:rPr>
        <w:t xml:space="preserve">“It is wonderful, truly marvellous, how great are the powers of the </w:t>
      </w:r>
      <w:r>
        <w:rPr>
          <w:rFonts w:cs="Times New Roman"/>
          <w:color w:val="000000"/>
          <w:szCs w:val="28"/>
        </w:rPr>
        <w:t>sama</w:t>
      </w:r>
      <w:r w:rsidRPr="00601FEB">
        <w:rPr>
          <w:rFonts w:cs="Times New Roman"/>
          <w:color w:val="000000" w:themeColor="text1"/>
          <w:szCs w:val="28"/>
        </w:rPr>
        <w:t>ṇ</w:t>
      </w:r>
      <w:r>
        <w:rPr>
          <w:rFonts w:cs="Times New Roman"/>
          <w:color w:val="000000"/>
          <w:szCs w:val="28"/>
        </w:rPr>
        <w:t>a</w:t>
      </w:r>
      <w:r w:rsidRPr="00D758BD">
        <w:rPr>
          <w:rFonts w:cs="Times New Roman"/>
          <w:color w:val="000000"/>
          <w:szCs w:val="28"/>
        </w:rPr>
        <w:t xml:space="preserve"> Gotama in that he holds back his own teaching and invites others to discuss theirs</w:t>
      </w:r>
      <w:r w:rsidRPr="007C4226">
        <w:rPr>
          <w:rFonts w:cs="Times New Roman"/>
          <w:color w:val="000000" w:themeColor="text1"/>
          <w:szCs w:val="28"/>
        </w:rPr>
        <w:t>!</w:t>
      </w:r>
      <w:r>
        <w:rPr>
          <w:rFonts w:cs="Times New Roman"/>
          <w:color w:val="000000" w:themeColor="text1"/>
          <w:szCs w:val="28"/>
        </w:rPr>
        <w:t>”</w:t>
      </w:r>
      <w:r>
        <w:rPr>
          <w:rStyle w:val="FootnoteReference"/>
          <w:rFonts w:cs="Times New Roman"/>
          <w:szCs w:val="28"/>
        </w:rPr>
        <w:footnoteReference w:id="502"/>
      </w:r>
      <w:r>
        <w:rPr>
          <w:rFonts w:cs="Times New Roman"/>
          <w:color w:val="000000" w:themeColor="text1"/>
          <w:szCs w:val="28"/>
        </w:rPr>
        <w:t xml:space="preserve">  </w:t>
      </w:r>
      <w:r>
        <w:rPr>
          <w:rStyle w:val="FootnoteReference"/>
          <w:rFonts w:cs="Times New Roman"/>
          <w:color w:val="FF0000"/>
          <w:szCs w:val="28"/>
        </w:rPr>
        <w:t xml:space="preserve"> </w:t>
      </w:r>
    </w:p>
    <w:p w14:paraId="0113E1A8" w14:textId="5F9118DD" w:rsidR="00FE3E31" w:rsidRDefault="00FE3E31" w:rsidP="000A1A3A">
      <w:pPr>
        <w:autoSpaceDE w:val="0"/>
        <w:autoSpaceDN w:val="0"/>
        <w:adjustRightInd w:val="0"/>
        <w:spacing w:line="240" w:lineRule="auto"/>
        <w:contextualSpacing/>
        <w:jc w:val="both"/>
        <w:rPr>
          <w:rFonts w:cs="Times New Roman"/>
          <w:color w:val="000000"/>
          <w:szCs w:val="28"/>
        </w:rPr>
      </w:pPr>
      <w:r w:rsidRPr="00D758BD">
        <w:rPr>
          <w:rFonts w:cs="Times New Roman"/>
          <w:color w:val="000000"/>
          <w:szCs w:val="28"/>
        </w:rPr>
        <w:t xml:space="preserve">Some teachers would tell their disciples or admirers not to help those of other religions, </w:t>
      </w:r>
      <w:r w:rsidRPr="00601FEB">
        <w:rPr>
          <w:rFonts w:cs="Times New Roman"/>
          <w:color w:val="000000" w:themeColor="text1"/>
          <w:szCs w:val="28"/>
        </w:rPr>
        <w:t xml:space="preserve">an attitude </w:t>
      </w:r>
      <w:r>
        <w:rPr>
          <w:rFonts w:cs="Times New Roman"/>
          <w:color w:val="000000" w:themeColor="text1"/>
          <w:szCs w:val="28"/>
        </w:rPr>
        <w:t xml:space="preserve">not entirely absent amongst some religious partisans </w:t>
      </w:r>
      <w:r w:rsidRPr="00601FEB">
        <w:rPr>
          <w:rFonts w:cs="Times New Roman"/>
          <w:color w:val="000000" w:themeColor="text1"/>
          <w:szCs w:val="28"/>
        </w:rPr>
        <w:t>even today.</w:t>
      </w:r>
      <w:r>
        <w:rPr>
          <w:rFonts w:cs="Times New Roman"/>
          <w:color w:val="000000"/>
          <w:szCs w:val="28"/>
        </w:rPr>
        <w:t xml:space="preserve"> W</w:t>
      </w:r>
      <w:r w:rsidRPr="00D758BD">
        <w:rPr>
          <w:rFonts w:cs="Times New Roman"/>
          <w:color w:val="000000"/>
          <w:szCs w:val="28"/>
        </w:rPr>
        <w:t>hile the Buddha could be critical of other doctrines</w:t>
      </w:r>
      <w:r>
        <w:rPr>
          <w:rFonts w:cs="Times New Roman"/>
          <w:color w:val="000000"/>
          <w:szCs w:val="28"/>
        </w:rPr>
        <w:t>,</w:t>
      </w:r>
      <w:r w:rsidRPr="00D758BD">
        <w:rPr>
          <w:rFonts w:cs="Times New Roman"/>
          <w:color w:val="000000"/>
          <w:szCs w:val="28"/>
        </w:rPr>
        <w:t xml:space="preserve"> he said of himself:</w:t>
      </w:r>
      <w:r>
        <w:rPr>
          <w:rFonts w:cs="Times New Roman"/>
          <w:color w:val="000000"/>
          <w:szCs w:val="28"/>
        </w:rPr>
        <w:t xml:space="preserve"> “</w:t>
      </w:r>
      <w:r w:rsidRPr="00D758BD">
        <w:rPr>
          <w:rFonts w:cs="Times New Roman"/>
          <w:color w:val="000000"/>
          <w:szCs w:val="28"/>
        </w:rPr>
        <w:t xml:space="preserve">I analyse things first. </w:t>
      </w:r>
      <w:proofErr w:type="gramStart"/>
      <w:r w:rsidRPr="00D758BD">
        <w:rPr>
          <w:rFonts w:cs="Times New Roman"/>
          <w:color w:val="000000"/>
          <w:szCs w:val="28"/>
        </w:rPr>
        <w:t>I do not speak categorically</w:t>
      </w:r>
      <w:r>
        <w:rPr>
          <w:rFonts w:cs="Times New Roman"/>
          <w:color w:val="000000"/>
          <w:szCs w:val="28"/>
        </w:rPr>
        <w:t xml:space="preserve">” </w:t>
      </w:r>
      <w:r w:rsidRPr="00D758BD">
        <w:rPr>
          <w:rFonts w:eastAsia="Calibri" w:cs="Times New Roman"/>
          <w:color w:val="000000"/>
          <w:szCs w:val="28"/>
        </w:rPr>
        <w:t>(</w:t>
      </w:r>
      <w:r w:rsidRPr="00D758BD">
        <w:rPr>
          <w:rFonts w:eastAsia="Calibri" w:cs="Times New Roman"/>
          <w:i/>
          <w:color w:val="000000"/>
          <w:szCs w:val="28"/>
        </w:rPr>
        <w:t>vibhajjav</w:t>
      </w:r>
      <w:r w:rsidRPr="00D758BD">
        <w:rPr>
          <w:rFonts w:cs="Times New Roman"/>
          <w:i/>
          <w:color w:val="000000"/>
          <w:szCs w:val="28"/>
        </w:rPr>
        <w:t>ā</w:t>
      </w:r>
      <w:r w:rsidRPr="00D758BD">
        <w:rPr>
          <w:rFonts w:eastAsia="Calibri" w:cs="Times New Roman"/>
          <w:i/>
          <w:color w:val="000000"/>
          <w:szCs w:val="28"/>
        </w:rPr>
        <w:t>do n</w:t>
      </w:r>
      <w:r w:rsidRPr="00D758BD">
        <w:rPr>
          <w:rFonts w:cs="Times New Roman"/>
          <w:i/>
          <w:color w:val="000000"/>
          <w:szCs w:val="28"/>
        </w:rPr>
        <w:t>ā</w:t>
      </w:r>
      <w:r w:rsidRPr="00D758BD">
        <w:rPr>
          <w:rFonts w:eastAsia="Calibri" w:cs="Times New Roman"/>
          <w:i/>
          <w:color w:val="000000"/>
          <w:szCs w:val="28"/>
        </w:rPr>
        <w:t>ha</w:t>
      </w:r>
      <w:r>
        <w:rPr>
          <w:rFonts w:eastAsia="Calibri" w:cs="Times New Roman"/>
          <w:i/>
          <w:color w:val="000000"/>
          <w:szCs w:val="28"/>
        </w:rPr>
        <w:t>ṁ</w:t>
      </w:r>
      <w:r w:rsidRPr="00D758BD">
        <w:rPr>
          <w:rFonts w:eastAsia="Calibri" w:cs="Times New Roman"/>
          <w:i/>
          <w:color w:val="000000"/>
          <w:szCs w:val="28"/>
        </w:rPr>
        <w:t xml:space="preserve"> ettha</w:t>
      </w:r>
      <w:r w:rsidRPr="00D758BD">
        <w:rPr>
          <w:rFonts w:eastAsia="Calibri" w:cs="Times New Roman"/>
          <w:color w:val="000000"/>
          <w:szCs w:val="28"/>
        </w:rPr>
        <w:t xml:space="preserve"> </w:t>
      </w:r>
      <w:r w:rsidRPr="00D758BD">
        <w:rPr>
          <w:rFonts w:eastAsia="Calibri" w:cs="Times New Roman"/>
          <w:i/>
          <w:color w:val="000000"/>
          <w:szCs w:val="28"/>
        </w:rPr>
        <w:t>eka</w:t>
      </w:r>
      <w:r w:rsidRPr="00D758BD">
        <w:rPr>
          <w:rFonts w:cs="Times New Roman"/>
          <w:i/>
          <w:color w:val="000000"/>
          <w:szCs w:val="28"/>
        </w:rPr>
        <w:t>ṃ</w:t>
      </w:r>
      <w:r w:rsidRPr="00D758BD">
        <w:rPr>
          <w:rFonts w:eastAsia="Calibri" w:cs="Times New Roman"/>
          <w:i/>
          <w:color w:val="000000"/>
          <w:szCs w:val="28"/>
        </w:rPr>
        <w:t>sav</w:t>
      </w:r>
      <w:r w:rsidRPr="00D758BD">
        <w:rPr>
          <w:rFonts w:cs="Times New Roman"/>
          <w:i/>
          <w:color w:val="000000"/>
          <w:szCs w:val="28"/>
        </w:rPr>
        <w:t>ā</w:t>
      </w:r>
      <w:r w:rsidRPr="00D758BD">
        <w:rPr>
          <w:rFonts w:eastAsia="Calibri" w:cs="Times New Roman"/>
          <w:i/>
          <w:color w:val="000000"/>
          <w:szCs w:val="28"/>
        </w:rPr>
        <w:t>d</w:t>
      </w:r>
      <w:r w:rsidRPr="007C4226">
        <w:rPr>
          <w:rFonts w:eastAsia="Calibri" w:cs="Times New Roman"/>
          <w:i/>
          <w:color w:val="000000" w:themeColor="text1"/>
          <w:szCs w:val="28"/>
        </w:rPr>
        <w:t>o</w:t>
      </w:r>
      <w:r w:rsidRPr="007C4226">
        <w:rPr>
          <w:rFonts w:eastAsia="Calibri" w:cs="Times New Roman"/>
          <w:color w:val="000000" w:themeColor="text1"/>
          <w:szCs w:val="28"/>
        </w:rPr>
        <w:t>).</w:t>
      </w:r>
      <w:proofErr w:type="gramEnd"/>
      <w:r>
        <w:rPr>
          <w:rStyle w:val="FootnoteReference"/>
          <w:rFonts w:eastAsia="Calibri" w:cs="Times New Roman"/>
          <w:szCs w:val="28"/>
        </w:rPr>
        <w:footnoteReference w:id="503"/>
      </w:r>
      <w:r w:rsidRPr="007C4226">
        <w:rPr>
          <w:rFonts w:eastAsia="Calibri" w:cs="Times New Roman"/>
          <w:color w:val="000000" w:themeColor="text1"/>
          <w:szCs w:val="28"/>
        </w:rPr>
        <w:t xml:space="preserve"> </w:t>
      </w:r>
      <w:r>
        <w:rPr>
          <w:rFonts w:eastAsia="Calibri" w:cs="Times New Roman"/>
          <w:color w:val="000000"/>
          <w:szCs w:val="28"/>
        </w:rPr>
        <w:t>H</w:t>
      </w:r>
      <w:r w:rsidRPr="00D758BD">
        <w:rPr>
          <w:rFonts w:eastAsia="Calibri" w:cs="Times New Roman"/>
          <w:color w:val="000000"/>
          <w:szCs w:val="28"/>
        </w:rPr>
        <w:t>e refrained from making sweeping generali</w:t>
      </w:r>
      <w:r>
        <w:rPr>
          <w:rFonts w:eastAsia="Calibri" w:cs="Times New Roman"/>
          <w:color w:val="000000"/>
          <w:szCs w:val="28"/>
        </w:rPr>
        <w:t xml:space="preserve">sations </w:t>
      </w:r>
      <w:r w:rsidRPr="00D758BD">
        <w:rPr>
          <w:rFonts w:eastAsia="Calibri" w:cs="Times New Roman"/>
          <w:color w:val="000000"/>
          <w:szCs w:val="28"/>
        </w:rPr>
        <w:t>about other beliefs but would examine them and acknowledge any truths they might contain</w:t>
      </w:r>
      <w:r>
        <w:rPr>
          <w:rFonts w:eastAsia="Calibri" w:cs="Times New Roman"/>
          <w:color w:val="000000"/>
          <w:szCs w:val="28"/>
        </w:rPr>
        <w:t>,</w:t>
      </w:r>
      <w:r w:rsidRPr="00D758BD">
        <w:rPr>
          <w:rFonts w:eastAsia="Calibri" w:cs="Times New Roman"/>
          <w:color w:val="000000"/>
          <w:szCs w:val="28"/>
        </w:rPr>
        <w:t xml:space="preserve"> while also pointing out their weaknesses. Likewise, he was able to acknowledge </w:t>
      </w:r>
      <w:r w:rsidRPr="00D758BD">
        <w:rPr>
          <w:rFonts w:cs="Times New Roman"/>
          <w:color w:val="000000"/>
          <w:szCs w:val="28"/>
        </w:rPr>
        <w:t xml:space="preserve">that the followers of other religions might well be sincerely striving for truth and thus </w:t>
      </w:r>
      <w:r>
        <w:rPr>
          <w:rFonts w:cs="Times New Roman"/>
          <w:color w:val="000000"/>
          <w:szCs w:val="28"/>
        </w:rPr>
        <w:t>be</w:t>
      </w:r>
      <w:r w:rsidRPr="00D758BD">
        <w:rPr>
          <w:rFonts w:cs="Times New Roman"/>
          <w:color w:val="000000"/>
          <w:szCs w:val="28"/>
        </w:rPr>
        <w:t xml:space="preserve"> worthy of encouragement</w:t>
      </w:r>
      <w:r>
        <w:rPr>
          <w:rFonts w:cs="Times New Roman"/>
          <w:color w:val="000000"/>
          <w:szCs w:val="28"/>
        </w:rPr>
        <w:t xml:space="preserve"> and support</w:t>
      </w:r>
      <w:r w:rsidRPr="00D758BD">
        <w:rPr>
          <w:rFonts w:cs="Times New Roman"/>
          <w:color w:val="000000"/>
          <w:szCs w:val="28"/>
        </w:rPr>
        <w:t xml:space="preserve">. When Upāli, who had been a Jain, decided to </w:t>
      </w:r>
      <w:r>
        <w:rPr>
          <w:rFonts w:cs="Times New Roman"/>
          <w:color w:val="000000"/>
          <w:szCs w:val="28"/>
        </w:rPr>
        <w:t xml:space="preserve">become a </w:t>
      </w:r>
      <w:r w:rsidRPr="00D758BD">
        <w:rPr>
          <w:rFonts w:cs="Times New Roman"/>
          <w:color w:val="000000"/>
          <w:szCs w:val="28"/>
        </w:rPr>
        <w:t>Buddh</w:t>
      </w:r>
      <w:r>
        <w:rPr>
          <w:rFonts w:cs="Times New Roman"/>
          <w:color w:val="000000"/>
          <w:szCs w:val="28"/>
        </w:rPr>
        <w:t xml:space="preserve">ist instead, </w:t>
      </w:r>
      <w:r w:rsidRPr="00D758BD">
        <w:rPr>
          <w:rFonts w:cs="Times New Roman"/>
          <w:color w:val="000000"/>
          <w:szCs w:val="28"/>
        </w:rPr>
        <w:t>the Buddha said to him:</w:t>
      </w:r>
      <w:r>
        <w:rPr>
          <w:rFonts w:cs="Times New Roman"/>
          <w:color w:val="000000"/>
          <w:szCs w:val="28"/>
        </w:rPr>
        <w:t xml:space="preserve"> “</w:t>
      </w:r>
      <w:r w:rsidRPr="00D758BD">
        <w:rPr>
          <w:rFonts w:cs="Times New Roman"/>
          <w:color w:val="000000"/>
          <w:szCs w:val="28"/>
        </w:rPr>
        <w:t>For a long time your family has supported the Jains</w:t>
      </w:r>
      <w:r>
        <w:rPr>
          <w:rFonts w:cs="Times New Roman"/>
          <w:color w:val="000000"/>
          <w:szCs w:val="28"/>
        </w:rPr>
        <w:t>,</w:t>
      </w:r>
      <w:r w:rsidRPr="00D758BD">
        <w:rPr>
          <w:rFonts w:cs="Times New Roman"/>
          <w:color w:val="000000"/>
          <w:szCs w:val="28"/>
        </w:rPr>
        <w:t xml:space="preserve"> so you should consider still giving them alms when they come to your hous</w:t>
      </w:r>
      <w:r w:rsidRPr="007C4226">
        <w:rPr>
          <w:rFonts w:cs="Times New Roman"/>
          <w:color w:val="000000" w:themeColor="text1"/>
          <w:szCs w:val="28"/>
        </w:rPr>
        <w:t>e</w:t>
      </w:r>
      <w:r>
        <w:rPr>
          <w:rFonts w:cs="Times New Roman"/>
          <w:color w:val="000000" w:themeColor="text1"/>
          <w:szCs w:val="28"/>
        </w:rPr>
        <w:t>”.</w:t>
      </w:r>
      <w:r>
        <w:rPr>
          <w:rStyle w:val="FootnoteReference"/>
          <w:rFonts w:cs="Times New Roman"/>
          <w:szCs w:val="28"/>
        </w:rPr>
        <w:footnoteReference w:id="504"/>
      </w:r>
      <w:r>
        <w:rPr>
          <w:rFonts w:cs="Times New Roman"/>
          <w:color w:val="000000" w:themeColor="text1"/>
          <w:szCs w:val="28"/>
        </w:rPr>
        <w:t xml:space="preserve"> </w:t>
      </w:r>
      <w:r w:rsidRPr="00D758BD">
        <w:rPr>
          <w:rFonts w:cs="Times New Roman"/>
          <w:color w:val="000000"/>
          <w:szCs w:val="28"/>
        </w:rPr>
        <w:t>On another occasion someone said to the Buddha:</w:t>
      </w:r>
      <w:r>
        <w:rPr>
          <w:rFonts w:cs="Times New Roman"/>
          <w:color w:val="000000"/>
          <w:szCs w:val="28"/>
        </w:rPr>
        <w:t xml:space="preserve"> </w:t>
      </w:r>
    </w:p>
    <w:p w14:paraId="72C4A7D8" w14:textId="77777777" w:rsidR="00FE3E31" w:rsidRPr="00985865" w:rsidRDefault="00FE3E31" w:rsidP="001551D4">
      <w:pPr>
        <w:pStyle w:val="Quote"/>
        <w:rPr>
          <w:color w:val="000000" w:themeColor="text1"/>
        </w:rPr>
      </w:pPr>
      <w:r w:rsidRPr="00985865">
        <w:rPr>
          <w:color w:val="000000" w:themeColor="text1"/>
        </w:rPr>
        <w:t xml:space="preserve">“I have heard it said that you, good Gotama, teach that charity should only be given to you, not to others, to your disciples, not to the disciples of other teachers. Are those who say this representing your opinion without distorting </w:t>
      </w:r>
      <w:r w:rsidRPr="00985865">
        <w:rPr>
          <w:color w:val="000000" w:themeColor="text1"/>
        </w:rPr>
        <w:lastRenderedPageBreak/>
        <w:t>it? Do they speak according to your teaching? In truth</w:t>
      </w:r>
      <w:r>
        <w:rPr>
          <w:color w:val="000000" w:themeColor="text1"/>
        </w:rPr>
        <w:t>,</w:t>
      </w:r>
      <w:r w:rsidRPr="00985865">
        <w:rPr>
          <w:color w:val="000000" w:themeColor="text1"/>
        </w:rPr>
        <w:t xml:space="preserve"> good Gotama, I am anxious not to misrepresent you”. </w:t>
      </w:r>
    </w:p>
    <w:p w14:paraId="7D68040D" w14:textId="77777777" w:rsidR="00FE3E31" w:rsidRDefault="00FE3E31" w:rsidP="000A1A3A">
      <w:pPr>
        <w:autoSpaceDE w:val="0"/>
        <w:autoSpaceDN w:val="0"/>
        <w:adjustRightInd w:val="0"/>
        <w:spacing w:line="240" w:lineRule="auto"/>
        <w:contextualSpacing/>
        <w:jc w:val="both"/>
        <w:rPr>
          <w:rFonts w:eastAsia="Calibri" w:cs="Times New Roman"/>
          <w:szCs w:val="28"/>
        </w:rPr>
      </w:pPr>
      <w:r w:rsidRPr="00D758BD">
        <w:rPr>
          <w:rFonts w:eastAsia="Calibri" w:cs="Times New Roman"/>
          <w:szCs w:val="28"/>
        </w:rPr>
        <w:t>The Buddha replied:</w:t>
      </w:r>
      <w:r>
        <w:rPr>
          <w:rFonts w:eastAsia="Calibri" w:cs="Times New Roman"/>
          <w:szCs w:val="28"/>
        </w:rPr>
        <w:t xml:space="preserve"> </w:t>
      </w:r>
    </w:p>
    <w:p w14:paraId="1A705266" w14:textId="77777777" w:rsidR="00FE3E31" w:rsidRPr="00985865" w:rsidRDefault="00FE3E31" w:rsidP="001551D4">
      <w:pPr>
        <w:pStyle w:val="Quote"/>
        <w:rPr>
          <w:color w:val="000000" w:themeColor="text1"/>
        </w:rPr>
      </w:pPr>
      <w:r w:rsidRPr="00985865">
        <w:rPr>
          <w:color w:val="000000" w:themeColor="text1"/>
        </w:rPr>
        <w:t>“Those who say this are not of my opinion</w:t>
      </w:r>
      <w:r>
        <w:rPr>
          <w:color w:val="000000" w:themeColor="text1"/>
        </w:rPr>
        <w:t>;</w:t>
      </w:r>
      <w:r w:rsidRPr="00985865">
        <w:rPr>
          <w:color w:val="000000" w:themeColor="text1"/>
        </w:rPr>
        <w:t xml:space="preserve"> they misrepresent me and say something false. One who discourages another from giving charity hinders in three ways</w:t>
      </w:r>
      <w:r>
        <w:rPr>
          <w:color w:val="000000" w:themeColor="text1"/>
        </w:rPr>
        <w:t>: he</w:t>
      </w:r>
      <w:r w:rsidRPr="00985865">
        <w:rPr>
          <w:color w:val="000000" w:themeColor="text1"/>
        </w:rPr>
        <w:t xml:space="preserve"> hinders the giver from receiving merit, he hinders the receiver from receiving the charity, and he has already ruined himself through his stinginess”.</w:t>
      </w:r>
      <w:r w:rsidRPr="00985865">
        <w:rPr>
          <w:rStyle w:val="FootnoteReference"/>
          <w:rFonts w:eastAsia="Calibri" w:cs="Times New Roman"/>
          <w:color w:val="000000" w:themeColor="text1"/>
          <w:szCs w:val="28"/>
        </w:rPr>
        <w:footnoteReference w:id="505"/>
      </w:r>
      <w:r w:rsidRPr="00985865">
        <w:rPr>
          <w:color w:val="000000" w:themeColor="text1"/>
        </w:rPr>
        <w:t xml:space="preserve">   </w:t>
      </w:r>
    </w:p>
    <w:p w14:paraId="6215C747" w14:textId="5860CB52" w:rsidR="00FE3E31" w:rsidRPr="001E3879" w:rsidRDefault="00FE3E31" w:rsidP="000A1A3A">
      <w:pPr>
        <w:autoSpaceDE w:val="0"/>
        <w:autoSpaceDN w:val="0"/>
        <w:adjustRightInd w:val="0"/>
        <w:spacing w:line="240" w:lineRule="auto"/>
        <w:contextualSpacing/>
        <w:jc w:val="both"/>
        <w:rPr>
          <w:rFonts w:cs="Times New Roman"/>
          <w:color w:val="000000"/>
          <w:szCs w:val="28"/>
        </w:rPr>
      </w:pPr>
      <w:r w:rsidRPr="00D758BD">
        <w:rPr>
          <w:rFonts w:eastAsia="Calibri" w:cs="Times New Roman"/>
          <w:color w:val="000000"/>
          <w:szCs w:val="28"/>
        </w:rPr>
        <w:t>There is no record of what people thought</w:t>
      </w:r>
      <w:r>
        <w:rPr>
          <w:rFonts w:eastAsia="Calibri" w:cs="Times New Roman"/>
          <w:color w:val="000000"/>
          <w:szCs w:val="28"/>
        </w:rPr>
        <w:t xml:space="preserve"> of</w:t>
      </w:r>
      <w:r w:rsidRPr="00D758BD">
        <w:rPr>
          <w:rFonts w:eastAsia="Calibri" w:cs="Times New Roman"/>
          <w:color w:val="000000"/>
          <w:szCs w:val="28"/>
        </w:rPr>
        <w:t xml:space="preserve"> the Buddha’s openness towards and respect for others’ beliefs</w:t>
      </w:r>
      <w:r>
        <w:rPr>
          <w:rFonts w:eastAsia="Calibri" w:cs="Times New Roman"/>
          <w:color w:val="000000"/>
          <w:szCs w:val="28"/>
        </w:rPr>
        <w:t>,</w:t>
      </w:r>
      <w:r w:rsidRPr="00D758BD">
        <w:rPr>
          <w:rFonts w:eastAsia="Calibri" w:cs="Times New Roman"/>
          <w:color w:val="000000"/>
          <w:szCs w:val="28"/>
        </w:rPr>
        <w:t xml:space="preserve"> but it is likely that they considered it to be a welcome </w:t>
      </w:r>
      <w:r>
        <w:rPr>
          <w:rFonts w:eastAsia="Calibri" w:cs="Times New Roman"/>
          <w:color w:val="000000"/>
          <w:szCs w:val="28"/>
        </w:rPr>
        <w:t>departure</w:t>
      </w:r>
      <w:r w:rsidRPr="00D758BD">
        <w:rPr>
          <w:rFonts w:eastAsia="Calibri" w:cs="Times New Roman"/>
          <w:color w:val="000000"/>
          <w:szCs w:val="28"/>
        </w:rPr>
        <w:t xml:space="preserve"> from the more common jealousy and competitiveness between </w:t>
      </w:r>
      <w:r>
        <w:rPr>
          <w:rFonts w:eastAsia="Calibri" w:cs="Times New Roman"/>
          <w:color w:val="000000"/>
          <w:szCs w:val="28"/>
        </w:rPr>
        <w:t>many</w:t>
      </w:r>
      <w:r w:rsidRPr="00D758BD">
        <w:rPr>
          <w:rFonts w:eastAsia="Calibri" w:cs="Times New Roman"/>
          <w:color w:val="000000"/>
          <w:szCs w:val="28"/>
        </w:rPr>
        <w:t xml:space="preserve"> other sects of the time.</w:t>
      </w:r>
      <w:r>
        <w:rPr>
          <w:rFonts w:eastAsia="Calibri" w:cs="Times New Roman"/>
          <w:color w:val="000000"/>
          <w:szCs w:val="28"/>
        </w:rPr>
        <w:t xml:space="preserve"> And that he practised what he preached was certainly one thing people noticed about him. </w:t>
      </w:r>
      <w:r w:rsidRPr="000A1A3A">
        <w:rPr>
          <w:rFonts w:eastAsia="Calibri" w:cs="Times New Roman"/>
          <w:color w:val="000000" w:themeColor="text1"/>
          <w:szCs w:val="28"/>
        </w:rPr>
        <w:t>One of</w:t>
      </w:r>
      <w:r>
        <w:rPr>
          <w:rFonts w:eastAsia="Calibri" w:cs="Times New Roman"/>
          <w:color w:val="000000" w:themeColor="text1"/>
          <w:szCs w:val="28"/>
        </w:rPr>
        <w:t xml:space="preserve"> his</w:t>
      </w:r>
      <w:r w:rsidRPr="000A1A3A">
        <w:rPr>
          <w:rFonts w:eastAsia="Calibri" w:cs="Times New Roman"/>
          <w:color w:val="000000" w:themeColor="text1"/>
          <w:szCs w:val="28"/>
        </w:rPr>
        <w:t xml:space="preserve"> admirer</w:t>
      </w:r>
      <w:r>
        <w:rPr>
          <w:rFonts w:eastAsia="Calibri" w:cs="Times New Roman"/>
          <w:color w:val="000000" w:themeColor="text1"/>
          <w:szCs w:val="28"/>
        </w:rPr>
        <w:t>s</w:t>
      </w:r>
      <w:r w:rsidRPr="000A1A3A">
        <w:rPr>
          <w:rFonts w:eastAsia="Calibri" w:cs="Times New Roman"/>
          <w:color w:val="000000" w:themeColor="text1"/>
          <w:szCs w:val="28"/>
        </w:rPr>
        <w:t xml:space="preserve"> once asserted that: “The Lord </w:t>
      </w:r>
      <w:r>
        <w:rPr>
          <w:rFonts w:eastAsia="Calibri" w:cs="Times New Roman"/>
          <w:color w:val="000000" w:themeColor="text1"/>
          <w:szCs w:val="28"/>
        </w:rPr>
        <w:t xml:space="preserve"> </w:t>
      </w:r>
      <w:r w:rsidRPr="000A1A3A">
        <w:rPr>
          <w:rFonts w:eastAsia="Calibri" w:cs="Times New Roman"/>
          <w:color w:val="000000" w:themeColor="text1"/>
          <w:szCs w:val="28"/>
        </w:rPr>
        <w:t xml:space="preserve"> speaks</w:t>
      </w:r>
      <w:r>
        <w:rPr>
          <w:rFonts w:eastAsia="Calibri" w:cs="Times New Roman"/>
          <w:color w:val="000000" w:themeColor="text1"/>
          <w:szCs w:val="28"/>
        </w:rPr>
        <w:t xml:space="preserve"> as he acts</w:t>
      </w:r>
      <w:r w:rsidRPr="000A1A3A">
        <w:rPr>
          <w:rFonts w:eastAsia="Calibri" w:cs="Times New Roman"/>
          <w:color w:val="000000" w:themeColor="text1"/>
          <w:szCs w:val="28"/>
        </w:rPr>
        <w:t>, and he acts</w:t>
      </w:r>
      <w:r>
        <w:rPr>
          <w:rFonts w:eastAsia="Calibri" w:cs="Times New Roman"/>
          <w:color w:val="000000" w:themeColor="text1"/>
          <w:szCs w:val="28"/>
        </w:rPr>
        <w:t xml:space="preserve"> as he speaks</w:t>
      </w:r>
      <w:r w:rsidRPr="000A1A3A">
        <w:rPr>
          <w:rFonts w:eastAsia="Calibri" w:cs="Times New Roman"/>
          <w:color w:val="000000" w:themeColor="text1"/>
          <w:szCs w:val="28"/>
        </w:rPr>
        <w:t>. Other than him, we find no teacher as consistent as this, whether we survey the past or the present”</w:t>
      </w:r>
      <w:r>
        <w:rPr>
          <w:rFonts w:eastAsia="Calibri" w:cs="Times New Roman"/>
          <w:color w:val="000000" w:themeColor="text1"/>
          <w:szCs w:val="28"/>
        </w:rPr>
        <w:t>.</w:t>
      </w:r>
      <w:r>
        <w:rPr>
          <w:rStyle w:val="FootnoteReference"/>
          <w:rFonts w:eastAsia="Calibri" w:cs="Times New Roman"/>
          <w:szCs w:val="28"/>
        </w:rPr>
        <w:footnoteReference w:id="506"/>
      </w:r>
      <w:r w:rsidRPr="000A1A3A">
        <w:rPr>
          <w:rFonts w:eastAsia="Calibri" w:cs="Times New Roman"/>
          <w:color w:val="000000" w:themeColor="text1"/>
          <w:szCs w:val="28"/>
        </w:rPr>
        <w:t xml:space="preserve"> </w:t>
      </w:r>
      <w:r>
        <w:rPr>
          <w:rFonts w:eastAsia="Calibri" w:cs="Times New Roman"/>
          <w:color w:val="000000" w:themeColor="text1"/>
          <w:szCs w:val="28"/>
        </w:rPr>
        <w:t xml:space="preserve"> </w:t>
      </w:r>
    </w:p>
    <w:p w14:paraId="788ADFC8" w14:textId="77777777" w:rsidR="00FE3E31" w:rsidRPr="001E3879" w:rsidRDefault="00FE3E31" w:rsidP="0088565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szCs w:val="28"/>
        </w:rPr>
      </w:pPr>
      <w:r w:rsidRPr="00D758BD">
        <w:rPr>
          <w:rFonts w:cs="Times New Roman"/>
          <w:color w:val="000000"/>
          <w:szCs w:val="28"/>
        </w:rPr>
        <w:t>People also noticed and admired the Budd</w:t>
      </w:r>
      <w:r>
        <w:rPr>
          <w:rFonts w:cs="Times New Roman"/>
          <w:color w:val="000000"/>
          <w:szCs w:val="28"/>
        </w:rPr>
        <w:t xml:space="preserve">ha’s love of silence. He said: </w:t>
      </w:r>
      <w:r w:rsidRPr="00E96011">
        <w:rPr>
          <w:rFonts w:eastAsia="Calibri" w:cs="Times New Roman"/>
          <w:color w:val="000000" w:themeColor="text1"/>
          <w:szCs w:val="28"/>
        </w:rPr>
        <w:t>“Learn this from rivers</w:t>
      </w:r>
      <w:r>
        <w:rPr>
          <w:rFonts w:eastAsia="Calibri" w:cs="Times New Roman"/>
          <w:color w:val="000000" w:themeColor="text1"/>
          <w:szCs w:val="28"/>
        </w:rPr>
        <w:t>:</w:t>
      </w:r>
      <w:r w:rsidRPr="00E96011">
        <w:rPr>
          <w:rFonts w:eastAsia="Calibri" w:cs="Times New Roman"/>
          <w:color w:val="000000" w:themeColor="text1"/>
          <w:szCs w:val="28"/>
        </w:rPr>
        <w:t xml:space="preserve"> </w:t>
      </w:r>
      <w:r>
        <w:rPr>
          <w:rFonts w:eastAsia="Calibri" w:cs="Times New Roman"/>
          <w:color w:val="000000" w:themeColor="text1"/>
          <w:szCs w:val="28"/>
        </w:rPr>
        <w:t>t</w:t>
      </w:r>
      <w:r w:rsidRPr="00E96011">
        <w:rPr>
          <w:rFonts w:eastAsia="Calibri" w:cs="Times New Roman"/>
          <w:color w:val="000000" w:themeColor="text1"/>
          <w:szCs w:val="28"/>
        </w:rPr>
        <w:t>hose that flow through clefts and chasms gush loudly</w:t>
      </w:r>
      <w:r>
        <w:rPr>
          <w:rFonts w:eastAsia="Calibri" w:cs="Times New Roman"/>
          <w:color w:val="000000" w:themeColor="text1"/>
          <w:szCs w:val="28"/>
        </w:rPr>
        <w:t>,</w:t>
      </w:r>
      <w:r w:rsidRPr="00E96011">
        <w:rPr>
          <w:rFonts w:eastAsia="Calibri" w:cs="Times New Roman"/>
          <w:color w:val="000000" w:themeColor="text1"/>
          <w:szCs w:val="28"/>
        </w:rPr>
        <w:t xml:space="preserve"> but great rivers flow silently.  </w:t>
      </w:r>
      <w:r w:rsidRPr="00E96011">
        <w:rPr>
          <w:rFonts w:cs="Times New Roman"/>
          <w:color w:val="000000" w:themeColor="text1"/>
          <w:szCs w:val="28"/>
        </w:rPr>
        <w:t>Empty things make a noise</w:t>
      </w:r>
      <w:r>
        <w:rPr>
          <w:rFonts w:cs="Times New Roman"/>
          <w:color w:val="000000" w:themeColor="text1"/>
          <w:szCs w:val="28"/>
        </w:rPr>
        <w:t>,</w:t>
      </w:r>
      <w:r w:rsidRPr="00E96011">
        <w:rPr>
          <w:rFonts w:cs="Times New Roman"/>
          <w:color w:val="000000" w:themeColor="text1"/>
          <w:szCs w:val="28"/>
        </w:rPr>
        <w:t xml:space="preserve"> </w:t>
      </w:r>
      <w:r>
        <w:rPr>
          <w:rFonts w:cs="Times New Roman"/>
          <w:color w:val="000000" w:themeColor="text1"/>
          <w:szCs w:val="28"/>
        </w:rPr>
        <w:t>but</w:t>
      </w:r>
      <w:r w:rsidRPr="00E96011">
        <w:rPr>
          <w:rFonts w:cs="Times New Roman"/>
          <w:color w:val="000000" w:themeColor="text1"/>
          <w:szCs w:val="28"/>
        </w:rPr>
        <w:t xml:space="preserve"> the full is always quiet. The fool is like a half-filled pot</w:t>
      </w:r>
      <w:r>
        <w:rPr>
          <w:rFonts w:cs="Times New Roman"/>
          <w:color w:val="000000" w:themeColor="text1"/>
          <w:szCs w:val="28"/>
        </w:rPr>
        <w:t>,</w:t>
      </w:r>
      <w:r w:rsidRPr="00E96011">
        <w:rPr>
          <w:rFonts w:cs="Times New Roman"/>
          <w:color w:val="000000" w:themeColor="text1"/>
          <w:szCs w:val="28"/>
        </w:rPr>
        <w:t xml:space="preserve"> while the wise person is like a deep still lake.”</w:t>
      </w:r>
      <w:r>
        <w:rPr>
          <w:rStyle w:val="FootnoteReference"/>
          <w:rFonts w:cs="Times New Roman"/>
          <w:szCs w:val="28"/>
        </w:rPr>
        <w:footnoteReference w:id="507"/>
      </w:r>
      <w:r w:rsidRPr="00E96011">
        <w:rPr>
          <w:rFonts w:cs="Times New Roman"/>
          <w:color w:val="000000" w:themeColor="text1"/>
          <w:szCs w:val="28"/>
        </w:rPr>
        <w:t xml:space="preserve"> </w:t>
      </w:r>
      <w:r w:rsidRPr="00D758BD">
        <w:rPr>
          <w:rFonts w:cs="Times New Roman"/>
          <w:color w:val="000000"/>
          <w:szCs w:val="28"/>
        </w:rPr>
        <w:t>He praised</w:t>
      </w:r>
      <w:r>
        <w:rPr>
          <w:rFonts w:cs="Times New Roman"/>
          <w:color w:val="000000"/>
          <w:szCs w:val="28"/>
        </w:rPr>
        <w:t>,</w:t>
      </w:r>
      <w:r w:rsidRPr="00D758BD">
        <w:rPr>
          <w:rFonts w:cs="Times New Roman"/>
          <w:color w:val="000000"/>
          <w:szCs w:val="28"/>
        </w:rPr>
        <w:t xml:space="preserve"> in particular, the maintenance of a dignified silence in the face of insults and false accusations</w:t>
      </w:r>
      <w:r>
        <w:rPr>
          <w:rFonts w:cs="Times New Roman"/>
          <w:color w:val="000000"/>
          <w:szCs w:val="28"/>
        </w:rPr>
        <w:t>: “</w:t>
      </w:r>
      <w:r w:rsidRPr="00D758BD">
        <w:rPr>
          <w:rFonts w:cs="Times New Roman"/>
          <w:color w:val="000000"/>
          <w:szCs w:val="28"/>
        </w:rPr>
        <w:t>Not to</w:t>
      </w:r>
      <w:r>
        <w:rPr>
          <w:rFonts w:cs="Times New Roman"/>
          <w:color w:val="000000"/>
          <w:szCs w:val="28"/>
        </w:rPr>
        <w:t xml:space="preserve"> respond</w:t>
      </w:r>
      <w:r w:rsidRPr="00D758BD">
        <w:rPr>
          <w:rFonts w:cs="Times New Roman"/>
          <w:color w:val="000000"/>
          <w:szCs w:val="28"/>
        </w:rPr>
        <w:t xml:space="preserve"> to anger with angry words is to win a battle hard to win. It is to act for one’s own and the other’s welfare, although those who do not know the Dhamma will think you are a fool</w:t>
      </w:r>
      <w:r>
        <w:rPr>
          <w:rFonts w:cs="Times New Roman"/>
          <w:color w:val="000000" w:themeColor="text1"/>
          <w:szCs w:val="28"/>
        </w:rPr>
        <w:t>”.</w:t>
      </w:r>
      <w:r>
        <w:rPr>
          <w:rStyle w:val="FootnoteReference"/>
          <w:rFonts w:cs="Times New Roman"/>
          <w:szCs w:val="28"/>
        </w:rPr>
        <w:footnoteReference w:id="508"/>
      </w:r>
      <w:r>
        <w:rPr>
          <w:rFonts w:cs="Times New Roman"/>
          <w:color w:val="000000" w:themeColor="text1"/>
          <w:szCs w:val="28"/>
        </w:rPr>
        <w:t xml:space="preserve">   </w:t>
      </w:r>
    </w:p>
    <w:p w14:paraId="02B7F891" w14:textId="231B6245" w:rsidR="00FE3E31" w:rsidRPr="00D758BD" w:rsidRDefault="00FE3E31" w:rsidP="00885659">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eastAsia="Times New Roman" w:cs="Times New Roman"/>
          <w:color w:val="000000"/>
          <w:szCs w:val="28"/>
          <w:lang w:eastAsia="en-SG"/>
        </w:rPr>
      </w:pPr>
      <w:r w:rsidRPr="00D758BD">
        <w:rPr>
          <w:rFonts w:cs="Times New Roman"/>
          <w:color w:val="000000"/>
          <w:szCs w:val="28"/>
        </w:rPr>
        <w:t xml:space="preserve">Despite the numerous accounts of the Buddha giving talks and engaging in dialogues and debates, he nonetheless </w:t>
      </w:r>
      <w:r>
        <w:rPr>
          <w:rFonts w:cs="Times New Roman"/>
          <w:color w:val="000000"/>
          <w:szCs w:val="28"/>
        </w:rPr>
        <w:t xml:space="preserve">would sometimes meditate all through the </w:t>
      </w:r>
      <w:proofErr w:type="gramStart"/>
      <w:r>
        <w:rPr>
          <w:rFonts w:cs="Times New Roman"/>
          <w:color w:val="000000"/>
          <w:szCs w:val="28"/>
        </w:rPr>
        <w:t>night,</w:t>
      </w:r>
      <w:proofErr w:type="gramEnd"/>
      <w:r>
        <w:rPr>
          <w:rFonts w:cs="Times New Roman"/>
          <w:color w:val="000000"/>
          <w:szCs w:val="28"/>
        </w:rPr>
        <w:t xml:space="preserve"> go </w:t>
      </w:r>
      <w:r w:rsidRPr="00D758BD">
        <w:rPr>
          <w:rFonts w:cs="Times New Roman"/>
          <w:color w:val="000000"/>
          <w:szCs w:val="28"/>
        </w:rPr>
        <w:t>into solitary retreat</w:t>
      </w:r>
      <w:r>
        <w:rPr>
          <w:rFonts w:cs="Times New Roman"/>
          <w:color w:val="000000"/>
          <w:szCs w:val="28"/>
        </w:rPr>
        <w:t>s or</w:t>
      </w:r>
      <w:r w:rsidRPr="00D758BD">
        <w:rPr>
          <w:rFonts w:cs="Times New Roman"/>
          <w:color w:val="000000"/>
          <w:szCs w:val="28"/>
        </w:rPr>
        <w:t xml:space="preserve"> just sit</w:t>
      </w:r>
      <w:r>
        <w:rPr>
          <w:rFonts w:cs="Times New Roman"/>
          <w:color w:val="000000"/>
          <w:szCs w:val="28"/>
        </w:rPr>
        <w:t xml:space="preserve"> </w:t>
      </w:r>
      <w:r w:rsidRPr="00D758BD">
        <w:rPr>
          <w:rFonts w:cs="Times New Roman"/>
          <w:color w:val="000000"/>
          <w:szCs w:val="28"/>
        </w:rPr>
        <w:t xml:space="preserve">in silence. It was said of him that he </w:t>
      </w:r>
      <w:r>
        <w:rPr>
          <w:rFonts w:cs="Times New Roman"/>
          <w:color w:val="000000"/>
          <w:szCs w:val="28"/>
        </w:rPr>
        <w:t>“</w:t>
      </w:r>
      <w:r w:rsidRPr="00D758BD">
        <w:rPr>
          <w:rFonts w:cs="Times New Roman"/>
          <w:color w:val="000000"/>
          <w:szCs w:val="28"/>
        </w:rPr>
        <w:t xml:space="preserve">seeks lodgings in the forest, in the depth of the jungle, in quiet places with little noise, places far from the </w:t>
      </w:r>
      <w:r w:rsidRPr="00D758BD">
        <w:rPr>
          <w:rFonts w:cs="Times New Roman"/>
          <w:color w:val="000000"/>
          <w:szCs w:val="28"/>
        </w:rPr>
        <w:lastRenderedPageBreak/>
        <w:t>crowd, undisturbed by people and well suited for solitude</w:t>
      </w:r>
      <w:r>
        <w:rPr>
          <w:rFonts w:cs="Times New Roman"/>
          <w:color w:val="000000"/>
          <w:szCs w:val="28"/>
        </w:rPr>
        <w:t>”.</w:t>
      </w:r>
      <w:r>
        <w:rPr>
          <w:rStyle w:val="FootnoteReference"/>
          <w:rFonts w:cs="Times New Roman"/>
          <w:szCs w:val="28"/>
        </w:rPr>
        <w:footnoteReference w:id="509"/>
      </w:r>
      <w:r>
        <w:rPr>
          <w:rFonts w:cs="Times New Roman"/>
          <w:color w:val="000000"/>
          <w:szCs w:val="28"/>
        </w:rPr>
        <w:t xml:space="preserve"> </w:t>
      </w:r>
      <w:r w:rsidRPr="00D758BD">
        <w:rPr>
          <w:rFonts w:cs="Times New Roman"/>
          <w:color w:val="000000"/>
          <w:szCs w:val="28"/>
        </w:rPr>
        <w:t>Once</w:t>
      </w:r>
      <w:r>
        <w:rPr>
          <w:rFonts w:cs="Times New Roman"/>
          <w:color w:val="000000"/>
          <w:szCs w:val="28"/>
        </w:rPr>
        <w:t>,</w:t>
      </w:r>
      <w:r w:rsidRPr="00D758BD">
        <w:rPr>
          <w:rFonts w:cs="Times New Roman"/>
          <w:color w:val="000000"/>
          <w:szCs w:val="28"/>
        </w:rPr>
        <w:t xml:space="preserve"> a group of ascetics were sitting noisily talking and arguing when they saw the Buddha </w:t>
      </w:r>
      <w:r>
        <w:rPr>
          <w:rFonts w:cs="Times New Roman"/>
          <w:color w:val="000000"/>
          <w:szCs w:val="28"/>
        </w:rPr>
        <w:t xml:space="preserve">coming </w:t>
      </w:r>
      <w:r w:rsidRPr="00D758BD">
        <w:rPr>
          <w:rFonts w:cs="Times New Roman"/>
          <w:color w:val="000000"/>
          <w:szCs w:val="28"/>
        </w:rPr>
        <w:t xml:space="preserve">in the distance. One of them said to the others: </w:t>
      </w:r>
      <w:r>
        <w:rPr>
          <w:rFonts w:cs="Times New Roman"/>
          <w:color w:val="000000"/>
          <w:szCs w:val="28"/>
        </w:rPr>
        <w:t>“</w:t>
      </w:r>
      <w:r w:rsidRPr="00D758BD">
        <w:rPr>
          <w:rFonts w:cs="Times New Roman"/>
          <w:color w:val="000000"/>
          <w:szCs w:val="28"/>
        </w:rPr>
        <w:t>Quiet</w:t>
      </w:r>
      <w:r>
        <w:rPr>
          <w:rFonts w:cs="Times New Roman"/>
          <w:color w:val="000000"/>
          <w:szCs w:val="28"/>
        </w:rPr>
        <w:t>,</w:t>
      </w:r>
      <w:r w:rsidRPr="00D758BD">
        <w:rPr>
          <w:rFonts w:cs="Times New Roman"/>
          <w:color w:val="000000"/>
          <w:szCs w:val="28"/>
        </w:rPr>
        <w:t xml:space="preserve"> </w:t>
      </w:r>
      <w:r>
        <w:rPr>
          <w:rFonts w:cs="Times New Roman"/>
          <w:color w:val="000000"/>
          <w:szCs w:val="28"/>
        </w:rPr>
        <w:t>s</w:t>
      </w:r>
      <w:r w:rsidRPr="00D758BD">
        <w:rPr>
          <w:rFonts w:cs="Times New Roman"/>
          <w:color w:val="000000"/>
          <w:szCs w:val="28"/>
        </w:rPr>
        <w:t xml:space="preserve">irs, make no noise. That </w:t>
      </w:r>
      <w:r>
        <w:rPr>
          <w:rFonts w:cs="Times New Roman"/>
          <w:color w:val="000000"/>
          <w:szCs w:val="28"/>
        </w:rPr>
        <w:t>sama</w:t>
      </w:r>
      <w:r w:rsidRPr="00D758BD">
        <w:rPr>
          <w:rFonts w:cs="Times New Roman"/>
          <w:color w:val="000000"/>
          <w:szCs w:val="28"/>
        </w:rPr>
        <w:t>ṇ</w:t>
      </w:r>
      <w:r>
        <w:rPr>
          <w:rFonts w:cs="Times New Roman"/>
          <w:color w:val="000000"/>
          <w:szCs w:val="28"/>
        </w:rPr>
        <w:t>a</w:t>
      </w:r>
      <w:r w:rsidRPr="00D758BD">
        <w:rPr>
          <w:rFonts w:cs="Times New Roman"/>
          <w:color w:val="000000"/>
          <w:szCs w:val="28"/>
        </w:rPr>
        <w:t xml:space="preserve"> Gotama is </w:t>
      </w:r>
      <w:proofErr w:type="gramStart"/>
      <w:r w:rsidRPr="00D758BD">
        <w:rPr>
          <w:rFonts w:cs="Times New Roman"/>
          <w:color w:val="000000"/>
          <w:szCs w:val="28"/>
        </w:rPr>
        <w:t>coming</w:t>
      </w:r>
      <w:r>
        <w:rPr>
          <w:rFonts w:cs="Times New Roman"/>
          <w:color w:val="000000"/>
          <w:szCs w:val="28"/>
        </w:rPr>
        <w:t>,</w:t>
      </w:r>
      <w:proofErr w:type="gramEnd"/>
      <w:r w:rsidRPr="00D758BD">
        <w:rPr>
          <w:rFonts w:cs="Times New Roman"/>
          <w:color w:val="000000"/>
          <w:szCs w:val="28"/>
        </w:rPr>
        <w:t xml:space="preserve"> and he likes silence and speaks in praise of </w:t>
      </w:r>
      <w:r>
        <w:rPr>
          <w:rFonts w:cs="Times New Roman"/>
          <w:color w:val="000000"/>
          <w:szCs w:val="28"/>
        </w:rPr>
        <w:t>it</w:t>
      </w:r>
      <w:r w:rsidRPr="00D758BD">
        <w:rPr>
          <w:rFonts w:cs="Times New Roman"/>
          <w:color w:val="000000"/>
          <w:szCs w:val="28"/>
        </w:rPr>
        <w:t>. If he sees that our group is quiet, he might come and visit us</w:t>
      </w:r>
      <w:r>
        <w:rPr>
          <w:rFonts w:cs="Times New Roman"/>
          <w:color w:val="000000"/>
          <w:szCs w:val="28"/>
        </w:rPr>
        <w:t>”.</w:t>
      </w:r>
      <w:r>
        <w:rPr>
          <w:rStyle w:val="FootnoteReference"/>
          <w:rFonts w:cs="Times New Roman"/>
          <w:szCs w:val="28"/>
        </w:rPr>
        <w:footnoteReference w:id="510"/>
      </w:r>
      <w:r>
        <w:rPr>
          <w:rFonts w:cs="Times New Roman"/>
          <w:color w:val="000000"/>
          <w:szCs w:val="28"/>
        </w:rPr>
        <w:t xml:space="preserve"> He did just that, and a discussion ensued. </w:t>
      </w:r>
    </w:p>
    <w:p w14:paraId="66C77E5B" w14:textId="77777777" w:rsidR="00FE3E31" w:rsidRDefault="00FE3E31" w:rsidP="00885659">
      <w:pPr>
        <w:autoSpaceDE w:val="0"/>
        <w:autoSpaceDN w:val="0"/>
        <w:adjustRightInd w:val="0"/>
        <w:spacing w:line="240" w:lineRule="auto"/>
        <w:contextualSpacing/>
        <w:jc w:val="both"/>
        <w:rPr>
          <w:rFonts w:cs="Times New Roman"/>
          <w:color w:val="C00000"/>
          <w:szCs w:val="28"/>
        </w:rPr>
      </w:pPr>
      <w:r w:rsidRPr="00F9167F">
        <w:rPr>
          <w:rFonts w:cs="Times New Roman"/>
          <w:color w:val="000000" w:themeColor="text1"/>
          <w:szCs w:val="28"/>
        </w:rPr>
        <w:t xml:space="preserve">Even people who met </w:t>
      </w:r>
      <w:r w:rsidRPr="00D758BD">
        <w:rPr>
          <w:rFonts w:cs="Times New Roman"/>
          <w:color w:val="000000"/>
          <w:szCs w:val="28"/>
        </w:rPr>
        <w:t xml:space="preserve">and listened to the Buddha without necessarily becoming </w:t>
      </w:r>
      <w:r>
        <w:rPr>
          <w:rFonts w:cs="Times New Roman"/>
          <w:color w:val="000000"/>
          <w:szCs w:val="28"/>
        </w:rPr>
        <w:t>a</w:t>
      </w:r>
      <w:r w:rsidRPr="00D758BD">
        <w:rPr>
          <w:rFonts w:cs="Times New Roman"/>
          <w:color w:val="000000"/>
          <w:szCs w:val="28"/>
        </w:rPr>
        <w:t xml:space="preserve"> disciple</w:t>
      </w:r>
      <w:r>
        <w:rPr>
          <w:rFonts w:cs="Times New Roman"/>
          <w:color w:val="000000"/>
          <w:szCs w:val="28"/>
        </w:rPr>
        <w:t xml:space="preserve"> </w:t>
      </w:r>
      <w:r w:rsidRPr="00D758BD">
        <w:rPr>
          <w:rFonts w:cs="Times New Roman"/>
          <w:color w:val="000000"/>
          <w:szCs w:val="28"/>
        </w:rPr>
        <w:t xml:space="preserve">would sometimes express their admiration for him. A good example of this is this comment by the leading </w:t>
      </w:r>
      <w:proofErr w:type="gramStart"/>
      <w:r>
        <w:rPr>
          <w:rFonts w:cs="Times New Roman"/>
          <w:color w:val="000000"/>
          <w:szCs w:val="28"/>
        </w:rPr>
        <w:t>brahmin</w:t>
      </w:r>
      <w:proofErr w:type="gramEnd"/>
      <w:r w:rsidRPr="00D758BD">
        <w:rPr>
          <w:rFonts w:cs="Times New Roman"/>
          <w:color w:val="000000"/>
          <w:szCs w:val="28"/>
        </w:rPr>
        <w:t xml:space="preserve"> Soṇadaṇḍa</w:t>
      </w:r>
      <w:r>
        <w:rPr>
          <w:rFonts w:cs="Times New Roman"/>
          <w:color w:val="000000"/>
          <w:szCs w:val="28"/>
        </w:rPr>
        <w:t xml:space="preserve">: </w:t>
      </w:r>
      <w:r>
        <w:rPr>
          <w:rFonts w:cs="Times New Roman"/>
          <w:color w:val="C00000"/>
          <w:szCs w:val="28"/>
        </w:rPr>
        <w:t xml:space="preserve"> </w:t>
      </w:r>
    </w:p>
    <w:p w14:paraId="0E47654C" w14:textId="0D7E4691" w:rsidR="00FE3E31" w:rsidRPr="00985865" w:rsidRDefault="00FE3E31" w:rsidP="000F737C">
      <w:pPr>
        <w:pStyle w:val="Quote"/>
        <w:rPr>
          <w:color w:val="000000" w:themeColor="text1"/>
        </w:rPr>
      </w:pPr>
      <w:r w:rsidRPr="00985865">
        <w:rPr>
          <w:color w:val="000000" w:themeColor="text1"/>
        </w:rPr>
        <w:t xml:space="preserve">“The samaṇa Gotama is well-born on both </w:t>
      </w:r>
      <w:r>
        <w:rPr>
          <w:color w:val="000000" w:themeColor="text1"/>
        </w:rPr>
        <w:t xml:space="preserve">his mother’s and father’s </w:t>
      </w:r>
      <w:r w:rsidRPr="00985865">
        <w:rPr>
          <w:color w:val="000000" w:themeColor="text1"/>
        </w:rPr>
        <w:t>sides</w:t>
      </w:r>
      <w:r>
        <w:rPr>
          <w:color w:val="000000" w:themeColor="text1"/>
        </w:rPr>
        <w:t>,</w:t>
      </w:r>
      <w:r w:rsidRPr="00985865">
        <w:rPr>
          <w:color w:val="000000" w:themeColor="text1"/>
        </w:rPr>
        <w:t xml:space="preserve"> of pure and unbroken descent for at least seven generations, </w:t>
      </w:r>
      <w:r>
        <w:rPr>
          <w:color w:val="000000" w:themeColor="text1"/>
        </w:rPr>
        <w:t xml:space="preserve">not a stain on him </w:t>
      </w:r>
      <w:r w:rsidRPr="00985865">
        <w:rPr>
          <w:color w:val="000000" w:themeColor="text1"/>
        </w:rPr>
        <w:t xml:space="preserve">as far as his birth is concerned. He renounced a large </w:t>
      </w:r>
      <w:r>
        <w:rPr>
          <w:color w:val="000000" w:themeColor="text1"/>
        </w:rPr>
        <w:t xml:space="preserve">family </w:t>
      </w:r>
      <w:r w:rsidRPr="00985865">
        <w:rPr>
          <w:color w:val="000000" w:themeColor="text1"/>
        </w:rPr>
        <w:t>and gave up much gold and grain</w:t>
      </w:r>
      <w:r>
        <w:rPr>
          <w:color w:val="000000" w:themeColor="text1"/>
        </w:rPr>
        <w:t xml:space="preserve"> both below and above ground. </w:t>
      </w:r>
      <w:r w:rsidRPr="00985865">
        <w:rPr>
          <w:color w:val="000000" w:themeColor="text1"/>
        </w:rPr>
        <w:t xml:space="preserve">He </w:t>
      </w:r>
      <w:r>
        <w:rPr>
          <w:color w:val="000000" w:themeColor="text1"/>
        </w:rPr>
        <w:t xml:space="preserve">has the virtue of a worthy one, a skillful virtue, fully endowed with such virtue. </w:t>
      </w:r>
      <w:r w:rsidRPr="00985865">
        <w:rPr>
          <w:color w:val="000000" w:themeColor="text1"/>
        </w:rPr>
        <w:t>H</w:t>
      </w:r>
      <w:r>
        <w:rPr>
          <w:color w:val="000000" w:themeColor="text1"/>
        </w:rPr>
        <w:t xml:space="preserve">is voice and his conversation are beautiful, polite, clear, </w:t>
      </w:r>
      <w:proofErr w:type="gramStart"/>
      <w:r>
        <w:rPr>
          <w:color w:val="000000" w:themeColor="text1"/>
        </w:rPr>
        <w:t>not</w:t>
      </w:r>
      <w:proofErr w:type="gramEnd"/>
      <w:r>
        <w:rPr>
          <w:color w:val="000000" w:themeColor="text1"/>
        </w:rPr>
        <w:t xml:space="preserve"> at all rough and in discussion he makes his meaning clear. </w:t>
      </w:r>
      <w:r w:rsidRPr="00985865">
        <w:rPr>
          <w:color w:val="000000" w:themeColor="text1"/>
        </w:rPr>
        <w:t xml:space="preserve">He is the teacher of many and has given up sensuality and vanity. He teaches action and the results of action and </w:t>
      </w:r>
      <w:r>
        <w:rPr>
          <w:color w:val="000000" w:themeColor="text1"/>
        </w:rPr>
        <w:t>respects</w:t>
      </w:r>
      <w:r w:rsidRPr="00985865">
        <w:rPr>
          <w:color w:val="000000" w:themeColor="text1"/>
        </w:rPr>
        <w:t xml:space="preserve"> the </w:t>
      </w:r>
      <w:proofErr w:type="gramStart"/>
      <w:r>
        <w:rPr>
          <w:color w:val="000000" w:themeColor="text1"/>
        </w:rPr>
        <w:t>brahmin</w:t>
      </w:r>
      <w:proofErr w:type="gramEnd"/>
      <w:r w:rsidRPr="00985865">
        <w:rPr>
          <w:color w:val="000000" w:themeColor="text1"/>
        </w:rPr>
        <w:t xml:space="preserve"> traditions that are blameless. He is a </w:t>
      </w:r>
      <w:r>
        <w:rPr>
          <w:color w:val="000000" w:themeColor="text1"/>
        </w:rPr>
        <w:t>sama</w:t>
      </w:r>
      <w:r w:rsidRPr="000472FB">
        <w:rPr>
          <w:rFonts w:cs="Times New Roman"/>
          <w:color w:val="000000"/>
        </w:rPr>
        <w:t>ṇ</w:t>
      </w:r>
      <w:r>
        <w:rPr>
          <w:color w:val="000000" w:themeColor="text1"/>
        </w:rPr>
        <w:t>a</w:t>
      </w:r>
      <w:r w:rsidRPr="00985865">
        <w:rPr>
          <w:color w:val="000000" w:themeColor="text1"/>
        </w:rPr>
        <w:t xml:space="preserve"> of high birth, coming from a leading warrior caste family, one with great wealth and </w:t>
      </w:r>
      <w:r>
        <w:rPr>
          <w:color w:val="000000" w:themeColor="text1"/>
        </w:rPr>
        <w:t>riches</w:t>
      </w:r>
      <w:r w:rsidRPr="00985865">
        <w:rPr>
          <w:color w:val="000000" w:themeColor="text1"/>
        </w:rPr>
        <w:t>. People come from foreign kingdoms and lands to consult him. Many gods and humans are devoted to him</w:t>
      </w:r>
      <w:r>
        <w:rPr>
          <w:color w:val="000000" w:themeColor="text1"/>
        </w:rPr>
        <w:t>,</w:t>
      </w:r>
      <w:r w:rsidRPr="00985865">
        <w:rPr>
          <w:color w:val="000000" w:themeColor="text1"/>
        </w:rPr>
        <w:t xml:space="preserve"> and if he stays in a particular town or village</w:t>
      </w:r>
      <w:r>
        <w:rPr>
          <w:color w:val="000000" w:themeColor="text1"/>
        </w:rPr>
        <w:t>,</w:t>
      </w:r>
      <w:r w:rsidRPr="00985865">
        <w:rPr>
          <w:color w:val="000000" w:themeColor="text1"/>
        </w:rPr>
        <w:t xml:space="preserve"> that place is</w:t>
      </w:r>
      <w:r>
        <w:rPr>
          <w:color w:val="FF0000"/>
        </w:rPr>
        <w:t xml:space="preserve"> </w:t>
      </w:r>
      <w:r w:rsidRPr="00985865">
        <w:rPr>
          <w:color w:val="000000" w:themeColor="text1"/>
        </w:rPr>
        <w:t xml:space="preserve">not </w:t>
      </w:r>
      <w:r>
        <w:rPr>
          <w:color w:val="000000" w:themeColor="text1"/>
        </w:rPr>
        <w:t>troubled by malevolent spirits.</w:t>
      </w:r>
      <w:r w:rsidRPr="002C6C54">
        <w:rPr>
          <w:rFonts w:cs="Times New Roman"/>
          <w:color w:val="000000" w:themeColor="text1"/>
        </w:rPr>
        <w:t xml:space="preserve"> </w:t>
      </w:r>
      <w:r w:rsidRPr="0009161C">
        <w:rPr>
          <w:rFonts w:cs="Times New Roman"/>
          <w:color w:val="000000" w:themeColor="text1"/>
        </w:rPr>
        <w:t xml:space="preserve">He is </w:t>
      </w:r>
      <w:r w:rsidRPr="0009161C">
        <w:rPr>
          <w:rFonts w:cs="Times New Roman"/>
          <w:color w:val="000000" w:themeColor="text1"/>
          <w:szCs w:val="28"/>
          <w:lang w:val="en-GB"/>
        </w:rPr>
        <w:t xml:space="preserve">polite, </w:t>
      </w:r>
      <w:r w:rsidRPr="0009161C">
        <w:rPr>
          <w:color w:val="000000" w:themeColor="text1"/>
        </w:rPr>
        <w:t xml:space="preserve">genial and </w:t>
      </w:r>
      <w:r w:rsidRPr="00854C13">
        <w:rPr>
          <w:color w:val="000000" w:themeColor="text1"/>
        </w:rPr>
        <w:t xml:space="preserve">agreeable, </w:t>
      </w:r>
      <w:r w:rsidRPr="00B87595">
        <w:rPr>
          <w:color w:val="000000" w:themeColor="text1"/>
        </w:rPr>
        <w:t>not at all stern,</w:t>
      </w:r>
      <w:r w:rsidRPr="00B87595">
        <w:rPr>
          <w:rFonts w:cs="Times New Roman"/>
          <w:color w:val="000000" w:themeColor="text1"/>
        </w:rPr>
        <w:t xml:space="preserve"> </w:t>
      </w:r>
      <w:r w:rsidRPr="00B87595">
        <w:rPr>
          <w:color w:val="000000" w:themeColor="text1"/>
        </w:rPr>
        <w:t>clear</w:t>
      </w:r>
      <w:r w:rsidRPr="00854C13">
        <w:rPr>
          <w:color w:val="000000" w:themeColor="text1"/>
        </w:rPr>
        <w:t xml:space="preserve">-mouthed and first to open the conversation. He has a </w:t>
      </w:r>
      <w:r w:rsidRPr="002C6C54">
        <w:rPr>
          <w:color w:val="000000" w:themeColor="text1"/>
        </w:rPr>
        <w:t>crowd of followers</w:t>
      </w:r>
      <w:r w:rsidRPr="00985865">
        <w:rPr>
          <w:color w:val="000000" w:themeColor="text1"/>
        </w:rPr>
        <w:t>, he is a teacher of teachers, and even the heads o</w:t>
      </w:r>
      <w:r>
        <w:rPr>
          <w:color w:val="000000" w:themeColor="text1"/>
        </w:rPr>
        <w:t>f</w:t>
      </w:r>
      <w:r w:rsidRPr="00985865">
        <w:rPr>
          <w:color w:val="000000" w:themeColor="text1"/>
        </w:rPr>
        <w:t xml:space="preserve"> various sects come to discuss matters with him. Unlike some ascetics and </w:t>
      </w:r>
      <w:proofErr w:type="gramStart"/>
      <w:r>
        <w:rPr>
          <w:color w:val="000000" w:themeColor="text1"/>
        </w:rPr>
        <w:t>brahmin</w:t>
      </w:r>
      <w:r w:rsidRPr="00985865">
        <w:rPr>
          <w:color w:val="000000" w:themeColor="text1"/>
        </w:rPr>
        <w:t>s</w:t>
      </w:r>
      <w:proofErr w:type="gramEnd"/>
      <w:r w:rsidRPr="00985865">
        <w:rPr>
          <w:color w:val="000000" w:themeColor="text1"/>
        </w:rPr>
        <w:t xml:space="preserve">, his fame is based on his genuine attainment of the highest knowledge and conduct. Even King Bimbisāra of Magadha has become his </w:t>
      </w:r>
      <w:r w:rsidRPr="00985865">
        <w:rPr>
          <w:color w:val="000000" w:themeColor="text1"/>
        </w:rPr>
        <w:lastRenderedPageBreak/>
        <w:t xml:space="preserve">disciple, as has his son and wife, his courtiers and ministers. So has King Pasenadi of Kosala and the </w:t>
      </w:r>
      <w:r>
        <w:rPr>
          <w:color w:val="000000" w:themeColor="text1"/>
        </w:rPr>
        <w:t>brahmin</w:t>
      </w:r>
      <w:r w:rsidRPr="00985865">
        <w:rPr>
          <w:color w:val="000000" w:themeColor="text1"/>
        </w:rPr>
        <w:t xml:space="preserve"> Pokkharasāti too”.</w:t>
      </w:r>
      <w:r w:rsidRPr="00985865">
        <w:rPr>
          <w:rStyle w:val="FootnoteReference"/>
          <w:rFonts w:cs="Times New Roman"/>
          <w:color w:val="000000" w:themeColor="text1"/>
          <w:szCs w:val="28"/>
        </w:rPr>
        <w:footnoteReference w:id="511"/>
      </w:r>
      <w:r w:rsidRPr="00985865">
        <w:rPr>
          <w:color w:val="000000" w:themeColor="text1"/>
        </w:rPr>
        <w:t xml:space="preserve">   </w:t>
      </w:r>
    </w:p>
    <w:p w14:paraId="6405BEDE" w14:textId="77777777" w:rsidR="00FE3E31" w:rsidRDefault="00FE3E31" w:rsidP="00885659">
      <w:pPr>
        <w:autoSpaceDE w:val="0"/>
        <w:autoSpaceDN w:val="0"/>
        <w:adjustRightInd w:val="0"/>
        <w:spacing w:line="240" w:lineRule="auto"/>
        <w:jc w:val="both"/>
        <w:rPr>
          <w:rFonts w:cs="Times New Roman"/>
          <w:color w:val="000000"/>
          <w:szCs w:val="28"/>
        </w:rPr>
      </w:pPr>
      <w:r w:rsidRPr="00D758BD">
        <w:rPr>
          <w:rFonts w:cs="Times New Roman"/>
          <w:color w:val="000000"/>
          <w:szCs w:val="28"/>
        </w:rPr>
        <w:t xml:space="preserve">Soṇadaṇḍa’s accolade </w:t>
      </w:r>
      <w:r>
        <w:rPr>
          <w:rFonts w:cs="Times New Roman"/>
          <w:color w:val="000000"/>
          <w:szCs w:val="28"/>
        </w:rPr>
        <w:t>reveals</w:t>
      </w:r>
      <w:r w:rsidRPr="00D758BD">
        <w:rPr>
          <w:rFonts w:cs="Times New Roman"/>
          <w:color w:val="000000"/>
          <w:szCs w:val="28"/>
        </w:rPr>
        <w:t xml:space="preserve"> something about the concerns and interests of the </w:t>
      </w:r>
      <w:proofErr w:type="gramStart"/>
      <w:r>
        <w:rPr>
          <w:rFonts w:cs="Times New Roman"/>
          <w:color w:val="000000"/>
          <w:szCs w:val="28"/>
        </w:rPr>
        <w:t>brahmin</w:t>
      </w:r>
      <w:proofErr w:type="gramEnd"/>
      <w:r w:rsidRPr="00D758BD">
        <w:rPr>
          <w:rFonts w:cs="Times New Roman"/>
          <w:color w:val="000000"/>
          <w:szCs w:val="28"/>
        </w:rPr>
        <w:t xml:space="preserve"> class of the time</w:t>
      </w:r>
      <w:r>
        <w:rPr>
          <w:rFonts w:cs="Times New Roman"/>
          <w:color w:val="000000"/>
          <w:szCs w:val="28"/>
        </w:rPr>
        <w:t xml:space="preserve"> and</w:t>
      </w:r>
      <w:r w:rsidRPr="00D758BD">
        <w:rPr>
          <w:rFonts w:cs="Times New Roman"/>
          <w:color w:val="000000"/>
          <w:szCs w:val="28"/>
        </w:rPr>
        <w:t xml:space="preserve"> what they considered admirable</w:t>
      </w:r>
      <w:r>
        <w:rPr>
          <w:rFonts w:cs="Times New Roman"/>
          <w:color w:val="000000"/>
          <w:szCs w:val="28"/>
        </w:rPr>
        <w:t xml:space="preserve">, but at the same time it reveals something </w:t>
      </w:r>
      <w:r w:rsidRPr="00D758BD">
        <w:rPr>
          <w:rFonts w:cs="Times New Roman"/>
          <w:color w:val="000000"/>
          <w:szCs w:val="28"/>
        </w:rPr>
        <w:t>about the Buddha</w:t>
      </w:r>
      <w:r>
        <w:rPr>
          <w:rFonts w:cs="Times New Roman"/>
          <w:color w:val="000000"/>
          <w:szCs w:val="28"/>
        </w:rPr>
        <w:t xml:space="preserve">. </w:t>
      </w:r>
    </w:p>
    <w:p w14:paraId="4B783592" w14:textId="77777777" w:rsidR="00FE3E31" w:rsidRDefault="00FE3E31" w:rsidP="00885659">
      <w:pPr>
        <w:autoSpaceDE w:val="0"/>
        <w:autoSpaceDN w:val="0"/>
        <w:adjustRightInd w:val="0"/>
        <w:spacing w:line="240" w:lineRule="auto"/>
        <w:jc w:val="both"/>
        <w:rPr>
          <w:rFonts w:cs="Times New Roman"/>
          <w:color w:val="000000"/>
          <w:szCs w:val="28"/>
        </w:rPr>
      </w:pPr>
    </w:p>
    <w:p w14:paraId="5DAC0398" w14:textId="77777777" w:rsidR="00FE3E31" w:rsidRDefault="00FE3E31" w:rsidP="00C33A28">
      <w:pPr>
        <w:widowControl w:val="0"/>
        <w:tabs>
          <w:tab w:val="left" w:pos="0"/>
          <w:tab w:val="left" w:pos="6869"/>
        </w:tabs>
        <w:spacing w:line="240" w:lineRule="auto"/>
        <w:contextualSpacing/>
        <w:jc w:val="center"/>
        <w:rPr>
          <w:rFonts w:cs="Times New Roman"/>
          <w:b/>
          <w:color w:val="000000" w:themeColor="text1"/>
          <w:sz w:val="36"/>
          <w:szCs w:val="36"/>
          <w:shd w:val="clear" w:color="auto" w:fill="FFFFFF"/>
        </w:rPr>
        <w:sectPr w:rsidR="00FE3E31"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2B12CB17" w14:textId="77777777" w:rsidR="00FE3E31" w:rsidRPr="00F65032" w:rsidRDefault="00FE3E31" w:rsidP="001954D1">
      <w:pPr>
        <w:pStyle w:val="Heading3"/>
        <w:rPr>
          <w:szCs w:val="28"/>
          <w:shd w:val="clear" w:color="auto" w:fill="FFFFFF"/>
        </w:rPr>
      </w:pPr>
      <w:bookmarkStart w:id="45" w:name="_Toc71178612"/>
      <w:r>
        <w:rPr>
          <w:szCs w:val="28"/>
          <w:shd w:val="clear" w:color="auto" w:fill="FFFFFF"/>
        </w:rPr>
        <w:lastRenderedPageBreak/>
        <w:t xml:space="preserve">10 </w:t>
      </w:r>
      <w:r w:rsidRPr="00F65032">
        <w:rPr>
          <w:szCs w:val="28"/>
          <w:shd w:val="clear" w:color="auto" w:fill="FFFFFF"/>
        </w:rPr>
        <w:t>Monastic and Lay Disciples</w:t>
      </w:r>
      <w:bookmarkEnd w:id="45"/>
      <w:r w:rsidRPr="00F65032">
        <w:rPr>
          <w:szCs w:val="28"/>
          <w:shd w:val="clear" w:color="auto" w:fill="FFFFFF"/>
        </w:rPr>
        <w:t xml:space="preserve"> </w:t>
      </w:r>
    </w:p>
    <w:p w14:paraId="0B060847" w14:textId="77777777" w:rsidR="00FE3E31" w:rsidRPr="004A1405" w:rsidRDefault="00FE3E31" w:rsidP="00A606B0">
      <w:pPr>
        <w:pStyle w:val="Subtitle"/>
        <w:ind w:left="630" w:right="619" w:firstLine="0"/>
        <w:jc w:val="both"/>
        <w:rPr>
          <w:sz w:val="18"/>
          <w:szCs w:val="18"/>
        </w:rPr>
      </w:pPr>
      <w:r w:rsidRPr="004A1405">
        <w:rPr>
          <w:sz w:val="18"/>
          <w:szCs w:val="18"/>
        </w:rPr>
        <w:t>The monk or the nun, the layman or the laywoman who lives by the Dhamma and perfectly fulfils it</w:t>
      </w:r>
      <w:r>
        <w:rPr>
          <w:rFonts w:cs="Times New Roman"/>
          <w:sz w:val="18"/>
          <w:szCs w:val="18"/>
        </w:rPr>
        <w:t xml:space="preserve">: </w:t>
      </w:r>
      <w:r w:rsidRPr="004A1405">
        <w:rPr>
          <w:sz w:val="18"/>
          <w:szCs w:val="18"/>
        </w:rPr>
        <w:t xml:space="preserve">it is they who honour me with the highest reverence. </w:t>
      </w:r>
    </w:p>
    <w:p w14:paraId="7B6B1F64" w14:textId="55152C22" w:rsidR="00FE3E31" w:rsidRPr="000C611A" w:rsidRDefault="00FE3E31" w:rsidP="00A606B0">
      <w:pPr>
        <w:pStyle w:val="Subtitle"/>
        <w:ind w:left="2880" w:right="619"/>
        <w:jc w:val="both"/>
      </w:pPr>
      <w:r w:rsidRPr="000C611A">
        <w:rPr>
          <w:b/>
          <w:sz w:val="18"/>
          <w:szCs w:val="18"/>
        </w:rPr>
        <w:t xml:space="preserve">                 </w:t>
      </w:r>
      <w:r>
        <w:rPr>
          <w:b/>
          <w:sz w:val="18"/>
          <w:szCs w:val="18"/>
        </w:rPr>
        <w:t xml:space="preserve">     </w:t>
      </w:r>
      <w:r w:rsidRPr="000C611A">
        <w:rPr>
          <w:sz w:val="18"/>
          <w:szCs w:val="18"/>
        </w:rPr>
        <w:t>Dīgha Nikāya II</w:t>
      </w:r>
      <w:proofErr w:type="gramStart"/>
      <w:r w:rsidRPr="000C611A">
        <w:rPr>
          <w:sz w:val="18"/>
          <w:szCs w:val="18"/>
        </w:rPr>
        <w:t>,138</w:t>
      </w:r>
      <w:proofErr w:type="gramEnd"/>
      <w:r w:rsidRPr="000C611A">
        <w:rPr>
          <w:sz w:val="18"/>
          <w:szCs w:val="18"/>
        </w:rPr>
        <w:t>.</w:t>
      </w:r>
      <w:r w:rsidRPr="000C611A">
        <w:t xml:space="preserve">   </w:t>
      </w:r>
      <w:r w:rsidRPr="000C611A">
        <w:tab/>
      </w:r>
      <w:r w:rsidRPr="000C611A">
        <w:tab/>
      </w:r>
    </w:p>
    <w:p w14:paraId="57A04BAB" w14:textId="4A0F23CA" w:rsidR="00FE3E31" w:rsidRPr="00A468E0" w:rsidRDefault="00FE3E31" w:rsidP="00474131">
      <w:pPr>
        <w:spacing w:line="240" w:lineRule="auto"/>
        <w:jc w:val="both"/>
        <w:rPr>
          <w:b/>
        </w:rPr>
      </w:pPr>
      <w:r>
        <w:t xml:space="preserve"> </w:t>
      </w:r>
      <w:r w:rsidRPr="000C611A">
        <w:t>After the Buddha’s awakening</w:t>
      </w:r>
      <w:r>
        <w:t>,</w:t>
      </w:r>
      <w:r w:rsidRPr="000C611A">
        <w:t xml:space="preserve"> he saw the need for some kind of community</w:t>
      </w:r>
      <w:r>
        <w:t>,</w:t>
      </w:r>
      <w:r w:rsidRPr="000C611A">
        <w:t xml:space="preserve"> bound together by shared values and norms</w:t>
      </w:r>
      <w:r>
        <w:t>,</w:t>
      </w:r>
      <w:r w:rsidRPr="000C611A">
        <w:t xml:space="preserve"> which would provide the optim</w:t>
      </w:r>
      <w:r>
        <w:t>al</w:t>
      </w:r>
      <w:r w:rsidRPr="000C611A">
        <w:t xml:space="preserve"> environment for awakening and could disseminate the </w:t>
      </w:r>
      <w:r w:rsidRPr="008C6E37">
        <w:t xml:space="preserve">Dhamma </w:t>
      </w:r>
      <w:r w:rsidRPr="000C611A">
        <w:t>as widely as possible. Thus what came to be known as the four-fold community (</w:t>
      </w:r>
      <w:r w:rsidRPr="000C611A">
        <w:rPr>
          <w:i/>
        </w:rPr>
        <w:t>catu</w:t>
      </w:r>
      <w:r>
        <w:rPr>
          <w:i/>
        </w:rPr>
        <w:t xml:space="preserve"> </w:t>
      </w:r>
      <w:r w:rsidRPr="000C611A">
        <w:rPr>
          <w:i/>
        </w:rPr>
        <w:t>parisā</w:t>
      </w:r>
      <w:r w:rsidRPr="000C611A">
        <w:t>) evolved, its four parts being monks and nuns (</w:t>
      </w:r>
      <w:r w:rsidRPr="000C611A">
        <w:rPr>
          <w:i/>
        </w:rPr>
        <w:t>bhikkhu</w:t>
      </w:r>
      <w:r w:rsidRPr="000C611A">
        <w:t xml:space="preserve"> and </w:t>
      </w:r>
      <w:r w:rsidRPr="000C611A">
        <w:rPr>
          <w:i/>
        </w:rPr>
        <w:t>bhikkhun</w:t>
      </w:r>
      <w:r w:rsidRPr="005659CA">
        <w:rPr>
          <w:rFonts w:cs="Times New Roman"/>
          <w:i/>
          <w:color w:val="000000"/>
          <w:szCs w:val="28"/>
        </w:rPr>
        <w:t>ī</w:t>
      </w:r>
      <w:r>
        <w:t>)</w:t>
      </w:r>
      <w:r w:rsidRPr="000C611A">
        <w:t xml:space="preserve"> and lay men and women (</w:t>
      </w:r>
      <w:r w:rsidRPr="000C611A">
        <w:rPr>
          <w:i/>
        </w:rPr>
        <w:t>upāsaka</w:t>
      </w:r>
      <w:r w:rsidRPr="000C611A">
        <w:t xml:space="preserve"> and </w:t>
      </w:r>
      <w:r w:rsidRPr="000C611A">
        <w:rPr>
          <w:i/>
        </w:rPr>
        <w:t>upāsikā</w:t>
      </w:r>
      <w:r w:rsidRPr="000C611A">
        <w:t>).</w:t>
      </w:r>
      <w:r w:rsidRPr="000C611A">
        <w:rPr>
          <w:rStyle w:val="FootnoteReference"/>
          <w:sz w:val="18"/>
          <w:szCs w:val="18"/>
        </w:rPr>
        <w:footnoteReference w:id="512"/>
      </w:r>
      <w:r w:rsidRPr="000C611A">
        <w:t xml:space="preserve"> He envisaged the parts of this community being mutually dependent (</w:t>
      </w:r>
      <w:r w:rsidRPr="000C611A">
        <w:rPr>
          <w:i/>
        </w:rPr>
        <w:t>a</w:t>
      </w:r>
      <w:r w:rsidRPr="000C611A">
        <w:rPr>
          <w:i/>
          <w:color w:val="000000"/>
        </w:rPr>
        <w:t>ññ</w:t>
      </w:r>
      <w:r w:rsidRPr="000C611A">
        <w:rPr>
          <w:i/>
        </w:rPr>
        <w:t>a</w:t>
      </w:r>
      <w:r w:rsidRPr="000C611A">
        <w:rPr>
          <w:i/>
          <w:color w:val="000000"/>
        </w:rPr>
        <w:t>m</w:t>
      </w:r>
      <w:r w:rsidRPr="000C611A">
        <w:rPr>
          <w:i/>
        </w:rPr>
        <w:t>a</w:t>
      </w:r>
      <w:r w:rsidRPr="000C611A">
        <w:rPr>
          <w:i/>
          <w:color w:val="000000"/>
        </w:rPr>
        <w:t>ññ</w:t>
      </w:r>
      <w:r w:rsidRPr="000C611A">
        <w:rPr>
          <w:i/>
        </w:rPr>
        <w:t>a</w:t>
      </w:r>
      <w:r w:rsidRPr="000C611A">
        <w:rPr>
          <w:i/>
          <w:color w:val="000000"/>
        </w:rPr>
        <w:t>ṃ</w:t>
      </w:r>
      <w:r w:rsidRPr="000C611A">
        <w:t>) on each other</w:t>
      </w:r>
      <w:r>
        <w:rPr>
          <w:rFonts w:cs="Times New Roman"/>
        </w:rPr>
        <w:t xml:space="preserve"> </w:t>
      </w:r>
      <w:r w:rsidRPr="00AD1B12">
        <w:rPr>
          <w:rFonts w:cs="Times New Roman"/>
          <w:color w:val="000000" w:themeColor="text1"/>
        </w:rPr>
        <w:t>–</w:t>
      </w:r>
      <w:r>
        <w:rPr>
          <w:rFonts w:cs="Times New Roman"/>
          <w:color w:val="000000" w:themeColor="text1"/>
        </w:rPr>
        <w:t xml:space="preserve"> </w:t>
      </w:r>
      <w:r>
        <w:t xml:space="preserve">monastics on the laity for their basic needs and the laity on monastics for knowledge of the Dhamma. Furthermore, </w:t>
      </w:r>
      <w:r w:rsidRPr="000C611A">
        <w:t xml:space="preserve">because </w:t>
      </w:r>
      <w:r w:rsidRPr="003807AF">
        <w:rPr>
          <w:color w:val="000000" w:themeColor="text1"/>
        </w:rPr>
        <w:t>the Buddha considered his Dhamma to be distinct from other teachings</w:t>
      </w:r>
      <w:r>
        <w:rPr>
          <w:color w:val="000000" w:themeColor="text1"/>
        </w:rPr>
        <w:t>,</w:t>
      </w:r>
      <w:r w:rsidRPr="003807AF">
        <w:rPr>
          <w:color w:val="000000" w:themeColor="text1"/>
        </w:rPr>
        <w:t xml:space="preserve"> it was only right that he would want his disciples </w:t>
      </w:r>
      <w:r w:rsidRPr="00BA32C0">
        <w:rPr>
          <w:color w:val="000000" w:themeColor="text1"/>
        </w:rPr>
        <w:t>to be distinct too</w:t>
      </w:r>
      <w:r>
        <w:rPr>
          <w:rFonts w:cs="Times New Roman"/>
          <w:color w:val="000000" w:themeColor="text1"/>
        </w:rPr>
        <w:t xml:space="preserve"> </w:t>
      </w:r>
      <w:r w:rsidRPr="00BA32C0">
        <w:rPr>
          <w:color w:val="000000" w:themeColor="text1"/>
        </w:rPr>
        <w:t xml:space="preserve">most importantly </w:t>
      </w:r>
      <w:r w:rsidRPr="003807AF">
        <w:rPr>
          <w:color w:val="000000" w:themeColor="text1"/>
        </w:rPr>
        <w:t xml:space="preserve">in their probity but also </w:t>
      </w:r>
      <w:r>
        <w:rPr>
          <w:color w:val="000000" w:themeColor="text1"/>
        </w:rPr>
        <w:t>in</w:t>
      </w:r>
      <w:r w:rsidRPr="003807AF">
        <w:rPr>
          <w:color w:val="000000" w:themeColor="text1"/>
        </w:rPr>
        <w:t xml:space="preserve"> their dress. The ascetics of other sects tended to wear whatever clothes they could find or were given and in any style they liked, but the Buddha wanted his monastics to all use the same type of robe dyed a similar colour so that they could be immediately distinguished from other ascetics. The colour was called </w:t>
      </w:r>
      <w:r w:rsidRPr="003807AF">
        <w:rPr>
          <w:i/>
          <w:iCs/>
          <w:color w:val="000000" w:themeColor="text1"/>
        </w:rPr>
        <w:t>k</w:t>
      </w:r>
      <w:r>
        <w:rPr>
          <w:i/>
          <w:iCs/>
          <w:color w:val="000000" w:themeColor="text1"/>
        </w:rPr>
        <w:t>a</w:t>
      </w:r>
      <w:r w:rsidRPr="003807AF">
        <w:rPr>
          <w:i/>
          <w:iCs/>
          <w:color w:val="000000" w:themeColor="text1"/>
        </w:rPr>
        <w:t>sāva</w:t>
      </w:r>
      <w:r w:rsidRPr="003807AF">
        <w:rPr>
          <w:iCs/>
          <w:color w:val="000000" w:themeColor="text1"/>
        </w:rPr>
        <w:t xml:space="preserve">, </w:t>
      </w:r>
      <w:r>
        <w:rPr>
          <w:iCs/>
          <w:color w:val="000000" w:themeColor="text1"/>
        </w:rPr>
        <w:t xml:space="preserve">which probably </w:t>
      </w:r>
      <w:r w:rsidRPr="003807AF">
        <w:rPr>
          <w:color w:val="000000" w:themeColor="text1"/>
        </w:rPr>
        <w:t>referred to a tawny-yellowish hue.</w:t>
      </w:r>
      <w:r w:rsidRPr="003807AF">
        <w:rPr>
          <w:rStyle w:val="FootnoteReference"/>
          <w:color w:val="000000" w:themeColor="text1"/>
        </w:rPr>
        <w:footnoteReference w:id="513"/>
      </w:r>
      <w:r w:rsidRPr="003807AF">
        <w:rPr>
          <w:color w:val="000000" w:themeColor="text1"/>
        </w:rPr>
        <w:t xml:space="preserve"> Although the Buddha never  required  </w:t>
      </w:r>
      <w:r w:rsidRPr="000C611A">
        <w:t>it be done, lay disciples dressed in white (</w:t>
      </w:r>
      <w:r w:rsidRPr="000C611A">
        <w:rPr>
          <w:i/>
        </w:rPr>
        <w:t>gihī</w:t>
      </w:r>
      <w:r w:rsidRPr="000C611A">
        <w:t xml:space="preserve"> </w:t>
      </w:r>
      <w:r w:rsidRPr="000C611A">
        <w:rPr>
          <w:i/>
        </w:rPr>
        <w:t>odāta</w:t>
      </w:r>
      <w:bookmarkStart w:id="46" w:name="_Hlk56067493"/>
      <w:r w:rsidRPr="000C611A">
        <w:rPr>
          <w:i/>
        </w:rPr>
        <w:t>vasan</w:t>
      </w:r>
      <w:bookmarkEnd w:id="46"/>
      <w:r w:rsidRPr="000C611A">
        <w:rPr>
          <w:i/>
        </w:rPr>
        <w:t>a</w:t>
      </w:r>
      <w:r w:rsidRPr="000C611A">
        <w:t>) as an alternative to more oste</w:t>
      </w:r>
      <w:r w:rsidRPr="00A468E0">
        <w:t>ntatious, brightly coloured and embroide</w:t>
      </w:r>
      <w:r>
        <w:t>re</w:t>
      </w:r>
      <w:r w:rsidRPr="00A468E0">
        <w:t xml:space="preserve">d wear and perhaps because it was thought to suggest purity and simplicity.    </w:t>
      </w:r>
    </w:p>
    <w:p w14:paraId="3B83CCBE" w14:textId="1C34AA0F" w:rsidR="00FE3E31" w:rsidRPr="008477B1" w:rsidRDefault="00FE3E31" w:rsidP="008477B1">
      <w:pPr>
        <w:spacing w:line="240" w:lineRule="auto"/>
        <w:jc w:val="both"/>
        <w:rPr>
          <w:rFonts w:cs="Times New Roman"/>
        </w:rPr>
      </w:pPr>
      <w:r>
        <w:t>At t</w:t>
      </w:r>
      <w:r w:rsidRPr="00A468E0">
        <w:t>he beginning of the Buddha’s</w:t>
      </w:r>
      <w:r>
        <w:t xml:space="preserve"> career, people expressed their </w:t>
      </w:r>
      <w:r w:rsidRPr="00A468E0">
        <w:t xml:space="preserve">intention to become a disciple, whether monastic or lay, by taking what were called the Three </w:t>
      </w:r>
      <w:r w:rsidRPr="000C611A">
        <w:t>Refuges (</w:t>
      </w:r>
      <w:r w:rsidRPr="000C611A">
        <w:rPr>
          <w:i/>
        </w:rPr>
        <w:t>tisaraṇa</w:t>
      </w:r>
      <w:r w:rsidRPr="000C611A">
        <w:t>)</w:t>
      </w:r>
      <w:r>
        <w:t xml:space="preserve"> </w:t>
      </w:r>
      <w:r w:rsidRPr="00AD1B12">
        <w:rPr>
          <w:rFonts w:cs="Times New Roman"/>
          <w:color w:val="000000" w:themeColor="text1"/>
        </w:rPr>
        <w:t>–</w:t>
      </w:r>
      <w:r>
        <w:rPr>
          <w:rFonts w:cs="Times New Roman"/>
        </w:rPr>
        <w:t xml:space="preserve"> </w:t>
      </w:r>
      <w:r w:rsidRPr="000C611A">
        <w:t xml:space="preserve">a refuge </w:t>
      </w:r>
      <w:r w:rsidRPr="00241B76">
        <w:rPr>
          <w:color w:val="000000" w:themeColor="text1"/>
        </w:rPr>
        <w:t>being a place offering security from a threatening or dangerous situation. T</w:t>
      </w:r>
      <w:r w:rsidRPr="000C611A">
        <w:t xml:space="preserve">he Buddha was considered such a refuge because his awakening demonstrated that </w:t>
      </w:r>
      <w:r w:rsidRPr="000C611A">
        <w:lastRenderedPageBreak/>
        <w:t>the continual process of birth, death and rebirth could be transcended</w:t>
      </w:r>
      <w:r>
        <w:t>;</w:t>
      </w:r>
      <w:r w:rsidRPr="000C611A">
        <w:t xml:space="preserve"> the Dhamma was a refuge because it provided the means by which this could be achieved</w:t>
      </w:r>
      <w:r>
        <w:t>;</w:t>
      </w:r>
      <w:r w:rsidRPr="000C611A">
        <w:t xml:space="preserve"> and the Sa</w:t>
      </w:r>
      <w:r w:rsidRPr="000C611A">
        <w:rPr>
          <w:color w:val="000000"/>
        </w:rPr>
        <w:t>ṅ</w:t>
      </w:r>
      <w:r w:rsidRPr="000C611A">
        <w:t xml:space="preserve">gha was a refuge by offering the guidance and encouragement, example and support needed to transcend conditioned existence. The word </w:t>
      </w:r>
      <w:r w:rsidRPr="000C611A">
        <w:rPr>
          <w:i/>
        </w:rPr>
        <w:t>sa</w:t>
      </w:r>
      <w:r w:rsidRPr="000C611A">
        <w:rPr>
          <w:i/>
          <w:color w:val="000000"/>
        </w:rPr>
        <w:t>ṅ</w:t>
      </w:r>
      <w:r w:rsidRPr="000C611A">
        <w:rPr>
          <w:i/>
        </w:rPr>
        <w:t>gha</w:t>
      </w:r>
      <w:r w:rsidRPr="000C611A">
        <w:t xml:space="preserve"> means a group or assembly and is generally used for the monastic order</w:t>
      </w:r>
      <w:r>
        <w:t>s</w:t>
      </w:r>
      <w:r w:rsidRPr="000C611A">
        <w:t xml:space="preserve">, </w:t>
      </w:r>
      <w:r>
        <w:t xml:space="preserve">i.e. monks and nuns, </w:t>
      </w:r>
      <w:r w:rsidRPr="000C611A">
        <w:t xml:space="preserve">although in the Three Refuge avowal it does not </w:t>
      </w:r>
      <w:r>
        <w:t xml:space="preserve">usually </w:t>
      </w:r>
      <w:r w:rsidRPr="000C611A">
        <w:t xml:space="preserve">refer to monks or nuns but to anyone who has realized </w:t>
      </w:r>
      <w:r>
        <w:t>either a</w:t>
      </w:r>
      <w:r w:rsidRPr="000C611A">
        <w:t xml:space="preserve"> stage at which awakening becomes irreversible and inevitable or awakening itself. To this day, those who decide to become Buddhist recite three times a simple formula</w:t>
      </w:r>
      <w:r>
        <w:rPr>
          <w:rFonts w:cs="Times New Roman"/>
        </w:rPr>
        <w:t xml:space="preserve"> </w:t>
      </w:r>
      <w:r>
        <w:rPr>
          <w:rFonts w:cs="Times New Roman"/>
          <w:color w:val="000000" w:themeColor="text1"/>
          <w:szCs w:val="28"/>
        </w:rPr>
        <w:t xml:space="preserve">– </w:t>
      </w:r>
      <w:r w:rsidRPr="000C611A">
        <w:t>I take refuge in the Buddha;</w:t>
      </w:r>
      <w:r w:rsidRPr="00A468E0">
        <w:t xml:space="preserve"> I take refuge in the Dhamma; I take refuge in the Saṅgha</w:t>
      </w:r>
      <w:r>
        <w:rPr>
          <w:rFonts w:cs="Times New Roman"/>
        </w:rPr>
        <w:t xml:space="preserve"> </w:t>
      </w:r>
      <w:r w:rsidRPr="00AD1B12">
        <w:rPr>
          <w:rFonts w:cs="Times New Roman"/>
          <w:color w:val="000000" w:themeColor="text1"/>
        </w:rPr>
        <w:t>–</w:t>
      </w:r>
      <w:r>
        <w:rPr>
          <w:rFonts w:cs="Times New Roman"/>
          <w:color w:val="000000" w:themeColor="text1"/>
        </w:rPr>
        <w:t xml:space="preserve"> </w:t>
      </w:r>
      <w:r w:rsidRPr="00A468E0">
        <w:t>by which they affirm their confidence in and commitment to Buddhism.</w:t>
      </w:r>
    </w:p>
    <w:p w14:paraId="4A5264E6" w14:textId="38F638FC" w:rsidR="00FE3E31" w:rsidRPr="000C611A" w:rsidRDefault="00FE3E31" w:rsidP="00C52A43">
      <w:pPr>
        <w:spacing w:line="240" w:lineRule="auto"/>
        <w:jc w:val="both"/>
        <w:rPr>
          <w:b/>
        </w:rPr>
      </w:pPr>
      <w:r w:rsidRPr="00A468E0">
        <w:t xml:space="preserve">The Buddha’s first move in developing </w:t>
      </w:r>
      <w:r>
        <w:t xml:space="preserve">a community of disciples </w:t>
      </w:r>
      <w:r w:rsidRPr="00A468E0">
        <w:t>was to establish a monastic Saṅgha. An order of monks unencumbered by familial ties and social obligations would provide the best opportunity to develop the s</w:t>
      </w:r>
      <w:r>
        <w:t>piritual qualities needed to attain awakening. Furthermore, such monks would be in a good position to disseminate the Dhamma. In the beginning, joining the monastic community required approaching the Buddha and requesting to become a monk, but as time went by the Buddha saw the need for a more formal and structured organization, which the monastic Sa</w:t>
      </w:r>
      <w:r w:rsidRPr="00E124CF">
        <w:rPr>
          <w:color w:val="000000"/>
        </w:rPr>
        <w:t>ṅ</w:t>
      </w:r>
      <w:r>
        <w:t xml:space="preserve">gha eventually became. Some years after the first monks were ordained, </w:t>
      </w:r>
      <w:r w:rsidRPr="00F90491">
        <w:t xml:space="preserve">a group of women </w:t>
      </w:r>
      <w:r>
        <w:t>expressed a desire to become nuns, and a nun’s Sa</w:t>
      </w:r>
      <w:r w:rsidRPr="00E124CF">
        <w:rPr>
          <w:color w:val="000000"/>
        </w:rPr>
        <w:t>ṅ</w:t>
      </w:r>
      <w:r>
        <w:t xml:space="preserve">gha was founded. </w:t>
      </w:r>
    </w:p>
    <w:p w14:paraId="55F59728" w14:textId="3DB87657" w:rsidR="00FE3E31" w:rsidRDefault="00FE3E31" w:rsidP="004A0316">
      <w:pPr>
        <w:spacing w:line="240" w:lineRule="auto"/>
        <w:contextualSpacing/>
        <w:jc w:val="both"/>
        <w:rPr>
          <w:rFonts w:cs="Times New Roman"/>
          <w:color w:val="000000" w:themeColor="text1"/>
          <w:szCs w:val="28"/>
        </w:rPr>
      </w:pPr>
      <w:r w:rsidRPr="00483774">
        <w:rPr>
          <w:rFonts w:cs="Times New Roman"/>
          <w:color w:val="000000" w:themeColor="text1"/>
          <w:szCs w:val="28"/>
        </w:rPr>
        <w:t>The</w:t>
      </w:r>
      <w:r>
        <w:rPr>
          <w:rFonts w:cs="Times New Roman"/>
          <w:color w:val="FF0000"/>
          <w:szCs w:val="28"/>
        </w:rPr>
        <w:t xml:space="preserve"> </w:t>
      </w:r>
      <w:r w:rsidRPr="00483774">
        <w:rPr>
          <w:rFonts w:cs="Times New Roman"/>
          <w:color w:val="000000" w:themeColor="text1"/>
          <w:szCs w:val="28"/>
        </w:rPr>
        <w:t xml:space="preserve">Buddha never conceived of his monks </w:t>
      </w:r>
      <w:r>
        <w:rPr>
          <w:rFonts w:cs="Times New Roman"/>
          <w:color w:val="000000" w:themeColor="text1"/>
          <w:szCs w:val="28"/>
        </w:rPr>
        <w:t xml:space="preserve">and nuns </w:t>
      </w:r>
      <w:r w:rsidRPr="00483774">
        <w:rPr>
          <w:rFonts w:cs="Times New Roman"/>
          <w:color w:val="000000" w:themeColor="text1"/>
          <w:szCs w:val="28"/>
        </w:rPr>
        <w:t xml:space="preserve">as having </w:t>
      </w:r>
      <w:r>
        <w:rPr>
          <w:rFonts w:cs="Times New Roman"/>
          <w:color w:val="000000" w:themeColor="text1"/>
          <w:szCs w:val="28"/>
        </w:rPr>
        <w:t>the</w:t>
      </w:r>
      <w:r w:rsidRPr="00483774">
        <w:rPr>
          <w:rFonts w:cs="Times New Roman"/>
          <w:color w:val="000000" w:themeColor="text1"/>
          <w:szCs w:val="28"/>
        </w:rPr>
        <w:t xml:space="preserve"> sacerdotal role </w:t>
      </w:r>
      <w:r>
        <w:rPr>
          <w:rFonts w:cs="Times New Roman"/>
          <w:color w:val="000000" w:themeColor="text1"/>
          <w:szCs w:val="28"/>
        </w:rPr>
        <w:t xml:space="preserve">that </w:t>
      </w:r>
      <w:proofErr w:type="gramStart"/>
      <w:r>
        <w:rPr>
          <w:rFonts w:cs="Times New Roman"/>
          <w:color w:val="000000" w:themeColor="text1"/>
          <w:szCs w:val="28"/>
        </w:rPr>
        <w:t>brahmin</w:t>
      </w:r>
      <w:r w:rsidRPr="00483774">
        <w:rPr>
          <w:rFonts w:cs="Times New Roman"/>
          <w:color w:val="000000" w:themeColor="text1"/>
          <w:szCs w:val="28"/>
        </w:rPr>
        <w:t>s</w:t>
      </w:r>
      <w:proofErr w:type="gramEnd"/>
      <w:r w:rsidRPr="00483774">
        <w:rPr>
          <w:rFonts w:cs="Times New Roman"/>
          <w:color w:val="000000" w:themeColor="text1"/>
          <w:szCs w:val="28"/>
        </w:rPr>
        <w:t xml:space="preserve"> had, nor were they meant to be </w:t>
      </w:r>
      <w:r>
        <w:rPr>
          <w:rFonts w:cs="Times New Roman"/>
          <w:color w:val="000000" w:themeColor="text1"/>
          <w:szCs w:val="28"/>
        </w:rPr>
        <w:t>leaders of</w:t>
      </w:r>
      <w:r w:rsidRPr="00483774">
        <w:rPr>
          <w:rFonts w:cs="Times New Roman"/>
          <w:color w:val="000000" w:themeColor="text1"/>
          <w:szCs w:val="28"/>
        </w:rPr>
        <w:t xml:space="preserve"> the community</w:t>
      </w:r>
      <w:r>
        <w:rPr>
          <w:rFonts w:cs="Times New Roman"/>
          <w:color w:val="000000" w:themeColor="text1"/>
          <w:szCs w:val="28"/>
        </w:rPr>
        <w:t>,</w:t>
      </w:r>
      <w:r w:rsidRPr="00483774">
        <w:rPr>
          <w:rFonts w:cs="Times New Roman"/>
          <w:color w:val="000000" w:themeColor="text1"/>
          <w:szCs w:val="28"/>
        </w:rPr>
        <w:t xml:space="preserve"> as Christian </w:t>
      </w:r>
      <w:r>
        <w:rPr>
          <w:rFonts w:cs="Times New Roman"/>
          <w:color w:val="000000" w:themeColor="text1"/>
          <w:szCs w:val="28"/>
        </w:rPr>
        <w:t>pastors</w:t>
      </w:r>
      <w:r w:rsidRPr="00483774">
        <w:rPr>
          <w:rFonts w:cs="Times New Roman"/>
          <w:color w:val="000000" w:themeColor="text1"/>
          <w:szCs w:val="28"/>
        </w:rPr>
        <w:t xml:space="preserve"> </w:t>
      </w:r>
      <w:r>
        <w:rPr>
          <w:rFonts w:cs="Times New Roman"/>
          <w:color w:val="000000" w:themeColor="text1"/>
          <w:szCs w:val="28"/>
        </w:rPr>
        <w:t>and Jewish rabbis are</w:t>
      </w:r>
      <w:r w:rsidRPr="00483774">
        <w:rPr>
          <w:rFonts w:cs="Times New Roman"/>
          <w:color w:val="000000" w:themeColor="text1"/>
          <w:szCs w:val="28"/>
        </w:rPr>
        <w:t xml:space="preserve">. </w:t>
      </w:r>
      <w:r>
        <w:rPr>
          <w:rFonts w:cs="Times New Roman"/>
          <w:color w:val="000000" w:themeColor="text1"/>
          <w:szCs w:val="28"/>
        </w:rPr>
        <w:t>They were simply individuals who had a deep desire to reach a state of complete awakening and who had turned their backs on society and its demands in order to focus completely on achieving that goal. And, while doing this, they were encouraged to share with others how they understood the Dhamma and how it should be pract</w:t>
      </w:r>
      <w:r w:rsidRPr="000972CF">
        <w:rPr>
          <w:rFonts w:cs="Times New Roman"/>
          <w:color w:val="FF0000"/>
          <w:szCs w:val="28"/>
        </w:rPr>
        <w:t>ice</w:t>
      </w:r>
      <w:r>
        <w:rPr>
          <w:rFonts w:cs="Times New Roman"/>
          <w:color w:val="000000" w:themeColor="text1"/>
          <w:szCs w:val="28"/>
        </w:rPr>
        <w:t xml:space="preserve">d. </w:t>
      </w:r>
    </w:p>
    <w:p w14:paraId="49B4BDEF" w14:textId="73810493" w:rsidR="00FE3E31" w:rsidRDefault="00FE3E31" w:rsidP="004A0316">
      <w:pPr>
        <w:spacing w:line="240" w:lineRule="auto"/>
        <w:contextualSpacing/>
        <w:jc w:val="both"/>
        <w:rPr>
          <w:rFonts w:cs="Times New Roman"/>
          <w:color w:val="000000"/>
          <w:szCs w:val="28"/>
        </w:rPr>
      </w:pPr>
      <w:r w:rsidRPr="00237F69">
        <w:rPr>
          <w:rFonts w:cs="Times New Roman"/>
          <w:color w:val="000000"/>
          <w:szCs w:val="28"/>
        </w:rPr>
        <w:t>S</w:t>
      </w:r>
      <w:r w:rsidRPr="00A572DC">
        <w:rPr>
          <w:rFonts w:cs="Times New Roman"/>
          <w:color w:val="000000"/>
          <w:szCs w:val="28"/>
        </w:rPr>
        <w:t>ā</w:t>
      </w:r>
      <w:r w:rsidRPr="00237F69">
        <w:rPr>
          <w:rFonts w:cs="Times New Roman"/>
          <w:color w:val="000000"/>
          <w:szCs w:val="28"/>
        </w:rPr>
        <w:t xml:space="preserve">riputta </w:t>
      </w:r>
      <w:r>
        <w:rPr>
          <w:rFonts w:cs="Times New Roman"/>
          <w:color w:val="000000"/>
          <w:szCs w:val="28"/>
        </w:rPr>
        <w:t>and Moggall</w:t>
      </w:r>
      <w:r w:rsidRPr="00A572DC">
        <w:rPr>
          <w:rFonts w:cs="Times New Roman"/>
          <w:color w:val="000000"/>
          <w:szCs w:val="28"/>
        </w:rPr>
        <w:t>ā</w:t>
      </w:r>
      <w:r>
        <w:rPr>
          <w:rFonts w:cs="Times New Roman"/>
          <w:color w:val="000000"/>
          <w:szCs w:val="28"/>
        </w:rPr>
        <w:t>na were</w:t>
      </w:r>
      <w:r w:rsidRPr="00237F69">
        <w:rPr>
          <w:rFonts w:cs="Times New Roman"/>
          <w:color w:val="000000"/>
          <w:szCs w:val="28"/>
        </w:rPr>
        <w:t xml:space="preserve"> the Buddha</w:t>
      </w:r>
      <w:r>
        <w:rPr>
          <w:rFonts w:cs="Times New Roman"/>
          <w:color w:val="000000"/>
          <w:szCs w:val="28"/>
        </w:rPr>
        <w:t xml:space="preserve">’s </w:t>
      </w:r>
      <w:r w:rsidRPr="00237F69">
        <w:rPr>
          <w:rFonts w:cs="Times New Roman"/>
          <w:color w:val="000000"/>
          <w:szCs w:val="28"/>
        </w:rPr>
        <w:t>two chief disciples</w:t>
      </w:r>
      <w:r>
        <w:rPr>
          <w:rFonts w:cs="Times New Roman"/>
          <w:color w:val="000000"/>
          <w:szCs w:val="28"/>
        </w:rPr>
        <w:t xml:space="preserve">, who as childhood friends had both become ascetics </w:t>
      </w:r>
      <w:proofErr w:type="gramStart"/>
      <w:r>
        <w:rPr>
          <w:rFonts w:cs="Times New Roman"/>
          <w:color w:val="000000"/>
          <w:szCs w:val="28"/>
        </w:rPr>
        <w:t>together  under</w:t>
      </w:r>
      <w:proofErr w:type="gramEnd"/>
      <w:r>
        <w:rPr>
          <w:rFonts w:cs="Times New Roman"/>
          <w:color w:val="000000"/>
          <w:szCs w:val="28"/>
        </w:rPr>
        <w:t xml:space="preserve"> the teacher </w:t>
      </w:r>
      <w:r w:rsidRPr="00237F69">
        <w:rPr>
          <w:rFonts w:cs="Times New Roman"/>
          <w:color w:val="000000"/>
          <w:szCs w:val="28"/>
        </w:rPr>
        <w:t>Sa</w:t>
      </w:r>
      <w:r w:rsidRPr="00E124CF">
        <w:rPr>
          <w:rFonts w:cs="Times New Roman"/>
          <w:color w:val="000000"/>
          <w:szCs w:val="28"/>
        </w:rPr>
        <w:t>ñ</w:t>
      </w:r>
      <w:r w:rsidRPr="00237F69">
        <w:rPr>
          <w:rFonts w:cs="Times New Roman"/>
          <w:color w:val="000000"/>
          <w:szCs w:val="28"/>
        </w:rPr>
        <w:t>jaya</w:t>
      </w:r>
      <w:r>
        <w:rPr>
          <w:rFonts w:cs="Times New Roman"/>
          <w:color w:val="000000"/>
          <w:szCs w:val="28"/>
        </w:rPr>
        <w:t xml:space="preserve"> </w:t>
      </w:r>
      <w:r w:rsidRPr="001A4E93">
        <w:rPr>
          <w:rFonts w:cs="Times New Roman"/>
          <w:szCs w:val="28"/>
        </w:rPr>
        <w:t>Bela</w:t>
      </w:r>
      <w:r w:rsidRPr="00FF7F1B">
        <w:rPr>
          <w:rFonts w:cs="Times New Roman"/>
          <w:color w:val="000000"/>
          <w:szCs w:val="28"/>
        </w:rPr>
        <w:t>ṭṭ</w:t>
      </w:r>
      <w:r>
        <w:rPr>
          <w:rFonts w:cs="Times New Roman"/>
          <w:szCs w:val="28"/>
        </w:rPr>
        <w:t>hiputta.</w:t>
      </w:r>
      <w:r>
        <w:rPr>
          <w:rStyle w:val="FootnoteReference"/>
          <w:rFonts w:cs="Times New Roman"/>
          <w:szCs w:val="28"/>
        </w:rPr>
        <w:footnoteReference w:id="514"/>
      </w:r>
      <w:r w:rsidRPr="00237F69">
        <w:rPr>
          <w:rFonts w:cs="Times New Roman"/>
          <w:color w:val="000000"/>
          <w:szCs w:val="28"/>
        </w:rPr>
        <w:t xml:space="preserve"> Eventually</w:t>
      </w:r>
      <w:r>
        <w:rPr>
          <w:rFonts w:cs="Times New Roman"/>
          <w:color w:val="000000"/>
          <w:szCs w:val="28"/>
        </w:rPr>
        <w:t>,</w:t>
      </w:r>
      <w:r w:rsidRPr="00237F69">
        <w:rPr>
          <w:rFonts w:cs="Times New Roman"/>
          <w:color w:val="000000"/>
          <w:szCs w:val="28"/>
        </w:rPr>
        <w:t xml:space="preserve"> they became disillusioned </w:t>
      </w:r>
      <w:r w:rsidRPr="00237F69">
        <w:rPr>
          <w:rFonts w:cs="Times New Roman"/>
          <w:color w:val="000000"/>
          <w:szCs w:val="28"/>
        </w:rPr>
        <w:lastRenderedPageBreak/>
        <w:t>with him and his philosophy</w:t>
      </w:r>
      <w:r>
        <w:rPr>
          <w:rFonts w:cs="Times New Roman"/>
          <w:color w:val="000000"/>
          <w:szCs w:val="28"/>
        </w:rPr>
        <w:t xml:space="preserve">, left, </w:t>
      </w:r>
      <w:r w:rsidRPr="00237F69">
        <w:rPr>
          <w:rFonts w:cs="Times New Roman"/>
          <w:color w:val="000000"/>
          <w:szCs w:val="28"/>
        </w:rPr>
        <w:t xml:space="preserve">split up </w:t>
      </w:r>
      <w:r>
        <w:rPr>
          <w:rFonts w:cs="Times New Roman"/>
          <w:color w:val="000000"/>
          <w:szCs w:val="28"/>
        </w:rPr>
        <w:t>and went</w:t>
      </w:r>
      <w:r w:rsidRPr="00237F69">
        <w:rPr>
          <w:rFonts w:cs="Times New Roman"/>
          <w:color w:val="000000"/>
          <w:szCs w:val="28"/>
        </w:rPr>
        <w:t xml:space="preserve"> their separate ways looking for a better teacher. One day</w:t>
      </w:r>
      <w:r>
        <w:rPr>
          <w:rFonts w:cs="Times New Roman"/>
          <w:color w:val="000000"/>
          <w:szCs w:val="28"/>
        </w:rPr>
        <w:t>,</w:t>
      </w:r>
      <w:r w:rsidRPr="00237F69">
        <w:rPr>
          <w:rFonts w:cs="Times New Roman"/>
          <w:color w:val="000000"/>
          <w:szCs w:val="28"/>
        </w:rPr>
        <w:t xml:space="preserve"> S</w:t>
      </w:r>
      <w:r w:rsidRPr="00A572DC">
        <w:rPr>
          <w:rFonts w:cs="Times New Roman"/>
          <w:color w:val="000000"/>
          <w:szCs w:val="28"/>
        </w:rPr>
        <w:t>ā</w:t>
      </w:r>
      <w:r w:rsidRPr="00237F69">
        <w:rPr>
          <w:rFonts w:cs="Times New Roman"/>
          <w:color w:val="000000"/>
          <w:szCs w:val="28"/>
        </w:rPr>
        <w:t>riputta heard about the Buddha</w:t>
      </w:r>
      <w:r>
        <w:rPr>
          <w:rFonts w:cs="Times New Roman"/>
          <w:color w:val="000000"/>
          <w:szCs w:val="28"/>
        </w:rPr>
        <w:t xml:space="preserve">’s </w:t>
      </w:r>
      <w:r w:rsidRPr="00511F0B">
        <w:rPr>
          <w:rFonts w:cs="Times New Roman"/>
          <w:color w:val="000000"/>
          <w:szCs w:val="28"/>
        </w:rPr>
        <w:t>Dhamma</w:t>
      </w:r>
      <w:r w:rsidRPr="00237F69">
        <w:rPr>
          <w:rFonts w:cs="Times New Roman"/>
          <w:color w:val="000000"/>
          <w:szCs w:val="28"/>
        </w:rPr>
        <w:t xml:space="preserve">, converted and straight away went in search of his friend to tell him of the wonderful teaching he had discovered. When they met </w:t>
      </w:r>
      <w:r>
        <w:rPr>
          <w:rFonts w:cs="Times New Roman"/>
          <w:color w:val="000000"/>
          <w:szCs w:val="28"/>
        </w:rPr>
        <w:t xml:space="preserve">again </w:t>
      </w:r>
      <w:r w:rsidRPr="00237F69">
        <w:rPr>
          <w:rFonts w:cs="Times New Roman"/>
          <w:color w:val="000000"/>
          <w:szCs w:val="28"/>
        </w:rPr>
        <w:t>and Moggall</w:t>
      </w:r>
      <w:r w:rsidRPr="00A572DC">
        <w:rPr>
          <w:rFonts w:cs="Times New Roman"/>
          <w:color w:val="000000"/>
          <w:szCs w:val="28"/>
        </w:rPr>
        <w:t>ā</w:t>
      </w:r>
      <w:r w:rsidRPr="00237F69">
        <w:rPr>
          <w:rFonts w:cs="Times New Roman"/>
          <w:color w:val="000000"/>
          <w:szCs w:val="28"/>
        </w:rPr>
        <w:t>na heard the Dhamma</w:t>
      </w:r>
      <w:r>
        <w:rPr>
          <w:rFonts w:cs="Times New Roman"/>
          <w:color w:val="000000"/>
          <w:szCs w:val="28"/>
        </w:rPr>
        <w:t xml:space="preserve">, </w:t>
      </w:r>
      <w:r w:rsidRPr="00237F69">
        <w:rPr>
          <w:rFonts w:cs="Times New Roman"/>
          <w:color w:val="000000"/>
          <w:szCs w:val="28"/>
        </w:rPr>
        <w:t xml:space="preserve">he too </w:t>
      </w:r>
      <w:r>
        <w:rPr>
          <w:rFonts w:cs="Times New Roman"/>
          <w:color w:val="000000"/>
          <w:szCs w:val="28"/>
        </w:rPr>
        <w:t>was won over,</w:t>
      </w:r>
      <w:r w:rsidRPr="00237F69">
        <w:rPr>
          <w:rFonts w:cs="Times New Roman"/>
          <w:color w:val="000000"/>
          <w:szCs w:val="28"/>
        </w:rPr>
        <w:t xml:space="preserve"> and then the </w:t>
      </w:r>
      <w:r>
        <w:rPr>
          <w:rFonts w:cs="Times New Roman"/>
          <w:color w:val="000000"/>
          <w:szCs w:val="28"/>
        </w:rPr>
        <w:t>friends</w:t>
      </w:r>
      <w:r w:rsidRPr="00237F69">
        <w:rPr>
          <w:rFonts w:cs="Times New Roman"/>
          <w:color w:val="000000"/>
          <w:szCs w:val="28"/>
        </w:rPr>
        <w:t xml:space="preserve"> went to find the </w:t>
      </w:r>
      <w:r w:rsidRPr="00511F0B">
        <w:rPr>
          <w:rFonts w:cs="Times New Roman"/>
          <w:color w:val="000000"/>
          <w:szCs w:val="28"/>
        </w:rPr>
        <w:t>Buddha</w:t>
      </w:r>
      <w:r w:rsidRPr="00237F69">
        <w:rPr>
          <w:rFonts w:cs="Times New Roman"/>
          <w:b/>
          <w:color w:val="000000"/>
          <w:szCs w:val="28"/>
        </w:rPr>
        <w:t xml:space="preserve"> </w:t>
      </w:r>
      <w:r w:rsidRPr="00237F69">
        <w:rPr>
          <w:rFonts w:cs="Times New Roman"/>
          <w:color w:val="000000"/>
          <w:szCs w:val="28"/>
        </w:rPr>
        <w:t>so they could be</w:t>
      </w:r>
      <w:r>
        <w:rPr>
          <w:rFonts w:cs="Times New Roman"/>
          <w:color w:val="000000"/>
          <w:szCs w:val="28"/>
        </w:rPr>
        <w:t>come</w:t>
      </w:r>
      <w:r w:rsidRPr="00237F69">
        <w:rPr>
          <w:rFonts w:cs="Times New Roman"/>
          <w:color w:val="000000"/>
          <w:szCs w:val="28"/>
        </w:rPr>
        <w:t xml:space="preserve"> monks </w:t>
      </w:r>
      <w:r>
        <w:rPr>
          <w:rFonts w:cs="Times New Roman"/>
          <w:color w:val="000000"/>
          <w:szCs w:val="28"/>
        </w:rPr>
        <w:t>under</w:t>
      </w:r>
      <w:r w:rsidRPr="00237F69">
        <w:rPr>
          <w:rFonts w:cs="Times New Roman"/>
          <w:color w:val="000000"/>
          <w:szCs w:val="28"/>
        </w:rPr>
        <w:t xml:space="preserve"> him.</w:t>
      </w:r>
      <w:r>
        <w:rPr>
          <w:rStyle w:val="FootnoteReference"/>
          <w:rFonts w:cs="Times New Roman"/>
          <w:szCs w:val="28"/>
        </w:rPr>
        <w:footnoteReference w:id="515"/>
      </w:r>
      <w:r w:rsidRPr="00237F69">
        <w:rPr>
          <w:rFonts w:cs="Times New Roman"/>
          <w:color w:val="000000"/>
          <w:szCs w:val="28"/>
        </w:rPr>
        <w:t xml:space="preserve"> </w:t>
      </w:r>
      <w:r>
        <w:rPr>
          <w:rFonts w:cs="Times New Roman"/>
          <w:color w:val="000000"/>
          <w:szCs w:val="28"/>
        </w:rPr>
        <w:t xml:space="preserve">They took to the monastic life with ease, and in </w:t>
      </w:r>
      <w:r w:rsidRPr="00237F69">
        <w:rPr>
          <w:rFonts w:cs="Times New Roman"/>
          <w:color w:val="000000"/>
          <w:szCs w:val="28"/>
        </w:rPr>
        <w:t>time</w:t>
      </w:r>
      <w:r>
        <w:rPr>
          <w:rFonts w:cs="Times New Roman"/>
          <w:color w:val="000000"/>
          <w:szCs w:val="28"/>
        </w:rPr>
        <w:t>,</w:t>
      </w:r>
      <w:r w:rsidRPr="00237F69">
        <w:rPr>
          <w:rFonts w:cs="Times New Roman"/>
          <w:color w:val="000000"/>
          <w:szCs w:val="28"/>
        </w:rPr>
        <w:t xml:space="preserve"> the Buddha came to look upon </w:t>
      </w:r>
      <w:r>
        <w:rPr>
          <w:rFonts w:cs="Times New Roman"/>
          <w:color w:val="000000"/>
          <w:szCs w:val="28"/>
        </w:rPr>
        <w:t xml:space="preserve">them as his most accomplished and trusted </w:t>
      </w:r>
      <w:r w:rsidRPr="00237F69">
        <w:rPr>
          <w:rFonts w:cs="Times New Roman"/>
          <w:color w:val="000000"/>
          <w:szCs w:val="28"/>
        </w:rPr>
        <w:t xml:space="preserve">disciples and heirs. </w:t>
      </w:r>
    </w:p>
    <w:p w14:paraId="35E762F3" w14:textId="77777777" w:rsidR="00FE3E31" w:rsidRDefault="00FE3E31" w:rsidP="004A0316">
      <w:pPr>
        <w:spacing w:line="240" w:lineRule="auto"/>
        <w:contextualSpacing/>
        <w:jc w:val="both"/>
        <w:rPr>
          <w:rFonts w:cs="Times New Roman"/>
          <w:color w:val="000000"/>
          <w:szCs w:val="28"/>
        </w:rPr>
      </w:pPr>
      <w:r w:rsidRPr="00237F69">
        <w:rPr>
          <w:rFonts w:cs="Times New Roman"/>
          <w:color w:val="000000"/>
          <w:szCs w:val="28"/>
        </w:rPr>
        <w:t>S</w:t>
      </w:r>
      <w:r w:rsidRPr="00A572DC">
        <w:rPr>
          <w:rFonts w:cs="Times New Roman"/>
          <w:color w:val="000000"/>
          <w:szCs w:val="28"/>
        </w:rPr>
        <w:t>ā</w:t>
      </w:r>
      <w:r w:rsidRPr="00237F69">
        <w:rPr>
          <w:rFonts w:cs="Times New Roman"/>
          <w:color w:val="000000"/>
          <w:szCs w:val="28"/>
        </w:rPr>
        <w:t>riputta</w:t>
      </w:r>
      <w:r>
        <w:rPr>
          <w:rFonts w:cs="Times New Roman"/>
          <w:color w:val="000000"/>
          <w:szCs w:val="28"/>
        </w:rPr>
        <w:t xml:space="preserve">’s </w:t>
      </w:r>
      <w:r w:rsidRPr="00237F69">
        <w:rPr>
          <w:rFonts w:cs="Times New Roman"/>
          <w:color w:val="000000"/>
          <w:szCs w:val="28"/>
        </w:rPr>
        <w:t>forte was his ability to understand the mo</w:t>
      </w:r>
      <w:r>
        <w:rPr>
          <w:rFonts w:cs="Times New Roman"/>
          <w:color w:val="000000"/>
          <w:szCs w:val="28"/>
        </w:rPr>
        <w:t xml:space="preserve">re </w:t>
      </w:r>
      <w:r w:rsidRPr="00237F69">
        <w:rPr>
          <w:rFonts w:cs="Times New Roman"/>
          <w:color w:val="000000"/>
          <w:szCs w:val="28"/>
        </w:rPr>
        <w:t xml:space="preserve">abstruse aspects of the Dhamma and expound </w:t>
      </w:r>
      <w:r>
        <w:rPr>
          <w:rFonts w:cs="Times New Roman"/>
          <w:color w:val="000000"/>
          <w:szCs w:val="28"/>
        </w:rPr>
        <w:t>them</w:t>
      </w:r>
      <w:r w:rsidRPr="00237F69">
        <w:rPr>
          <w:rFonts w:cs="Times New Roman"/>
          <w:color w:val="000000"/>
          <w:szCs w:val="28"/>
        </w:rPr>
        <w:t xml:space="preserve"> in a clear and comprehensible manner, so much so that the Buddha gave him the title of</w:t>
      </w:r>
      <w:r>
        <w:rPr>
          <w:rFonts w:cs="Times New Roman"/>
          <w:color w:val="000000"/>
          <w:szCs w:val="28"/>
        </w:rPr>
        <w:t xml:space="preserve"> General</w:t>
      </w:r>
      <w:r w:rsidRPr="00237F69">
        <w:rPr>
          <w:rFonts w:cs="Times New Roman"/>
          <w:color w:val="000000"/>
          <w:szCs w:val="28"/>
        </w:rPr>
        <w:t xml:space="preserve"> of the Dhamma</w:t>
      </w:r>
      <w:r>
        <w:rPr>
          <w:rFonts w:cs="Times New Roman"/>
          <w:color w:val="000000"/>
          <w:szCs w:val="28"/>
        </w:rPr>
        <w:t xml:space="preserve">. Psychic powers came easily to </w:t>
      </w:r>
      <w:r w:rsidRPr="00237F69">
        <w:rPr>
          <w:rFonts w:cs="Times New Roman"/>
          <w:color w:val="000000"/>
          <w:szCs w:val="28"/>
        </w:rPr>
        <w:t>Moggall</w:t>
      </w:r>
      <w:r w:rsidRPr="00A572DC">
        <w:rPr>
          <w:rFonts w:cs="Times New Roman"/>
          <w:color w:val="000000"/>
          <w:szCs w:val="28"/>
        </w:rPr>
        <w:t>ā</w:t>
      </w:r>
      <w:r w:rsidRPr="00237F69">
        <w:rPr>
          <w:rFonts w:cs="Times New Roman"/>
          <w:color w:val="000000"/>
          <w:szCs w:val="28"/>
        </w:rPr>
        <w:t>na</w:t>
      </w:r>
      <w:r>
        <w:rPr>
          <w:rFonts w:cs="Times New Roman"/>
          <w:color w:val="000000"/>
          <w:szCs w:val="28"/>
        </w:rPr>
        <w:t>,</w:t>
      </w:r>
      <w:r w:rsidRPr="00237F69">
        <w:rPr>
          <w:rFonts w:cs="Times New Roman"/>
          <w:color w:val="000000"/>
          <w:szCs w:val="28"/>
        </w:rPr>
        <w:t xml:space="preserve"> </w:t>
      </w:r>
      <w:r>
        <w:rPr>
          <w:rFonts w:cs="Times New Roman"/>
          <w:color w:val="000000"/>
          <w:szCs w:val="28"/>
        </w:rPr>
        <w:t xml:space="preserve">and, being a diligent meditator, they manifested within him to a high degree. The Buddha recommended the two to other monks in these words: </w:t>
      </w:r>
    </w:p>
    <w:p w14:paraId="08CBD80D" w14:textId="77777777" w:rsidR="00FE3E31" w:rsidRPr="00985865" w:rsidRDefault="00FE3E31" w:rsidP="001551D4">
      <w:pPr>
        <w:pStyle w:val="Quote"/>
        <w:rPr>
          <w:color w:val="000000" w:themeColor="text1"/>
          <w:u w:val="single"/>
        </w:rPr>
      </w:pPr>
      <w:r w:rsidRPr="00985865">
        <w:rPr>
          <w:color w:val="000000" w:themeColor="text1"/>
        </w:rPr>
        <w:t>“Cultivate the friendship of Sāriputta and Moggallāna</w:t>
      </w:r>
      <w:r>
        <w:rPr>
          <w:color w:val="000000" w:themeColor="text1"/>
        </w:rPr>
        <w:t>;</w:t>
      </w:r>
      <w:r w:rsidRPr="00985865">
        <w:rPr>
          <w:color w:val="000000" w:themeColor="text1"/>
        </w:rPr>
        <w:t xml:space="preserve"> associate with them, for they are wise and helpful to their companions in the spiritual life. Sāriputta is like a mother</w:t>
      </w:r>
      <w:r>
        <w:rPr>
          <w:color w:val="000000" w:themeColor="text1"/>
        </w:rPr>
        <w:t>,</w:t>
      </w:r>
      <w:r w:rsidRPr="00985865">
        <w:rPr>
          <w:color w:val="000000" w:themeColor="text1"/>
        </w:rPr>
        <w:t xml:space="preserve"> and Moggallāna is like a foster-mother. Sāriputta trains others to attain the first stage leading to awakening</w:t>
      </w:r>
      <w:r>
        <w:rPr>
          <w:color w:val="000000" w:themeColor="text1"/>
        </w:rPr>
        <w:t>,</w:t>
      </w:r>
      <w:r w:rsidRPr="00985865">
        <w:rPr>
          <w:color w:val="000000" w:themeColor="text1"/>
        </w:rPr>
        <w:t xml:space="preserve"> while Moggallāna trains them to attain the highest goal. Sāriputta is able to announce, teach, describe, establish, reveal, expound and exhibit the Four Noble Truths”.</w:t>
      </w:r>
      <w:r w:rsidRPr="00985865">
        <w:rPr>
          <w:rStyle w:val="FootnoteReference"/>
          <w:rFonts w:cs="Times New Roman"/>
          <w:color w:val="000000" w:themeColor="text1"/>
          <w:szCs w:val="28"/>
          <w:lang w:val="en-GB"/>
        </w:rPr>
        <w:footnoteReference w:id="516"/>
      </w:r>
      <w:r w:rsidRPr="00985865">
        <w:rPr>
          <w:color w:val="000000" w:themeColor="text1"/>
        </w:rPr>
        <w:t xml:space="preserve">   </w:t>
      </w:r>
    </w:p>
    <w:p w14:paraId="0F2C210D" w14:textId="0D7E871B" w:rsidR="00FE3E31" w:rsidRPr="00FD1EAA" w:rsidRDefault="00FE3E31" w:rsidP="004A0316">
      <w:pPr>
        <w:spacing w:line="240" w:lineRule="auto"/>
        <w:contextualSpacing/>
        <w:jc w:val="both"/>
        <w:rPr>
          <w:rFonts w:cs="Times New Roman"/>
          <w:color w:val="00B050"/>
          <w:szCs w:val="28"/>
          <w:lang w:val="en-GB"/>
        </w:rPr>
      </w:pPr>
      <w:r>
        <w:rPr>
          <w:rFonts w:cs="Times New Roman"/>
          <w:szCs w:val="28"/>
          <w:lang w:val="en-GB"/>
        </w:rPr>
        <w:t xml:space="preserve">One of </w:t>
      </w:r>
      <w:r w:rsidRPr="00237F69">
        <w:rPr>
          <w:rFonts w:cs="Times New Roman"/>
          <w:color w:val="000000"/>
          <w:szCs w:val="28"/>
        </w:rPr>
        <w:t>Moggall</w:t>
      </w:r>
      <w:r w:rsidRPr="00A572DC">
        <w:rPr>
          <w:rFonts w:cs="Times New Roman"/>
          <w:color w:val="000000"/>
          <w:szCs w:val="28"/>
        </w:rPr>
        <w:t>ā</w:t>
      </w:r>
      <w:r w:rsidRPr="00237F69">
        <w:rPr>
          <w:rFonts w:cs="Times New Roman"/>
          <w:color w:val="000000"/>
          <w:szCs w:val="28"/>
        </w:rPr>
        <w:t>na</w:t>
      </w:r>
      <w:r>
        <w:rPr>
          <w:rFonts w:cs="Times New Roman"/>
          <w:color w:val="000000"/>
          <w:szCs w:val="28"/>
        </w:rPr>
        <w:t>’s</w:t>
      </w:r>
      <w:r>
        <w:rPr>
          <w:rFonts w:cs="Times New Roman"/>
          <w:szCs w:val="28"/>
          <w:lang w:val="en-GB"/>
        </w:rPr>
        <w:t xml:space="preserve"> psychic powers was clairvoyance. Once, he and </w:t>
      </w:r>
      <w:r w:rsidRPr="00C6797E">
        <w:rPr>
          <w:rFonts w:cs="Times New Roman"/>
          <w:color w:val="000000" w:themeColor="text1"/>
          <w:szCs w:val="28"/>
          <w:lang w:val="en-GB"/>
        </w:rPr>
        <w:t>S</w:t>
      </w:r>
      <w:r w:rsidRPr="00C6797E">
        <w:rPr>
          <w:rFonts w:cs="Times New Roman"/>
          <w:color w:val="000000" w:themeColor="text1"/>
          <w:szCs w:val="28"/>
        </w:rPr>
        <w:t>ā</w:t>
      </w:r>
      <w:r w:rsidRPr="00C6797E">
        <w:rPr>
          <w:rFonts w:cs="Times New Roman"/>
          <w:color w:val="000000" w:themeColor="text1"/>
          <w:szCs w:val="28"/>
          <w:lang w:val="en-GB"/>
        </w:rPr>
        <w:t>riputta</w:t>
      </w:r>
      <w:r>
        <w:rPr>
          <w:rFonts w:cs="Times New Roman"/>
          <w:szCs w:val="28"/>
          <w:lang w:val="en-GB"/>
        </w:rPr>
        <w:t xml:space="preserve"> were staying together in a hut in R</w:t>
      </w:r>
      <w:r w:rsidRPr="00A572DC">
        <w:rPr>
          <w:rFonts w:cs="Times New Roman"/>
          <w:color w:val="000000"/>
          <w:szCs w:val="28"/>
        </w:rPr>
        <w:t>ā</w:t>
      </w:r>
      <w:r>
        <w:rPr>
          <w:rFonts w:cs="Times New Roman"/>
          <w:szCs w:val="28"/>
          <w:lang w:val="en-GB"/>
        </w:rPr>
        <w:t xml:space="preserve">jagaha’s Bamboo Grove. </w:t>
      </w:r>
      <w:r w:rsidRPr="00237F69">
        <w:rPr>
          <w:rFonts w:cs="Times New Roman"/>
          <w:color w:val="000000"/>
          <w:szCs w:val="28"/>
        </w:rPr>
        <w:t>Moggall</w:t>
      </w:r>
      <w:r w:rsidRPr="00A572DC">
        <w:rPr>
          <w:rFonts w:cs="Times New Roman"/>
          <w:color w:val="000000"/>
          <w:szCs w:val="28"/>
        </w:rPr>
        <w:t>ā</w:t>
      </w:r>
      <w:r w:rsidRPr="00237F69">
        <w:rPr>
          <w:rFonts w:cs="Times New Roman"/>
          <w:color w:val="000000"/>
          <w:szCs w:val="28"/>
        </w:rPr>
        <w:t>na</w:t>
      </w:r>
      <w:r>
        <w:rPr>
          <w:rFonts w:cs="Times New Roman"/>
          <w:szCs w:val="28"/>
          <w:lang w:val="en-GB"/>
        </w:rPr>
        <w:t xml:space="preserve"> had spent the day in secluded meditation, and when the two came together towards evening, </w:t>
      </w:r>
      <w:r w:rsidRPr="00C6797E">
        <w:rPr>
          <w:rFonts w:cs="Times New Roman"/>
          <w:color w:val="000000" w:themeColor="text1"/>
          <w:szCs w:val="28"/>
          <w:lang w:val="en-GB"/>
        </w:rPr>
        <w:t>S</w:t>
      </w:r>
      <w:r w:rsidRPr="00C6797E">
        <w:rPr>
          <w:rFonts w:cs="Times New Roman"/>
          <w:color w:val="000000" w:themeColor="text1"/>
          <w:szCs w:val="28"/>
        </w:rPr>
        <w:t>ā</w:t>
      </w:r>
      <w:r w:rsidRPr="00C6797E">
        <w:rPr>
          <w:rFonts w:cs="Times New Roman"/>
          <w:color w:val="000000" w:themeColor="text1"/>
          <w:szCs w:val="28"/>
          <w:lang w:val="en-GB"/>
        </w:rPr>
        <w:t>riputta</w:t>
      </w:r>
      <w:r>
        <w:rPr>
          <w:rFonts w:cs="Times New Roman"/>
          <w:szCs w:val="28"/>
          <w:lang w:val="en-GB"/>
        </w:rPr>
        <w:t xml:space="preserve"> noticed his friend’s serene smiling countenance and asked him about it. </w:t>
      </w:r>
      <w:r w:rsidRPr="00237F69">
        <w:rPr>
          <w:rFonts w:cs="Times New Roman"/>
          <w:color w:val="000000"/>
          <w:szCs w:val="28"/>
        </w:rPr>
        <w:t>Moggall</w:t>
      </w:r>
      <w:r w:rsidRPr="00A572DC">
        <w:rPr>
          <w:rFonts w:cs="Times New Roman"/>
          <w:color w:val="000000"/>
          <w:szCs w:val="28"/>
        </w:rPr>
        <w:t>ā</w:t>
      </w:r>
      <w:r w:rsidRPr="00237F69">
        <w:rPr>
          <w:rFonts w:cs="Times New Roman"/>
          <w:color w:val="000000"/>
          <w:szCs w:val="28"/>
        </w:rPr>
        <w:t>na</w:t>
      </w:r>
      <w:r>
        <w:rPr>
          <w:rFonts w:cs="Times New Roman"/>
          <w:szCs w:val="28"/>
          <w:lang w:val="en-GB"/>
        </w:rPr>
        <w:t xml:space="preserve"> replied that he had been conversing with the Buddha, who happened to be in S</w:t>
      </w:r>
      <w:r w:rsidRPr="00A572DC">
        <w:rPr>
          <w:rFonts w:cs="Times New Roman"/>
          <w:color w:val="000000"/>
          <w:szCs w:val="28"/>
        </w:rPr>
        <w:t>ā</w:t>
      </w:r>
      <w:r>
        <w:rPr>
          <w:rFonts w:cs="Times New Roman"/>
          <w:szCs w:val="28"/>
          <w:lang w:val="en-GB"/>
        </w:rPr>
        <w:t>vatth</w:t>
      </w:r>
      <w:r w:rsidRPr="009E05E8">
        <w:rPr>
          <w:rFonts w:cs="Times New Roman"/>
          <w:color w:val="000000" w:themeColor="text1"/>
          <w:szCs w:val="28"/>
        </w:rPr>
        <w:t>ī</w:t>
      </w:r>
      <w:r>
        <w:rPr>
          <w:rFonts w:cs="Times New Roman"/>
          <w:szCs w:val="28"/>
          <w:lang w:val="en-GB"/>
        </w:rPr>
        <w:t xml:space="preserve"> at the time, many yojanas away. Aware of this, </w:t>
      </w:r>
      <w:r w:rsidRPr="00C6797E">
        <w:rPr>
          <w:rFonts w:cs="Times New Roman"/>
          <w:color w:val="000000" w:themeColor="text1"/>
          <w:szCs w:val="28"/>
          <w:lang w:val="en-GB"/>
        </w:rPr>
        <w:t>S</w:t>
      </w:r>
      <w:r w:rsidRPr="00C6797E">
        <w:rPr>
          <w:rFonts w:cs="Times New Roman"/>
          <w:color w:val="000000" w:themeColor="text1"/>
          <w:szCs w:val="28"/>
        </w:rPr>
        <w:t>ā</w:t>
      </w:r>
      <w:r w:rsidRPr="00C6797E">
        <w:rPr>
          <w:rFonts w:cs="Times New Roman"/>
          <w:color w:val="000000" w:themeColor="text1"/>
          <w:szCs w:val="28"/>
          <w:lang w:val="en-GB"/>
        </w:rPr>
        <w:t>riputta</w:t>
      </w:r>
      <w:r>
        <w:rPr>
          <w:rFonts w:cs="Times New Roman"/>
          <w:szCs w:val="28"/>
          <w:lang w:val="en-GB"/>
        </w:rPr>
        <w:t xml:space="preserve"> inquired: “Did the Lord come to you by using the power of levitation, or did you go to him by means of yours?” </w:t>
      </w:r>
      <w:r w:rsidRPr="00237F69">
        <w:rPr>
          <w:rFonts w:cs="Times New Roman"/>
          <w:color w:val="000000"/>
          <w:szCs w:val="28"/>
        </w:rPr>
        <w:t>Moggall</w:t>
      </w:r>
      <w:r w:rsidRPr="00A572DC">
        <w:rPr>
          <w:rFonts w:cs="Times New Roman"/>
          <w:color w:val="000000"/>
          <w:szCs w:val="28"/>
        </w:rPr>
        <w:t>ā</w:t>
      </w:r>
      <w:r w:rsidRPr="00237F69">
        <w:rPr>
          <w:rFonts w:cs="Times New Roman"/>
          <w:color w:val="000000"/>
          <w:szCs w:val="28"/>
        </w:rPr>
        <w:t>na</w:t>
      </w:r>
      <w:r>
        <w:rPr>
          <w:rFonts w:cs="Times New Roman"/>
          <w:szCs w:val="28"/>
          <w:lang w:val="en-GB"/>
        </w:rPr>
        <w:t xml:space="preserve"> replied: “Neither. The Lord purified his powers of clairvoyance and clairaudience and used them to communicate with me, and I purified mine and used them </w:t>
      </w:r>
      <w:r>
        <w:rPr>
          <w:rFonts w:cs="Times New Roman"/>
          <w:szCs w:val="28"/>
          <w:lang w:val="en-GB"/>
        </w:rPr>
        <w:lastRenderedPageBreak/>
        <w:t>to communicate with him”.</w:t>
      </w:r>
      <w:r>
        <w:rPr>
          <w:rStyle w:val="FootnoteReference"/>
          <w:rFonts w:cs="Times New Roman"/>
          <w:szCs w:val="28"/>
          <w:lang w:val="en-GB"/>
        </w:rPr>
        <w:footnoteReference w:id="517"/>
      </w:r>
      <w:r>
        <w:rPr>
          <w:rFonts w:cs="Times New Roman"/>
          <w:szCs w:val="28"/>
          <w:lang w:val="en-GB"/>
        </w:rPr>
        <w:t xml:space="preserve"> </w:t>
      </w:r>
      <w:r w:rsidRPr="00F40269">
        <w:rPr>
          <w:rFonts w:cs="Times New Roman"/>
          <w:color w:val="000000" w:themeColor="text1"/>
          <w:szCs w:val="28"/>
          <w:lang w:val="en-GB"/>
        </w:rPr>
        <w:t xml:space="preserve">The Buddha is </w:t>
      </w:r>
      <w:r>
        <w:rPr>
          <w:rFonts w:cs="Times New Roman"/>
          <w:color w:val="000000" w:themeColor="text1"/>
          <w:szCs w:val="28"/>
          <w:lang w:val="en-GB"/>
        </w:rPr>
        <w:t>sometimes depicted as being able to read other peoples’ minds and to see events happening or hear conversations taking place at distances beyond normal sight and hearing. In most religions, such abilities are attributed to either divine favour or the divinity of the person having them. The Buddha taught that psychic abilities were awakened when ordinary consciousness was developed and purified and were available to anyone who managed to do this. Thus most of the powers attributed to the Buddha were not different from those of some of his disciples, as in the above incident, or even the sama</w:t>
      </w:r>
      <w:r w:rsidRPr="00E124CF">
        <w:rPr>
          <w:rFonts w:cs="Times New Roman"/>
          <w:color w:val="000000"/>
          <w:szCs w:val="28"/>
        </w:rPr>
        <w:t>ṇ</w:t>
      </w:r>
      <w:r>
        <w:rPr>
          <w:rFonts w:cs="Times New Roman"/>
          <w:color w:val="000000" w:themeColor="text1"/>
          <w:szCs w:val="28"/>
          <w:lang w:val="en-GB"/>
        </w:rPr>
        <w:t>as of other sects.</w:t>
      </w:r>
    </w:p>
    <w:p w14:paraId="2AFC9749" w14:textId="6F4EA64E" w:rsidR="00FE3E31" w:rsidRPr="00357261" w:rsidRDefault="00FE3E31" w:rsidP="004A0316">
      <w:pPr>
        <w:spacing w:line="240" w:lineRule="auto"/>
        <w:contextualSpacing/>
        <w:jc w:val="both"/>
        <w:rPr>
          <w:rFonts w:cs="Times New Roman"/>
          <w:color w:val="000000" w:themeColor="text1"/>
          <w:szCs w:val="28"/>
          <w:lang w:val="en-GB"/>
        </w:rPr>
      </w:pPr>
      <w:r w:rsidRPr="00357261">
        <w:rPr>
          <w:rFonts w:cs="Times New Roman"/>
          <w:color w:val="000000" w:themeColor="text1"/>
          <w:szCs w:val="28"/>
          <w:lang w:val="en-GB"/>
        </w:rPr>
        <w:t>The Tipitaka includes dozens of talks by S</w:t>
      </w:r>
      <w:r w:rsidRPr="00357261">
        <w:rPr>
          <w:rFonts w:cs="Times New Roman"/>
          <w:color w:val="000000" w:themeColor="text1"/>
          <w:szCs w:val="28"/>
        </w:rPr>
        <w:t>ā</w:t>
      </w:r>
      <w:r w:rsidRPr="00357261">
        <w:rPr>
          <w:rFonts w:cs="Times New Roman"/>
          <w:color w:val="000000" w:themeColor="text1"/>
          <w:szCs w:val="28"/>
          <w:lang w:val="en-GB"/>
        </w:rPr>
        <w:t>riputta</w:t>
      </w:r>
      <w:r w:rsidRPr="00357261">
        <w:rPr>
          <w:rFonts w:cs="Times New Roman"/>
          <w:color w:val="000000" w:themeColor="text1"/>
          <w:szCs w:val="28"/>
        </w:rPr>
        <w:t xml:space="preserve"> and Moggallāna</w:t>
      </w:r>
      <w:r w:rsidRPr="00357261">
        <w:rPr>
          <w:rFonts w:cs="Times New Roman"/>
          <w:color w:val="000000" w:themeColor="text1"/>
          <w:szCs w:val="28"/>
          <w:lang w:val="en-GB"/>
        </w:rPr>
        <w:t xml:space="preserve"> with the Buddha, with their fellow monks, ascetics of other sects and lay disciples. These talks cover a range of subjects and issues and confirm the two men’s profound grasp of the Dhamma and skill in explaining it. There are also occasional brief glimpses of the human side of the two men. When a desperately ill monk talked of killing himself, S</w:t>
      </w:r>
      <w:r w:rsidRPr="00357261">
        <w:rPr>
          <w:rFonts w:cs="Times New Roman"/>
          <w:color w:val="000000" w:themeColor="text1"/>
          <w:szCs w:val="28"/>
        </w:rPr>
        <w:t>ā</w:t>
      </w:r>
      <w:r w:rsidRPr="00357261">
        <w:rPr>
          <w:rFonts w:cs="Times New Roman"/>
          <w:color w:val="000000" w:themeColor="text1"/>
          <w:szCs w:val="28"/>
          <w:lang w:val="en-GB"/>
        </w:rPr>
        <w:t xml:space="preserve">riputta implored him not to do so: </w:t>
      </w:r>
      <w:r w:rsidRPr="00357261">
        <w:rPr>
          <w:rFonts w:cs="Times New Roman"/>
          <w:color w:val="000000" w:themeColor="text1"/>
          <w:szCs w:val="28"/>
        </w:rPr>
        <w:t>“</w:t>
      </w:r>
      <w:r w:rsidRPr="00357261">
        <w:rPr>
          <w:rFonts w:cs="Times New Roman"/>
          <w:color w:val="000000" w:themeColor="text1"/>
          <w:szCs w:val="28"/>
          <w:lang w:val="en-GB"/>
        </w:rPr>
        <w:t xml:space="preserve">Do not kill </w:t>
      </w:r>
      <w:proofErr w:type="gramStart"/>
      <w:r w:rsidRPr="00357261">
        <w:rPr>
          <w:rFonts w:cs="Times New Roman"/>
          <w:color w:val="000000" w:themeColor="text1"/>
          <w:szCs w:val="28"/>
          <w:lang w:val="en-GB"/>
        </w:rPr>
        <w:t>yourself</w:t>
      </w:r>
      <w:proofErr w:type="gramEnd"/>
      <w:r w:rsidRPr="00357261">
        <w:rPr>
          <w:rFonts w:cs="Times New Roman"/>
          <w:color w:val="000000" w:themeColor="text1"/>
          <w:szCs w:val="28"/>
          <w:lang w:val="en-GB"/>
        </w:rPr>
        <w:t xml:space="preserve"> Channa. Live! I want you to live. If you do not have suitable food or medicine, I will get it for you. If you do not have suitable care, I will </w:t>
      </w:r>
      <w:r>
        <w:rPr>
          <w:rFonts w:cs="Times New Roman"/>
          <w:color w:val="000000" w:themeColor="text1"/>
          <w:szCs w:val="28"/>
          <w:lang w:val="en-GB"/>
        </w:rPr>
        <w:t xml:space="preserve">take </w:t>
      </w:r>
      <w:r w:rsidRPr="00357261">
        <w:rPr>
          <w:rFonts w:cs="Times New Roman"/>
          <w:color w:val="000000" w:themeColor="text1"/>
          <w:szCs w:val="28"/>
          <w:lang w:val="en-GB"/>
        </w:rPr>
        <w:t xml:space="preserve">care </w:t>
      </w:r>
      <w:r>
        <w:rPr>
          <w:rFonts w:cs="Times New Roman"/>
          <w:color w:val="000000" w:themeColor="text1"/>
          <w:szCs w:val="28"/>
          <w:lang w:val="en-GB"/>
        </w:rPr>
        <w:t>of</w:t>
      </w:r>
      <w:r w:rsidRPr="00357261">
        <w:rPr>
          <w:rFonts w:cs="Times New Roman"/>
          <w:color w:val="000000" w:themeColor="text1"/>
          <w:szCs w:val="28"/>
          <w:lang w:val="en-GB"/>
        </w:rPr>
        <w:t xml:space="preserve"> you. Do not kill yourself. Live! I want you to live”.</w:t>
      </w:r>
      <w:r w:rsidRPr="00357261">
        <w:rPr>
          <w:rStyle w:val="FootnoteReference"/>
          <w:rFonts w:cs="Times New Roman"/>
          <w:color w:val="000000" w:themeColor="text1"/>
          <w:szCs w:val="28"/>
          <w:lang w:val="en-GB"/>
        </w:rPr>
        <w:footnoteReference w:id="518"/>
      </w:r>
      <w:r w:rsidRPr="00357261">
        <w:rPr>
          <w:rFonts w:cs="Times New Roman"/>
          <w:color w:val="000000" w:themeColor="text1"/>
          <w:szCs w:val="28"/>
          <w:lang w:val="en-GB"/>
        </w:rPr>
        <w:t xml:space="preserve">   </w:t>
      </w:r>
    </w:p>
    <w:p w14:paraId="7C182836" w14:textId="74F3B4F4" w:rsidR="00FE3E31" w:rsidRPr="00B31285" w:rsidRDefault="00FE3E31" w:rsidP="00C10001">
      <w:pPr>
        <w:spacing w:line="240" w:lineRule="auto"/>
        <w:contextualSpacing/>
        <w:jc w:val="both"/>
        <w:rPr>
          <w:rFonts w:cs="Times New Roman"/>
          <w:color w:val="FF0000"/>
          <w:szCs w:val="28"/>
        </w:rPr>
      </w:pPr>
      <w:r>
        <w:rPr>
          <w:rFonts w:cs="Times New Roman"/>
          <w:color w:val="000000" w:themeColor="text1"/>
          <w:szCs w:val="28"/>
          <w:lang w:val="en-GB"/>
        </w:rPr>
        <w:t xml:space="preserve"> </w:t>
      </w:r>
      <w:r w:rsidRPr="00F53198">
        <w:rPr>
          <w:rFonts w:cs="Times New Roman"/>
          <w:color w:val="000000" w:themeColor="text1"/>
          <w:szCs w:val="28"/>
        </w:rPr>
        <w:t>Moggallāna</w:t>
      </w:r>
      <w:r w:rsidRPr="00F53198">
        <w:rPr>
          <w:rFonts w:cs="Times New Roman"/>
          <w:color w:val="000000" w:themeColor="text1"/>
          <w:szCs w:val="28"/>
          <w:lang w:val="en-GB"/>
        </w:rPr>
        <w:t xml:space="preserve"> and S</w:t>
      </w:r>
      <w:r w:rsidRPr="00F53198">
        <w:rPr>
          <w:rFonts w:cs="Times New Roman"/>
          <w:color w:val="000000" w:themeColor="text1"/>
          <w:szCs w:val="28"/>
        </w:rPr>
        <w:t>ā</w:t>
      </w:r>
      <w:r w:rsidRPr="00F53198">
        <w:rPr>
          <w:rFonts w:cs="Times New Roman"/>
          <w:color w:val="000000" w:themeColor="text1"/>
          <w:szCs w:val="28"/>
          <w:lang w:val="en-GB"/>
        </w:rPr>
        <w:t xml:space="preserve">riputta both predeceased the Buddha, although   only scant details of the circumstances </w:t>
      </w:r>
      <w:proofErr w:type="gramStart"/>
      <w:r w:rsidRPr="00F53198">
        <w:rPr>
          <w:rFonts w:cs="Times New Roman"/>
          <w:color w:val="000000" w:themeColor="text1"/>
          <w:szCs w:val="28"/>
          <w:lang w:val="en-GB"/>
        </w:rPr>
        <w:t>surrounding  the</w:t>
      </w:r>
      <w:proofErr w:type="gramEnd"/>
      <w:r w:rsidRPr="00F53198">
        <w:rPr>
          <w:rFonts w:cs="Times New Roman"/>
          <w:color w:val="000000" w:themeColor="text1"/>
          <w:szCs w:val="28"/>
          <w:lang w:val="en-GB"/>
        </w:rPr>
        <w:t xml:space="preserve"> latter’s death are given in the Tipitaka.</w:t>
      </w:r>
      <w:r w:rsidRPr="00F53198">
        <w:rPr>
          <w:rStyle w:val="FootnoteReference"/>
          <w:rFonts w:cs="Times New Roman"/>
          <w:color w:val="000000" w:themeColor="text1"/>
          <w:szCs w:val="28"/>
        </w:rPr>
        <w:footnoteReference w:id="519"/>
      </w:r>
      <w:r w:rsidRPr="00F53198">
        <w:rPr>
          <w:rFonts w:cs="Times New Roman"/>
          <w:color w:val="000000" w:themeColor="text1"/>
          <w:szCs w:val="28"/>
          <w:lang w:val="en-GB"/>
        </w:rPr>
        <w:t xml:space="preserve">  There</w:t>
      </w:r>
      <w:r>
        <w:rPr>
          <w:rFonts w:cs="Times New Roman"/>
          <w:color w:val="000000" w:themeColor="text1"/>
          <w:szCs w:val="28"/>
          <w:lang w:val="en-GB"/>
        </w:rPr>
        <w:t xml:space="preserve"> are accounts of the activities of</w:t>
      </w:r>
      <w:r w:rsidRPr="00F53198">
        <w:rPr>
          <w:rFonts w:cs="Times New Roman"/>
          <w:color w:val="000000" w:themeColor="text1"/>
          <w:szCs w:val="28"/>
          <w:lang w:val="en-GB"/>
        </w:rPr>
        <w:t xml:space="preserve"> other leading disciples </w:t>
      </w:r>
      <w:r>
        <w:rPr>
          <w:rFonts w:cs="Times New Roman"/>
          <w:color w:val="000000" w:themeColor="text1"/>
          <w:szCs w:val="28"/>
          <w:lang w:val="en-GB"/>
        </w:rPr>
        <w:t xml:space="preserve"> </w:t>
      </w:r>
      <w:r w:rsidRPr="00F53198">
        <w:rPr>
          <w:rFonts w:cs="Times New Roman"/>
          <w:color w:val="000000" w:themeColor="text1"/>
          <w:szCs w:val="28"/>
          <w:lang w:val="en-GB"/>
        </w:rPr>
        <w:t xml:space="preserve">in the decades after the Buddha’s demise, those such as </w:t>
      </w:r>
      <w:r w:rsidRPr="00F53198">
        <w:rPr>
          <w:rFonts w:cs="Times New Roman"/>
          <w:color w:val="000000" w:themeColor="text1"/>
        </w:rPr>
        <w:t>Ā</w:t>
      </w:r>
      <w:r w:rsidRPr="00F53198">
        <w:rPr>
          <w:rFonts w:eastAsia="Times New Roman" w:cs="Times New Roman"/>
          <w:color w:val="000000" w:themeColor="text1"/>
        </w:rPr>
        <w:t>nanda, Anuruddha and Hatthaka, Khem</w:t>
      </w:r>
      <w:r w:rsidRPr="00F53198">
        <w:rPr>
          <w:rFonts w:cs="Times New Roman"/>
          <w:color w:val="000000" w:themeColor="text1"/>
        </w:rPr>
        <w:t xml:space="preserve">ā, </w:t>
      </w:r>
      <w:r w:rsidRPr="00F53198">
        <w:rPr>
          <w:rFonts w:eastAsia="Times New Roman" w:cs="Times New Roman"/>
          <w:color w:val="000000" w:themeColor="text1"/>
        </w:rPr>
        <w:t>Mah</w:t>
      </w:r>
      <w:r w:rsidRPr="00F53198">
        <w:rPr>
          <w:rFonts w:cs="Times New Roman"/>
          <w:color w:val="000000" w:themeColor="text1"/>
        </w:rPr>
        <w:t>ā</w:t>
      </w:r>
      <w:r w:rsidRPr="00F53198">
        <w:rPr>
          <w:rFonts w:eastAsia="Times New Roman" w:cs="Times New Roman"/>
          <w:color w:val="000000" w:themeColor="text1"/>
        </w:rPr>
        <w:t>kassapa and Up</w:t>
      </w:r>
      <w:r w:rsidRPr="00F53198">
        <w:rPr>
          <w:rFonts w:cs="Times New Roman"/>
          <w:color w:val="000000" w:themeColor="text1"/>
        </w:rPr>
        <w:t>ā</w:t>
      </w:r>
      <w:r w:rsidRPr="00F53198">
        <w:rPr>
          <w:rFonts w:eastAsia="Times New Roman" w:cs="Times New Roman"/>
          <w:color w:val="000000" w:themeColor="text1"/>
        </w:rPr>
        <w:t>li, but no recourds of how,where or when they died.</w:t>
      </w:r>
      <w:r w:rsidRPr="00F53198">
        <w:rPr>
          <w:rFonts w:eastAsia="Times New Roman" w:cs="Times New Roman"/>
          <w:color w:val="000000" w:themeColor="text1"/>
          <w:sz w:val="28"/>
          <w:szCs w:val="28"/>
        </w:rPr>
        <w:t xml:space="preserve"> </w:t>
      </w:r>
      <w:r w:rsidRPr="00F53198">
        <w:rPr>
          <w:rFonts w:cs="Times New Roman"/>
          <w:color w:val="000000" w:themeColor="text1"/>
          <w:szCs w:val="28"/>
          <w:lang w:val="en-GB"/>
        </w:rPr>
        <w:t xml:space="preserve"> </w:t>
      </w:r>
      <w:r w:rsidRPr="00F53198">
        <w:rPr>
          <w:rFonts w:eastAsia="Times New Roman" w:cs="Times New Roman"/>
          <w:color w:val="000000" w:themeColor="text1"/>
          <w:sz w:val="28"/>
          <w:szCs w:val="28"/>
        </w:rPr>
        <w:t xml:space="preserve"> </w:t>
      </w:r>
      <w:r w:rsidRPr="00F53198">
        <w:rPr>
          <w:rFonts w:cs="Times New Roman"/>
          <w:color w:val="000000" w:themeColor="text1"/>
          <w:szCs w:val="28"/>
          <w:lang w:val="en-GB"/>
        </w:rPr>
        <w:t xml:space="preserve"> </w:t>
      </w:r>
    </w:p>
    <w:p w14:paraId="7AEF376C" w14:textId="4CEB39BA" w:rsidR="00FE3E31" w:rsidRDefault="00FE3E31" w:rsidP="00C10001">
      <w:pPr>
        <w:spacing w:line="240" w:lineRule="auto"/>
        <w:contextualSpacing/>
        <w:jc w:val="both"/>
        <w:rPr>
          <w:rFonts w:eastAsia="Times New Roman" w:cs="Times New Roman"/>
          <w:color w:val="000000" w:themeColor="text1"/>
          <w:szCs w:val="28"/>
        </w:rPr>
      </w:pPr>
      <w:r w:rsidRPr="00576AD6">
        <w:rPr>
          <w:rFonts w:cs="Times New Roman"/>
          <w:color w:val="000000" w:themeColor="text1"/>
          <w:szCs w:val="28"/>
        </w:rPr>
        <w:t>The second branch of the four-fold community was that of the nuns (</w:t>
      </w:r>
      <w:r w:rsidRPr="00576AD6">
        <w:rPr>
          <w:rFonts w:cs="Times New Roman"/>
          <w:i/>
          <w:color w:val="000000" w:themeColor="text1"/>
          <w:szCs w:val="28"/>
        </w:rPr>
        <w:t>bhikkhun</w:t>
      </w:r>
      <w:r w:rsidRPr="00357261">
        <w:rPr>
          <w:rFonts w:cs="Times New Roman"/>
          <w:i/>
          <w:color w:val="000000" w:themeColor="text1"/>
        </w:rPr>
        <w:t>ī</w:t>
      </w:r>
      <w:r w:rsidRPr="00576AD6">
        <w:rPr>
          <w:rFonts w:cs="Times New Roman"/>
          <w:color w:val="000000" w:themeColor="text1"/>
          <w:szCs w:val="28"/>
        </w:rPr>
        <w:t xml:space="preserve">). </w:t>
      </w:r>
      <w:r w:rsidRPr="00576AD6">
        <w:rPr>
          <w:rFonts w:cs="Times New Roman"/>
          <w:color w:val="000000" w:themeColor="text1"/>
          <w:szCs w:val="28"/>
          <w:lang w:val="en-US"/>
        </w:rPr>
        <w:t>Early in the Buddha</w:t>
      </w:r>
      <w:r>
        <w:rPr>
          <w:rFonts w:cs="Times New Roman"/>
          <w:color w:val="000000" w:themeColor="text1"/>
          <w:szCs w:val="28"/>
          <w:lang w:val="en-US"/>
        </w:rPr>
        <w:t>’s career he</w:t>
      </w:r>
      <w:r w:rsidRPr="00576AD6">
        <w:rPr>
          <w:rFonts w:cs="Times New Roman"/>
          <w:color w:val="000000" w:themeColor="text1"/>
          <w:szCs w:val="28"/>
          <w:lang w:val="en-US"/>
        </w:rPr>
        <w:t xml:space="preserve"> happened to be visiting Kapilavatthu, and while there his stepmother Mah</w:t>
      </w:r>
      <w:r w:rsidRPr="00576AD6">
        <w:rPr>
          <w:rFonts w:cs="Times New Roman"/>
          <w:color w:val="000000" w:themeColor="text1"/>
          <w:szCs w:val="28"/>
        </w:rPr>
        <w:t>ā</w:t>
      </w:r>
      <w:r w:rsidRPr="00576AD6">
        <w:rPr>
          <w:rFonts w:cs="Times New Roman"/>
          <w:color w:val="000000" w:themeColor="text1"/>
          <w:szCs w:val="28"/>
          <w:lang w:val="en-US"/>
        </w:rPr>
        <w:t>paj</w:t>
      </w:r>
      <w:r w:rsidRPr="00576AD6">
        <w:rPr>
          <w:rFonts w:cs="Times New Roman"/>
          <w:color w:val="000000" w:themeColor="text1"/>
          <w:szCs w:val="28"/>
        </w:rPr>
        <w:t>ā</w:t>
      </w:r>
      <w:r w:rsidRPr="000972CF">
        <w:rPr>
          <w:rFonts w:cs="Times New Roman"/>
          <w:color w:val="FF0000"/>
          <w:szCs w:val="28"/>
          <w:lang w:val="en-US"/>
        </w:rPr>
        <w:t>pat</w:t>
      </w:r>
      <w:r w:rsidRPr="003A2F10">
        <w:rPr>
          <w:rFonts w:cs="Times New Roman"/>
          <w:color w:val="FF0000"/>
        </w:rPr>
        <w:t>ī</w:t>
      </w:r>
      <w:r>
        <w:rPr>
          <w:rFonts w:cs="Times New Roman"/>
          <w:color w:val="000000" w:themeColor="text1"/>
          <w:szCs w:val="28"/>
          <w:lang w:val="en-US"/>
        </w:rPr>
        <w:t xml:space="preserve"> </w:t>
      </w:r>
      <w:r w:rsidRPr="00576AD6">
        <w:rPr>
          <w:rFonts w:cs="Times New Roman"/>
          <w:color w:val="000000" w:themeColor="text1"/>
          <w:szCs w:val="28"/>
          <w:lang w:val="en-US"/>
        </w:rPr>
        <w:t xml:space="preserve">asked him to allow her to become a nun, </w:t>
      </w:r>
      <w:r>
        <w:rPr>
          <w:rFonts w:cs="Times New Roman"/>
          <w:color w:val="000000" w:themeColor="text1"/>
          <w:szCs w:val="28"/>
          <w:lang w:val="en-US"/>
        </w:rPr>
        <w:t xml:space="preserve">a request </w:t>
      </w:r>
      <w:r w:rsidRPr="00576AD6">
        <w:rPr>
          <w:rFonts w:cs="Times New Roman"/>
          <w:color w:val="000000" w:themeColor="text1"/>
          <w:szCs w:val="28"/>
          <w:lang w:val="en-US"/>
        </w:rPr>
        <w:t>he refused. Shortly afterwards, when he left for Ves</w:t>
      </w:r>
      <w:r w:rsidRPr="00576AD6">
        <w:rPr>
          <w:rFonts w:cs="Times New Roman"/>
          <w:color w:val="000000" w:themeColor="text1"/>
          <w:szCs w:val="28"/>
        </w:rPr>
        <w:t>ā</w:t>
      </w:r>
      <w:r w:rsidRPr="00576AD6">
        <w:rPr>
          <w:rFonts w:cs="Times New Roman"/>
          <w:color w:val="000000" w:themeColor="text1"/>
          <w:szCs w:val="28"/>
          <w:lang w:val="en-US"/>
        </w:rPr>
        <w:t>l</w:t>
      </w:r>
      <w:r w:rsidRPr="00576AD6">
        <w:rPr>
          <w:rFonts w:cs="Times New Roman"/>
          <w:color w:val="000000" w:themeColor="text1"/>
          <w:szCs w:val="28"/>
        </w:rPr>
        <w:t>ī</w:t>
      </w:r>
      <w:r w:rsidRPr="00576AD6">
        <w:rPr>
          <w:rFonts w:cs="Times New Roman"/>
          <w:color w:val="000000" w:themeColor="text1"/>
          <w:szCs w:val="28"/>
          <w:lang w:val="en-US"/>
        </w:rPr>
        <w:t>, Mah</w:t>
      </w:r>
      <w:r w:rsidRPr="00576AD6">
        <w:rPr>
          <w:rFonts w:cs="Times New Roman"/>
          <w:color w:val="000000" w:themeColor="text1"/>
          <w:szCs w:val="28"/>
        </w:rPr>
        <w:t>ā</w:t>
      </w:r>
      <w:r w:rsidRPr="00576AD6">
        <w:rPr>
          <w:rFonts w:cs="Times New Roman"/>
          <w:color w:val="000000" w:themeColor="text1"/>
          <w:szCs w:val="28"/>
          <w:lang w:val="en-US"/>
        </w:rPr>
        <w:t>paj</w:t>
      </w:r>
      <w:r w:rsidRPr="00576AD6">
        <w:rPr>
          <w:rFonts w:cs="Times New Roman"/>
          <w:color w:val="000000" w:themeColor="text1"/>
          <w:szCs w:val="28"/>
        </w:rPr>
        <w:t>ā</w:t>
      </w:r>
      <w:r w:rsidRPr="00576AD6">
        <w:rPr>
          <w:rFonts w:cs="Times New Roman"/>
          <w:color w:val="000000" w:themeColor="text1"/>
          <w:szCs w:val="28"/>
          <w:lang w:val="en-US"/>
        </w:rPr>
        <w:t>p</w:t>
      </w:r>
      <w:r w:rsidRPr="000972CF">
        <w:rPr>
          <w:rFonts w:cs="Times New Roman"/>
          <w:color w:val="FF0000"/>
          <w:szCs w:val="28"/>
          <w:lang w:val="en-US"/>
        </w:rPr>
        <w:t>at</w:t>
      </w:r>
      <w:r w:rsidRPr="003A2F10">
        <w:rPr>
          <w:rFonts w:cs="Times New Roman"/>
          <w:color w:val="FF0000"/>
        </w:rPr>
        <w:t>ī</w:t>
      </w:r>
      <w:r>
        <w:rPr>
          <w:rFonts w:cs="Times New Roman"/>
          <w:color w:val="000000" w:themeColor="text1"/>
          <w:szCs w:val="28"/>
          <w:lang w:val="en-US"/>
        </w:rPr>
        <w:t xml:space="preserve"> </w:t>
      </w:r>
      <w:r w:rsidRPr="00576AD6">
        <w:rPr>
          <w:rFonts w:cs="Times New Roman"/>
          <w:color w:val="000000" w:themeColor="text1"/>
          <w:szCs w:val="28"/>
          <w:lang w:val="en-US"/>
        </w:rPr>
        <w:t xml:space="preserve">and </w:t>
      </w:r>
      <w:r>
        <w:rPr>
          <w:rFonts w:cs="Times New Roman"/>
          <w:color w:val="000000" w:themeColor="text1"/>
          <w:szCs w:val="28"/>
          <w:lang w:val="en-US"/>
        </w:rPr>
        <w:t>a number of</w:t>
      </w:r>
      <w:r w:rsidRPr="00576AD6">
        <w:rPr>
          <w:rFonts w:cs="Times New Roman"/>
          <w:color w:val="000000" w:themeColor="text1"/>
          <w:szCs w:val="28"/>
          <w:lang w:val="en-US"/>
        </w:rPr>
        <w:t xml:space="preserve"> other women </w:t>
      </w:r>
      <w:r w:rsidRPr="00576AD6">
        <w:rPr>
          <w:rFonts w:cs="Times New Roman"/>
          <w:color w:val="000000" w:themeColor="text1"/>
          <w:szCs w:val="28"/>
          <w:lang w:val="en-US"/>
        </w:rPr>
        <w:lastRenderedPageBreak/>
        <w:t xml:space="preserve">who </w:t>
      </w:r>
      <w:r>
        <w:rPr>
          <w:rFonts w:cs="Times New Roman"/>
          <w:color w:val="000000" w:themeColor="text1"/>
          <w:szCs w:val="28"/>
          <w:lang w:val="en-US"/>
        </w:rPr>
        <w:t xml:space="preserve">aspired </w:t>
      </w:r>
      <w:r w:rsidRPr="00B21F6E">
        <w:rPr>
          <w:rFonts w:cs="Times New Roman"/>
          <w:szCs w:val="28"/>
          <w:lang w:val="en-US"/>
        </w:rPr>
        <w:t>to</w:t>
      </w:r>
      <w:r>
        <w:rPr>
          <w:rFonts w:cs="Times New Roman"/>
          <w:szCs w:val="28"/>
          <w:lang w:val="en-US"/>
        </w:rPr>
        <w:t xml:space="preserve"> become nuns </w:t>
      </w:r>
      <w:r w:rsidRPr="00B21F6E">
        <w:rPr>
          <w:rFonts w:cs="Times New Roman"/>
          <w:szCs w:val="28"/>
          <w:lang w:val="en-US"/>
        </w:rPr>
        <w:t xml:space="preserve">decided to follow him. When they arrived, </w:t>
      </w:r>
      <w:r w:rsidRPr="00B21F6E">
        <w:rPr>
          <w:rFonts w:cs="Times New Roman"/>
          <w:color w:val="000000"/>
          <w:szCs w:val="28"/>
        </w:rPr>
        <w:t>Ā</w:t>
      </w:r>
      <w:r w:rsidRPr="00B21F6E">
        <w:rPr>
          <w:rFonts w:cs="Times New Roman"/>
          <w:szCs w:val="28"/>
          <w:lang w:val="en-US"/>
        </w:rPr>
        <w:t>nanda saw Mah</w:t>
      </w:r>
      <w:r w:rsidRPr="00B21F6E">
        <w:rPr>
          <w:rFonts w:cs="Times New Roman"/>
          <w:color w:val="000000"/>
          <w:szCs w:val="28"/>
        </w:rPr>
        <w:t>ā</w:t>
      </w:r>
      <w:r w:rsidRPr="00B21F6E">
        <w:rPr>
          <w:rFonts w:cs="Times New Roman"/>
          <w:szCs w:val="28"/>
          <w:lang w:val="en-US"/>
        </w:rPr>
        <w:t>paj</w:t>
      </w:r>
      <w:r w:rsidRPr="00B21F6E">
        <w:rPr>
          <w:rFonts w:cs="Times New Roman"/>
          <w:color w:val="000000"/>
          <w:szCs w:val="28"/>
        </w:rPr>
        <w:t>ā</w:t>
      </w:r>
      <w:r w:rsidRPr="00B21F6E">
        <w:rPr>
          <w:rFonts w:cs="Times New Roman"/>
          <w:szCs w:val="28"/>
          <w:lang w:val="en-US"/>
        </w:rPr>
        <w:t>p</w:t>
      </w:r>
      <w:r w:rsidRPr="0072601F">
        <w:rPr>
          <w:rFonts w:cs="Times New Roman"/>
          <w:color w:val="FF0000"/>
          <w:szCs w:val="28"/>
          <w:lang w:val="en-US"/>
        </w:rPr>
        <w:t>at</w:t>
      </w:r>
      <w:r w:rsidRPr="003A2F10">
        <w:rPr>
          <w:rFonts w:cs="Times New Roman"/>
          <w:color w:val="FF0000"/>
        </w:rPr>
        <w:t>ī</w:t>
      </w:r>
      <w:r>
        <w:rPr>
          <w:rFonts w:cs="Times New Roman"/>
          <w:szCs w:val="28"/>
          <w:lang w:val="en-US"/>
        </w:rPr>
        <w:t>,</w:t>
      </w:r>
      <w:r w:rsidRPr="00B21F6E">
        <w:rPr>
          <w:rFonts w:cs="Times New Roman"/>
          <w:szCs w:val="28"/>
          <w:lang w:val="en-US"/>
        </w:rPr>
        <w:t xml:space="preserve"> “her feet swollen, her limbs covered with dust and her face stained with tears” and decided to speak to the Buddha on </w:t>
      </w:r>
      <w:r>
        <w:rPr>
          <w:rFonts w:cs="Times New Roman"/>
          <w:szCs w:val="28"/>
          <w:lang w:val="en-US"/>
        </w:rPr>
        <w:t xml:space="preserve">her and </w:t>
      </w:r>
      <w:r w:rsidRPr="00B21F6E">
        <w:rPr>
          <w:rFonts w:cs="Times New Roman"/>
          <w:szCs w:val="28"/>
          <w:lang w:val="en-US"/>
        </w:rPr>
        <w:t xml:space="preserve">the </w:t>
      </w:r>
      <w:r>
        <w:rPr>
          <w:rFonts w:cs="Times New Roman"/>
          <w:szCs w:val="28"/>
          <w:lang w:val="en-US"/>
        </w:rPr>
        <w:t xml:space="preserve">other </w:t>
      </w:r>
      <w:r w:rsidRPr="00B21F6E">
        <w:rPr>
          <w:rFonts w:cs="Times New Roman"/>
          <w:szCs w:val="28"/>
          <w:lang w:val="en-US"/>
        </w:rPr>
        <w:t>women’s behalf. Again the Buddha refused to ordain the</w:t>
      </w:r>
      <w:r>
        <w:rPr>
          <w:rFonts w:cs="Times New Roman"/>
          <w:szCs w:val="28"/>
          <w:lang w:val="en-US"/>
        </w:rPr>
        <w:t xml:space="preserve"> </w:t>
      </w:r>
      <w:r w:rsidRPr="00B21F6E">
        <w:rPr>
          <w:rFonts w:cs="Times New Roman"/>
          <w:szCs w:val="28"/>
          <w:lang w:val="en-US"/>
        </w:rPr>
        <w:t>women. Finally</w:t>
      </w:r>
      <w:r>
        <w:rPr>
          <w:rFonts w:cs="Times New Roman"/>
          <w:szCs w:val="28"/>
          <w:lang w:val="en-US"/>
        </w:rPr>
        <w:t>,</w:t>
      </w:r>
      <w:r w:rsidRPr="00B21F6E">
        <w:rPr>
          <w:rFonts w:cs="Times New Roman"/>
          <w:szCs w:val="28"/>
          <w:lang w:val="en-US"/>
        </w:rPr>
        <w:t xml:space="preserve"> </w:t>
      </w:r>
      <w:r w:rsidRPr="00B21F6E">
        <w:rPr>
          <w:rFonts w:cs="Times New Roman"/>
          <w:color w:val="000000"/>
          <w:szCs w:val="28"/>
        </w:rPr>
        <w:t>Ā</w:t>
      </w:r>
      <w:r w:rsidRPr="00B21F6E">
        <w:rPr>
          <w:rFonts w:cs="Times New Roman"/>
          <w:szCs w:val="28"/>
          <w:lang w:val="en-US"/>
        </w:rPr>
        <w:t xml:space="preserve">nanda asked him whether or not women </w:t>
      </w:r>
      <w:r w:rsidRPr="00B21F6E">
        <w:rPr>
          <w:rFonts w:cs="Times New Roman"/>
          <w:color w:val="000000"/>
          <w:szCs w:val="28"/>
          <w:lang w:val="en-US"/>
        </w:rPr>
        <w:t>were</w:t>
      </w:r>
      <w:r w:rsidRPr="00B21F6E">
        <w:rPr>
          <w:rFonts w:cs="Times New Roman"/>
          <w:szCs w:val="28"/>
          <w:lang w:val="en-US"/>
        </w:rPr>
        <w:t xml:space="preserve"> able to attain</w:t>
      </w:r>
      <w:r>
        <w:rPr>
          <w:rFonts w:cs="Times New Roman"/>
          <w:szCs w:val="28"/>
          <w:lang w:val="en-US"/>
        </w:rPr>
        <w:t xml:space="preserve"> </w:t>
      </w:r>
      <w:r w:rsidRPr="00C0051A">
        <w:rPr>
          <w:rFonts w:cs="Times New Roman"/>
          <w:color w:val="000000" w:themeColor="text1"/>
          <w:szCs w:val="28"/>
          <w:lang w:val="en-US"/>
        </w:rPr>
        <w:t>a</w:t>
      </w:r>
      <w:r w:rsidRPr="00B21F6E">
        <w:rPr>
          <w:rFonts w:cs="Times New Roman"/>
          <w:szCs w:val="28"/>
          <w:lang w:val="en-US"/>
        </w:rPr>
        <w:t>wakening</w:t>
      </w:r>
      <w:r>
        <w:rPr>
          <w:rFonts w:cs="Times New Roman"/>
          <w:szCs w:val="28"/>
          <w:lang w:val="en-US"/>
        </w:rPr>
        <w:t xml:space="preserve">, </w:t>
      </w:r>
      <w:r w:rsidRPr="00B21F6E">
        <w:rPr>
          <w:rFonts w:cs="Times New Roman"/>
          <w:color w:val="000000"/>
          <w:szCs w:val="28"/>
          <w:lang w:val="en-US"/>
        </w:rPr>
        <w:t>like men</w:t>
      </w:r>
      <w:r>
        <w:rPr>
          <w:rFonts w:cs="Times New Roman"/>
          <w:color w:val="000000"/>
          <w:szCs w:val="28"/>
          <w:lang w:val="en-US"/>
        </w:rPr>
        <w:t>,</w:t>
      </w:r>
      <w:r w:rsidRPr="00B21F6E">
        <w:rPr>
          <w:rFonts w:cs="Times New Roman"/>
          <w:szCs w:val="28"/>
          <w:lang w:val="en-US"/>
        </w:rPr>
        <w:t xml:space="preserve"> and he replied:</w:t>
      </w:r>
      <w:r>
        <w:rPr>
          <w:rFonts w:cs="Times New Roman"/>
          <w:szCs w:val="28"/>
          <w:lang w:val="en-US"/>
        </w:rPr>
        <w:t xml:space="preserve"> “</w:t>
      </w:r>
      <w:r w:rsidRPr="00B21F6E">
        <w:rPr>
          <w:rFonts w:cs="Times New Roman"/>
          <w:szCs w:val="28"/>
          <w:lang w:val="en-US"/>
        </w:rPr>
        <w:t xml:space="preserve">Having renounced their home, women too are able to become </w:t>
      </w:r>
      <w:r>
        <w:rPr>
          <w:rFonts w:cs="Times New Roman"/>
          <w:szCs w:val="28"/>
          <w:lang w:val="en-US"/>
        </w:rPr>
        <w:t xml:space="preserve">worthy ones”, i.e. awakened. </w:t>
      </w:r>
      <w:r w:rsidRPr="00B21F6E">
        <w:rPr>
          <w:rFonts w:cs="Times New Roman"/>
          <w:szCs w:val="28"/>
          <w:lang w:val="en-US"/>
        </w:rPr>
        <w:t xml:space="preserve">Finally relenting, the Buddha gave permission for the establishment of a </w:t>
      </w:r>
      <w:r>
        <w:rPr>
          <w:rFonts w:cs="Times New Roman"/>
          <w:szCs w:val="28"/>
          <w:lang w:val="en-US"/>
        </w:rPr>
        <w:t>nun’s</w:t>
      </w:r>
      <w:r w:rsidRPr="00CD2690">
        <w:rPr>
          <w:rFonts w:cs="Times New Roman"/>
          <w:b/>
          <w:szCs w:val="28"/>
          <w:lang w:val="en-US"/>
        </w:rPr>
        <w:t xml:space="preserve"> </w:t>
      </w:r>
      <w:r w:rsidRPr="002059DC">
        <w:rPr>
          <w:rFonts w:cs="Times New Roman"/>
          <w:color w:val="000000" w:themeColor="text1"/>
          <w:szCs w:val="28"/>
        </w:rPr>
        <w:t>order</w:t>
      </w:r>
      <w:r>
        <w:rPr>
          <w:rFonts w:cs="Times New Roman"/>
          <w:color w:val="000000" w:themeColor="text1"/>
          <w:szCs w:val="28"/>
        </w:rPr>
        <w:t>.</w:t>
      </w:r>
      <w:r>
        <w:rPr>
          <w:rStyle w:val="FootnoteReference"/>
          <w:rFonts w:cs="Times New Roman"/>
          <w:szCs w:val="28"/>
        </w:rPr>
        <w:footnoteReference w:id="520"/>
      </w:r>
      <w:r>
        <w:rPr>
          <w:rStyle w:val="FootnoteReference"/>
          <w:rFonts w:cs="Times New Roman"/>
          <w:szCs w:val="28"/>
        </w:rPr>
        <w:t xml:space="preserve"> </w:t>
      </w:r>
      <w:r>
        <w:rPr>
          <w:rFonts w:cs="Times New Roman"/>
          <w:color w:val="000000"/>
          <w:szCs w:val="28"/>
        </w:rPr>
        <w:t xml:space="preserve">This story leaves one </w:t>
      </w:r>
      <w:r w:rsidRPr="00B21F6E">
        <w:rPr>
          <w:rFonts w:cs="Times New Roman"/>
          <w:szCs w:val="28"/>
          <w:lang w:val="en-US"/>
        </w:rPr>
        <w:t xml:space="preserve">with the impression that he did this somewhat reluctantly, but </w:t>
      </w:r>
      <w:r>
        <w:rPr>
          <w:rFonts w:cs="Times New Roman"/>
          <w:szCs w:val="28"/>
        </w:rPr>
        <w:t xml:space="preserve">also with the impression that </w:t>
      </w:r>
      <w:proofErr w:type="gramStart"/>
      <w:r w:rsidRPr="00B21F6E">
        <w:rPr>
          <w:rFonts w:cs="Times New Roman"/>
          <w:szCs w:val="28"/>
          <w:lang w:val="en-US"/>
        </w:rPr>
        <w:t>Mah</w:t>
      </w:r>
      <w:r w:rsidRPr="00B21F6E">
        <w:rPr>
          <w:rFonts w:cs="Times New Roman"/>
          <w:color w:val="000000"/>
          <w:szCs w:val="28"/>
        </w:rPr>
        <w:t>ā</w:t>
      </w:r>
      <w:r w:rsidRPr="00B21F6E">
        <w:rPr>
          <w:rFonts w:cs="Times New Roman"/>
          <w:szCs w:val="28"/>
          <w:lang w:val="en-US"/>
        </w:rPr>
        <w:t>paj</w:t>
      </w:r>
      <w:r w:rsidRPr="00B21F6E">
        <w:rPr>
          <w:rFonts w:cs="Times New Roman"/>
          <w:color w:val="000000"/>
          <w:szCs w:val="28"/>
        </w:rPr>
        <w:t>ā</w:t>
      </w:r>
      <w:r w:rsidRPr="00B21F6E">
        <w:rPr>
          <w:rFonts w:cs="Times New Roman"/>
          <w:szCs w:val="28"/>
          <w:lang w:val="en-US"/>
        </w:rPr>
        <w:t>p</w:t>
      </w:r>
      <w:r w:rsidRPr="0072601F">
        <w:rPr>
          <w:rFonts w:cs="Times New Roman"/>
          <w:color w:val="FF0000"/>
          <w:szCs w:val="28"/>
          <w:lang w:val="en-US"/>
        </w:rPr>
        <w:t>at</w:t>
      </w:r>
      <w:r w:rsidRPr="003A2F10">
        <w:rPr>
          <w:rFonts w:cs="Times New Roman"/>
          <w:color w:val="FF0000"/>
        </w:rPr>
        <w:t>ī</w:t>
      </w:r>
      <w:r>
        <w:rPr>
          <w:rFonts w:cs="Times New Roman"/>
          <w:szCs w:val="28"/>
          <w:lang w:val="en-US"/>
        </w:rPr>
        <w:t xml:space="preserve"> </w:t>
      </w:r>
      <w:r w:rsidRPr="00B21F6E">
        <w:rPr>
          <w:rFonts w:cs="Times New Roman"/>
          <w:szCs w:val="28"/>
          <w:lang w:val="en-US"/>
        </w:rPr>
        <w:t xml:space="preserve"> Gota</w:t>
      </w:r>
      <w:r w:rsidRPr="0072601F">
        <w:rPr>
          <w:rFonts w:cs="Times New Roman"/>
          <w:color w:val="FF0000"/>
          <w:szCs w:val="28"/>
          <w:lang w:val="en-US"/>
        </w:rPr>
        <w:t>m</w:t>
      </w:r>
      <w:r w:rsidRPr="003A2F10">
        <w:rPr>
          <w:rFonts w:cs="Times New Roman"/>
          <w:color w:val="FF0000"/>
        </w:rPr>
        <w:t>ī</w:t>
      </w:r>
      <w:proofErr w:type="gramEnd"/>
      <w:r>
        <w:rPr>
          <w:rFonts w:cs="Times New Roman"/>
          <w:szCs w:val="28"/>
          <w:lang w:val="en-US"/>
        </w:rPr>
        <w:t xml:space="preserve"> </w:t>
      </w:r>
      <w:r w:rsidRPr="00B21F6E">
        <w:rPr>
          <w:rFonts w:cs="Times New Roman"/>
          <w:szCs w:val="28"/>
          <w:lang w:val="en-US"/>
        </w:rPr>
        <w:t xml:space="preserve"> was a strong woman determined to get her way.</w:t>
      </w:r>
      <w:r>
        <w:rPr>
          <w:rFonts w:cs="Times New Roman"/>
          <w:szCs w:val="28"/>
          <w:lang w:val="en-US"/>
        </w:rPr>
        <w:t xml:space="preserve">  </w:t>
      </w:r>
      <w:r>
        <w:rPr>
          <w:rFonts w:cs="Times New Roman"/>
          <w:color w:val="000000"/>
          <w:szCs w:val="28"/>
        </w:rPr>
        <w:t xml:space="preserve"> </w:t>
      </w:r>
    </w:p>
    <w:p w14:paraId="1A1DD4FC" w14:textId="7CDCC455" w:rsidR="00FE3E31" w:rsidRPr="00FD2593" w:rsidRDefault="00FE3E31" w:rsidP="005B5371">
      <w:pPr>
        <w:spacing w:line="240" w:lineRule="auto"/>
        <w:contextualSpacing/>
        <w:jc w:val="both"/>
        <w:rPr>
          <w:rFonts w:cs="Times New Roman"/>
          <w:color w:val="000000" w:themeColor="text1"/>
        </w:rPr>
      </w:pPr>
      <w:r w:rsidRPr="00AD1B12">
        <w:rPr>
          <w:rFonts w:cs="Times New Roman"/>
          <w:color w:val="000000" w:themeColor="text1"/>
        </w:rPr>
        <w:t xml:space="preserve">     Women responded enthusiastically to the founding of an order of nuns, seeing the life of renunciation as an opportunity to be free from husbands, children and housework, but more importantly as a means for attaining complete awakening. On one occasion </w:t>
      </w:r>
      <w:proofErr w:type="gramStart"/>
      <w:r w:rsidRPr="00AD1B12">
        <w:rPr>
          <w:rFonts w:cs="Times New Roman"/>
          <w:color w:val="000000" w:themeColor="text1"/>
        </w:rPr>
        <w:t>Mahāpajāpa</w:t>
      </w:r>
      <w:r w:rsidRPr="0072601F">
        <w:rPr>
          <w:rFonts w:cs="Times New Roman"/>
          <w:color w:val="FF0000"/>
        </w:rPr>
        <w:t>t</w:t>
      </w:r>
      <w:r w:rsidRPr="003A2F10">
        <w:rPr>
          <w:rFonts w:cs="Times New Roman"/>
          <w:color w:val="FF0000"/>
        </w:rPr>
        <w:t>ī</w:t>
      </w:r>
      <w:r>
        <w:rPr>
          <w:rFonts w:cs="Times New Roman"/>
          <w:color w:val="000000" w:themeColor="text1"/>
        </w:rPr>
        <w:t xml:space="preserve"> </w:t>
      </w:r>
      <w:r w:rsidRPr="00AD1B12">
        <w:rPr>
          <w:rFonts w:cs="Times New Roman"/>
          <w:color w:val="000000" w:themeColor="text1"/>
        </w:rPr>
        <w:t xml:space="preserve"> Gota</w:t>
      </w:r>
      <w:r w:rsidRPr="0072601F">
        <w:rPr>
          <w:rFonts w:cs="Times New Roman"/>
          <w:color w:val="FF0000"/>
        </w:rPr>
        <w:t>m</w:t>
      </w:r>
      <w:r w:rsidRPr="003A2F10">
        <w:rPr>
          <w:rFonts w:cs="Times New Roman"/>
          <w:color w:val="FF0000"/>
        </w:rPr>
        <w:t>ī</w:t>
      </w:r>
      <w:proofErr w:type="gramEnd"/>
      <w:r w:rsidRPr="00AD1B12">
        <w:rPr>
          <w:rFonts w:cs="Times New Roman"/>
          <w:color w:val="000000" w:themeColor="text1"/>
        </w:rPr>
        <w:t xml:space="preserve"> together with  five hundred nuns came to visit  the Buddha, and once he mentioned that more than five hundred nuns had attained awakening.</w:t>
      </w:r>
      <w:r w:rsidRPr="00AD1B12">
        <w:rPr>
          <w:rStyle w:val="FootnoteReference"/>
          <w:rFonts w:cs="Times New Roman"/>
          <w:color w:val="000000" w:themeColor="text1"/>
        </w:rPr>
        <w:footnoteReference w:id="521"/>
      </w:r>
      <w:r w:rsidRPr="00AD1B12">
        <w:rPr>
          <w:rStyle w:val="FootnoteReference"/>
          <w:rFonts w:cs="Times New Roman"/>
          <w:color w:val="000000" w:themeColor="text1"/>
        </w:rPr>
        <w:t xml:space="preserve"> </w:t>
      </w:r>
      <w:r w:rsidRPr="00AD1B12">
        <w:rPr>
          <w:rFonts w:cs="Times New Roman"/>
          <w:color w:val="000000" w:themeColor="text1"/>
        </w:rPr>
        <w:t xml:space="preserve"> </w:t>
      </w:r>
      <w:r w:rsidRPr="00FD2593">
        <w:rPr>
          <w:rFonts w:cs="Times New Roman"/>
          <w:color w:val="000000" w:themeColor="text1"/>
        </w:rPr>
        <w:t xml:space="preserve">Although this </w:t>
      </w:r>
      <w:proofErr w:type="gramStart"/>
      <w:r w:rsidRPr="00FD2593">
        <w:rPr>
          <w:rFonts w:cs="Times New Roman"/>
          <w:color w:val="000000" w:themeColor="text1"/>
        </w:rPr>
        <w:t>number  need</w:t>
      </w:r>
      <w:proofErr w:type="gramEnd"/>
      <w:r w:rsidRPr="00FD2593">
        <w:rPr>
          <w:rFonts w:cs="Times New Roman"/>
          <w:color w:val="000000" w:themeColor="text1"/>
        </w:rPr>
        <w:t xml:space="preserve"> not be taken literally, it does point to there being many nuns. </w:t>
      </w:r>
    </w:p>
    <w:p w14:paraId="3106F180" w14:textId="491A91B5" w:rsidR="00FE3E31" w:rsidRPr="00AD1B12" w:rsidRDefault="00FE3E31" w:rsidP="005B5371">
      <w:pPr>
        <w:spacing w:line="240" w:lineRule="auto"/>
        <w:contextualSpacing/>
        <w:jc w:val="both"/>
        <w:rPr>
          <w:rFonts w:cs="Times New Roman"/>
          <w:color w:val="000000" w:themeColor="text1"/>
        </w:rPr>
      </w:pPr>
      <w:r w:rsidRPr="00AD1B12">
        <w:rPr>
          <w:rFonts w:cs="Times New Roman"/>
          <w:color w:val="000000" w:themeColor="text1"/>
        </w:rPr>
        <w:t>A nun was usually addressed by monks, lay people and her fellows by the respectful title ‘lady’ (</w:t>
      </w:r>
      <w:r w:rsidRPr="00AD1B12">
        <w:rPr>
          <w:rFonts w:cs="Times New Roman"/>
          <w:i/>
          <w:color w:val="000000" w:themeColor="text1"/>
        </w:rPr>
        <w:t>ayyā</w:t>
      </w:r>
      <w:r w:rsidRPr="00AD1B12">
        <w:rPr>
          <w:rFonts w:cs="Times New Roman"/>
          <w:color w:val="000000" w:themeColor="text1"/>
        </w:rPr>
        <w:t>) or the more informal ‘sister’ (</w:t>
      </w:r>
      <w:r w:rsidRPr="00AD1B12">
        <w:rPr>
          <w:rFonts w:cs="Times New Roman"/>
          <w:i/>
          <w:color w:val="000000" w:themeColor="text1"/>
        </w:rPr>
        <w:t>bhaginī</w:t>
      </w:r>
      <w:r w:rsidRPr="00AD1B12">
        <w:rPr>
          <w:rFonts w:cs="Times New Roman"/>
          <w:color w:val="000000" w:themeColor="text1"/>
        </w:rPr>
        <w:t xml:space="preserve">).  </w:t>
      </w:r>
      <w:r>
        <w:rPr>
          <w:rFonts w:cs="Times New Roman"/>
          <w:color w:val="FF0000"/>
        </w:rPr>
        <w:t xml:space="preserve"> </w:t>
      </w:r>
    </w:p>
    <w:p w14:paraId="726B8FA4" w14:textId="788E83AC" w:rsidR="00FE3E31" w:rsidRPr="00AD1B12" w:rsidRDefault="00FE3E31" w:rsidP="005B5371">
      <w:pPr>
        <w:spacing w:line="240" w:lineRule="auto"/>
        <w:contextualSpacing/>
        <w:jc w:val="both"/>
        <w:rPr>
          <w:rFonts w:cs="Times New Roman"/>
          <w:color w:val="000000" w:themeColor="text1"/>
        </w:rPr>
      </w:pPr>
      <w:r w:rsidRPr="00AD1B12">
        <w:rPr>
          <w:rFonts w:cs="Times New Roman"/>
          <w:color w:val="000000" w:themeColor="text1"/>
        </w:rPr>
        <w:t xml:space="preserve">             One </w:t>
      </w:r>
      <w:proofErr w:type="gramStart"/>
      <w:r w:rsidRPr="00AD1B12">
        <w:rPr>
          <w:rFonts w:cs="Times New Roman"/>
          <w:color w:val="000000" w:themeColor="text1"/>
        </w:rPr>
        <w:t>nun</w:t>
      </w:r>
      <w:proofErr w:type="gramEnd"/>
      <w:r w:rsidRPr="00AD1B12">
        <w:rPr>
          <w:rFonts w:cs="Times New Roman"/>
          <w:color w:val="000000" w:themeColor="text1"/>
        </w:rPr>
        <w:t xml:space="preserve"> who distinguished herself by mastering the teachings and being able to explain it with great clarity, was Dhammadinnā whom the Buddha praised as “foremost of those who can talk about the Dhamma” (</w:t>
      </w:r>
      <w:r w:rsidRPr="00AD1B12">
        <w:rPr>
          <w:rFonts w:cs="Times New Roman"/>
          <w:i/>
          <w:color w:val="000000" w:themeColor="text1"/>
        </w:rPr>
        <w:t>dhammakathikānaṃ</w:t>
      </w:r>
      <w:r w:rsidRPr="00AD1B12">
        <w:rPr>
          <w:rFonts w:cs="Times New Roman"/>
          <w:color w:val="000000" w:themeColor="text1"/>
        </w:rPr>
        <w:t>).</w:t>
      </w:r>
      <w:r w:rsidRPr="00AD1B12">
        <w:rPr>
          <w:rStyle w:val="FootnoteReference"/>
          <w:rFonts w:cs="Times New Roman"/>
          <w:color w:val="000000" w:themeColor="text1"/>
        </w:rPr>
        <w:footnoteReference w:id="522"/>
      </w:r>
      <w:r w:rsidRPr="00AD1B12">
        <w:rPr>
          <w:rFonts w:cs="Times New Roman"/>
          <w:i/>
          <w:color w:val="000000" w:themeColor="text1"/>
        </w:rPr>
        <w:t xml:space="preserve"> </w:t>
      </w:r>
      <w:r w:rsidRPr="00AD1B12">
        <w:rPr>
          <w:rFonts w:cs="Times New Roman"/>
          <w:color w:val="000000" w:themeColor="text1"/>
        </w:rPr>
        <w:t>There is a record of her and a certain laywoman engaging in a long back-and-forth in which the protagonist’s intelligent questions elicited well-informed and precise answers from Dhammadinnā.</w:t>
      </w:r>
      <w:r w:rsidRPr="00AD1B12">
        <w:rPr>
          <w:rStyle w:val="FootnoteReference"/>
          <w:rFonts w:cs="Times New Roman"/>
          <w:color w:val="000000" w:themeColor="text1"/>
        </w:rPr>
        <w:footnoteReference w:id="523"/>
      </w:r>
      <w:r w:rsidRPr="00AD1B12">
        <w:rPr>
          <w:rStyle w:val="FootnoteReference"/>
          <w:rFonts w:cs="Times New Roman"/>
          <w:color w:val="000000" w:themeColor="text1"/>
        </w:rPr>
        <w:t xml:space="preserve"> </w:t>
      </w:r>
      <w:r w:rsidRPr="00AD1B12">
        <w:rPr>
          <w:rFonts w:cs="Times New Roman"/>
          <w:color w:val="000000" w:themeColor="text1"/>
        </w:rPr>
        <w:t xml:space="preserve">Another distinguished nun was Khemā, who had knowledge and confidence enough to explain the Dhamma to the most powerful man in the land.  King Pasenadi was travelling from Sāketa to Sāvatthī and had stopped for the night in the royal rest house before proceeding the next morning. On inquiring if there were any </w:t>
      </w:r>
      <w:r w:rsidRPr="00AD1B12">
        <w:rPr>
          <w:rFonts w:cs="Times New Roman"/>
          <w:color w:val="000000" w:themeColor="text1"/>
        </w:rPr>
        <w:lastRenderedPageBreak/>
        <w:t xml:space="preserve">samaṇas or brahmins around who would be worth visiting, he was informed that one of the Buddha’s disciple, the nun Khemā, was lodging nearby and that she had a reputation of being “wise and emphatic, intelligent and learned, an elegant and confident speaker.” Impressed by this, the king went </w:t>
      </w:r>
      <w:proofErr w:type="gramStart"/>
      <w:r w:rsidRPr="00AD1B12">
        <w:rPr>
          <w:rFonts w:cs="Times New Roman"/>
          <w:color w:val="000000" w:themeColor="text1"/>
        </w:rPr>
        <w:t>to  meet</w:t>
      </w:r>
      <w:proofErr w:type="gramEnd"/>
      <w:r w:rsidRPr="00AD1B12">
        <w:rPr>
          <w:rFonts w:cs="Times New Roman"/>
          <w:color w:val="000000" w:themeColor="text1"/>
        </w:rPr>
        <w:t xml:space="preserve"> Khemā  and she gave him informed answers to some of the questions he asked.</w:t>
      </w:r>
      <w:r w:rsidRPr="00AD1B12">
        <w:rPr>
          <w:rStyle w:val="FootnoteReference"/>
          <w:rFonts w:cs="Times New Roman"/>
          <w:color w:val="000000" w:themeColor="text1"/>
        </w:rPr>
        <w:footnoteReference w:id="524"/>
      </w:r>
      <w:r w:rsidRPr="00AD1B12">
        <w:rPr>
          <w:rStyle w:val="FootnoteReference"/>
          <w:rFonts w:cs="Times New Roman"/>
          <w:color w:val="000000" w:themeColor="text1"/>
        </w:rPr>
        <w:t xml:space="preserve"> </w:t>
      </w:r>
      <w:r w:rsidRPr="00AD1B12">
        <w:rPr>
          <w:rFonts w:cs="Times New Roman"/>
          <w:color w:val="000000" w:themeColor="text1"/>
        </w:rPr>
        <w:t xml:space="preserve">  </w:t>
      </w:r>
    </w:p>
    <w:p w14:paraId="366E6C75" w14:textId="0ABDB3DD" w:rsidR="00FE3E31" w:rsidRPr="00AD1B12" w:rsidRDefault="00FE3E31" w:rsidP="005B5371">
      <w:pPr>
        <w:spacing w:line="240" w:lineRule="auto"/>
        <w:contextualSpacing/>
        <w:jc w:val="both"/>
        <w:rPr>
          <w:rFonts w:cs="Times New Roman"/>
          <w:color w:val="000000" w:themeColor="text1"/>
        </w:rPr>
      </w:pPr>
      <w:r w:rsidRPr="00AD1B12">
        <w:rPr>
          <w:rFonts w:cs="Times New Roman"/>
          <w:color w:val="000000" w:themeColor="text1"/>
        </w:rPr>
        <w:t xml:space="preserve">             Unfortunately, information in the Tipitaka about the lives and achievements of the first Buddhist nuns is scant when compared to that of monks; there is even evidence that much of what may have existed was </w:t>
      </w:r>
      <w:r w:rsidRPr="00542146">
        <w:rPr>
          <w:rFonts w:cs="Times New Roman"/>
          <w:color w:val="000000" w:themeColor="text1"/>
        </w:rPr>
        <w:t xml:space="preserve">later neglected and thus lost. For example, there are no discourses </w:t>
      </w:r>
      <w:r w:rsidRPr="00241B76">
        <w:rPr>
          <w:rFonts w:cs="Times New Roman"/>
          <w:color w:val="000000" w:themeColor="text1"/>
        </w:rPr>
        <w:t xml:space="preserve">between the Buddha and a nun and yet five </w:t>
      </w:r>
      <w:proofErr w:type="gramStart"/>
      <w:r w:rsidRPr="00241B76">
        <w:rPr>
          <w:rFonts w:cs="Times New Roman"/>
          <w:color w:val="000000" w:themeColor="text1"/>
        </w:rPr>
        <w:t>nuns  –</w:t>
      </w:r>
      <w:proofErr w:type="gramEnd"/>
      <w:r w:rsidRPr="00241B76">
        <w:rPr>
          <w:rFonts w:cs="Times New Roman"/>
          <w:color w:val="000000" w:themeColor="text1"/>
        </w:rPr>
        <w:t xml:space="preserve"> Vāsiṭṭhī, Anopamā, Cālā</w:t>
      </w:r>
      <w:r w:rsidRPr="00AD1B12">
        <w:rPr>
          <w:rFonts w:cs="Times New Roman"/>
          <w:color w:val="000000" w:themeColor="text1"/>
        </w:rPr>
        <w:t>, Upacālā, and Sisupacālā – specifically mention the Buddha instructing them in Dhamma (</w:t>
      </w:r>
      <w:r w:rsidRPr="00AD1B12">
        <w:rPr>
          <w:rFonts w:cs="Times New Roman"/>
          <w:i/>
          <w:color w:val="000000" w:themeColor="text1"/>
        </w:rPr>
        <w:t>So me dhammamadesesi, anukampāya gotamo</w:t>
      </w:r>
      <w:r w:rsidRPr="00AD1B12">
        <w:rPr>
          <w:rFonts w:cs="Times New Roman"/>
          <w:color w:val="000000" w:themeColor="text1"/>
        </w:rPr>
        <w:t>).</w:t>
      </w:r>
      <w:r w:rsidRPr="00AD1B12">
        <w:rPr>
          <w:rStyle w:val="FootnoteReference"/>
          <w:rFonts w:cs="Times New Roman"/>
          <w:color w:val="000000" w:themeColor="text1"/>
        </w:rPr>
        <w:footnoteReference w:id="525"/>
      </w:r>
      <w:r w:rsidRPr="00AD1B12">
        <w:rPr>
          <w:rStyle w:val="FootnoteReference"/>
          <w:rFonts w:cs="Times New Roman"/>
          <w:color w:val="000000" w:themeColor="text1"/>
        </w:rPr>
        <w:t xml:space="preserve"> </w:t>
      </w:r>
      <w:r w:rsidRPr="00AD1B12">
        <w:rPr>
          <w:rFonts w:cs="Times New Roman"/>
          <w:color w:val="000000" w:themeColor="text1"/>
        </w:rPr>
        <w:t xml:space="preserve">Perhaps telling also is that despite Dhammadinnā and Khemā being lauded by the Buddha himself </w:t>
      </w:r>
      <w:proofErr w:type="gramStart"/>
      <w:r w:rsidRPr="00AD1B12">
        <w:rPr>
          <w:rFonts w:cs="Times New Roman"/>
          <w:color w:val="000000" w:themeColor="text1"/>
        </w:rPr>
        <w:t>as  outstanding</w:t>
      </w:r>
      <w:proofErr w:type="gramEnd"/>
      <w:r w:rsidRPr="00AD1B12">
        <w:rPr>
          <w:rFonts w:cs="Times New Roman"/>
          <w:color w:val="000000" w:themeColor="text1"/>
        </w:rPr>
        <w:t xml:space="preserve"> teachers, the Tipitaka preserves only one discourse by each of them. </w:t>
      </w:r>
    </w:p>
    <w:p w14:paraId="7E4CFFF5" w14:textId="12E8BF0C" w:rsidR="00FE3E31" w:rsidRPr="00AD1B12" w:rsidRDefault="00FE3E31" w:rsidP="00F672F6">
      <w:pPr>
        <w:spacing w:line="240" w:lineRule="auto"/>
        <w:contextualSpacing/>
        <w:jc w:val="both"/>
        <w:rPr>
          <w:rFonts w:cs="Times New Roman"/>
          <w:color w:val="000000" w:themeColor="text1"/>
        </w:rPr>
      </w:pPr>
      <w:r w:rsidRPr="00AD1B12">
        <w:rPr>
          <w:rFonts w:cs="Times New Roman"/>
          <w:color w:val="000000" w:themeColor="text1"/>
        </w:rPr>
        <w:t>There is also evidence of disapproval or a degree of jealousy or perhaps even hostility by some monks towards nuns. Bakkula said to one of his friend that in the decades since becoming a monk he had never once shared the Dhamma with a nun or a lay woman.</w:t>
      </w:r>
      <w:r w:rsidRPr="00AD1B12">
        <w:rPr>
          <w:rStyle w:val="FootnoteReference"/>
          <w:rFonts w:cs="Times New Roman"/>
          <w:color w:val="000000" w:themeColor="text1"/>
        </w:rPr>
        <w:footnoteReference w:id="526"/>
      </w:r>
      <w:r w:rsidRPr="00AD1B12">
        <w:rPr>
          <w:rStyle w:val="FootnoteReference"/>
          <w:rFonts w:cs="Times New Roman"/>
          <w:color w:val="000000" w:themeColor="text1"/>
        </w:rPr>
        <w:t xml:space="preserve"> </w:t>
      </w:r>
      <w:r w:rsidRPr="00AD1B12">
        <w:rPr>
          <w:rFonts w:cs="Times New Roman"/>
          <w:color w:val="000000" w:themeColor="text1"/>
        </w:rPr>
        <w:t>During the First Council convened shortly after the Buddha’s passing, some senior monks reproached Ānanda for his well-known support for women and particularly for nuns. They blamed him for encouraging the Buddha to allow women to ordain</w:t>
      </w:r>
      <w:r w:rsidRPr="00AD1B12">
        <w:rPr>
          <w:rStyle w:val="FootnoteReference"/>
          <w:rFonts w:cs="Times New Roman"/>
          <w:color w:val="000000" w:themeColor="text1"/>
        </w:rPr>
        <w:t xml:space="preserve"> </w:t>
      </w:r>
      <w:r w:rsidRPr="00AD1B12">
        <w:rPr>
          <w:rFonts w:cs="Times New Roman"/>
          <w:color w:val="000000" w:themeColor="text1"/>
        </w:rPr>
        <w:t>which, they insisted, was “a wrongdoing” (</w:t>
      </w:r>
      <w:r w:rsidRPr="00AD1B12">
        <w:rPr>
          <w:rFonts w:cs="Times New Roman"/>
          <w:i/>
          <w:color w:val="000000" w:themeColor="text1"/>
        </w:rPr>
        <w:t>dukkaṭa</w:t>
      </w:r>
      <w:r w:rsidRPr="00AD1B12">
        <w:rPr>
          <w:rFonts w:cs="Times New Roman"/>
          <w:color w:val="000000" w:themeColor="text1"/>
        </w:rPr>
        <w:t xml:space="preserve">) </w:t>
      </w:r>
      <w:proofErr w:type="gramStart"/>
      <w:r w:rsidRPr="00AD1B12">
        <w:rPr>
          <w:rFonts w:cs="Times New Roman"/>
          <w:color w:val="000000" w:themeColor="text1"/>
        </w:rPr>
        <w:t>on  his</w:t>
      </w:r>
      <w:proofErr w:type="gramEnd"/>
      <w:r w:rsidRPr="00AD1B12">
        <w:rPr>
          <w:rFonts w:cs="Times New Roman"/>
          <w:color w:val="000000" w:themeColor="text1"/>
        </w:rPr>
        <w:t xml:space="preserve"> part – a wrongdoing being an infraction of a monastic rule.</w:t>
      </w:r>
      <w:r w:rsidRPr="00AD1B12">
        <w:rPr>
          <w:rStyle w:val="FootnoteReference"/>
          <w:rFonts w:cs="Times New Roman"/>
          <w:color w:val="000000" w:themeColor="text1"/>
        </w:rPr>
        <w:footnoteReference w:id="527"/>
      </w:r>
      <w:r w:rsidRPr="00AD1B12">
        <w:rPr>
          <w:rFonts w:cs="Times New Roman"/>
          <w:color w:val="000000" w:themeColor="text1"/>
        </w:rPr>
        <w:t xml:space="preserve"> Ānanda insisted that he did not believe what he had done amounted to a wrongdoing, but perhaps thinking it best not to defend himself and have an argument ensue, he nonetheless accepted their judgment.  </w:t>
      </w:r>
    </w:p>
    <w:p w14:paraId="6B044DEA" w14:textId="0A4566D8" w:rsidR="00FE3E31" w:rsidRPr="00AD1B12" w:rsidRDefault="00FE3E31" w:rsidP="00BC0125">
      <w:pPr>
        <w:spacing w:line="240" w:lineRule="auto"/>
        <w:contextualSpacing/>
        <w:jc w:val="both"/>
        <w:rPr>
          <w:rFonts w:cs="Times New Roman"/>
          <w:color w:val="000000" w:themeColor="text1"/>
        </w:rPr>
      </w:pPr>
      <w:r w:rsidRPr="00AD1B12">
        <w:rPr>
          <w:rFonts w:cs="Times New Roman"/>
          <w:color w:val="000000" w:themeColor="text1"/>
        </w:rPr>
        <w:t xml:space="preserve">He could have easily marshalled statements by the Buddha to defend himself. The Buddha had said: “For the disciple who had faith in the Teacher’s instruction and who lives trying to understand it, he should think, ‘The Teacher is the lord and I am the disciple. The Teacher </w:t>
      </w:r>
      <w:r w:rsidRPr="00AD1B12">
        <w:rPr>
          <w:rFonts w:cs="Times New Roman"/>
          <w:color w:val="000000" w:themeColor="text1"/>
        </w:rPr>
        <w:lastRenderedPageBreak/>
        <w:t xml:space="preserve">knows, I do not know’.” </w:t>
      </w:r>
      <w:r w:rsidRPr="00AD1B12">
        <w:rPr>
          <w:rStyle w:val="FootnoteReference"/>
          <w:rFonts w:cs="Times New Roman"/>
          <w:color w:val="000000" w:themeColor="text1"/>
        </w:rPr>
        <w:footnoteReference w:id="528"/>
      </w:r>
      <w:r w:rsidRPr="00AD1B12">
        <w:rPr>
          <w:rStyle w:val="FootnoteReference"/>
          <w:rFonts w:cs="Times New Roman"/>
          <w:color w:val="000000" w:themeColor="text1"/>
        </w:rPr>
        <w:t xml:space="preserve"> </w:t>
      </w:r>
      <w:r w:rsidRPr="00AD1B12">
        <w:rPr>
          <w:rFonts w:cs="Times New Roman"/>
          <w:color w:val="000000" w:themeColor="text1"/>
        </w:rPr>
        <w:t>It was a presumption on the part of the senior monks to consider that the Buddha did not know what he was doing when he founded the nun’s order, and that they knew better than him. He had affirmed that women were as capable of awakening as men, and more than once he made it clear that he considered nuns to be an integral part of his spiritual community.</w:t>
      </w:r>
      <w:r w:rsidRPr="00AD1B12">
        <w:rPr>
          <w:rStyle w:val="FootnoteReference"/>
          <w:rFonts w:cs="Times New Roman"/>
          <w:color w:val="000000" w:themeColor="text1"/>
        </w:rPr>
        <w:footnoteReference w:id="529"/>
      </w:r>
      <w:r w:rsidRPr="00AD1B12">
        <w:rPr>
          <w:rFonts w:cs="Times New Roman"/>
          <w:color w:val="000000" w:themeColor="text1"/>
        </w:rPr>
        <w:t xml:space="preserve"> Further, Ānanda was quite correct when he said that he did not believe his action was an infringement of the rules</w:t>
      </w:r>
      <w:proofErr w:type="gramStart"/>
      <w:r w:rsidRPr="00AD1B12">
        <w:rPr>
          <w:rFonts w:cs="Times New Roman"/>
          <w:color w:val="000000" w:themeColor="text1"/>
        </w:rPr>
        <w:t>,  because</w:t>
      </w:r>
      <w:proofErr w:type="gramEnd"/>
      <w:r w:rsidRPr="00AD1B12">
        <w:rPr>
          <w:rFonts w:cs="Times New Roman"/>
          <w:color w:val="000000" w:themeColor="text1"/>
        </w:rPr>
        <w:t xml:space="preserve"> there is no such rule  in the Vinaya.</w:t>
      </w:r>
    </w:p>
    <w:p w14:paraId="0DD0DC14" w14:textId="285FC337" w:rsidR="00FE3E31" w:rsidRPr="00AD1B12" w:rsidRDefault="00FE3E31" w:rsidP="00671694">
      <w:pPr>
        <w:spacing w:line="240" w:lineRule="auto"/>
        <w:contextualSpacing/>
        <w:jc w:val="both"/>
        <w:rPr>
          <w:rFonts w:eastAsia="Times New Roman" w:cs="Times New Roman"/>
          <w:color w:val="000000" w:themeColor="text1"/>
          <w:szCs w:val="28"/>
        </w:rPr>
      </w:pPr>
      <w:r w:rsidRPr="00AD1B12">
        <w:rPr>
          <w:rFonts w:cs="Times New Roman"/>
          <w:color w:val="000000" w:themeColor="text1"/>
        </w:rPr>
        <w:t xml:space="preserve">  The Buddha would occasionally ordained a nun, and presumably teach her the Dhamma beforehand or afterwards, although as mentioned above, what he may have imparted </w:t>
      </w:r>
      <w:proofErr w:type="gramStart"/>
      <w:r w:rsidRPr="00AD1B12">
        <w:rPr>
          <w:rFonts w:cs="Times New Roman"/>
          <w:color w:val="000000" w:themeColor="text1"/>
        </w:rPr>
        <w:t xml:space="preserve">to </w:t>
      </w:r>
      <w:r>
        <w:rPr>
          <w:rFonts w:cs="Times New Roman"/>
          <w:color w:val="000000" w:themeColor="text1"/>
        </w:rPr>
        <w:t xml:space="preserve"> such</w:t>
      </w:r>
      <w:proofErr w:type="gramEnd"/>
      <w:r>
        <w:rPr>
          <w:rFonts w:cs="Times New Roman"/>
          <w:color w:val="000000" w:themeColor="text1"/>
        </w:rPr>
        <w:t xml:space="preserve"> nuns </w:t>
      </w:r>
      <w:r w:rsidRPr="00AD1B12">
        <w:rPr>
          <w:rFonts w:cs="Times New Roman"/>
          <w:color w:val="000000" w:themeColor="text1"/>
        </w:rPr>
        <w:t>is nowhere recorded.</w:t>
      </w:r>
      <w:r w:rsidRPr="00AD1B12">
        <w:rPr>
          <w:rStyle w:val="FootnoteReference"/>
          <w:rFonts w:cs="Times New Roman"/>
          <w:color w:val="000000" w:themeColor="text1"/>
        </w:rPr>
        <w:footnoteReference w:id="530"/>
      </w:r>
      <w:r w:rsidRPr="00AD1B12">
        <w:rPr>
          <w:rStyle w:val="FootnoteReference"/>
          <w:rFonts w:cs="Times New Roman"/>
          <w:color w:val="000000" w:themeColor="text1"/>
        </w:rPr>
        <w:t xml:space="preserve"> </w:t>
      </w:r>
      <w:r w:rsidRPr="00AD1B12">
        <w:rPr>
          <w:rFonts w:cs="Times New Roman"/>
          <w:color w:val="000000" w:themeColor="text1"/>
        </w:rPr>
        <w:t xml:space="preserve"> Ānanda was always happy to share the Dhamma with the nuns but when they failed to receive the encouragement and support they deserved, they relied upon each other. Uttamā for example, Soṇā, Candā, Subhā and Isidāsī were all instructed in the Dhamma by their sister nuns and most attained awakening as a result.</w:t>
      </w:r>
      <w:r w:rsidRPr="00AD1B12">
        <w:rPr>
          <w:rStyle w:val="FootnoteReference"/>
          <w:rFonts w:cs="Times New Roman"/>
          <w:color w:val="000000" w:themeColor="text1"/>
        </w:rPr>
        <w:footnoteReference w:id="531"/>
      </w:r>
      <w:r w:rsidRPr="00AD1B12">
        <w:rPr>
          <w:rStyle w:val="FootnoteReference"/>
          <w:rFonts w:cs="Times New Roman"/>
          <w:color w:val="000000" w:themeColor="text1"/>
        </w:rPr>
        <w:t xml:space="preserve"> </w:t>
      </w:r>
      <w:r w:rsidRPr="00AD1B12">
        <w:rPr>
          <w:rFonts w:cs="Times New Roman"/>
          <w:color w:val="000000" w:themeColor="text1"/>
        </w:rPr>
        <w:t>And for those who thought it too difficult for women to reach the spiritual heights because of their supposed ‘two inch intelligence’ (</w:t>
      </w:r>
      <w:r w:rsidRPr="00AD1B12">
        <w:rPr>
          <w:rFonts w:cs="Times New Roman"/>
          <w:i/>
          <w:color w:val="000000" w:themeColor="text1"/>
        </w:rPr>
        <w:t>dvaṅgulapaññāyā</w:t>
      </w:r>
      <w:r w:rsidRPr="00AD1B12">
        <w:rPr>
          <w:rFonts w:cs="Times New Roman"/>
          <w:color w:val="000000" w:themeColor="text1"/>
        </w:rPr>
        <w:t xml:space="preserve">), the nun </w:t>
      </w:r>
      <w:proofErr w:type="gramStart"/>
      <w:r w:rsidRPr="00AD1B12">
        <w:rPr>
          <w:rFonts w:cs="Times New Roman"/>
          <w:color w:val="000000" w:themeColor="text1"/>
        </w:rPr>
        <w:t>Somā  had</w:t>
      </w:r>
      <w:proofErr w:type="gramEnd"/>
      <w:r w:rsidRPr="00AD1B12">
        <w:rPr>
          <w:rFonts w:cs="Times New Roman"/>
          <w:color w:val="000000" w:themeColor="text1"/>
        </w:rPr>
        <w:t xml:space="preserve"> a read</w:t>
      </w:r>
      <w:r>
        <w:rPr>
          <w:rFonts w:cs="Times New Roman"/>
          <w:color w:val="000000" w:themeColor="text1"/>
        </w:rPr>
        <w:t>y</w:t>
      </w:r>
      <w:r w:rsidRPr="00AD1B12">
        <w:rPr>
          <w:rFonts w:cs="Times New Roman"/>
          <w:color w:val="000000" w:themeColor="text1"/>
        </w:rPr>
        <w:t xml:space="preserve"> reply. “What does femininity matter in a mind well concentrated, with growing knowledge and insight, fully understanding the Dhamma?  Whoever </w:t>
      </w:r>
      <w:r w:rsidRPr="00F20499">
        <w:rPr>
          <w:rFonts w:cs="Times New Roman"/>
          <w:color w:val="000000" w:themeColor="text1"/>
        </w:rPr>
        <w:t>thinks, ‘I am a woman’ or ‘I am a man’ or ‘I am this or that’,</w:t>
      </w:r>
      <w:r w:rsidRPr="00F20499">
        <w:rPr>
          <w:rFonts w:cs="Times New Roman"/>
          <w:b/>
          <w:color w:val="000000" w:themeColor="text1"/>
        </w:rPr>
        <w:t xml:space="preserve"> </w:t>
      </w:r>
      <w:r w:rsidRPr="00F20499">
        <w:rPr>
          <w:rFonts w:cs="Times New Roman"/>
          <w:color w:val="000000" w:themeColor="text1"/>
        </w:rPr>
        <w:t>Māra can speak to them.”</w:t>
      </w:r>
      <w:r w:rsidRPr="00F20499">
        <w:rPr>
          <w:rStyle w:val="FootnoteReference"/>
          <w:rFonts w:cs="Times New Roman"/>
          <w:color w:val="000000" w:themeColor="text1"/>
        </w:rPr>
        <w:footnoteReference w:id="532"/>
      </w:r>
      <w:r w:rsidRPr="00F20499">
        <w:rPr>
          <w:rStyle w:val="FootnoteReference"/>
          <w:rFonts w:cs="Times New Roman"/>
          <w:color w:val="000000" w:themeColor="text1"/>
        </w:rPr>
        <w:t xml:space="preserve"> </w:t>
      </w:r>
      <w:r w:rsidRPr="00F20499">
        <w:rPr>
          <w:rFonts w:cs="Times New Roman"/>
          <w:color w:val="000000" w:themeColor="text1"/>
        </w:rPr>
        <w:t xml:space="preserve">   </w:t>
      </w:r>
    </w:p>
    <w:p w14:paraId="5EFE924D" w14:textId="019E58ED" w:rsidR="00FE3E31" w:rsidRDefault="00FE3E31" w:rsidP="00C10001">
      <w:pPr>
        <w:spacing w:line="240" w:lineRule="auto"/>
        <w:contextualSpacing/>
        <w:jc w:val="both"/>
        <w:rPr>
          <w:rFonts w:cs="Times New Roman"/>
          <w:color w:val="000000" w:themeColor="text1"/>
          <w:szCs w:val="28"/>
        </w:rPr>
      </w:pPr>
      <w:r w:rsidRPr="001954D1">
        <w:rPr>
          <w:rFonts w:eastAsia="Times New Roman" w:cs="Times New Roman"/>
          <w:color w:val="000000" w:themeColor="text1"/>
          <w:szCs w:val="28"/>
        </w:rPr>
        <w:t>It is interesting to note that the Buddha’s first disciples were two</w:t>
      </w:r>
      <w:r w:rsidRPr="00DD41FE">
        <w:rPr>
          <w:rFonts w:eastAsia="Times New Roman" w:cs="Times New Roman"/>
          <w:color w:val="000000" w:themeColor="text1"/>
          <w:szCs w:val="28"/>
        </w:rPr>
        <w:t xml:space="preserve"> laymen, the </w:t>
      </w:r>
      <w:r w:rsidRPr="00CC0E89">
        <w:rPr>
          <w:rFonts w:eastAsia="Times New Roman" w:cs="Times New Roman"/>
          <w:color w:val="000000" w:themeColor="text1"/>
          <w:szCs w:val="28"/>
        </w:rPr>
        <w:t>merchants Tapussa and Bhallika</w:t>
      </w:r>
      <w:r>
        <w:rPr>
          <w:rFonts w:eastAsia="Times New Roman" w:cs="Times New Roman"/>
          <w:color w:val="000000" w:themeColor="text1"/>
          <w:szCs w:val="28"/>
        </w:rPr>
        <w:t>,</w:t>
      </w:r>
      <w:r w:rsidRPr="00CC0E89">
        <w:rPr>
          <w:rFonts w:eastAsia="Times New Roman" w:cs="Times New Roman"/>
          <w:color w:val="000000" w:themeColor="text1"/>
          <w:szCs w:val="28"/>
        </w:rPr>
        <w:t xml:space="preserve"> who encountered him in Uruvel</w:t>
      </w:r>
      <w:r w:rsidRPr="00CC0E89">
        <w:rPr>
          <w:rFonts w:cs="Times New Roman"/>
          <w:color w:val="000000" w:themeColor="text1"/>
          <w:szCs w:val="28"/>
        </w:rPr>
        <w:t>ā</w:t>
      </w:r>
      <w:r>
        <w:rPr>
          <w:rFonts w:eastAsia="Times New Roman" w:cs="Times New Roman"/>
          <w:color w:val="000000" w:themeColor="text1"/>
          <w:szCs w:val="28"/>
        </w:rPr>
        <w:t xml:space="preserve"> </w:t>
      </w:r>
      <w:r w:rsidRPr="00CC0E89">
        <w:rPr>
          <w:rFonts w:eastAsia="Times New Roman" w:cs="Times New Roman"/>
          <w:color w:val="000000" w:themeColor="text1"/>
          <w:szCs w:val="28"/>
        </w:rPr>
        <w:t>just after his awakening.</w:t>
      </w:r>
      <w:r>
        <w:rPr>
          <w:rStyle w:val="FootnoteReference"/>
          <w:rFonts w:eastAsia="Times New Roman" w:cs="Times New Roman"/>
          <w:szCs w:val="28"/>
        </w:rPr>
        <w:t xml:space="preserve"> </w:t>
      </w:r>
      <w:r w:rsidRPr="00CC0E89">
        <w:rPr>
          <w:rFonts w:eastAsia="Times New Roman" w:cs="Times New Roman"/>
          <w:color w:val="000000" w:themeColor="text1"/>
          <w:szCs w:val="28"/>
        </w:rPr>
        <w:t>It is perhaps also significant that several months later</w:t>
      </w:r>
      <w:r>
        <w:rPr>
          <w:rFonts w:eastAsia="Times New Roman" w:cs="Times New Roman"/>
          <w:color w:val="000000" w:themeColor="text1"/>
          <w:szCs w:val="28"/>
        </w:rPr>
        <w:t xml:space="preserve">, </w:t>
      </w:r>
      <w:r w:rsidRPr="00CC0E89">
        <w:rPr>
          <w:rFonts w:eastAsia="Times New Roman" w:cs="Times New Roman"/>
          <w:color w:val="000000" w:themeColor="text1"/>
          <w:szCs w:val="28"/>
        </w:rPr>
        <w:t>when</w:t>
      </w:r>
      <w:r>
        <w:rPr>
          <w:rFonts w:eastAsia="Times New Roman" w:cs="Times New Roman"/>
          <w:color w:val="000000" w:themeColor="text1"/>
          <w:szCs w:val="28"/>
        </w:rPr>
        <w:t xml:space="preserve"> the Buddha </w:t>
      </w:r>
      <w:r w:rsidRPr="00CC0E89">
        <w:rPr>
          <w:rFonts w:eastAsia="Times New Roman" w:cs="Times New Roman"/>
          <w:color w:val="000000" w:themeColor="text1"/>
          <w:szCs w:val="28"/>
        </w:rPr>
        <w:t>tried to convince his five former companions that he wa</w:t>
      </w:r>
      <w:r>
        <w:rPr>
          <w:rFonts w:eastAsia="Times New Roman" w:cs="Times New Roman"/>
          <w:color w:val="000000" w:themeColor="text1"/>
          <w:szCs w:val="28"/>
        </w:rPr>
        <w:t xml:space="preserve">s fully awakened, he met with </w:t>
      </w:r>
      <w:r w:rsidRPr="00CC0E89">
        <w:rPr>
          <w:rFonts w:eastAsia="Times New Roman" w:cs="Times New Roman"/>
          <w:color w:val="000000" w:themeColor="text1"/>
          <w:szCs w:val="28"/>
        </w:rPr>
        <w:t>an initial scepticism</w:t>
      </w:r>
      <w:r>
        <w:rPr>
          <w:rFonts w:eastAsia="Times New Roman" w:cs="Times New Roman"/>
          <w:color w:val="000000" w:themeColor="text1"/>
          <w:szCs w:val="28"/>
        </w:rPr>
        <w:t>,</w:t>
      </w:r>
      <w:r w:rsidRPr="00CC0E89">
        <w:rPr>
          <w:rFonts w:eastAsia="Times New Roman" w:cs="Times New Roman"/>
          <w:color w:val="000000" w:themeColor="text1"/>
          <w:szCs w:val="28"/>
        </w:rPr>
        <w:t xml:space="preserve"> while Tapussa and Bhall</w:t>
      </w:r>
      <w:r>
        <w:rPr>
          <w:rFonts w:eastAsia="Times New Roman" w:cs="Times New Roman"/>
          <w:color w:val="000000" w:themeColor="text1"/>
          <w:szCs w:val="28"/>
        </w:rPr>
        <w:t>i</w:t>
      </w:r>
      <w:r w:rsidRPr="00CC0E89">
        <w:rPr>
          <w:rFonts w:eastAsia="Times New Roman" w:cs="Times New Roman"/>
          <w:color w:val="000000" w:themeColor="text1"/>
          <w:szCs w:val="28"/>
        </w:rPr>
        <w:t>ka immediately recognized his</w:t>
      </w:r>
      <w:r>
        <w:rPr>
          <w:rFonts w:eastAsia="Times New Roman" w:cs="Times New Roman"/>
          <w:color w:val="000000" w:themeColor="text1"/>
          <w:szCs w:val="28"/>
        </w:rPr>
        <w:t xml:space="preserve"> </w:t>
      </w:r>
      <w:r w:rsidRPr="00CC0E89">
        <w:rPr>
          <w:rFonts w:eastAsia="Times New Roman" w:cs="Times New Roman"/>
          <w:color w:val="000000" w:themeColor="text1"/>
          <w:szCs w:val="28"/>
        </w:rPr>
        <w:t>profound spiritual accomplishment and needed no convi</w:t>
      </w:r>
      <w:r>
        <w:rPr>
          <w:rFonts w:eastAsia="Times New Roman" w:cs="Times New Roman"/>
          <w:color w:val="000000" w:themeColor="text1"/>
          <w:szCs w:val="28"/>
        </w:rPr>
        <w:t xml:space="preserve">ncing to become his disciples. </w:t>
      </w:r>
      <w:r w:rsidRPr="00CC0E89">
        <w:rPr>
          <w:rFonts w:eastAsia="Times New Roman" w:cs="Times New Roman"/>
          <w:color w:val="000000" w:themeColor="text1"/>
          <w:szCs w:val="28"/>
        </w:rPr>
        <w:t>In the decades after that</w:t>
      </w:r>
      <w:r>
        <w:rPr>
          <w:rFonts w:eastAsia="Times New Roman" w:cs="Times New Roman"/>
          <w:color w:val="000000" w:themeColor="text1"/>
          <w:szCs w:val="28"/>
        </w:rPr>
        <w:t>,</w:t>
      </w:r>
      <w:r w:rsidRPr="00CC0E89">
        <w:rPr>
          <w:rFonts w:eastAsia="Times New Roman" w:cs="Times New Roman"/>
          <w:color w:val="000000" w:themeColor="text1"/>
          <w:szCs w:val="28"/>
        </w:rPr>
        <w:t xml:space="preserve"> many thousands of ordinary men and wom</w:t>
      </w:r>
      <w:r>
        <w:rPr>
          <w:rFonts w:eastAsia="Times New Roman" w:cs="Times New Roman"/>
          <w:color w:val="000000" w:themeColor="text1"/>
          <w:szCs w:val="28"/>
        </w:rPr>
        <w:t>e</w:t>
      </w:r>
      <w:r w:rsidRPr="00CC0E89">
        <w:rPr>
          <w:rFonts w:eastAsia="Times New Roman" w:cs="Times New Roman"/>
          <w:color w:val="000000" w:themeColor="text1"/>
          <w:szCs w:val="28"/>
        </w:rPr>
        <w:t>n, from the humblest levels in society to the most exalted, followed these two men’s</w:t>
      </w:r>
      <w:r>
        <w:rPr>
          <w:rFonts w:eastAsia="Times New Roman" w:cs="Times New Roman"/>
          <w:color w:val="000000" w:themeColor="text1"/>
          <w:szCs w:val="28"/>
        </w:rPr>
        <w:t xml:space="preserve"> </w:t>
      </w:r>
      <w:r w:rsidRPr="00CC0E89">
        <w:rPr>
          <w:rFonts w:eastAsia="Times New Roman" w:cs="Times New Roman"/>
          <w:color w:val="000000" w:themeColor="text1"/>
          <w:szCs w:val="28"/>
        </w:rPr>
        <w:t xml:space="preserve">example and </w:t>
      </w:r>
      <w:r>
        <w:rPr>
          <w:rFonts w:eastAsia="Times New Roman" w:cs="Times New Roman"/>
          <w:color w:val="000000" w:themeColor="text1"/>
          <w:szCs w:val="28"/>
        </w:rPr>
        <w:t>became disciples</w:t>
      </w:r>
      <w:r w:rsidRPr="00CC0E89">
        <w:rPr>
          <w:rFonts w:eastAsia="Times New Roman" w:cs="Times New Roman"/>
          <w:color w:val="000000" w:themeColor="text1"/>
          <w:szCs w:val="28"/>
        </w:rPr>
        <w:t>.</w:t>
      </w:r>
      <w:r>
        <w:rPr>
          <w:rFonts w:eastAsia="Times New Roman" w:cs="Times New Roman"/>
          <w:color w:val="000000" w:themeColor="text1"/>
          <w:szCs w:val="28"/>
        </w:rPr>
        <w:t xml:space="preserve"> </w:t>
      </w:r>
    </w:p>
    <w:p w14:paraId="673F735B" w14:textId="3921F4D4" w:rsidR="00FE3E31" w:rsidRDefault="00FE3E31" w:rsidP="00C10001">
      <w:pPr>
        <w:spacing w:line="240" w:lineRule="auto"/>
        <w:contextualSpacing/>
        <w:jc w:val="both"/>
        <w:rPr>
          <w:rFonts w:cs="Times New Roman"/>
          <w:color w:val="000000" w:themeColor="text1"/>
          <w:szCs w:val="28"/>
        </w:rPr>
      </w:pPr>
      <w:r w:rsidRPr="002C6C54">
        <w:rPr>
          <w:rFonts w:cs="Times New Roman"/>
          <w:color w:val="000000" w:themeColor="text1"/>
          <w:szCs w:val="28"/>
        </w:rPr>
        <w:lastRenderedPageBreak/>
        <w:t>The Buddha said that what was required to be a virtuous lay  Buddhist  was  to take the Three Refuges  “with a pure heart” (</w:t>
      </w:r>
      <w:r w:rsidRPr="002C6C54">
        <w:rPr>
          <w:rFonts w:cs="Times New Roman"/>
          <w:i/>
          <w:color w:val="000000" w:themeColor="text1"/>
          <w:szCs w:val="28"/>
        </w:rPr>
        <w:t>pasanna citto</w:t>
      </w:r>
      <w:r w:rsidRPr="002C6C54">
        <w:rPr>
          <w:rFonts w:cs="Times New Roman"/>
          <w:color w:val="000000" w:themeColor="text1"/>
          <w:szCs w:val="28"/>
        </w:rPr>
        <w:t xml:space="preserve">)  and to sincerely </w:t>
      </w:r>
      <w:r w:rsidRPr="008C7722">
        <w:rPr>
          <w:rFonts w:cs="Times New Roman"/>
          <w:color w:val="000000"/>
          <w:szCs w:val="28"/>
        </w:rPr>
        <w:t>adhere</w:t>
      </w:r>
      <w:r>
        <w:rPr>
          <w:rFonts w:cs="Times New Roman"/>
          <w:color w:val="000000"/>
          <w:szCs w:val="28"/>
        </w:rPr>
        <w:t>s</w:t>
      </w:r>
      <w:r w:rsidRPr="008C7722">
        <w:rPr>
          <w:rFonts w:cs="Times New Roman"/>
          <w:color w:val="000000"/>
          <w:szCs w:val="28"/>
        </w:rPr>
        <w:t xml:space="preserve"> to the </w:t>
      </w:r>
      <w:r>
        <w:rPr>
          <w:rFonts w:cs="Times New Roman"/>
          <w:color w:val="000000"/>
          <w:szCs w:val="28"/>
        </w:rPr>
        <w:t>F</w:t>
      </w:r>
      <w:r w:rsidRPr="008C7722">
        <w:rPr>
          <w:rFonts w:cs="Times New Roman"/>
          <w:color w:val="000000"/>
          <w:szCs w:val="28"/>
        </w:rPr>
        <w:t>ive Precepts</w:t>
      </w:r>
      <w:r w:rsidRPr="00D32084">
        <w:rPr>
          <w:rFonts w:cs="Times New Roman"/>
          <w:color w:val="000000"/>
          <w:szCs w:val="28"/>
        </w:rPr>
        <w:t xml:space="preserve"> </w:t>
      </w:r>
      <w:r>
        <w:rPr>
          <w:rFonts w:cs="Times New Roman"/>
          <w:color w:val="000000"/>
          <w:szCs w:val="28"/>
        </w:rPr>
        <w:t>(</w:t>
      </w:r>
      <w:r w:rsidRPr="005659CA">
        <w:rPr>
          <w:rFonts w:cs="Times New Roman"/>
          <w:i/>
          <w:color w:val="000000"/>
          <w:szCs w:val="28"/>
        </w:rPr>
        <w:t>pañca sīla</w:t>
      </w:r>
      <w:r>
        <w:rPr>
          <w:rFonts w:cs="Times New Roman"/>
          <w:color w:val="000000"/>
          <w:szCs w:val="28"/>
        </w:rPr>
        <w:t>), the foundational ethical principles of the Buddha’s philosophy.</w:t>
      </w:r>
      <w:r>
        <w:rPr>
          <w:rStyle w:val="FootnoteReference"/>
          <w:rFonts w:cs="Times New Roman"/>
          <w:szCs w:val="28"/>
        </w:rPr>
        <w:footnoteReference w:id="533"/>
      </w:r>
      <w:r w:rsidRPr="00F90491">
        <w:rPr>
          <w:rFonts w:cs="Times New Roman"/>
          <w:color w:val="000000" w:themeColor="text1"/>
          <w:szCs w:val="28"/>
        </w:rPr>
        <w:t>These Precepts are to abstain from harming or killing any living being, from stealing, sexual misconduct, lying, and from consuming al</w:t>
      </w:r>
      <w:r>
        <w:rPr>
          <w:rFonts w:cs="Times New Roman"/>
          <w:color w:val="000000" w:themeColor="text1"/>
          <w:szCs w:val="28"/>
        </w:rPr>
        <w:t xml:space="preserve">cohol. Put another way, this requires </w:t>
      </w:r>
      <w:r w:rsidRPr="00F90491">
        <w:rPr>
          <w:rFonts w:cs="Times New Roman"/>
          <w:color w:val="000000" w:themeColor="text1"/>
          <w:szCs w:val="28"/>
        </w:rPr>
        <w:t>having respect for the lives of others, for their pos</w:t>
      </w:r>
      <w:r>
        <w:rPr>
          <w:rFonts w:cs="Times New Roman"/>
          <w:color w:val="000000" w:themeColor="text1"/>
          <w:szCs w:val="28"/>
        </w:rPr>
        <w:t>s</w:t>
      </w:r>
      <w:r w:rsidRPr="00F90491">
        <w:rPr>
          <w:rFonts w:cs="Times New Roman"/>
          <w:color w:val="000000" w:themeColor="text1"/>
          <w:szCs w:val="28"/>
        </w:rPr>
        <w:t xml:space="preserve">essions, their dignity and right to choose, and respect for their right to be spoken to honestly. The </w:t>
      </w:r>
      <w:r>
        <w:rPr>
          <w:rFonts w:cs="Times New Roman"/>
          <w:color w:val="000000"/>
          <w:szCs w:val="28"/>
        </w:rPr>
        <w:t xml:space="preserve">fifth Precept concerns self-respect by maintaining one’s mind in its natural state. </w:t>
      </w:r>
      <w:r w:rsidRPr="00D32084">
        <w:rPr>
          <w:rFonts w:cs="Times New Roman"/>
          <w:color w:val="000000"/>
          <w:szCs w:val="28"/>
        </w:rPr>
        <w:t>Th</w:t>
      </w:r>
      <w:r>
        <w:rPr>
          <w:rFonts w:cs="Times New Roman"/>
          <w:color w:val="000000"/>
          <w:szCs w:val="28"/>
        </w:rPr>
        <w:t xml:space="preserve">e Precepts are, </w:t>
      </w:r>
      <w:r w:rsidRPr="00D32084">
        <w:rPr>
          <w:rFonts w:cs="Times New Roman"/>
          <w:color w:val="000000"/>
          <w:szCs w:val="28"/>
        </w:rPr>
        <w:t>of course</w:t>
      </w:r>
      <w:r>
        <w:rPr>
          <w:rFonts w:cs="Times New Roman"/>
          <w:color w:val="000000"/>
          <w:szCs w:val="28"/>
        </w:rPr>
        <w:t>,</w:t>
      </w:r>
      <w:r w:rsidRPr="00D32084">
        <w:rPr>
          <w:rFonts w:cs="Times New Roman"/>
          <w:color w:val="000000"/>
          <w:szCs w:val="28"/>
        </w:rPr>
        <w:t xml:space="preserve"> the bare minimum</w:t>
      </w:r>
      <w:r>
        <w:rPr>
          <w:rFonts w:cs="Times New Roman"/>
          <w:color w:val="000000" w:themeColor="text1"/>
          <w:szCs w:val="28"/>
        </w:rPr>
        <w:t>;</w:t>
      </w:r>
      <w:r>
        <w:rPr>
          <w:rFonts w:cs="Times New Roman"/>
          <w:color w:val="000000"/>
          <w:szCs w:val="28"/>
        </w:rPr>
        <w:t xml:space="preserve"> t</w:t>
      </w:r>
      <w:r w:rsidRPr="00D32084">
        <w:rPr>
          <w:rFonts w:cs="Times New Roman"/>
          <w:color w:val="000000"/>
          <w:szCs w:val="28"/>
        </w:rPr>
        <w:t xml:space="preserve">he Buddha expected the highest ethical, intellectual and spiritual aspirations from all </w:t>
      </w:r>
      <w:r>
        <w:rPr>
          <w:rFonts w:cs="Times New Roman"/>
          <w:color w:val="000000"/>
          <w:szCs w:val="28"/>
        </w:rPr>
        <w:t xml:space="preserve">of </w:t>
      </w:r>
      <w:r w:rsidRPr="00D32084">
        <w:rPr>
          <w:rFonts w:cs="Times New Roman"/>
          <w:color w:val="000000"/>
          <w:szCs w:val="28"/>
        </w:rPr>
        <w:t>his disciples.</w:t>
      </w:r>
      <w:r>
        <w:rPr>
          <w:rFonts w:cs="Times New Roman"/>
          <w:color w:val="000000"/>
          <w:szCs w:val="28"/>
        </w:rPr>
        <w:t xml:space="preserve"> </w:t>
      </w:r>
      <w:r>
        <w:rPr>
          <w:rFonts w:cs="Times New Roman"/>
          <w:color w:val="000000" w:themeColor="text1"/>
          <w:szCs w:val="28"/>
        </w:rPr>
        <w:t>“</w:t>
      </w:r>
      <w:r w:rsidRPr="00061D21">
        <w:rPr>
          <w:rFonts w:cs="Times New Roman"/>
          <w:color w:val="000000" w:themeColor="text1"/>
          <w:szCs w:val="28"/>
        </w:rPr>
        <w:t xml:space="preserve">Whether in a householder or a monastic, I praise right practice. And whether </w:t>
      </w:r>
      <w:r w:rsidRPr="003807AF">
        <w:rPr>
          <w:rFonts w:cs="Times New Roman"/>
          <w:color w:val="000000" w:themeColor="text1"/>
          <w:szCs w:val="28"/>
        </w:rPr>
        <w:t xml:space="preserve">they are a householder or a monastic, if they practise in the right way, then because of their right practice, they will attain the method, the truth, </w:t>
      </w:r>
      <w:proofErr w:type="gramStart"/>
      <w:r w:rsidRPr="003807AF">
        <w:rPr>
          <w:rFonts w:cs="Times New Roman"/>
          <w:color w:val="000000" w:themeColor="text1"/>
          <w:szCs w:val="28"/>
        </w:rPr>
        <w:t>the</w:t>
      </w:r>
      <w:proofErr w:type="gramEnd"/>
      <w:r w:rsidRPr="003807AF">
        <w:rPr>
          <w:rFonts w:cs="Times New Roman"/>
          <w:color w:val="000000" w:themeColor="text1"/>
          <w:szCs w:val="28"/>
        </w:rPr>
        <w:t xml:space="preserve"> skilful”.</w:t>
      </w:r>
      <w:r w:rsidRPr="003807AF">
        <w:rPr>
          <w:rStyle w:val="FootnoteReference"/>
          <w:rFonts w:cs="Times New Roman"/>
          <w:color w:val="000000" w:themeColor="text1"/>
          <w:szCs w:val="28"/>
        </w:rPr>
        <w:footnoteReference w:id="534"/>
      </w:r>
      <w:r w:rsidRPr="003807AF">
        <w:rPr>
          <w:rFonts w:cs="Times New Roman"/>
          <w:color w:val="000000" w:themeColor="text1"/>
          <w:szCs w:val="28"/>
        </w:rPr>
        <w:t xml:space="preserve">    </w:t>
      </w:r>
    </w:p>
    <w:p w14:paraId="08394CAB" w14:textId="1939F80D" w:rsidR="00FE3E31" w:rsidRDefault="00FE3E31" w:rsidP="00C10001">
      <w:pPr>
        <w:spacing w:line="240" w:lineRule="auto"/>
        <w:contextualSpacing/>
        <w:jc w:val="both"/>
        <w:rPr>
          <w:rFonts w:cs="Times New Roman"/>
          <w:color w:val="000000" w:themeColor="text1"/>
          <w:szCs w:val="28"/>
        </w:rPr>
      </w:pPr>
      <w:r w:rsidRPr="0074713E">
        <w:rPr>
          <w:rFonts w:cs="Times New Roman"/>
          <w:color w:val="000000" w:themeColor="text1"/>
          <w:szCs w:val="28"/>
        </w:rPr>
        <w:t>If there</w:t>
      </w:r>
      <w:r w:rsidRPr="00CC0E89">
        <w:rPr>
          <w:rFonts w:cs="Times New Roman"/>
          <w:color w:val="000000" w:themeColor="text1"/>
          <w:szCs w:val="28"/>
        </w:rPr>
        <w:t xml:space="preserve"> were no lay disciples accomplished in the Dhamma</w:t>
      </w:r>
      <w:r>
        <w:rPr>
          <w:rFonts w:cs="Times New Roman"/>
          <w:color w:val="000000" w:themeColor="text1"/>
          <w:szCs w:val="28"/>
        </w:rPr>
        <w:t>,</w:t>
      </w:r>
      <w:r w:rsidRPr="00CC0E89">
        <w:rPr>
          <w:rFonts w:cs="Times New Roman"/>
          <w:color w:val="000000" w:themeColor="text1"/>
          <w:szCs w:val="28"/>
        </w:rPr>
        <w:t xml:space="preserve"> then the holy life would be incomplete</w:t>
      </w:r>
      <w:r>
        <w:rPr>
          <w:rFonts w:cs="Times New Roman"/>
          <w:color w:val="000000"/>
          <w:szCs w:val="28"/>
        </w:rPr>
        <w:t>. “</w:t>
      </w:r>
      <w:r w:rsidRPr="00F95707">
        <w:rPr>
          <w:rFonts w:cs="Times New Roman"/>
          <w:color w:val="000000" w:themeColor="text1"/>
          <w:szCs w:val="28"/>
        </w:rPr>
        <w:t>Just as the Ganges moves, slopes and inclines toward the ocean and merges with it, like that the good Gotama’s monastic and lay disciples move, slope and incline toward Nirvana”.</w:t>
      </w:r>
      <w:r w:rsidRPr="00F95707">
        <w:rPr>
          <w:rStyle w:val="FootnoteReference"/>
          <w:rFonts w:cs="Times New Roman"/>
          <w:color w:val="000000" w:themeColor="text1"/>
          <w:szCs w:val="28"/>
        </w:rPr>
        <w:footnoteReference w:id="535"/>
      </w:r>
      <w:r w:rsidRPr="00F95707">
        <w:rPr>
          <w:rFonts w:cs="Times New Roman"/>
          <w:color w:val="000000" w:themeColor="text1"/>
          <w:szCs w:val="28"/>
        </w:rPr>
        <w:t xml:space="preserve"> In later centuries</w:t>
      </w:r>
      <w:r>
        <w:rPr>
          <w:rFonts w:cs="Times New Roman"/>
          <w:color w:val="000000" w:themeColor="text1"/>
          <w:szCs w:val="28"/>
        </w:rPr>
        <w:t>,</w:t>
      </w:r>
      <w:r w:rsidRPr="00F95707">
        <w:rPr>
          <w:rFonts w:cs="Times New Roman"/>
          <w:color w:val="000000" w:themeColor="text1"/>
          <w:szCs w:val="28"/>
        </w:rPr>
        <w:t xml:space="preserve"> a s</w:t>
      </w:r>
      <w:r>
        <w:rPr>
          <w:rFonts w:cs="Times New Roman"/>
          <w:color w:val="000000"/>
          <w:szCs w:val="28"/>
        </w:rPr>
        <w:t xml:space="preserve">harp division emerged between </w:t>
      </w:r>
      <w:proofErr w:type="gramStart"/>
      <w:r w:rsidRPr="00D3512C">
        <w:rPr>
          <w:rFonts w:cs="Times New Roman"/>
          <w:color w:val="000000" w:themeColor="text1"/>
          <w:szCs w:val="28"/>
        </w:rPr>
        <w:t>the  monastics</w:t>
      </w:r>
      <w:proofErr w:type="gramEnd"/>
      <w:r w:rsidRPr="00D3512C">
        <w:rPr>
          <w:rFonts w:cs="Times New Roman"/>
          <w:color w:val="000000" w:themeColor="text1"/>
          <w:szCs w:val="28"/>
        </w:rPr>
        <w:t xml:space="preserve"> and the laity</w:t>
      </w:r>
      <w:r>
        <w:rPr>
          <w:rFonts w:cs="Times New Roman"/>
          <w:color w:val="000000"/>
          <w:szCs w:val="28"/>
        </w:rPr>
        <w:t>, where monks came to be seen as the sole preservers, teachers and interpreters of the Dhamma, and lay people were relegated to the role of being providers of the monks’ material needs, a situation that has persisted to a large degree up to the present. Such a baneful division does not accord with the Buddha’s vision and did not exist for the first generations of Buddh</w:t>
      </w:r>
      <w:r w:rsidRPr="00D3512C">
        <w:rPr>
          <w:rFonts w:cs="Times New Roman"/>
          <w:color w:val="000000" w:themeColor="text1"/>
          <w:szCs w:val="28"/>
        </w:rPr>
        <w:t>ists</w:t>
      </w:r>
      <w:r>
        <w:rPr>
          <w:rFonts w:cs="Times New Roman"/>
          <w:color w:val="000000"/>
          <w:szCs w:val="28"/>
        </w:rPr>
        <w:t xml:space="preserve">. He encouraged all his disciples to be well-versed in the Dhamma so that they could help to preserve it, teach it to others, and benefit from it: </w:t>
      </w:r>
    </w:p>
    <w:p w14:paraId="193EF119" w14:textId="4833941F" w:rsidR="00FE3E31" w:rsidRDefault="00FE3E31" w:rsidP="001551D4">
      <w:pPr>
        <w:pStyle w:val="Quote"/>
        <w:rPr>
          <w:color w:val="000000" w:themeColor="text1"/>
        </w:rPr>
      </w:pPr>
      <w:r w:rsidRPr="00985865">
        <w:rPr>
          <w:color w:val="000000" w:themeColor="text1"/>
        </w:rPr>
        <w:t xml:space="preserve">“I will not pass away until the monks and the nuns, the lay men and the lay women are learned and well-trained, skilled and competent, erudite in the Dhamma and walk the path of the Dhamma;  not until they, with confidence in the teachings, can pass on to others what they have learned from the Teacher, explain it and establish it, expound it, </w:t>
      </w:r>
      <w:r w:rsidRPr="00985865">
        <w:rPr>
          <w:color w:val="000000" w:themeColor="text1"/>
        </w:rPr>
        <w:lastRenderedPageBreak/>
        <w:t>analyse it and make it clear; not until they can use it to thoroughly refute false teachings that have appeared and proclaim the Dhamma in all its wonder”.</w:t>
      </w:r>
      <w:r w:rsidRPr="00985865">
        <w:rPr>
          <w:rStyle w:val="FootnoteReference"/>
          <w:rFonts w:cs="Times New Roman"/>
          <w:color w:val="000000" w:themeColor="text1"/>
          <w:szCs w:val="28"/>
        </w:rPr>
        <w:footnoteReference w:id="536"/>
      </w:r>
      <w:r w:rsidRPr="00985865">
        <w:rPr>
          <w:color w:val="000000" w:themeColor="text1"/>
        </w:rPr>
        <w:t xml:space="preserve">   </w:t>
      </w:r>
    </w:p>
    <w:p w14:paraId="7DC6457F" w14:textId="42F0117A" w:rsidR="00FE3E31" w:rsidRPr="00AD1B12" w:rsidRDefault="00FE3E31" w:rsidP="00122706">
      <w:pPr>
        <w:spacing w:before="100" w:beforeAutospacing="1" w:after="100" w:afterAutospacing="1" w:line="240" w:lineRule="auto"/>
        <w:contextualSpacing/>
        <w:jc w:val="both"/>
        <w:rPr>
          <w:color w:val="000000" w:themeColor="text1"/>
          <w:lang w:val="en-US"/>
        </w:rPr>
      </w:pPr>
      <w:r w:rsidRPr="00AD1B12">
        <w:rPr>
          <w:rFonts w:cs="Times New Roman"/>
          <w:color w:val="000000" w:themeColor="text1"/>
          <w:sz w:val="28"/>
          <w:szCs w:val="28"/>
        </w:rPr>
        <w:t xml:space="preserve"> </w:t>
      </w:r>
      <w:r w:rsidRPr="00AD1B12">
        <w:rPr>
          <w:rFonts w:cs="Times New Roman"/>
          <w:color w:val="000000" w:themeColor="text1"/>
        </w:rPr>
        <w:t>And he said it was because of these disciples</w:t>
      </w:r>
      <w:r>
        <w:rPr>
          <w:rFonts w:cs="Times New Roman"/>
          <w:color w:val="000000" w:themeColor="text1"/>
        </w:rPr>
        <w:t xml:space="preserve"> –</w:t>
      </w:r>
      <w:r w:rsidRPr="00AD1B12">
        <w:rPr>
          <w:rFonts w:cs="Times New Roman"/>
          <w:color w:val="000000" w:themeColor="text1"/>
          <w:sz w:val="28"/>
          <w:szCs w:val="28"/>
        </w:rPr>
        <w:t xml:space="preserve"> </w:t>
      </w:r>
      <w:r w:rsidRPr="00AD1B12">
        <w:rPr>
          <w:rFonts w:eastAsia="Times New Roman" w:cs="Times New Roman"/>
          <w:iCs/>
          <w:color w:val="000000" w:themeColor="text1"/>
        </w:rPr>
        <w:t>mon</w:t>
      </w:r>
      <w:r>
        <w:rPr>
          <w:rFonts w:eastAsia="Times New Roman" w:cs="Times New Roman"/>
          <w:iCs/>
          <w:color w:val="000000" w:themeColor="text1"/>
        </w:rPr>
        <w:t>ks and nuns,</w:t>
      </w:r>
      <w:r w:rsidRPr="00AD1B12">
        <w:rPr>
          <w:rFonts w:eastAsia="Times New Roman" w:cs="Times New Roman"/>
          <w:iCs/>
          <w:color w:val="000000" w:themeColor="text1"/>
        </w:rPr>
        <w:t xml:space="preserve"> lay</w:t>
      </w:r>
      <w:r>
        <w:rPr>
          <w:rFonts w:eastAsia="Times New Roman" w:cs="Times New Roman"/>
          <w:iCs/>
          <w:color w:val="000000" w:themeColor="text1"/>
        </w:rPr>
        <w:t xml:space="preserve"> men and women, whether celibate or not -</w:t>
      </w:r>
      <w:r w:rsidRPr="00AD1B12">
        <w:rPr>
          <w:rFonts w:eastAsia="Times New Roman" w:cs="Times New Roman"/>
          <w:iCs/>
          <w:color w:val="000000" w:themeColor="text1"/>
        </w:rPr>
        <w:t xml:space="preserve"> that his Dhamma “prospers, flourishes and spreads, is popular, known far and wide and well-proclaimed amongst </w:t>
      </w:r>
      <w:r>
        <w:rPr>
          <w:rFonts w:eastAsia="Times New Roman" w:cs="Times New Roman"/>
          <w:iCs/>
          <w:color w:val="000000" w:themeColor="text1"/>
        </w:rPr>
        <w:t xml:space="preserve">gods and </w:t>
      </w:r>
      <w:r w:rsidRPr="00AD1B12">
        <w:rPr>
          <w:rFonts w:eastAsia="Times New Roman" w:cs="Times New Roman"/>
          <w:iCs/>
          <w:color w:val="000000" w:themeColor="text1"/>
        </w:rPr>
        <w:t>human</w:t>
      </w:r>
      <w:r>
        <w:rPr>
          <w:rFonts w:eastAsia="Times New Roman" w:cs="Times New Roman"/>
          <w:iCs/>
          <w:color w:val="000000" w:themeColor="text1"/>
        </w:rPr>
        <w:t>s</w:t>
      </w:r>
      <w:r w:rsidRPr="00AD1B12">
        <w:rPr>
          <w:rFonts w:eastAsia="Times New Roman" w:cs="Times New Roman"/>
          <w:iCs/>
          <w:color w:val="000000" w:themeColor="text1"/>
        </w:rPr>
        <w:t>” (</w:t>
      </w:r>
      <w:r w:rsidRPr="00AD1B12">
        <w:rPr>
          <w:rFonts w:eastAsia="Times New Roman" w:cs="Times New Roman"/>
          <w:i/>
          <w:iCs/>
          <w:color w:val="000000" w:themeColor="text1"/>
        </w:rPr>
        <w:t>idda</w:t>
      </w:r>
      <w:r w:rsidRPr="00AD1B12">
        <w:rPr>
          <w:rFonts w:cs="Times New Roman"/>
          <w:i/>
          <w:color w:val="000000" w:themeColor="text1"/>
        </w:rPr>
        <w:t>ñ</w:t>
      </w:r>
      <w:r w:rsidRPr="00AD1B12">
        <w:rPr>
          <w:rFonts w:eastAsia="Times New Roman" w:cs="Times New Roman"/>
          <w:i/>
          <w:iCs/>
          <w:color w:val="000000" w:themeColor="text1"/>
        </w:rPr>
        <w:t xml:space="preserve"> ca phita</w:t>
      </w:r>
      <w:r w:rsidRPr="00AD1B12">
        <w:rPr>
          <w:rFonts w:cs="Times New Roman"/>
          <w:i/>
          <w:color w:val="000000" w:themeColor="text1"/>
        </w:rPr>
        <w:t>ñ</w:t>
      </w:r>
      <w:r w:rsidRPr="00AD1B12">
        <w:rPr>
          <w:rFonts w:eastAsia="Times New Roman" w:cs="Times New Roman"/>
          <w:i/>
          <w:iCs/>
          <w:color w:val="000000" w:themeColor="text1"/>
        </w:rPr>
        <w:t xml:space="preserve"> ca </w:t>
      </w:r>
      <w:proofErr w:type="gramStart"/>
      <w:r w:rsidRPr="00AD1B12">
        <w:rPr>
          <w:rFonts w:eastAsia="Times New Roman" w:cs="Times New Roman"/>
          <w:i/>
          <w:iCs/>
          <w:color w:val="000000" w:themeColor="text1"/>
        </w:rPr>
        <w:t>vitth</w:t>
      </w:r>
      <w:r w:rsidRPr="00AD1B12">
        <w:rPr>
          <w:rFonts w:cs="Times New Roman"/>
          <w:i/>
          <w:color w:val="000000" w:themeColor="text1"/>
        </w:rPr>
        <w:t>ā</w:t>
      </w:r>
      <w:r w:rsidRPr="00AD1B12">
        <w:rPr>
          <w:rFonts w:eastAsia="Times New Roman" w:cs="Times New Roman"/>
          <w:i/>
          <w:iCs/>
          <w:color w:val="000000" w:themeColor="text1"/>
        </w:rPr>
        <w:t>rika</w:t>
      </w:r>
      <w:r w:rsidRPr="00AD1B12">
        <w:rPr>
          <w:rFonts w:cs="Times New Roman"/>
          <w:i/>
          <w:color w:val="000000" w:themeColor="text1"/>
        </w:rPr>
        <w:t>ṃ</w:t>
      </w:r>
      <w:r w:rsidRPr="00AD1B12">
        <w:rPr>
          <w:rFonts w:eastAsia="Times New Roman" w:cs="Times New Roman"/>
          <w:i/>
          <w:iCs/>
          <w:color w:val="000000" w:themeColor="text1"/>
        </w:rPr>
        <w:t xml:space="preserve">  b</w:t>
      </w:r>
      <w:r w:rsidRPr="00AD1B12">
        <w:rPr>
          <w:rFonts w:cs="Times New Roman"/>
          <w:i/>
          <w:color w:val="000000" w:themeColor="text1"/>
        </w:rPr>
        <w:t>ā</w:t>
      </w:r>
      <w:r w:rsidRPr="00AD1B12">
        <w:rPr>
          <w:rFonts w:eastAsia="Times New Roman" w:cs="Times New Roman"/>
          <w:i/>
          <w:iCs/>
          <w:color w:val="000000" w:themeColor="text1"/>
        </w:rPr>
        <w:t>huja</w:t>
      </w:r>
      <w:r w:rsidRPr="00AD1B12">
        <w:rPr>
          <w:rFonts w:cs="Times New Roman"/>
          <w:i/>
          <w:color w:val="000000" w:themeColor="text1"/>
        </w:rPr>
        <w:t>ññ</w:t>
      </w:r>
      <w:r w:rsidRPr="00AD1B12">
        <w:rPr>
          <w:rFonts w:eastAsia="Times New Roman" w:cs="Times New Roman"/>
          <w:i/>
          <w:iCs/>
          <w:color w:val="000000" w:themeColor="text1"/>
        </w:rPr>
        <w:t>a</w:t>
      </w:r>
      <w:r w:rsidRPr="00AD1B12">
        <w:rPr>
          <w:rFonts w:cs="Times New Roman"/>
          <w:i/>
          <w:color w:val="000000" w:themeColor="text1"/>
        </w:rPr>
        <w:t>ṃ</w:t>
      </w:r>
      <w:proofErr w:type="gramEnd"/>
      <w:r w:rsidRPr="00AD1B12">
        <w:rPr>
          <w:rFonts w:eastAsia="Times New Roman" w:cs="Times New Roman"/>
          <w:i/>
          <w:iCs/>
          <w:color w:val="000000" w:themeColor="text1"/>
        </w:rPr>
        <w:t xml:space="preserve"> puthu bh</w:t>
      </w:r>
      <w:r w:rsidRPr="00AD1B12">
        <w:rPr>
          <w:rFonts w:cs="Times New Roman"/>
          <w:i/>
          <w:color w:val="000000" w:themeColor="text1"/>
        </w:rPr>
        <w:t>ū</w:t>
      </w:r>
      <w:r w:rsidRPr="00AD1B12">
        <w:rPr>
          <w:rFonts w:eastAsia="Times New Roman" w:cs="Times New Roman"/>
          <w:i/>
          <w:iCs/>
          <w:color w:val="000000" w:themeColor="text1"/>
        </w:rPr>
        <w:t>ta</w:t>
      </w:r>
      <w:r w:rsidRPr="00AD1B12">
        <w:rPr>
          <w:rFonts w:cs="Times New Roman"/>
          <w:i/>
          <w:color w:val="000000" w:themeColor="text1"/>
        </w:rPr>
        <w:t>ṃ</w:t>
      </w:r>
      <w:r w:rsidRPr="00AD1B12">
        <w:rPr>
          <w:rFonts w:eastAsia="Times New Roman" w:cs="Times New Roman"/>
          <w:i/>
          <w:iCs/>
          <w:color w:val="000000" w:themeColor="text1"/>
        </w:rPr>
        <w:t xml:space="preserve"> yava</w:t>
      </w:r>
      <w:r>
        <w:rPr>
          <w:rFonts w:eastAsia="Times New Roman" w:cs="Times New Roman"/>
          <w:i/>
          <w:iCs/>
          <w:color w:val="000000" w:themeColor="text1"/>
        </w:rPr>
        <w:t xml:space="preserve"> deva</w:t>
      </w:r>
      <w:r w:rsidRPr="00AD1B12">
        <w:rPr>
          <w:rFonts w:eastAsia="Times New Roman" w:cs="Times New Roman"/>
          <w:i/>
          <w:iCs/>
          <w:color w:val="000000" w:themeColor="text1"/>
        </w:rPr>
        <w:t>manussehi suppak</w:t>
      </w:r>
      <w:r w:rsidRPr="00AD1B12">
        <w:rPr>
          <w:rFonts w:cs="Times New Roman"/>
          <w:i/>
          <w:color w:val="000000" w:themeColor="text1"/>
        </w:rPr>
        <w:t>ā</w:t>
      </w:r>
      <w:r w:rsidRPr="00AD1B12">
        <w:rPr>
          <w:rFonts w:eastAsia="Times New Roman" w:cs="Times New Roman"/>
          <w:i/>
          <w:iCs/>
          <w:color w:val="000000" w:themeColor="text1"/>
        </w:rPr>
        <w:t>sita</w:t>
      </w:r>
      <w:r w:rsidRPr="00AD1B12">
        <w:rPr>
          <w:rFonts w:cs="Times New Roman"/>
          <w:i/>
          <w:color w:val="000000" w:themeColor="text1"/>
        </w:rPr>
        <w:t>ṃ</w:t>
      </w:r>
      <w:r w:rsidRPr="00AD1B12">
        <w:rPr>
          <w:rFonts w:cs="Times New Roman"/>
          <w:color w:val="000000" w:themeColor="text1"/>
        </w:rPr>
        <w:t>).</w:t>
      </w:r>
      <w:r w:rsidRPr="00AD1B12">
        <w:rPr>
          <w:rStyle w:val="FootnoteReference"/>
          <w:rFonts w:cs="Times New Roman"/>
          <w:color w:val="000000" w:themeColor="text1"/>
        </w:rPr>
        <w:footnoteReference w:id="537"/>
      </w:r>
      <w:r w:rsidRPr="00AD1B12">
        <w:rPr>
          <w:rFonts w:eastAsia="Times New Roman" w:cs="Times New Roman"/>
          <w:iCs/>
          <w:color w:val="000000" w:themeColor="text1"/>
        </w:rPr>
        <w:t xml:space="preserve"> </w:t>
      </w:r>
    </w:p>
    <w:p w14:paraId="1EB40FAB" w14:textId="1CF0AE37" w:rsidR="00FE3E31" w:rsidRDefault="00FE3E31" w:rsidP="00C10001">
      <w:pPr>
        <w:spacing w:line="240" w:lineRule="auto"/>
        <w:contextualSpacing/>
        <w:jc w:val="both"/>
        <w:rPr>
          <w:rFonts w:cs="Times New Roman"/>
          <w:szCs w:val="28"/>
        </w:rPr>
      </w:pPr>
      <w:r w:rsidRPr="00AD1B12">
        <w:rPr>
          <w:rFonts w:cs="Times New Roman"/>
          <w:color w:val="000000" w:themeColor="text1"/>
          <w:szCs w:val="28"/>
        </w:rPr>
        <w:t xml:space="preserve">The Tipitaka mentions </w:t>
      </w:r>
      <w:r>
        <w:rPr>
          <w:rFonts w:cs="Times New Roman"/>
          <w:color w:val="000000" w:themeColor="text1"/>
          <w:szCs w:val="28"/>
        </w:rPr>
        <w:t>the lay woman Nandam</w:t>
      </w:r>
      <w:r w:rsidRPr="00AD1B12">
        <w:rPr>
          <w:rFonts w:cs="Times New Roman"/>
          <w:color w:val="000000" w:themeColor="text1"/>
        </w:rPr>
        <w:t>ā</w:t>
      </w:r>
      <w:r>
        <w:rPr>
          <w:rFonts w:cs="Times New Roman"/>
          <w:color w:val="000000" w:themeColor="text1"/>
          <w:szCs w:val="28"/>
        </w:rPr>
        <w:t>t</w:t>
      </w:r>
      <w:r w:rsidRPr="00AD1B12">
        <w:rPr>
          <w:rFonts w:cs="Times New Roman"/>
          <w:color w:val="000000" w:themeColor="text1"/>
        </w:rPr>
        <w:t>ā</w:t>
      </w:r>
      <w:r>
        <w:rPr>
          <w:rFonts w:cs="Times New Roman"/>
          <w:color w:val="000000" w:themeColor="text1"/>
          <w:szCs w:val="28"/>
        </w:rPr>
        <w:t xml:space="preserve"> who </w:t>
      </w:r>
      <w:r w:rsidRPr="00AD1B12">
        <w:rPr>
          <w:rFonts w:cs="Times New Roman"/>
          <w:color w:val="000000" w:themeColor="text1"/>
          <w:szCs w:val="28"/>
        </w:rPr>
        <w:t xml:space="preserve">would rise before dawn and </w:t>
      </w:r>
      <w:r w:rsidRPr="0002742F">
        <w:rPr>
          <w:rFonts w:cs="Times New Roman"/>
          <w:color w:val="000000" w:themeColor="text1"/>
          <w:szCs w:val="28"/>
        </w:rPr>
        <w:t xml:space="preserve">chant some of the Buddha’s discourses and another woman </w:t>
      </w:r>
      <w:r w:rsidRPr="00A96C40">
        <w:rPr>
          <w:rFonts w:cs="Times New Roman"/>
          <w:color w:val="000000" w:themeColor="text1"/>
          <w:szCs w:val="28"/>
        </w:rPr>
        <w:t>named K</w:t>
      </w:r>
      <w:r w:rsidRPr="00A96C40">
        <w:rPr>
          <w:rFonts w:cs="Times New Roman"/>
          <w:color w:val="000000" w:themeColor="text1"/>
        </w:rPr>
        <w:t>ā</w:t>
      </w:r>
      <w:r w:rsidRPr="00A96C40">
        <w:rPr>
          <w:rFonts w:cs="Times New Roman"/>
          <w:color w:val="000000" w:themeColor="text1"/>
          <w:szCs w:val="28"/>
        </w:rPr>
        <w:t xml:space="preserve">ḷī who chanted passages from a discourse to a monk </w:t>
      </w:r>
      <w:r w:rsidRPr="002C6C54">
        <w:rPr>
          <w:rFonts w:cs="Times New Roman"/>
          <w:color w:val="000000" w:themeColor="text1"/>
          <w:szCs w:val="28"/>
        </w:rPr>
        <w:t xml:space="preserve">and then asked him to explain their meaning to her. </w:t>
      </w:r>
      <w:r w:rsidRPr="002C6C54">
        <w:rPr>
          <w:rFonts w:cs="Times New Roman"/>
          <w:color w:val="000000" w:themeColor="text1"/>
        </w:rPr>
        <w:t xml:space="preserve">Some lay people had a good enough grasp of the Dhamma that they could explain it to others and correct </w:t>
      </w:r>
      <w:r w:rsidRPr="0002742F">
        <w:rPr>
          <w:rFonts w:cs="Times New Roman"/>
          <w:color w:val="000000" w:themeColor="text1"/>
        </w:rPr>
        <w:t xml:space="preserve">misunderstandings or misrepresentations of it. </w:t>
      </w:r>
      <w:r w:rsidRPr="00AD1B12">
        <w:rPr>
          <w:rFonts w:cs="Times New Roman"/>
          <w:color w:val="000000" w:themeColor="text1"/>
        </w:rPr>
        <w:t>The Buddha praised Vajjiyamāhita for being good at this</w:t>
      </w:r>
      <w:r>
        <w:rPr>
          <w:rFonts w:cs="Times New Roman"/>
          <w:color w:val="000000"/>
        </w:rPr>
        <w:t>.</w:t>
      </w:r>
      <w:r>
        <w:rPr>
          <w:rStyle w:val="FootnoteReference"/>
          <w:rFonts w:cs="Times New Roman"/>
          <w:szCs w:val="28"/>
        </w:rPr>
        <w:footnoteReference w:id="538"/>
      </w:r>
      <w:r w:rsidRPr="0074713E">
        <w:rPr>
          <w:rFonts w:cs="Times New Roman"/>
          <w:color w:val="000000"/>
          <w:szCs w:val="28"/>
        </w:rPr>
        <w:t xml:space="preserve"> </w:t>
      </w:r>
      <w:r>
        <w:rPr>
          <w:rFonts w:cs="Times New Roman"/>
          <w:color w:val="000000"/>
          <w:szCs w:val="28"/>
        </w:rPr>
        <w:t xml:space="preserve">He also mentioned a hypothetical situation in which a monk might go to </w:t>
      </w:r>
      <w:r>
        <w:rPr>
          <w:rFonts w:cs="Times New Roman"/>
          <w:szCs w:val="28"/>
        </w:rPr>
        <w:t>a layman’s home to learn from him a discourse that he, the monk, did not know. This suggests that, in at least some locales, there could be lay people who had committed to memory discourses that monks in the same area had not.</w:t>
      </w:r>
      <w:r>
        <w:rPr>
          <w:rStyle w:val="FootnoteReference"/>
          <w:rFonts w:cs="Times New Roman"/>
          <w:szCs w:val="28"/>
        </w:rPr>
        <w:footnoteReference w:id="539"/>
      </w:r>
      <w:r>
        <w:rPr>
          <w:rFonts w:cs="Times New Roman"/>
          <w:szCs w:val="28"/>
        </w:rPr>
        <w:t xml:space="preserve"> According to the tradition, it was the servant woman Khujjuttar</w:t>
      </w:r>
      <w:r w:rsidRPr="00CC0E89">
        <w:rPr>
          <w:rFonts w:cs="Times New Roman"/>
          <w:color w:val="000000" w:themeColor="text1"/>
          <w:szCs w:val="28"/>
        </w:rPr>
        <w:t>ā</w:t>
      </w:r>
      <w:r>
        <w:rPr>
          <w:rFonts w:cs="Times New Roman"/>
          <w:szCs w:val="28"/>
        </w:rPr>
        <w:t xml:space="preserve"> </w:t>
      </w:r>
      <w:r w:rsidRPr="00D352C6">
        <w:rPr>
          <w:rFonts w:cs="Times New Roman"/>
          <w:color w:val="000000" w:themeColor="text1"/>
          <w:szCs w:val="28"/>
        </w:rPr>
        <w:t xml:space="preserve">who remembered and thus </w:t>
      </w:r>
      <w:r>
        <w:rPr>
          <w:rFonts w:cs="Times New Roman"/>
          <w:szCs w:val="28"/>
        </w:rPr>
        <w:t>transmitted many of the sermons the Buddha gave in Kosamb</w:t>
      </w:r>
      <w:r w:rsidRPr="003B4FEC">
        <w:rPr>
          <w:rFonts w:cs="Times New Roman"/>
          <w:color w:val="000000" w:themeColor="text1"/>
          <w:szCs w:val="28"/>
        </w:rPr>
        <w:t>ī</w:t>
      </w:r>
      <w:r>
        <w:rPr>
          <w:rFonts w:cs="Times New Roman"/>
          <w:szCs w:val="28"/>
        </w:rPr>
        <w:t>.</w:t>
      </w:r>
      <w:r>
        <w:rPr>
          <w:rStyle w:val="FootnoteReference"/>
          <w:rFonts w:cs="Times New Roman"/>
          <w:szCs w:val="28"/>
        </w:rPr>
        <w:footnoteReference w:id="540"/>
      </w:r>
      <w:r>
        <w:rPr>
          <w:rFonts w:cs="Times New Roman"/>
          <w:szCs w:val="28"/>
        </w:rPr>
        <w:t xml:space="preserve">   </w:t>
      </w:r>
    </w:p>
    <w:p w14:paraId="7CC9E6D0" w14:textId="4CD9B6E5" w:rsidR="00FE3E31" w:rsidRPr="003848CC" w:rsidRDefault="00FE3E31" w:rsidP="00C10001">
      <w:pPr>
        <w:spacing w:line="240" w:lineRule="auto"/>
        <w:contextualSpacing/>
        <w:jc w:val="both"/>
        <w:rPr>
          <w:rFonts w:cs="Times New Roman"/>
          <w:color w:val="000000" w:themeColor="text1"/>
          <w:szCs w:val="28"/>
        </w:rPr>
      </w:pPr>
      <w:r>
        <w:rPr>
          <w:rFonts w:cs="Times New Roman"/>
          <w:color w:val="000000"/>
          <w:szCs w:val="28"/>
        </w:rPr>
        <w:t xml:space="preserve">The Tipitaka also records several examples of lay disciples teaching the Dhamma and even of monks learning from them. </w:t>
      </w:r>
      <w:r w:rsidRPr="0013652A">
        <w:rPr>
          <w:rFonts w:cs="Times New Roman"/>
          <w:szCs w:val="28"/>
        </w:rPr>
        <w:t xml:space="preserve">Citta </w:t>
      </w:r>
      <w:r>
        <w:rPr>
          <w:rFonts w:cs="Times New Roman"/>
          <w:szCs w:val="28"/>
        </w:rPr>
        <w:t xml:space="preserve">and </w:t>
      </w:r>
      <w:r w:rsidRPr="0013652A">
        <w:rPr>
          <w:rFonts w:cs="Times New Roman"/>
          <w:szCs w:val="28"/>
        </w:rPr>
        <w:t>Hatthaka w</w:t>
      </w:r>
      <w:r>
        <w:rPr>
          <w:rFonts w:cs="Times New Roman"/>
          <w:szCs w:val="28"/>
        </w:rPr>
        <w:t xml:space="preserve">ere </w:t>
      </w:r>
      <w:r w:rsidRPr="0013652A">
        <w:rPr>
          <w:rFonts w:cs="Times New Roman"/>
          <w:szCs w:val="28"/>
        </w:rPr>
        <w:t>the model Buddhist laym</w:t>
      </w:r>
      <w:r>
        <w:rPr>
          <w:rFonts w:cs="Times New Roman"/>
          <w:szCs w:val="28"/>
        </w:rPr>
        <w:t xml:space="preserve">en </w:t>
      </w:r>
      <w:r w:rsidRPr="0013652A">
        <w:rPr>
          <w:rFonts w:cs="Times New Roman"/>
          <w:szCs w:val="28"/>
        </w:rPr>
        <w:t>whose learning and behaviour the Buddha encouraged others to emulate. On one occasion, the Buddha said</w:t>
      </w:r>
      <w:r>
        <w:rPr>
          <w:rFonts w:cs="Times New Roman"/>
          <w:szCs w:val="28"/>
        </w:rPr>
        <w:t>: “</w:t>
      </w:r>
      <w:r w:rsidRPr="0013652A">
        <w:rPr>
          <w:rFonts w:cs="Times New Roman"/>
          <w:szCs w:val="28"/>
        </w:rPr>
        <w:t>Should a devoted mother wish to encourage her beloved and only son in a proper way</w:t>
      </w:r>
      <w:r>
        <w:rPr>
          <w:rFonts w:cs="Times New Roman"/>
          <w:szCs w:val="28"/>
        </w:rPr>
        <w:t>,</w:t>
      </w:r>
      <w:r w:rsidRPr="0013652A">
        <w:rPr>
          <w:rFonts w:cs="Times New Roman"/>
          <w:szCs w:val="28"/>
        </w:rPr>
        <w:t xml:space="preserve"> she should say</w:t>
      </w:r>
      <w:r>
        <w:rPr>
          <w:rFonts w:cs="Times New Roman"/>
          <w:szCs w:val="28"/>
        </w:rPr>
        <w:t xml:space="preserve"> to him: ‘</w:t>
      </w:r>
      <w:r w:rsidRPr="0013652A">
        <w:rPr>
          <w:rFonts w:cs="Times New Roman"/>
          <w:szCs w:val="28"/>
        </w:rPr>
        <w:t>Try to become like the disciple Citta and the disciple Hatthaka of</w:t>
      </w:r>
      <w:r>
        <w:rPr>
          <w:rFonts w:cs="Times New Roman"/>
          <w:szCs w:val="28"/>
        </w:rPr>
        <w:t xml:space="preserve"> </w:t>
      </w:r>
      <w:r w:rsidRPr="00E124CF">
        <w:rPr>
          <w:rFonts w:cs="Times New Roman"/>
          <w:color w:val="000000"/>
          <w:szCs w:val="28"/>
        </w:rPr>
        <w:t>Āḷ</w:t>
      </w:r>
      <w:r>
        <w:rPr>
          <w:rFonts w:cs="Times New Roman"/>
          <w:szCs w:val="28"/>
        </w:rPr>
        <w:t>av</w:t>
      </w:r>
      <w:r w:rsidRPr="003B4FEC">
        <w:rPr>
          <w:rFonts w:cs="Times New Roman"/>
          <w:color w:val="000000" w:themeColor="text1"/>
          <w:szCs w:val="28"/>
        </w:rPr>
        <w:t>ī</w:t>
      </w:r>
      <w:r>
        <w:rPr>
          <w:rFonts w:cs="Times New Roman"/>
          <w:szCs w:val="28"/>
        </w:rPr>
        <w:t xml:space="preserve">’.” </w:t>
      </w:r>
      <w:r w:rsidRPr="0013652A">
        <w:rPr>
          <w:rFonts w:cs="Times New Roman"/>
          <w:szCs w:val="28"/>
        </w:rPr>
        <w:t xml:space="preserve">Citta was a rich </w:t>
      </w:r>
      <w:r w:rsidRPr="0013652A">
        <w:rPr>
          <w:rFonts w:cs="Times New Roman"/>
          <w:szCs w:val="28"/>
        </w:rPr>
        <w:lastRenderedPageBreak/>
        <w:t>merchant and landowner in the town of Macchik</w:t>
      </w:r>
      <w:r w:rsidRPr="00D27F95">
        <w:rPr>
          <w:rFonts w:cs="Times New Roman"/>
          <w:color w:val="000000" w:themeColor="text1"/>
          <w:szCs w:val="28"/>
        </w:rPr>
        <w:t>āsa</w:t>
      </w:r>
      <w:r w:rsidRPr="00E124CF">
        <w:rPr>
          <w:rFonts w:cs="Times New Roman"/>
          <w:color w:val="000000"/>
          <w:szCs w:val="28"/>
        </w:rPr>
        <w:t>ṇḍ</w:t>
      </w:r>
      <w:r w:rsidRPr="0013652A">
        <w:rPr>
          <w:rFonts w:cs="Times New Roman"/>
          <w:szCs w:val="28"/>
        </w:rPr>
        <w:t>a, not far from S</w:t>
      </w:r>
      <w:r w:rsidRPr="00A572DC">
        <w:rPr>
          <w:rFonts w:cs="Times New Roman"/>
          <w:color w:val="000000"/>
          <w:szCs w:val="28"/>
        </w:rPr>
        <w:t>ā</w:t>
      </w:r>
      <w:r w:rsidRPr="0013652A">
        <w:rPr>
          <w:rFonts w:cs="Times New Roman"/>
          <w:szCs w:val="28"/>
        </w:rPr>
        <w:t>vatth</w:t>
      </w:r>
      <w:r w:rsidRPr="00E124CF">
        <w:rPr>
          <w:rFonts w:cs="Times New Roman"/>
          <w:color w:val="000000"/>
          <w:szCs w:val="28"/>
        </w:rPr>
        <w:t>ī</w:t>
      </w:r>
      <w:r w:rsidRPr="0013652A">
        <w:rPr>
          <w:rFonts w:cs="Times New Roman"/>
          <w:szCs w:val="28"/>
        </w:rPr>
        <w:t>. He seems to have heard the Dhamma for the first time from the monk Mah</w:t>
      </w:r>
      <w:r w:rsidRPr="00A572DC">
        <w:rPr>
          <w:rFonts w:cs="Times New Roman"/>
          <w:color w:val="000000"/>
          <w:szCs w:val="28"/>
        </w:rPr>
        <w:t>ā</w:t>
      </w:r>
      <w:r w:rsidRPr="0013652A">
        <w:rPr>
          <w:rFonts w:cs="Times New Roman"/>
          <w:szCs w:val="28"/>
        </w:rPr>
        <w:t>n</w:t>
      </w:r>
      <w:r w:rsidRPr="00A572DC">
        <w:rPr>
          <w:rFonts w:cs="Times New Roman"/>
          <w:color w:val="000000"/>
          <w:szCs w:val="28"/>
        </w:rPr>
        <w:t>ā</w:t>
      </w:r>
      <w:r w:rsidRPr="0013652A">
        <w:rPr>
          <w:rFonts w:cs="Times New Roman"/>
          <w:szCs w:val="28"/>
        </w:rPr>
        <w:t>ma</w:t>
      </w:r>
      <w:r>
        <w:rPr>
          <w:rFonts w:cs="Times New Roman"/>
          <w:szCs w:val="28"/>
        </w:rPr>
        <w:t>,</w:t>
      </w:r>
      <w:r w:rsidRPr="0013652A">
        <w:rPr>
          <w:rFonts w:cs="Times New Roman"/>
          <w:szCs w:val="28"/>
        </w:rPr>
        <w:t xml:space="preserve"> after which he offered the</w:t>
      </w:r>
      <w:r>
        <w:rPr>
          <w:rFonts w:cs="Times New Roman"/>
          <w:szCs w:val="28"/>
        </w:rPr>
        <w:t xml:space="preserve"> monastic Sa</w:t>
      </w:r>
      <w:r w:rsidRPr="00E124CF">
        <w:rPr>
          <w:rFonts w:cs="Times New Roman"/>
          <w:color w:val="000000"/>
          <w:szCs w:val="28"/>
        </w:rPr>
        <w:t>ṅ</w:t>
      </w:r>
      <w:r>
        <w:rPr>
          <w:rFonts w:cs="Times New Roman"/>
          <w:szCs w:val="28"/>
        </w:rPr>
        <w:t xml:space="preserve">gha </w:t>
      </w:r>
      <w:r w:rsidRPr="0013652A">
        <w:rPr>
          <w:rFonts w:cs="Times New Roman"/>
          <w:szCs w:val="28"/>
        </w:rPr>
        <w:t xml:space="preserve">a park he owned and built a spacious monastery on it. After that, any monks or nuns coming to Macchikasanda were always assured of a warm welcome and adequate support. The Buddha considered Citta to be the most learned and </w:t>
      </w:r>
      <w:r>
        <w:rPr>
          <w:rFonts w:cs="Times New Roman"/>
          <w:szCs w:val="28"/>
        </w:rPr>
        <w:t xml:space="preserve">erudite </w:t>
      </w:r>
      <w:r w:rsidRPr="0013652A">
        <w:rPr>
          <w:rFonts w:cs="Times New Roman"/>
          <w:szCs w:val="28"/>
        </w:rPr>
        <w:t>of all the lay Dhamma teachers. After accepting the Dhamma,</w:t>
      </w:r>
      <w:r>
        <w:rPr>
          <w:rFonts w:cs="Times New Roman"/>
          <w:szCs w:val="28"/>
        </w:rPr>
        <w:t xml:space="preserve"> Citta</w:t>
      </w:r>
      <w:r w:rsidRPr="0013652A">
        <w:rPr>
          <w:rFonts w:cs="Times New Roman"/>
          <w:szCs w:val="28"/>
        </w:rPr>
        <w:t xml:space="preserve"> explained it to the other citizens of the town, converting hundreds of </w:t>
      </w:r>
      <w:proofErr w:type="gramStart"/>
      <w:r w:rsidRPr="0013652A">
        <w:rPr>
          <w:rFonts w:cs="Times New Roman"/>
          <w:szCs w:val="28"/>
        </w:rPr>
        <w:t>them</w:t>
      </w:r>
      <w:r>
        <w:rPr>
          <w:rFonts w:cs="Times New Roman"/>
          <w:szCs w:val="28"/>
        </w:rPr>
        <w:t>,</w:t>
      </w:r>
      <w:proofErr w:type="gramEnd"/>
      <w:r w:rsidRPr="0013652A">
        <w:rPr>
          <w:rFonts w:cs="Times New Roman"/>
          <w:szCs w:val="28"/>
        </w:rPr>
        <w:t xml:space="preserve"> and on one occasion took all of the</w:t>
      </w:r>
      <w:r>
        <w:rPr>
          <w:rFonts w:cs="Times New Roman"/>
          <w:szCs w:val="28"/>
        </w:rPr>
        <w:t>se</w:t>
      </w:r>
      <w:r w:rsidRPr="0013652A">
        <w:rPr>
          <w:rFonts w:cs="Times New Roman"/>
          <w:szCs w:val="28"/>
        </w:rPr>
        <w:t xml:space="preserve"> new converts to S</w:t>
      </w:r>
      <w:r w:rsidRPr="00A572DC">
        <w:rPr>
          <w:rFonts w:cs="Times New Roman"/>
          <w:color w:val="000000"/>
          <w:szCs w:val="28"/>
        </w:rPr>
        <w:t>ā</w:t>
      </w:r>
      <w:r w:rsidRPr="0013652A">
        <w:rPr>
          <w:rFonts w:cs="Times New Roman"/>
          <w:szCs w:val="28"/>
        </w:rPr>
        <w:t>vatth</w:t>
      </w:r>
      <w:r w:rsidRPr="00E124CF">
        <w:rPr>
          <w:rFonts w:cs="Times New Roman"/>
          <w:color w:val="000000"/>
          <w:szCs w:val="28"/>
        </w:rPr>
        <w:t>ī</w:t>
      </w:r>
      <w:r>
        <w:rPr>
          <w:rFonts w:cs="Times New Roman"/>
          <w:szCs w:val="28"/>
        </w:rPr>
        <w:t xml:space="preserve"> </w:t>
      </w:r>
      <w:r w:rsidRPr="0013652A">
        <w:rPr>
          <w:rFonts w:cs="Times New Roman"/>
          <w:szCs w:val="28"/>
        </w:rPr>
        <w:t>to</w:t>
      </w:r>
      <w:r>
        <w:rPr>
          <w:rFonts w:cs="Times New Roman"/>
          <w:szCs w:val="28"/>
        </w:rPr>
        <w:t xml:space="preserve"> meet</w:t>
      </w:r>
      <w:r w:rsidRPr="0013652A">
        <w:rPr>
          <w:rFonts w:cs="Times New Roman"/>
          <w:szCs w:val="28"/>
        </w:rPr>
        <w:t xml:space="preserve"> the Buddha. The discourses in the Tipitaka preached to and by Citta indicate his </w:t>
      </w:r>
      <w:r>
        <w:rPr>
          <w:rFonts w:cs="Times New Roman"/>
          <w:szCs w:val="28"/>
        </w:rPr>
        <w:t>good</w:t>
      </w:r>
      <w:r w:rsidRPr="0013652A">
        <w:rPr>
          <w:rFonts w:cs="Times New Roman"/>
          <w:szCs w:val="28"/>
        </w:rPr>
        <w:t xml:space="preserve"> grasp of the subtlest aspects of the Dhamma</w:t>
      </w:r>
      <w:r>
        <w:rPr>
          <w:rFonts w:cs="Times New Roman"/>
          <w:szCs w:val="28"/>
        </w:rPr>
        <w:t>,</w:t>
      </w:r>
      <w:r w:rsidRPr="0013652A">
        <w:rPr>
          <w:rFonts w:cs="Times New Roman"/>
          <w:szCs w:val="28"/>
        </w:rPr>
        <w:t xml:space="preserve"> and indeed later he </w:t>
      </w:r>
      <w:r>
        <w:rPr>
          <w:rFonts w:cs="Times New Roman"/>
          <w:szCs w:val="28"/>
        </w:rPr>
        <w:t xml:space="preserve">attained </w:t>
      </w:r>
      <w:r w:rsidRPr="003848CC">
        <w:rPr>
          <w:rFonts w:cs="Times New Roman"/>
          <w:color w:val="000000" w:themeColor="text1"/>
          <w:szCs w:val="28"/>
        </w:rPr>
        <w:t xml:space="preserve">the third stage leading to awakening. </w:t>
      </w:r>
    </w:p>
    <w:p w14:paraId="68A8B5A4" w14:textId="77777777" w:rsidR="00FE3E31" w:rsidRDefault="00FE3E31" w:rsidP="00C10001">
      <w:pPr>
        <w:spacing w:line="240" w:lineRule="auto"/>
        <w:contextualSpacing/>
        <w:jc w:val="both"/>
        <w:rPr>
          <w:rFonts w:cs="Times New Roman"/>
          <w:szCs w:val="28"/>
        </w:rPr>
      </w:pPr>
      <w:r w:rsidRPr="002A1E76">
        <w:rPr>
          <w:rFonts w:cs="Times New Roman"/>
          <w:szCs w:val="28"/>
        </w:rPr>
        <w:t>Once</w:t>
      </w:r>
      <w:r>
        <w:rPr>
          <w:rFonts w:cs="Times New Roman"/>
          <w:szCs w:val="28"/>
        </w:rPr>
        <w:t>,</w:t>
      </w:r>
      <w:r w:rsidRPr="002A1E76">
        <w:rPr>
          <w:rFonts w:cs="Times New Roman"/>
          <w:szCs w:val="28"/>
        </w:rPr>
        <w:t xml:space="preserve"> a group of monks were sitting discussing the Dhamma in a pavilion in the monastery that Citta had built. Some were saying that it is the sense objects that fetter the mind</w:t>
      </w:r>
      <w:r>
        <w:rPr>
          <w:rFonts w:cs="Times New Roman"/>
          <w:szCs w:val="28"/>
        </w:rPr>
        <w:t>,</w:t>
      </w:r>
      <w:r w:rsidRPr="002A1E76">
        <w:rPr>
          <w:rFonts w:cs="Times New Roman"/>
          <w:szCs w:val="28"/>
        </w:rPr>
        <w:t xml:space="preserve"> while others maintained that it is the sense organs that cause the problem.</w:t>
      </w:r>
      <w:r>
        <w:rPr>
          <w:rFonts w:cs="Times New Roman"/>
          <w:szCs w:val="28"/>
        </w:rPr>
        <w:t xml:space="preserve"> Citta arrived at the monastery</w:t>
      </w:r>
      <w:r w:rsidRPr="002A1E76">
        <w:rPr>
          <w:rFonts w:cs="Times New Roman"/>
          <w:szCs w:val="28"/>
        </w:rPr>
        <w:t xml:space="preserve"> and</w:t>
      </w:r>
      <w:r>
        <w:rPr>
          <w:rFonts w:cs="Times New Roman"/>
          <w:szCs w:val="28"/>
        </w:rPr>
        <w:t>,</w:t>
      </w:r>
      <w:r w:rsidRPr="002A1E76">
        <w:rPr>
          <w:rFonts w:cs="Times New Roman"/>
          <w:szCs w:val="28"/>
        </w:rPr>
        <w:t xml:space="preserve"> seeing the monks</w:t>
      </w:r>
      <w:r>
        <w:rPr>
          <w:rFonts w:cs="Times New Roman"/>
          <w:szCs w:val="28"/>
        </w:rPr>
        <w:t>,</w:t>
      </w:r>
      <w:r w:rsidRPr="002A1E76">
        <w:rPr>
          <w:rFonts w:cs="Times New Roman"/>
          <w:szCs w:val="28"/>
        </w:rPr>
        <w:t xml:space="preserve"> asked what they were discussing. When they told him</w:t>
      </w:r>
      <w:r>
        <w:rPr>
          <w:rFonts w:cs="Times New Roman"/>
          <w:szCs w:val="28"/>
        </w:rPr>
        <w:t>,</w:t>
      </w:r>
      <w:r w:rsidRPr="002A1E76">
        <w:rPr>
          <w:rFonts w:cs="Times New Roman"/>
          <w:szCs w:val="28"/>
        </w:rPr>
        <w:t xml:space="preserve"> he gave his opinion on the matter: </w:t>
      </w:r>
    </w:p>
    <w:p w14:paraId="2B4D4CFD" w14:textId="5907FDDB" w:rsidR="00FE3E31" w:rsidRPr="00985865" w:rsidRDefault="00FE3E31" w:rsidP="001551D4">
      <w:pPr>
        <w:pStyle w:val="Quote"/>
        <w:contextualSpacing/>
        <w:rPr>
          <w:color w:val="000000" w:themeColor="text1"/>
        </w:rPr>
      </w:pPr>
      <w:r w:rsidRPr="00985865">
        <w:rPr>
          <w:color w:val="000000" w:themeColor="text1"/>
        </w:rPr>
        <w:t>“Sirs, these two things</w:t>
      </w:r>
      <w:r>
        <w:rPr>
          <w:rFonts w:cs="Times New Roman"/>
          <w:color w:val="000000" w:themeColor="text1"/>
        </w:rPr>
        <w:t xml:space="preserve"> </w:t>
      </w:r>
      <w:r>
        <w:rPr>
          <w:rFonts w:cs="Times New Roman"/>
          <w:color w:val="000000" w:themeColor="text1"/>
          <w:szCs w:val="28"/>
        </w:rPr>
        <w:t xml:space="preserve">– </w:t>
      </w:r>
      <w:r w:rsidRPr="00241B76">
        <w:rPr>
          <w:color w:val="000000" w:themeColor="text1"/>
        </w:rPr>
        <w:t>sense objects and sense organs</w:t>
      </w:r>
      <w:r w:rsidRPr="00241B76">
        <w:rPr>
          <w:rFonts w:cs="Times New Roman"/>
          <w:color w:val="000000" w:themeColor="text1"/>
        </w:rPr>
        <w:t xml:space="preserve"> </w:t>
      </w:r>
      <w:r w:rsidRPr="00241B76">
        <w:rPr>
          <w:rFonts w:cs="Times New Roman"/>
          <w:color w:val="000000" w:themeColor="text1"/>
          <w:szCs w:val="28"/>
        </w:rPr>
        <w:t xml:space="preserve">– </w:t>
      </w:r>
      <w:r w:rsidRPr="00241B76">
        <w:rPr>
          <w:color w:val="000000" w:themeColor="text1"/>
        </w:rPr>
        <w:t>are different. I will use a si</w:t>
      </w:r>
      <w:r w:rsidRPr="00985865">
        <w:rPr>
          <w:color w:val="000000" w:themeColor="text1"/>
        </w:rPr>
        <w:t>mile so that you can understand what I mean. Imagine that a black ox and a white ox were tied together with a yoke or a rope. Now would it be right to say that the black ox is the fetter of the white ox or that the white ox is the fetter of the black ox?”</w:t>
      </w:r>
    </w:p>
    <w:p w14:paraId="4F8F5BC7" w14:textId="77777777" w:rsidR="00FE3E31" w:rsidRPr="00985865" w:rsidRDefault="00FE3E31" w:rsidP="001551D4">
      <w:pPr>
        <w:pStyle w:val="Quote"/>
        <w:contextualSpacing/>
        <w:rPr>
          <w:rFonts w:cs="Times New Roman"/>
          <w:color w:val="000000" w:themeColor="text1"/>
        </w:rPr>
      </w:pPr>
      <w:proofErr w:type="gramStart"/>
      <w:r w:rsidRPr="00985865">
        <w:rPr>
          <w:color w:val="000000" w:themeColor="text1"/>
        </w:rPr>
        <w:t>“Certainly not.</w:t>
      </w:r>
      <w:proofErr w:type="gramEnd"/>
      <w:r w:rsidRPr="00985865">
        <w:rPr>
          <w:color w:val="000000" w:themeColor="text1"/>
        </w:rPr>
        <w:t xml:space="preserve">  The black ox is not fettered to the white ox nor is the white ox fettered to the black one. They are both fettered by the yoke or rope”.    </w:t>
      </w:r>
    </w:p>
    <w:p w14:paraId="49C0C147" w14:textId="77777777" w:rsidR="00FE3E31" w:rsidRPr="00985865" w:rsidRDefault="00FE3E31" w:rsidP="001551D4">
      <w:pPr>
        <w:pStyle w:val="Quote"/>
        <w:contextualSpacing/>
        <w:rPr>
          <w:color w:val="000000" w:themeColor="text1"/>
        </w:rPr>
      </w:pPr>
      <w:r w:rsidRPr="00985865">
        <w:rPr>
          <w:color w:val="000000" w:themeColor="text1"/>
        </w:rPr>
        <w:t>“Well</w:t>
      </w:r>
      <w:r>
        <w:rPr>
          <w:color w:val="000000" w:themeColor="text1"/>
        </w:rPr>
        <w:t>,</w:t>
      </w:r>
      <w:r w:rsidRPr="00985865">
        <w:rPr>
          <w:color w:val="000000" w:themeColor="text1"/>
        </w:rPr>
        <w:t xml:space="preserve"> </w:t>
      </w:r>
      <w:proofErr w:type="gramStart"/>
      <w:r w:rsidRPr="00985865">
        <w:rPr>
          <w:color w:val="000000" w:themeColor="text1"/>
        </w:rPr>
        <w:t>sirs, in the same way, the eye is</w:t>
      </w:r>
      <w:proofErr w:type="gramEnd"/>
      <w:r w:rsidRPr="00985865">
        <w:rPr>
          <w:color w:val="000000" w:themeColor="text1"/>
        </w:rPr>
        <w:t xml:space="preserve"> not the fetter of visual objects nor are visual objects the fetter of the eye. Rather, the fetter is the desire that arises from the meeting of the two. And it is the same with the other sense organs and their objects”. </w:t>
      </w:r>
    </w:p>
    <w:p w14:paraId="02C38E6C" w14:textId="77777777" w:rsidR="00FE3E31" w:rsidRDefault="00FE3E31" w:rsidP="00ED32A9">
      <w:pPr>
        <w:spacing w:line="240" w:lineRule="auto"/>
        <w:contextualSpacing/>
        <w:jc w:val="both"/>
        <w:rPr>
          <w:szCs w:val="28"/>
        </w:rPr>
      </w:pPr>
      <w:r w:rsidRPr="004940BC">
        <w:rPr>
          <w:szCs w:val="28"/>
        </w:rPr>
        <w:t xml:space="preserve">The monks were </w:t>
      </w:r>
      <w:r>
        <w:rPr>
          <w:szCs w:val="28"/>
        </w:rPr>
        <w:t>pleased</w:t>
      </w:r>
      <w:r w:rsidRPr="004940BC">
        <w:rPr>
          <w:szCs w:val="28"/>
        </w:rPr>
        <w:t xml:space="preserve"> </w:t>
      </w:r>
      <w:r>
        <w:rPr>
          <w:szCs w:val="28"/>
        </w:rPr>
        <w:t>with</w:t>
      </w:r>
      <w:r w:rsidRPr="004940BC">
        <w:rPr>
          <w:szCs w:val="28"/>
        </w:rPr>
        <w:t xml:space="preserve"> Citta’s lucidity in explaining and answering the question.</w:t>
      </w:r>
      <w:r>
        <w:rPr>
          <w:szCs w:val="28"/>
        </w:rPr>
        <w:t xml:space="preserve"> </w:t>
      </w:r>
    </w:p>
    <w:p w14:paraId="233B7F9B" w14:textId="2AC37BB7" w:rsidR="00FE3E31" w:rsidRDefault="00FE3E31" w:rsidP="00ED32A9">
      <w:pPr>
        <w:spacing w:line="240" w:lineRule="auto"/>
        <w:contextualSpacing/>
        <w:jc w:val="both"/>
        <w:rPr>
          <w:color w:val="000000" w:themeColor="text1"/>
          <w:szCs w:val="28"/>
        </w:rPr>
      </w:pPr>
      <w:r w:rsidRPr="004940BC">
        <w:rPr>
          <w:szCs w:val="28"/>
        </w:rPr>
        <w:t xml:space="preserve">On another occasion, the monk </w:t>
      </w:r>
      <w:r w:rsidRPr="008C7722">
        <w:rPr>
          <w:color w:val="000000" w:themeColor="text1"/>
          <w:szCs w:val="28"/>
        </w:rPr>
        <w:t>K</w:t>
      </w:r>
      <w:r w:rsidRPr="00D27F95">
        <w:rPr>
          <w:color w:val="000000" w:themeColor="text1"/>
          <w:szCs w:val="28"/>
        </w:rPr>
        <w:t>ā</w:t>
      </w:r>
      <w:r w:rsidRPr="008C7722">
        <w:rPr>
          <w:color w:val="000000" w:themeColor="text1"/>
          <w:szCs w:val="28"/>
        </w:rPr>
        <w:t>mabh</w:t>
      </w:r>
      <w:r w:rsidRPr="00E124CF">
        <w:rPr>
          <w:szCs w:val="28"/>
        </w:rPr>
        <w:t>ū</w:t>
      </w:r>
      <w:r w:rsidRPr="004940BC">
        <w:rPr>
          <w:szCs w:val="28"/>
        </w:rPr>
        <w:t xml:space="preserve">, perplexed by one of the Buddha’s more </w:t>
      </w:r>
      <w:r>
        <w:rPr>
          <w:szCs w:val="28"/>
        </w:rPr>
        <w:t xml:space="preserve">unusual and cryptic </w:t>
      </w:r>
      <w:r w:rsidRPr="004940BC">
        <w:rPr>
          <w:szCs w:val="28"/>
        </w:rPr>
        <w:t xml:space="preserve">sayings, asked Citta if he could </w:t>
      </w:r>
      <w:r>
        <w:rPr>
          <w:szCs w:val="28"/>
        </w:rPr>
        <w:t xml:space="preserve">give his </w:t>
      </w:r>
      <w:r w:rsidRPr="004940BC">
        <w:rPr>
          <w:szCs w:val="28"/>
        </w:rPr>
        <w:t>explana</w:t>
      </w:r>
      <w:r>
        <w:rPr>
          <w:szCs w:val="28"/>
        </w:rPr>
        <w:t>tion as to</w:t>
      </w:r>
      <w:r w:rsidRPr="004940BC">
        <w:rPr>
          <w:szCs w:val="28"/>
        </w:rPr>
        <w:t xml:space="preserve"> what it</w:t>
      </w:r>
      <w:r>
        <w:rPr>
          <w:szCs w:val="28"/>
        </w:rPr>
        <w:t xml:space="preserve"> might mean</w:t>
      </w:r>
      <w:r w:rsidRPr="004940BC">
        <w:rPr>
          <w:szCs w:val="28"/>
        </w:rPr>
        <w:t>. The say</w:t>
      </w:r>
      <w:r>
        <w:rPr>
          <w:szCs w:val="28"/>
        </w:rPr>
        <w:t>ing was: “</w:t>
      </w:r>
      <w:r w:rsidRPr="004940BC">
        <w:rPr>
          <w:iCs/>
          <w:szCs w:val="28"/>
        </w:rPr>
        <w:t>Pure-</w:t>
      </w:r>
      <w:r w:rsidRPr="004940BC">
        <w:rPr>
          <w:iCs/>
          <w:szCs w:val="28"/>
        </w:rPr>
        <w:lastRenderedPageBreak/>
        <w:t>limbed, white-canopied, one-wheeled,</w:t>
      </w:r>
      <w:r>
        <w:rPr>
          <w:iCs/>
          <w:szCs w:val="28"/>
        </w:rPr>
        <w:t xml:space="preserve"> t</w:t>
      </w:r>
      <w:r w:rsidRPr="004940BC">
        <w:rPr>
          <w:iCs/>
          <w:szCs w:val="28"/>
        </w:rPr>
        <w:t>he chariot rolls on.</w:t>
      </w:r>
      <w:r w:rsidRPr="004940BC">
        <w:rPr>
          <w:szCs w:val="28"/>
        </w:rPr>
        <w:t xml:space="preserve"> </w:t>
      </w:r>
      <w:r w:rsidRPr="004940BC">
        <w:rPr>
          <w:iCs/>
          <w:szCs w:val="28"/>
        </w:rPr>
        <w:t>Look at he who is coming</w:t>
      </w:r>
      <w:r>
        <w:rPr>
          <w:iCs/>
          <w:szCs w:val="28"/>
        </w:rPr>
        <w:t xml:space="preserve"> in it</w:t>
      </w:r>
      <w:r>
        <w:rPr>
          <w:rFonts w:cs="Times New Roman"/>
          <w:iCs/>
          <w:szCs w:val="28"/>
        </w:rPr>
        <w:t xml:space="preserve"> </w:t>
      </w:r>
      <w:r>
        <w:rPr>
          <w:rFonts w:cs="Times New Roman"/>
          <w:color w:val="000000" w:themeColor="text1"/>
          <w:szCs w:val="28"/>
        </w:rPr>
        <w:t xml:space="preserve">– </w:t>
      </w:r>
      <w:r>
        <w:rPr>
          <w:iCs/>
          <w:szCs w:val="28"/>
        </w:rPr>
        <w:t>h</w:t>
      </w:r>
      <w:r w:rsidRPr="004940BC">
        <w:rPr>
          <w:iCs/>
          <w:szCs w:val="28"/>
        </w:rPr>
        <w:t xml:space="preserve">e </w:t>
      </w:r>
      <w:r w:rsidRPr="00241B76">
        <w:rPr>
          <w:iCs/>
          <w:color w:val="000000" w:themeColor="text1"/>
          <w:szCs w:val="28"/>
        </w:rPr>
        <w:t>is a faultless stream-cutter, he is boundless</w:t>
      </w:r>
      <w:r w:rsidRPr="00241B76">
        <w:rPr>
          <w:color w:val="000000" w:themeColor="text1"/>
          <w:szCs w:val="28"/>
        </w:rPr>
        <w:t xml:space="preserve">”. Citta explained the verse </w:t>
      </w:r>
      <w:r w:rsidRPr="008C7722">
        <w:rPr>
          <w:color w:val="000000" w:themeColor="text1"/>
          <w:szCs w:val="28"/>
        </w:rPr>
        <w:t>with</w:t>
      </w:r>
      <w:r>
        <w:rPr>
          <w:color w:val="000000" w:themeColor="text1"/>
          <w:szCs w:val="28"/>
        </w:rPr>
        <w:t xml:space="preserve"> considerable</w:t>
      </w:r>
      <w:r w:rsidRPr="008C7722">
        <w:rPr>
          <w:color w:val="000000" w:themeColor="text1"/>
          <w:szCs w:val="28"/>
        </w:rPr>
        <w:t xml:space="preserve"> originality and insight</w:t>
      </w:r>
      <w:r>
        <w:rPr>
          <w:color w:val="000000" w:themeColor="text1"/>
          <w:szCs w:val="28"/>
        </w:rPr>
        <w:t xml:space="preserve">, saying: </w:t>
      </w:r>
    </w:p>
    <w:p w14:paraId="3C9B23E5" w14:textId="77777777" w:rsidR="00FE3E31" w:rsidRPr="00985865" w:rsidRDefault="00FE3E31" w:rsidP="001551D4">
      <w:pPr>
        <w:pStyle w:val="Quote"/>
        <w:rPr>
          <w:color w:val="000000" w:themeColor="text1"/>
        </w:rPr>
      </w:pPr>
      <w:r w:rsidRPr="00985865">
        <w:rPr>
          <w:color w:val="000000" w:themeColor="text1"/>
        </w:rPr>
        <w:t xml:space="preserve">“Pure-limbed means virtue, white-canopied means freedom, one-wheeled means mindfulness, and rolling on </w:t>
      </w:r>
      <w:proofErr w:type="gramStart"/>
      <w:r w:rsidRPr="00985865">
        <w:rPr>
          <w:color w:val="000000" w:themeColor="text1"/>
        </w:rPr>
        <w:t>refers</w:t>
      </w:r>
      <w:proofErr w:type="gramEnd"/>
      <w:r w:rsidRPr="00985865">
        <w:rPr>
          <w:color w:val="000000" w:themeColor="text1"/>
        </w:rPr>
        <w:t xml:space="preserve"> to coming and going. The chariot means the body, he who is coming is a term for the enlightened one, stream means </w:t>
      </w:r>
      <w:proofErr w:type="gramStart"/>
      <w:r w:rsidRPr="00985865">
        <w:rPr>
          <w:color w:val="000000" w:themeColor="text1"/>
        </w:rPr>
        <w:t>craving,</w:t>
      </w:r>
      <w:proofErr w:type="gramEnd"/>
      <w:r w:rsidRPr="00985865">
        <w:rPr>
          <w:color w:val="000000" w:themeColor="text1"/>
        </w:rPr>
        <w:t xml:space="preserve"> and faultless, stream-cutter and boundless all refer to one who has destroyed the defilements”. </w:t>
      </w:r>
    </w:p>
    <w:p w14:paraId="26BCD6B8" w14:textId="77777777" w:rsidR="00FE3E31" w:rsidRPr="00ED32A9" w:rsidRDefault="00FE3E31" w:rsidP="00ED32A9">
      <w:pPr>
        <w:spacing w:line="240" w:lineRule="auto"/>
        <w:contextualSpacing/>
        <w:jc w:val="both"/>
        <w:rPr>
          <w:rFonts w:cs="Times New Roman"/>
          <w:color w:val="000000" w:themeColor="text1"/>
          <w:szCs w:val="28"/>
        </w:rPr>
      </w:pPr>
      <w:r w:rsidRPr="008C7722">
        <w:rPr>
          <w:color w:val="000000" w:themeColor="text1"/>
          <w:szCs w:val="28"/>
        </w:rPr>
        <w:t xml:space="preserve">Citta’s ability to give a spiritual interpretation to what appeared to be merely a beautiful verse surprised and </w:t>
      </w:r>
      <w:r>
        <w:rPr>
          <w:color w:val="000000" w:themeColor="text1"/>
          <w:szCs w:val="28"/>
        </w:rPr>
        <w:t>satisfied</w:t>
      </w:r>
      <w:r w:rsidRPr="008C7722">
        <w:rPr>
          <w:color w:val="000000" w:themeColor="text1"/>
          <w:szCs w:val="28"/>
        </w:rPr>
        <w:t xml:space="preserve"> K</w:t>
      </w:r>
      <w:r w:rsidRPr="00D27F95">
        <w:rPr>
          <w:color w:val="000000" w:themeColor="text1"/>
          <w:szCs w:val="28"/>
        </w:rPr>
        <w:t>ā</w:t>
      </w:r>
      <w:r w:rsidRPr="008C7722">
        <w:rPr>
          <w:color w:val="000000" w:themeColor="text1"/>
          <w:szCs w:val="28"/>
        </w:rPr>
        <w:t>mabh</w:t>
      </w:r>
      <w:r w:rsidRPr="00E124CF">
        <w:rPr>
          <w:szCs w:val="28"/>
        </w:rPr>
        <w:t>ū</w:t>
      </w:r>
      <w:r w:rsidRPr="008C7722">
        <w:rPr>
          <w:color w:val="000000" w:themeColor="text1"/>
          <w:szCs w:val="28"/>
        </w:rPr>
        <w:t>.</w:t>
      </w:r>
      <w:r>
        <w:rPr>
          <w:color w:val="000000" w:themeColor="text1"/>
          <w:szCs w:val="28"/>
        </w:rPr>
        <w:t xml:space="preserve"> </w:t>
      </w:r>
    </w:p>
    <w:p w14:paraId="3586121B" w14:textId="7C6178D9" w:rsidR="00FE3E31" w:rsidRPr="001551D4" w:rsidRDefault="00FE3E31" w:rsidP="00817C42">
      <w:pPr>
        <w:pStyle w:val="Default"/>
        <w:ind w:firstLine="288"/>
        <w:jc w:val="both"/>
        <w:rPr>
          <w:color w:val="auto"/>
          <w:sz w:val="22"/>
          <w:szCs w:val="28"/>
        </w:rPr>
      </w:pPr>
      <w:r w:rsidRPr="001551D4">
        <w:rPr>
          <w:color w:val="000000" w:themeColor="text1"/>
          <w:sz w:val="22"/>
          <w:szCs w:val="28"/>
        </w:rPr>
        <w:t xml:space="preserve">Citta was not just able to teach the Dhamma, </w:t>
      </w:r>
      <w:r>
        <w:rPr>
          <w:color w:val="000000" w:themeColor="text1"/>
          <w:sz w:val="22"/>
          <w:szCs w:val="28"/>
        </w:rPr>
        <w:t xml:space="preserve">but </w:t>
      </w:r>
      <w:r w:rsidRPr="001551D4">
        <w:rPr>
          <w:color w:val="000000" w:themeColor="text1"/>
          <w:sz w:val="22"/>
          <w:szCs w:val="28"/>
        </w:rPr>
        <w:t>he was also able to demonstrate its superiority over other doctrines. Once, Mahāvīra arrived in Macchikāsa</w:t>
      </w:r>
      <w:r w:rsidRPr="001551D4">
        <w:rPr>
          <w:sz w:val="22"/>
          <w:szCs w:val="28"/>
        </w:rPr>
        <w:t>ṇḍ</w:t>
      </w:r>
      <w:r w:rsidRPr="001551D4">
        <w:rPr>
          <w:color w:val="000000" w:themeColor="text1"/>
          <w:sz w:val="22"/>
          <w:szCs w:val="28"/>
        </w:rPr>
        <w:t>a with a large number of his disciples. Citta went to meet Mahāvīra</w:t>
      </w:r>
      <w:r>
        <w:rPr>
          <w:color w:val="000000" w:themeColor="text1"/>
          <w:sz w:val="22"/>
          <w:szCs w:val="28"/>
        </w:rPr>
        <w:t>,</w:t>
      </w:r>
      <w:r w:rsidRPr="001551D4">
        <w:rPr>
          <w:color w:val="000000" w:themeColor="text1"/>
          <w:sz w:val="22"/>
          <w:szCs w:val="28"/>
        </w:rPr>
        <w:t xml:space="preserve"> who, knowing that he was a disciple of the Buddha, asked him if he believed, as the Buddha taught, that it is possible to attain a meditative state in which the thinking process ceases. “No”</w:t>
      </w:r>
      <w:r>
        <w:rPr>
          <w:color w:val="000000" w:themeColor="text1"/>
          <w:sz w:val="22"/>
          <w:szCs w:val="28"/>
        </w:rPr>
        <w:t>,</w:t>
      </w:r>
      <w:r w:rsidRPr="001551D4">
        <w:rPr>
          <w:color w:val="000000" w:themeColor="text1"/>
          <w:sz w:val="22"/>
          <w:szCs w:val="28"/>
        </w:rPr>
        <w:t xml:space="preserve"> answered Citta, “The Buddha teaches that but I do not believe it.” Surprised and pleased that Citta seemed to be expressing doubts about some of the Buddha’s teaching, Mahāvīra looked around at all his disciples</w:t>
      </w:r>
      <w:r>
        <w:rPr>
          <w:color w:val="000000" w:themeColor="text1"/>
          <w:sz w:val="22"/>
          <w:szCs w:val="28"/>
        </w:rPr>
        <w:t>,</w:t>
      </w:r>
      <w:r w:rsidRPr="001551D4">
        <w:rPr>
          <w:color w:val="000000" w:themeColor="text1"/>
          <w:sz w:val="22"/>
          <w:szCs w:val="28"/>
        </w:rPr>
        <w:t xml:space="preserve"> saying as he did: </w:t>
      </w:r>
      <w:r w:rsidRPr="001551D4">
        <w:rPr>
          <w:color w:val="auto"/>
          <w:sz w:val="22"/>
          <w:szCs w:val="28"/>
        </w:rPr>
        <w:t xml:space="preserve">“See what a straightforward and intelligent person Citta is. Anyone who could believe in a meditative state where all thinking stops might just as well believe that the </w:t>
      </w:r>
      <w:r>
        <w:rPr>
          <w:color w:val="auto"/>
          <w:sz w:val="22"/>
          <w:szCs w:val="28"/>
        </w:rPr>
        <w:t>wind</w:t>
      </w:r>
      <w:r w:rsidRPr="001551D4">
        <w:rPr>
          <w:color w:val="auto"/>
          <w:sz w:val="22"/>
          <w:szCs w:val="28"/>
        </w:rPr>
        <w:t xml:space="preserve"> can be caught in a net or that one could stop the Ganges flowing using the hand”. When he had finished</w:t>
      </w:r>
      <w:r>
        <w:rPr>
          <w:color w:val="auto"/>
          <w:sz w:val="22"/>
          <w:szCs w:val="28"/>
        </w:rPr>
        <w:t>,</w:t>
      </w:r>
      <w:r w:rsidRPr="001551D4">
        <w:rPr>
          <w:color w:val="auto"/>
          <w:sz w:val="22"/>
          <w:szCs w:val="28"/>
        </w:rPr>
        <w:t xml:space="preserve"> Citta asked him: “What is better, venerable sir, to know or to believe?” “Knowledge is far better than belief”, replied Mah</w:t>
      </w:r>
      <w:r w:rsidRPr="001551D4">
        <w:rPr>
          <w:sz w:val="22"/>
          <w:szCs w:val="28"/>
        </w:rPr>
        <w:t>ā</w:t>
      </w:r>
      <w:r w:rsidRPr="001551D4">
        <w:rPr>
          <w:color w:val="auto"/>
          <w:sz w:val="22"/>
          <w:szCs w:val="28"/>
        </w:rPr>
        <w:t>v</w:t>
      </w:r>
      <w:r w:rsidRPr="001551D4">
        <w:rPr>
          <w:sz w:val="22"/>
          <w:szCs w:val="28"/>
        </w:rPr>
        <w:t>ī</w:t>
      </w:r>
      <w:r w:rsidRPr="001551D4">
        <w:rPr>
          <w:color w:val="auto"/>
          <w:sz w:val="22"/>
          <w:szCs w:val="28"/>
        </w:rPr>
        <w:t>ra. “Well, I can attain that meditative state where all my thought ceases. So why should I believe what the Buddha says is true when I know it is true</w:t>
      </w:r>
      <w:r>
        <w:rPr>
          <w:color w:val="auto"/>
          <w:sz w:val="22"/>
          <w:szCs w:val="28"/>
        </w:rPr>
        <w:t>?</w:t>
      </w:r>
      <w:r w:rsidRPr="001551D4">
        <w:rPr>
          <w:color w:val="auto"/>
          <w:sz w:val="22"/>
          <w:szCs w:val="28"/>
        </w:rPr>
        <w:t>” Annoyed at being caught out, Mah</w:t>
      </w:r>
      <w:r w:rsidRPr="001551D4">
        <w:rPr>
          <w:sz w:val="22"/>
          <w:szCs w:val="28"/>
        </w:rPr>
        <w:t>ā</w:t>
      </w:r>
      <w:r w:rsidRPr="001551D4">
        <w:rPr>
          <w:color w:val="auto"/>
          <w:sz w:val="22"/>
          <w:szCs w:val="28"/>
        </w:rPr>
        <w:t>v</w:t>
      </w:r>
      <w:r w:rsidRPr="001551D4">
        <w:rPr>
          <w:sz w:val="22"/>
          <w:szCs w:val="28"/>
        </w:rPr>
        <w:t>ī</w:t>
      </w:r>
      <w:r w:rsidRPr="001551D4">
        <w:rPr>
          <w:color w:val="auto"/>
          <w:sz w:val="22"/>
          <w:szCs w:val="28"/>
        </w:rPr>
        <w:t>ra again looked around at his disciples and said: “See what a sneaky, deceitful and crooked person this</w:t>
      </w:r>
      <w:r w:rsidRPr="001551D4">
        <w:rPr>
          <w:sz w:val="22"/>
          <w:szCs w:val="28"/>
        </w:rPr>
        <w:t xml:space="preserve"> </w:t>
      </w:r>
      <w:r w:rsidRPr="001551D4">
        <w:rPr>
          <w:color w:val="auto"/>
          <w:sz w:val="22"/>
          <w:szCs w:val="28"/>
        </w:rPr>
        <w:t>Citta is</w:t>
      </w:r>
      <w:r>
        <w:rPr>
          <w:color w:val="auto"/>
          <w:sz w:val="22"/>
          <w:szCs w:val="28"/>
        </w:rPr>
        <w:t>?</w:t>
      </w:r>
      <w:r w:rsidRPr="001551D4">
        <w:rPr>
          <w:color w:val="auto"/>
          <w:sz w:val="22"/>
          <w:szCs w:val="28"/>
        </w:rPr>
        <w:t>” Remaining unruffled by this reproach, Citta said</w:t>
      </w:r>
      <w:r w:rsidRPr="003807AF">
        <w:rPr>
          <w:color w:val="000000" w:themeColor="text1"/>
          <w:sz w:val="22"/>
          <w:szCs w:val="28"/>
        </w:rPr>
        <w:t>: “If your first statement is true</w:t>
      </w:r>
      <w:r>
        <w:rPr>
          <w:color w:val="000000" w:themeColor="text1"/>
          <w:sz w:val="22"/>
          <w:szCs w:val="28"/>
        </w:rPr>
        <w:t>,</w:t>
      </w:r>
      <w:r w:rsidRPr="003807AF">
        <w:rPr>
          <w:color w:val="000000" w:themeColor="text1"/>
          <w:sz w:val="22"/>
          <w:szCs w:val="28"/>
        </w:rPr>
        <w:t xml:space="preserve"> then your second one must be false, and if your second statement is true</w:t>
      </w:r>
      <w:r>
        <w:rPr>
          <w:color w:val="000000" w:themeColor="text1"/>
          <w:sz w:val="22"/>
          <w:szCs w:val="28"/>
        </w:rPr>
        <w:t>,</w:t>
      </w:r>
      <w:r w:rsidRPr="003807AF">
        <w:rPr>
          <w:color w:val="000000" w:themeColor="text1"/>
          <w:sz w:val="22"/>
          <w:szCs w:val="28"/>
        </w:rPr>
        <w:t xml:space="preserve"> then your first one must be false</w:t>
      </w:r>
      <w:r>
        <w:rPr>
          <w:color w:val="000000" w:themeColor="text1"/>
          <w:sz w:val="22"/>
          <w:szCs w:val="28"/>
        </w:rPr>
        <w:t>”,</w:t>
      </w:r>
      <w:r w:rsidRPr="003807AF">
        <w:rPr>
          <w:color w:val="000000" w:themeColor="text1"/>
          <w:sz w:val="22"/>
          <w:szCs w:val="28"/>
        </w:rPr>
        <w:t xml:space="preserve"> and</w:t>
      </w:r>
      <w:r>
        <w:rPr>
          <w:color w:val="000000" w:themeColor="text1"/>
          <w:sz w:val="22"/>
          <w:szCs w:val="28"/>
        </w:rPr>
        <w:t>,</w:t>
      </w:r>
      <w:r w:rsidRPr="003807AF">
        <w:rPr>
          <w:color w:val="000000" w:themeColor="text1"/>
          <w:sz w:val="22"/>
          <w:szCs w:val="28"/>
        </w:rPr>
        <w:t xml:space="preserve"> having </w:t>
      </w:r>
      <w:r w:rsidRPr="001551D4">
        <w:rPr>
          <w:color w:val="auto"/>
          <w:sz w:val="22"/>
          <w:szCs w:val="28"/>
        </w:rPr>
        <w:t>said this, he rose from his seat and departed, leaving an irritated Mah</w:t>
      </w:r>
      <w:r w:rsidRPr="001551D4">
        <w:rPr>
          <w:sz w:val="22"/>
          <w:szCs w:val="28"/>
        </w:rPr>
        <w:t>ā</w:t>
      </w:r>
      <w:r w:rsidRPr="001551D4">
        <w:rPr>
          <w:color w:val="auto"/>
          <w:sz w:val="22"/>
          <w:szCs w:val="28"/>
        </w:rPr>
        <w:t>v</w:t>
      </w:r>
      <w:r w:rsidRPr="001551D4">
        <w:rPr>
          <w:sz w:val="22"/>
          <w:szCs w:val="28"/>
        </w:rPr>
        <w:t>ī</w:t>
      </w:r>
      <w:r w:rsidRPr="001551D4">
        <w:rPr>
          <w:color w:val="auto"/>
          <w:sz w:val="22"/>
          <w:szCs w:val="28"/>
        </w:rPr>
        <w:t>ra struggling for a reply.</w:t>
      </w:r>
      <w:r w:rsidRPr="001551D4">
        <w:rPr>
          <w:rStyle w:val="FootnoteReference"/>
          <w:sz w:val="22"/>
          <w:szCs w:val="28"/>
        </w:rPr>
        <w:footnoteReference w:id="541"/>
      </w:r>
      <w:r w:rsidRPr="001551D4">
        <w:rPr>
          <w:color w:val="auto"/>
          <w:sz w:val="22"/>
          <w:szCs w:val="28"/>
        </w:rPr>
        <w:t xml:space="preserve">  </w:t>
      </w:r>
    </w:p>
    <w:p w14:paraId="737177AA" w14:textId="77777777" w:rsidR="00FE3E31" w:rsidRPr="001551D4" w:rsidRDefault="00FE3E31" w:rsidP="008A0AEA">
      <w:pPr>
        <w:pStyle w:val="Default"/>
        <w:ind w:firstLine="288"/>
        <w:jc w:val="both"/>
        <w:rPr>
          <w:sz w:val="22"/>
          <w:szCs w:val="28"/>
        </w:rPr>
      </w:pPr>
      <w:r w:rsidRPr="001551D4">
        <w:rPr>
          <w:color w:val="000000" w:themeColor="text1"/>
          <w:sz w:val="22"/>
          <w:szCs w:val="28"/>
        </w:rPr>
        <w:lastRenderedPageBreak/>
        <w:t>The other eminent lay disciple praised by the Buddha was Hatthaka, a son of the chief of Āḷavī. Hatthaka first met the Buddha as he was out walking late one winter’s afternoon. Surprised to see this lone ascetic in just one thin robe</w:t>
      </w:r>
      <w:r>
        <w:rPr>
          <w:color w:val="000000" w:themeColor="text1"/>
          <w:sz w:val="22"/>
          <w:szCs w:val="28"/>
        </w:rPr>
        <w:t>,</w:t>
      </w:r>
      <w:r w:rsidRPr="001551D4">
        <w:rPr>
          <w:color w:val="000000" w:themeColor="text1"/>
          <w:sz w:val="22"/>
          <w:szCs w:val="28"/>
        </w:rPr>
        <w:t xml:space="preserve"> and who had obviously been sleeping on a bed of leaves, Hatthaka asked the Buddha whether he was happy. The Buddha replied: “Yes</w:t>
      </w:r>
      <w:r>
        <w:rPr>
          <w:color w:val="000000" w:themeColor="text1"/>
          <w:sz w:val="22"/>
          <w:szCs w:val="28"/>
        </w:rPr>
        <w:t>,</w:t>
      </w:r>
      <w:r w:rsidRPr="001551D4">
        <w:rPr>
          <w:color w:val="000000" w:themeColor="text1"/>
          <w:sz w:val="22"/>
          <w:szCs w:val="28"/>
        </w:rPr>
        <w:t xml:space="preserve"> young man, I am happy”. “But sir”, Hatthaka inquired further, “It is the time of frost</w:t>
      </w:r>
      <w:r>
        <w:rPr>
          <w:color w:val="000000" w:themeColor="text1"/>
          <w:sz w:val="22"/>
          <w:szCs w:val="28"/>
        </w:rPr>
        <w:t>,</w:t>
      </w:r>
      <w:r w:rsidRPr="001551D4">
        <w:rPr>
          <w:color w:val="000000" w:themeColor="text1"/>
          <w:sz w:val="22"/>
          <w:szCs w:val="28"/>
        </w:rPr>
        <w:t xml:space="preserve"> the ground has been trampled hard by the cattle, the foliage </w:t>
      </w:r>
      <w:r w:rsidRPr="003807AF">
        <w:rPr>
          <w:color w:val="000000" w:themeColor="text1"/>
          <w:sz w:val="22"/>
          <w:szCs w:val="28"/>
        </w:rPr>
        <w:t xml:space="preserve">on the trees </w:t>
      </w:r>
      <w:r w:rsidRPr="001551D4">
        <w:rPr>
          <w:color w:val="000000" w:themeColor="text1"/>
          <w:sz w:val="22"/>
          <w:szCs w:val="28"/>
        </w:rPr>
        <w:t>is sparse, your robe is thin and a cold wind is blowing. How could you be happy?” The Buddha asked if it were possible that a man living in a cozy house with a comfortable bed could be unhappy because he was tormented by greed, hatred or delusion, and Hatthaka conceded that it was possible. “</w:t>
      </w:r>
      <w:r w:rsidRPr="001551D4">
        <w:rPr>
          <w:iCs/>
          <w:color w:val="000000" w:themeColor="text1"/>
          <w:sz w:val="22"/>
          <w:szCs w:val="28"/>
        </w:rPr>
        <w:t>Well,</w:t>
      </w:r>
      <w:r>
        <w:rPr>
          <w:iCs/>
          <w:color w:val="000000" w:themeColor="text1"/>
          <w:sz w:val="22"/>
          <w:szCs w:val="28"/>
        </w:rPr>
        <w:t>”</w:t>
      </w:r>
      <w:r w:rsidRPr="001551D4">
        <w:rPr>
          <w:iCs/>
          <w:color w:val="000000" w:themeColor="text1"/>
          <w:sz w:val="22"/>
          <w:szCs w:val="28"/>
        </w:rPr>
        <w:t xml:space="preserve"> said the Buddha, “I have got rid of all greed, hatred and delusion, so wherever I sleep I am happy</w:t>
      </w:r>
      <w:r>
        <w:rPr>
          <w:iCs/>
          <w:color w:val="000000" w:themeColor="text1"/>
          <w:sz w:val="22"/>
          <w:szCs w:val="28"/>
        </w:rPr>
        <w:t>;</w:t>
      </w:r>
      <w:r w:rsidRPr="001551D4">
        <w:rPr>
          <w:iCs/>
          <w:color w:val="000000" w:themeColor="text1"/>
          <w:sz w:val="22"/>
          <w:szCs w:val="28"/>
        </w:rPr>
        <w:t xml:space="preserve"> I am always happy</w:t>
      </w:r>
      <w:r w:rsidRPr="001551D4">
        <w:rPr>
          <w:color w:val="000000" w:themeColor="text1"/>
          <w:sz w:val="22"/>
          <w:szCs w:val="28"/>
        </w:rPr>
        <w:t>”.</w:t>
      </w:r>
      <w:r w:rsidRPr="001551D4">
        <w:rPr>
          <w:rStyle w:val="FootnoteReference"/>
          <w:sz w:val="22"/>
          <w:szCs w:val="28"/>
        </w:rPr>
        <w:footnoteReference w:id="542"/>
      </w:r>
      <w:r w:rsidRPr="001551D4">
        <w:rPr>
          <w:color w:val="000000" w:themeColor="text1"/>
          <w:sz w:val="22"/>
          <w:szCs w:val="28"/>
        </w:rPr>
        <w:t xml:space="preserve"> </w:t>
      </w:r>
      <w:r w:rsidRPr="001551D4">
        <w:rPr>
          <w:sz w:val="22"/>
          <w:szCs w:val="28"/>
        </w:rPr>
        <w:t xml:space="preserve">  </w:t>
      </w:r>
    </w:p>
    <w:p w14:paraId="63089723" w14:textId="77777777" w:rsidR="00FE3E31" w:rsidRPr="001551D4" w:rsidRDefault="00FE3E31" w:rsidP="008A0AEA">
      <w:pPr>
        <w:pStyle w:val="Default"/>
        <w:ind w:firstLine="288"/>
        <w:jc w:val="both"/>
        <w:rPr>
          <w:sz w:val="22"/>
          <w:szCs w:val="28"/>
        </w:rPr>
      </w:pPr>
      <w:r w:rsidRPr="00AB4085">
        <w:rPr>
          <w:sz w:val="22"/>
          <w:szCs w:val="28"/>
        </w:rPr>
        <w:t>Hatthaka was not so</w:t>
      </w:r>
      <w:r w:rsidRPr="001551D4">
        <w:rPr>
          <w:sz w:val="22"/>
          <w:szCs w:val="28"/>
        </w:rPr>
        <w:t xml:space="preserve"> much known for his knowledge of Dhamma </w:t>
      </w:r>
      <w:r>
        <w:rPr>
          <w:sz w:val="22"/>
          <w:szCs w:val="28"/>
        </w:rPr>
        <w:t>as</w:t>
      </w:r>
      <w:r w:rsidRPr="001551D4">
        <w:rPr>
          <w:sz w:val="22"/>
          <w:szCs w:val="28"/>
        </w:rPr>
        <w:t xml:space="preserve"> for his ability to attract people to the Buddhist community. Once, he brought several hundred people to Sāvatth</w:t>
      </w:r>
      <w:r w:rsidRPr="001551D4">
        <w:rPr>
          <w:color w:val="000000" w:themeColor="text1"/>
          <w:sz w:val="22"/>
          <w:szCs w:val="28"/>
        </w:rPr>
        <w:t>ī</w:t>
      </w:r>
      <w:r w:rsidRPr="001551D4">
        <w:rPr>
          <w:sz w:val="22"/>
          <w:szCs w:val="28"/>
        </w:rPr>
        <w:t xml:space="preserve"> to see the Buddha, who asked him how he was able to interest so many of his fellow townsfolk in the Dhamma. He replied: </w:t>
      </w:r>
    </w:p>
    <w:p w14:paraId="5B9B0696" w14:textId="77777777" w:rsidR="00FE3E31" w:rsidRPr="00985865" w:rsidRDefault="00FE3E31" w:rsidP="001551D4">
      <w:pPr>
        <w:pStyle w:val="Quote"/>
        <w:rPr>
          <w:color w:val="000000" w:themeColor="text1"/>
        </w:rPr>
      </w:pPr>
      <w:r w:rsidRPr="00985865">
        <w:rPr>
          <w:color w:val="000000" w:themeColor="text1"/>
        </w:rPr>
        <w:t>“Lord, I do it by using the four bases of community which you yourself taught me.</w:t>
      </w:r>
      <w:r w:rsidRPr="00985865">
        <w:rPr>
          <w:rStyle w:val="FootnoteReference"/>
          <w:iCs w:val="0"/>
          <w:color w:val="000000" w:themeColor="text1"/>
          <w:szCs w:val="28"/>
        </w:rPr>
        <w:footnoteReference w:id="543"/>
      </w:r>
      <w:r w:rsidRPr="00985865">
        <w:rPr>
          <w:color w:val="000000" w:themeColor="text1"/>
        </w:rPr>
        <w:t xml:space="preserve"> When I know that someone can be attracted by generosity, I am generous. When I know that they can be attracted by kind words, I speak to them kindly. When I know that they can be attracted by doing them a good turn, I do them a good turn, and when I know they can be attracted by treating them equally, I treat them with equality”. </w:t>
      </w:r>
    </w:p>
    <w:p w14:paraId="65587F68" w14:textId="77777777" w:rsidR="00FE3E31" w:rsidRPr="001551D4" w:rsidRDefault="00FE3E31" w:rsidP="00C33A28">
      <w:pPr>
        <w:pStyle w:val="Default"/>
        <w:jc w:val="both"/>
        <w:rPr>
          <w:sz w:val="22"/>
          <w:szCs w:val="28"/>
        </w:rPr>
      </w:pPr>
      <w:r w:rsidRPr="001551D4">
        <w:rPr>
          <w:sz w:val="22"/>
          <w:szCs w:val="28"/>
        </w:rPr>
        <w:t xml:space="preserve">It seems that when people attended talks on Dhamma organized by Hatthaka, they always received a warm personal welcome that made them feel liked and respected, and so they would come again, gradually becoming interested in the Dhamma. The Buddha praised Hatthaka for his skill: “Well done, Hatthaka, well done! This is the way to attract </w:t>
      </w:r>
      <w:r w:rsidRPr="001551D4">
        <w:rPr>
          <w:sz w:val="22"/>
          <w:szCs w:val="28"/>
        </w:rPr>
        <w:lastRenderedPageBreak/>
        <w:t>people”. After Hatthaka had left, the Buddha said to the monks: “You can take it as true that Hatthaka of Āḷavī has eight marvel</w:t>
      </w:r>
      <w:r>
        <w:rPr>
          <w:sz w:val="22"/>
          <w:szCs w:val="28"/>
        </w:rPr>
        <w:t>l</w:t>
      </w:r>
      <w:r w:rsidRPr="001551D4">
        <w:rPr>
          <w:sz w:val="22"/>
          <w:szCs w:val="28"/>
        </w:rPr>
        <w:t xml:space="preserve">ous and wonderful qualities. He has faith and virtue, conscientiousness and fear of </w:t>
      </w:r>
      <w:proofErr w:type="gramStart"/>
      <w:r w:rsidRPr="001551D4">
        <w:rPr>
          <w:sz w:val="22"/>
          <w:szCs w:val="28"/>
        </w:rPr>
        <w:t>blame,</w:t>
      </w:r>
      <w:proofErr w:type="gramEnd"/>
      <w:r w:rsidRPr="001551D4">
        <w:rPr>
          <w:sz w:val="22"/>
          <w:szCs w:val="28"/>
        </w:rPr>
        <w:t xml:space="preserve"> he is learned, generous, wise and modest”.</w:t>
      </w:r>
      <w:r w:rsidRPr="001551D4">
        <w:rPr>
          <w:rStyle w:val="FootnoteReference"/>
          <w:sz w:val="22"/>
          <w:szCs w:val="28"/>
        </w:rPr>
        <w:footnoteReference w:id="544"/>
      </w:r>
      <w:r w:rsidRPr="001551D4">
        <w:rPr>
          <w:sz w:val="22"/>
          <w:szCs w:val="28"/>
        </w:rPr>
        <w:t xml:space="preserve">  </w:t>
      </w:r>
    </w:p>
    <w:p w14:paraId="0F1CAD99" w14:textId="2B8B984D" w:rsidR="00FE3E31" w:rsidRPr="00CB0535" w:rsidRDefault="00FE3E31" w:rsidP="00C33A28">
      <w:pPr>
        <w:pStyle w:val="Default"/>
        <w:jc w:val="both"/>
        <w:rPr>
          <w:color w:val="000000" w:themeColor="text1"/>
        </w:rPr>
      </w:pPr>
      <w:r>
        <w:rPr>
          <w:color w:val="000000" w:themeColor="text1"/>
          <w:sz w:val="22"/>
          <w:szCs w:val="28"/>
        </w:rPr>
        <w:t xml:space="preserve">       </w:t>
      </w:r>
      <w:r w:rsidRPr="00452186">
        <w:rPr>
          <w:color w:val="000000" w:themeColor="text1"/>
          <w:sz w:val="22"/>
          <w:szCs w:val="28"/>
        </w:rPr>
        <w:t>The Buddha is often depicted as explaining aspects of his Dhamma</w:t>
      </w:r>
      <w:r w:rsidRPr="001551D4">
        <w:rPr>
          <w:color w:val="000000" w:themeColor="text1"/>
          <w:sz w:val="22"/>
          <w:szCs w:val="28"/>
        </w:rPr>
        <w:t xml:space="preserve"> to lay women</w:t>
      </w:r>
      <w:r>
        <w:rPr>
          <w:color w:val="000000" w:themeColor="text1"/>
          <w:sz w:val="22"/>
          <w:szCs w:val="28"/>
        </w:rPr>
        <w:t>,</w:t>
      </w:r>
      <w:r w:rsidRPr="001551D4">
        <w:rPr>
          <w:color w:val="000000" w:themeColor="text1"/>
          <w:sz w:val="22"/>
          <w:szCs w:val="28"/>
        </w:rPr>
        <w:t xml:space="preserve"> and </w:t>
      </w:r>
      <w:r>
        <w:rPr>
          <w:color w:val="000000" w:themeColor="text1"/>
          <w:sz w:val="22"/>
          <w:szCs w:val="28"/>
        </w:rPr>
        <w:t xml:space="preserve">they are </w:t>
      </w:r>
      <w:r w:rsidRPr="001551D4">
        <w:rPr>
          <w:color w:val="000000" w:themeColor="text1"/>
          <w:sz w:val="22"/>
          <w:szCs w:val="28"/>
        </w:rPr>
        <w:t xml:space="preserve">occasionally </w:t>
      </w:r>
      <w:r>
        <w:rPr>
          <w:color w:val="000000" w:themeColor="text1"/>
          <w:sz w:val="22"/>
          <w:szCs w:val="28"/>
        </w:rPr>
        <w:t>depicted</w:t>
      </w:r>
      <w:r w:rsidRPr="001551D4">
        <w:rPr>
          <w:color w:val="000000" w:themeColor="text1"/>
          <w:sz w:val="22"/>
          <w:szCs w:val="28"/>
        </w:rPr>
        <w:t xml:space="preserve"> questioning him about it. But rarely are they shown taking the initiative in anything beyond providing monks with their basic requirements. Nonetheless, when they were independent actors they could have an impact, and an example of this concerns the lady </w:t>
      </w:r>
      <w:r w:rsidRPr="00412BEC">
        <w:rPr>
          <w:color w:val="000000" w:themeColor="text1"/>
          <w:sz w:val="22"/>
          <w:szCs w:val="28"/>
        </w:rPr>
        <w:t>Visākhā</w:t>
      </w:r>
      <w:r>
        <w:rPr>
          <w:color w:val="000000" w:themeColor="text1"/>
          <w:sz w:val="22"/>
          <w:szCs w:val="28"/>
        </w:rPr>
        <w:t>,</w:t>
      </w:r>
      <w:r w:rsidRPr="00412BEC">
        <w:rPr>
          <w:color w:val="000000" w:themeColor="text1"/>
          <w:sz w:val="22"/>
          <w:szCs w:val="28"/>
        </w:rPr>
        <w:t xml:space="preserve"> who was described as being </w:t>
      </w:r>
      <w:r w:rsidRPr="00412BEC">
        <w:rPr>
          <w:color w:val="000000" w:themeColor="text1"/>
          <w:sz w:val="22"/>
          <w:szCs w:val="22"/>
        </w:rPr>
        <w:t>“wise, intelligent and smart”</w:t>
      </w:r>
      <w:r w:rsidRPr="00412BEC">
        <w:rPr>
          <w:color w:val="000000" w:themeColor="text1"/>
        </w:rPr>
        <w:t xml:space="preserve"> </w:t>
      </w:r>
      <w:r w:rsidRPr="00412BEC">
        <w:rPr>
          <w:color w:val="000000" w:themeColor="text1"/>
          <w:sz w:val="22"/>
          <w:szCs w:val="22"/>
        </w:rPr>
        <w:t>(</w:t>
      </w:r>
      <w:r w:rsidRPr="00412BEC">
        <w:rPr>
          <w:i/>
          <w:color w:val="000000" w:themeColor="text1"/>
          <w:sz w:val="22"/>
          <w:szCs w:val="22"/>
        </w:rPr>
        <w:t>paṇḍitāya viyattāya medhāviniyā</w:t>
      </w:r>
      <w:r w:rsidRPr="004D3C8C">
        <w:rPr>
          <w:sz w:val="22"/>
          <w:szCs w:val="22"/>
        </w:rPr>
        <w:t>)</w:t>
      </w:r>
      <w:r>
        <w:rPr>
          <w:sz w:val="22"/>
          <w:szCs w:val="22"/>
        </w:rPr>
        <w:t>.</w:t>
      </w:r>
      <w:r>
        <w:rPr>
          <w:rStyle w:val="FootnoteReference"/>
          <w:sz w:val="22"/>
          <w:szCs w:val="22"/>
        </w:rPr>
        <w:footnoteReference w:id="545"/>
      </w:r>
      <w:r>
        <w:rPr>
          <w:sz w:val="22"/>
          <w:szCs w:val="22"/>
        </w:rPr>
        <w:t xml:space="preserve"> </w:t>
      </w:r>
      <w:r w:rsidRPr="001551D4">
        <w:rPr>
          <w:color w:val="000000" w:themeColor="text1"/>
          <w:sz w:val="22"/>
          <w:szCs w:val="28"/>
        </w:rPr>
        <w:t>At one time</w:t>
      </w:r>
      <w:r>
        <w:rPr>
          <w:color w:val="000000" w:themeColor="text1"/>
          <w:sz w:val="22"/>
          <w:szCs w:val="28"/>
        </w:rPr>
        <w:t>,</w:t>
      </w:r>
      <w:r w:rsidRPr="001551D4">
        <w:rPr>
          <w:color w:val="000000" w:themeColor="text1"/>
          <w:sz w:val="22"/>
          <w:szCs w:val="28"/>
        </w:rPr>
        <w:t xml:space="preserve"> the monastic community in Sāvatthī made a rule not to conduct ordinations during the three months of the rainy season. </w:t>
      </w:r>
      <w:r w:rsidRPr="001551D4">
        <w:rPr>
          <w:sz w:val="22"/>
          <w:szCs w:val="28"/>
        </w:rPr>
        <w:t xml:space="preserve">It happened that one of Visākhā’s </w:t>
      </w:r>
      <w:r>
        <w:rPr>
          <w:sz w:val="22"/>
          <w:szCs w:val="28"/>
        </w:rPr>
        <w:t>grandsons</w:t>
      </w:r>
      <w:r w:rsidRPr="001551D4">
        <w:rPr>
          <w:sz w:val="22"/>
          <w:szCs w:val="28"/>
        </w:rPr>
        <w:t xml:space="preserve"> wanted to be</w:t>
      </w:r>
      <w:r>
        <w:rPr>
          <w:sz w:val="22"/>
          <w:szCs w:val="28"/>
        </w:rPr>
        <w:t>come a monk,</w:t>
      </w:r>
      <w:r w:rsidRPr="001551D4">
        <w:rPr>
          <w:sz w:val="22"/>
          <w:szCs w:val="28"/>
        </w:rPr>
        <w:t xml:space="preserve"> but the monks at Sāvatthī refused him, telling him it was not a good time and to come back after the rainy season was over. When </w:t>
      </w:r>
      <w:r>
        <w:rPr>
          <w:sz w:val="22"/>
          <w:szCs w:val="28"/>
        </w:rPr>
        <w:t>it had</w:t>
      </w:r>
      <w:r w:rsidRPr="001551D4">
        <w:rPr>
          <w:sz w:val="22"/>
          <w:szCs w:val="28"/>
        </w:rPr>
        <w:t xml:space="preserve"> ended</w:t>
      </w:r>
      <w:r>
        <w:rPr>
          <w:sz w:val="22"/>
          <w:szCs w:val="28"/>
        </w:rPr>
        <w:t>,</w:t>
      </w:r>
      <w:r w:rsidRPr="001551D4">
        <w:rPr>
          <w:sz w:val="22"/>
          <w:szCs w:val="28"/>
        </w:rPr>
        <w:t xml:space="preserve"> the monks informed him that they would now ordain him, but he told them </w:t>
      </w:r>
      <w:r>
        <w:rPr>
          <w:sz w:val="22"/>
          <w:szCs w:val="28"/>
        </w:rPr>
        <w:t>he was no longer interested</w:t>
      </w:r>
      <w:r>
        <w:rPr>
          <w:color w:val="000000" w:themeColor="text1"/>
          <w:szCs w:val="28"/>
        </w:rPr>
        <w:t xml:space="preserve"> </w:t>
      </w:r>
      <w:r w:rsidRPr="00AD1B12">
        <w:rPr>
          <w:color w:val="000000" w:themeColor="text1"/>
        </w:rPr>
        <w:t>–</w:t>
      </w:r>
      <w:r>
        <w:rPr>
          <w:color w:val="000000" w:themeColor="text1"/>
        </w:rPr>
        <w:t xml:space="preserve"> </w:t>
      </w:r>
      <w:r w:rsidRPr="001551D4">
        <w:rPr>
          <w:sz w:val="22"/>
          <w:szCs w:val="28"/>
        </w:rPr>
        <w:t xml:space="preserve">it seems he had taken offence to their earlier refusal. Hearing about the rule and her nephew’s response to it, Visākhā remarked: “When is it not a good time to </w:t>
      </w:r>
      <w:r>
        <w:rPr>
          <w:sz w:val="22"/>
          <w:szCs w:val="28"/>
        </w:rPr>
        <w:t>go to</w:t>
      </w:r>
      <w:r w:rsidRPr="001551D4">
        <w:rPr>
          <w:sz w:val="22"/>
          <w:szCs w:val="28"/>
        </w:rPr>
        <w:t xml:space="preserve"> the Dhamma?” The Buddha came to hear of this incident and what Visākhā had said about it</w:t>
      </w:r>
      <w:r>
        <w:rPr>
          <w:color w:val="000000" w:themeColor="text1"/>
          <w:szCs w:val="28"/>
        </w:rPr>
        <w:t xml:space="preserve"> </w:t>
      </w:r>
      <w:r w:rsidRPr="00AD1B12">
        <w:rPr>
          <w:color w:val="000000" w:themeColor="text1"/>
        </w:rPr>
        <w:t>–</w:t>
      </w:r>
      <w:r>
        <w:rPr>
          <w:color w:val="000000" w:themeColor="text1"/>
        </w:rPr>
        <w:t xml:space="preserve"> </w:t>
      </w:r>
      <w:r w:rsidRPr="001551D4">
        <w:rPr>
          <w:sz w:val="22"/>
          <w:szCs w:val="28"/>
        </w:rPr>
        <w:t xml:space="preserve">that there is no time </w:t>
      </w:r>
      <w:r w:rsidRPr="00241B76">
        <w:rPr>
          <w:color w:val="000000" w:themeColor="text1"/>
          <w:sz w:val="22"/>
          <w:szCs w:val="28"/>
        </w:rPr>
        <w:t xml:space="preserve">when the Dhamma cannot or should not be practiced </w:t>
      </w:r>
      <w:r w:rsidRPr="00241B76">
        <w:rPr>
          <w:color w:val="000000" w:themeColor="text1"/>
        </w:rPr>
        <w:t xml:space="preserve">– </w:t>
      </w:r>
      <w:r w:rsidRPr="00241B76">
        <w:rPr>
          <w:color w:val="000000" w:themeColor="text1"/>
          <w:sz w:val="22"/>
          <w:szCs w:val="28"/>
        </w:rPr>
        <w:t xml:space="preserve">and it affected him </w:t>
      </w:r>
      <w:r w:rsidRPr="001551D4">
        <w:rPr>
          <w:sz w:val="22"/>
          <w:szCs w:val="28"/>
        </w:rPr>
        <w:t>enough to tell the monks that they had been wrong to make such a rule, and he then rescinded it.</w:t>
      </w:r>
      <w:r w:rsidRPr="001551D4">
        <w:rPr>
          <w:rStyle w:val="FootnoteReference"/>
          <w:sz w:val="22"/>
          <w:szCs w:val="28"/>
        </w:rPr>
        <w:footnoteReference w:id="546"/>
      </w:r>
      <w:r w:rsidRPr="001551D4">
        <w:rPr>
          <w:sz w:val="22"/>
          <w:szCs w:val="28"/>
        </w:rPr>
        <w:t xml:space="preserve"> Visākhā’s remark fitted well with the Buddha’s idea about holy days</w:t>
      </w:r>
      <w:r>
        <w:rPr>
          <w:sz w:val="22"/>
          <w:szCs w:val="28"/>
        </w:rPr>
        <w:t>,</w:t>
      </w:r>
      <w:r w:rsidRPr="001551D4">
        <w:rPr>
          <w:sz w:val="22"/>
          <w:szCs w:val="28"/>
        </w:rPr>
        <w:t xml:space="preserve"> that</w:t>
      </w:r>
      <w:r>
        <w:rPr>
          <w:sz w:val="22"/>
          <w:szCs w:val="28"/>
        </w:rPr>
        <w:t xml:space="preserve"> </w:t>
      </w:r>
      <w:r w:rsidRPr="001551D4">
        <w:rPr>
          <w:sz w:val="22"/>
          <w:szCs w:val="28"/>
        </w:rPr>
        <w:t xml:space="preserve"> to the pure, every day is</w:t>
      </w:r>
      <w:r>
        <w:rPr>
          <w:sz w:val="22"/>
          <w:szCs w:val="28"/>
        </w:rPr>
        <w:t xml:space="preserve">, or should be considered, </w:t>
      </w:r>
      <w:r w:rsidRPr="001551D4">
        <w:rPr>
          <w:sz w:val="22"/>
          <w:szCs w:val="28"/>
        </w:rPr>
        <w:t xml:space="preserve"> </w:t>
      </w:r>
      <w:r>
        <w:rPr>
          <w:sz w:val="22"/>
          <w:szCs w:val="28"/>
        </w:rPr>
        <w:t xml:space="preserve">a </w:t>
      </w:r>
      <w:r w:rsidRPr="001551D4">
        <w:rPr>
          <w:sz w:val="22"/>
          <w:szCs w:val="28"/>
        </w:rPr>
        <w:t>holy</w:t>
      </w:r>
      <w:r>
        <w:rPr>
          <w:sz w:val="22"/>
          <w:szCs w:val="28"/>
        </w:rPr>
        <w:t xml:space="preserve"> day</w:t>
      </w:r>
      <w:r w:rsidRPr="001551D4">
        <w:rPr>
          <w:sz w:val="22"/>
          <w:szCs w:val="28"/>
        </w:rPr>
        <w:t>.</w:t>
      </w:r>
      <w:r w:rsidRPr="001551D4">
        <w:rPr>
          <w:rStyle w:val="FootnoteReference"/>
          <w:sz w:val="22"/>
          <w:szCs w:val="28"/>
        </w:rPr>
        <w:footnoteReference w:id="547"/>
      </w:r>
      <w:r w:rsidRPr="001551D4">
        <w:rPr>
          <w:sz w:val="22"/>
          <w:szCs w:val="28"/>
        </w:rPr>
        <w:t xml:space="preserve">  </w:t>
      </w:r>
    </w:p>
    <w:p w14:paraId="5A3C80E0" w14:textId="014B4041" w:rsidR="00FE3E31" w:rsidRDefault="00FE3E31" w:rsidP="008C6FC8">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themeColor="text1"/>
          <w:szCs w:val="28"/>
        </w:rPr>
      </w:pPr>
      <w:r w:rsidRPr="00A72DC2">
        <w:rPr>
          <w:rFonts w:cs="Times New Roman"/>
          <w:color w:val="000000" w:themeColor="text1"/>
          <w:szCs w:val="28"/>
        </w:rPr>
        <w:t>The Buddha did not expound a set of moral principles and philosophical ideas and leave it at that. His Dhamma was meant to be a program of personal training and transformation. The whole of this Dhamma was encapsulated into what he called the Four Noble Truths (</w:t>
      </w:r>
      <w:r w:rsidRPr="00A72DC2">
        <w:rPr>
          <w:rFonts w:cs="Times New Roman"/>
          <w:i/>
          <w:color w:val="000000" w:themeColor="text1"/>
          <w:szCs w:val="28"/>
        </w:rPr>
        <w:t>cattāri ariyasacc</w:t>
      </w:r>
      <w:r>
        <w:rPr>
          <w:rFonts w:cs="Times New Roman"/>
          <w:i/>
          <w:color w:val="000000" w:themeColor="text1"/>
          <w:szCs w:val="28"/>
        </w:rPr>
        <w:t>āni</w:t>
      </w:r>
      <w:r w:rsidRPr="00A72DC2">
        <w:rPr>
          <w:rFonts w:cs="Times New Roman"/>
          <w:color w:val="000000" w:themeColor="text1"/>
          <w:szCs w:val="28"/>
        </w:rPr>
        <w:t>)</w:t>
      </w:r>
      <w:r>
        <w:rPr>
          <w:rFonts w:cs="Times New Roman"/>
          <w:color w:val="000000" w:themeColor="text1"/>
          <w:szCs w:val="28"/>
        </w:rPr>
        <w:t>:</w:t>
      </w:r>
      <w:r w:rsidRPr="00A72DC2">
        <w:rPr>
          <w:rFonts w:cs="Times New Roman"/>
          <w:color w:val="000000" w:themeColor="text1"/>
          <w:szCs w:val="28"/>
        </w:rPr>
        <w:t xml:space="preserve"> </w:t>
      </w:r>
      <w:r>
        <w:rPr>
          <w:rFonts w:cs="Times New Roman"/>
          <w:color w:val="000000" w:themeColor="text1"/>
          <w:szCs w:val="28"/>
        </w:rPr>
        <w:t xml:space="preserve">suffering; </w:t>
      </w:r>
      <w:r w:rsidRPr="00A72DC2">
        <w:rPr>
          <w:rFonts w:cs="Times New Roman"/>
          <w:color w:val="000000" w:themeColor="text1"/>
          <w:szCs w:val="28"/>
        </w:rPr>
        <w:t xml:space="preserve">the cause of </w:t>
      </w:r>
      <w:r>
        <w:rPr>
          <w:rFonts w:cs="Times New Roman"/>
          <w:color w:val="000000" w:themeColor="text1"/>
          <w:szCs w:val="28"/>
        </w:rPr>
        <w:t>suffering; the freedom from suffering;</w:t>
      </w:r>
      <w:r w:rsidRPr="00A72DC2">
        <w:rPr>
          <w:rFonts w:cs="Times New Roman"/>
          <w:color w:val="000000" w:themeColor="text1"/>
          <w:szCs w:val="28"/>
        </w:rPr>
        <w:t xml:space="preserve"> and </w:t>
      </w:r>
      <w:r w:rsidRPr="003807AF">
        <w:rPr>
          <w:rFonts w:cs="Times New Roman"/>
          <w:color w:val="000000" w:themeColor="text1"/>
          <w:szCs w:val="28"/>
        </w:rPr>
        <w:t xml:space="preserve">the way </w:t>
      </w:r>
      <w:r>
        <w:rPr>
          <w:rFonts w:cs="Times New Roman"/>
          <w:color w:val="000000" w:themeColor="text1"/>
          <w:szCs w:val="28"/>
        </w:rPr>
        <w:t>to become free from suffering</w:t>
      </w:r>
      <w:r w:rsidRPr="00A72DC2">
        <w:rPr>
          <w:rFonts w:cs="Times New Roman"/>
          <w:color w:val="000000" w:themeColor="text1"/>
          <w:szCs w:val="28"/>
        </w:rPr>
        <w:t xml:space="preserve">. </w:t>
      </w:r>
      <w:r>
        <w:rPr>
          <w:rFonts w:cs="Times New Roman"/>
          <w:color w:val="000000" w:themeColor="text1"/>
          <w:szCs w:val="28"/>
        </w:rPr>
        <w:t xml:space="preserve">The word usually translated as suffering is </w:t>
      </w:r>
      <w:r w:rsidRPr="00E20552">
        <w:rPr>
          <w:rFonts w:cs="Times New Roman"/>
          <w:i/>
          <w:color w:val="000000" w:themeColor="text1"/>
          <w:szCs w:val="28"/>
        </w:rPr>
        <w:t>dukkha</w:t>
      </w:r>
      <w:r>
        <w:rPr>
          <w:rFonts w:cs="Times New Roman"/>
          <w:color w:val="000000" w:themeColor="text1"/>
          <w:szCs w:val="28"/>
        </w:rPr>
        <w:t xml:space="preserve"> and means more than just physical and psychological pain. It includes the incompleteness, </w:t>
      </w:r>
      <w:r>
        <w:rPr>
          <w:rFonts w:cs="Times New Roman"/>
          <w:color w:val="000000" w:themeColor="text1"/>
          <w:szCs w:val="28"/>
        </w:rPr>
        <w:lastRenderedPageBreak/>
        <w:t xml:space="preserve">inadequate and jarring nature of ordinary life, the fact that even our pleasant experiences are never fully satisfying or lasting, and of course that death is waiting for us – if not now, then some way further down the road.    </w:t>
      </w:r>
    </w:p>
    <w:p w14:paraId="5E28F75A" w14:textId="4104920C" w:rsidR="00FE3E31" w:rsidRPr="00326D8A" w:rsidRDefault="00FE3E31" w:rsidP="008C6FC8">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themeColor="text1"/>
          <w:szCs w:val="28"/>
        </w:rPr>
      </w:pPr>
      <w:r w:rsidRPr="00326D8A">
        <w:rPr>
          <w:rFonts w:cs="Times New Roman"/>
          <w:color w:val="000000" w:themeColor="text1"/>
          <w:szCs w:val="28"/>
        </w:rPr>
        <w:t xml:space="preserve">The first three Noble Truths </w:t>
      </w:r>
      <w:r w:rsidRPr="0007017C">
        <w:rPr>
          <w:rFonts w:cs="Times New Roman"/>
          <w:color w:val="000000" w:themeColor="text1"/>
          <w:szCs w:val="28"/>
        </w:rPr>
        <w:t>encapsulated</w:t>
      </w:r>
      <w:r w:rsidRPr="00B11E82">
        <w:rPr>
          <w:rFonts w:cs="Times New Roman"/>
          <w:color w:val="FF0000"/>
          <w:szCs w:val="28"/>
        </w:rPr>
        <w:t xml:space="preserve"> </w:t>
      </w:r>
      <w:r w:rsidRPr="00326D8A">
        <w:rPr>
          <w:rFonts w:cs="Times New Roman"/>
          <w:color w:val="000000" w:themeColor="text1"/>
          <w:szCs w:val="28"/>
        </w:rPr>
        <w:t xml:space="preserve">how the Buddha understood and explained the world, </w:t>
      </w:r>
      <w:r>
        <w:rPr>
          <w:rFonts w:cs="Times New Roman"/>
          <w:color w:val="000000" w:themeColor="text1"/>
          <w:szCs w:val="28"/>
        </w:rPr>
        <w:t xml:space="preserve">while </w:t>
      </w:r>
      <w:r w:rsidRPr="00326D8A">
        <w:rPr>
          <w:rFonts w:cs="Times New Roman"/>
          <w:color w:val="000000" w:themeColor="text1"/>
          <w:szCs w:val="28"/>
        </w:rPr>
        <w:t>the f</w:t>
      </w:r>
      <w:r>
        <w:rPr>
          <w:rFonts w:cs="Times New Roman"/>
          <w:color w:val="000000" w:themeColor="text1"/>
          <w:szCs w:val="28"/>
        </w:rPr>
        <w:t xml:space="preserve">ourth </w:t>
      </w:r>
      <w:r w:rsidRPr="00326D8A">
        <w:rPr>
          <w:rFonts w:cs="Times New Roman"/>
          <w:color w:val="000000" w:themeColor="text1"/>
          <w:szCs w:val="28"/>
        </w:rPr>
        <w:t>was what he taught his disciples to do about it.  He called th</w:t>
      </w:r>
      <w:r>
        <w:rPr>
          <w:rFonts w:cs="Times New Roman"/>
          <w:color w:val="000000" w:themeColor="text1"/>
          <w:szCs w:val="28"/>
        </w:rPr>
        <w:t xml:space="preserve">is </w:t>
      </w:r>
      <w:r w:rsidRPr="00326D8A">
        <w:rPr>
          <w:rFonts w:cs="Times New Roman"/>
          <w:color w:val="000000" w:themeColor="text1"/>
          <w:szCs w:val="28"/>
        </w:rPr>
        <w:t>fourth one the Noble Eightfold Path (</w:t>
      </w:r>
      <w:r w:rsidRPr="00326D8A">
        <w:rPr>
          <w:rFonts w:cs="Times New Roman"/>
          <w:i/>
          <w:color w:val="000000" w:themeColor="text1"/>
          <w:szCs w:val="28"/>
        </w:rPr>
        <w:t>ariya aṭṭhaṅgika magga</w:t>
      </w:r>
      <w:r w:rsidRPr="00326D8A">
        <w:rPr>
          <w:rFonts w:cs="Times New Roman"/>
          <w:color w:val="000000" w:themeColor="text1"/>
          <w:szCs w:val="28"/>
        </w:rPr>
        <w:t>)</w:t>
      </w:r>
      <w:r>
        <w:rPr>
          <w:rFonts w:cs="Times New Roman"/>
          <w:color w:val="000000" w:themeColor="text1"/>
          <w:szCs w:val="28"/>
        </w:rPr>
        <w:t>:</w:t>
      </w:r>
      <w:r w:rsidRPr="00326D8A">
        <w:rPr>
          <w:rFonts w:cs="Times New Roman"/>
          <w:color w:val="000000" w:themeColor="text1"/>
          <w:szCs w:val="28"/>
        </w:rPr>
        <w:t xml:space="preserve"> a </w:t>
      </w:r>
      <w:r>
        <w:rPr>
          <w:rFonts w:cs="Times New Roman"/>
          <w:color w:val="000000" w:themeColor="text1"/>
          <w:szCs w:val="28"/>
        </w:rPr>
        <w:t>“</w:t>
      </w:r>
      <w:r w:rsidRPr="00326D8A">
        <w:rPr>
          <w:rFonts w:cs="Times New Roman"/>
          <w:color w:val="000000" w:themeColor="text1"/>
          <w:szCs w:val="28"/>
        </w:rPr>
        <w:t>path</w:t>
      </w:r>
      <w:r>
        <w:rPr>
          <w:rFonts w:cs="Times New Roman"/>
          <w:color w:val="000000" w:themeColor="text1"/>
          <w:szCs w:val="28"/>
        </w:rPr>
        <w:t>”</w:t>
      </w:r>
      <w:r w:rsidRPr="00326D8A">
        <w:rPr>
          <w:rFonts w:cs="Times New Roman"/>
          <w:color w:val="000000" w:themeColor="text1"/>
          <w:szCs w:val="28"/>
        </w:rPr>
        <w:t xml:space="preserve"> because one journeys along it from a point of departure</w:t>
      </w:r>
      <w:r>
        <w:rPr>
          <w:rFonts w:cs="Times New Roman"/>
          <w:color w:val="000000" w:themeColor="text1"/>
          <w:szCs w:val="28"/>
        </w:rPr>
        <w:t xml:space="preserve"> (</w:t>
      </w:r>
      <w:r w:rsidRPr="00326D8A">
        <w:rPr>
          <w:rFonts w:cs="Times New Roman"/>
          <w:color w:val="000000" w:themeColor="text1"/>
          <w:szCs w:val="28"/>
        </w:rPr>
        <w:t>ordinary conditioned existence</w:t>
      </w:r>
      <w:r>
        <w:rPr>
          <w:rFonts w:cs="Times New Roman"/>
          <w:color w:val="000000" w:themeColor="text1"/>
          <w:szCs w:val="28"/>
        </w:rPr>
        <w:t xml:space="preserve">) </w:t>
      </w:r>
      <w:r w:rsidRPr="00326D8A">
        <w:rPr>
          <w:rFonts w:cs="Times New Roman"/>
          <w:color w:val="000000" w:themeColor="text1"/>
          <w:szCs w:val="28"/>
        </w:rPr>
        <w:t xml:space="preserve">to a terminus </w:t>
      </w:r>
      <w:r>
        <w:rPr>
          <w:rFonts w:cs="Times New Roman"/>
          <w:color w:val="000000" w:themeColor="text1"/>
          <w:szCs w:val="28"/>
        </w:rPr>
        <w:t>(</w:t>
      </w:r>
      <w:r w:rsidRPr="00326D8A">
        <w:rPr>
          <w:rFonts w:cs="Times New Roman"/>
          <w:color w:val="000000" w:themeColor="text1"/>
          <w:szCs w:val="28"/>
        </w:rPr>
        <w:t>unconditioned peace and freedom</w:t>
      </w:r>
      <w:r>
        <w:rPr>
          <w:rFonts w:cs="Times New Roman"/>
          <w:color w:val="000000" w:themeColor="text1"/>
          <w:szCs w:val="28"/>
        </w:rPr>
        <w:t>)</w:t>
      </w:r>
      <w:r w:rsidRPr="00326D8A">
        <w:rPr>
          <w:rFonts w:cs="Times New Roman"/>
          <w:color w:val="000000" w:themeColor="text1"/>
          <w:szCs w:val="28"/>
        </w:rPr>
        <w:t>. Having traversed this path himself, the Buddha was the unrivalled guide and teacher for those who had embarked on it. But being such a teacher required a range of skills</w:t>
      </w:r>
      <w:r>
        <w:rPr>
          <w:rFonts w:cs="Times New Roman"/>
          <w:color w:val="000000" w:themeColor="text1"/>
          <w:szCs w:val="28"/>
        </w:rPr>
        <w:t xml:space="preserve">: </w:t>
      </w:r>
      <w:r w:rsidRPr="00326D8A">
        <w:rPr>
          <w:rFonts w:cs="Times New Roman"/>
          <w:color w:val="000000" w:themeColor="text1"/>
          <w:szCs w:val="28"/>
        </w:rPr>
        <w:t xml:space="preserve">tact </w:t>
      </w:r>
      <w:r w:rsidRPr="00241B76">
        <w:rPr>
          <w:rFonts w:cs="Times New Roman"/>
          <w:color w:val="000000" w:themeColor="text1"/>
          <w:szCs w:val="28"/>
        </w:rPr>
        <w:t xml:space="preserve">and discernment; empathy; patience; and, at times, firmness – all traits the </w:t>
      </w:r>
      <w:r w:rsidRPr="00326D8A">
        <w:rPr>
          <w:rFonts w:cs="Times New Roman"/>
          <w:color w:val="000000" w:themeColor="text1"/>
          <w:szCs w:val="28"/>
        </w:rPr>
        <w:t>Buddha exhibited in his dealings with his disciples. The Tipitaka is replete with examples of the Buddha as “an unsurpassed guide for those to be trained” (</w:t>
      </w:r>
      <w:r w:rsidRPr="00326D8A">
        <w:rPr>
          <w:rFonts w:cs="Times New Roman"/>
          <w:i/>
          <w:color w:val="000000" w:themeColor="text1"/>
          <w:szCs w:val="28"/>
        </w:rPr>
        <w:t xml:space="preserve">anuttaro purisa </w:t>
      </w:r>
      <w:r w:rsidRPr="00412BEC">
        <w:rPr>
          <w:rFonts w:cs="Times New Roman"/>
          <w:i/>
          <w:color w:val="000000" w:themeColor="text1"/>
          <w:szCs w:val="28"/>
        </w:rPr>
        <w:t>damma</w:t>
      </w:r>
      <w:r w:rsidRPr="00326D8A">
        <w:rPr>
          <w:rFonts w:cs="Times New Roman"/>
          <w:i/>
          <w:color w:val="000000" w:themeColor="text1"/>
          <w:szCs w:val="28"/>
        </w:rPr>
        <w:t xml:space="preserve"> sārathi satthā</w:t>
      </w:r>
      <w:r w:rsidRPr="00326D8A">
        <w:rPr>
          <w:rFonts w:cs="Times New Roman"/>
          <w:color w:val="000000" w:themeColor="text1"/>
          <w:szCs w:val="28"/>
        </w:rPr>
        <w:t xml:space="preserve">). </w:t>
      </w:r>
    </w:p>
    <w:p w14:paraId="64A619B3" w14:textId="14573582" w:rsidR="00FE3E31" w:rsidRDefault="00FE3E31" w:rsidP="004D7DDF">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szCs w:val="28"/>
        </w:rPr>
      </w:pPr>
      <w:r>
        <w:rPr>
          <w:rFonts w:cs="Times New Roman"/>
          <w:color w:val="000000"/>
          <w:szCs w:val="28"/>
        </w:rPr>
        <w:t>Once, a monk found an animal caught in a trap and, feeling compassion for the poor creature, released it. Conventional opinion was that such an animal would be the property of the person who set the trap, and when some other monks came to know what this monk had done, they accused him of theft. When consulted on this matter, the Buddha opined that, as the monk had acted out of compassion, he could not be accused of stealing.</w:t>
      </w:r>
      <w:r>
        <w:rPr>
          <w:rStyle w:val="FootnoteReference"/>
          <w:rFonts w:cs="Times New Roman"/>
          <w:szCs w:val="28"/>
        </w:rPr>
        <w:footnoteReference w:id="548"/>
      </w:r>
      <w:r>
        <w:rPr>
          <w:rFonts w:cs="Times New Roman"/>
          <w:color w:val="000000"/>
          <w:szCs w:val="28"/>
        </w:rPr>
        <w:t xml:space="preserve"> In a related incident, the monk Pilindavaccha used his psychic powers to rescue two children who had been kidnapped by bandits and returned them safely to their parents. The more rigid and literal-minded monks accused him of breaking the rule against displaying any psychic powers one might develop, but again the Buddha exonerated </w:t>
      </w:r>
      <w:r w:rsidRPr="00474131">
        <w:rPr>
          <w:rFonts w:cs="Times New Roman"/>
          <w:color w:val="000000" w:themeColor="text1"/>
          <w:szCs w:val="28"/>
        </w:rPr>
        <w:t>Pilinda</w:t>
      </w:r>
      <w:r>
        <w:rPr>
          <w:rFonts w:cs="Times New Roman"/>
          <w:color w:val="000000"/>
          <w:szCs w:val="28"/>
        </w:rPr>
        <w:t>vaccha because he had acted out of compassion and possibly saved the lives of two little children.</w:t>
      </w:r>
      <w:r>
        <w:rPr>
          <w:rStyle w:val="FootnoteReference"/>
          <w:rFonts w:cs="Times New Roman"/>
          <w:szCs w:val="28"/>
        </w:rPr>
        <w:footnoteReference w:id="549"/>
      </w:r>
      <w:r>
        <w:rPr>
          <w:rFonts w:cs="Times New Roman"/>
          <w:color w:val="000000"/>
          <w:szCs w:val="28"/>
        </w:rPr>
        <w:t xml:space="preserve"> </w:t>
      </w:r>
      <w:r>
        <w:rPr>
          <w:rFonts w:cs="Times New Roman"/>
          <w:color w:val="00B050"/>
          <w:szCs w:val="28"/>
        </w:rPr>
        <w:t xml:space="preserve"> </w:t>
      </w:r>
      <w:r>
        <w:rPr>
          <w:rFonts w:cs="Times New Roman"/>
          <w:color w:val="000000"/>
          <w:szCs w:val="28"/>
        </w:rPr>
        <w:t xml:space="preserve"> </w:t>
      </w:r>
    </w:p>
    <w:p w14:paraId="5334D858" w14:textId="70944139" w:rsidR="00FE3E31" w:rsidRDefault="00FE3E31" w:rsidP="004D7DDF">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B050"/>
          <w:szCs w:val="28"/>
        </w:rPr>
      </w:pPr>
      <w:r w:rsidRPr="00394298">
        <w:rPr>
          <w:rFonts w:cs="Times New Roman"/>
          <w:color w:val="000000"/>
          <w:szCs w:val="28"/>
        </w:rPr>
        <w:t>Impressed with how the Buddha explained his Dhamma</w:t>
      </w:r>
      <w:r>
        <w:rPr>
          <w:rFonts w:cs="Times New Roman"/>
          <w:color w:val="000000"/>
          <w:szCs w:val="28"/>
        </w:rPr>
        <w:t>,</w:t>
      </w:r>
      <w:r w:rsidRPr="00394298">
        <w:rPr>
          <w:rFonts w:cs="Times New Roman"/>
          <w:color w:val="000000"/>
          <w:szCs w:val="28"/>
        </w:rPr>
        <w:t xml:space="preserve"> </w:t>
      </w:r>
      <w:r>
        <w:rPr>
          <w:rFonts w:cs="Times New Roman"/>
          <w:color w:val="000000"/>
          <w:szCs w:val="28"/>
        </w:rPr>
        <w:t xml:space="preserve">the senior and learned </w:t>
      </w:r>
      <w:proofErr w:type="gramStart"/>
      <w:r>
        <w:rPr>
          <w:rFonts w:cs="Times New Roman"/>
          <w:color w:val="000000"/>
          <w:szCs w:val="28"/>
        </w:rPr>
        <w:t>brahmin</w:t>
      </w:r>
      <w:proofErr w:type="gramEnd"/>
      <w:r>
        <w:rPr>
          <w:rFonts w:cs="Times New Roman"/>
          <w:color w:val="000000"/>
          <w:szCs w:val="28"/>
        </w:rPr>
        <w:t xml:space="preserve"> So</w:t>
      </w:r>
      <w:r w:rsidRPr="003D276D">
        <w:rPr>
          <w:rFonts w:cs="Times New Roman"/>
          <w:color w:val="000000"/>
          <w:szCs w:val="28"/>
        </w:rPr>
        <w:t>ṇ</w:t>
      </w:r>
      <w:r>
        <w:rPr>
          <w:rFonts w:cs="Times New Roman"/>
          <w:color w:val="000000"/>
          <w:szCs w:val="28"/>
        </w:rPr>
        <w:t>ada</w:t>
      </w:r>
      <w:r w:rsidRPr="003D276D">
        <w:rPr>
          <w:rFonts w:cs="Times New Roman"/>
          <w:color w:val="000000"/>
          <w:szCs w:val="28"/>
        </w:rPr>
        <w:t>ṇ</w:t>
      </w:r>
      <w:r w:rsidRPr="00FF7F1B">
        <w:rPr>
          <w:rFonts w:cs="Times New Roman"/>
          <w:color w:val="000000"/>
          <w:szCs w:val="28"/>
        </w:rPr>
        <w:t>ḍ</w:t>
      </w:r>
      <w:r>
        <w:rPr>
          <w:rFonts w:cs="Times New Roman"/>
          <w:color w:val="000000"/>
          <w:szCs w:val="28"/>
        </w:rPr>
        <w:t xml:space="preserve">a expressed his desire to become a disciple, and the Buddha accepted him. Then he confided in the Buddha that becoming one of his disciples raised a potential problem for him. If in public he was to give the conventional marks of respect to the Buddha that a disciple would normally give to </w:t>
      </w:r>
      <w:r w:rsidRPr="008816F5">
        <w:rPr>
          <w:rFonts w:cs="Times New Roman"/>
          <w:color w:val="FF0000"/>
          <w:szCs w:val="28"/>
        </w:rPr>
        <w:t>one’s</w:t>
      </w:r>
      <w:r>
        <w:rPr>
          <w:rFonts w:cs="Times New Roman"/>
          <w:color w:val="000000"/>
          <w:szCs w:val="28"/>
        </w:rPr>
        <w:t xml:space="preserve"> teacher, his </w:t>
      </w:r>
      <w:r>
        <w:rPr>
          <w:rFonts w:cs="Times New Roman"/>
          <w:color w:val="000000"/>
          <w:szCs w:val="28"/>
        </w:rPr>
        <w:lastRenderedPageBreak/>
        <w:t>brahmin colleagues would spurn him, his reputation amongst them would suffer, and, as So</w:t>
      </w:r>
      <w:r w:rsidRPr="003D276D">
        <w:rPr>
          <w:rFonts w:cs="Times New Roman"/>
          <w:color w:val="000000"/>
          <w:szCs w:val="28"/>
        </w:rPr>
        <w:t>ṇ</w:t>
      </w:r>
      <w:r>
        <w:rPr>
          <w:rFonts w:cs="Times New Roman"/>
          <w:color w:val="000000"/>
          <w:szCs w:val="28"/>
        </w:rPr>
        <w:t>ada</w:t>
      </w:r>
      <w:r w:rsidRPr="003D276D">
        <w:rPr>
          <w:rFonts w:cs="Times New Roman"/>
          <w:color w:val="000000"/>
          <w:szCs w:val="28"/>
        </w:rPr>
        <w:t>ṇ</w:t>
      </w:r>
      <w:r w:rsidRPr="00FF7F1B">
        <w:rPr>
          <w:rFonts w:cs="Times New Roman"/>
          <w:color w:val="000000"/>
          <w:szCs w:val="28"/>
        </w:rPr>
        <w:t>ḍ</w:t>
      </w:r>
      <w:r>
        <w:rPr>
          <w:rFonts w:cs="Times New Roman"/>
          <w:color w:val="000000"/>
          <w:szCs w:val="28"/>
        </w:rPr>
        <w:t>a admitted, “if a man’s reputation suffers, his income suffers also”. He therefore asked if it would be acceptable that, rather than standing up when the Buddha entered an assembly, he would just give the a</w:t>
      </w:r>
      <w:r w:rsidRPr="00E124CF">
        <w:rPr>
          <w:rFonts w:cs="Times New Roman"/>
          <w:color w:val="000000"/>
          <w:szCs w:val="28"/>
        </w:rPr>
        <w:t>ñ</w:t>
      </w:r>
      <w:r>
        <w:rPr>
          <w:rFonts w:cs="Times New Roman"/>
          <w:color w:val="000000"/>
          <w:szCs w:val="28"/>
        </w:rPr>
        <w:t>jali salute and consider it as equivalent as if he had stood up. Always gracious and probably with an understanding of and sympathy for So</w:t>
      </w:r>
      <w:r w:rsidRPr="003D276D">
        <w:rPr>
          <w:rFonts w:cs="Times New Roman"/>
          <w:color w:val="000000"/>
          <w:szCs w:val="28"/>
        </w:rPr>
        <w:t>ṇ</w:t>
      </w:r>
      <w:r>
        <w:rPr>
          <w:rFonts w:cs="Times New Roman"/>
          <w:color w:val="000000"/>
          <w:szCs w:val="28"/>
        </w:rPr>
        <w:t>ada</w:t>
      </w:r>
      <w:r w:rsidRPr="003D276D">
        <w:rPr>
          <w:rFonts w:cs="Times New Roman"/>
          <w:color w:val="000000"/>
          <w:szCs w:val="28"/>
        </w:rPr>
        <w:t>ṇ</w:t>
      </w:r>
      <w:r w:rsidRPr="00FF7F1B">
        <w:rPr>
          <w:rFonts w:cs="Times New Roman"/>
          <w:color w:val="000000"/>
          <w:szCs w:val="28"/>
        </w:rPr>
        <w:t>ḍ</w:t>
      </w:r>
      <w:r>
        <w:rPr>
          <w:rFonts w:cs="Times New Roman"/>
          <w:color w:val="000000"/>
          <w:szCs w:val="28"/>
        </w:rPr>
        <w:t>a’s predicament, the Buddha found this arrangement quite acceptable.</w:t>
      </w:r>
      <w:r>
        <w:rPr>
          <w:rStyle w:val="FootnoteReference"/>
          <w:rFonts w:cs="Times New Roman"/>
          <w:szCs w:val="28"/>
        </w:rPr>
        <w:footnoteReference w:id="550"/>
      </w:r>
      <w:r>
        <w:rPr>
          <w:rFonts w:cs="Times New Roman"/>
          <w:color w:val="000000"/>
          <w:szCs w:val="28"/>
        </w:rPr>
        <w:t xml:space="preserve">  </w:t>
      </w:r>
    </w:p>
    <w:p w14:paraId="2D5C8C86" w14:textId="49051506" w:rsidR="00FE3E31" w:rsidRDefault="00FE3E31" w:rsidP="004D7DDF">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szCs w:val="28"/>
        </w:rPr>
      </w:pPr>
      <w:r>
        <w:rPr>
          <w:rFonts w:cs="Times New Roman"/>
          <w:color w:val="000000"/>
          <w:szCs w:val="28"/>
        </w:rPr>
        <w:t xml:space="preserve">The monk Tissa, one of the Buddha’s kinsmen, had the irritating habit of dispensing advice to others </w:t>
      </w:r>
      <w:r w:rsidRPr="003807AF">
        <w:rPr>
          <w:rFonts w:cs="Times New Roman"/>
          <w:color w:val="000000" w:themeColor="text1"/>
          <w:szCs w:val="28"/>
        </w:rPr>
        <w:t>while getting annoyed if he was given advice. This made him unpopular with his fellow</w:t>
      </w:r>
      <w:r>
        <w:rPr>
          <w:rFonts w:cs="Times New Roman"/>
          <w:color w:val="000000" w:themeColor="text1"/>
          <w:szCs w:val="28"/>
        </w:rPr>
        <w:t xml:space="preserve">, </w:t>
      </w:r>
      <w:r w:rsidRPr="003807AF">
        <w:rPr>
          <w:rFonts w:cs="Times New Roman"/>
          <w:color w:val="000000" w:themeColor="text1"/>
          <w:szCs w:val="28"/>
        </w:rPr>
        <w:t xml:space="preserve">and the </w:t>
      </w:r>
      <w:r>
        <w:rPr>
          <w:rFonts w:cs="Times New Roman"/>
          <w:color w:val="000000" w:themeColor="text1"/>
          <w:szCs w:val="28"/>
        </w:rPr>
        <w:t xml:space="preserve">continual </w:t>
      </w:r>
      <w:r w:rsidRPr="003807AF">
        <w:rPr>
          <w:rFonts w:cs="Times New Roman"/>
          <w:color w:val="000000" w:themeColor="text1"/>
          <w:szCs w:val="28"/>
        </w:rPr>
        <w:t xml:space="preserve">taunts and chiding they directed towards him </w:t>
      </w:r>
      <w:r>
        <w:rPr>
          <w:rFonts w:cs="Times New Roman"/>
          <w:color w:val="000000" w:themeColor="text1"/>
          <w:szCs w:val="28"/>
        </w:rPr>
        <w:t xml:space="preserve">eventually </w:t>
      </w:r>
      <w:r w:rsidRPr="003807AF">
        <w:rPr>
          <w:rFonts w:cs="Times New Roman"/>
          <w:color w:val="000000" w:themeColor="text1"/>
          <w:szCs w:val="28"/>
        </w:rPr>
        <w:t xml:space="preserve">brought him to tears. He tried hard to change but </w:t>
      </w:r>
      <w:r>
        <w:rPr>
          <w:rFonts w:cs="Times New Roman"/>
          <w:color w:val="000000" w:themeColor="text1"/>
          <w:szCs w:val="28"/>
        </w:rPr>
        <w:t xml:space="preserve">without </w:t>
      </w:r>
      <w:r w:rsidRPr="003807AF">
        <w:rPr>
          <w:rFonts w:cs="Times New Roman"/>
          <w:color w:val="000000" w:themeColor="text1"/>
          <w:szCs w:val="28"/>
        </w:rPr>
        <w:t xml:space="preserve">success, </w:t>
      </w:r>
      <w:r>
        <w:rPr>
          <w:rFonts w:cs="Times New Roman"/>
          <w:color w:val="000000" w:themeColor="text1"/>
          <w:szCs w:val="28"/>
        </w:rPr>
        <w:t>and he grew</w:t>
      </w:r>
      <w:r w:rsidRPr="003807AF">
        <w:rPr>
          <w:rFonts w:cs="Times New Roman"/>
          <w:color w:val="000000" w:themeColor="text1"/>
          <w:szCs w:val="28"/>
        </w:rPr>
        <w:t xml:space="preserve"> despondent, </w:t>
      </w:r>
      <w:r>
        <w:rPr>
          <w:rFonts w:cs="Times New Roman"/>
          <w:color w:val="000000" w:themeColor="text1"/>
          <w:szCs w:val="28"/>
        </w:rPr>
        <w:t xml:space="preserve">started to </w:t>
      </w:r>
      <w:r w:rsidRPr="003807AF">
        <w:rPr>
          <w:rFonts w:cs="Times New Roman"/>
          <w:color w:val="000000" w:themeColor="text1"/>
          <w:szCs w:val="28"/>
        </w:rPr>
        <w:t xml:space="preserve">doubt the effectiveness of the Dhamma and even think of leaving the Saṅgha. </w:t>
      </w:r>
      <w:r>
        <w:rPr>
          <w:rFonts w:cs="Times New Roman"/>
          <w:color w:val="000000"/>
          <w:szCs w:val="28"/>
        </w:rPr>
        <w:t xml:space="preserve">Informed of this, the Buddha asked him some questions about the Dhamma, saying “Good, good, Tissa! </w:t>
      </w:r>
      <w:proofErr w:type="gramStart"/>
      <w:r>
        <w:rPr>
          <w:rFonts w:cs="Times New Roman"/>
          <w:color w:val="000000"/>
          <w:szCs w:val="28"/>
        </w:rPr>
        <w:t>That is correct!” to each of his replies as an encouragement.</w:t>
      </w:r>
      <w:proofErr w:type="gramEnd"/>
      <w:r>
        <w:rPr>
          <w:rFonts w:cs="Times New Roman"/>
          <w:color w:val="000000"/>
          <w:szCs w:val="28"/>
        </w:rPr>
        <w:t xml:space="preserve"> Then he told Tissa that it was his attitude that had caused his problems, and thus it was up to him to change. He finished by promising Tissa his personal help and guidance: “Be of good cheer, Tissa, be of good cheer. I am here to encourage, I am here to help, I am here to instruct!”</w:t>
      </w:r>
      <w:r>
        <w:rPr>
          <w:rStyle w:val="FootnoteReference"/>
          <w:rFonts w:cs="Times New Roman"/>
          <w:szCs w:val="28"/>
        </w:rPr>
        <w:footnoteReference w:id="551"/>
      </w:r>
      <w:r>
        <w:rPr>
          <w:rFonts w:cs="Times New Roman"/>
          <w:color w:val="000000"/>
          <w:szCs w:val="28"/>
        </w:rPr>
        <w:t xml:space="preserve"> These words renewed Tissa’s commitment to keep trying, and eventually he attained awakening. </w:t>
      </w:r>
    </w:p>
    <w:p w14:paraId="5287C160" w14:textId="40786CCC" w:rsidR="00FE3E31" w:rsidRDefault="00FE3E31" w:rsidP="004D7DDF">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szCs w:val="28"/>
        </w:rPr>
      </w:pPr>
      <w:r>
        <w:rPr>
          <w:rFonts w:cs="Times New Roman"/>
          <w:color w:val="000000"/>
          <w:szCs w:val="28"/>
        </w:rPr>
        <w:t>It is interesting to compare this with how the Buddha helped the monk So</w:t>
      </w:r>
      <w:r w:rsidRPr="00E124CF">
        <w:rPr>
          <w:rFonts w:cs="Times New Roman"/>
          <w:color w:val="000000"/>
          <w:szCs w:val="28"/>
        </w:rPr>
        <w:t>ṇ</w:t>
      </w:r>
      <w:r>
        <w:rPr>
          <w:rFonts w:cs="Times New Roman"/>
          <w:color w:val="000000"/>
          <w:szCs w:val="28"/>
        </w:rPr>
        <w:t>a, whose problem was not doubt or lack of drive but too much energy. Determined to attain awakening, So</w:t>
      </w:r>
      <w:r w:rsidRPr="00E124CF">
        <w:rPr>
          <w:rFonts w:cs="Times New Roman"/>
          <w:color w:val="000000"/>
          <w:szCs w:val="28"/>
        </w:rPr>
        <w:t>ṇ</w:t>
      </w:r>
      <w:r>
        <w:rPr>
          <w:rFonts w:cs="Times New Roman"/>
          <w:color w:val="000000"/>
          <w:szCs w:val="28"/>
        </w:rPr>
        <w:t xml:space="preserve">a over-exerted himself and ended up exhausted and frustrated. Knowing that he had been an accomplished musician in his lay life, the Buddha asked him: </w:t>
      </w:r>
    </w:p>
    <w:p w14:paraId="3D1271C4" w14:textId="77777777" w:rsidR="00FE3E31" w:rsidRPr="00985865" w:rsidRDefault="00FE3E31" w:rsidP="001551D4">
      <w:pPr>
        <w:pStyle w:val="Quote"/>
        <w:contextualSpacing/>
        <w:rPr>
          <w:color w:val="000000" w:themeColor="text1"/>
        </w:rPr>
      </w:pPr>
      <w:r w:rsidRPr="00985865">
        <w:rPr>
          <w:color w:val="000000" w:themeColor="text1"/>
        </w:rPr>
        <w:t>“Tell me</w:t>
      </w:r>
      <w:r>
        <w:rPr>
          <w:color w:val="000000" w:themeColor="text1"/>
        </w:rPr>
        <w:t>,</w:t>
      </w:r>
      <w:r w:rsidRPr="00985865">
        <w:rPr>
          <w:color w:val="000000" w:themeColor="text1"/>
        </w:rPr>
        <w:t xml:space="preserve"> Soṇa</w:t>
      </w:r>
      <w:r>
        <w:rPr>
          <w:rFonts w:cs="Times New Roman"/>
          <w:color w:val="000000" w:themeColor="text1"/>
        </w:rPr>
        <w:t>—</w:t>
      </w:r>
      <w:r w:rsidRPr="00985865">
        <w:rPr>
          <w:color w:val="000000" w:themeColor="text1"/>
        </w:rPr>
        <w:t>before you left your home</w:t>
      </w:r>
      <w:r>
        <w:rPr>
          <w:color w:val="000000" w:themeColor="text1"/>
        </w:rPr>
        <w:t>,</w:t>
      </w:r>
      <w:r w:rsidRPr="00985865">
        <w:rPr>
          <w:color w:val="000000" w:themeColor="text1"/>
        </w:rPr>
        <w:t xml:space="preserve"> is it not so that you were skilled in playing the veena?” </w:t>
      </w:r>
    </w:p>
    <w:p w14:paraId="07A349A4" w14:textId="77777777" w:rsidR="00FE3E31" w:rsidRPr="00985865" w:rsidRDefault="00FE3E31" w:rsidP="001551D4">
      <w:pPr>
        <w:pStyle w:val="Quote"/>
        <w:contextualSpacing/>
        <w:rPr>
          <w:color w:val="000000" w:themeColor="text1"/>
        </w:rPr>
      </w:pPr>
      <w:r w:rsidRPr="00985865">
        <w:rPr>
          <w:color w:val="000000" w:themeColor="text1"/>
        </w:rPr>
        <w:t xml:space="preserve">“Yes sir”.  </w:t>
      </w:r>
    </w:p>
    <w:p w14:paraId="1E4CDF76" w14:textId="77777777" w:rsidR="00FE3E31" w:rsidRPr="00985865" w:rsidRDefault="00FE3E31" w:rsidP="001551D4">
      <w:pPr>
        <w:pStyle w:val="Quote"/>
        <w:contextualSpacing/>
        <w:rPr>
          <w:color w:val="000000" w:themeColor="text1"/>
        </w:rPr>
      </w:pPr>
      <w:r w:rsidRPr="00985865">
        <w:rPr>
          <w:color w:val="000000" w:themeColor="text1"/>
        </w:rPr>
        <w:lastRenderedPageBreak/>
        <w:t>“What do you think? When its strings were too tight o</w:t>
      </w:r>
      <w:r>
        <w:rPr>
          <w:color w:val="000000" w:themeColor="text1"/>
        </w:rPr>
        <w:t>r too loose, was your veena well-</w:t>
      </w:r>
      <w:r w:rsidRPr="00985865">
        <w:rPr>
          <w:color w:val="000000" w:themeColor="text1"/>
        </w:rPr>
        <w:t xml:space="preserve">tuned and easy to play?” </w:t>
      </w:r>
    </w:p>
    <w:p w14:paraId="06258544" w14:textId="77777777" w:rsidR="00FE3E31" w:rsidRPr="00985865" w:rsidRDefault="00FE3E31" w:rsidP="001551D4">
      <w:pPr>
        <w:pStyle w:val="Quote"/>
        <w:contextualSpacing/>
        <w:rPr>
          <w:color w:val="000000" w:themeColor="text1"/>
        </w:rPr>
      </w:pPr>
      <w:r w:rsidRPr="00985865">
        <w:rPr>
          <w:color w:val="000000" w:themeColor="text1"/>
        </w:rPr>
        <w:t xml:space="preserve">“No sir”. </w:t>
      </w:r>
    </w:p>
    <w:p w14:paraId="68763B8C" w14:textId="77777777" w:rsidR="00FE3E31" w:rsidRPr="00985865" w:rsidRDefault="00FE3E31" w:rsidP="001551D4">
      <w:pPr>
        <w:pStyle w:val="Quote"/>
        <w:contextualSpacing/>
        <w:rPr>
          <w:color w:val="000000" w:themeColor="text1"/>
        </w:rPr>
      </w:pPr>
      <w:r w:rsidRPr="00985865">
        <w:rPr>
          <w:color w:val="000000" w:themeColor="text1"/>
        </w:rPr>
        <w:t xml:space="preserve">“Then when the strings were neither too tight </w:t>
      </w:r>
      <w:r>
        <w:rPr>
          <w:color w:val="000000" w:themeColor="text1"/>
        </w:rPr>
        <w:t>n</w:t>
      </w:r>
      <w:r w:rsidRPr="00985865">
        <w:rPr>
          <w:color w:val="000000" w:themeColor="text1"/>
        </w:rPr>
        <w:t>or too loose but tightened in a balanced way</w:t>
      </w:r>
      <w:r>
        <w:rPr>
          <w:color w:val="000000" w:themeColor="text1"/>
        </w:rPr>
        <w:t xml:space="preserve">, </w:t>
      </w:r>
      <w:r w:rsidRPr="00985865">
        <w:rPr>
          <w:color w:val="000000" w:themeColor="text1"/>
        </w:rPr>
        <w:t xml:space="preserve">was the </w:t>
      </w:r>
      <w:r w:rsidRPr="00A93CA2">
        <w:rPr>
          <w:color w:val="auto"/>
        </w:rPr>
        <w:t xml:space="preserve">veena </w:t>
      </w:r>
      <w:r w:rsidRPr="00985865">
        <w:rPr>
          <w:color w:val="000000" w:themeColor="text1"/>
        </w:rPr>
        <w:t xml:space="preserve">then playable?” </w:t>
      </w:r>
    </w:p>
    <w:p w14:paraId="1AD74C65" w14:textId="77777777" w:rsidR="00FE3E31" w:rsidRPr="00985865" w:rsidRDefault="00FE3E31" w:rsidP="001551D4">
      <w:pPr>
        <w:pStyle w:val="Quote"/>
        <w:contextualSpacing/>
        <w:rPr>
          <w:color w:val="000000" w:themeColor="text1"/>
        </w:rPr>
      </w:pPr>
      <w:r w:rsidRPr="00985865">
        <w:rPr>
          <w:color w:val="000000" w:themeColor="text1"/>
        </w:rPr>
        <w:t xml:space="preserve">“Yes sir”.  </w:t>
      </w:r>
    </w:p>
    <w:p w14:paraId="509A6CB2" w14:textId="77777777" w:rsidR="00FE3E31" w:rsidRDefault="00FE3E31" w:rsidP="001551D4">
      <w:pPr>
        <w:pStyle w:val="Quote"/>
        <w:contextualSpacing/>
        <w:rPr>
          <w:color w:val="000000"/>
        </w:rPr>
      </w:pPr>
      <w:r w:rsidRPr="00985865">
        <w:rPr>
          <w:color w:val="000000" w:themeColor="text1"/>
        </w:rPr>
        <w:t xml:space="preserve">“So too, if energy is excessive it leads to restlessness and if deficient it leads to weariness. Therefore, Soṇa, let your energy be balanced, your sense organs </w:t>
      </w:r>
      <w:r>
        <w:rPr>
          <w:color w:val="000000" w:themeColor="text1"/>
        </w:rPr>
        <w:t xml:space="preserve">be </w:t>
      </w:r>
      <w:r w:rsidRPr="00985865">
        <w:rPr>
          <w:color w:val="000000" w:themeColor="text1"/>
        </w:rPr>
        <w:t>unperturbed and maintain that place in the middle”.</w:t>
      </w:r>
      <w:r w:rsidRPr="00985865">
        <w:rPr>
          <w:rStyle w:val="FootnoteReference"/>
          <w:rFonts w:cs="Times New Roman"/>
          <w:color w:val="000000" w:themeColor="text1"/>
          <w:szCs w:val="28"/>
        </w:rPr>
        <w:footnoteReference w:id="552"/>
      </w:r>
      <w:r w:rsidRPr="00985865">
        <w:rPr>
          <w:color w:val="000000" w:themeColor="text1"/>
        </w:rPr>
        <w:t xml:space="preserve">  </w:t>
      </w:r>
    </w:p>
    <w:p w14:paraId="4F48D6BC" w14:textId="77777777" w:rsidR="00FE3E31" w:rsidRDefault="00FE3E31" w:rsidP="00474131">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szCs w:val="28"/>
        </w:rPr>
      </w:pPr>
      <w:r>
        <w:rPr>
          <w:rFonts w:cs="Times New Roman"/>
          <w:color w:val="000000"/>
          <w:szCs w:val="28"/>
        </w:rPr>
        <w:t>The popular image of the Buddha as someone who never challenged or contradicted anyone or remonstrated with them does not accord with the portrait of him in the Tipitaka. He compared himself to a horse trainer who uses a combination of gentle and hard methods (</w:t>
      </w:r>
      <w:r w:rsidRPr="001539FB">
        <w:rPr>
          <w:rFonts w:cs="Times New Roman"/>
          <w:i/>
          <w:color w:val="000000" w:themeColor="text1"/>
          <w:szCs w:val="28"/>
        </w:rPr>
        <w:t>saṇha</w:t>
      </w:r>
      <w:r w:rsidRPr="001539FB">
        <w:rPr>
          <w:rFonts w:cs="Times New Roman"/>
          <w:color w:val="000000" w:themeColor="text1"/>
          <w:szCs w:val="28"/>
        </w:rPr>
        <w:t xml:space="preserve"> and </w:t>
      </w:r>
      <w:r w:rsidRPr="001539FB">
        <w:rPr>
          <w:rFonts w:cs="Times New Roman"/>
          <w:i/>
          <w:color w:val="000000" w:themeColor="text1"/>
          <w:szCs w:val="28"/>
        </w:rPr>
        <w:t>pharusa</w:t>
      </w:r>
      <w:r w:rsidRPr="001539FB">
        <w:rPr>
          <w:rFonts w:cs="Times New Roman"/>
          <w:color w:val="000000" w:themeColor="text1"/>
          <w:szCs w:val="28"/>
        </w:rPr>
        <w:t>)</w:t>
      </w:r>
      <w:r>
        <w:rPr>
          <w:rFonts w:cs="Times New Roman"/>
          <w:color w:val="000000" w:themeColor="text1"/>
          <w:szCs w:val="28"/>
        </w:rPr>
        <w:t xml:space="preserve"> </w:t>
      </w:r>
      <w:r>
        <w:rPr>
          <w:rFonts w:cs="Times New Roman"/>
          <w:color w:val="000000"/>
          <w:szCs w:val="28"/>
        </w:rPr>
        <w:t>to bring out the best in his charges.</w:t>
      </w:r>
      <w:r>
        <w:rPr>
          <w:rStyle w:val="FootnoteReference"/>
          <w:rFonts w:cs="Times New Roman"/>
          <w:szCs w:val="28"/>
        </w:rPr>
        <w:footnoteReference w:id="553"/>
      </w:r>
      <w:r>
        <w:rPr>
          <w:rFonts w:cs="Times New Roman"/>
          <w:color w:val="000000"/>
          <w:szCs w:val="28"/>
        </w:rPr>
        <w:t xml:space="preserve"> By “hard” he did not of course mean corporal punishment but verbal chastisement and, as a last resort for monks and nuns, expulsion from the monastic Sa</w:t>
      </w:r>
      <w:r w:rsidRPr="00E124CF">
        <w:rPr>
          <w:rFonts w:cs="Times New Roman"/>
          <w:color w:val="000000"/>
          <w:szCs w:val="28"/>
        </w:rPr>
        <w:t>ṅ</w:t>
      </w:r>
      <w:r>
        <w:rPr>
          <w:rFonts w:cs="Times New Roman"/>
          <w:color w:val="000000"/>
          <w:szCs w:val="28"/>
        </w:rPr>
        <w:t>gha. When once asked if he could ever say anything that might upset someone, the Buddha acknowledged that he could but added that, if he had to, his motive would always be compassion for the person, and he would pick the right time to say it.</w:t>
      </w:r>
      <w:r>
        <w:rPr>
          <w:rStyle w:val="FootnoteReference"/>
          <w:rFonts w:cs="Times New Roman"/>
          <w:szCs w:val="28"/>
        </w:rPr>
        <w:footnoteReference w:id="554"/>
      </w:r>
      <w:r>
        <w:rPr>
          <w:rFonts w:cs="Times New Roman"/>
          <w:color w:val="000000"/>
          <w:szCs w:val="28"/>
        </w:rPr>
        <w:t xml:space="preserve">  </w:t>
      </w:r>
    </w:p>
    <w:p w14:paraId="3862BD9E" w14:textId="77777777" w:rsidR="00FE3E31" w:rsidRDefault="00FE3E31" w:rsidP="00474131">
      <w:pPr>
        <w:spacing w:line="240" w:lineRule="auto"/>
        <w:jc w:val="both"/>
      </w:pPr>
      <w:r w:rsidRPr="00CB7627">
        <w:t>The monk Ariṭṭha somehow got it into his head that free indulgence in sensual pleasures would not be a hindrance to spiritual progress</w:t>
      </w:r>
      <w:r>
        <w:t>,</w:t>
      </w:r>
      <w:r w:rsidRPr="00CB7627">
        <w:t xml:space="preserve"> despite what the Buddha had taught on this matter. When this came to the Buddha’s notice</w:t>
      </w:r>
      <w:r>
        <w:t>,</w:t>
      </w:r>
      <w:r w:rsidRPr="00CB7627">
        <w:t xml:space="preserve"> he called for Ariṭṭha to come and see him and then straightened him out in no uncertain terms</w:t>
      </w:r>
      <w:r>
        <w:t xml:space="preserve">: </w:t>
      </w:r>
    </w:p>
    <w:p w14:paraId="3F112FA3" w14:textId="77777777" w:rsidR="00FE3E31" w:rsidRPr="00985865" w:rsidRDefault="00FE3E31" w:rsidP="001551D4">
      <w:pPr>
        <w:pStyle w:val="Quote"/>
        <w:rPr>
          <w:color w:val="000000" w:themeColor="text1"/>
        </w:rPr>
      </w:pPr>
      <w:proofErr w:type="gramStart"/>
      <w:r w:rsidRPr="00985865">
        <w:rPr>
          <w:color w:val="000000" w:themeColor="text1"/>
        </w:rPr>
        <w:t>“Stupid man!</w:t>
      </w:r>
      <w:proofErr w:type="gramEnd"/>
      <w:r w:rsidRPr="00985865">
        <w:rPr>
          <w:color w:val="000000" w:themeColor="text1"/>
        </w:rPr>
        <w:t xml:space="preserve"> Have you ever known me to teach </w:t>
      </w:r>
      <w:r w:rsidRPr="003807AF">
        <w:rPr>
          <w:color w:val="000000" w:themeColor="text1"/>
        </w:rPr>
        <w:t>something l</w:t>
      </w:r>
      <w:r w:rsidRPr="00985865">
        <w:rPr>
          <w:color w:val="000000" w:themeColor="text1"/>
        </w:rPr>
        <w:t xml:space="preserve">ike that? Stupid man! In many talks have I not explained that blockages lead to much suffering and distress for a long time for one who indulges in them? ...But you, stupid man that you are, have misrepresented </w:t>
      </w:r>
      <w:r w:rsidRPr="00985865">
        <w:rPr>
          <w:color w:val="000000" w:themeColor="text1"/>
        </w:rPr>
        <w:lastRenderedPageBreak/>
        <w:t>me by your wrong grasp of things and thereby have harmed yourself and stored up much demerit”.</w:t>
      </w:r>
      <w:r w:rsidRPr="00985865">
        <w:rPr>
          <w:rStyle w:val="FootnoteReference"/>
          <w:rFonts w:cs="Times New Roman"/>
          <w:color w:val="000000" w:themeColor="text1"/>
          <w:szCs w:val="28"/>
        </w:rPr>
        <w:footnoteReference w:id="555"/>
      </w:r>
      <w:r w:rsidRPr="00985865">
        <w:rPr>
          <w:color w:val="000000" w:themeColor="text1"/>
        </w:rPr>
        <w:t xml:space="preserve">  </w:t>
      </w:r>
    </w:p>
    <w:p w14:paraId="115D66DF" w14:textId="4BD72F14" w:rsidR="00FE3E31" w:rsidRDefault="00FE3E31" w:rsidP="009B0740">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szCs w:val="28"/>
        </w:rPr>
      </w:pPr>
      <w:r>
        <w:rPr>
          <w:rFonts w:cs="Times New Roman"/>
          <w:szCs w:val="28"/>
        </w:rPr>
        <w:t>S</w:t>
      </w:r>
      <w:r w:rsidRPr="0057054F">
        <w:rPr>
          <w:rFonts w:cs="Times New Roman"/>
          <w:color w:val="000000"/>
          <w:szCs w:val="28"/>
        </w:rPr>
        <w:t>ā</w:t>
      </w:r>
      <w:r>
        <w:rPr>
          <w:rFonts w:cs="Times New Roman"/>
          <w:szCs w:val="28"/>
        </w:rPr>
        <w:t>riputta and Moggall</w:t>
      </w:r>
      <w:r w:rsidRPr="0057054F">
        <w:rPr>
          <w:rFonts w:cs="Times New Roman"/>
          <w:color w:val="000000"/>
          <w:szCs w:val="28"/>
        </w:rPr>
        <w:t>ā</w:t>
      </w:r>
      <w:r>
        <w:rPr>
          <w:rFonts w:cs="Times New Roman"/>
          <w:szCs w:val="28"/>
        </w:rPr>
        <w:t xml:space="preserve">na once </w:t>
      </w:r>
      <w:r w:rsidRPr="00E124CF">
        <w:rPr>
          <w:rFonts w:cs="Times New Roman"/>
          <w:szCs w:val="28"/>
        </w:rPr>
        <w:t xml:space="preserve">arrived </w:t>
      </w:r>
      <w:r>
        <w:rPr>
          <w:rFonts w:cs="Times New Roman"/>
          <w:szCs w:val="28"/>
        </w:rPr>
        <w:t xml:space="preserve">at the outskirts of </w:t>
      </w:r>
      <w:r w:rsidRPr="00E124CF">
        <w:rPr>
          <w:rFonts w:cs="Times New Roman"/>
          <w:szCs w:val="28"/>
        </w:rPr>
        <w:t>the Sakyan town of C</w:t>
      </w:r>
      <w:r w:rsidRPr="0057054F">
        <w:rPr>
          <w:rFonts w:cs="Times New Roman"/>
          <w:color w:val="000000"/>
          <w:szCs w:val="28"/>
        </w:rPr>
        <w:t>ā</w:t>
      </w:r>
      <w:r w:rsidRPr="00E124CF">
        <w:rPr>
          <w:rFonts w:cs="Times New Roman"/>
          <w:szCs w:val="28"/>
        </w:rPr>
        <w:t>tum</w:t>
      </w:r>
      <w:r w:rsidRPr="0057054F">
        <w:rPr>
          <w:rFonts w:cs="Times New Roman"/>
          <w:color w:val="000000"/>
          <w:szCs w:val="28"/>
        </w:rPr>
        <w:t>ā</w:t>
      </w:r>
      <w:r>
        <w:rPr>
          <w:rFonts w:cs="Times New Roman"/>
          <w:szCs w:val="28"/>
        </w:rPr>
        <w:t xml:space="preserve"> </w:t>
      </w:r>
      <w:r w:rsidRPr="00E124CF">
        <w:rPr>
          <w:rFonts w:cs="Times New Roman"/>
          <w:szCs w:val="28"/>
        </w:rPr>
        <w:t xml:space="preserve">leading a large group of recently ordained </w:t>
      </w:r>
      <w:r>
        <w:rPr>
          <w:rFonts w:cs="Times New Roman"/>
          <w:szCs w:val="28"/>
        </w:rPr>
        <w:t xml:space="preserve">young </w:t>
      </w:r>
      <w:r w:rsidRPr="00E124CF">
        <w:rPr>
          <w:rFonts w:cs="Times New Roman"/>
          <w:szCs w:val="28"/>
        </w:rPr>
        <w:t xml:space="preserve">monks. The Buddha happened to be in the town too and was alerted </w:t>
      </w:r>
      <w:r>
        <w:rPr>
          <w:rFonts w:cs="Times New Roman"/>
          <w:szCs w:val="28"/>
        </w:rPr>
        <w:t>to</w:t>
      </w:r>
      <w:r w:rsidRPr="00E124CF">
        <w:rPr>
          <w:rFonts w:cs="Times New Roman"/>
          <w:szCs w:val="28"/>
        </w:rPr>
        <w:t xml:space="preserve"> the new arrivals by the loud noise they were making</w:t>
      </w:r>
      <w:r>
        <w:rPr>
          <w:rFonts w:cs="Times New Roman"/>
          <w:szCs w:val="28"/>
        </w:rPr>
        <w:t>. He sent someone with a message asking the monks to come before him, and when they came he asked them: “</w:t>
      </w:r>
      <w:r w:rsidRPr="00E124CF">
        <w:rPr>
          <w:rFonts w:cs="Times New Roman"/>
          <w:szCs w:val="28"/>
        </w:rPr>
        <w:t>Monks, why are you being so loud and noisy? You sound like fishermen ha</w:t>
      </w:r>
      <w:r>
        <w:rPr>
          <w:rFonts w:cs="Times New Roman"/>
          <w:szCs w:val="28"/>
        </w:rPr>
        <w:t xml:space="preserve">uling in nets full of </w:t>
      </w:r>
      <w:r w:rsidRPr="00E124CF">
        <w:rPr>
          <w:rFonts w:cs="Times New Roman"/>
          <w:szCs w:val="28"/>
        </w:rPr>
        <w:t>fish</w:t>
      </w:r>
      <w:r>
        <w:rPr>
          <w:rFonts w:cs="Times New Roman"/>
          <w:szCs w:val="28"/>
        </w:rPr>
        <w:t xml:space="preserve">”. </w:t>
      </w:r>
      <w:r w:rsidRPr="00E124CF">
        <w:rPr>
          <w:rFonts w:cs="Times New Roman"/>
          <w:szCs w:val="28"/>
        </w:rPr>
        <w:t xml:space="preserve">The monks explained that they were </w:t>
      </w:r>
      <w:r>
        <w:rPr>
          <w:rFonts w:cs="Times New Roman"/>
          <w:szCs w:val="28"/>
        </w:rPr>
        <w:t xml:space="preserve">arranging their accommodation and chatting with the monks already in town </w:t>
      </w:r>
      <w:r>
        <w:rPr>
          <w:rFonts w:cs="Times New Roman"/>
          <w:color w:val="000000" w:themeColor="text1"/>
          <w:szCs w:val="28"/>
        </w:rPr>
        <w:t xml:space="preserve">– </w:t>
      </w:r>
      <w:r>
        <w:rPr>
          <w:rFonts w:cs="Times New Roman"/>
          <w:szCs w:val="28"/>
        </w:rPr>
        <w:t xml:space="preserve">an </w:t>
      </w:r>
      <w:r w:rsidRPr="008A057F">
        <w:rPr>
          <w:rFonts w:cs="Times New Roman"/>
          <w:color w:val="000000" w:themeColor="text1"/>
          <w:szCs w:val="28"/>
        </w:rPr>
        <w:t>explanation that did not satisfy the Buddha – and he said: “Be gone, monks</w:t>
      </w:r>
      <w:r>
        <w:rPr>
          <w:rFonts w:cs="Times New Roman"/>
          <w:szCs w:val="28"/>
        </w:rPr>
        <w:t xml:space="preserve">! I dismiss you. </w:t>
      </w:r>
      <w:r w:rsidRPr="00E124CF">
        <w:rPr>
          <w:rFonts w:cs="Times New Roman"/>
          <w:szCs w:val="28"/>
        </w:rPr>
        <w:t xml:space="preserve">You cannot </w:t>
      </w:r>
      <w:r>
        <w:rPr>
          <w:rFonts w:cs="Times New Roman"/>
          <w:szCs w:val="28"/>
        </w:rPr>
        <w:t xml:space="preserve">stay </w:t>
      </w:r>
      <w:r w:rsidRPr="00E124CF">
        <w:rPr>
          <w:rFonts w:cs="Times New Roman"/>
          <w:szCs w:val="28"/>
        </w:rPr>
        <w:t>with me</w:t>
      </w:r>
      <w:r>
        <w:rPr>
          <w:rFonts w:cs="Times New Roman"/>
          <w:szCs w:val="28"/>
        </w:rPr>
        <w:t xml:space="preserve">”. The thoroughly chastened youngsters took their gear and departed. It happened that the elders of </w:t>
      </w:r>
      <w:r w:rsidRPr="00E124CF">
        <w:rPr>
          <w:rFonts w:cs="Times New Roman"/>
          <w:szCs w:val="28"/>
        </w:rPr>
        <w:t>C</w:t>
      </w:r>
      <w:r w:rsidRPr="0057054F">
        <w:rPr>
          <w:rFonts w:cs="Times New Roman"/>
          <w:color w:val="000000"/>
          <w:szCs w:val="28"/>
        </w:rPr>
        <w:t>ā</w:t>
      </w:r>
      <w:r w:rsidRPr="00E124CF">
        <w:rPr>
          <w:rFonts w:cs="Times New Roman"/>
          <w:szCs w:val="28"/>
        </w:rPr>
        <w:t>tum</w:t>
      </w:r>
      <w:r w:rsidRPr="0057054F">
        <w:rPr>
          <w:rFonts w:cs="Times New Roman"/>
          <w:color w:val="000000"/>
          <w:szCs w:val="28"/>
        </w:rPr>
        <w:t>ā</w:t>
      </w:r>
      <w:r>
        <w:rPr>
          <w:rFonts w:cs="Times New Roman"/>
          <w:szCs w:val="28"/>
        </w:rPr>
        <w:t xml:space="preserve"> were gathered in their assembly hall and, seeing the monks leaving, asked them why. Hearing what had happened and feeling sorry for them, the elders went to see the Buddha to speak to him on the monks’ behalf: </w:t>
      </w:r>
    </w:p>
    <w:p w14:paraId="474026A5" w14:textId="084E1BC3" w:rsidR="00FE3E31" w:rsidRDefault="00FE3E31" w:rsidP="001551D4">
      <w:pPr>
        <w:pStyle w:val="Quote"/>
        <w:rPr>
          <w:color w:val="000000" w:themeColor="text1"/>
        </w:rPr>
      </w:pPr>
      <w:r w:rsidRPr="00985865">
        <w:rPr>
          <w:color w:val="000000" w:themeColor="text1"/>
        </w:rPr>
        <w:t>“Sir, let the Lord be pleased with, welcom</w:t>
      </w:r>
      <w:r>
        <w:rPr>
          <w:color w:val="000000" w:themeColor="text1"/>
        </w:rPr>
        <w:t xml:space="preserve">ing to </w:t>
      </w:r>
      <w:r w:rsidRPr="00985865">
        <w:rPr>
          <w:color w:val="000000" w:themeColor="text1"/>
        </w:rPr>
        <w:t xml:space="preserve">and </w:t>
      </w:r>
      <w:r>
        <w:rPr>
          <w:color w:val="000000" w:themeColor="text1"/>
        </w:rPr>
        <w:t xml:space="preserve"> </w:t>
      </w:r>
      <w:r w:rsidRPr="00985865">
        <w:rPr>
          <w:color w:val="000000" w:themeColor="text1"/>
        </w:rPr>
        <w:t xml:space="preserve"> indulgent towards the Saṅgha as he used to be. They are young, recently ordained, newly come to the Dhamma and the training. If they do not get to see the Lord, they may change and fall away</w:t>
      </w:r>
      <w:r>
        <w:rPr>
          <w:color w:val="000000" w:themeColor="text1"/>
        </w:rPr>
        <w:t>,</w:t>
      </w:r>
      <w:r w:rsidRPr="00985865">
        <w:rPr>
          <w:color w:val="000000" w:themeColor="text1"/>
        </w:rPr>
        <w:t xml:space="preserve"> as a seed</w:t>
      </w:r>
      <w:r>
        <w:rPr>
          <w:color w:val="000000" w:themeColor="text1"/>
        </w:rPr>
        <w:t>l</w:t>
      </w:r>
      <w:r w:rsidRPr="00985865">
        <w:rPr>
          <w:color w:val="000000" w:themeColor="text1"/>
        </w:rPr>
        <w:t xml:space="preserve">ing will if it does not get water or a calf if it does not see its mother”. </w:t>
      </w:r>
    </w:p>
    <w:p w14:paraId="0317532C" w14:textId="77777777" w:rsidR="00FE3E31" w:rsidRPr="00985865" w:rsidRDefault="00FE3E31" w:rsidP="00C1000E">
      <w:pPr>
        <w:rPr>
          <w:color w:val="000000" w:themeColor="text1"/>
        </w:rPr>
      </w:pPr>
      <w:r w:rsidRPr="005450E0">
        <w:t>These sentiments mollified the Buddha</w:t>
      </w:r>
      <w:r>
        <w:t>,</w:t>
      </w:r>
      <w:r w:rsidRPr="005450E0">
        <w:t xml:space="preserve"> </w:t>
      </w:r>
      <w:r w:rsidRPr="003807AF">
        <w:rPr>
          <w:color w:val="000000" w:themeColor="text1"/>
        </w:rPr>
        <w:t xml:space="preserve">and with his permission </w:t>
      </w:r>
      <w:r w:rsidRPr="005450E0">
        <w:t>the monks went back to their accommodation, no doubt much qui</w:t>
      </w:r>
      <w:r>
        <w:t>e</w:t>
      </w:r>
      <w:r w:rsidRPr="005450E0">
        <w:t>ter this time</w:t>
      </w:r>
      <w:r w:rsidRPr="00C1000E">
        <w:t>.</w:t>
      </w:r>
      <w:r w:rsidRPr="00C1000E">
        <w:rPr>
          <w:rStyle w:val="FootnoteReference"/>
          <w:rFonts w:cs="Times New Roman"/>
          <w:szCs w:val="28"/>
        </w:rPr>
        <w:footnoteReference w:id="556"/>
      </w:r>
      <w:r w:rsidRPr="00C1000E">
        <w:t xml:space="preserve">  </w:t>
      </w:r>
    </w:p>
    <w:p w14:paraId="30DE808C" w14:textId="77777777" w:rsidR="00FE3E31" w:rsidRDefault="00FE3E31" w:rsidP="009B0740">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40" w:lineRule="auto"/>
        <w:ind w:right="29"/>
        <w:contextualSpacing/>
        <w:jc w:val="both"/>
        <w:rPr>
          <w:rFonts w:cs="Times New Roman"/>
          <w:color w:val="000000"/>
          <w:szCs w:val="28"/>
        </w:rPr>
      </w:pPr>
      <w:r>
        <w:rPr>
          <w:rFonts w:cs="Times New Roman"/>
          <w:szCs w:val="28"/>
        </w:rPr>
        <w:t>There were four offences for which a monk would be expelled from the Sa</w:t>
      </w:r>
      <w:r w:rsidRPr="00A676E6">
        <w:rPr>
          <w:rFonts w:cs="Times New Roman"/>
          <w:color w:val="000000"/>
          <w:szCs w:val="28"/>
        </w:rPr>
        <w:t>ṅ</w:t>
      </w:r>
      <w:r>
        <w:rPr>
          <w:rFonts w:cs="Times New Roman"/>
          <w:szCs w:val="28"/>
        </w:rPr>
        <w:t>gha and never be readmitted: sexual intercourse; theft; murder or abetment to murder; and falsely claiming to have attained an exalted spiritual state.</w:t>
      </w:r>
      <w:r>
        <w:rPr>
          <w:rStyle w:val="FootnoteReference"/>
          <w:rFonts w:cs="Times New Roman"/>
          <w:szCs w:val="28"/>
        </w:rPr>
        <w:footnoteReference w:id="557"/>
      </w:r>
      <w:r>
        <w:rPr>
          <w:rFonts w:cs="Times New Roman"/>
          <w:szCs w:val="28"/>
        </w:rPr>
        <w:t xml:space="preserve"> </w:t>
      </w:r>
      <w:r w:rsidRPr="00391A9A">
        <w:rPr>
          <w:rFonts w:cs="Times New Roman"/>
          <w:color w:val="000000" w:themeColor="text1"/>
          <w:szCs w:val="28"/>
        </w:rPr>
        <w:t xml:space="preserve">Only rarely did the Buddha give up on a disciple and expel </w:t>
      </w:r>
      <w:r>
        <w:rPr>
          <w:rFonts w:cs="Times New Roman"/>
          <w:color w:val="000000" w:themeColor="text1"/>
          <w:szCs w:val="28"/>
        </w:rPr>
        <w:t>him or her</w:t>
      </w:r>
      <w:r w:rsidRPr="00391A9A">
        <w:rPr>
          <w:rFonts w:cs="Times New Roman"/>
          <w:color w:val="000000" w:themeColor="text1"/>
          <w:szCs w:val="28"/>
        </w:rPr>
        <w:t xml:space="preserve"> f</w:t>
      </w:r>
      <w:r>
        <w:rPr>
          <w:rFonts w:cs="Times New Roman"/>
          <w:color w:val="000000" w:themeColor="text1"/>
          <w:szCs w:val="28"/>
        </w:rPr>
        <w:t xml:space="preserve">or some lesser offence or behaviour. </w:t>
      </w:r>
      <w:r w:rsidRPr="002947B6">
        <w:rPr>
          <w:rFonts w:cs="Times New Roman"/>
          <w:color w:val="000000"/>
          <w:szCs w:val="28"/>
        </w:rPr>
        <w:t>Once</w:t>
      </w:r>
      <w:r>
        <w:rPr>
          <w:rFonts w:cs="Times New Roman"/>
          <w:color w:val="000000"/>
          <w:szCs w:val="28"/>
        </w:rPr>
        <w:t>,</w:t>
      </w:r>
      <w:r w:rsidRPr="002947B6">
        <w:rPr>
          <w:rFonts w:cs="Times New Roman"/>
          <w:color w:val="000000"/>
          <w:szCs w:val="28"/>
        </w:rPr>
        <w:t xml:space="preserve"> some </w:t>
      </w:r>
      <w:r w:rsidRPr="002947B6">
        <w:rPr>
          <w:rFonts w:cs="Times New Roman"/>
          <w:color w:val="000000"/>
          <w:szCs w:val="28"/>
        </w:rPr>
        <w:lastRenderedPageBreak/>
        <w:t xml:space="preserve">monks were reproving one of their </w:t>
      </w:r>
      <w:proofErr w:type="gramStart"/>
      <w:r w:rsidRPr="002947B6">
        <w:rPr>
          <w:rFonts w:cs="Times New Roman"/>
          <w:color w:val="000000"/>
          <w:szCs w:val="28"/>
        </w:rPr>
        <w:t>number</w:t>
      </w:r>
      <w:proofErr w:type="gramEnd"/>
      <w:r w:rsidRPr="002947B6">
        <w:rPr>
          <w:rFonts w:cs="Times New Roman"/>
          <w:color w:val="000000"/>
          <w:szCs w:val="28"/>
        </w:rPr>
        <w:t xml:space="preserve"> for an offence he had committed but adamantly refused to admit </w:t>
      </w:r>
      <w:r>
        <w:rPr>
          <w:rFonts w:cs="Times New Roman"/>
          <w:color w:val="000000"/>
          <w:szCs w:val="28"/>
        </w:rPr>
        <w:t xml:space="preserve">to. </w:t>
      </w:r>
      <w:r w:rsidRPr="002947B6">
        <w:rPr>
          <w:rFonts w:cs="Times New Roman"/>
          <w:color w:val="000000"/>
          <w:szCs w:val="28"/>
        </w:rPr>
        <w:t>When questioned</w:t>
      </w:r>
      <w:r>
        <w:rPr>
          <w:rFonts w:cs="Times New Roman"/>
          <w:color w:val="000000"/>
          <w:szCs w:val="28"/>
        </w:rPr>
        <w:t>,</w:t>
      </w:r>
      <w:r w:rsidRPr="002947B6">
        <w:rPr>
          <w:rFonts w:cs="Times New Roman"/>
          <w:color w:val="000000"/>
          <w:szCs w:val="28"/>
        </w:rPr>
        <w:t xml:space="preserve"> he evaded answering, </w:t>
      </w:r>
      <w:r>
        <w:rPr>
          <w:rFonts w:cs="Times New Roman"/>
          <w:color w:val="000000"/>
          <w:szCs w:val="28"/>
        </w:rPr>
        <w:t xml:space="preserve">became annoyed and persistently maintained his innocence despite the evidence. The Buddha happened to walk in while this inquiry was taking place </w:t>
      </w:r>
      <w:r w:rsidRPr="002947B6">
        <w:rPr>
          <w:rFonts w:cs="Times New Roman"/>
          <w:color w:val="000000"/>
          <w:szCs w:val="28"/>
        </w:rPr>
        <w:t>and</w:t>
      </w:r>
      <w:r>
        <w:rPr>
          <w:rFonts w:cs="Times New Roman"/>
          <w:color w:val="000000"/>
          <w:szCs w:val="28"/>
        </w:rPr>
        <w:t>,</w:t>
      </w:r>
      <w:r w:rsidRPr="002947B6">
        <w:rPr>
          <w:rFonts w:cs="Times New Roman"/>
          <w:color w:val="000000"/>
          <w:szCs w:val="28"/>
        </w:rPr>
        <w:t xml:space="preserve"> </w:t>
      </w:r>
      <w:r>
        <w:rPr>
          <w:rFonts w:cs="Times New Roman"/>
          <w:color w:val="000000"/>
          <w:szCs w:val="28"/>
        </w:rPr>
        <w:t>after watching it for a while and deciding</w:t>
      </w:r>
      <w:r w:rsidRPr="002947B6">
        <w:rPr>
          <w:rFonts w:cs="Times New Roman"/>
          <w:color w:val="000000"/>
          <w:szCs w:val="28"/>
        </w:rPr>
        <w:t xml:space="preserve"> the monk was not genuinely interested in learning or changing</w:t>
      </w:r>
      <w:r>
        <w:rPr>
          <w:rFonts w:cs="Times New Roman"/>
          <w:color w:val="000000"/>
          <w:szCs w:val="28"/>
        </w:rPr>
        <w:t>,</w:t>
      </w:r>
      <w:r w:rsidRPr="002947B6">
        <w:rPr>
          <w:rFonts w:cs="Times New Roman"/>
          <w:color w:val="000000"/>
          <w:szCs w:val="28"/>
        </w:rPr>
        <w:t xml:space="preserve"> </w:t>
      </w:r>
      <w:r>
        <w:rPr>
          <w:rFonts w:cs="Times New Roman"/>
          <w:color w:val="000000"/>
          <w:szCs w:val="28"/>
        </w:rPr>
        <w:t>said</w:t>
      </w:r>
      <w:r w:rsidRPr="002947B6">
        <w:rPr>
          <w:rFonts w:cs="Times New Roman"/>
          <w:color w:val="000000"/>
          <w:szCs w:val="28"/>
        </w:rPr>
        <w:t xml:space="preserve"> sharply: “Monks! </w:t>
      </w:r>
      <w:r w:rsidRPr="002947B6">
        <w:rPr>
          <w:rFonts w:cs="Times New Roman"/>
          <w:color w:val="000000" w:themeColor="text1"/>
          <w:szCs w:val="28"/>
        </w:rPr>
        <w:t>Remove</w:t>
      </w:r>
      <w:r w:rsidRPr="002947B6">
        <w:rPr>
          <w:rFonts w:cs="Times New Roman"/>
          <w:color w:val="000000"/>
          <w:szCs w:val="28"/>
        </w:rPr>
        <w:t xml:space="preserve"> this person, throw him out, </w:t>
      </w:r>
      <w:proofErr w:type="gramStart"/>
      <w:r w:rsidRPr="002947B6">
        <w:rPr>
          <w:rFonts w:cs="Times New Roman"/>
          <w:color w:val="000000"/>
          <w:szCs w:val="28"/>
        </w:rPr>
        <w:t>expel</w:t>
      </w:r>
      <w:proofErr w:type="gramEnd"/>
      <w:r w:rsidRPr="002947B6">
        <w:rPr>
          <w:rFonts w:cs="Times New Roman"/>
          <w:color w:val="000000"/>
          <w:szCs w:val="28"/>
        </w:rPr>
        <w:t xml:space="preserve"> him</w:t>
      </w:r>
      <w:r>
        <w:rPr>
          <w:rFonts w:cs="Times New Roman"/>
          <w:color w:val="000000"/>
          <w:szCs w:val="28"/>
        </w:rPr>
        <w:t xml:space="preserve">! </w:t>
      </w:r>
      <w:r w:rsidRPr="002947B6">
        <w:rPr>
          <w:rFonts w:cs="Times New Roman"/>
          <w:color w:val="000000"/>
          <w:szCs w:val="28"/>
        </w:rPr>
        <w:t xml:space="preserve">Why should </w:t>
      </w:r>
      <w:r>
        <w:rPr>
          <w:rFonts w:cs="Times New Roman"/>
          <w:color w:val="000000"/>
          <w:szCs w:val="28"/>
        </w:rPr>
        <w:t xml:space="preserve">you let other people </w:t>
      </w:r>
      <w:r w:rsidRPr="002947B6">
        <w:rPr>
          <w:rFonts w:cs="Times New Roman"/>
          <w:color w:val="000000"/>
          <w:szCs w:val="28"/>
        </w:rPr>
        <w:t>annoy</w:t>
      </w:r>
      <w:r>
        <w:rPr>
          <w:rFonts w:cs="Times New Roman"/>
          <w:color w:val="000000"/>
          <w:szCs w:val="28"/>
        </w:rPr>
        <w:t xml:space="preserve"> </w:t>
      </w:r>
      <w:r w:rsidRPr="002947B6">
        <w:rPr>
          <w:rFonts w:cs="Times New Roman"/>
          <w:color w:val="000000"/>
          <w:szCs w:val="28"/>
        </w:rPr>
        <w:t>you?”</w:t>
      </w:r>
      <w:r>
        <w:rPr>
          <w:rStyle w:val="FootnoteReference"/>
          <w:rFonts w:cs="Times New Roman"/>
          <w:szCs w:val="28"/>
        </w:rPr>
        <w:footnoteReference w:id="558"/>
      </w:r>
      <w:r w:rsidRPr="002947B6">
        <w:rPr>
          <w:rFonts w:cs="Times New Roman"/>
          <w:color w:val="000000"/>
          <w:szCs w:val="28"/>
        </w:rPr>
        <w:t xml:space="preserve"> </w:t>
      </w:r>
      <w:r>
        <w:rPr>
          <w:rFonts w:cs="Times New Roman"/>
          <w:color w:val="000000"/>
          <w:szCs w:val="28"/>
        </w:rPr>
        <w:t xml:space="preserve"> </w:t>
      </w:r>
      <w:r w:rsidRPr="002947B6">
        <w:rPr>
          <w:rFonts w:cs="Times New Roman"/>
          <w:color w:val="000000"/>
          <w:szCs w:val="28"/>
        </w:rPr>
        <w:t xml:space="preserve"> </w:t>
      </w:r>
    </w:p>
    <w:p w14:paraId="62F6523A" w14:textId="77777777" w:rsidR="00FE3E31" w:rsidRDefault="00FE3E31" w:rsidP="00474131">
      <w:pPr>
        <w:spacing w:line="240" w:lineRule="auto"/>
        <w:contextualSpacing/>
        <w:jc w:val="both"/>
        <w:rPr>
          <w:rFonts w:cs="Times New Roman"/>
          <w:color w:val="000000" w:themeColor="text1"/>
          <w:szCs w:val="28"/>
        </w:rPr>
      </w:pPr>
      <w:r>
        <w:t>It should not be taken from this that monks and nuns were always breaking the rules or that the Buddha was constantly watching and checking up on them.  Once, he told his senior monks that they should not discipline newcomers for every minor disciplinary infraction, especially if their faith and goodwill were not yet fully developed. To do so would only dishearten them, destroy the good qualities they already had and drive them away. Rather, the seniors should treat the novices the way the loved ones of a man with one eye would behave towards him, doing everything they could to ensure that his remaining eye was protected and did not deteriorate.</w:t>
      </w:r>
      <w:r>
        <w:rPr>
          <w:rStyle w:val="FootnoteReference"/>
        </w:rPr>
        <w:footnoteReference w:id="559"/>
      </w:r>
      <w:r>
        <w:t xml:space="preserve"> </w:t>
      </w:r>
      <w:r>
        <w:rPr>
          <w:rFonts w:cs="Times New Roman"/>
          <w:color w:val="000000" w:themeColor="text1"/>
          <w:szCs w:val="28"/>
        </w:rPr>
        <w:t>W</w:t>
      </w:r>
      <w:r w:rsidRPr="00F253C3">
        <w:rPr>
          <w:rFonts w:cs="Times New Roman"/>
          <w:color w:val="000000" w:themeColor="text1"/>
          <w:szCs w:val="28"/>
        </w:rPr>
        <w:t>hen miscreants</w:t>
      </w:r>
      <w:r>
        <w:rPr>
          <w:rFonts w:cs="Times New Roman"/>
          <w:color w:val="000000" w:themeColor="text1"/>
          <w:szCs w:val="28"/>
        </w:rPr>
        <w:t xml:space="preserve"> admitted their wrongdoing, </w:t>
      </w:r>
      <w:r w:rsidRPr="00391A9A">
        <w:rPr>
          <w:rFonts w:cs="Times New Roman"/>
          <w:color w:val="000000" w:themeColor="text1"/>
          <w:szCs w:val="28"/>
        </w:rPr>
        <w:t xml:space="preserve">showed genuine contrition </w:t>
      </w:r>
      <w:r>
        <w:rPr>
          <w:rFonts w:cs="Times New Roman"/>
          <w:color w:val="000000" w:themeColor="text1"/>
          <w:szCs w:val="28"/>
        </w:rPr>
        <w:t>and asked to be pardoned, t</w:t>
      </w:r>
      <w:r w:rsidRPr="00391A9A">
        <w:rPr>
          <w:rFonts w:cs="Times New Roman"/>
          <w:color w:val="000000" w:themeColor="text1"/>
          <w:szCs w:val="28"/>
        </w:rPr>
        <w:t xml:space="preserve">he </w:t>
      </w:r>
      <w:r>
        <w:rPr>
          <w:rFonts w:cs="Times New Roman"/>
          <w:color w:val="000000" w:themeColor="text1"/>
          <w:szCs w:val="28"/>
        </w:rPr>
        <w:t xml:space="preserve">Buddha </w:t>
      </w:r>
      <w:r w:rsidRPr="00391A9A">
        <w:rPr>
          <w:rFonts w:cs="Times New Roman"/>
          <w:color w:val="000000" w:themeColor="text1"/>
          <w:szCs w:val="28"/>
        </w:rPr>
        <w:t>would overlook their foolishness or bad behaviour</w:t>
      </w:r>
      <w:r>
        <w:rPr>
          <w:rFonts w:cs="Times New Roman"/>
          <w:color w:val="000000" w:themeColor="text1"/>
          <w:szCs w:val="28"/>
        </w:rPr>
        <w:t>,</w:t>
      </w:r>
      <w:r w:rsidRPr="00391A9A">
        <w:rPr>
          <w:rFonts w:cs="Times New Roman"/>
          <w:color w:val="000000" w:themeColor="text1"/>
          <w:szCs w:val="28"/>
        </w:rPr>
        <w:t xml:space="preserve"> saying to them: </w:t>
      </w:r>
    </w:p>
    <w:p w14:paraId="1EBD63F9" w14:textId="77777777" w:rsidR="00FE3E31" w:rsidRPr="00985865" w:rsidRDefault="00FE3E31" w:rsidP="001551D4">
      <w:pPr>
        <w:pStyle w:val="Quote"/>
        <w:rPr>
          <w:color w:val="000000" w:themeColor="text1"/>
        </w:rPr>
      </w:pPr>
      <w:r w:rsidRPr="00985865">
        <w:rPr>
          <w:color w:val="000000" w:themeColor="text1"/>
        </w:rPr>
        <w:t xml:space="preserve">“Truly you have done wrong, foolish, confused and inept </w:t>
      </w:r>
      <w:r>
        <w:rPr>
          <w:color w:val="000000" w:themeColor="text1"/>
        </w:rPr>
        <w:t>as</w:t>
      </w:r>
      <w:r w:rsidRPr="00985865">
        <w:rPr>
          <w:color w:val="000000" w:themeColor="text1"/>
        </w:rPr>
        <w:t xml:space="preserve"> you are. But since you acknowledge your mistake for what it is and make amends for it in accordance with the Dhamma, I forgive you for it. To see a mistake for what it is, to make amends for it and to try to refrain from it in the future is considered progress in the training of the </w:t>
      </w:r>
      <w:r>
        <w:rPr>
          <w:color w:val="000000" w:themeColor="text1"/>
        </w:rPr>
        <w:t>noble</w:t>
      </w:r>
      <w:r w:rsidRPr="00985865">
        <w:rPr>
          <w:color w:val="000000" w:themeColor="text1"/>
        </w:rPr>
        <w:t xml:space="preserve"> ones”.</w:t>
      </w:r>
      <w:r w:rsidRPr="00985865">
        <w:rPr>
          <w:rStyle w:val="FootnoteReference"/>
          <w:rFonts w:cs="Times New Roman"/>
          <w:color w:val="000000" w:themeColor="text1"/>
          <w:szCs w:val="28"/>
        </w:rPr>
        <w:footnoteReference w:id="560"/>
      </w:r>
      <w:r>
        <w:rPr>
          <w:color w:val="000000" w:themeColor="text1"/>
        </w:rPr>
        <w:t xml:space="preserve"> </w:t>
      </w:r>
    </w:p>
    <w:p w14:paraId="62B10652" w14:textId="77777777" w:rsidR="00FE3E31" w:rsidRDefault="00FE3E31" w:rsidP="00C33A28">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ind w:right="29"/>
        <w:contextualSpacing/>
        <w:jc w:val="both"/>
        <w:rPr>
          <w:rFonts w:cs="Times New Roman"/>
          <w:color w:val="000000"/>
          <w:szCs w:val="28"/>
        </w:rPr>
      </w:pPr>
    </w:p>
    <w:p w14:paraId="3C4C60D7" w14:textId="77777777" w:rsidR="00FE3E31" w:rsidRDefault="00FE3E31" w:rsidP="0053411A">
      <w:pPr>
        <w:spacing w:line="240" w:lineRule="auto"/>
        <w:contextualSpacing/>
        <w:jc w:val="center"/>
        <w:rPr>
          <w:b/>
          <w:sz w:val="36"/>
          <w:szCs w:val="36"/>
          <w:lang w:val="en-GB"/>
        </w:rPr>
        <w:sectPr w:rsidR="00FE3E31"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592BE4E8" w14:textId="0CAA165C" w:rsidR="00FE3E31" w:rsidRPr="00A90018" w:rsidRDefault="00FE3E31" w:rsidP="001954D1">
      <w:pPr>
        <w:pStyle w:val="Heading3"/>
        <w:rPr>
          <w:szCs w:val="28"/>
          <w:lang w:val="en-GB"/>
        </w:rPr>
      </w:pPr>
      <w:bookmarkStart w:id="47" w:name="_Toc71178613"/>
      <w:r w:rsidRPr="00362D29">
        <w:rPr>
          <w:szCs w:val="28"/>
          <w:lang w:val="en-GB"/>
        </w:rPr>
        <w:lastRenderedPageBreak/>
        <w:t xml:space="preserve">11 The Buddha on </w:t>
      </w:r>
      <w:r>
        <w:rPr>
          <w:szCs w:val="28"/>
          <w:lang w:val="en-GB"/>
        </w:rPr>
        <w:t>Worldly</w:t>
      </w:r>
      <w:r w:rsidRPr="00362D29">
        <w:rPr>
          <w:szCs w:val="28"/>
          <w:lang w:val="en-GB"/>
        </w:rPr>
        <w:t xml:space="preserve"> Matters</w:t>
      </w:r>
      <w:bookmarkEnd w:id="47"/>
      <w:r w:rsidRPr="00A90018">
        <w:rPr>
          <w:szCs w:val="28"/>
          <w:lang w:val="en-GB"/>
        </w:rPr>
        <w:t xml:space="preserve"> </w:t>
      </w:r>
    </w:p>
    <w:p w14:paraId="03F97918" w14:textId="13831FB1" w:rsidR="00FE3E31" w:rsidRDefault="00FE3E31" w:rsidP="0053411A">
      <w:pPr>
        <w:spacing w:line="240" w:lineRule="auto"/>
        <w:contextualSpacing/>
        <w:jc w:val="both"/>
        <w:rPr>
          <w:szCs w:val="28"/>
          <w:lang w:val="en-GB"/>
        </w:rPr>
      </w:pPr>
      <w:r w:rsidRPr="00C55384">
        <w:rPr>
          <w:color w:val="000000" w:themeColor="text1"/>
          <w:szCs w:val="28"/>
          <w:lang w:val="en-GB"/>
        </w:rPr>
        <w:t xml:space="preserve">It was mentioned in the Introduction that </w:t>
      </w:r>
      <w:r>
        <w:rPr>
          <w:szCs w:val="28"/>
          <w:lang w:val="en-GB"/>
        </w:rPr>
        <w:t xml:space="preserve">most biographies of the Buddha devote more space to describing his teaching than they do to recounting </w:t>
      </w:r>
      <w:r w:rsidRPr="0007017C">
        <w:rPr>
          <w:color w:val="000000" w:themeColor="text1"/>
          <w:szCs w:val="28"/>
          <w:lang w:val="en-GB"/>
        </w:rPr>
        <w:t xml:space="preserve">his personal characteristics </w:t>
      </w:r>
      <w:r>
        <w:rPr>
          <w:szCs w:val="28"/>
          <w:lang w:val="en-GB"/>
        </w:rPr>
        <w:t xml:space="preserve">and the events in his life. But even then, of his teachings, more emphasis is given to what might be called the deeper and more philosophical ones. This is only </w:t>
      </w:r>
      <w:r w:rsidRPr="003807AF">
        <w:rPr>
          <w:color w:val="000000" w:themeColor="text1"/>
          <w:szCs w:val="28"/>
          <w:lang w:val="en-GB"/>
        </w:rPr>
        <w:t xml:space="preserve">to be </w:t>
      </w:r>
      <w:proofErr w:type="gramStart"/>
      <w:r w:rsidRPr="003807AF">
        <w:rPr>
          <w:color w:val="000000" w:themeColor="text1"/>
          <w:szCs w:val="28"/>
          <w:lang w:val="en-GB"/>
        </w:rPr>
        <w:t>expected</w:t>
      </w:r>
      <w:r>
        <w:rPr>
          <w:rFonts w:cs="Times New Roman"/>
          <w:color w:val="000000" w:themeColor="text1"/>
          <w:szCs w:val="28"/>
        </w:rPr>
        <w:t>,</w:t>
      </w:r>
      <w:proofErr w:type="gramEnd"/>
      <w:r>
        <w:rPr>
          <w:rFonts w:cs="Times New Roman"/>
          <w:color w:val="000000" w:themeColor="text1"/>
          <w:szCs w:val="28"/>
        </w:rPr>
        <w:t xml:space="preserve"> as</w:t>
      </w:r>
      <w:r>
        <w:rPr>
          <w:szCs w:val="28"/>
          <w:lang w:val="en-GB"/>
        </w:rPr>
        <w:t xml:space="preserve"> such teachings form the central focus of his </w:t>
      </w:r>
      <w:r w:rsidRPr="00047424">
        <w:rPr>
          <w:color w:val="000000" w:themeColor="text1"/>
          <w:szCs w:val="28"/>
          <w:lang w:val="en-GB"/>
        </w:rPr>
        <w:t>understanding</w:t>
      </w:r>
      <w:r>
        <w:rPr>
          <w:szCs w:val="28"/>
          <w:lang w:val="en-GB"/>
        </w:rPr>
        <w:t xml:space="preserve"> of reality. Nonetheless, it also means that other things the Buddha taught receive little or no attention, and as a result, he is often perceived as a profound thinker but one who promulgated a rarefied philosophy exclusively focused on liberation, directed to a small elite and which had little impact </w:t>
      </w:r>
      <w:r w:rsidRPr="002C6C54">
        <w:rPr>
          <w:color w:val="000000" w:themeColor="text1"/>
          <w:szCs w:val="28"/>
          <w:lang w:val="en-GB"/>
        </w:rPr>
        <w:t xml:space="preserve">on or relevance to the wider society. The Buddha said that he </w:t>
      </w:r>
      <w:proofErr w:type="gramStart"/>
      <w:r w:rsidRPr="002C6C54">
        <w:rPr>
          <w:color w:val="000000" w:themeColor="text1"/>
          <w:szCs w:val="28"/>
          <w:lang w:val="en-GB"/>
        </w:rPr>
        <w:t xml:space="preserve">taught  </w:t>
      </w:r>
      <w:r w:rsidRPr="002C6C54">
        <w:rPr>
          <w:i/>
          <w:color w:val="000000" w:themeColor="text1"/>
          <w:szCs w:val="28"/>
          <w:lang w:val="en-GB"/>
        </w:rPr>
        <w:t>only</w:t>
      </w:r>
      <w:proofErr w:type="gramEnd"/>
      <w:r w:rsidRPr="002C6C54">
        <w:rPr>
          <w:rStyle w:val="FootnoteReference"/>
          <w:color w:val="000000" w:themeColor="text1"/>
          <w:szCs w:val="28"/>
          <w:lang w:val="en-GB"/>
        </w:rPr>
        <w:footnoteReference w:id="561"/>
      </w:r>
      <w:r w:rsidRPr="002C6C54">
        <w:rPr>
          <w:color w:val="000000" w:themeColor="text1"/>
          <w:szCs w:val="28"/>
          <w:lang w:val="en-GB"/>
        </w:rPr>
        <w:t xml:space="preserve"> suffering and the ending of suffering. But while the cause and cure of suffering is the </w:t>
      </w:r>
      <w:r w:rsidRPr="002C6C54">
        <w:rPr>
          <w:rFonts w:cs="Times New Roman"/>
          <w:i/>
          <w:color w:val="000000" w:themeColor="text1"/>
        </w:rPr>
        <w:t>raison d'être</w:t>
      </w:r>
      <w:r w:rsidRPr="002C6C54">
        <w:rPr>
          <w:rFonts w:cs="Times New Roman"/>
          <w:color w:val="000000" w:themeColor="text1"/>
        </w:rPr>
        <w:t xml:space="preserve"> of the Dhamma,</w:t>
      </w:r>
      <w:r w:rsidRPr="002C6C54">
        <w:rPr>
          <w:color w:val="000000" w:themeColor="text1"/>
          <w:szCs w:val="28"/>
          <w:lang w:val="en-GB"/>
        </w:rPr>
        <w:t xml:space="preserve"> even a brief perusal of </w:t>
      </w:r>
      <w:r w:rsidRPr="008816F5">
        <w:rPr>
          <w:color w:val="FF0000"/>
          <w:szCs w:val="28"/>
          <w:lang w:val="en-GB"/>
        </w:rPr>
        <w:t xml:space="preserve">his discourses </w:t>
      </w:r>
      <w:r w:rsidRPr="002C6C54">
        <w:rPr>
          <w:color w:val="000000" w:themeColor="text1"/>
          <w:szCs w:val="28"/>
          <w:lang w:val="en-GB"/>
        </w:rPr>
        <w:t xml:space="preserve">will </w:t>
      </w:r>
      <w:r>
        <w:rPr>
          <w:szCs w:val="28"/>
          <w:lang w:val="en-GB"/>
        </w:rPr>
        <w:t xml:space="preserve">reveal that the Buddha actually commented on, expressed opinions about and recommended a wide range of </w:t>
      </w:r>
      <w:r w:rsidRPr="006553D3">
        <w:rPr>
          <w:color w:val="000000" w:themeColor="text1"/>
          <w:szCs w:val="28"/>
          <w:lang w:val="en-GB"/>
        </w:rPr>
        <w:t>attitudes and behavio</w:t>
      </w:r>
      <w:r>
        <w:rPr>
          <w:color w:val="000000" w:themeColor="text1"/>
          <w:szCs w:val="28"/>
          <w:lang w:val="en-GB"/>
        </w:rPr>
        <w:t>u</w:t>
      </w:r>
      <w:r w:rsidRPr="006553D3">
        <w:rPr>
          <w:color w:val="000000" w:themeColor="text1"/>
          <w:szCs w:val="28"/>
          <w:lang w:val="en-GB"/>
        </w:rPr>
        <w:t xml:space="preserve">rs </w:t>
      </w:r>
      <w:r>
        <w:rPr>
          <w:szCs w:val="28"/>
          <w:lang w:val="en-GB"/>
        </w:rPr>
        <w:t xml:space="preserve">relevant to anybody, whether monastic or lay, whether living in India in the fifth century BCE or in twenty-first century Europe, </w:t>
      </w:r>
      <w:r w:rsidRPr="008222B1">
        <w:rPr>
          <w:color w:val="000000" w:themeColor="text1"/>
          <w:szCs w:val="28"/>
          <w:lang w:val="en-GB"/>
        </w:rPr>
        <w:t>Australasia</w:t>
      </w:r>
      <w:r>
        <w:rPr>
          <w:szCs w:val="28"/>
          <w:lang w:val="en-GB"/>
        </w:rPr>
        <w:t xml:space="preserve"> or America. </w:t>
      </w:r>
    </w:p>
    <w:p w14:paraId="14A734E9" w14:textId="409BA096" w:rsidR="00FE3E31" w:rsidRDefault="00FE3E31" w:rsidP="0053411A">
      <w:pPr>
        <w:spacing w:line="240" w:lineRule="auto"/>
        <w:contextualSpacing/>
        <w:jc w:val="both"/>
        <w:rPr>
          <w:szCs w:val="28"/>
          <w:lang w:val="en-GB"/>
        </w:rPr>
      </w:pPr>
      <w:r w:rsidRPr="00CE3521">
        <w:rPr>
          <w:szCs w:val="28"/>
          <w:lang w:val="en-GB"/>
        </w:rPr>
        <w:t>There were two characteristics</w:t>
      </w:r>
      <w:r>
        <w:rPr>
          <w:szCs w:val="28"/>
          <w:lang w:val="en-GB"/>
        </w:rPr>
        <w:t xml:space="preserve"> of the Buddha’s Dhamma that he emphasised repeatedly. The first is that he meant it to be “for the welfare of the many” (</w:t>
      </w:r>
      <w:r w:rsidRPr="003606C0">
        <w:rPr>
          <w:i/>
          <w:szCs w:val="28"/>
          <w:lang w:val="en-GB"/>
        </w:rPr>
        <w:t>bahujan</w:t>
      </w:r>
      <w:r>
        <w:rPr>
          <w:i/>
          <w:szCs w:val="28"/>
          <w:lang w:val="en-GB"/>
        </w:rPr>
        <w:t>a</w:t>
      </w:r>
      <w:r w:rsidRPr="003606C0">
        <w:rPr>
          <w:i/>
          <w:szCs w:val="28"/>
          <w:lang w:val="en-GB"/>
        </w:rPr>
        <w:t xml:space="preserve"> hit</w:t>
      </w:r>
      <w:r w:rsidRPr="0056249E">
        <w:rPr>
          <w:rFonts w:cs="Times New Roman"/>
          <w:i/>
          <w:color w:val="000000"/>
          <w:szCs w:val="28"/>
        </w:rPr>
        <w:t>ā</w:t>
      </w:r>
      <w:r w:rsidRPr="003606C0">
        <w:rPr>
          <w:i/>
          <w:szCs w:val="28"/>
          <w:lang w:val="en-GB"/>
        </w:rPr>
        <w:t>ya</w:t>
      </w:r>
      <w:r>
        <w:rPr>
          <w:szCs w:val="28"/>
          <w:lang w:val="en-GB"/>
        </w:rPr>
        <w:t xml:space="preserve">), not just for monastics but for anyone trying to navigate their way through the confusion, pitfalls and temptations of ordinary life. The second </w:t>
      </w:r>
      <w:r w:rsidRPr="00200294">
        <w:rPr>
          <w:color w:val="000000" w:themeColor="text1"/>
          <w:szCs w:val="28"/>
          <w:lang w:val="en-GB"/>
        </w:rPr>
        <w:t xml:space="preserve">was </w:t>
      </w:r>
      <w:r>
        <w:rPr>
          <w:szCs w:val="28"/>
          <w:lang w:val="en-GB"/>
        </w:rPr>
        <w:t xml:space="preserve">that he saw his teaching as being “a gradual training, a gradual doing, a gradual path” </w:t>
      </w:r>
      <w:r w:rsidRPr="00D2114C">
        <w:rPr>
          <w:rFonts w:cs="Times New Roman"/>
          <w:szCs w:val="28"/>
        </w:rPr>
        <w:t>(</w:t>
      </w:r>
      <w:r w:rsidRPr="00F37BCD">
        <w:rPr>
          <w:rFonts w:cs="Times New Roman"/>
          <w:i/>
          <w:color w:val="000000" w:themeColor="text1"/>
          <w:szCs w:val="28"/>
        </w:rPr>
        <w:t>anupubba</w:t>
      </w:r>
      <w:r>
        <w:rPr>
          <w:rFonts w:cs="Times New Roman"/>
          <w:i/>
          <w:color w:val="000000" w:themeColor="text1"/>
          <w:szCs w:val="28"/>
        </w:rPr>
        <w:t xml:space="preserve"> </w:t>
      </w:r>
      <w:r w:rsidRPr="00F37BCD">
        <w:rPr>
          <w:rFonts w:cs="Times New Roman"/>
          <w:i/>
          <w:color w:val="000000" w:themeColor="text1"/>
          <w:szCs w:val="28"/>
        </w:rPr>
        <w:t>sikkhā, anupubba</w:t>
      </w:r>
      <w:r>
        <w:rPr>
          <w:rFonts w:cs="Times New Roman"/>
          <w:i/>
          <w:color w:val="000000" w:themeColor="text1"/>
          <w:szCs w:val="28"/>
        </w:rPr>
        <w:t xml:space="preserve"> </w:t>
      </w:r>
      <w:r w:rsidRPr="00412BEC">
        <w:rPr>
          <w:rFonts w:cs="Times New Roman"/>
          <w:i/>
          <w:color w:val="000000" w:themeColor="text1"/>
          <w:szCs w:val="28"/>
        </w:rPr>
        <w:t>kiriyā</w:t>
      </w:r>
      <w:r w:rsidRPr="00F37BCD">
        <w:rPr>
          <w:rFonts w:cs="Times New Roman"/>
          <w:i/>
          <w:color w:val="000000" w:themeColor="text1"/>
          <w:szCs w:val="28"/>
        </w:rPr>
        <w:t>, anupubba</w:t>
      </w:r>
      <w:r>
        <w:rPr>
          <w:rFonts w:cs="Times New Roman"/>
          <w:i/>
          <w:color w:val="000000" w:themeColor="text1"/>
          <w:szCs w:val="28"/>
        </w:rPr>
        <w:t xml:space="preserve"> </w:t>
      </w:r>
      <w:r w:rsidRPr="00F37BCD">
        <w:rPr>
          <w:rFonts w:cs="Times New Roman"/>
          <w:i/>
          <w:color w:val="000000" w:themeColor="text1"/>
          <w:szCs w:val="28"/>
        </w:rPr>
        <w:t>paṭipadā</w:t>
      </w:r>
      <w:r w:rsidRPr="00F37BCD">
        <w:rPr>
          <w:rFonts w:cs="Times New Roman"/>
          <w:color w:val="000000" w:themeColor="text1"/>
          <w:szCs w:val="28"/>
        </w:rPr>
        <w:t>)</w:t>
      </w:r>
      <w:r>
        <w:rPr>
          <w:rFonts w:cs="Times New Roman"/>
          <w:color w:val="000000" w:themeColor="text1"/>
          <w:szCs w:val="28"/>
        </w:rPr>
        <w:t>.</w:t>
      </w:r>
      <w:r>
        <w:rPr>
          <w:rStyle w:val="FootnoteReference"/>
          <w:rFonts w:cs="Times New Roman"/>
          <w:szCs w:val="28"/>
        </w:rPr>
        <w:footnoteReference w:id="562"/>
      </w:r>
      <w:r>
        <w:rPr>
          <w:rFonts w:cs="Times New Roman"/>
          <w:color w:val="000000" w:themeColor="text1"/>
          <w:szCs w:val="28"/>
        </w:rPr>
        <w:t xml:space="preserve"> </w:t>
      </w:r>
      <w:r>
        <w:rPr>
          <w:szCs w:val="28"/>
          <w:lang w:val="en-GB"/>
        </w:rPr>
        <w:t xml:space="preserve">He was sensitive to the fact that people have different levels of understanding and different abilities, and thus the Dhamma should include initial goals which could </w:t>
      </w:r>
      <w:r w:rsidRPr="008A057F">
        <w:rPr>
          <w:color w:val="000000" w:themeColor="text1"/>
          <w:szCs w:val="28"/>
          <w:lang w:val="en-GB"/>
        </w:rPr>
        <w:t xml:space="preserve">serve as a preparation for the highest and ultimate goal </w:t>
      </w:r>
      <w:r w:rsidRPr="008A057F">
        <w:rPr>
          <w:rFonts w:cs="Times New Roman"/>
          <w:color w:val="000000" w:themeColor="text1"/>
          <w:szCs w:val="28"/>
        </w:rPr>
        <w:t xml:space="preserve">– </w:t>
      </w:r>
      <w:r w:rsidRPr="008A057F">
        <w:rPr>
          <w:color w:val="000000" w:themeColor="text1"/>
          <w:szCs w:val="28"/>
          <w:lang w:val="en-GB"/>
        </w:rPr>
        <w:t xml:space="preserve">the peace and freedom </w:t>
      </w:r>
      <w:r>
        <w:rPr>
          <w:szCs w:val="28"/>
          <w:lang w:val="en-GB"/>
        </w:rPr>
        <w:t xml:space="preserve">of Nirvana. The concept of a gradual path also became more meaningful in the light of his concept of rebirth. In theistic faiths, if one has not done what is necessary for salvation before dying, the portals of heaven are closed forever. The reality of rebirth by contrast, means that if full awakening, or even some of the higher spiritual states, have not </w:t>
      </w:r>
      <w:r>
        <w:rPr>
          <w:szCs w:val="28"/>
          <w:lang w:val="en-GB"/>
        </w:rPr>
        <w:lastRenderedPageBreak/>
        <w:t>been realized in the present life, there always remains the opportunity of doing so in the next life or in the one after that.</w:t>
      </w:r>
    </w:p>
    <w:p w14:paraId="6DA5820B" w14:textId="73A93DA1" w:rsidR="00FE3E31" w:rsidRPr="00D307B7" w:rsidRDefault="00FE3E31" w:rsidP="0053411A">
      <w:pPr>
        <w:spacing w:line="240" w:lineRule="auto"/>
        <w:contextualSpacing/>
        <w:jc w:val="both"/>
        <w:rPr>
          <w:szCs w:val="28"/>
          <w:lang w:val="en-GB"/>
        </w:rPr>
      </w:pPr>
      <w:r w:rsidRPr="00D307B7">
        <w:rPr>
          <w:szCs w:val="28"/>
          <w:lang w:val="en-GB"/>
        </w:rPr>
        <w:t xml:space="preserve">The Buddha’s </w:t>
      </w:r>
      <w:r>
        <w:rPr>
          <w:szCs w:val="28"/>
          <w:lang w:val="en-GB"/>
        </w:rPr>
        <w:t xml:space="preserve">preliminary </w:t>
      </w:r>
      <w:r w:rsidRPr="00D307B7">
        <w:rPr>
          <w:szCs w:val="28"/>
          <w:lang w:val="en-GB"/>
        </w:rPr>
        <w:t>teachings are important in themselves but also because</w:t>
      </w:r>
      <w:r>
        <w:rPr>
          <w:szCs w:val="28"/>
          <w:lang w:val="en-GB"/>
        </w:rPr>
        <w:t xml:space="preserve"> </w:t>
      </w:r>
      <w:r w:rsidRPr="00D307B7">
        <w:rPr>
          <w:szCs w:val="28"/>
          <w:lang w:val="en-GB"/>
        </w:rPr>
        <w:t>they offer</w:t>
      </w:r>
      <w:r>
        <w:rPr>
          <w:szCs w:val="28"/>
          <w:lang w:val="en-GB"/>
        </w:rPr>
        <w:t xml:space="preserve"> further insight into his persona and</w:t>
      </w:r>
      <w:r w:rsidRPr="00D307B7">
        <w:rPr>
          <w:szCs w:val="28"/>
          <w:lang w:val="en-GB"/>
        </w:rPr>
        <w:t xml:space="preserve"> his attitudes </w:t>
      </w:r>
      <w:r w:rsidRPr="004052EA">
        <w:rPr>
          <w:color w:val="000000" w:themeColor="text1"/>
          <w:szCs w:val="28"/>
          <w:lang w:val="en-GB"/>
        </w:rPr>
        <w:t>to</w:t>
      </w:r>
      <w:r>
        <w:rPr>
          <w:szCs w:val="28"/>
          <w:lang w:val="en-GB"/>
        </w:rPr>
        <w:t xml:space="preserve"> </w:t>
      </w:r>
      <w:r w:rsidRPr="00D307B7">
        <w:rPr>
          <w:szCs w:val="28"/>
          <w:lang w:val="en-GB"/>
        </w:rPr>
        <w:t>and ou</w:t>
      </w:r>
      <w:r>
        <w:rPr>
          <w:szCs w:val="28"/>
          <w:lang w:val="en-GB"/>
        </w:rPr>
        <w:t>tlook on a variety of matters. What follows will be a look at a selection of these. The Buddha</w:t>
      </w:r>
      <w:r w:rsidRPr="00D307B7">
        <w:rPr>
          <w:szCs w:val="28"/>
          <w:lang w:val="en-GB"/>
        </w:rPr>
        <w:t xml:space="preserve"> may have acquired </w:t>
      </w:r>
      <w:r>
        <w:rPr>
          <w:szCs w:val="28"/>
          <w:lang w:val="en-GB"/>
        </w:rPr>
        <w:t xml:space="preserve">some of these attitudes and outlooks </w:t>
      </w:r>
      <w:r w:rsidRPr="00D307B7">
        <w:rPr>
          <w:szCs w:val="28"/>
          <w:lang w:val="en-GB"/>
        </w:rPr>
        <w:t>fr</w:t>
      </w:r>
      <w:r>
        <w:rPr>
          <w:szCs w:val="28"/>
          <w:lang w:val="en-GB"/>
        </w:rPr>
        <w:t xml:space="preserve">om his upbringing, others from </w:t>
      </w:r>
      <w:r w:rsidRPr="00D307B7">
        <w:rPr>
          <w:szCs w:val="28"/>
          <w:lang w:val="en-GB"/>
        </w:rPr>
        <w:t>the society in which he lived</w:t>
      </w:r>
      <w:r>
        <w:rPr>
          <w:szCs w:val="28"/>
          <w:lang w:val="en-GB"/>
        </w:rPr>
        <w:t>,</w:t>
      </w:r>
      <w:r w:rsidRPr="00D307B7">
        <w:rPr>
          <w:szCs w:val="28"/>
          <w:lang w:val="en-GB"/>
        </w:rPr>
        <w:t xml:space="preserve"> and still others may have been formed from the insights that were a result of his awakening experience.</w:t>
      </w:r>
    </w:p>
    <w:p w14:paraId="017AD111" w14:textId="2D5D041C" w:rsidR="00FE3E31" w:rsidRDefault="00FE3E31" w:rsidP="0053411A">
      <w:pPr>
        <w:widowControl w:val="0"/>
        <w:tabs>
          <w:tab w:val="left" w:pos="0"/>
          <w:tab w:val="left" w:pos="6869"/>
        </w:tabs>
        <w:spacing w:line="240" w:lineRule="auto"/>
        <w:contextualSpacing/>
        <w:jc w:val="both"/>
        <w:rPr>
          <w:szCs w:val="28"/>
          <w:lang w:val="en-GB"/>
        </w:rPr>
      </w:pPr>
      <w:r>
        <w:rPr>
          <w:szCs w:val="28"/>
          <w:lang w:val="en-GB"/>
        </w:rPr>
        <w:t xml:space="preserve">Because the Buddha made suffering the starting point of his whole philosophy, some have taken this to mean that he regarded human life as </w:t>
      </w:r>
      <w:r w:rsidRPr="0007017C">
        <w:rPr>
          <w:color w:val="000000" w:themeColor="text1"/>
          <w:szCs w:val="28"/>
          <w:lang w:val="en-GB"/>
        </w:rPr>
        <w:t xml:space="preserve">characterised by </w:t>
      </w:r>
      <w:r>
        <w:rPr>
          <w:szCs w:val="28"/>
          <w:lang w:val="en-GB"/>
        </w:rPr>
        <w:t xml:space="preserve">disappointment and misery, in which happiness was </w:t>
      </w:r>
      <w:r w:rsidRPr="004D7DDF">
        <w:rPr>
          <w:color w:val="000000" w:themeColor="text1"/>
          <w:szCs w:val="28"/>
          <w:lang w:val="en-GB"/>
        </w:rPr>
        <w:t>virtually unattainable. This rather naïve view could only be the result of a superficial understanding of the Buddha’s Dhamma.</w:t>
      </w:r>
      <w:r>
        <w:rPr>
          <w:szCs w:val="28"/>
          <w:lang w:val="en-GB"/>
        </w:rPr>
        <w:t xml:space="preserve"> </w:t>
      </w:r>
      <w:r>
        <w:rPr>
          <w:rFonts w:cs="Times New Roman"/>
          <w:color w:val="000000"/>
          <w:szCs w:val="28"/>
        </w:rPr>
        <w:t>T</w:t>
      </w:r>
      <w:r w:rsidRPr="00653121">
        <w:rPr>
          <w:rFonts w:cs="Times New Roman"/>
          <w:color w:val="000000"/>
          <w:szCs w:val="28"/>
        </w:rPr>
        <w:t xml:space="preserve">he Buddha was a more insightful thinker than </w:t>
      </w:r>
      <w:r>
        <w:rPr>
          <w:rFonts w:cs="Times New Roman"/>
          <w:color w:val="000000"/>
          <w:szCs w:val="28"/>
        </w:rPr>
        <w:t xml:space="preserve">some of </w:t>
      </w:r>
      <w:r w:rsidRPr="00653121">
        <w:rPr>
          <w:rFonts w:cs="Times New Roman"/>
          <w:color w:val="000000"/>
          <w:szCs w:val="28"/>
        </w:rPr>
        <w:t>his critics give him credit for</w:t>
      </w:r>
      <w:r>
        <w:rPr>
          <w:rFonts w:cs="Times New Roman"/>
          <w:color w:val="000000"/>
          <w:szCs w:val="28"/>
        </w:rPr>
        <w:t>,</w:t>
      </w:r>
      <w:r w:rsidRPr="00653121">
        <w:rPr>
          <w:rFonts w:cs="Times New Roman"/>
          <w:color w:val="000000"/>
          <w:szCs w:val="28"/>
        </w:rPr>
        <w:t xml:space="preserve"> and he readily acknowledged the positive in the world</w:t>
      </w:r>
      <w:r w:rsidRPr="007B042A">
        <w:rPr>
          <w:rFonts w:cs="Times New Roman"/>
          <w:color w:val="000000"/>
          <w:szCs w:val="28"/>
        </w:rPr>
        <w:t>.</w:t>
      </w:r>
      <w:r w:rsidRPr="00D21470">
        <w:rPr>
          <w:rFonts w:cs="Times New Roman"/>
          <w:color w:val="000000"/>
          <w:szCs w:val="28"/>
        </w:rPr>
        <w:t xml:space="preserve"> </w:t>
      </w:r>
      <w:r>
        <w:rPr>
          <w:szCs w:val="28"/>
          <w:lang w:val="en-GB"/>
        </w:rPr>
        <w:t>For him, physical and psychological dissatisfaction, stress and suffering were an inevitable part of ordinary life, a view that any realistic and aware person would have to agree with. He noticed that, in trying to avoid or mitigate this suffering, humans scramble to experience as much pleasure and happiness as possible, often only aggravating their own suffering or inflicting it on others in the process</w:t>
      </w:r>
      <w:r>
        <w:rPr>
          <w:rFonts w:cs="Times New Roman"/>
          <w:szCs w:val="28"/>
          <w:lang w:val="en-GB"/>
        </w:rPr>
        <w:t>—</w:t>
      </w:r>
      <w:r>
        <w:rPr>
          <w:szCs w:val="28"/>
          <w:lang w:val="en-GB"/>
        </w:rPr>
        <w:t xml:space="preserve">thus, the primacy of his analysis of suffering, its causes, and the consequences of craving for pleasure. </w:t>
      </w:r>
    </w:p>
    <w:p w14:paraId="5FB33065" w14:textId="77777777" w:rsidR="00FE3E31" w:rsidRPr="00D307B7" w:rsidRDefault="00FE3E31" w:rsidP="0053411A">
      <w:pPr>
        <w:widowControl w:val="0"/>
        <w:tabs>
          <w:tab w:val="left" w:pos="0"/>
          <w:tab w:val="left" w:pos="6869"/>
        </w:tabs>
        <w:spacing w:line="240" w:lineRule="auto"/>
        <w:contextualSpacing/>
        <w:jc w:val="both"/>
        <w:rPr>
          <w:szCs w:val="28"/>
          <w:lang w:val="en-GB"/>
        </w:rPr>
      </w:pPr>
      <w:r>
        <w:rPr>
          <w:szCs w:val="28"/>
          <w:lang w:val="en-GB"/>
        </w:rPr>
        <w:t xml:space="preserve">But this emphasis on suffering did not blind the Buddha to the many opportunities that life offers for happiness and fulfilment and the importance of such occasions. </w:t>
      </w:r>
      <w:r w:rsidRPr="00653121">
        <w:rPr>
          <w:rFonts w:cs="Times New Roman"/>
          <w:color w:val="000000"/>
          <w:szCs w:val="28"/>
        </w:rPr>
        <w:t>“If there was no satisfaction in the world</w:t>
      </w:r>
      <w:r>
        <w:rPr>
          <w:rFonts w:cs="Times New Roman"/>
          <w:color w:val="000000"/>
          <w:szCs w:val="28"/>
        </w:rPr>
        <w:t>,</w:t>
      </w:r>
      <w:r w:rsidRPr="00653121">
        <w:rPr>
          <w:rFonts w:cs="Times New Roman"/>
          <w:color w:val="000000"/>
          <w:szCs w:val="28"/>
        </w:rPr>
        <w:t xml:space="preserve"> beings would not </w:t>
      </w:r>
      <w:r>
        <w:rPr>
          <w:rFonts w:cs="Times New Roman"/>
          <w:color w:val="000000"/>
          <w:szCs w:val="28"/>
        </w:rPr>
        <w:t>fall in love with</w:t>
      </w:r>
      <w:r w:rsidRPr="00653121">
        <w:rPr>
          <w:rFonts w:cs="Times New Roman"/>
          <w:color w:val="000000"/>
          <w:szCs w:val="28"/>
        </w:rPr>
        <w:t xml:space="preserve"> it”</w:t>
      </w:r>
      <w:r>
        <w:rPr>
          <w:rFonts w:cs="Times New Roman"/>
          <w:color w:val="000000"/>
          <w:szCs w:val="28"/>
        </w:rPr>
        <w:t>.</w:t>
      </w:r>
      <w:r>
        <w:rPr>
          <w:rStyle w:val="FootnoteReference"/>
          <w:rFonts w:cs="Times New Roman"/>
          <w:szCs w:val="28"/>
        </w:rPr>
        <w:footnoteReference w:id="563"/>
      </w:r>
      <w:r w:rsidRPr="00653121">
        <w:rPr>
          <w:rFonts w:cs="Times New Roman"/>
          <w:color w:val="000000"/>
          <w:szCs w:val="28"/>
        </w:rPr>
        <w:t xml:space="preserve"> An</w:t>
      </w:r>
      <w:r>
        <w:rPr>
          <w:rFonts w:cs="Times New Roman"/>
          <w:color w:val="000000"/>
          <w:szCs w:val="28"/>
        </w:rPr>
        <w:t>d again: “I set out to find the satisfaction offered by the world, and I found it. But having clearly seen</w:t>
      </w:r>
      <w:r w:rsidRPr="00653121">
        <w:rPr>
          <w:rFonts w:cs="Times New Roman"/>
          <w:color w:val="000000"/>
          <w:szCs w:val="28"/>
        </w:rPr>
        <w:t xml:space="preserve"> it</w:t>
      </w:r>
      <w:r>
        <w:rPr>
          <w:rFonts w:cs="Times New Roman"/>
          <w:color w:val="000000"/>
          <w:szCs w:val="28"/>
        </w:rPr>
        <w:t xml:space="preserve"> with wisdom, I </w:t>
      </w:r>
      <w:r w:rsidRPr="00200294">
        <w:rPr>
          <w:rFonts w:cs="Times New Roman"/>
          <w:color w:val="000000" w:themeColor="text1"/>
          <w:szCs w:val="28"/>
        </w:rPr>
        <w:t>also</w:t>
      </w:r>
      <w:r>
        <w:rPr>
          <w:rFonts w:cs="Times New Roman"/>
          <w:color w:val="000000"/>
          <w:szCs w:val="28"/>
        </w:rPr>
        <w:t xml:space="preserve"> know </w:t>
      </w:r>
      <w:r w:rsidRPr="00653121">
        <w:rPr>
          <w:rFonts w:cs="Times New Roman"/>
          <w:color w:val="000000"/>
          <w:szCs w:val="28"/>
        </w:rPr>
        <w:t>its limit</w:t>
      </w:r>
      <w:r>
        <w:rPr>
          <w:rFonts w:cs="Times New Roman"/>
          <w:color w:val="000000"/>
          <w:szCs w:val="28"/>
        </w:rPr>
        <w:t xml:space="preserve">ations </w:t>
      </w:r>
      <w:r w:rsidRPr="00653121">
        <w:rPr>
          <w:rFonts w:cs="Times New Roman"/>
          <w:color w:val="000000"/>
          <w:szCs w:val="28"/>
        </w:rPr>
        <w:t>in the world”</w:t>
      </w:r>
      <w:r>
        <w:rPr>
          <w:rFonts w:cs="Times New Roman"/>
          <w:color w:val="000000"/>
          <w:szCs w:val="28"/>
        </w:rPr>
        <w:t>.</w:t>
      </w:r>
      <w:r>
        <w:rPr>
          <w:rStyle w:val="FootnoteReference"/>
          <w:rFonts w:cs="Times New Roman"/>
          <w:szCs w:val="28"/>
        </w:rPr>
        <w:footnoteReference w:id="564"/>
      </w:r>
      <w:r w:rsidRPr="00653121">
        <w:rPr>
          <w:rFonts w:cs="Times New Roman"/>
          <w:color w:val="000000"/>
          <w:szCs w:val="28"/>
        </w:rPr>
        <w:t xml:space="preserve"> </w:t>
      </w:r>
      <w:r>
        <w:rPr>
          <w:rFonts w:cs="Times New Roman"/>
          <w:color w:val="000000"/>
          <w:szCs w:val="28"/>
        </w:rPr>
        <w:t xml:space="preserve">The word here translated as </w:t>
      </w:r>
      <w:r w:rsidRPr="00653121">
        <w:rPr>
          <w:rFonts w:cs="Times New Roman"/>
          <w:color w:val="000000"/>
          <w:szCs w:val="28"/>
        </w:rPr>
        <w:t xml:space="preserve">satisfaction is </w:t>
      </w:r>
      <w:r w:rsidRPr="00653121">
        <w:rPr>
          <w:rFonts w:cs="Times New Roman"/>
          <w:i/>
          <w:iCs/>
          <w:color w:val="000000"/>
          <w:szCs w:val="28"/>
        </w:rPr>
        <w:t>ass</w:t>
      </w:r>
      <w:r w:rsidRPr="00653121">
        <w:rPr>
          <w:rFonts w:cs="Times New Roman"/>
          <w:i/>
          <w:color w:val="000000"/>
          <w:szCs w:val="28"/>
        </w:rPr>
        <w:t>ā</w:t>
      </w:r>
      <w:r w:rsidRPr="00653121">
        <w:rPr>
          <w:rFonts w:cs="Times New Roman"/>
          <w:i/>
          <w:iCs/>
          <w:color w:val="000000"/>
          <w:szCs w:val="28"/>
        </w:rPr>
        <w:t>da</w:t>
      </w:r>
      <w:r>
        <w:rPr>
          <w:rFonts w:cs="Times New Roman"/>
          <w:iCs/>
          <w:color w:val="000000"/>
          <w:szCs w:val="28"/>
        </w:rPr>
        <w:t>,</w:t>
      </w:r>
      <w:r w:rsidRPr="00653121">
        <w:rPr>
          <w:rFonts w:cs="Times New Roman"/>
          <w:color w:val="000000"/>
          <w:szCs w:val="28"/>
        </w:rPr>
        <w:t xml:space="preserve"> which can mean enjoyment, fulfilment, gratification, even sweetness</w:t>
      </w:r>
      <w:r>
        <w:rPr>
          <w:szCs w:val="28"/>
          <w:lang w:val="en-GB"/>
        </w:rPr>
        <w:t xml:space="preserve">. </w:t>
      </w:r>
      <w:r w:rsidRPr="005E2B5D">
        <w:rPr>
          <w:rFonts w:cs="Times New Roman"/>
          <w:color w:val="000000"/>
          <w:szCs w:val="28"/>
        </w:rPr>
        <w:t xml:space="preserve">Accepting that many people were going to live </w:t>
      </w:r>
      <w:r>
        <w:rPr>
          <w:rFonts w:cs="Times New Roman"/>
          <w:color w:val="000000"/>
          <w:szCs w:val="28"/>
        </w:rPr>
        <w:t>‘</w:t>
      </w:r>
      <w:r w:rsidRPr="005E2B5D">
        <w:rPr>
          <w:rFonts w:cs="Times New Roman"/>
          <w:color w:val="000000"/>
          <w:szCs w:val="28"/>
        </w:rPr>
        <w:t>in the world</w:t>
      </w:r>
      <w:r>
        <w:rPr>
          <w:rFonts w:cs="Times New Roman"/>
          <w:color w:val="000000"/>
          <w:szCs w:val="28"/>
        </w:rPr>
        <w:t>’, at least in their present lives, t</w:t>
      </w:r>
      <w:r w:rsidRPr="005E2B5D">
        <w:rPr>
          <w:rFonts w:cs="Times New Roman"/>
          <w:color w:val="000000"/>
          <w:szCs w:val="28"/>
        </w:rPr>
        <w:t xml:space="preserve">he </w:t>
      </w:r>
      <w:r>
        <w:rPr>
          <w:rFonts w:cs="Times New Roman"/>
          <w:color w:val="000000"/>
          <w:szCs w:val="28"/>
        </w:rPr>
        <w:t xml:space="preserve">Buddha </w:t>
      </w:r>
      <w:r w:rsidRPr="005E2B5D">
        <w:rPr>
          <w:rFonts w:cs="Times New Roman"/>
          <w:color w:val="000000"/>
          <w:szCs w:val="28"/>
        </w:rPr>
        <w:t>took this into account in his Dhamma and offered sound, practical and realistic advice on how to do so righteously</w:t>
      </w:r>
      <w:r>
        <w:rPr>
          <w:rFonts w:cs="Times New Roman"/>
          <w:color w:val="000000"/>
          <w:szCs w:val="28"/>
        </w:rPr>
        <w:t xml:space="preserve"> and in ways that delivered happiness without disadvantaging others</w:t>
      </w:r>
      <w:r w:rsidRPr="005E2B5D">
        <w:rPr>
          <w:rFonts w:cs="Times New Roman"/>
          <w:color w:val="000000"/>
          <w:szCs w:val="28"/>
        </w:rPr>
        <w:t>.</w:t>
      </w:r>
      <w:r>
        <w:rPr>
          <w:rFonts w:cs="Times New Roman"/>
          <w:color w:val="000000"/>
          <w:szCs w:val="28"/>
        </w:rPr>
        <w:t xml:space="preserve"> </w:t>
      </w:r>
    </w:p>
    <w:p w14:paraId="78548DDF" w14:textId="77777777" w:rsidR="00FE3E31" w:rsidRDefault="00FE3E31" w:rsidP="0053411A">
      <w:pPr>
        <w:widowControl w:val="0"/>
        <w:tabs>
          <w:tab w:val="left" w:pos="0"/>
          <w:tab w:val="left" w:pos="709"/>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FF0000"/>
        </w:rPr>
      </w:pPr>
      <w:r>
        <w:rPr>
          <w:rFonts w:cs="Times New Roman"/>
          <w:color w:val="000000"/>
          <w:szCs w:val="28"/>
        </w:rPr>
        <w:lastRenderedPageBreak/>
        <w:t xml:space="preserve">The advice the Buddha gave concerning material wealth is a good example of this. </w:t>
      </w:r>
      <w:r w:rsidRPr="005E2B5D">
        <w:rPr>
          <w:rFonts w:cs="Times New Roman"/>
          <w:color w:val="000000"/>
          <w:szCs w:val="28"/>
        </w:rPr>
        <w:t>Among the types of happiness he considered to be worthwhile and legitimate were the happiness of ownership (</w:t>
      </w:r>
      <w:r w:rsidRPr="005E2B5D">
        <w:rPr>
          <w:rFonts w:cs="Times New Roman"/>
          <w:i/>
          <w:color w:val="000000"/>
          <w:szCs w:val="28"/>
        </w:rPr>
        <w:t>atthisukha</w:t>
      </w:r>
      <w:r w:rsidRPr="005E2B5D">
        <w:rPr>
          <w:rFonts w:cs="Times New Roman"/>
          <w:color w:val="000000"/>
          <w:szCs w:val="28"/>
        </w:rPr>
        <w:t>), the happiness of wealth (</w:t>
      </w:r>
      <w:r w:rsidRPr="005E2B5D">
        <w:rPr>
          <w:rFonts w:cs="Times New Roman"/>
          <w:i/>
          <w:color w:val="000000"/>
          <w:szCs w:val="28"/>
        </w:rPr>
        <w:t>bhogasukha</w:t>
      </w:r>
      <w:r w:rsidRPr="005E2B5D">
        <w:rPr>
          <w:rFonts w:cs="Times New Roman"/>
          <w:color w:val="000000"/>
          <w:szCs w:val="28"/>
        </w:rPr>
        <w:t>)</w:t>
      </w:r>
      <w:r>
        <w:rPr>
          <w:rFonts w:cs="Times New Roman"/>
          <w:color w:val="000000"/>
          <w:szCs w:val="28"/>
        </w:rPr>
        <w:t>,</w:t>
      </w:r>
      <w:r w:rsidRPr="005E2B5D">
        <w:rPr>
          <w:rFonts w:cs="Times New Roman"/>
          <w:color w:val="000000"/>
          <w:szCs w:val="28"/>
        </w:rPr>
        <w:t xml:space="preserve"> and the happiness of being free from debt (</w:t>
      </w:r>
      <w:r w:rsidRPr="005E2B5D">
        <w:rPr>
          <w:rFonts w:cs="Times New Roman"/>
          <w:i/>
          <w:color w:val="000000"/>
          <w:szCs w:val="28"/>
        </w:rPr>
        <w:t>anaṇasukha</w:t>
      </w:r>
      <w:r w:rsidRPr="005E2B5D">
        <w:rPr>
          <w:rFonts w:cs="Times New Roman"/>
          <w:color w:val="000000"/>
          <w:szCs w:val="28"/>
        </w:rPr>
        <w:t>)</w:t>
      </w:r>
      <w:r>
        <w:rPr>
          <w:rFonts w:cs="Times New Roman"/>
          <w:color w:val="000000" w:themeColor="text1"/>
          <w:szCs w:val="28"/>
        </w:rPr>
        <w:t>:</w:t>
      </w:r>
      <w:r>
        <w:rPr>
          <w:rStyle w:val="FootnoteReference"/>
          <w:rFonts w:cs="Times New Roman"/>
          <w:color w:val="FF0000"/>
        </w:rPr>
        <w:t xml:space="preserve"> </w:t>
      </w:r>
    </w:p>
    <w:p w14:paraId="5ED3A0FE" w14:textId="77777777" w:rsidR="00FE3E31" w:rsidRPr="00CC12F7" w:rsidRDefault="00FE3E31" w:rsidP="001551D4">
      <w:pPr>
        <w:pStyle w:val="Quote"/>
        <w:rPr>
          <w:color w:val="000000" w:themeColor="text1"/>
        </w:rPr>
      </w:pPr>
      <w:r w:rsidRPr="00CC12F7">
        <w:rPr>
          <w:color w:val="000000" w:themeColor="text1"/>
        </w:rPr>
        <w:t>“The person who accumulates wealth lawfully and without harming others</w:t>
      </w:r>
      <w:r>
        <w:rPr>
          <w:color w:val="000000" w:themeColor="text1"/>
        </w:rPr>
        <w:t xml:space="preserve"> </w:t>
      </w:r>
      <w:r w:rsidRPr="00CC12F7">
        <w:rPr>
          <w:color w:val="000000" w:themeColor="text1"/>
        </w:rPr>
        <w:t>and</w:t>
      </w:r>
      <w:r>
        <w:rPr>
          <w:color w:val="000000" w:themeColor="text1"/>
        </w:rPr>
        <w:t>,</w:t>
      </w:r>
      <w:r w:rsidRPr="00CC12F7">
        <w:rPr>
          <w:color w:val="000000" w:themeColor="text1"/>
        </w:rPr>
        <w:t xml:space="preserve"> in doing so</w:t>
      </w:r>
      <w:r>
        <w:rPr>
          <w:color w:val="000000" w:themeColor="text1"/>
        </w:rPr>
        <w:t>,</w:t>
      </w:r>
      <w:r w:rsidRPr="00CC12F7">
        <w:rPr>
          <w:color w:val="000000" w:themeColor="text1"/>
        </w:rPr>
        <w:t xml:space="preserve"> makes himself happy and fulfilled, shares it with others, does good works, makes use of it without greed or infatuation, aware of its limitations and keeping in mind his own spiritual growth, is praiseworthy on all these counts”.</w:t>
      </w:r>
      <w:r w:rsidRPr="00CC12F7">
        <w:rPr>
          <w:rStyle w:val="FootnoteReference"/>
          <w:rFonts w:cs="Times New Roman"/>
          <w:color w:val="000000" w:themeColor="text1"/>
          <w:szCs w:val="28"/>
        </w:rPr>
        <w:footnoteReference w:id="565"/>
      </w:r>
      <w:r w:rsidRPr="00CC12F7">
        <w:rPr>
          <w:color w:val="000000" w:themeColor="text1"/>
        </w:rPr>
        <w:t xml:space="preserve">   </w:t>
      </w:r>
    </w:p>
    <w:p w14:paraId="77D40936" w14:textId="3ABA1CDA" w:rsidR="00FE3E31" w:rsidRDefault="00FE3E31" w:rsidP="0053411A">
      <w:pPr>
        <w:widowControl w:val="0"/>
        <w:tabs>
          <w:tab w:val="left" w:pos="0"/>
          <w:tab w:val="left" w:pos="709"/>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szCs w:val="28"/>
        </w:rPr>
      </w:pPr>
      <w:r>
        <w:rPr>
          <w:rFonts w:cs="Times New Roman"/>
          <w:color w:val="000000"/>
          <w:szCs w:val="28"/>
        </w:rPr>
        <w:t xml:space="preserve">Thus wealthy individuals can be </w:t>
      </w:r>
      <w:r w:rsidRPr="005E2B5D">
        <w:rPr>
          <w:rFonts w:cs="Times New Roman"/>
          <w:color w:val="000000"/>
          <w:szCs w:val="28"/>
        </w:rPr>
        <w:t>praiseworthy (</w:t>
      </w:r>
      <w:r w:rsidRPr="005E2B5D">
        <w:rPr>
          <w:rFonts w:cs="Times New Roman"/>
          <w:i/>
          <w:color w:val="000000"/>
          <w:szCs w:val="28"/>
        </w:rPr>
        <w:t>pāsaṁs</w:t>
      </w:r>
      <w:r>
        <w:rPr>
          <w:rFonts w:cs="Times New Roman"/>
          <w:i/>
          <w:color w:val="000000"/>
          <w:szCs w:val="28"/>
        </w:rPr>
        <w:t>a</w:t>
      </w:r>
      <w:r w:rsidRPr="005E2B5D">
        <w:rPr>
          <w:rFonts w:cs="Times New Roman"/>
          <w:color w:val="000000"/>
          <w:szCs w:val="28"/>
        </w:rPr>
        <w:t xml:space="preserve">) according </w:t>
      </w:r>
      <w:r>
        <w:rPr>
          <w:rFonts w:cs="Times New Roman"/>
          <w:color w:val="000000"/>
          <w:szCs w:val="28"/>
        </w:rPr>
        <w:t xml:space="preserve">to </w:t>
      </w:r>
      <w:r w:rsidRPr="005E2B5D">
        <w:rPr>
          <w:rFonts w:cs="Times New Roman"/>
          <w:color w:val="000000"/>
          <w:szCs w:val="28"/>
        </w:rPr>
        <w:t xml:space="preserve">how they </w:t>
      </w:r>
      <w:r>
        <w:rPr>
          <w:rFonts w:cs="Times New Roman"/>
          <w:color w:val="000000"/>
          <w:szCs w:val="28"/>
        </w:rPr>
        <w:t xml:space="preserve">have </w:t>
      </w:r>
      <w:r w:rsidRPr="005E2B5D">
        <w:rPr>
          <w:rFonts w:cs="Times New Roman"/>
          <w:color w:val="000000"/>
          <w:szCs w:val="28"/>
        </w:rPr>
        <w:t xml:space="preserve">made their wealth, how they </w:t>
      </w:r>
      <w:r>
        <w:rPr>
          <w:rFonts w:cs="Times New Roman"/>
          <w:color w:val="000000"/>
          <w:szCs w:val="28"/>
        </w:rPr>
        <w:t>utilize it,</w:t>
      </w:r>
      <w:r w:rsidRPr="005E2B5D">
        <w:rPr>
          <w:rFonts w:cs="Times New Roman"/>
          <w:color w:val="000000"/>
          <w:szCs w:val="28"/>
        </w:rPr>
        <w:t xml:space="preserve"> and the</w:t>
      </w:r>
      <w:r>
        <w:rPr>
          <w:rFonts w:cs="Times New Roman"/>
          <w:color w:val="000000"/>
          <w:szCs w:val="28"/>
        </w:rPr>
        <w:t xml:space="preserve"> attitude they have towards it. His disciples should, he recommended, acquire </w:t>
      </w:r>
      <w:r w:rsidRPr="009B2CBD">
        <w:rPr>
          <w:rFonts w:cs="Times New Roman"/>
          <w:color w:val="000000" w:themeColor="text1"/>
          <w:szCs w:val="28"/>
        </w:rPr>
        <w:t>wealth</w:t>
      </w:r>
      <w:r w:rsidRPr="005E2B5D">
        <w:rPr>
          <w:rFonts w:cs="Times New Roman"/>
          <w:color w:val="000000"/>
          <w:szCs w:val="28"/>
        </w:rPr>
        <w:t xml:space="preserve"> </w:t>
      </w:r>
      <w:r>
        <w:rPr>
          <w:rFonts w:cs="Times New Roman"/>
          <w:color w:val="000000"/>
          <w:szCs w:val="28"/>
        </w:rPr>
        <w:t>“</w:t>
      </w:r>
      <w:r w:rsidRPr="00281FDD">
        <w:rPr>
          <w:rFonts w:cs="Times New Roman"/>
          <w:color w:val="000000"/>
          <w:szCs w:val="28"/>
        </w:rPr>
        <w:t>by hard work, by strength of arm and sweat of brow, honestly and lawfully</w:t>
      </w:r>
      <w:r>
        <w:rPr>
          <w:rFonts w:cs="Times New Roman"/>
          <w:color w:val="000000"/>
          <w:szCs w:val="28"/>
        </w:rPr>
        <w:t>”, i.e., by moral means, within the limits of the law</w:t>
      </w:r>
      <w:r w:rsidRPr="005E2B5D">
        <w:rPr>
          <w:rFonts w:cs="Times New Roman"/>
          <w:color w:val="000000"/>
          <w:szCs w:val="28"/>
        </w:rPr>
        <w:t xml:space="preserve"> (</w:t>
      </w:r>
      <w:r w:rsidRPr="005E2B5D">
        <w:rPr>
          <w:rFonts w:cs="Times New Roman"/>
          <w:i/>
          <w:color w:val="000000"/>
          <w:szCs w:val="28"/>
        </w:rPr>
        <w:t>dhammena</w:t>
      </w:r>
      <w:r w:rsidRPr="005E2B5D">
        <w:rPr>
          <w:rFonts w:cs="Times New Roman"/>
          <w:color w:val="000000"/>
          <w:szCs w:val="28"/>
        </w:rPr>
        <w:t xml:space="preserve">), </w:t>
      </w:r>
      <w:r>
        <w:rPr>
          <w:rFonts w:cs="Times New Roman"/>
          <w:color w:val="000000"/>
          <w:szCs w:val="28"/>
        </w:rPr>
        <w:t xml:space="preserve">and in ways that do not exploit or disadvantage </w:t>
      </w:r>
      <w:r w:rsidRPr="005E2B5D">
        <w:rPr>
          <w:rFonts w:cs="Times New Roman"/>
          <w:color w:val="000000"/>
          <w:szCs w:val="28"/>
        </w:rPr>
        <w:t>others (</w:t>
      </w:r>
      <w:r w:rsidRPr="006A5DF6">
        <w:rPr>
          <w:i/>
          <w:sz w:val="24"/>
          <w:szCs w:val="24"/>
          <w:lang w:eastAsia="zh-TW"/>
        </w:rPr>
        <w:t>asāhasena</w:t>
      </w:r>
      <w:r w:rsidRPr="005E2B5D">
        <w:rPr>
          <w:rFonts w:cs="Times New Roman"/>
          <w:color w:val="000000"/>
          <w:szCs w:val="28"/>
        </w:rPr>
        <w:t>)</w:t>
      </w:r>
      <w:r>
        <w:rPr>
          <w:rFonts w:cs="Times New Roman"/>
          <w:color w:val="000000"/>
          <w:szCs w:val="28"/>
        </w:rPr>
        <w:t>.</w:t>
      </w:r>
      <w:r>
        <w:rPr>
          <w:rStyle w:val="FootnoteReference"/>
          <w:rFonts w:cs="Times New Roman"/>
          <w:szCs w:val="28"/>
        </w:rPr>
        <w:footnoteReference w:id="566"/>
      </w:r>
      <w:r w:rsidRPr="005E2B5D">
        <w:rPr>
          <w:rFonts w:cs="Times New Roman"/>
          <w:color w:val="000000"/>
          <w:szCs w:val="28"/>
        </w:rPr>
        <w:t xml:space="preserve"> </w:t>
      </w:r>
      <w:r>
        <w:rPr>
          <w:rFonts w:cs="Times New Roman"/>
          <w:color w:val="000000"/>
          <w:szCs w:val="28"/>
        </w:rPr>
        <w:t xml:space="preserve">Secondly, they </w:t>
      </w:r>
      <w:r w:rsidRPr="005E2B5D">
        <w:rPr>
          <w:rFonts w:cs="Times New Roman"/>
          <w:color w:val="000000"/>
          <w:szCs w:val="28"/>
        </w:rPr>
        <w:t xml:space="preserve">should use </w:t>
      </w:r>
      <w:r>
        <w:rPr>
          <w:rFonts w:cs="Times New Roman"/>
          <w:color w:val="000000"/>
          <w:szCs w:val="28"/>
        </w:rPr>
        <w:t xml:space="preserve">their wealth </w:t>
      </w:r>
      <w:r w:rsidRPr="005E2B5D">
        <w:rPr>
          <w:rFonts w:cs="Times New Roman"/>
          <w:color w:val="000000"/>
          <w:szCs w:val="28"/>
        </w:rPr>
        <w:t>meaningfully</w:t>
      </w:r>
      <w:r>
        <w:rPr>
          <w:rFonts w:cs="Times New Roman"/>
          <w:color w:val="000000"/>
          <w:szCs w:val="28"/>
        </w:rPr>
        <w:t>,</w:t>
      </w:r>
      <w:r w:rsidRPr="005E2B5D">
        <w:rPr>
          <w:rFonts w:cs="Times New Roman"/>
          <w:color w:val="000000"/>
          <w:szCs w:val="28"/>
        </w:rPr>
        <w:t xml:space="preserve"> </w:t>
      </w:r>
      <w:r>
        <w:rPr>
          <w:rFonts w:cs="Times New Roman"/>
          <w:color w:val="000000"/>
          <w:szCs w:val="28"/>
        </w:rPr>
        <w:t>so</w:t>
      </w:r>
      <w:r w:rsidRPr="005E2B5D">
        <w:rPr>
          <w:rFonts w:cs="Times New Roman"/>
          <w:color w:val="000000"/>
          <w:szCs w:val="28"/>
        </w:rPr>
        <w:t xml:space="preserve"> that </w:t>
      </w:r>
      <w:r>
        <w:rPr>
          <w:rFonts w:cs="Times New Roman"/>
          <w:color w:val="000000"/>
          <w:szCs w:val="28"/>
        </w:rPr>
        <w:t xml:space="preserve">it </w:t>
      </w:r>
      <w:r w:rsidRPr="005E2B5D">
        <w:rPr>
          <w:rFonts w:cs="Times New Roman"/>
          <w:color w:val="000000"/>
          <w:szCs w:val="28"/>
        </w:rPr>
        <w:t>give</w:t>
      </w:r>
      <w:r>
        <w:rPr>
          <w:rFonts w:cs="Times New Roman"/>
          <w:color w:val="000000"/>
          <w:szCs w:val="28"/>
        </w:rPr>
        <w:t>s</w:t>
      </w:r>
      <w:r w:rsidRPr="005E2B5D">
        <w:rPr>
          <w:rFonts w:cs="Times New Roman"/>
          <w:color w:val="000000"/>
          <w:szCs w:val="28"/>
        </w:rPr>
        <w:t xml:space="preserve"> them</w:t>
      </w:r>
      <w:r>
        <w:rPr>
          <w:rFonts w:cs="Times New Roman"/>
          <w:color w:val="000000"/>
          <w:szCs w:val="28"/>
        </w:rPr>
        <w:t>, their families, and friends and associates some level of enjoyment</w:t>
      </w:r>
      <w:r w:rsidRPr="005E2B5D">
        <w:rPr>
          <w:rFonts w:cs="Times New Roman"/>
          <w:color w:val="000000"/>
          <w:szCs w:val="28"/>
        </w:rPr>
        <w:t xml:space="preserve"> (</w:t>
      </w:r>
      <w:r w:rsidRPr="005E2B5D">
        <w:rPr>
          <w:rFonts w:cs="Times New Roman"/>
          <w:i/>
          <w:color w:val="000000"/>
          <w:szCs w:val="28"/>
        </w:rPr>
        <w:t>attānaṁ sukheti pīṇeti</w:t>
      </w:r>
      <w:r w:rsidRPr="005E2B5D">
        <w:rPr>
          <w:rFonts w:cs="Times New Roman"/>
          <w:color w:val="000000"/>
          <w:szCs w:val="28"/>
        </w:rPr>
        <w:t>)</w:t>
      </w:r>
      <w:r>
        <w:rPr>
          <w:rFonts w:cs="Times New Roman"/>
          <w:color w:val="000000"/>
          <w:szCs w:val="28"/>
        </w:rPr>
        <w:t>.</w:t>
      </w:r>
      <w:r>
        <w:rPr>
          <w:rStyle w:val="FootnoteReference"/>
          <w:rFonts w:cs="Times New Roman"/>
          <w:szCs w:val="28"/>
        </w:rPr>
        <w:footnoteReference w:id="567"/>
      </w:r>
      <w:r>
        <w:rPr>
          <w:rFonts w:cs="Times New Roman"/>
          <w:color w:val="000000"/>
          <w:szCs w:val="28"/>
        </w:rPr>
        <w:t xml:space="preserve"> Doing good works, the third of these criteria, involved giving alms to ascetics and religious teachers but also to “the disadvantaged, the poor, the homeless and beggars” </w:t>
      </w:r>
      <w:r>
        <w:rPr>
          <w:rFonts w:cs="Times New Roman"/>
          <w:color w:val="000000" w:themeColor="text1"/>
          <w:szCs w:val="28"/>
        </w:rPr>
        <w:t>(</w:t>
      </w:r>
      <w:bookmarkStart w:id="48" w:name="_Hlk56068214"/>
      <w:r w:rsidRPr="0088606A">
        <w:rPr>
          <w:rFonts w:cs="Times New Roman"/>
          <w:i/>
          <w:color w:val="000000" w:themeColor="text1"/>
          <w:szCs w:val="28"/>
        </w:rPr>
        <w:t>kapaṇ</w:t>
      </w:r>
      <w:r>
        <w:rPr>
          <w:rFonts w:cs="Times New Roman"/>
          <w:i/>
          <w:color w:val="000000" w:themeColor="text1"/>
          <w:szCs w:val="28"/>
        </w:rPr>
        <w:t>a</w:t>
      </w:r>
      <w:r w:rsidRPr="0088606A">
        <w:rPr>
          <w:rFonts w:cs="Times New Roman"/>
          <w:i/>
          <w:color w:val="000000" w:themeColor="text1"/>
          <w:szCs w:val="28"/>
        </w:rPr>
        <w:t>dd</w:t>
      </w:r>
      <w:bookmarkEnd w:id="48"/>
      <w:r w:rsidRPr="0088606A">
        <w:rPr>
          <w:rFonts w:cs="Times New Roman"/>
          <w:i/>
          <w:color w:val="000000" w:themeColor="text1"/>
          <w:szCs w:val="28"/>
        </w:rPr>
        <w:t>hika</w:t>
      </w:r>
      <w:r>
        <w:rPr>
          <w:rFonts w:cs="Times New Roman"/>
          <w:i/>
          <w:color w:val="000000" w:themeColor="text1"/>
          <w:szCs w:val="28"/>
        </w:rPr>
        <w:t>-</w:t>
      </w:r>
      <w:bookmarkStart w:id="49" w:name="_Hlk56068268"/>
      <w:r w:rsidRPr="0088606A">
        <w:rPr>
          <w:rFonts w:cs="Times New Roman"/>
          <w:i/>
          <w:color w:val="000000" w:themeColor="text1"/>
          <w:szCs w:val="28"/>
        </w:rPr>
        <w:t>vaṇibbak</w:t>
      </w:r>
      <w:bookmarkEnd w:id="49"/>
      <w:r w:rsidRPr="0088606A">
        <w:rPr>
          <w:rFonts w:cs="Times New Roman"/>
          <w:i/>
          <w:color w:val="000000" w:themeColor="text1"/>
          <w:szCs w:val="28"/>
        </w:rPr>
        <w:t>a</w:t>
      </w:r>
      <w:r>
        <w:rPr>
          <w:rFonts w:cs="Times New Roman"/>
          <w:i/>
          <w:color w:val="000000" w:themeColor="text1"/>
          <w:szCs w:val="28"/>
        </w:rPr>
        <w:t>-</w:t>
      </w:r>
      <w:r w:rsidRPr="0088606A">
        <w:rPr>
          <w:rFonts w:cs="Times New Roman"/>
          <w:i/>
          <w:color w:val="000000" w:themeColor="text1"/>
          <w:szCs w:val="28"/>
        </w:rPr>
        <w:t>yācakānaṃ</w:t>
      </w:r>
      <w:r>
        <w:rPr>
          <w:rFonts w:cs="Times New Roman"/>
          <w:color w:val="000000" w:themeColor="text1"/>
          <w:szCs w:val="28"/>
        </w:rPr>
        <w:t>).</w:t>
      </w:r>
      <w:r>
        <w:rPr>
          <w:rStyle w:val="FootnoteReference"/>
          <w:rFonts w:cs="Times New Roman"/>
          <w:szCs w:val="28"/>
        </w:rPr>
        <w:footnoteReference w:id="568"/>
      </w:r>
      <w:r>
        <w:rPr>
          <w:rFonts w:cs="Times New Roman"/>
          <w:color w:val="000000" w:themeColor="text1"/>
          <w:szCs w:val="28"/>
        </w:rPr>
        <w:t xml:space="preserve"> </w:t>
      </w:r>
      <w:r>
        <w:rPr>
          <w:rFonts w:cs="Times New Roman"/>
          <w:color w:val="000000"/>
          <w:szCs w:val="28"/>
        </w:rPr>
        <w:t>Included in good works also, the Buddha said</w:t>
      </w:r>
      <w:proofErr w:type="gramStart"/>
      <w:r>
        <w:rPr>
          <w:rFonts w:cs="Times New Roman"/>
          <w:color w:val="000000"/>
          <w:szCs w:val="28"/>
        </w:rPr>
        <w:t>,</w:t>
      </w:r>
      <w:proofErr w:type="gramEnd"/>
      <w:r>
        <w:rPr>
          <w:rFonts w:cs="Times New Roman"/>
          <w:color w:val="000000"/>
          <w:szCs w:val="28"/>
        </w:rPr>
        <w:t xml:space="preserve"> were projects for the general good, such as planting trees, digging wells and constructing bridges and wayside rest houses.</w:t>
      </w:r>
      <w:r>
        <w:rPr>
          <w:rStyle w:val="FootnoteReference"/>
          <w:rFonts w:cs="Times New Roman"/>
          <w:szCs w:val="28"/>
        </w:rPr>
        <w:footnoteReference w:id="569"/>
      </w:r>
      <w:r>
        <w:rPr>
          <w:rFonts w:cs="Times New Roman"/>
          <w:color w:val="000000"/>
          <w:szCs w:val="28"/>
        </w:rPr>
        <w:t xml:space="preserve"> </w:t>
      </w:r>
    </w:p>
    <w:p w14:paraId="1C724DC3" w14:textId="77777777" w:rsidR="00FE3E31" w:rsidRDefault="00FE3E31" w:rsidP="0053411A">
      <w:pPr>
        <w:widowControl w:val="0"/>
        <w:tabs>
          <w:tab w:val="left" w:pos="0"/>
          <w:tab w:val="left" w:pos="709"/>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szCs w:val="28"/>
        </w:rPr>
      </w:pPr>
      <w:r>
        <w:rPr>
          <w:rFonts w:cs="Times New Roman"/>
          <w:color w:val="000000"/>
          <w:szCs w:val="28"/>
        </w:rPr>
        <w:t>The Buddha recommended</w:t>
      </w:r>
      <w:r w:rsidRPr="00281FDD">
        <w:rPr>
          <w:rFonts w:cs="Times New Roman"/>
          <w:color w:val="000000"/>
          <w:szCs w:val="28"/>
        </w:rPr>
        <w:t xml:space="preserve"> that </w:t>
      </w:r>
      <w:r>
        <w:rPr>
          <w:rFonts w:cs="Times New Roman"/>
          <w:color w:val="000000"/>
          <w:szCs w:val="28"/>
        </w:rPr>
        <w:t xml:space="preserve">a </w:t>
      </w:r>
      <w:r w:rsidRPr="00281FDD">
        <w:rPr>
          <w:rFonts w:cs="Times New Roman"/>
          <w:color w:val="000000"/>
          <w:szCs w:val="28"/>
        </w:rPr>
        <w:t xml:space="preserve">prudent </w:t>
      </w:r>
      <w:r>
        <w:rPr>
          <w:rFonts w:cs="Times New Roman"/>
          <w:color w:val="000000"/>
          <w:szCs w:val="28"/>
        </w:rPr>
        <w:t xml:space="preserve">disciple </w:t>
      </w:r>
      <w:r w:rsidRPr="00281FDD">
        <w:rPr>
          <w:rFonts w:cs="Times New Roman"/>
          <w:color w:val="000000"/>
          <w:szCs w:val="28"/>
        </w:rPr>
        <w:t xml:space="preserve">should </w:t>
      </w:r>
      <w:r>
        <w:rPr>
          <w:rFonts w:cs="Times New Roman"/>
          <w:color w:val="000000"/>
          <w:szCs w:val="28"/>
        </w:rPr>
        <w:t>try to maintain a balance in life (</w:t>
      </w:r>
      <w:r w:rsidRPr="00F635E0">
        <w:rPr>
          <w:rFonts w:cs="Times New Roman"/>
          <w:i/>
          <w:color w:val="000000" w:themeColor="text1"/>
          <w:szCs w:val="28"/>
        </w:rPr>
        <w:t>samaṃ jīvikaṃ</w:t>
      </w:r>
      <w:r w:rsidRPr="00F635E0">
        <w:rPr>
          <w:rFonts w:cs="Times New Roman"/>
          <w:color w:val="000000" w:themeColor="text1"/>
          <w:szCs w:val="28"/>
        </w:rPr>
        <w:t>)</w:t>
      </w:r>
      <w:r>
        <w:rPr>
          <w:rFonts w:cs="Times New Roman"/>
          <w:color w:val="000000" w:themeColor="text1"/>
          <w:szCs w:val="28"/>
        </w:rPr>
        <w:t>, so</w:t>
      </w:r>
      <w:r>
        <w:rPr>
          <w:rFonts w:cs="Times New Roman"/>
          <w:color w:val="000000"/>
          <w:szCs w:val="28"/>
        </w:rPr>
        <w:t xml:space="preserve"> that</w:t>
      </w:r>
      <w:r w:rsidRPr="00281FDD">
        <w:rPr>
          <w:rFonts w:cs="Times New Roman"/>
          <w:color w:val="000000"/>
          <w:szCs w:val="28"/>
        </w:rPr>
        <w:t xml:space="preserve"> </w:t>
      </w:r>
      <w:r>
        <w:rPr>
          <w:rFonts w:cs="Times New Roman"/>
          <w:color w:val="000000"/>
          <w:szCs w:val="28"/>
        </w:rPr>
        <w:t>his or her</w:t>
      </w:r>
      <w:r w:rsidRPr="00281FDD">
        <w:rPr>
          <w:rFonts w:cs="Times New Roman"/>
          <w:color w:val="000000"/>
          <w:szCs w:val="28"/>
        </w:rPr>
        <w:t xml:space="preserve"> expenditure </w:t>
      </w:r>
      <w:r>
        <w:rPr>
          <w:rFonts w:cs="Times New Roman"/>
          <w:color w:val="000000"/>
          <w:szCs w:val="28"/>
        </w:rPr>
        <w:t>did not exceed income, and avoid both extravagance and tight-fisted frugality.</w:t>
      </w:r>
      <w:r>
        <w:rPr>
          <w:rStyle w:val="FootnoteReference"/>
          <w:rFonts w:cs="Times New Roman"/>
          <w:szCs w:val="28"/>
        </w:rPr>
        <w:footnoteReference w:id="570"/>
      </w:r>
      <w:r>
        <w:rPr>
          <w:rFonts w:cs="Times New Roman"/>
          <w:color w:val="000000"/>
          <w:szCs w:val="28"/>
        </w:rPr>
        <w:t xml:space="preserve"> He also counselled dividing one’s income into four and using one part for basic needs, two parts for work, by either investing it or putting it back into one’s business, and keeping one part </w:t>
      </w:r>
      <w:r>
        <w:rPr>
          <w:rFonts w:cs="Times New Roman"/>
          <w:color w:val="000000"/>
          <w:szCs w:val="28"/>
        </w:rPr>
        <w:lastRenderedPageBreak/>
        <w:t>aside for future eventualities.</w:t>
      </w:r>
      <w:r>
        <w:rPr>
          <w:rStyle w:val="FootnoteReference"/>
          <w:rFonts w:cs="Times New Roman"/>
          <w:szCs w:val="28"/>
        </w:rPr>
        <w:footnoteReference w:id="571"/>
      </w:r>
      <w:r>
        <w:rPr>
          <w:rFonts w:cs="Times New Roman"/>
          <w:color w:val="000000"/>
          <w:szCs w:val="28"/>
        </w:rPr>
        <w:t xml:space="preserve">  </w:t>
      </w:r>
    </w:p>
    <w:p w14:paraId="681DF01A" w14:textId="77777777" w:rsidR="00FE3E31" w:rsidRDefault="00FE3E31" w:rsidP="0053411A">
      <w:pPr>
        <w:widowControl w:val="0"/>
        <w:tabs>
          <w:tab w:val="left" w:pos="0"/>
          <w:tab w:val="left" w:pos="709"/>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szCs w:val="28"/>
        </w:rPr>
      </w:pPr>
      <w:r w:rsidRPr="0056249E">
        <w:rPr>
          <w:rFonts w:cs="Times New Roman"/>
          <w:color w:val="000000"/>
          <w:szCs w:val="28"/>
        </w:rPr>
        <w:t xml:space="preserve">One of the negative sides of wealth </w:t>
      </w:r>
      <w:r>
        <w:rPr>
          <w:rFonts w:cs="Times New Roman"/>
          <w:color w:val="000000"/>
          <w:szCs w:val="28"/>
        </w:rPr>
        <w:t>that the Buddha noticed and cautioned against was</w:t>
      </w:r>
      <w:r w:rsidRPr="0056249E">
        <w:rPr>
          <w:rFonts w:cs="Times New Roman"/>
          <w:color w:val="000000"/>
          <w:szCs w:val="28"/>
        </w:rPr>
        <w:t xml:space="preserve"> </w:t>
      </w:r>
      <w:r>
        <w:rPr>
          <w:rFonts w:cs="Times New Roman"/>
          <w:color w:val="000000"/>
          <w:szCs w:val="28"/>
        </w:rPr>
        <w:t>its</w:t>
      </w:r>
      <w:r w:rsidRPr="0056249E">
        <w:rPr>
          <w:rFonts w:cs="Times New Roman"/>
          <w:color w:val="000000"/>
          <w:szCs w:val="28"/>
        </w:rPr>
        <w:t xml:space="preserve"> tendency to make </w:t>
      </w:r>
      <w:r>
        <w:rPr>
          <w:rFonts w:cs="Times New Roman"/>
          <w:color w:val="000000"/>
          <w:szCs w:val="28"/>
        </w:rPr>
        <w:t xml:space="preserve">the </w:t>
      </w:r>
      <w:r w:rsidRPr="0056249E">
        <w:rPr>
          <w:rFonts w:cs="Times New Roman"/>
          <w:color w:val="000000"/>
          <w:szCs w:val="28"/>
        </w:rPr>
        <w:t xml:space="preserve">people </w:t>
      </w:r>
      <w:r>
        <w:rPr>
          <w:rFonts w:cs="Times New Roman"/>
          <w:color w:val="000000"/>
          <w:szCs w:val="28"/>
        </w:rPr>
        <w:t xml:space="preserve">who had it </w:t>
      </w:r>
      <w:r w:rsidRPr="0056249E">
        <w:rPr>
          <w:rFonts w:cs="Times New Roman"/>
          <w:color w:val="000000"/>
          <w:szCs w:val="28"/>
        </w:rPr>
        <w:t xml:space="preserve">proud and complacent, especially if </w:t>
      </w:r>
      <w:r>
        <w:rPr>
          <w:rFonts w:cs="Times New Roman"/>
          <w:color w:val="000000"/>
          <w:szCs w:val="28"/>
        </w:rPr>
        <w:t>they have</w:t>
      </w:r>
      <w:r w:rsidRPr="0056249E">
        <w:rPr>
          <w:rFonts w:cs="Times New Roman"/>
          <w:color w:val="000000"/>
          <w:szCs w:val="28"/>
        </w:rPr>
        <w:t xml:space="preserve"> acquired </w:t>
      </w:r>
      <w:r>
        <w:rPr>
          <w:rFonts w:cs="Times New Roman"/>
          <w:color w:val="000000"/>
          <w:szCs w:val="28"/>
        </w:rPr>
        <w:t>it suddenly</w:t>
      </w:r>
      <w:r w:rsidRPr="0056249E">
        <w:rPr>
          <w:rFonts w:cs="Times New Roman"/>
          <w:color w:val="000000"/>
          <w:szCs w:val="28"/>
        </w:rPr>
        <w:t xml:space="preserve"> or with little effort.</w:t>
      </w:r>
      <w:r>
        <w:rPr>
          <w:rFonts w:cs="Times New Roman"/>
          <w:color w:val="000000"/>
          <w:szCs w:val="28"/>
        </w:rPr>
        <w:t xml:space="preserve"> He</w:t>
      </w:r>
      <w:r w:rsidRPr="0056249E">
        <w:rPr>
          <w:rFonts w:cs="Times New Roman"/>
          <w:color w:val="000000"/>
          <w:szCs w:val="28"/>
        </w:rPr>
        <w:t xml:space="preserve"> observed: </w:t>
      </w:r>
      <w:r>
        <w:rPr>
          <w:rFonts w:cs="Times New Roman"/>
          <w:color w:val="000000"/>
          <w:szCs w:val="28"/>
        </w:rPr>
        <w:t>“</w:t>
      </w:r>
      <w:r w:rsidRPr="0056249E">
        <w:rPr>
          <w:rFonts w:cs="Times New Roman"/>
          <w:color w:val="000000"/>
          <w:szCs w:val="28"/>
        </w:rPr>
        <w:t>Few are the people in the world who, when they acquire great wealth, do not get carried away by it, become negligent, chase after sensual pleasures and mistreat others</w:t>
      </w:r>
      <w:r>
        <w:rPr>
          <w:rFonts w:cs="Times New Roman"/>
          <w:color w:val="000000"/>
          <w:szCs w:val="28"/>
        </w:rPr>
        <w:t>”.</w:t>
      </w:r>
      <w:r>
        <w:rPr>
          <w:rStyle w:val="FootnoteReference"/>
          <w:rFonts w:cs="Times New Roman"/>
          <w:szCs w:val="28"/>
        </w:rPr>
        <w:footnoteReference w:id="572"/>
      </w:r>
      <w:r>
        <w:rPr>
          <w:rFonts w:cs="Times New Roman"/>
          <w:color w:val="000000"/>
          <w:szCs w:val="28"/>
        </w:rPr>
        <w:t xml:space="preserve">  Thus he warned the comfortably well-off to</w:t>
      </w:r>
      <w:r w:rsidRPr="0056249E">
        <w:rPr>
          <w:rFonts w:cs="Times New Roman"/>
          <w:color w:val="000000"/>
          <w:szCs w:val="28"/>
        </w:rPr>
        <w:t xml:space="preserve"> </w:t>
      </w:r>
      <w:r w:rsidRPr="006553D3">
        <w:rPr>
          <w:rFonts w:cs="Times New Roman"/>
          <w:color w:val="000000" w:themeColor="text1"/>
          <w:szCs w:val="28"/>
        </w:rPr>
        <w:t xml:space="preserve">reflect on </w:t>
      </w:r>
      <w:r w:rsidRPr="0056249E">
        <w:rPr>
          <w:rFonts w:cs="Times New Roman"/>
          <w:color w:val="000000"/>
          <w:szCs w:val="28"/>
        </w:rPr>
        <w:t>the limitations of their wealth (</w:t>
      </w:r>
      <w:r w:rsidRPr="0056249E">
        <w:rPr>
          <w:rFonts w:cs="Times New Roman"/>
          <w:i/>
          <w:color w:val="000000"/>
          <w:szCs w:val="28"/>
        </w:rPr>
        <w:t>ādīnavadassāvī</w:t>
      </w:r>
      <w:r w:rsidRPr="0056249E">
        <w:rPr>
          <w:rFonts w:cs="Times New Roman"/>
          <w:color w:val="000000"/>
          <w:szCs w:val="28"/>
        </w:rPr>
        <w:t>). They should</w:t>
      </w:r>
      <w:r>
        <w:rPr>
          <w:rFonts w:cs="Times New Roman"/>
          <w:color w:val="000000"/>
          <w:szCs w:val="28"/>
        </w:rPr>
        <w:t>, he said, keep in mind</w:t>
      </w:r>
      <w:r w:rsidRPr="0056249E">
        <w:rPr>
          <w:rFonts w:cs="Times New Roman"/>
          <w:color w:val="000000"/>
          <w:szCs w:val="28"/>
        </w:rPr>
        <w:t xml:space="preserve"> that while </w:t>
      </w:r>
      <w:r>
        <w:rPr>
          <w:rFonts w:cs="Times New Roman"/>
          <w:color w:val="000000"/>
          <w:szCs w:val="28"/>
        </w:rPr>
        <w:t xml:space="preserve">money </w:t>
      </w:r>
      <w:r w:rsidRPr="0056249E">
        <w:rPr>
          <w:rFonts w:cs="Times New Roman"/>
          <w:color w:val="000000"/>
          <w:szCs w:val="28"/>
        </w:rPr>
        <w:t xml:space="preserve">can give so much in some areas, it cannot deliver </w:t>
      </w:r>
      <w:r>
        <w:rPr>
          <w:rFonts w:cs="Times New Roman"/>
          <w:color w:val="000000"/>
          <w:szCs w:val="28"/>
        </w:rPr>
        <w:t>some</w:t>
      </w:r>
      <w:r w:rsidRPr="0056249E">
        <w:rPr>
          <w:rFonts w:cs="Times New Roman"/>
          <w:color w:val="000000"/>
          <w:szCs w:val="28"/>
        </w:rPr>
        <w:t xml:space="preserve"> of the most important things in life, and this </w:t>
      </w:r>
      <w:r>
        <w:rPr>
          <w:rFonts w:cs="Times New Roman"/>
          <w:color w:val="000000"/>
          <w:szCs w:val="28"/>
        </w:rPr>
        <w:t xml:space="preserve">should </w:t>
      </w:r>
      <w:r w:rsidRPr="0056249E">
        <w:rPr>
          <w:rFonts w:cs="Times New Roman"/>
          <w:color w:val="000000"/>
          <w:szCs w:val="28"/>
        </w:rPr>
        <w:t>encourage</w:t>
      </w:r>
      <w:r>
        <w:rPr>
          <w:rFonts w:cs="Times New Roman"/>
          <w:color w:val="000000"/>
          <w:szCs w:val="28"/>
        </w:rPr>
        <w:t xml:space="preserve"> </w:t>
      </w:r>
      <w:r w:rsidRPr="0056249E">
        <w:rPr>
          <w:rFonts w:cs="Times New Roman"/>
          <w:color w:val="000000"/>
          <w:szCs w:val="28"/>
        </w:rPr>
        <w:t xml:space="preserve">them to </w:t>
      </w:r>
      <w:r>
        <w:rPr>
          <w:rFonts w:cs="Times New Roman"/>
          <w:color w:val="000000"/>
          <w:szCs w:val="28"/>
        </w:rPr>
        <w:t>see</w:t>
      </w:r>
      <w:r w:rsidRPr="0056249E">
        <w:rPr>
          <w:rFonts w:cs="Times New Roman"/>
          <w:color w:val="000000"/>
          <w:szCs w:val="28"/>
        </w:rPr>
        <w:t xml:space="preserve"> </w:t>
      </w:r>
      <w:r w:rsidRPr="00ED501B">
        <w:rPr>
          <w:rFonts w:cs="Times New Roman"/>
          <w:color w:val="000000" w:themeColor="text1"/>
          <w:szCs w:val="28"/>
        </w:rPr>
        <w:t xml:space="preserve">their wealth </w:t>
      </w:r>
      <w:r>
        <w:rPr>
          <w:rFonts w:cs="Times New Roman"/>
          <w:color w:val="000000" w:themeColor="text1"/>
          <w:szCs w:val="28"/>
        </w:rPr>
        <w:t xml:space="preserve">as a means to an end rather than an end in itself. </w:t>
      </w:r>
      <w:r>
        <w:rPr>
          <w:rFonts w:cs="Times New Roman"/>
          <w:color w:val="000000"/>
          <w:szCs w:val="28"/>
        </w:rPr>
        <w:t xml:space="preserve">They should also consider that </w:t>
      </w:r>
      <w:r w:rsidRPr="0056249E">
        <w:rPr>
          <w:rFonts w:cs="Times New Roman"/>
          <w:color w:val="000000"/>
          <w:szCs w:val="28"/>
        </w:rPr>
        <w:t xml:space="preserve">there </w:t>
      </w:r>
      <w:r>
        <w:rPr>
          <w:rFonts w:cs="Times New Roman"/>
          <w:color w:val="000000"/>
          <w:szCs w:val="28"/>
        </w:rPr>
        <w:t>are</w:t>
      </w:r>
      <w:r w:rsidRPr="0056249E">
        <w:rPr>
          <w:rFonts w:cs="Times New Roman"/>
          <w:color w:val="000000"/>
          <w:szCs w:val="28"/>
        </w:rPr>
        <w:t xml:space="preserve"> other type</w:t>
      </w:r>
      <w:r>
        <w:rPr>
          <w:rFonts w:cs="Times New Roman"/>
          <w:color w:val="000000"/>
          <w:szCs w:val="28"/>
        </w:rPr>
        <w:t>s</w:t>
      </w:r>
      <w:r w:rsidRPr="0056249E">
        <w:rPr>
          <w:rFonts w:cs="Times New Roman"/>
          <w:color w:val="000000"/>
          <w:szCs w:val="28"/>
        </w:rPr>
        <w:t xml:space="preserve"> of wealth, of greater value</w:t>
      </w:r>
      <w:r>
        <w:rPr>
          <w:rFonts w:cs="Times New Roman"/>
          <w:color w:val="000000"/>
          <w:szCs w:val="28"/>
        </w:rPr>
        <w:t xml:space="preserve"> and</w:t>
      </w:r>
      <w:r w:rsidRPr="0056249E">
        <w:rPr>
          <w:rFonts w:cs="Times New Roman"/>
          <w:color w:val="000000"/>
          <w:szCs w:val="28"/>
        </w:rPr>
        <w:t xml:space="preserve"> accessible to everyone, that can never be stolen or lost and that can be taken into the next life</w:t>
      </w:r>
      <w:r>
        <w:rPr>
          <w:rFonts w:cs="Times New Roman"/>
          <w:color w:val="000000"/>
          <w:szCs w:val="28"/>
        </w:rPr>
        <w:t>: “</w:t>
      </w:r>
      <w:r w:rsidRPr="0056249E">
        <w:rPr>
          <w:rFonts w:cs="Times New Roman"/>
          <w:color w:val="000000"/>
          <w:szCs w:val="28"/>
        </w:rPr>
        <w:t xml:space="preserve">There are these five types of wealth. What five? </w:t>
      </w:r>
      <w:proofErr w:type="gramStart"/>
      <w:r w:rsidRPr="0056249E">
        <w:rPr>
          <w:rFonts w:cs="Times New Roman"/>
          <w:color w:val="000000"/>
          <w:szCs w:val="28"/>
        </w:rPr>
        <w:t>The wealth of faith, the wealth of virtue, the wealth of learning, the wealth of generosity and the wealth of wisdom</w:t>
      </w:r>
      <w:r>
        <w:rPr>
          <w:rFonts w:cs="Times New Roman"/>
          <w:color w:val="000000"/>
          <w:szCs w:val="28"/>
        </w:rPr>
        <w:t>”.</w:t>
      </w:r>
      <w:proofErr w:type="gramEnd"/>
      <w:r>
        <w:rPr>
          <w:rStyle w:val="FootnoteReference"/>
          <w:rFonts w:cs="Times New Roman"/>
          <w:szCs w:val="28"/>
        </w:rPr>
        <w:footnoteReference w:id="573"/>
      </w:r>
      <w:r>
        <w:rPr>
          <w:rFonts w:cs="Times New Roman"/>
          <w:color w:val="000000"/>
          <w:szCs w:val="28"/>
        </w:rPr>
        <w:t xml:space="preserve"> W</w:t>
      </w:r>
      <w:r w:rsidRPr="0056249E">
        <w:rPr>
          <w:rFonts w:cs="Times New Roman"/>
          <w:color w:val="000000"/>
          <w:szCs w:val="28"/>
        </w:rPr>
        <w:t xml:space="preserve">hoever is </w:t>
      </w:r>
      <w:r>
        <w:rPr>
          <w:rFonts w:cs="Times New Roman"/>
          <w:color w:val="000000"/>
          <w:szCs w:val="28"/>
        </w:rPr>
        <w:t xml:space="preserve">rich </w:t>
      </w:r>
      <w:r w:rsidRPr="0056249E">
        <w:rPr>
          <w:rFonts w:cs="Times New Roman"/>
          <w:color w:val="000000"/>
          <w:szCs w:val="28"/>
        </w:rPr>
        <w:t>in these and other kinds of spiritual treasures</w:t>
      </w:r>
      <w:r>
        <w:rPr>
          <w:rFonts w:cs="Times New Roman"/>
          <w:color w:val="000000"/>
          <w:szCs w:val="28"/>
        </w:rPr>
        <w:t>, he said, “</w:t>
      </w:r>
      <w:r w:rsidRPr="0056249E">
        <w:rPr>
          <w:rFonts w:cs="Times New Roman"/>
          <w:color w:val="000000"/>
          <w:szCs w:val="28"/>
        </w:rPr>
        <w:t xml:space="preserve">whether they be a man or a woman, they are not poor </w:t>
      </w:r>
      <w:r>
        <w:rPr>
          <w:rFonts w:cs="Times New Roman"/>
          <w:color w:val="000000"/>
          <w:szCs w:val="28"/>
        </w:rPr>
        <w:t>and neither</w:t>
      </w:r>
      <w:r w:rsidRPr="0056249E">
        <w:rPr>
          <w:rFonts w:cs="Times New Roman"/>
          <w:color w:val="000000"/>
          <w:szCs w:val="28"/>
        </w:rPr>
        <w:t xml:space="preserve"> are their lives empty</w:t>
      </w:r>
      <w:r>
        <w:rPr>
          <w:rFonts w:cs="Times New Roman"/>
          <w:color w:val="000000"/>
          <w:szCs w:val="28"/>
        </w:rPr>
        <w:t>”.</w:t>
      </w:r>
      <w:r>
        <w:rPr>
          <w:rStyle w:val="FootnoteReference"/>
          <w:rFonts w:cs="Times New Roman"/>
          <w:szCs w:val="28"/>
        </w:rPr>
        <w:footnoteReference w:id="574"/>
      </w:r>
      <w:r>
        <w:rPr>
          <w:rFonts w:cs="Times New Roman"/>
          <w:color w:val="000000"/>
          <w:szCs w:val="28"/>
        </w:rPr>
        <w:t xml:space="preserve">  </w:t>
      </w:r>
    </w:p>
    <w:p w14:paraId="5F911379" w14:textId="50624AB5" w:rsidR="00FE3E31" w:rsidRPr="00861BD1" w:rsidRDefault="00FE3E31" w:rsidP="0053411A">
      <w:pPr>
        <w:widowControl w:val="0"/>
        <w:tabs>
          <w:tab w:val="left" w:pos="0"/>
          <w:tab w:val="left" w:pos="709"/>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szCs w:val="28"/>
        </w:rPr>
      </w:pPr>
      <w:r w:rsidRPr="00923023">
        <w:rPr>
          <w:rFonts w:cs="Times New Roman"/>
          <w:color w:val="000000" w:themeColor="text1"/>
          <w:szCs w:val="28"/>
        </w:rPr>
        <w:t xml:space="preserve">Another type of happiness the Buddha </w:t>
      </w:r>
      <w:r>
        <w:rPr>
          <w:rFonts w:cs="Times New Roman"/>
          <w:color w:val="000000"/>
          <w:szCs w:val="28"/>
        </w:rPr>
        <w:t xml:space="preserve">frequently gave attention to was that associated with family life, the basis of which is marriage. </w:t>
      </w:r>
      <w:r>
        <w:rPr>
          <w:rFonts w:cs="Times New Roman"/>
          <w:szCs w:val="28"/>
        </w:rPr>
        <w:t xml:space="preserve">Amongst higher castes at the time, arranging with a girl’s parents to marry her off without consulting her, and even buying a wife, was not unusual. </w:t>
      </w:r>
      <w:r w:rsidRPr="008852AF">
        <w:rPr>
          <w:rFonts w:cs="Times New Roman"/>
          <w:szCs w:val="28"/>
        </w:rPr>
        <w:t>The Buddha critici</w:t>
      </w:r>
      <w:r>
        <w:rPr>
          <w:rFonts w:cs="Times New Roman"/>
          <w:szCs w:val="28"/>
        </w:rPr>
        <w:t>s</w:t>
      </w:r>
      <w:r w:rsidRPr="008852AF">
        <w:rPr>
          <w:rFonts w:cs="Times New Roman"/>
          <w:szCs w:val="28"/>
        </w:rPr>
        <w:t xml:space="preserve">ed </w:t>
      </w:r>
      <w:r>
        <w:rPr>
          <w:rFonts w:cs="Times New Roman"/>
          <w:szCs w:val="28"/>
        </w:rPr>
        <w:t>brahmin</w:t>
      </w:r>
      <w:r w:rsidRPr="00912AEC">
        <w:rPr>
          <w:rFonts w:cs="Times New Roman"/>
          <w:szCs w:val="28"/>
        </w:rPr>
        <w:t>s</w:t>
      </w:r>
      <w:r w:rsidRPr="008852AF">
        <w:rPr>
          <w:rFonts w:cs="Times New Roman"/>
          <w:szCs w:val="28"/>
        </w:rPr>
        <w:t xml:space="preserve"> for </w:t>
      </w:r>
      <w:r>
        <w:rPr>
          <w:rFonts w:cs="Times New Roman"/>
          <w:szCs w:val="28"/>
        </w:rPr>
        <w:t>doing this</w:t>
      </w:r>
      <w:r w:rsidRPr="008852AF">
        <w:rPr>
          <w:rFonts w:cs="Times New Roman"/>
          <w:szCs w:val="28"/>
        </w:rPr>
        <w:t xml:space="preserve"> rather than </w:t>
      </w:r>
      <w:r>
        <w:rPr>
          <w:rFonts w:cs="Times New Roman"/>
          <w:szCs w:val="28"/>
        </w:rPr>
        <w:t xml:space="preserve">the couple “coming together </w:t>
      </w:r>
      <w:r w:rsidRPr="008852AF">
        <w:rPr>
          <w:rFonts w:cs="Times New Roman"/>
          <w:szCs w:val="28"/>
        </w:rPr>
        <w:t xml:space="preserve">in harmony and out </w:t>
      </w:r>
      <w:proofErr w:type="gramStart"/>
      <w:r w:rsidRPr="00E2371B">
        <w:rPr>
          <w:rFonts w:cs="Times New Roman"/>
          <w:color w:val="FF0000"/>
          <w:szCs w:val="28"/>
        </w:rPr>
        <w:t>of  love</w:t>
      </w:r>
      <w:proofErr w:type="gramEnd"/>
      <w:r w:rsidRPr="00E2371B">
        <w:rPr>
          <w:rFonts w:cs="Times New Roman"/>
          <w:color w:val="FF0000"/>
          <w:szCs w:val="28"/>
        </w:rPr>
        <w:t xml:space="preserve"> for each other</w:t>
      </w:r>
      <w:r>
        <w:rPr>
          <w:rFonts w:cs="Times New Roman"/>
          <w:szCs w:val="28"/>
        </w:rPr>
        <w:t xml:space="preserve">” </w:t>
      </w:r>
      <w:r w:rsidRPr="00014BFE">
        <w:rPr>
          <w:rFonts w:cs="Times New Roman"/>
          <w:color w:val="000000" w:themeColor="text1"/>
          <w:szCs w:val="28"/>
        </w:rPr>
        <w:t>(</w:t>
      </w:r>
      <w:r w:rsidRPr="00F00BB3">
        <w:rPr>
          <w:rFonts w:cs="Times New Roman"/>
          <w:i/>
        </w:rPr>
        <w:t>sampiye</w:t>
      </w:r>
      <w:r w:rsidRPr="00F00BB3">
        <w:rPr>
          <w:rFonts w:cs="Times New Roman"/>
          <w:i/>
          <w:color w:val="FF0000"/>
        </w:rPr>
        <w:t>n</w:t>
      </w:r>
      <w:r w:rsidRPr="00F00BB3">
        <w:rPr>
          <w:rFonts w:cs="Times New Roman"/>
          <w:i/>
          <w:color w:val="FF0000"/>
          <w:lang w:val="en-GB"/>
        </w:rPr>
        <w:t>’eva</w:t>
      </w:r>
      <w:r w:rsidRPr="00F00BB3">
        <w:rPr>
          <w:rFonts w:cs="Times New Roman"/>
          <w:i/>
          <w:lang w:val="en-GB"/>
        </w:rPr>
        <w:t xml:space="preserve"> </w:t>
      </w:r>
      <w:r w:rsidRPr="00F00BB3">
        <w:rPr>
          <w:rFonts w:cs="Times New Roman"/>
          <w:i/>
        </w:rPr>
        <w:t>saṃvāsaṃ</w:t>
      </w:r>
      <w:r w:rsidRPr="00F00BB3">
        <w:rPr>
          <w:rFonts w:cs="Times New Roman"/>
          <w:i/>
          <w:lang w:val="en-GB"/>
        </w:rPr>
        <w:t xml:space="preserve"> </w:t>
      </w:r>
      <w:r w:rsidRPr="00F00BB3">
        <w:rPr>
          <w:rFonts w:cs="Times New Roman"/>
          <w:i/>
        </w:rPr>
        <w:t>sa</w:t>
      </w:r>
      <w:r w:rsidRPr="00F00BB3">
        <w:rPr>
          <w:rFonts w:cs="Times New Roman"/>
          <w:i/>
          <w:color w:val="FF0000"/>
        </w:rPr>
        <w:t>ṃ</w:t>
      </w:r>
      <w:r w:rsidRPr="00F00BB3">
        <w:rPr>
          <w:rFonts w:cs="Times New Roman"/>
          <w:i/>
          <w:lang w:val="en-GB"/>
        </w:rPr>
        <w:t>s</w:t>
      </w:r>
      <w:r w:rsidRPr="00F00BB3">
        <w:rPr>
          <w:rFonts w:cs="Times New Roman"/>
          <w:i/>
        </w:rPr>
        <w:t>aggatthāya</w:t>
      </w:r>
      <w:r>
        <w:rPr>
          <w:rFonts w:cs="Times New Roman"/>
          <w:i/>
          <w:color w:val="000000" w:themeColor="text1"/>
          <w:szCs w:val="28"/>
        </w:rPr>
        <w:t xml:space="preserve"> </w:t>
      </w:r>
      <w:r w:rsidRPr="00014BFE">
        <w:rPr>
          <w:rFonts w:cs="Times New Roman"/>
          <w:i/>
          <w:color w:val="000000" w:themeColor="text1"/>
          <w:szCs w:val="28"/>
        </w:rPr>
        <w:t>sampavattenti</w:t>
      </w:r>
      <w:r w:rsidRPr="00014BFE">
        <w:rPr>
          <w:rFonts w:cs="Times New Roman"/>
          <w:color w:val="000000" w:themeColor="text1"/>
          <w:szCs w:val="28"/>
        </w:rPr>
        <w:t>),</w:t>
      </w:r>
      <w:r w:rsidRPr="00254D08">
        <w:rPr>
          <w:rFonts w:cs="Times New Roman"/>
          <w:color w:val="00B050"/>
          <w:szCs w:val="28"/>
        </w:rPr>
        <w:t xml:space="preserve"> </w:t>
      </w:r>
      <w:r>
        <w:rPr>
          <w:rFonts w:cs="Times New Roman"/>
          <w:szCs w:val="28"/>
        </w:rPr>
        <w:t>which he obviously considered to be</w:t>
      </w:r>
      <w:r w:rsidRPr="008852AF">
        <w:rPr>
          <w:rFonts w:cs="Times New Roman"/>
          <w:szCs w:val="28"/>
        </w:rPr>
        <w:t xml:space="preserve"> a far better motive for marriage.</w:t>
      </w:r>
      <w:r>
        <w:rPr>
          <w:rStyle w:val="FootnoteReference"/>
          <w:rFonts w:cs="Times New Roman"/>
          <w:szCs w:val="28"/>
        </w:rPr>
        <w:footnoteReference w:id="575"/>
      </w:r>
      <w:r>
        <w:rPr>
          <w:rFonts w:cs="Times New Roman"/>
          <w:szCs w:val="28"/>
        </w:rPr>
        <w:t xml:space="preserve"> </w:t>
      </w:r>
    </w:p>
    <w:p w14:paraId="5BA4F6BA" w14:textId="149B98C1" w:rsidR="00FE3E31" w:rsidRDefault="00FE3E31" w:rsidP="0053411A">
      <w:pPr>
        <w:spacing w:line="240" w:lineRule="auto"/>
        <w:contextualSpacing/>
        <w:jc w:val="both"/>
        <w:rPr>
          <w:rFonts w:cs="Times New Roman"/>
          <w:color w:val="000000"/>
          <w:szCs w:val="28"/>
        </w:rPr>
      </w:pPr>
      <w:r>
        <w:rPr>
          <w:rFonts w:cs="Times New Roman"/>
          <w:szCs w:val="28"/>
        </w:rPr>
        <w:t xml:space="preserve">He believed that </w:t>
      </w:r>
      <w:r w:rsidRPr="008852AF">
        <w:rPr>
          <w:rFonts w:cs="Times New Roman"/>
          <w:szCs w:val="28"/>
        </w:rPr>
        <w:t xml:space="preserve">if a husband and wife </w:t>
      </w:r>
      <w:r w:rsidRPr="00912AEC">
        <w:rPr>
          <w:rFonts w:cs="Times New Roman"/>
          <w:szCs w:val="28"/>
        </w:rPr>
        <w:t>love</w:t>
      </w:r>
      <w:r>
        <w:rPr>
          <w:rFonts w:cs="Times New Roman"/>
          <w:szCs w:val="28"/>
        </w:rPr>
        <w:t>d</w:t>
      </w:r>
      <w:r w:rsidRPr="00912AEC">
        <w:rPr>
          <w:rFonts w:cs="Times New Roman"/>
          <w:szCs w:val="28"/>
        </w:rPr>
        <w:t xml:space="preserve"> each other deeply and ha</w:t>
      </w:r>
      <w:r>
        <w:rPr>
          <w:rFonts w:cs="Times New Roman"/>
          <w:szCs w:val="28"/>
        </w:rPr>
        <w:t>d similar</w:t>
      </w:r>
      <w:r w:rsidRPr="00912AEC">
        <w:rPr>
          <w:rFonts w:cs="Times New Roman"/>
          <w:szCs w:val="28"/>
        </w:rPr>
        <w:t xml:space="preserve"> kamma</w:t>
      </w:r>
      <w:r w:rsidRPr="008852AF">
        <w:rPr>
          <w:rFonts w:cs="Times New Roman"/>
          <w:szCs w:val="28"/>
        </w:rPr>
        <w:t>, they may be able to renew their relationship in the next life</w:t>
      </w:r>
      <w:r>
        <w:rPr>
          <w:rFonts w:cs="Times New Roman"/>
          <w:szCs w:val="28"/>
        </w:rPr>
        <w:t>.</w:t>
      </w:r>
      <w:r>
        <w:rPr>
          <w:rStyle w:val="FootnoteReference"/>
          <w:rFonts w:cs="Times New Roman"/>
          <w:szCs w:val="28"/>
        </w:rPr>
        <w:footnoteReference w:id="576"/>
      </w:r>
      <w:r w:rsidRPr="008852AF">
        <w:rPr>
          <w:rFonts w:cs="Times New Roman"/>
          <w:szCs w:val="28"/>
        </w:rPr>
        <w:t xml:space="preserve"> </w:t>
      </w:r>
      <w:r w:rsidRPr="008852AF">
        <w:rPr>
          <w:rFonts w:cs="Times New Roman"/>
          <w:color w:val="000000"/>
          <w:szCs w:val="28"/>
        </w:rPr>
        <w:t>The ideal Buddhist couple would be Nakulapit</w:t>
      </w:r>
      <w:r w:rsidRPr="002D0ACB">
        <w:rPr>
          <w:rFonts w:cs="Times New Roman"/>
          <w:color w:val="000000"/>
          <w:szCs w:val="28"/>
        </w:rPr>
        <w:t>ā</w:t>
      </w:r>
      <w:r>
        <w:rPr>
          <w:rFonts w:cs="Times New Roman"/>
          <w:color w:val="000000"/>
          <w:szCs w:val="28"/>
        </w:rPr>
        <w:t xml:space="preserve"> </w:t>
      </w:r>
      <w:r w:rsidRPr="008852AF">
        <w:rPr>
          <w:rFonts w:cs="Times New Roman"/>
          <w:color w:val="000000"/>
          <w:szCs w:val="28"/>
        </w:rPr>
        <w:t>and Nakulam</w:t>
      </w:r>
      <w:r w:rsidRPr="002D0ACB">
        <w:rPr>
          <w:rFonts w:cs="Times New Roman"/>
          <w:color w:val="000000"/>
          <w:szCs w:val="28"/>
        </w:rPr>
        <w:t>ā</w:t>
      </w:r>
      <w:r>
        <w:rPr>
          <w:rFonts w:cs="Times New Roman"/>
          <w:color w:val="000000"/>
          <w:szCs w:val="28"/>
        </w:rPr>
        <w:t>t</w:t>
      </w:r>
      <w:r w:rsidRPr="002D0ACB">
        <w:rPr>
          <w:rFonts w:cs="Times New Roman"/>
          <w:color w:val="000000"/>
          <w:szCs w:val="28"/>
        </w:rPr>
        <w:t>ā</w:t>
      </w:r>
      <w:r>
        <w:rPr>
          <w:rFonts w:cs="Times New Roman"/>
          <w:color w:val="000000"/>
          <w:szCs w:val="28"/>
        </w:rPr>
        <w:t>,</w:t>
      </w:r>
      <w:r w:rsidRPr="008852AF">
        <w:rPr>
          <w:rFonts w:cs="Times New Roman"/>
          <w:color w:val="000000"/>
          <w:szCs w:val="28"/>
        </w:rPr>
        <w:t xml:space="preserve"> who were devoted disciples of the Buddha and who had </w:t>
      </w:r>
      <w:r w:rsidRPr="008852AF">
        <w:rPr>
          <w:rFonts w:cs="Times New Roman"/>
          <w:color w:val="000000"/>
          <w:szCs w:val="28"/>
        </w:rPr>
        <w:lastRenderedPageBreak/>
        <w:t>been happily married for many years. Once</w:t>
      </w:r>
      <w:r>
        <w:rPr>
          <w:rFonts w:cs="Times New Roman"/>
          <w:color w:val="000000"/>
          <w:szCs w:val="28"/>
        </w:rPr>
        <w:t>,</w:t>
      </w:r>
      <w:r w:rsidRPr="008852AF">
        <w:rPr>
          <w:rFonts w:cs="Times New Roman"/>
          <w:color w:val="000000"/>
          <w:szCs w:val="28"/>
        </w:rPr>
        <w:t xml:space="preserve"> Nakulapit</w:t>
      </w:r>
      <w:r w:rsidRPr="002D0ACB">
        <w:rPr>
          <w:rFonts w:cs="Times New Roman"/>
          <w:color w:val="000000"/>
          <w:szCs w:val="28"/>
        </w:rPr>
        <w:t>ā</w:t>
      </w:r>
      <w:r>
        <w:rPr>
          <w:rFonts w:cs="Times New Roman"/>
          <w:color w:val="000000"/>
          <w:szCs w:val="28"/>
        </w:rPr>
        <w:t xml:space="preserve"> said</w:t>
      </w:r>
      <w:r w:rsidRPr="008852AF">
        <w:rPr>
          <w:rFonts w:cs="Times New Roman"/>
          <w:color w:val="000000"/>
          <w:szCs w:val="28"/>
        </w:rPr>
        <w:t xml:space="preserve"> </w:t>
      </w:r>
      <w:r>
        <w:rPr>
          <w:rFonts w:cs="Times New Roman"/>
          <w:color w:val="000000"/>
          <w:szCs w:val="28"/>
        </w:rPr>
        <w:t xml:space="preserve">to </w:t>
      </w:r>
      <w:r w:rsidRPr="008852AF">
        <w:rPr>
          <w:rFonts w:cs="Times New Roman"/>
          <w:color w:val="000000"/>
          <w:szCs w:val="28"/>
        </w:rPr>
        <w:t>the Budd</w:t>
      </w:r>
      <w:r>
        <w:rPr>
          <w:rFonts w:cs="Times New Roman"/>
          <w:color w:val="000000"/>
          <w:szCs w:val="28"/>
        </w:rPr>
        <w:t>ha in his wife’s presence: “</w:t>
      </w:r>
      <w:r w:rsidRPr="008852AF">
        <w:rPr>
          <w:rFonts w:cs="Times New Roman"/>
          <w:color w:val="000000"/>
          <w:szCs w:val="28"/>
        </w:rPr>
        <w:t>Lord, ever since Nakulam</w:t>
      </w:r>
      <w:r w:rsidRPr="002D0ACB">
        <w:rPr>
          <w:rFonts w:cs="Times New Roman"/>
          <w:color w:val="000000"/>
          <w:szCs w:val="28"/>
        </w:rPr>
        <w:t>ā</w:t>
      </w:r>
      <w:r>
        <w:rPr>
          <w:rFonts w:cs="Times New Roman"/>
          <w:color w:val="000000"/>
          <w:szCs w:val="28"/>
        </w:rPr>
        <w:t>t</w:t>
      </w:r>
      <w:r w:rsidRPr="002D0ACB">
        <w:rPr>
          <w:rFonts w:cs="Times New Roman"/>
          <w:color w:val="000000"/>
          <w:szCs w:val="28"/>
        </w:rPr>
        <w:t>ā</w:t>
      </w:r>
      <w:r w:rsidRPr="008852AF">
        <w:rPr>
          <w:rFonts w:cs="Times New Roman"/>
          <w:color w:val="000000"/>
          <w:szCs w:val="28"/>
        </w:rPr>
        <w:t xml:space="preserve"> was brought to my home when I was a mere boy and she a mere girl, I have never been unfaithful to her, not even in thought, let alone in body</w:t>
      </w:r>
      <w:r w:rsidRPr="00EB0695">
        <w:rPr>
          <w:rFonts w:cs="Times New Roman"/>
          <w:color w:val="000000" w:themeColor="text1"/>
          <w:szCs w:val="28"/>
        </w:rPr>
        <w:t>”.</w:t>
      </w:r>
      <w:r w:rsidRPr="00EB0695">
        <w:rPr>
          <w:rStyle w:val="FootnoteReference"/>
          <w:rFonts w:cs="Times New Roman"/>
          <w:color w:val="000000" w:themeColor="text1"/>
          <w:szCs w:val="28"/>
        </w:rPr>
        <w:footnoteReference w:id="577"/>
      </w:r>
      <w:r w:rsidRPr="00EB0695">
        <w:rPr>
          <w:rFonts w:cs="Times New Roman"/>
          <w:color w:val="000000" w:themeColor="text1"/>
          <w:szCs w:val="28"/>
        </w:rPr>
        <w:t xml:space="preserve">  On another occasion, his wife Nakulamātā devotedly nursed </w:t>
      </w:r>
      <w:r>
        <w:rPr>
          <w:rFonts w:cs="Times New Roman"/>
          <w:color w:val="000000" w:themeColor="text1"/>
          <w:szCs w:val="28"/>
        </w:rPr>
        <w:t>him</w:t>
      </w:r>
      <w:r w:rsidRPr="00EB0695">
        <w:rPr>
          <w:rFonts w:cs="Times New Roman"/>
          <w:color w:val="000000" w:themeColor="text1"/>
          <w:szCs w:val="28"/>
        </w:rPr>
        <w:t xml:space="preserve"> through a long illness, encouraging and reassuring him all the while. When the Buddha came to know of this, he said to Nakulapitā: “You have benefitted, good sir, you have greatly benefitted in having Nakulamātā</w:t>
      </w:r>
      <w:r>
        <w:rPr>
          <w:rFonts w:cs="Times New Roman"/>
          <w:color w:val="000000" w:themeColor="text1"/>
          <w:szCs w:val="28"/>
        </w:rPr>
        <w:t>,</w:t>
      </w:r>
      <w:r w:rsidRPr="00EB0695">
        <w:rPr>
          <w:rFonts w:cs="Times New Roman"/>
          <w:color w:val="000000" w:themeColor="text1"/>
          <w:szCs w:val="28"/>
        </w:rPr>
        <w:t xml:space="preserve"> full of compassion for you, full of love for you, as your mentor and teacher”.</w:t>
      </w:r>
      <w:r>
        <w:rPr>
          <w:rStyle w:val="FootnoteReference"/>
          <w:rFonts w:cs="Times New Roman"/>
          <w:szCs w:val="28"/>
        </w:rPr>
        <w:footnoteReference w:id="578"/>
      </w:r>
      <w:r>
        <w:rPr>
          <w:rFonts w:cs="Times New Roman"/>
          <w:color w:val="FF0000"/>
          <w:szCs w:val="28"/>
        </w:rPr>
        <w:t xml:space="preserve"> </w:t>
      </w:r>
      <w:r w:rsidRPr="008852AF">
        <w:rPr>
          <w:rFonts w:cs="Times New Roman"/>
          <w:color w:val="000000"/>
          <w:szCs w:val="28"/>
        </w:rPr>
        <w:t>From the Buddh</w:t>
      </w:r>
      <w:r>
        <w:rPr>
          <w:rFonts w:cs="Times New Roman"/>
          <w:color w:val="000000"/>
          <w:szCs w:val="28"/>
        </w:rPr>
        <w:t xml:space="preserve">a’s </w:t>
      </w:r>
      <w:r w:rsidRPr="008852AF">
        <w:rPr>
          <w:rFonts w:cs="Times New Roman"/>
          <w:color w:val="000000"/>
          <w:szCs w:val="28"/>
        </w:rPr>
        <w:t>perspective, these qualities would be the recipe for an enduring and enriching relationship</w:t>
      </w:r>
      <w:r>
        <w:rPr>
          <w:rFonts w:cs="Times New Roman"/>
          <w:color w:val="000000"/>
          <w:szCs w:val="28"/>
        </w:rPr>
        <w:t>:</w:t>
      </w:r>
      <w:r w:rsidRPr="00AB5E72">
        <w:rPr>
          <w:rFonts w:cs="Times New Roman"/>
          <w:color w:val="000000"/>
          <w:szCs w:val="28"/>
        </w:rPr>
        <w:t xml:space="preserve"> faithfulness</w:t>
      </w:r>
      <w:r>
        <w:rPr>
          <w:rFonts w:cs="Times New Roman"/>
          <w:color w:val="000000"/>
          <w:szCs w:val="28"/>
        </w:rPr>
        <w:t xml:space="preserve">; </w:t>
      </w:r>
      <w:r w:rsidRPr="008852AF">
        <w:rPr>
          <w:rFonts w:cs="Times New Roman"/>
          <w:color w:val="000000"/>
          <w:szCs w:val="28"/>
        </w:rPr>
        <w:t>mutual love</w:t>
      </w:r>
      <w:r>
        <w:rPr>
          <w:rFonts w:cs="Times New Roman"/>
          <w:color w:val="000000"/>
          <w:szCs w:val="28"/>
        </w:rPr>
        <w:t xml:space="preserve">; compassion; </w:t>
      </w:r>
      <w:r w:rsidRPr="008852AF">
        <w:rPr>
          <w:rFonts w:cs="Times New Roman"/>
          <w:color w:val="000000"/>
          <w:szCs w:val="28"/>
        </w:rPr>
        <w:t xml:space="preserve">and </w:t>
      </w:r>
      <w:r>
        <w:rPr>
          <w:rFonts w:cs="Times New Roman"/>
          <w:color w:val="000000"/>
          <w:szCs w:val="28"/>
        </w:rPr>
        <w:t xml:space="preserve">learning the Dhamma together. </w:t>
      </w:r>
      <w:r w:rsidRPr="008852AF">
        <w:rPr>
          <w:rFonts w:cs="Times New Roman"/>
          <w:color w:val="000000"/>
          <w:szCs w:val="28"/>
        </w:rPr>
        <w:t xml:space="preserve"> </w:t>
      </w:r>
    </w:p>
    <w:p w14:paraId="629A1B61" w14:textId="1F638376" w:rsidR="00FE3E31" w:rsidRPr="00D9372F" w:rsidRDefault="00FE3E31" w:rsidP="0053411A">
      <w:pPr>
        <w:spacing w:line="240" w:lineRule="auto"/>
        <w:contextualSpacing/>
        <w:jc w:val="both"/>
        <w:rPr>
          <w:rFonts w:cs="Times New Roman"/>
          <w:szCs w:val="28"/>
        </w:rPr>
      </w:pPr>
      <w:r w:rsidRPr="00EB0695">
        <w:rPr>
          <w:rFonts w:cs="Times New Roman"/>
          <w:color w:val="000000" w:themeColor="text1"/>
          <w:szCs w:val="28"/>
        </w:rPr>
        <w:t xml:space="preserve">Apart from the bonds of love </w:t>
      </w:r>
      <w:r>
        <w:rPr>
          <w:rFonts w:cs="Times New Roman"/>
          <w:szCs w:val="28"/>
        </w:rPr>
        <w:t>and affection, the Buddha offered advice on other matters that make for a successful marriage. A</w:t>
      </w:r>
      <w:r w:rsidRPr="008852AF">
        <w:rPr>
          <w:rFonts w:cs="Times New Roman"/>
          <w:szCs w:val="28"/>
        </w:rPr>
        <w:t xml:space="preserve"> couple who are following the Dhamma </w:t>
      </w:r>
      <w:r>
        <w:rPr>
          <w:rFonts w:cs="Times New Roman"/>
          <w:szCs w:val="28"/>
        </w:rPr>
        <w:t>should,</w:t>
      </w:r>
      <w:r w:rsidRPr="008852AF">
        <w:rPr>
          <w:rFonts w:cs="Times New Roman"/>
          <w:szCs w:val="28"/>
        </w:rPr>
        <w:t xml:space="preserve"> </w:t>
      </w:r>
      <w:r>
        <w:rPr>
          <w:rFonts w:cs="Times New Roman"/>
          <w:szCs w:val="28"/>
        </w:rPr>
        <w:t>he said, “</w:t>
      </w:r>
      <w:r w:rsidRPr="008852AF">
        <w:rPr>
          <w:rFonts w:cs="Times New Roman"/>
          <w:szCs w:val="28"/>
        </w:rPr>
        <w:t>speak loving words to each other</w:t>
      </w:r>
      <w:r>
        <w:rPr>
          <w:rFonts w:cs="Times New Roman"/>
          <w:szCs w:val="28"/>
        </w:rPr>
        <w:t xml:space="preserve">” </w:t>
      </w:r>
      <w:r w:rsidRPr="008852AF">
        <w:rPr>
          <w:rFonts w:cs="Times New Roman"/>
          <w:szCs w:val="28"/>
        </w:rPr>
        <w:t>(</w:t>
      </w:r>
      <w:r w:rsidRPr="0096714A">
        <w:rPr>
          <w:rFonts w:cs="Times New Roman"/>
          <w:i/>
          <w:color w:val="000000" w:themeColor="text1"/>
          <w:szCs w:val="28"/>
        </w:rPr>
        <w:t>aññamañña</w:t>
      </w:r>
      <w:r>
        <w:rPr>
          <w:rFonts w:cs="Times New Roman"/>
          <w:i/>
          <w:color w:val="000000" w:themeColor="text1"/>
          <w:szCs w:val="28"/>
        </w:rPr>
        <w:t>m</w:t>
      </w:r>
      <w:r w:rsidRPr="0096714A">
        <w:rPr>
          <w:rFonts w:cs="Times New Roman"/>
          <w:i/>
          <w:color w:val="000000" w:themeColor="text1"/>
          <w:szCs w:val="28"/>
        </w:rPr>
        <w:t xml:space="preserve"> piyaṃvādā</w:t>
      </w:r>
      <w:r w:rsidRPr="0096714A">
        <w:rPr>
          <w:rFonts w:cs="Times New Roman"/>
          <w:color w:val="000000" w:themeColor="text1"/>
          <w:szCs w:val="28"/>
        </w:rPr>
        <w:t>)</w:t>
      </w:r>
      <w:r>
        <w:rPr>
          <w:rFonts w:cs="Times New Roman"/>
          <w:color w:val="000000" w:themeColor="text1"/>
          <w:szCs w:val="28"/>
        </w:rPr>
        <w:t>.</w:t>
      </w:r>
      <w:r>
        <w:rPr>
          <w:rStyle w:val="FootnoteReference"/>
          <w:rFonts w:cs="Times New Roman"/>
          <w:szCs w:val="28"/>
        </w:rPr>
        <w:footnoteReference w:id="579"/>
      </w:r>
      <w:r>
        <w:rPr>
          <w:rFonts w:cs="Times New Roman"/>
          <w:i/>
          <w:color w:val="00B050"/>
          <w:szCs w:val="28"/>
        </w:rPr>
        <w:t xml:space="preserve"> </w:t>
      </w:r>
      <w:r>
        <w:rPr>
          <w:rFonts w:cs="Times New Roman"/>
          <w:szCs w:val="28"/>
        </w:rPr>
        <w:t xml:space="preserve">The </w:t>
      </w:r>
      <w:r w:rsidRPr="008852AF">
        <w:rPr>
          <w:rFonts w:cs="Times New Roman"/>
          <w:szCs w:val="28"/>
        </w:rPr>
        <w:t>husband</w:t>
      </w:r>
      <w:r>
        <w:rPr>
          <w:rFonts w:cs="Times New Roman"/>
          <w:szCs w:val="28"/>
        </w:rPr>
        <w:t xml:space="preserve">, for his part, should </w:t>
      </w:r>
      <w:r w:rsidRPr="008852AF">
        <w:rPr>
          <w:rFonts w:cs="Times New Roman"/>
          <w:szCs w:val="28"/>
        </w:rPr>
        <w:t xml:space="preserve">honour and respect his wife, never disparage her, be faithful to her, give her authority </w:t>
      </w:r>
      <w:r>
        <w:rPr>
          <w:rFonts w:cs="Times New Roman"/>
          <w:szCs w:val="28"/>
        </w:rPr>
        <w:t xml:space="preserve">in the household, </w:t>
      </w:r>
      <w:r w:rsidRPr="008852AF">
        <w:rPr>
          <w:rFonts w:cs="Times New Roman"/>
          <w:szCs w:val="28"/>
        </w:rPr>
        <w:t>and provide for her financially.</w:t>
      </w:r>
      <w:r>
        <w:rPr>
          <w:rFonts w:cs="Times New Roman"/>
          <w:szCs w:val="28"/>
        </w:rPr>
        <w:t xml:space="preserve"> </w:t>
      </w:r>
      <w:r>
        <w:rPr>
          <w:rFonts w:cs="Times New Roman"/>
          <w:color w:val="FF0000"/>
          <w:szCs w:val="28"/>
        </w:rPr>
        <w:t xml:space="preserve"> </w:t>
      </w:r>
      <w:r>
        <w:rPr>
          <w:rFonts w:cs="Times New Roman"/>
          <w:szCs w:val="28"/>
        </w:rPr>
        <w:t xml:space="preserve"> The </w:t>
      </w:r>
      <w:r w:rsidRPr="008852AF">
        <w:rPr>
          <w:rFonts w:cs="Times New Roman"/>
          <w:szCs w:val="28"/>
        </w:rPr>
        <w:t>wife should do her work properly, manage the servants, be faithful to her husband, protect the family income</w:t>
      </w:r>
      <w:r>
        <w:rPr>
          <w:rFonts w:cs="Times New Roman"/>
          <w:szCs w:val="28"/>
        </w:rPr>
        <w:t>,</w:t>
      </w:r>
      <w:r w:rsidRPr="008852AF">
        <w:rPr>
          <w:rFonts w:cs="Times New Roman"/>
          <w:szCs w:val="28"/>
        </w:rPr>
        <w:t xml:space="preserve"> and be skilled and diligent</w:t>
      </w:r>
      <w:r>
        <w:rPr>
          <w:rFonts w:cs="Times New Roman"/>
          <w:szCs w:val="28"/>
        </w:rPr>
        <w:t xml:space="preserve"> in household management.</w:t>
      </w:r>
      <w:r>
        <w:rPr>
          <w:rStyle w:val="FootnoteReference"/>
          <w:rFonts w:cs="Times New Roman"/>
          <w:szCs w:val="28"/>
        </w:rPr>
        <w:footnoteReference w:id="580"/>
      </w:r>
      <w:r>
        <w:rPr>
          <w:rFonts w:cs="Times New Roman"/>
          <w:szCs w:val="28"/>
        </w:rPr>
        <w:t xml:space="preserve">  </w:t>
      </w:r>
    </w:p>
    <w:p w14:paraId="4D1941F6" w14:textId="5FB90902" w:rsidR="00FE3E31" w:rsidRDefault="00FE3E31" w:rsidP="0053411A">
      <w:pPr>
        <w:spacing w:line="240" w:lineRule="auto"/>
        <w:contextualSpacing/>
        <w:jc w:val="both"/>
        <w:rPr>
          <w:rFonts w:cs="Times New Roman"/>
          <w:color w:val="000000"/>
          <w:szCs w:val="28"/>
        </w:rPr>
      </w:pPr>
      <w:r>
        <w:rPr>
          <w:rFonts w:cs="Times New Roman"/>
          <w:szCs w:val="28"/>
        </w:rPr>
        <w:t xml:space="preserve">When discussing parents and children, the Buddha again recognized the central role of love and the happiness it brings with it: </w:t>
      </w:r>
      <w:r>
        <w:rPr>
          <w:rFonts w:cs="Times New Roman"/>
          <w:color w:val="000000"/>
          <w:szCs w:val="28"/>
        </w:rPr>
        <w:t>“</w:t>
      </w:r>
      <w:r w:rsidRPr="008852AF">
        <w:rPr>
          <w:rFonts w:cs="Times New Roman"/>
          <w:color w:val="000000"/>
          <w:szCs w:val="28"/>
        </w:rPr>
        <w:t>Love of one</w:t>
      </w:r>
      <w:r>
        <w:rPr>
          <w:rFonts w:cs="Times New Roman"/>
          <w:color w:val="000000"/>
          <w:szCs w:val="28"/>
        </w:rPr>
        <w:t xml:space="preserve">’s </w:t>
      </w:r>
      <w:r w:rsidRPr="008852AF">
        <w:rPr>
          <w:rFonts w:cs="Times New Roman"/>
          <w:color w:val="000000"/>
          <w:szCs w:val="28"/>
        </w:rPr>
        <w:t>mother and love of one</w:t>
      </w:r>
      <w:r>
        <w:rPr>
          <w:rFonts w:cs="Times New Roman"/>
          <w:color w:val="000000"/>
          <w:szCs w:val="28"/>
        </w:rPr>
        <w:t>’s father</w:t>
      </w:r>
      <w:r w:rsidRPr="008852AF">
        <w:rPr>
          <w:rFonts w:cs="Times New Roman"/>
          <w:color w:val="000000"/>
          <w:szCs w:val="28"/>
        </w:rPr>
        <w:t xml:space="preserve"> is </w:t>
      </w:r>
      <w:r>
        <w:rPr>
          <w:rFonts w:cs="Times New Roman"/>
          <w:color w:val="000000"/>
          <w:szCs w:val="28"/>
        </w:rPr>
        <w:t xml:space="preserve">true </w:t>
      </w:r>
      <w:r w:rsidRPr="008852AF">
        <w:rPr>
          <w:rFonts w:cs="Times New Roman"/>
          <w:color w:val="000000"/>
          <w:szCs w:val="28"/>
        </w:rPr>
        <w:t>happiness in the world</w:t>
      </w:r>
      <w:r>
        <w:rPr>
          <w:rFonts w:cs="Times New Roman"/>
          <w:color w:val="000000"/>
          <w:szCs w:val="28"/>
        </w:rPr>
        <w:t>”.</w:t>
      </w:r>
      <w:r>
        <w:rPr>
          <w:rStyle w:val="FootnoteReference"/>
          <w:rFonts w:cs="Times New Roman"/>
          <w:szCs w:val="28"/>
        </w:rPr>
        <w:footnoteReference w:id="581"/>
      </w:r>
      <w:r>
        <w:rPr>
          <w:rFonts w:cs="Times New Roman"/>
          <w:color w:val="000000"/>
          <w:szCs w:val="28"/>
        </w:rPr>
        <w:t xml:space="preserve"> </w:t>
      </w:r>
      <w:r w:rsidRPr="008852AF">
        <w:rPr>
          <w:rFonts w:cs="Times New Roman"/>
          <w:color w:val="000000"/>
          <w:szCs w:val="28"/>
        </w:rPr>
        <w:t xml:space="preserve">He </w:t>
      </w:r>
      <w:r>
        <w:rPr>
          <w:rFonts w:cs="Times New Roman"/>
          <w:color w:val="000000"/>
          <w:szCs w:val="28"/>
        </w:rPr>
        <w:t>said</w:t>
      </w:r>
      <w:r w:rsidRPr="008852AF">
        <w:rPr>
          <w:rFonts w:cs="Times New Roman"/>
          <w:color w:val="000000"/>
          <w:szCs w:val="28"/>
        </w:rPr>
        <w:t xml:space="preserve"> that children should love, respect</w:t>
      </w:r>
      <w:r w:rsidRPr="008852AF">
        <w:rPr>
          <w:rFonts w:cs="Times New Roman"/>
          <w:b/>
          <w:color w:val="000000"/>
          <w:szCs w:val="28"/>
        </w:rPr>
        <w:t xml:space="preserve"> </w:t>
      </w:r>
      <w:r w:rsidRPr="008852AF">
        <w:rPr>
          <w:rFonts w:cs="Times New Roman"/>
          <w:color w:val="000000"/>
          <w:szCs w:val="28"/>
        </w:rPr>
        <w:t xml:space="preserve">and honour their parents </w:t>
      </w:r>
      <w:r>
        <w:rPr>
          <w:rFonts w:cs="Times New Roman"/>
          <w:color w:val="000000"/>
          <w:szCs w:val="28"/>
        </w:rPr>
        <w:t>“</w:t>
      </w:r>
      <w:r w:rsidRPr="008852AF">
        <w:rPr>
          <w:rFonts w:cs="Times New Roman"/>
          <w:color w:val="000000"/>
          <w:szCs w:val="28"/>
        </w:rPr>
        <w:t>because mothers and fathers do much for their children</w:t>
      </w:r>
      <w:r>
        <w:rPr>
          <w:rFonts w:cs="Times New Roman"/>
          <w:color w:val="000000"/>
          <w:szCs w:val="28"/>
        </w:rPr>
        <w:t>:</w:t>
      </w:r>
      <w:r w:rsidRPr="008852AF">
        <w:rPr>
          <w:rFonts w:cs="Times New Roman"/>
          <w:color w:val="000000"/>
          <w:szCs w:val="28"/>
        </w:rPr>
        <w:t xml:space="preserve"> they bring them up, nourish them, and introduce them to the world</w:t>
      </w:r>
      <w:r>
        <w:rPr>
          <w:rFonts w:cs="Times New Roman"/>
          <w:color w:val="000000"/>
          <w:szCs w:val="28"/>
        </w:rPr>
        <w:t>”.</w:t>
      </w:r>
      <w:r>
        <w:rPr>
          <w:rStyle w:val="FootnoteReference"/>
          <w:rFonts w:cs="Times New Roman"/>
          <w:szCs w:val="28"/>
        </w:rPr>
        <w:footnoteReference w:id="582"/>
      </w:r>
      <w:r>
        <w:rPr>
          <w:rFonts w:cs="Times New Roman"/>
          <w:color w:val="000000"/>
          <w:szCs w:val="28"/>
        </w:rPr>
        <w:t xml:space="preserve"> </w:t>
      </w:r>
      <w:r w:rsidRPr="008852AF">
        <w:rPr>
          <w:rFonts w:cs="Times New Roman"/>
          <w:color w:val="000000"/>
          <w:szCs w:val="28"/>
        </w:rPr>
        <w:t>The minds of parents thus hono</w:t>
      </w:r>
      <w:r>
        <w:rPr>
          <w:rFonts w:cs="Times New Roman"/>
          <w:color w:val="000000"/>
          <w:szCs w:val="28"/>
        </w:rPr>
        <w:t>u</w:t>
      </w:r>
      <w:r w:rsidRPr="008852AF">
        <w:rPr>
          <w:rFonts w:cs="Times New Roman"/>
          <w:color w:val="000000"/>
          <w:szCs w:val="28"/>
        </w:rPr>
        <w:t xml:space="preserve">red and cherished will have </w:t>
      </w:r>
      <w:r>
        <w:rPr>
          <w:rFonts w:cs="Times New Roman"/>
          <w:color w:val="000000"/>
          <w:szCs w:val="28"/>
        </w:rPr>
        <w:t>“</w:t>
      </w:r>
      <w:r w:rsidRPr="008852AF">
        <w:rPr>
          <w:rFonts w:cs="Times New Roman"/>
          <w:color w:val="000000"/>
          <w:szCs w:val="28"/>
        </w:rPr>
        <w:t xml:space="preserve">beautiful thoughts and compassion towards their </w:t>
      </w:r>
      <w:r>
        <w:rPr>
          <w:rFonts w:cs="Times New Roman"/>
          <w:color w:val="000000"/>
          <w:szCs w:val="28"/>
        </w:rPr>
        <w:t xml:space="preserve">children </w:t>
      </w:r>
      <w:r w:rsidRPr="008852AF">
        <w:rPr>
          <w:rFonts w:cs="Times New Roman"/>
          <w:color w:val="000000"/>
          <w:szCs w:val="28"/>
        </w:rPr>
        <w:t xml:space="preserve">and </w:t>
      </w:r>
      <w:r>
        <w:rPr>
          <w:rFonts w:cs="Times New Roman"/>
          <w:color w:val="000000"/>
          <w:szCs w:val="28"/>
        </w:rPr>
        <w:t xml:space="preserve">will </w:t>
      </w:r>
      <w:r w:rsidRPr="008852AF">
        <w:rPr>
          <w:rFonts w:cs="Times New Roman"/>
          <w:color w:val="000000"/>
          <w:szCs w:val="28"/>
        </w:rPr>
        <w:t>wish them well</w:t>
      </w:r>
      <w:r>
        <w:rPr>
          <w:rFonts w:cs="Times New Roman"/>
          <w:color w:val="000000"/>
          <w:szCs w:val="28"/>
        </w:rPr>
        <w:t>,</w:t>
      </w:r>
      <w:r w:rsidRPr="008852AF">
        <w:rPr>
          <w:rFonts w:cs="Times New Roman"/>
          <w:color w:val="000000"/>
          <w:szCs w:val="28"/>
        </w:rPr>
        <w:t xml:space="preserve"> saying, </w:t>
      </w:r>
      <w:r>
        <w:rPr>
          <w:rFonts w:cs="Times New Roman"/>
          <w:color w:val="000000"/>
          <w:szCs w:val="28"/>
        </w:rPr>
        <w:t>‘</w:t>
      </w:r>
      <w:r w:rsidRPr="008852AF">
        <w:rPr>
          <w:rFonts w:cs="Times New Roman"/>
          <w:color w:val="000000"/>
          <w:szCs w:val="28"/>
        </w:rPr>
        <w:t>May you live long</w:t>
      </w:r>
      <w:r>
        <w:rPr>
          <w:rFonts w:cs="Times New Roman"/>
          <w:color w:val="000000"/>
          <w:szCs w:val="28"/>
        </w:rPr>
        <w:t xml:space="preserve">!’, </w:t>
      </w:r>
      <w:r w:rsidRPr="008852AF">
        <w:rPr>
          <w:rFonts w:cs="Times New Roman"/>
          <w:color w:val="000000"/>
          <w:szCs w:val="28"/>
        </w:rPr>
        <w:t xml:space="preserve">so that </w:t>
      </w:r>
      <w:r>
        <w:rPr>
          <w:rFonts w:cs="Times New Roman"/>
          <w:color w:val="000000"/>
          <w:szCs w:val="28"/>
        </w:rPr>
        <w:t>they shall not decline but flourish”.</w:t>
      </w:r>
      <w:r>
        <w:rPr>
          <w:rStyle w:val="FootnoteReference"/>
          <w:rFonts w:cs="Times New Roman"/>
          <w:szCs w:val="28"/>
        </w:rPr>
        <w:footnoteReference w:id="583"/>
      </w:r>
      <w:r>
        <w:rPr>
          <w:rFonts w:cs="Times New Roman"/>
          <w:color w:val="000000"/>
          <w:szCs w:val="28"/>
        </w:rPr>
        <w:t xml:space="preserve"> Apart from </w:t>
      </w:r>
      <w:r w:rsidRPr="008852AF">
        <w:rPr>
          <w:rFonts w:cs="Times New Roman"/>
          <w:color w:val="000000"/>
          <w:szCs w:val="28"/>
        </w:rPr>
        <w:t>loving and caring for their offspring</w:t>
      </w:r>
      <w:r>
        <w:rPr>
          <w:rFonts w:cs="Times New Roman"/>
          <w:color w:val="000000"/>
          <w:szCs w:val="28"/>
        </w:rPr>
        <w:t>,</w:t>
      </w:r>
      <w:r w:rsidRPr="008852AF">
        <w:rPr>
          <w:rFonts w:cs="Times New Roman"/>
          <w:color w:val="000000"/>
          <w:szCs w:val="28"/>
        </w:rPr>
        <w:t xml:space="preserve"> </w:t>
      </w:r>
      <w:r>
        <w:rPr>
          <w:rFonts w:cs="Times New Roman"/>
          <w:color w:val="000000"/>
          <w:szCs w:val="28"/>
        </w:rPr>
        <w:t xml:space="preserve">the Buddha </w:t>
      </w:r>
      <w:r w:rsidRPr="008852AF">
        <w:rPr>
          <w:rFonts w:cs="Times New Roman"/>
          <w:color w:val="000000"/>
          <w:szCs w:val="28"/>
        </w:rPr>
        <w:t>said</w:t>
      </w:r>
      <w:r>
        <w:rPr>
          <w:rFonts w:cs="Times New Roman"/>
          <w:color w:val="000000"/>
          <w:szCs w:val="28"/>
        </w:rPr>
        <w:t xml:space="preserve"> that </w:t>
      </w:r>
      <w:r>
        <w:rPr>
          <w:rFonts w:cs="Times New Roman"/>
          <w:color w:val="000000"/>
          <w:szCs w:val="28"/>
        </w:rPr>
        <w:lastRenderedPageBreak/>
        <w:t>loving parents will</w:t>
      </w:r>
      <w:r w:rsidRPr="008852AF">
        <w:rPr>
          <w:rFonts w:cs="Times New Roman"/>
          <w:color w:val="000000"/>
          <w:szCs w:val="28"/>
        </w:rPr>
        <w:t xml:space="preserve"> </w:t>
      </w:r>
      <w:r>
        <w:rPr>
          <w:rFonts w:cs="Times New Roman"/>
          <w:color w:val="000000"/>
          <w:szCs w:val="28"/>
        </w:rPr>
        <w:t>“</w:t>
      </w:r>
      <w:r w:rsidRPr="008852AF">
        <w:rPr>
          <w:rFonts w:cs="Times New Roman"/>
          <w:color w:val="000000"/>
          <w:szCs w:val="28"/>
        </w:rPr>
        <w:t>restrain their children from wrong, encourage them to do good, give them an education, provide them with a suitable marriage partner and leave them an inheritance</w:t>
      </w:r>
      <w:r>
        <w:rPr>
          <w:rFonts w:cs="Times New Roman"/>
          <w:color w:val="000000"/>
          <w:szCs w:val="28"/>
        </w:rPr>
        <w:t>”.</w:t>
      </w:r>
      <w:r>
        <w:rPr>
          <w:rStyle w:val="FootnoteReference"/>
          <w:rFonts w:cs="Times New Roman"/>
          <w:szCs w:val="28"/>
        </w:rPr>
        <w:footnoteReference w:id="584"/>
      </w:r>
      <w:r w:rsidRPr="008852AF">
        <w:rPr>
          <w:rFonts w:cs="Times New Roman"/>
          <w:color w:val="000000"/>
          <w:szCs w:val="28"/>
        </w:rPr>
        <w:t>As if to emphasize</w:t>
      </w:r>
      <w:r>
        <w:rPr>
          <w:rFonts w:cs="Times New Roman"/>
          <w:color w:val="000000"/>
          <w:szCs w:val="28"/>
        </w:rPr>
        <w:t xml:space="preserve"> </w:t>
      </w:r>
      <w:r>
        <w:rPr>
          <w:rFonts w:cs="Times New Roman"/>
          <w:color w:val="FF0000"/>
          <w:szCs w:val="28"/>
        </w:rPr>
        <w:t xml:space="preserve"> </w:t>
      </w:r>
      <w:r w:rsidRPr="008852AF">
        <w:rPr>
          <w:rFonts w:cs="Times New Roman"/>
          <w:color w:val="000000"/>
          <w:szCs w:val="28"/>
        </w:rPr>
        <w:t xml:space="preserve"> the blessing of </w:t>
      </w:r>
      <w:r w:rsidRPr="00BC2CCC">
        <w:rPr>
          <w:rFonts w:cs="Times New Roman"/>
          <w:color w:val="000000"/>
          <w:szCs w:val="28"/>
        </w:rPr>
        <w:t>gratitude</w:t>
      </w:r>
      <w:r>
        <w:rPr>
          <w:rFonts w:cs="Times New Roman"/>
          <w:color w:val="000000"/>
          <w:szCs w:val="28"/>
        </w:rPr>
        <w:t>, he</w:t>
      </w:r>
      <w:r w:rsidRPr="008852AF">
        <w:rPr>
          <w:rFonts w:cs="Times New Roman"/>
          <w:color w:val="000000"/>
          <w:szCs w:val="28"/>
        </w:rPr>
        <w:t xml:space="preserve"> </w:t>
      </w:r>
      <w:r>
        <w:rPr>
          <w:rFonts w:cs="Times New Roman"/>
          <w:color w:val="000000"/>
          <w:szCs w:val="28"/>
        </w:rPr>
        <w:t xml:space="preserve">asserted </w:t>
      </w:r>
      <w:r w:rsidRPr="008852AF">
        <w:rPr>
          <w:rFonts w:cs="Times New Roman"/>
          <w:color w:val="000000"/>
          <w:szCs w:val="28"/>
        </w:rPr>
        <w:t xml:space="preserve">that it is impossible for </w:t>
      </w:r>
      <w:r>
        <w:rPr>
          <w:rFonts w:cs="Times New Roman"/>
          <w:color w:val="000000"/>
          <w:szCs w:val="28"/>
        </w:rPr>
        <w:t xml:space="preserve">children </w:t>
      </w:r>
      <w:r w:rsidRPr="008852AF">
        <w:rPr>
          <w:rFonts w:cs="Times New Roman"/>
          <w:color w:val="000000"/>
          <w:szCs w:val="28"/>
        </w:rPr>
        <w:t xml:space="preserve">to repay </w:t>
      </w:r>
      <w:r>
        <w:rPr>
          <w:rFonts w:cs="Times New Roman"/>
          <w:color w:val="000000"/>
          <w:szCs w:val="28"/>
        </w:rPr>
        <w:t>their parents</w:t>
      </w:r>
      <w:r w:rsidRPr="008852AF">
        <w:rPr>
          <w:rFonts w:cs="Times New Roman"/>
          <w:color w:val="000000"/>
          <w:szCs w:val="28"/>
        </w:rPr>
        <w:t xml:space="preserve"> for all </w:t>
      </w:r>
      <w:r>
        <w:rPr>
          <w:rFonts w:cs="Times New Roman"/>
          <w:color w:val="000000"/>
          <w:szCs w:val="28"/>
        </w:rPr>
        <w:t xml:space="preserve">they have done for them. Then he </w:t>
      </w:r>
      <w:r w:rsidRPr="008852AF">
        <w:rPr>
          <w:rFonts w:cs="Times New Roman"/>
          <w:color w:val="000000"/>
          <w:szCs w:val="28"/>
        </w:rPr>
        <w:t xml:space="preserve">added this proviso: </w:t>
      </w:r>
      <w:r>
        <w:rPr>
          <w:rFonts w:cs="Times New Roman"/>
          <w:color w:val="000000"/>
          <w:szCs w:val="28"/>
        </w:rPr>
        <w:t>“</w:t>
      </w:r>
      <w:r w:rsidRPr="008852AF">
        <w:rPr>
          <w:rFonts w:cs="Times New Roman"/>
          <w:color w:val="000000"/>
          <w:szCs w:val="28"/>
        </w:rPr>
        <w:t>But whoever encourages their unbelieving parents to believe, their immoral parents to become moral or their ignorant parents to become wise, such a one</w:t>
      </w:r>
      <w:r>
        <w:rPr>
          <w:rFonts w:cs="Times New Roman"/>
          <w:color w:val="000000"/>
          <w:szCs w:val="28"/>
        </w:rPr>
        <w:t>,</w:t>
      </w:r>
      <w:r w:rsidRPr="008852AF">
        <w:rPr>
          <w:rFonts w:cs="Times New Roman"/>
          <w:color w:val="000000"/>
          <w:szCs w:val="28"/>
        </w:rPr>
        <w:t xml:space="preserve"> by so doing, does repay, does more than repay, their parents</w:t>
      </w:r>
      <w:r>
        <w:rPr>
          <w:rFonts w:cs="Times New Roman"/>
          <w:color w:val="000000"/>
          <w:szCs w:val="28"/>
        </w:rPr>
        <w:t>”.</w:t>
      </w:r>
      <w:r>
        <w:rPr>
          <w:rStyle w:val="FootnoteReference"/>
          <w:rFonts w:cs="Times New Roman"/>
          <w:szCs w:val="28"/>
        </w:rPr>
        <w:footnoteReference w:id="585"/>
      </w:r>
      <w:r>
        <w:rPr>
          <w:rFonts w:cs="Times New Roman"/>
          <w:color w:val="000000"/>
          <w:szCs w:val="28"/>
        </w:rPr>
        <w:t xml:space="preserve">  </w:t>
      </w:r>
    </w:p>
    <w:p w14:paraId="5D045F85" w14:textId="2882F5D8" w:rsidR="00FE3E31" w:rsidRPr="006B6139" w:rsidRDefault="00FE3E31" w:rsidP="0053411A">
      <w:pPr>
        <w:spacing w:line="240" w:lineRule="auto"/>
        <w:contextualSpacing/>
        <w:jc w:val="both"/>
        <w:rPr>
          <w:rFonts w:cs="Times New Roman"/>
          <w:color w:val="000000" w:themeColor="text1"/>
          <w:szCs w:val="28"/>
        </w:rPr>
      </w:pPr>
      <w:r>
        <w:rPr>
          <w:rFonts w:cs="Times New Roman"/>
          <w:color w:val="000000"/>
          <w:szCs w:val="28"/>
        </w:rPr>
        <w:t>Other than the names of his mother, stepmother and father and a few other minor details, we know nothing about Gotama’s upbringing, what his relationship with his parents and kin was like and, later, whether or not his marriage was a successful one. His renunciation cannot be taken as evidence that his home life was unfulfilling</w:t>
      </w:r>
      <w:r w:rsidRPr="000D1612">
        <w:rPr>
          <w:rFonts w:cs="Times New Roman"/>
          <w:color w:val="000000" w:themeColor="text1"/>
          <w:szCs w:val="28"/>
        </w:rPr>
        <w:t xml:space="preserve">, as some have claimed. Rather, it was motivated by a deep desire to </w:t>
      </w:r>
      <w:r>
        <w:rPr>
          <w:rFonts w:cs="Times New Roman"/>
          <w:color w:val="000000"/>
          <w:szCs w:val="28"/>
        </w:rPr>
        <w:t xml:space="preserve">soar upwards from the mundane to the spiritual, something even the happiest individuals are sometimes </w:t>
      </w:r>
      <w:r>
        <w:rPr>
          <w:rFonts w:cs="Times New Roman"/>
          <w:color w:val="000000" w:themeColor="text1"/>
          <w:szCs w:val="28"/>
        </w:rPr>
        <w:t>inspired</w:t>
      </w:r>
      <w:r w:rsidRPr="006B6139">
        <w:rPr>
          <w:rFonts w:cs="Times New Roman"/>
          <w:color w:val="000000" w:themeColor="text1"/>
          <w:szCs w:val="28"/>
        </w:rPr>
        <w:t xml:space="preserve"> to do, even if it means leaving their family. </w:t>
      </w:r>
      <w:proofErr w:type="gramStart"/>
      <w:r w:rsidRPr="006B6139">
        <w:rPr>
          <w:rFonts w:cs="Times New Roman"/>
          <w:color w:val="000000" w:themeColor="text1"/>
          <w:szCs w:val="28"/>
        </w:rPr>
        <w:t>The Buddha’s comments on and advice about conjugal</w:t>
      </w:r>
      <w:r>
        <w:rPr>
          <w:rFonts w:cs="Times New Roman"/>
          <w:color w:val="000000" w:themeColor="text1"/>
          <w:szCs w:val="28"/>
        </w:rPr>
        <w:t>,</w:t>
      </w:r>
      <w:r w:rsidRPr="006B6139">
        <w:rPr>
          <w:rFonts w:cs="Times New Roman"/>
          <w:color w:val="000000" w:themeColor="text1"/>
          <w:szCs w:val="28"/>
        </w:rPr>
        <w:t xml:space="preserve"> </w:t>
      </w:r>
      <w:r>
        <w:rPr>
          <w:rFonts w:cs="Times New Roman"/>
          <w:color w:val="000000" w:themeColor="text1"/>
          <w:szCs w:val="28"/>
        </w:rPr>
        <w:t>parental</w:t>
      </w:r>
      <w:r w:rsidRPr="006B6139">
        <w:rPr>
          <w:rFonts w:cs="Times New Roman"/>
          <w:color w:val="000000" w:themeColor="text1"/>
          <w:szCs w:val="28"/>
        </w:rPr>
        <w:t xml:space="preserve"> </w:t>
      </w:r>
      <w:r>
        <w:rPr>
          <w:rFonts w:cs="Times New Roman"/>
          <w:color w:val="000000" w:themeColor="text1"/>
          <w:szCs w:val="28"/>
        </w:rPr>
        <w:t xml:space="preserve">and filial </w:t>
      </w:r>
      <w:r w:rsidRPr="006B6139">
        <w:rPr>
          <w:rFonts w:cs="Times New Roman"/>
          <w:color w:val="000000" w:themeColor="text1"/>
          <w:szCs w:val="28"/>
        </w:rPr>
        <w:t>love point to him coming from a home in which love and affection were strong.</w:t>
      </w:r>
      <w:proofErr w:type="gramEnd"/>
      <w:r>
        <w:rPr>
          <w:rFonts w:cs="Times New Roman"/>
          <w:color w:val="000000" w:themeColor="text1"/>
          <w:szCs w:val="28"/>
        </w:rPr>
        <w:t xml:space="preserve"> </w:t>
      </w:r>
    </w:p>
    <w:p w14:paraId="0BD15367" w14:textId="5270D6FA" w:rsidR="00FE3E31" w:rsidRDefault="00FE3E31" w:rsidP="0053411A">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themeColor="text1"/>
          <w:szCs w:val="28"/>
        </w:rPr>
      </w:pPr>
      <w:r>
        <w:rPr>
          <w:rFonts w:cs="Times New Roman"/>
          <w:color w:val="000000" w:themeColor="text1"/>
          <w:szCs w:val="28"/>
        </w:rPr>
        <w:t xml:space="preserve">As can be seen from above, the Buddha wanted his lay disciples to participate in and benefit from the good and wholesome things that the world had to offer. But at the same time, he encouraged </w:t>
      </w:r>
      <w:r w:rsidRPr="00CF3292">
        <w:rPr>
          <w:rFonts w:cs="Times New Roman"/>
          <w:color w:val="000000" w:themeColor="text1"/>
          <w:szCs w:val="28"/>
        </w:rPr>
        <w:t>them to stand back from the trivialities</w:t>
      </w:r>
      <w:r>
        <w:rPr>
          <w:rFonts w:cs="Times New Roman"/>
          <w:color w:val="000000" w:themeColor="text1"/>
          <w:szCs w:val="28"/>
        </w:rPr>
        <w:t>,</w:t>
      </w:r>
      <w:r w:rsidRPr="00CF3292">
        <w:rPr>
          <w:rFonts w:cs="Times New Roman"/>
          <w:color w:val="000000" w:themeColor="text1"/>
          <w:szCs w:val="28"/>
        </w:rPr>
        <w:t xml:space="preserve"> distractions </w:t>
      </w:r>
      <w:r>
        <w:rPr>
          <w:rFonts w:cs="Times New Roman"/>
          <w:color w:val="000000" w:themeColor="text1"/>
          <w:szCs w:val="28"/>
        </w:rPr>
        <w:t xml:space="preserve">and the pitfalls </w:t>
      </w:r>
      <w:r w:rsidRPr="00CF3292">
        <w:rPr>
          <w:rFonts w:cs="Times New Roman"/>
          <w:color w:val="000000" w:themeColor="text1"/>
          <w:szCs w:val="28"/>
        </w:rPr>
        <w:t xml:space="preserve">common to many social activities. He had a </w:t>
      </w:r>
      <w:r>
        <w:rPr>
          <w:rFonts w:cs="Times New Roman"/>
          <w:color w:val="000000" w:themeColor="text1"/>
          <w:szCs w:val="28"/>
        </w:rPr>
        <w:t xml:space="preserve">definite </w:t>
      </w:r>
      <w:r w:rsidRPr="00190298">
        <w:rPr>
          <w:rFonts w:cs="Times New Roman"/>
          <w:color w:val="FF0000"/>
          <w:szCs w:val="28"/>
        </w:rPr>
        <w:t>prudish</w:t>
      </w:r>
      <w:r w:rsidRPr="00CF3292">
        <w:rPr>
          <w:rFonts w:cs="Times New Roman"/>
          <w:color w:val="000000" w:themeColor="text1"/>
          <w:szCs w:val="28"/>
        </w:rPr>
        <w:t xml:space="preserve"> side to his nature</w:t>
      </w:r>
      <w:r>
        <w:rPr>
          <w:rFonts w:cs="Times New Roman"/>
          <w:color w:val="000000" w:themeColor="text1"/>
          <w:szCs w:val="28"/>
        </w:rPr>
        <w:t>,</w:t>
      </w:r>
      <w:r w:rsidRPr="00CF3292">
        <w:rPr>
          <w:rFonts w:cs="Times New Roman"/>
          <w:color w:val="000000" w:themeColor="text1"/>
          <w:szCs w:val="28"/>
        </w:rPr>
        <w:t xml:space="preserve"> although without the </w:t>
      </w:r>
      <w:r>
        <w:rPr>
          <w:rFonts w:cs="Times New Roman"/>
          <w:color w:val="000000" w:themeColor="text1"/>
          <w:szCs w:val="28"/>
        </w:rPr>
        <w:t xml:space="preserve">impulse </w:t>
      </w:r>
      <w:r w:rsidRPr="00190298">
        <w:rPr>
          <w:rFonts w:cs="Times New Roman"/>
          <w:color w:val="FF0000"/>
          <w:szCs w:val="28"/>
        </w:rPr>
        <w:t>to judge or condem</w:t>
      </w:r>
      <w:r>
        <w:rPr>
          <w:rFonts w:cs="Times New Roman"/>
          <w:color w:val="000000" w:themeColor="text1"/>
          <w:szCs w:val="28"/>
        </w:rPr>
        <w:t xml:space="preserve">. He counselled his disciples to avoid idle chatter, joking, drinking and gambling, laziness, getting up late, being out late, and various forms of light entertainment. This was especially true for monks and nuns: </w:t>
      </w:r>
    </w:p>
    <w:p w14:paraId="787940F9" w14:textId="77777777" w:rsidR="00FE3E31" w:rsidRPr="00CC12F7" w:rsidRDefault="00FE3E31" w:rsidP="001551D4">
      <w:pPr>
        <w:pStyle w:val="Quote"/>
        <w:rPr>
          <w:color w:val="000000" w:themeColor="text1"/>
        </w:rPr>
      </w:pPr>
      <w:r w:rsidRPr="00CC12F7">
        <w:rPr>
          <w:color w:val="000000" w:themeColor="text1"/>
        </w:rPr>
        <w:t>“Monks, in the training of the worthy ones</w:t>
      </w:r>
      <w:r>
        <w:rPr>
          <w:color w:val="000000" w:themeColor="text1"/>
        </w:rPr>
        <w:t>,</w:t>
      </w:r>
      <w:r w:rsidRPr="00CC12F7">
        <w:rPr>
          <w:color w:val="000000" w:themeColor="text1"/>
        </w:rPr>
        <w:t xml:space="preserve"> singing is wailing, dancing is derangement, and laughing so much that it shows the teeth is infantile. Therefore, do away with singing and dancing</w:t>
      </w:r>
      <w:r>
        <w:rPr>
          <w:color w:val="000000" w:themeColor="text1"/>
        </w:rPr>
        <w:t>,</w:t>
      </w:r>
      <w:r w:rsidRPr="00CC12F7">
        <w:rPr>
          <w:color w:val="000000" w:themeColor="text1"/>
        </w:rPr>
        <w:t xml:space="preserve"> although it is acceptable to give a smile if the Dhamma makes you glad”.</w:t>
      </w:r>
      <w:r w:rsidRPr="00CC12F7">
        <w:rPr>
          <w:rStyle w:val="FootnoteReference"/>
          <w:rFonts w:cs="Times New Roman"/>
          <w:color w:val="000000" w:themeColor="text1"/>
          <w:szCs w:val="28"/>
        </w:rPr>
        <w:footnoteReference w:id="586"/>
      </w:r>
      <w:r w:rsidRPr="00CC12F7">
        <w:rPr>
          <w:color w:val="000000" w:themeColor="text1"/>
        </w:rPr>
        <w:t xml:space="preserve">  </w:t>
      </w:r>
    </w:p>
    <w:p w14:paraId="5EBE9740" w14:textId="1F07681F" w:rsidR="00FE3E31" w:rsidRPr="00EE6FDA" w:rsidRDefault="00FE3E31" w:rsidP="00D1115D">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FF0000"/>
          <w:szCs w:val="28"/>
        </w:rPr>
      </w:pPr>
      <w:r>
        <w:rPr>
          <w:rFonts w:eastAsia="NexusSerifP-Regular" w:cs="Times New Roman"/>
          <w:color w:val="FF0000"/>
        </w:rPr>
        <w:lastRenderedPageBreak/>
        <w:t xml:space="preserve"> </w:t>
      </w:r>
      <w:r>
        <w:rPr>
          <w:rFonts w:cs="Times New Roman"/>
          <w:color w:val="000000" w:themeColor="text1"/>
          <w:szCs w:val="28"/>
        </w:rPr>
        <w:t>Once, he told his son R</w:t>
      </w:r>
      <w:r w:rsidRPr="00786EB9">
        <w:rPr>
          <w:rFonts w:cs="Times New Roman"/>
          <w:color w:val="000000" w:themeColor="text1"/>
          <w:szCs w:val="28"/>
        </w:rPr>
        <w:t>ā</w:t>
      </w:r>
      <w:r>
        <w:rPr>
          <w:rFonts w:cs="Times New Roman"/>
          <w:color w:val="000000" w:themeColor="text1"/>
          <w:szCs w:val="28"/>
        </w:rPr>
        <w:t>hula never to say anything untrue, even as a joke.</w:t>
      </w:r>
      <w:r>
        <w:rPr>
          <w:rStyle w:val="FootnoteReference"/>
          <w:rFonts w:cs="Times New Roman"/>
          <w:szCs w:val="28"/>
        </w:rPr>
        <w:footnoteReference w:id="587"/>
      </w:r>
      <w:r>
        <w:rPr>
          <w:rFonts w:cs="Times New Roman"/>
          <w:color w:val="000000" w:themeColor="text1"/>
          <w:szCs w:val="28"/>
        </w:rPr>
        <w:t xml:space="preserve"> These words make sense given that the monastic vocation is a serious one dedicated to attaining a state beyond the inadequacies and limitations of conditioned existence in the present life: “Why this laughter and delight when the world is on fire? Shrouded in darkness, will you not seek the light?”</w:t>
      </w:r>
      <w:r>
        <w:rPr>
          <w:rStyle w:val="FootnoteReference"/>
          <w:rFonts w:cs="Times New Roman"/>
          <w:szCs w:val="28"/>
        </w:rPr>
        <w:footnoteReference w:id="588"/>
      </w:r>
      <w:r>
        <w:rPr>
          <w:rFonts w:cs="Times New Roman"/>
          <w:color w:val="000000" w:themeColor="text1"/>
          <w:szCs w:val="28"/>
        </w:rPr>
        <w:t xml:space="preserve"> There may have also been practical reasons for such recommendations. The Buddha was anxious that lay people’s estimation of his monks remained high so as to attract support, and monastics who gave the impression of being earnest, grave and uninterested in social events would be more likely to </w:t>
      </w:r>
      <w:r w:rsidRPr="008115ED">
        <w:rPr>
          <w:rFonts w:cs="Times New Roman"/>
          <w:color w:val="000000" w:themeColor="text1"/>
          <w:szCs w:val="28"/>
        </w:rPr>
        <w:t xml:space="preserve">foster </w:t>
      </w:r>
      <w:r>
        <w:rPr>
          <w:rFonts w:cs="Times New Roman"/>
          <w:color w:val="000000" w:themeColor="text1"/>
          <w:szCs w:val="28"/>
        </w:rPr>
        <w:t>this.</w:t>
      </w:r>
      <w:r w:rsidRPr="00D1115D">
        <w:rPr>
          <w:rFonts w:cs="Times New Roman"/>
          <w:color w:val="000000" w:themeColor="text1"/>
          <w:szCs w:val="28"/>
        </w:rPr>
        <w:t xml:space="preserve"> </w:t>
      </w:r>
      <w:r>
        <w:rPr>
          <w:rFonts w:cs="Times New Roman"/>
          <w:color w:val="000000" w:themeColor="text1"/>
          <w:szCs w:val="28"/>
        </w:rPr>
        <w:t>During R</w:t>
      </w:r>
      <w:r w:rsidRPr="00786EB9">
        <w:rPr>
          <w:rFonts w:cs="Times New Roman"/>
          <w:color w:val="000000" w:themeColor="text1"/>
          <w:szCs w:val="28"/>
        </w:rPr>
        <w:t>ā</w:t>
      </w:r>
      <w:r>
        <w:rPr>
          <w:rFonts w:cs="Times New Roman"/>
          <w:color w:val="000000" w:themeColor="text1"/>
          <w:szCs w:val="28"/>
        </w:rPr>
        <w:t xml:space="preserve">jagaha’s annual Hilltop Festival, some people noticed a group of monks watching the festivities and commented that they were little different from ordinary lay people. When these comments were reported back to the Buddha, he made it a rule that monks should </w:t>
      </w:r>
      <w:r w:rsidRPr="006553D3">
        <w:rPr>
          <w:rFonts w:cs="Times New Roman"/>
          <w:color w:val="000000" w:themeColor="text1"/>
          <w:szCs w:val="28"/>
        </w:rPr>
        <w:t>avoid</w:t>
      </w:r>
      <w:r>
        <w:rPr>
          <w:rFonts w:cs="Times New Roman"/>
          <w:color w:val="000000" w:themeColor="text1"/>
          <w:szCs w:val="28"/>
        </w:rPr>
        <w:t xml:space="preserve"> festivals and fairs.</w:t>
      </w:r>
      <w:r>
        <w:rPr>
          <w:rStyle w:val="FootnoteReference"/>
          <w:rFonts w:cs="Times New Roman"/>
          <w:szCs w:val="28"/>
        </w:rPr>
        <w:footnoteReference w:id="589"/>
      </w:r>
      <w:r>
        <w:rPr>
          <w:rFonts w:cs="Times New Roman"/>
          <w:color w:val="000000" w:themeColor="text1"/>
          <w:szCs w:val="28"/>
        </w:rPr>
        <w:t xml:space="preserve">  </w:t>
      </w:r>
    </w:p>
    <w:p w14:paraId="50BD69C3" w14:textId="66185DEA" w:rsidR="00FE3E31" w:rsidRPr="00D16475" w:rsidRDefault="00FE3E31" w:rsidP="00D16475">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themeColor="text1"/>
          <w:szCs w:val="28"/>
        </w:rPr>
      </w:pPr>
      <w:r w:rsidRPr="007964D9">
        <w:rPr>
          <w:rFonts w:cs="Times New Roman"/>
          <w:color w:val="000000" w:themeColor="text1"/>
          <w:szCs w:val="28"/>
        </w:rPr>
        <w:t>The Buddha had a similar message</w:t>
      </w:r>
      <w:r>
        <w:rPr>
          <w:rFonts w:cs="Times New Roman"/>
          <w:color w:val="000000" w:themeColor="text1"/>
          <w:szCs w:val="28"/>
        </w:rPr>
        <w:t xml:space="preserve"> for lay people, although for different reasons. He considered alcohol to be so negative that he made abstaining from it one of the Five Precepts. The reasons he gave for this were that drinking wastes money; leads to arguments, sickness, a bad reputation, public humiliation (falling down and exposing one’s genitals); </w:t>
      </w:r>
      <w:r w:rsidRPr="004052EA">
        <w:rPr>
          <w:rFonts w:cs="Times New Roman"/>
          <w:color w:val="000000" w:themeColor="text1"/>
          <w:szCs w:val="28"/>
        </w:rPr>
        <w:t xml:space="preserve">and impaired </w:t>
      </w:r>
      <w:r>
        <w:rPr>
          <w:rFonts w:cs="Times New Roman"/>
          <w:color w:val="000000" w:themeColor="text1"/>
          <w:szCs w:val="28"/>
        </w:rPr>
        <w:t>cognitive abilities.</w:t>
      </w:r>
      <w:r>
        <w:rPr>
          <w:rStyle w:val="FootnoteReference"/>
          <w:rFonts w:cs="Times New Roman"/>
          <w:szCs w:val="28"/>
        </w:rPr>
        <w:footnoteReference w:id="590"/>
      </w:r>
      <w:r>
        <w:rPr>
          <w:rFonts w:cs="Times New Roman"/>
          <w:color w:val="000000" w:themeColor="text1"/>
          <w:szCs w:val="28"/>
        </w:rPr>
        <w:t xml:space="preserve">  He also disparaged games of chance, although he did not include</w:t>
      </w:r>
      <w:r w:rsidRPr="00CA00D5">
        <w:rPr>
          <w:rFonts w:cs="Times New Roman"/>
          <w:color w:val="FF0000"/>
          <w:szCs w:val="28"/>
        </w:rPr>
        <w:t xml:space="preserve"> </w:t>
      </w:r>
      <w:r>
        <w:rPr>
          <w:rFonts w:cs="Times New Roman"/>
          <w:color w:val="000000" w:themeColor="text1"/>
          <w:szCs w:val="28"/>
        </w:rPr>
        <w:t xml:space="preserve">betting in the Precepts. With a sharp eye for the social realities of gambling, the Buddha laid out the problems associated with it: the winner is resented; the loser bemoans his loss; it results in financial problems; gamblers are considered untrustworthy; friends avoid gamblers because they are always asking to borrow money; and no parents will allow their </w:t>
      </w:r>
      <w:r w:rsidRPr="00D16475">
        <w:rPr>
          <w:rFonts w:cs="Times New Roman"/>
          <w:color w:val="000000" w:themeColor="text1"/>
          <w:szCs w:val="28"/>
        </w:rPr>
        <w:t xml:space="preserve">child to marry </w:t>
      </w:r>
      <w:r>
        <w:rPr>
          <w:rFonts w:cs="Times New Roman"/>
          <w:color w:val="000000" w:themeColor="text1"/>
          <w:szCs w:val="28"/>
        </w:rPr>
        <w:t xml:space="preserve">a </w:t>
      </w:r>
      <w:r w:rsidRPr="00D16475">
        <w:rPr>
          <w:rFonts w:cs="Times New Roman"/>
          <w:color w:val="000000" w:themeColor="text1"/>
          <w:szCs w:val="28"/>
        </w:rPr>
        <w:t>gambler</w:t>
      </w:r>
      <w:r>
        <w:rPr>
          <w:rFonts w:cs="Times New Roman"/>
          <w:color w:val="000000" w:themeColor="text1"/>
          <w:szCs w:val="28"/>
        </w:rPr>
        <w:t>.</w:t>
      </w:r>
      <w:r>
        <w:rPr>
          <w:rStyle w:val="FootnoteReference"/>
          <w:rFonts w:cs="Times New Roman"/>
          <w:szCs w:val="28"/>
        </w:rPr>
        <w:footnoteReference w:id="591"/>
      </w:r>
      <w:r>
        <w:rPr>
          <w:rFonts w:cs="Times New Roman"/>
          <w:color w:val="000000" w:themeColor="text1"/>
          <w:szCs w:val="28"/>
        </w:rPr>
        <w:t xml:space="preserve"> </w:t>
      </w:r>
      <w:r w:rsidRPr="00D16475">
        <w:rPr>
          <w:rFonts w:cs="Times New Roman"/>
          <w:color w:val="000000" w:themeColor="text1"/>
          <w:szCs w:val="28"/>
        </w:rPr>
        <w:t xml:space="preserve">It should be noted that </w:t>
      </w:r>
      <w:r>
        <w:rPr>
          <w:rFonts w:cs="Times New Roman"/>
          <w:color w:val="000000" w:themeColor="text1"/>
          <w:szCs w:val="28"/>
        </w:rPr>
        <w:t xml:space="preserve">in ancient India </w:t>
      </w:r>
      <w:r w:rsidRPr="00D16475">
        <w:rPr>
          <w:rFonts w:cs="Times New Roman"/>
          <w:color w:val="000000" w:themeColor="text1"/>
          <w:szCs w:val="28"/>
        </w:rPr>
        <w:t xml:space="preserve">the negative </w:t>
      </w:r>
      <w:r>
        <w:rPr>
          <w:rFonts w:cs="Times New Roman"/>
          <w:color w:val="000000" w:themeColor="text1"/>
          <w:szCs w:val="28"/>
        </w:rPr>
        <w:t>consequences of compulsive gambling went far beyond such problems. Men could and sometimes did wager their wives, children and even themselves, and if they lost, they or their family would be enslaved until the debt was paid.</w:t>
      </w:r>
      <w:r>
        <w:rPr>
          <w:rStyle w:val="FootnoteReference"/>
          <w:rFonts w:cs="Times New Roman"/>
          <w:szCs w:val="28"/>
        </w:rPr>
        <w:footnoteReference w:id="592"/>
      </w:r>
      <w:r>
        <w:rPr>
          <w:rFonts w:cs="Times New Roman"/>
          <w:color w:val="000000" w:themeColor="text1"/>
          <w:szCs w:val="28"/>
        </w:rPr>
        <w:t xml:space="preserve"> The Buddha’s assessment of excessive drinking and compulsive gambling </w:t>
      </w:r>
      <w:r w:rsidRPr="00D16475">
        <w:rPr>
          <w:rFonts w:cs="Times New Roman"/>
          <w:color w:val="000000" w:themeColor="text1"/>
          <w:szCs w:val="28"/>
        </w:rPr>
        <w:t xml:space="preserve">highlights his concern about their impact </w:t>
      </w:r>
      <w:r>
        <w:rPr>
          <w:rFonts w:cs="Times New Roman"/>
          <w:color w:val="000000" w:themeColor="text1"/>
          <w:szCs w:val="28"/>
        </w:rPr>
        <w:t>on</w:t>
      </w:r>
      <w:r w:rsidRPr="00D16475">
        <w:rPr>
          <w:rFonts w:cs="Times New Roman"/>
          <w:color w:val="000000" w:themeColor="text1"/>
          <w:szCs w:val="28"/>
        </w:rPr>
        <w:t xml:space="preserve"> </w:t>
      </w:r>
      <w:r w:rsidRPr="00D16475">
        <w:rPr>
          <w:rFonts w:cs="Times New Roman"/>
          <w:color w:val="000000" w:themeColor="text1"/>
          <w:szCs w:val="28"/>
        </w:rPr>
        <w:lastRenderedPageBreak/>
        <w:t>individuals and on the society</w:t>
      </w:r>
      <w:r>
        <w:rPr>
          <w:rFonts w:cs="Times New Roman"/>
          <w:color w:val="000000" w:themeColor="text1"/>
          <w:szCs w:val="28"/>
        </w:rPr>
        <w:t xml:space="preserve"> in general</w:t>
      </w:r>
      <w:r w:rsidRPr="00D16475">
        <w:rPr>
          <w:rFonts w:cs="Times New Roman"/>
          <w:color w:val="000000" w:themeColor="text1"/>
          <w:szCs w:val="28"/>
        </w:rPr>
        <w:t xml:space="preserve">. </w:t>
      </w:r>
      <w:r>
        <w:rPr>
          <w:rFonts w:cs="Times New Roman"/>
          <w:color w:val="000000" w:themeColor="text1"/>
          <w:szCs w:val="28"/>
        </w:rPr>
        <w:t>Nearly a</w:t>
      </w:r>
      <w:r w:rsidRPr="00D16475">
        <w:rPr>
          <w:rFonts w:cs="Times New Roman"/>
          <w:color w:val="000000" w:themeColor="text1"/>
          <w:szCs w:val="28"/>
        </w:rPr>
        <w:t xml:space="preserve">ll </w:t>
      </w:r>
      <w:r>
        <w:rPr>
          <w:rFonts w:cs="Times New Roman"/>
          <w:color w:val="000000" w:themeColor="text1"/>
          <w:szCs w:val="28"/>
        </w:rPr>
        <w:t xml:space="preserve">the negative consequences he mentioned </w:t>
      </w:r>
      <w:r w:rsidRPr="00D16475">
        <w:rPr>
          <w:rFonts w:cs="Times New Roman"/>
          <w:color w:val="000000" w:themeColor="text1"/>
          <w:szCs w:val="28"/>
        </w:rPr>
        <w:t>would be familiar to modern social scientists, psychologists and criminologists</w:t>
      </w:r>
      <w:r>
        <w:rPr>
          <w:rFonts w:cs="Times New Roman"/>
          <w:color w:val="000000" w:themeColor="text1"/>
          <w:szCs w:val="28"/>
        </w:rPr>
        <w:t>,</w:t>
      </w:r>
      <w:r w:rsidRPr="00D16475">
        <w:rPr>
          <w:rFonts w:cs="Times New Roman"/>
          <w:color w:val="000000" w:themeColor="text1"/>
          <w:szCs w:val="28"/>
        </w:rPr>
        <w:t xml:space="preserve"> and one would not have to </w:t>
      </w:r>
      <w:r>
        <w:rPr>
          <w:rFonts w:cs="Times New Roman"/>
          <w:color w:val="000000" w:themeColor="text1"/>
          <w:szCs w:val="28"/>
        </w:rPr>
        <w:t>be</w:t>
      </w:r>
      <w:r w:rsidRPr="00D16475">
        <w:rPr>
          <w:rFonts w:cs="Times New Roman"/>
          <w:color w:val="000000" w:themeColor="text1"/>
          <w:szCs w:val="28"/>
        </w:rPr>
        <w:t xml:space="preserve"> a killjoy to disapprove of such activities. </w:t>
      </w:r>
    </w:p>
    <w:p w14:paraId="0D8F2CD1" w14:textId="295C6899" w:rsidR="00FE3E31" w:rsidRDefault="00FE3E31" w:rsidP="00D16475">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color w:val="000000" w:themeColor="text1"/>
          <w:szCs w:val="28"/>
        </w:rPr>
      </w:pPr>
      <w:r w:rsidRPr="004B1889">
        <w:rPr>
          <w:rFonts w:cs="Times New Roman"/>
          <w:color w:val="000000" w:themeColor="text1"/>
          <w:szCs w:val="28"/>
        </w:rPr>
        <w:t>However, the Buddha also had</w:t>
      </w:r>
      <w:r w:rsidRPr="00D16475">
        <w:rPr>
          <w:rFonts w:cs="Times New Roman"/>
          <w:color w:val="000000" w:themeColor="text1"/>
          <w:szCs w:val="28"/>
        </w:rPr>
        <w:t xml:space="preserve"> a poor opinion of what many might consider innocent entertainment. “There are six disadvantages of frequenting festivals. One is always thinking, ‘</w:t>
      </w:r>
      <w:proofErr w:type="gramStart"/>
      <w:r w:rsidRPr="00D16475">
        <w:rPr>
          <w:rFonts w:cs="Times New Roman"/>
          <w:color w:val="000000" w:themeColor="text1"/>
          <w:szCs w:val="28"/>
        </w:rPr>
        <w:t>Where’s the</w:t>
      </w:r>
      <w:r>
        <w:rPr>
          <w:rFonts w:cs="Times New Roman"/>
          <w:color w:val="000000" w:themeColor="text1"/>
          <w:szCs w:val="28"/>
        </w:rPr>
        <w:t xml:space="preserve"> dancing</w:t>
      </w:r>
      <w:proofErr w:type="gramEnd"/>
      <w:r>
        <w:rPr>
          <w:rFonts w:cs="Times New Roman"/>
          <w:color w:val="000000" w:themeColor="text1"/>
          <w:szCs w:val="28"/>
        </w:rPr>
        <w:t xml:space="preserve"> and the </w:t>
      </w:r>
      <w:r w:rsidRPr="00D16475">
        <w:rPr>
          <w:rFonts w:cs="Times New Roman"/>
          <w:color w:val="000000" w:themeColor="text1"/>
          <w:szCs w:val="28"/>
        </w:rPr>
        <w:t>singing</w:t>
      </w:r>
      <w:r>
        <w:rPr>
          <w:rFonts w:cs="Times New Roman"/>
          <w:color w:val="000000" w:themeColor="text1"/>
          <w:szCs w:val="28"/>
        </w:rPr>
        <w:t xml:space="preserve">? </w:t>
      </w:r>
      <w:proofErr w:type="gramStart"/>
      <w:r w:rsidRPr="00D16475">
        <w:rPr>
          <w:rFonts w:cs="Times New Roman"/>
          <w:color w:val="000000" w:themeColor="text1"/>
          <w:szCs w:val="28"/>
        </w:rPr>
        <w:t>Where’s</w:t>
      </w:r>
      <w:proofErr w:type="gramEnd"/>
      <w:r w:rsidRPr="00D16475">
        <w:rPr>
          <w:rFonts w:cs="Times New Roman"/>
          <w:color w:val="000000" w:themeColor="text1"/>
          <w:szCs w:val="28"/>
        </w:rPr>
        <w:t xml:space="preserve"> the </w:t>
      </w:r>
      <w:r>
        <w:rPr>
          <w:rFonts w:cs="Times New Roman"/>
          <w:color w:val="000000" w:themeColor="text1"/>
          <w:szCs w:val="28"/>
        </w:rPr>
        <w:t xml:space="preserve">music and the </w:t>
      </w:r>
      <w:r w:rsidRPr="00D16475">
        <w:rPr>
          <w:rFonts w:cs="Times New Roman"/>
          <w:color w:val="000000" w:themeColor="text1"/>
          <w:szCs w:val="28"/>
        </w:rPr>
        <w:t>recitals</w:t>
      </w:r>
      <w:r>
        <w:rPr>
          <w:rFonts w:cs="Times New Roman"/>
          <w:color w:val="000000" w:themeColor="text1"/>
          <w:szCs w:val="28"/>
        </w:rPr>
        <w:t xml:space="preserve">? </w:t>
      </w:r>
      <w:proofErr w:type="gramStart"/>
      <w:r>
        <w:rPr>
          <w:rFonts w:cs="Times New Roman"/>
          <w:color w:val="000000" w:themeColor="text1"/>
          <w:szCs w:val="28"/>
        </w:rPr>
        <w:t>Where’s</w:t>
      </w:r>
      <w:proofErr w:type="gramEnd"/>
      <w:r>
        <w:rPr>
          <w:rFonts w:cs="Times New Roman"/>
          <w:color w:val="000000" w:themeColor="text1"/>
          <w:szCs w:val="28"/>
        </w:rPr>
        <w:t xml:space="preserve"> </w:t>
      </w:r>
      <w:r w:rsidRPr="00D16475">
        <w:rPr>
          <w:rFonts w:cs="Times New Roman"/>
          <w:color w:val="000000" w:themeColor="text1"/>
          <w:szCs w:val="28"/>
        </w:rPr>
        <w:t xml:space="preserve">the hand-clapping and </w:t>
      </w:r>
      <w:r>
        <w:rPr>
          <w:rFonts w:cs="Times New Roman"/>
          <w:color w:val="000000" w:themeColor="text1"/>
          <w:szCs w:val="28"/>
        </w:rPr>
        <w:t>the drums’?”</w:t>
      </w:r>
      <w:r>
        <w:rPr>
          <w:rStyle w:val="FootnoteReference"/>
          <w:rFonts w:cs="Times New Roman"/>
          <w:szCs w:val="28"/>
        </w:rPr>
        <w:footnoteReference w:id="593"/>
      </w:r>
      <w:r>
        <w:rPr>
          <w:rFonts w:cs="Times New Roman"/>
          <w:color w:val="000000" w:themeColor="text1"/>
          <w:szCs w:val="28"/>
        </w:rPr>
        <w:t xml:space="preserve"> </w:t>
      </w:r>
      <w:r w:rsidRPr="00723F1F">
        <w:rPr>
          <w:rFonts w:cs="Times New Roman"/>
          <w:color w:val="000000" w:themeColor="text1"/>
          <w:szCs w:val="28"/>
        </w:rPr>
        <w:t xml:space="preserve">He </w:t>
      </w:r>
      <w:r>
        <w:rPr>
          <w:rFonts w:cs="Times New Roman"/>
          <w:color w:val="000000" w:themeColor="text1"/>
          <w:szCs w:val="28"/>
        </w:rPr>
        <w:t>observed</w:t>
      </w:r>
      <w:r w:rsidRPr="00723F1F">
        <w:rPr>
          <w:rFonts w:cs="Times New Roman"/>
          <w:color w:val="000000" w:themeColor="text1"/>
          <w:szCs w:val="28"/>
        </w:rPr>
        <w:t xml:space="preserve"> that rowdy entertainment (</w:t>
      </w:r>
      <w:r w:rsidRPr="00723F1F">
        <w:rPr>
          <w:rFonts w:cs="Times New Roman"/>
          <w:i/>
          <w:color w:val="000000" w:themeColor="text1"/>
          <w:szCs w:val="28"/>
        </w:rPr>
        <w:t>visūkadassana</w:t>
      </w:r>
      <w:r w:rsidRPr="00723F1F">
        <w:rPr>
          <w:rFonts w:cs="Times New Roman"/>
          <w:color w:val="000000" w:themeColor="text1"/>
          <w:szCs w:val="28"/>
        </w:rPr>
        <w:t>) was counterproductive for anyone wish</w:t>
      </w:r>
      <w:r>
        <w:rPr>
          <w:rFonts w:cs="Times New Roman"/>
          <w:color w:val="000000" w:themeColor="text1"/>
          <w:szCs w:val="28"/>
        </w:rPr>
        <w:t xml:space="preserve">ing to prepare their mind for </w:t>
      </w:r>
      <w:r w:rsidRPr="00723F1F">
        <w:rPr>
          <w:rFonts w:cs="Times New Roman"/>
          <w:color w:val="000000" w:themeColor="text1"/>
          <w:szCs w:val="28"/>
        </w:rPr>
        <w:t>meditation.</w:t>
      </w:r>
      <w:r>
        <w:rPr>
          <w:rStyle w:val="FootnoteReference"/>
          <w:rFonts w:cs="Times New Roman"/>
          <w:szCs w:val="28"/>
        </w:rPr>
        <w:footnoteReference w:id="594"/>
      </w:r>
      <w:r>
        <w:rPr>
          <w:rFonts w:cs="Times New Roman"/>
          <w:color w:val="000000" w:themeColor="text1"/>
          <w:szCs w:val="28"/>
        </w:rPr>
        <w:t xml:space="preserve"> Perhaps he also thought that serious and sincere lay disciples could spend their time better than attending such events. On the other hand, his disapproval may have been because some of the things that took place at such gatherings included animal fights, ribald shows, heavy drinking, over-eating and flirting. The manager of a theatrical troupe mentioned to the Buddha that he had been told that old thespians go to the heaven of the mirthful gods when they die, and he asked the Buddha what he thought of this. The Buddha tried to avoid answering, but when the manager kept pressing him, he finally did. He </w:t>
      </w:r>
      <w:r w:rsidRPr="008A057F">
        <w:rPr>
          <w:rFonts w:cs="Times New Roman"/>
          <w:color w:val="000000" w:themeColor="text1"/>
          <w:szCs w:val="28"/>
        </w:rPr>
        <w:t>said that the emotions actors evoke in audiences – lust, anger, titillation, outrage</w:t>
      </w:r>
      <w:r>
        <w:rPr>
          <w:rFonts w:cs="Times New Roman"/>
          <w:color w:val="000000" w:themeColor="text1"/>
          <w:szCs w:val="28"/>
        </w:rPr>
        <w:t>, sadness, excitement, etc. – and which they themselves try to absorb themselves in as they act, meant that they were more likely to go to the purgatory of mirth after death. At this, the poor manager burst into tears.</w:t>
      </w:r>
      <w:r>
        <w:rPr>
          <w:rStyle w:val="FootnoteReference"/>
          <w:rFonts w:cs="Times New Roman"/>
          <w:szCs w:val="28"/>
        </w:rPr>
        <w:footnoteReference w:id="595"/>
      </w:r>
      <w:r>
        <w:rPr>
          <w:rFonts w:cs="Times New Roman"/>
          <w:color w:val="000000" w:themeColor="text1"/>
          <w:szCs w:val="28"/>
        </w:rPr>
        <w:t xml:space="preserve">  </w:t>
      </w:r>
    </w:p>
    <w:p w14:paraId="48B712A3" w14:textId="77066F8E" w:rsidR="00FE3E31" w:rsidRPr="000D1612" w:rsidRDefault="00FE3E31" w:rsidP="00CA00D5">
      <w:pPr>
        <w:spacing w:line="240" w:lineRule="auto"/>
        <w:contextualSpacing/>
        <w:jc w:val="both"/>
        <w:rPr>
          <w:rFonts w:cs="Times New Roman"/>
          <w:color w:val="000000" w:themeColor="text1"/>
        </w:rPr>
      </w:pPr>
      <w:r w:rsidRPr="0008382E">
        <w:rPr>
          <w:rFonts w:cs="Times New Roman"/>
          <w:color w:val="000000" w:themeColor="text1"/>
          <w:szCs w:val="28"/>
        </w:rPr>
        <w:t xml:space="preserve">One thing that set the Buddha apart from the majority of his </w:t>
      </w:r>
      <w:r>
        <w:rPr>
          <w:rFonts w:cs="Times New Roman"/>
          <w:szCs w:val="28"/>
        </w:rPr>
        <w:t xml:space="preserve">contemporaries was his attitude to the </w:t>
      </w:r>
      <w:r w:rsidRPr="000D1612">
        <w:rPr>
          <w:rFonts w:cs="Times New Roman"/>
          <w:color w:val="000000" w:themeColor="text1"/>
          <w:szCs w:val="28"/>
        </w:rPr>
        <w:t xml:space="preserve">ubiquitous popular </w:t>
      </w:r>
      <w:r>
        <w:rPr>
          <w:rFonts w:cs="Times New Roman"/>
          <w:color w:val="000000" w:themeColor="text1"/>
          <w:szCs w:val="28"/>
        </w:rPr>
        <w:t>superstitious</w:t>
      </w:r>
      <w:r w:rsidRPr="000D1612">
        <w:rPr>
          <w:rFonts w:cs="Times New Roman"/>
          <w:color w:val="000000" w:themeColor="text1"/>
          <w:szCs w:val="28"/>
        </w:rPr>
        <w:t xml:space="preserve">   beliefs and practi</w:t>
      </w:r>
      <w:r>
        <w:rPr>
          <w:rFonts w:cs="Times New Roman"/>
          <w:color w:val="000000" w:themeColor="text1"/>
          <w:szCs w:val="28"/>
        </w:rPr>
        <w:t>c</w:t>
      </w:r>
      <w:r w:rsidRPr="000D1612">
        <w:rPr>
          <w:rFonts w:cs="Times New Roman"/>
          <w:color w:val="000000" w:themeColor="text1"/>
          <w:szCs w:val="28"/>
        </w:rPr>
        <w:t>es of the time. In one discourse he catalogued a large number of what he called “animal arts” (</w:t>
      </w:r>
      <w:r w:rsidRPr="000D1612">
        <w:rPr>
          <w:rFonts w:cs="Times New Roman"/>
          <w:i/>
          <w:color w:val="000000" w:themeColor="text1"/>
          <w:szCs w:val="28"/>
        </w:rPr>
        <w:t>tiracchāna vijjā</w:t>
      </w:r>
      <w:r w:rsidRPr="000D1612">
        <w:rPr>
          <w:rFonts w:cs="Times New Roman"/>
          <w:color w:val="000000" w:themeColor="text1"/>
          <w:szCs w:val="28"/>
        </w:rPr>
        <w:t xml:space="preserve">), saying that he would never </w:t>
      </w:r>
      <w:r>
        <w:rPr>
          <w:rFonts w:cs="Times New Roman"/>
          <w:color w:val="000000" w:themeColor="text1"/>
          <w:szCs w:val="28"/>
        </w:rPr>
        <w:t>be involved with</w:t>
      </w:r>
      <w:r w:rsidRPr="000D1612">
        <w:rPr>
          <w:rFonts w:cs="Times New Roman"/>
          <w:color w:val="000000" w:themeColor="text1"/>
          <w:szCs w:val="28"/>
        </w:rPr>
        <w:t xml:space="preserve"> such things and neither should his monastics. Some of these included palmistry</w:t>
      </w:r>
      <w:r>
        <w:rPr>
          <w:rFonts w:cs="Times New Roman"/>
          <w:color w:val="000000" w:themeColor="text1"/>
          <w:szCs w:val="28"/>
        </w:rPr>
        <w:t>;</w:t>
      </w:r>
      <w:r w:rsidRPr="000D1612">
        <w:rPr>
          <w:rFonts w:cs="Times New Roman"/>
          <w:color w:val="000000" w:themeColor="text1"/>
          <w:szCs w:val="28"/>
        </w:rPr>
        <w:t xml:space="preserve"> predicting good or bad rainfall</w:t>
      </w:r>
      <w:r>
        <w:rPr>
          <w:rFonts w:cs="Times New Roman"/>
          <w:color w:val="000000" w:themeColor="text1"/>
          <w:szCs w:val="28"/>
        </w:rPr>
        <w:t xml:space="preserve">; </w:t>
      </w:r>
      <w:r w:rsidRPr="000D1612">
        <w:rPr>
          <w:rFonts w:cs="Times New Roman"/>
          <w:color w:val="000000" w:themeColor="text1"/>
          <w:szCs w:val="28"/>
        </w:rPr>
        <w:t>selecting lucky sites for buildings</w:t>
      </w:r>
      <w:r>
        <w:rPr>
          <w:rFonts w:cs="Times New Roman"/>
          <w:color w:val="000000" w:themeColor="text1"/>
          <w:szCs w:val="28"/>
        </w:rPr>
        <w:t>;</w:t>
      </w:r>
      <w:r w:rsidRPr="000D1612">
        <w:rPr>
          <w:rFonts w:cs="Times New Roman"/>
          <w:color w:val="000000" w:themeColor="text1"/>
          <w:szCs w:val="28"/>
        </w:rPr>
        <w:t xml:space="preserve"> reading the future by means of the movement of the heavenly bodies or eclipses</w:t>
      </w:r>
      <w:r>
        <w:rPr>
          <w:rFonts w:cs="Times New Roman"/>
          <w:color w:val="000000" w:themeColor="text1"/>
          <w:szCs w:val="28"/>
        </w:rPr>
        <w:t>;</w:t>
      </w:r>
      <w:r w:rsidRPr="000D1612">
        <w:rPr>
          <w:rFonts w:cs="Times New Roman"/>
          <w:color w:val="000000" w:themeColor="text1"/>
          <w:szCs w:val="28"/>
        </w:rPr>
        <w:t xml:space="preserve"> practi</w:t>
      </w:r>
      <w:r>
        <w:rPr>
          <w:rFonts w:cs="Times New Roman"/>
          <w:color w:val="000000" w:themeColor="text1"/>
          <w:szCs w:val="28"/>
        </w:rPr>
        <w:t>c</w:t>
      </w:r>
      <w:r w:rsidRPr="000D1612">
        <w:rPr>
          <w:rFonts w:cs="Times New Roman"/>
          <w:color w:val="000000" w:themeColor="text1"/>
          <w:szCs w:val="28"/>
        </w:rPr>
        <w:t>ing black magic and quack medicine</w:t>
      </w:r>
      <w:r>
        <w:rPr>
          <w:rFonts w:cs="Times New Roman"/>
          <w:szCs w:val="28"/>
        </w:rPr>
        <w:t xml:space="preserve">; casting spells; and calling on various gods </w:t>
      </w:r>
      <w:r>
        <w:rPr>
          <w:rFonts w:cs="Times New Roman"/>
          <w:szCs w:val="28"/>
        </w:rPr>
        <w:lastRenderedPageBreak/>
        <w:t xml:space="preserve">for favours, </w:t>
      </w:r>
      <w:r w:rsidRPr="00EC6879">
        <w:rPr>
          <w:rFonts w:cs="Times New Roman"/>
          <w:color w:val="000000" w:themeColor="text1"/>
          <w:szCs w:val="28"/>
        </w:rPr>
        <w:t>espe</w:t>
      </w:r>
      <w:r>
        <w:rPr>
          <w:rFonts w:cs="Times New Roman"/>
          <w:color w:val="000000" w:themeColor="text1"/>
          <w:szCs w:val="28"/>
        </w:rPr>
        <w:t xml:space="preserve">cially </w:t>
      </w:r>
      <w:r w:rsidRPr="00EC6879">
        <w:rPr>
          <w:rFonts w:cs="Times New Roman"/>
          <w:color w:val="000000" w:themeColor="text1"/>
          <w:szCs w:val="28"/>
        </w:rPr>
        <w:t>Śri, the goddess of good luck</w:t>
      </w:r>
      <w:r>
        <w:rPr>
          <w:rFonts w:cs="Times New Roman"/>
          <w:szCs w:val="28"/>
        </w:rPr>
        <w:t>.</w:t>
      </w:r>
      <w:r>
        <w:rPr>
          <w:rStyle w:val="FootnoteReference"/>
          <w:rFonts w:cs="Times New Roman"/>
          <w:szCs w:val="28"/>
        </w:rPr>
        <w:footnoteReference w:id="596"/>
      </w:r>
      <w:r>
        <w:rPr>
          <w:rFonts w:cs="Times New Roman"/>
          <w:szCs w:val="28"/>
        </w:rPr>
        <w:t xml:space="preserve"> When he said that his disciples should not chant magic charms, interpret dreams and signs, or practice astrology, he was probably </w:t>
      </w:r>
      <w:r w:rsidRPr="000D1612">
        <w:rPr>
          <w:rFonts w:cs="Times New Roman"/>
          <w:color w:val="000000" w:themeColor="text1"/>
          <w:szCs w:val="28"/>
        </w:rPr>
        <w:t>addressing his monks and nuns.</w:t>
      </w:r>
      <w:r w:rsidRPr="000D1612">
        <w:rPr>
          <w:rStyle w:val="FootnoteReference"/>
          <w:rFonts w:cs="Times New Roman"/>
          <w:color w:val="000000" w:themeColor="text1"/>
          <w:szCs w:val="28"/>
        </w:rPr>
        <w:footnoteReference w:id="597"/>
      </w:r>
      <w:r w:rsidRPr="000D1612">
        <w:rPr>
          <w:rFonts w:cs="Times New Roman"/>
          <w:color w:val="000000" w:themeColor="text1"/>
          <w:szCs w:val="28"/>
        </w:rPr>
        <w:t xml:space="preserve"> But he warned his lay followers off such </w:t>
      </w:r>
      <w:r>
        <w:rPr>
          <w:rFonts w:cs="Times New Roman"/>
          <w:color w:val="000000" w:themeColor="text1"/>
          <w:szCs w:val="28"/>
        </w:rPr>
        <w:t>things</w:t>
      </w:r>
      <w:r w:rsidRPr="000D1612">
        <w:rPr>
          <w:rFonts w:cs="Times New Roman"/>
          <w:color w:val="000000" w:themeColor="text1"/>
          <w:szCs w:val="28"/>
        </w:rPr>
        <w:t xml:space="preserve"> too, saying that those</w:t>
      </w:r>
      <w:r w:rsidRPr="000D1612">
        <w:rPr>
          <w:color w:val="000000" w:themeColor="text1"/>
          <w:szCs w:val="28"/>
          <w:lang w:val="en-GB"/>
        </w:rPr>
        <w:t xml:space="preserve"> who made a living </w:t>
      </w:r>
      <w:r w:rsidRPr="000D1612">
        <w:rPr>
          <w:rFonts w:cs="Times New Roman"/>
          <w:color w:val="000000" w:themeColor="text1"/>
          <w:szCs w:val="28"/>
        </w:rPr>
        <w:t>by fortune telling would join executioners, butchers, slanderers and corrupt judges in being reborn in very unenviable circumstances.</w:t>
      </w:r>
      <w:r w:rsidRPr="000D1612">
        <w:rPr>
          <w:rStyle w:val="FootnoteReference"/>
          <w:rFonts w:cs="Times New Roman"/>
          <w:color w:val="000000" w:themeColor="text1"/>
          <w:szCs w:val="28"/>
        </w:rPr>
        <w:footnoteReference w:id="598"/>
      </w:r>
      <w:r w:rsidRPr="000D1612">
        <w:rPr>
          <w:rFonts w:cs="Times New Roman"/>
          <w:color w:val="000000" w:themeColor="text1"/>
          <w:szCs w:val="28"/>
        </w:rPr>
        <w:t xml:space="preserve"> A person who practi</w:t>
      </w:r>
      <w:r>
        <w:rPr>
          <w:rFonts w:cs="Times New Roman"/>
          <w:color w:val="000000" w:themeColor="text1"/>
          <w:szCs w:val="28"/>
        </w:rPr>
        <w:t>c</w:t>
      </w:r>
      <w:r w:rsidRPr="000D1612">
        <w:rPr>
          <w:rFonts w:cs="Times New Roman"/>
          <w:color w:val="000000" w:themeColor="text1"/>
          <w:szCs w:val="28"/>
        </w:rPr>
        <w:t>ed such things</w:t>
      </w:r>
      <w:r w:rsidRPr="000D1612">
        <w:rPr>
          <w:rFonts w:cs="Times New Roman"/>
          <w:b/>
          <w:color w:val="000000" w:themeColor="text1"/>
          <w:szCs w:val="28"/>
        </w:rPr>
        <w:t xml:space="preserve"> </w:t>
      </w:r>
      <w:r w:rsidRPr="000D1612">
        <w:rPr>
          <w:rFonts w:cs="Times New Roman"/>
          <w:color w:val="000000" w:themeColor="text1"/>
          <w:szCs w:val="28"/>
        </w:rPr>
        <w:t xml:space="preserve">would be, he said, “the outcast, the stain, </w:t>
      </w:r>
      <w:proofErr w:type="gramStart"/>
      <w:r w:rsidRPr="000D1612">
        <w:rPr>
          <w:rFonts w:cs="Times New Roman"/>
          <w:color w:val="000000" w:themeColor="text1"/>
          <w:szCs w:val="28"/>
        </w:rPr>
        <w:t>the</w:t>
      </w:r>
      <w:proofErr w:type="gramEnd"/>
      <w:r w:rsidRPr="000D1612">
        <w:rPr>
          <w:rFonts w:cs="Times New Roman"/>
          <w:color w:val="000000" w:themeColor="text1"/>
          <w:szCs w:val="28"/>
        </w:rPr>
        <w:t xml:space="preserve"> dregs of the lay community”.</w:t>
      </w:r>
      <w:r w:rsidRPr="000D1612">
        <w:rPr>
          <w:rStyle w:val="FootnoteReference"/>
          <w:rFonts w:cs="Times New Roman"/>
          <w:color w:val="000000" w:themeColor="text1"/>
          <w:szCs w:val="28"/>
        </w:rPr>
        <w:footnoteReference w:id="599"/>
      </w:r>
      <w:r w:rsidRPr="000D1612">
        <w:rPr>
          <w:rFonts w:cs="Times New Roman"/>
          <w:color w:val="000000" w:themeColor="text1"/>
          <w:szCs w:val="28"/>
        </w:rPr>
        <w:t xml:space="preserve"> </w:t>
      </w:r>
      <w:r w:rsidRPr="000D1612">
        <w:rPr>
          <w:rFonts w:cs="Times New Roman"/>
          <w:color w:val="000000" w:themeColor="text1"/>
        </w:rPr>
        <w:t>When once asked what the most efficacious lucky sign, auspicious omen or blessing ceremony (</w:t>
      </w:r>
      <w:r w:rsidRPr="000D1612">
        <w:rPr>
          <w:rFonts w:cs="Times New Roman"/>
          <w:i/>
          <w:color w:val="000000" w:themeColor="text1"/>
        </w:rPr>
        <w:t>maṅgala</w:t>
      </w:r>
      <w:r w:rsidRPr="000D1612">
        <w:rPr>
          <w:rFonts w:cs="Times New Roman"/>
          <w:color w:val="000000" w:themeColor="text1"/>
        </w:rPr>
        <w:t xml:space="preserve">) would be, he replied by recounting a long list of good deeds, wholesome attitudes and enriching relationships. This is yet another example of him giving </w:t>
      </w:r>
      <w:r>
        <w:rPr>
          <w:rFonts w:cs="Times New Roman"/>
          <w:color w:val="000000" w:themeColor="text1"/>
        </w:rPr>
        <w:t xml:space="preserve">a </w:t>
      </w:r>
      <w:r w:rsidRPr="000D1612">
        <w:rPr>
          <w:rFonts w:cs="Times New Roman"/>
          <w:color w:val="000000" w:themeColor="text1"/>
        </w:rPr>
        <w:t>new, usually ethical</w:t>
      </w:r>
      <w:r>
        <w:rPr>
          <w:rFonts w:cs="Times New Roman"/>
          <w:color w:val="000000" w:themeColor="text1"/>
        </w:rPr>
        <w:t>,</w:t>
      </w:r>
      <w:r w:rsidRPr="000D1612">
        <w:rPr>
          <w:rFonts w:cs="Times New Roman"/>
          <w:color w:val="000000" w:themeColor="text1"/>
        </w:rPr>
        <w:t xml:space="preserve"> meaning to old beliefs and practices.</w:t>
      </w:r>
      <w:r w:rsidRPr="000D1612">
        <w:rPr>
          <w:rStyle w:val="FootnoteReference"/>
          <w:rFonts w:cs="Times New Roman"/>
          <w:color w:val="000000" w:themeColor="text1"/>
        </w:rPr>
        <w:footnoteReference w:id="600"/>
      </w:r>
      <w:r w:rsidRPr="000D1612">
        <w:rPr>
          <w:rFonts w:cs="Times New Roman"/>
          <w:color w:val="000000" w:themeColor="text1"/>
        </w:rPr>
        <w:t xml:space="preserve">  </w:t>
      </w:r>
    </w:p>
    <w:p w14:paraId="3252C059" w14:textId="529D9550" w:rsidR="00FE3E31" w:rsidRPr="008540CF" w:rsidRDefault="00FE3E31" w:rsidP="0053411A">
      <w:pPr>
        <w:widowControl w:val="0"/>
        <w:tabs>
          <w:tab w:val="left" w:pos="0"/>
          <w:tab w:val="left" w:pos="6869"/>
        </w:tabs>
        <w:spacing w:line="240" w:lineRule="auto"/>
        <w:contextualSpacing/>
        <w:jc w:val="both"/>
        <w:rPr>
          <w:szCs w:val="28"/>
          <w:lang w:val="en-GB"/>
        </w:rPr>
      </w:pPr>
      <w:r>
        <w:rPr>
          <w:rFonts w:cs="Times New Roman"/>
          <w:szCs w:val="28"/>
        </w:rPr>
        <w:t xml:space="preserve">The Buddha even discouraged what might be considered harmless superstitions and folk beliefs. </w:t>
      </w:r>
      <w:r w:rsidRPr="00AD4C83">
        <w:rPr>
          <w:szCs w:val="28"/>
          <w:lang w:val="en-GB"/>
        </w:rPr>
        <w:t>Once</w:t>
      </w:r>
      <w:r>
        <w:rPr>
          <w:szCs w:val="28"/>
          <w:lang w:val="en-GB"/>
        </w:rPr>
        <w:t>,</w:t>
      </w:r>
      <w:r w:rsidRPr="00AD4C83">
        <w:rPr>
          <w:szCs w:val="28"/>
          <w:lang w:val="en-GB"/>
        </w:rPr>
        <w:t xml:space="preserve"> while giving a sermon</w:t>
      </w:r>
      <w:r>
        <w:rPr>
          <w:szCs w:val="28"/>
          <w:lang w:val="en-GB"/>
        </w:rPr>
        <w:t>,</w:t>
      </w:r>
      <w:r w:rsidRPr="00AD4C83">
        <w:rPr>
          <w:szCs w:val="28"/>
          <w:lang w:val="en-GB"/>
        </w:rPr>
        <w:t xml:space="preserve"> </w:t>
      </w:r>
      <w:r>
        <w:rPr>
          <w:szCs w:val="28"/>
          <w:lang w:val="en-GB"/>
        </w:rPr>
        <w:t>he</w:t>
      </w:r>
      <w:r w:rsidRPr="00AD4C83">
        <w:rPr>
          <w:szCs w:val="28"/>
          <w:lang w:val="en-GB"/>
        </w:rPr>
        <w:t xml:space="preserve"> sneezed</w:t>
      </w:r>
      <w:r>
        <w:rPr>
          <w:szCs w:val="28"/>
          <w:lang w:val="en-GB"/>
        </w:rPr>
        <w:t>,</w:t>
      </w:r>
      <w:r w:rsidRPr="00AD4C83">
        <w:rPr>
          <w:szCs w:val="28"/>
          <w:lang w:val="en-GB"/>
        </w:rPr>
        <w:t xml:space="preserve"> and </w:t>
      </w:r>
      <w:r>
        <w:rPr>
          <w:szCs w:val="28"/>
          <w:lang w:val="en-GB"/>
        </w:rPr>
        <w:t>a loud chorus of ‘</w:t>
      </w:r>
      <w:r w:rsidRPr="00AD4C83">
        <w:rPr>
          <w:szCs w:val="28"/>
          <w:lang w:val="en-GB"/>
        </w:rPr>
        <w:t>Live long</w:t>
      </w:r>
      <w:r>
        <w:rPr>
          <w:szCs w:val="28"/>
          <w:lang w:val="en-GB"/>
        </w:rPr>
        <w:t>!’ (</w:t>
      </w:r>
      <w:proofErr w:type="gramStart"/>
      <w:r w:rsidRPr="000B772D">
        <w:rPr>
          <w:rFonts w:cs="Times New Roman"/>
          <w:i/>
        </w:rPr>
        <w:t>j</w:t>
      </w:r>
      <w:r w:rsidRPr="000B772D">
        <w:rPr>
          <w:rFonts w:cs="Times New Roman"/>
          <w:i/>
          <w:color w:val="000000"/>
        </w:rPr>
        <w:t>ī</w:t>
      </w:r>
      <w:r w:rsidRPr="000B772D">
        <w:rPr>
          <w:rFonts w:cs="Times New Roman"/>
          <w:i/>
        </w:rPr>
        <w:t>va</w:t>
      </w:r>
      <w:r>
        <w:rPr>
          <w:rFonts w:cs="Times New Roman"/>
          <w:i/>
        </w:rPr>
        <w:t>tu</w:t>
      </w:r>
      <w:proofErr w:type="gramEnd"/>
      <w:r w:rsidRPr="008D3A78">
        <w:rPr>
          <w:rFonts w:cs="Times New Roman"/>
        </w:rPr>
        <w:t>)</w:t>
      </w:r>
      <w:r>
        <w:rPr>
          <w:rFonts w:cs="Times New Roman"/>
          <w:i/>
        </w:rPr>
        <w:t xml:space="preserve"> </w:t>
      </w:r>
      <w:r>
        <w:rPr>
          <w:szCs w:val="28"/>
          <w:lang w:val="en-GB"/>
        </w:rPr>
        <w:t xml:space="preserve">rose from the audience to which the usual response was ‘Same to you!’ </w:t>
      </w:r>
      <w:r w:rsidRPr="000B772D">
        <w:rPr>
          <w:rFonts w:cs="Times New Roman"/>
        </w:rPr>
        <w:t>(</w:t>
      </w:r>
      <w:proofErr w:type="gramStart"/>
      <w:r w:rsidRPr="000B772D">
        <w:rPr>
          <w:rFonts w:cs="Times New Roman"/>
          <w:i/>
        </w:rPr>
        <w:t>pa</w:t>
      </w:r>
      <w:r w:rsidRPr="000B772D">
        <w:rPr>
          <w:rFonts w:cs="Times New Roman"/>
          <w:i/>
          <w:color w:val="000000"/>
        </w:rPr>
        <w:t>ṭ</w:t>
      </w:r>
      <w:r w:rsidRPr="000B772D">
        <w:rPr>
          <w:rFonts w:cs="Times New Roman"/>
          <w:i/>
        </w:rPr>
        <w:t>ij</w:t>
      </w:r>
      <w:r w:rsidRPr="000B772D">
        <w:rPr>
          <w:rFonts w:cs="Times New Roman"/>
          <w:i/>
          <w:color w:val="000000"/>
        </w:rPr>
        <w:t>ī</w:t>
      </w:r>
      <w:r w:rsidRPr="000B772D">
        <w:rPr>
          <w:rFonts w:cs="Times New Roman"/>
          <w:i/>
        </w:rPr>
        <w:t>va</w:t>
      </w:r>
      <w:proofErr w:type="gramEnd"/>
      <w:r w:rsidRPr="000B772D">
        <w:rPr>
          <w:rFonts w:cs="Times New Roman"/>
        </w:rPr>
        <w:t>).</w:t>
      </w:r>
      <w:r>
        <w:rPr>
          <w:szCs w:val="28"/>
          <w:lang w:val="en-GB"/>
        </w:rPr>
        <w:t xml:space="preserve"> </w:t>
      </w:r>
      <w:r w:rsidRPr="00AD4C83">
        <w:rPr>
          <w:szCs w:val="28"/>
          <w:lang w:val="en-GB"/>
        </w:rPr>
        <w:t xml:space="preserve">Ever the rationalist, </w:t>
      </w:r>
      <w:r>
        <w:rPr>
          <w:szCs w:val="28"/>
          <w:lang w:val="en-GB"/>
        </w:rPr>
        <w:t>he</w:t>
      </w:r>
      <w:r w:rsidRPr="00AD4C83">
        <w:rPr>
          <w:szCs w:val="28"/>
          <w:lang w:val="en-GB"/>
        </w:rPr>
        <w:t xml:space="preserve"> </w:t>
      </w:r>
      <w:r>
        <w:rPr>
          <w:szCs w:val="28"/>
          <w:lang w:val="en-GB"/>
        </w:rPr>
        <w:t xml:space="preserve">momentarily deviated from the gist of his sermon and </w:t>
      </w:r>
      <w:r w:rsidRPr="00AD4C83">
        <w:rPr>
          <w:szCs w:val="28"/>
          <w:lang w:val="en-GB"/>
        </w:rPr>
        <w:t xml:space="preserve">asked whether </w:t>
      </w:r>
      <w:r>
        <w:rPr>
          <w:szCs w:val="28"/>
          <w:lang w:val="en-GB"/>
        </w:rPr>
        <w:t>a person</w:t>
      </w:r>
      <w:r w:rsidRPr="00AD4C83">
        <w:rPr>
          <w:szCs w:val="28"/>
          <w:lang w:val="en-GB"/>
        </w:rPr>
        <w:t xml:space="preserve">’s lifespan </w:t>
      </w:r>
      <w:r>
        <w:rPr>
          <w:szCs w:val="28"/>
          <w:lang w:val="en-GB"/>
        </w:rPr>
        <w:t xml:space="preserve">is lengthened </w:t>
      </w:r>
      <w:r w:rsidRPr="00AD4C83">
        <w:rPr>
          <w:szCs w:val="28"/>
          <w:lang w:val="en-GB"/>
        </w:rPr>
        <w:t>by saying ‘Live long!’ when they sneeze. The</w:t>
      </w:r>
      <w:r>
        <w:rPr>
          <w:szCs w:val="28"/>
          <w:lang w:val="en-GB"/>
        </w:rPr>
        <w:t xml:space="preserve"> audience</w:t>
      </w:r>
      <w:r w:rsidRPr="00AD4C83">
        <w:rPr>
          <w:szCs w:val="28"/>
          <w:lang w:val="en-GB"/>
        </w:rPr>
        <w:t xml:space="preserve"> admitted that </w:t>
      </w:r>
      <w:r w:rsidRPr="002C6C54">
        <w:rPr>
          <w:color w:val="000000" w:themeColor="text1"/>
          <w:szCs w:val="28"/>
          <w:lang w:val="en-GB"/>
        </w:rPr>
        <w:t>it does not</w:t>
      </w:r>
      <w:r>
        <w:rPr>
          <w:szCs w:val="28"/>
          <w:lang w:val="en-GB"/>
        </w:rPr>
        <w:t>,</w:t>
      </w:r>
      <w:r w:rsidRPr="00AD4C83">
        <w:rPr>
          <w:szCs w:val="28"/>
          <w:lang w:val="en-GB"/>
        </w:rPr>
        <w:t xml:space="preserve"> and so he as</w:t>
      </w:r>
      <w:r>
        <w:rPr>
          <w:szCs w:val="28"/>
          <w:lang w:val="en-GB"/>
        </w:rPr>
        <w:t>ked them to refrain from doing such a thing in the future.</w:t>
      </w:r>
      <w:r>
        <w:rPr>
          <w:rStyle w:val="FootnoteReference"/>
          <w:szCs w:val="28"/>
          <w:lang w:val="en-GB"/>
        </w:rPr>
        <w:footnoteReference w:id="601"/>
      </w:r>
      <w:r>
        <w:rPr>
          <w:szCs w:val="28"/>
          <w:lang w:val="en-GB"/>
        </w:rPr>
        <w:t xml:space="preserve"> </w:t>
      </w:r>
      <w:r>
        <w:rPr>
          <w:color w:val="000000" w:themeColor="text1"/>
          <w:szCs w:val="28"/>
          <w:lang w:val="en-GB"/>
        </w:rPr>
        <w:t xml:space="preserve"> </w:t>
      </w:r>
    </w:p>
    <w:p w14:paraId="2BA9D499" w14:textId="658B5340" w:rsidR="00FE3E31" w:rsidRDefault="00FE3E31" w:rsidP="0053411A">
      <w:pPr>
        <w:widowControl w:val="0"/>
        <w:tabs>
          <w:tab w:val="left" w:pos="0"/>
          <w:tab w:val="left" w:pos="6869"/>
        </w:tabs>
        <w:spacing w:line="240" w:lineRule="auto"/>
        <w:contextualSpacing/>
        <w:jc w:val="both"/>
        <w:rPr>
          <w:rFonts w:cs="Times New Roman"/>
          <w:szCs w:val="28"/>
        </w:rPr>
      </w:pPr>
      <w:r>
        <w:rPr>
          <w:rFonts w:cs="Times New Roman"/>
          <w:szCs w:val="28"/>
        </w:rPr>
        <w:t xml:space="preserve">The Buddha’s disapproval of popular beliefs, customs and superstitions was probably because, in one way or another, they contradict or claim to be able to circumvent kamma, the idea that a person’s state in the present and destiny in the future is conditioned by </w:t>
      </w:r>
      <w:r w:rsidRPr="008A057F">
        <w:rPr>
          <w:rFonts w:cs="Times New Roman"/>
          <w:color w:val="000000" w:themeColor="text1"/>
          <w:szCs w:val="28"/>
        </w:rPr>
        <w:t>the moral quality of their intentional actions – physical, verbal and psychological</w:t>
      </w:r>
      <w:r>
        <w:rPr>
          <w:rFonts w:cs="Times New Roman"/>
          <w:szCs w:val="28"/>
        </w:rPr>
        <w:t>. He must have also been aware of the cheating and charlatanism associated with such practices.</w:t>
      </w:r>
    </w:p>
    <w:p w14:paraId="2D4DC940" w14:textId="56573129" w:rsidR="00FE3E31" w:rsidRPr="003F1111" w:rsidRDefault="00FE3E31" w:rsidP="0053411A">
      <w:pPr>
        <w:widowControl w:val="0"/>
        <w:tabs>
          <w:tab w:val="left" w:pos="0"/>
          <w:tab w:val="left" w:pos="6869"/>
        </w:tabs>
        <w:spacing w:line="240" w:lineRule="auto"/>
        <w:contextualSpacing/>
        <w:jc w:val="both"/>
        <w:rPr>
          <w:rFonts w:cs="Times New Roman"/>
          <w:szCs w:val="28"/>
        </w:rPr>
      </w:pPr>
      <w:r w:rsidRPr="0053411A">
        <w:rPr>
          <w:rFonts w:cs="Times New Roman"/>
          <w:color w:val="000000" w:themeColor="text1"/>
          <w:szCs w:val="28"/>
        </w:rPr>
        <w:t>I</w:t>
      </w:r>
      <w:r>
        <w:rPr>
          <w:rFonts w:cs="Times New Roman"/>
          <w:szCs w:val="28"/>
        </w:rPr>
        <w:t xml:space="preserve">n ancient India there was a good deal of overlap between popular superstitions and </w:t>
      </w:r>
      <w:r w:rsidRPr="00DF0501">
        <w:rPr>
          <w:rFonts w:cs="Times New Roman"/>
          <w:color w:val="000000"/>
          <w:szCs w:val="28"/>
        </w:rPr>
        <w:t xml:space="preserve">psychic </w:t>
      </w:r>
      <w:r>
        <w:rPr>
          <w:rFonts w:cs="Times New Roman"/>
          <w:color w:val="000000"/>
          <w:szCs w:val="28"/>
        </w:rPr>
        <w:t xml:space="preserve">abilities, </w:t>
      </w:r>
      <w:r>
        <w:rPr>
          <w:rFonts w:cs="Times New Roman"/>
          <w:szCs w:val="28"/>
        </w:rPr>
        <w:t xml:space="preserve">and while the Buddha had an unambiguous dislike of the former, his attitude towards the latter was </w:t>
      </w:r>
      <w:r>
        <w:rPr>
          <w:rFonts w:cs="Times New Roman"/>
          <w:szCs w:val="28"/>
        </w:rPr>
        <w:lastRenderedPageBreak/>
        <w:t xml:space="preserve">one of cautious acceptance. </w:t>
      </w:r>
      <w:r w:rsidRPr="00DF0501">
        <w:rPr>
          <w:rFonts w:cs="Times New Roman"/>
          <w:color w:val="000000"/>
          <w:szCs w:val="28"/>
        </w:rPr>
        <w:t xml:space="preserve">Before examining the </w:t>
      </w:r>
      <w:r>
        <w:rPr>
          <w:rFonts w:cs="Times New Roman"/>
          <w:color w:val="000000"/>
          <w:szCs w:val="28"/>
        </w:rPr>
        <w:t xml:space="preserve">reason for this, </w:t>
      </w:r>
      <w:r w:rsidRPr="00DF0501">
        <w:rPr>
          <w:rFonts w:cs="Times New Roman"/>
          <w:color w:val="000000"/>
          <w:szCs w:val="28"/>
        </w:rPr>
        <w:t>it</w:t>
      </w:r>
      <w:r>
        <w:rPr>
          <w:rFonts w:cs="Times New Roman"/>
          <w:color w:val="000000"/>
          <w:szCs w:val="28"/>
        </w:rPr>
        <w:t xml:space="preserve"> </w:t>
      </w:r>
      <w:r w:rsidRPr="00DF0501">
        <w:rPr>
          <w:rFonts w:cs="Times New Roman"/>
          <w:color w:val="000000"/>
          <w:szCs w:val="28"/>
        </w:rPr>
        <w:t xml:space="preserve">is necessary to clarify </w:t>
      </w:r>
      <w:r>
        <w:rPr>
          <w:rFonts w:cs="Times New Roman"/>
          <w:color w:val="000000"/>
          <w:szCs w:val="28"/>
        </w:rPr>
        <w:t>a few</w:t>
      </w:r>
      <w:r w:rsidRPr="00DF0501">
        <w:rPr>
          <w:rFonts w:cs="Times New Roman"/>
          <w:color w:val="000000"/>
          <w:szCs w:val="28"/>
        </w:rPr>
        <w:t xml:space="preserve"> things. Miracles (</w:t>
      </w:r>
      <w:r w:rsidRPr="00DF0501">
        <w:rPr>
          <w:rFonts w:cs="Times New Roman"/>
          <w:i/>
          <w:color w:val="000000"/>
          <w:szCs w:val="28"/>
        </w:rPr>
        <w:t>pāṭihāriya</w:t>
      </w:r>
      <w:r w:rsidRPr="00DF0501">
        <w:rPr>
          <w:rFonts w:cs="Times New Roman"/>
          <w:color w:val="000000"/>
          <w:szCs w:val="28"/>
        </w:rPr>
        <w:t>)</w:t>
      </w:r>
      <w:r w:rsidRPr="008E2A19">
        <w:rPr>
          <w:rFonts w:cs="Times New Roman"/>
          <w:iCs/>
          <w:color w:val="000000"/>
          <w:szCs w:val="28"/>
        </w:rPr>
        <w:t xml:space="preserve"> </w:t>
      </w:r>
      <w:r>
        <w:rPr>
          <w:rFonts w:cs="Times New Roman"/>
          <w:color w:val="000000"/>
          <w:szCs w:val="28"/>
        </w:rPr>
        <w:t>are</w:t>
      </w:r>
      <w:r w:rsidRPr="00DF0501">
        <w:rPr>
          <w:rFonts w:cs="Times New Roman"/>
          <w:color w:val="000000"/>
          <w:szCs w:val="28"/>
        </w:rPr>
        <w:t xml:space="preserve"> usually thought of as being caused by or connected in some way with </w:t>
      </w:r>
      <w:r>
        <w:rPr>
          <w:rFonts w:cs="Times New Roman"/>
          <w:color w:val="000000"/>
          <w:szCs w:val="28"/>
        </w:rPr>
        <w:t xml:space="preserve">supernatural beings </w:t>
      </w:r>
      <w:r>
        <w:rPr>
          <w:rFonts w:cs="Times New Roman"/>
          <w:color w:val="000000" w:themeColor="text1"/>
          <w:szCs w:val="28"/>
        </w:rPr>
        <w:t xml:space="preserve">– </w:t>
      </w:r>
      <w:r>
        <w:rPr>
          <w:rFonts w:cs="Times New Roman"/>
          <w:color w:val="000000"/>
          <w:szCs w:val="28"/>
        </w:rPr>
        <w:t xml:space="preserve">gods or spirits of different kinds, either benign or malign. </w:t>
      </w:r>
      <w:r w:rsidRPr="00DF0501">
        <w:rPr>
          <w:rFonts w:cs="Times New Roman"/>
          <w:color w:val="000000"/>
          <w:szCs w:val="28"/>
        </w:rPr>
        <w:t xml:space="preserve">However, </w:t>
      </w:r>
      <w:r>
        <w:rPr>
          <w:rFonts w:cs="Times New Roman"/>
          <w:color w:val="000000"/>
          <w:szCs w:val="28"/>
        </w:rPr>
        <w:t xml:space="preserve">some of what many people then took to be miraculous </w:t>
      </w:r>
      <w:r w:rsidRPr="00DF0501">
        <w:rPr>
          <w:rFonts w:cs="Times New Roman"/>
          <w:color w:val="000000"/>
          <w:szCs w:val="28"/>
        </w:rPr>
        <w:t>the Buddha understood to be an outcome or a by-product of mental development</w:t>
      </w:r>
      <w:r>
        <w:rPr>
          <w:rFonts w:cs="Times New Roman"/>
          <w:color w:val="000000"/>
          <w:szCs w:val="28"/>
        </w:rPr>
        <w:t>, particularly intense meditation</w:t>
      </w:r>
      <w:r w:rsidRPr="00DF0501">
        <w:rPr>
          <w:rFonts w:cs="Times New Roman"/>
          <w:color w:val="000000"/>
          <w:szCs w:val="28"/>
        </w:rPr>
        <w:t>. Thus in the Buddhist context it is more appropriate to speak of psychic power</w:t>
      </w:r>
      <w:r>
        <w:rPr>
          <w:rFonts w:cs="Times New Roman"/>
          <w:color w:val="000000"/>
          <w:szCs w:val="28"/>
        </w:rPr>
        <w:t>s</w:t>
      </w:r>
      <w:r w:rsidRPr="00DF0501">
        <w:rPr>
          <w:rFonts w:cs="Times New Roman"/>
          <w:color w:val="000000"/>
          <w:szCs w:val="28"/>
        </w:rPr>
        <w:t xml:space="preserve"> (</w:t>
      </w:r>
      <w:r w:rsidRPr="00DF0501">
        <w:rPr>
          <w:rFonts w:cs="Times New Roman"/>
          <w:i/>
          <w:color w:val="000000"/>
          <w:szCs w:val="28"/>
        </w:rPr>
        <w:t>iddhi</w:t>
      </w:r>
      <w:r w:rsidRPr="00DF0501">
        <w:rPr>
          <w:rFonts w:cs="Times New Roman"/>
          <w:color w:val="000000"/>
          <w:szCs w:val="28"/>
        </w:rPr>
        <w:t>)</w:t>
      </w:r>
      <w:r w:rsidRPr="008E2A19">
        <w:rPr>
          <w:rFonts w:cs="Times New Roman"/>
          <w:iCs/>
          <w:color w:val="000000"/>
          <w:szCs w:val="28"/>
        </w:rPr>
        <w:t xml:space="preserve"> </w:t>
      </w:r>
      <w:r w:rsidRPr="00DF0501">
        <w:rPr>
          <w:rFonts w:cs="Times New Roman"/>
          <w:color w:val="000000"/>
          <w:szCs w:val="28"/>
        </w:rPr>
        <w:t xml:space="preserve">than miracles. The Buddha freely acknowledged that some of the ascetics of his time possessed psychic powers as a result of spiritual </w:t>
      </w:r>
      <w:r>
        <w:rPr>
          <w:rFonts w:cs="Times New Roman"/>
          <w:color w:val="000000"/>
          <w:szCs w:val="28"/>
        </w:rPr>
        <w:t xml:space="preserve">discipline. </w:t>
      </w:r>
      <w:r w:rsidRPr="00DF0501">
        <w:rPr>
          <w:rFonts w:cs="Times New Roman"/>
          <w:color w:val="000000"/>
          <w:szCs w:val="28"/>
        </w:rPr>
        <w:t xml:space="preserve">They might well </w:t>
      </w:r>
      <w:r w:rsidRPr="00CF3292">
        <w:rPr>
          <w:rFonts w:cs="Times New Roman"/>
          <w:color w:val="000000" w:themeColor="text1"/>
          <w:szCs w:val="28"/>
        </w:rPr>
        <w:t>have misinterpreted the significance of such powers or drawn</w:t>
      </w:r>
      <w:r w:rsidRPr="00DF0501">
        <w:rPr>
          <w:rFonts w:cs="Times New Roman"/>
          <w:color w:val="000000"/>
          <w:szCs w:val="28"/>
        </w:rPr>
        <w:t xml:space="preserve"> wrong conclusions from them</w:t>
      </w:r>
      <w:r>
        <w:rPr>
          <w:rFonts w:cs="Times New Roman"/>
          <w:color w:val="000000"/>
          <w:szCs w:val="28"/>
        </w:rPr>
        <w:t>,</w:t>
      </w:r>
      <w:r w:rsidRPr="00DF0501">
        <w:rPr>
          <w:rFonts w:cs="Times New Roman"/>
          <w:color w:val="000000"/>
          <w:szCs w:val="28"/>
        </w:rPr>
        <w:t xml:space="preserve"> but he </w:t>
      </w:r>
      <w:r>
        <w:rPr>
          <w:rFonts w:cs="Times New Roman"/>
          <w:color w:val="000000"/>
          <w:szCs w:val="28"/>
        </w:rPr>
        <w:t xml:space="preserve">rejected the claim that the person manifesting them had been blessed by some god or was being used by </w:t>
      </w:r>
      <w:r w:rsidRPr="00DF0501">
        <w:rPr>
          <w:rFonts w:cs="Times New Roman"/>
          <w:color w:val="000000"/>
          <w:szCs w:val="28"/>
        </w:rPr>
        <w:t xml:space="preserve">the forces of evil. </w:t>
      </w:r>
      <w:r>
        <w:rPr>
          <w:rFonts w:cs="Times New Roman"/>
          <w:color w:val="000000"/>
          <w:szCs w:val="28"/>
        </w:rPr>
        <w:t>Nonetheless,</w:t>
      </w:r>
      <w:r w:rsidRPr="0001669B">
        <w:rPr>
          <w:rFonts w:cs="Times New Roman"/>
          <w:color w:val="000000"/>
          <w:szCs w:val="28"/>
        </w:rPr>
        <w:t xml:space="preserve"> </w:t>
      </w:r>
      <w:r>
        <w:rPr>
          <w:rFonts w:cs="Times New Roman"/>
          <w:color w:val="000000"/>
          <w:szCs w:val="28"/>
        </w:rPr>
        <w:t xml:space="preserve">he was generally cool towards all claims of superhuman abilities. </w:t>
      </w:r>
    </w:p>
    <w:p w14:paraId="1C2E63A9" w14:textId="77777777" w:rsidR="00FE3E31" w:rsidRPr="00866A66" w:rsidRDefault="00FE3E31" w:rsidP="0053411A">
      <w:pPr>
        <w:widowControl w:val="0"/>
        <w:tabs>
          <w:tab w:val="left" w:pos="0"/>
          <w:tab w:val="left" w:pos="6869"/>
        </w:tabs>
        <w:spacing w:line="240" w:lineRule="auto"/>
        <w:contextualSpacing/>
        <w:jc w:val="both"/>
        <w:rPr>
          <w:rFonts w:cs="Times New Roman"/>
          <w:color w:val="000000"/>
          <w:szCs w:val="28"/>
        </w:rPr>
      </w:pPr>
      <w:r w:rsidRPr="00DF0501">
        <w:rPr>
          <w:rFonts w:cs="Times New Roman"/>
          <w:color w:val="000000"/>
          <w:szCs w:val="28"/>
        </w:rPr>
        <w:t xml:space="preserve">Someone once asked </w:t>
      </w:r>
      <w:r w:rsidRPr="00CF3292">
        <w:rPr>
          <w:rFonts w:cs="Times New Roman"/>
          <w:color w:val="000000" w:themeColor="text1"/>
          <w:szCs w:val="28"/>
        </w:rPr>
        <w:t xml:space="preserve">him </w:t>
      </w:r>
      <w:r w:rsidRPr="00DF0501">
        <w:rPr>
          <w:rFonts w:cs="Times New Roman"/>
          <w:color w:val="000000"/>
          <w:szCs w:val="28"/>
        </w:rPr>
        <w:t xml:space="preserve">to get one of his monks to </w:t>
      </w:r>
      <w:r>
        <w:rPr>
          <w:rFonts w:cs="Times New Roman"/>
          <w:color w:val="000000"/>
          <w:szCs w:val="28"/>
        </w:rPr>
        <w:t>“</w:t>
      </w:r>
      <w:r w:rsidRPr="00DF0501">
        <w:rPr>
          <w:rFonts w:cs="Times New Roman"/>
          <w:color w:val="000000"/>
          <w:szCs w:val="28"/>
        </w:rPr>
        <w:t xml:space="preserve">demonstrate a </w:t>
      </w:r>
      <w:r w:rsidRPr="00EA3D33">
        <w:rPr>
          <w:rFonts w:cs="Times New Roman"/>
          <w:color w:val="000000"/>
          <w:szCs w:val="28"/>
        </w:rPr>
        <w:t>superhuman ability, a psychic feat or a miracle</w:t>
      </w:r>
      <w:r>
        <w:rPr>
          <w:rFonts w:cs="Times New Roman"/>
          <w:color w:val="000000"/>
          <w:szCs w:val="28"/>
        </w:rPr>
        <w:t xml:space="preserve">, </w:t>
      </w:r>
      <w:r w:rsidRPr="00DF0501">
        <w:rPr>
          <w:rFonts w:cs="Times New Roman"/>
          <w:color w:val="000000"/>
          <w:szCs w:val="28"/>
        </w:rPr>
        <w:t>so that even more people will have faith in you</w:t>
      </w:r>
      <w:r>
        <w:rPr>
          <w:rFonts w:cs="Times New Roman"/>
          <w:color w:val="000000"/>
          <w:szCs w:val="28"/>
        </w:rPr>
        <w:t>”. He</w:t>
      </w:r>
      <w:r w:rsidRPr="00DF0501">
        <w:rPr>
          <w:rFonts w:cs="Times New Roman"/>
          <w:color w:val="000000"/>
          <w:szCs w:val="28"/>
        </w:rPr>
        <w:t xml:space="preserve"> replied that there were such </w:t>
      </w:r>
      <w:r>
        <w:rPr>
          <w:rFonts w:cs="Times New Roman"/>
          <w:color w:val="000000"/>
          <w:szCs w:val="28"/>
        </w:rPr>
        <w:t>powers</w:t>
      </w:r>
      <w:r w:rsidRPr="00DF0501">
        <w:rPr>
          <w:rFonts w:cs="Times New Roman"/>
          <w:color w:val="000000"/>
          <w:szCs w:val="28"/>
        </w:rPr>
        <w:t xml:space="preserve"> which thoughtful or skeptical people would have legitimate doubts about. </w:t>
      </w:r>
      <w:r>
        <w:rPr>
          <w:rFonts w:cs="Times New Roman"/>
          <w:color w:val="000000"/>
          <w:szCs w:val="28"/>
        </w:rPr>
        <w:t>T</w:t>
      </w:r>
      <w:r w:rsidRPr="00DF0501">
        <w:rPr>
          <w:rFonts w:cs="Times New Roman"/>
          <w:color w:val="000000"/>
          <w:szCs w:val="28"/>
        </w:rPr>
        <w:t>here was</w:t>
      </w:r>
      <w:r>
        <w:rPr>
          <w:rFonts w:cs="Times New Roman"/>
          <w:color w:val="000000"/>
          <w:szCs w:val="28"/>
        </w:rPr>
        <w:t>,</w:t>
      </w:r>
      <w:r w:rsidRPr="00DF0501">
        <w:rPr>
          <w:rFonts w:cs="Times New Roman"/>
          <w:color w:val="000000"/>
          <w:szCs w:val="28"/>
        </w:rPr>
        <w:t xml:space="preserve"> </w:t>
      </w:r>
      <w:r>
        <w:rPr>
          <w:rFonts w:cs="Times New Roman"/>
          <w:color w:val="000000"/>
          <w:szCs w:val="28"/>
        </w:rPr>
        <w:t xml:space="preserve">however, </w:t>
      </w:r>
      <w:r w:rsidRPr="00DF0501">
        <w:rPr>
          <w:rFonts w:cs="Times New Roman"/>
          <w:color w:val="000000"/>
          <w:szCs w:val="28"/>
        </w:rPr>
        <w:t>one such power that everyone could have confidence in</w:t>
      </w:r>
      <w:r>
        <w:rPr>
          <w:rFonts w:cs="Times New Roman"/>
          <w:color w:val="000000"/>
          <w:szCs w:val="28"/>
        </w:rPr>
        <w:t xml:space="preserve">: </w:t>
      </w:r>
      <w:r w:rsidRPr="00DF0501">
        <w:rPr>
          <w:rFonts w:cs="Times New Roman"/>
          <w:color w:val="000000"/>
          <w:szCs w:val="28"/>
        </w:rPr>
        <w:t xml:space="preserve">what he called the </w:t>
      </w:r>
      <w:r>
        <w:rPr>
          <w:rFonts w:cs="Times New Roman"/>
          <w:color w:val="000000"/>
          <w:szCs w:val="28"/>
        </w:rPr>
        <w:t xml:space="preserve">psychic power or </w:t>
      </w:r>
      <w:r w:rsidRPr="00DF0501">
        <w:rPr>
          <w:rFonts w:cs="Times New Roman"/>
          <w:color w:val="000000"/>
          <w:szCs w:val="28"/>
        </w:rPr>
        <w:t xml:space="preserve">miracle of </w:t>
      </w:r>
      <w:r>
        <w:rPr>
          <w:rFonts w:cs="Times New Roman"/>
          <w:color w:val="000000"/>
          <w:szCs w:val="28"/>
        </w:rPr>
        <w:t xml:space="preserve">instruction </w:t>
      </w:r>
      <w:r w:rsidRPr="00DF0501">
        <w:rPr>
          <w:rFonts w:cs="Times New Roman"/>
          <w:color w:val="000000"/>
          <w:szCs w:val="28"/>
        </w:rPr>
        <w:t>(</w:t>
      </w:r>
      <w:bookmarkStart w:id="50" w:name="_Hlk56068539"/>
      <w:r w:rsidRPr="00DF0501">
        <w:rPr>
          <w:rFonts w:cs="Times New Roman"/>
          <w:i/>
          <w:color w:val="000000"/>
          <w:szCs w:val="28"/>
        </w:rPr>
        <w:t>anusās</w:t>
      </w:r>
      <w:bookmarkEnd w:id="50"/>
      <w:r w:rsidRPr="00DF0501">
        <w:rPr>
          <w:rFonts w:cs="Times New Roman"/>
          <w:i/>
          <w:color w:val="000000"/>
          <w:szCs w:val="28"/>
        </w:rPr>
        <w:t>an</w:t>
      </w:r>
      <w:r>
        <w:rPr>
          <w:rFonts w:cs="Times New Roman"/>
          <w:i/>
          <w:color w:val="000000"/>
          <w:szCs w:val="28"/>
        </w:rPr>
        <w:t>a</w:t>
      </w:r>
      <w:r w:rsidRPr="00DF0501">
        <w:rPr>
          <w:rFonts w:cs="Times New Roman"/>
          <w:color w:val="000000"/>
          <w:szCs w:val="28"/>
        </w:rPr>
        <w:t>).</w:t>
      </w:r>
      <w:r w:rsidRPr="00DF0501">
        <w:rPr>
          <w:rFonts w:cs="Times New Roman"/>
          <w:i/>
          <w:color w:val="000000"/>
          <w:szCs w:val="28"/>
        </w:rPr>
        <w:t xml:space="preserve"> </w:t>
      </w:r>
      <w:r w:rsidRPr="00DF0501">
        <w:rPr>
          <w:rFonts w:cs="Times New Roman"/>
          <w:color w:val="000000"/>
          <w:szCs w:val="28"/>
        </w:rPr>
        <w:t>This consisted</w:t>
      </w:r>
      <w:r>
        <w:rPr>
          <w:rFonts w:cs="Times New Roman"/>
          <w:color w:val="000000"/>
          <w:szCs w:val="28"/>
        </w:rPr>
        <w:t>,</w:t>
      </w:r>
      <w:r w:rsidRPr="00DF0501">
        <w:rPr>
          <w:rFonts w:cs="Times New Roman"/>
          <w:color w:val="000000"/>
          <w:szCs w:val="28"/>
        </w:rPr>
        <w:t xml:space="preserve"> he said, of encouraging others </w:t>
      </w:r>
      <w:r>
        <w:rPr>
          <w:rFonts w:cs="Times New Roman"/>
          <w:color w:val="000000"/>
          <w:szCs w:val="28"/>
        </w:rPr>
        <w:t>to be observant, to think and behave in certain ways, and to persist in doing it over a period of time.</w:t>
      </w:r>
      <w:r>
        <w:rPr>
          <w:rStyle w:val="FootnoteReference"/>
          <w:rFonts w:cs="Times New Roman"/>
          <w:szCs w:val="28"/>
        </w:rPr>
        <w:footnoteReference w:id="602"/>
      </w:r>
      <w:r>
        <w:rPr>
          <w:rFonts w:cs="Times New Roman"/>
          <w:color w:val="000000"/>
          <w:szCs w:val="28"/>
        </w:rPr>
        <w:t xml:space="preserve">  </w:t>
      </w:r>
      <w:r>
        <w:rPr>
          <w:color w:val="000000"/>
        </w:rPr>
        <w:t xml:space="preserve"> </w:t>
      </w:r>
    </w:p>
    <w:p w14:paraId="3AB201D8" w14:textId="77777777" w:rsidR="00FE3E31" w:rsidRDefault="00FE3E31" w:rsidP="0053411A">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szCs w:val="28"/>
        </w:rPr>
      </w:pPr>
      <w:r w:rsidRPr="00DF0501">
        <w:rPr>
          <w:rFonts w:cs="Times New Roman"/>
          <w:color w:val="000000"/>
          <w:szCs w:val="28"/>
        </w:rPr>
        <w:t>On another occasion</w:t>
      </w:r>
      <w:r>
        <w:rPr>
          <w:rFonts w:cs="Times New Roman"/>
          <w:color w:val="000000"/>
          <w:szCs w:val="28"/>
        </w:rPr>
        <w:t>,</w:t>
      </w:r>
      <w:r w:rsidRPr="00DF0501">
        <w:rPr>
          <w:rFonts w:cs="Times New Roman"/>
          <w:color w:val="000000"/>
          <w:szCs w:val="28"/>
        </w:rPr>
        <w:t xml:space="preserve"> a wealthy merchant had a valuable sandalwood bowl placed on the top of a bamboo pole</w:t>
      </w:r>
      <w:r>
        <w:rPr>
          <w:rFonts w:cs="Times New Roman"/>
          <w:color w:val="000000"/>
          <w:szCs w:val="28"/>
        </w:rPr>
        <w:t>,</w:t>
      </w:r>
      <w:r w:rsidRPr="00DF0501">
        <w:rPr>
          <w:rFonts w:cs="Times New Roman"/>
          <w:color w:val="000000"/>
          <w:szCs w:val="28"/>
        </w:rPr>
        <w:t xml:space="preserve"> which was then erected in the cent</w:t>
      </w:r>
      <w:r>
        <w:rPr>
          <w:rFonts w:cs="Times New Roman"/>
          <w:color w:val="000000"/>
          <w:szCs w:val="28"/>
        </w:rPr>
        <w:t xml:space="preserve">re </w:t>
      </w:r>
      <w:r w:rsidRPr="00DF0501">
        <w:rPr>
          <w:rFonts w:cs="Times New Roman"/>
          <w:color w:val="000000"/>
          <w:szCs w:val="28"/>
        </w:rPr>
        <w:t xml:space="preserve">of the town. </w:t>
      </w:r>
      <w:r>
        <w:rPr>
          <w:rFonts w:cs="Times New Roman"/>
          <w:color w:val="000000"/>
          <w:szCs w:val="28"/>
        </w:rPr>
        <w:t>He then</w:t>
      </w:r>
      <w:r w:rsidRPr="00DF0501">
        <w:rPr>
          <w:rFonts w:cs="Times New Roman"/>
          <w:color w:val="000000"/>
          <w:szCs w:val="28"/>
        </w:rPr>
        <w:t xml:space="preserve"> had a proclamation made to the effect that anyone who could rise to the top of the pole through psychic power could have the bowl.</w:t>
      </w:r>
      <w:r>
        <w:rPr>
          <w:rFonts w:cs="Times New Roman"/>
          <w:color w:val="000000"/>
          <w:szCs w:val="28"/>
        </w:rPr>
        <w:t xml:space="preserve"> </w:t>
      </w:r>
      <w:r w:rsidRPr="00DF0501">
        <w:rPr>
          <w:rFonts w:cs="Times New Roman"/>
          <w:color w:val="000000"/>
          <w:szCs w:val="28"/>
        </w:rPr>
        <w:t xml:space="preserve">The monk Piṇḍola heard of this </w:t>
      </w:r>
      <w:r>
        <w:rPr>
          <w:rFonts w:cs="Times New Roman"/>
          <w:color w:val="000000"/>
          <w:szCs w:val="28"/>
        </w:rPr>
        <w:t>and,</w:t>
      </w:r>
      <w:r w:rsidRPr="00DF0501">
        <w:rPr>
          <w:rFonts w:cs="Times New Roman"/>
          <w:color w:val="000000"/>
          <w:szCs w:val="28"/>
        </w:rPr>
        <w:t xml:space="preserve"> having manifested the ability to levitate</w:t>
      </w:r>
      <w:r>
        <w:rPr>
          <w:rFonts w:cs="Times New Roman"/>
          <w:color w:val="000000"/>
          <w:szCs w:val="28"/>
        </w:rPr>
        <w:t>,</w:t>
      </w:r>
      <w:r w:rsidRPr="00DF0501">
        <w:rPr>
          <w:rFonts w:cs="Times New Roman"/>
          <w:color w:val="000000"/>
          <w:szCs w:val="28"/>
        </w:rPr>
        <w:t xml:space="preserve"> he took up the challenge and retrieved the bowl. When the Buddha came to </w:t>
      </w:r>
      <w:r>
        <w:rPr>
          <w:rFonts w:cs="Times New Roman"/>
          <w:color w:val="000000"/>
          <w:szCs w:val="28"/>
        </w:rPr>
        <w:t>know</w:t>
      </w:r>
      <w:r w:rsidRPr="00DF0501">
        <w:rPr>
          <w:rFonts w:cs="Times New Roman"/>
          <w:color w:val="000000"/>
          <w:szCs w:val="28"/>
        </w:rPr>
        <w:t xml:space="preserve"> of this</w:t>
      </w:r>
      <w:r>
        <w:rPr>
          <w:rFonts w:cs="Times New Roman"/>
          <w:color w:val="000000"/>
          <w:szCs w:val="28"/>
        </w:rPr>
        <w:t>,</w:t>
      </w:r>
      <w:r w:rsidRPr="00DF0501">
        <w:rPr>
          <w:rFonts w:cs="Times New Roman"/>
          <w:color w:val="000000"/>
          <w:szCs w:val="28"/>
        </w:rPr>
        <w:t xml:space="preserve"> he rebuked the monk in the strongest terms: </w:t>
      </w:r>
      <w:r>
        <w:rPr>
          <w:rFonts w:cs="Times New Roman"/>
          <w:color w:val="000000"/>
          <w:szCs w:val="28"/>
        </w:rPr>
        <w:t>“</w:t>
      </w:r>
      <w:r w:rsidRPr="00DF0501">
        <w:rPr>
          <w:rFonts w:cs="Times New Roman"/>
          <w:color w:val="000000"/>
          <w:szCs w:val="28"/>
        </w:rPr>
        <w:t>You are like a prostitute who lifts her dress for the sake of a miserable coin</w:t>
      </w:r>
      <w:r>
        <w:rPr>
          <w:rFonts w:cs="Times New Roman"/>
          <w:color w:val="000000"/>
          <w:szCs w:val="28"/>
        </w:rPr>
        <w:t xml:space="preserve">”. </w:t>
      </w:r>
      <w:r w:rsidRPr="00DF0501">
        <w:rPr>
          <w:rFonts w:cs="Times New Roman"/>
          <w:color w:val="000000"/>
          <w:szCs w:val="28"/>
        </w:rPr>
        <w:t xml:space="preserve">Then he made it an offence for monks or nuns to display any psychic abilities they might develop. What happened subsequent to Piṇḍola’s </w:t>
      </w:r>
      <w:r>
        <w:rPr>
          <w:rFonts w:cs="Times New Roman"/>
          <w:color w:val="000000"/>
          <w:szCs w:val="28"/>
        </w:rPr>
        <w:t xml:space="preserve">spectacular </w:t>
      </w:r>
      <w:r w:rsidRPr="00DF0501">
        <w:rPr>
          <w:rFonts w:cs="Times New Roman"/>
          <w:color w:val="000000"/>
          <w:szCs w:val="28"/>
        </w:rPr>
        <w:t xml:space="preserve">demonstration helps </w:t>
      </w:r>
      <w:r>
        <w:rPr>
          <w:rFonts w:cs="Times New Roman"/>
          <w:color w:val="000000"/>
          <w:szCs w:val="28"/>
        </w:rPr>
        <w:t xml:space="preserve">to </w:t>
      </w:r>
      <w:r w:rsidRPr="00DF0501">
        <w:rPr>
          <w:rFonts w:cs="Times New Roman"/>
          <w:color w:val="000000"/>
          <w:szCs w:val="28"/>
        </w:rPr>
        <w:t>explain the Buddha’s reaction to it</w:t>
      </w:r>
      <w:r>
        <w:rPr>
          <w:rFonts w:cs="Times New Roman"/>
          <w:color w:val="000000"/>
          <w:szCs w:val="28"/>
        </w:rPr>
        <w:t>: “</w:t>
      </w:r>
      <w:r w:rsidRPr="00DF0501">
        <w:rPr>
          <w:rFonts w:cs="Times New Roman"/>
          <w:color w:val="000000"/>
          <w:szCs w:val="28"/>
        </w:rPr>
        <w:t xml:space="preserve">Noisy, </w:t>
      </w:r>
      <w:r w:rsidRPr="00DF0501">
        <w:rPr>
          <w:rFonts w:cs="Times New Roman"/>
          <w:color w:val="000000"/>
          <w:szCs w:val="28"/>
        </w:rPr>
        <w:lastRenderedPageBreak/>
        <w:t>excited crowds began following Piṇḍola around</w:t>
      </w:r>
      <w:r>
        <w:rPr>
          <w:rFonts w:cs="Times New Roman"/>
          <w:color w:val="000000"/>
          <w:szCs w:val="28"/>
        </w:rPr>
        <w:t>”.</w:t>
      </w:r>
      <w:r>
        <w:rPr>
          <w:rStyle w:val="FootnoteReference"/>
          <w:rFonts w:cs="Times New Roman"/>
          <w:szCs w:val="28"/>
        </w:rPr>
        <w:footnoteReference w:id="603"/>
      </w:r>
      <w:r>
        <w:rPr>
          <w:rFonts w:cs="Times New Roman"/>
          <w:color w:val="000000"/>
          <w:szCs w:val="28"/>
        </w:rPr>
        <w:t xml:space="preserve"> T</w:t>
      </w:r>
      <w:r w:rsidRPr="00DF0501">
        <w:rPr>
          <w:rFonts w:cs="Times New Roman"/>
          <w:color w:val="000000"/>
          <w:szCs w:val="28"/>
        </w:rPr>
        <w:t xml:space="preserve">he Buddha wanted people to respect him and his monks </w:t>
      </w:r>
      <w:r>
        <w:rPr>
          <w:rFonts w:cs="Times New Roman"/>
          <w:color w:val="000000"/>
          <w:szCs w:val="28"/>
        </w:rPr>
        <w:t xml:space="preserve">and nuns </w:t>
      </w:r>
      <w:r w:rsidRPr="00DF0501">
        <w:rPr>
          <w:rFonts w:cs="Times New Roman"/>
          <w:color w:val="000000"/>
          <w:szCs w:val="28"/>
        </w:rPr>
        <w:t xml:space="preserve">because of their virtue and wisdom, not because they </w:t>
      </w:r>
      <w:r>
        <w:rPr>
          <w:rFonts w:cs="Times New Roman"/>
          <w:color w:val="000000"/>
          <w:szCs w:val="28"/>
        </w:rPr>
        <w:t xml:space="preserve">were mesmerized by what they took to be unusual or miraculous powers. </w:t>
      </w:r>
    </w:p>
    <w:p w14:paraId="59FD7ED4" w14:textId="77777777" w:rsidR="00FE3E31" w:rsidRDefault="00FE3E31" w:rsidP="0053411A">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themeColor="text1"/>
          <w:szCs w:val="28"/>
        </w:rPr>
      </w:pPr>
      <w:r w:rsidRPr="00F42F1B">
        <w:rPr>
          <w:rFonts w:cs="Times New Roman"/>
          <w:color w:val="000000"/>
          <w:szCs w:val="28"/>
        </w:rPr>
        <w:t>Another problem</w:t>
      </w:r>
      <w:r>
        <w:rPr>
          <w:rFonts w:cs="Times New Roman"/>
          <w:color w:val="000000"/>
          <w:szCs w:val="28"/>
        </w:rPr>
        <w:t xml:space="preserve"> associated </w:t>
      </w:r>
      <w:r>
        <w:rPr>
          <w:rFonts w:cs="Times New Roman"/>
          <w:color w:val="000000" w:themeColor="text1"/>
          <w:szCs w:val="28"/>
        </w:rPr>
        <w:t xml:space="preserve">with </w:t>
      </w:r>
      <w:r w:rsidRPr="000D1612">
        <w:rPr>
          <w:rFonts w:cs="Times New Roman"/>
          <w:color w:val="000000" w:themeColor="text1"/>
          <w:szCs w:val="28"/>
        </w:rPr>
        <w:t xml:space="preserve">the demonstrating of superhuman abilities is the broadcasting of extravagant </w:t>
      </w:r>
      <w:r>
        <w:rPr>
          <w:rFonts w:cs="Times New Roman"/>
          <w:color w:val="000000"/>
          <w:szCs w:val="28"/>
        </w:rPr>
        <w:t xml:space="preserve">claims, and even </w:t>
      </w:r>
      <w:proofErr w:type="gramStart"/>
      <w:r>
        <w:rPr>
          <w:rFonts w:cs="Times New Roman"/>
          <w:color w:val="000000"/>
          <w:szCs w:val="28"/>
        </w:rPr>
        <w:t>lies, that</w:t>
      </w:r>
      <w:proofErr w:type="gramEnd"/>
      <w:r>
        <w:rPr>
          <w:rFonts w:cs="Times New Roman"/>
          <w:color w:val="000000"/>
          <w:szCs w:val="28"/>
        </w:rPr>
        <w:t xml:space="preserve"> ultimately cannot be substantiated. </w:t>
      </w:r>
      <w:r>
        <w:rPr>
          <w:rFonts w:cs="Times New Roman"/>
          <w:szCs w:val="28"/>
        </w:rPr>
        <w:t xml:space="preserve">A naked ascetic named </w:t>
      </w:r>
      <w:r w:rsidRPr="00E124CF">
        <w:rPr>
          <w:rFonts w:cs="Times New Roman"/>
          <w:szCs w:val="28"/>
        </w:rPr>
        <w:t>P</w:t>
      </w:r>
      <w:r w:rsidRPr="00E124CF">
        <w:rPr>
          <w:rFonts w:cs="Times New Roman"/>
          <w:color w:val="000000"/>
          <w:szCs w:val="28"/>
        </w:rPr>
        <w:t>āṭ</w:t>
      </w:r>
      <w:r w:rsidRPr="00E124CF">
        <w:rPr>
          <w:rFonts w:cs="Times New Roman"/>
          <w:szCs w:val="28"/>
        </w:rPr>
        <w:t>ikaputta</w:t>
      </w:r>
      <w:r>
        <w:rPr>
          <w:rFonts w:cs="Times New Roman"/>
          <w:szCs w:val="28"/>
        </w:rPr>
        <w:t>,</w:t>
      </w:r>
      <w:r w:rsidRPr="00E124CF">
        <w:rPr>
          <w:rFonts w:cs="Times New Roman"/>
          <w:szCs w:val="28"/>
        </w:rPr>
        <w:t xml:space="preserve"> who ha</w:t>
      </w:r>
      <w:r>
        <w:rPr>
          <w:rFonts w:cs="Times New Roman"/>
          <w:szCs w:val="28"/>
        </w:rPr>
        <w:t xml:space="preserve">d </w:t>
      </w:r>
      <w:r w:rsidRPr="00E124CF">
        <w:rPr>
          <w:rFonts w:cs="Times New Roman"/>
          <w:szCs w:val="28"/>
        </w:rPr>
        <w:t xml:space="preserve">a reputation </w:t>
      </w:r>
      <w:r>
        <w:rPr>
          <w:rFonts w:cs="Times New Roman"/>
          <w:szCs w:val="28"/>
        </w:rPr>
        <w:t xml:space="preserve">for possessing miraculous powers and received generous patronage because of it, threw </w:t>
      </w:r>
      <w:r w:rsidRPr="00C36792">
        <w:rPr>
          <w:rFonts w:cs="Times New Roman"/>
          <w:color w:val="000000" w:themeColor="text1"/>
          <w:szCs w:val="28"/>
        </w:rPr>
        <w:t>down this challenge at an assembly in Vesālī</w:t>
      </w:r>
      <w:r>
        <w:rPr>
          <w:rFonts w:cs="Times New Roman"/>
          <w:color w:val="000000" w:themeColor="text1"/>
          <w:szCs w:val="28"/>
        </w:rPr>
        <w:t xml:space="preserve">: </w:t>
      </w:r>
    </w:p>
    <w:p w14:paraId="6CF7702B" w14:textId="77777777" w:rsidR="00FE3E31" w:rsidRPr="00CC12F7" w:rsidRDefault="00FE3E31" w:rsidP="001551D4">
      <w:pPr>
        <w:pStyle w:val="Quote"/>
        <w:rPr>
          <w:color w:val="000000" w:themeColor="text1"/>
        </w:rPr>
      </w:pPr>
      <w:r w:rsidRPr="00CC12F7">
        <w:rPr>
          <w:color w:val="000000" w:themeColor="text1"/>
        </w:rPr>
        <w:t>“The samaṇa Gotama claims to be a man of wisdom</w:t>
      </w:r>
      <w:r>
        <w:rPr>
          <w:color w:val="000000" w:themeColor="text1"/>
        </w:rPr>
        <w:t>,</w:t>
      </w:r>
      <w:r w:rsidRPr="00CC12F7">
        <w:rPr>
          <w:color w:val="000000" w:themeColor="text1"/>
        </w:rPr>
        <w:t xml:space="preserve"> and I make this same claim. It is only right that a man of wisdom should prove it by performing a psychic wonder. If he comes half way</w:t>
      </w:r>
      <w:r>
        <w:rPr>
          <w:color w:val="000000" w:themeColor="text1"/>
        </w:rPr>
        <w:t>,</w:t>
      </w:r>
      <w:r w:rsidRPr="00CC12F7">
        <w:rPr>
          <w:color w:val="000000" w:themeColor="text1"/>
        </w:rPr>
        <w:t xml:space="preserve"> I will </w:t>
      </w:r>
      <w:proofErr w:type="gramStart"/>
      <w:r w:rsidRPr="00CC12F7">
        <w:rPr>
          <w:color w:val="000000" w:themeColor="text1"/>
        </w:rPr>
        <w:t>come</w:t>
      </w:r>
      <w:proofErr w:type="gramEnd"/>
      <w:r w:rsidRPr="00CC12F7">
        <w:rPr>
          <w:color w:val="000000" w:themeColor="text1"/>
        </w:rPr>
        <w:t xml:space="preserve"> the other half, and having met</w:t>
      </w:r>
      <w:r>
        <w:rPr>
          <w:color w:val="000000" w:themeColor="text1"/>
        </w:rPr>
        <w:t>,</w:t>
      </w:r>
      <w:r w:rsidRPr="00CC12F7">
        <w:rPr>
          <w:color w:val="000000" w:themeColor="text1"/>
        </w:rPr>
        <w:t xml:space="preserve"> we can both perform a wonder. If he performs one</w:t>
      </w:r>
      <w:r>
        <w:rPr>
          <w:color w:val="000000" w:themeColor="text1"/>
        </w:rPr>
        <w:t>,</w:t>
      </w:r>
      <w:r w:rsidRPr="00CC12F7">
        <w:rPr>
          <w:color w:val="000000" w:themeColor="text1"/>
        </w:rPr>
        <w:t xml:space="preserve"> I will perform two</w:t>
      </w:r>
      <w:r>
        <w:rPr>
          <w:color w:val="000000" w:themeColor="text1"/>
        </w:rPr>
        <w:t>;</w:t>
      </w:r>
      <w:r w:rsidRPr="00CC12F7">
        <w:rPr>
          <w:color w:val="000000" w:themeColor="text1"/>
        </w:rPr>
        <w:t xml:space="preserve"> if he performs two</w:t>
      </w:r>
      <w:r>
        <w:rPr>
          <w:color w:val="000000" w:themeColor="text1"/>
        </w:rPr>
        <w:t>,</w:t>
      </w:r>
      <w:r w:rsidRPr="00CC12F7">
        <w:rPr>
          <w:color w:val="000000" w:themeColor="text1"/>
        </w:rPr>
        <w:t xml:space="preserve"> I will perform four</w:t>
      </w:r>
      <w:r>
        <w:rPr>
          <w:color w:val="000000" w:themeColor="text1"/>
        </w:rPr>
        <w:t>;</w:t>
      </w:r>
      <w:r w:rsidRPr="00CC12F7">
        <w:rPr>
          <w:color w:val="000000" w:themeColor="text1"/>
        </w:rPr>
        <w:t xml:space="preserve"> and if he performs four</w:t>
      </w:r>
      <w:r>
        <w:rPr>
          <w:color w:val="000000" w:themeColor="text1"/>
        </w:rPr>
        <w:t>,</w:t>
      </w:r>
      <w:r w:rsidRPr="00CC12F7">
        <w:rPr>
          <w:color w:val="000000" w:themeColor="text1"/>
        </w:rPr>
        <w:t xml:space="preserve"> I will perform eight.  No matter how many psychic wonders the samaṇa Gotama performs</w:t>
      </w:r>
      <w:r>
        <w:rPr>
          <w:color w:val="000000" w:themeColor="text1"/>
        </w:rPr>
        <w:t>,</w:t>
      </w:r>
      <w:r w:rsidRPr="00CC12F7">
        <w:rPr>
          <w:color w:val="000000" w:themeColor="text1"/>
        </w:rPr>
        <w:t xml:space="preserve"> I will perform double that”.</w:t>
      </w:r>
      <w:r w:rsidRPr="00CC12F7">
        <w:rPr>
          <w:rStyle w:val="FootnoteReference"/>
          <w:rFonts w:cs="Times New Roman"/>
          <w:color w:val="000000" w:themeColor="text1"/>
          <w:szCs w:val="28"/>
        </w:rPr>
        <w:footnoteReference w:id="604"/>
      </w:r>
      <w:r w:rsidRPr="00CC12F7">
        <w:rPr>
          <w:color w:val="000000" w:themeColor="text1"/>
        </w:rPr>
        <w:t xml:space="preserve">   </w:t>
      </w:r>
    </w:p>
    <w:p w14:paraId="6B9703B3" w14:textId="77777777" w:rsidR="00FE3E31" w:rsidRDefault="00FE3E31" w:rsidP="00474131">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szCs w:val="28"/>
        </w:rPr>
      </w:pPr>
      <w:r w:rsidRPr="00E124CF">
        <w:rPr>
          <w:rFonts w:cs="Times New Roman"/>
          <w:szCs w:val="28"/>
        </w:rPr>
        <w:t>In the end</w:t>
      </w:r>
      <w:r>
        <w:rPr>
          <w:rFonts w:cs="Times New Roman"/>
          <w:szCs w:val="28"/>
        </w:rPr>
        <w:t>,</w:t>
      </w:r>
      <w:r w:rsidRPr="00E124CF">
        <w:rPr>
          <w:rFonts w:cs="Times New Roman"/>
          <w:szCs w:val="28"/>
        </w:rPr>
        <w:t xml:space="preserve"> P</w:t>
      </w:r>
      <w:r w:rsidRPr="00E124CF">
        <w:rPr>
          <w:rFonts w:cs="Times New Roman"/>
          <w:color w:val="000000"/>
          <w:szCs w:val="28"/>
        </w:rPr>
        <w:t>āṭ</w:t>
      </w:r>
      <w:r w:rsidRPr="00E124CF">
        <w:rPr>
          <w:rFonts w:cs="Times New Roman"/>
          <w:szCs w:val="28"/>
        </w:rPr>
        <w:t>ikaputta failed to turn up at the appointed time</w:t>
      </w:r>
      <w:r>
        <w:rPr>
          <w:rFonts w:cs="Times New Roman"/>
          <w:szCs w:val="28"/>
        </w:rPr>
        <w:t>,</w:t>
      </w:r>
      <w:r w:rsidRPr="00E124CF">
        <w:rPr>
          <w:rFonts w:cs="Times New Roman"/>
          <w:szCs w:val="28"/>
        </w:rPr>
        <w:t xml:space="preserve"> and nothing came of his challenge.</w:t>
      </w:r>
      <w:r>
        <w:rPr>
          <w:rFonts w:cs="Times New Roman"/>
          <w:szCs w:val="28"/>
        </w:rPr>
        <w:t xml:space="preserve"> </w:t>
      </w:r>
    </w:p>
    <w:p w14:paraId="1B75E164" w14:textId="3D0FEB6F" w:rsidR="00FE3E31" w:rsidRPr="00BC3AD8" w:rsidRDefault="00FE3E31" w:rsidP="00474131">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8"/>
        <w:contextualSpacing/>
        <w:jc w:val="both"/>
        <w:rPr>
          <w:rFonts w:cs="Times New Roman"/>
          <w:color w:val="000000"/>
          <w:szCs w:val="28"/>
        </w:rPr>
      </w:pPr>
      <w:r>
        <w:rPr>
          <w:rFonts w:cs="Times New Roman"/>
          <w:color w:val="000000"/>
          <w:szCs w:val="28"/>
          <w:lang w:val="en-GB"/>
        </w:rPr>
        <w:t xml:space="preserve">The </w:t>
      </w:r>
      <w:r w:rsidRPr="00DF0501">
        <w:rPr>
          <w:rFonts w:cs="Times New Roman"/>
          <w:color w:val="000000"/>
          <w:szCs w:val="28"/>
          <w:lang w:val="en-GB"/>
        </w:rPr>
        <w:t>Buddhis</w:t>
      </w:r>
      <w:r>
        <w:rPr>
          <w:rFonts w:cs="Times New Roman"/>
          <w:color w:val="000000"/>
          <w:szCs w:val="28"/>
          <w:lang w:val="en-GB"/>
        </w:rPr>
        <w:t>t tradition</w:t>
      </w:r>
      <w:r w:rsidRPr="00DF0501">
        <w:rPr>
          <w:rFonts w:cs="Times New Roman"/>
          <w:color w:val="000000"/>
          <w:szCs w:val="28"/>
          <w:lang w:val="en-GB"/>
        </w:rPr>
        <w:t xml:space="preserve"> has long pointed out that miraculous powers should not be taken as evidence of spiritual or even moral accomplishments</w:t>
      </w:r>
      <w:r>
        <w:rPr>
          <w:rFonts w:cs="Times New Roman"/>
          <w:color w:val="000000"/>
          <w:szCs w:val="28"/>
          <w:lang w:val="en-GB"/>
        </w:rPr>
        <w:t xml:space="preserve">. </w:t>
      </w:r>
      <w:r w:rsidRPr="00DF0501">
        <w:rPr>
          <w:rFonts w:cs="Times New Roman"/>
          <w:color w:val="000000"/>
          <w:szCs w:val="28"/>
        </w:rPr>
        <w:t>As far as the Buddha was concerned, miracles were one thing</w:t>
      </w:r>
      <w:r>
        <w:rPr>
          <w:rFonts w:cs="Times New Roman"/>
          <w:color w:val="000000"/>
          <w:szCs w:val="28"/>
        </w:rPr>
        <w:t>,</w:t>
      </w:r>
      <w:r w:rsidRPr="00DF0501">
        <w:rPr>
          <w:rFonts w:cs="Times New Roman"/>
          <w:color w:val="000000"/>
          <w:szCs w:val="28"/>
        </w:rPr>
        <w:t xml:space="preserve"> and the Dhamma was something else entirely. He said: </w:t>
      </w:r>
      <w:r>
        <w:rPr>
          <w:rFonts w:cs="Times New Roman"/>
          <w:color w:val="000000"/>
          <w:szCs w:val="28"/>
        </w:rPr>
        <w:t>“</w:t>
      </w:r>
      <w:r w:rsidRPr="00DF0501">
        <w:rPr>
          <w:rFonts w:cs="Times New Roman"/>
          <w:color w:val="000000"/>
          <w:szCs w:val="28"/>
        </w:rPr>
        <w:t>Whether superhuman abilities, psychic feats or miracles are performed or not, my purpose in teaching the Dhamma is to lead whoever pract</w:t>
      </w:r>
      <w:r w:rsidRPr="008816F5">
        <w:rPr>
          <w:rFonts w:cs="Times New Roman"/>
          <w:color w:val="FF0000"/>
          <w:szCs w:val="28"/>
        </w:rPr>
        <w:t>ice</w:t>
      </w:r>
      <w:r>
        <w:rPr>
          <w:rFonts w:cs="Times New Roman"/>
          <w:color w:val="000000"/>
          <w:szCs w:val="28"/>
        </w:rPr>
        <w:t xml:space="preserve">s </w:t>
      </w:r>
      <w:r w:rsidRPr="00DF0501">
        <w:rPr>
          <w:rFonts w:cs="Times New Roman"/>
          <w:color w:val="000000"/>
          <w:szCs w:val="28"/>
        </w:rPr>
        <w:t>it to the complete freedom from suffering. In which case</w:t>
      </w:r>
      <w:r>
        <w:rPr>
          <w:rFonts w:cs="Times New Roman"/>
          <w:color w:val="000000"/>
          <w:szCs w:val="28"/>
        </w:rPr>
        <w:t>,</w:t>
      </w:r>
      <w:r w:rsidRPr="00DF0501">
        <w:rPr>
          <w:rFonts w:cs="Times New Roman"/>
          <w:color w:val="000000"/>
          <w:szCs w:val="28"/>
        </w:rPr>
        <w:t xml:space="preserve"> what is the point of performing miracles?</w:t>
      </w:r>
      <w:r>
        <w:rPr>
          <w:rFonts w:cs="Times New Roman"/>
          <w:color w:val="000000"/>
          <w:szCs w:val="28"/>
        </w:rPr>
        <w:t>”</w:t>
      </w:r>
      <w:r>
        <w:rPr>
          <w:rStyle w:val="FootnoteReference"/>
          <w:rFonts w:cs="Times New Roman"/>
          <w:szCs w:val="28"/>
        </w:rPr>
        <w:footnoteReference w:id="605"/>
      </w:r>
      <w:r>
        <w:rPr>
          <w:rFonts w:cs="Times New Roman"/>
          <w:color w:val="000000"/>
          <w:szCs w:val="28"/>
        </w:rPr>
        <w:t xml:space="preserve">  </w:t>
      </w:r>
    </w:p>
    <w:p w14:paraId="14547A72" w14:textId="7E4AE84C" w:rsidR="00FE3E31" w:rsidRDefault="00FE3E31" w:rsidP="0053411A">
      <w:pPr>
        <w:widowControl w:val="0"/>
        <w:tabs>
          <w:tab w:val="left" w:pos="0"/>
          <w:tab w:val="left" w:pos="6869"/>
        </w:tabs>
        <w:spacing w:line="240" w:lineRule="auto"/>
        <w:contextualSpacing/>
        <w:jc w:val="both"/>
        <w:rPr>
          <w:rFonts w:cs="Times New Roman"/>
          <w:color w:val="000000"/>
          <w:szCs w:val="28"/>
        </w:rPr>
      </w:pPr>
      <w:r>
        <w:rPr>
          <w:rFonts w:cs="Times New Roman"/>
          <w:szCs w:val="28"/>
        </w:rPr>
        <w:t>The Buddha’s attitude to caste (</w:t>
      </w:r>
      <w:r w:rsidRPr="00832DFB">
        <w:rPr>
          <w:rFonts w:cs="Times New Roman"/>
          <w:i/>
          <w:szCs w:val="28"/>
        </w:rPr>
        <w:t>va</w:t>
      </w:r>
      <w:r w:rsidRPr="00832DFB">
        <w:rPr>
          <w:rFonts w:cs="Times New Roman"/>
          <w:i/>
          <w:color w:val="000000"/>
          <w:szCs w:val="28"/>
        </w:rPr>
        <w:t>ṇṇ</w:t>
      </w:r>
      <w:r w:rsidRPr="00832DFB">
        <w:rPr>
          <w:rFonts w:cs="Times New Roman"/>
          <w:i/>
          <w:szCs w:val="28"/>
        </w:rPr>
        <w:t>a</w:t>
      </w:r>
      <w:r>
        <w:rPr>
          <w:rFonts w:cs="Times New Roman"/>
          <w:szCs w:val="28"/>
        </w:rPr>
        <w:t>) was another area which put him at odds with many in his society, although other sama</w:t>
      </w:r>
      <w:r w:rsidRPr="00F5240E">
        <w:rPr>
          <w:rFonts w:cs="Times New Roman"/>
          <w:color w:val="000000"/>
          <w:szCs w:val="28"/>
        </w:rPr>
        <w:t>ṇ</w:t>
      </w:r>
      <w:r>
        <w:rPr>
          <w:rFonts w:cs="Times New Roman"/>
          <w:szCs w:val="28"/>
        </w:rPr>
        <w:t>a sects, particularly Jainism, shared</w:t>
      </w:r>
      <w:r w:rsidRPr="00C10C54">
        <w:rPr>
          <w:rFonts w:cs="Times New Roman"/>
          <w:color w:val="000000" w:themeColor="text1"/>
          <w:szCs w:val="28"/>
        </w:rPr>
        <w:t xml:space="preserve"> his view of the matter</w:t>
      </w:r>
      <w:r>
        <w:rPr>
          <w:rFonts w:cs="Times New Roman"/>
          <w:szCs w:val="28"/>
        </w:rPr>
        <w:t xml:space="preserve">. The caste system as it existed in the sixth and fifth century </w:t>
      </w:r>
      <w:r w:rsidRPr="00D352C6">
        <w:rPr>
          <w:rFonts w:cs="Times New Roman"/>
          <w:color w:val="000000" w:themeColor="text1"/>
          <w:szCs w:val="28"/>
        </w:rPr>
        <w:t>BCE</w:t>
      </w:r>
      <w:r w:rsidRPr="00E362F3">
        <w:rPr>
          <w:rFonts w:cs="Times New Roman"/>
          <w:color w:val="FF0000"/>
          <w:szCs w:val="28"/>
        </w:rPr>
        <w:t xml:space="preserve"> </w:t>
      </w:r>
      <w:r>
        <w:rPr>
          <w:rFonts w:cs="Times New Roman"/>
          <w:szCs w:val="28"/>
        </w:rPr>
        <w:t xml:space="preserve">was not as rigid or all-embracing as it later became, </w:t>
      </w:r>
      <w:r w:rsidRPr="00412BEC">
        <w:rPr>
          <w:rFonts w:cs="Times New Roman"/>
          <w:color w:val="000000" w:themeColor="text1"/>
          <w:szCs w:val="28"/>
        </w:rPr>
        <w:t xml:space="preserve">but it created a sense of superiority and </w:t>
      </w:r>
      <w:r w:rsidRPr="00412BEC">
        <w:rPr>
          <w:rFonts w:cs="Times New Roman"/>
          <w:color w:val="000000" w:themeColor="text1"/>
          <w:szCs w:val="28"/>
        </w:rPr>
        <w:lastRenderedPageBreak/>
        <w:t xml:space="preserve">entitlement in one group and </w:t>
      </w:r>
      <w:r w:rsidRPr="002C6C54">
        <w:rPr>
          <w:rFonts w:cs="Times New Roman"/>
          <w:color w:val="000000" w:themeColor="text1"/>
          <w:szCs w:val="28"/>
        </w:rPr>
        <w:t>oppressed a</w:t>
      </w:r>
      <w:r w:rsidRPr="00412BEC">
        <w:rPr>
          <w:rFonts w:cs="Times New Roman"/>
          <w:color w:val="000000" w:themeColor="text1"/>
          <w:szCs w:val="28"/>
        </w:rPr>
        <w:t>nother</w:t>
      </w:r>
      <w:r>
        <w:rPr>
          <w:rFonts w:cs="Times New Roman"/>
          <w:color w:val="000000" w:themeColor="text1"/>
          <w:szCs w:val="28"/>
        </w:rPr>
        <w:t xml:space="preserve"> in numerous ways</w:t>
      </w:r>
      <w:r>
        <w:rPr>
          <w:rFonts w:cs="Times New Roman"/>
          <w:szCs w:val="28"/>
        </w:rPr>
        <w:t>. The Vedas teach that humans were created by the god Paj</w:t>
      </w:r>
      <w:r w:rsidRPr="00D2114C">
        <w:rPr>
          <w:rFonts w:cs="Times New Roman"/>
          <w:color w:val="000000"/>
          <w:szCs w:val="28"/>
        </w:rPr>
        <w:t>ā</w:t>
      </w:r>
      <w:r>
        <w:rPr>
          <w:rFonts w:cs="Times New Roman"/>
          <w:szCs w:val="28"/>
        </w:rPr>
        <w:t>pati as four distinct types according to which parts of his body he made them from, but a few centuries before the Buddha, a new god, Brahm</w:t>
      </w:r>
      <w:r w:rsidRPr="00D2114C">
        <w:rPr>
          <w:rFonts w:cs="Times New Roman"/>
          <w:color w:val="000000"/>
          <w:szCs w:val="28"/>
        </w:rPr>
        <w:t>ā</w:t>
      </w:r>
      <w:r>
        <w:rPr>
          <w:rFonts w:cs="Times New Roman"/>
          <w:szCs w:val="28"/>
        </w:rPr>
        <w:t>, was being credited with having done this. The young Vedic scholar Assal</w:t>
      </w:r>
      <w:r w:rsidRPr="00D2114C">
        <w:rPr>
          <w:rFonts w:cs="Times New Roman"/>
          <w:color w:val="000000"/>
          <w:szCs w:val="28"/>
        </w:rPr>
        <w:t>ā</w:t>
      </w:r>
      <w:r>
        <w:rPr>
          <w:rFonts w:cs="Times New Roman"/>
          <w:szCs w:val="28"/>
        </w:rPr>
        <w:t>yana gave orthodox Brahminism’s view on caste during a discussion he had with the Buddha: “Brahmins are the superior caste, other castes are low; they are fair, other castes are dark; they are pure, other castes are impure. Brahmins are the offspring of Brahm</w:t>
      </w:r>
      <w:r w:rsidRPr="00D2114C">
        <w:rPr>
          <w:rFonts w:cs="Times New Roman"/>
          <w:color w:val="000000"/>
          <w:szCs w:val="28"/>
        </w:rPr>
        <w:t>ā</w:t>
      </w:r>
      <w:r>
        <w:rPr>
          <w:rFonts w:cs="Times New Roman"/>
          <w:szCs w:val="28"/>
        </w:rPr>
        <w:t>, born of his mouth, created by Brahm</w:t>
      </w:r>
      <w:r w:rsidRPr="00D2114C">
        <w:rPr>
          <w:rFonts w:cs="Times New Roman"/>
          <w:color w:val="000000"/>
          <w:szCs w:val="28"/>
        </w:rPr>
        <w:t>ā</w:t>
      </w:r>
      <w:r>
        <w:rPr>
          <w:rFonts w:cs="Times New Roman"/>
          <w:szCs w:val="28"/>
        </w:rPr>
        <w:t xml:space="preserve"> and the heirs of Brahm</w:t>
      </w:r>
      <w:r w:rsidRPr="00D2114C">
        <w:rPr>
          <w:rFonts w:cs="Times New Roman"/>
          <w:color w:val="000000"/>
          <w:szCs w:val="28"/>
        </w:rPr>
        <w:t>ā</w:t>
      </w:r>
      <w:r>
        <w:rPr>
          <w:rFonts w:cs="Times New Roman"/>
          <w:color w:val="000000"/>
          <w:szCs w:val="28"/>
        </w:rPr>
        <w:t>”.</w:t>
      </w:r>
      <w:r>
        <w:rPr>
          <w:rStyle w:val="FootnoteReference"/>
          <w:rFonts w:cs="Times New Roman"/>
          <w:szCs w:val="28"/>
        </w:rPr>
        <w:footnoteReference w:id="606"/>
      </w:r>
      <w:r>
        <w:rPr>
          <w:rFonts w:cs="Times New Roman"/>
          <w:color w:val="000000"/>
          <w:szCs w:val="28"/>
        </w:rPr>
        <w:t xml:space="preserve"> Concurrent with this was the doctrine that each caste had a divinely ordained position and role in society. The </w:t>
      </w:r>
      <w:proofErr w:type="gramStart"/>
      <w:r>
        <w:rPr>
          <w:rFonts w:cs="Times New Roman"/>
          <w:color w:val="000000"/>
          <w:szCs w:val="28"/>
        </w:rPr>
        <w:t>brahmin</w:t>
      </w:r>
      <w:proofErr w:type="gramEnd"/>
      <w:r>
        <w:rPr>
          <w:rFonts w:cs="Times New Roman"/>
          <w:color w:val="000000"/>
          <w:szCs w:val="28"/>
        </w:rPr>
        <w:t xml:space="preserve"> Esuk</w:t>
      </w:r>
      <w:r w:rsidRPr="00D2114C">
        <w:rPr>
          <w:rFonts w:cs="Times New Roman"/>
          <w:color w:val="000000"/>
          <w:szCs w:val="28"/>
        </w:rPr>
        <w:t>ā</w:t>
      </w:r>
      <w:r>
        <w:rPr>
          <w:rFonts w:cs="Times New Roman"/>
          <w:color w:val="000000"/>
          <w:szCs w:val="28"/>
        </w:rPr>
        <w:t>r</w:t>
      </w:r>
      <w:r w:rsidRPr="00D2114C">
        <w:rPr>
          <w:rFonts w:cs="Times New Roman"/>
          <w:color w:val="000000"/>
          <w:szCs w:val="28"/>
        </w:rPr>
        <w:t>ī</w:t>
      </w:r>
      <w:r>
        <w:rPr>
          <w:rFonts w:cs="Times New Roman"/>
          <w:color w:val="000000"/>
          <w:szCs w:val="28"/>
        </w:rPr>
        <w:t xml:space="preserve"> explained it like this:  </w:t>
      </w:r>
    </w:p>
    <w:p w14:paraId="07EA14F9" w14:textId="77777777" w:rsidR="00FE3E31" w:rsidRPr="00CC12F7" w:rsidRDefault="00FE3E31" w:rsidP="001551D4">
      <w:pPr>
        <w:pStyle w:val="Quote"/>
        <w:rPr>
          <w:color w:val="000000" w:themeColor="text1"/>
        </w:rPr>
      </w:pPr>
      <w:r w:rsidRPr="00CC12F7">
        <w:rPr>
          <w:color w:val="000000" w:themeColor="text1"/>
        </w:rPr>
        <w:t xml:space="preserve">“We </w:t>
      </w:r>
      <w:proofErr w:type="gramStart"/>
      <w:r>
        <w:rPr>
          <w:color w:val="000000" w:themeColor="text1"/>
        </w:rPr>
        <w:t>brahmin</w:t>
      </w:r>
      <w:r w:rsidRPr="00CC12F7">
        <w:rPr>
          <w:color w:val="000000" w:themeColor="text1"/>
        </w:rPr>
        <w:t>s</w:t>
      </w:r>
      <w:proofErr w:type="gramEnd"/>
      <w:r w:rsidRPr="00CC12F7">
        <w:rPr>
          <w:color w:val="000000" w:themeColor="text1"/>
        </w:rPr>
        <w:t xml:space="preserve"> assert that a </w:t>
      </w:r>
      <w:r>
        <w:rPr>
          <w:color w:val="000000" w:themeColor="text1"/>
        </w:rPr>
        <w:t>brahmin</w:t>
      </w:r>
      <w:r w:rsidRPr="00CC12F7">
        <w:rPr>
          <w:color w:val="000000" w:themeColor="text1"/>
        </w:rPr>
        <w:t xml:space="preserve"> can serve a </w:t>
      </w:r>
      <w:r>
        <w:rPr>
          <w:color w:val="000000" w:themeColor="text1"/>
        </w:rPr>
        <w:t>brahmin</w:t>
      </w:r>
      <w:r w:rsidRPr="00CC12F7">
        <w:rPr>
          <w:color w:val="000000" w:themeColor="text1"/>
        </w:rPr>
        <w:t xml:space="preserve">, a noble can serve a </w:t>
      </w:r>
      <w:r>
        <w:rPr>
          <w:color w:val="000000" w:themeColor="text1"/>
        </w:rPr>
        <w:t>brahmin</w:t>
      </w:r>
      <w:r w:rsidRPr="00CC12F7">
        <w:rPr>
          <w:color w:val="000000" w:themeColor="text1"/>
        </w:rPr>
        <w:t xml:space="preserve">, a merchant can serve a </w:t>
      </w:r>
      <w:r>
        <w:rPr>
          <w:color w:val="000000" w:themeColor="text1"/>
        </w:rPr>
        <w:t>brahmin</w:t>
      </w:r>
      <w:r w:rsidRPr="00CC12F7">
        <w:rPr>
          <w:color w:val="000000" w:themeColor="text1"/>
        </w:rPr>
        <w:t xml:space="preserve"> and a menial can serve a </w:t>
      </w:r>
      <w:r>
        <w:rPr>
          <w:color w:val="000000" w:themeColor="text1"/>
        </w:rPr>
        <w:t>brahmin</w:t>
      </w:r>
      <w:r w:rsidRPr="00CC12F7">
        <w:rPr>
          <w:color w:val="000000" w:themeColor="text1"/>
        </w:rPr>
        <w:t>. A noble can serve a noble, a merchant can and a menial can. A merchant can serve a merchant and a menial can too. But only a menial can serve a menial, for who else could?”</w:t>
      </w:r>
      <w:r w:rsidRPr="00CC12F7">
        <w:rPr>
          <w:rStyle w:val="FootnoteReference"/>
          <w:rFonts w:cs="Times New Roman"/>
          <w:color w:val="000000" w:themeColor="text1"/>
          <w:szCs w:val="28"/>
        </w:rPr>
        <w:footnoteReference w:id="607"/>
      </w:r>
      <w:r w:rsidRPr="00CC12F7">
        <w:rPr>
          <w:color w:val="000000" w:themeColor="text1"/>
        </w:rPr>
        <w:t xml:space="preserve">    </w:t>
      </w:r>
    </w:p>
    <w:p w14:paraId="3A3358B8" w14:textId="77777777" w:rsidR="00FE3E31" w:rsidRPr="00BC3AD8" w:rsidRDefault="00FE3E31" w:rsidP="0053411A">
      <w:pPr>
        <w:widowControl w:val="0"/>
        <w:tabs>
          <w:tab w:val="left" w:pos="0"/>
          <w:tab w:val="left" w:pos="6869"/>
        </w:tabs>
        <w:spacing w:line="240" w:lineRule="auto"/>
        <w:contextualSpacing/>
        <w:jc w:val="both"/>
        <w:rPr>
          <w:rFonts w:cs="Times New Roman"/>
          <w:szCs w:val="28"/>
        </w:rPr>
      </w:pPr>
      <w:r>
        <w:rPr>
          <w:rFonts w:cs="Times New Roman"/>
          <w:color w:val="000000"/>
          <w:szCs w:val="28"/>
        </w:rPr>
        <w:t xml:space="preserve">In short, </w:t>
      </w:r>
      <w:proofErr w:type="gramStart"/>
      <w:r>
        <w:rPr>
          <w:rFonts w:cs="Times New Roman"/>
          <w:color w:val="000000"/>
          <w:szCs w:val="28"/>
        </w:rPr>
        <w:t>brahmins</w:t>
      </w:r>
      <w:proofErr w:type="gramEnd"/>
      <w:r>
        <w:rPr>
          <w:rFonts w:cs="Times New Roman"/>
          <w:color w:val="000000"/>
          <w:szCs w:val="28"/>
        </w:rPr>
        <w:t xml:space="preserve"> are superior to all other castes, and menials are inferior to all other castes. </w:t>
      </w:r>
    </w:p>
    <w:p w14:paraId="5EDF5087" w14:textId="701DCE99" w:rsidR="00FE3E31" w:rsidRPr="000D1612" w:rsidRDefault="00FE3E31" w:rsidP="0053411A">
      <w:pPr>
        <w:spacing w:line="240" w:lineRule="auto"/>
        <w:contextualSpacing/>
        <w:jc w:val="both"/>
        <w:rPr>
          <w:rFonts w:cs="Times New Roman"/>
          <w:color w:val="000000" w:themeColor="text1"/>
          <w:szCs w:val="28"/>
        </w:rPr>
      </w:pPr>
      <w:r w:rsidRPr="00601738">
        <w:rPr>
          <w:rFonts w:cs="Times New Roman"/>
          <w:color w:val="000000"/>
          <w:szCs w:val="28"/>
        </w:rPr>
        <w:t xml:space="preserve">The only </w:t>
      </w:r>
      <w:r>
        <w:rPr>
          <w:rFonts w:cs="Times New Roman"/>
          <w:color w:val="000000"/>
          <w:szCs w:val="28"/>
        </w:rPr>
        <w:t xml:space="preserve">significant </w:t>
      </w:r>
      <w:r w:rsidRPr="00601738">
        <w:rPr>
          <w:rFonts w:cs="Times New Roman"/>
          <w:color w:val="000000"/>
          <w:szCs w:val="28"/>
        </w:rPr>
        <w:t>social division the Buddha accepted was that of householder</w:t>
      </w:r>
      <w:r>
        <w:rPr>
          <w:rFonts w:cs="Times New Roman"/>
          <w:color w:val="000000"/>
          <w:szCs w:val="28"/>
        </w:rPr>
        <w:t>s</w:t>
      </w:r>
      <w:r w:rsidRPr="00601738">
        <w:rPr>
          <w:rFonts w:cs="Times New Roman"/>
          <w:color w:val="000000"/>
          <w:szCs w:val="28"/>
        </w:rPr>
        <w:t xml:space="preserve"> (</w:t>
      </w:r>
      <w:r w:rsidRPr="00601738">
        <w:rPr>
          <w:rFonts w:cs="Times New Roman"/>
          <w:i/>
          <w:color w:val="000000"/>
          <w:szCs w:val="28"/>
        </w:rPr>
        <w:t>gahapati</w:t>
      </w:r>
      <w:r w:rsidRPr="00601738">
        <w:rPr>
          <w:rFonts w:cs="Times New Roman"/>
          <w:color w:val="000000"/>
          <w:szCs w:val="28"/>
        </w:rPr>
        <w:t>) and home leaver</w:t>
      </w:r>
      <w:r>
        <w:rPr>
          <w:rFonts w:cs="Times New Roman"/>
          <w:color w:val="000000"/>
          <w:szCs w:val="28"/>
        </w:rPr>
        <w:t>s</w:t>
      </w:r>
      <w:r w:rsidRPr="00601738">
        <w:rPr>
          <w:rFonts w:cs="Times New Roman"/>
          <w:color w:val="000000"/>
          <w:szCs w:val="28"/>
        </w:rPr>
        <w:t xml:space="preserve"> (</w:t>
      </w:r>
      <w:r w:rsidRPr="00601738">
        <w:rPr>
          <w:rFonts w:cs="Times New Roman"/>
          <w:i/>
          <w:color w:val="000000"/>
          <w:szCs w:val="28"/>
        </w:rPr>
        <w:t>pabbajita</w:t>
      </w:r>
      <w:r w:rsidRPr="00601738">
        <w:rPr>
          <w:rFonts w:cs="Times New Roman"/>
          <w:color w:val="000000"/>
          <w:szCs w:val="28"/>
        </w:rPr>
        <w:t>), i.e.</w:t>
      </w:r>
      <w:r>
        <w:rPr>
          <w:rFonts w:cs="Times New Roman"/>
          <w:color w:val="000000"/>
          <w:szCs w:val="28"/>
        </w:rPr>
        <w:t>,</w:t>
      </w:r>
      <w:r w:rsidRPr="00601738">
        <w:rPr>
          <w:rFonts w:cs="Times New Roman"/>
          <w:color w:val="000000"/>
          <w:szCs w:val="28"/>
        </w:rPr>
        <w:t xml:space="preserve"> mon</w:t>
      </w:r>
      <w:r>
        <w:rPr>
          <w:rFonts w:cs="Times New Roman"/>
          <w:color w:val="000000"/>
          <w:szCs w:val="28"/>
        </w:rPr>
        <w:t xml:space="preserve">astics. </w:t>
      </w:r>
      <w:r w:rsidRPr="00601738">
        <w:rPr>
          <w:rFonts w:cs="Times New Roman"/>
          <w:color w:val="000000"/>
          <w:szCs w:val="28"/>
        </w:rPr>
        <w:t xml:space="preserve">Neither of these states </w:t>
      </w:r>
      <w:r>
        <w:rPr>
          <w:rFonts w:cs="Times New Roman"/>
          <w:color w:val="000000"/>
          <w:szCs w:val="28"/>
        </w:rPr>
        <w:t>were</w:t>
      </w:r>
      <w:r w:rsidRPr="00601738">
        <w:rPr>
          <w:rFonts w:cs="Times New Roman"/>
          <w:color w:val="000000"/>
          <w:szCs w:val="28"/>
        </w:rPr>
        <w:t xml:space="preserve"> determined by any </w:t>
      </w:r>
      <w:r w:rsidRPr="000D1612">
        <w:rPr>
          <w:rFonts w:cs="Times New Roman"/>
          <w:color w:val="000000" w:themeColor="text1"/>
          <w:szCs w:val="28"/>
        </w:rPr>
        <w:t>supposed divine design or innate quality but by one’s lifesty</w:t>
      </w:r>
      <w:r>
        <w:rPr>
          <w:rFonts w:cs="Times New Roman"/>
          <w:color w:val="000000" w:themeColor="text1"/>
          <w:szCs w:val="28"/>
        </w:rPr>
        <w:t xml:space="preserve">le and life </w:t>
      </w:r>
      <w:r w:rsidRPr="000D1612">
        <w:rPr>
          <w:rFonts w:cs="Times New Roman"/>
          <w:color w:val="000000" w:themeColor="text1"/>
          <w:szCs w:val="28"/>
        </w:rPr>
        <w:t>goal, and rather than being fixed</w:t>
      </w:r>
      <w:r>
        <w:rPr>
          <w:rFonts w:cs="Times New Roman"/>
          <w:color w:val="000000" w:themeColor="text1"/>
          <w:szCs w:val="28"/>
        </w:rPr>
        <w:t>,</w:t>
      </w:r>
      <w:r w:rsidRPr="000D1612">
        <w:rPr>
          <w:rFonts w:cs="Times New Roman"/>
          <w:color w:val="000000" w:themeColor="text1"/>
          <w:szCs w:val="28"/>
        </w:rPr>
        <w:t xml:space="preserve"> as caste was, a person could choose to move from one to another. </w:t>
      </w:r>
      <w:r w:rsidRPr="000D1612">
        <w:rPr>
          <w:rFonts w:cs="Times New Roman"/>
          <w:color w:val="000000" w:themeColor="text1"/>
        </w:rPr>
        <w:t xml:space="preserve"> The Buddha was sometimes said by others to have been of the warrior caste</w:t>
      </w:r>
      <w:r>
        <w:rPr>
          <w:rFonts w:cs="Times New Roman"/>
          <w:color w:val="000000" w:themeColor="text1"/>
        </w:rPr>
        <w:t>,</w:t>
      </w:r>
      <w:r w:rsidRPr="000D1612">
        <w:rPr>
          <w:rFonts w:cs="Times New Roman"/>
          <w:color w:val="000000" w:themeColor="text1"/>
        </w:rPr>
        <w:t xml:space="preserve"> which technically he was, but after his awakening</w:t>
      </w:r>
      <w:r>
        <w:rPr>
          <w:rFonts w:cs="Times New Roman"/>
          <w:color w:val="000000" w:themeColor="text1"/>
        </w:rPr>
        <w:t>,</w:t>
      </w:r>
      <w:r w:rsidRPr="000D1612">
        <w:rPr>
          <w:rFonts w:cs="Times New Roman"/>
          <w:color w:val="000000" w:themeColor="text1"/>
        </w:rPr>
        <w:t xml:space="preserve"> he did not identify himself as such. When once asked what his background was</w:t>
      </w:r>
      <w:r>
        <w:rPr>
          <w:rFonts w:cs="Times New Roman"/>
          <w:color w:val="000000" w:themeColor="text1"/>
        </w:rPr>
        <w:t>,</w:t>
      </w:r>
      <w:r w:rsidRPr="000D1612">
        <w:rPr>
          <w:rFonts w:cs="Times New Roman"/>
          <w:color w:val="000000" w:themeColor="text1"/>
        </w:rPr>
        <w:t xml:space="preserve"> he replied: “I am not a </w:t>
      </w:r>
      <w:r>
        <w:rPr>
          <w:rFonts w:cs="Times New Roman"/>
          <w:color w:val="000000" w:themeColor="text1"/>
        </w:rPr>
        <w:t>brahmin</w:t>
      </w:r>
      <w:r w:rsidRPr="000D1612">
        <w:rPr>
          <w:rFonts w:cs="Times New Roman"/>
          <w:color w:val="000000" w:themeColor="text1"/>
        </w:rPr>
        <w:t>, a warrior or a merchant</w:t>
      </w:r>
      <w:r>
        <w:rPr>
          <w:rFonts w:cs="Times New Roman"/>
          <w:color w:val="000000" w:themeColor="text1"/>
        </w:rPr>
        <w:t>,</w:t>
      </w:r>
      <w:r w:rsidRPr="000D1612">
        <w:rPr>
          <w:rFonts w:cs="Times New Roman"/>
          <w:color w:val="000000" w:themeColor="text1"/>
        </w:rPr>
        <w:t xml:space="preserve"> for indeed I am not anything”.</w:t>
      </w:r>
      <w:r w:rsidRPr="000D1612">
        <w:rPr>
          <w:rStyle w:val="FootnoteReference"/>
          <w:rFonts w:cs="Times New Roman"/>
          <w:color w:val="000000" w:themeColor="text1"/>
        </w:rPr>
        <w:footnoteReference w:id="608"/>
      </w:r>
      <w:r w:rsidRPr="000D1612">
        <w:rPr>
          <w:rFonts w:cs="Times New Roman"/>
          <w:color w:val="000000" w:themeColor="text1"/>
        </w:rPr>
        <w:t xml:space="preserve"> As far as he was concerned, talk about </w:t>
      </w:r>
      <w:proofErr w:type="gramStart"/>
      <w:r w:rsidRPr="000D1612">
        <w:rPr>
          <w:rFonts w:cs="Times New Roman"/>
          <w:color w:val="000000" w:themeColor="text1"/>
        </w:rPr>
        <w:t>who  was</w:t>
      </w:r>
      <w:proofErr w:type="gramEnd"/>
      <w:r w:rsidRPr="000D1612">
        <w:rPr>
          <w:rFonts w:cs="Times New Roman"/>
          <w:color w:val="000000" w:themeColor="text1"/>
        </w:rPr>
        <w:t xml:space="preserve"> or was not worthy, their birth, clan or status (</w:t>
      </w:r>
      <w:r w:rsidRPr="000D1612">
        <w:rPr>
          <w:rFonts w:cs="Times New Roman"/>
          <w:i/>
          <w:color w:val="000000" w:themeColor="text1"/>
        </w:rPr>
        <w:t>jāti</w:t>
      </w:r>
      <w:r w:rsidRPr="000D1612">
        <w:rPr>
          <w:rFonts w:cs="Times New Roman"/>
          <w:color w:val="000000" w:themeColor="text1"/>
        </w:rPr>
        <w:t xml:space="preserve">, </w:t>
      </w:r>
      <w:r w:rsidRPr="000D1612">
        <w:rPr>
          <w:rFonts w:cs="Times New Roman"/>
          <w:i/>
          <w:color w:val="000000" w:themeColor="text1"/>
        </w:rPr>
        <w:t>gotta</w:t>
      </w:r>
      <w:r w:rsidRPr="000D1612">
        <w:rPr>
          <w:rFonts w:cs="Times New Roman"/>
          <w:color w:val="000000" w:themeColor="text1"/>
        </w:rPr>
        <w:t xml:space="preserve">, </w:t>
      </w:r>
      <w:r w:rsidRPr="000D1612">
        <w:rPr>
          <w:rFonts w:cs="Times New Roman"/>
          <w:i/>
          <w:color w:val="000000" w:themeColor="text1"/>
        </w:rPr>
        <w:t>māna</w:t>
      </w:r>
      <w:r w:rsidRPr="002C6C54">
        <w:rPr>
          <w:rFonts w:cs="Times New Roman"/>
          <w:color w:val="000000" w:themeColor="text1"/>
        </w:rPr>
        <w:t xml:space="preserve">), might be </w:t>
      </w:r>
      <w:r>
        <w:rPr>
          <w:rFonts w:cs="Times New Roman"/>
          <w:color w:val="000000" w:themeColor="text1"/>
        </w:rPr>
        <w:t xml:space="preserve">taken into account when </w:t>
      </w:r>
      <w:r w:rsidRPr="002C6C54">
        <w:rPr>
          <w:rFonts w:cs="Times New Roman"/>
          <w:color w:val="000000" w:themeColor="text1"/>
        </w:rPr>
        <w:t xml:space="preserve">selecting a marriage partner, but  would be irrelevant when it came to  things that really mattered, </w:t>
      </w:r>
      <w:r w:rsidRPr="002C6C54">
        <w:rPr>
          <w:rFonts w:cs="Times New Roman"/>
          <w:color w:val="000000" w:themeColor="text1"/>
        </w:rPr>
        <w:lastRenderedPageBreak/>
        <w:t xml:space="preserve">i.e., attaining </w:t>
      </w:r>
      <w:r w:rsidRPr="000D1612">
        <w:rPr>
          <w:rFonts w:cs="Times New Roman"/>
          <w:color w:val="000000" w:themeColor="text1"/>
        </w:rPr>
        <w:t>the highest knowledge and conduct (</w:t>
      </w:r>
      <w:r w:rsidRPr="000D1612">
        <w:rPr>
          <w:rFonts w:cs="Times New Roman"/>
          <w:i/>
          <w:color w:val="000000" w:themeColor="text1"/>
        </w:rPr>
        <w:t>anutta</w:t>
      </w:r>
      <w:r w:rsidRPr="00372D97">
        <w:rPr>
          <w:rFonts w:cs="Times New Roman"/>
          <w:i/>
          <w:color w:val="FF0000"/>
        </w:rPr>
        <w:t>r</w:t>
      </w:r>
      <w:r w:rsidRPr="000D1612">
        <w:rPr>
          <w:rFonts w:cs="Times New Roman"/>
          <w:i/>
          <w:color w:val="000000" w:themeColor="text1"/>
        </w:rPr>
        <w:t>a vijjā caraṇa</w:t>
      </w:r>
      <w:r w:rsidRPr="000D1612">
        <w:rPr>
          <w:rFonts w:cs="Times New Roman"/>
          <w:color w:val="000000" w:themeColor="text1"/>
        </w:rPr>
        <w:t>).</w:t>
      </w:r>
      <w:r w:rsidRPr="000D1612">
        <w:rPr>
          <w:rStyle w:val="FootnoteReference"/>
          <w:rFonts w:cs="Times New Roman"/>
          <w:color w:val="000000" w:themeColor="text1"/>
        </w:rPr>
        <w:footnoteReference w:id="609"/>
      </w:r>
    </w:p>
    <w:p w14:paraId="38212209" w14:textId="33611C41" w:rsidR="00FE3E31" w:rsidRPr="002C6C54" w:rsidRDefault="00FE3E31" w:rsidP="00E42E72">
      <w:pPr>
        <w:spacing w:line="240" w:lineRule="auto"/>
        <w:contextualSpacing/>
        <w:jc w:val="both"/>
        <w:rPr>
          <w:color w:val="000000" w:themeColor="text1"/>
          <w:szCs w:val="28"/>
        </w:rPr>
      </w:pPr>
      <w:proofErr w:type="gramStart"/>
      <w:r w:rsidRPr="00601738">
        <w:rPr>
          <w:rFonts w:cs="Times New Roman"/>
          <w:color w:val="000000"/>
          <w:szCs w:val="28"/>
        </w:rPr>
        <w:t>The Buddha criti</w:t>
      </w:r>
      <w:r>
        <w:rPr>
          <w:rFonts w:cs="Times New Roman"/>
          <w:color w:val="000000"/>
          <w:szCs w:val="28"/>
        </w:rPr>
        <w:t>s</w:t>
      </w:r>
      <w:r w:rsidRPr="00601738">
        <w:rPr>
          <w:rFonts w:cs="Times New Roman"/>
          <w:color w:val="000000"/>
          <w:szCs w:val="28"/>
        </w:rPr>
        <w:t xml:space="preserve">ized the caste system on </w:t>
      </w:r>
      <w:r>
        <w:rPr>
          <w:rFonts w:cs="Times New Roman"/>
          <w:color w:val="000000"/>
          <w:szCs w:val="28"/>
        </w:rPr>
        <w:t>a number of</w:t>
      </w:r>
      <w:r w:rsidRPr="00601738">
        <w:rPr>
          <w:rFonts w:cs="Times New Roman"/>
          <w:color w:val="000000"/>
          <w:szCs w:val="28"/>
        </w:rPr>
        <w:t xml:space="preserve"> grounds.</w:t>
      </w:r>
      <w:proofErr w:type="gramEnd"/>
      <w:r w:rsidRPr="00601738">
        <w:rPr>
          <w:rFonts w:cs="Times New Roman"/>
          <w:color w:val="000000"/>
          <w:szCs w:val="28"/>
        </w:rPr>
        <w:t xml:space="preserve"> The claim that it was ordained by a supreme being is </w:t>
      </w:r>
      <w:r>
        <w:rPr>
          <w:rFonts w:cs="Times New Roman"/>
          <w:color w:val="000000"/>
          <w:szCs w:val="28"/>
        </w:rPr>
        <w:t>nothing but</w:t>
      </w:r>
      <w:r w:rsidRPr="00601738">
        <w:rPr>
          <w:rFonts w:cs="Times New Roman"/>
          <w:color w:val="000000"/>
          <w:szCs w:val="28"/>
        </w:rPr>
        <w:t xml:space="preserve"> a myth</w:t>
      </w:r>
      <w:r>
        <w:rPr>
          <w:rFonts w:cs="Times New Roman"/>
          <w:color w:val="000000"/>
          <w:szCs w:val="28"/>
        </w:rPr>
        <w:t xml:space="preserve">. When the Buddha was told by a </w:t>
      </w:r>
      <w:proofErr w:type="gramStart"/>
      <w:r>
        <w:rPr>
          <w:rFonts w:cs="Times New Roman"/>
          <w:color w:val="000000"/>
          <w:szCs w:val="28"/>
        </w:rPr>
        <w:t>brahmin</w:t>
      </w:r>
      <w:proofErr w:type="gramEnd"/>
      <w:r>
        <w:rPr>
          <w:rFonts w:cs="Times New Roman"/>
          <w:color w:val="000000"/>
          <w:szCs w:val="28"/>
        </w:rPr>
        <w:t xml:space="preserve"> that brahmins were born from Brahm</w:t>
      </w:r>
      <w:r w:rsidRPr="00D2114C">
        <w:rPr>
          <w:rFonts w:cs="Times New Roman"/>
          <w:color w:val="000000"/>
          <w:szCs w:val="28"/>
        </w:rPr>
        <w:t>ā</w:t>
      </w:r>
      <w:r>
        <w:rPr>
          <w:rFonts w:cs="Times New Roman"/>
          <w:color w:val="000000"/>
          <w:szCs w:val="28"/>
        </w:rPr>
        <w:t>’s mouth, he quipped that it was an observable fact that they were born from their mother’s womb just like everyone else.</w:t>
      </w:r>
      <w:r>
        <w:rPr>
          <w:rStyle w:val="FootnoteReference"/>
          <w:rFonts w:cs="Times New Roman"/>
          <w:szCs w:val="28"/>
        </w:rPr>
        <w:footnoteReference w:id="610"/>
      </w:r>
      <w:r>
        <w:rPr>
          <w:rFonts w:cs="Times New Roman"/>
          <w:color w:val="000000"/>
          <w:szCs w:val="28"/>
        </w:rPr>
        <w:t xml:space="preserve"> He pointed out that, in Yona, Kamb</w:t>
      </w:r>
      <w:r w:rsidRPr="00A41403">
        <w:rPr>
          <w:rFonts w:cs="Times New Roman"/>
          <w:color w:val="FF0000"/>
          <w:szCs w:val="28"/>
        </w:rPr>
        <w:t>oja</w:t>
      </w:r>
      <w:r>
        <w:rPr>
          <w:rFonts w:cs="Times New Roman"/>
          <w:color w:val="000000"/>
          <w:szCs w:val="28"/>
        </w:rPr>
        <w:t xml:space="preserve"> and adjacent lands, there was no caste and thus that it is a regional custom rather than a universal and natural reality.</w:t>
      </w:r>
      <w:r>
        <w:rPr>
          <w:rStyle w:val="FootnoteReference"/>
          <w:rFonts w:cs="Times New Roman"/>
          <w:szCs w:val="28"/>
        </w:rPr>
        <w:footnoteReference w:id="611"/>
      </w:r>
      <w:r>
        <w:rPr>
          <w:rFonts w:cs="Times New Roman"/>
          <w:color w:val="000000"/>
          <w:szCs w:val="28"/>
        </w:rPr>
        <w:t xml:space="preserve"> </w:t>
      </w:r>
      <w:r w:rsidRPr="00601738">
        <w:rPr>
          <w:rFonts w:cs="Times New Roman"/>
          <w:color w:val="000000"/>
          <w:szCs w:val="28"/>
        </w:rPr>
        <w:t xml:space="preserve">The claim that different castes have </w:t>
      </w:r>
      <w:r w:rsidRPr="0069064B">
        <w:rPr>
          <w:rFonts w:cs="Times New Roman"/>
          <w:color w:val="000000" w:themeColor="text1"/>
          <w:szCs w:val="28"/>
        </w:rPr>
        <w:t>innate</w:t>
      </w:r>
      <w:r w:rsidRPr="00601738">
        <w:rPr>
          <w:rFonts w:cs="Times New Roman"/>
          <w:color w:val="000000"/>
          <w:szCs w:val="28"/>
        </w:rPr>
        <w:t xml:space="preserve"> abilities and personalities is not born</w:t>
      </w:r>
      <w:r>
        <w:rPr>
          <w:rFonts w:cs="Times New Roman"/>
          <w:color w:val="000000"/>
          <w:szCs w:val="28"/>
        </w:rPr>
        <w:t>e</w:t>
      </w:r>
      <w:r w:rsidRPr="00601738">
        <w:rPr>
          <w:rFonts w:cs="Times New Roman"/>
          <w:color w:val="000000"/>
          <w:szCs w:val="28"/>
        </w:rPr>
        <w:t xml:space="preserve"> out by experience and is thus invalid</w:t>
      </w:r>
      <w:r>
        <w:rPr>
          <w:rFonts w:cs="Times New Roman"/>
          <w:color w:val="000000"/>
          <w:szCs w:val="28"/>
        </w:rPr>
        <w:t>.</w:t>
      </w:r>
      <w:r>
        <w:rPr>
          <w:rStyle w:val="FootnoteReference"/>
          <w:rFonts w:cs="Times New Roman"/>
          <w:szCs w:val="28"/>
        </w:rPr>
        <w:footnoteReference w:id="612"/>
      </w:r>
      <w:r>
        <w:rPr>
          <w:rFonts w:cs="Times New Roman"/>
          <w:color w:val="000000"/>
          <w:szCs w:val="28"/>
        </w:rPr>
        <w:t xml:space="preserve"> The Buddha acknowledged that </w:t>
      </w:r>
      <w:r w:rsidRPr="0069064B">
        <w:rPr>
          <w:rFonts w:cs="Times New Roman"/>
          <w:color w:val="000000" w:themeColor="text1"/>
          <w:szCs w:val="28"/>
        </w:rPr>
        <w:t>the</w:t>
      </w:r>
      <w:r>
        <w:rPr>
          <w:rFonts w:cs="Times New Roman"/>
          <w:color w:val="000000"/>
          <w:szCs w:val="28"/>
        </w:rPr>
        <w:t xml:space="preserve"> menial </w:t>
      </w:r>
      <w:r w:rsidRPr="00601738">
        <w:rPr>
          <w:rFonts w:cs="Times New Roman"/>
          <w:color w:val="000000"/>
          <w:szCs w:val="28"/>
        </w:rPr>
        <w:t>caste</w:t>
      </w:r>
      <w:r>
        <w:rPr>
          <w:rFonts w:cs="Times New Roman"/>
          <w:color w:val="000000"/>
          <w:szCs w:val="28"/>
        </w:rPr>
        <w:t xml:space="preserve"> and outcastes may be dirty </w:t>
      </w:r>
      <w:r w:rsidRPr="0069064B">
        <w:rPr>
          <w:rFonts w:cs="Times New Roman"/>
          <w:color w:val="000000" w:themeColor="text1"/>
          <w:szCs w:val="28"/>
        </w:rPr>
        <w:t xml:space="preserve">because they are compelled to do dirty jobs, but they could wash the dirt off and be as clean as </w:t>
      </w:r>
      <w:r>
        <w:rPr>
          <w:rFonts w:cs="Times New Roman"/>
          <w:color w:val="000000"/>
          <w:szCs w:val="28"/>
        </w:rPr>
        <w:t>an</w:t>
      </w:r>
      <w:r w:rsidRPr="00601738">
        <w:rPr>
          <w:rFonts w:cs="Times New Roman"/>
          <w:color w:val="000000"/>
          <w:szCs w:val="28"/>
        </w:rPr>
        <w:t>yone else</w:t>
      </w:r>
      <w:r>
        <w:rPr>
          <w:rFonts w:cs="Times New Roman"/>
          <w:color w:val="000000"/>
          <w:szCs w:val="28"/>
        </w:rPr>
        <w:t>.</w:t>
      </w:r>
      <w:r>
        <w:rPr>
          <w:rStyle w:val="FootnoteReference"/>
          <w:rFonts w:cs="Times New Roman"/>
          <w:szCs w:val="28"/>
        </w:rPr>
        <w:footnoteReference w:id="613"/>
      </w:r>
      <w:r w:rsidRPr="00601738">
        <w:rPr>
          <w:rFonts w:cs="Times New Roman"/>
          <w:color w:val="000000"/>
          <w:szCs w:val="28"/>
        </w:rPr>
        <w:t xml:space="preserve"> </w:t>
      </w:r>
      <w:r w:rsidRPr="0069064B">
        <w:rPr>
          <w:rFonts w:cs="Times New Roman"/>
          <w:color w:val="000000" w:themeColor="text1"/>
          <w:szCs w:val="28"/>
        </w:rPr>
        <w:t>At the same time</w:t>
      </w:r>
      <w:r>
        <w:rPr>
          <w:rFonts w:cs="Times New Roman"/>
          <w:color w:val="000000" w:themeColor="text1"/>
          <w:szCs w:val="28"/>
        </w:rPr>
        <w:t>,</w:t>
      </w:r>
      <w:r w:rsidRPr="0069064B">
        <w:rPr>
          <w:rFonts w:cs="Times New Roman"/>
          <w:color w:val="000000" w:themeColor="text1"/>
          <w:szCs w:val="28"/>
        </w:rPr>
        <w:t xml:space="preserve"> he said that the </w:t>
      </w:r>
      <w:r>
        <w:rPr>
          <w:rFonts w:cs="Times New Roman"/>
          <w:color w:val="000000" w:themeColor="text1"/>
          <w:szCs w:val="28"/>
        </w:rPr>
        <w:t>brahmin</w:t>
      </w:r>
      <w:r w:rsidRPr="0069064B">
        <w:rPr>
          <w:rFonts w:cs="Times New Roman"/>
          <w:color w:val="000000" w:themeColor="text1"/>
          <w:szCs w:val="28"/>
        </w:rPr>
        <w:t xml:space="preserve"> assertion to be ‘pure’ did </w:t>
      </w:r>
      <w:r>
        <w:rPr>
          <w:rFonts w:cs="Times New Roman"/>
          <w:color w:val="000000" w:themeColor="text1"/>
          <w:szCs w:val="28"/>
        </w:rPr>
        <w:t xml:space="preserve">not accord with the known fact </w:t>
      </w:r>
      <w:r w:rsidRPr="0069064B">
        <w:rPr>
          <w:rFonts w:cs="Times New Roman"/>
          <w:color w:val="000000" w:themeColor="text1"/>
          <w:szCs w:val="28"/>
        </w:rPr>
        <w:t xml:space="preserve">that some </w:t>
      </w:r>
      <w:r>
        <w:rPr>
          <w:rFonts w:cs="Times New Roman"/>
          <w:color w:val="000000" w:themeColor="text1"/>
          <w:szCs w:val="28"/>
        </w:rPr>
        <w:t>brahmin</w:t>
      </w:r>
      <w:r w:rsidRPr="0069064B">
        <w:rPr>
          <w:rFonts w:cs="Times New Roman"/>
          <w:color w:val="000000" w:themeColor="text1"/>
          <w:szCs w:val="28"/>
        </w:rPr>
        <w:t>s</w:t>
      </w:r>
      <w:r>
        <w:rPr>
          <w:rFonts w:cs="Times New Roman"/>
          <w:color w:val="000000" w:themeColor="text1"/>
          <w:szCs w:val="28"/>
        </w:rPr>
        <w:t xml:space="preserve"> had</w:t>
      </w:r>
      <w:r w:rsidRPr="0069064B">
        <w:rPr>
          <w:rFonts w:cs="Times New Roman"/>
          <w:color w:val="000000" w:themeColor="text1"/>
          <w:szCs w:val="28"/>
        </w:rPr>
        <w:t xml:space="preserve"> mixed</w:t>
      </w:r>
      <w:r>
        <w:rPr>
          <w:rFonts w:cs="Times New Roman"/>
          <w:color w:val="000000" w:themeColor="text1"/>
          <w:szCs w:val="28"/>
        </w:rPr>
        <w:t>-</w:t>
      </w:r>
      <w:r w:rsidRPr="0069064B">
        <w:rPr>
          <w:rFonts w:cs="Times New Roman"/>
          <w:color w:val="000000" w:themeColor="text1"/>
          <w:szCs w:val="28"/>
        </w:rPr>
        <w:t xml:space="preserve">caste </w:t>
      </w:r>
      <w:r>
        <w:rPr>
          <w:rFonts w:cs="Times New Roman"/>
          <w:color w:val="000000" w:themeColor="text1"/>
          <w:szCs w:val="28"/>
        </w:rPr>
        <w:t>ancestors.</w:t>
      </w:r>
      <w:r w:rsidRPr="00601738">
        <w:rPr>
          <w:rFonts w:cs="Times New Roman"/>
          <w:color w:val="000000"/>
          <w:szCs w:val="28"/>
        </w:rPr>
        <w:t xml:space="preserve">The Buddha further </w:t>
      </w:r>
      <w:r w:rsidRPr="0069064B">
        <w:rPr>
          <w:rFonts w:cs="Times New Roman"/>
          <w:color w:val="000000" w:themeColor="text1"/>
          <w:szCs w:val="28"/>
        </w:rPr>
        <w:t xml:space="preserve">observed that </w:t>
      </w:r>
      <w:r w:rsidRPr="002C6C54">
        <w:rPr>
          <w:rFonts w:cs="Times New Roman"/>
          <w:color w:val="000000" w:themeColor="text1"/>
          <w:szCs w:val="28"/>
        </w:rPr>
        <w:t xml:space="preserve">the supposed divine origin of caste was even contradicted by practical, economic and political realities. </w:t>
      </w:r>
      <w:r w:rsidRPr="002C6C54">
        <w:rPr>
          <w:rFonts w:cs="Times New Roman"/>
          <w:color w:val="000000" w:themeColor="text1"/>
        </w:rPr>
        <w:t xml:space="preserve">A king wanting to beef up his defence capabilities would recruit soldiers according to their skill and strength, whatever their caste. </w:t>
      </w:r>
      <w:r w:rsidRPr="002C6C54">
        <w:rPr>
          <w:rFonts w:cs="Times New Roman"/>
          <w:color w:val="000000" w:themeColor="text1"/>
          <w:szCs w:val="28"/>
        </w:rPr>
        <w:t xml:space="preserve">An outcaste who managed to become wealthy could employ a desperately poor </w:t>
      </w:r>
      <w:proofErr w:type="gramStart"/>
      <w:r w:rsidRPr="002C6C54">
        <w:rPr>
          <w:rFonts w:cs="Times New Roman"/>
          <w:color w:val="000000" w:themeColor="text1"/>
          <w:szCs w:val="28"/>
        </w:rPr>
        <w:t>brahmin</w:t>
      </w:r>
      <w:proofErr w:type="gramEnd"/>
      <w:r w:rsidRPr="002C6C54">
        <w:rPr>
          <w:rFonts w:cs="Times New Roman"/>
          <w:color w:val="000000" w:themeColor="text1"/>
          <w:szCs w:val="28"/>
        </w:rPr>
        <w:t xml:space="preserve"> and compel him to wait on him, serve him, and do his bidding. </w:t>
      </w:r>
      <w:r w:rsidRPr="002C6C54">
        <w:rPr>
          <w:color w:val="000000" w:themeColor="text1"/>
          <w:szCs w:val="28"/>
        </w:rPr>
        <w:t xml:space="preserve">Further, even an </w:t>
      </w:r>
      <w:proofErr w:type="gramStart"/>
      <w:r w:rsidRPr="002C6C54">
        <w:rPr>
          <w:color w:val="000000" w:themeColor="text1"/>
          <w:szCs w:val="28"/>
        </w:rPr>
        <w:t xml:space="preserve">eminent  </w:t>
      </w:r>
      <w:r w:rsidRPr="002C6C54">
        <w:rPr>
          <w:color w:val="000000" w:themeColor="text1"/>
          <w:szCs w:val="28"/>
        </w:rPr>
        <w:lastRenderedPageBreak/>
        <w:t>brahmin</w:t>
      </w:r>
      <w:proofErr w:type="gramEnd"/>
      <w:r w:rsidRPr="002C6C54">
        <w:rPr>
          <w:color w:val="000000" w:themeColor="text1"/>
          <w:szCs w:val="28"/>
        </w:rPr>
        <w:t xml:space="preserve">  would</w:t>
      </w:r>
      <w:r>
        <w:rPr>
          <w:color w:val="000000" w:themeColor="text1"/>
          <w:szCs w:val="28"/>
        </w:rPr>
        <w:t xml:space="preserve"> only </w:t>
      </w:r>
      <w:r w:rsidRPr="002C6C54">
        <w:rPr>
          <w:color w:val="000000" w:themeColor="text1"/>
          <w:szCs w:val="28"/>
        </w:rPr>
        <w:t>be granted an audience with a king if he was separated from the royal presence by a curtain.</w:t>
      </w:r>
      <w:r w:rsidRPr="002C6C54">
        <w:rPr>
          <w:rStyle w:val="FootnoteReference"/>
          <w:rFonts w:cs="Times New Roman"/>
          <w:color w:val="000000" w:themeColor="text1"/>
          <w:szCs w:val="28"/>
        </w:rPr>
        <w:footnoteReference w:id="614"/>
      </w:r>
      <w:r w:rsidRPr="002C6C54">
        <w:rPr>
          <w:rFonts w:cs="Times New Roman"/>
          <w:color w:val="000000" w:themeColor="text1"/>
          <w:szCs w:val="28"/>
        </w:rPr>
        <w:t xml:space="preserve"> </w:t>
      </w:r>
      <w:r w:rsidRPr="002C6C54">
        <w:rPr>
          <w:strike/>
          <w:color w:val="000000" w:themeColor="text1"/>
          <w:szCs w:val="28"/>
        </w:rPr>
        <w:t xml:space="preserve"> </w:t>
      </w:r>
    </w:p>
    <w:p w14:paraId="6A2388AF" w14:textId="7055691F" w:rsidR="00FE3E31" w:rsidRPr="00A90018" w:rsidRDefault="00FE3E31" w:rsidP="00E42E72">
      <w:pPr>
        <w:spacing w:line="240" w:lineRule="auto"/>
        <w:jc w:val="both"/>
      </w:pPr>
      <w:r w:rsidRPr="002C6C54">
        <w:rPr>
          <w:color w:val="000000" w:themeColor="text1"/>
        </w:rPr>
        <w:t xml:space="preserve">From the Buddha’s perspective, if differences were made between people, it should be based on their ethically significant behaviour and the depth of their wisdom, not on </w:t>
      </w:r>
      <w:r w:rsidRPr="00A90018">
        <w:t>arbitrary societal or theological categories which were only man-made:</w:t>
      </w:r>
      <w:r>
        <w:t xml:space="preserve"> </w:t>
      </w:r>
      <w:r w:rsidRPr="00A90018">
        <w:t xml:space="preserve"> </w:t>
      </w:r>
    </w:p>
    <w:p w14:paraId="703FA479" w14:textId="77777777" w:rsidR="00FE3E31" w:rsidRPr="008B3F75" w:rsidRDefault="00FE3E31" w:rsidP="001551D4">
      <w:pPr>
        <w:pStyle w:val="Quote"/>
        <w:rPr>
          <w:color w:val="FF0000"/>
        </w:rPr>
      </w:pPr>
      <w:r w:rsidRPr="003848CC">
        <w:rPr>
          <w:color w:val="000000" w:themeColor="text1"/>
        </w:rPr>
        <w:t>“I will explain to you</w:t>
      </w:r>
      <w:r>
        <w:rPr>
          <w:color w:val="000000" w:themeColor="text1"/>
        </w:rPr>
        <w:t>,</w:t>
      </w:r>
      <w:r w:rsidRPr="003848CC">
        <w:rPr>
          <w:color w:val="000000" w:themeColor="text1"/>
        </w:rPr>
        <w:t xml:space="preserve"> in the proper order and according to fact</w:t>
      </w:r>
      <w:r>
        <w:rPr>
          <w:color w:val="000000" w:themeColor="text1"/>
        </w:rPr>
        <w:t>,</w:t>
      </w:r>
      <w:r w:rsidRPr="003848CC">
        <w:rPr>
          <w:color w:val="000000" w:themeColor="text1"/>
        </w:rPr>
        <w:t xml:space="preserve"> the distinction between beings</w:t>
      </w:r>
      <w:r>
        <w:rPr>
          <w:color w:val="000000" w:themeColor="text1"/>
        </w:rPr>
        <w:t>,</w:t>
      </w:r>
      <w:r w:rsidRPr="003848CC">
        <w:rPr>
          <w:color w:val="000000" w:themeColor="text1"/>
        </w:rPr>
        <w:t xml:space="preserve"> because there are many different species. Of the grass and the trees, insects, </w:t>
      </w:r>
      <w:proofErr w:type="gramStart"/>
      <w:r w:rsidRPr="003848CC">
        <w:rPr>
          <w:color w:val="000000" w:themeColor="text1"/>
        </w:rPr>
        <w:t>quadrupeds</w:t>
      </w:r>
      <w:proofErr w:type="gramEnd"/>
      <w:r w:rsidRPr="003848CC">
        <w:rPr>
          <w:color w:val="000000" w:themeColor="text1"/>
        </w:rPr>
        <w:t xml:space="preserve"> large and small, reptiles, fish and birds</w:t>
      </w:r>
      <w:r>
        <w:rPr>
          <w:color w:val="000000" w:themeColor="text1"/>
        </w:rPr>
        <w:t>,</w:t>
      </w:r>
      <w:r w:rsidRPr="003848CC">
        <w:rPr>
          <w:color w:val="000000" w:themeColor="text1"/>
        </w:rPr>
        <w:t xml:space="preserve"> there are many different species. The characteristics that distinguish one species from another are many</w:t>
      </w:r>
      <w:r>
        <w:rPr>
          <w:color w:val="000000" w:themeColor="text1"/>
        </w:rPr>
        <w:t>,</w:t>
      </w:r>
      <w:r w:rsidRPr="003848CC">
        <w:rPr>
          <w:color w:val="000000" w:themeColor="text1"/>
        </w:rPr>
        <w:t xml:space="preserve"> but amongst humans there is no difference in their cha</w:t>
      </w:r>
      <w:r>
        <w:rPr>
          <w:color w:val="000000" w:themeColor="text1"/>
        </w:rPr>
        <w:t xml:space="preserve">racteristics. Not in </w:t>
      </w:r>
      <w:r w:rsidRPr="003848CC">
        <w:rPr>
          <w:color w:val="000000" w:themeColor="text1"/>
        </w:rPr>
        <w:t xml:space="preserve">hair, head, ears or eyes, not in neck, shoulders, </w:t>
      </w:r>
      <w:r w:rsidRPr="000D1612">
        <w:rPr>
          <w:color w:val="000000" w:themeColor="text1"/>
        </w:rPr>
        <w:t>belly, back, buttocks or breast, not in genitals male or female, not in hands, feet, fingers or nails, not in c</w:t>
      </w:r>
      <w:r w:rsidRPr="003848CC">
        <w:rPr>
          <w:color w:val="000000" w:themeColor="text1"/>
        </w:rPr>
        <w:t>alves, thighs, colour or voice is there any difference as there is in other beings. Although separate [in some ways]</w:t>
      </w:r>
      <w:r>
        <w:rPr>
          <w:color w:val="000000" w:themeColor="text1"/>
        </w:rPr>
        <w:t>,</w:t>
      </w:r>
      <w:r w:rsidRPr="003848CC">
        <w:rPr>
          <w:color w:val="000000" w:themeColor="text1"/>
        </w:rPr>
        <w:t xml:space="preserve"> the bodies of humans are the same. The differences that are spoken of are only conventional”.</w:t>
      </w:r>
      <w:r w:rsidRPr="003848CC">
        <w:rPr>
          <w:rStyle w:val="FootnoteReference"/>
          <w:rFonts w:cs="Times New Roman"/>
          <w:color w:val="000000" w:themeColor="text1"/>
          <w:szCs w:val="28"/>
        </w:rPr>
        <w:footnoteReference w:id="615"/>
      </w:r>
      <w:r w:rsidRPr="003848CC">
        <w:rPr>
          <w:color w:val="000000" w:themeColor="text1"/>
        </w:rPr>
        <w:t xml:space="preserve">   </w:t>
      </w:r>
      <w:r>
        <w:rPr>
          <w:color w:val="1F4E79" w:themeColor="accent1" w:themeShade="80"/>
        </w:rPr>
        <w:t xml:space="preserve"> </w:t>
      </w:r>
      <w:r w:rsidRPr="008B3F75">
        <w:rPr>
          <w:color w:val="1F4E79" w:themeColor="accent1" w:themeShade="80"/>
        </w:rPr>
        <w:t xml:space="preserve">   </w:t>
      </w:r>
    </w:p>
    <w:p w14:paraId="54959C4F" w14:textId="1716BB05" w:rsidR="00FE3E31" w:rsidRPr="002C6C54" w:rsidRDefault="00FE3E31" w:rsidP="0053411A">
      <w:pPr>
        <w:widowControl w:val="0"/>
        <w:tabs>
          <w:tab w:val="left" w:pos="0"/>
          <w:tab w:val="left" w:pos="6869"/>
        </w:tabs>
        <w:spacing w:line="240" w:lineRule="auto"/>
        <w:contextualSpacing/>
        <w:jc w:val="both"/>
        <w:rPr>
          <w:rFonts w:cs="Times New Roman"/>
          <w:color w:val="000000" w:themeColor="text1"/>
          <w:szCs w:val="28"/>
        </w:rPr>
      </w:pPr>
      <w:r>
        <w:rPr>
          <w:rFonts w:cs="Times New Roman"/>
          <w:color w:val="000000"/>
          <w:szCs w:val="28"/>
        </w:rPr>
        <w:t xml:space="preserve"> Some who have commented on the Buddha’s attitude to caste have pointed out that he was not a reformer who tried </w:t>
      </w:r>
      <w:r w:rsidRPr="002C6C54">
        <w:rPr>
          <w:rFonts w:cs="Times New Roman"/>
          <w:color w:val="000000" w:themeColor="text1"/>
          <w:szCs w:val="28"/>
        </w:rPr>
        <w:t xml:space="preserve">to abolish it, and this is quite correct. He had neither the power nor the means to initiate such a reform. But where he did have influence, within his monastic Saṅgha, he made it clear that caste had no place. </w:t>
      </w:r>
      <w:r w:rsidRPr="002C6C54">
        <w:rPr>
          <w:rFonts w:cs="Times New Roman"/>
          <w:color w:val="000000" w:themeColor="text1"/>
        </w:rPr>
        <w:t xml:space="preserve">This did not mean that entrenched prejudices simply </w:t>
      </w:r>
      <w:r w:rsidRPr="00A41403">
        <w:rPr>
          <w:rFonts w:cs="Times New Roman"/>
          <w:color w:val="FF0000"/>
        </w:rPr>
        <w:t>disappeared</w:t>
      </w:r>
      <w:r w:rsidRPr="002C6C54">
        <w:rPr>
          <w:rFonts w:cs="Times New Roman"/>
          <w:color w:val="000000" w:themeColor="text1"/>
        </w:rPr>
        <w:t xml:space="preserve"> when someone donned the tawny robe. Incidents of monks sniggering about and disparaging their fellows because of their caste, clan or family background</w:t>
      </w:r>
      <w:r>
        <w:rPr>
          <w:rFonts w:cs="Times New Roman"/>
          <w:color w:val="000000" w:themeColor="text1"/>
        </w:rPr>
        <w:t xml:space="preserve"> sometimes happened and</w:t>
      </w:r>
      <w:r w:rsidRPr="002C6C54">
        <w:rPr>
          <w:rFonts w:cs="Times New Roman"/>
          <w:color w:val="000000" w:themeColor="text1"/>
        </w:rPr>
        <w:t xml:space="preserve"> require</w:t>
      </w:r>
      <w:r>
        <w:rPr>
          <w:rFonts w:cs="Times New Roman"/>
          <w:color w:val="000000" w:themeColor="text1"/>
        </w:rPr>
        <w:t>d</w:t>
      </w:r>
      <w:r w:rsidRPr="002C6C54">
        <w:rPr>
          <w:rFonts w:cs="Times New Roman"/>
          <w:color w:val="000000" w:themeColor="text1"/>
        </w:rPr>
        <w:t xml:space="preserve"> the Buddha to enact a rule forbidding it.</w:t>
      </w:r>
      <w:r w:rsidRPr="002C6C54">
        <w:rPr>
          <w:rStyle w:val="FootnoteReference"/>
          <w:rFonts w:cs="Times New Roman"/>
          <w:color w:val="000000" w:themeColor="text1"/>
        </w:rPr>
        <w:footnoteReference w:id="616"/>
      </w:r>
      <w:r w:rsidRPr="002C6C54">
        <w:rPr>
          <w:rStyle w:val="FootnoteReference"/>
          <w:rFonts w:cs="Times New Roman"/>
          <w:color w:val="000000" w:themeColor="text1"/>
        </w:rPr>
        <w:t xml:space="preserve"> </w:t>
      </w:r>
      <w:r>
        <w:rPr>
          <w:rFonts w:cs="Times New Roman"/>
          <w:color w:val="000000" w:themeColor="text1"/>
        </w:rPr>
        <w:t xml:space="preserve"> </w:t>
      </w:r>
      <w:r w:rsidRPr="002C6C54">
        <w:rPr>
          <w:rFonts w:cs="Times New Roman"/>
          <w:color w:val="000000" w:themeColor="text1"/>
        </w:rPr>
        <w:t>B</w:t>
      </w:r>
      <w:r>
        <w:rPr>
          <w:rFonts w:cs="Times New Roman"/>
          <w:color w:val="000000" w:themeColor="text1"/>
        </w:rPr>
        <w:t xml:space="preserve">ut his arguments against caste </w:t>
      </w:r>
      <w:r w:rsidRPr="002C6C54">
        <w:rPr>
          <w:rFonts w:cs="Times New Roman"/>
          <w:color w:val="000000" w:themeColor="text1"/>
        </w:rPr>
        <w:t xml:space="preserve">were widely known and must have had some effect. One observer commented:     </w:t>
      </w:r>
      <w:r w:rsidRPr="002C6C54">
        <w:rPr>
          <w:rFonts w:cs="Times New Roman"/>
          <w:color w:val="000000" w:themeColor="text1"/>
          <w:szCs w:val="28"/>
        </w:rPr>
        <w:t xml:space="preserve">  </w:t>
      </w:r>
    </w:p>
    <w:p w14:paraId="0A9A6156" w14:textId="47B21E06" w:rsidR="00FE3E31" w:rsidRDefault="00FE3E31" w:rsidP="001551D4">
      <w:pPr>
        <w:pStyle w:val="Quote"/>
        <w:rPr>
          <w:color w:val="000000" w:themeColor="text1"/>
        </w:rPr>
      </w:pPr>
      <w:r w:rsidRPr="002C6C54">
        <w:rPr>
          <w:color w:val="000000" w:themeColor="text1"/>
        </w:rPr>
        <w:lastRenderedPageBreak/>
        <w:t>“Just as great rivers such as the Ganges and Yamuna</w:t>
      </w:r>
      <w:proofErr w:type="gramStart"/>
      <w:r w:rsidRPr="002C6C54">
        <w:rPr>
          <w:color w:val="000000" w:themeColor="text1"/>
        </w:rPr>
        <w:t>,  Aciravatī</w:t>
      </w:r>
      <w:proofErr w:type="gramEnd"/>
      <w:r w:rsidRPr="002C6C54">
        <w:rPr>
          <w:color w:val="000000" w:themeColor="text1"/>
        </w:rPr>
        <w:t xml:space="preserve">, Sarabhū and the Mahī lose their names and </w:t>
      </w:r>
      <w:r w:rsidRPr="00CC12F7">
        <w:rPr>
          <w:color w:val="000000" w:themeColor="text1"/>
        </w:rPr>
        <w:t xml:space="preserve">identities when they reach the great ocean and become just ‘great ocean’, like that, on leaving their homes and entering the Dhamma and training taught by the Tathāgata, warriors, </w:t>
      </w:r>
      <w:r>
        <w:rPr>
          <w:color w:val="000000" w:themeColor="text1"/>
        </w:rPr>
        <w:t>brahmin</w:t>
      </w:r>
      <w:r w:rsidRPr="00CC12F7">
        <w:rPr>
          <w:color w:val="000000" w:themeColor="text1"/>
        </w:rPr>
        <w:t xml:space="preserve">s, merchants and menials lose their names and identities and become just ‘sons of the Sakyan’.” </w:t>
      </w:r>
      <w:r w:rsidRPr="00CC12F7">
        <w:rPr>
          <w:rStyle w:val="FootnoteReference"/>
          <w:rFonts w:cs="Times New Roman"/>
          <w:color w:val="000000" w:themeColor="text1"/>
          <w:szCs w:val="28"/>
        </w:rPr>
        <w:footnoteReference w:id="617"/>
      </w:r>
      <w:r w:rsidRPr="00CC12F7">
        <w:rPr>
          <w:color w:val="000000" w:themeColor="text1"/>
        </w:rPr>
        <w:t xml:space="preserve"> </w:t>
      </w:r>
    </w:p>
    <w:p w14:paraId="17369CF5" w14:textId="7CD025E7" w:rsidR="00FE3E31" w:rsidRPr="00326529" w:rsidRDefault="00FE3E31" w:rsidP="00326529">
      <w:pPr>
        <w:spacing w:line="240" w:lineRule="auto"/>
        <w:contextualSpacing/>
        <w:jc w:val="both"/>
        <w:rPr>
          <w:color w:val="FF0000"/>
          <w:lang w:val="en-US"/>
        </w:rPr>
      </w:pPr>
      <w:r>
        <w:rPr>
          <w:rFonts w:cs="Times New Roman"/>
          <w:color w:val="FF0000"/>
        </w:rPr>
        <w:t xml:space="preserve">  </w:t>
      </w:r>
      <w:r w:rsidRPr="00326529">
        <w:rPr>
          <w:rFonts w:cs="Times New Roman"/>
          <w:color w:val="FF0000"/>
        </w:rPr>
        <w:t xml:space="preserve"> </w:t>
      </w:r>
      <w:r>
        <w:rPr>
          <w:rFonts w:cs="Times New Roman"/>
          <w:color w:val="FF0000"/>
        </w:rPr>
        <w:t xml:space="preserve"> </w:t>
      </w:r>
    </w:p>
    <w:p w14:paraId="5F94E387" w14:textId="076BFB38" w:rsidR="00FE3E31" w:rsidRDefault="00FE3E31" w:rsidP="0053411A">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 xml:space="preserve"> So the Buddha’s rejection of and criticism of caste undermined its legitimacy and, for several centuries at least, weakened its influence. In India today, marginalized castes and untouchables are inspired by the Buddha’s teachings to agitate for equality and justice.</w:t>
      </w:r>
    </w:p>
    <w:p w14:paraId="6DE9903A" w14:textId="19F4EB11" w:rsidR="00FE3E31" w:rsidRPr="007D717C" w:rsidRDefault="00FE3E31" w:rsidP="007D717C">
      <w:pPr>
        <w:spacing w:line="240" w:lineRule="auto"/>
        <w:contextualSpacing/>
        <w:jc w:val="both"/>
        <w:rPr>
          <w:rFonts w:cs="Times New Roman"/>
        </w:rPr>
      </w:pPr>
      <w:r w:rsidRPr="0053411A">
        <w:rPr>
          <w:szCs w:val="28"/>
          <w:lang w:val="en-GB"/>
        </w:rPr>
        <w:t>Slavery</w:t>
      </w:r>
      <w:r>
        <w:rPr>
          <w:b/>
          <w:szCs w:val="28"/>
          <w:lang w:val="en-GB"/>
        </w:rPr>
        <w:t xml:space="preserve"> </w:t>
      </w:r>
      <w:r w:rsidRPr="00A34801">
        <w:rPr>
          <w:szCs w:val="28"/>
          <w:lang w:val="en-GB"/>
        </w:rPr>
        <w:t>was as common and accepted in India during the Buddha’s time as it was</w:t>
      </w:r>
      <w:r w:rsidRPr="0053411A">
        <w:rPr>
          <w:szCs w:val="28"/>
          <w:lang w:val="en-GB"/>
        </w:rPr>
        <w:t xml:space="preserve"> </w:t>
      </w:r>
      <w:r>
        <w:rPr>
          <w:szCs w:val="28"/>
          <w:lang w:val="en-GB"/>
        </w:rPr>
        <w:t xml:space="preserve">almost everywhere else, and it overlapped with the caste system. There </w:t>
      </w:r>
      <w:proofErr w:type="gramStart"/>
      <w:r>
        <w:rPr>
          <w:szCs w:val="28"/>
          <w:lang w:val="en-GB"/>
        </w:rPr>
        <w:t>were</w:t>
      </w:r>
      <w:proofErr w:type="gramEnd"/>
      <w:r>
        <w:rPr>
          <w:szCs w:val="28"/>
          <w:lang w:val="en-GB"/>
        </w:rPr>
        <w:t xml:space="preserve"> variety of ways a person could become enslaved: being born to an enslaved mother; being purchased; being captured in war; and becoming enslaved voluntarily, e.g., to escape famine.</w:t>
      </w:r>
      <w:r>
        <w:rPr>
          <w:rStyle w:val="FootnoteReference"/>
          <w:szCs w:val="28"/>
          <w:lang w:val="en-GB"/>
        </w:rPr>
        <w:footnoteReference w:id="618"/>
      </w:r>
      <w:r>
        <w:rPr>
          <w:szCs w:val="28"/>
          <w:lang w:val="en-GB"/>
        </w:rPr>
        <w:t xml:space="preserve"> The Buddha was quite aware of the cruelty associated with slavery, apart from the slave’s loss of freedom. He mentioned an incident he had heard about where a woman who was usually placid and gentle beat her slave girl for getting up late, and he was sensitive to the feeling of relief and joy a slave would feel </w:t>
      </w:r>
      <w:r w:rsidRPr="00CF3292">
        <w:rPr>
          <w:color w:val="000000" w:themeColor="text1"/>
          <w:szCs w:val="28"/>
          <w:lang w:val="en-GB"/>
        </w:rPr>
        <w:t xml:space="preserve">on </w:t>
      </w:r>
      <w:r w:rsidRPr="002C6C54">
        <w:rPr>
          <w:color w:val="000000" w:themeColor="text1"/>
          <w:szCs w:val="28"/>
          <w:lang w:val="en-GB"/>
        </w:rPr>
        <w:t>being manumitted.</w:t>
      </w:r>
      <w:r w:rsidRPr="002C6C54">
        <w:rPr>
          <w:rStyle w:val="FootnoteReference"/>
          <w:color w:val="000000" w:themeColor="text1"/>
          <w:szCs w:val="28"/>
          <w:lang w:val="en-GB"/>
        </w:rPr>
        <w:footnoteReference w:id="619"/>
      </w:r>
      <w:r w:rsidRPr="002C6C54">
        <w:rPr>
          <w:color w:val="000000" w:themeColor="text1"/>
          <w:szCs w:val="28"/>
          <w:lang w:val="en-GB"/>
        </w:rPr>
        <w:t xml:space="preserve"> </w:t>
      </w:r>
      <w:r w:rsidRPr="002C6C54">
        <w:rPr>
          <w:rFonts w:cs="Times New Roman"/>
          <w:color w:val="000000" w:themeColor="text1"/>
        </w:rPr>
        <w:t>He said a man should look after his employe</w:t>
      </w:r>
      <w:r>
        <w:rPr>
          <w:rFonts w:cs="Times New Roman"/>
          <w:color w:val="000000" w:themeColor="text1"/>
        </w:rPr>
        <w:t xml:space="preserve">es and </w:t>
      </w:r>
      <w:r w:rsidRPr="002C6C54">
        <w:rPr>
          <w:rFonts w:cs="Times New Roman"/>
          <w:color w:val="000000" w:themeColor="text1"/>
        </w:rPr>
        <w:t>slaves, by not working them beyond their capacity and providing them with sufficient food and proper medical care when sick.</w:t>
      </w:r>
      <w:r w:rsidRPr="002C6C54">
        <w:rPr>
          <w:rStyle w:val="FootnoteReference"/>
          <w:rFonts w:cs="Times New Roman"/>
          <w:color w:val="000000" w:themeColor="text1"/>
        </w:rPr>
        <w:footnoteReference w:id="620"/>
      </w:r>
      <w:r w:rsidRPr="002C6C54">
        <w:rPr>
          <w:rFonts w:cs="Times New Roman"/>
          <w:color w:val="000000" w:themeColor="text1"/>
        </w:rPr>
        <w:t xml:space="preserve"> Whether such exhortations made any difference to the </w:t>
      </w:r>
      <w:r w:rsidRPr="00F16AFE">
        <w:rPr>
          <w:rFonts w:cs="Times New Roman"/>
          <w:strike/>
          <w:color w:val="FF0000"/>
        </w:rPr>
        <w:t>lot of</w:t>
      </w:r>
      <w:r w:rsidRPr="00F16AFE">
        <w:rPr>
          <w:rFonts w:cs="Times New Roman"/>
          <w:color w:val="FF0000"/>
        </w:rPr>
        <w:t xml:space="preserve"> </w:t>
      </w:r>
      <w:r w:rsidRPr="002C6C54">
        <w:rPr>
          <w:rFonts w:cs="Times New Roman"/>
          <w:color w:val="000000" w:themeColor="text1"/>
        </w:rPr>
        <w:t>slaves</w:t>
      </w:r>
      <w:r>
        <w:rPr>
          <w:rFonts w:cs="Times New Roman"/>
          <w:color w:val="000000" w:themeColor="text1"/>
        </w:rPr>
        <w:t xml:space="preserve">’ lot </w:t>
      </w:r>
      <w:r w:rsidRPr="002C6C54">
        <w:rPr>
          <w:rFonts w:cs="Times New Roman"/>
          <w:color w:val="000000" w:themeColor="text1"/>
        </w:rPr>
        <w:t xml:space="preserve">is hard to say. </w:t>
      </w:r>
      <w:r w:rsidRPr="002C6C54">
        <w:rPr>
          <w:color w:val="000000" w:themeColor="text1"/>
          <w:szCs w:val="28"/>
          <w:lang w:val="en-GB"/>
        </w:rPr>
        <w:t xml:space="preserve">He considered </w:t>
      </w:r>
      <w:r>
        <w:rPr>
          <w:szCs w:val="28"/>
          <w:lang w:val="en-GB"/>
        </w:rPr>
        <w:t xml:space="preserve">it inappropriate for his monks and nuns to accept gifts of slaves, and it is likely that he took into consideration the problems and complications of having slaves </w:t>
      </w:r>
      <w:r>
        <w:rPr>
          <w:rFonts w:cs="Times New Roman"/>
          <w:color w:val="000000" w:themeColor="text1"/>
          <w:szCs w:val="28"/>
        </w:rPr>
        <w:t>–</w:t>
      </w:r>
      <w:r>
        <w:rPr>
          <w:rFonts w:cs="Times New Roman"/>
          <w:szCs w:val="28"/>
          <w:lang w:val="en-GB"/>
        </w:rPr>
        <w:t xml:space="preserve"> </w:t>
      </w:r>
      <w:r>
        <w:rPr>
          <w:szCs w:val="28"/>
          <w:lang w:val="en-GB"/>
        </w:rPr>
        <w:t>the coercion required to get them to work, retrieving them when they ran away, etc.</w:t>
      </w:r>
      <w:r>
        <w:rPr>
          <w:rFonts w:cs="Times New Roman"/>
          <w:szCs w:val="28"/>
          <w:lang w:val="en-GB"/>
        </w:rPr>
        <w:t xml:space="preserve"> </w:t>
      </w:r>
      <w:r>
        <w:rPr>
          <w:rFonts w:cs="Times New Roman"/>
          <w:color w:val="000000" w:themeColor="text1"/>
          <w:szCs w:val="28"/>
        </w:rPr>
        <w:t xml:space="preserve">– </w:t>
      </w:r>
      <w:r w:rsidRPr="008A057F">
        <w:rPr>
          <w:color w:val="000000" w:themeColor="text1"/>
          <w:szCs w:val="28"/>
          <w:lang w:val="en-GB"/>
        </w:rPr>
        <w:t>when he gave this teaching.</w:t>
      </w:r>
      <w:r w:rsidRPr="008A057F">
        <w:rPr>
          <w:rStyle w:val="FootnoteReference"/>
          <w:color w:val="000000" w:themeColor="text1"/>
          <w:szCs w:val="28"/>
          <w:lang w:val="en-GB"/>
        </w:rPr>
        <w:footnoteReference w:id="621"/>
      </w:r>
      <w:r>
        <w:rPr>
          <w:color w:val="000000" w:themeColor="text1"/>
          <w:szCs w:val="28"/>
          <w:lang w:val="en-GB"/>
        </w:rPr>
        <w:t xml:space="preserve"> </w:t>
      </w:r>
      <w:r w:rsidRPr="008A057F">
        <w:rPr>
          <w:color w:val="000000" w:themeColor="text1"/>
          <w:szCs w:val="28"/>
          <w:lang w:val="en-GB"/>
        </w:rPr>
        <w:t xml:space="preserve">Nevertheless, the moral flaws of slavery must have </w:t>
      </w:r>
      <w:r>
        <w:rPr>
          <w:szCs w:val="28"/>
          <w:lang w:val="en-GB"/>
        </w:rPr>
        <w:t xml:space="preserve">been a factor too, as is clear from him calling trade in human beings a wrong means of </w:t>
      </w:r>
      <w:r>
        <w:rPr>
          <w:szCs w:val="28"/>
          <w:lang w:val="en-GB"/>
        </w:rPr>
        <w:lastRenderedPageBreak/>
        <w:t>livelihood, along with selling weapons, meat, poisons and alcohol.</w:t>
      </w:r>
      <w:r>
        <w:rPr>
          <w:rStyle w:val="FootnoteReference"/>
          <w:szCs w:val="28"/>
          <w:lang w:val="en-GB"/>
        </w:rPr>
        <w:footnoteReference w:id="622"/>
      </w:r>
      <w:r>
        <w:rPr>
          <w:szCs w:val="28"/>
          <w:lang w:val="en-GB"/>
        </w:rPr>
        <w:t xml:space="preserve"> </w:t>
      </w:r>
      <w:r w:rsidRPr="00474131">
        <w:rPr>
          <w:color w:val="000000" w:themeColor="text1"/>
          <w:szCs w:val="28"/>
          <w:lang w:val="en-GB"/>
        </w:rPr>
        <w:t>The Buddha’s prohibition of monastics owning slaves and his discouragement of lay disciples being involved in the slave trade are the earliest known repudiation</w:t>
      </w:r>
      <w:r>
        <w:rPr>
          <w:color w:val="000000" w:themeColor="text1"/>
          <w:szCs w:val="28"/>
          <w:lang w:val="en-GB"/>
        </w:rPr>
        <w:t>s</w:t>
      </w:r>
      <w:r w:rsidRPr="00474131">
        <w:rPr>
          <w:color w:val="000000" w:themeColor="text1"/>
          <w:szCs w:val="28"/>
          <w:lang w:val="en-GB"/>
        </w:rPr>
        <w:t xml:space="preserve"> </w:t>
      </w:r>
      <w:proofErr w:type="gramStart"/>
      <w:r w:rsidRPr="00474131">
        <w:rPr>
          <w:color w:val="000000" w:themeColor="text1"/>
          <w:szCs w:val="28"/>
          <w:lang w:val="en-GB"/>
        </w:rPr>
        <w:t xml:space="preserve">of </w:t>
      </w:r>
      <w:r>
        <w:rPr>
          <w:color w:val="000000" w:themeColor="text1"/>
          <w:szCs w:val="28"/>
          <w:lang w:val="en-GB"/>
        </w:rPr>
        <w:t xml:space="preserve"> this</w:t>
      </w:r>
      <w:proofErr w:type="gramEnd"/>
      <w:r>
        <w:rPr>
          <w:color w:val="000000" w:themeColor="text1"/>
          <w:szCs w:val="28"/>
          <w:lang w:val="en-GB"/>
        </w:rPr>
        <w:t xml:space="preserve"> awful institution</w:t>
      </w:r>
      <w:r w:rsidRPr="00474131">
        <w:rPr>
          <w:color w:val="000000" w:themeColor="text1"/>
          <w:szCs w:val="28"/>
          <w:lang w:val="en-GB"/>
        </w:rPr>
        <w:t xml:space="preserve">.  </w:t>
      </w:r>
    </w:p>
    <w:p w14:paraId="344EE746" w14:textId="209C064E" w:rsidR="00FE3E31" w:rsidRPr="00D41961" w:rsidRDefault="00FE3E31" w:rsidP="0053411A">
      <w:pPr>
        <w:autoSpaceDE w:val="0"/>
        <w:autoSpaceDN w:val="0"/>
        <w:adjustRightInd w:val="0"/>
        <w:spacing w:line="240" w:lineRule="auto"/>
        <w:jc w:val="both"/>
        <w:rPr>
          <w:rFonts w:cs="Times New Roman"/>
          <w:color w:val="000000"/>
          <w:szCs w:val="28"/>
        </w:rPr>
      </w:pPr>
      <w:r w:rsidRPr="000F17F3">
        <w:rPr>
          <w:rFonts w:cs="Times New Roman"/>
          <w:color w:val="000000" w:themeColor="text1"/>
          <w:szCs w:val="28"/>
        </w:rPr>
        <w:t xml:space="preserve">At a time when </w:t>
      </w:r>
      <w:r>
        <w:rPr>
          <w:rFonts w:cs="Times New Roman"/>
          <w:color w:val="000000" w:themeColor="text1"/>
          <w:szCs w:val="28"/>
        </w:rPr>
        <w:t xml:space="preserve">famines were a recurring phenomenon in India, obtaining food was a serious matter for </w:t>
      </w:r>
      <w:r w:rsidRPr="00A41403">
        <w:rPr>
          <w:rFonts w:cs="Times New Roman"/>
          <w:color w:val="FF0000"/>
          <w:szCs w:val="28"/>
        </w:rPr>
        <w:t>itinerant</w:t>
      </w:r>
      <w:r>
        <w:rPr>
          <w:rFonts w:cs="Times New Roman"/>
          <w:color w:val="000000" w:themeColor="text1"/>
          <w:szCs w:val="28"/>
        </w:rPr>
        <w:t xml:space="preserve"> ascetics, such as the Buddha, who depended entirely on others for their sustenance. When people hardly had enough food for themselves, they were unlikely to give to others, and so wandering ascetics would typically be the first victims of </w:t>
      </w:r>
      <w:r w:rsidRPr="00626F10">
        <w:rPr>
          <w:rFonts w:cs="Times New Roman"/>
          <w:szCs w:val="28"/>
        </w:rPr>
        <w:t>a</w:t>
      </w:r>
      <w:r>
        <w:rPr>
          <w:rFonts w:cs="Times New Roman"/>
          <w:color w:val="000000" w:themeColor="text1"/>
          <w:szCs w:val="28"/>
        </w:rPr>
        <w:t xml:space="preserve"> famine. The Buddha was well aware of this problem and mentioned those times when “there is a famine, a poor harvest, a time when alms food is hard to </w:t>
      </w:r>
      <w:proofErr w:type="gramStart"/>
      <w:r>
        <w:rPr>
          <w:rFonts w:cs="Times New Roman"/>
          <w:color w:val="000000" w:themeColor="text1"/>
          <w:szCs w:val="28"/>
        </w:rPr>
        <w:t>get,</w:t>
      </w:r>
      <w:proofErr w:type="gramEnd"/>
      <w:r>
        <w:rPr>
          <w:rFonts w:cs="Times New Roman"/>
          <w:color w:val="000000" w:themeColor="text1"/>
          <w:szCs w:val="28"/>
        </w:rPr>
        <w:t xml:space="preserve"> and it is difficult to keep going, even on gleanings”.</w:t>
      </w:r>
      <w:r>
        <w:rPr>
          <w:rStyle w:val="FootnoteReference"/>
          <w:rFonts w:cs="Times New Roman"/>
          <w:szCs w:val="28"/>
        </w:rPr>
        <w:footnoteReference w:id="623"/>
      </w:r>
      <w:r>
        <w:rPr>
          <w:rFonts w:cs="Times New Roman"/>
          <w:color w:val="000000" w:themeColor="text1"/>
          <w:szCs w:val="28"/>
        </w:rPr>
        <w:t xml:space="preserve"> </w:t>
      </w:r>
      <w:r w:rsidRPr="008A057F">
        <w:rPr>
          <w:rFonts w:cs="Times New Roman"/>
          <w:color w:val="000000" w:themeColor="text1"/>
          <w:szCs w:val="28"/>
        </w:rPr>
        <w:t xml:space="preserve">But apart from such concerns, the Buddha was interested in the physical, psychological </w:t>
      </w:r>
      <w:r>
        <w:rPr>
          <w:rFonts w:cs="Times New Roman"/>
          <w:color w:val="000000" w:themeColor="text1"/>
          <w:szCs w:val="28"/>
        </w:rPr>
        <w:t>and social aspects of food – how it was obtained, consumed, and its effects on health.</w:t>
      </w:r>
    </w:p>
    <w:p w14:paraId="520B38FA" w14:textId="77777777" w:rsidR="00FE3E31" w:rsidRDefault="00FE3E31" w:rsidP="0053411A">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szCs w:val="28"/>
        </w:rPr>
      </w:pPr>
      <w:r>
        <w:rPr>
          <w:rFonts w:cs="Times New Roman"/>
          <w:color w:val="000000"/>
          <w:szCs w:val="28"/>
        </w:rPr>
        <w:t xml:space="preserve">Extended fasting was a significant aspect of the austerities ascetics would undergo and one that Gotama tried during the time he was searching for the truth. </w:t>
      </w:r>
      <w:r w:rsidRPr="00F250E7">
        <w:rPr>
          <w:rFonts w:cs="Times New Roman"/>
          <w:color w:val="000000"/>
          <w:szCs w:val="28"/>
        </w:rPr>
        <w:t xml:space="preserve">After </w:t>
      </w:r>
      <w:r>
        <w:rPr>
          <w:rFonts w:cs="Times New Roman"/>
          <w:color w:val="000000"/>
          <w:szCs w:val="28"/>
        </w:rPr>
        <w:t xml:space="preserve">his </w:t>
      </w:r>
      <w:r w:rsidRPr="00786F08">
        <w:rPr>
          <w:rFonts w:cs="Times New Roman"/>
          <w:color w:val="000000"/>
          <w:szCs w:val="28"/>
        </w:rPr>
        <w:t>awakening</w:t>
      </w:r>
      <w:r>
        <w:rPr>
          <w:rFonts w:cs="Times New Roman"/>
          <w:color w:val="000000"/>
          <w:szCs w:val="28"/>
        </w:rPr>
        <w:t>,</w:t>
      </w:r>
      <w:r w:rsidRPr="00F250E7">
        <w:rPr>
          <w:rFonts w:cs="Times New Roman"/>
          <w:color w:val="000000"/>
          <w:szCs w:val="28"/>
        </w:rPr>
        <w:t xml:space="preserve"> there is no record of </w:t>
      </w:r>
      <w:r>
        <w:rPr>
          <w:rFonts w:cs="Times New Roman"/>
          <w:color w:val="000000"/>
          <w:szCs w:val="28"/>
        </w:rPr>
        <w:t xml:space="preserve">him fasting or recommending his disciples to do so. </w:t>
      </w:r>
      <w:r w:rsidRPr="00F250E7">
        <w:rPr>
          <w:rFonts w:cs="Times New Roman"/>
          <w:color w:val="000000"/>
          <w:szCs w:val="28"/>
        </w:rPr>
        <w:t xml:space="preserve">Monks and nuns </w:t>
      </w:r>
      <w:r>
        <w:rPr>
          <w:rFonts w:cs="Times New Roman"/>
          <w:color w:val="000000"/>
          <w:szCs w:val="28"/>
        </w:rPr>
        <w:t>were</w:t>
      </w:r>
      <w:r w:rsidRPr="00F250E7">
        <w:rPr>
          <w:rFonts w:cs="Times New Roman"/>
          <w:color w:val="000000"/>
          <w:szCs w:val="28"/>
        </w:rPr>
        <w:t xml:space="preserve"> expected to abstain from food from noon to sunrise the next day</w:t>
      </w:r>
      <w:r>
        <w:rPr>
          <w:rFonts w:cs="Times New Roman"/>
          <w:color w:val="000000"/>
          <w:szCs w:val="28"/>
        </w:rPr>
        <w:t xml:space="preserve">, but this is </w:t>
      </w:r>
      <w:r w:rsidRPr="00F250E7">
        <w:rPr>
          <w:rFonts w:cs="Times New Roman"/>
          <w:color w:val="000000"/>
          <w:szCs w:val="28"/>
        </w:rPr>
        <w:t xml:space="preserve">too short a period to </w:t>
      </w:r>
      <w:r>
        <w:rPr>
          <w:rFonts w:cs="Times New Roman"/>
          <w:color w:val="000000"/>
          <w:szCs w:val="28"/>
        </w:rPr>
        <w:t>qualify as</w:t>
      </w:r>
      <w:r w:rsidRPr="00F250E7">
        <w:rPr>
          <w:rFonts w:cs="Times New Roman"/>
          <w:color w:val="000000"/>
          <w:szCs w:val="28"/>
        </w:rPr>
        <w:t xml:space="preserve"> </w:t>
      </w:r>
      <w:r>
        <w:rPr>
          <w:rFonts w:cs="Times New Roman"/>
          <w:color w:val="000000"/>
          <w:szCs w:val="28"/>
        </w:rPr>
        <w:t xml:space="preserve">a </w:t>
      </w:r>
      <w:r w:rsidRPr="00F250E7">
        <w:rPr>
          <w:rFonts w:cs="Times New Roman"/>
          <w:color w:val="000000"/>
          <w:szCs w:val="28"/>
        </w:rPr>
        <w:t>fast</w:t>
      </w:r>
      <w:r>
        <w:rPr>
          <w:rFonts w:cs="Times New Roman"/>
          <w:color w:val="000000"/>
          <w:szCs w:val="28"/>
        </w:rPr>
        <w:t xml:space="preserve">. Lay disciples were encouraged to do the same twice a month on new and full moon days, the ancient Indian equivalent to the Sabbath. For monastics, at least, the rationale for this rule was health. </w:t>
      </w:r>
      <w:r w:rsidRPr="0069064B">
        <w:rPr>
          <w:rFonts w:cs="Times New Roman"/>
          <w:color w:val="000000" w:themeColor="text1"/>
          <w:szCs w:val="28"/>
        </w:rPr>
        <w:t xml:space="preserve">The Buddha attributed his good health to his </w:t>
      </w:r>
      <w:r>
        <w:rPr>
          <w:rFonts w:cs="Times New Roman"/>
          <w:color w:val="000000" w:themeColor="text1"/>
          <w:szCs w:val="28"/>
        </w:rPr>
        <w:t>practice</w:t>
      </w:r>
      <w:r w:rsidRPr="0069064B">
        <w:rPr>
          <w:rFonts w:cs="Times New Roman"/>
          <w:color w:val="000000" w:themeColor="text1"/>
          <w:szCs w:val="28"/>
        </w:rPr>
        <w:t xml:space="preserve"> of not eating </w:t>
      </w:r>
      <w:r>
        <w:rPr>
          <w:rFonts w:cs="Times New Roman"/>
          <w:color w:val="000000"/>
          <w:szCs w:val="28"/>
        </w:rPr>
        <w:t>in the afternoon or evening.</w:t>
      </w:r>
      <w:r>
        <w:rPr>
          <w:rStyle w:val="FootnoteReference"/>
          <w:rFonts w:cs="Times New Roman"/>
          <w:szCs w:val="28"/>
        </w:rPr>
        <w:footnoteReference w:id="624"/>
      </w:r>
      <w:r>
        <w:rPr>
          <w:rFonts w:cs="Times New Roman"/>
          <w:color w:val="000000"/>
          <w:szCs w:val="28"/>
        </w:rPr>
        <w:t xml:space="preserve"> </w:t>
      </w:r>
      <w:r>
        <w:rPr>
          <w:rFonts w:cs="Times New Roman"/>
          <w:szCs w:val="28"/>
        </w:rPr>
        <w:t xml:space="preserve"> </w:t>
      </w:r>
    </w:p>
    <w:p w14:paraId="1395B2C7" w14:textId="77777777" w:rsidR="00FE3E31" w:rsidRDefault="00FE3E31" w:rsidP="0053411A">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contextualSpacing/>
        <w:jc w:val="both"/>
        <w:rPr>
          <w:rFonts w:cs="Times New Roman"/>
          <w:szCs w:val="28"/>
        </w:rPr>
      </w:pPr>
      <w:r w:rsidRPr="00DD2771">
        <w:rPr>
          <w:rFonts w:cs="Times New Roman"/>
          <w:szCs w:val="28"/>
        </w:rPr>
        <w:t xml:space="preserve">The Buddha was </w:t>
      </w:r>
      <w:r w:rsidRPr="00DD2771">
        <w:rPr>
          <w:rFonts w:cs="Times New Roman"/>
          <w:color w:val="000000" w:themeColor="text1"/>
          <w:szCs w:val="28"/>
        </w:rPr>
        <w:t>acutely aware that even sincere monks and nuns could become preoccupied with food and slip into gluttony</w:t>
      </w:r>
      <w:r>
        <w:rPr>
          <w:rFonts w:cs="Times New Roman"/>
          <w:color w:val="000000" w:themeColor="text1"/>
          <w:szCs w:val="28"/>
        </w:rPr>
        <w:t>, which was not a problem unique to monastics either</w:t>
      </w:r>
      <w:r w:rsidRPr="00DD2771">
        <w:rPr>
          <w:rFonts w:cs="Times New Roman"/>
          <w:color w:val="000000" w:themeColor="text1"/>
          <w:szCs w:val="28"/>
        </w:rPr>
        <w:t xml:space="preserve">. He even thought that </w:t>
      </w:r>
      <w:r>
        <w:rPr>
          <w:rFonts w:cs="Times New Roman"/>
          <w:color w:val="000000" w:themeColor="text1"/>
          <w:szCs w:val="28"/>
        </w:rPr>
        <w:t>the problem</w:t>
      </w:r>
      <w:r w:rsidRPr="00DD2771">
        <w:rPr>
          <w:rFonts w:cs="Times New Roman"/>
          <w:color w:val="000000" w:themeColor="text1"/>
          <w:szCs w:val="28"/>
        </w:rPr>
        <w:t xml:space="preserve"> might get out of hand in the future and undermine the integrity of the Sa</w:t>
      </w:r>
      <w:r w:rsidRPr="00AE56A9">
        <w:rPr>
          <w:rFonts w:cs="Times New Roman"/>
          <w:color w:val="000000" w:themeColor="text1"/>
          <w:szCs w:val="28"/>
        </w:rPr>
        <w:t>ṅ</w:t>
      </w:r>
      <w:r>
        <w:rPr>
          <w:rFonts w:cs="Times New Roman"/>
          <w:color w:val="000000" w:themeColor="text1"/>
          <w:szCs w:val="28"/>
        </w:rPr>
        <w:t xml:space="preserve">gha: </w:t>
      </w:r>
      <w:r w:rsidRPr="00DD2771">
        <w:rPr>
          <w:rFonts w:cs="Times New Roman"/>
          <w:color w:val="000000" w:themeColor="text1"/>
          <w:szCs w:val="28"/>
        </w:rPr>
        <w:t>“In the future</w:t>
      </w:r>
      <w:r>
        <w:rPr>
          <w:rFonts w:cs="Times New Roman"/>
          <w:color w:val="000000" w:themeColor="text1"/>
          <w:szCs w:val="28"/>
        </w:rPr>
        <w:t>,</w:t>
      </w:r>
      <w:r w:rsidRPr="00DD2771">
        <w:rPr>
          <w:rFonts w:cs="Times New Roman"/>
          <w:color w:val="000000" w:themeColor="text1"/>
          <w:szCs w:val="28"/>
        </w:rPr>
        <w:t xml:space="preserve"> monks will become obsessed with sumptuous food, savouring the finest delicacies with the tips of their tongues”</w:t>
      </w:r>
      <w:r>
        <w:rPr>
          <w:rFonts w:cs="Times New Roman"/>
          <w:color w:val="000000" w:themeColor="text1"/>
          <w:szCs w:val="28"/>
        </w:rPr>
        <w:t>.</w:t>
      </w:r>
      <w:r>
        <w:rPr>
          <w:rStyle w:val="FootnoteReference"/>
          <w:rFonts w:cs="Times New Roman"/>
          <w:szCs w:val="28"/>
        </w:rPr>
        <w:footnoteReference w:id="625"/>
      </w:r>
      <w:r>
        <w:rPr>
          <w:rFonts w:cs="Times New Roman"/>
          <w:color w:val="000000" w:themeColor="text1"/>
          <w:szCs w:val="28"/>
        </w:rPr>
        <w:t xml:space="preserve"> His discourses are </w:t>
      </w:r>
      <w:r w:rsidRPr="00DD2771">
        <w:rPr>
          <w:rFonts w:cs="Times New Roman"/>
          <w:color w:val="000000" w:themeColor="text1"/>
          <w:szCs w:val="28"/>
        </w:rPr>
        <w:t>peppered</w:t>
      </w:r>
      <w:r w:rsidRPr="00DD2771">
        <w:rPr>
          <w:rFonts w:cs="Times New Roman"/>
          <w:color w:val="FF0000"/>
          <w:szCs w:val="28"/>
        </w:rPr>
        <w:t xml:space="preserve"> </w:t>
      </w:r>
      <w:r w:rsidRPr="00DD2771">
        <w:rPr>
          <w:rFonts w:cs="Times New Roman"/>
          <w:szCs w:val="28"/>
        </w:rPr>
        <w:t xml:space="preserve">with warnings against </w:t>
      </w:r>
      <w:r>
        <w:rPr>
          <w:rFonts w:cs="Times New Roman"/>
          <w:szCs w:val="28"/>
        </w:rPr>
        <w:t xml:space="preserve">a </w:t>
      </w:r>
      <w:r w:rsidRPr="00DD2771">
        <w:rPr>
          <w:rFonts w:cs="Times New Roman"/>
          <w:szCs w:val="28"/>
        </w:rPr>
        <w:t>preoccupation</w:t>
      </w:r>
      <w:r>
        <w:rPr>
          <w:rFonts w:cs="Times New Roman"/>
          <w:szCs w:val="28"/>
        </w:rPr>
        <w:t xml:space="preserve"> </w:t>
      </w:r>
      <w:r w:rsidRPr="00DD2771">
        <w:rPr>
          <w:rFonts w:cs="Times New Roman"/>
          <w:szCs w:val="28"/>
        </w:rPr>
        <w:t>with food</w:t>
      </w:r>
      <w:r>
        <w:rPr>
          <w:rFonts w:cs="Times New Roman"/>
          <w:szCs w:val="28"/>
        </w:rPr>
        <w:t>:</w:t>
      </w:r>
      <w:r w:rsidRPr="00DD2771">
        <w:rPr>
          <w:rFonts w:cs="Times New Roman"/>
          <w:szCs w:val="28"/>
        </w:rPr>
        <w:t xml:space="preserve"> “</w:t>
      </w:r>
      <w:r>
        <w:rPr>
          <w:rFonts w:cs="Times New Roman"/>
          <w:szCs w:val="28"/>
        </w:rPr>
        <w:t xml:space="preserve">Without filling your </w:t>
      </w:r>
      <w:r w:rsidRPr="00DD2771">
        <w:rPr>
          <w:rFonts w:cs="Times New Roman"/>
          <w:szCs w:val="28"/>
        </w:rPr>
        <w:t xml:space="preserve">stomach, be moderate in </w:t>
      </w:r>
      <w:r w:rsidRPr="00DD2771">
        <w:rPr>
          <w:rFonts w:cs="Times New Roman"/>
          <w:szCs w:val="28"/>
        </w:rPr>
        <w:lastRenderedPageBreak/>
        <w:t>food</w:t>
      </w:r>
      <w:r>
        <w:rPr>
          <w:rFonts w:cs="Times New Roman"/>
          <w:szCs w:val="28"/>
        </w:rPr>
        <w:t>,</w:t>
      </w:r>
      <w:r w:rsidRPr="00DD2771">
        <w:rPr>
          <w:rFonts w:cs="Times New Roman"/>
          <w:szCs w:val="28"/>
        </w:rPr>
        <w:t xml:space="preserve"> and</w:t>
      </w:r>
      <w:r>
        <w:rPr>
          <w:rFonts w:cs="Times New Roman"/>
          <w:szCs w:val="28"/>
        </w:rPr>
        <w:t xml:space="preserve"> have little</w:t>
      </w:r>
      <w:r w:rsidRPr="00DD2771">
        <w:rPr>
          <w:rFonts w:cs="Times New Roman"/>
          <w:szCs w:val="28"/>
        </w:rPr>
        <w:t xml:space="preserve"> desire for it”</w:t>
      </w:r>
      <w:r>
        <w:rPr>
          <w:rFonts w:cs="Times New Roman"/>
          <w:szCs w:val="28"/>
        </w:rPr>
        <w:t>.</w:t>
      </w:r>
      <w:r>
        <w:rPr>
          <w:rStyle w:val="FootnoteReference"/>
          <w:rFonts w:cs="Times New Roman"/>
          <w:szCs w:val="28"/>
        </w:rPr>
        <w:footnoteReference w:id="626"/>
      </w:r>
      <w:r w:rsidRPr="00DD2771">
        <w:rPr>
          <w:rFonts w:cs="Times New Roman"/>
          <w:szCs w:val="28"/>
        </w:rPr>
        <w:t xml:space="preserve"> </w:t>
      </w:r>
      <w:r>
        <w:rPr>
          <w:rFonts w:cs="Times New Roman"/>
          <w:szCs w:val="28"/>
        </w:rPr>
        <w:t xml:space="preserve">He asked his disciples </w:t>
      </w:r>
      <w:r w:rsidRPr="00CF3292">
        <w:rPr>
          <w:rFonts w:cs="Times New Roman"/>
          <w:color w:val="000000" w:themeColor="text1"/>
          <w:szCs w:val="28"/>
        </w:rPr>
        <w:t>to</w:t>
      </w:r>
      <w:r>
        <w:rPr>
          <w:rFonts w:cs="Times New Roman"/>
          <w:szCs w:val="28"/>
        </w:rPr>
        <w:t xml:space="preserve"> quietly recite these words before eating: </w:t>
      </w:r>
    </w:p>
    <w:p w14:paraId="70F83B9B" w14:textId="77777777" w:rsidR="00FE3E31" w:rsidRPr="00CC12F7" w:rsidRDefault="00FE3E31" w:rsidP="001551D4">
      <w:pPr>
        <w:pStyle w:val="Quote"/>
        <w:rPr>
          <w:color w:val="000000" w:themeColor="text1"/>
        </w:rPr>
      </w:pPr>
      <w:r w:rsidRPr="00CC12F7">
        <w:rPr>
          <w:color w:val="000000" w:themeColor="text1"/>
        </w:rPr>
        <w:t>“We will eat in moderation. Reflecting wisely, we will not eat for fun, for amusement or for physical attractiveness but only for the maintenance and continuance of this body, for allaying the pangs of hunger, for assisting in living the</w:t>
      </w:r>
      <w:r>
        <w:rPr>
          <w:color w:val="000000" w:themeColor="text1"/>
        </w:rPr>
        <w:t xml:space="preserve"> holy life and with the thought,</w:t>
      </w:r>
      <w:r w:rsidRPr="00CC12F7">
        <w:rPr>
          <w:color w:val="000000" w:themeColor="text1"/>
        </w:rPr>
        <w:t xml:space="preserve"> ‘I will end the old desires and not encourage new ones and thus be healthy, blameless and live comfortably’.”</w:t>
      </w:r>
      <w:r w:rsidRPr="00CC12F7">
        <w:rPr>
          <w:rStyle w:val="FootnoteReference"/>
          <w:rFonts w:cs="Times New Roman"/>
          <w:color w:val="000000" w:themeColor="text1"/>
          <w:szCs w:val="28"/>
        </w:rPr>
        <w:footnoteReference w:id="627"/>
      </w:r>
      <w:r w:rsidRPr="00CC12F7">
        <w:rPr>
          <w:color w:val="000000" w:themeColor="text1"/>
        </w:rPr>
        <w:t xml:space="preserve">   </w:t>
      </w:r>
    </w:p>
    <w:p w14:paraId="7E1395CD" w14:textId="2E7102CD" w:rsidR="00FE3E31" w:rsidRDefault="00FE3E31" w:rsidP="0053411A">
      <w:pPr>
        <w:autoSpaceDE w:val="0"/>
        <w:autoSpaceDN w:val="0"/>
        <w:adjustRightInd w:val="0"/>
        <w:spacing w:line="240" w:lineRule="auto"/>
        <w:jc w:val="both"/>
        <w:rPr>
          <w:rFonts w:cs="Times New Roman"/>
          <w:color w:val="000000"/>
          <w:szCs w:val="28"/>
        </w:rPr>
      </w:pPr>
      <w:r w:rsidRPr="00EC4471">
        <w:rPr>
          <w:rFonts w:cs="Times New Roman"/>
          <w:color w:val="000000"/>
          <w:szCs w:val="28"/>
        </w:rPr>
        <w:t>Once, King Pasenadi came</w:t>
      </w:r>
      <w:r w:rsidRPr="00F250E7">
        <w:rPr>
          <w:rFonts w:cs="Times New Roman"/>
          <w:color w:val="000000"/>
          <w:szCs w:val="28"/>
        </w:rPr>
        <w:t xml:space="preserve"> to the Buddha bloated and breathing in a laboured manner as a result of having eaten yet another enormous meal. Seeing this</w:t>
      </w:r>
      <w:r>
        <w:rPr>
          <w:rFonts w:cs="Times New Roman"/>
          <w:color w:val="000000"/>
          <w:szCs w:val="28"/>
        </w:rPr>
        <w:t xml:space="preserve">, </w:t>
      </w:r>
      <w:r w:rsidRPr="00F250E7">
        <w:rPr>
          <w:rFonts w:cs="Times New Roman"/>
          <w:color w:val="000000"/>
          <w:szCs w:val="28"/>
        </w:rPr>
        <w:t xml:space="preserve">the Buddha </w:t>
      </w:r>
      <w:r>
        <w:rPr>
          <w:rFonts w:cs="Times New Roman"/>
          <w:color w:val="000000"/>
          <w:szCs w:val="28"/>
        </w:rPr>
        <w:t>commented</w:t>
      </w:r>
      <w:r w:rsidRPr="00F250E7">
        <w:rPr>
          <w:rFonts w:cs="Times New Roman"/>
          <w:color w:val="000000"/>
          <w:szCs w:val="28"/>
        </w:rPr>
        <w:t xml:space="preserve">: </w:t>
      </w:r>
      <w:r>
        <w:rPr>
          <w:rFonts w:cs="Times New Roman"/>
          <w:color w:val="000000"/>
          <w:szCs w:val="28"/>
        </w:rPr>
        <w:t>“</w:t>
      </w:r>
      <w:r w:rsidRPr="00F250E7">
        <w:rPr>
          <w:rFonts w:cs="Times New Roman"/>
          <w:color w:val="000000"/>
          <w:szCs w:val="28"/>
        </w:rPr>
        <w:t>When a person is mindful and thus knows moderation in eating, his ailments diminish, he ages gently</w:t>
      </w:r>
      <w:r>
        <w:rPr>
          <w:rFonts w:cs="Times New Roman"/>
          <w:color w:val="000000"/>
          <w:szCs w:val="28"/>
        </w:rPr>
        <w:t>,</w:t>
      </w:r>
      <w:r w:rsidRPr="00F250E7">
        <w:rPr>
          <w:rFonts w:cs="Times New Roman"/>
          <w:color w:val="000000"/>
          <w:szCs w:val="28"/>
        </w:rPr>
        <w:t xml:space="preserve"> and he protects his life</w:t>
      </w:r>
      <w:r>
        <w:rPr>
          <w:rFonts w:cs="Times New Roman"/>
          <w:color w:val="000000"/>
          <w:szCs w:val="28"/>
        </w:rPr>
        <w:t xml:space="preserve">”. </w:t>
      </w:r>
      <w:r w:rsidRPr="00F250E7">
        <w:rPr>
          <w:rFonts w:cs="Times New Roman"/>
          <w:color w:val="000000"/>
          <w:szCs w:val="28"/>
        </w:rPr>
        <w:t xml:space="preserve">The king </w:t>
      </w:r>
      <w:r>
        <w:rPr>
          <w:rFonts w:cs="Times New Roman"/>
          <w:color w:val="000000"/>
          <w:szCs w:val="28"/>
        </w:rPr>
        <w:t>took</w:t>
      </w:r>
      <w:r w:rsidRPr="00F250E7">
        <w:rPr>
          <w:rFonts w:cs="Times New Roman"/>
          <w:color w:val="000000"/>
          <w:szCs w:val="28"/>
        </w:rPr>
        <w:t xml:space="preserve"> the hint and asked his nephew to repeat these words to him whenever he was taking his meals. As a result, </w:t>
      </w:r>
      <w:r>
        <w:rPr>
          <w:rFonts w:cs="Times New Roman"/>
          <w:color w:val="000000"/>
          <w:szCs w:val="28"/>
        </w:rPr>
        <w:t>the</w:t>
      </w:r>
      <w:r w:rsidRPr="00F250E7">
        <w:rPr>
          <w:rFonts w:cs="Times New Roman"/>
          <w:color w:val="000000"/>
          <w:szCs w:val="28"/>
        </w:rPr>
        <w:t xml:space="preserve"> </w:t>
      </w:r>
      <w:r>
        <w:rPr>
          <w:rFonts w:cs="Times New Roman"/>
          <w:color w:val="000000"/>
          <w:szCs w:val="28"/>
        </w:rPr>
        <w:t xml:space="preserve">king </w:t>
      </w:r>
      <w:r w:rsidRPr="00F250E7">
        <w:rPr>
          <w:rFonts w:cs="Times New Roman"/>
          <w:color w:val="000000"/>
          <w:szCs w:val="28"/>
        </w:rPr>
        <w:t>gradually reduced his food intake, lost weight and regained his slim figure</w:t>
      </w:r>
      <w:r>
        <w:rPr>
          <w:rFonts w:cs="Times New Roman"/>
          <w:color w:val="000000"/>
          <w:szCs w:val="28"/>
        </w:rPr>
        <w:t>.</w:t>
      </w:r>
      <w:r>
        <w:rPr>
          <w:rStyle w:val="FootnoteReference"/>
          <w:rFonts w:cs="Times New Roman"/>
          <w:szCs w:val="28"/>
        </w:rPr>
        <w:footnoteReference w:id="628"/>
      </w:r>
      <w:r w:rsidRPr="00F250E7">
        <w:rPr>
          <w:rFonts w:cs="Times New Roman"/>
          <w:color w:val="000000"/>
          <w:szCs w:val="28"/>
        </w:rPr>
        <w:t xml:space="preserve"> The Buddha's advice to </w:t>
      </w:r>
      <w:r>
        <w:rPr>
          <w:rFonts w:cs="Times New Roman"/>
          <w:color w:val="000000"/>
          <w:szCs w:val="28"/>
        </w:rPr>
        <w:t>the king,</w:t>
      </w:r>
      <w:r w:rsidRPr="00F250E7">
        <w:rPr>
          <w:rFonts w:cs="Times New Roman"/>
          <w:color w:val="000000"/>
          <w:szCs w:val="28"/>
        </w:rPr>
        <w:t xml:space="preserve"> to eat mindful</w:t>
      </w:r>
      <w:r>
        <w:rPr>
          <w:rFonts w:cs="Times New Roman"/>
          <w:color w:val="000000"/>
          <w:szCs w:val="28"/>
        </w:rPr>
        <w:t xml:space="preserve">ly </w:t>
      </w:r>
      <w:r w:rsidRPr="00F250E7">
        <w:rPr>
          <w:rFonts w:cs="Times New Roman"/>
          <w:color w:val="000000"/>
          <w:szCs w:val="28"/>
        </w:rPr>
        <w:t>(</w:t>
      </w:r>
      <w:r w:rsidRPr="00F16AFE">
        <w:rPr>
          <w:rFonts w:cs="Times New Roman"/>
          <w:i/>
          <w:color w:val="FF0000"/>
          <w:szCs w:val="28"/>
        </w:rPr>
        <w:t>sati</w:t>
      </w:r>
      <w:r w:rsidRPr="00F250E7">
        <w:rPr>
          <w:rFonts w:cs="Times New Roman"/>
          <w:color w:val="000000"/>
          <w:szCs w:val="28"/>
        </w:rPr>
        <w:t>)</w:t>
      </w:r>
      <w:r>
        <w:rPr>
          <w:rFonts w:cs="Times New Roman"/>
          <w:color w:val="000000"/>
          <w:szCs w:val="28"/>
        </w:rPr>
        <w:t>,</w:t>
      </w:r>
      <w:r w:rsidRPr="00F250E7">
        <w:rPr>
          <w:rFonts w:cs="Times New Roman"/>
          <w:color w:val="000000"/>
          <w:szCs w:val="28"/>
        </w:rPr>
        <w:t xml:space="preserve"> </w:t>
      </w:r>
      <w:r>
        <w:rPr>
          <w:rFonts w:cs="Times New Roman"/>
          <w:color w:val="000000"/>
          <w:szCs w:val="28"/>
        </w:rPr>
        <w:t>is</w:t>
      </w:r>
      <w:r w:rsidRPr="00F250E7">
        <w:rPr>
          <w:rFonts w:cs="Times New Roman"/>
          <w:color w:val="000000"/>
          <w:szCs w:val="28"/>
        </w:rPr>
        <w:t xml:space="preserve"> only beginning to be recognized by dieticians and weight-loss experts. Eating mindfully helps turn a habituated behaviour into a conscious one</w:t>
      </w:r>
      <w:r>
        <w:rPr>
          <w:rFonts w:cs="Times New Roman"/>
          <w:color w:val="000000"/>
          <w:szCs w:val="28"/>
        </w:rPr>
        <w:t>,</w:t>
      </w:r>
      <w:r w:rsidRPr="00F250E7">
        <w:rPr>
          <w:rFonts w:cs="Times New Roman"/>
          <w:color w:val="000000"/>
          <w:szCs w:val="28"/>
        </w:rPr>
        <w:t xml:space="preserve"> where the possibility of choice is increased. It allows </w:t>
      </w:r>
      <w:r>
        <w:rPr>
          <w:rFonts w:cs="Times New Roman"/>
          <w:color w:val="000000"/>
          <w:szCs w:val="28"/>
        </w:rPr>
        <w:t>one</w:t>
      </w:r>
      <w:r w:rsidRPr="00F250E7">
        <w:rPr>
          <w:rFonts w:cs="Times New Roman"/>
          <w:color w:val="000000"/>
          <w:szCs w:val="28"/>
        </w:rPr>
        <w:t xml:space="preserve"> to pause for a moment, </w:t>
      </w:r>
      <w:r>
        <w:rPr>
          <w:rFonts w:cs="Times New Roman"/>
          <w:color w:val="000000"/>
          <w:szCs w:val="28"/>
        </w:rPr>
        <w:t xml:space="preserve">to </w:t>
      </w:r>
      <w:r w:rsidRPr="00F250E7">
        <w:rPr>
          <w:rFonts w:cs="Times New Roman"/>
          <w:color w:val="000000"/>
          <w:szCs w:val="28"/>
        </w:rPr>
        <w:t xml:space="preserve">think about and be aware of what </w:t>
      </w:r>
      <w:r>
        <w:rPr>
          <w:rFonts w:cs="Times New Roman"/>
          <w:color w:val="000000"/>
          <w:szCs w:val="28"/>
        </w:rPr>
        <w:t>one is</w:t>
      </w:r>
      <w:r w:rsidRPr="00F250E7">
        <w:rPr>
          <w:rFonts w:cs="Times New Roman"/>
          <w:color w:val="000000"/>
          <w:szCs w:val="28"/>
        </w:rPr>
        <w:t xml:space="preserve"> about to do and why, and often this is enough to bring about a change in behaviour. Mindfulness can also allow </w:t>
      </w:r>
      <w:r>
        <w:rPr>
          <w:rFonts w:cs="Times New Roman"/>
          <w:color w:val="000000"/>
          <w:szCs w:val="28"/>
        </w:rPr>
        <w:t>one</w:t>
      </w:r>
      <w:r w:rsidRPr="00F250E7">
        <w:rPr>
          <w:rFonts w:cs="Times New Roman"/>
          <w:color w:val="000000"/>
          <w:szCs w:val="28"/>
        </w:rPr>
        <w:t xml:space="preserve"> to </w:t>
      </w:r>
      <w:r>
        <w:rPr>
          <w:rFonts w:cs="Times New Roman"/>
          <w:color w:val="000000"/>
          <w:szCs w:val="28"/>
        </w:rPr>
        <w:t>notice</w:t>
      </w:r>
      <w:r w:rsidRPr="00F250E7">
        <w:rPr>
          <w:rFonts w:cs="Times New Roman"/>
          <w:color w:val="000000"/>
          <w:szCs w:val="28"/>
        </w:rPr>
        <w:t xml:space="preserve"> the urge to eat as it arises and then just watch it with detachment rather than giving in to it.</w:t>
      </w:r>
      <w:r>
        <w:rPr>
          <w:rFonts w:cs="Times New Roman"/>
          <w:color w:val="000000"/>
          <w:szCs w:val="28"/>
        </w:rPr>
        <w:t xml:space="preserve"> </w:t>
      </w:r>
    </w:p>
    <w:p w14:paraId="5066DA46" w14:textId="336A8C1C" w:rsidR="00FE3E31" w:rsidRPr="008A057F" w:rsidRDefault="00FE3E31" w:rsidP="0053411A">
      <w:pPr>
        <w:autoSpaceDE w:val="0"/>
        <w:autoSpaceDN w:val="0"/>
        <w:adjustRightInd w:val="0"/>
        <w:spacing w:line="240" w:lineRule="auto"/>
        <w:jc w:val="both"/>
        <w:rPr>
          <w:rFonts w:cs="Times New Roman"/>
          <w:color w:val="000000" w:themeColor="text1"/>
          <w:szCs w:val="28"/>
        </w:rPr>
      </w:pPr>
      <w:r w:rsidRPr="00F250E7">
        <w:rPr>
          <w:rFonts w:cs="Times New Roman"/>
          <w:color w:val="000000"/>
          <w:szCs w:val="28"/>
        </w:rPr>
        <w:t xml:space="preserve">It is </w:t>
      </w:r>
      <w:r>
        <w:rPr>
          <w:rFonts w:cs="Times New Roman"/>
          <w:color w:val="000000"/>
          <w:szCs w:val="28"/>
        </w:rPr>
        <w:t xml:space="preserve">also </w:t>
      </w:r>
      <w:r w:rsidRPr="00F250E7">
        <w:rPr>
          <w:rFonts w:cs="Times New Roman"/>
          <w:color w:val="000000"/>
          <w:szCs w:val="28"/>
        </w:rPr>
        <w:t xml:space="preserve">significant that the Buddha chose to motivate King Pasenadi with a positive </w:t>
      </w:r>
      <w:r>
        <w:rPr>
          <w:rFonts w:cs="Times New Roman"/>
          <w:color w:val="000000"/>
          <w:szCs w:val="28"/>
        </w:rPr>
        <w:t>rather than</w:t>
      </w:r>
      <w:r w:rsidRPr="00F250E7">
        <w:rPr>
          <w:rFonts w:cs="Times New Roman"/>
          <w:color w:val="000000"/>
          <w:szCs w:val="28"/>
        </w:rPr>
        <w:t xml:space="preserve"> a negative message. </w:t>
      </w:r>
      <w:r>
        <w:rPr>
          <w:rFonts w:cs="Times New Roman"/>
          <w:color w:val="000000"/>
          <w:szCs w:val="28"/>
        </w:rPr>
        <w:t xml:space="preserve">Instead of </w:t>
      </w:r>
      <w:r w:rsidRPr="00F250E7">
        <w:rPr>
          <w:rFonts w:cs="Times New Roman"/>
          <w:color w:val="000000"/>
          <w:szCs w:val="28"/>
        </w:rPr>
        <w:t>regal</w:t>
      </w:r>
      <w:r>
        <w:rPr>
          <w:rFonts w:cs="Times New Roman"/>
          <w:color w:val="000000"/>
          <w:szCs w:val="28"/>
        </w:rPr>
        <w:t xml:space="preserve">ing </w:t>
      </w:r>
      <w:r w:rsidRPr="00F250E7">
        <w:rPr>
          <w:rFonts w:cs="Times New Roman"/>
          <w:color w:val="000000"/>
          <w:szCs w:val="28"/>
        </w:rPr>
        <w:t xml:space="preserve">him with an account of the problems </w:t>
      </w:r>
      <w:r>
        <w:rPr>
          <w:rFonts w:cs="Times New Roman"/>
          <w:color w:val="000000"/>
          <w:szCs w:val="28"/>
        </w:rPr>
        <w:t>of</w:t>
      </w:r>
      <w:r w:rsidRPr="00F250E7">
        <w:rPr>
          <w:rFonts w:cs="Times New Roman"/>
          <w:color w:val="000000"/>
          <w:szCs w:val="28"/>
        </w:rPr>
        <w:t xml:space="preserve"> obesity, he </w:t>
      </w:r>
      <w:r>
        <w:rPr>
          <w:rFonts w:cs="Times New Roman"/>
          <w:color w:val="000000"/>
          <w:szCs w:val="28"/>
        </w:rPr>
        <w:t>emphasised</w:t>
      </w:r>
      <w:r w:rsidRPr="00F250E7">
        <w:rPr>
          <w:rFonts w:cs="Times New Roman"/>
          <w:color w:val="000000"/>
          <w:szCs w:val="28"/>
        </w:rPr>
        <w:t xml:space="preserve"> the benefits of losing weight</w:t>
      </w:r>
      <w:r>
        <w:rPr>
          <w:rFonts w:cs="Times New Roman"/>
          <w:color w:val="000000"/>
          <w:szCs w:val="28"/>
        </w:rPr>
        <w:t>:</w:t>
      </w:r>
      <w:r w:rsidRPr="00F250E7">
        <w:rPr>
          <w:rFonts w:cs="Times New Roman"/>
          <w:color w:val="000000"/>
          <w:szCs w:val="28"/>
        </w:rPr>
        <w:t xml:space="preserve"> a reduction of bodily ailments (</w:t>
      </w:r>
      <w:r w:rsidRPr="00F250E7">
        <w:rPr>
          <w:rFonts w:cs="Times New Roman"/>
          <w:i/>
          <w:color w:val="000000"/>
          <w:szCs w:val="28"/>
        </w:rPr>
        <w:t>tanu tassa bhavanti vedan</w:t>
      </w:r>
      <w:r w:rsidRPr="00AE56A9">
        <w:rPr>
          <w:rFonts w:cs="Times New Roman"/>
          <w:i/>
          <w:color w:val="000000" w:themeColor="text1"/>
          <w:szCs w:val="28"/>
        </w:rPr>
        <w:t>ā</w:t>
      </w:r>
      <w:r w:rsidRPr="00F250E7">
        <w:rPr>
          <w:rFonts w:cs="Times New Roman"/>
          <w:color w:val="000000"/>
          <w:szCs w:val="28"/>
        </w:rPr>
        <w:t>)</w:t>
      </w:r>
      <w:r>
        <w:rPr>
          <w:rFonts w:cs="Times New Roman"/>
          <w:color w:val="000000"/>
          <w:szCs w:val="28"/>
        </w:rPr>
        <w:t xml:space="preserve">; </w:t>
      </w:r>
      <w:r w:rsidRPr="00F250E7">
        <w:rPr>
          <w:rFonts w:cs="Times New Roman"/>
          <w:color w:val="000000"/>
          <w:szCs w:val="28"/>
        </w:rPr>
        <w:t>a slowing of the ageing process (</w:t>
      </w:r>
      <w:r w:rsidRPr="00F250E7">
        <w:rPr>
          <w:rFonts w:cs="Times New Roman"/>
          <w:i/>
          <w:color w:val="000000"/>
          <w:szCs w:val="28"/>
        </w:rPr>
        <w:t>sa</w:t>
      </w:r>
      <w:r w:rsidRPr="00AE56A9">
        <w:rPr>
          <w:rFonts w:cs="Times New Roman"/>
          <w:i/>
          <w:color w:val="000000" w:themeColor="text1"/>
          <w:szCs w:val="28"/>
        </w:rPr>
        <w:t>ṇ</w:t>
      </w:r>
      <w:r w:rsidRPr="00F250E7">
        <w:rPr>
          <w:rFonts w:cs="Times New Roman"/>
          <w:i/>
          <w:color w:val="000000"/>
          <w:szCs w:val="28"/>
        </w:rPr>
        <w:t>ika</w:t>
      </w:r>
      <w:r w:rsidRPr="00AE56A9">
        <w:rPr>
          <w:rFonts w:cs="Times New Roman"/>
          <w:i/>
          <w:color w:val="000000" w:themeColor="text1"/>
          <w:szCs w:val="28"/>
        </w:rPr>
        <w:t>ṃ</w:t>
      </w:r>
      <w:r>
        <w:rPr>
          <w:rFonts w:cs="Times New Roman"/>
          <w:i/>
          <w:color w:val="000000"/>
          <w:szCs w:val="28"/>
        </w:rPr>
        <w:t xml:space="preserve"> </w:t>
      </w:r>
      <w:r w:rsidRPr="00F250E7">
        <w:rPr>
          <w:rFonts w:cs="Times New Roman"/>
          <w:i/>
          <w:color w:val="000000"/>
          <w:szCs w:val="28"/>
        </w:rPr>
        <w:t>jīrati</w:t>
      </w:r>
      <w:r w:rsidRPr="00F250E7">
        <w:rPr>
          <w:rFonts w:cs="Times New Roman"/>
          <w:color w:val="000000"/>
          <w:szCs w:val="28"/>
        </w:rPr>
        <w:t>)</w:t>
      </w:r>
      <w:r>
        <w:rPr>
          <w:rFonts w:cs="Times New Roman"/>
          <w:color w:val="000000"/>
          <w:szCs w:val="28"/>
        </w:rPr>
        <w:t xml:space="preserve">; </w:t>
      </w:r>
      <w:r w:rsidRPr="00F250E7">
        <w:rPr>
          <w:rFonts w:cs="Times New Roman"/>
          <w:color w:val="000000"/>
          <w:szCs w:val="28"/>
        </w:rPr>
        <w:t xml:space="preserve">and a general </w:t>
      </w:r>
      <w:r w:rsidRPr="008A057F">
        <w:rPr>
          <w:rFonts w:cs="Times New Roman"/>
          <w:color w:val="000000" w:themeColor="text1"/>
          <w:szCs w:val="28"/>
        </w:rPr>
        <w:t>enhancement of life (</w:t>
      </w:r>
      <w:r w:rsidRPr="008A057F">
        <w:rPr>
          <w:rFonts w:cs="Times New Roman"/>
          <w:i/>
          <w:color w:val="000000" w:themeColor="text1"/>
          <w:szCs w:val="28"/>
        </w:rPr>
        <w:t>āyu pālayaṃ</w:t>
      </w:r>
      <w:r w:rsidRPr="008A057F">
        <w:rPr>
          <w:rFonts w:cs="Times New Roman"/>
          <w:color w:val="000000" w:themeColor="text1"/>
          <w:szCs w:val="28"/>
        </w:rPr>
        <w:t>) – all benefits of a healthy weight and diet. The Buddha seems to have known that positive reinforcement can sometimes be more effective in motivating people.</w:t>
      </w:r>
    </w:p>
    <w:p w14:paraId="14D09290" w14:textId="7B67DEC2" w:rsidR="00FE3E31" w:rsidRPr="00AD1B12" w:rsidRDefault="00FE3E31" w:rsidP="009769E3">
      <w:pPr>
        <w:spacing w:line="240" w:lineRule="auto"/>
        <w:jc w:val="both"/>
        <w:rPr>
          <w:color w:val="000000" w:themeColor="text1"/>
        </w:rPr>
      </w:pPr>
      <w:r w:rsidRPr="008A057F">
        <w:rPr>
          <w:rFonts w:cs="Times New Roman"/>
          <w:color w:val="000000" w:themeColor="text1"/>
        </w:rPr>
        <w:lastRenderedPageBreak/>
        <w:t>As mentioned previously, the Buddha made suffering (</w:t>
      </w:r>
      <w:r w:rsidRPr="008A057F">
        <w:rPr>
          <w:rFonts w:cs="Times New Roman"/>
          <w:i/>
          <w:color w:val="000000" w:themeColor="text1"/>
        </w:rPr>
        <w:t>dukkha</w:t>
      </w:r>
      <w:r w:rsidRPr="008A057F">
        <w:rPr>
          <w:rFonts w:cs="Times New Roman"/>
          <w:color w:val="000000" w:themeColor="text1"/>
        </w:rPr>
        <w:t xml:space="preserve">) the central concern of his philosophy </w:t>
      </w:r>
      <w:r w:rsidRPr="008A057F">
        <w:rPr>
          <w:rFonts w:cs="Times New Roman"/>
          <w:color w:val="000000" w:themeColor="text1"/>
          <w:szCs w:val="28"/>
        </w:rPr>
        <w:t xml:space="preserve">– </w:t>
      </w:r>
      <w:r w:rsidRPr="008A057F">
        <w:rPr>
          <w:rFonts w:cs="Times New Roman"/>
          <w:color w:val="000000" w:themeColor="text1"/>
        </w:rPr>
        <w:t xml:space="preserve">identifying its causes, explaining the means </w:t>
      </w:r>
      <w:r w:rsidRPr="00AD1B12">
        <w:rPr>
          <w:rFonts w:cs="Times New Roman"/>
          <w:color w:val="000000" w:themeColor="text1"/>
        </w:rPr>
        <w:t xml:space="preserve">to overcome them, and finally, encouraging the application of those means to one’s life. He added to this by </w:t>
      </w:r>
      <w:r w:rsidRPr="008562E9">
        <w:rPr>
          <w:rFonts w:cs="Times New Roman"/>
          <w:color w:val="000000" w:themeColor="text1"/>
        </w:rPr>
        <w:t xml:space="preserve">saying that suffering could be either physical or psychological, and of the first of these there were eight types, one </w:t>
      </w:r>
      <w:r w:rsidRPr="00F16AFE">
        <w:rPr>
          <w:rFonts w:cs="Times New Roman"/>
          <w:color w:val="FF0000"/>
        </w:rPr>
        <w:t xml:space="preserve">of them being </w:t>
      </w:r>
      <w:r w:rsidRPr="008562E9">
        <w:rPr>
          <w:rFonts w:cs="Times New Roman"/>
          <w:color w:val="000000" w:themeColor="text1"/>
        </w:rPr>
        <w:t>sickness.</w:t>
      </w:r>
      <w:r w:rsidRPr="008562E9">
        <w:rPr>
          <w:rStyle w:val="FootnoteReference"/>
          <w:rFonts w:cs="Times New Roman"/>
          <w:color w:val="000000" w:themeColor="text1"/>
        </w:rPr>
        <w:footnoteReference w:id="629"/>
      </w:r>
      <w:r w:rsidRPr="008562E9">
        <w:rPr>
          <w:rFonts w:cs="Times New Roman"/>
          <w:color w:val="000000" w:themeColor="text1"/>
        </w:rPr>
        <w:t xml:space="preserve"> It has been </w:t>
      </w:r>
      <w:r w:rsidRPr="00AD1B12">
        <w:rPr>
          <w:rFonts w:cs="Times New Roman"/>
          <w:color w:val="000000" w:themeColor="text1"/>
        </w:rPr>
        <w:t xml:space="preserve">claimed that the Buddha taught the notion that anything experienced by individuals, pleasant or unpleasant, is caused by something they did in the past, i.e., their kamma. If true, this would mean that being sick has its origin </w:t>
      </w:r>
      <w:proofErr w:type="gramStart"/>
      <w:r w:rsidRPr="00AD1B12">
        <w:rPr>
          <w:rFonts w:cs="Times New Roman"/>
          <w:color w:val="000000" w:themeColor="text1"/>
        </w:rPr>
        <w:t xml:space="preserve">in </w:t>
      </w:r>
      <w:r>
        <w:rPr>
          <w:rFonts w:cs="Times New Roman"/>
          <w:color w:val="000000" w:themeColor="text1"/>
        </w:rPr>
        <w:t xml:space="preserve"> </w:t>
      </w:r>
      <w:r w:rsidRPr="00AD1B12">
        <w:rPr>
          <w:rFonts w:cs="Times New Roman"/>
          <w:color w:val="000000" w:themeColor="text1"/>
        </w:rPr>
        <w:t>some</w:t>
      </w:r>
      <w:proofErr w:type="gramEnd"/>
      <w:r w:rsidRPr="00AD1B12">
        <w:rPr>
          <w:rFonts w:cs="Times New Roman"/>
          <w:color w:val="000000" w:themeColor="text1"/>
        </w:rPr>
        <w:t xml:space="preserve"> past moral failing. In fact, the Buddha taught no such thing. He coupled this notion with the equally false one that everything is caused by or </w:t>
      </w:r>
      <w:r w:rsidRPr="002C6C54">
        <w:rPr>
          <w:rFonts w:cs="Times New Roman"/>
          <w:color w:val="000000" w:themeColor="text1"/>
        </w:rPr>
        <w:t xml:space="preserve">under the control of a supreme </w:t>
      </w:r>
      <w:r w:rsidRPr="00AD1B12">
        <w:rPr>
          <w:rFonts w:cs="Times New Roman"/>
          <w:color w:val="000000" w:themeColor="text1"/>
        </w:rPr>
        <w:t xml:space="preserve">being, saying that it goes </w:t>
      </w:r>
      <w:r w:rsidRPr="00AD1B12">
        <w:rPr>
          <w:rFonts w:eastAsia="Times New Roman" w:cs="Times New Roman"/>
          <w:color w:val="000000" w:themeColor="text1"/>
          <w:lang w:val="en-US"/>
        </w:rPr>
        <w:t xml:space="preserve">“beyond personal experience and what the world generally holds to be true” </w:t>
      </w:r>
      <w:r w:rsidRPr="00AD1B12">
        <w:rPr>
          <w:rFonts w:cs="Times New Roman"/>
          <w:color w:val="000000" w:themeColor="text1"/>
        </w:rPr>
        <w:t>(</w:t>
      </w:r>
      <w:r w:rsidRPr="00AD1B12">
        <w:rPr>
          <w:rFonts w:cs="Times New Roman"/>
          <w:i/>
          <w:color w:val="000000" w:themeColor="text1"/>
        </w:rPr>
        <w:t>yaṃ ca sāmaṃ ñātaṃ taṃ ca atidhāvanti yaṃ ca loke saccasammataṃ taṃ ca atidāvanti</w:t>
      </w:r>
      <w:r w:rsidRPr="00AD1B12">
        <w:rPr>
          <w:rFonts w:cs="Times New Roman"/>
          <w:color w:val="000000" w:themeColor="text1"/>
        </w:rPr>
        <w:t>), that it is the result of “</w:t>
      </w:r>
      <w:proofErr w:type="gramStart"/>
      <w:r w:rsidRPr="00AD1B12">
        <w:rPr>
          <w:rFonts w:cs="Times New Roman"/>
          <w:color w:val="000000" w:themeColor="text1"/>
        </w:rPr>
        <w:t xml:space="preserve">muddled </w:t>
      </w:r>
      <w:r>
        <w:rPr>
          <w:rFonts w:cs="Times New Roman"/>
          <w:color w:val="000000" w:themeColor="text1"/>
        </w:rPr>
        <w:t xml:space="preserve"> minded</w:t>
      </w:r>
      <w:r w:rsidRPr="00AD1B12">
        <w:rPr>
          <w:rFonts w:cs="Times New Roman"/>
          <w:color w:val="000000" w:themeColor="text1"/>
        </w:rPr>
        <w:t>ness</w:t>
      </w:r>
      <w:proofErr w:type="gramEnd"/>
      <w:r w:rsidRPr="00AD1B12">
        <w:rPr>
          <w:rFonts w:cs="Times New Roman"/>
          <w:color w:val="000000" w:themeColor="text1"/>
        </w:rPr>
        <w:t xml:space="preserve">” </w:t>
      </w:r>
      <w:r w:rsidRPr="00AD1B12">
        <w:rPr>
          <w:rFonts w:eastAsia="Times New Roman" w:cs="Times New Roman"/>
          <w:color w:val="000000" w:themeColor="text1"/>
          <w:lang w:val="en-US"/>
        </w:rPr>
        <w:t>(</w:t>
      </w:r>
      <w:r w:rsidRPr="00AD1B12">
        <w:rPr>
          <w:rFonts w:eastAsia="Times New Roman" w:cs="Times New Roman"/>
          <w:i/>
          <w:color w:val="000000" w:themeColor="text1"/>
          <w:lang w:val="en-US"/>
        </w:rPr>
        <w:t>muṭṭhassati</w:t>
      </w:r>
      <w:r w:rsidRPr="00AD1B12">
        <w:rPr>
          <w:rFonts w:eastAsia="Times New Roman" w:cs="Times New Roman"/>
          <w:color w:val="000000" w:themeColor="text1"/>
          <w:lang w:val="en-US"/>
        </w:rPr>
        <w:t>), and to refute those who asserted such a notion would be fully justified (</w:t>
      </w:r>
      <w:r w:rsidRPr="00AD1B12">
        <w:rPr>
          <w:rFonts w:eastAsia="Times New Roman" w:cs="Times New Roman"/>
          <w:i/>
          <w:color w:val="000000" w:themeColor="text1"/>
          <w:lang w:val="en-US"/>
        </w:rPr>
        <w:t>sahadhammika niggaha</w:t>
      </w:r>
      <w:r w:rsidRPr="00AD1B12">
        <w:rPr>
          <w:rFonts w:eastAsia="Times New Roman" w:cs="Times New Roman"/>
          <w:color w:val="000000" w:themeColor="text1"/>
          <w:lang w:val="en-US"/>
        </w:rPr>
        <w:t>).</w:t>
      </w:r>
      <w:r w:rsidRPr="00AD1B12">
        <w:rPr>
          <w:rStyle w:val="FootnoteReference"/>
          <w:rFonts w:eastAsia="Times New Roman" w:cs="Times New Roman"/>
          <w:color w:val="000000" w:themeColor="text1"/>
          <w:lang w:val="en-US"/>
        </w:rPr>
        <w:footnoteReference w:id="630"/>
      </w:r>
      <w:r w:rsidRPr="00AD1B12">
        <w:rPr>
          <w:rFonts w:eastAsia="Times New Roman" w:cs="Times New Roman"/>
          <w:color w:val="000000" w:themeColor="text1"/>
          <w:lang w:val="en-US"/>
        </w:rPr>
        <w:t xml:space="preserve"> </w:t>
      </w:r>
      <w:r w:rsidRPr="00AD1B12">
        <w:rPr>
          <w:rFonts w:cs="Times New Roman"/>
          <w:color w:val="000000" w:themeColor="text1"/>
        </w:rPr>
        <w:t>The Buddha recognised a range of things that can cause illness, only one of which was kamma. Some of the others were an imbalance in the bodily humours, changes in the weather, carelessness, accidents, a poor diet and overeating. He also mentioned that certain maladies are specific to certain seasons (</w:t>
      </w:r>
      <w:r w:rsidRPr="00AD1B12">
        <w:rPr>
          <w:rFonts w:cs="Times New Roman"/>
          <w:i/>
          <w:color w:val="000000" w:themeColor="text1"/>
        </w:rPr>
        <w:t>sāradikena abadhena phuṭṭhānaṃ</w:t>
      </w:r>
      <w:r w:rsidRPr="00AD1B12">
        <w:rPr>
          <w:rFonts w:cs="Times New Roman"/>
          <w:color w:val="000000" w:themeColor="text1"/>
        </w:rPr>
        <w:t>).</w:t>
      </w:r>
      <w:r w:rsidRPr="00AD1B12">
        <w:rPr>
          <w:rStyle w:val="FootnoteReference"/>
          <w:rFonts w:cs="Times New Roman"/>
          <w:color w:val="000000" w:themeColor="text1"/>
        </w:rPr>
        <w:footnoteReference w:id="631"/>
      </w:r>
      <w:r w:rsidRPr="00AD1B12">
        <w:rPr>
          <w:rFonts w:cs="Times New Roman"/>
          <w:color w:val="000000" w:themeColor="text1"/>
        </w:rPr>
        <w:t xml:space="preserve"> Nāgasena summed up the Buddhist position on kamma well when he said: “What happens as a result of kamma is much less than what happens as a result of other causes. The fool goes too far in saying that everything is a result of kamma”</w:t>
      </w:r>
      <w:r>
        <w:rPr>
          <w:rFonts w:cs="Times New Roman"/>
          <w:color w:val="000000" w:themeColor="text1"/>
        </w:rPr>
        <w:t>.</w:t>
      </w:r>
      <w:r w:rsidRPr="00AD1B12">
        <w:rPr>
          <w:rStyle w:val="FootnoteReference"/>
          <w:rFonts w:cs="Times New Roman"/>
          <w:color w:val="000000" w:themeColor="text1"/>
        </w:rPr>
        <w:footnoteReference w:id="632"/>
      </w:r>
      <w:r w:rsidRPr="00AD1B12">
        <w:rPr>
          <w:rFonts w:cs="Times New Roman"/>
          <w:color w:val="000000" w:themeColor="text1"/>
        </w:rPr>
        <w:t xml:space="preserve">  </w:t>
      </w:r>
    </w:p>
    <w:p w14:paraId="20935DB4" w14:textId="03CCE6EA" w:rsidR="00FE3E31" w:rsidRPr="00AD1B12" w:rsidRDefault="00FE3E31" w:rsidP="009769E3">
      <w:pPr>
        <w:spacing w:line="240" w:lineRule="auto"/>
        <w:jc w:val="both"/>
        <w:rPr>
          <w:rFonts w:cs="Times New Roman"/>
          <w:color w:val="000000" w:themeColor="text1"/>
        </w:rPr>
      </w:pPr>
      <w:r w:rsidRPr="00AD1B12">
        <w:rPr>
          <w:rFonts w:cs="Times New Roman"/>
          <w:color w:val="000000" w:themeColor="text1"/>
        </w:rPr>
        <w:t xml:space="preserve">Recognizing sickness as a source of pain and suffering, the Buddha encouraged his disciples to cherish their health </w:t>
      </w:r>
      <w:r>
        <w:rPr>
          <w:rFonts w:cs="Times New Roman"/>
          <w:color w:val="000000" w:themeColor="text1"/>
        </w:rPr>
        <w:t xml:space="preserve">and take steps to maintain it. </w:t>
      </w:r>
      <w:r w:rsidRPr="00AD1B12">
        <w:rPr>
          <w:rFonts w:cs="Times New Roman"/>
          <w:color w:val="000000" w:themeColor="text1"/>
        </w:rPr>
        <w:t xml:space="preserve">He described  being  healthy as “having well-being, an even digestion, not overly cold or overly hot but balanced and conducive to striving”, and he </w:t>
      </w:r>
      <w:r w:rsidRPr="00AD1B12">
        <w:rPr>
          <w:color w:val="000000" w:themeColor="text1"/>
        </w:rPr>
        <w:t xml:space="preserve">lauded </w:t>
      </w:r>
      <w:r>
        <w:rPr>
          <w:color w:val="000000" w:themeColor="text1"/>
        </w:rPr>
        <w:t>being healthy</w:t>
      </w:r>
      <w:r w:rsidRPr="00AD1B12">
        <w:rPr>
          <w:color w:val="000000" w:themeColor="text1"/>
        </w:rPr>
        <w:t xml:space="preserve"> as </w:t>
      </w:r>
      <w:r>
        <w:rPr>
          <w:color w:val="000000" w:themeColor="text1"/>
        </w:rPr>
        <w:t>a</w:t>
      </w:r>
      <w:r w:rsidRPr="00AD1B12">
        <w:rPr>
          <w:color w:val="000000" w:themeColor="text1"/>
        </w:rPr>
        <w:t xml:space="preserve"> good fortunes (</w:t>
      </w:r>
      <w:r w:rsidRPr="00AD1B12">
        <w:rPr>
          <w:i/>
          <w:color w:val="000000" w:themeColor="text1"/>
        </w:rPr>
        <w:t>sampad</w:t>
      </w:r>
      <w:r w:rsidRPr="00AD1B12">
        <w:rPr>
          <w:rFonts w:cs="Times New Roman"/>
          <w:i/>
          <w:color w:val="000000" w:themeColor="text1"/>
        </w:rPr>
        <w:t>ā</w:t>
      </w:r>
      <w:r w:rsidRPr="00AD1B12">
        <w:rPr>
          <w:color w:val="000000" w:themeColor="text1"/>
        </w:rPr>
        <w:t xml:space="preserve">), </w:t>
      </w:r>
      <w:r>
        <w:rPr>
          <w:color w:val="000000" w:themeColor="text1"/>
        </w:rPr>
        <w:t>as something</w:t>
      </w:r>
      <w:r w:rsidRPr="00F4038C">
        <w:rPr>
          <w:color w:val="000000" w:themeColor="text1"/>
        </w:rPr>
        <w:t xml:space="preserve"> desirables (</w:t>
      </w:r>
      <w:r w:rsidRPr="00F4038C">
        <w:rPr>
          <w:i/>
          <w:color w:val="000000" w:themeColor="text1"/>
        </w:rPr>
        <w:t>kanta</w:t>
      </w:r>
      <w:r w:rsidRPr="00F4038C">
        <w:rPr>
          <w:color w:val="000000" w:themeColor="text1"/>
        </w:rPr>
        <w:t>), a great gain (</w:t>
      </w:r>
      <w:r w:rsidRPr="00F4038C">
        <w:rPr>
          <w:i/>
          <w:color w:val="000000" w:themeColor="text1"/>
        </w:rPr>
        <w:t>param</w:t>
      </w:r>
      <w:r w:rsidRPr="00F4038C">
        <w:rPr>
          <w:rFonts w:cs="Times New Roman"/>
          <w:i/>
          <w:color w:val="000000" w:themeColor="text1"/>
        </w:rPr>
        <w:t>ā</w:t>
      </w:r>
      <w:r w:rsidRPr="00F4038C">
        <w:rPr>
          <w:i/>
          <w:color w:val="000000" w:themeColor="text1"/>
        </w:rPr>
        <w:t xml:space="preserve"> l</w:t>
      </w:r>
      <w:r w:rsidRPr="00F4038C">
        <w:rPr>
          <w:rFonts w:cs="Times New Roman"/>
          <w:i/>
          <w:color w:val="000000" w:themeColor="text1"/>
        </w:rPr>
        <w:t>ā</w:t>
      </w:r>
      <w:r w:rsidRPr="00F4038C">
        <w:rPr>
          <w:i/>
          <w:color w:val="000000" w:themeColor="text1"/>
        </w:rPr>
        <w:t>bh</w:t>
      </w:r>
      <w:r w:rsidRPr="00F4038C">
        <w:rPr>
          <w:rFonts w:cs="Times New Roman"/>
          <w:i/>
          <w:color w:val="000000" w:themeColor="text1"/>
        </w:rPr>
        <w:t>ā</w:t>
      </w:r>
      <w:r w:rsidRPr="00F4038C">
        <w:rPr>
          <w:color w:val="000000" w:themeColor="text1"/>
        </w:rPr>
        <w:t>), and a wonderful opportunity to practice the Dhamma.</w:t>
      </w:r>
      <w:r w:rsidRPr="00F4038C">
        <w:rPr>
          <w:rStyle w:val="FootnoteReference"/>
          <w:color w:val="000000" w:themeColor="text1"/>
        </w:rPr>
        <w:footnoteReference w:id="633"/>
      </w:r>
      <w:r w:rsidRPr="00F4038C">
        <w:rPr>
          <w:color w:val="000000" w:themeColor="text1"/>
        </w:rPr>
        <w:t xml:space="preserve"> He also saw physical </w:t>
      </w:r>
      <w:r w:rsidRPr="00AD1B12">
        <w:rPr>
          <w:color w:val="000000" w:themeColor="text1"/>
        </w:rPr>
        <w:t xml:space="preserve">well-being as having an important role in spiritual progress and </w:t>
      </w:r>
      <w:r w:rsidRPr="00AD1B12">
        <w:rPr>
          <w:color w:val="000000" w:themeColor="text1"/>
        </w:rPr>
        <w:lastRenderedPageBreak/>
        <w:t xml:space="preserve">identified one of </w:t>
      </w:r>
      <w:r w:rsidRPr="00AD1B12">
        <w:rPr>
          <w:rFonts w:cs="Times New Roman"/>
          <w:color w:val="000000" w:themeColor="text1"/>
        </w:rPr>
        <w:t>the five factors of striving as “being free from illness and affliction.”</w:t>
      </w:r>
      <w:r w:rsidRPr="00AD1B12">
        <w:rPr>
          <w:rStyle w:val="FootnoteReference"/>
          <w:rFonts w:cs="Times New Roman"/>
          <w:color w:val="000000" w:themeColor="text1"/>
        </w:rPr>
        <w:footnoteReference w:id="634"/>
      </w:r>
      <w:r w:rsidRPr="00AD1B12">
        <w:rPr>
          <w:rFonts w:cs="Times New Roman"/>
          <w:color w:val="000000" w:themeColor="text1"/>
        </w:rPr>
        <w:t xml:space="preserve"> His emphasis on the value of good health meant that from an early period, and for many centuries after, Buddhist monks had a close involvement in medicine and healing.</w:t>
      </w:r>
      <w:r w:rsidRPr="00AD1B12">
        <w:rPr>
          <w:rStyle w:val="FootnoteReference"/>
          <w:rFonts w:cs="Times New Roman"/>
          <w:color w:val="000000" w:themeColor="text1"/>
        </w:rPr>
        <w:footnoteReference w:id="635"/>
      </w:r>
      <w:r w:rsidRPr="00AD1B12">
        <w:rPr>
          <w:rFonts w:cs="Times New Roman"/>
          <w:color w:val="000000" w:themeColor="text1"/>
        </w:rPr>
        <w:t xml:space="preserve">  </w:t>
      </w:r>
    </w:p>
    <w:p w14:paraId="507E8F7E" w14:textId="77777777" w:rsidR="00FE3E31" w:rsidRPr="00AD1B12" w:rsidRDefault="00FE3E31" w:rsidP="00430EE1">
      <w:pPr>
        <w:ind w:left="90" w:firstLine="0"/>
        <w:jc w:val="both"/>
        <w:rPr>
          <w:color w:val="000000" w:themeColor="text1"/>
          <w:sz w:val="18"/>
          <w:szCs w:val="18"/>
        </w:rPr>
      </w:pPr>
      <w:r w:rsidRPr="00AD1B12">
        <w:rPr>
          <w:rFonts w:eastAsia="Times New Roman" w:cs="Times New Roman"/>
          <w:color w:val="000000" w:themeColor="text1"/>
          <w:sz w:val="18"/>
          <w:szCs w:val="18"/>
          <w:lang w:val="en-US"/>
        </w:rPr>
        <w:t xml:space="preserve">  </w:t>
      </w:r>
    </w:p>
    <w:p w14:paraId="2253AB18" w14:textId="77777777" w:rsidR="00FE3E31" w:rsidRDefault="00FE3E31" w:rsidP="004D0A00">
      <w:pPr>
        <w:spacing w:line="240" w:lineRule="auto"/>
        <w:ind w:firstLine="0"/>
        <w:jc w:val="both"/>
        <w:rPr>
          <w:rFonts w:cs="Times New Roman"/>
        </w:rPr>
      </w:pPr>
    </w:p>
    <w:p w14:paraId="7ED774C8" w14:textId="77777777" w:rsidR="00FE3E31" w:rsidRDefault="00FE3E31" w:rsidP="0053411A">
      <w:pPr>
        <w:autoSpaceDE w:val="0"/>
        <w:autoSpaceDN w:val="0"/>
        <w:adjustRightInd w:val="0"/>
        <w:spacing w:line="240" w:lineRule="auto"/>
        <w:jc w:val="both"/>
        <w:rPr>
          <w:rFonts w:cs="Times New Roman"/>
          <w:color w:val="000000"/>
          <w:szCs w:val="28"/>
        </w:rPr>
      </w:pPr>
      <w:r>
        <w:rPr>
          <w:rFonts w:cs="Times New Roman"/>
          <w:color w:val="000000"/>
          <w:szCs w:val="28"/>
        </w:rPr>
        <w:t xml:space="preserve"> </w:t>
      </w:r>
    </w:p>
    <w:p w14:paraId="2AA81E49" w14:textId="52E8801E" w:rsidR="00FE3E31" w:rsidRDefault="00FE3E31" w:rsidP="00F94B77">
      <w:pPr>
        <w:spacing w:line="240" w:lineRule="auto"/>
        <w:contextualSpacing/>
        <w:jc w:val="center"/>
        <w:rPr>
          <w:b/>
          <w:sz w:val="36"/>
          <w:szCs w:val="36"/>
          <w:lang w:val="en-GB"/>
        </w:rPr>
        <w:sectPr w:rsidR="00FE3E31"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0E9E934A" w14:textId="53761815" w:rsidR="00FE3E31" w:rsidRPr="0027011A" w:rsidRDefault="00FE3E31" w:rsidP="000259FF">
      <w:pPr>
        <w:pStyle w:val="Heading3"/>
        <w:ind w:firstLine="0"/>
        <w:rPr>
          <w:szCs w:val="28"/>
          <w:lang w:val="en-GB"/>
        </w:rPr>
      </w:pPr>
      <w:bookmarkStart w:id="51" w:name="_Toc71178614"/>
      <w:r>
        <w:rPr>
          <w:szCs w:val="28"/>
          <w:lang w:val="en-GB"/>
        </w:rPr>
        <w:lastRenderedPageBreak/>
        <w:t>1</w:t>
      </w:r>
      <w:r w:rsidRPr="0027011A">
        <w:rPr>
          <w:szCs w:val="28"/>
          <w:lang w:val="en-GB"/>
        </w:rPr>
        <w:t>2 A Time of Crisis</w:t>
      </w:r>
      <w:bookmarkEnd w:id="51"/>
    </w:p>
    <w:p w14:paraId="74853D45" w14:textId="77777777" w:rsidR="00FE3E31" w:rsidRPr="00B55DDE" w:rsidRDefault="00FE3E31" w:rsidP="00A606B0">
      <w:pPr>
        <w:widowControl w:val="0"/>
        <w:tabs>
          <w:tab w:val="left" w:pos="180"/>
          <w:tab w:val="left" w:pos="720"/>
          <w:tab w:val="left" w:pos="1440"/>
          <w:tab w:val="left" w:pos="2160"/>
          <w:tab w:val="left" w:pos="2880"/>
          <w:tab w:val="left" w:pos="3600"/>
          <w:tab w:val="left" w:pos="4320"/>
          <w:tab w:val="left" w:pos="5040"/>
          <w:tab w:val="left" w:pos="5760"/>
          <w:tab w:val="left" w:pos="6480"/>
        </w:tabs>
        <w:spacing w:line="240" w:lineRule="auto"/>
        <w:ind w:left="540" w:right="619" w:firstLine="0"/>
        <w:contextualSpacing/>
        <w:jc w:val="both"/>
        <w:rPr>
          <w:rFonts w:cs="Times New Roman"/>
          <w:color w:val="000000" w:themeColor="text1"/>
          <w:sz w:val="18"/>
          <w:szCs w:val="18"/>
        </w:rPr>
      </w:pPr>
      <w:r w:rsidRPr="00B55DDE">
        <w:rPr>
          <w:rFonts w:cs="Times New Roman"/>
          <w:color w:val="000000" w:themeColor="text1"/>
          <w:sz w:val="18"/>
          <w:szCs w:val="18"/>
        </w:rPr>
        <w:t>There is one thing which when it is present in the world is for the welfare and happiness, the good and the benefit of gods and humans. What is that one thing? It is unity in the Sa</w:t>
      </w:r>
      <w:r w:rsidRPr="00482456">
        <w:rPr>
          <w:rFonts w:cs="Times New Roman"/>
          <w:color w:val="000000" w:themeColor="text1"/>
          <w:sz w:val="18"/>
          <w:szCs w:val="18"/>
        </w:rPr>
        <w:t>ṅ</w:t>
      </w:r>
      <w:r w:rsidRPr="00B55DDE">
        <w:rPr>
          <w:rFonts w:cs="Times New Roman"/>
          <w:color w:val="000000" w:themeColor="text1"/>
          <w:sz w:val="18"/>
          <w:szCs w:val="18"/>
        </w:rPr>
        <w:t>gha.</w:t>
      </w:r>
    </w:p>
    <w:p w14:paraId="368C7388" w14:textId="3F89B63C" w:rsidR="00FE3E31" w:rsidRPr="00B55DDE" w:rsidRDefault="00FE3E31" w:rsidP="00A606B0">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349"/>
        <w:contextualSpacing/>
        <w:jc w:val="center"/>
        <w:rPr>
          <w:rFonts w:cs="Times New Roman"/>
          <w:color w:val="000000" w:themeColor="text1"/>
          <w:sz w:val="18"/>
          <w:szCs w:val="18"/>
        </w:rPr>
      </w:pPr>
      <w:r w:rsidRPr="00B55DDE">
        <w:rPr>
          <w:rFonts w:cs="Times New Roman"/>
          <w:color w:val="000000" w:themeColor="text1"/>
          <w:sz w:val="18"/>
          <w:szCs w:val="18"/>
        </w:rPr>
        <w:t xml:space="preserve">                                                               </w:t>
      </w:r>
      <w:r>
        <w:rPr>
          <w:rFonts w:cs="Times New Roman"/>
          <w:color w:val="000000" w:themeColor="text1"/>
          <w:sz w:val="18"/>
          <w:szCs w:val="18"/>
        </w:rPr>
        <w:t xml:space="preserve">                            </w:t>
      </w:r>
      <w:r w:rsidRPr="00B55DDE">
        <w:rPr>
          <w:rFonts w:cs="Times New Roman"/>
          <w:color w:val="000000" w:themeColor="text1"/>
          <w:sz w:val="18"/>
          <w:szCs w:val="18"/>
        </w:rPr>
        <w:t>Itivuttaka 11</w:t>
      </w:r>
      <w:r w:rsidRPr="00535556">
        <w:rPr>
          <w:rFonts w:cs="Times New Roman"/>
          <w:color w:val="FF0000"/>
          <w:sz w:val="18"/>
          <w:szCs w:val="18"/>
        </w:rPr>
        <w:t xml:space="preserve">-12 </w:t>
      </w:r>
    </w:p>
    <w:p w14:paraId="4538FECC" w14:textId="77777777" w:rsidR="00FE3E31" w:rsidRDefault="00FE3E31" w:rsidP="00D64A80">
      <w:pPr>
        <w:shd w:val="clear" w:color="auto" w:fill="FFFFFF"/>
        <w:spacing w:line="240" w:lineRule="auto"/>
        <w:contextualSpacing/>
        <w:jc w:val="both"/>
        <w:rPr>
          <w:color w:val="000000" w:themeColor="text1"/>
          <w:szCs w:val="28"/>
          <w:lang w:val="en-GB"/>
        </w:rPr>
      </w:pPr>
    </w:p>
    <w:p w14:paraId="3693C282" w14:textId="60B5C441" w:rsidR="00FE3E31" w:rsidRPr="00D64A80" w:rsidRDefault="00FE3E31" w:rsidP="00D64A80">
      <w:pPr>
        <w:shd w:val="clear" w:color="auto" w:fill="FFFFFF"/>
        <w:spacing w:line="240" w:lineRule="auto"/>
        <w:contextualSpacing/>
        <w:jc w:val="both"/>
        <w:rPr>
          <w:rFonts w:cs="Times New Roman"/>
          <w:color w:val="000000" w:themeColor="text1"/>
          <w:szCs w:val="28"/>
        </w:rPr>
      </w:pPr>
      <w:r w:rsidRPr="00A972CC">
        <w:rPr>
          <w:color w:val="000000" w:themeColor="text1"/>
          <w:szCs w:val="28"/>
          <w:lang w:val="en-GB"/>
        </w:rPr>
        <w:t>By the time the Buddha was seventy-five</w:t>
      </w:r>
      <w:r>
        <w:rPr>
          <w:color w:val="000000" w:themeColor="text1"/>
          <w:szCs w:val="28"/>
          <w:lang w:val="en-GB"/>
        </w:rPr>
        <w:t>,</w:t>
      </w:r>
      <w:r w:rsidRPr="00A972CC">
        <w:rPr>
          <w:color w:val="000000" w:themeColor="text1"/>
          <w:szCs w:val="28"/>
          <w:lang w:val="en-GB"/>
        </w:rPr>
        <w:t xml:space="preserve"> </w:t>
      </w:r>
      <w:r>
        <w:rPr>
          <w:szCs w:val="28"/>
          <w:lang w:val="en-GB"/>
        </w:rPr>
        <w:t xml:space="preserve">he had been teaching the Dhamma and guiding the monastic </w:t>
      </w:r>
      <w:r w:rsidRPr="00D64A80">
        <w:rPr>
          <w:rFonts w:cs="Times New Roman"/>
          <w:color w:val="000000" w:themeColor="text1"/>
          <w:szCs w:val="28"/>
        </w:rPr>
        <w:t>Sa</w:t>
      </w:r>
      <w:r w:rsidRPr="00DB32D5">
        <w:rPr>
          <w:rFonts w:cs="Times New Roman"/>
          <w:color w:val="000000" w:themeColor="text1"/>
          <w:szCs w:val="28"/>
        </w:rPr>
        <w:t>ṅ</w:t>
      </w:r>
      <w:r w:rsidRPr="00D64A80">
        <w:rPr>
          <w:rFonts w:cs="Times New Roman"/>
          <w:color w:val="000000" w:themeColor="text1"/>
          <w:szCs w:val="28"/>
        </w:rPr>
        <w:t>gha</w:t>
      </w:r>
      <w:r>
        <w:rPr>
          <w:rFonts w:cs="Times New Roman"/>
          <w:color w:val="000000" w:themeColor="text1"/>
          <w:szCs w:val="28"/>
        </w:rPr>
        <w:t xml:space="preserve"> </w:t>
      </w:r>
      <w:r>
        <w:rPr>
          <w:szCs w:val="28"/>
          <w:lang w:val="en-GB"/>
        </w:rPr>
        <w:t>for forty years. He certainly continued teaching until his last days</w:t>
      </w:r>
      <w:r>
        <w:rPr>
          <w:rFonts w:cs="Times New Roman"/>
          <w:szCs w:val="28"/>
          <w:lang w:val="en-GB"/>
        </w:rPr>
        <w:t xml:space="preserve"> </w:t>
      </w:r>
      <w:r>
        <w:rPr>
          <w:rFonts w:cs="Times New Roman"/>
          <w:color w:val="000000" w:themeColor="text1"/>
          <w:szCs w:val="28"/>
        </w:rPr>
        <w:t xml:space="preserve">– </w:t>
      </w:r>
      <w:r>
        <w:rPr>
          <w:szCs w:val="28"/>
          <w:lang w:val="en-GB"/>
        </w:rPr>
        <w:t>in fact, until his final hours</w:t>
      </w:r>
      <w:r>
        <w:rPr>
          <w:rFonts w:cs="Times New Roman"/>
          <w:szCs w:val="28"/>
          <w:lang w:val="en-GB"/>
        </w:rPr>
        <w:t xml:space="preserve"> </w:t>
      </w:r>
      <w:r>
        <w:rPr>
          <w:rFonts w:cs="Times New Roman"/>
          <w:color w:val="000000" w:themeColor="text1"/>
          <w:szCs w:val="28"/>
        </w:rPr>
        <w:t xml:space="preserve">– </w:t>
      </w:r>
      <w:r>
        <w:rPr>
          <w:szCs w:val="28"/>
          <w:lang w:val="en-GB"/>
        </w:rPr>
        <w:t xml:space="preserve">but he had probably withdrawn from direct involvement in the monastic </w:t>
      </w:r>
      <w:r w:rsidRPr="00D64A80">
        <w:rPr>
          <w:rFonts w:cs="Times New Roman"/>
          <w:color w:val="000000" w:themeColor="text1"/>
          <w:szCs w:val="28"/>
        </w:rPr>
        <w:t>Sa</w:t>
      </w:r>
      <w:r w:rsidRPr="00DB32D5">
        <w:rPr>
          <w:rFonts w:cs="Times New Roman"/>
          <w:color w:val="000000" w:themeColor="text1"/>
          <w:szCs w:val="28"/>
        </w:rPr>
        <w:t>ṅ</w:t>
      </w:r>
      <w:r w:rsidRPr="00D64A80">
        <w:rPr>
          <w:rFonts w:cs="Times New Roman"/>
          <w:color w:val="000000" w:themeColor="text1"/>
          <w:szCs w:val="28"/>
        </w:rPr>
        <w:t>gha</w:t>
      </w:r>
      <w:r>
        <w:rPr>
          <w:szCs w:val="28"/>
          <w:lang w:val="en-GB"/>
        </w:rPr>
        <w:t>, relegating that job to experienced and trusted elder monks. The early decades of his efforts to spread his philosophy had been highly successful: he claimed at one time that he had one thousand two hundred and fifty monk disciples and at another time mentioned that he had many thousands of disciples, monastic and lay.</w:t>
      </w:r>
      <w:r>
        <w:rPr>
          <w:rStyle w:val="FootnoteReference"/>
          <w:szCs w:val="28"/>
          <w:lang w:val="en-GB"/>
        </w:rPr>
        <w:footnoteReference w:id="636"/>
      </w:r>
      <w:r>
        <w:rPr>
          <w:szCs w:val="28"/>
          <w:lang w:val="en-GB"/>
        </w:rPr>
        <w:t xml:space="preserve"> But as is sometimes the case, success brought with it less desirable effects. The Tipitaka contains a noticeably large number of discourses in which the Buddha deplored laxity amongst </w:t>
      </w:r>
      <w:r w:rsidRPr="00724DD8">
        <w:rPr>
          <w:color w:val="000000" w:themeColor="text1"/>
          <w:szCs w:val="28"/>
          <w:lang w:val="en-GB"/>
        </w:rPr>
        <w:t>monks, personal quarrels between them, and most serious of all, disagreements about how his Dhamma should be interpreted</w:t>
      </w:r>
      <w:r>
        <w:rPr>
          <w:szCs w:val="28"/>
          <w:lang w:val="en-GB"/>
        </w:rPr>
        <w:t xml:space="preserve">. </w:t>
      </w:r>
      <w:r w:rsidRPr="00950778">
        <w:rPr>
          <w:color w:val="000000" w:themeColor="text1"/>
        </w:rPr>
        <w:t>Disagreements about the monastic rules would be, he said, a minor matter (</w:t>
      </w:r>
      <w:r w:rsidRPr="00950778">
        <w:rPr>
          <w:i/>
          <w:color w:val="000000" w:themeColor="text1"/>
        </w:rPr>
        <w:t>appamattaka</w:t>
      </w:r>
      <w:r w:rsidRPr="00950778">
        <w:rPr>
          <w:color w:val="000000" w:themeColor="text1"/>
        </w:rPr>
        <w:t>), but quarrels about the Dhamma would be disastrous</w:t>
      </w:r>
      <w:r>
        <w:rPr>
          <w:color w:val="000000" w:themeColor="text1"/>
        </w:rPr>
        <w:t>.</w:t>
      </w:r>
      <w:r>
        <w:rPr>
          <w:rStyle w:val="FootnoteReference"/>
          <w:szCs w:val="28"/>
          <w:lang w:val="en-GB"/>
        </w:rPr>
        <w:t xml:space="preserve"> </w:t>
      </w:r>
      <w:r>
        <w:rPr>
          <w:rStyle w:val="FootnoteReference"/>
          <w:szCs w:val="28"/>
          <w:lang w:val="en-GB"/>
        </w:rPr>
        <w:footnoteReference w:id="637"/>
      </w:r>
      <w:r>
        <w:rPr>
          <w:szCs w:val="28"/>
          <w:lang w:val="en-GB"/>
        </w:rPr>
        <w:t xml:space="preserve"> Although it is not possible to know when such problems started to become apparent, one suspects that they did so in the later years of the Buddha’s ministry, perhaps during its final decade. </w:t>
      </w:r>
    </w:p>
    <w:p w14:paraId="5D99CC5E" w14:textId="77777777" w:rsidR="00FE3E31" w:rsidRPr="00D64A80" w:rsidRDefault="00FE3E31" w:rsidP="00D64A80">
      <w:pPr>
        <w:shd w:val="clear" w:color="auto" w:fill="FFFFFF"/>
        <w:spacing w:line="240" w:lineRule="auto"/>
        <w:contextualSpacing/>
        <w:jc w:val="both"/>
        <w:rPr>
          <w:rFonts w:cs="Times New Roman"/>
          <w:color w:val="000000" w:themeColor="text1"/>
          <w:szCs w:val="28"/>
        </w:rPr>
      </w:pPr>
      <w:r>
        <w:rPr>
          <w:szCs w:val="28"/>
          <w:lang w:val="en-GB"/>
        </w:rPr>
        <w:t xml:space="preserve">Early on, the Buddha had the prescience to see that something like this might happen. At one time, he warned of what he called the five dangers that had not yet arisen but which will arise in the future and asked his monks to be alert to them and </w:t>
      </w:r>
      <w:proofErr w:type="gramStart"/>
      <w:r>
        <w:rPr>
          <w:szCs w:val="28"/>
          <w:lang w:val="en-GB"/>
        </w:rPr>
        <w:t>nip</w:t>
      </w:r>
      <w:proofErr w:type="gramEnd"/>
      <w:r>
        <w:rPr>
          <w:szCs w:val="28"/>
          <w:lang w:val="en-GB"/>
        </w:rPr>
        <w:t xml:space="preserve"> them in the bud before they ruined the </w:t>
      </w:r>
      <w:r w:rsidRPr="00D64A80">
        <w:rPr>
          <w:rFonts w:cs="Times New Roman"/>
          <w:color w:val="000000" w:themeColor="text1"/>
          <w:szCs w:val="28"/>
        </w:rPr>
        <w:t>Sa</w:t>
      </w:r>
      <w:r w:rsidRPr="00DB32D5">
        <w:rPr>
          <w:rFonts w:cs="Times New Roman"/>
          <w:color w:val="000000" w:themeColor="text1"/>
          <w:szCs w:val="28"/>
        </w:rPr>
        <w:t>ṅ</w:t>
      </w:r>
      <w:r w:rsidRPr="00D64A80">
        <w:rPr>
          <w:rFonts w:cs="Times New Roman"/>
          <w:color w:val="000000" w:themeColor="text1"/>
          <w:szCs w:val="28"/>
        </w:rPr>
        <w:t>gha</w:t>
      </w:r>
      <w:r>
        <w:rPr>
          <w:szCs w:val="28"/>
          <w:lang w:val="en-GB"/>
        </w:rPr>
        <w:t xml:space="preserve">. Unsuitable monks, he said, will ordain unsuitable candidates who would gradually corrupt the whole </w:t>
      </w:r>
      <w:r w:rsidRPr="00402C47">
        <w:rPr>
          <w:szCs w:val="28"/>
          <w:lang w:val="en-GB"/>
        </w:rPr>
        <w:t>Saṅgha</w:t>
      </w:r>
      <w:r>
        <w:rPr>
          <w:szCs w:val="28"/>
          <w:lang w:val="en-GB"/>
        </w:rPr>
        <w:t>; there will be a general indiscipline, misunderstanding of and confusion about the Dhamma; and monks will become more interested in trivial matters than in spiritual ones and lose their enthusiasm for personal spiritual development.</w:t>
      </w:r>
      <w:r>
        <w:rPr>
          <w:rStyle w:val="FootnoteReference"/>
          <w:szCs w:val="28"/>
          <w:lang w:val="en-GB"/>
        </w:rPr>
        <w:footnoteReference w:id="638"/>
      </w:r>
      <w:r>
        <w:rPr>
          <w:szCs w:val="28"/>
          <w:lang w:val="en-GB"/>
        </w:rPr>
        <w:t xml:space="preserve">    </w:t>
      </w:r>
    </w:p>
    <w:p w14:paraId="70421580" w14:textId="77777777" w:rsidR="00FE3E31" w:rsidRDefault="00FE3E31" w:rsidP="008C4429">
      <w:pPr>
        <w:spacing w:line="240" w:lineRule="auto"/>
        <w:contextualSpacing/>
        <w:jc w:val="both"/>
        <w:rPr>
          <w:szCs w:val="28"/>
          <w:lang w:val="en-GB"/>
        </w:rPr>
      </w:pPr>
      <w:r w:rsidRPr="00C05097">
        <w:rPr>
          <w:color w:val="000000" w:themeColor="text1"/>
          <w:szCs w:val="28"/>
          <w:lang w:val="en-GB"/>
        </w:rPr>
        <w:lastRenderedPageBreak/>
        <w:t>On one occasion</w:t>
      </w:r>
      <w:r>
        <w:rPr>
          <w:color w:val="000000" w:themeColor="text1"/>
          <w:szCs w:val="28"/>
          <w:lang w:val="en-GB"/>
        </w:rPr>
        <w:t>,</w:t>
      </w:r>
      <w:r w:rsidRPr="00C05097">
        <w:rPr>
          <w:color w:val="000000" w:themeColor="text1"/>
          <w:szCs w:val="28"/>
          <w:lang w:val="en-GB"/>
        </w:rPr>
        <w:t xml:space="preserve"> the Buddha said to </w:t>
      </w:r>
      <w:r w:rsidRPr="00B61442">
        <w:rPr>
          <w:color w:val="000000" w:themeColor="text1"/>
          <w:szCs w:val="28"/>
          <w:lang w:val="en-GB"/>
        </w:rPr>
        <w:t>Mah</w:t>
      </w:r>
      <w:r w:rsidRPr="00B61442">
        <w:rPr>
          <w:rFonts w:cs="Times New Roman"/>
          <w:color w:val="000000" w:themeColor="text1"/>
          <w:szCs w:val="28"/>
        </w:rPr>
        <w:t>ā</w:t>
      </w:r>
      <w:r w:rsidRPr="00B61442">
        <w:rPr>
          <w:color w:val="000000" w:themeColor="text1"/>
          <w:szCs w:val="28"/>
          <w:lang w:val="en-GB"/>
        </w:rPr>
        <w:t xml:space="preserve"> Kassapa</w:t>
      </w:r>
      <w:r>
        <w:rPr>
          <w:color w:val="000000" w:themeColor="text1"/>
          <w:szCs w:val="28"/>
          <w:lang w:val="en-GB"/>
        </w:rPr>
        <w:t xml:space="preserve">: </w:t>
      </w:r>
      <w:r w:rsidRPr="00B61442">
        <w:rPr>
          <w:color w:val="000000" w:themeColor="text1"/>
          <w:szCs w:val="28"/>
          <w:lang w:val="en-GB"/>
        </w:rPr>
        <w:t>“Either you exhort the monks and teach them the Dhamma, or I will”</w:t>
      </w:r>
      <w:r>
        <w:rPr>
          <w:color w:val="000000" w:themeColor="text1"/>
          <w:szCs w:val="28"/>
          <w:lang w:val="en-GB"/>
        </w:rPr>
        <w:t>,</w:t>
      </w:r>
      <w:r w:rsidRPr="00B61442">
        <w:rPr>
          <w:color w:val="000000" w:themeColor="text1"/>
          <w:szCs w:val="28"/>
          <w:lang w:val="en-GB"/>
        </w:rPr>
        <w:t xml:space="preserve"> giving the impression that there were problems which had to be dealt with but which he was reluctant to do himself and hoped that Kassapa would. Somewhat surprisingly, Kassapa declined to help</w:t>
      </w:r>
      <w:r>
        <w:rPr>
          <w:color w:val="000000" w:themeColor="text1"/>
          <w:szCs w:val="28"/>
          <w:lang w:val="en-GB"/>
        </w:rPr>
        <w:t>,</w:t>
      </w:r>
      <w:r w:rsidRPr="00B61442">
        <w:rPr>
          <w:color w:val="000000" w:themeColor="text1"/>
          <w:szCs w:val="28"/>
          <w:lang w:val="en-GB"/>
        </w:rPr>
        <w:t xml:space="preserve"> saying: “</w:t>
      </w:r>
      <w:r>
        <w:rPr>
          <w:color w:val="000000" w:themeColor="text1"/>
          <w:szCs w:val="28"/>
          <w:lang w:val="en-GB"/>
        </w:rPr>
        <w:t xml:space="preserve">At present, </w:t>
      </w:r>
      <w:r w:rsidRPr="00B61442">
        <w:rPr>
          <w:color w:val="000000" w:themeColor="text1"/>
          <w:szCs w:val="28"/>
          <w:lang w:val="en-GB"/>
        </w:rPr>
        <w:t>the monks are difficult to instruct</w:t>
      </w:r>
      <w:r>
        <w:rPr>
          <w:color w:val="000000" w:themeColor="text1"/>
          <w:szCs w:val="28"/>
          <w:lang w:val="en-GB"/>
        </w:rPr>
        <w:t>;</w:t>
      </w:r>
      <w:r w:rsidRPr="00B61442">
        <w:rPr>
          <w:color w:val="000000" w:themeColor="text1"/>
          <w:szCs w:val="28"/>
          <w:lang w:val="en-GB"/>
        </w:rPr>
        <w:t xml:space="preserve"> </w:t>
      </w:r>
      <w:r>
        <w:rPr>
          <w:color w:val="000000" w:themeColor="text1"/>
          <w:szCs w:val="28"/>
          <w:lang w:val="en-GB"/>
        </w:rPr>
        <w:t xml:space="preserve">they have an attitude that makes them </w:t>
      </w:r>
      <w:r w:rsidRPr="00B61442">
        <w:rPr>
          <w:color w:val="000000" w:themeColor="text1"/>
          <w:szCs w:val="28"/>
          <w:lang w:val="en-GB"/>
        </w:rPr>
        <w:t>difficult to instruct</w:t>
      </w:r>
      <w:r>
        <w:rPr>
          <w:color w:val="000000" w:themeColor="text1"/>
          <w:szCs w:val="28"/>
          <w:lang w:val="en-GB"/>
        </w:rPr>
        <w:t xml:space="preserve">. </w:t>
      </w:r>
      <w:r w:rsidRPr="00B61442">
        <w:rPr>
          <w:color w:val="000000" w:themeColor="text1"/>
          <w:szCs w:val="28"/>
          <w:lang w:val="en-GB"/>
        </w:rPr>
        <w:t>They are intransigent and do not accept advice respectfully</w:t>
      </w:r>
      <w:r>
        <w:rPr>
          <w:szCs w:val="28"/>
          <w:lang w:val="en-GB"/>
        </w:rPr>
        <w:t>”.</w:t>
      </w:r>
      <w:r>
        <w:rPr>
          <w:rStyle w:val="FootnoteReference"/>
          <w:szCs w:val="28"/>
          <w:lang w:val="en-GB"/>
        </w:rPr>
        <w:footnoteReference w:id="639"/>
      </w:r>
      <w:r>
        <w:rPr>
          <w:szCs w:val="28"/>
          <w:lang w:val="en-GB"/>
        </w:rPr>
        <w:t xml:space="preserve"> The Buddha agreed with this assessment and proceeded to list a range of problems besetting the </w:t>
      </w:r>
      <w:r w:rsidRPr="00D64A80">
        <w:rPr>
          <w:rFonts w:cs="Times New Roman"/>
          <w:color w:val="000000" w:themeColor="text1"/>
          <w:szCs w:val="28"/>
        </w:rPr>
        <w:t>Sa</w:t>
      </w:r>
      <w:r w:rsidRPr="00DB32D5">
        <w:rPr>
          <w:rFonts w:cs="Times New Roman"/>
          <w:color w:val="000000" w:themeColor="text1"/>
          <w:szCs w:val="28"/>
        </w:rPr>
        <w:t>ṅ</w:t>
      </w:r>
      <w:r w:rsidRPr="00D64A80">
        <w:rPr>
          <w:rFonts w:cs="Times New Roman"/>
          <w:color w:val="000000" w:themeColor="text1"/>
          <w:szCs w:val="28"/>
        </w:rPr>
        <w:t>gha</w:t>
      </w:r>
      <w:r>
        <w:rPr>
          <w:rFonts w:cs="Times New Roman"/>
          <w:color w:val="000000" w:themeColor="text1"/>
          <w:szCs w:val="28"/>
        </w:rPr>
        <w:t xml:space="preserve">. </w:t>
      </w:r>
      <w:r>
        <w:rPr>
          <w:szCs w:val="28"/>
          <w:lang w:val="en-GB"/>
        </w:rPr>
        <w:t>From what he said, it would seem that the commitment to the life of simplicity and austerity of the early days had waned amongst some.</w:t>
      </w:r>
      <w:r>
        <w:rPr>
          <w:rStyle w:val="FootnoteReference"/>
          <w:szCs w:val="28"/>
          <w:lang w:val="en-GB"/>
        </w:rPr>
        <w:footnoteReference w:id="640"/>
      </w:r>
      <w:r>
        <w:rPr>
          <w:szCs w:val="28"/>
          <w:lang w:val="en-GB"/>
        </w:rPr>
        <w:t xml:space="preserve"> This was probably not widespread, but it was clearly a noticeable and perhaps growing trend. </w:t>
      </w:r>
    </w:p>
    <w:p w14:paraId="323FCA29" w14:textId="5E6D7351" w:rsidR="00FE3E31" w:rsidRPr="00B61442" w:rsidRDefault="00FE3E31" w:rsidP="008C4429">
      <w:pPr>
        <w:spacing w:line="240" w:lineRule="auto"/>
        <w:contextualSpacing/>
        <w:jc w:val="both"/>
        <w:rPr>
          <w:rFonts w:cs="Times New Roman"/>
          <w:szCs w:val="28"/>
        </w:rPr>
      </w:pPr>
      <w:r>
        <w:rPr>
          <w:szCs w:val="28"/>
          <w:lang w:val="en-GB"/>
        </w:rPr>
        <w:t>The general laxity and misbehaviour required more and more rules to counter them, until there were over two hundred, almost all couched in a negative form, i.e., forbidding monks from doing certain things rather than requiring them to do certain things. Mah</w:t>
      </w:r>
      <w:r w:rsidRPr="00A572DC">
        <w:rPr>
          <w:rFonts w:cs="Times New Roman"/>
          <w:color w:val="000000"/>
          <w:szCs w:val="28"/>
        </w:rPr>
        <w:t>ā</w:t>
      </w:r>
      <w:r>
        <w:rPr>
          <w:szCs w:val="28"/>
          <w:lang w:val="en-GB"/>
        </w:rPr>
        <w:t xml:space="preserve"> Kassapa had noticed this trend and asked the Buddha why it was that, in the past, there were fewer rules and more worthy </w:t>
      </w:r>
      <w:r w:rsidRPr="002C6C54">
        <w:rPr>
          <w:color w:val="000000" w:themeColor="text1"/>
          <w:szCs w:val="28"/>
          <w:lang w:val="en-GB"/>
        </w:rPr>
        <w:t>ones (</w:t>
      </w:r>
      <w:r w:rsidRPr="002C6C54">
        <w:rPr>
          <w:i/>
          <w:color w:val="000000" w:themeColor="text1"/>
          <w:szCs w:val="28"/>
          <w:lang w:val="en-GB"/>
        </w:rPr>
        <w:t>araha</w:t>
      </w:r>
      <w:r w:rsidRPr="00535556">
        <w:rPr>
          <w:i/>
          <w:color w:val="FF0000"/>
          <w:szCs w:val="28"/>
          <w:lang w:val="en-GB"/>
        </w:rPr>
        <w:t>nt</w:t>
      </w:r>
      <w:r w:rsidRPr="00535556">
        <w:rPr>
          <w:color w:val="FF0000"/>
          <w:szCs w:val="28"/>
          <w:lang w:val="en-GB"/>
        </w:rPr>
        <w:t>s</w:t>
      </w:r>
      <w:r w:rsidRPr="002C6C54">
        <w:rPr>
          <w:color w:val="000000" w:themeColor="text1"/>
          <w:szCs w:val="28"/>
          <w:lang w:val="en-GB"/>
        </w:rPr>
        <w:t xml:space="preserve">), </w:t>
      </w:r>
      <w:r>
        <w:rPr>
          <w:szCs w:val="28"/>
          <w:lang w:val="en-GB"/>
        </w:rPr>
        <w:t xml:space="preserve">whereas now, there were more rules and fewer worthy ones. The Buddha replied: “That is just the way it is, Kassapa. When beings are [morally] declining, and the true Dhamma is disappearing, there are more training rules and fewer </w:t>
      </w:r>
      <w:proofErr w:type="gramStart"/>
      <w:r>
        <w:rPr>
          <w:szCs w:val="28"/>
          <w:lang w:val="en-GB"/>
        </w:rPr>
        <w:t>awakened  monks</w:t>
      </w:r>
      <w:proofErr w:type="gramEnd"/>
      <w:r>
        <w:rPr>
          <w:szCs w:val="28"/>
          <w:lang w:val="en-GB"/>
        </w:rPr>
        <w:t>”.</w:t>
      </w:r>
      <w:r>
        <w:rPr>
          <w:rStyle w:val="FootnoteReference"/>
          <w:szCs w:val="28"/>
          <w:lang w:val="en-GB"/>
        </w:rPr>
        <w:footnoteReference w:id="641"/>
      </w:r>
      <w:r>
        <w:rPr>
          <w:szCs w:val="28"/>
          <w:lang w:val="en-GB"/>
        </w:rPr>
        <w:t xml:space="preserve"> It is difficult to imagine the Buddha saying this without feelings of sorrow, disappointment or perhaps resignation. There are also comments by older and more senior monks bemoaning the fact that the quality of monks was not as good as it used to be. As will be seen later, shortly after the Buddha died, one monk was actually bold enough to say that his death should not be a cause for sorrow because now he and the others could do what they wanted.</w:t>
      </w:r>
      <w:r>
        <w:rPr>
          <w:rStyle w:val="FootnoteReference"/>
          <w:szCs w:val="28"/>
          <w:lang w:val="en-GB"/>
        </w:rPr>
        <w:footnoteReference w:id="642"/>
      </w:r>
      <w:r>
        <w:rPr>
          <w:szCs w:val="28"/>
          <w:lang w:val="en-GB"/>
        </w:rPr>
        <w:t xml:space="preserve">  </w:t>
      </w:r>
    </w:p>
    <w:p w14:paraId="543B47B5" w14:textId="77777777" w:rsidR="00FE3E31" w:rsidRDefault="00FE3E31" w:rsidP="008C4429">
      <w:pPr>
        <w:spacing w:line="240" w:lineRule="auto"/>
        <w:contextualSpacing/>
        <w:jc w:val="both"/>
        <w:rPr>
          <w:szCs w:val="28"/>
          <w:lang w:val="en-GB"/>
        </w:rPr>
      </w:pPr>
      <w:r w:rsidRPr="00927303">
        <w:rPr>
          <w:szCs w:val="28"/>
          <w:lang w:val="en-GB"/>
        </w:rPr>
        <w:t>What was responsible</w:t>
      </w:r>
      <w:r w:rsidRPr="003C16FB">
        <w:rPr>
          <w:szCs w:val="28"/>
          <w:lang w:val="en-GB"/>
        </w:rPr>
        <w:t xml:space="preserve"> for this deplorable</w:t>
      </w:r>
      <w:r>
        <w:rPr>
          <w:szCs w:val="28"/>
          <w:lang w:val="en-GB"/>
        </w:rPr>
        <w:t xml:space="preserve"> decline even before the Buddha had passed away? Paradoxically, one of the reasons may have been the respect that the Buddha and most of his disciples, particularly monks and nuns, had earned from the general public. King Pasenadi mentioned some of the things he noticed about monks that had led him </w:t>
      </w:r>
      <w:r>
        <w:rPr>
          <w:szCs w:val="28"/>
          <w:lang w:val="en-GB"/>
        </w:rPr>
        <w:lastRenderedPageBreak/>
        <w:t xml:space="preserve">to have such admiration for and confidence in them. They lived together in concord and mutual regard, and they seemed to listen to the Buddha’s talks with such attentiveness. They even looked more appealing than some other ascetics: </w:t>
      </w:r>
    </w:p>
    <w:p w14:paraId="013AC92B" w14:textId="1A8C75CE" w:rsidR="00FE3E31" w:rsidRPr="00CC12F7" w:rsidRDefault="00FE3E31" w:rsidP="001551D4">
      <w:pPr>
        <w:pStyle w:val="Quote"/>
        <w:rPr>
          <w:color w:val="000000" w:themeColor="text1"/>
        </w:rPr>
      </w:pPr>
      <w:r w:rsidRPr="00CC12F7">
        <w:rPr>
          <w:color w:val="000000" w:themeColor="text1"/>
        </w:rPr>
        <w:t>“I have gone from one park and garden to another</w:t>
      </w:r>
      <w:r>
        <w:rPr>
          <w:color w:val="000000" w:themeColor="text1"/>
        </w:rPr>
        <w:t>,</w:t>
      </w:r>
      <w:r w:rsidRPr="00CC12F7">
        <w:rPr>
          <w:color w:val="000000" w:themeColor="text1"/>
        </w:rPr>
        <w:t xml:space="preserve"> and some of the sama</w:t>
      </w:r>
      <w:r w:rsidRPr="00CC12F7">
        <w:rPr>
          <w:rFonts w:cs="Times New Roman"/>
          <w:color w:val="000000" w:themeColor="text1"/>
        </w:rPr>
        <w:t>ṇ</w:t>
      </w:r>
      <w:r w:rsidRPr="00CC12F7">
        <w:rPr>
          <w:color w:val="000000" w:themeColor="text1"/>
        </w:rPr>
        <w:t xml:space="preserve">as and </w:t>
      </w:r>
      <w:proofErr w:type="gramStart"/>
      <w:r>
        <w:rPr>
          <w:color w:val="000000" w:themeColor="text1"/>
        </w:rPr>
        <w:t>brahmin</w:t>
      </w:r>
      <w:r w:rsidRPr="00CC12F7">
        <w:rPr>
          <w:color w:val="000000" w:themeColor="text1"/>
        </w:rPr>
        <w:t>s</w:t>
      </w:r>
      <w:proofErr w:type="gramEnd"/>
      <w:r w:rsidRPr="00CC12F7">
        <w:rPr>
          <w:color w:val="000000" w:themeColor="text1"/>
        </w:rPr>
        <w:t xml:space="preserve"> I see look so morose, wretched and thin, their skin ugly and sallow and with protruding veins all over their bodies.</w:t>
      </w:r>
      <w:r w:rsidRPr="00CC12F7">
        <w:rPr>
          <w:rStyle w:val="FootnoteReference"/>
          <w:color w:val="000000" w:themeColor="text1"/>
          <w:szCs w:val="28"/>
          <w:lang w:val="en-GB"/>
        </w:rPr>
        <w:footnoteReference w:id="643"/>
      </w:r>
      <w:r w:rsidRPr="00CC12F7">
        <w:rPr>
          <w:color w:val="000000" w:themeColor="text1"/>
        </w:rPr>
        <w:t xml:space="preserve"> Seeing this</w:t>
      </w:r>
      <w:r>
        <w:rPr>
          <w:color w:val="000000" w:themeColor="text1"/>
        </w:rPr>
        <w:t>,</w:t>
      </w:r>
      <w:r w:rsidRPr="00CC12F7">
        <w:rPr>
          <w:color w:val="000000" w:themeColor="text1"/>
        </w:rPr>
        <w:t xml:space="preserve"> I think to myself, ‘Either they must be discontented with the life of renunciation</w:t>
      </w:r>
      <w:r>
        <w:rPr>
          <w:color w:val="000000" w:themeColor="text1"/>
        </w:rPr>
        <w:t>,</w:t>
      </w:r>
      <w:r w:rsidRPr="00CC12F7">
        <w:rPr>
          <w:color w:val="000000" w:themeColor="text1"/>
        </w:rPr>
        <w:t xml:space="preserve"> or they are sup</w:t>
      </w:r>
      <w:r>
        <w:rPr>
          <w:color w:val="000000" w:themeColor="text1"/>
        </w:rPr>
        <w:t>p</w:t>
      </w:r>
      <w:r w:rsidRPr="00CC12F7">
        <w:rPr>
          <w:color w:val="000000" w:themeColor="text1"/>
        </w:rPr>
        <w:t>ressing some evil they did in the past</w:t>
      </w:r>
      <w:r>
        <w:rPr>
          <w:color w:val="000000" w:themeColor="text1"/>
        </w:rPr>
        <w:t>’</w:t>
      </w:r>
      <w:r w:rsidRPr="00CC12F7">
        <w:rPr>
          <w:color w:val="000000" w:themeColor="text1"/>
        </w:rPr>
        <w:t>.</w:t>
      </w:r>
      <w:r>
        <w:rPr>
          <w:color w:val="000000" w:themeColor="text1"/>
        </w:rPr>
        <w:t xml:space="preserve"> </w:t>
      </w:r>
      <w:r w:rsidRPr="00CC12F7">
        <w:rPr>
          <w:color w:val="000000" w:themeColor="text1"/>
        </w:rPr>
        <w:t>They look so wretched and ugly that you would not want to see them again. Once</w:t>
      </w:r>
      <w:r>
        <w:rPr>
          <w:color w:val="000000" w:themeColor="text1"/>
        </w:rPr>
        <w:t>,</w:t>
      </w:r>
      <w:r w:rsidRPr="00CC12F7">
        <w:rPr>
          <w:color w:val="000000" w:themeColor="text1"/>
        </w:rPr>
        <w:t xml:space="preserve"> I asked </w:t>
      </w:r>
      <w:r w:rsidRPr="002C6C54">
        <w:rPr>
          <w:color w:val="000000" w:themeColor="text1"/>
        </w:rPr>
        <w:t xml:space="preserve">some of them why they looked like that, and they said, ‘It’s a sickness that runs in the family’. Then I see the Lord’s disciples, and they are happy and cheerful, elated and relaxed, their sense facilities clear, at ease and </w:t>
      </w:r>
      <w:r w:rsidRPr="00CC12F7">
        <w:rPr>
          <w:color w:val="000000" w:themeColor="text1"/>
        </w:rPr>
        <w:t>unruffled, content with what they have and with minds like forest deer”.</w:t>
      </w:r>
      <w:r w:rsidRPr="00CC12F7">
        <w:rPr>
          <w:rStyle w:val="FootnoteReference"/>
          <w:color w:val="000000" w:themeColor="text1"/>
          <w:szCs w:val="28"/>
          <w:lang w:val="en-GB"/>
        </w:rPr>
        <w:footnoteReference w:id="644"/>
      </w:r>
      <w:r w:rsidRPr="00CC12F7">
        <w:rPr>
          <w:color w:val="000000" w:themeColor="text1"/>
        </w:rPr>
        <w:t xml:space="preserve">  </w:t>
      </w:r>
    </w:p>
    <w:p w14:paraId="47442500" w14:textId="77777777" w:rsidR="00FE3E31" w:rsidRPr="00825E57" w:rsidRDefault="00FE3E31" w:rsidP="00825E57">
      <w:pPr>
        <w:shd w:val="clear" w:color="auto" w:fill="FFFFFF"/>
        <w:spacing w:line="240" w:lineRule="auto"/>
        <w:contextualSpacing/>
        <w:jc w:val="both"/>
        <w:rPr>
          <w:szCs w:val="28"/>
          <w:lang w:val="en-GB"/>
        </w:rPr>
      </w:pPr>
      <w:r>
        <w:rPr>
          <w:szCs w:val="28"/>
          <w:lang w:val="en-GB"/>
        </w:rPr>
        <w:t xml:space="preserve">Such admiration brought with it donations, at first in sufficient amounts, then in abundance, and finally of the best that was available: robes of silk rather than cast-off rags; comfortable purpose-built accommodations instead of huts of leaves and straw; sumptuous fare, as opposed to scraps collected by alms gathering. There were incidents when the laity </w:t>
      </w:r>
      <w:r>
        <w:t>“did</w:t>
      </w:r>
      <w:r w:rsidRPr="00633ACB">
        <w:t xml:space="preserve"> not take food</w:t>
      </w:r>
      <w:r>
        <w:t>,</w:t>
      </w:r>
      <w:r w:rsidRPr="00633ACB">
        <w:t xml:space="preserve"> </w:t>
      </w:r>
      <w:r>
        <w:t xml:space="preserve">hard and soft, </w:t>
      </w:r>
      <w:r w:rsidRPr="00633ACB">
        <w:t>or drinks themselves, they did not give it to their parents, spouse or children, not to their slaves, servants or friends, and not to their colleagues or relatives, but they did give it to the monks</w:t>
      </w:r>
      <w:r>
        <w:t>,</w:t>
      </w:r>
      <w:r w:rsidRPr="00633ACB">
        <w:t xml:space="preserve"> who</w:t>
      </w:r>
      <w:r>
        <w:t>,</w:t>
      </w:r>
      <w:r w:rsidRPr="00633ACB">
        <w:t xml:space="preserve"> as a result</w:t>
      </w:r>
      <w:r>
        <w:t>,</w:t>
      </w:r>
      <w:r w:rsidRPr="00633ACB">
        <w:t xml:space="preserve"> were handsome, plump, and with radiant complexions and clear skin</w:t>
      </w:r>
      <w:r>
        <w:t>”</w:t>
      </w:r>
      <w:r w:rsidRPr="00633ACB">
        <w:t>.</w:t>
      </w:r>
      <w:r>
        <w:rPr>
          <w:rStyle w:val="FootnoteReference"/>
        </w:rPr>
        <w:footnoteReference w:id="645"/>
      </w:r>
      <w:r w:rsidRPr="00633ACB">
        <w:t xml:space="preserve"> </w:t>
      </w:r>
      <w:r>
        <w:t xml:space="preserve"> </w:t>
      </w:r>
    </w:p>
    <w:p w14:paraId="1C4C5B8D" w14:textId="0D55AB2B" w:rsidR="00FE3E31" w:rsidRPr="006F4F09" w:rsidRDefault="00FE3E31" w:rsidP="00D64A80">
      <w:pPr>
        <w:shd w:val="clear" w:color="auto" w:fill="FFFFFF"/>
        <w:spacing w:line="240" w:lineRule="auto"/>
        <w:contextualSpacing/>
        <w:jc w:val="both"/>
        <w:rPr>
          <w:rFonts w:cs="Times New Roman"/>
          <w:color w:val="000000" w:themeColor="text1"/>
          <w:szCs w:val="28"/>
        </w:rPr>
      </w:pPr>
      <w:r w:rsidRPr="00D257BA">
        <w:rPr>
          <w:rFonts w:cs="Times New Roman"/>
          <w:szCs w:val="28"/>
        </w:rPr>
        <w:t xml:space="preserve">The </w:t>
      </w:r>
      <w:r>
        <w:rPr>
          <w:rFonts w:cs="Times New Roman"/>
          <w:szCs w:val="28"/>
        </w:rPr>
        <w:t>Vinaya</w:t>
      </w:r>
      <w:r w:rsidRPr="00D257BA">
        <w:rPr>
          <w:rFonts w:cs="Times New Roman"/>
          <w:szCs w:val="28"/>
        </w:rPr>
        <w:t xml:space="preserve"> </w:t>
      </w:r>
      <w:r w:rsidRPr="00215421">
        <w:rPr>
          <w:rFonts w:cs="Times New Roman"/>
          <w:color w:val="000000" w:themeColor="text1"/>
          <w:szCs w:val="28"/>
        </w:rPr>
        <w:t>contains more than a few stories of men ordaining for rea</w:t>
      </w:r>
      <w:r>
        <w:rPr>
          <w:rFonts w:cs="Times New Roman"/>
          <w:color w:val="000000" w:themeColor="text1"/>
          <w:szCs w:val="28"/>
        </w:rPr>
        <w:t>sons entirely unrelated to the monastic Sa</w:t>
      </w:r>
      <w:r w:rsidRPr="00DB32D5">
        <w:rPr>
          <w:rFonts w:cs="Times New Roman"/>
          <w:color w:val="000000" w:themeColor="text1"/>
          <w:szCs w:val="28"/>
        </w:rPr>
        <w:t>ṅ</w:t>
      </w:r>
      <w:r>
        <w:rPr>
          <w:rFonts w:cs="Times New Roman"/>
          <w:color w:val="000000" w:themeColor="text1"/>
          <w:szCs w:val="28"/>
        </w:rPr>
        <w:t>gha</w:t>
      </w:r>
      <w:r w:rsidRPr="00215421">
        <w:rPr>
          <w:rFonts w:cs="Times New Roman"/>
          <w:color w:val="000000" w:themeColor="text1"/>
          <w:szCs w:val="28"/>
        </w:rPr>
        <w:t xml:space="preserve">’s true purpose, including getting </w:t>
      </w:r>
      <w:r>
        <w:rPr>
          <w:rFonts w:cs="Times New Roman"/>
          <w:color w:val="000000" w:themeColor="text1"/>
          <w:szCs w:val="28"/>
        </w:rPr>
        <w:t xml:space="preserve">a </w:t>
      </w:r>
      <w:r w:rsidRPr="00215421">
        <w:rPr>
          <w:rFonts w:cs="Times New Roman"/>
          <w:color w:val="000000" w:themeColor="text1"/>
          <w:szCs w:val="28"/>
        </w:rPr>
        <w:t>free meal</w:t>
      </w:r>
      <w:r>
        <w:rPr>
          <w:rFonts w:cs="Times New Roman"/>
          <w:color w:val="000000" w:themeColor="text1"/>
          <w:szCs w:val="28"/>
        </w:rPr>
        <w:t xml:space="preserve">. </w:t>
      </w:r>
      <w:r w:rsidRPr="00215421">
        <w:rPr>
          <w:rFonts w:cs="Times New Roman"/>
          <w:color w:val="000000" w:themeColor="text1"/>
          <w:szCs w:val="28"/>
        </w:rPr>
        <w:t>One of these</w:t>
      </w:r>
      <w:r>
        <w:rPr>
          <w:rFonts w:cs="Times New Roman"/>
          <w:color w:val="000000" w:themeColor="text1"/>
          <w:szCs w:val="28"/>
        </w:rPr>
        <w:t xml:space="preserve"> </w:t>
      </w:r>
      <w:r w:rsidRPr="00215421">
        <w:rPr>
          <w:rFonts w:cs="Times New Roman"/>
          <w:color w:val="000000" w:themeColor="text1"/>
          <w:szCs w:val="28"/>
        </w:rPr>
        <w:t>tells of the son of a noble family, now fallen on hard times, noticing that monks</w:t>
      </w:r>
      <w:r>
        <w:rPr>
          <w:rFonts w:cs="Times New Roman"/>
          <w:color w:val="000000" w:themeColor="text1"/>
          <w:szCs w:val="28"/>
        </w:rPr>
        <w:t>, “</w:t>
      </w:r>
      <w:r w:rsidRPr="00215421">
        <w:rPr>
          <w:rFonts w:cs="Times New Roman"/>
          <w:color w:val="000000" w:themeColor="text1"/>
          <w:szCs w:val="28"/>
        </w:rPr>
        <w:t xml:space="preserve">having eaten good meals, </w:t>
      </w:r>
      <w:r>
        <w:rPr>
          <w:rFonts w:cs="Times New Roman"/>
          <w:color w:val="000000" w:themeColor="text1"/>
          <w:szCs w:val="28"/>
        </w:rPr>
        <w:t>lie down</w:t>
      </w:r>
      <w:r w:rsidRPr="00215421">
        <w:rPr>
          <w:rFonts w:cs="Times New Roman"/>
          <w:color w:val="000000" w:themeColor="text1"/>
          <w:szCs w:val="28"/>
        </w:rPr>
        <w:t xml:space="preserve"> to sleep on beds sheltered from the wind</w:t>
      </w:r>
      <w:r>
        <w:rPr>
          <w:rFonts w:cs="Times New Roman"/>
          <w:color w:val="000000" w:themeColor="text1"/>
          <w:szCs w:val="28"/>
        </w:rPr>
        <w:t>”</w:t>
      </w:r>
      <w:r w:rsidRPr="00215421">
        <w:rPr>
          <w:rFonts w:cs="Times New Roman"/>
          <w:color w:val="000000" w:themeColor="text1"/>
          <w:szCs w:val="28"/>
        </w:rPr>
        <w:t>.</w:t>
      </w:r>
      <w:r>
        <w:rPr>
          <w:rFonts w:cs="Times New Roman"/>
          <w:color w:val="000000" w:themeColor="text1"/>
          <w:szCs w:val="28"/>
        </w:rPr>
        <w:t xml:space="preserve"> </w:t>
      </w:r>
      <w:r w:rsidRPr="00215421">
        <w:rPr>
          <w:rFonts w:cs="Times New Roman"/>
          <w:color w:val="000000" w:themeColor="text1"/>
          <w:szCs w:val="28"/>
        </w:rPr>
        <w:t xml:space="preserve">He </w:t>
      </w:r>
      <w:r w:rsidRPr="00215421">
        <w:rPr>
          <w:rFonts w:cs="Times New Roman"/>
          <w:color w:val="000000" w:themeColor="text1"/>
          <w:szCs w:val="28"/>
        </w:rPr>
        <w:lastRenderedPageBreak/>
        <w:t>then decided to become a monk so as to enjoy such benefits</w:t>
      </w:r>
      <w:r w:rsidRPr="00D257BA">
        <w:rPr>
          <w:rFonts w:cs="Times New Roman"/>
          <w:szCs w:val="28"/>
        </w:rPr>
        <w:t>.</w:t>
      </w:r>
      <w:r>
        <w:rPr>
          <w:rStyle w:val="FootnoteReference"/>
          <w:rFonts w:cs="Times New Roman"/>
          <w:szCs w:val="28"/>
        </w:rPr>
        <w:footnoteReference w:id="646"/>
      </w:r>
      <w:r w:rsidRPr="00D257BA">
        <w:rPr>
          <w:rFonts w:cs="Times New Roman"/>
          <w:szCs w:val="28"/>
        </w:rPr>
        <w:t xml:space="preserve"> </w:t>
      </w:r>
      <w:r>
        <w:rPr>
          <w:rFonts w:cs="Times New Roman"/>
          <w:szCs w:val="28"/>
        </w:rPr>
        <w:t>Another story relates how a</w:t>
      </w:r>
      <w:r w:rsidRPr="00D257BA">
        <w:rPr>
          <w:rFonts w:cs="Times New Roman"/>
          <w:szCs w:val="28"/>
        </w:rPr>
        <w:t xml:space="preserve"> </w:t>
      </w:r>
      <w:r>
        <w:rPr>
          <w:rFonts w:cs="Times New Roman"/>
          <w:szCs w:val="28"/>
        </w:rPr>
        <w:t>certain farmer</w:t>
      </w:r>
      <w:r w:rsidRPr="00D257BA">
        <w:rPr>
          <w:rFonts w:cs="Times New Roman"/>
          <w:szCs w:val="28"/>
        </w:rPr>
        <w:t xml:space="preserve"> stopped off at the local monastery on the way home after a hard </w:t>
      </w:r>
      <w:r w:rsidRPr="00D257BA">
        <w:rPr>
          <w:rFonts w:cs="Times New Roman"/>
          <w:color w:val="000000" w:themeColor="text1"/>
          <w:szCs w:val="28"/>
        </w:rPr>
        <w:t xml:space="preserve">morning’s toil in the fields. One of the monks gave him </w:t>
      </w:r>
      <w:r>
        <w:rPr>
          <w:rFonts w:cs="Times New Roman"/>
          <w:color w:val="000000" w:themeColor="text1"/>
          <w:szCs w:val="28"/>
        </w:rPr>
        <w:t xml:space="preserve">a helping of delicious food </w:t>
      </w:r>
      <w:r w:rsidRPr="00D257BA">
        <w:rPr>
          <w:rFonts w:cs="Times New Roman"/>
          <w:color w:val="000000" w:themeColor="text1"/>
          <w:szCs w:val="28"/>
        </w:rPr>
        <w:t>from his own bowl</w:t>
      </w:r>
      <w:r>
        <w:rPr>
          <w:rFonts w:cs="Times New Roman"/>
          <w:color w:val="000000" w:themeColor="text1"/>
          <w:szCs w:val="28"/>
        </w:rPr>
        <w:t xml:space="preserve"> and, n</w:t>
      </w:r>
      <w:r w:rsidRPr="00D257BA">
        <w:rPr>
          <w:rFonts w:cs="Times New Roman"/>
          <w:color w:val="000000" w:themeColor="text1"/>
          <w:szCs w:val="28"/>
        </w:rPr>
        <w:t xml:space="preserve">ever having eaten so well before, </w:t>
      </w:r>
      <w:r>
        <w:rPr>
          <w:rFonts w:cs="Times New Roman"/>
          <w:color w:val="000000" w:themeColor="text1"/>
          <w:szCs w:val="28"/>
        </w:rPr>
        <w:t>the man</w:t>
      </w:r>
      <w:r w:rsidRPr="00D257BA">
        <w:rPr>
          <w:rFonts w:cs="Times New Roman"/>
          <w:color w:val="000000" w:themeColor="text1"/>
          <w:szCs w:val="28"/>
        </w:rPr>
        <w:t xml:space="preserve"> decided that the monk’s life had definite advantages that the farmer’s</w:t>
      </w:r>
      <w:r>
        <w:rPr>
          <w:rFonts w:cs="Times New Roman"/>
          <w:color w:val="000000" w:themeColor="text1"/>
          <w:szCs w:val="28"/>
        </w:rPr>
        <w:t xml:space="preserve"> did not, </w:t>
      </w:r>
      <w:r w:rsidRPr="00D257BA">
        <w:rPr>
          <w:rFonts w:cs="Times New Roman"/>
          <w:color w:val="000000" w:themeColor="text1"/>
          <w:szCs w:val="28"/>
        </w:rPr>
        <w:t xml:space="preserve">and </w:t>
      </w:r>
      <w:r>
        <w:rPr>
          <w:rFonts w:cs="Times New Roman"/>
          <w:color w:val="000000" w:themeColor="text1"/>
          <w:szCs w:val="28"/>
        </w:rPr>
        <w:t xml:space="preserve">so </w:t>
      </w:r>
      <w:r w:rsidRPr="00D257BA">
        <w:rPr>
          <w:rFonts w:cs="Times New Roman"/>
          <w:color w:val="000000" w:themeColor="text1"/>
          <w:szCs w:val="28"/>
        </w:rPr>
        <w:t xml:space="preserve">he joined the </w:t>
      </w:r>
      <w:r w:rsidRPr="00D64A80">
        <w:rPr>
          <w:rFonts w:cs="Times New Roman"/>
          <w:color w:val="000000" w:themeColor="text1"/>
          <w:szCs w:val="28"/>
        </w:rPr>
        <w:t>Sa</w:t>
      </w:r>
      <w:r w:rsidRPr="00DB32D5">
        <w:rPr>
          <w:rFonts w:cs="Times New Roman"/>
          <w:color w:val="000000" w:themeColor="text1"/>
          <w:szCs w:val="28"/>
        </w:rPr>
        <w:t>ṅ</w:t>
      </w:r>
      <w:r w:rsidRPr="00D64A80">
        <w:rPr>
          <w:rFonts w:cs="Times New Roman"/>
          <w:color w:val="000000" w:themeColor="text1"/>
          <w:szCs w:val="28"/>
        </w:rPr>
        <w:t>gha</w:t>
      </w:r>
      <w:r w:rsidRPr="00D257BA">
        <w:rPr>
          <w:rFonts w:cs="Times New Roman"/>
          <w:color w:val="000000" w:themeColor="text1"/>
          <w:szCs w:val="28"/>
        </w:rPr>
        <w:t>.</w:t>
      </w:r>
      <w:r>
        <w:rPr>
          <w:rStyle w:val="FootnoteReference"/>
          <w:rFonts w:cs="Times New Roman"/>
          <w:szCs w:val="28"/>
        </w:rPr>
        <w:footnoteReference w:id="647"/>
      </w:r>
      <w:r w:rsidRPr="00D257BA">
        <w:rPr>
          <w:rFonts w:cs="Times New Roman"/>
          <w:color w:val="000000" w:themeColor="text1"/>
          <w:szCs w:val="28"/>
        </w:rPr>
        <w:t xml:space="preserve"> </w:t>
      </w:r>
      <w:r>
        <w:rPr>
          <w:rFonts w:cs="Times New Roman"/>
          <w:color w:val="000000" w:themeColor="text1"/>
          <w:szCs w:val="28"/>
        </w:rPr>
        <w:t>There were incidences of men ordaining to escape having to pay their debts, to avoid their obligations to the king or because they were physically disabled, which would otherwise have forced them to beg in the streets. King Aj</w:t>
      </w:r>
      <w:r w:rsidRPr="00A572DC">
        <w:rPr>
          <w:rFonts w:cs="Times New Roman"/>
          <w:color w:val="000000"/>
          <w:szCs w:val="28"/>
        </w:rPr>
        <w:t>ā</w:t>
      </w:r>
      <w:r>
        <w:rPr>
          <w:rFonts w:cs="Times New Roman"/>
          <w:color w:val="000000" w:themeColor="text1"/>
          <w:szCs w:val="28"/>
        </w:rPr>
        <w:t>tasattu mentioned to the Buddha that, if one of his slaves absconded and it was later discovered that he had become a monk, he, the king, would not have him arrested and returned to bondage – almost an inducement for slaves to run away and join the Sa</w:t>
      </w:r>
      <w:r w:rsidRPr="00E124CF">
        <w:rPr>
          <w:rFonts w:cs="Times New Roman"/>
          <w:color w:val="000000"/>
          <w:szCs w:val="28"/>
        </w:rPr>
        <w:t>ṅ</w:t>
      </w:r>
      <w:r>
        <w:rPr>
          <w:rFonts w:cs="Times New Roman"/>
          <w:color w:val="000000" w:themeColor="text1"/>
          <w:szCs w:val="28"/>
        </w:rPr>
        <w:t>gha.</w:t>
      </w:r>
      <w:r>
        <w:rPr>
          <w:rStyle w:val="FootnoteReference"/>
          <w:rFonts w:cs="Times New Roman"/>
          <w:szCs w:val="28"/>
        </w:rPr>
        <w:footnoteReference w:id="648"/>
      </w:r>
      <w:r>
        <w:rPr>
          <w:rFonts w:cs="Times New Roman"/>
          <w:color w:val="000000" w:themeColor="text1"/>
          <w:szCs w:val="28"/>
        </w:rPr>
        <w:t xml:space="preserve"> The Buddha eventually had to make </w:t>
      </w:r>
      <w:r w:rsidRPr="003D6AFE">
        <w:rPr>
          <w:rFonts w:cs="Times New Roman"/>
          <w:color w:val="000000" w:themeColor="text1"/>
          <w:szCs w:val="28"/>
        </w:rPr>
        <w:t xml:space="preserve">rules forbidding such individuals being ordained, but that this became </w:t>
      </w:r>
      <w:r w:rsidRPr="006F4F09">
        <w:rPr>
          <w:rFonts w:cs="Times New Roman"/>
          <w:color w:val="000000" w:themeColor="text1"/>
          <w:szCs w:val="28"/>
        </w:rPr>
        <w:t xml:space="preserve">necessary gives some idea of the types who were being attracted to the monkhood and the need </w:t>
      </w:r>
      <w:r>
        <w:rPr>
          <w:rFonts w:cs="Times New Roman"/>
          <w:color w:val="000000" w:themeColor="text1"/>
          <w:szCs w:val="28"/>
        </w:rPr>
        <w:t>for</w:t>
      </w:r>
      <w:r w:rsidRPr="006F4F09">
        <w:rPr>
          <w:rFonts w:cs="Times New Roman"/>
          <w:color w:val="000000" w:themeColor="text1"/>
          <w:szCs w:val="28"/>
        </w:rPr>
        <w:t xml:space="preserve"> thorough vetting of candidates before accepting them. </w:t>
      </w:r>
    </w:p>
    <w:p w14:paraId="3860FA67" w14:textId="1BB8DD91" w:rsidR="00FE3E31" w:rsidRPr="00044413" w:rsidRDefault="00FE3E31" w:rsidP="00D64A80">
      <w:pPr>
        <w:shd w:val="clear" w:color="auto" w:fill="FFFFFF"/>
        <w:spacing w:line="240" w:lineRule="auto"/>
        <w:contextualSpacing/>
        <w:jc w:val="both"/>
        <w:rPr>
          <w:rFonts w:cs="Times New Roman"/>
          <w:color w:val="000000" w:themeColor="text1"/>
          <w:szCs w:val="28"/>
        </w:rPr>
      </w:pPr>
      <w:r w:rsidRPr="00CF4092">
        <w:rPr>
          <w:rFonts w:eastAsia="Times New Roman" w:cs="Times New Roman"/>
          <w:color w:val="000000" w:themeColor="text1"/>
          <w:lang w:val="en-US"/>
        </w:rPr>
        <w:t xml:space="preserve">The generous support monks received led some of them to develop   a distinctly blasé attitude towards the things they were </w:t>
      </w:r>
      <w:r>
        <w:rPr>
          <w:rFonts w:eastAsia="Times New Roman" w:cs="Times New Roman"/>
          <w:color w:val="000000" w:themeColor="text1"/>
          <w:lang w:val="en-US"/>
        </w:rPr>
        <w:t>provided with</w:t>
      </w:r>
      <w:r w:rsidRPr="00CF4092">
        <w:rPr>
          <w:rFonts w:eastAsia="Times New Roman" w:cs="Times New Roman"/>
          <w:color w:val="000000" w:themeColor="text1"/>
          <w:lang w:val="en-US"/>
        </w:rPr>
        <w:t>. Once, the members of a certain guild offered a group of monks a large amount of cooked rice, a good deal of which ended up on the floor of the refectory due to the monks’ carelessness. Understandably annoyed by this, the donors said to each other: “How can these sama</w:t>
      </w:r>
      <w:r w:rsidRPr="00CF4092">
        <w:rPr>
          <w:rFonts w:cs="Times New Roman"/>
          <w:color w:val="000000" w:themeColor="text1"/>
          <w:szCs w:val="28"/>
        </w:rPr>
        <w:t>ṇ</w:t>
      </w:r>
      <w:r w:rsidRPr="00CF4092">
        <w:rPr>
          <w:rFonts w:eastAsia="Times New Roman" w:cs="Times New Roman"/>
          <w:color w:val="000000" w:themeColor="text1"/>
          <w:lang w:val="en-US"/>
        </w:rPr>
        <w:t>as, these sons of the Sakyan, accept this food so carelessly</w:t>
      </w:r>
      <w:r>
        <w:rPr>
          <w:rFonts w:eastAsia="Times New Roman" w:cs="Times New Roman"/>
          <w:color w:val="000000" w:themeColor="text1"/>
          <w:lang w:val="en-US"/>
        </w:rPr>
        <w:t>?</w:t>
      </w:r>
      <w:r w:rsidRPr="00CF4092">
        <w:rPr>
          <w:rFonts w:eastAsia="Times New Roman" w:cs="Times New Roman"/>
          <w:color w:val="000000" w:themeColor="text1"/>
          <w:lang w:val="en-US"/>
        </w:rPr>
        <w:t xml:space="preserve"> Each mess of rice is the result of a hundred [days] of hard work”.</w:t>
      </w:r>
      <w:r w:rsidRPr="00CF4092">
        <w:rPr>
          <w:rStyle w:val="FootnoteReference"/>
          <w:rFonts w:eastAsia="Times New Roman" w:cs="Times New Roman"/>
          <w:color w:val="000000" w:themeColor="text1"/>
          <w:lang w:val="en-US"/>
        </w:rPr>
        <w:footnoteReference w:id="649"/>
      </w:r>
      <w:r>
        <w:rPr>
          <w:rFonts w:eastAsia="Times New Roman" w:cs="Times New Roman"/>
          <w:color w:val="000000" w:themeColor="text1"/>
          <w:lang w:val="en-US"/>
        </w:rPr>
        <w:t xml:space="preserve"> </w:t>
      </w:r>
      <w:r w:rsidRPr="00CF4092">
        <w:rPr>
          <w:rFonts w:eastAsia="Times New Roman" w:cs="Times New Roman"/>
          <w:color w:val="000000" w:themeColor="text1"/>
          <w:lang w:val="en-US"/>
        </w:rPr>
        <w:t>When another group of monks turned up in Kapilavatthu, the town’s potter told them that should one of them need a bowl</w:t>
      </w:r>
      <w:r>
        <w:rPr>
          <w:rFonts w:eastAsia="Times New Roman" w:cs="Times New Roman"/>
          <w:color w:val="000000" w:themeColor="text1"/>
          <w:lang w:val="en-US"/>
        </w:rPr>
        <w:t>,</w:t>
      </w:r>
      <w:r w:rsidRPr="00CF4092">
        <w:rPr>
          <w:rFonts w:eastAsia="Times New Roman" w:cs="Times New Roman"/>
          <w:color w:val="000000" w:themeColor="text1"/>
          <w:lang w:val="en-US"/>
        </w:rPr>
        <w:t xml:space="preserve"> he would make it for him. Suddenly</w:t>
      </w:r>
      <w:r>
        <w:rPr>
          <w:rFonts w:eastAsia="Times New Roman" w:cs="Times New Roman"/>
          <w:color w:val="000000" w:themeColor="text1"/>
          <w:lang w:val="en-US"/>
        </w:rPr>
        <w:t>,</w:t>
      </w:r>
      <w:r w:rsidRPr="00CF4092">
        <w:rPr>
          <w:rFonts w:eastAsia="Times New Roman" w:cs="Times New Roman"/>
          <w:color w:val="000000" w:themeColor="text1"/>
          <w:lang w:val="en-US"/>
        </w:rPr>
        <w:t xml:space="preserve"> he was deluged with requests from monks who, despite already having perfectly adequate bowls, wanted a better one, a smaller one or a bigger one. Turning out all these bowls left him with no time to make the items he earned his living from</w:t>
      </w:r>
      <w:r>
        <w:rPr>
          <w:rFonts w:eastAsia="Times New Roman" w:cs="Times New Roman"/>
          <w:color w:val="000000" w:themeColor="text1"/>
          <w:lang w:val="en-US"/>
        </w:rPr>
        <w:t>,</w:t>
      </w:r>
      <w:r w:rsidRPr="00CF4092">
        <w:rPr>
          <w:rFonts w:eastAsia="Times New Roman" w:cs="Times New Roman"/>
          <w:color w:val="000000" w:themeColor="text1"/>
          <w:lang w:val="en-US"/>
        </w:rPr>
        <w:t xml:space="preserve"> and he found himself struggling to feed his family. The Buddha came to know of this and scolded the monks for “having no sense of moderation”.</w:t>
      </w:r>
      <w:r w:rsidRPr="00CF4092">
        <w:rPr>
          <w:rStyle w:val="FootnoteReference"/>
          <w:rFonts w:eastAsia="Times New Roman" w:cs="Times New Roman"/>
          <w:color w:val="000000" w:themeColor="text1"/>
          <w:lang w:val="en-US"/>
        </w:rPr>
        <w:footnoteReference w:id="650"/>
      </w:r>
      <w:r w:rsidRPr="00CF4092">
        <w:rPr>
          <w:rFonts w:eastAsia="Times New Roman" w:cs="Times New Roman"/>
          <w:color w:val="000000" w:themeColor="text1"/>
          <w:lang w:val="en-US"/>
        </w:rPr>
        <w:t xml:space="preserve"> His </w:t>
      </w:r>
      <w:r>
        <w:rPr>
          <w:rFonts w:eastAsia="Times New Roman" w:cs="Times New Roman"/>
          <w:color w:val="000000"/>
          <w:lang w:val="en-US"/>
        </w:rPr>
        <w:t xml:space="preserve">frequent reminders to monastics to be sparing in what they asked for, to use what they </w:t>
      </w:r>
      <w:r>
        <w:rPr>
          <w:rFonts w:eastAsia="Times New Roman" w:cs="Times New Roman"/>
          <w:color w:val="000000"/>
          <w:lang w:val="en-US"/>
        </w:rPr>
        <w:lastRenderedPageBreak/>
        <w:t xml:space="preserve">received with care, and to be thoughtful towards the lay community, suggests that </w:t>
      </w:r>
      <w:r w:rsidRPr="00044413">
        <w:rPr>
          <w:rFonts w:eastAsia="Times New Roman" w:cs="Times New Roman"/>
          <w:color w:val="000000" w:themeColor="text1"/>
          <w:lang w:val="en-US"/>
        </w:rPr>
        <w:t xml:space="preserve">such admonishments were not always taken to heart. </w:t>
      </w:r>
      <w:r w:rsidRPr="00044413">
        <w:rPr>
          <w:rFonts w:cs="Times New Roman"/>
          <w:color w:val="000000" w:themeColor="text1"/>
          <w:szCs w:val="28"/>
        </w:rPr>
        <w:t xml:space="preserve"> </w:t>
      </w:r>
    </w:p>
    <w:p w14:paraId="7B731483" w14:textId="77777777" w:rsidR="00FE3E31" w:rsidRPr="009B6D1E" w:rsidRDefault="00FE3E31" w:rsidP="00F94B77">
      <w:pPr>
        <w:spacing w:line="240" w:lineRule="auto"/>
        <w:contextualSpacing/>
        <w:jc w:val="both"/>
        <w:rPr>
          <w:rFonts w:cs="Times New Roman"/>
          <w:color w:val="000000" w:themeColor="text1"/>
          <w:szCs w:val="28"/>
        </w:rPr>
      </w:pPr>
      <w:r>
        <w:rPr>
          <w:rFonts w:cs="Times New Roman"/>
          <w:color w:val="000000" w:themeColor="text1"/>
          <w:szCs w:val="28"/>
        </w:rPr>
        <w:t>Something else</w:t>
      </w:r>
      <w:r w:rsidRPr="00CB4632">
        <w:rPr>
          <w:rFonts w:cs="Times New Roman"/>
          <w:color w:val="000000" w:themeColor="text1"/>
          <w:szCs w:val="28"/>
        </w:rPr>
        <w:t xml:space="preserve"> that became a problem as time moved on was </w:t>
      </w:r>
      <w:r>
        <w:rPr>
          <w:rFonts w:cs="Times New Roman"/>
          <w:color w:val="000000" w:themeColor="text1"/>
          <w:szCs w:val="28"/>
        </w:rPr>
        <w:t>conflict</w:t>
      </w:r>
      <w:r w:rsidRPr="00CB4632">
        <w:rPr>
          <w:rFonts w:cs="Times New Roman"/>
          <w:color w:val="000000" w:themeColor="text1"/>
          <w:szCs w:val="28"/>
        </w:rPr>
        <w:t xml:space="preserve"> between one monk and another </w:t>
      </w:r>
      <w:r>
        <w:rPr>
          <w:rFonts w:cs="Times New Roman"/>
          <w:color w:val="000000" w:themeColor="text1"/>
          <w:szCs w:val="28"/>
        </w:rPr>
        <w:t xml:space="preserve">and </w:t>
      </w:r>
      <w:r w:rsidRPr="00CB4632">
        <w:rPr>
          <w:rFonts w:cs="Times New Roman"/>
          <w:color w:val="000000" w:themeColor="text1"/>
          <w:szCs w:val="28"/>
        </w:rPr>
        <w:t xml:space="preserve">between </w:t>
      </w:r>
      <w:r>
        <w:rPr>
          <w:rFonts w:cs="Times New Roman"/>
          <w:color w:val="000000" w:themeColor="text1"/>
          <w:szCs w:val="28"/>
        </w:rPr>
        <w:t xml:space="preserve">factions of monks, </w:t>
      </w:r>
      <w:r w:rsidRPr="00CB4632">
        <w:rPr>
          <w:rFonts w:cs="Times New Roman"/>
          <w:color w:val="000000" w:themeColor="text1"/>
          <w:szCs w:val="28"/>
        </w:rPr>
        <w:t xml:space="preserve">a problem </w:t>
      </w:r>
      <w:r>
        <w:rPr>
          <w:rFonts w:cs="Times New Roman"/>
          <w:color w:val="000000" w:themeColor="text1"/>
          <w:szCs w:val="28"/>
        </w:rPr>
        <w:t xml:space="preserve">not </w:t>
      </w:r>
      <w:r w:rsidRPr="00CB4632">
        <w:rPr>
          <w:rFonts w:cs="Times New Roman"/>
          <w:color w:val="000000" w:themeColor="text1"/>
          <w:szCs w:val="28"/>
        </w:rPr>
        <w:t xml:space="preserve">confined to </w:t>
      </w:r>
      <w:r w:rsidRPr="009B6D1E">
        <w:rPr>
          <w:rFonts w:cs="Times New Roman"/>
          <w:color w:val="000000" w:themeColor="text1"/>
          <w:szCs w:val="28"/>
        </w:rPr>
        <w:t xml:space="preserve">monastics </w:t>
      </w:r>
      <w:r>
        <w:rPr>
          <w:rFonts w:cs="Times New Roman"/>
          <w:color w:val="000000" w:themeColor="text1"/>
          <w:szCs w:val="28"/>
        </w:rPr>
        <w:t xml:space="preserve">alone </w:t>
      </w:r>
      <w:r w:rsidRPr="009B6D1E">
        <w:rPr>
          <w:rFonts w:cs="Times New Roman"/>
          <w:color w:val="000000" w:themeColor="text1"/>
          <w:szCs w:val="28"/>
        </w:rPr>
        <w:t xml:space="preserve">but common whenever people come together in groups. Some of these arguments were due to temperamental differences </w:t>
      </w:r>
      <w:r>
        <w:rPr>
          <w:rFonts w:cs="Times New Roman"/>
          <w:color w:val="000000" w:themeColor="text1"/>
          <w:szCs w:val="28"/>
        </w:rPr>
        <w:t xml:space="preserve">of the </w:t>
      </w:r>
      <w:r w:rsidRPr="009B6D1E">
        <w:rPr>
          <w:rFonts w:cs="Times New Roman"/>
          <w:color w:val="000000" w:themeColor="text1"/>
          <w:szCs w:val="28"/>
        </w:rPr>
        <w:t>individuals</w:t>
      </w:r>
      <w:r>
        <w:rPr>
          <w:rFonts w:cs="Times New Roman"/>
          <w:color w:val="000000" w:themeColor="text1"/>
          <w:szCs w:val="28"/>
        </w:rPr>
        <w:t xml:space="preserve"> involved</w:t>
      </w:r>
      <w:r w:rsidRPr="009B6D1E">
        <w:rPr>
          <w:rFonts w:cs="Times New Roman"/>
          <w:color w:val="000000" w:themeColor="text1"/>
          <w:szCs w:val="28"/>
        </w:rPr>
        <w:t>, others</w:t>
      </w:r>
      <w:r>
        <w:rPr>
          <w:rFonts w:cs="Times New Roman"/>
          <w:color w:val="000000" w:themeColor="text1"/>
          <w:szCs w:val="28"/>
        </w:rPr>
        <w:t xml:space="preserve"> </w:t>
      </w:r>
      <w:r w:rsidRPr="009B6D1E">
        <w:rPr>
          <w:rFonts w:cs="Times New Roman"/>
          <w:color w:val="000000" w:themeColor="text1"/>
          <w:szCs w:val="28"/>
        </w:rPr>
        <w:t>to petty jealousies</w:t>
      </w:r>
      <w:r>
        <w:rPr>
          <w:rFonts w:cs="Times New Roman"/>
          <w:color w:val="000000" w:themeColor="text1"/>
          <w:szCs w:val="28"/>
        </w:rPr>
        <w:t>,</w:t>
      </w:r>
      <w:r w:rsidRPr="009B6D1E">
        <w:rPr>
          <w:rFonts w:cs="Times New Roman"/>
          <w:color w:val="000000" w:themeColor="text1"/>
          <w:szCs w:val="28"/>
        </w:rPr>
        <w:t xml:space="preserve"> and </w:t>
      </w:r>
      <w:r>
        <w:rPr>
          <w:rFonts w:cs="Times New Roman"/>
          <w:color w:val="000000" w:themeColor="text1"/>
          <w:szCs w:val="28"/>
        </w:rPr>
        <w:t xml:space="preserve">a few were about different </w:t>
      </w:r>
      <w:r w:rsidRPr="009B6D1E">
        <w:rPr>
          <w:rFonts w:cs="Times New Roman"/>
          <w:color w:val="000000" w:themeColor="text1"/>
          <w:szCs w:val="28"/>
        </w:rPr>
        <w:t xml:space="preserve">interpretations of </w:t>
      </w:r>
      <w:r>
        <w:rPr>
          <w:rFonts w:cs="Times New Roman"/>
          <w:color w:val="000000" w:themeColor="text1"/>
          <w:szCs w:val="28"/>
        </w:rPr>
        <w:t xml:space="preserve">the </w:t>
      </w:r>
      <w:r w:rsidRPr="009B6D1E">
        <w:rPr>
          <w:rFonts w:cs="Times New Roman"/>
          <w:color w:val="000000" w:themeColor="text1"/>
          <w:szCs w:val="28"/>
        </w:rPr>
        <w:t xml:space="preserve">Dhamma. </w:t>
      </w:r>
    </w:p>
    <w:p w14:paraId="08E6D04B" w14:textId="68E0F651" w:rsidR="00FE3E31" w:rsidRPr="00C768E3" w:rsidRDefault="00FE3E31" w:rsidP="00D64A80">
      <w:pPr>
        <w:shd w:val="clear" w:color="auto" w:fill="FFFFFF"/>
        <w:spacing w:line="240" w:lineRule="auto"/>
        <w:contextualSpacing/>
        <w:jc w:val="both"/>
        <w:rPr>
          <w:rFonts w:cs="Times New Roman"/>
          <w:color w:val="000000" w:themeColor="text1"/>
          <w:szCs w:val="28"/>
        </w:rPr>
      </w:pPr>
      <w:r>
        <w:rPr>
          <w:rFonts w:cs="Times New Roman"/>
          <w:color w:val="000000" w:themeColor="text1"/>
          <w:szCs w:val="28"/>
        </w:rPr>
        <w:t>The first serious incident of this kind broke out in the great city of Kosamb</w:t>
      </w:r>
      <w:r w:rsidRPr="003B4FEC">
        <w:rPr>
          <w:rFonts w:cs="Times New Roman"/>
          <w:color w:val="000000" w:themeColor="text1"/>
          <w:szCs w:val="28"/>
        </w:rPr>
        <w:t>ī</w:t>
      </w:r>
      <w:r>
        <w:rPr>
          <w:rFonts w:cs="Times New Roman"/>
          <w:color w:val="000000" w:themeColor="text1"/>
          <w:szCs w:val="28"/>
        </w:rPr>
        <w:t xml:space="preserve">. </w:t>
      </w:r>
      <w:r w:rsidRPr="00D352C6">
        <w:rPr>
          <w:rFonts w:cs="Times New Roman"/>
          <w:color w:val="000000" w:themeColor="text1"/>
          <w:szCs w:val="28"/>
        </w:rPr>
        <w:t xml:space="preserve">There are three accounts </w:t>
      </w:r>
      <w:r>
        <w:rPr>
          <w:rFonts w:cs="Times New Roman"/>
          <w:color w:val="000000" w:themeColor="text1"/>
          <w:szCs w:val="28"/>
        </w:rPr>
        <w:t>of the conflict, each similar in outline while differing slightly in detail and perhaps confused in parts. The monk B</w:t>
      </w:r>
      <w:r w:rsidRPr="00A572DC">
        <w:rPr>
          <w:rFonts w:cs="Times New Roman"/>
          <w:color w:val="000000"/>
          <w:szCs w:val="28"/>
        </w:rPr>
        <w:t>ā</w:t>
      </w:r>
      <w:r>
        <w:rPr>
          <w:rFonts w:cs="Times New Roman"/>
          <w:color w:val="000000" w:themeColor="text1"/>
          <w:szCs w:val="28"/>
        </w:rPr>
        <w:t xml:space="preserve">hiya was responsible for starting the dispute, although details are not given, and because senior monks such as </w:t>
      </w:r>
      <w:r w:rsidRPr="0059689F">
        <w:rPr>
          <w:rFonts w:cs="Times New Roman"/>
          <w:color w:val="000000"/>
          <w:szCs w:val="28"/>
        </w:rPr>
        <w:t>Ā</w:t>
      </w:r>
      <w:r>
        <w:rPr>
          <w:rFonts w:cs="Times New Roman"/>
          <w:color w:val="000000" w:themeColor="text1"/>
          <w:szCs w:val="28"/>
        </w:rPr>
        <w:t>nanda and Anuruddha were initially reluctant to get involved, things quickly got out of hand.</w:t>
      </w:r>
      <w:r>
        <w:rPr>
          <w:rStyle w:val="FootnoteReference"/>
          <w:rFonts w:cs="Times New Roman"/>
          <w:szCs w:val="28"/>
        </w:rPr>
        <w:footnoteReference w:id="651"/>
      </w:r>
      <w:r>
        <w:rPr>
          <w:rFonts w:cs="Times New Roman"/>
          <w:color w:val="000000" w:themeColor="text1"/>
          <w:szCs w:val="28"/>
        </w:rPr>
        <w:t xml:space="preserve"> </w:t>
      </w:r>
      <w:r w:rsidRPr="00C768E3">
        <w:rPr>
          <w:rFonts w:cs="Times New Roman"/>
          <w:color w:val="000000" w:themeColor="text1"/>
          <w:szCs w:val="28"/>
        </w:rPr>
        <w:t xml:space="preserve">The account of the conflict runs thus. A disagreement over some matter ended up involving most of the other monks in the city. “They acted disgracefully towards each other with gestures, words and even blows”. Having come to know of this, the Buddha called the disputing parties together and asked them: </w:t>
      </w:r>
    </w:p>
    <w:p w14:paraId="19D1738A" w14:textId="77777777" w:rsidR="00FE3E31" w:rsidRDefault="00FE3E31" w:rsidP="00FE13E3">
      <w:pPr>
        <w:pStyle w:val="Quote"/>
        <w:rPr>
          <w:color w:val="000000" w:themeColor="text1"/>
        </w:rPr>
      </w:pPr>
      <w:r w:rsidRPr="00CC12F7">
        <w:rPr>
          <w:color w:val="000000" w:themeColor="text1"/>
        </w:rPr>
        <w:t xml:space="preserve">“Is it true that you are arguing, quarrelling, disputing and stabbing each other with the weapon of words; that you can neither convince </w:t>
      </w:r>
      <w:r>
        <w:rPr>
          <w:color w:val="000000" w:themeColor="text1"/>
        </w:rPr>
        <w:t>n</w:t>
      </w:r>
      <w:r w:rsidRPr="00CC12F7">
        <w:rPr>
          <w:color w:val="000000" w:themeColor="text1"/>
        </w:rPr>
        <w:t xml:space="preserve">or persuade the others or be convinced or persuaded by them?” </w:t>
      </w:r>
    </w:p>
    <w:p w14:paraId="134A21A5" w14:textId="77777777" w:rsidR="00FE3E31" w:rsidRPr="00CC12F7" w:rsidRDefault="00FE3E31" w:rsidP="00FE13E3">
      <w:pPr>
        <w:pStyle w:val="Quote"/>
        <w:ind w:left="0" w:firstLine="0"/>
        <w:rPr>
          <w:color w:val="000000" w:themeColor="text1"/>
        </w:rPr>
      </w:pPr>
      <w:r w:rsidRPr="00CC12F7">
        <w:rPr>
          <w:color w:val="000000" w:themeColor="text1"/>
        </w:rPr>
        <w:t>They admitted that it was</w:t>
      </w:r>
      <w:r>
        <w:rPr>
          <w:color w:val="000000" w:themeColor="text1"/>
        </w:rPr>
        <w:t xml:space="preserve"> true</w:t>
      </w:r>
      <w:r w:rsidRPr="00CC12F7">
        <w:rPr>
          <w:color w:val="000000" w:themeColor="text1"/>
        </w:rPr>
        <w:t xml:space="preserve">, and the Buddha said: </w:t>
      </w:r>
    </w:p>
    <w:p w14:paraId="1DF96660" w14:textId="77777777" w:rsidR="00FE3E31" w:rsidRPr="00CC12F7" w:rsidRDefault="00FE3E31" w:rsidP="001551D4">
      <w:pPr>
        <w:pStyle w:val="Quote"/>
        <w:contextualSpacing/>
        <w:rPr>
          <w:color w:val="000000" w:themeColor="text1"/>
        </w:rPr>
      </w:pPr>
      <w:r w:rsidRPr="00CC12F7">
        <w:rPr>
          <w:color w:val="000000" w:themeColor="text1"/>
        </w:rPr>
        <w:t>“What do you think? When you are doing this</w:t>
      </w:r>
      <w:r>
        <w:rPr>
          <w:color w:val="000000" w:themeColor="text1"/>
        </w:rPr>
        <w:t>,</w:t>
      </w:r>
      <w:r w:rsidRPr="00CC12F7">
        <w:rPr>
          <w:color w:val="000000" w:themeColor="text1"/>
        </w:rPr>
        <w:t xml:space="preserve"> are you relating to your companions in the spiritual life with love through body, speech and mind, in public and in private?” </w:t>
      </w:r>
    </w:p>
    <w:p w14:paraId="03D92388" w14:textId="3D7C996B" w:rsidR="00FE3E31" w:rsidRPr="00CC12F7" w:rsidRDefault="00FE3E31" w:rsidP="001551D4">
      <w:pPr>
        <w:pStyle w:val="Quote"/>
        <w:contextualSpacing/>
        <w:rPr>
          <w:color w:val="000000" w:themeColor="text1"/>
        </w:rPr>
      </w:pPr>
      <w:r w:rsidRPr="00CC12F7">
        <w:rPr>
          <w:color w:val="000000" w:themeColor="text1"/>
        </w:rPr>
        <w:t>“No</w:t>
      </w:r>
      <w:r>
        <w:rPr>
          <w:color w:val="000000" w:themeColor="text1"/>
        </w:rPr>
        <w:t>,</w:t>
      </w:r>
      <w:r w:rsidRPr="00CC12F7">
        <w:rPr>
          <w:color w:val="000000" w:themeColor="text1"/>
        </w:rPr>
        <w:t xml:space="preserve"> Lord</w:t>
      </w:r>
      <w:r>
        <w:rPr>
          <w:color w:val="000000" w:themeColor="text1"/>
        </w:rPr>
        <w:t>”</w:t>
      </w:r>
      <w:r w:rsidRPr="00CC12F7">
        <w:rPr>
          <w:color w:val="000000" w:themeColor="text1"/>
        </w:rPr>
        <w:t>.</w:t>
      </w:r>
      <w:r>
        <w:rPr>
          <w:color w:val="000000" w:themeColor="text1"/>
        </w:rPr>
        <w:t xml:space="preserve"> </w:t>
      </w:r>
      <w:r w:rsidRPr="00CC12F7">
        <w:rPr>
          <w:color w:val="000000" w:themeColor="text1"/>
        </w:rPr>
        <w:t xml:space="preserve"> </w:t>
      </w:r>
    </w:p>
    <w:p w14:paraId="3C34C3CA" w14:textId="39F88098" w:rsidR="00FE3E31" w:rsidRPr="00CC12F7" w:rsidRDefault="00FE3E31" w:rsidP="001551D4">
      <w:pPr>
        <w:pStyle w:val="Quote"/>
        <w:contextualSpacing/>
        <w:rPr>
          <w:color w:val="000000" w:themeColor="text1"/>
        </w:rPr>
      </w:pPr>
      <w:proofErr w:type="gramStart"/>
      <w:r w:rsidRPr="00CC12F7">
        <w:rPr>
          <w:color w:val="000000" w:themeColor="text1"/>
        </w:rPr>
        <w:t>“You foolish men!</w:t>
      </w:r>
      <w:proofErr w:type="gramEnd"/>
      <w:r w:rsidRPr="00CC12F7">
        <w:rPr>
          <w:color w:val="000000" w:themeColor="text1"/>
        </w:rPr>
        <w:t xml:space="preserve"> Can you not understand or see that this will be to your </w:t>
      </w:r>
      <w:r w:rsidRPr="00451A1C">
        <w:rPr>
          <w:color w:val="FF0000"/>
        </w:rPr>
        <w:t>detriment</w:t>
      </w:r>
      <w:r>
        <w:rPr>
          <w:color w:val="000000" w:themeColor="text1"/>
        </w:rPr>
        <w:t xml:space="preserve"> </w:t>
      </w:r>
      <w:r w:rsidRPr="00CC12F7">
        <w:rPr>
          <w:color w:val="000000" w:themeColor="text1"/>
        </w:rPr>
        <w:t xml:space="preserve">and suffering for a long time?” </w:t>
      </w:r>
    </w:p>
    <w:p w14:paraId="4F47FCBD" w14:textId="77777777" w:rsidR="00FE3E31" w:rsidRPr="000B0FD2" w:rsidRDefault="00FE3E31" w:rsidP="00F94B77">
      <w:pPr>
        <w:spacing w:line="240" w:lineRule="auto"/>
        <w:contextualSpacing/>
        <w:jc w:val="both"/>
        <w:rPr>
          <w:rFonts w:cs="Times New Roman"/>
          <w:color w:val="000000" w:themeColor="text1"/>
          <w:szCs w:val="28"/>
          <w:shd w:val="clear" w:color="auto" w:fill="FFFFFF"/>
        </w:rPr>
      </w:pPr>
      <w:r w:rsidRPr="000B0FD2">
        <w:rPr>
          <w:rFonts w:cs="Times New Roman"/>
          <w:color w:val="000000" w:themeColor="text1"/>
          <w:szCs w:val="28"/>
        </w:rPr>
        <w:t>Having rebuked the monks for their behavio</w:t>
      </w:r>
      <w:r>
        <w:rPr>
          <w:rFonts w:cs="Times New Roman"/>
          <w:color w:val="000000" w:themeColor="text1"/>
          <w:szCs w:val="28"/>
        </w:rPr>
        <w:t>u</w:t>
      </w:r>
      <w:r w:rsidRPr="000B0FD2">
        <w:rPr>
          <w:rFonts w:cs="Times New Roman"/>
          <w:color w:val="000000" w:themeColor="text1"/>
          <w:szCs w:val="28"/>
        </w:rPr>
        <w:t>r</w:t>
      </w:r>
      <w:r>
        <w:rPr>
          <w:rFonts w:cs="Times New Roman"/>
          <w:color w:val="000000" w:themeColor="text1"/>
          <w:szCs w:val="28"/>
        </w:rPr>
        <w:t>,</w:t>
      </w:r>
      <w:r w:rsidRPr="000B0FD2">
        <w:rPr>
          <w:rFonts w:cs="Times New Roman"/>
          <w:color w:val="000000" w:themeColor="text1"/>
          <w:szCs w:val="28"/>
        </w:rPr>
        <w:t xml:space="preserve"> </w:t>
      </w:r>
      <w:r>
        <w:rPr>
          <w:rFonts w:cs="Times New Roman"/>
          <w:color w:val="000000" w:themeColor="text1"/>
          <w:szCs w:val="28"/>
        </w:rPr>
        <w:t>t</w:t>
      </w:r>
      <w:r w:rsidRPr="000B0FD2">
        <w:rPr>
          <w:rFonts w:cs="Times New Roman"/>
          <w:color w:val="000000" w:themeColor="text1"/>
          <w:szCs w:val="28"/>
        </w:rPr>
        <w:t xml:space="preserve">he </w:t>
      </w:r>
      <w:r>
        <w:rPr>
          <w:rFonts w:cs="Times New Roman"/>
          <w:color w:val="000000" w:themeColor="text1"/>
          <w:szCs w:val="28"/>
        </w:rPr>
        <w:t xml:space="preserve">Buddha </w:t>
      </w:r>
      <w:r w:rsidRPr="000B0FD2">
        <w:rPr>
          <w:rFonts w:cs="Times New Roman"/>
          <w:color w:val="000000" w:themeColor="text1"/>
          <w:szCs w:val="28"/>
        </w:rPr>
        <w:t xml:space="preserve">then </w:t>
      </w:r>
      <w:r>
        <w:rPr>
          <w:rFonts w:cs="Times New Roman"/>
          <w:color w:val="000000" w:themeColor="text1"/>
          <w:szCs w:val="28"/>
        </w:rPr>
        <w:t>made</w:t>
      </w:r>
      <w:r w:rsidRPr="000B0FD2">
        <w:rPr>
          <w:rFonts w:cs="Times New Roman"/>
          <w:color w:val="000000" w:themeColor="text1"/>
          <w:szCs w:val="28"/>
        </w:rPr>
        <w:t xml:space="preserve"> </w:t>
      </w:r>
      <w:r>
        <w:rPr>
          <w:rFonts w:cs="Times New Roman"/>
          <w:color w:val="000000" w:themeColor="text1"/>
          <w:szCs w:val="28"/>
        </w:rPr>
        <w:t xml:space="preserve">an </w:t>
      </w:r>
      <w:r w:rsidRPr="000B0FD2">
        <w:rPr>
          <w:rFonts w:cs="Times New Roman"/>
          <w:color w:val="000000" w:themeColor="text1"/>
          <w:szCs w:val="28"/>
        </w:rPr>
        <w:t xml:space="preserve">appeal to their better natures. </w:t>
      </w:r>
      <w:r>
        <w:rPr>
          <w:rFonts w:cs="Times New Roman"/>
          <w:color w:val="000000" w:themeColor="text1"/>
          <w:szCs w:val="28"/>
        </w:rPr>
        <w:t xml:space="preserve">They should, he urged, </w:t>
      </w:r>
      <w:r>
        <w:rPr>
          <w:rFonts w:cs="Times New Roman"/>
          <w:color w:val="000000" w:themeColor="text1"/>
          <w:szCs w:val="28"/>
          <w:shd w:val="clear" w:color="auto" w:fill="FFFFFF"/>
        </w:rPr>
        <w:t>express</w:t>
      </w:r>
      <w:r w:rsidRPr="000B0FD2">
        <w:rPr>
          <w:rFonts w:cs="Times New Roman"/>
          <w:color w:val="000000" w:themeColor="text1"/>
          <w:szCs w:val="28"/>
          <w:shd w:val="clear" w:color="auto" w:fill="FFFFFF"/>
        </w:rPr>
        <w:t xml:space="preserve"> love in body, in speech and</w:t>
      </w:r>
      <w:r>
        <w:rPr>
          <w:rFonts w:cs="Times New Roman"/>
          <w:color w:val="000000" w:themeColor="text1"/>
          <w:szCs w:val="28"/>
          <w:shd w:val="clear" w:color="auto" w:fill="FFFFFF"/>
        </w:rPr>
        <w:t xml:space="preserve"> </w:t>
      </w:r>
      <w:r w:rsidRPr="000B0FD2">
        <w:rPr>
          <w:rFonts w:cs="Times New Roman"/>
          <w:color w:val="000000" w:themeColor="text1"/>
          <w:szCs w:val="28"/>
          <w:shd w:val="clear" w:color="auto" w:fill="FFFFFF"/>
        </w:rPr>
        <w:t>in mind</w:t>
      </w:r>
      <w:r>
        <w:rPr>
          <w:rFonts w:cs="Times New Roman"/>
          <w:color w:val="000000" w:themeColor="text1"/>
          <w:szCs w:val="28"/>
          <w:shd w:val="clear" w:color="auto" w:fill="FFFFFF"/>
        </w:rPr>
        <w:t xml:space="preserve"> </w:t>
      </w:r>
      <w:r w:rsidRPr="000B0FD2">
        <w:rPr>
          <w:rFonts w:cs="Times New Roman"/>
          <w:color w:val="000000" w:themeColor="text1"/>
          <w:szCs w:val="28"/>
          <w:shd w:val="clear" w:color="auto" w:fill="FFFFFF"/>
        </w:rPr>
        <w:t xml:space="preserve">towards </w:t>
      </w:r>
      <w:r>
        <w:rPr>
          <w:rFonts w:cs="Times New Roman"/>
          <w:color w:val="000000" w:themeColor="text1"/>
          <w:szCs w:val="28"/>
          <w:shd w:val="clear" w:color="auto" w:fill="FFFFFF"/>
        </w:rPr>
        <w:t>each other. W</w:t>
      </w:r>
      <w:r w:rsidRPr="000B0FD2">
        <w:rPr>
          <w:rFonts w:cs="Times New Roman"/>
          <w:color w:val="000000" w:themeColor="text1"/>
          <w:szCs w:val="28"/>
          <w:shd w:val="clear" w:color="auto" w:fill="FFFFFF"/>
        </w:rPr>
        <w:t>hatever</w:t>
      </w:r>
      <w:r>
        <w:rPr>
          <w:rFonts w:cs="Times New Roman"/>
          <w:color w:val="000000" w:themeColor="text1"/>
          <w:szCs w:val="28"/>
          <w:shd w:val="clear" w:color="auto" w:fill="FFFFFF"/>
        </w:rPr>
        <w:t xml:space="preserve"> they</w:t>
      </w:r>
      <w:r w:rsidRPr="000B0FD2">
        <w:rPr>
          <w:rFonts w:cs="Times New Roman"/>
          <w:color w:val="000000" w:themeColor="text1"/>
          <w:szCs w:val="28"/>
          <w:shd w:val="clear" w:color="auto" w:fill="FFFFFF"/>
        </w:rPr>
        <w:t xml:space="preserve"> </w:t>
      </w:r>
      <w:r w:rsidRPr="000B0FD2">
        <w:rPr>
          <w:rFonts w:cs="Times New Roman"/>
          <w:color w:val="000000" w:themeColor="text1"/>
          <w:szCs w:val="28"/>
          <w:shd w:val="clear" w:color="auto" w:fill="FFFFFF"/>
        </w:rPr>
        <w:lastRenderedPageBreak/>
        <w:t>receive</w:t>
      </w:r>
      <w:r>
        <w:rPr>
          <w:rFonts w:cs="Times New Roman"/>
          <w:color w:val="000000" w:themeColor="text1"/>
          <w:szCs w:val="28"/>
          <w:shd w:val="clear" w:color="auto" w:fill="FFFFFF"/>
        </w:rPr>
        <w:t xml:space="preserve">d </w:t>
      </w:r>
      <w:r w:rsidRPr="000B0FD2">
        <w:rPr>
          <w:rFonts w:cs="Times New Roman"/>
          <w:color w:val="000000" w:themeColor="text1"/>
          <w:szCs w:val="28"/>
          <w:shd w:val="clear" w:color="auto" w:fill="FFFFFF"/>
        </w:rPr>
        <w:t>properly and according to the rule</w:t>
      </w:r>
      <w:r>
        <w:rPr>
          <w:rFonts w:cs="Times New Roman"/>
          <w:color w:val="000000" w:themeColor="text1"/>
          <w:szCs w:val="28"/>
          <w:shd w:val="clear" w:color="auto" w:fill="FFFFFF"/>
        </w:rPr>
        <w:t>s</w:t>
      </w:r>
      <w:r w:rsidRPr="000B0FD2">
        <w:rPr>
          <w:rFonts w:cs="Times New Roman"/>
          <w:color w:val="000000" w:themeColor="text1"/>
          <w:szCs w:val="28"/>
          <w:shd w:val="clear" w:color="auto" w:fill="FFFFFF"/>
        </w:rPr>
        <w:t xml:space="preserve">, even if it </w:t>
      </w:r>
      <w:r>
        <w:rPr>
          <w:rFonts w:cs="Times New Roman"/>
          <w:color w:val="000000" w:themeColor="text1"/>
          <w:szCs w:val="28"/>
          <w:shd w:val="clear" w:color="auto" w:fill="FFFFFF"/>
        </w:rPr>
        <w:t>be</w:t>
      </w:r>
      <w:r w:rsidRPr="000B0FD2">
        <w:rPr>
          <w:rFonts w:cs="Times New Roman"/>
          <w:color w:val="000000" w:themeColor="text1"/>
          <w:szCs w:val="28"/>
          <w:shd w:val="clear" w:color="auto" w:fill="FFFFFF"/>
        </w:rPr>
        <w:t xml:space="preserve"> the contents of</w:t>
      </w:r>
      <w:r>
        <w:rPr>
          <w:rFonts w:cs="Times New Roman"/>
          <w:color w:val="000000" w:themeColor="text1"/>
          <w:szCs w:val="28"/>
          <w:shd w:val="clear" w:color="auto" w:fill="FFFFFF"/>
        </w:rPr>
        <w:t xml:space="preserve"> their</w:t>
      </w:r>
      <w:r w:rsidRPr="000B0FD2">
        <w:rPr>
          <w:rFonts w:cs="Times New Roman"/>
          <w:color w:val="000000" w:themeColor="text1"/>
          <w:szCs w:val="28"/>
          <w:shd w:val="clear" w:color="auto" w:fill="FFFFFF"/>
        </w:rPr>
        <w:t xml:space="preserve"> alms bowl, </w:t>
      </w:r>
      <w:r>
        <w:rPr>
          <w:rFonts w:cs="Times New Roman"/>
          <w:color w:val="000000" w:themeColor="text1"/>
          <w:szCs w:val="28"/>
          <w:shd w:val="clear" w:color="auto" w:fill="FFFFFF"/>
        </w:rPr>
        <w:t>they should share</w:t>
      </w:r>
      <w:r w:rsidRPr="000B0FD2">
        <w:rPr>
          <w:rFonts w:cs="Times New Roman"/>
          <w:color w:val="000000" w:themeColor="text1"/>
          <w:szCs w:val="28"/>
          <w:shd w:val="clear" w:color="auto" w:fill="FFFFFF"/>
        </w:rPr>
        <w:t xml:space="preserve"> it with </w:t>
      </w:r>
      <w:r>
        <w:rPr>
          <w:rFonts w:cs="Times New Roman"/>
          <w:color w:val="000000" w:themeColor="text1"/>
          <w:szCs w:val="28"/>
          <w:shd w:val="clear" w:color="auto" w:fill="FFFFFF"/>
        </w:rPr>
        <w:t>their</w:t>
      </w:r>
      <w:r w:rsidRPr="000B0FD2">
        <w:rPr>
          <w:rFonts w:cs="Times New Roman"/>
          <w:color w:val="000000" w:themeColor="text1"/>
          <w:szCs w:val="28"/>
          <w:shd w:val="clear" w:color="auto" w:fill="FFFFFF"/>
        </w:rPr>
        <w:t xml:space="preserve"> fellows</w:t>
      </w:r>
      <w:r>
        <w:rPr>
          <w:rFonts w:cs="Times New Roman"/>
          <w:color w:val="000000" w:themeColor="text1"/>
          <w:szCs w:val="28"/>
          <w:shd w:val="clear" w:color="auto" w:fill="FFFFFF"/>
        </w:rPr>
        <w:t>. W</w:t>
      </w:r>
      <w:r w:rsidRPr="000B0FD2">
        <w:rPr>
          <w:rFonts w:cs="Times New Roman"/>
          <w:color w:val="000000" w:themeColor="text1"/>
          <w:szCs w:val="28"/>
          <w:shd w:val="clear" w:color="auto" w:fill="FFFFFF"/>
        </w:rPr>
        <w:t>hatever</w:t>
      </w:r>
      <w:r>
        <w:rPr>
          <w:rFonts w:cs="Times New Roman"/>
          <w:color w:val="000000" w:themeColor="text1"/>
          <w:szCs w:val="28"/>
          <w:shd w:val="clear" w:color="auto" w:fill="FFFFFF"/>
        </w:rPr>
        <w:t xml:space="preserve"> </w:t>
      </w:r>
      <w:r w:rsidRPr="000B0FD2">
        <w:rPr>
          <w:rFonts w:cs="Times New Roman"/>
          <w:color w:val="000000" w:themeColor="text1"/>
          <w:szCs w:val="28"/>
          <w:shd w:val="clear" w:color="auto" w:fill="FFFFFF"/>
        </w:rPr>
        <w:t>virtues the</w:t>
      </w:r>
      <w:r>
        <w:rPr>
          <w:rFonts w:cs="Times New Roman"/>
          <w:color w:val="000000" w:themeColor="text1"/>
          <w:szCs w:val="28"/>
          <w:shd w:val="clear" w:color="auto" w:fill="FFFFFF"/>
        </w:rPr>
        <w:t xml:space="preserve">y knew to be wholesome and commendable they should live by them. </w:t>
      </w:r>
      <w:r w:rsidRPr="000B0FD2">
        <w:rPr>
          <w:rFonts w:cs="Times New Roman"/>
          <w:color w:val="000000" w:themeColor="text1"/>
          <w:szCs w:val="28"/>
          <w:shd w:val="clear" w:color="auto" w:fill="FFFFFF"/>
        </w:rPr>
        <w:t xml:space="preserve">And finally, </w:t>
      </w:r>
      <w:r>
        <w:rPr>
          <w:rFonts w:cs="Times New Roman"/>
          <w:color w:val="000000" w:themeColor="text1"/>
          <w:szCs w:val="28"/>
          <w:shd w:val="clear" w:color="auto" w:fill="FFFFFF"/>
        </w:rPr>
        <w:t xml:space="preserve">they should accept and live by </w:t>
      </w:r>
      <w:r w:rsidRPr="000B0FD2">
        <w:rPr>
          <w:rFonts w:cs="Times New Roman"/>
          <w:color w:val="000000" w:themeColor="text1"/>
          <w:szCs w:val="28"/>
          <w:shd w:val="clear" w:color="auto" w:fill="FFFFFF"/>
        </w:rPr>
        <w:t xml:space="preserve">whatever </w:t>
      </w:r>
      <w:r>
        <w:rPr>
          <w:rFonts w:cs="Times New Roman"/>
          <w:color w:val="000000" w:themeColor="text1"/>
          <w:szCs w:val="28"/>
          <w:shd w:val="clear" w:color="auto" w:fill="FFFFFF"/>
        </w:rPr>
        <w:t>views will lead to their liberation.</w:t>
      </w:r>
      <w:r>
        <w:rPr>
          <w:rStyle w:val="FootnoteReference"/>
          <w:rFonts w:cs="Times New Roman"/>
          <w:szCs w:val="28"/>
          <w:shd w:val="clear" w:color="auto" w:fill="FFFFFF"/>
        </w:rPr>
        <w:footnoteReference w:id="652"/>
      </w:r>
      <w:r>
        <w:rPr>
          <w:rFonts w:cs="Times New Roman"/>
          <w:color w:val="000000" w:themeColor="text1"/>
          <w:szCs w:val="28"/>
          <w:shd w:val="clear" w:color="auto" w:fill="FFFFFF"/>
        </w:rPr>
        <w:t xml:space="preserve">   </w:t>
      </w:r>
    </w:p>
    <w:p w14:paraId="17B7CF21" w14:textId="09A6A4FE" w:rsidR="00FE3E31" w:rsidRDefault="00FE3E31" w:rsidP="00F94B77">
      <w:pPr>
        <w:spacing w:line="240" w:lineRule="auto"/>
        <w:contextualSpacing/>
        <w:jc w:val="both"/>
        <w:rPr>
          <w:rFonts w:cs="Times New Roman"/>
          <w:color w:val="000000" w:themeColor="text1"/>
          <w:szCs w:val="28"/>
        </w:rPr>
      </w:pPr>
      <w:r w:rsidRPr="004C304A">
        <w:rPr>
          <w:rFonts w:cs="Times New Roman"/>
          <w:color w:val="000000" w:themeColor="text1"/>
          <w:szCs w:val="28"/>
        </w:rPr>
        <w:t xml:space="preserve">This </w:t>
      </w:r>
      <w:r>
        <w:rPr>
          <w:rFonts w:cs="Times New Roman"/>
          <w:color w:val="000000" w:themeColor="text1"/>
          <w:szCs w:val="28"/>
        </w:rPr>
        <w:t xml:space="preserve">seemed to have soothed the tension between the various factions for a while, but sometime later – although exactly when is not clear – it erupted again. This time, when the Buddha again tried to bring about </w:t>
      </w:r>
      <w:proofErr w:type="gramStart"/>
      <w:r>
        <w:rPr>
          <w:rFonts w:cs="Times New Roman"/>
          <w:color w:val="000000" w:themeColor="text1"/>
          <w:szCs w:val="28"/>
        </w:rPr>
        <w:t>a reconciliation</w:t>
      </w:r>
      <w:proofErr w:type="gramEnd"/>
      <w:r>
        <w:rPr>
          <w:rFonts w:cs="Times New Roman"/>
          <w:color w:val="000000" w:themeColor="text1"/>
          <w:szCs w:val="28"/>
        </w:rPr>
        <w:t>, the monks told him, in effect, to mind his own business, such was their insolence. “Lord, Dhamma master, hold on a minute! Don’t worry yourself about this. You spend your time in peace, and we will take care of the arguing and quarrelling”. With this, the Buddha had had enough. The next morning, he went alms gathering in Kosamb</w:t>
      </w:r>
      <w:r w:rsidRPr="003B4FEC">
        <w:rPr>
          <w:rFonts w:cs="Times New Roman"/>
          <w:color w:val="000000" w:themeColor="text1"/>
          <w:szCs w:val="28"/>
        </w:rPr>
        <w:t>ī</w:t>
      </w:r>
      <w:r>
        <w:rPr>
          <w:rFonts w:cs="Times New Roman"/>
          <w:color w:val="000000" w:themeColor="text1"/>
          <w:szCs w:val="28"/>
        </w:rPr>
        <w:t xml:space="preserve">, ate </w:t>
      </w:r>
      <w:r w:rsidRPr="00D352C6">
        <w:rPr>
          <w:rFonts w:cs="Times New Roman"/>
          <w:color w:val="000000" w:themeColor="text1"/>
          <w:szCs w:val="28"/>
        </w:rPr>
        <w:t xml:space="preserve">the food he had received, tidied his lodging and </w:t>
      </w:r>
      <w:proofErr w:type="gramStart"/>
      <w:r w:rsidRPr="00D352C6">
        <w:rPr>
          <w:rFonts w:cs="Times New Roman"/>
          <w:color w:val="000000" w:themeColor="text1"/>
          <w:szCs w:val="28"/>
        </w:rPr>
        <w:t xml:space="preserve">left </w:t>
      </w:r>
      <w:r>
        <w:rPr>
          <w:rFonts w:cs="Times New Roman"/>
          <w:color w:val="000000" w:themeColor="text1"/>
          <w:szCs w:val="28"/>
        </w:rPr>
        <w:t xml:space="preserve"> the</w:t>
      </w:r>
      <w:proofErr w:type="gramEnd"/>
      <w:r>
        <w:rPr>
          <w:rFonts w:cs="Times New Roman"/>
          <w:color w:val="000000" w:themeColor="text1"/>
          <w:szCs w:val="28"/>
        </w:rPr>
        <w:t xml:space="preserve"> city</w:t>
      </w:r>
      <w:r w:rsidRPr="00D352C6">
        <w:rPr>
          <w:rFonts w:cs="Times New Roman"/>
          <w:color w:val="000000" w:themeColor="text1"/>
          <w:szCs w:val="28"/>
        </w:rPr>
        <w:t xml:space="preserve"> without informing anyone.</w:t>
      </w:r>
      <w:r w:rsidRPr="00D352C6">
        <w:rPr>
          <w:rStyle w:val="FootnoteReference"/>
          <w:rFonts w:cs="Times New Roman"/>
          <w:color w:val="000000" w:themeColor="text1"/>
          <w:szCs w:val="28"/>
        </w:rPr>
        <w:footnoteReference w:id="653"/>
      </w:r>
      <w:r w:rsidRPr="00D352C6">
        <w:rPr>
          <w:rFonts w:cs="Times New Roman"/>
          <w:color w:val="000000" w:themeColor="text1"/>
          <w:szCs w:val="28"/>
        </w:rPr>
        <w:t xml:space="preserve"> It may have been in reference to this situation that he said: “Wherever monks are arguing and quarrelling, I do not even like to think about that place, let alone actually go there”.</w:t>
      </w:r>
      <w:r w:rsidRPr="00D352C6">
        <w:rPr>
          <w:rStyle w:val="FootnoteReference"/>
          <w:rFonts w:cs="Times New Roman"/>
          <w:color w:val="000000" w:themeColor="text1"/>
          <w:szCs w:val="28"/>
        </w:rPr>
        <w:footnoteReference w:id="654"/>
      </w:r>
      <w:r w:rsidRPr="00D352C6">
        <w:rPr>
          <w:rFonts w:cs="Times New Roman"/>
          <w:color w:val="000000" w:themeColor="text1"/>
          <w:szCs w:val="28"/>
        </w:rPr>
        <w:t xml:space="preserve"> One account </w:t>
      </w:r>
      <w:r>
        <w:rPr>
          <w:rFonts w:cs="Times New Roman"/>
          <w:color w:val="000000" w:themeColor="text1"/>
          <w:szCs w:val="28"/>
        </w:rPr>
        <w:t>of the Kosamb</w:t>
      </w:r>
      <w:r w:rsidRPr="003B4FEC">
        <w:rPr>
          <w:rFonts w:cs="Times New Roman"/>
          <w:color w:val="000000" w:themeColor="text1"/>
          <w:szCs w:val="28"/>
        </w:rPr>
        <w:t>ī</w:t>
      </w:r>
      <w:r>
        <w:rPr>
          <w:rFonts w:cs="Times New Roman"/>
          <w:color w:val="000000" w:themeColor="text1"/>
          <w:szCs w:val="28"/>
        </w:rPr>
        <w:t xml:space="preserve"> crisis has him adding these words to his rebuke of the monks as </w:t>
      </w:r>
      <w:r w:rsidRPr="009C4538">
        <w:rPr>
          <w:rFonts w:cs="Times New Roman"/>
          <w:color w:val="000000" w:themeColor="text1"/>
          <w:szCs w:val="28"/>
        </w:rPr>
        <w:t xml:space="preserve">he left them: “Those who break bones, take life, steal cattle, horses, wealth and </w:t>
      </w:r>
      <w:r>
        <w:rPr>
          <w:rFonts w:cs="Times New Roman"/>
          <w:color w:val="000000" w:themeColor="text1"/>
          <w:szCs w:val="28"/>
        </w:rPr>
        <w:t xml:space="preserve">who </w:t>
      </w:r>
      <w:r w:rsidRPr="009C4538">
        <w:rPr>
          <w:rFonts w:cs="Times New Roman"/>
          <w:color w:val="000000" w:themeColor="text1"/>
          <w:szCs w:val="28"/>
        </w:rPr>
        <w:t xml:space="preserve">plunder the country, even they can </w:t>
      </w:r>
      <w:r>
        <w:rPr>
          <w:rFonts w:cs="Times New Roman"/>
          <w:color w:val="000000" w:themeColor="text1"/>
          <w:szCs w:val="28"/>
        </w:rPr>
        <w:t>get along</w:t>
      </w:r>
      <w:r w:rsidRPr="009C4538">
        <w:rPr>
          <w:rFonts w:cs="Times New Roman"/>
          <w:color w:val="000000" w:themeColor="text1"/>
          <w:szCs w:val="28"/>
        </w:rPr>
        <w:t xml:space="preserve"> with each other</w:t>
      </w:r>
      <w:r>
        <w:rPr>
          <w:rFonts w:cs="Times New Roman"/>
          <w:color w:val="000000" w:themeColor="text1"/>
          <w:szCs w:val="28"/>
        </w:rPr>
        <w:t>,</w:t>
      </w:r>
      <w:r w:rsidRPr="009C4538">
        <w:rPr>
          <w:rFonts w:cs="Times New Roman"/>
          <w:color w:val="000000" w:themeColor="text1"/>
          <w:szCs w:val="28"/>
        </w:rPr>
        <w:t xml:space="preserve"> so why can’t you?”</w:t>
      </w:r>
      <w:r>
        <w:rPr>
          <w:rStyle w:val="FootnoteReference"/>
          <w:rFonts w:cs="Times New Roman"/>
          <w:szCs w:val="28"/>
        </w:rPr>
        <w:footnoteReference w:id="655"/>
      </w:r>
      <w:r w:rsidRPr="009C4538">
        <w:rPr>
          <w:rFonts w:cs="Times New Roman"/>
          <w:color w:val="FF0000"/>
          <w:szCs w:val="28"/>
        </w:rPr>
        <w:t xml:space="preserve"> </w:t>
      </w:r>
      <w:r>
        <w:rPr>
          <w:rFonts w:cs="Times New Roman"/>
          <w:color w:val="000000" w:themeColor="text1"/>
          <w:szCs w:val="28"/>
        </w:rPr>
        <w:t xml:space="preserve">  </w:t>
      </w:r>
    </w:p>
    <w:p w14:paraId="0191F11F" w14:textId="3BFECA65" w:rsidR="00FE3E31" w:rsidRPr="00D352C6" w:rsidRDefault="00FE3E31" w:rsidP="00682B40">
      <w:pPr>
        <w:spacing w:line="240" w:lineRule="auto"/>
        <w:contextualSpacing/>
        <w:jc w:val="both"/>
        <w:rPr>
          <w:rFonts w:cs="Times New Roman"/>
          <w:color w:val="000000" w:themeColor="text1"/>
          <w:szCs w:val="28"/>
        </w:rPr>
      </w:pPr>
      <w:r>
        <w:rPr>
          <w:rFonts w:cs="Times New Roman"/>
          <w:color w:val="000000" w:themeColor="text1"/>
          <w:szCs w:val="28"/>
        </w:rPr>
        <w:t xml:space="preserve">The Buddha was not the only one disgusted with the monks’ </w:t>
      </w:r>
      <w:r w:rsidRPr="00D352C6">
        <w:rPr>
          <w:rFonts w:cs="Times New Roman"/>
          <w:color w:val="000000" w:themeColor="text1"/>
          <w:szCs w:val="28"/>
        </w:rPr>
        <w:t>behaviour</w:t>
      </w:r>
      <w:r>
        <w:rPr>
          <w:rFonts w:cs="Times New Roman"/>
          <w:color w:val="000000" w:themeColor="text1"/>
          <w:szCs w:val="28"/>
        </w:rPr>
        <w:t xml:space="preserve"> – </w:t>
      </w:r>
      <w:r w:rsidRPr="00D352C6">
        <w:rPr>
          <w:rFonts w:cs="Times New Roman"/>
          <w:color w:val="000000" w:themeColor="text1"/>
          <w:szCs w:val="28"/>
        </w:rPr>
        <w:t xml:space="preserve">so </w:t>
      </w:r>
      <w:r>
        <w:rPr>
          <w:rFonts w:cs="Times New Roman"/>
          <w:color w:val="000000" w:themeColor="text1"/>
          <w:szCs w:val="28"/>
        </w:rPr>
        <w:t>were Kosamb</w:t>
      </w:r>
      <w:r w:rsidRPr="003B4FEC">
        <w:rPr>
          <w:rFonts w:cs="Times New Roman"/>
          <w:color w:val="000000" w:themeColor="text1"/>
          <w:szCs w:val="28"/>
        </w:rPr>
        <w:t>ī</w:t>
      </w:r>
      <w:r>
        <w:rPr>
          <w:rFonts w:cs="Times New Roman"/>
          <w:color w:val="000000" w:themeColor="text1"/>
          <w:szCs w:val="28"/>
        </w:rPr>
        <w:t>’s lay disciples, and they withdrew their support from them, no longer giving them food when they came alms gathering.</w:t>
      </w:r>
      <w:r>
        <w:rPr>
          <w:rStyle w:val="FootnoteReference"/>
          <w:rFonts w:cs="Times New Roman"/>
          <w:szCs w:val="28"/>
        </w:rPr>
        <w:footnoteReference w:id="656"/>
      </w:r>
      <w:r>
        <w:rPr>
          <w:rFonts w:cs="Times New Roman"/>
          <w:color w:val="000000" w:themeColor="text1"/>
          <w:szCs w:val="28"/>
        </w:rPr>
        <w:t xml:space="preserve"> </w:t>
      </w:r>
      <w:r w:rsidRPr="002D0370">
        <w:rPr>
          <w:rFonts w:cs="Times New Roman"/>
          <w:color w:val="000000" w:themeColor="text1"/>
          <w:szCs w:val="28"/>
        </w:rPr>
        <w:t>This very soon brought the disputants to their senses</w:t>
      </w:r>
      <w:r>
        <w:rPr>
          <w:rFonts w:cs="Times New Roman"/>
          <w:color w:val="000000" w:themeColor="text1"/>
          <w:szCs w:val="28"/>
        </w:rPr>
        <w:t>,</w:t>
      </w:r>
      <w:r w:rsidRPr="002D0370">
        <w:rPr>
          <w:rFonts w:cs="Times New Roman"/>
          <w:color w:val="000000" w:themeColor="text1"/>
          <w:szCs w:val="28"/>
        </w:rPr>
        <w:t xml:space="preserve"> and they went in a group to Sāvatthī</w:t>
      </w:r>
      <w:r>
        <w:rPr>
          <w:rFonts w:cs="Times New Roman"/>
          <w:color w:val="000000" w:themeColor="text1"/>
          <w:szCs w:val="28"/>
        </w:rPr>
        <w:t>,</w:t>
      </w:r>
      <w:r w:rsidRPr="002D0370">
        <w:rPr>
          <w:rFonts w:cs="Times New Roman"/>
          <w:color w:val="000000" w:themeColor="text1"/>
          <w:szCs w:val="28"/>
        </w:rPr>
        <w:t xml:space="preserve"> where the Buddha </w:t>
      </w:r>
      <w:r>
        <w:rPr>
          <w:rFonts w:cs="Times New Roman"/>
          <w:color w:val="000000" w:themeColor="text1"/>
          <w:szCs w:val="28"/>
        </w:rPr>
        <w:t>had gone, to beg</w:t>
      </w:r>
      <w:r w:rsidRPr="002D0370">
        <w:rPr>
          <w:rFonts w:cs="Times New Roman"/>
          <w:color w:val="000000" w:themeColor="text1"/>
          <w:szCs w:val="28"/>
        </w:rPr>
        <w:t xml:space="preserve"> for his forgiveness. </w:t>
      </w:r>
      <w:r>
        <w:rPr>
          <w:rFonts w:cs="Times New Roman"/>
          <w:color w:val="000000" w:themeColor="text1"/>
          <w:szCs w:val="28"/>
        </w:rPr>
        <w:t xml:space="preserve">Word of the dispute had already reached the city and caused uncertainty amongst the lay disciples there. </w:t>
      </w:r>
      <w:r w:rsidRPr="00412BEC">
        <w:rPr>
          <w:rFonts w:cs="Times New Roman"/>
          <w:color w:val="000000" w:themeColor="text1"/>
          <w:szCs w:val="28"/>
        </w:rPr>
        <w:t xml:space="preserve">When they heard that the troublemakers were soon to arrive, they asked the Buddha how they should react to them. He told them they should give the monks alms and even listen to their side of the story so they could make up </w:t>
      </w:r>
      <w:r w:rsidRPr="00412BEC">
        <w:rPr>
          <w:rFonts w:cs="Times New Roman"/>
          <w:color w:val="000000" w:themeColor="text1"/>
          <w:szCs w:val="28"/>
        </w:rPr>
        <w:lastRenderedPageBreak/>
        <w:t>their own minds about where blame lay for the uproar and trouble. “Give alms to both parties and listen to the details from both and</w:t>
      </w:r>
      <w:r>
        <w:rPr>
          <w:rFonts w:cs="Times New Roman"/>
          <w:color w:val="000000" w:themeColor="text1"/>
          <w:szCs w:val="28"/>
        </w:rPr>
        <w:t>,</w:t>
      </w:r>
      <w:r w:rsidRPr="00412BEC">
        <w:rPr>
          <w:rFonts w:cs="Times New Roman"/>
          <w:color w:val="000000" w:themeColor="text1"/>
          <w:szCs w:val="28"/>
        </w:rPr>
        <w:t xml:space="preserve"> having done this, accept the opinion, the group, the view, the standpoint of the monks who speak according to fact.”</w:t>
      </w:r>
      <w:r w:rsidRPr="00412BEC">
        <w:rPr>
          <w:rStyle w:val="FootnoteReference"/>
          <w:rFonts w:cs="Times New Roman"/>
          <w:color w:val="000000" w:themeColor="text1"/>
          <w:szCs w:val="28"/>
        </w:rPr>
        <w:footnoteReference w:id="657"/>
      </w:r>
      <w:r w:rsidRPr="00412BEC">
        <w:rPr>
          <w:rFonts w:cs="Times New Roman"/>
          <w:color w:val="000000" w:themeColor="text1"/>
          <w:szCs w:val="28"/>
        </w:rPr>
        <w:t xml:space="preserve"> Such advice was typical of the Buddha</w:t>
      </w:r>
      <w:r>
        <w:rPr>
          <w:rFonts w:cs="Times New Roman"/>
          <w:color w:val="000000" w:themeColor="text1"/>
          <w:szCs w:val="28"/>
        </w:rPr>
        <w:t xml:space="preserve"> – </w:t>
      </w:r>
      <w:r w:rsidRPr="00412BEC">
        <w:rPr>
          <w:rFonts w:cs="Times New Roman"/>
          <w:color w:val="000000" w:themeColor="text1"/>
          <w:szCs w:val="28"/>
        </w:rPr>
        <w:t xml:space="preserve">not imposing his opinion on others but suggesting an objective examination of the evidence and letting the facts speak for themselves. </w:t>
      </w:r>
      <w:r w:rsidRPr="00265801">
        <w:rPr>
          <w:rFonts w:cs="Times New Roman"/>
          <w:color w:val="000000" w:themeColor="text1"/>
          <w:szCs w:val="28"/>
        </w:rPr>
        <w:t xml:space="preserve">Unfortunately, </w:t>
      </w:r>
      <w:r w:rsidRPr="002D0370">
        <w:rPr>
          <w:rFonts w:cs="Times New Roman"/>
          <w:color w:val="000000" w:themeColor="text1"/>
          <w:szCs w:val="28"/>
        </w:rPr>
        <w:t xml:space="preserve">the Tipitaka does not say </w:t>
      </w:r>
      <w:r>
        <w:rPr>
          <w:rFonts w:cs="Times New Roman"/>
          <w:color w:val="000000" w:themeColor="text1"/>
          <w:szCs w:val="28"/>
        </w:rPr>
        <w:t xml:space="preserve">how or even </w:t>
      </w:r>
      <w:proofErr w:type="gramStart"/>
      <w:r>
        <w:rPr>
          <w:rFonts w:cs="Times New Roman"/>
          <w:color w:val="000000" w:themeColor="text1"/>
          <w:szCs w:val="28"/>
        </w:rPr>
        <w:t xml:space="preserve">if  </w:t>
      </w:r>
      <w:r w:rsidRPr="002D0370">
        <w:rPr>
          <w:rFonts w:cs="Times New Roman"/>
          <w:color w:val="000000" w:themeColor="text1"/>
          <w:szCs w:val="28"/>
        </w:rPr>
        <w:t>the</w:t>
      </w:r>
      <w:proofErr w:type="gramEnd"/>
      <w:r w:rsidRPr="002D0370">
        <w:rPr>
          <w:rFonts w:cs="Times New Roman"/>
          <w:color w:val="000000" w:themeColor="text1"/>
          <w:szCs w:val="28"/>
        </w:rPr>
        <w:t xml:space="preserve"> trouble at Kosamb</w:t>
      </w:r>
      <w:r w:rsidRPr="003B4FEC">
        <w:rPr>
          <w:rFonts w:cs="Times New Roman"/>
          <w:color w:val="000000" w:themeColor="text1"/>
          <w:szCs w:val="28"/>
        </w:rPr>
        <w:t>ī</w:t>
      </w:r>
      <w:r>
        <w:rPr>
          <w:rFonts w:cs="Times New Roman"/>
          <w:color w:val="000000" w:themeColor="text1"/>
          <w:szCs w:val="28"/>
        </w:rPr>
        <w:t xml:space="preserve"> </w:t>
      </w:r>
      <w:r w:rsidRPr="002D0370">
        <w:rPr>
          <w:rFonts w:cs="Times New Roman"/>
          <w:color w:val="000000" w:themeColor="text1"/>
          <w:szCs w:val="28"/>
        </w:rPr>
        <w:t xml:space="preserve">was ever resolved, leaving us in the dark about what </w:t>
      </w:r>
      <w:r w:rsidRPr="00D352C6">
        <w:rPr>
          <w:rFonts w:cs="Times New Roman"/>
          <w:color w:val="000000" w:themeColor="text1"/>
          <w:szCs w:val="28"/>
        </w:rPr>
        <w:t xml:space="preserve">eventually happened.   </w:t>
      </w:r>
    </w:p>
    <w:p w14:paraId="56DBD45A" w14:textId="4BA302AF" w:rsidR="00FE3E31" w:rsidRDefault="00FE3E31" w:rsidP="00F94B77">
      <w:pPr>
        <w:shd w:val="clear" w:color="auto" w:fill="FFFFFF"/>
        <w:spacing w:line="240" w:lineRule="auto"/>
        <w:contextualSpacing/>
        <w:jc w:val="both"/>
        <w:rPr>
          <w:rFonts w:cs="Times New Roman"/>
          <w:color w:val="000000" w:themeColor="text1"/>
          <w:szCs w:val="28"/>
        </w:rPr>
      </w:pPr>
      <w:r w:rsidRPr="00D352C6">
        <w:rPr>
          <w:rFonts w:cs="Times New Roman"/>
          <w:color w:val="000000" w:themeColor="text1"/>
          <w:szCs w:val="28"/>
        </w:rPr>
        <w:t xml:space="preserve">After leaving </w:t>
      </w:r>
      <w:r>
        <w:rPr>
          <w:rFonts w:cs="Times New Roman"/>
          <w:color w:val="000000" w:themeColor="text1"/>
          <w:szCs w:val="28"/>
        </w:rPr>
        <w:t>Kosamb</w:t>
      </w:r>
      <w:r w:rsidRPr="003B4FEC">
        <w:rPr>
          <w:rFonts w:cs="Times New Roman"/>
          <w:color w:val="000000" w:themeColor="text1"/>
          <w:szCs w:val="28"/>
        </w:rPr>
        <w:t>ī</w:t>
      </w:r>
      <w:r>
        <w:rPr>
          <w:rFonts w:cs="Times New Roman"/>
          <w:color w:val="000000" w:themeColor="text1"/>
          <w:szCs w:val="28"/>
        </w:rPr>
        <w:t>, and before proceeding to S</w:t>
      </w:r>
      <w:r w:rsidRPr="00F65DA5">
        <w:rPr>
          <w:rFonts w:cs="Times New Roman"/>
          <w:color w:val="000000"/>
        </w:rPr>
        <w:t>ā</w:t>
      </w:r>
      <w:r>
        <w:rPr>
          <w:rFonts w:cs="Times New Roman"/>
          <w:color w:val="000000" w:themeColor="text1"/>
          <w:szCs w:val="28"/>
        </w:rPr>
        <w:t>vatth</w:t>
      </w:r>
      <w:r w:rsidRPr="003B4FEC">
        <w:rPr>
          <w:rFonts w:cs="Times New Roman"/>
          <w:color w:val="000000" w:themeColor="text1"/>
          <w:szCs w:val="28"/>
        </w:rPr>
        <w:t>ī</w:t>
      </w:r>
      <w:r>
        <w:rPr>
          <w:rFonts w:cs="Times New Roman"/>
          <w:color w:val="000000" w:themeColor="text1"/>
          <w:szCs w:val="28"/>
        </w:rPr>
        <w:t xml:space="preserve">, the </w:t>
      </w:r>
      <w:r w:rsidRPr="00044413">
        <w:rPr>
          <w:rFonts w:cs="Times New Roman"/>
          <w:color w:val="000000" w:themeColor="text1"/>
          <w:szCs w:val="28"/>
        </w:rPr>
        <w:t xml:space="preserve">Buddha first made </w:t>
      </w:r>
      <w:r>
        <w:rPr>
          <w:rFonts w:cs="Times New Roman"/>
          <w:color w:val="000000" w:themeColor="text1"/>
          <w:szCs w:val="28"/>
        </w:rPr>
        <w:t xml:space="preserve">his way to the forest near the village of </w:t>
      </w:r>
      <w:r w:rsidRPr="00F65DA5">
        <w:rPr>
          <w:rFonts w:cs="Times New Roman"/>
          <w:color w:val="000000" w:themeColor="text1"/>
        </w:rPr>
        <w:t>B</w:t>
      </w:r>
      <w:r w:rsidRPr="00F65DA5">
        <w:rPr>
          <w:rFonts w:cs="Times New Roman"/>
          <w:color w:val="000000"/>
        </w:rPr>
        <w:t>ā</w:t>
      </w:r>
      <w:r w:rsidRPr="00F65DA5">
        <w:rPr>
          <w:rFonts w:cs="Times New Roman"/>
          <w:color w:val="000000" w:themeColor="text1"/>
        </w:rPr>
        <w:t>lakalo</w:t>
      </w:r>
      <w:r w:rsidRPr="00F65DA5">
        <w:rPr>
          <w:rFonts w:cs="Times New Roman"/>
          <w:color w:val="000000"/>
        </w:rPr>
        <w:t>ṇ</w:t>
      </w:r>
      <w:r w:rsidRPr="00F65DA5">
        <w:rPr>
          <w:rFonts w:cs="Times New Roman"/>
          <w:color w:val="000000" w:themeColor="text1"/>
        </w:rPr>
        <w:t>ak</w:t>
      </w:r>
      <w:r w:rsidRPr="00F65DA5">
        <w:rPr>
          <w:rFonts w:cs="Times New Roman"/>
          <w:color w:val="000000"/>
        </w:rPr>
        <w:t>ā</w:t>
      </w:r>
      <w:r w:rsidRPr="00F65DA5">
        <w:rPr>
          <w:rFonts w:cs="Times New Roman"/>
          <w:color w:val="000000" w:themeColor="text1"/>
        </w:rPr>
        <w:t>ra</w:t>
      </w:r>
      <w:r>
        <w:rPr>
          <w:rFonts w:cs="Times New Roman"/>
          <w:color w:val="000000" w:themeColor="text1"/>
        </w:rPr>
        <w:t>,</w:t>
      </w:r>
      <w:r>
        <w:rPr>
          <w:rFonts w:cs="Times New Roman"/>
          <w:color w:val="000000" w:themeColor="text1"/>
          <w:szCs w:val="28"/>
        </w:rPr>
        <w:t xml:space="preserve"> where Anuruddha and two other monks were staying on an extended retreat. The three welcomed him, took his bowl and extra robe, arranged a seat for him</w:t>
      </w:r>
      <w:r w:rsidRPr="002C6C54">
        <w:rPr>
          <w:rFonts w:cs="Times New Roman"/>
          <w:color w:val="000000" w:themeColor="text1"/>
          <w:szCs w:val="28"/>
        </w:rPr>
        <w:t>, and gave him a pot of water so he could wash his feet</w:t>
      </w:r>
      <w:r>
        <w:rPr>
          <w:rFonts w:cs="Times New Roman"/>
          <w:color w:val="000000" w:themeColor="text1"/>
          <w:szCs w:val="28"/>
        </w:rPr>
        <w:t xml:space="preserve">, </w:t>
      </w:r>
      <w:r w:rsidRPr="002C6C54">
        <w:rPr>
          <w:rFonts w:cs="Times New Roman"/>
          <w:color w:val="000000" w:themeColor="text1"/>
          <w:szCs w:val="28"/>
        </w:rPr>
        <w:t xml:space="preserve">the proper way of showing </w:t>
      </w:r>
      <w:r>
        <w:rPr>
          <w:rFonts w:cs="Times New Roman"/>
          <w:color w:val="000000" w:themeColor="text1"/>
          <w:szCs w:val="28"/>
        </w:rPr>
        <w:t xml:space="preserve">hospitality to a visitor. He asked them how their retreat was going, and they replied that they were living together in perfect harmony. Asking further how they were able to do this, Anuruddha described for him the trio’s relationship with each other and their daily routine: </w:t>
      </w:r>
    </w:p>
    <w:p w14:paraId="4A6E7356" w14:textId="44E6427F" w:rsidR="00FE3E31" w:rsidRPr="00CC12F7" w:rsidRDefault="00FE3E31" w:rsidP="001551D4">
      <w:pPr>
        <w:pStyle w:val="Quote"/>
        <w:rPr>
          <w:color w:val="000000" w:themeColor="text1"/>
        </w:rPr>
      </w:pPr>
      <w:r w:rsidRPr="00CC12F7">
        <w:rPr>
          <w:color w:val="000000" w:themeColor="text1"/>
        </w:rPr>
        <w:t xml:space="preserve">“I always </w:t>
      </w:r>
      <w:r>
        <w:rPr>
          <w:color w:val="000000" w:themeColor="text1"/>
        </w:rPr>
        <w:t xml:space="preserve">consider </w:t>
      </w:r>
      <w:r w:rsidRPr="00CC12F7">
        <w:rPr>
          <w:color w:val="000000" w:themeColor="text1"/>
        </w:rPr>
        <w:t xml:space="preserve">what a blessing it is, a real blessing, that I live with such companions in the spiritual life. </w:t>
      </w:r>
      <w:r>
        <w:rPr>
          <w:color w:val="000000" w:themeColor="text1"/>
        </w:rPr>
        <w:t>I think like this: “</w:t>
      </w:r>
      <w:proofErr w:type="gramStart"/>
      <w:r>
        <w:rPr>
          <w:color w:val="000000" w:themeColor="text1"/>
        </w:rPr>
        <w:t>Why</w:t>
      </w:r>
      <w:proofErr w:type="gramEnd"/>
      <w:r>
        <w:rPr>
          <w:color w:val="000000" w:themeColor="text1"/>
        </w:rPr>
        <w:t xml:space="preserve"> don’t I put aside my own wishes and do what</w:t>
      </w:r>
      <w:r w:rsidRPr="00CC12F7">
        <w:rPr>
          <w:color w:val="000000" w:themeColor="text1"/>
        </w:rPr>
        <w:t xml:space="preserve"> the others want?’ Then I do that</w:t>
      </w:r>
      <w:r>
        <w:rPr>
          <w:color w:val="000000" w:themeColor="text1"/>
        </w:rPr>
        <w:t>,</w:t>
      </w:r>
      <w:r w:rsidRPr="00CC12F7">
        <w:rPr>
          <w:color w:val="000000" w:themeColor="text1"/>
        </w:rPr>
        <w:t xml:space="preserve"> and so we are different in body but one in mind. Whoever returns first from alms gathering in the village gets the seats ready, puts out the drinking water, the washing water and the refu</w:t>
      </w:r>
      <w:r>
        <w:rPr>
          <w:color w:val="000000" w:themeColor="text1"/>
        </w:rPr>
        <w:t>s</w:t>
      </w:r>
      <w:r w:rsidRPr="00CC12F7">
        <w:rPr>
          <w:color w:val="000000" w:themeColor="text1"/>
        </w:rPr>
        <w:t xml:space="preserve">e bowl. The last to return may eat any of the leftovers or, if he has </w:t>
      </w:r>
      <w:r>
        <w:rPr>
          <w:color w:val="000000" w:themeColor="text1"/>
        </w:rPr>
        <w:t>enough</w:t>
      </w:r>
      <w:r w:rsidRPr="00CC12F7">
        <w:rPr>
          <w:color w:val="000000" w:themeColor="text1"/>
        </w:rPr>
        <w:t xml:space="preserve">, they are thrown away. Then he puts away the seats, the water and </w:t>
      </w:r>
      <w:proofErr w:type="gramStart"/>
      <w:r w:rsidRPr="00CC12F7">
        <w:rPr>
          <w:color w:val="000000" w:themeColor="text1"/>
        </w:rPr>
        <w:t>refu</w:t>
      </w:r>
      <w:r>
        <w:rPr>
          <w:color w:val="000000" w:themeColor="text1"/>
        </w:rPr>
        <w:t>s</w:t>
      </w:r>
      <w:r w:rsidRPr="00CC12F7">
        <w:rPr>
          <w:color w:val="000000" w:themeColor="text1"/>
        </w:rPr>
        <w:t>e</w:t>
      </w:r>
      <w:proofErr w:type="gramEnd"/>
      <w:r w:rsidRPr="00CC12F7">
        <w:rPr>
          <w:color w:val="000000" w:themeColor="text1"/>
        </w:rPr>
        <w:t xml:space="preserve"> bowls and sweeps the ref</w:t>
      </w:r>
      <w:r>
        <w:rPr>
          <w:color w:val="000000" w:themeColor="text1"/>
        </w:rPr>
        <w:t xml:space="preserve">ectory. </w:t>
      </w:r>
      <w:r w:rsidRPr="00CC12F7">
        <w:rPr>
          <w:color w:val="000000" w:themeColor="text1"/>
        </w:rPr>
        <w:t xml:space="preserve">Whoever notices </w:t>
      </w:r>
      <w:r>
        <w:rPr>
          <w:color w:val="000000" w:themeColor="text1"/>
        </w:rPr>
        <w:t xml:space="preserve">that </w:t>
      </w:r>
      <w:r w:rsidRPr="00CC12F7">
        <w:rPr>
          <w:color w:val="000000" w:themeColor="text1"/>
        </w:rPr>
        <w:t>the bowls for drinking or washing are empty fills them</w:t>
      </w:r>
      <w:r>
        <w:rPr>
          <w:color w:val="000000" w:themeColor="text1"/>
        </w:rPr>
        <w:t>,</w:t>
      </w:r>
      <w:r w:rsidRPr="00CC12F7">
        <w:rPr>
          <w:color w:val="000000" w:themeColor="text1"/>
        </w:rPr>
        <w:t xml:space="preserve"> and if he cannot do this himself</w:t>
      </w:r>
      <w:r>
        <w:rPr>
          <w:color w:val="000000" w:themeColor="text1"/>
        </w:rPr>
        <w:t>,</w:t>
      </w:r>
      <w:r w:rsidRPr="00CC12F7">
        <w:rPr>
          <w:color w:val="000000" w:themeColor="text1"/>
        </w:rPr>
        <w:t xml:space="preserve"> he signals with his hands to one of the others to help him</w:t>
      </w:r>
      <w:r>
        <w:rPr>
          <w:color w:val="000000" w:themeColor="text1"/>
        </w:rPr>
        <w:t>,</w:t>
      </w:r>
      <w:r w:rsidRPr="00CC12F7">
        <w:rPr>
          <w:color w:val="000000" w:themeColor="text1"/>
        </w:rPr>
        <w:t xml:space="preserve"> without breaking his silence. Then</w:t>
      </w:r>
      <w:r>
        <w:rPr>
          <w:color w:val="000000" w:themeColor="text1"/>
        </w:rPr>
        <w:t>,</w:t>
      </w:r>
      <w:r w:rsidRPr="00CC12F7">
        <w:rPr>
          <w:color w:val="000000" w:themeColor="text1"/>
        </w:rPr>
        <w:t xml:space="preserve"> every fifth </w:t>
      </w:r>
      <w:r w:rsidRPr="00CC12F7">
        <w:rPr>
          <w:color w:val="000000" w:themeColor="text1"/>
        </w:rPr>
        <w:lastRenderedPageBreak/>
        <w:t>day</w:t>
      </w:r>
      <w:r>
        <w:rPr>
          <w:color w:val="000000" w:themeColor="text1"/>
        </w:rPr>
        <w:t>,</w:t>
      </w:r>
      <w:r w:rsidRPr="00CC12F7">
        <w:rPr>
          <w:color w:val="000000" w:themeColor="text1"/>
        </w:rPr>
        <w:t xml:space="preserve"> we sit through the night discussing the Dhamma. This is how we live</w:t>
      </w:r>
      <w:r>
        <w:rPr>
          <w:rFonts w:cs="Times New Roman"/>
          <w:color w:val="000000" w:themeColor="text1"/>
        </w:rPr>
        <w:t>—</w:t>
      </w:r>
      <w:r w:rsidRPr="00CC12F7">
        <w:rPr>
          <w:color w:val="000000" w:themeColor="text1"/>
        </w:rPr>
        <w:t>diligent, ardent and resolute”.</w:t>
      </w:r>
      <w:r w:rsidRPr="00CC12F7">
        <w:rPr>
          <w:rStyle w:val="FootnoteReference"/>
          <w:rFonts w:cs="Times New Roman"/>
          <w:color w:val="000000" w:themeColor="text1"/>
          <w:szCs w:val="28"/>
        </w:rPr>
        <w:footnoteReference w:id="658"/>
      </w:r>
      <w:r w:rsidRPr="00CC12F7">
        <w:rPr>
          <w:color w:val="000000" w:themeColor="text1"/>
        </w:rPr>
        <w:t xml:space="preserve">   </w:t>
      </w:r>
    </w:p>
    <w:p w14:paraId="0A4B8C1A" w14:textId="63F1E667" w:rsidR="00FE3E31" w:rsidRPr="004B2C89" w:rsidRDefault="00FE3E31" w:rsidP="00F94B77">
      <w:pPr>
        <w:shd w:val="clear" w:color="auto" w:fill="FFFFFF"/>
        <w:spacing w:line="240" w:lineRule="auto"/>
        <w:contextualSpacing/>
        <w:jc w:val="both"/>
        <w:rPr>
          <w:rFonts w:cs="Times New Roman"/>
          <w:color w:val="C00000"/>
          <w:szCs w:val="28"/>
        </w:rPr>
      </w:pPr>
      <w:r>
        <w:rPr>
          <w:rFonts w:cs="Times New Roman"/>
          <w:color w:val="000000" w:themeColor="text1"/>
          <w:szCs w:val="28"/>
        </w:rPr>
        <w:t xml:space="preserve">It must have pleased the Buddha to know that there were still monks being true to the spirit of the lifestyle he had always taught: </w:t>
      </w:r>
      <w:r w:rsidRPr="002C6C54">
        <w:rPr>
          <w:rFonts w:cs="Times New Roman"/>
          <w:color w:val="000000" w:themeColor="text1"/>
          <w:szCs w:val="28"/>
        </w:rPr>
        <w:t>simplicity</w:t>
      </w:r>
      <w:proofErr w:type="gramStart"/>
      <w:r w:rsidRPr="002C6C54">
        <w:rPr>
          <w:rFonts w:cs="Times New Roman"/>
          <w:color w:val="000000" w:themeColor="text1"/>
          <w:szCs w:val="28"/>
        </w:rPr>
        <w:t>;</w:t>
      </w:r>
      <w:r>
        <w:rPr>
          <w:rFonts w:cs="Times New Roman"/>
          <w:color w:val="000000" w:themeColor="text1"/>
          <w:szCs w:val="28"/>
        </w:rPr>
        <w:t xml:space="preserve">  mutual</w:t>
      </w:r>
      <w:proofErr w:type="gramEnd"/>
      <w:r>
        <w:rPr>
          <w:rFonts w:cs="Times New Roman"/>
          <w:color w:val="000000" w:themeColor="text1"/>
          <w:szCs w:val="28"/>
        </w:rPr>
        <w:t xml:space="preserve"> </w:t>
      </w:r>
      <w:r w:rsidRPr="002C6C54">
        <w:rPr>
          <w:rFonts w:cs="Times New Roman"/>
          <w:color w:val="000000" w:themeColor="text1"/>
          <w:szCs w:val="28"/>
        </w:rPr>
        <w:t>respect;</w:t>
      </w:r>
      <w:r w:rsidRPr="002C6C54">
        <w:rPr>
          <w:rFonts w:cs="Times New Roman"/>
          <w:b/>
          <w:color w:val="000000" w:themeColor="text1"/>
          <w:szCs w:val="28"/>
        </w:rPr>
        <w:t xml:space="preserve"> </w:t>
      </w:r>
      <w:r w:rsidRPr="002C6C54">
        <w:rPr>
          <w:rFonts w:cs="Times New Roman"/>
          <w:color w:val="000000" w:themeColor="text1"/>
          <w:szCs w:val="28"/>
        </w:rPr>
        <w:t xml:space="preserve">learning; </w:t>
      </w:r>
      <w:r>
        <w:rPr>
          <w:rFonts w:cs="Times New Roman"/>
          <w:color w:val="000000" w:themeColor="text1"/>
          <w:szCs w:val="28"/>
        </w:rPr>
        <w:t xml:space="preserve">and periods of solitude and silence. </w:t>
      </w:r>
      <w:r>
        <w:rPr>
          <w:rFonts w:cs="Times New Roman"/>
          <w:color w:val="C00000"/>
          <w:szCs w:val="28"/>
        </w:rPr>
        <w:t xml:space="preserve"> </w:t>
      </w:r>
    </w:p>
    <w:p w14:paraId="0F4A7D77" w14:textId="502959C1" w:rsidR="00FE3E31" w:rsidRPr="00D352C6" w:rsidRDefault="00FE3E31" w:rsidP="008327AD">
      <w:pPr>
        <w:spacing w:line="240" w:lineRule="auto"/>
        <w:contextualSpacing/>
        <w:jc w:val="both"/>
        <w:rPr>
          <w:rFonts w:cs="Times New Roman"/>
          <w:color w:val="000000" w:themeColor="text1"/>
          <w:szCs w:val="28"/>
        </w:rPr>
      </w:pPr>
      <w:r w:rsidRPr="00D352C6">
        <w:rPr>
          <w:rFonts w:cs="Times New Roman"/>
          <w:color w:val="000000" w:themeColor="text1"/>
          <w:szCs w:val="28"/>
        </w:rPr>
        <w:t xml:space="preserve">The conflict </w:t>
      </w:r>
      <w:r>
        <w:rPr>
          <w:rFonts w:cs="Times New Roman"/>
          <w:color w:val="000000" w:themeColor="text1"/>
          <w:szCs w:val="28"/>
        </w:rPr>
        <w:t>in Kosamb</w:t>
      </w:r>
      <w:r w:rsidRPr="003B4FEC">
        <w:rPr>
          <w:rFonts w:cs="Times New Roman"/>
          <w:color w:val="000000" w:themeColor="text1"/>
          <w:szCs w:val="28"/>
        </w:rPr>
        <w:t>ī</w:t>
      </w:r>
      <w:r>
        <w:rPr>
          <w:rFonts w:cs="Times New Roman"/>
          <w:color w:val="000000" w:themeColor="text1"/>
          <w:szCs w:val="28"/>
        </w:rPr>
        <w:t xml:space="preserve">, as recounted in different parts of the Tipitaka, is confused in parts and may not be the whole story either. The Tipitaka mentions a monastery founded in the city during the Buddha’s lifetime </w:t>
      </w:r>
      <w:r w:rsidRPr="00575CE2">
        <w:rPr>
          <w:rFonts w:cs="Times New Roman"/>
          <w:color w:val="000000" w:themeColor="text1"/>
          <w:szCs w:val="28"/>
        </w:rPr>
        <w:t>by the wealthy merchant Ghosita and named after him.</w:t>
      </w:r>
      <w:r>
        <w:rPr>
          <w:rStyle w:val="FootnoteReference"/>
          <w:rFonts w:cs="Times New Roman"/>
          <w:szCs w:val="28"/>
        </w:rPr>
        <w:footnoteReference w:id="659"/>
      </w:r>
      <w:r w:rsidRPr="00575CE2">
        <w:rPr>
          <w:rFonts w:cs="Times New Roman"/>
          <w:color w:val="000000" w:themeColor="text1"/>
          <w:szCs w:val="28"/>
        </w:rPr>
        <w:t xml:space="preserve"> </w:t>
      </w:r>
      <w:r w:rsidRPr="003A12D4">
        <w:rPr>
          <w:rFonts w:cs="Times New Roman"/>
          <w:color w:val="000000" w:themeColor="text1"/>
          <w:szCs w:val="28"/>
        </w:rPr>
        <w:t xml:space="preserve">The ruins of this establishment were unearthed by archaeologists in </w:t>
      </w:r>
      <w:r w:rsidRPr="0000674B">
        <w:rPr>
          <w:rFonts w:cs="Times New Roman"/>
          <w:color w:val="000000" w:themeColor="text1"/>
          <w:szCs w:val="28"/>
        </w:rPr>
        <w:t>1950</w:t>
      </w:r>
      <w:r>
        <w:rPr>
          <w:rFonts w:cs="Times New Roman"/>
          <w:color w:val="000000" w:themeColor="text1"/>
          <w:szCs w:val="28"/>
        </w:rPr>
        <w:t xml:space="preserve">, </w:t>
      </w:r>
      <w:r w:rsidRPr="003A12D4">
        <w:rPr>
          <w:rFonts w:cs="Times New Roman"/>
          <w:color w:val="000000" w:themeColor="text1"/>
          <w:szCs w:val="28"/>
        </w:rPr>
        <w:t xml:space="preserve">and </w:t>
      </w:r>
      <w:r>
        <w:rPr>
          <w:rFonts w:cs="Times New Roman"/>
          <w:color w:val="000000" w:themeColor="text1"/>
          <w:szCs w:val="28"/>
        </w:rPr>
        <w:t>its</w:t>
      </w:r>
      <w:r w:rsidRPr="003A12D4">
        <w:rPr>
          <w:rFonts w:cs="Times New Roman"/>
          <w:color w:val="000000" w:themeColor="text1"/>
          <w:szCs w:val="28"/>
        </w:rPr>
        <w:t xml:space="preserve"> identity </w:t>
      </w:r>
      <w:r>
        <w:rPr>
          <w:rFonts w:cs="Times New Roman"/>
          <w:color w:val="000000" w:themeColor="text1"/>
          <w:szCs w:val="28"/>
        </w:rPr>
        <w:t xml:space="preserve">was </w:t>
      </w:r>
      <w:r w:rsidRPr="003A12D4">
        <w:rPr>
          <w:rFonts w:cs="Times New Roman"/>
          <w:color w:val="000000" w:themeColor="text1"/>
          <w:szCs w:val="28"/>
        </w:rPr>
        <w:t>verified by inscriptions found at the site.</w:t>
      </w:r>
      <w:r>
        <w:rPr>
          <w:rStyle w:val="FootnoteReference"/>
          <w:rFonts w:cs="Times New Roman"/>
          <w:szCs w:val="28"/>
        </w:rPr>
        <w:footnoteReference w:id="660"/>
      </w:r>
      <w:r w:rsidRPr="003A12D4">
        <w:rPr>
          <w:rFonts w:cs="Times New Roman"/>
          <w:color w:val="000000" w:themeColor="text1"/>
          <w:szCs w:val="28"/>
        </w:rPr>
        <w:t xml:space="preserve"> </w:t>
      </w:r>
      <w:r w:rsidRPr="00575CE2">
        <w:rPr>
          <w:rFonts w:cs="Times New Roman"/>
          <w:color w:val="000000" w:themeColor="text1"/>
          <w:szCs w:val="28"/>
        </w:rPr>
        <w:t xml:space="preserve">The </w:t>
      </w:r>
      <w:r w:rsidRPr="00D352C6">
        <w:rPr>
          <w:rFonts w:cs="Times New Roman"/>
          <w:color w:val="000000" w:themeColor="text1"/>
          <w:szCs w:val="28"/>
        </w:rPr>
        <w:t xml:space="preserve">ancient commentary mentions two other monasteries in </w:t>
      </w:r>
      <w:proofErr w:type="gramStart"/>
      <w:r w:rsidRPr="00D352C6">
        <w:rPr>
          <w:rFonts w:cs="Times New Roman"/>
          <w:color w:val="000000" w:themeColor="text1"/>
          <w:szCs w:val="28"/>
        </w:rPr>
        <w:t>Kosambī  as</w:t>
      </w:r>
      <w:proofErr w:type="gramEnd"/>
      <w:r w:rsidRPr="00D352C6">
        <w:rPr>
          <w:rFonts w:cs="Times New Roman"/>
          <w:color w:val="000000" w:themeColor="text1"/>
          <w:szCs w:val="28"/>
        </w:rPr>
        <w:t xml:space="preserve"> well</w:t>
      </w:r>
      <w:r>
        <w:rPr>
          <w:rFonts w:cs="Times New Roman"/>
          <w:color w:val="000000" w:themeColor="text1"/>
          <w:szCs w:val="28"/>
        </w:rPr>
        <w:t xml:space="preserve"> – </w:t>
      </w:r>
      <w:r w:rsidRPr="00D352C6">
        <w:rPr>
          <w:rFonts w:cs="Times New Roman"/>
          <w:color w:val="000000" w:themeColor="text1"/>
          <w:szCs w:val="28"/>
        </w:rPr>
        <w:t xml:space="preserve">one founded by Kukkuṭa and the other by Pāvārika, who it claims were friends and business associates of Ghosita. But strangely, while the commentaries mention these two men and their monasteries, the Tipitaka does not, raising the question of why this should be so. That later commentators should have invented these individuals and the circumstances surrounding the founding of their monasteries seems unlikely, but why should the Tipitaka be silent about them? Could it have been that the conflict in Kosambī broke out at and involved the monks of Kukkuṭa’s and Pāvarika’s monasteries, and the distaste caused by the whole affair prompted the monks who compiled the Tipitaka to refuse even to mention them?  </w:t>
      </w:r>
    </w:p>
    <w:p w14:paraId="37BC04AA" w14:textId="6028571D" w:rsidR="00FE3E31" w:rsidRPr="00D64A80" w:rsidRDefault="00FE3E31" w:rsidP="00F94B77">
      <w:pPr>
        <w:shd w:val="clear" w:color="auto" w:fill="FFFFFF"/>
        <w:spacing w:line="240" w:lineRule="auto"/>
        <w:contextualSpacing/>
        <w:jc w:val="both"/>
        <w:rPr>
          <w:rFonts w:cs="Times New Roman"/>
          <w:color w:val="000000" w:themeColor="text1"/>
          <w:szCs w:val="28"/>
        </w:rPr>
      </w:pPr>
      <w:r w:rsidRPr="00D352C6">
        <w:rPr>
          <w:rFonts w:cs="Times New Roman"/>
          <w:color w:val="000000" w:themeColor="text1"/>
          <w:szCs w:val="28"/>
        </w:rPr>
        <w:t xml:space="preserve">While the conflict at </w:t>
      </w:r>
      <w:r>
        <w:rPr>
          <w:rFonts w:cs="Times New Roman"/>
          <w:color w:val="000000" w:themeColor="text1"/>
          <w:szCs w:val="28"/>
        </w:rPr>
        <w:t>Kosamb</w:t>
      </w:r>
      <w:r w:rsidRPr="003B4FEC">
        <w:rPr>
          <w:rFonts w:cs="Times New Roman"/>
          <w:color w:val="000000" w:themeColor="text1"/>
          <w:szCs w:val="28"/>
        </w:rPr>
        <w:t>ī</w:t>
      </w:r>
      <w:r>
        <w:rPr>
          <w:rFonts w:cs="Times New Roman"/>
          <w:color w:val="000000" w:themeColor="text1"/>
          <w:szCs w:val="28"/>
        </w:rPr>
        <w:t xml:space="preserve"> would have been a cause for serious concern for the Buddha and a shock for the more disciplined monks, it was only the precursor of an even worse problem to come. When the Buddha made his first return visit to Kapilavatthu shortly after his awakening, a group of Sakyan men, including some members of his extended family, decided to join his </w:t>
      </w:r>
      <w:r w:rsidRPr="00D11DBA">
        <w:rPr>
          <w:rFonts w:cs="Times New Roman"/>
          <w:color w:val="000000" w:themeColor="text1"/>
          <w:szCs w:val="28"/>
        </w:rPr>
        <w:t>Saṅgha</w:t>
      </w:r>
      <w:r>
        <w:rPr>
          <w:rFonts w:cs="Times New Roman"/>
          <w:color w:val="000000" w:themeColor="text1"/>
          <w:szCs w:val="28"/>
        </w:rPr>
        <w:t xml:space="preserve">. One of these was Devadatta, the son of the Buddha’s </w:t>
      </w:r>
      <w:r w:rsidRPr="00B755E6">
        <w:rPr>
          <w:rFonts w:cs="Times New Roman"/>
          <w:color w:val="FF0000"/>
          <w:szCs w:val="28"/>
        </w:rPr>
        <w:t>maternal</w:t>
      </w:r>
      <w:r>
        <w:rPr>
          <w:rFonts w:cs="Times New Roman"/>
          <w:color w:val="000000" w:themeColor="text1"/>
          <w:szCs w:val="28"/>
        </w:rPr>
        <w:t xml:space="preserve"> uncle Suppabuddha. The records show that </w:t>
      </w:r>
      <w:r w:rsidRPr="00A15A1F">
        <w:rPr>
          <w:rFonts w:cs="Times New Roman"/>
          <w:color w:val="000000"/>
          <w:szCs w:val="28"/>
        </w:rPr>
        <w:t>Devadatta</w:t>
      </w:r>
      <w:r>
        <w:rPr>
          <w:rFonts w:cs="Times New Roman"/>
          <w:color w:val="000000"/>
          <w:szCs w:val="28"/>
        </w:rPr>
        <w:t xml:space="preserve"> was a good </w:t>
      </w:r>
      <w:r w:rsidRPr="00A15A1F">
        <w:rPr>
          <w:rFonts w:cs="Times New Roman"/>
          <w:color w:val="000000"/>
          <w:szCs w:val="28"/>
        </w:rPr>
        <w:t>monk</w:t>
      </w:r>
      <w:r>
        <w:rPr>
          <w:rFonts w:cs="Times New Roman"/>
          <w:color w:val="000000"/>
          <w:szCs w:val="28"/>
        </w:rPr>
        <w:t>,</w:t>
      </w:r>
      <w:r w:rsidRPr="00A15A1F">
        <w:rPr>
          <w:rFonts w:cs="Times New Roman"/>
          <w:color w:val="000000"/>
          <w:szCs w:val="28"/>
        </w:rPr>
        <w:t xml:space="preserve"> </w:t>
      </w:r>
      <w:r>
        <w:rPr>
          <w:rFonts w:cs="Times New Roman"/>
          <w:color w:val="000000"/>
          <w:szCs w:val="28"/>
        </w:rPr>
        <w:t xml:space="preserve">although he only gets an occasional mention in the texts. </w:t>
      </w:r>
      <w:proofErr w:type="gramStart"/>
      <w:r>
        <w:rPr>
          <w:rFonts w:cs="Times New Roman"/>
          <w:color w:val="000000"/>
          <w:szCs w:val="28"/>
        </w:rPr>
        <w:t>I</w:t>
      </w:r>
      <w:r w:rsidRPr="00A15A1F">
        <w:rPr>
          <w:rFonts w:cs="Times New Roman"/>
          <w:color w:val="000000"/>
          <w:szCs w:val="28"/>
        </w:rPr>
        <w:t xml:space="preserve">n </w:t>
      </w:r>
      <w:r>
        <w:rPr>
          <w:rFonts w:cs="Times New Roman"/>
          <w:color w:val="000000"/>
          <w:szCs w:val="28"/>
        </w:rPr>
        <w:t xml:space="preserve"> two</w:t>
      </w:r>
      <w:proofErr w:type="gramEnd"/>
      <w:r>
        <w:rPr>
          <w:rFonts w:cs="Times New Roman"/>
          <w:color w:val="000000"/>
          <w:szCs w:val="28"/>
        </w:rPr>
        <w:t xml:space="preserve"> or three </w:t>
      </w:r>
      <w:r w:rsidRPr="00A15A1F">
        <w:rPr>
          <w:rFonts w:cs="Times New Roman"/>
          <w:color w:val="000000"/>
          <w:szCs w:val="28"/>
        </w:rPr>
        <w:t xml:space="preserve"> places he is praised</w:t>
      </w:r>
      <w:r>
        <w:rPr>
          <w:rFonts w:cs="Times New Roman"/>
          <w:color w:val="000000"/>
          <w:szCs w:val="28"/>
        </w:rPr>
        <w:t>,</w:t>
      </w:r>
      <w:r w:rsidRPr="00A15A1F">
        <w:rPr>
          <w:rFonts w:cs="Times New Roman"/>
          <w:color w:val="000000"/>
          <w:szCs w:val="28"/>
        </w:rPr>
        <w:t xml:space="preserve"> </w:t>
      </w:r>
      <w:r>
        <w:rPr>
          <w:rFonts w:cs="Times New Roman"/>
          <w:color w:val="000000"/>
          <w:szCs w:val="28"/>
        </w:rPr>
        <w:t>and t</w:t>
      </w:r>
      <w:r w:rsidRPr="00A15A1F">
        <w:rPr>
          <w:rFonts w:cs="Times New Roman"/>
          <w:color w:val="000000"/>
          <w:szCs w:val="28"/>
        </w:rPr>
        <w:t xml:space="preserve">he Buddha </w:t>
      </w:r>
      <w:r>
        <w:rPr>
          <w:rFonts w:cs="Times New Roman"/>
          <w:color w:val="000000"/>
          <w:szCs w:val="28"/>
        </w:rPr>
        <w:t xml:space="preserve">included </w:t>
      </w:r>
      <w:r w:rsidRPr="00A15A1F">
        <w:rPr>
          <w:rFonts w:cs="Times New Roman"/>
          <w:color w:val="000000"/>
          <w:szCs w:val="28"/>
        </w:rPr>
        <w:t xml:space="preserve">him together with </w:t>
      </w:r>
      <w:r>
        <w:rPr>
          <w:rFonts w:cs="Times New Roman"/>
          <w:color w:val="000000"/>
          <w:szCs w:val="28"/>
        </w:rPr>
        <w:t>ten other monks who he considered good and worthy disciples.</w:t>
      </w:r>
      <w:r>
        <w:rPr>
          <w:rStyle w:val="FootnoteReference"/>
          <w:rFonts w:cs="Times New Roman"/>
          <w:szCs w:val="28"/>
        </w:rPr>
        <w:footnoteReference w:id="661"/>
      </w:r>
      <w:r>
        <w:rPr>
          <w:rFonts w:cs="Times New Roman"/>
          <w:color w:val="000000"/>
          <w:szCs w:val="28"/>
        </w:rPr>
        <w:t xml:space="preserve"> </w:t>
      </w:r>
      <w:r w:rsidRPr="00A15A1F">
        <w:rPr>
          <w:rFonts w:cs="Times New Roman"/>
          <w:color w:val="000000"/>
          <w:szCs w:val="28"/>
        </w:rPr>
        <w:t xml:space="preserve">But </w:t>
      </w:r>
      <w:r>
        <w:rPr>
          <w:rFonts w:cs="Times New Roman"/>
          <w:color w:val="000000"/>
          <w:szCs w:val="28"/>
        </w:rPr>
        <w:t xml:space="preserve">this same Devadatta was </w:t>
      </w:r>
      <w:r>
        <w:rPr>
          <w:rFonts w:cs="Times New Roman"/>
          <w:color w:val="000000"/>
          <w:szCs w:val="28"/>
        </w:rPr>
        <w:lastRenderedPageBreak/>
        <w:t>to instigate the greatest crisis in the Buddha’s career and fracture the Buddhist community, although not irrevocably. It can be calculated that this happened sometime during the Buddha’s final years and when King Aj</w:t>
      </w:r>
      <w:r w:rsidRPr="00A572DC">
        <w:rPr>
          <w:rFonts w:cs="Times New Roman"/>
          <w:color w:val="000000"/>
          <w:szCs w:val="28"/>
        </w:rPr>
        <w:t>ā</w:t>
      </w:r>
      <w:r>
        <w:rPr>
          <w:rFonts w:cs="Times New Roman"/>
          <w:color w:val="000000"/>
          <w:szCs w:val="28"/>
        </w:rPr>
        <w:t xml:space="preserve">tasattu was on the throne of Magadha. </w:t>
      </w:r>
      <w:proofErr w:type="gramStart"/>
      <w:r>
        <w:rPr>
          <w:rFonts w:cs="Times New Roman"/>
          <w:color w:val="000000"/>
          <w:szCs w:val="28"/>
        </w:rPr>
        <w:t xml:space="preserve">The </w:t>
      </w:r>
      <w:r w:rsidRPr="00791714">
        <w:rPr>
          <w:rFonts w:cs="Times New Roman"/>
          <w:i/>
          <w:color w:val="000000"/>
          <w:szCs w:val="28"/>
        </w:rPr>
        <w:t>Mahāvaṃsa</w:t>
      </w:r>
      <w:r>
        <w:rPr>
          <w:rFonts w:cs="Times New Roman"/>
          <w:color w:val="000000"/>
          <w:szCs w:val="28"/>
        </w:rPr>
        <w:t>, the ancient chronicle of Sri Lanka, which includes some material based on earlier Indian sources, states that Aj</w:t>
      </w:r>
      <w:r w:rsidRPr="00A572DC">
        <w:rPr>
          <w:rFonts w:cs="Times New Roman"/>
          <w:color w:val="000000"/>
          <w:szCs w:val="28"/>
        </w:rPr>
        <w:t>ā</w:t>
      </w:r>
      <w:r>
        <w:rPr>
          <w:rFonts w:cs="Times New Roman"/>
          <w:color w:val="000000"/>
          <w:szCs w:val="28"/>
        </w:rPr>
        <w:t>tasattu came to the throne eight years before the Buddha’s death, although there is no corroborating evidence for this in the Tipitaka.</w:t>
      </w:r>
      <w:proofErr w:type="gramEnd"/>
      <w:r>
        <w:rPr>
          <w:rStyle w:val="FootnoteReference"/>
          <w:rFonts w:cs="Times New Roman"/>
          <w:szCs w:val="28"/>
        </w:rPr>
        <w:footnoteReference w:id="662"/>
      </w:r>
      <w:r>
        <w:rPr>
          <w:rFonts w:cs="Times New Roman"/>
          <w:color w:val="000000"/>
          <w:szCs w:val="28"/>
        </w:rPr>
        <w:t xml:space="preserve">   </w:t>
      </w:r>
    </w:p>
    <w:p w14:paraId="430BBDB5" w14:textId="77777777" w:rsidR="00FE3E31" w:rsidRPr="00AE7A9E" w:rsidRDefault="00FE3E31" w:rsidP="00F94B77">
      <w:pPr>
        <w:shd w:val="clear" w:color="auto" w:fill="FFFFFF"/>
        <w:spacing w:line="240" w:lineRule="auto"/>
        <w:contextualSpacing/>
        <w:jc w:val="both"/>
        <w:rPr>
          <w:rFonts w:cs="Times New Roman"/>
          <w:iCs/>
          <w:szCs w:val="28"/>
        </w:rPr>
      </w:pPr>
      <w:r>
        <w:rPr>
          <w:rFonts w:cs="Times New Roman"/>
          <w:szCs w:val="28"/>
        </w:rPr>
        <w:t xml:space="preserve">The whole affair as recounted in the Tipitaka seems to be dramatized and may even be exaggerated in part, the better to vilify Devadatta. It includes regicide, assassination attempts, a rampaging elephant, </w:t>
      </w:r>
      <w:proofErr w:type="gramStart"/>
      <w:r>
        <w:rPr>
          <w:rFonts w:cs="Times New Roman"/>
          <w:szCs w:val="28"/>
        </w:rPr>
        <w:t>a</w:t>
      </w:r>
      <w:proofErr w:type="gramEnd"/>
      <w:r>
        <w:rPr>
          <w:rFonts w:cs="Times New Roman"/>
          <w:szCs w:val="28"/>
        </w:rPr>
        <w:t xml:space="preserve"> message from a divine being, bribery, lies and intrigue. The sequence in which the events unfolded as laid out in the Vinaya is also confused in part. For example, in one place it has the Buddha mildly reprimanding Devadatta for infringing a minor rule about food while saying nothing about his four recent attempts to murder him.</w:t>
      </w:r>
      <w:r>
        <w:rPr>
          <w:rStyle w:val="FootnoteReference"/>
          <w:rFonts w:cs="Times New Roman"/>
          <w:szCs w:val="28"/>
        </w:rPr>
        <w:footnoteReference w:id="663"/>
      </w:r>
      <w:r>
        <w:rPr>
          <w:rFonts w:cs="Times New Roman"/>
          <w:szCs w:val="28"/>
        </w:rPr>
        <w:t xml:space="preserve"> Despite these problems, it is possible to discern elements of fact in the story and construct what might have actually happened. </w:t>
      </w:r>
    </w:p>
    <w:p w14:paraId="34799B53" w14:textId="77777777" w:rsidR="00FE3E31" w:rsidRPr="00D64A80" w:rsidRDefault="00FE3E31" w:rsidP="00F94B77">
      <w:pPr>
        <w:shd w:val="clear" w:color="auto" w:fill="FFFFFF"/>
        <w:spacing w:line="240" w:lineRule="auto"/>
        <w:contextualSpacing/>
        <w:jc w:val="both"/>
        <w:rPr>
          <w:rFonts w:cs="Times New Roman"/>
          <w:color w:val="000000" w:themeColor="text1"/>
          <w:szCs w:val="28"/>
        </w:rPr>
      </w:pPr>
      <w:r>
        <w:rPr>
          <w:rFonts w:cs="Times New Roman"/>
          <w:szCs w:val="28"/>
        </w:rPr>
        <w:t xml:space="preserve">That there was a schism within the monastic </w:t>
      </w:r>
      <w:r w:rsidRPr="00D11DBA">
        <w:rPr>
          <w:rFonts w:cs="Times New Roman"/>
          <w:szCs w:val="28"/>
        </w:rPr>
        <w:t>Saṅgha</w:t>
      </w:r>
      <w:r>
        <w:rPr>
          <w:rFonts w:cs="Times New Roman"/>
          <w:szCs w:val="28"/>
        </w:rPr>
        <w:t xml:space="preserve"> during the Buddha’s last years and that it was instigated by Devadatta seems certain, but its cause can be best explained by certain demands Devadatta made concerning the </w:t>
      </w:r>
      <w:r w:rsidRPr="00D11DBA">
        <w:rPr>
          <w:rFonts w:cs="Times New Roman"/>
          <w:szCs w:val="28"/>
        </w:rPr>
        <w:t>Saṅgha</w:t>
      </w:r>
      <w:r>
        <w:rPr>
          <w:rFonts w:cs="Times New Roman"/>
          <w:szCs w:val="28"/>
        </w:rPr>
        <w:t>, not by the claim that he was greedy, hungry for power or just intent on making trouble. The demands Devadatta made were reforms in how monks lived. These were: monks should reside in the forest, far from habitation; they should get their food only by going alms gathering and never accept an invitation to someone’s home for a meal; they should use only robes made of rags and never accept ones made of new cloth; they should live at the foot of a tree, without any man-made shelter over them; and they should abstain from eating meat or fish.</w:t>
      </w:r>
      <w:r>
        <w:rPr>
          <w:rStyle w:val="FootnoteReference"/>
          <w:rFonts w:cs="Times New Roman"/>
          <w:szCs w:val="28"/>
        </w:rPr>
        <w:footnoteReference w:id="664"/>
      </w:r>
      <w:r>
        <w:rPr>
          <w:rFonts w:cs="Times New Roman"/>
          <w:szCs w:val="28"/>
        </w:rPr>
        <w:t xml:space="preserve">  </w:t>
      </w:r>
    </w:p>
    <w:p w14:paraId="38489F70" w14:textId="410728A4" w:rsidR="00FE3E31" w:rsidRDefault="00FE3E31" w:rsidP="009F5490">
      <w:pPr>
        <w:shd w:val="clear" w:color="auto" w:fill="FFFFFF"/>
        <w:spacing w:line="240" w:lineRule="auto"/>
        <w:contextualSpacing/>
        <w:jc w:val="both"/>
        <w:rPr>
          <w:rFonts w:cs="Times New Roman"/>
          <w:szCs w:val="28"/>
        </w:rPr>
      </w:pPr>
      <w:r>
        <w:rPr>
          <w:rFonts w:cs="Times New Roman"/>
          <w:szCs w:val="28"/>
        </w:rPr>
        <w:t>For some time, Devadatta must have been quietly sowing dissent and doubt and accusing the Buddha of betraying the true ascetic ideal, and he had managed to get some monks to agree with him. Even a few within the lay community sided with him. There had been disagreements</w:t>
      </w:r>
      <w:r w:rsidRPr="00FE0EE8">
        <w:rPr>
          <w:rFonts w:cs="Times New Roman"/>
          <w:szCs w:val="28"/>
        </w:rPr>
        <w:t xml:space="preserve"> </w:t>
      </w:r>
      <w:r>
        <w:rPr>
          <w:rFonts w:cs="Times New Roman"/>
          <w:szCs w:val="28"/>
        </w:rPr>
        <w:t xml:space="preserve">before about which lifestyle was most appropriate for </w:t>
      </w:r>
      <w:r>
        <w:rPr>
          <w:rFonts w:cs="Times New Roman"/>
          <w:szCs w:val="28"/>
        </w:rPr>
        <w:lastRenderedPageBreak/>
        <w:t>monastics. Those who spent much of their time in solitude and prac</w:t>
      </w:r>
      <w:r w:rsidRPr="00F16AFE">
        <w:rPr>
          <w:rFonts w:cs="Times New Roman"/>
          <w:color w:val="FF0000"/>
          <w:szCs w:val="28"/>
        </w:rPr>
        <w:t>tic</w:t>
      </w:r>
      <w:r>
        <w:rPr>
          <w:rFonts w:cs="Times New Roman"/>
          <w:szCs w:val="28"/>
        </w:rPr>
        <w:t>ed rigorous self-denial had a tendency to look down on those who did not, and sensitive to this, the Buddha had counselled mutual respect between the two groups.</w:t>
      </w:r>
      <w:r>
        <w:rPr>
          <w:rStyle w:val="FootnoteReference"/>
          <w:rFonts w:cs="Times New Roman"/>
          <w:szCs w:val="28"/>
        </w:rPr>
        <w:footnoteReference w:id="665"/>
      </w:r>
      <w:r>
        <w:rPr>
          <w:rFonts w:cs="Times New Roman"/>
          <w:szCs w:val="28"/>
        </w:rPr>
        <w:t xml:space="preserve">  </w:t>
      </w:r>
    </w:p>
    <w:p w14:paraId="55194ED3" w14:textId="77777777" w:rsidR="00FE3E31" w:rsidRDefault="00FE3E31" w:rsidP="005C2FF1">
      <w:pPr>
        <w:shd w:val="clear" w:color="auto" w:fill="FFFFFF"/>
        <w:spacing w:line="240" w:lineRule="auto"/>
        <w:contextualSpacing/>
        <w:jc w:val="both"/>
        <w:rPr>
          <w:rFonts w:cs="Times New Roman"/>
          <w:color w:val="000000" w:themeColor="text1"/>
          <w:szCs w:val="28"/>
        </w:rPr>
      </w:pPr>
      <w:r>
        <w:rPr>
          <w:rFonts w:cs="Times New Roman"/>
          <w:szCs w:val="28"/>
        </w:rPr>
        <w:t>Eventually Devadatta went to the Buddha, recommending, with just a hint of insistence in his voice, that his five austere practices be made incumbent on all monks. But the Buddha had long maintained that while physically strenuous self-denial and prolonged isolation in the forest could be helpful, they were not suitable for everyone and did not necessarily lead to inner transformation. He had noticed and pointed out that a monk could live in the forest and still be restless, proud, vain, and talkative and have little meditational development.</w:t>
      </w:r>
      <w:r>
        <w:rPr>
          <w:rStyle w:val="FootnoteReference"/>
          <w:rFonts w:cs="Times New Roman"/>
          <w:szCs w:val="28"/>
        </w:rPr>
        <w:footnoteReference w:id="666"/>
      </w:r>
      <w:r>
        <w:rPr>
          <w:rFonts w:cs="Times New Roman"/>
          <w:szCs w:val="28"/>
        </w:rPr>
        <w:t xml:space="preserve"> He also saw the value in monks and nuns having contact with the lay community and so acting as a conduit for the Dhamma to become known and accepted within society, where it could have a positive influence on everyone, not just monastics. So he declined to make Devadatta’s recommendations compulsory, although, in a spirit of </w:t>
      </w:r>
      <w:r w:rsidRPr="00DB32D5">
        <w:rPr>
          <w:rFonts w:cs="Times New Roman"/>
          <w:color w:val="000000" w:themeColor="text1"/>
          <w:szCs w:val="28"/>
        </w:rPr>
        <w:t>compromise</w:t>
      </w:r>
      <w:r>
        <w:rPr>
          <w:rFonts w:cs="Times New Roman"/>
          <w:color w:val="000000" w:themeColor="text1"/>
          <w:szCs w:val="28"/>
        </w:rPr>
        <w:t>,</w:t>
      </w:r>
      <w:r w:rsidRPr="00DB32D5">
        <w:rPr>
          <w:rFonts w:cs="Times New Roman"/>
          <w:color w:val="000000" w:themeColor="text1"/>
          <w:szCs w:val="28"/>
        </w:rPr>
        <w:t xml:space="preserve"> he said that a monk could undertake such practices if he wished. </w:t>
      </w:r>
    </w:p>
    <w:p w14:paraId="46F1C4E7" w14:textId="77777777" w:rsidR="00FE3E31" w:rsidRDefault="00FE3E31" w:rsidP="005C2FF1">
      <w:pPr>
        <w:shd w:val="clear" w:color="auto" w:fill="FFFFFF"/>
        <w:spacing w:line="240" w:lineRule="auto"/>
        <w:contextualSpacing/>
        <w:jc w:val="both"/>
        <w:rPr>
          <w:rFonts w:cs="Times New Roman"/>
          <w:color w:val="000000" w:themeColor="text1"/>
          <w:szCs w:val="28"/>
        </w:rPr>
      </w:pPr>
      <w:r w:rsidRPr="00DB32D5">
        <w:rPr>
          <w:rFonts w:cs="Times New Roman"/>
          <w:color w:val="000000" w:themeColor="text1"/>
          <w:szCs w:val="28"/>
        </w:rPr>
        <w:t>This was not enough for Devadatta</w:t>
      </w:r>
      <w:r>
        <w:rPr>
          <w:rFonts w:cs="Times New Roman"/>
          <w:color w:val="000000" w:themeColor="text1"/>
          <w:szCs w:val="28"/>
        </w:rPr>
        <w:t>,</w:t>
      </w:r>
      <w:r w:rsidRPr="00DB32D5">
        <w:rPr>
          <w:rFonts w:cs="Times New Roman"/>
          <w:color w:val="000000" w:themeColor="text1"/>
          <w:szCs w:val="28"/>
        </w:rPr>
        <w:t xml:space="preserve"> but while he did not press the issue</w:t>
      </w:r>
      <w:r>
        <w:rPr>
          <w:rFonts w:cs="Times New Roman"/>
          <w:color w:val="000000" w:themeColor="text1"/>
          <w:szCs w:val="28"/>
        </w:rPr>
        <w:t>,</w:t>
      </w:r>
      <w:r w:rsidRPr="00DB32D5">
        <w:rPr>
          <w:rFonts w:cs="Times New Roman"/>
          <w:color w:val="000000" w:themeColor="text1"/>
          <w:szCs w:val="28"/>
        </w:rPr>
        <w:t xml:space="preserve"> he continued to promote his ideas </w:t>
      </w:r>
      <w:r>
        <w:rPr>
          <w:rFonts w:cs="Times New Roman"/>
          <w:color w:val="000000" w:themeColor="text1"/>
          <w:szCs w:val="28"/>
        </w:rPr>
        <w:t xml:space="preserve">amongst the monks, </w:t>
      </w:r>
      <w:r w:rsidRPr="00DB32D5">
        <w:rPr>
          <w:rFonts w:cs="Times New Roman"/>
          <w:color w:val="000000" w:themeColor="text1"/>
          <w:szCs w:val="28"/>
        </w:rPr>
        <w:t>gradually increas</w:t>
      </w:r>
      <w:r>
        <w:rPr>
          <w:rFonts w:cs="Times New Roman"/>
          <w:color w:val="000000" w:themeColor="text1"/>
          <w:szCs w:val="28"/>
        </w:rPr>
        <w:t xml:space="preserve">ing </w:t>
      </w:r>
      <w:r w:rsidRPr="00DB32D5">
        <w:rPr>
          <w:rFonts w:cs="Times New Roman"/>
          <w:color w:val="000000" w:themeColor="text1"/>
          <w:szCs w:val="28"/>
        </w:rPr>
        <w:t xml:space="preserve">his support. Arguing for rules that the Buddha did not </w:t>
      </w:r>
      <w:r>
        <w:rPr>
          <w:rFonts w:cs="Times New Roman"/>
          <w:color w:val="000000" w:themeColor="text1"/>
          <w:szCs w:val="28"/>
        </w:rPr>
        <w:t xml:space="preserve">make or </w:t>
      </w:r>
      <w:r w:rsidRPr="00DB32D5">
        <w:rPr>
          <w:rFonts w:cs="Times New Roman"/>
          <w:color w:val="000000" w:themeColor="text1"/>
          <w:szCs w:val="28"/>
        </w:rPr>
        <w:t>endorse was divisive</w:t>
      </w:r>
      <w:r>
        <w:rPr>
          <w:rFonts w:cs="Times New Roman"/>
          <w:color w:val="000000" w:themeColor="text1"/>
          <w:szCs w:val="28"/>
        </w:rPr>
        <w:t xml:space="preserve"> </w:t>
      </w:r>
      <w:r w:rsidRPr="00DB32D5">
        <w:rPr>
          <w:rFonts w:cs="Times New Roman"/>
          <w:color w:val="000000" w:themeColor="text1"/>
          <w:szCs w:val="28"/>
        </w:rPr>
        <w:t>enough</w:t>
      </w:r>
      <w:r>
        <w:rPr>
          <w:rFonts w:cs="Times New Roman"/>
          <w:color w:val="000000" w:themeColor="text1"/>
          <w:szCs w:val="28"/>
        </w:rPr>
        <w:t>,</w:t>
      </w:r>
      <w:r w:rsidRPr="00DB32D5">
        <w:rPr>
          <w:rFonts w:cs="Times New Roman"/>
          <w:color w:val="000000" w:themeColor="text1"/>
          <w:szCs w:val="28"/>
        </w:rPr>
        <w:t xml:space="preserve"> </w:t>
      </w:r>
      <w:r>
        <w:rPr>
          <w:rFonts w:cs="Times New Roman"/>
          <w:color w:val="000000" w:themeColor="text1"/>
          <w:szCs w:val="28"/>
        </w:rPr>
        <w:t xml:space="preserve">but soon </w:t>
      </w:r>
      <w:r w:rsidRPr="00DB32D5">
        <w:rPr>
          <w:rFonts w:cs="Times New Roman"/>
          <w:color w:val="000000" w:themeColor="text1"/>
          <w:szCs w:val="28"/>
        </w:rPr>
        <w:t xml:space="preserve">Devadatta went beyond this, first insinuating and </w:t>
      </w:r>
      <w:r>
        <w:rPr>
          <w:rFonts w:cs="Times New Roman"/>
          <w:color w:val="000000" w:themeColor="text1"/>
          <w:szCs w:val="28"/>
        </w:rPr>
        <w:t xml:space="preserve">then actually </w:t>
      </w:r>
      <w:r w:rsidRPr="00DB32D5">
        <w:rPr>
          <w:rFonts w:cs="Times New Roman"/>
          <w:color w:val="000000" w:themeColor="text1"/>
          <w:szCs w:val="28"/>
        </w:rPr>
        <w:t xml:space="preserve">saying </w:t>
      </w:r>
      <w:r>
        <w:rPr>
          <w:rFonts w:cs="Times New Roman"/>
          <w:color w:val="000000" w:themeColor="text1"/>
          <w:szCs w:val="28"/>
        </w:rPr>
        <w:t xml:space="preserve">that it </w:t>
      </w:r>
      <w:r w:rsidRPr="00DB32D5">
        <w:rPr>
          <w:rFonts w:cs="Times New Roman"/>
          <w:color w:val="000000" w:themeColor="text1"/>
          <w:szCs w:val="28"/>
        </w:rPr>
        <w:t xml:space="preserve">might be better if he replaced the Buddha as </w:t>
      </w:r>
      <w:r>
        <w:rPr>
          <w:rFonts w:cs="Times New Roman"/>
          <w:color w:val="000000" w:themeColor="text1"/>
          <w:szCs w:val="28"/>
        </w:rPr>
        <w:t xml:space="preserve">the head of the </w:t>
      </w:r>
      <w:r w:rsidRPr="00DB32D5">
        <w:rPr>
          <w:rFonts w:cs="Times New Roman"/>
          <w:color w:val="000000" w:themeColor="text1"/>
          <w:szCs w:val="28"/>
        </w:rPr>
        <w:t>Saṅgha</w:t>
      </w:r>
      <w:r>
        <w:rPr>
          <w:rFonts w:cs="Times New Roman"/>
          <w:color w:val="000000" w:themeColor="text1"/>
          <w:szCs w:val="28"/>
        </w:rPr>
        <w:t xml:space="preserve">. He may have thought that being a close relative of the Buddha put him in a good position to take over from him if and when he stepped aside. Indeed, that someone of the Gotama clan, or at least a Sakyan, should have the prerogative to lead the Saṅgha would have been quite in keeping with the thinking of the time, despite being repugnant to the Buddha. </w:t>
      </w:r>
    </w:p>
    <w:p w14:paraId="441B9A00" w14:textId="77777777" w:rsidR="00FE3E31" w:rsidRDefault="00FE3E31" w:rsidP="005C2FF1">
      <w:pPr>
        <w:shd w:val="clear" w:color="auto" w:fill="FFFFFF"/>
        <w:spacing w:line="240" w:lineRule="auto"/>
        <w:contextualSpacing/>
        <w:jc w:val="both"/>
        <w:rPr>
          <w:rFonts w:cs="Times New Roman"/>
          <w:color w:val="000000" w:themeColor="text1"/>
          <w:szCs w:val="28"/>
        </w:rPr>
      </w:pPr>
      <w:r w:rsidRPr="00DB32D5">
        <w:rPr>
          <w:rFonts w:cs="Times New Roman"/>
          <w:color w:val="000000" w:themeColor="text1"/>
          <w:szCs w:val="28"/>
        </w:rPr>
        <w:t xml:space="preserve">It seems that word of </w:t>
      </w:r>
      <w:r>
        <w:rPr>
          <w:rFonts w:cs="Times New Roman"/>
          <w:color w:val="000000" w:themeColor="text1"/>
          <w:szCs w:val="28"/>
        </w:rPr>
        <w:t xml:space="preserve">what Devadatta had been saying </w:t>
      </w:r>
      <w:r w:rsidRPr="00DB32D5">
        <w:rPr>
          <w:rFonts w:cs="Times New Roman"/>
          <w:color w:val="000000" w:themeColor="text1"/>
          <w:szCs w:val="28"/>
        </w:rPr>
        <w:t>got back to the Buddha</w:t>
      </w:r>
      <w:r>
        <w:rPr>
          <w:rFonts w:cs="Times New Roman"/>
          <w:color w:val="000000" w:themeColor="text1"/>
          <w:szCs w:val="28"/>
        </w:rPr>
        <w:t>,</w:t>
      </w:r>
      <w:r w:rsidRPr="00DB32D5">
        <w:rPr>
          <w:rFonts w:cs="Times New Roman"/>
          <w:color w:val="000000" w:themeColor="text1"/>
          <w:szCs w:val="28"/>
        </w:rPr>
        <w:t xml:space="preserve"> because he discussed the matter with some of his trusted disciples but </w:t>
      </w:r>
      <w:r>
        <w:rPr>
          <w:rFonts w:cs="Times New Roman"/>
          <w:color w:val="000000" w:themeColor="text1"/>
          <w:szCs w:val="28"/>
        </w:rPr>
        <w:t>neither</w:t>
      </w:r>
      <w:r w:rsidRPr="00DB32D5">
        <w:rPr>
          <w:rFonts w:cs="Times New Roman"/>
          <w:color w:val="000000" w:themeColor="text1"/>
          <w:szCs w:val="28"/>
        </w:rPr>
        <w:t xml:space="preserve"> confronted Devadatta about it </w:t>
      </w:r>
      <w:r>
        <w:rPr>
          <w:rFonts w:cs="Times New Roman"/>
          <w:color w:val="000000" w:themeColor="text1"/>
          <w:szCs w:val="28"/>
        </w:rPr>
        <w:t>n</w:t>
      </w:r>
      <w:r w:rsidRPr="00DB32D5">
        <w:rPr>
          <w:rFonts w:cs="Times New Roman"/>
          <w:color w:val="000000" w:themeColor="text1"/>
          <w:szCs w:val="28"/>
        </w:rPr>
        <w:t xml:space="preserve">or took action against him, perhaps hoping that the problem would blow over. </w:t>
      </w:r>
      <w:r>
        <w:rPr>
          <w:rFonts w:cs="Times New Roman"/>
          <w:color w:val="000000" w:themeColor="text1"/>
          <w:szCs w:val="28"/>
        </w:rPr>
        <w:t xml:space="preserve">But a showdown could not be avoided, and finally </w:t>
      </w:r>
      <w:r w:rsidRPr="00DB32D5">
        <w:rPr>
          <w:rFonts w:cs="Times New Roman"/>
          <w:color w:val="000000" w:themeColor="text1"/>
          <w:szCs w:val="28"/>
        </w:rPr>
        <w:t>it came to a head. One day</w:t>
      </w:r>
      <w:r>
        <w:rPr>
          <w:rFonts w:cs="Times New Roman"/>
          <w:color w:val="000000" w:themeColor="text1"/>
          <w:szCs w:val="28"/>
        </w:rPr>
        <w:t>,</w:t>
      </w:r>
      <w:r w:rsidRPr="00DB32D5">
        <w:rPr>
          <w:rFonts w:cs="Times New Roman"/>
          <w:color w:val="000000" w:themeColor="text1"/>
          <w:szCs w:val="28"/>
        </w:rPr>
        <w:t xml:space="preserve"> while the Buddha was giving a talk to a </w:t>
      </w:r>
      <w:r>
        <w:rPr>
          <w:rFonts w:cs="Times New Roman"/>
          <w:color w:val="000000" w:themeColor="text1"/>
          <w:szCs w:val="28"/>
        </w:rPr>
        <w:t>l</w:t>
      </w:r>
      <w:r w:rsidRPr="00DB32D5">
        <w:rPr>
          <w:rFonts w:cs="Times New Roman"/>
          <w:color w:val="000000" w:themeColor="text1"/>
          <w:szCs w:val="28"/>
        </w:rPr>
        <w:t xml:space="preserve">arge </w:t>
      </w:r>
      <w:r>
        <w:rPr>
          <w:rFonts w:cs="Times New Roman"/>
          <w:color w:val="000000" w:themeColor="text1"/>
          <w:szCs w:val="28"/>
        </w:rPr>
        <w:t xml:space="preserve">gathering, </w:t>
      </w:r>
      <w:r w:rsidRPr="00DB32D5">
        <w:rPr>
          <w:rFonts w:cs="Times New Roman"/>
          <w:color w:val="000000" w:themeColor="text1"/>
          <w:szCs w:val="28"/>
        </w:rPr>
        <w:t xml:space="preserve">Devadatta came out of the audience, </w:t>
      </w:r>
      <w:r>
        <w:rPr>
          <w:rFonts w:cs="Times New Roman"/>
          <w:color w:val="000000" w:themeColor="text1"/>
          <w:szCs w:val="28"/>
        </w:rPr>
        <w:t>ostentatiously bowed</w:t>
      </w:r>
      <w:r w:rsidRPr="00DB32D5">
        <w:rPr>
          <w:rFonts w:cs="Times New Roman"/>
          <w:color w:val="000000" w:themeColor="text1"/>
          <w:szCs w:val="28"/>
        </w:rPr>
        <w:t xml:space="preserve"> before the Buddha and</w:t>
      </w:r>
      <w:r>
        <w:rPr>
          <w:rFonts w:cs="Times New Roman"/>
          <w:color w:val="000000" w:themeColor="text1"/>
          <w:szCs w:val="28"/>
        </w:rPr>
        <w:t xml:space="preserve">, </w:t>
      </w:r>
      <w:r w:rsidRPr="00DB32D5">
        <w:rPr>
          <w:rFonts w:cs="Times New Roman"/>
          <w:color w:val="000000" w:themeColor="text1"/>
          <w:szCs w:val="28"/>
        </w:rPr>
        <w:lastRenderedPageBreak/>
        <w:t xml:space="preserve">in a loud voice </w:t>
      </w:r>
      <w:r>
        <w:rPr>
          <w:rFonts w:cs="Times New Roman"/>
          <w:color w:val="000000" w:themeColor="text1"/>
          <w:szCs w:val="28"/>
        </w:rPr>
        <w:t>that</w:t>
      </w:r>
      <w:r w:rsidRPr="00DB32D5">
        <w:rPr>
          <w:rFonts w:cs="Times New Roman"/>
          <w:color w:val="000000" w:themeColor="text1"/>
          <w:szCs w:val="28"/>
        </w:rPr>
        <w:t xml:space="preserve"> everyone </w:t>
      </w:r>
      <w:r>
        <w:rPr>
          <w:rFonts w:cs="Times New Roman"/>
          <w:szCs w:val="28"/>
        </w:rPr>
        <w:t xml:space="preserve">could hear, said: “Lord, you are now old, </w:t>
      </w:r>
      <w:r w:rsidRPr="004629E9">
        <w:rPr>
          <w:rFonts w:cs="Times New Roman"/>
          <w:color w:val="000000" w:themeColor="text1"/>
          <w:szCs w:val="28"/>
        </w:rPr>
        <w:t xml:space="preserve">aged, worn out, </w:t>
      </w:r>
      <w:r>
        <w:rPr>
          <w:rFonts w:cs="Times New Roman"/>
          <w:color w:val="000000" w:themeColor="text1"/>
          <w:szCs w:val="28"/>
        </w:rPr>
        <w:t>having</w:t>
      </w:r>
      <w:r w:rsidRPr="004629E9">
        <w:rPr>
          <w:rFonts w:cs="Times New Roman"/>
          <w:color w:val="000000" w:themeColor="text1"/>
          <w:szCs w:val="28"/>
        </w:rPr>
        <w:t xml:space="preserve"> traversed life’s path</w:t>
      </w:r>
      <w:r>
        <w:rPr>
          <w:rFonts w:cs="Times New Roman"/>
          <w:color w:val="000000" w:themeColor="text1"/>
          <w:szCs w:val="28"/>
        </w:rPr>
        <w:t xml:space="preserve"> and approaching the end of your life. Content </w:t>
      </w:r>
      <w:proofErr w:type="gramStart"/>
      <w:r>
        <w:rPr>
          <w:rFonts w:cs="Times New Roman"/>
          <w:color w:val="000000" w:themeColor="text1"/>
          <w:szCs w:val="28"/>
        </w:rPr>
        <w:t>yourself</w:t>
      </w:r>
      <w:proofErr w:type="gramEnd"/>
      <w:r>
        <w:rPr>
          <w:rFonts w:cs="Times New Roman"/>
          <w:color w:val="000000" w:themeColor="text1"/>
          <w:szCs w:val="28"/>
        </w:rPr>
        <w:t xml:space="preserve"> now to live devoted to meditating and abiding in ease. Hand over the monastic Sa</w:t>
      </w:r>
      <w:r w:rsidRPr="00DB32D5">
        <w:rPr>
          <w:rFonts w:cs="Times New Roman"/>
          <w:color w:val="000000" w:themeColor="text1"/>
          <w:szCs w:val="28"/>
        </w:rPr>
        <w:t>ṅ</w:t>
      </w:r>
      <w:r>
        <w:rPr>
          <w:rFonts w:cs="Times New Roman"/>
          <w:color w:val="000000" w:themeColor="text1"/>
          <w:szCs w:val="28"/>
        </w:rPr>
        <w:t xml:space="preserve">gha to me, and I will lead it”. The Buddha refused, Devadatta repeated his request, and once more the Buddha refused. When Devadatta insisted for a third time, the Buddha said to him: </w:t>
      </w:r>
      <w:r w:rsidRPr="00017162">
        <w:rPr>
          <w:rFonts w:cs="Times New Roman"/>
          <w:color w:val="000000" w:themeColor="text1"/>
          <w:szCs w:val="28"/>
        </w:rPr>
        <w:t>“Devadatta, I wou</w:t>
      </w:r>
      <w:r>
        <w:rPr>
          <w:rFonts w:cs="Times New Roman"/>
          <w:color w:val="000000" w:themeColor="text1"/>
          <w:szCs w:val="28"/>
        </w:rPr>
        <w:t>l</w:t>
      </w:r>
      <w:r w:rsidRPr="00017162">
        <w:rPr>
          <w:rFonts w:cs="Times New Roman"/>
          <w:color w:val="000000" w:themeColor="text1"/>
          <w:szCs w:val="28"/>
        </w:rPr>
        <w:t>d not hand over the Sa</w:t>
      </w:r>
      <w:r w:rsidRPr="00DB32D5">
        <w:rPr>
          <w:rFonts w:cs="Times New Roman"/>
          <w:color w:val="000000" w:themeColor="text1"/>
          <w:szCs w:val="28"/>
        </w:rPr>
        <w:t>ṅ</w:t>
      </w:r>
      <w:r w:rsidRPr="00017162">
        <w:rPr>
          <w:rFonts w:cs="Times New Roman"/>
          <w:color w:val="000000" w:themeColor="text1"/>
          <w:szCs w:val="28"/>
        </w:rPr>
        <w:t>gha even to S</w:t>
      </w:r>
      <w:r w:rsidRPr="00DB32D5">
        <w:rPr>
          <w:rFonts w:cs="Times New Roman"/>
          <w:color w:val="000000" w:themeColor="text1"/>
          <w:szCs w:val="28"/>
        </w:rPr>
        <w:t>ā</w:t>
      </w:r>
      <w:r w:rsidRPr="00017162">
        <w:rPr>
          <w:rFonts w:cs="Times New Roman"/>
          <w:color w:val="000000" w:themeColor="text1"/>
          <w:szCs w:val="28"/>
        </w:rPr>
        <w:t>riputta or Moggal</w:t>
      </w:r>
      <w:r>
        <w:rPr>
          <w:rFonts w:cs="Times New Roman"/>
          <w:color w:val="000000" w:themeColor="text1"/>
          <w:szCs w:val="28"/>
        </w:rPr>
        <w:t>l</w:t>
      </w:r>
      <w:r w:rsidRPr="00DB32D5">
        <w:rPr>
          <w:rFonts w:cs="Times New Roman"/>
          <w:color w:val="000000" w:themeColor="text1"/>
          <w:szCs w:val="28"/>
        </w:rPr>
        <w:t>ā</w:t>
      </w:r>
      <w:r w:rsidRPr="00017162">
        <w:rPr>
          <w:rFonts w:cs="Times New Roman"/>
          <w:color w:val="000000" w:themeColor="text1"/>
          <w:szCs w:val="28"/>
        </w:rPr>
        <w:t>na</w:t>
      </w:r>
      <w:r>
        <w:rPr>
          <w:rFonts w:cs="Times New Roman"/>
          <w:color w:val="000000" w:themeColor="text1"/>
          <w:szCs w:val="28"/>
        </w:rPr>
        <w:t>,</w:t>
      </w:r>
      <w:r w:rsidRPr="00017162">
        <w:rPr>
          <w:rFonts w:cs="Times New Roman"/>
          <w:color w:val="000000" w:themeColor="text1"/>
          <w:szCs w:val="28"/>
        </w:rPr>
        <w:t xml:space="preserve"> let alon</w:t>
      </w:r>
      <w:r>
        <w:rPr>
          <w:rFonts w:cs="Times New Roman"/>
          <w:color w:val="000000" w:themeColor="text1"/>
          <w:szCs w:val="28"/>
        </w:rPr>
        <w:t>e to a</w:t>
      </w:r>
      <w:r w:rsidRPr="001C465E">
        <w:rPr>
          <w:rFonts w:cs="Times New Roman"/>
          <w:color w:val="FF0000"/>
          <w:szCs w:val="28"/>
        </w:rPr>
        <w:t xml:space="preserve"> </w:t>
      </w:r>
      <w:r w:rsidRPr="001C465E">
        <w:rPr>
          <w:rFonts w:cs="Times New Roman"/>
          <w:color w:val="000000" w:themeColor="text1"/>
          <w:szCs w:val="28"/>
        </w:rPr>
        <w:t>wretch like you who should be spat out like phlegm</w:t>
      </w:r>
      <w:r>
        <w:rPr>
          <w:rFonts w:cs="Times New Roman"/>
          <w:color w:val="000000" w:themeColor="text1"/>
          <w:szCs w:val="28"/>
        </w:rPr>
        <w:t xml:space="preserve">”. The acerbic tone of the Buddha’s words must have shocked the audience, and being publically rebuffed so strongly certainly would have humiliated Devadatta. Nonetheless, </w:t>
      </w:r>
      <w:r w:rsidRPr="00A5424C">
        <w:rPr>
          <w:rFonts w:cs="Times New Roman"/>
          <w:szCs w:val="28"/>
        </w:rPr>
        <w:t>he</w:t>
      </w:r>
      <w:r>
        <w:rPr>
          <w:rFonts w:cs="Times New Roman"/>
          <w:color w:val="000000" w:themeColor="text1"/>
          <w:szCs w:val="28"/>
        </w:rPr>
        <w:t xml:space="preserve"> kept his feelings well under control and, with a forced smile on his </w:t>
      </w:r>
      <w:proofErr w:type="gramStart"/>
      <w:r>
        <w:rPr>
          <w:rFonts w:cs="Times New Roman"/>
          <w:color w:val="000000" w:themeColor="text1"/>
          <w:szCs w:val="28"/>
        </w:rPr>
        <w:t>face,</w:t>
      </w:r>
      <w:proofErr w:type="gramEnd"/>
      <w:r>
        <w:rPr>
          <w:rFonts w:cs="Times New Roman"/>
          <w:color w:val="000000" w:themeColor="text1"/>
          <w:szCs w:val="28"/>
        </w:rPr>
        <w:t xml:space="preserve"> he once again bowed to the Buddha and left the assembly.  </w:t>
      </w:r>
    </w:p>
    <w:p w14:paraId="71EFC1CC" w14:textId="77777777" w:rsidR="00FE3E31" w:rsidRPr="00D53FB1" w:rsidRDefault="00FE3E31" w:rsidP="005C2FF1">
      <w:pPr>
        <w:shd w:val="clear" w:color="auto" w:fill="FFFFFF"/>
        <w:spacing w:line="240" w:lineRule="auto"/>
        <w:contextualSpacing/>
        <w:jc w:val="both"/>
        <w:rPr>
          <w:rFonts w:cs="Times New Roman"/>
          <w:color w:val="000000" w:themeColor="text1"/>
          <w:szCs w:val="28"/>
        </w:rPr>
      </w:pPr>
      <w:r>
        <w:rPr>
          <w:rFonts w:cs="Times New Roman"/>
          <w:color w:val="000000" w:themeColor="text1"/>
          <w:szCs w:val="28"/>
        </w:rPr>
        <w:t xml:space="preserve"> The Buddha now decided that enough was enough and resolved to take action against Devadatta. He instructed S</w:t>
      </w:r>
      <w:r w:rsidRPr="00A572DC">
        <w:rPr>
          <w:rFonts w:cs="Times New Roman"/>
          <w:color w:val="000000"/>
          <w:szCs w:val="28"/>
        </w:rPr>
        <w:t>ā</w:t>
      </w:r>
      <w:r>
        <w:rPr>
          <w:rFonts w:cs="Times New Roman"/>
          <w:color w:val="000000" w:themeColor="text1"/>
          <w:szCs w:val="28"/>
        </w:rPr>
        <w:t xml:space="preserve">riputta to assemble a number of senior monks and, in accordance with ecclesiastical    procedure, censure him and then make a public </w:t>
      </w:r>
      <w:r w:rsidRPr="00CF3292">
        <w:rPr>
          <w:rFonts w:cs="Times New Roman"/>
          <w:color w:val="000000" w:themeColor="text1"/>
          <w:szCs w:val="28"/>
        </w:rPr>
        <w:t xml:space="preserve">announcement </w:t>
      </w:r>
      <w:r>
        <w:rPr>
          <w:rFonts w:cs="Times New Roman"/>
          <w:color w:val="000000" w:themeColor="text1"/>
          <w:szCs w:val="28"/>
        </w:rPr>
        <w:t xml:space="preserve">in </w:t>
      </w:r>
      <w:r w:rsidRPr="00CF4092">
        <w:rPr>
          <w:rFonts w:cs="Times New Roman"/>
          <w:color w:val="000000" w:themeColor="text1"/>
          <w:szCs w:val="28"/>
        </w:rPr>
        <w:t>Rājagaha</w:t>
      </w:r>
      <w:r>
        <w:rPr>
          <w:rFonts w:cs="Times New Roman"/>
          <w:color w:val="000000" w:themeColor="text1"/>
          <w:szCs w:val="28"/>
        </w:rPr>
        <w:t xml:space="preserve"> </w:t>
      </w:r>
      <w:r w:rsidRPr="00CF3292">
        <w:rPr>
          <w:rFonts w:cs="Times New Roman"/>
          <w:color w:val="000000" w:themeColor="text1"/>
          <w:szCs w:val="28"/>
        </w:rPr>
        <w:t>to that effect</w:t>
      </w:r>
      <w:r>
        <w:rPr>
          <w:rFonts w:cs="Times New Roman"/>
          <w:color w:val="000000" w:themeColor="text1"/>
          <w:szCs w:val="28"/>
        </w:rPr>
        <w:t>.</w:t>
      </w:r>
      <w:r>
        <w:rPr>
          <w:rStyle w:val="FootnoteReference"/>
          <w:rFonts w:cs="Times New Roman"/>
          <w:szCs w:val="28"/>
        </w:rPr>
        <w:footnoteReference w:id="667"/>
      </w:r>
      <w:r>
        <w:rPr>
          <w:rFonts w:cs="Times New Roman"/>
          <w:color w:val="000000" w:themeColor="text1"/>
          <w:szCs w:val="28"/>
        </w:rPr>
        <w:t xml:space="preserve"> </w:t>
      </w:r>
      <w:r>
        <w:rPr>
          <w:rFonts w:cs="Times New Roman"/>
          <w:szCs w:val="28"/>
        </w:rPr>
        <w:t xml:space="preserve">Undeterred by this and determined to get his way, </w:t>
      </w:r>
      <w:r>
        <w:rPr>
          <w:rFonts w:cs="Times New Roman"/>
          <w:color w:val="000000" w:themeColor="text1"/>
          <w:szCs w:val="28"/>
        </w:rPr>
        <w:t>Devadatta soon</w:t>
      </w:r>
      <w:r>
        <w:rPr>
          <w:rFonts w:cs="Times New Roman"/>
          <w:szCs w:val="28"/>
        </w:rPr>
        <w:t xml:space="preserve"> announced that he was forming his own sect. This caused confusion everywhere, with some monks announcing that they were with Devadatta and others proclaiming that they strongly disapproved of his action. The lay disciples were split between supporters, opponents, and those who were unsure who was right and who wrong. It looked like a spiritual community that the Buddha had guided for over four decades, and which had earned the support and respect of thousands, was about to end the way the Jain Sa</w:t>
      </w:r>
      <w:r w:rsidRPr="00DB32D5">
        <w:rPr>
          <w:rFonts w:cs="Times New Roman"/>
          <w:color w:val="000000" w:themeColor="text1"/>
          <w:szCs w:val="28"/>
        </w:rPr>
        <w:t>ṅ</w:t>
      </w:r>
      <w:r>
        <w:rPr>
          <w:rFonts w:cs="Times New Roman"/>
          <w:szCs w:val="28"/>
        </w:rPr>
        <w:t xml:space="preserve">gha had when its leader died: with division, recrimination and confusion. And the Buddha </w:t>
      </w:r>
      <w:r w:rsidRPr="00044413">
        <w:rPr>
          <w:rFonts w:cs="Times New Roman"/>
          <w:color w:val="000000" w:themeColor="text1"/>
          <w:szCs w:val="28"/>
        </w:rPr>
        <w:t>had</w:t>
      </w:r>
      <w:r>
        <w:rPr>
          <w:rFonts w:cs="Times New Roman"/>
          <w:szCs w:val="28"/>
        </w:rPr>
        <w:t xml:space="preserve"> not even passed from the scene! The Tipitaka </w:t>
      </w:r>
      <w:r w:rsidRPr="000E64D2">
        <w:rPr>
          <w:rFonts w:cs="Times New Roman"/>
          <w:color w:val="000000" w:themeColor="text1"/>
          <w:szCs w:val="28"/>
        </w:rPr>
        <w:t>refrai</w:t>
      </w:r>
      <w:r>
        <w:rPr>
          <w:rFonts w:cs="Times New Roman"/>
          <w:color w:val="000000" w:themeColor="text1"/>
          <w:szCs w:val="28"/>
        </w:rPr>
        <w:t>n</w:t>
      </w:r>
      <w:r w:rsidRPr="000E64D2">
        <w:rPr>
          <w:rFonts w:cs="Times New Roman"/>
          <w:color w:val="000000" w:themeColor="text1"/>
          <w:szCs w:val="28"/>
        </w:rPr>
        <w:t>s</w:t>
      </w:r>
      <w:r>
        <w:rPr>
          <w:rFonts w:cs="Times New Roman"/>
          <w:szCs w:val="28"/>
        </w:rPr>
        <w:t xml:space="preserve"> from saying what the Buddha thought about this, but it must have been of deep concern and disappointment to him. </w:t>
      </w:r>
    </w:p>
    <w:p w14:paraId="15EA9A1C" w14:textId="77777777" w:rsidR="00FE3E31" w:rsidRPr="00F1756C" w:rsidRDefault="00FE3E31" w:rsidP="005C2FF1">
      <w:pPr>
        <w:shd w:val="clear" w:color="auto" w:fill="FFFFFF"/>
        <w:spacing w:line="240" w:lineRule="auto"/>
        <w:contextualSpacing/>
        <w:jc w:val="both"/>
        <w:rPr>
          <w:rFonts w:cs="Times New Roman"/>
          <w:color w:val="000000"/>
          <w:szCs w:val="28"/>
        </w:rPr>
      </w:pPr>
      <w:r>
        <w:rPr>
          <w:rFonts w:cs="Times New Roman"/>
          <w:szCs w:val="28"/>
        </w:rPr>
        <w:t>Followed by his supporters, Devadatta left for Gay</w:t>
      </w:r>
      <w:r w:rsidRPr="00A572DC">
        <w:rPr>
          <w:rFonts w:cs="Times New Roman"/>
          <w:color w:val="000000"/>
          <w:szCs w:val="28"/>
        </w:rPr>
        <w:t>ā</w:t>
      </w:r>
      <w:r>
        <w:rPr>
          <w:rFonts w:cs="Times New Roman"/>
          <w:color w:val="000000"/>
          <w:szCs w:val="28"/>
        </w:rPr>
        <w:t>, but before going he had managed to convince a group of newly ordained Vajjian monks that he, and not the Buddha, was upholding the authentic sama</w:t>
      </w:r>
      <w:r w:rsidRPr="00E124CF">
        <w:rPr>
          <w:rFonts w:cs="Times New Roman"/>
          <w:color w:val="000000"/>
          <w:szCs w:val="28"/>
        </w:rPr>
        <w:t>ṇ</w:t>
      </w:r>
      <w:r>
        <w:rPr>
          <w:rFonts w:cs="Times New Roman"/>
          <w:color w:val="000000"/>
          <w:szCs w:val="28"/>
        </w:rPr>
        <w:t>a tradition, and they joined him. The Buddha asked S</w:t>
      </w:r>
      <w:r w:rsidRPr="00A572DC">
        <w:rPr>
          <w:rFonts w:cs="Times New Roman"/>
          <w:color w:val="000000"/>
          <w:szCs w:val="28"/>
        </w:rPr>
        <w:t>ā</w:t>
      </w:r>
      <w:r>
        <w:rPr>
          <w:rFonts w:cs="Times New Roman"/>
          <w:color w:val="000000"/>
          <w:szCs w:val="28"/>
        </w:rPr>
        <w:t>riputta and Moggall</w:t>
      </w:r>
      <w:r w:rsidRPr="00A572DC">
        <w:rPr>
          <w:rFonts w:cs="Times New Roman"/>
          <w:color w:val="000000"/>
          <w:szCs w:val="28"/>
        </w:rPr>
        <w:t>ā</w:t>
      </w:r>
      <w:r>
        <w:rPr>
          <w:rFonts w:cs="Times New Roman"/>
          <w:color w:val="000000"/>
          <w:szCs w:val="28"/>
        </w:rPr>
        <w:t>na to go to Gay</w:t>
      </w:r>
      <w:r w:rsidRPr="00A572DC">
        <w:rPr>
          <w:rFonts w:cs="Times New Roman"/>
          <w:color w:val="000000"/>
          <w:szCs w:val="28"/>
        </w:rPr>
        <w:t>ā</w:t>
      </w:r>
      <w:r>
        <w:rPr>
          <w:rFonts w:cs="Times New Roman"/>
          <w:color w:val="000000"/>
          <w:szCs w:val="28"/>
        </w:rPr>
        <w:t xml:space="preserve"> and reason with </w:t>
      </w:r>
      <w:r w:rsidRPr="00044413">
        <w:rPr>
          <w:rFonts w:cs="Times New Roman"/>
          <w:color w:val="000000" w:themeColor="text1"/>
          <w:szCs w:val="28"/>
        </w:rPr>
        <w:t>the schismatics</w:t>
      </w:r>
      <w:r>
        <w:rPr>
          <w:rFonts w:cs="Times New Roman"/>
          <w:color w:val="000000"/>
          <w:szCs w:val="28"/>
        </w:rPr>
        <w:t xml:space="preserve">, especially </w:t>
      </w:r>
      <w:r>
        <w:rPr>
          <w:rFonts w:cs="Times New Roman"/>
          <w:color w:val="000000"/>
          <w:szCs w:val="28"/>
        </w:rPr>
        <w:lastRenderedPageBreak/>
        <w:t>with the young and impressionable Vajjians, who concerned him most. The two arrived in Gay</w:t>
      </w:r>
      <w:r w:rsidRPr="00A572DC">
        <w:rPr>
          <w:rFonts w:cs="Times New Roman"/>
          <w:color w:val="000000"/>
          <w:szCs w:val="28"/>
        </w:rPr>
        <w:t>ā</w:t>
      </w:r>
      <w:r>
        <w:rPr>
          <w:rFonts w:cs="Times New Roman"/>
          <w:color w:val="000000"/>
          <w:szCs w:val="28"/>
        </w:rPr>
        <w:t xml:space="preserve"> and managed to address the monks without Devadatta being present. According to the Vinaya account, what they said was so convincing that it made every one of the monks reconsider what they had done, although one suspects that changing their minds would have actually taken time, arguments and pleading.</w:t>
      </w:r>
      <w:r>
        <w:rPr>
          <w:rStyle w:val="FootnoteReference"/>
          <w:rFonts w:cs="Times New Roman"/>
          <w:szCs w:val="28"/>
        </w:rPr>
        <w:footnoteReference w:id="668"/>
      </w:r>
      <w:r>
        <w:rPr>
          <w:rFonts w:cs="Times New Roman"/>
          <w:color w:val="000000"/>
          <w:szCs w:val="28"/>
        </w:rPr>
        <w:t xml:space="preserve"> When S</w:t>
      </w:r>
      <w:r w:rsidRPr="00A572DC">
        <w:rPr>
          <w:rFonts w:cs="Times New Roman"/>
          <w:color w:val="000000"/>
          <w:szCs w:val="28"/>
        </w:rPr>
        <w:t>ā</w:t>
      </w:r>
      <w:r>
        <w:rPr>
          <w:rFonts w:cs="Times New Roman"/>
          <w:color w:val="000000"/>
          <w:szCs w:val="28"/>
        </w:rPr>
        <w:t>riputta and Moggall</w:t>
      </w:r>
      <w:r w:rsidRPr="00A572DC">
        <w:rPr>
          <w:rFonts w:cs="Times New Roman"/>
          <w:color w:val="000000"/>
          <w:szCs w:val="28"/>
        </w:rPr>
        <w:t>ā</w:t>
      </w:r>
      <w:r>
        <w:rPr>
          <w:rFonts w:cs="Times New Roman"/>
          <w:color w:val="000000"/>
          <w:szCs w:val="28"/>
        </w:rPr>
        <w:t>na had finished, they announced that they were leaving and that anyone who approved of what they had said could come with them. Again, according to the Vinaya, every one of the monks rose and accompanied S</w:t>
      </w:r>
      <w:r w:rsidRPr="00A572DC">
        <w:rPr>
          <w:rFonts w:cs="Times New Roman"/>
          <w:color w:val="000000"/>
          <w:szCs w:val="28"/>
        </w:rPr>
        <w:t>ā</w:t>
      </w:r>
      <w:r>
        <w:rPr>
          <w:rFonts w:cs="Times New Roman"/>
          <w:color w:val="000000"/>
          <w:szCs w:val="28"/>
        </w:rPr>
        <w:t>riputta and Moggall</w:t>
      </w:r>
      <w:r w:rsidRPr="00A572DC">
        <w:rPr>
          <w:rFonts w:cs="Times New Roman"/>
          <w:color w:val="000000"/>
          <w:szCs w:val="28"/>
        </w:rPr>
        <w:t>ā</w:t>
      </w:r>
      <w:r>
        <w:rPr>
          <w:rFonts w:cs="Times New Roman"/>
          <w:color w:val="000000"/>
          <w:szCs w:val="28"/>
        </w:rPr>
        <w:t>na back to R</w:t>
      </w:r>
      <w:r w:rsidRPr="00A572DC">
        <w:rPr>
          <w:rFonts w:cs="Times New Roman"/>
          <w:color w:val="000000"/>
          <w:szCs w:val="28"/>
        </w:rPr>
        <w:t>ā</w:t>
      </w:r>
      <w:r>
        <w:rPr>
          <w:rFonts w:cs="Times New Roman"/>
          <w:color w:val="000000"/>
          <w:szCs w:val="28"/>
        </w:rPr>
        <w:t>jagaha and to the Buddha. The schism was over. The Tipitaka also says that when Devadatta realized that his followers had all abandoned him, hot blood spurted from his mouth, a term traditionally interpreted to mean that a person has died but which is probably a colourful expression for being infuriated.</w:t>
      </w:r>
      <w:r>
        <w:rPr>
          <w:rStyle w:val="FootnoteReference"/>
          <w:rFonts w:cs="Times New Roman"/>
          <w:szCs w:val="28"/>
        </w:rPr>
        <w:footnoteReference w:id="669"/>
      </w:r>
      <w:r>
        <w:rPr>
          <w:rFonts w:cs="Times New Roman"/>
          <w:color w:val="000000"/>
          <w:szCs w:val="28"/>
        </w:rPr>
        <w:t xml:space="preserve">  </w:t>
      </w:r>
    </w:p>
    <w:p w14:paraId="6426E655" w14:textId="45F9D76F" w:rsidR="00FE3E31" w:rsidRDefault="00FE3E31" w:rsidP="00CB44B6">
      <w:pPr>
        <w:autoSpaceDE w:val="0"/>
        <w:autoSpaceDN w:val="0"/>
        <w:adjustRightInd w:val="0"/>
        <w:spacing w:line="240" w:lineRule="auto"/>
        <w:jc w:val="both"/>
        <w:rPr>
          <w:rFonts w:cs="Times New Roman"/>
          <w:szCs w:val="28"/>
        </w:rPr>
      </w:pPr>
      <w:r>
        <w:rPr>
          <w:rFonts w:cs="Times New Roman"/>
          <w:szCs w:val="28"/>
        </w:rPr>
        <w:t>Although the austerities Devadatta demanded were extreme, they would have been uncontroversial within many sama</w:t>
      </w:r>
      <w:r w:rsidRPr="00E124CF">
        <w:rPr>
          <w:rFonts w:cs="Times New Roman"/>
          <w:color w:val="000000"/>
          <w:szCs w:val="28"/>
        </w:rPr>
        <w:t>ṇ</w:t>
      </w:r>
      <w:r>
        <w:rPr>
          <w:rFonts w:cs="Times New Roman"/>
          <w:szCs w:val="28"/>
        </w:rPr>
        <w:t>a sects. They were, however, quite at odds with the Buddha’s ideas. He had always rejected austerity for its own sake, insisting that deliberately self-imposed hardship and deprivation were pointless. There is enough hardship one has to endure in life, dealing with which can help one to spiritually grow, without deliberately creating it. From the beginning of the Buddha’s career, this had put him at odds with the general understanding amongst other sama</w:t>
      </w:r>
      <w:r w:rsidRPr="00E124CF">
        <w:rPr>
          <w:rFonts w:cs="Times New Roman"/>
          <w:color w:val="000000"/>
          <w:szCs w:val="28"/>
        </w:rPr>
        <w:t>ṇ</w:t>
      </w:r>
      <w:r>
        <w:rPr>
          <w:rFonts w:cs="Times New Roman"/>
          <w:szCs w:val="28"/>
        </w:rPr>
        <w:t>as, and many of them criticised him for it. It would seem, therefore, that Devadatta’s demands and the subsequent schism they caused actually represented a clash between a traditionalist who insisted on doing what sama</w:t>
      </w:r>
      <w:r w:rsidRPr="00E124CF">
        <w:rPr>
          <w:rFonts w:cs="Times New Roman"/>
          <w:color w:val="000000"/>
          <w:szCs w:val="28"/>
        </w:rPr>
        <w:t>ṇ</w:t>
      </w:r>
      <w:r>
        <w:rPr>
          <w:rFonts w:cs="Times New Roman"/>
          <w:szCs w:val="28"/>
        </w:rPr>
        <w:t xml:space="preserve">as had always done and someone with more psychologically sound insights who was not averse to breaking with the past. The Buddha was also prepared to be flexible about these demands, whereas Devadatta insisted that only one approach was valid and suitable for everyone. </w:t>
      </w:r>
    </w:p>
    <w:p w14:paraId="435F33A1" w14:textId="77777777" w:rsidR="00FE3E31" w:rsidRPr="000E1B9C" w:rsidRDefault="00FE3E31" w:rsidP="00CB44B6">
      <w:pPr>
        <w:autoSpaceDE w:val="0"/>
        <w:autoSpaceDN w:val="0"/>
        <w:adjustRightInd w:val="0"/>
        <w:spacing w:line="240" w:lineRule="auto"/>
        <w:jc w:val="both"/>
        <w:rPr>
          <w:rFonts w:cs="Times New Roman"/>
          <w:szCs w:val="28"/>
        </w:rPr>
      </w:pPr>
    </w:p>
    <w:p w14:paraId="364C7EC8" w14:textId="77777777" w:rsidR="00FE3E31" w:rsidRDefault="00FE3E31"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center"/>
        <w:rPr>
          <w:rFonts w:cs="Times New Roman"/>
          <w:b/>
          <w:color w:val="000000" w:themeColor="text1"/>
          <w:sz w:val="36"/>
          <w:szCs w:val="36"/>
        </w:rPr>
        <w:sectPr w:rsidR="00FE3E31"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2FA88996" w14:textId="77777777" w:rsidR="00FE3E31" w:rsidRPr="0027011A" w:rsidRDefault="00FE3E31" w:rsidP="00CA151A">
      <w:pPr>
        <w:pStyle w:val="Heading3"/>
        <w:rPr>
          <w:szCs w:val="28"/>
        </w:rPr>
      </w:pPr>
      <w:bookmarkStart w:id="52" w:name="_Toc71178615"/>
      <w:r w:rsidRPr="00D637B6">
        <w:rPr>
          <w:szCs w:val="28"/>
        </w:rPr>
        <w:lastRenderedPageBreak/>
        <w:t>13 The Last Days</w:t>
      </w:r>
      <w:bookmarkEnd w:id="52"/>
      <w:r w:rsidRPr="0027011A">
        <w:rPr>
          <w:szCs w:val="28"/>
        </w:rPr>
        <w:t xml:space="preserve"> </w:t>
      </w:r>
    </w:p>
    <w:p w14:paraId="6FB30B8B" w14:textId="77777777" w:rsidR="00FE3E31" w:rsidRPr="00B55DDE" w:rsidRDefault="00FE3E31" w:rsidP="00A606B0">
      <w:pPr>
        <w:widowControl w:val="0"/>
        <w:tabs>
          <w:tab w:val="left" w:pos="720"/>
          <w:tab w:val="left" w:pos="1440"/>
          <w:tab w:val="left" w:pos="2160"/>
          <w:tab w:val="left" w:pos="2880"/>
          <w:tab w:val="left" w:pos="3600"/>
          <w:tab w:val="left" w:pos="4320"/>
          <w:tab w:val="left" w:pos="5040"/>
          <w:tab w:val="left" w:pos="5760"/>
          <w:tab w:val="left" w:pos="6480"/>
        </w:tabs>
        <w:spacing w:line="240" w:lineRule="auto"/>
        <w:ind w:left="630" w:right="619" w:firstLine="0"/>
        <w:contextualSpacing/>
        <w:jc w:val="both"/>
        <w:rPr>
          <w:rFonts w:cs="Times New Roman"/>
          <w:color w:val="000000" w:themeColor="text1"/>
          <w:sz w:val="18"/>
          <w:szCs w:val="18"/>
        </w:rPr>
      </w:pPr>
      <w:r w:rsidRPr="00B55DDE">
        <w:rPr>
          <w:rFonts w:cs="Times New Roman"/>
          <w:color w:val="000000" w:themeColor="text1"/>
          <w:sz w:val="18"/>
          <w:szCs w:val="18"/>
        </w:rPr>
        <w:t>There was trembling and hair standing on end when the Buddha of great virtues attained final Nirvana.</w:t>
      </w:r>
    </w:p>
    <w:p w14:paraId="42CEBB59" w14:textId="77777777" w:rsidR="00FE3E31" w:rsidRPr="00B55DDE" w:rsidRDefault="00FE3E31" w:rsidP="00A606B0">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619"/>
        <w:contextualSpacing/>
        <w:jc w:val="right"/>
        <w:rPr>
          <w:rFonts w:cs="Times New Roman"/>
          <w:color w:val="000000" w:themeColor="text1"/>
          <w:sz w:val="18"/>
          <w:szCs w:val="18"/>
        </w:rPr>
      </w:pPr>
      <w:r w:rsidRPr="00B55DDE">
        <w:rPr>
          <w:rFonts w:cs="Times New Roman"/>
          <w:color w:val="000000" w:themeColor="text1"/>
          <w:sz w:val="18"/>
          <w:szCs w:val="18"/>
        </w:rPr>
        <w:t xml:space="preserve"> Dīgha Nik</w:t>
      </w:r>
      <w:r w:rsidRPr="00B55DDE">
        <w:rPr>
          <w:rFonts w:cs="Times New Roman"/>
          <w:color w:val="000000"/>
          <w:sz w:val="18"/>
          <w:szCs w:val="18"/>
        </w:rPr>
        <w:t>ā</w:t>
      </w:r>
      <w:r w:rsidRPr="00B55DDE">
        <w:rPr>
          <w:rFonts w:cs="Times New Roman"/>
          <w:color w:val="000000" w:themeColor="text1"/>
          <w:sz w:val="18"/>
          <w:szCs w:val="18"/>
        </w:rPr>
        <w:t>ya II</w:t>
      </w:r>
      <w:proofErr w:type="gramStart"/>
      <w:r w:rsidRPr="00B55DDE">
        <w:rPr>
          <w:rFonts w:cs="Times New Roman"/>
          <w:color w:val="000000" w:themeColor="text1"/>
          <w:sz w:val="18"/>
          <w:szCs w:val="18"/>
        </w:rPr>
        <w:t>,157</w:t>
      </w:r>
      <w:proofErr w:type="gramEnd"/>
      <w:r w:rsidRPr="00B55DDE">
        <w:rPr>
          <w:rFonts w:cs="Times New Roman"/>
          <w:color w:val="000000" w:themeColor="text1"/>
          <w:sz w:val="18"/>
          <w:szCs w:val="18"/>
        </w:rPr>
        <w:t xml:space="preserve">  </w:t>
      </w:r>
      <w:r w:rsidRPr="00B55DDE">
        <w:rPr>
          <w:rFonts w:cs="Times New Roman"/>
          <w:color w:val="000000"/>
          <w:sz w:val="18"/>
          <w:szCs w:val="18"/>
        </w:rPr>
        <w:t xml:space="preserve"> </w:t>
      </w:r>
    </w:p>
    <w:p w14:paraId="0FF615E2" w14:textId="0CBEB227" w:rsidR="00FE3E31" w:rsidRDefault="00FE3E31"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p>
    <w:p w14:paraId="744178C2" w14:textId="0257E8C9" w:rsidR="00FE3E31" w:rsidRDefault="00FE3E31" w:rsidP="00742644">
      <w:pPr>
        <w:shd w:val="clear" w:color="auto" w:fill="FFFFFF"/>
        <w:spacing w:line="240" w:lineRule="auto"/>
        <w:jc w:val="both"/>
        <w:rPr>
          <w:rFonts w:eastAsia="Times New Roman" w:cs="Times New Roman"/>
          <w:color w:val="000000" w:themeColor="text1"/>
        </w:rPr>
      </w:pPr>
      <w:r>
        <w:rPr>
          <w:rFonts w:eastAsia="Times New Roman" w:cs="Times New Roman"/>
          <w:color w:val="000000" w:themeColor="text1"/>
        </w:rPr>
        <w:t xml:space="preserve"> </w:t>
      </w:r>
      <w:r w:rsidRPr="00742644">
        <w:rPr>
          <w:rFonts w:eastAsia="Times New Roman" w:cs="Times New Roman"/>
          <w:color w:val="000000" w:themeColor="text1"/>
        </w:rPr>
        <w:t xml:space="preserve"> </w:t>
      </w:r>
      <w:r>
        <w:rPr>
          <w:rFonts w:eastAsia="Times New Roman" w:cs="Times New Roman"/>
          <w:color w:val="000000" w:themeColor="text1"/>
        </w:rPr>
        <w:t xml:space="preserve"> N</w:t>
      </w:r>
      <w:r w:rsidRPr="00742644">
        <w:rPr>
          <w:rFonts w:eastAsia="Times New Roman" w:cs="Times New Roman"/>
          <w:color w:val="000000" w:themeColor="text1"/>
        </w:rPr>
        <w:t xml:space="preserve">early half a century </w:t>
      </w:r>
      <w:r>
        <w:rPr>
          <w:rFonts w:eastAsia="Times New Roman" w:cs="Times New Roman"/>
          <w:color w:val="000000" w:themeColor="text1"/>
        </w:rPr>
        <w:t xml:space="preserve">had passes </w:t>
      </w:r>
      <w:r w:rsidRPr="00742644">
        <w:rPr>
          <w:rFonts w:eastAsia="Times New Roman" w:cs="Times New Roman"/>
          <w:color w:val="000000" w:themeColor="text1"/>
        </w:rPr>
        <w:t xml:space="preserve">since the young Gotama had been </w:t>
      </w:r>
      <w:r>
        <w:rPr>
          <w:rFonts w:eastAsia="Times New Roman" w:cs="Times New Roman"/>
          <w:color w:val="000000" w:themeColor="text1"/>
        </w:rPr>
        <w:t xml:space="preserve"> </w:t>
      </w:r>
      <w:r w:rsidRPr="00742644">
        <w:rPr>
          <w:rFonts w:eastAsia="Times New Roman" w:cs="Times New Roman"/>
          <w:color w:val="000000" w:themeColor="text1"/>
        </w:rPr>
        <w:t xml:space="preserve"> </w:t>
      </w:r>
      <w:r w:rsidRPr="00A97E7A">
        <w:rPr>
          <w:rFonts w:eastAsia="Times New Roman" w:cs="Times New Roman"/>
          <w:color w:val="FF0000"/>
        </w:rPr>
        <w:t xml:space="preserve">so moved by human suffering that he abandoned </w:t>
      </w:r>
      <w:r w:rsidRPr="00742644">
        <w:rPr>
          <w:rFonts w:eastAsia="Times New Roman" w:cs="Times New Roman"/>
          <w:color w:val="000000" w:themeColor="text1"/>
        </w:rPr>
        <w:t xml:space="preserve">his home and family in the hope of finding </w:t>
      </w:r>
      <w:r>
        <w:rPr>
          <w:rFonts w:eastAsia="Times New Roman" w:cs="Times New Roman"/>
          <w:color w:val="000000" w:themeColor="text1"/>
        </w:rPr>
        <w:t xml:space="preserve">a way beyond this predicament. </w:t>
      </w:r>
      <w:r w:rsidRPr="00742644">
        <w:rPr>
          <w:rFonts w:eastAsia="Times New Roman" w:cs="Times New Roman"/>
          <w:color w:val="000000" w:themeColor="text1"/>
        </w:rPr>
        <w:t xml:space="preserve">But time was moving on and one by one the people he had </w:t>
      </w:r>
      <w:r w:rsidRPr="00CD1B55">
        <w:rPr>
          <w:rFonts w:eastAsia="Times New Roman" w:cs="Times New Roman"/>
          <w:color w:val="000000" w:themeColor="text1"/>
        </w:rPr>
        <w:t>known – his patrons, helpers and disciples</w:t>
      </w:r>
      <w:r>
        <w:rPr>
          <w:rFonts w:eastAsia="Times New Roman" w:cs="Times New Roman"/>
          <w:color w:val="000000" w:themeColor="text1"/>
        </w:rPr>
        <w:t xml:space="preserve"> </w:t>
      </w:r>
      <w:r w:rsidRPr="00CD1B55">
        <w:rPr>
          <w:rFonts w:eastAsia="Times New Roman" w:cs="Times New Roman"/>
          <w:color w:val="000000" w:themeColor="text1"/>
        </w:rPr>
        <w:t>– were passing from the s</w:t>
      </w:r>
      <w:r w:rsidRPr="00742644">
        <w:rPr>
          <w:rFonts w:eastAsia="Times New Roman" w:cs="Times New Roman"/>
          <w:color w:val="000000" w:themeColor="text1"/>
        </w:rPr>
        <w:t>cene</w:t>
      </w:r>
      <w:r>
        <w:rPr>
          <w:rFonts w:eastAsia="Times New Roman" w:cs="Times New Roman"/>
          <w:color w:val="000000" w:themeColor="text1"/>
        </w:rPr>
        <w:t xml:space="preserve">. </w:t>
      </w:r>
      <w:r w:rsidRPr="00C8096B">
        <w:rPr>
          <w:rFonts w:eastAsia="Times New Roman" w:cs="Times New Roman"/>
          <w:color w:val="000000" w:themeColor="text1"/>
        </w:rPr>
        <w:t>The ancient commentaries say that the Buddha’s two chief disciples S</w:t>
      </w:r>
      <w:r w:rsidRPr="00C8096B">
        <w:rPr>
          <w:rFonts w:cs="Times New Roman"/>
          <w:color w:val="000000" w:themeColor="text1"/>
        </w:rPr>
        <w:t>ā</w:t>
      </w:r>
      <w:r w:rsidRPr="00C8096B">
        <w:rPr>
          <w:rFonts w:eastAsia="Times New Roman" w:cs="Times New Roman"/>
          <w:color w:val="000000" w:themeColor="text1"/>
        </w:rPr>
        <w:t>riputta and Moggall</w:t>
      </w:r>
      <w:r w:rsidRPr="00C8096B">
        <w:rPr>
          <w:rFonts w:cs="Times New Roman"/>
          <w:color w:val="000000" w:themeColor="text1"/>
        </w:rPr>
        <w:t>ā</w:t>
      </w:r>
      <w:r w:rsidRPr="00C8096B">
        <w:rPr>
          <w:rFonts w:eastAsia="Times New Roman" w:cs="Times New Roman"/>
          <w:color w:val="000000" w:themeColor="text1"/>
        </w:rPr>
        <w:t xml:space="preserve">na predeceased him a year or two before </w:t>
      </w:r>
      <w:r w:rsidRPr="00A97E7A">
        <w:rPr>
          <w:rFonts w:eastAsia="Times New Roman" w:cs="Times New Roman"/>
          <w:color w:val="FF0000"/>
        </w:rPr>
        <w:t>he</w:t>
      </w:r>
      <w:r>
        <w:rPr>
          <w:rFonts w:eastAsia="Times New Roman" w:cs="Times New Roman"/>
          <w:color w:val="000000" w:themeColor="text1"/>
        </w:rPr>
        <w:t xml:space="preserve"> </w:t>
      </w:r>
      <w:r w:rsidRPr="00C8096B">
        <w:rPr>
          <w:rFonts w:eastAsia="Times New Roman" w:cs="Times New Roman"/>
          <w:color w:val="000000" w:themeColor="text1"/>
        </w:rPr>
        <w:t>himself died</w:t>
      </w:r>
      <w:r w:rsidRPr="00A97E7A">
        <w:rPr>
          <w:rFonts w:eastAsia="Times New Roman" w:cs="Times New Roman"/>
          <w:b/>
          <w:color w:val="FF0000"/>
        </w:rPr>
        <w:t xml:space="preserve">, </w:t>
      </w:r>
      <w:r w:rsidRPr="00C8096B">
        <w:rPr>
          <w:rFonts w:eastAsia="Times New Roman" w:cs="Times New Roman"/>
          <w:color w:val="000000" w:themeColor="text1"/>
        </w:rPr>
        <w:t>although the Tipitaka gives only brief details concerning S</w:t>
      </w:r>
      <w:r w:rsidRPr="00C8096B">
        <w:rPr>
          <w:rFonts w:cs="Times New Roman"/>
          <w:color w:val="000000" w:themeColor="text1"/>
        </w:rPr>
        <w:t>ā</w:t>
      </w:r>
      <w:r w:rsidRPr="00C8096B">
        <w:rPr>
          <w:rFonts w:eastAsia="Times New Roman" w:cs="Times New Roman"/>
          <w:color w:val="000000" w:themeColor="text1"/>
        </w:rPr>
        <w:t xml:space="preserve">riputta’s passing.  </w:t>
      </w:r>
      <w:r w:rsidRPr="00742644">
        <w:rPr>
          <w:rFonts w:eastAsia="Times New Roman" w:cs="Times New Roman"/>
          <w:color w:val="000000" w:themeColor="text1"/>
        </w:rPr>
        <w:t>It seems S</w:t>
      </w:r>
      <w:r w:rsidRPr="00742644">
        <w:rPr>
          <w:rFonts w:cs="Times New Roman"/>
          <w:color w:val="000000" w:themeColor="text1"/>
        </w:rPr>
        <w:t>ā</w:t>
      </w:r>
      <w:r w:rsidRPr="00742644">
        <w:rPr>
          <w:rFonts w:eastAsia="Times New Roman" w:cs="Times New Roman"/>
          <w:color w:val="000000" w:themeColor="text1"/>
        </w:rPr>
        <w:t xml:space="preserve">riputta </w:t>
      </w:r>
      <w:r>
        <w:rPr>
          <w:rFonts w:eastAsia="Times New Roman" w:cs="Times New Roman"/>
          <w:color w:val="000000" w:themeColor="text1"/>
        </w:rPr>
        <w:t>had been</w:t>
      </w:r>
      <w:r w:rsidRPr="00742644">
        <w:rPr>
          <w:rFonts w:eastAsia="Times New Roman" w:cs="Times New Roman"/>
          <w:color w:val="000000" w:themeColor="text1"/>
        </w:rPr>
        <w:t xml:space="preserve"> staying in his hometown of N</w:t>
      </w:r>
      <w:r w:rsidRPr="00742644">
        <w:rPr>
          <w:rFonts w:cs="Times New Roman"/>
          <w:color w:val="000000" w:themeColor="text1"/>
        </w:rPr>
        <w:t>ā</w:t>
      </w:r>
      <w:r w:rsidRPr="00742644">
        <w:rPr>
          <w:rFonts w:eastAsia="Times New Roman" w:cs="Times New Roman"/>
          <w:color w:val="000000" w:themeColor="text1"/>
        </w:rPr>
        <w:t>lakag</w:t>
      </w:r>
      <w:r w:rsidRPr="00742644">
        <w:rPr>
          <w:rFonts w:cs="Times New Roman"/>
          <w:color w:val="000000" w:themeColor="text1"/>
        </w:rPr>
        <w:t>ā</w:t>
      </w:r>
      <w:r w:rsidRPr="00742644">
        <w:rPr>
          <w:rFonts w:eastAsia="Times New Roman" w:cs="Times New Roman"/>
          <w:color w:val="000000" w:themeColor="text1"/>
        </w:rPr>
        <w:t xml:space="preserve">ma, </w:t>
      </w:r>
      <w:r>
        <w:rPr>
          <w:rFonts w:eastAsia="Times New Roman" w:cs="Times New Roman"/>
          <w:color w:val="000000" w:themeColor="text1"/>
        </w:rPr>
        <w:t xml:space="preserve">more commonly known as </w:t>
      </w:r>
      <w:r w:rsidRPr="00742644">
        <w:rPr>
          <w:rFonts w:eastAsia="Times New Roman" w:cs="Times New Roman"/>
          <w:color w:val="000000" w:themeColor="text1"/>
        </w:rPr>
        <w:t>N</w:t>
      </w:r>
      <w:r w:rsidRPr="00742644">
        <w:rPr>
          <w:rFonts w:cs="Times New Roman"/>
          <w:color w:val="000000" w:themeColor="text1"/>
        </w:rPr>
        <w:t>ā</w:t>
      </w:r>
      <w:r w:rsidRPr="0059689F">
        <w:rPr>
          <w:rFonts w:cs="Times New Roman"/>
          <w:color w:val="000000" w:themeColor="text1"/>
          <w:szCs w:val="28"/>
        </w:rPr>
        <w:t>ḷ</w:t>
      </w:r>
      <w:r w:rsidRPr="00742644">
        <w:rPr>
          <w:rFonts w:eastAsia="Times New Roman" w:cs="Times New Roman"/>
          <w:color w:val="000000" w:themeColor="text1"/>
        </w:rPr>
        <w:t>and</w:t>
      </w:r>
      <w:r w:rsidRPr="00742644">
        <w:rPr>
          <w:rFonts w:cs="Times New Roman"/>
          <w:color w:val="000000" w:themeColor="text1"/>
        </w:rPr>
        <w:t xml:space="preserve">ā, </w:t>
      </w:r>
      <w:r w:rsidRPr="00742644">
        <w:rPr>
          <w:rFonts w:eastAsia="Times New Roman" w:cs="Times New Roman"/>
          <w:color w:val="000000" w:themeColor="text1"/>
        </w:rPr>
        <w:t>about fifteen kilometers north of R</w:t>
      </w:r>
      <w:r w:rsidRPr="00742644">
        <w:rPr>
          <w:rFonts w:cs="Times New Roman"/>
          <w:color w:val="000000" w:themeColor="text1"/>
        </w:rPr>
        <w:t>ā</w:t>
      </w:r>
      <w:r w:rsidRPr="00742644">
        <w:rPr>
          <w:rFonts w:eastAsia="Times New Roman" w:cs="Times New Roman"/>
          <w:color w:val="000000" w:themeColor="text1"/>
        </w:rPr>
        <w:t xml:space="preserve">jagaha. He would have been quite old at the time and may have returned there in order to spend his final days near his kin. At some point he became critically </w:t>
      </w:r>
      <w:r>
        <w:rPr>
          <w:rFonts w:eastAsia="Times New Roman" w:cs="Times New Roman"/>
          <w:color w:val="000000" w:themeColor="text1"/>
        </w:rPr>
        <w:t xml:space="preserve">ill </w:t>
      </w:r>
      <w:r w:rsidRPr="00742644">
        <w:rPr>
          <w:rFonts w:eastAsia="Times New Roman" w:cs="Times New Roman"/>
          <w:color w:val="000000" w:themeColor="text1"/>
        </w:rPr>
        <w:t>and died. The monk Cunda had been looking after him and thought it proper to go to S</w:t>
      </w:r>
      <w:r w:rsidRPr="00742644">
        <w:rPr>
          <w:rFonts w:cs="Times New Roman"/>
          <w:color w:val="000000" w:themeColor="text1"/>
        </w:rPr>
        <w:t>ā</w:t>
      </w:r>
      <w:r w:rsidRPr="00742644">
        <w:rPr>
          <w:rFonts w:eastAsia="Times New Roman" w:cs="Times New Roman"/>
          <w:color w:val="000000" w:themeColor="text1"/>
        </w:rPr>
        <w:t>vatth</w:t>
      </w:r>
      <w:r w:rsidRPr="00742644">
        <w:rPr>
          <w:rFonts w:cs="Times New Roman"/>
          <w:color w:val="000000" w:themeColor="text1"/>
        </w:rPr>
        <w:t>ī</w:t>
      </w:r>
      <w:r w:rsidRPr="00742644">
        <w:rPr>
          <w:rFonts w:eastAsia="Times New Roman" w:cs="Times New Roman"/>
          <w:color w:val="000000" w:themeColor="text1"/>
        </w:rPr>
        <w:t xml:space="preserve"> where the Buddha was, inform him of what had happened and give him S</w:t>
      </w:r>
      <w:r w:rsidRPr="00742644">
        <w:rPr>
          <w:rFonts w:cs="Times New Roman"/>
          <w:color w:val="000000" w:themeColor="text1"/>
        </w:rPr>
        <w:t>ā</w:t>
      </w:r>
      <w:r w:rsidRPr="00742644">
        <w:rPr>
          <w:rFonts w:eastAsia="Times New Roman" w:cs="Times New Roman"/>
          <w:color w:val="000000" w:themeColor="text1"/>
        </w:rPr>
        <w:t xml:space="preserve">riputta’s bowl and robe. The Buddha heard the news without comment but </w:t>
      </w:r>
      <w:r w:rsidRPr="00742644">
        <w:rPr>
          <w:rFonts w:cs="Times New Roman"/>
          <w:color w:val="000000" w:themeColor="text1"/>
        </w:rPr>
        <w:t>Ā</w:t>
      </w:r>
      <w:r w:rsidRPr="00742644">
        <w:rPr>
          <w:rFonts w:eastAsia="Times New Roman" w:cs="Times New Roman"/>
          <w:color w:val="000000" w:themeColor="text1"/>
        </w:rPr>
        <w:t>nanda, who was with the Buddha</w:t>
      </w:r>
      <w:r>
        <w:rPr>
          <w:rFonts w:eastAsia="Times New Roman" w:cs="Times New Roman"/>
          <w:color w:val="000000" w:themeColor="text1"/>
        </w:rPr>
        <w:t xml:space="preserve"> </w:t>
      </w:r>
      <w:r>
        <w:rPr>
          <w:rFonts w:eastAsia="Times New Roman" w:cs="Times New Roman"/>
          <w:color w:val="FF0000"/>
        </w:rPr>
        <w:t>at the time</w:t>
      </w:r>
      <w:r w:rsidRPr="00742644">
        <w:rPr>
          <w:rFonts w:eastAsia="Times New Roman" w:cs="Times New Roman"/>
          <w:color w:val="000000" w:themeColor="text1"/>
        </w:rPr>
        <w:t xml:space="preserve">, was deeply affected by it. He said: </w:t>
      </w:r>
    </w:p>
    <w:p w14:paraId="1E0CFCF9" w14:textId="424C45E1" w:rsidR="00FE3E31" w:rsidRPr="00753905" w:rsidRDefault="00FE3E31" w:rsidP="00675D40">
      <w:pPr>
        <w:pStyle w:val="Quote"/>
        <w:rPr>
          <w:color w:val="000000" w:themeColor="text1"/>
        </w:rPr>
      </w:pPr>
      <w:r w:rsidRPr="00753905">
        <w:rPr>
          <w:color w:val="000000" w:themeColor="text1"/>
        </w:rPr>
        <w:t>“Venerable Sāriputta was an advisor and mentor to me, he instructed, inspired, motivated and gladdened me, and never tired of explaining the</w:t>
      </w:r>
      <w:r>
        <w:rPr>
          <w:color w:val="000000" w:themeColor="text1"/>
        </w:rPr>
        <w:t xml:space="preserve"> Dhamma.</w:t>
      </w:r>
      <w:r w:rsidRPr="00753905">
        <w:rPr>
          <w:color w:val="000000" w:themeColor="text1"/>
        </w:rPr>
        <w:t>He was a benefactor to his companions in the spiritual life and I [will always] remember the essence, the riches, and the help of the Dhamma Sāriputta gave”.</w:t>
      </w:r>
      <w:r w:rsidRPr="00753905">
        <w:rPr>
          <w:rStyle w:val="FootnoteReference"/>
          <w:rFonts w:eastAsia="Times New Roman" w:cs="Times New Roman"/>
          <w:color w:val="000000" w:themeColor="text1"/>
        </w:rPr>
        <w:footnoteReference w:id="670"/>
      </w:r>
      <w:r w:rsidRPr="00753905">
        <w:rPr>
          <w:color w:val="000000" w:themeColor="text1"/>
        </w:rPr>
        <w:t xml:space="preserve"> </w:t>
      </w:r>
    </w:p>
    <w:p w14:paraId="549C91B6" w14:textId="77777777" w:rsidR="00FE3E31" w:rsidRDefault="00FE3E31" w:rsidP="00742644">
      <w:pPr>
        <w:shd w:val="clear" w:color="auto" w:fill="FFFFFF"/>
        <w:spacing w:line="240" w:lineRule="auto"/>
        <w:jc w:val="both"/>
        <w:rPr>
          <w:rFonts w:eastAsia="Times New Roman" w:cs="Times New Roman"/>
          <w:color w:val="000000" w:themeColor="text1"/>
        </w:rPr>
      </w:pPr>
      <w:r w:rsidRPr="00742644">
        <w:rPr>
          <w:rFonts w:eastAsia="Times New Roman" w:cs="Times New Roman"/>
          <w:color w:val="000000" w:themeColor="text1"/>
        </w:rPr>
        <w:t xml:space="preserve">Later, when the Buddha stopped in </w:t>
      </w:r>
      <w:r w:rsidRPr="00742644">
        <w:rPr>
          <w:rFonts w:cs="Times New Roman"/>
          <w:color w:val="000000" w:themeColor="text1"/>
          <w:shd w:val="clear" w:color="auto" w:fill="FFFFFF"/>
        </w:rPr>
        <w:t>Ukk</w:t>
      </w:r>
      <w:r w:rsidRPr="00742644">
        <w:rPr>
          <w:rFonts w:cs="Times New Roman"/>
          <w:color w:val="000000" w:themeColor="text1"/>
        </w:rPr>
        <w:t>ā</w:t>
      </w:r>
      <w:r w:rsidRPr="00742644">
        <w:rPr>
          <w:rFonts w:cs="Times New Roman"/>
          <w:color w:val="000000" w:themeColor="text1"/>
          <w:shd w:val="clear" w:color="auto" w:fill="FFFFFF"/>
        </w:rPr>
        <w:t>cel</w:t>
      </w:r>
      <w:r w:rsidRPr="00742644">
        <w:rPr>
          <w:rFonts w:cs="Times New Roman"/>
          <w:color w:val="000000" w:themeColor="text1"/>
        </w:rPr>
        <w:t>ā</w:t>
      </w:r>
      <w:r w:rsidRPr="00742644">
        <w:rPr>
          <w:rFonts w:eastAsia="Times New Roman" w:cs="Times New Roman"/>
          <w:color w:val="000000" w:themeColor="text1"/>
        </w:rPr>
        <w:t xml:space="preserve"> during his final journey, he expressed the sense of loss he felt by the absence of his long-term friends. </w:t>
      </w:r>
    </w:p>
    <w:p w14:paraId="5D7E3E40" w14:textId="158EE144" w:rsidR="00FE3E31" w:rsidRPr="00742644" w:rsidRDefault="00FE3E31" w:rsidP="00040951">
      <w:pPr>
        <w:pStyle w:val="Quote"/>
        <w:rPr>
          <w:sz w:val="28"/>
          <w:szCs w:val="28"/>
        </w:rPr>
      </w:pPr>
      <w:r w:rsidRPr="00742644">
        <w:t xml:space="preserve">“Monks, this assembly seems empty to me now that Moggallāna and Sāriputta have attained final Nirvana. It </w:t>
      </w:r>
      <w:r w:rsidRPr="00742644">
        <w:lastRenderedPageBreak/>
        <w:t>did not seem empty before, and I had no concern about what was happening wherever they were staying”</w:t>
      </w:r>
      <w:r>
        <w:t>.</w:t>
      </w:r>
      <w:r w:rsidRPr="00742644">
        <w:rPr>
          <w:rStyle w:val="FootnoteReference"/>
          <w:rFonts w:cs="Times New Roman"/>
          <w:color w:val="000000" w:themeColor="text1"/>
        </w:rPr>
        <w:footnoteReference w:id="671"/>
      </w:r>
      <w:r w:rsidRPr="00742644">
        <w:rPr>
          <w:sz w:val="28"/>
          <w:szCs w:val="28"/>
        </w:rPr>
        <w:t xml:space="preserve">  </w:t>
      </w:r>
    </w:p>
    <w:p w14:paraId="6EB23CB1" w14:textId="2D38293D" w:rsidR="00FE3E31" w:rsidRDefault="00FE3E31" w:rsidP="00742644">
      <w:pPr>
        <w:shd w:val="clear" w:color="auto" w:fill="FFFFFF"/>
        <w:spacing w:line="240" w:lineRule="auto"/>
        <w:jc w:val="both"/>
        <w:rPr>
          <w:rFonts w:cs="Times New Roman"/>
          <w:b/>
          <w:color w:val="000000"/>
          <w:szCs w:val="28"/>
          <w:lang w:val="en-GB"/>
        </w:rPr>
      </w:pPr>
      <w:r w:rsidRPr="0059689F">
        <w:rPr>
          <w:rFonts w:cs="Times New Roman"/>
          <w:color w:val="000000"/>
          <w:szCs w:val="28"/>
        </w:rPr>
        <w:t>The last months of the Buddha’s life are recounted in the Mahāparinibbāna Sutta, the longest discourse in the Tipitaka.</w:t>
      </w:r>
      <w:r>
        <w:rPr>
          <w:rStyle w:val="FootnoteReference"/>
          <w:rFonts w:cs="Times New Roman"/>
          <w:szCs w:val="28"/>
        </w:rPr>
        <w:t xml:space="preserve"> </w:t>
      </w:r>
      <w:r w:rsidRPr="0059689F">
        <w:rPr>
          <w:rFonts w:cs="Times New Roman"/>
          <w:color w:val="000000"/>
          <w:szCs w:val="28"/>
        </w:rPr>
        <w:t xml:space="preserve"> It is also one of the few sections of the Tipitaka in which the inner feelings and emotions of the characters concerned are expressed. It opens with the Buddha residing on the Gijjakūṭa, a small </w:t>
      </w:r>
      <w:r>
        <w:rPr>
          <w:rFonts w:cs="Times New Roman"/>
          <w:color w:val="000000"/>
          <w:szCs w:val="28"/>
        </w:rPr>
        <w:t xml:space="preserve">rocky </w:t>
      </w:r>
      <w:r w:rsidRPr="0059689F">
        <w:rPr>
          <w:rFonts w:cs="Times New Roman"/>
          <w:color w:val="000000"/>
          <w:szCs w:val="28"/>
        </w:rPr>
        <w:t xml:space="preserve">hillock on the side of the much higher hill </w:t>
      </w:r>
      <w:r>
        <w:rPr>
          <w:rFonts w:cs="Times New Roman"/>
          <w:color w:val="000000"/>
          <w:szCs w:val="28"/>
        </w:rPr>
        <w:t xml:space="preserve">now </w:t>
      </w:r>
      <w:r w:rsidRPr="0059689F">
        <w:rPr>
          <w:rFonts w:cs="Times New Roman"/>
          <w:color w:val="000000"/>
          <w:szCs w:val="28"/>
        </w:rPr>
        <w:t xml:space="preserve">called </w:t>
      </w:r>
      <w:r>
        <w:rPr>
          <w:rFonts w:cs="Times New Roman"/>
          <w:color w:val="000000"/>
          <w:szCs w:val="28"/>
        </w:rPr>
        <w:t xml:space="preserve">Chatha, </w:t>
      </w:r>
      <w:r w:rsidRPr="0059689F">
        <w:rPr>
          <w:rFonts w:cs="Times New Roman"/>
          <w:color w:val="000000"/>
          <w:szCs w:val="28"/>
        </w:rPr>
        <w:t xml:space="preserve">a little beyond the east gate of Rājagaha. Vassakāra, the chief minister of </w:t>
      </w:r>
      <w:r>
        <w:rPr>
          <w:rFonts w:cs="Times New Roman"/>
          <w:color w:val="000000"/>
          <w:szCs w:val="28"/>
        </w:rPr>
        <w:t>Magadha,</w:t>
      </w:r>
      <w:r w:rsidRPr="0059689F">
        <w:rPr>
          <w:rFonts w:cs="Times New Roman"/>
          <w:color w:val="000000"/>
          <w:szCs w:val="28"/>
        </w:rPr>
        <w:t xml:space="preserve"> came to visit the Buddha and </w:t>
      </w:r>
      <w:r>
        <w:rPr>
          <w:rFonts w:cs="Times New Roman"/>
          <w:color w:val="000000"/>
          <w:szCs w:val="28"/>
        </w:rPr>
        <w:t xml:space="preserve">informed him </w:t>
      </w:r>
      <w:r w:rsidRPr="0059689F">
        <w:rPr>
          <w:rFonts w:cs="Times New Roman"/>
          <w:color w:val="000000"/>
          <w:szCs w:val="28"/>
        </w:rPr>
        <w:t xml:space="preserve">that King </w:t>
      </w:r>
      <w:r>
        <w:rPr>
          <w:rFonts w:cs="Times New Roman"/>
          <w:color w:val="000000"/>
          <w:szCs w:val="28"/>
        </w:rPr>
        <w:t>A</w:t>
      </w:r>
      <w:r w:rsidRPr="0059689F">
        <w:rPr>
          <w:rFonts w:cs="Times New Roman"/>
          <w:color w:val="000000"/>
          <w:szCs w:val="28"/>
        </w:rPr>
        <w:t>jātasat</w:t>
      </w:r>
      <w:r>
        <w:rPr>
          <w:rFonts w:cs="Times New Roman"/>
          <w:color w:val="000000"/>
          <w:szCs w:val="28"/>
        </w:rPr>
        <w:t>t</w:t>
      </w:r>
      <w:r w:rsidRPr="0059689F">
        <w:rPr>
          <w:rFonts w:cs="Times New Roman"/>
          <w:color w:val="000000"/>
          <w:szCs w:val="28"/>
        </w:rPr>
        <w:t>u was planning to attack his no</w:t>
      </w:r>
      <w:r>
        <w:rPr>
          <w:rFonts w:cs="Times New Roman"/>
          <w:color w:val="000000"/>
          <w:szCs w:val="28"/>
        </w:rPr>
        <w:t xml:space="preserve">rthern neighbours, the Vajjians, </w:t>
      </w:r>
      <w:r w:rsidRPr="0059689F">
        <w:rPr>
          <w:rFonts w:cs="Times New Roman"/>
          <w:color w:val="000000"/>
          <w:szCs w:val="28"/>
        </w:rPr>
        <w:t xml:space="preserve">and </w:t>
      </w:r>
      <w:r>
        <w:rPr>
          <w:rFonts w:cs="Times New Roman"/>
          <w:color w:val="000000"/>
          <w:szCs w:val="28"/>
        </w:rPr>
        <w:t xml:space="preserve">destroy them. </w:t>
      </w:r>
      <w:r w:rsidRPr="0059689F">
        <w:rPr>
          <w:rFonts w:cs="Times New Roman"/>
          <w:color w:val="000000"/>
          <w:szCs w:val="28"/>
        </w:rPr>
        <w:t>The Buddha turned to Ānanda</w:t>
      </w:r>
      <w:r>
        <w:rPr>
          <w:rFonts w:cs="Times New Roman"/>
          <w:color w:val="000000"/>
          <w:szCs w:val="28"/>
        </w:rPr>
        <w:t>,</w:t>
      </w:r>
      <w:r w:rsidRPr="0059689F">
        <w:rPr>
          <w:rFonts w:cs="Times New Roman"/>
          <w:color w:val="000000"/>
          <w:szCs w:val="28"/>
        </w:rPr>
        <w:t xml:space="preserve"> who was standing directly behind him</w:t>
      </w:r>
      <w:r>
        <w:rPr>
          <w:rFonts w:cs="Times New Roman"/>
          <w:color w:val="000000"/>
          <w:szCs w:val="28"/>
        </w:rPr>
        <w:t>,</w:t>
      </w:r>
      <w:r w:rsidRPr="0059689F">
        <w:rPr>
          <w:rFonts w:cs="Times New Roman"/>
          <w:color w:val="000000"/>
          <w:szCs w:val="28"/>
        </w:rPr>
        <w:t xml:space="preserve"> fanning him</w:t>
      </w:r>
      <w:r>
        <w:rPr>
          <w:rFonts w:cs="Times New Roman"/>
          <w:color w:val="000000"/>
          <w:szCs w:val="28"/>
        </w:rPr>
        <w:t>,</w:t>
      </w:r>
      <w:r w:rsidRPr="0059689F">
        <w:rPr>
          <w:rFonts w:cs="Times New Roman"/>
          <w:color w:val="000000"/>
          <w:szCs w:val="28"/>
        </w:rPr>
        <w:t xml:space="preserve"> and asked him about the </w:t>
      </w:r>
      <w:r w:rsidRPr="00CF4092">
        <w:rPr>
          <w:rFonts w:cs="Times New Roman"/>
          <w:color w:val="000000" w:themeColor="text1"/>
          <w:szCs w:val="28"/>
        </w:rPr>
        <w:t>Vajjians</w:t>
      </w:r>
      <w:r>
        <w:rPr>
          <w:rFonts w:cs="Times New Roman"/>
          <w:color w:val="000000" w:themeColor="text1"/>
          <w:szCs w:val="28"/>
        </w:rPr>
        <w:t>:</w:t>
      </w:r>
      <w:r w:rsidRPr="0059689F">
        <w:rPr>
          <w:rFonts w:cs="Times New Roman"/>
          <w:color w:val="000000"/>
          <w:szCs w:val="28"/>
        </w:rPr>
        <w:t xml:space="preserve"> </w:t>
      </w:r>
      <w:r>
        <w:rPr>
          <w:rFonts w:cs="Times New Roman"/>
          <w:color w:val="000000"/>
          <w:szCs w:val="28"/>
        </w:rPr>
        <w:t>“</w:t>
      </w:r>
      <w:r w:rsidRPr="0059689F">
        <w:rPr>
          <w:rFonts w:cs="Times New Roman"/>
          <w:color w:val="000000"/>
          <w:szCs w:val="28"/>
        </w:rPr>
        <w:t>Do they hold regular and frequent assemblies?</w:t>
      </w:r>
      <w:r>
        <w:rPr>
          <w:rFonts w:cs="Times New Roman"/>
          <w:color w:val="000000"/>
          <w:szCs w:val="28"/>
        </w:rPr>
        <w:t xml:space="preserve">” </w:t>
      </w:r>
      <w:r w:rsidRPr="0059689F">
        <w:rPr>
          <w:rFonts w:cs="Times New Roman"/>
          <w:color w:val="000000"/>
          <w:szCs w:val="28"/>
        </w:rPr>
        <w:t>Ānanda affirmed that they did. Then the Buddha continued, asking whether the Vajji</w:t>
      </w:r>
      <w:r>
        <w:rPr>
          <w:rFonts w:cs="Times New Roman"/>
          <w:color w:val="000000"/>
          <w:szCs w:val="28"/>
        </w:rPr>
        <w:t>a</w:t>
      </w:r>
      <w:r w:rsidRPr="0059689F">
        <w:rPr>
          <w:rFonts w:cs="Times New Roman"/>
          <w:color w:val="000000"/>
          <w:szCs w:val="28"/>
        </w:rPr>
        <w:t>n</w:t>
      </w:r>
      <w:r>
        <w:rPr>
          <w:rFonts w:cs="Times New Roman"/>
          <w:color w:val="000000"/>
          <w:szCs w:val="28"/>
        </w:rPr>
        <w:t xml:space="preserve"> </w:t>
      </w:r>
      <w:r w:rsidRPr="0059689F">
        <w:rPr>
          <w:rFonts w:cs="Times New Roman"/>
          <w:color w:val="000000"/>
          <w:szCs w:val="28"/>
        </w:rPr>
        <w:t>assembl</w:t>
      </w:r>
      <w:r>
        <w:rPr>
          <w:rFonts w:cs="Times New Roman"/>
          <w:color w:val="000000"/>
          <w:szCs w:val="28"/>
        </w:rPr>
        <w:t xml:space="preserve">ies </w:t>
      </w:r>
      <w:r w:rsidRPr="0059689F">
        <w:rPr>
          <w:rFonts w:cs="Times New Roman"/>
          <w:color w:val="000000"/>
          <w:szCs w:val="28"/>
        </w:rPr>
        <w:t>me</w:t>
      </w:r>
      <w:r>
        <w:rPr>
          <w:rFonts w:cs="Times New Roman"/>
          <w:color w:val="000000"/>
          <w:szCs w:val="28"/>
        </w:rPr>
        <w:t xml:space="preserve">t, </w:t>
      </w:r>
      <w:r w:rsidRPr="0059689F">
        <w:rPr>
          <w:rFonts w:cs="Times New Roman"/>
          <w:color w:val="000000"/>
          <w:szCs w:val="28"/>
        </w:rPr>
        <w:t>conduct</w:t>
      </w:r>
      <w:r>
        <w:rPr>
          <w:rFonts w:cs="Times New Roman"/>
          <w:color w:val="000000"/>
          <w:szCs w:val="28"/>
        </w:rPr>
        <w:t>ed</w:t>
      </w:r>
      <w:r w:rsidRPr="0059689F">
        <w:rPr>
          <w:rFonts w:cs="Times New Roman"/>
          <w:color w:val="000000"/>
          <w:szCs w:val="28"/>
        </w:rPr>
        <w:t xml:space="preserve"> business</w:t>
      </w:r>
      <w:r>
        <w:rPr>
          <w:rFonts w:cs="Times New Roman"/>
          <w:color w:val="000000"/>
          <w:szCs w:val="28"/>
        </w:rPr>
        <w:t xml:space="preserve"> </w:t>
      </w:r>
      <w:r w:rsidRPr="0059689F">
        <w:rPr>
          <w:rFonts w:cs="Times New Roman"/>
          <w:color w:val="000000"/>
          <w:szCs w:val="28"/>
        </w:rPr>
        <w:t>and adjourn</w:t>
      </w:r>
      <w:r>
        <w:rPr>
          <w:rFonts w:cs="Times New Roman"/>
          <w:color w:val="000000"/>
          <w:szCs w:val="28"/>
        </w:rPr>
        <w:t>ed</w:t>
      </w:r>
      <w:r w:rsidRPr="0059689F">
        <w:rPr>
          <w:rFonts w:cs="Times New Roman"/>
          <w:color w:val="000000"/>
          <w:szCs w:val="28"/>
        </w:rPr>
        <w:t xml:space="preserve"> in concord</w:t>
      </w:r>
      <w:r>
        <w:rPr>
          <w:rFonts w:cs="Times New Roman"/>
          <w:color w:val="000000"/>
          <w:szCs w:val="28"/>
        </w:rPr>
        <w:t xml:space="preserve">, </w:t>
      </w:r>
      <w:r w:rsidRPr="0059689F">
        <w:rPr>
          <w:rFonts w:cs="Times New Roman"/>
          <w:color w:val="000000"/>
          <w:szCs w:val="28"/>
        </w:rPr>
        <w:t>whether they authorise</w:t>
      </w:r>
      <w:r>
        <w:rPr>
          <w:rFonts w:cs="Times New Roman"/>
          <w:color w:val="000000"/>
          <w:szCs w:val="28"/>
        </w:rPr>
        <w:t>d</w:t>
      </w:r>
      <w:r w:rsidRPr="0059689F">
        <w:rPr>
          <w:rFonts w:cs="Times New Roman"/>
          <w:color w:val="000000"/>
          <w:szCs w:val="28"/>
        </w:rPr>
        <w:t xml:space="preserve"> nothing or abolish</w:t>
      </w:r>
      <w:r>
        <w:rPr>
          <w:rFonts w:cs="Times New Roman"/>
          <w:color w:val="000000"/>
          <w:szCs w:val="28"/>
        </w:rPr>
        <w:t>ed</w:t>
      </w:r>
      <w:r w:rsidRPr="0059689F">
        <w:rPr>
          <w:rFonts w:cs="Times New Roman"/>
          <w:color w:val="000000"/>
          <w:szCs w:val="28"/>
        </w:rPr>
        <w:t xml:space="preserve"> nothing that has been decided upon and </w:t>
      </w:r>
      <w:r w:rsidRPr="00625845">
        <w:rPr>
          <w:rFonts w:cs="Times New Roman"/>
          <w:color w:val="000000" w:themeColor="text1"/>
          <w:szCs w:val="28"/>
        </w:rPr>
        <w:t>follow</w:t>
      </w:r>
      <w:r>
        <w:rPr>
          <w:rFonts w:cs="Times New Roman"/>
          <w:color w:val="000000" w:themeColor="text1"/>
          <w:szCs w:val="28"/>
        </w:rPr>
        <w:t>ed long-standing</w:t>
      </w:r>
      <w:r w:rsidRPr="00625845">
        <w:rPr>
          <w:rFonts w:cs="Times New Roman"/>
          <w:color w:val="000000" w:themeColor="text1"/>
          <w:szCs w:val="28"/>
        </w:rPr>
        <w:t xml:space="preserve"> preceden</w:t>
      </w:r>
      <w:r>
        <w:rPr>
          <w:rFonts w:cs="Times New Roman"/>
          <w:color w:val="000000" w:themeColor="text1"/>
          <w:szCs w:val="28"/>
        </w:rPr>
        <w:t>t</w:t>
      </w:r>
      <w:r w:rsidRPr="00625845">
        <w:rPr>
          <w:rFonts w:cs="Times New Roman"/>
          <w:color w:val="000000" w:themeColor="text1"/>
          <w:szCs w:val="28"/>
        </w:rPr>
        <w:t>,</w:t>
      </w:r>
      <w:r w:rsidRPr="0059689F">
        <w:rPr>
          <w:rFonts w:cs="Times New Roman"/>
          <w:color w:val="000000"/>
          <w:szCs w:val="28"/>
        </w:rPr>
        <w:t xml:space="preserve"> whether they appreciate</w:t>
      </w:r>
      <w:r>
        <w:rPr>
          <w:rFonts w:cs="Times New Roman"/>
          <w:color w:val="000000"/>
          <w:szCs w:val="28"/>
        </w:rPr>
        <w:t>d</w:t>
      </w:r>
      <w:r w:rsidRPr="0059689F">
        <w:rPr>
          <w:rFonts w:cs="Times New Roman"/>
          <w:color w:val="000000"/>
          <w:szCs w:val="28"/>
        </w:rPr>
        <w:t xml:space="preserve"> and</w:t>
      </w:r>
      <w:r>
        <w:rPr>
          <w:rFonts w:cs="Times New Roman"/>
          <w:color w:val="000000"/>
          <w:szCs w:val="28"/>
        </w:rPr>
        <w:t xml:space="preserve"> </w:t>
      </w:r>
      <w:r w:rsidRPr="0059689F">
        <w:rPr>
          <w:rFonts w:cs="Times New Roman"/>
          <w:color w:val="000000"/>
          <w:szCs w:val="28"/>
        </w:rPr>
        <w:t>respect</w:t>
      </w:r>
      <w:r>
        <w:rPr>
          <w:rFonts w:cs="Times New Roman"/>
          <w:color w:val="000000"/>
          <w:szCs w:val="28"/>
        </w:rPr>
        <w:t xml:space="preserve">ed </w:t>
      </w:r>
      <w:r w:rsidRPr="0059689F">
        <w:rPr>
          <w:rFonts w:cs="Times New Roman"/>
          <w:color w:val="000000"/>
          <w:szCs w:val="28"/>
        </w:rPr>
        <w:t>the clan elders and follow</w:t>
      </w:r>
      <w:r>
        <w:rPr>
          <w:rFonts w:cs="Times New Roman"/>
          <w:color w:val="000000"/>
          <w:szCs w:val="28"/>
        </w:rPr>
        <w:t>ed</w:t>
      </w:r>
      <w:r w:rsidRPr="0059689F">
        <w:rPr>
          <w:rFonts w:cs="Times New Roman"/>
          <w:color w:val="000000"/>
          <w:szCs w:val="28"/>
        </w:rPr>
        <w:t xml:space="preserve"> their advice, whether</w:t>
      </w:r>
      <w:r>
        <w:rPr>
          <w:rFonts w:cs="Times New Roman"/>
          <w:color w:val="000000"/>
          <w:szCs w:val="28"/>
        </w:rPr>
        <w:t xml:space="preserve"> </w:t>
      </w:r>
      <w:r w:rsidRPr="0059689F">
        <w:rPr>
          <w:rFonts w:cs="Times New Roman"/>
          <w:color w:val="000000"/>
          <w:szCs w:val="28"/>
        </w:rPr>
        <w:t>they</w:t>
      </w:r>
      <w:r>
        <w:rPr>
          <w:rFonts w:cs="Times New Roman"/>
          <w:color w:val="000000"/>
          <w:szCs w:val="28"/>
        </w:rPr>
        <w:t xml:space="preserve"> had ceased abducting </w:t>
      </w:r>
      <w:r w:rsidRPr="0059689F">
        <w:rPr>
          <w:rFonts w:cs="Times New Roman"/>
          <w:color w:val="000000"/>
          <w:szCs w:val="28"/>
        </w:rPr>
        <w:t>wom</w:t>
      </w:r>
      <w:r>
        <w:rPr>
          <w:rFonts w:cs="Times New Roman"/>
          <w:color w:val="000000"/>
          <w:szCs w:val="28"/>
        </w:rPr>
        <w:t>e</w:t>
      </w:r>
      <w:r w:rsidRPr="0059689F">
        <w:rPr>
          <w:rFonts w:cs="Times New Roman"/>
          <w:color w:val="000000"/>
          <w:szCs w:val="28"/>
        </w:rPr>
        <w:t>n and forc</w:t>
      </w:r>
      <w:r>
        <w:rPr>
          <w:rFonts w:cs="Times New Roman"/>
          <w:color w:val="000000"/>
          <w:szCs w:val="28"/>
        </w:rPr>
        <w:t xml:space="preserve">ing </w:t>
      </w:r>
      <w:r w:rsidRPr="0059689F">
        <w:rPr>
          <w:rFonts w:cs="Times New Roman"/>
          <w:color w:val="000000"/>
          <w:szCs w:val="28"/>
        </w:rPr>
        <w:t>them to live with the</w:t>
      </w:r>
      <w:r>
        <w:rPr>
          <w:rFonts w:cs="Times New Roman"/>
          <w:color w:val="000000"/>
          <w:szCs w:val="28"/>
        </w:rPr>
        <w:t xml:space="preserve">m, whether </w:t>
      </w:r>
      <w:r w:rsidRPr="0059689F">
        <w:rPr>
          <w:rFonts w:cs="Times New Roman"/>
          <w:color w:val="000000"/>
          <w:szCs w:val="28"/>
        </w:rPr>
        <w:t>they respect</w:t>
      </w:r>
      <w:r>
        <w:rPr>
          <w:rFonts w:cs="Times New Roman"/>
          <w:color w:val="000000"/>
          <w:szCs w:val="28"/>
        </w:rPr>
        <w:t>ed</w:t>
      </w:r>
      <w:r w:rsidRPr="0059689F">
        <w:rPr>
          <w:rFonts w:cs="Times New Roman"/>
          <w:color w:val="000000"/>
          <w:szCs w:val="28"/>
        </w:rPr>
        <w:t xml:space="preserve"> </w:t>
      </w:r>
      <w:r>
        <w:rPr>
          <w:rFonts w:cs="Times New Roman"/>
          <w:color w:val="000000"/>
          <w:szCs w:val="28"/>
        </w:rPr>
        <w:t xml:space="preserve">and maintained </w:t>
      </w:r>
      <w:r w:rsidRPr="0059689F">
        <w:rPr>
          <w:rFonts w:cs="Times New Roman"/>
          <w:color w:val="000000"/>
          <w:szCs w:val="28"/>
        </w:rPr>
        <w:t>the</w:t>
      </w:r>
      <w:r>
        <w:rPr>
          <w:rFonts w:cs="Times New Roman"/>
          <w:color w:val="000000"/>
          <w:szCs w:val="28"/>
        </w:rPr>
        <w:t>ir</w:t>
      </w:r>
      <w:r w:rsidRPr="0059689F">
        <w:rPr>
          <w:rFonts w:cs="Times New Roman"/>
          <w:color w:val="000000"/>
          <w:szCs w:val="28"/>
        </w:rPr>
        <w:t xml:space="preserve"> shrines</w:t>
      </w:r>
      <w:r>
        <w:rPr>
          <w:rFonts w:cs="Times New Roman"/>
          <w:color w:val="000000"/>
          <w:szCs w:val="28"/>
        </w:rPr>
        <w:t>,</w:t>
      </w:r>
      <w:r w:rsidRPr="0059689F">
        <w:rPr>
          <w:rFonts w:cs="Times New Roman"/>
          <w:color w:val="000000"/>
          <w:szCs w:val="28"/>
        </w:rPr>
        <w:t xml:space="preserve"> and whether</w:t>
      </w:r>
      <w:r>
        <w:rPr>
          <w:rFonts w:cs="Times New Roman"/>
          <w:color w:val="000000"/>
          <w:szCs w:val="28"/>
        </w:rPr>
        <w:t xml:space="preserve"> </w:t>
      </w:r>
      <w:r w:rsidRPr="0059689F">
        <w:rPr>
          <w:rFonts w:cs="Times New Roman"/>
          <w:color w:val="000000"/>
          <w:szCs w:val="28"/>
        </w:rPr>
        <w:t>they support</w:t>
      </w:r>
      <w:r>
        <w:rPr>
          <w:rFonts w:cs="Times New Roman"/>
          <w:color w:val="000000"/>
          <w:szCs w:val="28"/>
        </w:rPr>
        <w:t>ed</w:t>
      </w:r>
      <w:r w:rsidRPr="0059689F">
        <w:rPr>
          <w:rFonts w:cs="Times New Roman"/>
          <w:color w:val="000000"/>
          <w:szCs w:val="28"/>
        </w:rPr>
        <w:t xml:space="preserve"> the </w:t>
      </w:r>
      <w:r>
        <w:rPr>
          <w:rFonts w:cs="Times New Roman"/>
          <w:color w:val="000000"/>
          <w:szCs w:val="28"/>
        </w:rPr>
        <w:t>worthy ascetics</w:t>
      </w:r>
      <w:r w:rsidRPr="0059689F">
        <w:rPr>
          <w:rFonts w:cs="Times New Roman"/>
          <w:color w:val="000000"/>
          <w:szCs w:val="28"/>
        </w:rPr>
        <w:t xml:space="preserve"> who live among them</w:t>
      </w:r>
      <w:r>
        <w:rPr>
          <w:rFonts w:cs="Times New Roman"/>
          <w:color w:val="000000"/>
          <w:szCs w:val="28"/>
        </w:rPr>
        <w:t>.</w:t>
      </w:r>
      <w:r w:rsidRPr="0059689F">
        <w:rPr>
          <w:rFonts w:cs="Times New Roman"/>
          <w:color w:val="000000"/>
          <w:szCs w:val="28"/>
        </w:rPr>
        <w:t xml:space="preserve"> Ānanda replied in the affirmative to all these inquiries</w:t>
      </w:r>
      <w:r>
        <w:rPr>
          <w:rFonts w:cs="Times New Roman"/>
          <w:color w:val="000000"/>
          <w:szCs w:val="28"/>
        </w:rPr>
        <w:t>,</w:t>
      </w:r>
      <w:r w:rsidRPr="0059689F">
        <w:rPr>
          <w:rFonts w:cs="Times New Roman"/>
          <w:color w:val="000000"/>
          <w:szCs w:val="28"/>
        </w:rPr>
        <w:t xml:space="preserve"> and the Buddha said</w:t>
      </w:r>
      <w:r>
        <w:rPr>
          <w:rFonts w:cs="Times New Roman"/>
          <w:color w:val="000000"/>
          <w:szCs w:val="28"/>
        </w:rPr>
        <w:t xml:space="preserve"> that, for as long as the Vajjians continued to do such things, it was likely that they would be able to fend off attacks and maintain their independence. Whether the Buddha was speaking </w:t>
      </w:r>
      <w:r w:rsidRPr="00CF4092">
        <w:rPr>
          <w:rFonts w:cs="Times New Roman"/>
          <w:color w:val="000000" w:themeColor="text1"/>
          <w:szCs w:val="28"/>
        </w:rPr>
        <w:t xml:space="preserve">so that </w:t>
      </w:r>
      <w:r w:rsidRPr="00BC45C9">
        <w:rPr>
          <w:rFonts w:cs="Times New Roman"/>
          <w:color w:val="000000" w:themeColor="text1"/>
          <w:szCs w:val="28"/>
        </w:rPr>
        <w:t xml:space="preserve">Vassakāra could hear it or was speaking to Ānanda in private is not stated </w:t>
      </w:r>
      <w:r w:rsidRPr="00CF4092">
        <w:rPr>
          <w:rFonts w:cs="Times New Roman"/>
          <w:color w:val="000000" w:themeColor="text1"/>
          <w:szCs w:val="28"/>
        </w:rPr>
        <w:t xml:space="preserve">in the </w:t>
      </w:r>
      <w:proofErr w:type="gramStart"/>
      <w:r w:rsidRPr="00CF4092">
        <w:rPr>
          <w:rFonts w:cs="Times New Roman"/>
          <w:color w:val="000000" w:themeColor="text1"/>
          <w:szCs w:val="28"/>
        </w:rPr>
        <w:t>text</w:t>
      </w:r>
      <w:r>
        <w:rPr>
          <w:rFonts w:cs="Times New Roman"/>
          <w:color w:val="000000" w:themeColor="text1"/>
          <w:szCs w:val="28"/>
        </w:rPr>
        <w:t xml:space="preserve"> </w:t>
      </w:r>
      <w:r>
        <w:rPr>
          <w:rFonts w:eastAsia="Times New Roman"/>
          <w:i/>
          <w:lang w:val="en-US"/>
        </w:rPr>
        <w:t xml:space="preserve"> </w:t>
      </w:r>
      <w:r>
        <w:rPr>
          <w:rFonts w:cs="Times New Roman"/>
          <w:color w:val="000000" w:themeColor="text1"/>
          <w:szCs w:val="28"/>
        </w:rPr>
        <w:t>–</w:t>
      </w:r>
      <w:proofErr w:type="gramEnd"/>
      <w:r>
        <w:rPr>
          <w:rFonts w:cs="Times New Roman"/>
          <w:color w:val="000000" w:themeColor="text1"/>
          <w:szCs w:val="28"/>
        </w:rPr>
        <w:t xml:space="preserve"> </w:t>
      </w:r>
      <w:r>
        <w:rPr>
          <w:rFonts w:eastAsia="Times New Roman"/>
          <w:i/>
          <w:lang w:val="en-US"/>
        </w:rPr>
        <w:t xml:space="preserve"> </w:t>
      </w:r>
      <w:r>
        <w:rPr>
          <w:rFonts w:cs="Times New Roman"/>
          <w:color w:val="000000"/>
          <w:szCs w:val="28"/>
        </w:rPr>
        <w:t>both scenarios are possible.</w:t>
      </w:r>
      <w:r>
        <w:rPr>
          <w:rStyle w:val="FootnoteReference"/>
          <w:rFonts w:cs="Times New Roman"/>
          <w:szCs w:val="28"/>
        </w:rPr>
        <w:footnoteReference w:id="672"/>
      </w:r>
      <w:r>
        <w:rPr>
          <w:rFonts w:cs="Times New Roman"/>
          <w:color w:val="000000"/>
          <w:szCs w:val="28"/>
        </w:rPr>
        <w:t xml:space="preserve"> </w:t>
      </w:r>
      <w:r>
        <w:rPr>
          <w:rFonts w:cs="Times New Roman"/>
          <w:color w:val="000000" w:themeColor="text1"/>
          <w:szCs w:val="28"/>
        </w:rPr>
        <w:t xml:space="preserve"> </w:t>
      </w:r>
      <w:r w:rsidRPr="0059689F">
        <w:rPr>
          <w:rFonts w:cs="Times New Roman"/>
          <w:b/>
          <w:color w:val="000000"/>
          <w:szCs w:val="28"/>
          <w:lang w:val="en-GB"/>
        </w:rPr>
        <w:t xml:space="preserve"> </w:t>
      </w:r>
      <w:r>
        <w:rPr>
          <w:rFonts w:cs="Times New Roman"/>
          <w:color w:val="000000" w:themeColor="text1"/>
        </w:rPr>
        <w:t xml:space="preserve"> </w:t>
      </w:r>
    </w:p>
    <w:p w14:paraId="46CF37FA" w14:textId="083308B5" w:rsidR="00FE3E31" w:rsidRDefault="00FE3E31"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1954D1">
        <w:rPr>
          <w:rFonts w:cs="Times New Roman"/>
          <w:color w:val="000000" w:themeColor="text1"/>
          <w:szCs w:val="28"/>
        </w:rPr>
        <w:t>After this</w:t>
      </w:r>
      <w:r>
        <w:rPr>
          <w:rFonts w:cs="Times New Roman"/>
          <w:color w:val="000000" w:themeColor="text1"/>
          <w:szCs w:val="28"/>
        </w:rPr>
        <w:t>,</w:t>
      </w:r>
      <w:r w:rsidRPr="001954D1">
        <w:rPr>
          <w:rFonts w:cs="Times New Roman"/>
          <w:color w:val="000000" w:themeColor="text1"/>
          <w:szCs w:val="28"/>
        </w:rPr>
        <w:t xml:space="preserve"> the Buddha and his party left Rājagaha</w:t>
      </w:r>
      <w:r>
        <w:rPr>
          <w:rFonts w:cs="Times New Roman"/>
          <w:color w:val="000000" w:themeColor="text1"/>
          <w:szCs w:val="28"/>
        </w:rPr>
        <w:t xml:space="preserve"> and </w:t>
      </w:r>
      <w:r w:rsidRPr="001954D1">
        <w:rPr>
          <w:rFonts w:cs="Times New Roman"/>
          <w:color w:val="000000" w:themeColor="text1"/>
          <w:szCs w:val="28"/>
        </w:rPr>
        <w:t>head</w:t>
      </w:r>
      <w:r>
        <w:rPr>
          <w:rFonts w:cs="Times New Roman"/>
          <w:color w:val="000000" w:themeColor="text1"/>
          <w:szCs w:val="28"/>
        </w:rPr>
        <w:t>ed</w:t>
      </w:r>
      <w:r w:rsidRPr="001954D1">
        <w:rPr>
          <w:rFonts w:cs="Times New Roman"/>
          <w:color w:val="000000" w:themeColor="text1"/>
          <w:szCs w:val="28"/>
        </w:rPr>
        <w:t xml:space="preserve"> north,</w:t>
      </w:r>
      <w:r w:rsidRPr="0059689F">
        <w:rPr>
          <w:rFonts w:cs="Times New Roman"/>
          <w:color w:val="000000" w:themeColor="text1"/>
          <w:szCs w:val="28"/>
        </w:rPr>
        <w:t xml:space="preserve"> passing through Ambalaṭṭhikā and Nāḷandā and </w:t>
      </w:r>
      <w:r>
        <w:rPr>
          <w:rFonts w:cs="Times New Roman"/>
          <w:color w:val="000000" w:themeColor="text1"/>
          <w:szCs w:val="28"/>
        </w:rPr>
        <w:t xml:space="preserve">a few days later </w:t>
      </w:r>
      <w:r w:rsidRPr="0059689F">
        <w:rPr>
          <w:rFonts w:cs="Times New Roman"/>
          <w:color w:val="000000" w:themeColor="text1"/>
          <w:szCs w:val="28"/>
        </w:rPr>
        <w:t>finally arriving in Pāṭ</w:t>
      </w:r>
      <w:r>
        <w:rPr>
          <w:rFonts w:cs="Times New Roman"/>
          <w:color w:val="000000" w:themeColor="text1"/>
          <w:szCs w:val="28"/>
        </w:rPr>
        <w:t xml:space="preserve">aligāma in the early evening. </w:t>
      </w:r>
      <w:r w:rsidRPr="0059689F">
        <w:rPr>
          <w:rFonts w:cs="Times New Roman"/>
          <w:color w:val="000000" w:themeColor="text1"/>
          <w:szCs w:val="28"/>
        </w:rPr>
        <w:t>Welcomed by the lay community</w:t>
      </w:r>
      <w:r>
        <w:rPr>
          <w:rFonts w:cs="Times New Roman"/>
          <w:color w:val="000000" w:themeColor="text1"/>
          <w:szCs w:val="28"/>
        </w:rPr>
        <w:t>,</w:t>
      </w:r>
      <w:r w:rsidRPr="0059689F">
        <w:rPr>
          <w:rFonts w:cs="Times New Roman"/>
          <w:color w:val="000000" w:themeColor="text1"/>
          <w:szCs w:val="28"/>
        </w:rPr>
        <w:t xml:space="preserve"> they were invited to stay in the local rest house</w:t>
      </w:r>
      <w:r>
        <w:rPr>
          <w:rFonts w:cs="Times New Roman"/>
          <w:color w:val="000000" w:themeColor="text1"/>
          <w:szCs w:val="28"/>
        </w:rPr>
        <w:t>.</w:t>
      </w:r>
      <w:r w:rsidRPr="0059689F">
        <w:rPr>
          <w:rFonts w:cs="Times New Roman"/>
          <w:color w:val="000000" w:themeColor="text1"/>
          <w:szCs w:val="28"/>
        </w:rPr>
        <w:t xml:space="preserve"> The Buddha havi</w:t>
      </w:r>
      <w:r>
        <w:rPr>
          <w:rFonts w:cs="Times New Roman"/>
          <w:color w:val="000000" w:themeColor="text1"/>
          <w:szCs w:val="28"/>
        </w:rPr>
        <w:t xml:space="preserve">ng accepted the invitation, the </w:t>
      </w:r>
      <w:r w:rsidRPr="0059689F">
        <w:rPr>
          <w:rFonts w:cs="Times New Roman"/>
          <w:color w:val="000000" w:themeColor="text1"/>
          <w:szCs w:val="28"/>
        </w:rPr>
        <w:t xml:space="preserve">villagers </w:t>
      </w:r>
      <w:r w:rsidRPr="00044413">
        <w:rPr>
          <w:rFonts w:cs="Times New Roman"/>
          <w:color w:val="000000" w:themeColor="text1"/>
          <w:szCs w:val="28"/>
        </w:rPr>
        <w:t xml:space="preserve">prepared the rest </w:t>
      </w:r>
      <w:r w:rsidRPr="00AD1B12">
        <w:rPr>
          <w:rFonts w:cs="Times New Roman"/>
          <w:color w:val="000000" w:themeColor="text1"/>
          <w:szCs w:val="28"/>
        </w:rPr>
        <w:t xml:space="preserve">house by filling the water pots, arranging seats, and putting oil in the </w:t>
      </w:r>
      <w:r w:rsidRPr="00AD1B12">
        <w:rPr>
          <w:rFonts w:cs="Times New Roman"/>
          <w:color w:val="000000" w:themeColor="text1"/>
          <w:szCs w:val="28"/>
        </w:rPr>
        <w:lastRenderedPageBreak/>
        <w:t>lamps. When all was ready, the Buddha washed his feet at the entrance,</w:t>
      </w:r>
      <w:r w:rsidRPr="00AD1B12">
        <w:rPr>
          <w:rStyle w:val="FootnoteReference"/>
          <w:rFonts w:cs="Times New Roman"/>
          <w:color w:val="000000" w:themeColor="text1"/>
          <w:szCs w:val="28"/>
        </w:rPr>
        <w:footnoteReference w:id="673"/>
      </w:r>
      <w:r w:rsidRPr="00AD1B12">
        <w:rPr>
          <w:rFonts w:cs="Times New Roman"/>
          <w:color w:val="000000" w:themeColor="text1"/>
          <w:szCs w:val="28"/>
        </w:rPr>
        <w:t xml:space="preserve"> </w:t>
      </w:r>
      <w:r w:rsidRPr="0059689F">
        <w:rPr>
          <w:rFonts w:cs="Times New Roman"/>
          <w:color w:val="000000" w:themeColor="text1"/>
          <w:szCs w:val="28"/>
        </w:rPr>
        <w:t>went inside and sat down against the central pillar</w:t>
      </w:r>
      <w:r>
        <w:rPr>
          <w:rFonts w:cs="Times New Roman"/>
          <w:color w:val="000000" w:themeColor="text1"/>
          <w:szCs w:val="28"/>
        </w:rPr>
        <w:t>,</w:t>
      </w:r>
      <w:r w:rsidRPr="0059689F">
        <w:rPr>
          <w:rFonts w:cs="Times New Roman"/>
          <w:color w:val="000000" w:themeColor="text1"/>
          <w:szCs w:val="28"/>
        </w:rPr>
        <w:t xml:space="preserve"> facing the east</w:t>
      </w:r>
      <w:r>
        <w:rPr>
          <w:rFonts w:cs="Times New Roman"/>
          <w:color w:val="000000" w:themeColor="text1"/>
          <w:szCs w:val="28"/>
        </w:rPr>
        <w:t>,</w:t>
      </w:r>
      <w:r w:rsidRPr="0059689F">
        <w:rPr>
          <w:rFonts w:cs="Times New Roman"/>
          <w:color w:val="000000" w:themeColor="text1"/>
          <w:szCs w:val="28"/>
        </w:rPr>
        <w:t xml:space="preserve"> while the lay people sat </w:t>
      </w:r>
      <w:r w:rsidRPr="0059689F">
        <w:rPr>
          <w:rFonts w:cs="Times New Roman"/>
          <w:color w:val="000000"/>
          <w:szCs w:val="28"/>
        </w:rPr>
        <w:t xml:space="preserve">facing </w:t>
      </w:r>
      <w:r w:rsidRPr="002C6C54">
        <w:rPr>
          <w:rFonts w:cs="Times New Roman"/>
          <w:color w:val="000000" w:themeColor="text1"/>
          <w:szCs w:val="28"/>
        </w:rPr>
        <w:t>him</w:t>
      </w:r>
      <w:r w:rsidRPr="0059689F">
        <w:rPr>
          <w:rFonts w:cs="Times New Roman"/>
          <w:color w:val="000000"/>
          <w:szCs w:val="28"/>
        </w:rPr>
        <w:t>.</w:t>
      </w:r>
      <w:r>
        <w:rPr>
          <w:rStyle w:val="FootnoteReference"/>
          <w:rFonts w:cs="Times New Roman"/>
          <w:szCs w:val="28"/>
        </w:rPr>
        <w:footnoteReference w:id="674"/>
      </w:r>
      <w:r w:rsidRPr="0059689F">
        <w:rPr>
          <w:rFonts w:cs="Times New Roman"/>
          <w:color w:val="000000"/>
          <w:szCs w:val="28"/>
        </w:rPr>
        <w:t xml:space="preserve"> </w:t>
      </w:r>
      <w:r>
        <w:rPr>
          <w:rFonts w:cs="Times New Roman"/>
          <w:color w:val="000000"/>
          <w:szCs w:val="28"/>
        </w:rPr>
        <w:t xml:space="preserve">He then gave </w:t>
      </w:r>
      <w:r w:rsidRPr="0059689F">
        <w:rPr>
          <w:rFonts w:cs="Times New Roman"/>
          <w:color w:val="000000"/>
          <w:szCs w:val="28"/>
        </w:rPr>
        <w:t xml:space="preserve">a talk that went </w:t>
      </w:r>
      <w:r>
        <w:rPr>
          <w:rFonts w:cs="Times New Roman"/>
          <w:color w:val="000000"/>
          <w:szCs w:val="28"/>
        </w:rPr>
        <w:t>through much of the night.</w:t>
      </w:r>
      <w:r>
        <w:rPr>
          <w:rStyle w:val="FootnoteReference"/>
          <w:rFonts w:cs="Times New Roman"/>
          <w:szCs w:val="28"/>
        </w:rPr>
        <w:footnoteReference w:id="675"/>
      </w:r>
      <w:r>
        <w:rPr>
          <w:rFonts w:cs="Times New Roman"/>
          <w:color w:val="000000"/>
          <w:szCs w:val="28"/>
        </w:rPr>
        <w:t xml:space="preserve"> </w:t>
      </w:r>
    </w:p>
    <w:p w14:paraId="16A35E65" w14:textId="77777777" w:rsidR="00FE3E31" w:rsidRDefault="00FE3E31"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59689F">
        <w:rPr>
          <w:rFonts w:cs="Times New Roman"/>
          <w:color w:val="000000"/>
          <w:szCs w:val="28"/>
        </w:rPr>
        <w:t>On rising early, as was his habit, he was informed that Vassak</w:t>
      </w:r>
      <w:r w:rsidRPr="0059689F">
        <w:rPr>
          <w:rFonts w:cs="Times New Roman"/>
          <w:color w:val="000000" w:themeColor="text1"/>
          <w:szCs w:val="28"/>
        </w:rPr>
        <w:t>ā</w:t>
      </w:r>
      <w:r w:rsidRPr="0059689F">
        <w:rPr>
          <w:rFonts w:cs="Times New Roman"/>
          <w:color w:val="000000"/>
          <w:szCs w:val="28"/>
        </w:rPr>
        <w:t>ra</w:t>
      </w:r>
      <w:r>
        <w:rPr>
          <w:rFonts w:cs="Times New Roman"/>
          <w:color w:val="000000"/>
          <w:szCs w:val="28"/>
        </w:rPr>
        <w:t>,</w:t>
      </w:r>
      <w:r w:rsidRPr="0059689F">
        <w:rPr>
          <w:rFonts w:cs="Times New Roman"/>
          <w:color w:val="000000"/>
          <w:szCs w:val="28"/>
        </w:rPr>
        <w:t xml:space="preserve"> assisted by another minister, was supervising the construction of </w:t>
      </w:r>
      <w:r>
        <w:rPr>
          <w:rFonts w:cs="Times New Roman"/>
          <w:color w:val="000000"/>
          <w:szCs w:val="28"/>
        </w:rPr>
        <w:t>fortifications as</w:t>
      </w:r>
      <w:r w:rsidRPr="0059689F">
        <w:rPr>
          <w:rFonts w:cs="Times New Roman"/>
          <w:color w:val="000000"/>
          <w:szCs w:val="28"/>
        </w:rPr>
        <w:t xml:space="preserve"> part of Magadha’s planned confrontation with the Vajjians. The Buddha told Ānanda that he could see thousands of earth spirits </w:t>
      </w:r>
      <w:r>
        <w:rPr>
          <w:rFonts w:cs="Times New Roman"/>
          <w:color w:val="000000"/>
          <w:szCs w:val="28"/>
        </w:rPr>
        <w:t>moving into</w:t>
      </w:r>
      <w:r w:rsidRPr="0059689F">
        <w:rPr>
          <w:rFonts w:cs="Times New Roman"/>
          <w:color w:val="000000"/>
          <w:szCs w:val="28"/>
        </w:rPr>
        <w:t xml:space="preserve"> the area where the </w:t>
      </w:r>
      <w:r w:rsidRPr="00A02627">
        <w:rPr>
          <w:rFonts w:cs="Times New Roman"/>
          <w:color w:val="000000" w:themeColor="text1"/>
          <w:szCs w:val="28"/>
        </w:rPr>
        <w:t>construction was taking place</w:t>
      </w:r>
      <w:r>
        <w:rPr>
          <w:rFonts w:cs="Times New Roman"/>
          <w:color w:val="000000" w:themeColor="text1"/>
          <w:szCs w:val="28"/>
        </w:rPr>
        <w:t>,</w:t>
      </w:r>
      <w:r w:rsidRPr="00A02627">
        <w:rPr>
          <w:rFonts w:cs="Times New Roman"/>
          <w:color w:val="000000" w:themeColor="text1"/>
          <w:szCs w:val="28"/>
        </w:rPr>
        <w:t xml:space="preserve"> trying to influence the minds of the officials to build near or over their abodes. Why the Buddha would</w:t>
      </w:r>
      <w:r w:rsidRPr="0059689F">
        <w:rPr>
          <w:rFonts w:cs="Times New Roman"/>
          <w:color w:val="000000"/>
          <w:szCs w:val="28"/>
        </w:rPr>
        <w:t xml:space="preserve"> bother to </w:t>
      </w:r>
      <w:r>
        <w:rPr>
          <w:rFonts w:cs="Times New Roman"/>
          <w:color w:val="000000"/>
          <w:szCs w:val="28"/>
        </w:rPr>
        <w:t>share</w:t>
      </w:r>
      <w:r w:rsidRPr="0059689F">
        <w:rPr>
          <w:rFonts w:cs="Times New Roman"/>
          <w:color w:val="000000"/>
          <w:szCs w:val="28"/>
        </w:rPr>
        <w:t xml:space="preserve"> this curious </w:t>
      </w:r>
      <w:r>
        <w:rPr>
          <w:rFonts w:cs="Times New Roman"/>
          <w:color w:val="000000"/>
          <w:szCs w:val="28"/>
        </w:rPr>
        <w:t xml:space="preserve">piece of </w:t>
      </w:r>
      <w:r w:rsidRPr="0059689F">
        <w:rPr>
          <w:rFonts w:cs="Times New Roman"/>
          <w:color w:val="000000"/>
          <w:szCs w:val="28"/>
        </w:rPr>
        <w:t xml:space="preserve">information </w:t>
      </w:r>
      <w:r>
        <w:rPr>
          <w:rFonts w:cs="Times New Roman"/>
          <w:color w:val="000000"/>
          <w:szCs w:val="28"/>
        </w:rPr>
        <w:t xml:space="preserve">with </w:t>
      </w:r>
      <w:r w:rsidRPr="0059689F">
        <w:rPr>
          <w:rFonts w:cs="Times New Roman"/>
          <w:color w:val="000000"/>
          <w:szCs w:val="28"/>
        </w:rPr>
        <w:t>Ā</w:t>
      </w:r>
      <w:r>
        <w:rPr>
          <w:rFonts w:cs="Times New Roman"/>
          <w:color w:val="000000"/>
          <w:szCs w:val="28"/>
        </w:rPr>
        <w:t xml:space="preserve">nanda </w:t>
      </w:r>
      <w:r w:rsidRPr="0059689F">
        <w:rPr>
          <w:rFonts w:cs="Times New Roman"/>
          <w:color w:val="000000"/>
          <w:szCs w:val="28"/>
        </w:rPr>
        <w:t>is not explained</w:t>
      </w:r>
      <w:r>
        <w:rPr>
          <w:rFonts w:cs="Times New Roman"/>
          <w:color w:val="000000"/>
          <w:szCs w:val="28"/>
        </w:rPr>
        <w:t>. Sometime later, t</w:t>
      </w:r>
      <w:r w:rsidRPr="0059689F">
        <w:rPr>
          <w:rFonts w:cs="Times New Roman"/>
          <w:color w:val="000000"/>
          <w:szCs w:val="28"/>
        </w:rPr>
        <w:t>he Buddha</w:t>
      </w:r>
      <w:r>
        <w:rPr>
          <w:rFonts w:cs="Times New Roman"/>
          <w:color w:val="000000"/>
          <w:szCs w:val="28"/>
        </w:rPr>
        <w:t xml:space="preserve"> </w:t>
      </w:r>
      <w:r w:rsidRPr="0059689F">
        <w:rPr>
          <w:rFonts w:cs="Times New Roman"/>
          <w:color w:val="000000"/>
          <w:szCs w:val="28"/>
        </w:rPr>
        <w:t>and</w:t>
      </w:r>
      <w:r>
        <w:rPr>
          <w:rFonts w:cs="Times New Roman"/>
          <w:color w:val="000000"/>
          <w:szCs w:val="28"/>
        </w:rPr>
        <w:t xml:space="preserve"> those accompanying him </w:t>
      </w:r>
      <w:r w:rsidRPr="0059689F">
        <w:rPr>
          <w:rFonts w:cs="Times New Roman"/>
          <w:color w:val="000000"/>
          <w:szCs w:val="28"/>
        </w:rPr>
        <w:t>crossed the Ganges, passed through Koṭig</w:t>
      </w:r>
      <w:r w:rsidRPr="0059689F">
        <w:rPr>
          <w:rFonts w:cs="Times New Roman"/>
          <w:color w:val="000000" w:themeColor="text1"/>
          <w:szCs w:val="28"/>
        </w:rPr>
        <w:t>ā</w:t>
      </w:r>
      <w:r w:rsidRPr="0059689F">
        <w:rPr>
          <w:rFonts w:cs="Times New Roman"/>
          <w:color w:val="000000"/>
          <w:szCs w:val="28"/>
        </w:rPr>
        <w:t>ma</w:t>
      </w:r>
      <w:r>
        <w:rPr>
          <w:rFonts w:cs="Times New Roman"/>
          <w:color w:val="000000"/>
          <w:szCs w:val="28"/>
        </w:rPr>
        <w:t>,</w:t>
      </w:r>
      <w:r w:rsidRPr="0059689F">
        <w:rPr>
          <w:rFonts w:cs="Times New Roman"/>
          <w:color w:val="000000"/>
          <w:szCs w:val="28"/>
        </w:rPr>
        <w:t xml:space="preserve"> and </w:t>
      </w:r>
      <w:r w:rsidRPr="0059689F">
        <w:rPr>
          <w:rFonts w:cs="Times New Roman"/>
          <w:color w:val="000000" w:themeColor="text1"/>
          <w:szCs w:val="28"/>
        </w:rPr>
        <w:t>eventually arrived in the small village of Nādikā on the southern outskirts of Vesāl</w:t>
      </w:r>
      <w:r w:rsidRPr="0059689F">
        <w:rPr>
          <w:rFonts w:cs="Times New Roman"/>
          <w:color w:val="000000"/>
          <w:szCs w:val="28"/>
        </w:rPr>
        <w:t>ī</w:t>
      </w:r>
      <w:r>
        <w:rPr>
          <w:rFonts w:cs="Times New Roman"/>
          <w:color w:val="000000"/>
          <w:szCs w:val="28"/>
        </w:rPr>
        <w:t>,</w:t>
      </w:r>
      <w:r w:rsidRPr="0059689F">
        <w:rPr>
          <w:rFonts w:cs="Times New Roman"/>
          <w:color w:val="000000" w:themeColor="text1"/>
          <w:szCs w:val="28"/>
        </w:rPr>
        <w:t xml:space="preserve"> where they stayed in the traveller</w:t>
      </w:r>
      <w:r>
        <w:rPr>
          <w:rFonts w:cs="Times New Roman"/>
          <w:color w:val="000000" w:themeColor="text1"/>
          <w:szCs w:val="28"/>
        </w:rPr>
        <w:t xml:space="preserve">s’ </w:t>
      </w:r>
      <w:r w:rsidRPr="0059689F">
        <w:rPr>
          <w:rFonts w:cs="Times New Roman"/>
          <w:color w:val="000000" w:themeColor="text1"/>
          <w:szCs w:val="28"/>
        </w:rPr>
        <w:t>rest known as Giñjakāvasatha.</w:t>
      </w:r>
      <w:r>
        <w:rPr>
          <w:rStyle w:val="FootnoteReference"/>
          <w:rFonts w:cs="Times New Roman"/>
          <w:szCs w:val="28"/>
        </w:rPr>
        <w:footnoteReference w:id="676"/>
      </w:r>
      <w:r w:rsidRPr="0059689F">
        <w:rPr>
          <w:rFonts w:cs="Times New Roman"/>
          <w:color w:val="000000" w:themeColor="text1"/>
          <w:szCs w:val="28"/>
        </w:rPr>
        <w:t xml:space="preserve"> </w:t>
      </w:r>
      <w:r>
        <w:rPr>
          <w:rFonts w:cs="Times New Roman"/>
          <w:color w:val="000000" w:themeColor="text1"/>
          <w:szCs w:val="28"/>
        </w:rPr>
        <w:t xml:space="preserve"> </w:t>
      </w:r>
    </w:p>
    <w:p w14:paraId="146903BD" w14:textId="29991C1E" w:rsidR="00FE3E31" w:rsidRDefault="00FE3E31"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D0D0D" w:themeColor="text1" w:themeTint="F2"/>
          <w:szCs w:val="28"/>
        </w:rPr>
      </w:pPr>
      <w:r w:rsidRPr="001954D1">
        <w:rPr>
          <w:rFonts w:cs="Times New Roman"/>
          <w:color w:val="000000" w:themeColor="text1"/>
          <w:szCs w:val="28"/>
        </w:rPr>
        <w:t>The next day</w:t>
      </w:r>
      <w:r>
        <w:rPr>
          <w:rFonts w:cs="Times New Roman"/>
          <w:color w:val="000000" w:themeColor="text1"/>
          <w:szCs w:val="28"/>
        </w:rPr>
        <w:t>,</w:t>
      </w:r>
      <w:r w:rsidRPr="001954D1">
        <w:rPr>
          <w:rFonts w:cs="Times New Roman"/>
          <w:color w:val="000000" w:themeColor="text1"/>
          <w:szCs w:val="28"/>
        </w:rPr>
        <w:t xml:space="preserve"> the party moved to a nearby mango orchard owned by</w:t>
      </w:r>
      <w:r w:rsidRPr="0059689F">
        <w:rPr>
          <w:rFonts w:cs="Times New Roman"/>
          <w:color w:val="000000" w:themeColor="text1"/>
          <w:szCs w:val="28"/>
        </w:rPr>
        <w:t xml:space="preserve"> the well-known courtesan Ambapālī</w:t>
      </w:r>
      <w:r w:rsidRPr="0059689F">
        <w:rPr>
          <w:rFonts w:cs="Times New Roman"/>
          <w:color w:val="000000"/>
          <w:szCs w:val="28"/>
        </w:rPr>
        <w:t>.</w:t>
      </w:r>
      <w:r>
        <w:rPr>
          <w:rStyle w:val="FootnoteReference"/>
          <w:rFonts w:cs="Times New Roman"/>
          <w:szCs w:val="28"/>
        </w:rPr>
        <w:footnoteReference w:id="677"/>
      </w:r>
      <w:r w:rsidRPr="0059689F">
        <w:rPr>
          <w:rFonts w:cs="Times New Roman"/>
          <w:color w:val="000000" w:themeColor="text1"/>
          <w:szCs w:val="28"/>
        </w:rPr>
        <w:t xml:space="preserve"> Hearing of this</w:t>
      </w:r>
      <w:r>
        <w:rPr>
          <w:rFonts w:cs="Times New Roman"/>
          <w:color w:val="000000" w:themeColor="text1"/>
          <w:szCs w:val="28"/>
        </w:rPr>
        <w:t>,</w:t>
      </w:r>
      <w:r w:rsidRPr="0059689F">
        <w:rPr>
          <w:rFonts w:cs="Times New Roman"/>
          <w:color w:val="000000" w:themeColor="text1"/>
          <w:szCs w:val="28"/>
        </w:rPr>
        <w:t xml:space="preserve"> she drove her carriage out to the orchard, met the Buddha</w:t>
      </w:r>
      <w:r>
        <w:rPr>
          <w:rFonts w:cs="Times New Roman"/>
          <w:color w:val="000000" w:themeColor="text1"/>
          <w:szCs w:val="28"/>
        </w:rPr>
        <w:t>,</w:t>
      </w:r>
      <w:r w:rsidRPr="0059689F">
        <w:rPr>
          <w:rFonts w:cs="Times New Roman"/>
          <w:color w:val="000000" w:themeColor="text1"/>
          <w:szCs w:val="28"/>
        </w:rPr>
        <w:t xml:space="preserve"> and after listening to a talk </w:t>
      </w:r>
      <w:r>
        <w:rPr>
          <w:rFonts w:cs="Times New Roman"/>
          <w:color w:val="000000" w:themeColor="text1"/>
          <w:szCs w:val="28"/>
        </w:rPr>
        <w:t>by</w:t>
      </w:r>
      <w:r w:rsidRPr="0059689F">
        <w:rPr>
          <w:rFonts w:cs="Times New Roman"/>
          <w:color w:val="000000" w:themeColor="text1"/>
          <w:szCs w:val="28"/>
        </w:rPr>
        <w:t xml:space="preserve"> him</w:t>
      </w:r>
      <w:r>
        <w:rPr>
          <w:rFonts w:cs="Times New Roman"/>
          <w:color w:val="000000" w:themeColor="text1"/>
          <w:szCs w:val="28"/>
        </w:rPr>
        <w:t>,</w:t>
      </w:r>
      <w:r w:rsidRPr="0059689F">
        <w:rPr>
          <w:rFonts w:cs="Times New Roman"/>
          <w:color w:val="000000" w:themeColor="text1"/>
          <w:szCs w:val="28"/>
        </w:rPr>
        <w:t xml:space="preserve"> </w:t>
      </w:r>
      <w:r>
        <w:rPr>
          <w:rFonts w:cs="Times New Roman"/>
          <w:color w:val="000000" w:themeColor="text1"/>
          <w:szCs w:val="28"/>
        </w:rPr>
        <w:t xml:space="preserve">invited him and </w:t>
      </w:r>
      <w:r w:rsidRPr="0059689F">
        <w:rPr>
          <w:rFonts w:cs="Times New Roman"/>
          <w:color w:val="000000" w:themeColor="text1"/>
          <w:szCs w:val="28"/>
        </w:rPr>
        <w:t xml:space="preserve">the monks </w:t>
      </w:r>
      <w:r>
        <w:rPr>
          <w:rFonts w:cs="Times New Roman"/>
          <w:color w:val="000000" w:themeColor="text1"/>
          <w:szCs w:val="28"/>
        </w:rPr>
        <w:t xml:space="preserve">for a meal </w:t>
      </w:r>
      <w:r w:rsidRPr="0059689F">
        <w:rPr>
          <w:rFonts w:cs="Times New Roman"/>
          <w:color w:val="000000" w:themeColor="text1"/>
          <w:szCs w:val="28"/>
        </w:rPr>
        <w:t>to her house the next day</w:t>
      </w:r>
      <w:r>
        <w:rPr>
          <w:rFonts w:cs="Times New Roman"/>
          <w:color w:val="000000" w:themeColor="text1"/>
          <w:szCs w:val="28"/>
        </w:rPr>
        <w:t>,</w:t>
      </w:r>
      <w:r w:rsidRPr="0059689F">
        <w:rPr>
          <w:rFonts w:cs="Times New Roman"/>
          <w:color w:val="000000" w:themeColor="text1"/>
          <w:szCs w:val="28"/>
        </w:rPr>
        <w:t xml:space="preserve"> which he accepted. As it happened</w:t>
      </w:r>
      <w:r>
        <w:rPr>
          <w:rFonts w:cs="Times New Roman"/>
          <w:color w:val="000000" w:themeColor="text1"/>
          <w:szCs w:val="28"/>
        </w:rPr>
        <w:t>,</w:t>
      </w:r>
      <w:r w:rsidRPr="0059689F">
        <w:rPr>
          <w:rFonts w:cs="Times New Roman"/>
          <w:color w:val="000000" w:themeColor="text1"/>
          <w:szCs w:val="28"/>
        </w:rPr>
        <w:t xml:space="preserve"> a group of young Licchav</w:t>
      </w:r>
      <w:r>
        <w:rPr>
          <w:rFonts w:cs="Times New Roman"/>
          <w:color w:val="000000"/>
          <w:szCs w:val="28"/>
        </w:rPr>
        <w:t>i</w:t>
      </w:r>
      <w:r w:rsidRPr="0059689F">
        <w:rPr>
          <w:rFonts w:cs="Times New Roman"/>
          <w:color w:val="000000" w:themeColor="text1"/>
          <w:szCs w:val="28"/>
        </w:rPr>
        <w:t xml:space="preserve">s </w:t>
      </w:r>
      <w:r>
        <w:rPr>
          <w:rFonts w:cs="Times New Roman"/>
          <w:color w:val="000000" w:themeColor="text1"/>
          <w:szCs w:val="28"/>
        </w:rPr>
        <w:t xml:space="preserve">also </w:t>
      </w:r>
      <w:r w:rsidRPr="0059689F">
        <w:rPr>
          <w:rFonts w:cs="Times New Roman"/>
          <w:color w:val="000000" w:themeColor="text1"/>
          <w:szCs w:val="28"/>
        </w:rPr>
        <w:t>came to know of the Buddha’s arrival and</w:t>
      </w:r>
      <w:r>
        <w:rPr>
          <w:rFonts w:cs="Times New Roman"/>
          <w:color w:val="000000" w:themeColor="text1"/>
          <w:szCs w:val="28"/>
        </w:rPr>
        <w:t>,</w:t>
      </w:r>
      <w:r w:rsidRPr="0059689F">
        <w:rPr>
          <w:rFonts w:cs="Times New Roman"/>
          <w:color w:val="000000" w:themeColor="text1"/>
          <w:szCs w:val="28"/>
        </w:rPr>
        <w:t xml:space="preserve"> mounting their c</w:t>
      </w:r>
      <w:r>
        <w:rPr>
          <w:rFonts w:cs="Times New Roman"/>
          <w:color w:val="000000" w:themeColor="text1"/>
          <w:szCs w:val="28"/>
        </w:rPr>
        <w:t xml:space="preserve">hariots, </w:t>
      </w:r>
      <w:r w:rsidRPr="0059689F">
        <w:rPr>
          <w:rFonts w:cs="Times New Roman"/>
          <w:color w:val="000000" w:themeColor="text1"/>
          <w:szCs w:val="28"/>
        </w:rPr>
        <w:t>they too drove out to meet him, encountering Ambapāl</w:t>
      </w:r>
      <w:r w:rsidRPr="0059689F">
        <w:rPr>
          <w:rFonts w:cs="Times New Roman"/>
          <w:color w:val="000000"/>
          <w:szCs w:val="28"/>
        </w:rPr>
        <w:t>ī</w:t>
      </w:r>
      <w:r w:rsidRPr="0059689F">
        <w:rPr>
          <w:rFonts w:cs="Times New Roman"/>
          <w:color w:val="000000" w:themeColor="text1"/>
          <w:szCs w:val="28"/>
        </w:rPr>
        <w:t xml:space="preserve"> on the way. </w:t>
      </w:r>
      <w:r>
        <w:rPr>
          <w:rFonts w:cs="Times New Roman"/>
          <w:color w:val="000000" w:themeColor="text1"/>
          <w:szCs w:val="28"/>
        </w:rPr>
        <w:t>She</w:t>
      </w:r>
      <w:r w:rsidRPr="0059689F">
        <w:rPr>
          <w:rFonts w:cs="Times New Roman"/>
          <w:color w:val="000000"/>
          <w:szCs w:val="28"/>
        </w:rPr>
        <w:t xml:space="preserve"> told them of the invitation and they, wanting the honour of being the first in Ves</w:t>
      </w:r>
      <w:r w:rsidRPr="0059689F">
        <w:rPr>
          <w:rFonts w:cs="Times New Roman"/>
          <w:color w:val="000000" w:themeColor="text1"/>
          <w:szCs w:val="28"/>
        </w:rPr>
        <w:t>ā</w:t>
      </w:r>
      <w:r w:rsidRPr="0059689F">
        <w:rPr>
          <w:rFonts w:cs="Times New Roman"/>
          <w:color w:val="000000"/>
          <w:szCs w:val="28"/>
        </w:rPr>
        <w:t>lī to offer hospitality to the Buddha</w:t>
      </w:r>
      <w:r>
        <w:rPr>
          <w:rFonts w:cs="Times New Roman"/>
          <w:color w:val="000000"/>
          <w:szCs w:val="28"/>
        </w:rPr>
        <w:t>,</w:t>
      </w:r>
      <w:r w:rsidRPr="0059689F">
        <w:rPr>
          <w:rFonts w:cs="Times New Roman"/>
          <w:color w:val="000000"/>
          <w:szCs w:val="28"/>
        </w:rPr>
        <w:t xml:space="preserve"> said that if she would transfer the invitation to them</w:t>
      </w:r>
      <w:r>
        <w:rPr>
          <w:rFonts w:cs="Times New Roman"/>
          <w:color w:val="000000"/>
          <w:szCs w:val="28"/>
        </w:rPr>
        <w:t>,</w:t>
      </w:r>
      <w:r w:rsidRPr="0059689F">
        <w:rPr>
          <w:rFonts w:cs="Times New Roman"/>
          <w:color w:val="000000"/>
          <w:szCs w:val="28"/>
        </w:rPr>
        <w:t xml:space="preserve"> they would pay her handsomely. She refused and </w:t>
      </w:r>
      <w:r w:rsidRPr="0059689F">
        <w:rPr>
          <w:rFonts w:cs="Times New Roman"/>
          <w:color w:val="000000"/>
          <w:szCs w:val="28"/>
        </w:rPr>
        <w:lastRenderedPageBreak/>
        <w:t>drove off home to prepare the meal. Not to be outdone, the young men raced to the mango orchard and</w:t>
      </w:r>
      <w:r>
        <w:rPr>
          <w:rFonts w:cs="Times New Roman"/>
          <w:color w:val="000000"/>
          <w:szCs w:val="28"/>
        </w:rPr>
        <w:t>,</w:t>
      </w:r>
      <w:r w:rsidRPr="0059689F">
        <w:rPr>
          <w:rFonts w:cs="Times New Roman"/>
          <w:color w:val="000000"/>
          <w:szCs w:val="28"/>
        </w:rPr>
        <w:t xml:space="preserve"> seeing them as they approached</w:t>
      </w:r>
      <w:r>
        <w:rPr>
          <w:rFonts w:cs="Times New Roman"/>
          <w:color w:val="000000"/>
          <w:szCs w:val="28"/>
        </w:rPr>
        <w:t>,</w:t>
      </w:r>
      <w:r w:rsidRPr="0059689F">
        <w:rPr>
          <w:rFonts w:cs="Times New Roman"/>
          <w:color w:val="000000"/>
          <w:szCs w:val="28"/>
        </w:rPr>
        <w:t xml:space="preserve"> with their different coloured makeup matching their attire, the Buddha commented to Ānanda that they looked like gods.</w:t>
      </w:r>
      <w:r>
        <w:rPr>
          <w:rStyle w:val="FootnoteReference"/>
          <w:rFonts w:cs="Times New Roman"/>
          <w:szCs w:val="28"/>
        </w:rPr>
        <w:footnoteReference w:id="678"/>
      </w:r>
      <w:r w:rsidRPr="0059689F">
        <w:rPr>
          <w:rFonts w:cs="Times New Roman"/>
          <w:color w:val="000000"/>
          <w:szCs w:val="28"/>
        </w:rPr>
        <w:t xml:space="preserve"> </w:t>
      </w:r>
      <w:r w:rsidRPr="0059689F">
        <w:rPr>
          <w:rFonts w:cs="Times New Roman"/>
          <w:color w:val="000000" w:themeColor="text1"/>
          <w:szCs w:val="28"/>
        </w:rPr>
        <w:t>When the Licchav</w:t>
      </w:r>
      <w:r>
        <w:rPr>
          <w:rFonts w:cs="Times New Roman"/>
          <w:color w:val="000000"/>
          <w:szCs w:val="28"/>
        </w:rPr>
        <w:t>i</w:t>
      </w:r>
      <w:r w:rsidRPr="0059689F">
        <w:rPr>
          <w:rFonts w:cs="Times New Roman"/>
          <w:color w:val="000000" w:themeColor="text1"/>
          <w:szCs w:val="28"/>
        </w:rPr>
        <w:t>s arrived</w:t>
      </w:r>
      <w:r>
        <w:rPr>
          <w:rFonts w:cs="Times New Roman"/>
          <w:color w:val="000000" w:themeColor="text1"/>
          <w:szCs w:val="28"/>
        </w:rPr>
        <w:t>,</w:t>
      </w:r>
      <w:r w:rsidRPr="0059689F">
        <w:rPr>
          <w:rFonts w:cs="Times New Roman"/>
          <w:color w:val="000000" w:themeColor="text1"/>
          <w:szCs w:val="28"/>
        </w:rPr>
        <w:t xml:space="preserve"> the Buddha gave them a talk</w:t>
      </w:r>
      <w:r>
        <w:rPr>
          <w:rFonts w:cs="Times New Roman"/>
          <w:color w:val="000000" w:themeColor="text1"/>
          <w:szCs w:val="28"/>
        </w:rPr>
        <w:t>,</w:t>
      </w:r>
      <w:r w:rsidRPr="0059689F">
        <w:rPr>
          <w:rFonts w:cs="Times New Roman"/>
          <w:color w:val="000000" w:themeColor="text1"/>
          <w:szCs w:val="28"/>
        </w:rPr>
        <w:t xml:space="preserve"> and when finished</w:t>
      </w:r>
      <w:r>
        <w:rPr>
          <w:rFonts w:cs="Times New Roman"/>
          <w:color w:val="000000" w:themeColor="text1"/>
          <w:szCs w:val="28"/>
        </w:rPr>
        <w:t>,</w:t>
      </w:r>
      <w:r w:rsidRPr="0059689F">
        <w:rPr>
          <w:rFonts w:cs="Times New Roman"/>
          <w:color w:val="000000" w:themeColor="text1"/>
          <w:szCs w:val="28"/>
        </w:rPr>
        <w:t xml:space="preserve"> they extended an invitation to him for a meal the next day, which he politely refused, saying that he had already accepted Ambapāl</w:t>
      </w:r>
      <w:r w:rsidRPr="0059689F">
        <w:rPr>
          <w:rFonts w:cs="Times New Roman"/>
          <w:color w:val="000000"/>
          <w:szCs w:val="28"/>
        </w:rPr>
        <w:t>ī’s invitation. Irritated by this</w:t>
      </w:r>
      <w:r>
        <w:rPr>
          <w:rFonts w:cs="Times New Roman"/>
          <w:color w:val="000000"/>
          <w:szCs w:val="28"/>
        </w:rPr>
        <w:t>,</w:t>
      </w:r>
      <w:r w:rsidRPr="0059689F">
        <w:rPr>
          <w:rFonts w:cs="Times New Roman"/>
          <w:color w:val="000000"/>
          <w:szCs w:val="28"/>
        </w:rPr>
        <w:t xml:space="preserve"> </w:t>
      </w:r>
      <w:r w:rsidRPr="0059689F">
        <w:rPr>
          <w:rFonts w:cs="Times New Roman"/>
          <w:color w:val="0D0D0D" w:themeColor="text1" w:themeTint="F2"/>
          <w:szCs w:val="28"/>
        </w:rPr>
        <w:t>they snapped their fingers</w:t>
      </w:r>
      <w:r>
        <w:rPr>
          <w:rFonts w:cs="Times New Roman"/>
          <w:color w:val="0D0D0D" w:themeColor="text1" w:themeTint="F2"/>
          <w:szCs w:val="28"/>
        </w:rPr>
        <w:t>,</w:t>
      </w:r>
      <w:r w:rsidRPr="0059689F">
        <w:rPr>
          <w:rFonts w:cs="Times New Roman"/>
          <w:color w:val="0D0D0D" w:themeColor="text1" w:themeTint="F2"/>
          <w:szCs w:val="28"/>
        </w:rPr>
        <w:t xml:space="preserve"> saying:</w:t>
      </w:r>
      <w:r>
        <w:rPr>
          <w:rFonts w:cs="Times New Roman"/>
          <w:color w:val="0D0D0D" w:themeColor="text1" w:themeTint="F2"/>
          <w:szCs w:val="28"/>
        </w:rPr>
        <w:t xml:space="preserve"> “</w:t>
      </w:r>
      <w:r w:rsidRPr="0059689F">
        <w:rPr>
          <w:rFonts w:cs="Times New Roman"/>
          <w:color w:val="0D0D0D" w:themeColor="text1" w:themeTint="F2"/>
          <w:szCs w:val="28"/>
        </w:rPr>
        <w:t>We have been beaten, upstaged</w:t>
      </w:r>
      <w:r>
        <w:rPr>
          <w:rFonts w:cs="Times New Roman"/>
          <w:color w:val="0D0D0D" w:themeColor="text1" w:themeTint="F2"/>
          <w:szCs w:val="28"/>
        </w:rPr>
        <w:t>,</w:t>
      </w:r>
      <w:r w:rsidRPr="0059689F">
        <w:rPr>
          <w:rFonts w:cs="Times New Roman"/>
          <w:color w:val="0D0D0D" w:themeColor="text1" w:themeTint="F2"/>
          <w:szCs w:val="28"/>
        </w:rPr>
        <w:t xml:space="preserve"> by this mango of a woman!</w:t>
      </w:r>
      <w:r>
        <w:rPr>
          <w:rFonts w:cs="Times New Roman"/>
          <w:color w:val="0D0D0D" w:themeColor="text1" w:themeTint="F2"/>
          <w:szCs w:val="28"/>
        </w:rPr>
        <w:t>”</w:t>
      </w:r>
      <w:r>
        <w:rPr>
          <w:rStyle w:val="FootnoteReference"/>
          <w:rFonts w:cs="Times New Roman"/>
          <w:szCs w:val="28"/>
        </w:rPr>
        <w:footnoteReference w:id="679"/>
      </w:r>
      <w:r>
        <w:rPr>
          <w:rFonts w:cs="Times New Roman"/>
          <w:color w:val="0D0D0D" w:themeColor="text1" w:themeTint="F2"/>
          <w:szCs w:val="28"/>
        </w:rPr>
        <w:t xml:space="preserve">  </w:t>
      </w:r>
    </w:p>
    <w:p w14:paraId="1BC1223C" w14:textId="3D8DE174" w:rsidR="00FE3E31" w:rsidRPr="00D53FB1" w:rsidRDefault="00FE3E31" w:rsidP="0059689F">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59689F">
        <w:rPr>
          <w:rFonts w:cs="Times New Roman"/>
          <w:color w:val="000000" w:themeColor="text1"/>
          <w:szCs w:val="28"/>
        </w:rPr>
        <w:t>The next morning</w:t>
      </w:r>
      <w:r>
        <w:rPr>
          <w:rFonts w:cs="Times New Roman"/>
          <w:color w:val="000000" w:themeColor="text1"/>
          <w:szCs w:val="28"/>
        </w:rPr>
        <w:t>,</w:t>
      </w:r>
      <w:r w:rsidRPr="0059689F">
        <w:rPr>
          <w:rFonts w:cs="Times New Roman"/>
          <w:color w:val="000000" w:themeColor="text1"/>
          <w:szCs w:val="28"/>
        </w:rPr>
        <w:t xml:space="preserve"> the Buddha and his monks went to Ambapālī’s house and were served a sumptuous meal</w:t>
      </w:r>
      <w:r>
        <w:rPr>
          <w:rFonts w:cs="Times New Roman"/>
          <w:color w:val="000000" w:themeColor="text1"/>
          <w:szCs w:val="28"/>
        </w:rPr>
        <w:t>,</w:t>
      </w:r>
      <w:r w:rsidRPr="0059689F">
        <w:rPr>
          <w:rFonts w:cs="Times New Roman"/>
          <w:color w:val="000000" w:themeColor="text1"/>
          <w:szCs w:val="28"/>
        </w:rPr>
        <w:t xml:space="preserve"> and afterwards</w:t>
      </w:r>
      <w:r>
        <w:rPr>
          <w:rFonts w:cs="Times New Roman"/>
          <w:color w:val="000000" w:themeColor="text1"/>
          <w:szCs w:val="28"/>
        </w:rPr>
        <w:t>,</w:t>
      </w:r>
      <w:r w:rsidRPr="0059689F">
        <w:rPr>
          <w:rFonts w:cs="Times New Roman"/>
          <w:color w:val="000000" w:themeColor="text1"/>
          <w:szCs w:val="28"/>
        </w:rPr>
        <w:t xml:space="preserve"> she announced that she was going to donate her mango orchard to </w:t>
      </w:r>
      <w:r>
        <w:rPr>
          <w:rFonts w:cs="Times New Roman"/>
          <w:color w:val="000000" w:themeColor="text1"/>
          <w:szCs w:val="28"/>
        </w:rPr>
        <w:t>the Sa</w:t>
      </w:r>
      <w:r w:rsidRPr="00A676E6">
        <w:rPr>
          <w:rFonts w:cs="Times New Roman"/>
          <w:color w:val="000000"/>
          <w:szCs w:val="28"/>
        </w:rPr>
        <w:t>ṅ</w:t>
      </w:r>
      <w:r>
        <w:rPr>
          <w:rFonts w:cs="Times New Roman"/>
          <w:color w:val="000000" w:themeColor="text1"/>
          <w:szCs w:val="28"/>
        </w:rPr>
        <w:t>gha</w:t>
      </w:r>
      <w:r w:rsidRPr="0059689F">
        <w:rPr>
          <w:rFonts w:cs="Times New Roman"/>
          <w:color w:val="000000" w:themeColor="text1"/>
          <w:szCs w:val="28"/>
        </w:rPr>
        <w:t>. Ambapālī later became a nun</w:t>
      </w:r>
      <w:r>
        <w:rPr>
          <w:rFonts w:cs="Times New Roman"/>
          <w:color w:val="000000" w:themeColor="text1"/>
          <w:szCs w:val="28"/>
        </w:rPr>
        <w:t>,</w:t>
      </w:r>
      <w:r w:rsidRPr="0059689F">
        <w:rPr>
          <w:rFonts w:cs="Times New Roman"/>
          <w:color w:val="000000" w:themeColor="text1"/>
          <w:szCs w:val="28"/>
        </w:rPr>
        <w:t xml:space="preserve"> and in her old age </w:t>
      </w:r>
      <w:proofErr w:type="gramStart"/>
      <w:r w:rsidRPr="00470BEC">
        <w:rPr>
          <w:rFonts w:cs="Times New Roman"/>
          <w:color w:val="FF0000"/>
          <w:szCs w:val="28"/>
        </w:rPr>
        <w:t>composed</w:t>
      </w:r>
      <w:r>
        <w:rPr>
          <w:rFonts w:cs="Times New Roman"/>
          <w:color w:val="000000" w:themeColor="text1"/>
          <w:szCs w:val="28"/>
        </w:rPr>
        <w:t xml:space="preserve"> </w:t>
      </w:r>
      <w:r w:rsidRPr="0059689F">
        <w:rPr>
          <w:rFonts w:cs="Times New Roman"/>
          <w:color w:val="000000" w:themeColor="text1"/>
          <w:szCs w:val="28"/>
        </w:rPr>
        <w:t xml:space="preserve"> a</w:t>
      </w:r>
      <w:proofErr w:type="gramEnd"/>
      <w:r w:rsidRPr="0059689F">
        <w:rPr>
          <w:rFonts w:cs="Times New Roman"/>
          <w:color w:val="000000" w:themeColor="text1"/>
          <w:szCs w:val="28"/>
        </w:rPr>
        <w:t xml:space="preserve"> poem comparing her beauty when in her prime with how she looked in old age, one of the earliest literary works </w:t>
      </w:r>
      <w:r>
        <w:rPr>
          <w:rFonts w:cs="Times New Roman"/>
          <w:color w:val="000000" w:themeColor="text1"/>
          <w:szCs w:val="28"/>
        </w:rPr>
        <w:t>by a woman from India.</w:t>
      </w:r>
      <w:r>
        <w:rPr>
          <w:rStyle w:val="FootnoteReference"/>
          <w:rFonts w:cs="Times New Roman"/>
          <w:szCs w:val="28"/>
        </w:rPr>
        <w:footnoteReference w:id="680"/>
      </w:r>
      <w:r>
        <w:rPr>
          <w:rFonts w:cs="Times New Roman"/>
          <w:color w:val="000000" w:themeColor="text1"/>
          <w:szCs w:val="28"/>
        </w:rPr>
        <w:t xml:space="preserve"> </w:t>
      </w:r>
      <w:r>
        <w:rPr>
          <w:rFonts w:cs="Times New Roman"/>
          <w:color w:val="0D0D0D" w:themeColor="text1" w:themeTint="F2"/>
          <w:szCs w:val="28"/>
        </w:rPr>
        <w:t xml:space="preserve"> </w:t>
      </w:r>
    </w:p>
    <w:p w14:paraId="5B4B1097" w14:textId="0E60FF1C" w:rsidR="00FE3E31" w:rsidRPr="001B11D4" w:rsidRDefault="00FE3E31" w:rsidP="001B11D4">
      <w:pPr>
        <w:spacing w:line="240" w:lineRule="auto"/>
        <w:jc w:val="both"/>
        <w:rPr>
          <w:rFonts w:eastAsia="Times New Roman" w:cs="Times New Roman"/>
          <w:sz w:val="32"/>
          <w:szCs w:val="32"/>
          <w:lang w:val="en-US"/>
        </w:rPr>
      </w:pPr>
      <w:r w:rsidRPr="0059689F">
        <w:rPr>
          <w:rFonts w:cs="Times New Roman"/>
          <w:color w:val="000000" w:themeColor="text1"/>
          <w:szCs w:val="28"/>
        </w:rPr>
        <w:t>The Buddha’s acceptance of Ambapāl</w:t>
      </w:r>
      <w:r w:rsidRPr="0059689F">
        <w:rPr>
          <w:rFonts w:cs="Times New Roman"/>
          <w:color w:val="000000"/>
          <w:szCs w:val="28"/>
        </w:rPr>
        <w:t>ī</w:t>
      </w:r>
      <w:r>
        <w:rPr>
          <w:rFonts w:cs="Times New Roman"/>
          <w:color w:val="000000"/>
          <w:szCs w:val="28"/>
        </w:rPr>
        <w:t>’s</w:t>
      </w:r>
      <w:r w:rsidRPr="0059689F">
        <w:rPr>
          <w:rFonts w:cs="Times New Roman"/>
          <w:color w:val="000000" w:themeColor="text1"/>
          <w:szCs w:val="28"/>
        </w:rPr>
        <w:t xml:space="preserve"> invitation has been likened to Jesus’ forgiveness of</w:t>
      </w:r>
      <w:r>
        <w:rPr>
          <w:rFonts w:cs="Times New Roman"/>
          <w:color w:val="000000" w:themeColor="text1"/>
          <w:szCs w:val="28"/>
        </w:rPr>
        <w:t xml:space="preserve"> ‘</w:t>
      </w:r>
      <w:r w:rsidRPr="0059689F">
        <w:rPr>
          <w:rFonts w:cs="Times New Roman"/>
          <w:color w:val="000000" w:themeColor="text1"/>
          <w:szCs w:val="28"/>
        </w:rPr>
        <w:t>the sinful woman</w:t>
      </w:r>
      <w:r>
        <w:rPr>
          <w:rFonts w:cs="Times New Roman"/>
          <w:color w:val="000000" w:themeColor="text1"/>
          <w:szCs w:val="28"/>
        </w:rPr>
        <w:t xml:space="preserve">’ </w:t>
      </w:r>
      <w:r w:rsidRPr="0059689F">
        <w:rPr>
          <w:rFonts w:cs="Times New Roman"/>
          <w:color w:val="000000" w:themeColor="text1"/>
          <w:szCs w:val="28"/>
        </w:rPr>
        <w:t>who anointed his feet with expensive oil, probably a prostitute and</w:t>
      </w:r>
      <w:r>
        <w:rPr>
          <w:rFonts w:cs="Times New Roman"/>
          <w:color w:val="000000" w:themeColor="text1"/>
          <w:szCs w:val="28"/>
        </w:rPr>
        <w:t xml:space="preserve"> traditionally</w:t>
      </w:r>
      <w:r w:rsidRPr="0059689F">
        <w:rPr>
          <w:rFonts w:cs="Times New Roman"/>
          <w:color w:val="000000" w:themeColor="text1"/>
          <w:szCs w:val="28"/>
        </w:rPr>
        <w:t xml:space="preserve"> identified as Mary Magdalene.</w:t>
      </w:r>
      <w:r>
        <w:rPr>
          <w:rFonts w:cs="Times New Roman"/>
          <w:color w:val="000000" w:themeColor="text1"/>
          <w:szCs w:val="28"/>
        </w:rPr>
        <w:t xml:space="preserve"> T</w:t>
      </w:r>
      <w:r w:rsidRPr="0059689F">
        <w:rPr>
          <w:rFonts w:cs="Times New Roman"/>
          <w:color w:val="000000" w:themeColor="text1"/>
          <w:szCs w:val="28"/>
        </w:rPr>
        <w:t xml:space="preserve">he similarity is tenuous. In </w:t>
      </w:r>
      <w:r>
        <w:rPr>
          <w:rFonts w:cs="Times New Roman"/>
          <w:color w:val="000000" w:themeColor="text1"/>
          <w:szCs w:val="28"/>
        </w:rPr>
        <w:t>first</w:t>
      </w:r>
      <w:r w:rsidRPr="0059689F">
        <w:rPr>
          <w:rFonts w:cs="Times New Roman"/>
          <w:color w:val="000000" w:themeColor="text1"/>
          <w:szCs w:val="28"/>
        </w:rPr>
        <w:t xml:space="preserve"> century </w:t>
      </w:r>
      <w:r>
        <w:rPr>
          <w:rFonts w:cs="Times New Roman"/>
          <w:color w:val="000000" w:themeColor="text1"/>
          <w:szCs w:val="28"/>
        </w:rPr>
        <w:t xml:space="preserve">Israel, </w:t>
      </w:r>
      <w:r w:rsidRPr="0059689F">
        <w:rPr>
          <w:rFonts w:cs="Times New Roman"/>
          <w:color w:val="000000" w:themeColor="text1"/>
          <w:szCs w:val="28"/>
        </w:rPr>
        <w:t>prostitutes were despised social outcasts</w:t>
      </w:r>
      <w:r>
        <w:rPr>
          <w:rFonts w:cs="Times New Roman"/>
          <w:color w:val="000000" w:themeColor="text1"/>
          <w:szCs w:val="28"/>
        </w:rPr>
        <w:t>,</w:t>
      </w:r>
      <w:r w:rsidRPr="0059689F">
        <w:rPr>
          <w:rFonts w:cs="Times New Roman"/>
          <w:color w:val="000000" w:themeColor="text1"/>
          <w:szCs w:val="28"/>
        </w:rPr>
        <w:t xml:space="preserve"> and Jesus was be</w:t>
      </w:r>
      <w:r>
        <w:rPr>
          <w:rFonts w:cs="Times New Roman"/>
          <w:color w:val="000000" w:themeColor="text1"/>
          <w:szCs w:val="28"/>
        </w:rPr>
        <w:t xml:space="preserve">ing compassionate </w:t>
      </w:r>
      <w:r w:rsidRPr="002C6C54">
        <w:rPr>
          <w:rFonts w:cs="Times New Roman"/>
          <w:color w:val="000000" w:themeColor="text1"/>
          <w:szCs w:val="28"/>
        </w:rPr>
        <w:t xml:space="preserve">towards the woman, </w:t>
      </w:r>
      <w:r>
        <w:rPr>
          <w:rFonts w:cs="Times New Roman"/>
          <w:color w:val="000000" w:themeColor="text1"/>
          <w:szCs w:val="28"/>
        </w:rPr>
        <w:t xml:space="preserve">expressing his loving acceptance of the rejected, </w:t>
      </w:r>
      <w:proofErr w:type="gramStart"/>
      <w:r>
        <w:rPr>
          <w:rFonts w:cs="Times New Roman"/>
          <w:color w:val="000000" w:themeColor="text1"/>
          <w:szCs w:val="28"/>
        </w:rPr>
        <w:t>a</w:t>
      </w:r>
      <w:proofErr w:type="gramEnd"/>
      <w:r>
        <w:rPr>
          <w:rFonts w:cs="Times New Roman"/>
          <w:color w:val="000000" w:themeColor="text1"/>
          <w:szCs w:val="28"/>
        </w:rPr>
        <w:t xml:space="preserve"> central theme of his gospel. </w:t>
      </w:r>
      <w:r w:rsidRPr="0059689F">
        <w:rPr>
          <w:rFonts w:cs="Times New Roman"/>
          <w:color w:val="000000" w:themeColor="text1"/>
          <w:szCs w:val="28"/>
        </w:rPr>
        <w:t>In India</w:t>
      </w:r>
      <w:r>
        <w:rPr>
          <w:rFonts w:cs="Times New Roman"/>
          <w:color w:val="000000" w:themeColor="text1"/>
          <w:szCs w:val="28"/>
        </w:rPr>
        <w:t>,</w:t>
      </w:r>
      <w:r w:rsidRPr="0059689F">
        <w:rPr>
          <w:rFonts w:cs="Times New Roman"/>
          <w:color w:val="000000" w:themeColor="text1"/>
          <w:szCs w:val="28"/>
        </w:rPr>
        <w:t xml:space="preserve"> courtesans (</w:t>
      </w:r>
      <w:r w:rsidRPr="00625845">
        <w:rPr>
          <w:rFonts w:cs="Times New Roman"/>
          <w:i/>
          <w:color w:val="000000" w:themeColor="text1"/>
          <w:szCs w:val="28"/>
        </w:rPr>
        <w:t>nagarasobhinī</w:t>
      </w:r>
      <w:r w:rsidRPr="00625845">
        <w:rPr>
          <w:rFonts w:cs="Times New Roman"/>
          <w:color w:val="000000" w:themeColor="text1"/>
          <w:szCs w:val="28"/>
        </w:rPr>
        <w:t xml:space="preserve"> or </w:t>
      </w:r>
      <w:r w:rsidRPr="0059689F">
        <w:rPr>
          <w:rFonts w:cs="Times New Roman"/>
          <w:i/>
          <w:color w:val="000000" w:themeColor="text1"/>
          <w:szCs w:val="28"/>
        </w:rPr>
        <w:t>gaṇikā</w:t>
      </w:r>
      <w:r w:rsidRPr="0059689F">
        <w:rPr>
          <w:rFonts w:cs="Times New Roman"/>
          <w:color w:val="000000" w:themeColor="text1"/>
          <w:szCs w:val="28"/>
        </w:rPr>
        <w:t>)</w:t>
      </w:r>
      <w:r>
        <w:rPr>
          <w:rFonts w:cs="Times New Roman"/>
          <w:color w:val="000000" w:themeColor="text1"/>
          <w:szCs w:val="28"/>
        </w:rPr>
        <w:t xml:space="preserve"> such as Ambap</w:t>
      </w:r>
      <w:r w:rsidRPr="0059689F">
        <w:rPr>
          <w:rFonts w:cs="Times New Roman"/>
          <w:color w:val="000000" w:themeColor="text1"/>
          <w:szCs w:val="28"/>
        </w:rPr>
        <w:t>āl</w:t>
      </w:r>
      <w:r w:rsidRPr="0059689F">
        <w:rPr>
          <w:rFonts w:cs="Times New Roman"/>
          <w:color w:val="000000"/>
          <w:szCs w:val="28"/>
        </w:rPr>
        <w:t>ī</w:t>
      </w:r>
      <w:r>
        <w:rPr>
          <w:rFonts w:cs="Times New Roman"/>
          <w:color w:val="000000" w:themeColor="text1"/>
          <w:szCs w:val="28"/>
        </w:rPr>
        <w:t xml:space="preserve">, </w:t>
      </w:r>
      <w:r w:rsidRPr="00044413">
        <w:rPr>
          <w:rFonts w:cs="Times New Roman"/>
          <w:color w:val="000000" w:themeColor="text1"/>
          <w:szCs w:val="28"/>
        </w:rPr>
        <w:t>A</w:t>
      </w:r>
      <w:r w:rsidRPr="00044413">
        <w:rPr>
          <w:rFonts w:cs="Times New Roman"/>
          <w:color w:val="000000" w:themeColor="text1"/>
        </w:rPr>
        <w:t>ḍḍ</w:t>
      </w:r>
      <w:r w:rsidRPr="00044413">
        <w:rPr>
          <w:rFonts w:cs="Times New Roman"/>
          <w:color w:val="000000" w:themeColor="text1"/>
          <w:szCs w:val="28"/>
        </w:rPr>
        <w:t xml:space="preserve">hakāsī, Sālavatī </w:t>
      </w:r>
      <w:r>
        <w:rPr>
          <w:rFonts w:cs="Times New Roman"/>
          <w:color w:val="000000" w:themeColor="text1"/>
          <w:szCs w:val="28"/>
        </w:rPr>
        <w:t>and Sulas</w:t>
      </w:r>
      <w:r w:rsidRPr="0059689F">
        <w:rPr>
          <w:rFonts w:cs="Times New Roman"/>
          <w:color w:val="000000" w:themeColor="text1"/>
          <w:szCs w:val="28"/>
        </w:rPr>
        <w:t xml:space="preserve">ā, as opposed to common prostitutes </w:t>
      </w:r>
      <w:r w:rsidRPr="0059689F">
        <w:rPr>
          <w:rFonts w:cs="Times New Roman"/>
          <w:szCs w:val="28"/>
        </w:rPr>
        <w:t>(</w:t>
      </w:r>
      <w:bookmarkStart w:id="53" w:name="_Hlk56068844"/>
      <w:r w:rsidRPr="0059689F">
        <w:rPr>
          <w:rStyle w:val="Emphasis"/>
          <w:rFonts w:cs="Times New Roman"/>
          <w:szCs w:val="28"/>
        </w:rPr>
        <w:t>vesiy</w:t>
      </w:r>
      <w:bookmarkEnd w:id="53"/>
      <w:r w:rsidRPr="0059689F">
        <w:rPr>
          <w:rFonts w:cs="Times New Roman"/>
          <w:i/>
          <w:color w:val="000000" w:themeColor="text1"/>
          <w:szCs w:val="28"/>
        </w:rPr>
        <w:t>ā</w:t>
      </w:r>
      <w:r w:rsidRPr="0059689F">
        <w:rPr>
          <w:rFonts w:cs="Times New Roman"/>
          <w:szCs w:val="28"/>
        </w:rPr>
        <w:t>)</w:t>
      </w:r>
      <w:r w:rsidRPr="0059689F">
        <w:rPr>
          <w:rFonts w:cs="Times New Roman"/>
          <w:color w:val="000000" w:themeColor="text1"/>
          <w:szCs w:val="28"/>
        </w:rPr>
        <w:t>, were held in high regard. They were often independent</w:t>
      </w:r>
      <w:r>
        <w:rPr>
          <w:rFonts w:cs="Times New Roman"/>
          <w:color w:val="000000" w:themeColor="text1"/>
          <w:szCs w:val="28"/>
        </w:rPr>
        <w:t xml:space="preserve">, </w:t>
      </w:r>
      <w:r w:rsidRPr="0059689F">
        <w:rPr>
          <w:rFonts w:cs="Times New Roman"/>
          <w:color w:val="000000" w:themeColor="text1"/>
          <w:szCs w:val="28"/>
        </w:rPr>
        <w:t xml:space="preserve">wealthy women, literate and cultured, skilled in the so-called </w:t>
      </w:r>
      <w:r>
        <w:rPr>
          <w:rFonts w:cs="Times New Roman"/>
          <w:color w:val="000000" w:themeColor="text1"/>
          <w:szCs w:val="28"/>
        </w:rPr>
        <w:t>sixty-four</w:t>
      </w:r>
      <w:r w:rsidRPr="0059689F">
        <w:rPr>
          <w:rFonts w:cs="Times New Roman"/>
          <w:color w:val="000000" w:themeColor="text1"/>
          <w:szCs w:val="28"/>
        </w:rPr>
        <w:t xml:space="preserve"> arts</w:t>
      </w:r>
      <w:r>
        <w:rPr>
          <w:rFonts w:cs="Times New Roman"/>
          <w:color w:val="000000" w:themeColor="text1"/>
          <w:szCs w:val="28"/>
        </w:rPr>
        <w:t>,</w:t>
      </w:r>
      <w:r w:rsidRPr="0059689F">
        <w:rPr>
          <w:rFonts w:cs="Times New Roman"/>
          <w:color w:val="000000" w:themeColor="text1"/>
          <w:szCs w:val="28"/>
        </w:rPr>
        <w:t xml:space="preserve"> and sometimes </w:t>
      </w:r>
      <w:r>
        <w:rPr>
          <w:rFonts w:cs="Times New Roman"/>
          <w:color w:val="000000" w:themeColor="text1"/>
          <w:szCs w:val="28"/>
        </w:rPr>
        <w:t xml:space="preserve">had influence with or even sat on </w:t>
      </w:r>
      <w:r w:rsidRPr="0059689F">
        <w:rPr>
          <w:rFonts w:cs="Times New Roman"/>
          <w:color w:val="000000" w:themeColor="text1"/>
          <w:szCs w:val="28"/>
        </w:rPr>
        <w:t>their city’s governing council</w:t>
      </w:r>
      <w:r>
        <w:rPr>
          <w:rFonts w:cs="Times New Roman"/>
          <w:color w:val="000000" w:themeColor="text1"/>
          <w:szCs w:val="28"/>
        </w:rPr>
        <w:t>s.</w:t>
      </w:r>
      <w:r>
        <w:rPr>
          <w:rStyle w:val="FootnoteReference"/>
          <w:rFonts w:cs="Times New Roman"/>
          <w:szCs w:val="28"/>
        </w:rPr>
        <w:footnoteReference w:id="681"/>
      </w:r>
      <w:r>
        <w:rPr>
          <w:rFonts w:cs="Times New Roman"/>
          <w:color w:val="000000" w:themeColor="text1"/>
          <w:szCs w:val="28"/>
        </w:rPr>
        <w:t xml:space="preserve"> </w:t>
      </w:r>
      <w:r w:rsidRPr="0059689F">
        <w:rPr>
          <w:rFonts w:cs="Times New Roman"/>
          <w:color w:val="000000" w:themeColor="text1"/>
          <w:szCs w:val="28"/>
        </w:rPr>
        <w:t>The Buddha accepted Ambapāl</w:t>
      </w:r>
      <w:r w:rsidRPr="0059689F">
        <w:rPr>
          <w:rFonts w:cs="Times New Roman"/>
          <w:color w:val="000000"/>
          <w:szCs w:val="28"/>
        </w:rPr>
        <w:t>ī</w:t>
      </w:r>
      <w:r w:rsidRPr="0059689F">
        <w:rPr>
          <w:rFonts w:cs="Times New Roman"/>
          <w:color w:val="000000" w:themeColor="text1"/>
          <w:szCs w:val="28"/>
        </w:rPr>
        <w:t xml:space="preserve">’s invitation </w:t>
      </w:r>
      <w:r>
        <w:rPr>
          <w:rFonts w:cs="Times New Roman"/>
          <w:color w:val="000000" w:themeColor="text1"/>
          <w:szCs w:val="28"/>
        </w:rPr>
        <w:t>and turned down</w:t>
      </w:r>
      <w:r w:rsidRPr="0059689F">
        <w:rPr>
          <w:rFonts w:cs="Times New Roman"/>
          <w:color w:val="000000" w:themeColor="text1"/>
          <w:szCs w:val="28"/>
        </w:rPr>
        <w:t xml:space="preserve"> the young Licch</w:t>
      </w:r>
      <w:r>
        <w:rPr>
          <w:rFonts w:cs="Times New Roman"/>
          <w:color w:val="000000" w:themeColor="text1"/>
          <w:szCs w:val="28"/>
        </w:rPr>
        <w:t>av</w:t>
      </w:r>
      <w:r>
        <w:rPr>
          <w:rFonts w:cs="Times New Roman"/>
          <w:color w:val="000000"/>
          <w:szCs w:val="28"/>
        </w:rPr>
        <w:t>i</w:t>
      </w:r>
      <w:r>
        <w:rPr>
          <w:rFonts w:cs="Times New Roman"/>
          <w:color w:val="000000" w:themeColor="text1"/>
          <w:szCs w:val="28"/>
        </w:rPr>
        <w:t xml:space="preserve">s’ </w:t>
      </w:r>
      <w:r w:rsidRPr="0059689F">
        <w:rPr>
          <w:rFonts w:cs="Times New Roman"/>
          <w:color w:val="000000" w:themeColor="text1"/>
          <w:szCs w:val="28"/>
        </w:rPr>
        <w:t xml:space="preserve">simply because she had asked him first. </w:t>
      </w:r>
    </w:p>
    <w:p w14:paraId="69C864EB" w14:textId="20DEAFC9" w:rsidR="00FE3E31" w:rsidRDefault="00FE3E31" w:rsidP="00D64A80">
      <w:pPr>
        <w:shd w:val="clear" w:color="auto" w:fill="FFFFFF"/>
        <w:spacing w:line="240" w:lineRule="auto"/>
        <w:contextualSpacing/>
        <w:jc w:val="both"/>
        <w:rPr>
          <w:rFonts w:cs="Times New Roman"/>
          <w:color w:val="000000" w:themeColor="text1"/>
          <w:szCs w:val="28"/>
        </w:rPr>
      </w:pPr>
      <w:r w:rsidRPr="00374C6F">
        <w:rPr>
          <w:rFonts w:cs="Times New Roman"/>
          <w:color w:val="000000" w:themeColor="text1"/>
          <w:szCs w:val="28"/>
        </w:rPr>
        <w:lastRenderedPageBreak/>
        <w:t>Shortly after the Buddha arrived in Vesāl</w:t>
      </w:r>
      <w:r w:rsidRPr="0059689F">
        <w:rPr>
          <w:rFonts w:cs="Times New Roman"/>
          <w:color w:val="000000"/>
          <w:szCs w:val="28"/>
        </w:rPr>
        <w:t>ī</w:t>
      </w:r>
      <w:r>
        <w:rPr>
          <w:rFonts w:cs="Times New Roman"/>
          <w:color w:val="000000" w:themeColor="text1"/>
          <w:szCs w:val="28"/>
        </w:rPr>
        <w:t>,</w:t>
      </w:r>
      <w:r w:rsidRPr="00374C6F">
        <w:rPr>
          <w:rFonts w:cs="Times New Roman"/>
          <w:color w:val="000000" w:themeColor="text1"/>
          <w:szCs w:val="28"/>
        </w:rPr>
        <w:t xml:space="preserve"> the </w:t>
      </w:r>
      <w:r>
        <w:rPr>
          <w:rStyle w:val="FootnoteReference"/>
          <w:rFonts w:cs="Times New Roman"/>
          <w:szCs w:val="28"/>
        </w:rPr>
        <w:t xml:space="preserve"> </w:t>
      </w:r>
      <w:r>
        <w:rPr>
          <w:rFonts w:cs="Times New Roman"/>
          <w:color w:val="000000" w:themeColor="text1"/>
          <w:szCs w:val="28"/>
        </w:rPr>
        <w:t>rainy season</w:t>
      </w:r>
      <w:r w:rsidRPr="00374C6F">
        <w:rPr>
          <w:rFonts w:cs="Times New Roman"/>
          <w:color w:val="000000" w:themeColor="text1"/>
          <w:szCs w:val="28"/>
        </w:rPr>
        <w:t xml:space="preserve"> began</w:t>
      </w:r>
      <w:r>
        <w:rPr>
          <w:rFonts w:cs="Times New Roman"/>
          <w:color w:val="000000" w:themeColor="text1"/>
          <w:szCs w:val="28"/>
        </w:rPr>
        <w:t>,</w:t>
      </w:r>
      <w:r w:rsidRPr="00374C6F">
        <w:rPr>
          <w:rFonts w:cs="Times New Roman"/>
          <w:color w:val="000000" w:themeColor="text1"/>
          <w:szCs w:val="28"/>
        </w:rPr>
        <w:t xml:space="preserve"> and in accordance with samaṇa tradition</w:t>
      </w:r>
      <w:r>
        <w:rPr>
          <w:rFonts w:cs="Times New Roman"/>
          <w:color w:val="000000" w:themeColor="text1"/>
          <w:szCs w:val="28"/>
        </w:rPr>
        <w:t>, he and his party</w:t>
      </w:r>
      <w:r w:rsidRPr="00AE7A9E">
        <w:rPr>
          <w:rFonts w:cs="Times New Roman"/>
          <w:iCs/>
          <w:color w:val="000000" w:themeColor="text1"/>
          <w:szCs w:val="28"/>
        </w:rPr>
        <w:t xml:space="preserve"> </w:t>
      </w:r>
      <w:r w:rsidRPr="00374C6F">
        <w:rPr>
          <w:rFonts w:cs="Times New Roman"/>
          <w:color w:val="000000" w:themeColor="text1"/>
          <w:szCs w:val="28"/>
        </w:rPr>
        <w:t>found places to reside for the next three months.</w:t>
      </w:r>
      <w:r>
        <w:rPr>
          <w:rFonts w:cs="Times New Roman"/>
          <w:color w:val="000000" w:themeColor="text1"/>
          <w:szCs w:val="28"/>
        </w:rPr>
        <w:t xml:space="preserve"> The Buddha</w:t>
      </w:r>
      <w:r w:rsidRPr="00374C6F">
        <w:rPr>
          <w:rFonts w:cs="Times New Roman"/>
          <w:color w:val="000000" w:themeColor="text1"/>
          <w:szCs w:val="28"/>
        </w:rPr>
        <w:t xml:space="preserve"> and Ānanda took up lodgings in the small village of Beluva, one of the outer suburbs of the city. </w:t>
      </w:r>
      <w:r>
        <w:rPr>
          <w:rFonts w:cs="Times New Roman"/>
          <w:color w:val="000000" w:themeColor="text1"/>
          <w:szCs w:val="28"/>
        </w:rPr>
        <w:t>W</w:t>
      </w:r>
      <w:r w:rsidRPr="00374C6F">
        <w:rPr>
          <w:rFonts w:cs="Times New Roman"/>
          <w:color w:val="000000" w:themeColor="text1"/>
          <w:szCs w:val="28"/>
        </w:rPr>
        <w:t>hile there</w:t>
      </w:r>
      <w:r>
        <w:rPr>
          <w:rFonts w:cs="Times New Roman"/>
          <w:color w:val="000000" w:themeColor="text1"/>
          <w:szCs w:val="28"/>
        </w:rPr>
        <w:t>, at some point</w:t>
      </w:r>
      <w:r w:rsidRPr="00374C6F">
        <w:rPr>
          <w:rFonts w:cs="Times New Roman"/>
          <w:color w:val="000000" w:themeColor="text1"/>
          <w:szCs w:val="28"/>
        </w:rPr>
        <w:t xml:space="preserve"> </w:t>
      </w:r>
      <w:r>
        <w:rPr>
          <w:rFonts w:cs="Times New Roman"/>
          <w:color w:val="000000" w:themeColor="text1"/>
          <w:szCs w:val="28"/>
        </w:rPr>
        <w:t>he “</w:t>
      </w:r>
      <w:r w:rsidRPr="00374C6F">
        <w:rPr>
          <w:rFonts w:cs="Times New Roman"/>
          <w:color w:val="000000" w:themeColor="text1"/>
          <w:szCs w:val="28"/>
        </w:rPr>
        <w:t xml:space="preserve">was attacked by a severe sickness, </w:t>
      </w:r>
      <w:r w:rsidRPr="00F31138">
        <w:rPr>
          <w:rFonts w:cs="Times New Roman"/>
          <w:color w:val="000000" w:themeColor="text1"/>
          <w:szCs w:val="28"/>
        </w:rPr>
        <w:t>with sharp and death-like pain</w:t>
      </w:r>
      <w:r>
        <w:rPr>
          <w:rFonts w:cs="Times New Roman"/>
          <w:color w:val="000000" w:themeColor="text1"/>
          <w:szCs w:val="28"/>
        </w:rPr>
        <w:t>,</w:t>
      </w:r>
      <w:r w:rsidRPr="00F31138">
        <w:rPr>
          <w:rFonts w:cs="Times New Roman"/>
          <w:color w:val="000000" w:themeColor="text1"/>
          <w:szCs w:val="28"/>
        </w:rPr>
        <w:t xml:space="preserve"> </w:t>
      </w:r>
      <w:r w:rsidRPr="00374C6F">
        <w:rPr>
          <w:rFonts w:cs="Times New Roman"/>
          <w:color w:val="000000" w:themeColor="text1"/>
          <w:szCs w:val="28"/>
        </w:rPr>
        <w:t>but he endured it</w:t>
      </w:r>
      <w:r>
        <w:rPr>
          <w:rFonts w:cs="Times New Roman"/>
          <w:color w:val="000000" w:themeColor="text1"/>
          <w:szCs w:val="28"/>
        </w:rPr>
        <w:t xml:space="preserve"> </w:t>
      </w:r>
      <w:r w:rsidRPr="00374C6F">
        <w:rPr>
          <w:rFonts w:cs="Times New Roman"/>
          <w:color w:val="000000" w:themeColor="text1"/>
          <w:szCs w:val="28"/>
        </w:rPr>
        <w:t xml:space="preserve">mindfully, </w:t>
      </w:r>
      <w:r>
        <w:rPr>
          <w:rFonts w:cs="Times New Roman"/>
          <w:color w:val="000000" w:themeColor="text1"/>
          <w:szCs w:val="28"/>
        </w:rPr>
        <w:t>fully</w:t>
      </w:r>
      <w:r w:rsidRPr="00374C6F">
        <w:rPr>
          <w:rFonts w:cs="Times New Roman"/>
          <w:color w:val="000000" w:themeColor="text1"/>
          <w:szCs w:val="28"/>
        </w:rPr>
        <w:t xml:space="preserve"> aware and without complaint</w:t>
      </w:r>
      <w:r>
        <w:rPr>
          <w:rFonts w:cs="Times New Roman"/>
          <w:color w:val="000000" w:themeColor="text1"/>
          <w:szCs w:val="28"/>
        </w:rPr>
        <w:t>”.</w:t>
      </w:r>
      <w:r>
        <w:rPr>
          <w:rStyle w:val="FootnoteReference"/>
          <w:rFonts w:cs="Times New Roman"/>
          <w:szCs w:val="28"/>
        </w:rPr>
        <w:t xml:space="preserve"> </w:t>
      </w:r>
      <w:r w:rsidRPr="00374C6F">
        <w:rPr>
          <w:rFonts w:cs="Times New Roman"/>
          <w:color w:val="000000" w:themeColor="text1"/>
          <w:szCs w:val="28"/>
        </w:rPr>
        <w:t>After recovering</w:t>
      </w:r>
      <w:r>
        <w:rPr>
          <w:rFonts w:cs="Times New Roman"/>
          <w:color w:val="000000" w:themeColor="text1"/>
          <w:szCs w:val="28"/>
        </w:rPr>
        <w:t>,</w:t>
      </w:r>
      <w:r w:rsidRPr="00374C6F">
        <w:rPr>
          <w:rFonts w:cs="Times New Roman"/>
          <w:color w:val="000000" w:themeColor="text1"/>
          <w:szCs w:val="28"/>
        </w:rPr>
        <w:t xml:space="preserve"> he came out from his dwelling and sat in the shade of the porch. Ānanda went up to him, bowed and said: </w:t>
      </w:r>
    </w:p>
    <w:p w14:paraId="47D47312" w14:textId="77777777" w:rsidR="00FE3E31" w:rsidRPr="006E32EF" w:rsidRDefault="00FE3E31" w:rsidP="00CA151A">
      <w:pPr>
        <w:pStyle w:val="Quote"/>
        <w:rPr>
          <w:color w:val="000000" w:themeColor="text1"/>
        </w:rPr>
      </w:pPr>
      <w:r w:rsidRPr="006E32EF">
        <w:rPr>
          <w:color w:val="000000" w:themeColor="text1"/>
        </w:rPr>
        <w:t>“Lord, it is wonderful that you are comfortable and well again. When you were sick</w:t>
      </w:r>
      <w:r>
        <w:rPr>
          <w:color w:val="000000" w:themeColor="text1"/>
        </w:rPr>
        <w:t>,</w:t>
      </w:r>
      <w:r w:rsidRPr="006E32EF">
        <w:rPr>
          <w:color w:val="000000" w:themeColor="text1"/>
        </w:rPr>
        <w:t xml:space="preserve"> my body felt as if it was drugged, I was disorientated and things were not clear to me. But I was consoled by the thought that you will not pass away without making some statement regarding the monastic Saṅgha”.</w:t>
      </w:r>
      <w:r w:rsidRPr="006E32EF">
        <w:rPr>
          <w:rStyle w:val="FootnoteReference"/>
          <w:rFonts w:cs="Times New Roman"/>
          <w:color w:val="000000" w:themeColor="text1"/>
          <w:szCs w:val="28"/>
        </w:rPr>
        <w:footnoteReference w:id="682"/>
      </w:r>
      <w:r w:rsidRPr="006E32EF">
        <w:rPr>
          <w:rStyle w:val="FootnoteReference"/>
          <w:rFonts w:cs="Times New Roman"/>
          <w:color w:val="000000" w:themeColor="text1"/>
          <w:szCs w:val="28"/>
        </w:rPr>
        <w:t xml:space="preserve"> </w:t>
      </w:r>
      <w:r w:rsidRPr="006E32EF">
        <w:rPr>
          <w:color w:val="000000" w:themeColor="text1"/>
        </w:rPr>
        <w:t xml:space="preserve"> </w:t>
      </w:r>
    </w:p>
    <w:p w14:paraId="3C4F625D" w14:textId="77777777" w:rsidR="00FE3E31" w:rsidRDefault="00FE3E31" w:rsidP="007D0544">
      <w:pPr>
        <w:shd w:val="clear" w:color="auto" w:fill="FFFFFF"/>
        <w:spacing w:line="240" w:lineRule="auto"/>
        <w:ind w:firstLine="0"/>
        <w:contextualSpacing/>
        <w:jc w:val="both"/>
        <w:rPr>
          <w:rFonts w:cs="Times New Roman"/>
          <w:color w:val="000000" w:themeColor="text1"/>
          <w:szCs w:val="28"/>
        </w:rPr>
      </w:pPr>
      <w:r w:rsidRPr="00374C6F">
        <w:rPr>
          <w:rFonts w:cs="Times New Roman"/>
          <w:color w:val="000000" w:themeColor="text1"/>
          <w:szCs w:val="28"/>
        </w:rPr>
        <w:t>Apparently surprised by this</w:t>
      </w:r>
      <w:r>
        <w:rPr>
          <w:rFonts w:cs="Times New Roman"/>
          <w:color w:val="000000" w:themeColor="text1"/>
          <w:szCs w:val="28"/>
        </w:rPr>
        <w:t>,</w:t>
      </w:r>
      <w:r w:rsidRPr="00374C6F">
        <w:rPr>
          <w:rFonts w:cs="Times New Roman"/>
          <w:color w:val="000000" w:themeColor="text1"/>
          <w:szCs w:val="28"/>
        </w:rPr>
        <w:t xml:space="preserve"> the Buddha replied:</w:t>
      </w:r>
      <w:r>
        <w:rPr>
          <w:rFonts w:cs="Times New Roman"/>
          <w:color w:val="000000" w:themeColor="text1"/>
          <w:szCs w:val="28"/>
        </w:rPr>
        <w:t xml:space="preserve"> </w:t>
      </w:r>
    </w:p>
    <w:p w14:paraId="4C7D680B" w14:textId="77777777" w:rsidR="00FE3E31" w:rsidRPr="006E32EF" w:rsidRDefault="00FE3E31" w:rsidP="00CA151A">
      <w:pPr>
        <w:pStyle w:val="Quote"/>
        <w:rPr>
          <w:color w:val="000000" w:themeColor="text1"/>
        </w:rPr>
      </w:pPr>
      <w:r w:rsidRPr="006E32EF">
        <w:rPr>
          <w:color w:val="000000" w:themeColor="text1"/>
        </w:rPr>
        <w:t>“But what does the Saṅgha expect from me, Ānanda? I have proclaimed the Dhamma without making any distinction between secret and open teachings. I do not have the teacher’s fis</w:t>
      </w:r>
      <w:r w:rsidRPr="00470BEC">
        <w:rPr>
          <w:color w:val="FF0000"/>
        </w:rPr>
        <w:t>t</w:t>
      </w:r>
      <w:r w:rsidRPr="00470BEC">
        <w:rPr>
          <w:b/>
          <w:color w:val="FF0000"/>
        </w:rPr>
        <w:t>,</w:t>
      </w:r>
      <w:r w:rsidRPr="006E32EF">
        <w:rPr>
          <w:color w:val="000000" w:themeColor="text1"/>
        </w:rPr>
        <w:t xml:space="preserve"> which holds some teachings back. If anyone thinks, ‘I will take charge of the Saṅgha’ or ‘The Saṅgha should follow me’</w:t>
      </w:r>
      <w:r>
        <w:rPr>
          <w:color w:val="000000" w:themeColor="text1"/>
        </w:rPr>
        <w:t>,</w:t>
      </w:r>
      <w:r w:rsidRPr="006E32EF">
        <w:rPr>
          <w:color w:val="000000" w:themeColor="text1"/>
        </w:rPr>
        <w:t xml:space="preserve"> then let them make such a statement. But the Tathāgata does not think like that, so why should he make some such statement regarding the Saṅgha”</w:t>
      </w:r>
      <w:r>
        <w:rPr>
          <w:color w:val="000000" w:themeColor="text1"/>
        </w:rPr>
        <w:t>?</w:t>
      </w:r>
      <w:r w:rsidRPr="006E32EF">
        <w:rPr>
          <w:rStyle w:val="FootnoteReference"/>
          <w:rFonts w:cs="Times New Roman"/>
          <w:color w:val="000000" w:themeColor="text1"/>
        </w:rPr>
        <w:t xml:space="preserve"> </w:t>
      </w:r>
    </w:p>
    <w:p w14:paraId="020D5B2C" w14:textId="77777777" w:rsidR="00FE3E31" w:rsidRPr="00C64151" w:rsidRDefault="00FE3E31" w:rsidP="007D0544">
      <w:pPr>
        <w:pStyle w:val="Quote"/>
        <w:ind w:left="0" w:firstLine="0"/>
        <w:rPr>
          <w:color w:val="000000" w:themeColor="text1"/>
        </w:rPr>
      </w:pPr>
      <w:r w:rsidRPr="00C64151">
        <w:rPr>
          <w:rFonts w:cs="Times New Roman"/>
          <w:color w:val="FF0000"/>
        </w:rPr>
        <w:t xml:space="preserve"> </w:t>
      </w:r>
      <w:r w:rsidRPr="007D0544">
        <w:rPr>
          <w:color w:val="auto"/>
        </w:rPr>
        <w:t xml:space="preserve">Then he reiterated his appeal for self-reliance in spiritual matters: </w:t>
      </w:r>
    </w:p>
    <w:p w14:paraId="556F4D0C" w14:textId="1F8EA11C" w:rsidR="00FE3E31" w:rsidRPr="009A1D88" w:rsidRDefault="00FE3E31" w:rsidP="00CA151A">
      <w:pPr>
        <w:pStyle w:val="Quote"/>
        <w:rPr>
          <w:rFonts w:cs="Times New Roman"/>
          <w:color w:val="000000" w:themeColor="text1"/>
        </w:rPr>
      </w:pPr>
      <w:r w:rsidRPr="009A1D88">
        <w:rPr>
          <w:color w:val="000000" w:themeColor="text1"/>
        </w:rPr>
        <w:t>“Ānanda, be an island unto yourself</w:t>
      </w:r>
      <w:r>
        <w:rPr>
          <w:color w:val="000000" w:themeColor="text1"/>
        </w:rPr>
        <w:t>;</w:t>
      </w:r>
      <w:r w:rsidRPr="009A1D88">
        <w:rPr>
          <w:color w:val="000000" w:themeColor="text1"/>
        </w:rPr>
        <w:t xml:space="preserve"> be your own refuge, with the Dhamma as your island and refuge, with no other refuge. Whether now or after I have passed away, anyone who lives as their own island, their own refuge, will attain the highest</w:t>
      </w:r>
      <w:r>
        <w:rPr>
          <w:color w:val="000000" w:themeColor="text1"/>
        </w:rPr>
        <w:t>,</w:t>
      </w:r>
      <w:r w:rsidRPr="009A1D88">
        <w:rPr>
          <w:color w:val="000000" w:themeColor="text1"/>
        </w:rPr>
        <w:t xml:space="preserve"> if they have the desire to learn”.</w:t>
      </w:r>
      <w:r w:rsidRPr="009A1D88">
        <w:rPr>
          <w:rStyle w:val="FootnoteReference"/>
          <w:color w:val="000000" w:themeColor="text1"/>
        </w:rPr>
        <w:footnoteReference w:id="683"/>
      </w:r>
      <w:r w:rsidRPr="009A1D88">
        <w:rPr>
          <w:color w:val="000000" w:themeColor="text1"/>
        </w:rPr>
        <w:t xml:space="preserve"> </w:t>
      </w:r>
      <w:r>
        <w:rPr>
          <w:rFonts w:cs="Times New Roman"/>
          <w:color w:val="000000" w:themeColor="text1"/>
          <w:sz w:val="18"/>
          <w:szCs w:val="18"/>
        </w:rPr>
        <w:t xml:space="preserve"> </w:t>
      </w:r>
    </w:p>
    <w:p w14:paraId="29EBA9B1" w14:textId="77777777" w:rsidR="00FE3E31" w:rsidRPr="00412BEC" w:rsidRDefault="00FE3E31" w:rsidP="00291135">
      <w:pPr>
        <w:shd w:val="clear" w:color="auto" w:fill="FFFFFF"/>
        <w:spacing w:line="240" w:lineRule="auto"/>
        <w:contextualSpacing/>
        <w:jc w:val="both"/>
        <w:rPr>
          <w:rFonts w:cs="Times New Roman"/>
          <w:color w:val="000000" w:themeColor="text1"/>
          <w:szCs w:val="28"/>
        </w:rPr>
      </w:pPr>
      <w:r w:rsidRPr="008D62F4">
        <w:rPr>
          <w:rFonts w:cs="Times New Roman"/>
          <w:color w:val="FF0000"/>
          <w:szCs w:val="28"/>
        </w:rPr>
        <w:lastRenderedPageBreak/>
        <w:t xml:space="preserve"> </w:t>
      </w:r>
      <w:r w:rsidRPr="00412BEC">
        <w:rPr>
          <w:rFonts w:cs="Times New Roman"/>
          <w:color w:val="000000" w:themeColor="text1"/>
          <w:szCs w:val="28"/>
        </w:rPr>
        <w:t>As clearly as he could, the Buddha was reaffirming that his was a path of self-realization, of self-awakening. A teacher such as he could and did inspire and encourage, prod and explain, but ultimately</w:t>
      </w:r>
      <w:r>
        <w:rPr>
          <w:rFonts w:cs="Times New Roman"/>
          <w:color w:val="000000" w:themeColor="text1"/>
          <w:szCs w:val="28"/>
        </w:rPr>
        <w:t>,</w:t>
      </w:r>
      <w:r w:rsidRPr="00412BEC">
        <w:rPr>
          <w:rFonts w:cs="Times New Roman"/>
          <w:color w:val="000000" w:themeColor="text1"/>
          <w:szCs w:val="28"/>
        </w:rPr>
        <w:t xml:space="preserve"> it was up to individuals to make the effort and to understand for themselves. </w:t>
      </w:r>
    </w:p>
    <w:p w14:paraId="50D9BE19" w14:textId="41454EA8" w:rsidR="00FE3E31" w:rsidRDefault="00FE3E31" w:rsidP="00F31138">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59689F">
        <w:rPr>
          <w:rFonts w:cs="Times New Roman"/>
          <w:color w:val="000000" w:themeColor="text1"/>
          <w:szCs w:val="28"/>
        </w:rPr>
        <w:t xml:space="preserve">After the </w:t>
      </w:r>
      <w:r>
        <w:rPr>
          <w:rFonts w:cs="Times New Roman"/>
          <w:color w:val="000000" w:themeColor="text1"/>
          <w:szCs w:val="28"/>
        </w:rPr>
        <w:t xml:space="preserve"> rainy season</w:t>
      </w:r>
      <w:r w:rsidRPr="0059689F">
        <w:rPr>
          <w:rFonts w:cs="Times New Roman"/>
          <w:color w:val="000000" w:themeColor="text1"/>
          <w:szCs w:val="28"/>
        </w:rPr>
        <w:t xml:space="preserve"> had finished</w:t>
      </w:r>
      <w:r>
        <w:rPr>
          <w:rFonts w:cs="Times New Roman"/>
          <w:color w:val="000000" w:themeColor="text1"/>
          <w:szCs w:val="28"/>
        </w:rPr>
        <w:t>,</w:t>
      </w:r>
      <w:r w:rsidRPr="0059689F">
        <w:rPr>
          <w:rFonts w:cs="Times New Roman"/>
          <w:color w:val="000000" w:themeColor="text1"/>
          <w:szCs w:val="28"/>
        </w:rPr>
        <w:t xml:space="preserve"> the party set off again, </w:t>
      </w:r>
      <w:r w:rsidRPr="006553D3">
        <w:rPr>
          <w:rFonts w:cs="Times New Roman"/>
          <w:color w:val="000000" w:themeColor="text1"/>
          <w:szCs w:val="28"/>
        </w:rPr>
        <w:t>heading n</w:t>
      </w:r>
      <w:r>
        <w:rPr>
          <w:rFonts w:cs="Times New Roman"/>
          <w:color w:val="000000" w:themeColor="text1"/>
          <w:szCs w:val="28"/>
        </w:rPr>
        <w:t>orth, crossing the Gandak River and</w:t>
      </w:r>
      <w:r w:rsidRPr="006553D3">
        <w:rPr>
          <w:rFonts w:cs="Times New Roman"/>
          <w:color w:val="000000" w:themeColor="text1"/>
          <w:szCs w:val="28"/>
        </w:rPr>
        <w:t xml:space="preserve"> then turning north-west and </w:t>
      </w:r>
      <w:r w:rsidRPr="00D3575B">
        <w:rPr>
          <w:rFonts w:cs="Times New Roman"/>
          <w:color w:val="000000" w:themeColor="text1"/>
          <w:szCs w:val="28"/>
        </w:rPr>
        <w:t xml:space="preserve">passing through Bhaṇḍagāma, Hatthigāma </w:t>
      </w:r>
      <w:r w:rsidRPr="00D3575B">
        <w:rPr>
          <w:rFonts w:cs="Times New Roman"/>
          <w:color w:val="000000" w:themeColor="text1"/>
        </w:rPr>
        <w:t>(Hathikhala near Hathua)</w:t>
      </w:r>
      <w:r w:rsidRPr="00D3575B">
        <w:rPr>
          <w:rFonts w:cs="Times New Roman"/>
          <w:color w:val="000000" w:themeColor="text1"/>
          <w:szCs w:val="28"/>
        </w:rPr>
        <w:t xml:space="preserve">, Ambagāma </w:t>
      </w:r>
      <w:r w:rsidRPr="00D3575B">
        <w:rPr>
          <w:rFonts w:cs="Times New Roman"/>
          <w:color w:val="000000" w:themeColor="text1"/>
        </w:rPr>
        <w:t>(Amaya near Tamkuhi)</w:t>
      </w:r>
      <w:r w:rsidRPr="00D3575B">
        <w:rPr>
          <w:rFonts w:cs="Times New Roman"/>
          <w:color w:val="000000" w:themeColor="text1"/>
          <w:szCs w:val="28"/>
        </w:rPr>
        <w:t>, Jambugāma, and Bhoganagara,</w:t>
      </w:r>
      <w:r w:rsidRPr="00D3575B">
        <w:rPr>
          <w:rFonts w:cs="Times New Roman"/>
          <w:color w:val="000000" w:themeColor="text1"/>
        </w:rPr>
        <w:t xml:space="preserve"> </w:t>
      </w:r>
      <w:r w:rsidRPr="00D3575B">
        <w:rPr>
          <w:rFonts w:cs="Times New Roman"/>
          <w:color w:val="000000" w:themeColor="text1"/>
          <w:szCs w:val="28"/>
        </w:rPr>
        <w:t xml:space="preserve"> they eventually </w:t>
      </w:r>
      <w:r w:rsidRPr="00FE3DC7">
        <w:rPr>
          <w:rFonts w:cs="Times New Roman"/>
          <w:color w:val="FF0000"/>
          <w:szCs w:val="28"/>
        </w:rPr>
        <w:t xml:space="preserve">arrived at </w:t>
      </w:r>
      <w:r w:rsidRPr="0059689F">
        <w:rPr>
          <w:rFonts w:cs="Times New Roman"/>
          <w:color w:val="000000" w:themeColor="text1"/>
          <w:szCs w:val="28"/>
        </w:rPr>
        <w:t xml:space="preserve">Pāvā, where they stayed </w:t>
      </w:r>
      <w:r>
        <w:rPr>
          <w:rFonts w:cs="Times New Roman"/>
          <w:color w:val="000000" w:themeColor="text1"/>
          <w:szCs w:val="28"/>
        </w:rPr>
        <w:t xml:space="preserve">in a mango orchard owned by </w:t>
      </w:r>
      <w:r w:rsidRPr="0059689F">
        <w:rPr>
          <w:rFonts w:cs="Times New Roman"/>
          <w:color w:val="000000" w:themeColor="text1"/>
          <w:szCs w:val="28"/>
        </w:rPr>
        <w:t>Cunda</w:t>
      </w:r>
      <w:r>
        <w:rPr>
          <w:rFonts w:cs="Times New Roman"/>
          <w:color w:val="000000" w:themeColor="text1"/>
          <w:szCs w:val="28"/>
        </w:rPr>
        <w:t>, a blacksmith</w:t>
      </w:r>
      <w:r w:rsidRPr="0059689F">
        <w:rPr>
          <w:rFonts w:cs="Times New Roman"/>
          <w:color w:val="000000" w:themeColor="text1"/>
          <w:szCs w:val="28"/>
        </w:rPr>
        <w:t>.</w:t>
      </w:r>
      <w:r>
        <w:rPr>
          <w:rStyle w:val="FootnoteReference"/>
          <w:rFonts w:cs="Times New Roman"/>
          <w:szCs w:val="28"/>
        </w:rPr>
        <w:footnoteReference w:id="684"/>
      </w:r>
      <w:r w:rsidRPr="0059689F">
        <w:rPr>
          <w:rFonts w:cs="Times New Roman"/>
          <w:color w:val="000000" w:themeColor="text1"/>
          <w:szCs w:val="28"/>
        </w:rPr>
        <w:t xml:space="preserve"> Cunda</w:t>
      </w:r>
      <w:r w:rsidRPr="0059689F">
        <w:rPr>
          <w:rFonts w:cs="Times New Roman"/>
          <w:color w:val="000000"/>
          <w:szCs w:val="28"/>
        </w:rPr>
        <w:t xml:space="preserve"> welcomed the party and </w:t>
      </w:r>
      <w:r w:rsidRPr="008D29A1">
        <w:rPr>
          <w:rFonts w:cs="Times New Roman"/>
          <w:color w:val="000000" w:themeColor="text1"/>
          <w:szCs w:val="28"/>
        </w:rPr>
        <w:t xml:space="preserve">invited them to a meal the next day. During the meal the Buddha was served and ate a dish called </w:t>
      </w:r>
      <w:r w:rsidRPr="008D29A1">
        <w:rPr>
          <w:rFonts w:cs="Times New Roman"/>
          <w:i/>
          <w:color w:val="000000" w:themeColor="text1"/>
          <w:szCs w:val="28"/>
        </w:rPr>
        <w:t>sūkaramadd</w:t>
      </w:r>
      <w:r>
        <w:rPr>
          <w:rFonts w:cs="Times New Roman"/>
          <w:i/>
          <w:color w:val="000000" w:themeColor="text1"/>
          <w:szCs w:val="28"/>
        </w:rPr>
        <w:t>a</w:t>
      </w:r>
      <w:r w:rsidRPr="008D29A1">
        <w:rPr>
          <w:rFonts w:cs="Times New Roman"/>
          <w:i/>
          <w:color w:val="000000" w:themeColor="text1"/>
          <w:szCs w:val="28"/>
        </w:rPr>
        <w:t>va</w:t>
      </w:r>
      <w:r>
        <w:rPr>
          <w:rFonts w:cs="Times New Roman"/>
          <w:color w:val="000000" w:themeColor="text1"/>
          <w:szCs w:val="28"/>
        </w:rPr>
        <w:t>,</w:t>
      </w:r>
      <w:r w:rsidRPr="008D29A1">
        <w:rPr>
          <w:rFonts w:cs="Times New Roman"/>
          <w:color w:val="000000" w:themeColor="text1"/>
          <w:szCs w:val="28"/>
        </w:rPr>
        <w:t xml:space="preserve"> after which</w:t>
      </w:r>
      <w:r>
        <w:rPr>
          <w:rFonts w:cs="Times New Roman"/>
          <w:color w:val="000000" w:themeColor="text1"/>
          <w:szCs w:val="28"/>
        </w:rPr>
        <w:t xml:space="preserve"> “</w:t>
      </w:r>
      <w:r w:rsidRPr="008D29A1">
        <w:rPr>
          <w:rFonts w:cs="Times New Roman"/>
          <w:color w:val="000000" w:themeColor="text1"/>
          <w:szCs w:val="28"/>
        </w:rPr>
        <w:t xml:space="preserve">he was attacked by a severe sickness with bloody </w:t>
      </w:r>
      <w:r w:rsidRPr="00F31138">
        <w:rPr>
          <w:rFonts w:cs="Times New Roman"/>
          <w:color w:val="000000" w:themeColor="text1"/>
          <w:szCs w:val="28"/>
        </w:rPr>
        <w:t>diarrhoea and sharp and death-like pain</w:t>
      </w:r>
      <w:r>
        <w:rPr>
          <w:rFonts w:cs="Times New Roman"/>
          <w:color w:val="000000" w:themeColor="text1"/>
          <w:szCs w:val="28"/>
        </w:rPr>
        <w:t>”.</w:t>
      </w:r>
      <w:r>
        <w:rPr>
          <w:rStyle w:val="FootnoteReference"/>
          <w:rFonts w:cs="Times New Roman"/>
          <w:szCs w:val="28"/>
        </w:rPr>
        <w:footnoteReference w:id="685"/>
      </w:r>
      <w:r>
        <w:rPr>
          <w:rFonts w:cs="Times New Roman"/>
          <w:color w:val="000000" w:themeColor="text1"/>
          <w:szCs w:val="28"/>
        </w:rPr>
        <w:t xml:space="preserve">  </w:t>
      </w:r>
    </w:p>
    <w:p w14:paraId="4C5E93E8" w14:textId="3AFC9E7E" w:rsidR="00FE3E31" w:rsidRDefault="00FE3E31" w:rsidP="006553D3">
      <w:pPr>
        <w:spacing w:line="240" w:lineRule="auto"/>
        <w:jc w:val="both"/>
        <w:rPr>
          <w:rFonts w:cs="Times New Roman"/>
          <w:color w:val="00B050"/>
          <w:szCs w:val="28"/>
        </w:rPr>
      </w:pPr>
      <w:r w:rsidRPr="008D29A1">
        <w:rPr>
          <w:rFonts w:cs="Times New Roman"/>
          <w:color w:val="000000" w:themeColor="text1"/>
          <w:szCs w:val="28"/>
        </w:rPr>
        <w:t xml:space="preserve">This turned out to be </w:t>
      </w:r>
      <w:r>
        <w:rPr>
          <w:rFonts w:cs="Times New Roman"/>
          <w:color w:val="000000" w:themeColor="text1"/>
          <w:szCs w:val="28"/>
        </w:rPr>
        <w:t>his</w:t>
      </w:r>
      <w:r w:rsidRPr="008D29A1">
        <w:rPr>
          <w:rFonts w:cs="Times New Roman"/>
          <w:color w:val="000000" w:themeColor="text1"/>
          <w:szCs w:val="28"/>
        </w:rPr>
        <w:t xml:space="preserve"> last meal</w:t>
      </w:r>
      <w:r>
        <w:rPr>
          <w:rFonts w:cs="Times New Roman"/>
          <w:color w:val="000000" w:themeColor="text1"/>
          <w:szCs w:val="28"/>
        </w:rPr>
        <w:t>,</w:t>
      </w:r>
      <w:r w:rsidRPr="008D29A1">
        <w:rPr>
          <w:rFonts w:cs="Times New Roman"/>
          <w:color w:val="000000" w:themeColor="text1"/>
          <w:szCs w:val="28"/>
        </w:rPr>
        <w:t xml:space="preserve"> and as a result</w:t>
      </w:r>
      <w:r>
        <w:rPr>
          <w:rFonts w:cs="Times New Roman"/>
          <w:color w:val="000000" w:themeColor="text1"/>
          <w:szCs w:val="28"/>
        </w:rPr>
        <w:t>,</w:t>
      </w:r>
      <w:r w:rsidRPr="008D29A1">
        <w:rPr>
          <w:rFonts w:cs="Times New Roman"/>
          <w:color w:val="000000" w:themeColor="text1"/>
          <w:szCs w:val="28"/>
        </w:rPr>
        <w:t xml:space="preserve"> there has been much speculation and controversy surrounding the identity of this dish</w:t>
      </w:r>
      <w:r w:rsidRPr="002C6C54">
        <w:rPr>
          <w:rFonts w:cs="Times New Roman"/>
          <w:color w:val="000000" w:themeColor="text1"/>
          <w:szCs w:val="28"/>
        </w:rPr>
        <w:t xml:space="preserve">, much </w:t>
      </w:r>
      <w:r>
        <w:rPr>
          <w:rFonts w:cs="Times New Roman"/>
          <w:color w:val="000000" w:themeColor="text1"/>
          <w:szCs w:val="28"/>
        </w:rPr>
        <w:t xml:space="preserve">of it uninformed. Theories include </w:t>
      </w:r>
      <w:r w:rsidRPr="008D29A1">
        <w:rPr>
          <w:rFonts w:cs="Times New Roman"/>
          <w:color w:val="000000" w:themeColor="text1"/>
          <w:szCs w:val="28"/>
        </w:rPr>
        <w:t xml:space="preserve">that </w:t>
      </w:r>
      <w:r>
        <w:rPr>
          <w:rFonts w:cs="Times New Roman"/>
          <w:color w:val="000000" w:themeColor="text1"/>
          <w:szCs w:val="28"/>
        </w:rPr>
        <w:t>the meal</w:t>
      </w:r>
      <w:r w:rsidRPr="008D29A1">
        <w:rPr>
          <w:rFonts w:cs="Times New Roman"/>
          <w:color w:val="000000" w:themeColor="text1"/>
          <w:szCs w:val="28"/>
        </w:rPr>
        <w:t xml:space="preserve"> </w:t>
      </w:r>
      <w:r>
        <w:rPr>
          <w:rFonts w:cs="Times New Roman"/>
          <w:color w:val="000000" w:themeColor="text1"/>
          <w:szCs w:val="28"/>
        </w:rPr>
        <w:t xml:space="preserve">caused the Buddha’s death, that he had </w:t>
      </w:r>
      <w:r w:rsidRPr="008115ED">
        <w:rPr>
          <w:rFonts w:cs="Times New Roman"/>
          <w:color w:val="000000" w:themeColor="text1"/>
          <w:szCs w:val="28"/>
        </w:rPr>
        <w:t xml:space="preserve">accidentally </w:t>
      </w:r>
      <w:r>
        <w:rPr>
          <w:rFonts w:cs="Times New Roman"/>
          <w:color w:val="000000" w:themeColor="text1"/>
          <w:szCs w:val="28"/>
        </w:rPr>
        <w:t>been served poisonous mushrooms, or even that he was deliberately poisoned.</w:t>
      </w:r>
      <w:r>
        <w:rPr>
          <w:rStyle w:val="FootnoteReference"/>
          <w:rFonts w:cs="Times New Roman"/>
          <w:szCs w:val="28"/>
        </w:rPr>
        <w:footnoteReference w:id="686"/>
      </w:r>
      <w:r>
        <w:rPr>
          <w:rFonts w:cs="Times New Roman"/>
          <w:color w:val="000000" w:themeColor="text1"/>
          <w:szCs w:val="28"/>
        </w:rPr>
        <w:t xml:space="preserve"> </w:t>
      </w:r>
      <w:r w:rsidRPr="008D29A1">
        <w:rPr>
          <w:rFonts w:cs="Times New Roman"/>
          <w:i/>
          <w:color w:val="000000" w:themeColor="text1"/>
          <w:szCs w:val="28"/>
        </w:rPr>
        <w:t>Sūkaramadd</w:t>
      </w:r>
      <w:r>
        <w:rPr>
          <w:rFonts w:cs="Times New Roman"/>
          <w:i/>
          <w:color w:val="000000" w:themeColor="text1"/>
          <w:szCs w:val="28"/>
        </w:rPr>
        <w:t>a</w:t>
      </w:r>
      <w:r w:rsidRPr="008D29A1">
        <w:rPr>
          <w:rFonts w:cs="Times New Roman"/>
          <w:i/>
          <w:color w:val="000000" w:themeColor="text1"/>
          <w:szCs w:val="28"/>
        </w:rPr>
        <w:t>va</w:t>
      </w:r>
      <w:r w:rsidRPr="008D29A1">
        <w:rPr>
          <w:rFonts w:cs="Times New Roman"/>
          <w:color w:val="000000" w:themeColor="text1"/>
          <w:szCs w:val="28"/>
        </w:rPr>
        <w:t xml:space="preserve"> literally means ‘</w:t>
      </w:r>
      <w:r>
        <w:rPr>
          <w:rFonts w:cs="Times New Roman"/>
          <w:color w:val="000000" w:themeColor="text1"/>
          <w:szCs w:val="28"/>
        </w:rPr>
        <w:t>pig</w:t>
      </w:r>
      <w:r w:rsidRPr="008D29A1">
        <w:rPr>
          <w:rFonts w:cs="Times New Roman"/>
          <w:color w:val="000000" w:themeColor="text1"/>
          <w:szCs w:val="28"/>
        </w:rPr>
        <w:t>’s softness’</w:t>
      </w:r>
      <w:r>
        <w:rPr>
          <w:rFonts w:cs="Times New Roman"/>
          <w:color w:val="000000" w:themeColor="text1"/>
          <w:szCs w:val="28"/>
        </w:rPr>
        <w:t>,</w:t>
      </w:r>
      <w:r w:rsidRPr="008D29A1">
        <w:rPr>
          <w:rFonts w:cs="Times New Roman"/>
          <w:color w:val="000000" w:themeColor="text1"/>
          <w:szCs w:val="28"/>
        </w:rPr>
        <w:t xml:space="preserve"> so it might have been a pork preparation of some kind, e.g.</w:t>
      </w:r>
      <w:r>
        <w:rPr>
          <w:rFonts w:cs="Times New Roman"/>
          <w:color w:val="000000" w:themeColor="text1"/>
          <w:szCs w:val="28"/>
        </w:rPr>
        <w:t>,</w:t>
      </w:r>
      <w:r w:rsidRPr="008D29A1">
        <w:rPr>
          <w:rFonts w:cs="Times New Roman"/>
          <w:color w:val="000000" w:themeColor="text1"/>
          <w:szCs w:val="28"/>
        </w:rPr>
        <w:t xml:space="preserve"> tender pork, but not necessarily. Then</w:t>
      </w:r>
      <w:r>
        <w:rPr>
          <w:rFonts w:cs="Times New Roman"/>
          <w:color w:val="000000" w:themeColor="text1"/>
          <w:szCs w:val="28"/>
        </w:rPr>
        <w:t>,</w:t>
      </w:r>
      <w:r w:rsidRPr="008D29A1">
        <w:rPr>
          <w:rFonts w:cs="Times New Roman"/>
          <w:color w:val="000000" w:themeColor="text1"/>
          <w:szCs w:val="28"/>
        </w:rPr>
        <w:t xml:space="preserve"> as now, culinary preparations could </w:t>
      </w:r>
      <w:r>
        <w:rPr>
          <w:rFonts w:cs="Times New Roman"/>
          <w:color w:val="000000" w:themeColor="text1"/>
          <w:szCs w:val="28"/>
        </w:rPr>
        <w:t>have</w:t>
      </w:r>
      <w:r w:rsidRPr="008D29A1">
        <w:rPr>
          <w:rFonts w:cs="Times New Roman"/>
          <w:color w:val="000000" w:themeColor="text1"/>
          <w:szCs w:val="28"/>
        </w:rPr>
        <w:t xml:space="preserve"> names entirely unrelated to their ingredients. The fact that the tradition preserved the name of the dish may be because it was an expensive, rare or unusual one.</w:t>
      </w:r>
      <w:r>
        <w:rPr>
          <w:rStyle w:val="FootnoteReference"/>
          <w:rFonts w:cs="Times New Roman"/>
          <w:szCs w:val="28"/>
        </w:rPr>
        <w:footnoteReference w:id="687"/>
      </w:r>
      <w:r w:rsidRPr="008D29A1">
        <w:rPr>
          <w:rFonts w:cs="Times New Roman"/>
          <w:color w:val="000000" w:themeColor="text1"/>
          <w:szCs w:val="28"/>
        </w:rPr>
        <w:t xml:space="preserve"> </w:t>
      </w:r>
      <w:r>
        <w:rPr>
          <w:rFonts w:cs="Times New Roman"/>
          <w:color w:val="000000"/>
          <w:szCs w:val="28"/>
        </w:rPr>
        <w:t xml:space="preserve"> </w:t>
      </w:r>
      <w:r w:rsidRPr="00CB1FC6">
        <w:rPr>
          <w:rFonts w:eastAsia="Times New Roman" w:cs="Times New Roman"/>
          <w:color w:val="00B050"/>
          <w:szCs w:val="28"/>
          <w:lang w:val="en-US"/>
        </w:rPr>
        <w:t xml:space="preserve"> </w:t>
      </w:r>
      <w:r>
        <w:rPr>
          <w:rFonts w:eastAsia="Times New Roman" w:cs="Times New Roman"/>
          <w:color w:val="00B050"/>
          <w:szCs w:val="28"/>
          <w:lang w:val="en-US"/>
        </w:rPr>
        <w:t xml:space="preserve"> </w:t>
      </w:r>
    </w:p>
    <w:p w14:paraId="635D086A" w14:textId="5F495F8B" w:rsidR="00FE3E31" w:rsidRPr="008B32C1" w:rsidRDefault="00FE3E31" w:rsidP="00765DC9">
      <w:pPr>
        <w:widowControl w:val="0"/>
        <w:spacing w:line="240" w:lineRule="auto"/>
        <w:contextualSpacing/>
        <w:jc w:val="both"/>
        <w:rPr>
          <w:rFonts w:cs="Times New Roman"/>
          <w:color w:val="000000" w:themeColor="text1"/>
          <w:szCs w:val="28"/>
        </w:rPr>
      </w:pPr>
      <w:r w:rsidRPr="008B32C1">
        <w:rPr>
          <w:rFonts w:cs="Times New Roman"/>
          <w:color w:val="000000" w:themeColor="text1"/>
          <w:szCs w:val="28"/>
        </w:rPr>
        <w:lastRenderedPageBreak/>
        <w:t>That the Buddha’s main symptoms were exudative diarrhoea (</w:t>
      </w:r>
      <w:r w:rsidRPr="008B32C1">
        <w:rPr>
          <w:rFonts w:cs="Times New Roman"/>
          <w:i/>
          <w:iCs/>
          <w:color w:val="000000" w:themeColor="text1"/>
          <w:szCs w:val="28"/>
        </w:rPr>
        <w:t>lohita pakkhandika</w:t>
      </w:r>
      <w:r w:rsidRPr="008B32C1">
        <w:rPr>
          <w:rFonts w:cs="Times New Roman"/>
          <w:color w:val="000000" w:themeColor="text1"/>
          <w:szCs w:val="28"/>
        </w:rPr>
        <w:t>) and sharp pain (</w:t>
      </w:r>
      <w:r w:rsidRPr="008B32C1">
        <w:rPr>
          <w:rFonts w:cs="Times New Roman"/>
          <w:i/>
          <w:color w:val="000000" w:themeColor="text1"/>
          <w:szCs w:val="28"/>
        </w:rPr>
        <w:t>pab</w:t>
      </w:r>
      <w:r w:rsidRPr="008B32C1">
        <w:rPr>
          <w:rFonts w:cs="Times New Roman"/>
          <w:i/>
          <w:color w:val="000000" w:themeColor="text1"/>
        </w:rPr>
        <w:t>āḷ</w:t>
      </w:r>
      <w:r w:rsidRPr="008B32C1">
        <w:rPr>
          <w:rFonts w:cs="Times New Roman"/>
          <w:i/>
          <w:color w:val="000000" w:themeColor="text1"/>
          <w:szCs w:val="28"/>
        </w:rPr>
        <w:t>ha vedan</w:t>
      </w:r>
      <w:r w:rsidRPr="008B32C1">
        <w:rPr>
          <w:rFonts w:cs="Times New Roman"/>
          <w:i/>
          <w:color w:val="000000" w:themeColor="text1"/>
        </w:rPr>
        <w:t>ā</w:t>
      </w:r>
      <w:r w:rsidRPr="008B32C1">
        <w:rPr>
          <w:rFonts w:cs="Times New Roman"/>
          <w:color w:val="000000" w:themeColor="text1"/>
          <w:szCs w:val="28"/>
        </w:rPr>
        <w:t xml:space="preserve">), probably in the abdomen, suggests that he suffered from </w:t>
      </w:r>
      <w:r>
        <w:rPr>
          <w:rFonts w:cs="Times New Roman"/>
          <w:color w:val="000000" w:themeColor="text1"/>
          <w:szCs w:val="28"/>
        </w:rPr>
        <w:t xml:space="preserve">bacterial gastroenteritis. </w:t>
      </w:r>
      <w:r w:rsidRPr="008B32C1">
        <w:rPr>
          <w:rFonts w:cs="Times New Roman"/>
          <w:color w:val="000000" w:themeColor="text1"/>
          <w:szCs w:val="28"/>
        </w:rPr>
        <w:t>It usually takes at least twenty-four</w:t>
      </w:r>
      <w:r>
        <w:rPr>
          <w:rFonts w:cs="Times New Roman"/>
          <w:color w:val="000000" w:themeColor="text1"/>
          <w:szCs w:val="28"/>
        </w:rPr>
        <w:t xml:space="preserve">, </w:t>
      </w:r>
      <w:r>
        <w:rPr>
          <w:rFonts w:cs="Times New Roman"/>
          <w:color w:val="FF0000"/>
          <w:szCs w:val="28"/>
        </w:rPr>
        <w:t>sometimes</w:t>
      </w:r>
      <w:r>
        <w:rPr>
          <w:rFonts w:cs="Times New Roman"/>
          <w:color w:val="000000" w:themeColor="text1"/>
          <w:szCs w:val="28"/>
        </w:rPr>
        <w:t xml:space="preserve"> </w:t>
      </w:r>
      <w:r w:rsidRPr="008B32C1">
        <w:rPr>
          <w:rFonts w:cs="Times New Roman"/>
          <w:color w:val="000000" w:themeColor="text1"/>
          <w:szCs w:val="28"/>
        </w:rPr>
        <w:t xml:space="preserve">forty-eight </w:t>
      </w:r>
      <w:r>
        <w:rPr>
          <w:rFonts w:cs="Times New Roman"/>
          <w:color w:val="000000" w:themeColor="text1"/>
          <w:szCs w:val="28"/>
        </w:rPr>
        <w:t xml:space="preserve">or even seventy-two </w:t>
      </w:r>
      <w:r w:rsidRPr="008B32C1">
        <w:rPr>
          <w:rFonts w:cs="Times New Roman"/>
          <w:color w:val="000000" w:themeColor="text1"/>
          <w:szCs w:val="28"/>
        </w:rPr>
        <w:t>hours for gastroenteritis symptoms to become apparent</w:t>
      </w:r>
      <w:r>
        <w:rPr>
          <w:rFonts w:cs="Times New Roman"/>
          <w:color w:val="000000" w:themeColor="text1"/>
          <w:szCs w:val="28"/>
        </w:rPr>
        <w:t>,</w:t>
      </w:r>
      <w:r w:rsidRPr="008B32C1">
        <w:rPr>
          <w:rFonts w:cs="Times New Roman"/>
          <w:color w:val="000000" w:themeColor="text1"/>
          <w:szCs w:val="28"/>
        </w:rPr>
        <w:t xml:space="preserve"> which is why people mistakenly attribute the last thing they ate to any stomach problem they have. Thus it may not have been </w:t>
      </w:r>
      <w:r w:rsidRPr="008B32C1">
        <w:rPr>
          <w:rFonts w:cs="Times New Roman"/>
          <w:i/>
          <w:color w:val="000000" w:themeColor="text1"/>
          <w:szCs w:val="28"/>
        </w:rPr>
        <w:t>sūkaramaddava</w:t>
      </w:r>
      <w:r w:rsidRPr="008B32C1">
        <w:rPr>
          <w:rFonts w:cs="Times New Roman"/>
          <w:color w:val="000000" w:themeColor="text1"/>
          <w:szCs w:val="28"/>
        </w:rPr>
        <w:t xml:space="preserve"> that was responsible for the Buddha’s sickness but something he ate the day before or even </w:t>
      </w:r>
      <w:r>
        <w:rPr>
          <w:rFonts w:cs="Times New Roman"/>
          <w:color w:val="000000" w:themeColor="text1"/>
          <w:szCs w:val="28"/>
        </w:rPr>
        <w:t xml:space="preserve">several </w:t>
      </w:r>
      <w:r w:rsidRPr="008B32C1">
        <w:rPr>
          <w:rFonts w:cs="Times New Roman"/>
          <w:color w:val="000000" w:themeColor="text1"/>
          <w:szCs w:val="28"/>
        </w:rPr>
        <w:t xml:space="preserve">days before arriving in Pāvā. Further, there is no reason to assume that food </w:t>
      </w:r>
      <w:r>
        <w:rPr>
          <w:rFonts w:cs="Times New Roman"/>
          <w:color w:val="000000" w:themeColor="text1"/>
          <w:szCs w:val="28"/>
        </w:rPr>
        <w:t xml:space="preserve">was the problem. </w:t>
      </w:r>
      <w:r w:rsidRPr="008B32C1">
        <w:rPr>
          <w:rFonts w:cs="Times New Roman"/>
          <w:color w:val="000000" w:themeColor="text1"/>
          <w:szCs w:val="28"/>
        </w:rPr>
        <w:t>The Buddha would have been regularly rehydrating</w:t>
      </w:r>
      <w:r>
        <w:rPr>
          <w:rFonts w:cs="Times New Roman"/>
          <w:color w:val="000000" w:themeColor="text1"/>
          <w:szCs w:val="28"/>
        </w:rPr>
        <w:t>,</w:t>
      </w:r>
      <w:r w:rsidRPr="008B32C1">
        <w:rPr>
          <w:rFonts w:cs="Times New Roman"/>
          <w:color w:val="000000" w:themeColor="text1"/>
          <w:szCs w:val="28"/>
        </w:rPr>
        <w:t xml:space="preserve"> and thus it is not at all improbable that he had drunk contaminated water before he arrived in Pāvā. </w:t>
      </w:r>
    </w:p>
    <w:p w14:paraId="0318C23F" w14:textId="322E5287" w:rsidR="00FE3E31" w:rsidRPr="008B3F75" w:rsidRDefault="00FE3E31" w:rsidP="002C5435">
      <w:pPr>
        <w:widowControl w:val="0"/>
        <w:spacing w:line="240" w:lineRule="auto"/>
        <w:contextualSpacing/>
        <w:jc w:val="both"/>
        <w:rPr>
          <w:rFonts w:cs="Times New Roman"/>
          <w:strike/>
          <w:color w:val="FF0000"/>
          <w:szCs w:val="28"/>
        </w:rPr>
      </w:pPr>
      <w:r w:rsidRPr="008B32C1">
        <w:rPr>
          <w:rFonts w:cs="Times New Roman"/>
          <w:color w:val="000000" w:themeColor="text1"/>
          <w:szCs w:val="28"/>
        </w:rPr>
        <w:t>Given that the Buddha had been sick while staying in Vesālī, that he had mentioned the only time he had a degree of physical comfort was when he went into deep meditation, and that he was around eighty, it seems most likely that his death was due to a continuation of this earlier sickness</w:t>
      </w:r>
      <w:r>
        <w:rPr>
          <w:rFonts w:cs="Times New Roman"/>
          <w:color w:val="000000" w:themeColor="text1"/>
          <w:szCs w:val="28"/>
        </w:rPr>
        <w:t>,</w:t>
      </w:r>
      <w:r w:rsidRPr="008B32C1">
        <w:rPr>
          <w:rFonts w:cs="Times New Roman"/>
          <w:color w:val="000000" w:themeColor="text1"/>
          <w:szCs w:val="28"/>
        </w:rPr>
        <w:t xml:space="preserve"> whatever it was, </w:t>
      </w:r>
      <w:r>
        <w:rPr>
          <w:rFonts w:cs="Times New Roman"/>
          <w:color w:val="000000" w:themeColor="text1"/>
          <w:szCs w:val="28"/>
        </w:rPr>
        <w:t>and</w:t>
      </w:r>
      <w:r w:rsidRPr="008B32C1">
        <w:rPr>
          <w:rFonts w:cs="Times New Roman"/>
          <w:color w:val="000000" w:themeColor="text1"/>
          <w:szCs w:val="28"/>
        </w:rPr>
        <w:t xml:space="preserve"> gastroenteritis exacerbated by exhaustion and old ag</w:t>
      </w:r>
      <w:r w:rsidRPr="006A3A38">
        <w:rPr>
          <w:rFonts w:cs="Times New Roman"/>
          <w:color w:val="FF0000"/>
          <w:szCs w:val="28"/>
        </w:rPr>
        <w:t>e</w:t>
      </w:r>
      <w:r w:rsidRPr="006A3A38">
        <w:rPr>
          <w:rFonts w:cs="Times New Roman"/>
          <w:b/>
          <w:color w:val="FF0000"/>
          <w:szCs w:val="28"/>
        </w:rPr>
        <w:t>,</w:t>
      </w:r>
      <w:r>
        <w:rPr>
          <w:rFonts w:cs="Times New Roman"/>
          <w:color w:val="000000" w:themeColor="text1"/>
          <w:szCs w:val="28"/>
        </w:rPr>
        <w:t xml:space="preserve"> </w:t>
      </w:r>
      <w:r w:rsidRPr="008B32C1">
        <w:rPr>
          <w:rFonts w:cs="Times New Roman"/>
          <w:color w:val="000000" w:themeColor="text1"/>
          <w:szCs w:val="28"/>
        </w:rPr>
        <w:t>rather tha</w:t>
      </w:r>
      <w:r>
        <w:rPr>
          <w:rFonts w:cs="Times New Roman"/>
          <w:color w:val="000000" w:themeColor="text1"/>
          <w:szCs w:val="28"/>
        </w:rPr>
        <w:t xml:space="preserve">n </w:t>
      </w:r>
      <w:r w:rsidRPr="008B32C1">
        <w:rPr>
          <w:rFonts w:cs="Times New Roman"/>
          <w:color w:val="000000" w:themeColor="text1"/>
          <w:szCs w:val="28"/>
        </w:rPr>
        <w:t>being entirely due to</w:t>
      </w:r>
      <w:r w:rsidRPr="008B32C1">
        <w:rPr>
          <w:rFonts w:cs="Times New Roman"/>
          <w:i/>
          <w:color w:val="000000" w:themeColor="text1"/>
          <w:szCs w:val="28"/>
        </w:rPr>
        <w:t xml:space="preserve"> </w:t>
      </w:r>
      <w:r w:rsidRPr="008B32C1">
        <w:rPr>
          <w:rFonts w:cs="Times New Roman"/>
          <w:color w:val="000000" w:themeColor="text1"/>
          <w:szCs w:val="28"/>
        </w:rPr>
        <w:t>the last thing he ate. This conclusion is similar to the one current at the turn of the first millennium: “It was not from food that the Lord became sick. It was because of the natural weakness of his body and the completion of his lifespan that his sickness grew worse”.</w:t>
      </w:r>
      <w:r w:rsidRPr="008B32C1">
        <w:rPr>
          <w:rStyle w:val="FootnoteReference"/>
          <w:rFonts w:cs="Times New Roman"/>
          <w:color w:val="000000" w:themeColor="text1"/>
          <w:szCs w:val="28"/>
        </w:rPr>
        <w:footnoteReference w:id="688"/>
      </w:r>
      <w:r w:rsidRPr="008B32C1">
        <w:rPr>
          <w:rFonts w:cs="Times New Roman"/>
          <w:color w:val="000000" w:themeColor="text1"/>
          <w:szCs w:val="28"/>
        </w:rPr>
        <w:t xml:space="preserve">     </w:t>
      </w:r>
    </w:p>
    <w:p w14:paraId="67E0A867" w14:textId="07CF9DAE" w:rsidR="00FE3E31" w:rsidRDefault="00FE3E31"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FF0000"/>
          <w:szCs w:val="28"/>
        </w:rPr>
      </w:pPr>
      <w:r w:rsidRPr="0059689F">
        <w:rPr>
          <w:rFonts w:cs="Times New Roman"/>
          <w:color w:val="000000"/>
          <w:szCs w:val="28"/>
        </w:rPr>
        <w:t xml:space="preserve">Having recovered somewhat, the Buddha and his party continued on their </w:t>
      </w:r>
      <w:r>
        <w:rPr>
          <w:rFonts w:cs="Times New Roman"/>
          <w:color w:val="000000"/>
          <w:szCs w:val="28"/>
        </w:rPr>
        <w:t xml:space="preserve">way the next day, but he </w:t>
      </w:r>
      <w:r w:rsidRPr="0059689F">
        <w:rPr>
          <w:rFonts w:cs="Times New Roman"/>
          <w:color w:val="000000"/>
          <w:szCs w:val="28"/>
        </w:rPr>
        <w:t>grew increasingly frail and</w:t>
      </w:r>
      <w:r>
        <w:rPr>
          <w:rFonts w:cs="Times New Roman"/>
          <w:color w:val="000000"/>
          <w:szCs w:val="28"/>
        </w:rPr>
        <w:t xml:space="preserve"> </w:t>
      </w:r>
      <w:r w:rsidRPr="0059689F">
        <w:rPr>
          <w:rFonts w:cs="Times New Roman"/>
          <w:color w:val="000000"/>
          <w:szCs w:val="28"/>
        </w:rPr>
        <w:t>had to stop again. He asked Ānanda to fold a robe into four so he could sit on it while resting at the foot of a tree. Soon afterwards</w:t>
      </w:r>
      <w:r>
        <w:rPr>
          <w:rFonts w:cs="Times New Roman"/>
          <w:color w:val="000000"/>
          <w:szCs w:val="28"/>
        </w:rPr>
        <w:t>,</w:t>
      </w:r>
      <w:r w:rsidRPr="0059689F">
        <w:rPr>
          <w:rFonts w:cs="Times New Roman"/>
          <w:color w:val="000000"/>
          <w:szCs w:val="28"/>
        </w:rPr>
        <w:t xml:space="preserve"> the</w:t>
      </w:r>
      <w:r>
        <w:rPr>
          <w:rFonts w:cs="Times New Roman"/>
          <w:color w:val="000000"/>
          <w:szCs w:val="28"/>
        </w:rPr>
        <w:t xml:space="preserve"> party was</w:t>
      </w:r>
      <w:r w:rsidRPr="0059689F">
        <w:rPr>
          <w:rFonts w:cs="Times New Roman"/>
          <w:color w:val="000000"/>
          <w:szCs w:val="28"/>
        </w:rPr>
        <w:t xml:space="preserve"> approached by a man named Pukkusa</w:t>
      </w:r>
      <w:r>
        <w:rPr>
          <w:rFonts w:cs="Times New Roman"/>
          <w:color w:val="000000"/>
          <w:szCs w:val="28"/>
        </w:rPr>
        <w:t>,</w:t>
      </w:r>
      <w:r w:rsidRPr="0059689F">
        <w:rPr>
          <w:rFonts w:cs="Times New Roman"/>
          <w:color w:val="000000"/>
          <w:szCs w:val="28"/>
        </w:rPr>
        <w:t xml:space="preserve"> who</w:t>
      </w:r>
      <w:r>
        <w:rPr>
          <w:rFonts w:cs="Times New Roman"/>
          <w:color w:val="000000"/>
          <w:szCs w:val="28"/>
        </w:rPr>
        <w:t>,</w:t>
      </w:r>
      <w:r w:rsidRPr="0059689F">
        <w:rPr>
          <w:rFonts w:cs="Times New Roman"/>
          <w:color w:val="000000"/>
          <w:szCs w:val="28"/>
        </w:rPr>
        <w:t xml:space="preserve"> it turned out</w:t>
      </w:r>
      <w:r>
        <w:rPr>
          <w:rFonts w:cs="Times New Roman"/>
          <w:color w:val="000000"/>
          <w:szCs w:val="28"/>
        </w:rPr>
        <w:t>,</w:t>
      </w:r>
      <w:r w:rsidRPr="0059689F">
        <w:rPr>
          <w:rFonts w:cs="Times New Roman"/>
          <w:color w:val="000000"/>
          <w:szCs w:val="28"/>
        </w:rPr>
        <w:t xml:space="preserve"> had been a disciple of the Buddha’s old teacher</w:t>
      </w:r>
      <w:r>
        <w:rPr>
          <w:rFonts w:cs="Times New Roman"/>
          <w:color w:val="000000"/>
          <w:szCs w:val="28"/>
        </w:rPr>
        <w:t>,</w:t>
      </w:r>
      <w:r w:rsidRPr="0059689F">
        <w:rPr>
          <w:rFonts w:cs="Times New Roman"/>
          <w:color w:val="000000"/>
          <w:szCs w:val="28"/>
        </w:rPr>
        <w:t xml:space="preserve"> Āḷāra Kālāma. </w:t>
      </w:r>
      <w:r w:rsidRPr="00CF4092">
        <w:rPr>
          <w:rFonts w:cs="Times New Roman"/>
          <w:color w:val="000000" w:themeColor="text1"/>
          <w:szCs w:val="28"/>
        </w:rPr>
        <w:t xml:space="preserve">Pukkusa </w:t>
      </w:r>
      <w:r>
        <w:rPr>
          <w:rFonts w:cs="Times New Roman"/>
          <w:color w:val="000000" w:themeColor="text1"/>
          <w:szCs w:val="28"/>
        </w:rPr>
        <w:t xml:space="preserve">offered the Buddha two sets of cloth of </w:t>
      </w:r>
      <w:r w:rsidRPr="00CF4092">
        <w:rPr>
          <w:rFonts w:cs="Times New Roman"/>
          <w:color w:val="000000" w:themeColor="text1"/>
          <w:szCs w:val="28"/>
        </w:rPr>
        <w:t>gold robes</w:t>
      </w:r>
      <w:r>
        <w:rPr>
          <w:rFonts w:cs="Times New Roman"/>
          <w:color w:val="000000" w:themeColor="text1"/>
          <w:szCs w:val="28"/>
        </w:rPr>
        <w:t>,</w:t>
      </w:r>
      <w:r w:rsidRPr="00CF4092">
        <w:rPr>
          <w:rFonts w:cs="Times New Roman"/>
          <w:color w:val="000000" w:themeColor="text1"/>
          <w:szCs w:val="28"/>
        </w:rPr>
        <w:t xml:space="preserve"> which the Buddha accepted</w:t>
      </w:r>
      <w:r>
        <w:rPr>
          <w:rFonts w:cs="Times New Roman"/>
          <w:color w:val="000000" w:themeColor="text1"/>
          <w:szCs w:val="28"/>
        </w:rPr>
        <w:t>,</w:t>
      </w:r>
      <w:r w:rsidRPr="00CF4092">
        <w:rPr>
          <w:rFonts w:cs="Times New Roman"/>
          <w:color w:val="000000" w:themeColor="text1"/>
          <w:szCs w:val="28"/>
        </w:rPr>
        <w:t xml:space="preserve"> </w:t>
      </w:r>
      <w:r>
        <w:rPr>
          <w:rFonts w:cs="Times New Roman"/>
          <w:color w:val="000000" w:themeColor="text1"/>
          <w:szCs w:val="28"/>
        </w:rPr>
        <w:lastRenderedPageBreak/>
        <w:t>asking</w:t>
      </w:r>
      <w:r w:rsidRPr="00CF4092">
        <w:rPr>
          <w:rFonts w:cs="Times New Roman"/>
          <w:color w:val="000000" w:themeColor="text1"/>
          <w:szCs w:val="28"/>
        </w:rPr>
        <w:t xml:space="preserve"> Pukkusa </w:t>
      </w:r>
      <w:r w:rsidRPr="00DB57C9">
        <w:rPr>
          <w:rFonts w:cs="Times New Roman"/>
          <w:szCs w:val="28"/>
        </w:rPr>
        <w:t xml:space="preserve">to </w:t>
      </w:r>
      <w:r w:rsidRPr="00CF4092">
        <w:rPr>
          <w:rFonts w:cs="Times New Roman"/>
          <w:color w:val="000000" w:themeColor="text1"/>
          <w:szCs w:val="28"/>
        </w:rPr>
        <w:t>drape one over him and the other over Ānanda.</w:t>
      </w:r>
      <w:r>
        <w:rPr>
          <w:rStyle w:val="FootnoteReference"/>
          <w:rFonts w:cs="Times New Roman"/>
          <w:szCs w:val="28"/>
        </w:rPr>
        <w:footnoteReference w:id="689"/>
      </w:r>
      <w:r w:rsidRPr="00CF4092">
        <w:rPr>
          <w:rFonts w:cs="Times New Roman"/>
          <w:color w:val="000000" w:themeColor="text1"/>
          <w:szCs w:val="28"/>
        </w:rPr>
        <w:t xml:space="preserve"> When Pukkusa left</w:t>
      </w:r>
      <w:r>
        <w:rPr>
          <w:rFonts w:cs="Times New Roman"/>
          <w:color w:val="000000" w:themeColor="text1"/>
          <w:szCs w:val="28"/>
        </w:rPr>
        <w:t>,</w:t>
      </w:r>
      <w:r w:rsidRPr="00CF4092">
        <w:rPr>
          <w:rFonts w:cs="Times New Roman"/>
          <w:color w:val="000000" w:themeColor="text1"/>
          <w:szCs w:val="28"/>
        </w:rPr>
        <w:t xml:space="preserve"> the Buddha</w:t>
      </w:r>
      <w:r>
        <w:rPr>
          <w:rFonts w:cs="Times New Roman"/>
          <w:color w:val="000000" w:themeColor="text1"/>
          <w:szCs w:val="28"/>
        </w:rPr>
        <w:t xml:space="preserve"> </w:t>
      </w:r>
      <w:r w:rsidRPr="00CF4092">
        <w:rPr>
          <w:rFonts w:cs="Times New Roman"/>
          <w:color w:val="000000" w:themeColor="text1"/>
          <w:szCs w:val="28"/>
        </w:rPr>
        <w:t xml:space="preserve">was transfigured, becoming </w:t>
      </w:r>
      <w:r w:rsidRPr="0059689F">
        <w:rPr>
          <w:rFonts w:cs="Times New Roman"/>
          <w:color w:val="000000"/>
          <w:szCs w:val="28"/>
        </w:rPr>
        <w:t>radiant and glowing</w:t>
      </w:r>
      <w:r>
        <w:rPr>
          <w:rFonts w:cs="Times New Roman"/>
          <w:color w:val="000000"/>
          <w:szCs w:val="28"/>
        </w:rPr>
        <w:t xml:space="preserve">, </w:t>
      </w:r>
      <w:r w:rsidRPr="0059689F">
        <w:rPr>
          <w:rFonts w:cs="Times New Roman"/>
          <w:color w:val="000000"/>
          <w:szCs w:val="28"/>
        </w:rPr>
        <w:t>so much so that the cloth</w:t>
      </w:r>
      <w:r>
        <w:rPr>
          <w:rFonts w:cs="Times New Roman"/>
          <w:color w:val="000000"/>
          <w:szCs w:val="28"/>
        </w:rPr>
        <w:t xml:space="preserve"> </w:t>
      </w:r>
      <w:r w:rsidRPr="0059689F">
        <w:rPr>
          <w:rFonts w:cs="Times New Roman"/>
          <w:color w:val="000000"/>
          <w:szCs w:val="28"/>
        </w:rPr>
        <w:t>of</w:t>
      </w:r>
      <w:r>
        <w:rPr>
          <w:rFonts w:cs="Times New Roman"/>
          <w:color w:val="000000"/>
          <w:szCs w:val="28"/>
        </w:rPr>
        <w:t xml:space="preserve"> </w:t>
      </w:r>
      <w:r w:rsidRPr="0059689F">
        <w:rPr>
          <w:rFonts w:cs="Times New Roman"/>
          <w:color w:val="000000"/>
          <w:szCs w:val="28"/>
        </w:rPr>
        <w:t>gold robe appeared dull.</w:t>
      </w:r>
      <w:r>
        <w:rPr>
          <w:rStyle w:val="FootnoteReference"/>
          <w:rFonts w:cs="Times New Roman"/>
          <w:color w:val="FF0000"/>
          <w:szCs w:val="28"/>
        </w:rPr>
        <w:t xml:space="preserve"> </w:t>
      </w:r>
      <w:r w:rsidRPr="0059689F">
        <w:rPr>
          <w:rFonts w:cs="Times New Roman"/>
          <w:color w:val="000000"/>
          <w:szCs w:val="28"/>
        </w:rPr>
        <w:t xml:space="preserve">When Ānanda </w:t>
      </w:r>
      <w:r>
        <w:rPr>
          <w:rFonts w:cs="Times New Roman"/>
          <w:color w:val="000000"/>
          <w:szCs w:val="28"/>
        </w:rPr>
        <w:t xml:space="preserve">expressed his astonishment at </w:t>
      </w:r>
      <w:r w:rsidRPr="0059689F">
        <w:rPr>
          <w:rFonts w:cs="Times New Roman"/>
          <w:color w:val="000000"/>
          <w:szCs w:val="28"/>
        </w:rPr>
        <w:t xml:space="preserve">this, the Buddha said that this phenomenon had only happened to him once before, on the night he attained </w:t>
      </w:r>
      <w:r>
        <w:rPr>
          <w:rFonts w:cs="Times New Roman"/>
          <w:color w:val="000000"/>
          <w:szCs w:val="28"/>
        </w:rPr>
        <w:t>a</w:t>
      </w:r>
      <w:r w:rsidRPr="0059689F">
        <w:rPr>
          <w:rFonts w:cs="Times New Roman"/>
          <w:color w:val="000000"/>
          <w:szCs w:val="28"/>
        </w:rPr>
        <w:t>wakening. The account of this first transfiguration mentions that rays (</w:t>
      </w:r>
      <w:r w:rsidRPr="0059689F">
        <w:rPr>
          <w:rFonts w:cs="Times New Roman"/>
          <w:i/>
          <w:color w:val="000000"/>
          <w:szCs w:val="28"/>
        </w:rPr>
        <w:t>raṁsi</w:t>
      </w:r>
      <w:r w:rsidRPr="0059689F">
        <w:rPr>
          <w:rFonts w:cs="Times New Roman"/>
          <w:color w:val="000000"/>
          <w:szCs w:val="28"/>
        </w:rPr>
        <w:t>) of blue</w:t>
      </w:r>
      <w:r>
        <w:rPr>
          <w:rFonts w:cs="Times New Roman"/>
          <w:color w:val="000000"/>
          <w:szCs w:val="28"/>
        </w:rPr>
        <w:t>,</w:t>
      </w:r>
      <w:r w:rsidRPr="0059689F">
        <w:rPr>
          <w:rFonts w:cs="Times New Roman"/>
          <w:color w:val="000000"/>
          <w:szCs w:val="28"/>
        </w:rPr>
        <w:t xml:space="preserve"> yellow, red, white and orange light emanated from his body.</w:t>
      </w:r>
      <w:r>
        <w:rPr>
          <w:rStyle w:val="FootnoteReference"/>
          <w:rFonts w:cs="Times New Roman"/>
          <w:color w:val="FF0000"/>
          <w:szCs w:val="28"/>
        </w:rPr>
        <w:t xml:space="preserve"> </w:t>
      </w:r>
    </w:p>
    <w:p w14:paraId="30A95622" w14:textId="7F738581" w:rsidR="00FE3E31" w:rsidRDefault="00FE3E31"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FF0000"/>
          <w:szCs w:val="28"/>
        </w:rPr>
      </w:pPr>
      <w:r w:rsidRPr="0059689F">
        <w:rPr>
          <w:rFonts w:cs="Times New Roman"/>
          <w:color w:val="000000"/>
          <w:szCs w:val="28"/>
          <w:lang w:val="en-GB"/>
        </w:rPr>
        <w:t>After resting for a while</w:t>
      </w:r>
      <w:r>
        <w:rPr>
          <w:rFonts w:cs="Times New Roman"/>
          <w:color w:val="000000"/>
          <w:szCs w:val="28"/>
          <w:lang w:val="en-GB"/>
        </w:rPr>
        <w:t>,</w:t>
      </w:r>
      <w:r w:rsidRPr="0059689F">
        <w:rPr>
          <w:rFonts w:cs="Times New Roman"/>
          <w:color w:val="000000"/>
          <w:szCs w:val="28"/>
          <w:lang w:val="en-GB"/>
        </w:rPr>
        <w:t xml:space="preserve"> the party moved on to the K</w:t>
      </w:r>
      <w:r w:rsidRPr="002C6C54">
        <w:rPr>
          <w:rFonts w:cs="Times New Roman"/>
          <w:color w:val="000000" w:themeColor="text1"/>
          <w:szCs w:val="28"/>
          <w:lang w:val="en-GB"/>
        </w:rPr>
        <w:t>aku</w:t>
      </w:r>
      <w:r w:rsidRPr="002C6C54">
        <w:rPr>
          <w:rFonts w:cs="Times New Roman"/>
          <w:color w:val="000000" w:themeColor="text1"/>
        </w:rPr>
        <w:t>ṭṭ</w:t>
      </w:r>
      <w:r w:rsidRPr="0059689F">
        <w:rPr>
          <w:rFonts w:cs="Times New Roman"/>
          <w:color w:val="000000"/>
          <w:szCs w:val="28"/>
          <w:lang w:val="en-GB"/>
        </w:rPr>
        <w:t>h</w:t>
      </w:r>
      <w:r w:rsidRPr="0059689F">
        <w:rPr>
          <w:rFonts w:cs="Times New Roman"/>
          <w:color w:val="000000"/>
          <w:szCs w:val="28"/>
        </w:rPr>
        <w:t>ā</w:t>
      </w:r>
      <w:r>
        <w:rPr>
          <w:rFonts w:cs="Times New Roman"/>
          <w:color w:val="000000"/>
          <w:szCs w:val="28"/>
          <w:lang w:val="en-GB"/>
        </w:rPr>
        <w:t xml:space="preserve"> River, where they all dra</w:t>
      </w:r>
      <w:r w:rsidRPr="0059689F">
        <w:rPr>
          <w:rFonts w:cs="Times New Roman"/>
          <w:color w:val="000000"/>
          <w:szCs w:val="28"/>
          <w:lang w:val="en-GB"/>
        </w:rPr>
        <w:t>nk and bathed.</w:t>
      </w:r>
      <w:r>
        <w:rPr>
          <w:rStyle w:val="FootnoteReference"/>
          <w:rFonts w:cs="Times New Roman"/>
          <w:szCs w:val="28"/>
          <w:lang w:val="en-GB"/>
        </w:rPr>
        <w:footnoteReference w:id="690"/>
      </w:r>
      <w:r>
        <w:rPr>
          <w:rFonts w:cs="Times New Roman"/>
          <w:color w:val="000000"/>
          <w:szCs w:val="28"/>
          <w:lang w:val="en-GB"/>
        </w:rPr>
        <w:t xml:space="preserve"> </w:t>
      </w:r>
      <w:r w:rsidRPr="0059689F">
        <w:rPr>
          <w:rFonts w:cs="Times New Roman"/>
          <w:color w:val="000000"/>
          <w:szCs w:val="28"/>
          <w:lang w:val="en-GB"/>
        </w:rPr>
        <w:t xml:space="preserve">The Buddha </w:t>
      </w:r>
      <w:r w:rsidRPr="0059689F">
        <w:rPr>
          <w:rFonts w:cs="Times New Roman"/>
          <w:color w:val="000000" w:themeColor="text1"/>
          <w:szCs w:val="28"/>
          <w:lang w:val="en-GB"/>
        </w:rPr>
        <w:t>then asked Cundaka</w:t>
      </w:r>
      <w:r w:rsidRPr="00CF4092">
        <w:rPr>
          <w:rFonts w:cs="Times New Roman"/>
          <w:color w:val="000000" w:themeColor="text1"/>
          <w:szCs w:val="28"/>
          <w:lang w:val="en-GB"/>
        </w:rPr>
        <w:t xml:space="preserve">, one of the monks travelling with him, to put a folded robe on the ground </w:t>
      </w:r>
      <w:r w:rsidRPr="0059689F">
        <w:rPr>
          <w:rFonts w:cs="Times New Roman"/>
          <w:color w:val="000000" w:themeColor="text1"/>
          <w:szCs w:val="28"/>
          <w:lang w:val="en-GB"/>
        </w:rPr>
        <w:t>so he could lie down and rest again. Cundaka did this and then sat watch beside the</w:t>
      </w:r>
      <w:r w:rsidRPr="0059689F">
        <w:rPr>
          <w:rFonts w:cs="Times New Roman"/>
          <w:color w:val="000000"/>
          <w:szCs w:val="28"/>
          <w:lang w:val="en-GB"/>
        </w:rPr>
        <w:t xml:space="preserve"> Buddha to attend to anything he might need. </w:t>
      </w:r>
      <w:r>
        <w:rPr>
          <w:rFonts w:cs="Times New Roman"/>
          <w:color w:val="000000"/>
          <w:szCs w:val="28"/>
          <w:lang w:val="en-GB"/>
        </w:rPr>
        <w:t>He</w:t>
      </w:r>
      <w:r w:rsidRPr="0059689F">
        <w:rPr>
          <w:rFonts w:cs="Times New Roman"/>
          <w:color w:val="000000"/>
          <w:szCs w:val="28"/>
          <w:lang w:val="en-GB"/>
        </w:rPr>
        <w:t xml:space="preserve"> had been attentive to the Buddha’s needs in the past as well. Once</w:t>
      </w:r>
      <w:r>
        <w:rPr>
          <w:rFonts w:cs="Times New Roman"/>
          <w:color w:val="000000"/>
          <w:szCs w:val="28"/>
          <w:lang w:val="en-GB"/>
        </w:rPr>
        <w:t>,</w:t>
      </w:r>
      <w:r w:rsidRPr="0059689F">
        <w:rPr>
          <w:rFonts w:cs="Times New Roman"/>
          <w:color w:val="000000"/>
          <w:szCs w:val="28"/>
          <w:lang w:val="en-GB"/>
        </w:rPr>
        <w:t xml:space="preserve"> when the Buddha was sick,</w:t>
      </w:r>
      <w:r>
        <w:rPr>
          <w:rFonts w:cs="Times New Roman"/>
          <w:color w:val="000000"/>
          <w:szCs w:val="28"/>
          <w:lang w:val="en-GB"/>
        </w:rPr>
        <w:t xml:space="preserve"> he</w:t>
      </w:r>
      <w:r w:rsidRPr="0059689F">
        <w:rPr>
          <w:rFonts w:cs="Times New Roman"/>
          <w:color w:val="000000"/>
          <w:szCs w:val="28"/>
          <w:lang w:val="en-GB"/>
        </w:rPr>
        <w:t xml:space="preserve"> had visited him</w:t>
      </w:r>
      <w:r>
        <w:rPr>
          <w:rFonts w:cs="Times New Roman"/>
          <w:color w:val="000000"/>
          <w:szCs w:val="28"/>
          <w:lang w:val="en-GB"/>
        </w:rPr>
        <w:t>,</w:t>
      </w:r>
      <w:r w:rsidRPr="0059689F">
        <w:rPr>
          <w:rFonts w:cs="Times New Roman"/>
          <w:color w:val="000000"/>
          <w:szCs w:val="28"/>
          <w:lang w:val="en-GB"/>
        </w:rPr>
        <w:t xml:space="preserve"> and the two of them talked about the Dhamma. The texts suggest that</w:t>
      </w:r>
      <w:r>
        <w:rPr>
          <w:rFonts w:cs="Times New Roman"/>
          <w:color w:val="000000"/>
          <w:szCs w:val="28"/>
          <w:lang w:val="en-GB"/>
        </w:rPr>
        <w:t>,</w:t>
      </w:r>
      <w:r w:rsidRPr="0059689F">
        <w:rPr>
          <w:rFonts w:cs="Times New Roman"/>
          <w:color w:val="000000"/>
          <w:szCs w:val="28"/>
          <w:lang w:val="en-GB"/>
        </w:rPr>
        <w:t xml:space="preserve"> </w:t>
      </w:r>
      <w:r>
        <w:rPr>
          <w:rFonts w:cs="Times New Roman"/>
          <w:color w:val="000000"/>
          <w:szCs w:val="28"/>
          <w:lang w:val="en-GB"/>
        </w:rPr>
        <w:t xml:space="preserve">on that occasion, </w:t>
      </w:r>
      <w:r w:rsidRPr="0059689F">
        <w:rPr>
          <w:rFonts w:cs="Times New Roman"/>
          <w:color w:val="000000"/>
          <w:szCs w:val="28"/>
          <w:lang w:val="en-GB"/>
        </w:rPr>
        <w:t>the Buddha’s illness eased as a result of Cundaka’s caring presence.</w:t>
      </w:r>
      <w:r>
        <w:rPr>
          <w:rStyle w:val="FootnoteReference"/>
          <w:rFonts w:cs="Times New Roman"/>
          <w:szCs w:val="28"/>
          <w:lang w:val="en-GB"/>
        </w:rPr>
        <w:footnoteReference w:id="691"/>
      </w:r>
      <w:r>
        <w:rPr>
          <w:rFonts w:cs="Times New Roman"/>
          <w:color w:val="000000"/>
          <w:szCs w:val="28"/>
          <w:lang w:val="en-GB"/>
        </w:rPr>
        <w:t xml:space="preserve">  </w:t>
      </w:r>
    </w:p>
    <w:p w14:paraId="6B5A113E" w14:textId="436389A2" w:rsidR="00FE3E31" w:rsidRPr="001B3E1E" w:rsidRDefault="00FE3E31"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lang w:val="en-GB"/>
        </w:rPr>
      </w:pPr>
      <w:r w:rsidRPr="001B3E1E">
        <w:rPr>
          <w:rFonts w:cs="Times New Roman"/>
          <w:color w:val="000000" w:themeColor="text1"/>
          <w:szCs w:val="28"/>
        </w:rPr>
        <w:t xml:space="preserve">As </w:t>
      </w:r>
      <w:r>
        <w:rPr>
          <w:rFonts w:cs="Times New Roman"/>
          <w:color w:val="000000" w:themeColor="text1"/>
          <w:szCs w:val="28"/>
        </w:rPr>
        <w:t>t</w:t>
      </w:r>
      <w:r w:rsidRPr="001B3E1E">
        <w:rPr>
          <w:rFonts w:cs="Times New Roman"/>
          <w:color w:val="000000" w:themeColor="text1"/>
          <w:szCs w:val="28"/>
        </w:rPr>
        <w:t xml:space="preserve">he </w:t>
      </w:r>
      <w:r>
        <w:rPr>
          <w:rFonts w:cs="Times New Roman"/>
          <w:color w:val="000000" w:themeColor="text1"/>
          <w:szCs w:val="28"/>
        </w:rPr>
        <w:t xml:space="preserve">Buddha was resting, it occurred to him that, </w:t>
      </w:r>
      <w:r w:rsidRPr="00CF4092">
        <w:rPr>
          <w:rFonts w:cs="Times New Roman"/>
          <w:color w:val="000000" w:themeColor="text1"/>
          <w:szCs w:val="28"/>
        </w:rPr>
        <w:t xml:space="preserve">as the blacksmith Cunda had provided him with his last meal, the poor man </w:t>
      </w:r>
      <w:r>
        <w:rPr>
          <w:rFonts w:cs="Times New Roman"/>
          <w:color w:val="000000" w:themeColor="text1"/>
          <w:szCs w:val="28"/>
        </w:rPr>
        <w:t xml:space="preserve">might think he was somehow responsible for causing the Buddha’s death and be tormented by remorse. To forestall this, he asked </w:t>
      </w:r>
      <w:r w:rsidRPr="00DF76BE">
        <w:rPr>
          <w:rFonts w:cs="Times New Roman"/>
          <w:color w:val="000000"/>
          <w:szCs w:val="28"/>
        </w:rPr>
        <w:t>Ā</w:t>
      </w:r>
      <w:r>
        <w:rPr>
          <w:rFonts w:cs="Times New Roman"/>
          <w:color w:val="000000" w:themeColor="text1"/>
          <w:szCs w:val="28"/>
        </w:rPr>
        <w:t>nanda to return to P</w:t>
      </w:r>
      <w:r w:rsidRPr="00DF76BE">
        <w:rPr>
          <w:rFonts w:cs="Times New Roman"/>
          <w:color w:val="000000"/>
          <w:szCs w:val="28"/>
        </w:rPr>
        <w:t>ā</w:t>
      </w:r>
      <w:r>
        <w:rPr>
          <w:rFonts w:cs="Times New Roman"/>
          <w:color w:val="000000"/>
          <w:szCs w:val="28"/>
        </w:rPr>
        <w:t>v</w:t>
      </w:r>
      <w:r w:rsidRPr="00DF76BE">
        <w:rPr>
          <w:rFonts w:cs="Times New Roman"/>
          <w:color w:val="000000"/>
          <w:szCs w:val="28"/>
        </w:rPr>
        <w:t>ā</w:t>
      </w:r>
      <w:r>
        <w:rPr>
          <w:rFonts w:cs="Times New Roman"/>
          <w:color w:val="000000"/>
          <w:szCs w:val="28"/>
        </w:rPr>
        <w:t xml:space="preserve"> </w:t>
      </w:r>
      <w:r>
        <w:rPr>
          <w:rFonts w:cs="Times New Roman"/>
          <w:color w:val="000000" w:themeColor="text1"/>
          <w:szCs w:val="28"/>
        </w:rPr>
        <w:t xml:space="preserve">and tell Cunda that he had heard this from the Buddha’s own lips: that to </w:t>
      </w:r>
      <w:r w:rsidRPr="00044413">
        <w:rPr>
          <w:rFonts w:cs="Times New Roman"/>
          <w:color w:val="000000" w:themeColor="text1"/>
          <w:szCs w:val="28"/>
        </w:rPr>
        <w:t>provide a Buddha</w:t>
      </w:r>
      <w:r>
        <w:rPr>
          <w:rFonts w:cs="Times New Roman"/>
          <w:color w:val="000000" w:themeColor="text1"/>
          <w:szCs w:val="28"/>
        </w:rPr>
        <w:t xml:space="preserve"> with a meal just before he attains awakening and just before he attains final Nirvana are the most auspicious and meritorious of all almsgivings. It is indicative of the Buddha’s compassion that, despite exhaustion and discomfort and being near death, he was thinking of others.</w:t>
      </w:r>
      <w:r>
        <w:rPr>
          <w:rStyle w:val="FootnoteReference"/>
          <w:rFonts w:cs="Times New Roman"/>
          <w:szCs w:val="28"/>
        </w:rPr>
        <w:footnoteReference w:id="692"/>
      </w:r>
      <w:r>
        <w:rPr>
          <w:rFonts w:cs="Times New Roman"/>
          <w:color w:val="000000" w:themeColor="text1"/>
          <w:szCs w:val="28"/>
        </w:rPr>
        <w:t xml:space="preserve">  </w:t>
      </w:r>
    </w:p>
    <w:p w14:paraId="79546EE2" w14:textId="4B51F634" w:rsidR="00FE3E31" w:rsidRDefault="00FE3E31" w:rsidP="002B1B78">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DF76BE">
        <w:rPr>
          <w:rFonts w:cs="Times New Roman"/>
          <w:color w:val="000000"/>
          <w:szCs w:val="28"/>
        </w:rPr>
        <w:lastRenderedPageBreak/>
        <w:t>Setting off again</w:t>
      </w:r>
      <w:r>
        <w:rPr>
          <w:rFonts w:cs="Times New Roman"/>
          <w:color w:val="000000"/>
          <w:szCs w:val="28"/>
        </w:rPr>
        <w:t>,</w:t>
      </w:r>
      <w:r w:rsidRPr="00DF76BE">
        <w:rPr>
          <w:rFonts w:cs="Times New Roman"/>
          <w:color w:val="000000"/>
          <w:szCs w:val="28"/>
        </w:rPr>
        <w:t xml:space="preserve"> the party </w:t>
      </w:r>
      <w:r>
        <w:rPr>
          <w:rFonts w:cs="Times New Roman"/>
          <w:color w:val="000000"/>
          <w:szCs w:val="28"/>
        </w:rPr>
        <w:t xml:space="preserve">eventually </w:t>
      </w:r>
      <w:r w:rsidRPr="00CF3292">
        <w:rPr>
          <w:rFonts w:cs="Times New Roman"/>
          <w:color w:val="000000" w:themeColor="text1"/>
          <w:szCs w:val="28"/>
        </w:rPr>
        <w:t>crossed the Hiraññavatī River</w:t>
      </w:r>
      <w:r>
        <w:rPr>
          <w:rStyle w:val="FootnoteReference"/>
          <w:rFonts w:cs="Times New Roman"/>
          <w:szCs w:val="28"/>
        </w:rPr>
        <w:footnoteReference w:id="693"/>
      </w:r>
      <w:r w:rsidRPr="00CF3292">
        <w:rPr>
          <w:rFonts w:cs="Times New Roman"/>
          <w:color w:val="000000" w:themeColor="text1"/>
          <w:szCs w:val="28"/>
        </w:rPr>
        <w:t xml:space="preserve"> and </w:t>
      </w:r>
      <w:r w:rsidRPr="00DF76BE">
        <w:rPr>
          <w:rFonts w:cs="Times New Roman"/>
          <w:color w:val="000000"/>
          <w:szCs w:val="28"/>
        </w:rPr>
        <w:t>arrived at a grove of trees</w:t>
      </w:r>
      <w:r>
        <w:rPr>
          <w:rStyle w:val="FootnoteReference"/>
          <w:rFonts w:cs="Times New Roman"/>
          <w:szCs w:val="28"/>
        </w:rPr>
        <w:t xml:space="preserve"> </w:t>
      </w:r>
      <w:r w:rsidRPr="00DF76BE">
        <w:rPr>
          <w:rFonts w:cs="Times New Roman"/>
          <w:color w:val="000000"/>
          <w:szCs w:val="28"/>
        </w:rPr>
        <w:t>on the outskirts of the</w:t>
      </w:r>
      <w:r w:rsidRPr="00DF76BE">
        <w:rPr>
          <w:rStyle w:val="FootnoteReference"/>
          <w:rFonts w:cs="Times New Roman"/>
          <w:color w:val="000000"/>
          <w:szCs w:val="28"/>
        </w:rPr>
        <w:t xml:space="preserve"> </w:t>
      </w:r>
      <w:r w:rsidRPr="00DF76BE">
        <w:rPr>
          <w:rFonts w:cs="Times New Roman"/>
          <w:color w:val="000000"/>
          <w:szCs w:val="28"/>
        </w:rPr>
        <w:t>Mallas</w:t>
      </w:r>
      <w:r>
        <w:rPr>
          <w:rFonts w:cs="Times New Roman"/>
          <w:color w:val="000000"/>
          <w:szCs w:val="28"/>
        </w:rPr>
        <w:t>’</w:t>
      </w:r>
      <w:r w:rsidRPr="00DF76BE">
        <w:rPr>
          <w:rStyle w:val="FootnoteReference"/>
          <w:rFonts w:cs="Times New Roman"/>
          <w:color w:val="000000"/>
          <w:szCs w:val="28"/>
        </w:rPr>
        <w:t xml:space="preserve"> </w:t>
      </w:r>
      <w:r w:rsidRPr="00DF76BE">
        <w:rPr>
          <w:rFonts w:cs="Times New Roman"/>
          <w:color w:val="000000"/>
          <w:szCs w:val="28"/>
        </w:rPr>
        <w:t>main town</w:t>
      </w:r>
      <w:r>
        <w:rPr>
          <w:rFonts w:cs="Times New Roman"/>
          <w:color w:val="000000"/>
          <w:szCs w:val="28"/>
        </w:rPr>
        <w:t>,</w:t>
      </w:r>
      <w:r w:rsidRPr="00DF76BE">
        <w:rPr>
          <w:rFonts w:cs="Times New Roman"/>
          <w:color w:val="000000"/>
          <w:szCs w:val="28"/>
        </w:rPr>
        <w:t xml:space="preserve"> Kusinārā</w:t>
      </w:r>
      <w:r>
        <w:rPr>
          <w:rFonts w:cs="Times New Roman"/>
          <w:color w:val="000000"/>
          <w:szCs w:val="28"/>
        </w:rPr>
        <w:t>, just as the light was fading.</w:t>
      </w:r>
      <w:r>
        <w:rPr>
          <w:rStyle w:val="FootnoteReference"/>
          <w:rFonts w:cs="Times New Roman"/>
          <w:szCs w:val="28"/>
        </w:rPr>
        <w:t xml:space="preserve"> </w:t>
      </w:r>
      <w:r>
        <w:rPr>
          <w:rFonts w:cs="Times New Roman"/>
          <w:color w:val="000000"/>
          <w:szCs w:val="28"/>
        </w:rPr>
        <w:t xml:space="preserve"> </w:t>
      </w:r>
      <w:r w:rsidRPr="00DF76BE">
        <w:rPr>
          <w:rFonts w:cs="Times New Roman"/>
          <w:color w:val="000000"/>
          <w:szCs w:val="28"/>
        </w:rPr>
        <w:t xml:space="preserve">The Buddha asked Ānanda to prepare a bed for him between two large </w:t>
      </w:r>
      <w:r>
        <w:rPr>
          <w:rFonts w:cs="Times New Roman"/>
          <w:color w:val="000000"/>
          <w:szCs w:val="28"/>
        </w:rPr>
        <w:t xml:space="preserve">sal </w:t>
      </w:r>
      <w:r w:rsidRPr="00DF76BE">
        <w:rPr>
          <w:rFonts w:cs="Times New Roman"/>
          <w:color w:val="000000"/>
          <w:szCs w:val="28"/>
        </w:rPr>
        <w:t>trees.</w:t>
      </w:r>
      <w:r>
        <w:rPr>
          <w:rFonts w:cs="Times New Roman"/>
          <w:color w:val="000000"/>
          <w:szCs w:val="28"/>
        </w:rPr>
        <w:t xml:space="preserve"> </w:t>
      </w:r>
      <w:r w:rsidRPr="001F554C">
        <w:rPr>
          <w:rFonts w:cs="Times New Roman"/>
          <w:color w:val="FF0000"/>
          <w:szCs w:val="28"/>
          <w:u w:val="single"/>
        </w:rPr>
        <w:t>As he lay down,</w:t>
      </w:r>
      <w:r w:rsidRPr="001F554C">
        <w:rPr>
          <w:rFonts w:cs="Times New Roman"/>
          <w:color w:val="000000"/>
          <w:szCs w:val="28"/>
          <w:u w:val="single"/>
        </w:rPr>
        <w:t xml:space="preserve"> the two </w:t>
      </w:r>
      <w:r w:rsidRPr="001F554C">
        <w:rPr>
          <w:rFonts w:cs="Times New Roman"/>
          <w:color w:val="000000" w:themeColor="text1"/>
          <w:szCs w:val="28"/>
          <w:u w:val="single"/>
        </w:rPr>
        <w:t>trees</w:t>
      </w:r>
      <w:r w:rsidRPr="001F554C">
        <w:rPr>
          <w:rFonts w:cs="Times New Roman"/>
          <w:color w:val="000000"/>
          <w:szCs w:val="28"/>
          <w:u w:val="single"/>
        </w:rPr>
        <w:t xml:space="preserve"> spontaneously burst into blossom, and flower petals showered down over </w:t>
      </w:r>
      <w:r w:rsidRPr="007F56A2">
        <w:rPr>
          <w:rFonts w:cs="Times New Roman"/>
          <w:color w:val="FF0000"/>
          <w:szCs w:val="28"/>
          <w:u w:val="single"/>
        </w:rPr>
        <w:t>his</w:t>
      </w:r>
      <w:r w:rsidRPr="001F554C">
        <w:rPr>
          <w:rFonts w:cs="Times New Roman"/>
          <w:color w:val="000000"/>
          <w:szCs w:val="28"/>
          <w:u w:val="single"/>
        </w:rPr>
        <w:t xml:space="preserve"> body</w:t>
      </w:r>
      <w:r>
        <w:rPr>
          <w:rFonts w:cs="Times New Roman"/>
          <w:color w:val="000000"/>
          <w:szCs w:val="28"/>
        </w:rPr>
        <w:t>.</w:t>
      </w:r>
      <w:r>
        <w:rPr>
          <w:rStyle w:val="FootnoteReference"/>
          <w:rFonts w:cs="Times New Roman"/>
          <w:szCs w:val="28"/>
        </w:rPr>
        <w:footnoteReference w:id="694"/>
      </w:r>
      <w:r w:rsidRPr="00DF76BE">
        <w:rPr>
          <w:rFonts w:cs="Times New Roman"/>
          <w:color w:val="000000"/>
          <w:szCs w:val="28"/>
        </w:rPr>
        <w:t xml:space="preserve"> Ānanda expressed his astonishment at this</w:t>
      </w:r>
      <w:r>
        <w:rPr>
          <w:rFonts w:cs="Times New Roman"/>
          <w:color w:val="000000"/>
          <w:szCs w:val="28"/>
        </w:rPr>
        <w:t>,</w:t>
      </w:r>
      <w:r w:rsidRPr="00DF76BE">
        <w:rPr>
          <w:rFonts w:cs="Times New Roman"/>
          <w:color w:val="000000"/>
          <w:szCs w:val="28"/>
        </w:rPr>
        <w:t xml:space="preserve"> and the Buddha took the opportunity to make an important point</w:t>
      </w:r>
      <w:r>
        <w:rPr>
          <w:rFonts w:cs="Times New Roman"/>
          <w:color w:val="000000"/>
          <w:szCs w:val="28"/>
        </w:rPr>
        <w:t xml:space="preserve">:   </w:t>
      </w:r>
    </w:p>
    <w:p w14:paraId="372EBB94" w14:textId="77777777" w:rsidR="00FE3E31" w:rsidRDefault="00FE3E31" w:rsidP="00CA6F78">
      <w:pPr>
        <w:pStyle w:val="Quote"/>
        <w:rPr>
          <w:rFonts w:cs="Times New Roman"/>
          <w:color w:val="000000" w:themeColor="text1"/>
          <w:szCs w:val="28"/>
        </w:rPr>
      </w:pPr>
      <w:r w:rsidRPr="008B3F75">
        <w:rPr>
          <w:rFonts w:cs="Times New Roman"/>
          <w:color w:val="000000" w:themeColor="text1"/>
          <w:szCs w:val="28"/>
        </w:rPr>
        <w:t>“These sal trees have burst into blossom out of season. Never before has the Tathāgata been so honoured and revered, respected, esteemed and saluted. But the monk or the nun, the lay man or lay woman disciple who lives practising the Dhamma fully and perfectly fulfils the path of the Dhamma, it is they who truly honour the Tathāgata, revere, respect and worship him in the highest way”.</w:t>
      </w:r>
      <w:r w:rsidRPr="008B3F75">
        <w:rPr>
          <w:rStyle w:val="FootnoteReference"/>
          <w:rFonts w:cs="Times New Roman"/>
          <w:color w:val="000000" w:themeColor="text1"/>
          <w:szCs w:val="28"/>
        </w:rPr>
        <w:footnoteReference w:id="695"/>
      </w:r>
      <w:r w:rsidRPr="008B3F75">
        <w:rPr>
          <w:rFonts w:cs="Times New Roman"/>
          <w:color w:val="000000" w:themeColor="text1"/>
          <w:szCs w:val="28"/>
        </w:rPr>
        <w:t xml:space="preserve"> </w:t>
      </w:r>
    </w:p>
    <w:p w14:paraId="16DEF0C3" w14:textId="77777777" w:rsidR="00FE3E31" w:rsidRPr="0051616C" w:rsidRDefault="00FE3E31" w:rsidP="00CA6F78">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firstLine="0"/>
        <w:contextualSpacing/>
        <w:jc w:val="both"/>
        <w:rPr>
          <w:rFonts w:cs="Times New Roman"/>
          <w:color w:val="000000" w:themeColor="text1"/>
          <w:szCs w:val="28"/>
        </w:rPr>
      </w:pPr>
      <w:r w:rsidRPr="00DF76BE">
        <w:rPr>
          <w:rFonts w:cs="Times New Roman"/>
          <w:color w:val="000000"/>
          <w:szCs w:val="28"/>
        </w:rPr>
        <w:t>This is yet another example of the Buddh</w:t>
      </w:r>
      <w:r>
        <w:rPr>
          <w:rFonts w:cs="Times New Roman"/>
          <w:color w:val="000000"/>
          <w:szCs w:val="28"/>
        </w:rPr>
        <w:t xml:space="preserve">a giving </w:t>
      </w:r>
      <w:r w:rsidRPr="00DF76BE">
        <w:rPr>
          <w:rFonts w:cs="Times New Roman"/>
          <w:color w:val="000000"/>
          <w:szCs w:val="28"/>
        </w:rPr>
        <w:t xml:space="preserve">miracles </w:t>
      </w:r>
      <w:r>
        <w:rPr>
          <w:rFonts w:cs="Times New Roman"/>
          <w:color w:val="000000"/>
          <w:szCs w:val="28"/>
        </w:rPr>
        <w:t xml:space="preserve">a secondary place, after </w:t>
      </w:r>
      <w:r w:rsidRPr="00DF76BE">
        <w:rPr>
          <w:rFonts w:cs="Times New Roman"/>
          <w:color w:val="000000"/>
          <w:szCs w:val="28"/>
        </w:rPr>
        <w:t xml:space="preserve">living in accordance with the </w:t>
      </w:r>
      <w:proofErr w:type="gramStart"/>
      <w:r w:rsidRPr="00DF76BE">
        <w:rPr>
          <w:rFonts w:cs="Times New Roman"/>
          <w:color w:val="000000"/>
          <w:szCs w:val="28"/>
        </w:rPr>
        <w:t>Dhamma</w:t>
      </w:r>
      <w:r>
        <w:rPr>
          <w:rFonts w:cs="Times New Roman"/>
          <w:color w:val="000000"/>
          <w:szCs w:val="28"/>
        </w:rPr>
        <w:t>,</w:t>
      </w:r>
      <w:proofErr w:type="gramEnd"/>
      <w:r w:rsidRPr="00DF76BE">
        <w:rPr>
          <w:rFonts w:cs="Times New Roman"/>
          <w:color w:val="000000"/>
          <w:szCs w:val="28"/>
        </w:rPr>
        <w:t xml:space="preserve"> and </w:t>
      </w:r>
      <w:r>
        <w:rPr>
          <w:rFonts w:cs="Times New Roman"/>
          <w:color w:val="000000"/>
          <w:szCs w:val="28"/>
        </w:rPr>
        <w:t xml:space="preserve">of stating </w:t>
      </w:r>
      <w:r w:rsidRPr="00DF76BE">
        <w:rPr>
          <w:rFonts w:cs="Times New Roman"/>
          <w:color w:val="000000"/>
          <w:szCs w:val="28"/>
        </w:rPr>
        <w:t>that the Dhamma is for everyone</w:t>
      </w:r>
      <w:r>
        <w:rPr>
          <w:rFonts w:cs="Times New Roman"/>
          <w:color w:val="000000"/>
          <w:szCs w:val="28"/>
        </w:rPr>
        <w:t>—</w:t>
      </w:r>
      <w:r w:rsidRPr="00DF76BE">
        <w:rPr>
          <w:rFonts w:cs="Times New Roman"/>
          <w:color w:val="000000"/>
          <w:szCs w:val="28"/>
        </w:rPr>
        <w:t>monastic and lay</w:t>
      </w:r>
      <w:r>
        <w:rPr>
          <w:rFonts w:cs="Times New Roman"/>
          <w:color w:val="000000"/>
          <w:szCs w:val="28"/>
        </w:rPr>
        <w:t xml:space="preserve">, </w:t>
      </w:r>
      <w:r w:rsidRPr="00044413">
        <w:rPr>
          <w:rFonts w:cs="Times New Roman"/>
          <w:color w:val="000000" w:themeColor="text1"/>
          <w:szCs w:val="28"/>
        </w:rPr>
        <w:t xml:space="preserve">men and women. </w:t>
      </w:r>
    </w:p>
    <w:p w14:paraId="01C73412" w14:textId="42864BCD" w:rsidR="00FE3E31" w:rsidRPr="00DF76BE" w:rsidRDefault="00FE3E31"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szCs w:val="28"/>
        </w:rPr>
      </w:pPr>
      <w:r w:rsidRPr="00DF76BE">
        <w:rPr>
          <w:rFonts w:cs="Times New Roman"/>
          <w:color w:val="000000"/>
          <w:szCs w:val="28"/>
        </w:rPr>
        <w:t>Realising</w:t>
      </w:r>
      <w:r w:rsidRPr="00DF76BE">
        <w:rPr>
          <w:rStyle w:val="FootnoteReference"/>
          <w:rFonts w:cs="Times New Roman"/>
        </w:rPr>
        <w:t xml:space="preserve"> </w:t>
      </w:r>
      <w:r w:rsidRPr="00DF76BE">
        <w:rPr>
          <w:rFonts w:cs="Times New Roman"/>
          <w:color w:val="000000"/>
          <w:szCs w:val="28"/>
        </w:rPr>
        <w:t>that the end was</w:t>
      </w:r>
      <w:r>
        <w:rPr>
          <w:rFonts w:cs="Times New Roman"/>
          <w:color w:val="000000"/>
          <w:szCs w:val="28"/>
        </w:rPr>
        <w:t xml:space="preserve"> drawing near,</w:t>
      </w:r>
      <w:r w:rsidRPr="00DF76BE">
        <w:rPr>
          <w:rFonts w:cs="Times New Roman"/>
          <w:color w:val="000000"/>
          <w:szCs w:val="28"/>
        </w:rPr>
        <w:t xml:space="preserve"> the Buddha gave some final advice and instructions. He encouraged every disciple to </w:t>
      </w:r>
      <w:r w:rsidRPr="008115ED">
        <w:rPr>
          <w:rFonts w:cs="Times New Roman"/>
          <w:color w:val="000000" w:themeColor="text1"/>
          <w:szCs w:val="28"/>
        </w:rPr>
        <w:t>visit four sites</w:t>
      </w:r>
      <w:r>
        <w:rPr>
          <w:rFonts w:cs="Times New Roman"/>
          <w:color w:val="000000" w:themeColor="text1"/>
          <w:szCs w:val="28"/>
        </w:rPr>
        <w:t xml:space="preserve"> at least once in their life</w:t>
      </w:r>
      <w:r w:rsidRPr="008115ED">
        <w:rPr>
          <w:rFonts w:cs="Times New Roman"/>
          <w:color w:val="000000" w:themeColor="text1"/>
          <w:szCs w:val="28"/>
        </w:rPr>
        <w:t xml:space="preserve">: where he was born, where he awakened, where he proclaimed </w:t>
      </w:r>
      <w:r w:rsidRPr="00DF76BE">
        <w:rPr>
          <w:rFonts w:cs="Times New Roman"/>
          <w:color w:val="000000"/>
          <w:szCs w:val="28"/>
        </w:rPr>
        <w:t>the Dhamma for the first time</w:t>
      </w:r>
      <w:r>
        <w:rPr>
          <w:rFonts w:cs="Times New Roman"/>
          <w:color w:val="000000"/>
          <w:szCs w:val="28"/>
        </w:rPr>
        <w:t>,</w:t>
      </w:r>
      <w:r w:rsidRPr="00DF76BE">
        <w:rPr>
          <w:rFonts w:cs="Times New Roman"/>
          <w:color w:val="000000"/>
          <w:szCs w:val="28"/>
        </w:rPr>
        <w:t xml:space="preserve"> and where he passed away. He warned monks not to become too familiar with women, gave instructions</w:t>
      </w:r>
      <w:r>
        <w:rPr>
          <w:rFonts w:cs="Times New Roman"/>
          <w:color w:val="000000"/>
          <w:szCs w:val="28"/>
        </w:rPr>
        <w:t xml:space="preserve"> about</w:t>
      </w:r>
      <w:r w:rsidRPr="00DF76BE">
        <w:rPr>
          <w:rFonts w:cs="Times New Roman"/>
          <w:color w:val="000000"/>
          <w:szCs w:val="28"/>
        </w:rPr>
        <w:t xml:space="preserve"> how his r</w:t>
      </w:r>
      <w:r>
        <w:rPr>
          <w:rFonts w:cs="Times New Roman"/>
          <w:color w:val="000000"/>
          <w:szCs w:val="28"/>
        </w:rPr>
        <w:t xml:space="preserve">emains were to be disposed of, </w:t>
      </w:r>
      <w:r w:rsidRPr="00DF76BE">
        <w:rPr>
          <w:rFonts w:cs="Times New Roman"/>
          <w:color w:val="000000"/>
          <w:szCs w:val="28"/>
        </w:rPr>
        <w:t>advised that the errant monk Channa be disciplined,</w:t>
      </w:r>
      <w:r>
        <w:rPr>
          <w:rFonts w:cs="Times New Roman"/>
          <w:color w:val="000000"/>
          <w:szCs w:val="28"/>
        </w:rPr>
        <w:t xml:space="preserve"> and </w:t>
      </w:r>
      <w:r w:rsidRPr="00DF76BE">
        <w:rPr>
          <w:rFonts w:cs="Times New Roman"/>
          <w:color w:val="000000"/>
          <w:szCs w:val="28"/>
        </w:rPr>
        <w:t>granted permission for any of the minor monast</w:t>
      </w:r>
      <w:r>
        <w:rPr>
          <w:rFonts w:cs="Times New Roman"/>
          <w:color w:val="000000"/>
          <w:szCs w:val="28"/>
        </w:rPr>
        <w:t xml:space="preserve">ic rules to be changed as new situations arose. </w:t>
      </w:r>
    </w:p>
    <w:p w14:paraId="5225581A" w14:textId="77777777" w:rsidR="00FE3E31" w:rsidRPr="00DF76BE" w:rsidRDefault="00FE3E31" w:rsidP="00CD1113">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szCs w:val="28"/>
        </w:rPr>
      </w:pPr>
      <w:r w:rsidRPr="00DF76BE">
        <w:rPr>
          <w:rFonts w:cs="Times New Roman"/>
          <w:color w:val="000000"/>
          <w:szCs w:val="28"/>
        </w:rPr>
        <w:t>Unable to restrain his tears</w:t>
      </w:r>
      <w:r>
        <w:rPr>
          <w:rFonts w:cs="Times New Roman"/>
          <w:color w:val="000000"/>
          <w:szCs w:val="28"/>
        </w:rPr>
        <w:t>,</w:t>
      </w:r>
      <w:r w:rsidRPr="00DF76BE">
        <w:rPr>
          <w:rFonts w:cs="Times New Roman"/>
          <w:color w:val="000000"/>
          <w:szCs w:val="28"/>
        </w:rPr>
        <w:t xml:space="preserve"> Ānanda had quietly gone to a nearby building and leant against the door post</w:t>
      </w:r>
      <w:r>
        <w:rPr>
          <w:rFonts w:cs="Times New Roman"/>
          <w:color w:val="000000"/>
          <w:szCs w:val="28"/>
        </w:rPr>
        <w:t>, sobbing: “</w:t>
      </w:r>
      <w:r w:rsidRPr="00DF76BE">
        <w:rPr>
          <w:rFonts w:cs="Times New Roman"/>
          <w:color w:val="000000"/>
          <w:szCs w:val="28"/>
        </w:rPr>
        <w:t>Alas, I am still a learner with much to do</w:t>
      </w:r>
      <w:r>
        <w:rPr>
          <w:rFonts w:cs="Times New Roman"/>
          <w:color w:val="000000"/>
          <w:szCs w:val="28"/>
        </w:rPr>
        <w:t>,</w:t>
      </w:r>
      <w:r w:rsidRPr="00DF76BE">
        <w:rPr>
          <w:rFonts w:cs="Times New Roman"/>
          <w:color w:val="000000"/>
          <w:szCs w:val="28"/>
        </w:rPr>
        <w:t xml:space="preserve"> and the Teacher, he who is so compassionate, is about to pass away</w:t>
      </w:r>
      <w:r>
        <w:rPr>
          <w:rFonts w:cs="Times New Roman"/>
          <w:color w:val="000000"/>
          <w:szCs w:val="28"/>
        </w:rPr>
        <w:t xml:space="preserve">”. </w:t>
      </w:r>
      <w:r w:rsidRPr="00DF76BE">
        <w:rPr>
          <w:rFonts w:cs="Times New Roman"/>
          <w:szCs w:val="28"/>
        </w:rPr>
        <w:t>Noticing</w:t>
      </w:r>
      <w:r>
        <w:rPr>
          <w:rFonts w:cs="Times New Roman"/>
          <w:szCs w:val="28"/>
        </w:rPr>
        <w:t xml:space="preserve"> </w:t>
      </w:r>
      <w:r w:rsidRPr="00DF76BE">
        <w:rPr>
          <w:rFonts w:cs="Times New Roman"/>
          <w:color w:val="000000"/>
          <w:szCs w:val="28"/>
        </w:rPr>
        <w:t>Ā</w:t>
      </w:r>
      <w:r w:rsidRPr="00DF76BE">
        <w:rPr>
          <w:rFonts w:cs="Times New Roman"/>
          <w:szCs w:val="28"/>
        </w:rPr>
        <w:t>nanda’s absence</w:t>
      </w:r>
      <w:r>
        <w:rPr>
          <w:rFonts w:cs="Times New Roman"/>
          <w:szCs w:val="28"/>
        </w:rPr>
        <w:t xml:space="preserve">, </w:t>
      </w:r>
      <w:r w:rsidRPr="00DF76BE">
        <w:rPr>
          <w:rFonts w:cs="Times New Roman"/>
          <w:szCs w:val="28"/>
        </w:rPr>
        <w:t>the Buddha called for him to come</w:t>
      </w:r>
      <w:r>
        <w:rPr>
          <w:rFonts w:cs="Times New Roman"/>
          <w:szCs w:val="28"/>
        </w:rPr>
        <w:t>,</w:t>
      </w:r>
      <w:r w:rsidRPr="00DF76BE">
        <w:rPr>
          <w:rFonts w:cs="Times New Roman"/>
          <w:szCs w:val="28"/>
        </w:rPr>
        <w:t xml:space="preserve"> and</w:t>
      </w:r>
      <w:r>
        <w:rPr>
          <w:rFonts w:cs="Times New Roman"/>
          <w:szCs w:val="28"/>
        </w:rPr>
        <w:t xml:space="preserve"> </w:t>
      </w:r>
      <w:r w:rsidRPr="00DF76BE">
        <w:rPr>
          <w:rFonts w:cs="Times New Roman"/>
          <w:szCs w:val="28"/>
        </w:rPr>
        <w:t>seeing him so upset</w:t>
      </w:r>
      <w:r>
        <w:rPr>
          <w:rFonts w:cs="Times New Roman"/>
          <w:szCs w:val="28"/>
        </w:rPr>
        <w:t xml:space="preserve">, </w:t>
      </w:r>
      <w:r w:rsidRPr="00DF76BE">
        <w:rPr>
          <w:rFonts w:cs="Times New Roman"/>
          <w:szCs w:val="28"/>
        </w:rPr>
        <w:t>comforted him and thanked him for his many years of selfless giving</w:t>
      </w:r>
      <w:r>
        <w:rPr>
          <w:rFonts w:cs="Times New Roman"/>
          <w:szCs w:val="28"/>
        </w:rPr>
        <w:t>:</w:t>
      </w:r>
      <w:r w:rsidRPr="00DF76BE">
        <w:rPr>
          <w:rFonts w:cs="Times New Roman"/>
          <w:szCs w:val="28"/>
        </w:rPr>
        <w:t xml:space="preserve"> </w:t>
      </w:r>
      <w:r>
        <w:rPr>
          <w:rFonts w:cs="Times New Roman"/>
          <w:szCs w:val="28"/>
        </w:rPr>
        <w:t>“</w:t>
      </w:r>
      <w:r w:rsidRPr="00DF76BE">
        <w:rPr>
          <w:rFonts w:cs="Times New Roman"/>
          <w:szCs w:val="28"/>
        </w:rPr>
        <w:t>For a long time</w:t>
      </w:r>
      <w:r>
        <w:rPr>
          <w:rFonts w:cs="Times New Roman"/>
          <w:szCs w:val="28"/>
        </w:rPr>
        <w:t>,</w:t>
      </w:r>
      <w:r w:rsidRPr="00DF76BE">
        <w:rPr>
          <w:rFonts w:cs="Times New Roman"/>
          <w:szCs w:val="28"/>
        </w:rPr>
        <w:t xml:space="preserve"> Ānanda, you have been in the Tath</w:t>
      </w:r>
      <w:r w:rsidRPr="00DF76BE">
        <w:rPr>
          <w:rFonts w:cs="Times New Roman"/>
          <w:color w:val="000000"/>
          <w:szCs w:val="28"/>
        </w:rPr>
        <w:t>ā</w:t>
      </w:r>
      <w:r w:rsidRPr="00DF76BE">
        <w:rPr>
          <w:rFonts w:cs="Times New Roman"/>
          <w:szCs w:val="28"/>
        </w:rPr>
        <w:t>gata’s presence</w:t>
      </w:r>
      <w:r>
        <w:rPr>
          <w:rFonts w:cs="Times New Roman"/>
          <w:szCs w:val="28"/>
        </w:rPr>
        <w:t>,</w:t>
      </w:r>
      <w:r w:rsidRPr="00DF76BE">
        <w:rPr>
          <w:rFonts w:cs="Times New Roman"/>
          <w:szCs w:val="28"/>
        </w:rPr>
        <w:t xml:space="preserve"> showing bodily acts of love, </w:t>
      </w:r>
      <w:r w:rsidRPr="00DF76BE">
        <w:rPr>
          <w:rFonts w:cs="Times New Roman"/>
          <w:szCs w:val="28"/>
        </w:rPr>
        <w:lastRenderedPageBreak/>
        <w:t>showing verbal acts of love, showing mental acts of love, beneficially</w:t>
      </w:r>
      <w:r>
        <w:rPr>
          <w:rFonts w:cs="Times New Roman"/>
          <w:szCs w:val="28"/>
        </w:rPr>
        <w:t xml:space="preserve"> and whole-heartedly, </w:t>
      </w:r>
      <w:r w:rsidRPr="00DF76BE">
        <w:rPr>
          <w:rFonts w:cs="Times New Roman"/>
          <w:szCs w:val="28"/>
        </w:rPr>
        <w:t>happily,</w:t>
      </w:r>
      <w:r>
        <w:rPr>
          <w:rFonts w:cs="Times New Roman"/>
          <w:szCs w:val="28"/>
        </w:rPr>
        <w:t xml:space="preserve"> and</w:t>
      </w:r>
      <w:r w:rsidRPr="00DF76BE">
        <w:rPr>
          <w:rFonts w:cs="Times New Roman"/>
          <w:szCs w:val="28"/>
        </w:rPr>
        <w:t xml:space="preserve"> unstintingly. You have created much good, Ānanda. Make an effort</w:t>
      </w:r>
      <w:r>
        <w:rPr>
          <w:rFonts w:cs="Times New Roman"/>
          <w:szCs w:val="28"/>
        </w:rPr>
        <w:t>,</w:t>
      </w:r>
      <w:r w:rsidRPr="00DF76BE">
        <w:rPr>
          <w:rFonts w:cs="Times New Roman"/>
          <w:szCs w:val="28"/>
        </w:rPr>
        <w:t xml:space="preserve"> and in a short time</w:t>
      </w:r>
      <w:r>
        <w:rPr>
          <w:rFonts w:cs="Times New Roman"/>
          <w:szCs w:val="28"/>
        </w:rPr>
        <w:t>,</w:t>
      </w:r>
      <w:r w:rsidRPr="00DF76BE">
        <w:rPr>
          <w:rFonts w:cs="Times New Roman"/>
          <w:szCs w:val="28"/>
        </w:rPr>
        <w:t xml:space="preserve"> you will be free from the defilements</w:t>
      </w:r>
      <w:r>
        <w:rPr>
          <w:rFonts w:cs="Times New Roman"/>
          <w:szCs w:val="28"/>
        </w:rPr>
        <w:t xml:space="preserve">”. </w:t>
      </w:r>
      <w:r w:rsidRPr="00DF76BE">
        <w:rPr>
          <w:rFonts w:cs="Times New Roman"/>
          <w:szCs w:val="28"/>
        </w:rPr>
        <w:t>Ānanda</w:t>
      </w:r>
      <w:r>
        <w:rPr>
          <w:rFonts w:cs="Times New Roman"/>
          <w:szCs w:val="28"/>
        </w:rPr>
        <w:t>’s</w:t>
      </w:r>
      <w:r w:rsidRPr="00DF76BE">
        <w:rPr>
          <w:rFonts w:cs="Times New Roman"/>
          <w:szCs w:val="28"/>
        </w:rPr>
        <w:t xml:space="preserve"> tears and the </w:t>
      </w:r>
      <w:r>
        <w:rPr>
          <w:rFonts w:cs="Times New Roman"/>
          <w:szCs w:val="28"/>
        </w:rPr>
        <w:t xml:space="preserve">Buddha’s </w:t>
      </w:r>
      <w:r w:rsidRPr="00DF76BE">
        <w:rPr>
          <w:rFonts w:cs="Times New Roman"/>
          <w:szCs w:val="28"/>
        </w:rPr>
        <w:t xml:space="preserve">expression of gratitude and thanks </w:t>
      </w:r>
      <w:r>
        <w:rPr>
          <w:rFonts w:cs="Times New Roman"/>
          <w:szCs w:val="28"/>
        </w:rPr>
        <w:t xml:space="preserve">are </w:t>
      </w:r>
      <w:r w:rsidRPr="00DF76BE">
        <w:rPr>
          <w:rFonts w:cs="Times New Roman"/>
          <w:szCs w:val="28"/>
        </w:rPr>
        <w:t xml:space="preserve">testament </w:t>
      </w:r>
      <w:r>
        <w:rPr>
          <w:rFonts w:cs="Times New Roman"/>
          <w:szCs w:val="28"/>
        </w:rPr>
        <w:t>to</w:t>
      </w:r>
      <w:r w:rsidRPr="00DF76BE">
        <w:rPr>
          <w:rFonts w:cs="Times New Roman"/>
          <w:szCs w:val="28"/>
        </w:rPr>
        <w:t xml:space="preserve"> the close bond between the two men</w:t>
      </w:r>
      <w:r>
        <w:rPr>
          <w:rFonts w:cs="Times New Roman"/>
          <w:szCs w:val="28"/>
        </w:rPr>
        <w:t>, one</w:t>
      </w:r>
      <w:r w:rsidRPr="00DF76BE">
        <w:rPr>
          <w:rFonts w:cs="Times New Roman"/>
          <w:szCs w:val="28"/>
        </w:rPr>
        <w:t xml:space="preserve"> that went beyond their kin relationship.</w:t>
      </w:r>
      <w:r>
        <w:rPr>
          <w:rFonts w:cs="Times New Roman"/>
          <w:szCs w:val="28"/>
        </w:rPr>
        <w:t xml:space="preserve"> </w:t>
      </w:r>
    </w:p>
    <w:p w14:paraId="7DB1B4D0" w14:textId="77777777" w:rsidR="00FE3E31" w:rsidRPr="00DF76BE" w:rsidRDefault="00FE3E31"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szCs w:val="28"/>
        </w:rPr>
      </w:pPr>
      <w:r w:rsidRPr="00DF76BE">
        <w:rPr>
          <w:rFonts w:cs="Times New Roman"/>
          <w:szCs w:val="28"/>
        </w:rPr>
        <w:t>After this</w:t>
      </w:r>
      <w:r>
        <w:rPr>
          <w:rFonts w:cs="Times New Roman"/>
          <w:szCs w:val="28"/>
        </w:rPr>
        <w:t>,</w:t>
      </w:r>
      <w:r w:rsidRPr="00DF76BE">
        <w:rPr>
          <w:rFonts w:cs="Times New Roman"/>
          <w:szCs w:val="28"/>
        </w:rPr>
        <w:t xml:space="preserve"> the Buddha asked Ānanda to go into Kusin</w:t>
      </w:r>
      <w:r w:rsidRPr="00DF76BE">
        <w:rPr>
          <w:rFonts w:cs="Times New Roman"/>
          <w:color w:val="000000"/>
          <w:szCs w:val="28"/>
        </w:rPr>
        <w:t xml:space="preserve">ārā </w:t>
      </w:r>
      <w:r w:rsidRPr="00DF76BE">
        <w:rPr>
          <w:rFonts w:cs="Times New Roman"/>
          <w:szCs w:val="28"/>
        </w:rPr>
        <w:t>and inform the Mallas of his arrival in their town and his impending demise. The Mallas were gathered in their assembly hall</w:t>
      </w:r>
      <w:r>
        <w:rPr>
          <w:rFonts w:cs="Times New Roman"/>
          <w:szCs w:val="28"/>
        </w:rPr>
        <w:t>,</w:t>
      </w:r>
      <w:r w:rsidRPr="00DF76BE">
        <w:rPr>
          <w:rFonts w:cs="Times New Roman"/>
          <w:szCs w:val="28"/>
        </w:rPr>
        <w:t xml:space="preserve"> and when Ānanda delivered his message</w:t>
      </w:r>
      <w:r>
        <w:rPr>
          <w:rFonts w:cs="Times New Roman"/>
          <w:szCs w:val="28"/>
        </w:rPr>
        <w:t>,</w:t>
      </w:r>
      <w:r w:rsidRPr="00DF76BE">
        <w:rPr>
          <w:rFonts w:cs="Times New Roman"/>
          <w:szCs w:val="28"/>
        </w:rPr>
        <w:t xml:space="preserve"> there was shock and consternation. The crowd followed</w:t>
      </w:r>
      <w:r>
        <w:rPr>
          <w:rFonts w:cs="Times New Roman"/>
          <w:szCs w:val="28"/>
        </w:rPr>
        <w:t xml:space="preserve"> him</w:t>
      </w:r>
      <w:r w:rsidRPr="00DF76BE">
        <w:rPr>
          <w:rFonts w:cs="Times New Roman"/>
          <w:szCs w:val="28"/>
        </w:rPr>
        <w:t xml:space="preserve"> out to the sal grove</w:t>
      </w:r>
      <w:r>
        <w:rPr>
          <w:rFonts w:cs="Times New Roman"/>
          <w:szCs w:val="28"/>
        </w:rPr>
        <w:t>,</w:t>
      </w:r>
      <w:r w:rsidRPr="00DF76BE">
        <w:rPr>
          <w:rFonts w:cs="Times New Roman"/>
          <w:szCs w:val="28"/>
        </w:rPr>
        <w:t xml:space="preserve"> and he introduced each family </w:t>
      </w:r>
      <w:r>
        <w:rPr>
          <w:rFonts w:cs="Times New Roman"/>
          <w:szCs w:val="28"/>
        </w:rPr>
        <w:t xml:space="preserve">to the Buddha as he lay there. </w:t>
      </w:r>
      <w:r w:rsidRPr="00DF76BE">
        <w:rPr>
          <w:rFonts w:cs="Times New Roman"/>
          <w:szCs w:val="28"/>
        </w:rPr>
        <w:t>Although it is not mentioned in the text</w:t>
      </w:r>
      <w:r>
        <w:rPr>
          <w:rFonts w:cs="Times New Roman"/>
          <w:szCs w:val="28"/>
        </w:rPr>
        <w:t>,</w:t>
      </w:r>
      <w:r w:rsidRPr="00DF76BE">
        <w:rPr>
          <w:rFonts w:cs="Times New Roman"/>
          <w:szCs w:val="28"/>
        </w:rPr>
        <w:t xml:space="preserve"> the Mallas must have brought to</w:t>
      </w:r>
      <w:r>
        <w:rPr>
          <w:rFonts w:cs="Times New Roman"/>
          <w:szCs w:val="28"/>
        </w:rPr>
        <w:t>r</w:t>
      </w:r>
      <w:r w:rsidRPr="00DF76BE">
        <w:rPr>
          <w:rFonts w:cs="Times New Roman"/>
          <w:szCs w:val="28"/>
        </w:rPr>
        <w:t>ches or lamps with them</w:t>
      </w:r>
      <w:r>
        <w:rPr>
          <w:rFonts w:cs="Times New Roman"/>
          <w:szCs w:val="28"/>
        </w:rPr>
        <w:t>,</w:t>
      </w:r>
      <w:r w:rsidRPr="00DF76BE">
        <w:rPr>
          <w:rFonts w:cs="Times New Roman"/>
          <w:szCs w:val="28"/>
        </w:rPr>
        <w:t xml:space="preserve"> which would have illuminated the whole grove in flickering light. Amongst th</w:t>
      </w:r>
      <w:r>
        <w:rPr>
          <w:rFonts w:cs="Times New Roman"/>
          <w:szCs w:val="28"/>
        </w:rPr>
        <w:t xml:space="preserve">is </w:t>
      </w:r>
      <w:r w:rsidRPr="00DF76BE">
        <w:rPr>
          <w:rFonts w:cs="Times New Roman"/>
          <w:szCs w:val="28"/>
        </w:rPr>
        <w:t>large gathering</w:t>
      </w:r>
      <w:r>
        <w:rPr>
          <w:rFonts w:cs="Times New Roman"/>
          <w:szCs w:val="28"/>
        </w:rPr>
        <w:t xml:space="preserve"> </w:t>
      </w:r>
      <w:r w:rsidRPr="00DF76BE">
        <w:rPr>
          <w:rFonts w:cs="Times New Roman"/>
          <w:szCs w:val="28"/>
        </w:rPr>
        <w:t>was a wandering ascetic named Subhadda</w:t>
      </w:r>
      <w:r>
        <w:rPr>
          <w:rFonts w:cs="Times New Roman"/>
          <w:szCs w:val="28"/>
        </w:rPr>
        <w:t>,</w:t>
      </w:r>
      <w:r w:rsidRPr="00DF76BE">
        <w:rPr>
          <w:rFonts w:cs="Times New Roman"/>
          <w:szCs w:val="28"/>
        </w:rPr>
        <w:t xml:space="preserve"> who happened to be in Kusin</w:t>
      </w:r>
      <w:r w:rsidRPr="00DF76BE">
        <w:rPr>
          <w:rFonts w:cs="Times New Roman"/>
          <w:color w:val="000000"/>
          <w:szCs w:val="28"/>
        </w:rPr>
        <w:t xml:space="preserve">ārā. </w:t>
      </w:r>
      <w:r>
        <w:rPr>
          <w:rFonts w:cs="Times New Roman"/>
          <w:color w:val="000000"/>
          <w:szCs w:val="28"/>
        </w:rPr>
        <w:t xml:space="preserve">Knowing of the great teacher but never having met him, </w:t>
      </w:r>
      <w:r>
        <w:rPr>
          <w:rFonts w:cs="Times New Roman"/>
          <w:szCs w:val="28"/>
        </w:rPr>
        <w:t>h</w:t>
      </w:r>
      <w:r w:rsidRPr="00DF76BE">
        <w:rPr>
          <w:rFonts w:cs="Times New Roman"/>
          <w:szCs w:val="28"/>
        </w:rPr>
        <w:t>e approached Ānanda and asked if he could talk to the Buddha.</w:t>
      </w:r>
      <w:r>
        <w:rPr>
          <w:rFonts w:cs="Times New Roman"/>
          <w:szCs w:val="28"/>
        </w:rPr>
        <w:t xml:space="preserve"> </w:t>
      </w:r>
      <w:r w:rsidRPr="00DF76BE">
        <w:rPr>
          <w:rFonts w:cs="Times New Roman"/>
          <w:szCs w:val="28"/>
        </w:rPr>
        <w:t>Ānanda refused</w:t>
      </w:r>
      <w:r>
        <w:rPr>
          <w:rFonts w:cs="Times New Roman"/>
          <w:szCs w:val="28"/>
        </w:rPr>
        <w:t>,</w:t>
      </w:r>
      <w:r w:rsidRPr="00DF76BE">
        <w:rPr>
          <w:rFonts w:cs="Times New Roman"/>
          <w:szCs w:val="28"/>
        </w:rPr>
        <w:t xml:space="preserve"> saying that the Buddha was weary</w:t>
      </w:r>
      <w:r>
        <w:rPr>
          <w:rFonts w:cs="Times New Roman"/>
          <w:szCs w:val="28"/>
        </w:rPr>
        <w:t>,</w:t>
      </w:r>
      <w:r w:rsidRPr="00DF76BE">
        <w:rPr>
          <w:rFonts w:cs="Times New Roman"/>
          <w:szCs w:val="28"/>
        </w:rPr>
        <w:t xml:space="preserve"> but Subhadda persisted. Overhearing this exchange, the Buddha asked Ānanda to let</w:t>
      </w:r>
      <w:r>
        <w:rPr>
          <w:rFonts w:cs="Times New Roman"/>
          <w:szCs w:val="28"/>
        </w:rPr>
        <w:t xml:space="preserve"> the ascetic</w:t>
      </w:r>
      <w:r w:rsidRPr="00DF76BE">
        <w:rPr>
          <w:rFonts w:cs="Times New Roman"/>
          <w:szCs w:val="28"/>
        </w:rPr>
        <w:t xml:space="preserve"> come forward. After a brief conversation </w:t>
      </w:r>
      <w:r>
        <w:rPr>
          <w:rFonts w:cs="Times New Roman"/>
          <w:szCs w:val="28"/>
        </w:rPr>
        <w:t xml:space="preserve">between the two, </w:t>
      </w:r>
      <w:r w:rsidRPr="00DF76BE">
        <w:rPr>
          <w:rFonts w:cs="Times New Roman"/>
          <w:szCs w:val="28"/>
        </w:rPr>
        <w:t xml:space="preserve">Subhadda </w:t>
      </w:r>
      <w:r>
        <w:rPr>
          <w:rFonts w:cs="Times New Roman"/>
          <w:szCs w:val="28"/>
        </w:rPr>
        <w:t>requested</w:t>
      </w:r>
      <w:r w:rsidRPr="00DF76BE">
        <w:rPr>
          <w:rFonts w:cs="Times New Roman"/>
          <w:szCs w:val="28"/>
        </w:rPr>
        <w:t xml:space="preserve"> ordina</w:t>
      </w:r>
      <w:r>
        <w:rPr>
          <w:rFonts w:cs="Times New Roman"/>
          <w:szCs w:val="28"/>
        </w:rPr>
        <w:t>tion. This was done, and a</w:t>
      </w:r>
      <w:r w:rsidRPr="00DF76BE">
        <w:rPr>
          <w:rFonts w:cs="Times New Roman"/>
          <w:szCs w:val="28"/>
        </w:rPr>
        <w:t>ccording to the text</w:t>
      </w:r>
      <w:r>
        <w:rPr>
          <w:rFonts w:cs="Times New Roman"/>
          <w:szCs w:val="28"/>
        </w:rPr>
        <w:t>,</w:t>
      </w:r>
      <w:r w:rsidRPr="00DF76BE">
        <w:rPr>
          <w:rFonts w:cs="Times New Roman"/>
          <w:szCs w:val="28"/>
        </w:rPr>
        <w:t xml:space="preserve"> he attained awakening soon afterwards</w:t>
      </w:r>
      <w:r>
        <w:rPr>
          <w:rFonts w:cs="Times New Roman"/>
          <w:szCs w:val="28"/>
        </w:rPr>
        <w:t>,</w:t>
      </w:r>
      <w:r w:rsidRPr="00DF76BE">
        <w:rPr>
          <w:rFonts w:cs="Times New Roman"/>
          <w:szCs w:val="28"/>
        </w:rPr>
        <w:t xml:space="preserve"> although how soon is not stipulated.</w:t>
      </w:r>
      <w:r>
        <w:rPr>
          <w:rStyle w:val="FootnoteReference"/>
          <w:rFonts w:cs="Times New Roman"/>
          <w:szCs w:val="28"/>
        </w:rPr>
        <w:footnoteReference w:id="696"/>
      </w:r>
      <w:r w:rsidRPr="00DF76BE">
        <w:rPr>
          <w:rFonts w:cs="Times New Roman"/>
          <w:szCs w:val="28"/>
        </w:rPr>
        <w:t xml:space="preserve"> </w:t>
      </w:r>
      <w:r>
        <w:rPr>
          <w:rFonts w:cs="Times New Roman"/>
          <w:szCs w:val="28"/>
        </w:rPr>
        <w:t xml:space="preserve"> </w:t>
      </w:r>
    </w:p>
    <w:p w14:paraId="620F22F8" w14:textId="77777777" w:rsidR="00FE3E31" w:rsidRDefault="00FE3E31"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1954D1">
        <w:rPr>
          <w:rFonts w:cs="Times New Roman"/>
          <w:color w:val="000000" w:themeColor="text1"/>
          <w:szCs w:val="28"/>
        </w:rPr>
        <w:t>Some years before this</w:t>
      </w:r>
      <w:r>
        <w:rPr>
          <w:rFonts w:cs="Times New Roman"/>
          <w:color w:val="000000" w:themeColor="text1"/>
          <w:szCs w:val="28"/>
        </w:rPr>
        <w:t>,</w:t>
      </w:r>
      <w:r w:rsidRPr="001954D1">
        <w:rPr>
          <w:rFonts w:cs="Times New Roman"/>
          <w:color w:val="000000" w:themeColor="text1"/>
          <w:szCs w:val="28"/>
        </w:rPr>
        <w:t xml:space="preserve"> the Buddha had said that he would always</w:t>
      </w:r>
      <w:r>
        <w:rPr>
          <w:rFonts w:cs="Times New Roman"/>
          <w:color w:val="000000" w:themeColor="text1"/>
          <w:szCs w:val="28"/>
        </w:rPr>
        <w:t xml:space="preserve"> be available to </w:t>
      </w:r>
      <w:r w:rsidRPr="00DF76BE">
        <w:rPr>
          <w:rFonts w:cs="Times New Roman"/>
          <w:color w:val="000000" w:themeColor="text1"/>
          <w:szCs w:val="28"/>
        </w:rPr>
        <w:t>answer</w:t>
      </w:r>
      <w:r>
        <w:rPr>
          <w:rFonts w:cs="Times New Roman"/>
          <w:color w:val="000000" w:themeColor="text1"/>
          <w:szCs w:val="28"/>
        </w:rPr>
        <w:t xml:space="preserve"> </w:t>
      </w:r>
      <w:r w:rsidRPr="00DF76BE">
        <w:rPr>
          <w:rFonts w:cs="Times New Roman"/>
          <w:color w:val="000000" w:themeColor="text1"/>
          <w:szCs w:val="28"/>
        </w:rPr>
        <w:t>questions from inquirers who wanted to know about</w:t>
      </w:r>
      <w:r>
        <w:rPr>
          <w:rFonts w:cs="Times New Roman"/>
          <w:color w:val="000000" w:themeColor="text1"/>
          <w:szCs w:val="28"/>
        </w:rPr>
        <w:t xml:space="preserve"> </w:t>
      </w:r>
      <w:r w:rsidRPr="00DF76BE">
        <w:rPr>
          <w:rFonts w:cs="Times New Roman"/>
          <w:color w:val="000000" w:themeColor="text1"/>
          <w:szCs w:val="28"/>
        </w:rPr>
        <w:t>the Dhamma</w:t>
      </w:r>
      <w:r>
        <w:rPr>
          <w:rFonts w:cs="Times New Roman"/>
          <w:color w:val="000000" w:themeColor="text1"/>
          <w:szCs w:val="28"/>
        </w:rPr>
        <w:t xml:space="preserve"> and that he would be capable of doing so: </w:t>
      </w:r>
    </w:p>
    <w:p w14:paraId="0E4DB837" w14:textId="77777777" w:rsidR="00FE3E31" w:rsidRDefault="00FE3E31" w:rsidP="00E13A17">
      <w:pPr>
        <w:pStyle w:val="Quote"/>
      </w:pPr>
      <w:r w:rsidRPr="001F554C">
        <w:t>“Even if you have to carry me around on a stretcher, there will be no change in the clarity of my wisdom. If anyone were to speak rightly of me, they could say that a being not liable to delusion has appeared in the world, for the good of the many, out of compassion for the world, for the good and happiness of gods and humans”.</w:t>
      </w:r>
      <w:r w:rsidRPr="001F554C">
        <w:rPr>
          <w:rStyle w:val="FootnoteReference"/>
          <w:rFonts w:cs="Times New Roman"/>
          <w:color w:val="0070C0"/>
          <w:szCs w:val="28"/>
        </w:rPr>
        <w:footnoteReference w:id="697"/>
      </w:r>
      <w:r w:rsidRPr="001F554C">
        <w:t xml:space="preserve"> </w:t>
      </w:r>
    </w:p>
    <w:p w14:paraId="25727877" w14:textId="20844B69" w:rsidR="00FE3E31" w:rsidRDefault="00FE3E31"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Pr>
          <w:rFonts w:cs="Times New Roman"/>
          <w:color w:val="000000" w:themeColor="text1"/>
          <w:szCs w:val="28"/>
        </w:rPr>
        <w:t xml:space="preserve">His </w:t>
      </w:r>
      <w:r w:rsidRPr="006553D3">
        <w:rPr>
          <w:rFonts w:cs="Times New Roman"/>
          <w:color w:val="000000" w:themeColor="text1"/>
          <w:szCs w:val="28"/>
        </w:rPr>
        <w:t xml:space="preserve">exchanges </w:t>
      </w:r>
      <w:r>
        <w:rPr>
          <w:rFonts w:cs="Times New Roman"/>
          <w:color w:val="000000" w:themeColor="text1"/>
          <w:szCs w:val="28"/>
        </w:rPr>
        <w:t xml:space="preserve">with Subhadda, </w:t>
      </w:r>
      <w:r w:rsidRPr="00DF76BE">
        <w:rPr>
          <w:rFonts w:cs="Times New Roman"/>
          <w:color w:val="000000" w:themeColor="text1"/>
          <w:szCs w:val="28"/>
        </w:rPr>
        <w:t>even as he was breathing his last</w:t>
      </w:r>
      <w:r>
        <w:rPr>
          <w:rFonts w:cs="Times New Roman"/>
          <w:color w:val="000000" w:themeColor="text1"/>
          <w:szCs w:val="28"/>
        </w:rPr>
        <w:t>,</w:t>
      </w:r>
      <w:r w:rsidRPr="00DF76BE">
        <w:rPr>
          <w:rFonts w:cs="Times New Roman"/>
          <w:color w:val="000000" w:themeColor="text1"/>
          <w:szCs w:val="28"/>
        </w:rPr>
        <w:t xml:space="preserve"> </w:t>
      </w:r>
      <w:r>
        <w:rPr>
          <w:rFonts w:cs="Times New Roman"/>
          <w:color w:val="000000" w:themeColor="text1"/>
          <w:szCs w:val="28"/>
        </w:rPr>
        <w:t xml:space="preserve">show that he was true to his word. </w:t>
      </w:r>
    </w:p>
    <w:p w14:paraId="33842C19" w14:textId="1D9BCF2C" w:rsidR="00FE3E31" w:rsidRPr="00FE6CED" w:rsidRDefault="00FE3E31" w:rsidP="00DF76BE">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DF76BE">
        <w:rPr>
          <w:rFonts w:cs="Times New Roman"/>
          <w:color w:val="000000"/>
          <w:szCs w:val="28"/>
        </w:rPr>
        <w:t>As a final encouragement</w:t>
      </w:r>
      <w:r>
        <w:rPr>
          <w:rFonts w:cs="Times New Roman"/>
          <w:color w:val="000000"/>
          <w:szCs w:val="28"/>
        </w:rPr>
        <w:t>,</w:t>
      </w:r>
      <w:r w:rsidRPr="00DF76BE">
        <w:rPr>
          <w:rFonts w:cs="Times New Roman"/>
          <w:color w:val="000000"/>
          <w:szCs w:val="28"/>
        </w:rPr>
        <w:t xml:space="preserve"> </w:t>
      </w:r>
      <w:r>
        <w:rPr>
          <w:rFonts w:cs="Times New Roman"/>
          <w:color w:val="000000"/>
          <w:szCs w:val="28"/>
        </w:rPr>
        <w:t>the Buddha</w:t>
      </w:r>
      <w:r w:rsidRPr="00DF76BE">
        <w:rPr>
          <w:rFonts w:cs="Times New Roman"/>
          <w:color w:val="000000"/>
          <w:szCs w:val="28"/>
        </w:rPr>
        <w:t xml:space="preserve"> </w:t>
      </w:r>
      <w:r>
        <w:rPr>
          <w:rFonts w:cs="Times New Roman"/>
          <w:color w:val="000000"/>
          <w:szCs w:val="28"/>
        </w:rPr>
        <w:t>addressed</w:t>
      </w:r>
      <w:r w:rsidRPr="00DF76BE">
        <w:rPr>
          <w:rFonts w:cs="Times New Roman"/>
          <w:color w:val="000000"/>
          <w:szCs w:val="28"/>
        </w:rPr>
        <w:t xml:space="preserve"> these words to </w:t>
      </w:r>
      <w:r w:rsidRPr="00DF76BE">
        <w:rPr>
          <w:rFonts w:cs="Times New Roman"/>
          <w:color w:val="000000"/>
          <w:szCs w:val="28"/>
        </w:rPr>
        <w:lastRenderedPageBreak/>
        <w:t>Ānanda and the others:</w:t>
      </w:r>
      <w:r>
        <w:rPr>
          <w:rFonts w:cs="Times New Roman"/>
          <w:color w:val="000000"/>
          <w:szCs w:val="28"/>
        </w:rPr>
        <w:t xml:space="preserve"> “</w:t>
      </w:r>
      <w:r w:rsidRPr="00DF76BE">
        <w:rPr>
          <w:rFonts w:cs="Times New Roman"/>
          <w:color w:val="000000"/>
          <w:szCs w:val="28"/>
        </w:rPr>
        <w:t>Ānanda, it may be that you think</w:t>
      </w:r>
      <w:r>
        <w:rPr>
          <w:rFonts w:cs="Times New Roman"/>
          <w:color w:val="000000"/>
          <w:szCs w:val="28"/>
        </w:rPr>
        <w:t>, ‘</w:t>
      </w:r>
      <w:r w:rsidRPr="00DF76BE">
        <w:rPr>
          <w:rFonts w:cs="Times New Roman"/>
          <w:color w:val="000000"/>
          <w:szCs w:val="28"/>
        </w:rPr>
        <w:t>The Teacher</w:t>
      </w:r>
      <w:r w:rsidRPr="0043027A">
        <w:rPr>
          <w:rFonts w:cs="Times New Roman"/>
          <w:szCs w:val="28"/>
        </w:rPr>
        <w:t>’s</w:t>
      </w:r>
      <w:r w:rsidRPr="00DF76BE">
        <w:rPr>
          <w:rFonts w:cs="Times New Roman"/>
          <w:color w:val="000000"/>
          <w:szCs w:val="28"/>
        </w:rPr>
        <w:t xml:space="preserve"> guidance has ceased</w:t>
      </w:r>
      <w:r>
        <w:rPr>
          <w:rFonts w:cs="Times New Roman"/>
          <w:color w:val="000000"/>
          <w:szCs w:val="28"/>
        </w:rPr>
        <w:t>,</w:t>
      </w:r>
      <w:r w:rsidRPr="00DF76BE">
        <w:rPr>
          <w:rFonts w:cs="Times New Roman"/>
          <w:color w:val="000000"/>
          <w:szCs w:val="28"/>
        </w:rPr>
        <w:t xml:space="preserve"> and now we have no teacher</w:t>
      </w:r>
      <w:r>
        <w:rPr>
          <w:rFonts w:cs="Times New Roman"/>
          <w:color w:val="000000"/>
          <w:szCs w:val="28"/>
        </w:rPr>
        <w:t xml:space="preserve">.’ </w:t>
      </w:r>
      <w:r w:rsidRPr="00DF76BE">
        <w:rPr>
          <w:rFonts w:cs="Times New Roman"/>
          <w:color w:val="000000"/>
          <w:szCs w:val="28"/>
        </w:rPr>
        <w:t xml:space="preserve">But this is not how you should see it. </w:t>
      </w:r>
      <w:r>
        <w:rPr>
          <w:rFonts w:cs="Times New Roman"/>
          <w:color w:val="000000"/>
          <w:szCs w:val="28"/>
        </w:rPr>
        <w:t>Let t</w:t>
      </w:r>
      <w:r w:rsidRPr="00DF76BE">
        <w:rPr>
          <w:rFonts w:cs="Times New Roman"/>
          <w:color w:val="000000"/>
          <w:szCs w:val="28"/>
        </w:rPr>
        <w:t xml:space="preserve">he Dhamma and </w:t>
      </w:r>
      <w:r>
        <w:rPr>
          <w:rFonts w:cs="Times New Roman"/>
          <w:color w:val="000000"/>
          <w:szCs w:val="28"/>
        </w:rPr>
        <w:t xml:space="preserve">the </w:t>
      </w:r>
      <w:r w:rsidRPr="00DF76BE">
        <w:rPr>
          <w:rFonts w:cs="Times New Roman"/>
          <w:color w:val="000000"/>
          <w:szCs w:val="28"/>
        </w:rPr>
        <w:t>training I have taught you</w:t>
      </w:r>
      <w:r>
        <w:rPr>
          <w:rFonts w:cs="Times New Roman"/>
          <w:color w:val="000000"/>
          <w:szCs w:val="28"/>
        </w:rPr>
        <w:t xml:space="preserve"> </w:t>
      </w:r>
      <w:r w:rsidRPr="00DF76BE">
        <w:rPr>
          <w:rFonts w:cs="Times New Roman"/>
          <w:color w:val="000000"/>
          <w:szCs w:val="28"/>
        </w:rPr>
        <w:t>be your teacher</w:t>
      </w:r>
      <w:r>
        <w:rPr>
          <w:rFonts w:cs="Times New Roman"/>
          <w:color w:val="000000"/>
          <w:szCs w:val="28"/>
        </w:rPr>
        <w:t xml:space="preserve"> after I am gone”. </w:t>
      </w:r>
    </w:p>
    <w:p w14:paraId="709C7DC4" w14:textId="77777777" w:rsidR="00FE3E31" w:rsidRDefault="00FE3E31" w:rsidP="00076CC9">
      <w:pPr>
        <w:spacing w:line="240" w:lineRule="auto"/>
        <w:ind w:firstLine="0"/>
        <w:contextualSpacing/>
        <w:jc w:val="both"/>
        <w:rPr>
          <w:rFonts w:cs="Times New Roman"/>
          <w:color w:val="000000" w:themeColor="text1"/>
          <w:szCs w:val="28"/>
        </w:rPr>
      </w:pPr>
      <w:r>
        <w:rPr>
          <w:rFonts w:cs="Times New Roman"/>
          <w:color w:val="000000"/>
          <w:szCs w:val="28"/>
        </w:rPr>
        <w:t xml:space="preserve">      </w:t>
      </w:r>
      <w:r w:rsidRPr="00DF76BE">
        <w:rPr>
          <w:rFonts w:cs="Times New Roman"/>
          <w:color w:val="000000"/>
          <w:szCs w:val="28"/>
        </w:rPr>
        <w:t>Now the end had come. With the monks who had accompanied him during his final journey, Subhadda and others</w:t>
      </w:r>
      <w:r>
        <w:rPr>
          <w:rFonts w:cs="Times New Roman"/>
          <w:color w:val="000000"/>
          <w:szCs w:val="28"/>
        </w:rPr>
        <w:t>,</w:t>
      </w:r>
      <w:r w:rsidRPr="00DF76BE">
        <w:rPr>
          <w:rFonts w:cs="Times New Roman"/>
          <w:color w:val="000000"/>
          <w:szCs w:val="28"/>
        </w:rPr>
        <w:t xml:space="preserve"> gathered arou</w:t>
      </w:r>
      <w:r>
        <w:rPr>
          <w:rFonts w:cs="Times New Roman"/>
          <w:color w:val="000000"/>
          <w:szCs w:val="28"/>
        </w:rPr>
        <w:t>nd, the Buddha uttered his final words: “</w:t>
      </w:r>
      <w:r w:rsidRPr="00DF76BE">
        <w:rPr>
          <w:rFonts w:cs="Times New Roman"/>
          <w:color w:val="000000"/>
          <w:szCs w:val="28"/>
        </w:rPr>
        <w:t>Now</w:t>
      </w:r>
      <w:r>
        <w:rPr>
          <w:rFonts w:cs="Times New Roman"/>
          <w:color w:val="000000"/>
          <w:szCs w:val="28"/>
        </w:rPr>
        <w:t>,</w:t>
      </w:r>
      <w:r w:rsidRPr="00DF76BE">
        <w:rPr>
          <w:rFonts w:cs="Times New Roman"/>
          <w:color w:val="000000"/>
          <w:szCs w:val="28"/>
        </w:rPr>
        <w:t xml:space="preserve"> monks</w:t>
      </w:r>
      <w:r>
        <w:rPr>
          <w:rFonts w:cs="Times New Roman"/>
          <w:color w:val="000000"/>
          <w:szCs w:val="28"/>
        </w:rPr>
        <w:t>,</w:t>
      </w:r>
      <w:r w:rsidRPr="00DF76BE">
        <w:rPr>
          <w:rFonts w:cs="Times New Roman"/>
          <w:color w:val="000000"/>
          <w:szCs w:val="28"/>
        </w:rPr>
        <w:t xml:space="preserve"> I declare to you</w:t>
      </w:r>
      <w:r>
        <w:rPr>
          <w:rFonts w:cs="Times New Roman"/>
          <w:color w:val="000000"/>
          <w:szCs w:val="28"/>
        </w:rPr>
        <w:t xml:space="preserve">: </w:t>
      </w:r>
      <w:r w:rsidRPr="00DF76BE">
        <w:rPr>
          <w:rFonts w:cs="Times New Roman"/>
          <w:color w:val="000000"/>
          <w:szCs w:val="28"/>
        </w:rPr>
        <w:t>all conditioned things are impermanent. Strive on with awareness</w:t>
      </w:r>
      <w:r>
        <w:rPr>
          <w:rFonts w:cs="Times New Roman"/>
          <w:color w:val="000000"/>
          <w:szCs w:val="28"/>
        </w:rPr>
        <w:t xml:space="preserve">” </w:t>
      </w:r>
      <w:r w:rsidRPr="00DF76BE">
        <w:rPr>
          <w:rFonts w:cs="Times New Roman"/>
          <w:color w:val="000000"/>
          <w:szCs w:val="28"/>
        </w:rPr>
        <w:t>(</w:t>
      </w:r>
      <w:r w:rsidRPr="00DF76BE">
        <w:rPr>
          <w:rFonts w:cs="Times New Roman"/>
          <w:i/>
          <w:iCs/>
          <w:color w:val="000000"/>
          <w:szCs w:val="28"/>
        </w:rPr>
        <w:t>Handa dāni bhikkhave āmantayāmi</w:t>
      </w:r>
      <w:r>
        <w:rPr>
          <w:rFonts w:cs="Times New Roman"/>
          <w:i/>
          <w:iCs/>
          <w:color w:val="000000"/>
          <w:szCs w:val="28"/>
        </w:rPr>
        <w:t xml:space="preserve"> </w:t>
      </w:r>
      <w:proofErr w:type="gramStart"/>
      <w:r>
        <w:rPr>
          <w:rFonts w:cs="Times New Roman"/>
          <w:i/>
          <w:iCs/>
          <w:color w:val="000000"/>
          <w:szCs w:val="28"/>
        </w:rPr>
        <w:t>vo</w:t>
      </w:r>
      <w:proofErr w:type="gramEnd"/>
      <w:r w:rsidRPr="006D7E1C">
        <w:rPr>
          <w:rFonts w:cs="Times New Roman"/>
          <w:color w:val="000000"/>
          <w:szCs w:val="28"/>
        </w:rPr>
        <w:t>,</w:t>
      </w:r>
      <w:r w:rsidRPr="00DF76BE">
        <w:rPr>
          <w:rFonts w:cs="Times New Roman"/>
          <w:i/>
          <w:iCs/>
          <w:color w:val="000000"/>
          <w:szCs w:val="28"/>
        </w:rPr>
        <w:t xml:space="preserve"> </w:t>
      </w:r>
      <w:r w:rsidRPr="00DF76BE">
        <w:rPr>
          <w:rFonts w:cs="Times New Roman"/>
          <w:i/>
          <w:color w:val="000000"/>
          <w:szCs w:val="28"/>
        </w:rPr>
        <w:t>vayadhammā saṅk</w:t>
      </w:r>
      <w:r>
        <w:rPr>
          <w:rFonts w:cs="Times New Roman"/>
          <w:i/>
          <w:color w:val="000000"/>
          <w:szCs w:val="28"/>
        </w:rPr>
        <w:t>h</w:t>
      </w:r>
      <w:r w:rsidRPr="00DF76BE">
        <w:rPr>
          <w:rFonts w:cs="Times New Roman"/>
          <w:i/>
          <w:color w:val="000000"/>
          <w:szCs w:val="28"/>
        </w:rPr>
        <w:t xml:space="preserve">ārā. </w:t>
      </w:r>
      <w:proofErr w:type="gramStart"/>
      <w:r w:rsidRPr="00DF76BE">
        <w:rPr>
          <w:rFonts w:cs="Times New Roman"/>
          <w:i/>
          <w:color w:val="000000"/>
          <w:szCs w:val="28"/>
        </w:rPr>
        <w:t>Appamādena sampādetha</w:t>
      </w:r>
      <w:r w:rsidRPr="00DF76BE">
        <w:rPr>
          <w:rFonts w:cs="Times New Roman"/>
          <w:color w:val="000000" w:themeColor="text1"/>
          <w:szCs w:val="28"/>
        </w:rPr>
        <w:t>).</w:t>
      </w:r>
      <w:proofErr w:type="gramEnd"/>
      <w:r>
        <w:rPr>
          <w:rStyle w:val="FootnoteReference"/>
          <w:rFonts w:cs="Times New Roman"/>
          <w:szCs w:val="28"/>
        </w:rPr>
        <w:footnoteReference w:id="698"/>
      </w:r>
      <w:r>
        <w:rPr>
          <w:rFonts w:cs="Times New Roman"/>
          <w:color w:val="000000" w:themeColor="text1"/>
          <w:szCs w:val="28"/>
        </w:rPr>
        <w:t xml:space="preserve"> </w:t>
      </w:r>
    </w:p>
    <w:p w14:paraId="3E91BB5E" w14:textId="514A2AAF" w:rsidR="00FE3E31" w:rsidRPr="00AD1B12" w:rsidRDefault="00FE3E31" w:rsidP="0043027A">
      <w:pPr>
        <w:spacing w:line="240" w:lineRule="auto"/>
        <w:contextualSpacing/>
        <w:jc w:val="both"/>
        <w:rPr>
          <w:color w:val="000000" w:themeColor="text1"/>
        </w:rPr>
      </w:pPr>
      <w:r w:rsidRPr="00AD1B12">
        <w:rPr>
          <w:color w:val="000000" w:themeColor="text1"/>
        </w:rPr>
        <w:t>The Buddha entered and proceeded through the jh</w:t>
      </w:r>
      <w:r w:rsidRPr="00AD1B12">
        <w:rPr>
          <w:rFonts w:cs="Times New Roman"/>
          <w:color w:val="000000" w:themeColor="text1"/>
          <w:szCs w:val="28"/>
        </w:rPr>
        <w:t>ā</w:t>
      </w:r>
      <w:r w:rsidRPr="00AD1B12">
        <w:rPr>
          <w:color w:val="000000" w:themeColor="text1"/>
        </w:rPr>
        <w:t xml:space="preserve">nas and </w:t>
      </w:r>
      <w:r w:rsidRPr="00310942">
        <w:rPr>
          <w:color w:val="000000" w:themeColor="text1"/>
        </w:rPr>
        <w:t xml:space="preserve"> </w:t>
      </w:r>
      <w:r w:rsidRPr="00AD1B12">
        <w:rPr>
          <w:color w:val="000000" w:themeColor="text1"/>
        </w:rPr>
        <w:t xml:space="preserve"> continued on into even more subtle and exalted states of consciousness; he then descended through the jh</w:t>
      </w:r>
      <w:r w:rsidRPr="00AD1B12">
        <w:rPr>
          <w:rFonts w:cs="Times New Roman"/>
          <w:color w:val="000000" w:themeColor="text1"/>
          <w:szCs w:val="28"/>
        </w:rPr>
        <w:t>ā</w:t>
      </w:r>
      <w:r w:rsidRPr="00AD1B12">
        <w:rPr>
          <w:color w:val="000000" w:themeColor="text1"/>
        </w:rPr>
        <w:t>nas, ascended back up to the fourth jh</w:t>
      </w:r>
      <w:r w:rsidRPr="00AD1B12">
        <w:rPr>
          <w:rFonts w:cs="Times New Roman"/>
          <w:color w:val="000000" w:themeColor="text1"/>
          <w:szCs w:val="28"/>
        </w:rPr>
        <w:t xml:space="preserve">āna, </w:t>
      </w:r>
      <w:r w:rsidRPr="00AD1B12">
        <w:rPr>
          <w:color w:val="000000" w:themeColor="text1"/>
        </w:rPr>
        <w:t>and then finally passed away.</w:t>
      </w:r>
    </w:p>
    <w:p w14:paraId="77CDE607" w14:textId="0AB2F954" w:rsidR="00FE3E31" w:rsidRPr="00076CC9" w:rsidRDefault="00FE3E31" w:rsidP="0043027A">
      <w:pPr>
        <w:spacing w:line="240" w:lineRule="auto"/>
        <w:contextualSpacing/>
        <w:jc w:val="both"/>
        <w:rPr>
          <w:color w:val="FF0000"/>
        </w:rPr>
      </w:pPr>
      <w:r w:rsidRPr="00B849E4">
        <w:rPr>
          <w:color w:val="000000" w:themeColor="text1"/>
        </w:rPr>
        <w:t xml:space="preserve"> </w:t>
      </w:r>
      <w:r w:rsidRPr="00B849E4">
        <w:rPr>
          <w:rFonts w:cs="Times New Roman"/>
          <w:color w:val="000000" w:themeColor="text1"/>
          <w:szCs w:val="28"/>
        </w:rPr>
        <w:t>There was</w:t>
      </w:r>
      <w:r>
        <w:rPr>
          <w:rFonts w:cs="Times New Roman"/>
          <w:color w:val="000000" w:themeColor="text1"/>
          <w:szCs w:val="28"/>
        </w:rPr>
        <w:t xml:space="preserve"> a shocked silence for a while, which was soon broken by sobbing. </w:t>
      </w:r>
      <w:r w:rsidRPr="00DF76BE">
        <w:rPr>
          <w:rFonts w:cs="Times New Roman"/>
          <w:color w:val="000000"/>
          <w:szCs w:val="28"/>
        </w:rPr>
        <w:t xml:space="preserve">Some of those present </w:t>
      </w:r>
      <w:r>
        <w:rPr>
          <w:rFonts w:cs="Times New Roman"/>
          <w:color w:val="000000"/>
          <w:szCs w:val="28"/>
        </w:rPr>
        <w:t xml:space="preserve">cried </w:t>
      </w:r>
      <w:r w:rsidRPr="00DF76BE">
        <w:rPr>
          <w:rFonts w:cs="Times New Roman"/>
          <w:color w:val="000000"/>
          <w:szCs w:val="28"/>
        </w:rPr>
        <w:t>out</w:t>
      </w:r>
      <w:r>
        <w:rPr>
          <w:rFonts w:cs="Times New Roman"/>
          <w:color w:val="000000"/>
          <w:szCs w:val="28"/>
        </w:rPr>
        <w:t xml:space="preserve"> through their tears: “Too soon has the </w:t>
      </w:r>
      <w:r w:rsidRPr="00DF76BE">
        <w:rPr>
          <w:rFonts w:cs="Times New Roman"/>
          <w:color w:val="000000"/>
          <w:szCs w:val="28"/>
        </w:rPr>
        <w:t>Lord passed away, too soon has the Happy One passed away, too soon ha</w:t>
      </w:r>
      <w:r>
        <w:rPr>
          <w:rFonts w:cs="Times New Roman"/>
          <w:color w:val="000000"/>
          <w:szCs w:val="28"/>
        </w:rPr>
        <w:t>s</w:t>
      </w:r>
      <w:r w:rsidRPr="00DF76BE">
        <w:rPr>
          <w:rFonts w:cs="Times New Roman"/>
          <w:color w:val="000000"/>
          <w:szCs w:val="28"/>
        </w:rPr>
        <w:t xml:space="preserve"> the </w:t>
      </w:r>
      <w:r>
        <w:rPr>
          <w:rFonts w:cs="Times New Roman"/>
          <w:color w:val="000000"/>
          <w:szCs w:val="28"/>
        </w:rPr>
        <w:t>E</w:t>
      </w:r>
      <w:r w:rsidRPr="00DF76BE">
        <w:rPr>
          <w:rFonts w:cs="Times New Roman"/>
          <w:color w:val="000000"/>
          <w:szCs w:val="28"/>
        </w:rPr>
        <w:t xml:space="preserve">ye of the </w:t>
      </w:r>
      <w:r>
        <w:rPr>
          <w:rFonts w:cs="Times New Roman"/>
          <w:color w:val="000000"/>
          <w:szCs w:val="28"/>
        </w:rPr>
        <w:t>W</w:t>
      </w:r>
      <w:r w:rsidRPr="00DF76BE">
        <w:rPr>
          <w:rFonts w:cs="Times New Roman"/>
          <w:color w:val="000000"/>
          <w:szCs w:val="28"/>
        </w:rPr>
        <w:t xml:space="preserve">orld </w:t>
      </w:r>
      <w:r>
        <w:rPr>
          <w:rFonts w:cs="Times New Roman"/>
          <w:color w:val="000000"/>
          <w:szCs w:val="28"/>
        </w:rPr>
        <w:t>gone!” O</w:t>
      </w:r>
      <w:r w:rsidRPr="00DF76BE">
        <w:rPr>
          <w:rFonts w:cs="Times New Roman"/>
          <w:color w:val="000000"/>
          <w:szCs w:val="28"/>
        </w:rPr>
        <w:t>thers, understanding the nature of ordinary conditioned existence, remained calm and spent the rest of the night in silent meditation.</w:t>
      </w:r>
      <w:r>
        <w:rPr>
          <w:rStyle w:val="FootnoteReference"/>
          <w:rFonts w:cs="Times New Roman"/>
          <w:color w:val="FF0000"/>
          <w:szCs w:val="28"/>
        </w:rPr>
        <w:t xml:space="preserve"> </w:t>
      </w:r>
      <w:r>
        <w:rPr>
          <w:rStyle w:val="FootnoteReference"/>
          <w:rFonts w:cs="Times New Roman"/>
          <w:szCs w:val="28"/>
        </w:rPr>
        <w:t xml:space="preserve"> </w:t>
      </w:r>
      <w:r w:rsidRPr="00DF76BE">
        <w:rPr>
          <w:rFonts w:cs="Times New Roman"/>
          <w:color w:val="000000" w:themeColor="text1"/>
          <w:szCs w:val="28"/>
        </w:rPr>
        <w:t xml:space="preserve">The atmosphere under the sal trees that night must have been sombre as the monks absorbed the fact that their guide, inspiration, mentor and </w:t>
      </w:r>
      <w:r>
        <w:rPr>
          <w:rFonts w:cs="Times New Roman"/>
          <w:color w:val="000000" w:themeColor="text1"/>
          <w:szCs w:val="28"/>
        </w:rPr>
        <w:t xml:space="preserve">long-time friend was no more. </w:t>
      </w:r>
      <w:r w:rsidRPr="00DF76BE">
        <w:rPr>
          <w:rFonts w:cs="Times New Roman"/>
          <w:color w:val="000000" w:themeColor="text1"/>
          <w:szCs w:val="28"/>
        </w:rPr>
        <w:t xml:space="preserve">His sudden absence must have created a sense of uncertainty and required time to </w:t>
      </w:r>
      <w:r w:rsidRPr="008115ED">
        <w:rPr>
          <w:rFonts w:cs="Times New Roman"/>
          <w:color w:val="000000" w:themeColor="text1"/>
          <w:szCs w:val="28"/>
        </w:rPr>
        <w:t>accept</w:t>
      </w:r>
      <w:r w:rsidRPr="00DF76BE">
        <w:rPr>
          <w:rFonts w:cs="Times New Roman"/>
          <w:color w:val="000000" w:themeColor="text1"/>
          <w:szCs w:val="28"/>
        </w:rPr>
        <w:t>.</w:t>
      </w:r>
    </w:p>
    <w:p w14:paraId="30FE956D" w14:textId="77777777" w:rsidR="00FE3E31" w:rsidRDefault="00FE3E31"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center"/>
        <w:rPr>
          <w:rFonts w:cs="Times New Roman"/>
          <w:b/>
          <w:color w:val="000000" w:themeColor="text1"/>
          <w:sz w:val="36"/>
          <w:szCs w:val="36"/>
        </w:rPr>
        <w:sectPr w:rsidR="00FE3E31"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31B74C3E" w14:textId="77777777" w:rsidR="00FE3E31" w:rsidRPr="004004CF" w:rsidRDefault="00FE3E31" w:rsidP="001954D1">
      <w:pPr>
        <w:pStyle w:val="Heading3"/>
        <w:rPr>
          <w:szCs w:val="28"/>
        </w:rPr>
      </w:pPr>
      <w:bookmarkStart w:id="54" w:name="_Toc71178616"/>
      <w:r w:rsidRPr="00E22139">
        <w:rPr>
          <w:szCs w:val="28"/>
        </w:rPr>
        <w:lastRenderedPageBreak/>
        <w:t>14 Aftermath</w:t>
      </w:r>
      <w:bookmarkEnd w:id="54"/>
    </w:p>
    <w:p w14:paraId="4B2AED79" w14:textId="7C0C291E" w:rsidR="00FE3E31" w:rsidRPr="00A70E21" w:rsidRDefault="00FE3E31" w:rsidP="00A606B0">
      <w:pPr>
        <w:pStyle w:val="Subtitle"/>
        <w:ind w:left="1080" w:right="1159" w:firstLine="0"/>
        <w:jc w:val="both"/>
        <w:rPr>
          <w:sz w:val="18"/>
          <w:szCs w:val="18"/>
        </w:rPr>
      </w:pPr>
      <w:r w:rsidRPr="00A70E21">
        <w:rPr>
          <w:sz w:val="18"/>
          <w:szCs w:val="18"/>
        </w:rPr>
        <w:t>I will go from town to town,</w:t>
      </w:r>
      <w:r>
        <w:rPr>
          <w:sz w:val="18"/>
          <w:szCs w:val="18"/>
        </w:rPr>
        <w:t xml:space="preserve"> </w:t>
      </w:r>
      <w:r w:rsidRPr="00A70E21">
        <w:rPr>
          <w:sz w:val="18"/>
          <w:szCs w:val="18"/>
        </w:rPr>
        <w:t>from city to city,</w:t>
      </w:r>
      <w:r>
        <w:rPr>
          <w:sz w:val="18"/>
          <w:szCs w:val="18"/>
        </w:rPr>
        <w:t xml:space="preserve"> </w:t>
      </w:r>
      <w:r w:rsidRPr="00A70E21">
        <w:rPr>
          <w:sz w:val="18"/>
          <w:szCs w:val="18"/>
        </w:rPr>
        <w:t>praising the Buddha and the Dhamma</w:t>
      </w:r>
      <w:r>
        <w:rPr>
          <w:sz w:val="18"/>
          <w:szCs w:val="18"/>
        </w:rPr>
        <w:t xml:space="preserve"> </w:t>
      </w:r>
      <w:r w:rsidRPr="00A70E21">
        <w:rPr>
          <w:sz w:val="18"/>
          <w:szCs w:val="18"/>
        </w:rPr>
        <w:t>so excellently taught by him.</w:t>
      </w:r>
    </w:p>
    <w:p w14:paraId="48E509EE" w14:textId="4AFD7A7E" w:rsidR="00FE3E31" w:rsidRPr="00CD683D" w:rsidRDefault="00FE3E31" w:rsidP="00A606B0">
      <w:pPr>
        <w:pStyle w:val="Subtitle"/>
        <w:ind w:right="79"/>
        <w:jc w:val="right"/>
      </w:pPr>
      <w:r w:rsidRPr="00A70E21">
        <w:rPr>
          <w:sz w:val="18"/>
          <w:szCs w:val="18"/>
        </w:rPr>
        <w:t>Sutta Nipāta 192</w:t>
      </w:r>
      <w:r w:rsidRPr="00A70E21">
        <w:rPr>
          <w:sz w:val="18"/>
          <w:szCs w:val="18"/>
        </w:rPr>
        <w:tab/>
      </w:r>
      <w:r>
        <w:tab/>
      </w:r>
    </w:p>
    <w:p w14:paraId="15BADA89" w14:textId="77777777" w:rsidR="00FE3E31" w:rsidRDefault="00FE3E31" w:rsidP="00A606B0">
      <w:pPr>
        <w:widowControl w:val="0"/>
        <w:tabs>
          <w:tab w:val="left" w:pos="0"/>
          <w:tab w:val="left" w:pos="720"/>
          <w:tab w:val="left" w:pos="1440"/>
          <w:tab w:val="left" w:pos="2160"/>
          <w:tab w:val="left" w:pos="2880"/>
          <w:tab w:val="left" w:pos="3600"/>
          <w:tab w:val="left" w:pos="4320"/>
          <w:tab w:val="left" w:pos="5040"/>
          <w:tab w:val="left" w:pos="5760"/>
          <w:tab w:val="left" w:pos="6030"/>
          <w:tab w:val="left" w:pos="6480"/>
        </w:tabs>
        <w:spacing w:line="240" w:lineRule="auto"/>
        <w:ind w:right="288"/>
        <w:contextualSpacing/>
        <w:jc w:val="both"/>
        <w:rPr>
          <w:rFonts w:cs="Times New Roman"/>
          <w:color w:val="000000"/>
          <w:szCs w:val="28"/>
        </w:rPr>
      </w:pPr>
    </w:p>
    <w:p w14:paraId="3C5E82E6" w14:textId="456BFF04" w:rsidR="00FE3E31" w:rsidRPr="00851D29" w:rsidRDefault="00FE3E31"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rPr>
      </w:pPr>
      <w:r w:rsidRPr="00E6723C">
        <w:rPr>
          <w:rFonts w:cs="Times New Roman"/>
          <w:color w:val="000000"/>
          <w:szCs w:val="28"/>
        </w:rPr>
        <w:t xml:space="preserve">While the Buddha’s passing evokes sadness </w:t>
      </w:r>
      <w:r w:rsidRPr="00E6723C">
        <w:rPr>
          <w:rFonts w:cs="Times New Roman"/>
          <w:color w:val="000000" w:themeColor="text1"/>
          <w:szCs w:val="28"/>
        </w:rPr>
        <w:t xml:space="preserve">and a sense of loss, such feelings are tempered by knowing that it came at the end of a long and fruitful life and that it was in keeping with the natural course of things. When the sun came up the next </w:t>
      </w:r>
      <w:r w:rsidRPr="00CF4092">
        <w:rPr>
          <w:rFonts w:cs="Times New Roman"/>
          <w:color w:val="000000" w:themeColor="text1"/>
          <w:szCs w:val="28"/>
        </w:rPr>
        <w:t>morning</w:t>
      </w:r>
      <w:r>
        <w:rPr>
          <w:rFonts w:cs="Times New Roman"/>
          <w:color w:val="000000" w:themeColor="text1"/>
          <w:szCs w:val="28"/>
        </w:rPr>
        <w:t>,</w:t>
      </w:r>
      <w:r w:rsidRPr="00CF4092">
        <w:rPr>
          <w:rFonts w:cs="Times New Roman"/>
          <w:color w:val="000000" w:themeColor="text1"/>
          <w:szCs w:val="28"/>
        </w:rPr>
        <w:t xml:space="preserve"> Anuruddha </w:t>
      </w:r>
      <w:r w:rsidRPr="00E6723C">
        <w:rPr>
          <w:rFonts w:cs="Times New Roman"/>
          <w:color w:val="000000" w:themeColor="text1"/>
          <w:szCs w:val="28"/>
        </w:rPr>
        <w:t xml:space="preserve">asked </w:t>
      </w:r>
      <w:r w:rsidRPr="00E6723C">
        <w:rPr>
          <w:rFonts w:cs="Times New Roman"/>
          <w:color w:val="000000"/>
          <w:szCs w:val="28"/>
        </w:rPr>
        <w:t>Ā</w:t>
      </w:r>
      <w:r w:rsidRPr="00E6723C">
        <w:rPr>
          <w:rFonts w:cs="Times New Roman"/>
          <w:color w:val="000000" w:themeColor="text1"/>
          <w:szCs w:val="28"/>
        </w:rPr>
        <w:t xml:space="preserve">nanda to go into </w:t>
      </w:r>
      <w:r>
        <w:rPr>
          <w:rFonts w:cs="Times New Roman"/>
          <w:color w:val="000000" w:themeColor="text1"/>
          <w:szCs w:val="28"/>
        </w:rPr>
        <w:t>Kusin</w:t>
      </w:r>
      <w:r w:rsidRPr="00E6723C">
        <w:rPr>
          <w:rFonts w:cs="Times New Roman"/>
          <w:color w:val="000000"/>
          <w:szCs w:val="28"/>
        </w:rPr>
        <w:t>ārā</w:t>
      </w:r>
      <w:r>
        <w:rPr>
          <w:rFonts w:cs="Times New Roman"/>
          <w:color w:val="000000" w:themeColor="text1"/>
          <w:szCs w:val="28"/>
        </w:rPr>
        <w:t xml:space="preserve"> </w:t>
      </w:r>
      <w:r w:rsidRPr="00E6723C">
        <w:rPr>
          <w:rFonts w:cs="Times New Roman"/>
          <w:color w:val="000000" w:themeColor="text1"/>
          <w:szCs w:val="28"/>
        </w:rPr>
        <w:t xml:space="preserve">and inform the Mallas what had happened. Many of them were </w:t>
      </w:r>
      <w:r>
        <w:rPr>
          <w:rFonts w:cs="Times New Roman"/>
          <w:color w:val="000000" w:themeColor="text1"/>
          <w:szCs w:val="28"/>
        </w:rPr>
        <w:t xml:space="preserve">once again </w:t>
      </w:r>
      <w:r w:rsidRPr="00E6723C">
        <w:rPr>
          <w:rFonts w:cs="Times New Roman"/>
          <w:color w:val="000000" w:themeColor="text1"/>
          <w:szCs w:val="28"/>
        </w:rPr>
        <w:t>gathered in their assembly hall</w:t>
      </w:r>
      <w:r>
        <w:rPr>
          <w:rFonts w:cs="Times New Roman"/>
          <w:color w:val="000000" w:themeColor="text1"/>
          <w:szCs w:val="28"/>
        </w:rPr>
        <w:t>,</w:t>
      </w:r>
      <w:r w:rsidRPr="00E6723C">
        <w:rPr>
          <w:rFonts w:cs="Times New Roman"/>
          <w:color w:val="000000" w:themeColor="text1"/>
          <w:szCs w:val="28"/>
        </w:rPr>
        <w:t xml:space="preserve"> and when they heard the news</w:t>
      </w:r>
      <w:r>
        <w:rPr>
          <w:rFonts w:cs="Times New Roman"/>
          <w:color w:val="000000" w:themeColor="text1"/>
          <w:szCs w:val="28"/>
        </w:rPr>
        <w:t>,</w:t>
      </w:r>
      <w:r w:rsidRPr="00E6723C">
        <w:rPr>
          <w:rFonts w:cs="Times New Roman"/>
          <w:color w:val="000000" w:themeColor="text1"/>
          <w:szCs w:val="28"/>
        </w:rPr>
        <w:t xml:space="preserve"> there was</w:t>
      </w:r>
      <w:r>
        <w:rPr>
          <w:rFonts w:cs="Times New Roman"/>
          <w:color w:val="000000" w:themeColor="text1"/>
          <w:szCs w:val="28"/>
        </w:rPr>
        <w:t xml:space="preserve"> profound sorrow. With the monk</w:t>
      </w:r>
      <w:r w:rsidRPr="00E6723C">
        <w:rPr>
          <w:rFonts w:cs="Times New Roman"/>
          <w:color w:val="000000" w:themeColor="text1"/>
          <w:szCs w:val="28"/>
        </w:rPr>
        <w:t>s</w:t>
      </w:r>
      <w:r>
        <w:rPr>
          <w:rFonts w:cs="Times New Roman"/>
          <w:color w:val="000000" w:themeColor="text1"/>
          <w:szCs w:val="28"/>
        </w:rPr>
        <w:t>’</w:t>
      </w:r>
      <w:r w:rsidRPr="00E6723C">
        <w:rPr>
          <w:rFonts w:cs="Times New Roman"/>
          <w:color w:val="000000" w:themeColor="text1"/>
          <w:szCs w:val="28"/>
        </w:rPr>
        <w:t xml:space="preserve"> agreement</w:t>
      </w:r>
      <w:r>
        <w:rPr>
          <w:rFonts w:cs="Times New Roman"/>
          <w:color w:val="000000" w:themeColor="text1"/>
          <w:szCs w:val="28"/>
        </w:rPr>
        <w:t>,</w:t>
      </w:r>
      <w:r w:rsidRPr="00E6723C">
        <w:rPr>
          <w:rFonts w:cs="Times New Roman"/>
          <w:color w:val="000000" w:themeColor="text1"/>
          <w:szCs w:val="28"/>
        </w:rPr>
        <w:t xml:space="preserve"> they started to prepare for an elaborate funeral and commemorative ceremony</w:t>
      </w:r>
      <w:r>
        <w:rPr>
          <w:rFonts w:cs="Times New Roman"/>
          <w:color w:val="000000" w:themeColor="text1"/>
          <w:szCs w:val="28"/>
        </w:rPr>
        <w:t>,</w:t>
      </w:r>
      <w:r w:rsidRPr="00E6723C">
        <w:rPr>
          <w:rFonts w:cs="Times New Roman"/>
          <w:color w:val="000000" w:themeColor="text1"/>
          <w:szCs w:val="28"/>
        </w:rPr>
        <w:t xml:space="preserve"> which was to last for a week. </w:t>
      </w:r>
      <w:r>
        <w:rPr>
          <w:rFonts w:cs="Times New Roman"/>
          <w:color w:val="000000" w:themeColor="text1"/>
          <w:szCs w:val="28"/>
        </w:rPr>
        <w:t xml:space="preserve">    </w:t>
      </w:r>
      <w:r>
        <w:rPr>
          <w:rFonts w:cs="Times New Roman"/>
          <w:color w:val="000000" w:themeColor="text1"/>
        </w:rPr>
        <w:t xml:space="preserve"> </w:t>
      </w:r>
    </w:p>
    <w:p w14:paraId="10D09630" w14:textId="6B5F5BC3" w:rsidR="00FE3E31" w:rsidRPr="00E6723C" w:rsidRDefault="00FE3E31"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shd w:val="clear" w:color="auto" w:fill="FFFFFF"/>
        </w:rPr>
      </w:pPr>
      <w:r w:rsidRPr="006553D3">
        <w:rPr>
          <w:rFonts w:cs="Times New Roman"/>
          <w:color w:val="000000" w:themeColor="text1"/>
          <w:szCs w:val="28"/>
          <w:shd w:val="clear" w:color="auto" w:fill="FFFFFF"/>
        </w:rPr>
        <w:t>As these preparations were being made, a large group of monks led by Mah</w:t>
      </w:r>
      <w:r w:rsidRPr="006553D3">
        <w:rPr>
          <w:rFonts w:cs="Times New Roman"/>
          <w:color w:val="000000" w:themeColor="text1"/>
          <w:szCs w:val="28"/>
        </w:rPr>
        <w:t>ā</w:t>
      </w:r>
      <w:r>
        <w:rPr>
          <w:rFonts w:cs="Times New Roman"/>
          <w:color w:val="000000" w:themeColor="text1"/>
          <w:szCs w:val="28"/>
          <w:shd w:val="clear" w:color="auto" w:fill="FFFFFF"/>
        </w:rPr>
        <w:t xml:space="preserve"> Kassapa</w:t>
      </w:r>
      <w:r w:rsidRPr="006553D3">
        <w:rPr>
          <w:rFonts w:cs="Times New Roman"/>
          <w:color w:val="000000" w:themeColor="text1"/>
          <w:szCs w:val="28"/>
          <w:shd w:val="clear" w:color="auto" w:fill="FFFFFF"/>
        </w:rPr>
        <w:t xml:space="preserve"> happened to be going along the main road to </w:t>
      </w:r>
      <w:r w:rsidRPr="006553D3">
        <w:rPr>
          <w:rFonts w:cs="Times New Roman"/>
          <w:color w:val="000000" w:themeColor="text1"/>
          <w:szCs w:val="28"/>
        </w:rPr>
        <w:t>Kusinārā</w:t>
      </w:r>
      <w:r w:rsidRPr="006553D3">
        <w:rPr>
          <w:rFonts w:cs="Times New Roman"/>
          <w:color w:val="000000" w:themeColor="text1"/>
          <w:szCs w:val="28"/>
          <w:shd w:val="clear" w:color="auto" w:fill="FFFFFF"/>
        </w:rPr>
        <w:t xml:space="preserve"> when they met </w:t>
      </w:r>
      <w:proofErr w:type="gramStart"/>
      <w:r w:rsidRPr="006553D3">
        <w:rPr>
          <w:rFonts w:cs="Times New Roman"/>
          <w:color w:val="000000" w:themeColor="text1"/>
          <w:szCs w:val="28"/>
          <w:shd w:val="clear" w:color="auto" w:fill="FFFFFF"/>
        </w:rPr>
        <w:t>an</w:t>
      </w:r>
      <w:proofErr w:type="gramEnd"/>
      <w:r w:rsidRPr="006553D3">
        <w:rPr>
          <w:rFonts w:cs="Times New Roman"/>
          <w:color w:val="000000" w:themeColor="text1"/>
          <w:szCs w:val="28"/>
          <w:shd w:val="clear" w:color="auto" w:fill="FFFFFF"/>
        </w:rPr>
        <w:t xml:space="preserve"> Ājīvaka ascetic who was coming from the town. </w:t>
      </w:r>
      <w:r w:rsidRPr="00CF4092">
        <w:rPr>
          <w:rFonts w:cs="Times New Roman"/>
          <w:color w:val="000000" w:themeColor="text1"/>
          <w:szCs w:val="28"/>
          <w:shd w:val="clear" w:color="auto" w:fill="FFFFFF"/>
        </w:rPr>
        <w:t>Kassapa asked him if he knew his and his party’s teacher, the Buddha, to which the Ājīvaka replied that he did know of him</w:t>
      </w:r>
      <w:r>
        <w:rPr>
          <w:rFonts w:cs="Times New Roman"/>
          <w:color w:val="000000" w:themeColor="text1"/>
          <w:szCs w:val="28"/>
          <w:shd w:val="clear" w:color="auto" w:fill="FFFFFF"/>
        </w:rPr>
        <w:t>,</w:t>
      </w:r>
      <w:r w:rsidRPr="00CF4092">
        <w:rPr>
          <w:rFonts w:cs="Times New Roman"/>
          <w:color w:val="000000" w:themeColor="text1"/>
          <w:szCs w:val="28"/>
          <w:shd w:val="clear" w:color="auto" w:fill="FFFFFF"/>
        </w:rPr>
        <w:t xml:space="preserve"> and he had passed away in Kusinārā only a </w:t>
      </w:r>
      <w:r>
        <w:rPr>
          <w:rFonts w:cs="Times New Roman"/>
          <w:color w:val="000000" w:themeColor="text1"/>
          <w:szCs w:val="28"/>
          <w:shd w:val="clear" w:color="auto" w:fill="FFFFFF"/>
        </w:rPr>
        <w:t>few days</w:t>
      </w:r>
      <w:r w:rsidRPr="00CF4092">
        <w:rPr>
          <w:rFonts w:cs="Times New Roman"/>
          <w:color w:val="000000" w:themeColor="text1"/>
          <w:szCs w:val="28"/>
          <w:shd w:val="clear" w:color="auto" w:fill="FFFFFF"/>
        </w:rPr>
        <w:t xml:space="preserve"> ago. </w:t>
      </w:r>
      <w:r>
        <w:rPr>
          <w:rFonts w:cs="Times New Roman"/>
          <w:color w:val="000000" w:themeColor="text1"/>
          <w:szCs w:val="28"/>
          <w:shd w:val="clear" w:color="auto" w:fill="FFFFFF"/>
        </w:rPr>
        <w:t xml:space="preserve">This news caused </w:t>
      </w:r>
      <w:r w:rsidRPr="006553D3">
        <w:rPr>
          <w:rFonts w:cs="Times New Roman"/>
          <w:color w:val="000000" w:themeColor="text1"/>
          <w:szCs w:val="28"/>
          <w:shd w:val="clear" w:color="auto" w:fill="FFFFFF"/>
        </w:rPr>
        <w:t xml:space="preserve">dismay, </w:t>
      </w:r>
      <w:r w:rsidRPr="00E6723C">
        <w:rPr>
          <w:rFonts w:cs="Times New Roman"/>
          <w:color w:val="000000" w:themeColor="text1"/>
          <w:szCs w:val="28"/>
          <w:shd w:val="clear" w:color="auto" w:fill="FFFFFF"/>
        </w:rPr>
        <w:t>confusion and grief amongst the monks. One monk</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however, Subhadda by name, who had ordained late in life, reacted quite differently, saying: “Enough weeping and wailing</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friends. We are well rid of the great sama</w:t>
      </w:r>
      <w:r w:rsidRPr="00E6723C">
        <w:rPr>
          <w:rFonts w:cs="Times New Roman"/>
          <w:color w:val="000000"/>
          <w:szCs w:val="28"/>
        </w:rPr>
        <w:t>ṇ</w:t>
      </w:r>
      <w:r w:rsidRPr="00E6723C">
        <w:rPr>
          <w:rFonts w:cs="Times New Roman"/>
          <w:color w:val="000000" w:themeColor="text1"/>
          <w:szCs w:val="28"/>
          <w:shd w:val="clear" w:color="auto" w:fill="FFFFFF"/>
        </w:rPr>
        <w:t>a. We were continually bothered by him saying, ‘It would be good if you did this. It would not be good if you did that.’ Now we can do or not do what we want”</w:t>
      </w:r>
      <w:r>
        <w:rPr>
          <w:rFonts w:cs="Times New Roman"/>
          <w:color w:val="000000" w:themeColor="text1"/>
          <w:szCs w:val="28"/>
          <w:shd w:val="clear" w:color="auto" w:fill="FFFFFF"/>
        </w:rPr>
        <w:t>.</w:t>
      </w:r>
      <w:r w:rsidRPr="000C67D0">
        <w:rPr>
          <w:rStyle w:val="FootnoteReference"/>
          <w:rFonts w:cs="Times New Roman"/>
          <w:shd w:val="clear" w:color="auto" w:fill="FFFFFF"/>
        </w:rPr>
        <w:footnoteReference w:id="699"/>
      </w:r>
      <w:r w:rsidRPr="000C67D0">
        <w:rPr>
          <w:rFonts w:cs="Times New Roman"/>
          <w:color w:val="000000" w:themeColor="text1"/>
          <w:sz w:val="18"/>
          <w:szCs w:val="18"/>
          <w:shd w:val="clear" w:color="auto" w:fill="FFFFFF"/>
        </w:rPr>
        <w:t xml:space="preserve"> </w:t>
      </w:r>
      <w:r w:rsidRPr="00497E33">
        <w:rPr>
          <w:rFonts w:cs="Times New Roman"/>
          <w:color w:val="FF0000"/>
          <w:szCs w:val="28"/>
          <w:u w:val="single"/>
          <w:shd w:val="clear" w:color="auto" w:fill="FFFFFF"/>
        </w:rPr>
        <w:t xml:space="preserve">Such sentiments expressed </w:t>
      </w:r>
      <w:r w:rsidRPr="00497E33">
        <w:rPr>
          <w:rFonts w:cs="Times New Roman"/>
          <w:color w:val="000000" w:themeColor="text1"/>
          <w:szCs w:val="28"/>
          <w:u w:val="single"/>
          <w:shd w:val="clear" w:color="auto" w:fill="FFFFFF"/>
        </w:rPr>
        <w:t>at this time must have compounded the shock the other monks had just experienced, but no one said anything to rebut it.</w:t>
      </w:r>
    </w:p>
    <w:p w14:paraId="2D1E60BE" w14:textId="36D70BA9" w:rsidR="00FE3E31" w:rsidRDefault="00FE3E31" w:rsidP="00F62C5D">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shd w:val="clear" w:color="auto" w:fill="FFFFFF"/>
        </w:rPr>
      </w:pPr>
      <w:r w:rsidRPr="00E6723C">
        <w:rPr>
          <w:rFonts w:cs="Times New Roman"/>
          <w:color w:val="000000" w:themeColor="text1"/>
          <w:szCs w:val="28"/>
          <w:shd w:val="clear" w:color="auto" w:fill="FFFFFF"/>
        </w:rPr>
        <w:t xml:space="preserve">The fact that Kassapa and his companions were on this road and heading in the direction they were is intriguing. A look at a map will show that the ancient road would have passed through </w:t>
      </w:r>
      <w:r w:rsidRPr="00E6723C">
        <w:rPr>
          <w:rFonts w:cs="Times New Roman"/>
          <w:color w:val="000000"/>
          <w:szCs w:val="28"/>
        </w:rPr>
        <w:t>Kusinārā</w:t>
      </w:r>
      <w:r w:rsidRPr="00E6723C">
        <w:rPr>
          <w:rFonts w:cs="Times New Roman"/>
          <w:color w:val="000000" w:themeColor="text1"/>
          <w:szCs w:val="28"/>
          <w:shd w:val="clear" w:color="auto" w:fill="FFFFFF"/>
        </w:rPr>
        <w:t xml:space="preserve"> </w:t>
      </w:r>
      <w:r>
        <w:rPr>
          <w:rFonts w:cs="Times New Roman"/>
          <w:color w:val="000000" w:themeColor="text1"/>
          <w:szCs w:val="28"/>
          <w:shd w:val="clear" w:color="auto" w:fill="FFFFFF"/>
        </w:rPr>
        <w:t xml:space="preserve">and </w:t>
      </w:r>
      <w:r w:rsidRPr="00E6723C">
        <w:rPr>
          <w:rFonts w:cs="Times New Roman"/>
          <w:color w:val="000000" w:themeColor="text1"/>
          <w:szCs w:val="28"/>
          <w:shd w:val="clear" w:color="auto" w:fill="FFFFFF"/>
        </w:rPr>
        <w:t>continued all the way to S</w:t>
      </w:r>
      <w:r w:rsidRPr="00E6723C">
        <w:rPr>
          <w:rFonts w:cs="Times New Roman"/>
          <w:color w:val="000000" w:themeColor="text1"/>
          <w:szCs w:val="28"/>
        </w:rPr>
        <w:t>ā</w:t>
      </w:r>
      <w:r w:rsidRPr="00E6723C">
        <w:rPr>
          <w:rFonts w:cs="Times New Roman"/>
          <w:color w:val="000000" w:themeColor="text1"/>
          <w:szCs w:val="28"/>
          <w:shd w:val="clear" w:color="auto" w:fill="FFFFFF"/>
        </w:rPr>
        <w:t>vatth</w:t>
      </w:r>
      <w:r>
        <w:rPr>
          <w:rFonts w:cs="Times New Roman"/>
          <w:color w:val="000000" w:themeColor="text1"/>
          <w:szCs w:val="28"/>
        </w:rPr>
        <w:t>ī</w:t>
      </w:r>
      <w:r w:rsidRPr="00E6723C">
        <w:rPr>
          <w:rFonts w:cs="Times New Roman"/>
          <w:color w:val="000000" w:themeColor="text1"/>
          <w:szCs w:val="28"/>
          <w:shd w:val="clear" w:color="auto" w:fill="FFFFFF"/>
        </w:rPr>
        <w:t xml:space="preserve"> and that at some point beyond Kusinārā</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w:t>
      </w:r>
      <w:r>
        <w:rPr>
          <w:rFonts w:cs="Times New Roman"/>
          <w:color w:val="000000" w:themeColor="text1"/>
          <w:szCs w:val="28"/>
          <w:shd w:val="clear" w:color="auto" w:fill="FFFFFF"/>
        </w:rPr>
        <w:t xml:space="preserve">it </w:t>
      </w:r>
      <w:r w:rsidRPr="00E6723C">
        <w:rPr>
          <w:rFonts w:cs="Times New Roman"/>
          <w:color w:val="000000" w:themeColor="text1"/>
          <w:szCs w:val="28"/>
          <w:shd w:val="clear" w:color="auto" w:fill="FFFFFF"/>
        </w:rPr>
        <w:t>would have branched off to Kapilavatthu. It would not be unreasonable to conjecture that</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when the Buddha set off from R</w:t>
      </w:r>
      <w:r w:rsidRPr="00E6723C">
        <w:rPr>
          <w:rFonts w:cs="Times New Roman"/>
          <w:color w:val="000000" w:themeColor="text1"/>
          <w:szCs w:val="28"/>
        </w:rPr>
        <w:t>ā</w:t>
      </w:r>
      <w:r w:rsidRPr="00E6723C">
        <w:rPr>
          <w:rFonts w:cs="Times New Roman"/>
          <w:color w:val="000000" w:themeColor="text1"/>
          <w:szCs w:val="28"/>
          <w:shd w:val="clear" w:color="auto" w:fill="FFFFFF"/>
        </w:rPr>
        <w:t>jagaha on his final journey</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his destination was Kapilavatthu</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where he hoped to spend his last days. If so, before departing he would have </w:t>
      </w:r>
      <w:r w:rsidRPr="00E6723C">
        <w:rPr>
          <w:rFonts w:cs="Times New Roman"/>
          <w:color w:val="000000" w:themeColor="text1"/>
          <w:szCs w:val="28"/>
          <w:shd w:val="clear" w:color="auto" w:fill="FFFFFF"/>
        </w:rPr>
        <w:lastRenderedPageBreak/>
        <w:t>asked some monks to spread word to senior disciples that they should meet him in Kapilavatthu for final instructions and goodbyes</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but as it happened, he died in </w:t>
      </w:r>
      <w:r w:rsidRPr="00E6723C">
        <w:rPr>
          <w:rFonts w:cs="Times New Roman"/>
          <w:color w:val="000000"/>
          <w:szCs w:val="28"/>
        </w:rPr>
        <w:t>Kusinārā</w:t>
      </w:r>
      <w:r w:rsidRPr="00E6723C">
        <w:rPr>
          <w:rFonts w:cs="Times New Roman"/>
          <w:color w:val="000000" w:themeColor="text1"/>
          <w:szCs w:val="28"/>
          <w:shd w:val="clear" w:color="auto" w:fill="FFFFFF"/>
        </w:rPr>
        <w:t xml:space="preserve"> before reaching his planned destination. If this conjecture is correct, it would also explain why Mah</w:t>
      </w:r>
      <w:r w:rsidRPr="00E6723C">
        <w:rPr>
          <w:rFonts w:cs="Times New Roman"/>
          <w:color w:val="000000" w:themeColor="text1"/>
          <w:szCs w:val="28"/>
        </w:rPr>
        <w:t>ā</w:t>
      </w:r>
      <w:r w:rsidRPr="00E6723C">
        <w:rPr>
          <w:rFonts w:cs="Times New Roman"/>
          <w:color w:val="000000" w:themeColor="text1"/>
          <w:szCs w:val="28"/>
          <w:shd w:val="clear" w:color="auto" w:fill="FFFFFF"/>
        </w:rPr>
        <w:t xml:space="preserve"> Kassapa, one of the Buddha foremost disciples and one who preferred to live alone in the forest, was </w:t>
      </w:r>
      <w:r w:rsidRPr="00491BC4">
        <w:rPr>
          <w:rFonts w:cs="Times New Roman"/>
          <w:color w:val="000000" w:themeColor="text1"/>
          <w:szCs w:val="28"/>
          <w:shd w:val="clear" w:color="auto" w:fill="FFFFFF"/>
        </w:rPr>
        <w:t xml:space="preserve">where he was when he heard of the Buddha’s passing </w:t>
      </w:r>
      <w:r w:rsidRPr="00491BC4">
        <w:rPr>
          <w:rFonts w:cs="Times New Roman"/>
          <w:color w:val="000000" w:themeColor="text1"/>
          <w:szCs w:val="28"/>
        </w:rPr>
        <w:t xml:space="preserve">– </w:t>
      </w:r>
      <w:r w:rsidRPr="00491BC4">
        <w:rPr>
          <w:rFonts w:cs="Times New Roman"/>
          <w:color w:val="000000" w:themeColor="text1"/>
          <w:szCs w:val="28"/>
          <w:shd w:val="clear" w:color="auto" w:fill="FFFFFF"/>
        </w:rPr>
        <w:t xml:space="preserve">he had been on his </w:t>
      </w:r>
      <w:r w:rsidRPr="00E6723C">
        <w:rPr>
          <w:rFonts w:cs="Times New Roman"/>
          <w:color w:val="000000" w:themeColor="text1"/>
          <w:szCs w:val="28"/>
          <w:shd w:val="clear" w:color="auto" w:fill="FFFFFF"/>
        </w:rPr>
        <w:t>way to Kapilavatthu. Whatever the case, having been given the sad news</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Kassapa and the monks with him hurried on to </w:t>
      </w:r>
      <w:r w:rsidRPr="00E6723C">
        <w:rPr>
          <w:rFonts w:cs="Times New Roman"/>
          <w:color w:val="000000"/>
          <w:szCs w:val="28"/>
        </w:rPr>
        <w:t>Kusinārā</w:t>
      </w:r>
      <w:r w:rsidRPr="00E6723C">
        <w:rPr>
          <w:rFonts w:cs="Times New Roman"/>
          <w:color w:val="000000" w:themeColor="text1"/>
          <w:szCs w:val="28"/>
          <w:shd w:val="clear" w:color="auto" w:fill="FFFFFF"/>
        </w:rPr>
        <w:t xml:space="preserve">. </w:t>
      </w:r>
      <w:r>
        <w:rPr>
          <w:rFonts w:cs="Times New Roman"/>
          <w:color w:val="000000" w:themeColor="text1"/>
          <w:szCs w:val="28"/>
          <w:shd w:val="clear" w:color="auto" w:fill="FFFFFF"/>
        </w:rPr>
        <w:t xml:space="preserve"> </w:t>
      </w:r>
    </w:p>
    <w:p w14:paraId="0172206F" w14:textId="5E057221" w:rsidR="00FE3E31" w:rsidRDefault="00FE3E31" w:rsidP="00F62C5D">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Pr>
          <w:rFonts w:cs="Times New Roman"/>
          <w:color w:val="000000" w:themeColor="text1"/>
          <w:szCs w:val="28"/>
        </w:rPr>
        <w:t xml:space="preserve">After a series of elaborate ceremonies, the </w:t>
      </w:r>
      <w:r w:rsidRPr="00E6723C">
        <w:rPr>
          <w:rFonts w:cs="Times New Roman"/>
          <w:color w:val="000000" w:themeColor="text1"/>
          <w:szCs w:val="28"/>
        </w:rPr>
        <w:t>Mallas carried the Buddha’s body into their town through the north gate,</w:t>
      </w:r>
      <w:r>
        <w:rPr>
          <w:rFonts w:cs="Times New Roman"/>
          <w:color w:val="000000" w:themeColor="text1"/>
          <w:szCs w:val="28"/>
        </w:rPr>
        <w:t xml:space="preserve"> along</w:t>
      </w:r>
      <w:r w:rsidRPr="00E6723C">
        <w:rPr>
          <w:rFonts w:cs="Times New Roman"/>
          <w:color w:val="000000" w:themeColor="text1"/>
          <w:szCs w:val="28"/>
        </w:rPr>
        <w:t xml:space="preserve"> the streets</w:t>
      </w:r>
      <w:r>
        <w:rPr>
          <w:rFonts w:cs="Times New Roman"/>
          <w:color w:val="000000" w:themeColor="text1"/>
          <w:szCs w:val="28"/>
        </w:rPr>
        <w:t>,</w:t>
      </w:r>
      <w:r w:rsidRPr="00E6723C">
        <w:rPr>
          <w:rFonts w:cs="Times New Roman"/>
          <w:color w:val="000000" w:themeColor="text1"/>
          <w:szCs w:val="28"/>
        </w:rPr>
        <w:t xml:space="preserve"> out by the east gate and from there to the Maku</w:t>
      </w:r>
      <w:r w:rsidRPr="00E6723C">
        <w:rPr>
          <w:rFonts w:cs="Times New Roman"/>
          <w:color w:val="000000"/>
          <w:szCs w:val="28"/>
        </w:rPr>
        <w:t>ṭ</w:t>
      </w:r>
      <w:r w:rsidRPr="00E6723C">
        <w:rPr>
          <w:rFonts w:cs="Times New Roman"/>
          <w:color w:val="000000" w:themeColor="text1"/>
          <w:szCs w:val="28"/>
        </w:rPr>
        <w:t>a Bandhana Shrine</w:t>
      </w:r>
      <w:r>
        <w:rPr>
          <w:rFonts w:cs="Times New Roman"/>
          <w:color w:val="000000" w:themeColor="text1"/>
          <w:szCs w:val="28"/>
        </w:rPr>
        <w:t>,</w:t>
      </w:r>
      <w:r w:rsidRPr="00E6723C">
        <w:rPr>
          <w:rFonts w:cs="Times New Roman"/>
          <w:color w:val="000000" w:themeColor="text1"/>
          <w:szCs w:val="28"/>
        </w:rPr>
        <w:t xml:space="preserve"> where they cremated it. Once the funeral pyre had cooled</w:t>
      </w:r>
      <w:r>
        <w:rPr>
          <w:rFonts w:cs="Times New Roman"/>
          <w:color w:val="000000" w:themeColor="text1"/>
          <w:szCs w:val="28"/>
        </w:rPr>
        <w:t>,</w:t>
      </w:r>
      <w:r w:rsidRPr="00E6723C">
        <w:rPr>
          <w:rFonts w:cs="Times New Roman"/>
          <w:color w:val="000000" w:themeColor="text1"/>
          <w:szCs w:val="28"/>
        </w:rPr>
        <w:t xml:space="preserve"> they took what remained of the bones to their </w:t>
      </w:r>
      <w:r w:rsidRPr="00044413">
        <w:rPr>
          <w:rFonts w:cs="Times New Roman"/>
          <w:color w:val="000000" w:themeColor="text1"/>
          <w:szCs w:val="28"/>
        </w:rPr>
        <w:t>assembly</w:t>
      </w:r>
      <w:r w:rsidRPr="00E6723C">
        <w:rPr>
          <w:rFonts w:cs="Times New Roman"/>
          <w:color w:val="000000" w:themeColor="text1"/>
          <w:szCs w:val="28"/>
        </w:rPr>
        <w:t xml:space="preserve"> hall so everyone could pay respects to them. </w:t>
      </w:r>
      <w:r>
        <w:rPr>
          <w:rFonts w:cs="Times New Roman"/>
          <w:color w:val="000000" w:themeColor="text1"/>
          <w:szCs w:val="28"/>
        </w:rPr>
        <w:t xml:space="preserve">Meanwhile, news of the Buddha’s demise </w:t>
      </w:r>
      <w:r>
        <w:rPr>
          <w:rFonts w:cs="Times New Roman"/>
          <w:color w:val="000000"/>
          <w:szCs w:val="28"/>
        </w:rPr>
        <w:t xml:space="preserve">had been </w:t>
      </w:r>
      <w:r w:rsidRPr="00E6723C">
        <w:rPr>
          <w:rFonts w:cs="Times New Roman"/>
          <w:color w:val="000000"/>
          <w:szCs w:val="28"/>
        </w:rPr>
        <w:t>spread</w:t>
      </w:r>
      <w:r>
        <w:rPr>
          <w:rFonts w:cs="Times New Roman"/>
          <w:color w:val="000000"/>
          <w:szCs w:val="28"/>
        </w:rPr>
        <w:t xml:space="preserve">ing, and </w:t>
      </w:r>
      <w:r w:rsidRPr="00E6723C">
        <w:rPr>
          <w:rFonts w:cs="Times New Roman"/>
          <w:color w:val="000000"/>
          <w:szCs w:val="28"/>
        </w:rPr>
        <w:t xml:space="preserve">representatives from </w:t>
      </w:r>
      <w:r>
        <w:rPr>
          <w:rFonts w:cs="Times New Roman"/>
          <w:color w:val="000000"/>
          <w:szCs w:val="28"/>
        </w:rPr>
        <w:t>various</w:t>
      </w:r>
      <w:r w:rsidRPr="00E6723C">
        <w:rPr>
          <w:rFonts w:cs="Times New Roman"/>
          <w:color w:val="000000"/>
          <w:szCs w:val="28"/>
        </w:rPr>
        <w:t xml:space="preserve"> kingdoms, chiefdoms and clans began arriving in Kusinārā to claim the mortal remains. The </w:t>
      </w:r>
      <w:r w:rsidRPr="00A43580">
        <w:rPr>
          <w:rFonts w:cs="Times New Roman"/>
          <w:color w:val="000000" w:themeColor="text1"/>
          <w:szCs w:val="28"/>
        </w:rPr>
        <w:t>Sakyans</w:t>
      </w:r>
      <w:r w:rsidRPr="0049566F">
        <w:rPr>
          <w:rFonts w:cs="Times New Roman"/>
          <w:color w:val="FF0000"/>
          <w:szCs w:val="28"/>
        </w:rPr>
        <w:t xml:space="preserve"> </w:t>
      </w:r>
      <w:r w:rsidRPr="00E6723C">
        <w:rPr>
          <w:rFonts w:cs="Times New Roman"/>
          <w:color w:val="000000"/>
          <w:szCs w:val="28"/>
        </w:rPr>
        <w:t>wanted them because, as their representative said: “The Tathāgata was the greatest of our clan”</w:t>
      </w:r>
      <w:r>
        <w:rPr>
          <w:rFonts w:cs="Times New Roman"/>
          <w:color w:val="000000"/>
          <w:szCs w:val="28"/>
        </w:rPr>
        <w:t>.</w:t>
      </w:r>
      <w:r w:rsidRPr="00E6723C">
        <w:rPr>
          <w:rFonts w:cs="Times New Roman"/>
          <w:color w:val="000000"/>
          <w:szCs w:val="28"/>
        </w:rPr>
        <w:t xml:space="preserve"> The envoy of the king of </w:t>
      </w:r>
      <w:r w:rsidRPr="008068D4">
        <w:rPr>
          <w:rFonts w:cs="Times New Roman"/>
          <w:color w:val="000000" w:themeColor="text1"/>
          <w:szCs w:val="28"/>
        </w:rPr>
        <w:t>Magadha said that his master was entitled to the ashes because he was of the warrior caste</w:t>
      </w:r>
      <w:r>
        <w:rPr>
          <w:rFonts w:cs="Times New Roman"/>
          <w:color w:val="000000" w:themeColor="text1"/>
          <w:szCs w:val="28"/>
        </w:rPr>
        <w:t>,</w:t>
      </w:r>
      <w:r w:rsidRPr="008068D4">
        <w:rPr>
          <w:rFonts w:cs="Times New Roman"/>
          <w:color w:val="000000" w:themeColor="text1"/>
          <w:szCs w:val="28"/>
        </w:rPr>
        <w:t xml:space="preserve"> as was the Buddha. The Mallas of Kusinārā, arguing from the standpoint of possession being nine-tenths of the law, said: “The Tathāgata attained final Nirvana in the precincts of our town</w:t>
      </w:r>
      <w:r>
        <w:rPr>
          <w:rFonts w:cs="Times New Roman"/>
          <w:color w:val="000000" w:themeColor="text1"/>
          <w:szCs w:val="28"/>
        </w:rPr>
        <w:t>,</w:t>
      </w:r>
      <w:r w:rsidRPr="008068D4">
        <w:rPr>
          <w:rFonts w:cs="Times New Roman"/>
          <w:color w:val="000000" w:themeColor="text1"/>
          <w:szCs w:val="28"/>
        </w:rPr>
        <w:t xml:space="preserve"> and we will not give up his bones”. </w:t>
      </w:r>
      <w:r w:rsidRPr="006553D3">
        <w:rPr>
          <w:rFonts w:cs="Times New Roman"/>
          <w:color w:val="000000" w:themeColor="text1"/>
          <w:szCs w:val="28"/>
        </w:rPr>
        <w:t xml:space="preserve">In all, eight claimants were involved in this unseemly dispute, the others being the </w:t>
      </w:r>
      <w:r>
        <w:rPr>
          <w:rFonts w:cs="Times New Roman"/>
          <w:color w:val="000000" w:themeColor="text1"/>
          <w:szCs w:val="28"/>
        </w:rPr>
        <w:t xml:space="preserve">Licchavis, the Buliyas of </w:t>
      </w:r>
      <w:r w:rsidRPr="006553D3">
        <w:rPr>
          <w:rFonts w:cs="Times New Roman"/>
          <w:color w:val="000000" w:themeColor="text1"/>
          <w:szCs w:val="28"/>
        </w:rPr>
        <w:t xml:space="preserve">Allakappa, the Koliyas of Rāmagāma, the Mallas of Pāvā, and a mysterious </w:t>
      </w:r>
      <w:proofErr w:type="gramStart"/>
      <w:r>
        <w:rPr>
          <w:rFonts w:cs="Times New Roman"/>
          <w:color w:val="000000" w:themeColor="text1"/>
          <w:szCs w:val="28"/>
        </w:rPr>
        <w:t>brahmin</w:t>
      </w:r>
      <w:proofErr w:type="gramEnd"/>
      <w:r w:rsidRPr="006553D3">
        <w:rPr>
          <w:rFonts w:cs="Times New Roman"/>
          <w:color w:val="000000" w:themeColor="text1"/>
          <w:szCs w:val="28"/>
        </w:rPr>
        <w:t xml:space="preserve"> from </w:t>
      </w:r>
      <w:r w:rsidRPr="00CF4092">
        <w:rPr>
          <w:rFonts w:cs="Times New Roman"/>
          <w:color w:val="000000" w:themeColor="text1"/>
          <w:szCs w:val="28"/>
        </w:rPr>
        <w:t>Veṭhadīpa</w:t>
      </w:r>
      <w:r w:rsidRPr="006553D3">
        <w:rPr>
          <w:rFonts w:cs="Times New Roman"/>
          <w:color w:val="000000" w:themeColor="text1"/>
          <w:szCs w:val="28"/>
        </w:rPr>
        <w:t xml:space="preserve"> known only from this single reference in the Tipitaka.</w:t>
      </w:r>
      <w:r>
        <w:rPr>
          <w:rStyle w:val="FootnoteReference"/>
          <w:rFonts w:cs="Times New Roman"/>
          <w:szCs w:val="28"/>
        </w:rPr>
        <w:footnoteReference w:id="700"/>
      </w:r>
      <w:r w:rsidRPr="006553D3">
        <w:rPr>
          <w:rFonts w:cs="Times New Roman"/>
          <w:color w:val="000000" w:themeColor="text1"/>
          <w:szCs w:val="28"/>
        </w:rPr>
        <w:t xml:space="preserve"> </w:t>
      </w:r>
      <w:r>
        <w:rPr>
          <w:rFonts w:cs="Times New Roman"/>
          <w:color w:val="000000" w:themeColor="text1"/>
          <w:szCs w:val="28"/>
        </w:rPr>
        <w:t xml:space="preserve"> Given that the Buddha had spent much of his last two decades in Kosala, it is curious that no representative from there was amongst the claiments.  </w:t>
      </w:r>
    </w:p>
    <w:p w14:paraId="1252F9C6" w14:textId="7886CA75" w:rsidR="00FE3E31" w:rsidRDefault="00FE3E31" w:rsidP="00F62C5D">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shd w:val="clear" w:color="auto" w:fill="FFFFFF"/>
        </w:rPr>
      </w:pPr>
      <w:r w:rsidRPr="00E6723C">
        <w:rPr>
          <w:rFonts w:cs="Times New Roman"/>
          <w:color w:val="000000"/>
          <w:szCs w:val="28"/>
        </w:rPr>
        <w:t xml:space="preserve">A </w:t>
      </w:r>
      <w:proofErr w:type="gramStart"/>
      <w:r>
        <w:rPr>
          <w:rFonts w:cs="Times New Roman"/>
          <w:color w:val="000000"/>
          <w:szCs w:val="28"/>
        </w:rPr>
        <w:t>brahmin</w:t>
      </w:r>
      <w:proofErr w:type="gramEnd"/>
      <w:r w:rsidRPr="00E6723C">
        <w:rPr>
          <w:rFonts w:cs="Times New Roman"/>
          <w:color w:val="000000"/>
          <w:szCs w:val="28"/>
        </w:rPr>
        <w:t xml:space="preserve"> named Doṇa happened to be visiting Kusinārā</w:t>
      </w:r>
      <w:r>
        <w:rPr>
          <w:rFonts w:cs="Times New Roman"/>
          <w:color w:val="000000"/>
          <w:szCs w:val="28"/>
        </w:rPr>
        <w:t>,</w:t>
      </w:r>
      <w:r w:rsidRPr="00E6723C">
        <w:rPr>
          <w:rFonts w:cs="Times New Roman"/>
          <w:color w:val="000000"/>
          <w:szCs w:val="28"/>
        </w:rPr>
        <w:t xml:space="preserve"> and he offered to arbitrate between the quarrelling parties</w:t>
      </w:r>
      <w:r>
        <w:rPr>
          <w:rFonts w:cs="Times New Roman"/>
          <w:color w:val="000000"/>
          <w:szCs w:val="28"/>
        </w:rPr>
        <w:t>.</w:t>
      </w:r>
      <w:r>
        <w:rPr>
          <w:rStyle w:val="FootnoteReference"/>
          <w:rFonts w:cs="Times New Roman"/>
          <w:szCs w:val="28"/>
        </w:rPr>
        <w:footnoteReference w:id="701"/>
      </w:r>
      <w:r>
        <w:rPr>
          <w:rFonts w:cs="Times New Roman"/>
          <w:color w:val="000000"/>
          <w:szCs w:val="28"/>
        </w:rPr>
        <w:t xml:space="preserve"> </w:t>
      </w:r>
      <w:r w:rsidRPr="00E6723C">
        <w:rPr>
          <w:rFonts w:cs="Times New Roman"/>
          <w:color w:val="000000"/>
          <w:szCs w:val="28"/>
        </w:rPr>
        <w:t>He addressed the assembled worthies</w:t>
      </w:r>
      <w:r>
        <w:rPr>
          <w:rFonts w:cs="Times New Roman"/>
          <w:color w:val="000000"/>
          <w:szCs w:val="28"/>
        </w:rPr>
        <w:t>,</w:t>
      </w:r>
      <w:r w:rsidRPr="00E6723C">
        <w:rPr>
          <w:rFonts w:cs="Times New Roman"/>
          <w:color w:val="000000"/>
          <w:szCs w:val="28"/>
        </w:rPr>
        <w:t xml:space="preserve"> saying: “The Buddha’s teaching is about patience</w:t>
      </w:r>
      <w:r>
        <w:rPr>
          <w:rFonts w:cs="Times New Roman"/>
          <w:color w:val="000000"/>
          <w:szCs w:val="28"/>
        </w:rPr>
        <w:t>,</w:t>
      </w:r>
      <w:r w:rsidRPr="00E6723C">
        <w:rPr>
          <w:rFonts w:cs="Times New Roman"/>
          <w:color w:val="000000"/>
          <w:szCs w:val="28"/>
        </w:rPr>
        <w:t xml:space="preserve"> </w:t>
      </w:r>
      <w:r w:rsidRPr="00E6723C">
        <w:rPr>
          <w:rFonts w:cs="Times New Roman"/>
          <w:color w:val="000000"/>
          <w:szCs w:val="28"/>
        </w:rPr>
        <w:lastRenderedPageBreak/>
        <w:t xml:space="preserve">and it is not right that strife should come from sharing out the remains of this best of men. Let us all </w:t>
      </w:r>
      <w:r>
        <w:rPr>
          <w:rFonts w:cs="Times New Roman"/>
          <w:color w:val="000000"/>
          <w:szCs w:val="28"/>
        </w:rPr>
        <w:t>come together</w:t>
      </w:r>
      <w:r w:rsidRPr="00E6723C">
        <w:rPr>
          <w:rFonts w:cs="Times New Roman"/>
          <w:color w:val="000000"/>
          <w:szCs w:val="28"/>
        </w:rPr>
        <w:t xml:space="preserve"> in harmony and peace and in a spirit of friendship divide the remains into eight”</w:t>
      </w:r>
      <w:r>
        <w:rPr>
          <w:rFonts w:cs="Times New Roman"/>
          <w:color w:val="000000"/>
          <w:szCs w:val="28"/>
        </w:rPr>
        <w:t>.</w:t>
      </w:r>
      <w:r w:rsidRPr="00E6723C">
        <w:rPr>
          <w:rFonts w:cs="Times New Roman"/>
          <w:color w:val="000000"/>
          <w:szCs w:val="28"/>
        </w:rPr>
        <w:t xml:space="preserve"> This appeal was accepted, probably reluctantly by some, and it was agreed that Doṇa should divide the remains according to what he thought fair. This he did</w:t>
      </w:r>
      <w:r>
        <w:rPr>
          <w:rFonts w:cs="Times New Roman"/>
          <w:color w:val="000000"/>
          <w:szCs w:val="28"/>
        </w:rPr>
        <w:t>,</w:t>
      </w:r>
      <w:r w:rsidRPr="00E6723C">
        <w:rPr>
          <w:rFonts w:cs="Times New Roman"/>
          <w:color w:val="000000"/>
          <w:szCs w:val="28"/>
        </w:rPr>
        <w:t xml:space="preserve"> and as a </w:t>
      </w:r>
      <w:r>
        <w:rPr>
          <w:rFonts w:cs="Times New Roman"/>
          <w:color w:val="000000"/>
          <w:szCs w:val="28"/>
        </w:rPr>
        <w:t>gesture of gratitude for</w:t>
      </w:r>
      <w:r w:rsidRPr="00E6723C">
        <w:rPr>
          <w:rFonts w:cs="Times New Roman"/>
          <w:color w:val="000000"/>
          <w:szCs w:val="28"/>
        </w:rPr>
        <w:t xml:space="preserve"> his services</w:t>
      </w:r>
      <w:r>
        <w:rPr>
          <w:rFonts w:cs="Times New Roman"/>
          <w:color w:val="000000"/>
          <w:szCs w:val="28"/>
        </w:rPr>
        <w:t>,</w:t>
      </w:r>
      <w:r w:rsidRPr="00E6723C">
        <w:rPr>
          <w:rFonts w:cs="Times New Roman"/>
          <w:color w:val="000000"/>
          <w:szCs w:val="28"/>
        </w:rPr>
        <w:t xml:space="preserve"> he was given the vessel </w:t>
      </w:r>
      <w:r w:rsidRPr="00044413">
        <w:rPr>
          <w:rFonts w:cs="Times New Roman"/>
          <w:color w:val="000000" w:themeColor="text1"/>
          <w:szCs w:val="28"/>
        </w:rPr>
        <w:t>(</w:t>
      </w:r>
      <w:r w:rsidRPr="00044413">
        <w:rPr>
          <w:rFonts w:cs="Times New Roman"/>
          <w:i/>
          <w:color w:val="000000" w:themeColor="text1"/>
          <w:szCs w:val="28"/>
        </w:rPr>
        <w:t>kumbha</w:t>
      </w:r>
      <w:r w:rsidRPr="00044413">
        <w:rPr>
          <w:rFonts w:cs="Times New Roman"/>
          <w:color w:val="000000" w:themeColor="text1"/>
          <w:szCs w:val="28"/>
        </w:rPr>
        <w:t xml:space="preserve">) in </w:t>
      </w:r>
      <w:r w:rsidRPr="00E6723C">
        <w:rPr>
          <w:rFonts w:cs="Times New Roman"/>
          <w:color w:val="000000"/>
          <w:szCs w:val="28"/>
        </w:rPr>
        <w:t>which the re</w:t>
      </w:r>
      <w:r>
        <w:rPr>
          <w:rFonts w:cs="Times New Roman"/>
          <w:color w:val="000000"/>
          <w:szCs w:val="28"/>
        </w:rPr>
        <w:t xml:space="preserve">mains </w:t>
      </w:r>
      <w:r w:rsidRPr="00E6723C">
        <w:rPr>
          <w:rFonts w:cs="Times New Roman"/>
          <w:color w:val="000000"/>
          <w:szCs w:val="28"/>
        </w:rPr>
        <w:t>had been held and from which he had measured them out.</w:t>
      </w:r>
      <w:r>
        <w:rPr>
          <w:rStyle w:val="FootnoteReference"/>
          <w:rFonts w:cs="Times New Roman"/>
          <w:szCs w:val="28"/>
        </w:rPr>
        <w:footnoteReference w:id="702"/>
      </w:r>
      <w:r w:rsidRPr="00E6723C">
        <w:rPr>
          <w:rFonts w:cs="Times New Roman"/>
          <w:color w:val="000000"/>
          <w:szCs w:val="28"/>
        </w:rPr>
        <w:t xml:space="preserve"> The division having been made to everyone’s satisfaction, an envoy from the Moriya clan turned up and demanded a portion of the re</w:t>
      </w:r>
      <w:r>
        <w:rPr>
          <w:rFonts w:cs="Times New Roman"/>
          <w:color w:val="000000"/>
          <w:szCs w:val="28"/>
        </w:rPr>
        <w:t>mains,</w:t>
      </w:r>
      <w:r w:rsidRPr="00E6723C">
        <w:rPr>
          <w:rFonts w:cs="Times New Roman"/>
          <w:color w:val="000000"/>
          <w:szCs w:val="28"/>
        </w:rPr>
        <w:t xml:space="preserve"> and Doṇa came to the rescue again, suggesting that these latecomers be given the ashes from the funeral pyre</w:t>
      </w:r>
      <w:r>
        <w:rPr>
          <w:rFonts w:cs="Times New Roman"/>
          <w:color w:val="000000"/>
          <w:szCs w:val="28"/>
        </w:rPr>
        <w:t xml:space="preserve">. </w:t>
      </w:r>
      <w:r w:rsidRPr="00E6723C">
        <w:rPr>
          <w:rFonts w:cs="Times New Roman"/>
          <w:color w:val="000000"/>
          <w:szCs w:val="28"/>
        </w:rPr>
        <w:t>This was done</w:t>
      </w:r>
      <w:r>
        <w:rPr>
          <w:rFonts w:cs="Times New Roman"/>
          <w:color w:val="000000"/>
          <w:szCs w:val="28"/>
        </w:rPr>
        <w:t>,</w:t>
      </w:r>
      <w:r w:rsidRPr="00E6723C">
        <w:rPr>
          <w:rFonts w:cs="Times New Roman"/>
          <w:color w:val="000000"/>
          <w:szCs w:val="28"/>
        </w:rPr>
        <w:t xml:space="preserve"> and each recipient undertook to build a st</w:t>
      </w:r>
      <w:r>
        <w:rPr>
          <w:rFonts w:cs="Times New Roman"/>
          <w:color w:val="000000"/>
          <w:szCs w:val="28"/>
        </w:rPr>
        <w:t>u</w:t>
      </w:r>
      <w:r w:rsidRPr="00E6723C">
        <w:rPr>
          <w:rFonts w:cs="Times New Roman"/>
          <w:color w:val="000000"/>
          <w:szCs w:val="28"/>
        </w:rPr>
        <w:t>pa over their share.</w:t>
      </w:r>
      <w:r>
        <w:rPr>
          <w:rStyle w:val="FootnoteReference"/>
          <w:rFonts w:cs="Times New Roman"/>
          <w:szCs w:val="28"/>
        </w:rPr>
        <w:t xml:space="preserve"> </w:t>
      </w:r>
      <w:r>
        <w:rPr>
          <w:rStyle w:val="FootnoteReference"/>
          <w:rFonts w:cs="Times New Roman"/>
          <w:szCs w:val="28"/>
        </w:rPr>
        <w:footnoteReference w:id="703"/>
      </w:r>
      <w:r>
        <w:rPr>
          <w:rFonts w:cs="Times New Roman"/>
          <w:color w:val="000000"/>
          <w:szCs w:val="28"/>
        </w:rPr>
        <w:t xml:space="preserve"> </w:t>
      </w:r>
      <w:r w:rsidRPr="001D29CF">
        <w:rPr>
          <w:rFonts w:cs="Times New Roman"/>
          <w:color w:val="00B050"/>
          <w:szCs w:val="28"/>
        </w:rPr>
        <w:t xml:space="preserve"> </w:t>
      </w:r>
      <w:r>
        <w:rPr>
          <w:rFonts w:cs="Times New Roman"/>
          <w:color w:val="00B050"/>
          <w:szCs w:val="28"/>
        </w:rPr>
        <w:t xml:space="preserve"> </w:t>
      </w:r>
      <w:r w:rsidRPr="001D29CF">
        <w:rPr>
          <w:rFonts w:cs="Times New Roman"/>
          <w:color w:val="00B050"/>
          <w:szCs w:val="28"/>
        </w:rPr>
        <w:t xml:space="preserve"> </w:t>
      </w:r>
      <w:r>
        <w:rPr>
          <w:rFonts w:cs="Times New Roman"/>
          <w:color w:val="00B050"/>
          <w:szCs w:val="28"/>
        </w:rPr>
        <w:t xml:space="preserve"> </w:t>
      </w:r>
    </w:p>
    <w:p w14:paraId="1444E44B" w14:textId="39E44D29" w:rsidR="00FE3E31" w:rsidRPr="00F62C5D" w:rsidRDefault="00FE3E31" w:rsidP="00F62C5D">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shd w:val="clear" w:color="auto" w:fill="FFFFFF"/>
        </w:rPr>
      </w:pPr>
      <w:r w:rsidRPr="001954D1">
        <w:rPr>
          <w:rFonts w:cs="Times New Roman"/>
          <w:color w:val="000000" w:themeColor="text1"/>
          <w:szCs w:val="28"/>
        </w:rPr>
        <w:t xml:space="preserve">After the Buddha’s funeral there was </w:t>
      </w:r>
      <w:r w:rsidRPr="001954D1">
        <w:rPr>
          <w:rFonts w:cs="Times New Roman"/>
          <w:color w:val="000000"/>
          <w:szCs w:val="28"/>
        </w:rPr>
        <w:t>some discussion amongst the</w:t>
      </w:r>
      <w:r w:rsidRPr="00E6723C">
        <w:rPr>
          <w:rFonts w:cs="Times New Roman"/>
          <w:color w:val="000000"/>
          <w:szCs w:val="28"/>
        </w:rPr>
        <w:t xml:space="preserve"> monks about what the future might hold for them personally, for the monastic </w:t>
      </w:r>
      <w:r w:rsidRPr="00E6723C">
        <w:rPr>
          <w:rFonts w:cs="Times New Roman"/>
          <w:color w:val="000000" w:themeColor="text1"/>
          <w:szCs w:val="28"/>
        </w:rPr>
        <w:t>Saṅgha</w:t>
      </w:r>
      <w:r w:rsidRPr="00E6723C">
        <w:rPr>
          <w:rFonts w:cs="Times New Roman"/>
          <w:color w:val="000000"/>
          <w:szCs w:val="28"/>
        </w:rPr>
        <w:t xml:space="preserve"> in general</w:t>
      </w:r>
      <w:r>
        <w:rPr>
          <w:rFonts w:cs="Times New Roman"/>
          <w:color w:val="000000"/>
          <w:szCs w:val="28"/>
        </w:rPr>
        <w:t>,</w:t>
      </w:r>
      <w:r w:rsidRPr="00E6723C">
        <w:rPr>
          <w:rFonts w:cs="Times New Roman"/>
          <w:color w:val="000000"/>
          <w:szCs w:val="28"/>
        </w:rPr>
        <w:t xml:space="preserve"> and especially for the Buddha’s Dhamma. </w:t>
      </w:r>
      <w:r w:rsidRPr="00802A38">
        <w:rPr>
          <w:rFonts w:cs="Times New Roman"/>
          <w:color w:val="000000" w:themeColor="text1"/>
          <w:szCs w:val="28"/>
        </w:rPr>
        <w:t xml:space="preserve">Mahā Kassapa suggested that some attempt should be made to preserve the Dhamma for the benefit of future generations.  </w:t>
      </w:r>
      <w:r w:rsidRPr="00802A38">
        <w:rPr>
          <w:rFonts w:cs="Times New Roman"/>
          <w:color w:val="000000" w:themeColor="text1"/>
          <w:szCs w:val="28"/>
          <w:shd w:val="clear" w:color="auto" w:fill="FFFFFF"/>
        </w:rPr>
        <w:t xml:space="preserve">Subhadda’s casual but </w:t>
      </w:r>
      <w:r w:rsidRPr="00E6723C">
        <w:rPr>
          <w:rFonts w:cs="Times New Roman"/>
          <w:color w:val="000000" w:themeColor="text1"/>
          <w:szCs w:val="28"/>
          <w:shd w:val="clear" w:color="auto" w:fill="FFFFFF"/>
        </w:rPr>
        <w:t>potentially dangerous comment had added urgency to Kassapa’s plan. It is also possible that Kassapa and the others remembered what had happened when Mah</w:t>
      </w:r>
      <w:r w:rsidRPr="00E6723C">
        <w:rPr>
          <w:rFonts w:cs="Times New Roman"/>
          <w:color w:val="000000"/>
          <w:szCs w:val="28"/>
        </w:rPr>
        <w:t>ā</w:t>
      </w:r>
      <w:r w:rsidRPr="00E6723C">
        <w:rPr>
          <w:rFonts w:cs="Times New Roman"/>
          <w:color w:val="000000" w:themeColor="text1"/>
          <w:szCs w:val="28"/>
          <w:shd w:val="clear" w:color="auto" w:fill="FFFFFF"/>
        </w:rPr>
        <w:t>v</w:t>
      </w:r>
      <w:r w:rsidRPr="00E6723C">
        <w:rPr>
          <w:rFonts w:cs="Times New Roman"/>
          <w:color w:val="000000"/>
          <w:szCs w:val="28"/>
        </w:rPr>
        <w:t>ī</w:t>
      </w:r>
      <w:r w:rsidRPr="00E6723C">
        <w:rPr>
          <w:rFonts w:cs="Times New Roman"/>
          <w:color w:val="000000" w:themeColor="text1"/>
          <w:szCs w:val="28"/>
          <w:shd w:val="clear" w:color="auto" w:fill="FFFFFF"/>
        </w:rPr>
        <w:t>ra had died some years before</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his followers had broken up into quarrelling factions. </w:t>
      </w:r>
      <w:r>
        <w:rPr>
          <w:rFonts w:cs="Times New Roman"/>
          <w:color w:val="000000" w:themeColor="text1"/>
          <w:szCs w:val="28"/>
          <w:shd w:val="clear" w:color="auto" w:fill="FFFFFF"/>
        </w:rPr>
        <w:t xml:space="preserve"> </w:t>
      </w:r>
      <w:r w:rsidRPr="00044413">
        <w:rPr>
          <w:rFonts w:cs="Times New Roman"/>
          <w:color w:val="000000" w:themeColor="text1"/>
          <w:szCs w:val="28"/>
          <w:shd w:val="clear" w:color="auto" w:fill="FFFFFF"/>
        </w:rPr>
        <w:t xml:space="preserve">So </w:t>
      </w:r>
      <w:r>
        <w:rPr>
          <w:rFonts w:cs="Times New Roman"/>
          <w:color w:val="000000" w:themeColor="text1"/>
          <w:szCs w:val="28"/>
          <w:shd w:val="clear" w:color="auto" w:fill="FFFFFF"/>
        </w:rPr>
        <w:t>i</w:t>
      </w:r>
      <w:r w:rsidRPr="00E6723C">
        <w:rPr>
          <w:rFonts w:cs="Times New Roman"/>
          <w:color w:val="000000" w:themeColor="text1"/>
          <w:szCs w:val="28"/>
          <w:shd w:val="clear" w:color="auto" w:fill="FFFFFF"/>
        </w:rPr>
        <w:t>t was decided that a meeting, a council in fact, of all the monks who had attained awakening should take place</w:t>
      </w:r>
      <w:r>
        <w:rPr>
          <w:rFonts w:cs="Times New Roman"/>
          <w:color w:val="000000" w:themeColor="text1"/>
          <w:szCs w:val="28"/>
          <w:shd w:val="clear" w:color="auto" w:fill="FFFFFF"/>
        </w:rPr>
        <w:t>,</w:t>
      </w:r>
      <w:r w:rsidRPr="00E6723C">
        <w:rPr>
          <w:rFonts w:cs="Times New Roman"/>
          <w:color w:val="000000" w:themeColor="text1"/>
          <w:szCs w:val="28"/>
          <w:shd w:val="clear" w:color="auto" w:fill="FFFFFF"/>
        </w:rPr>
        <w:t xml:space="preserve"> so </w:t>
      </w:r>
      <w:r>
        <w:rPr>
          <w:rFonts w:cs="Times New Roman"/>
          <w:color w:val="000000" w:themeColor="text1"/>
          <w:szCs w:val="28"/>
          <w:shd w:val="clear" w:color="auto" w:fill="FFFFFF"/>
        </w:rPr>
        <w:t xml:space="preserve">that </w:t>
      </w:r>
      <w:r w:rsidRPr="00E6723C">
        <w:rPr>
          <w:rFonts w:cs="Times New Roman"/>
          <w:color w:val="000000" w:themeColor="text1"/>
          <w:szCs w:val="28"/>
          <w:shd w:val="clear" w:color="auto" w:fill="FFFFFF"/>
        </w:rPr>
        <w:t>some effort could be made to preserve what the Buddha had taught them. The monks in Kusin</w:t>
      </w:r>
      <w:r w:rsidRPr="00E6723C">
        <w:rPr>
          <w:rFonts w:cs="Times New Roman"/>
          <w:color w:val="000000"/>
          <w:szCs w:val="28"/>
        </w:rPr>
        <w:t xml:space="preserve">ārā </w:t>
      </w:r>
      <w:r w:rsidRPr="00E6723C">
        <w:rPr>
          <w:rFonts w:cs="Times New Roman"/>
          <w:color w:val="000000" w:themeColor="text1"/>
          <w:szCs w:val="28"/>
          <w:shd w:val="clear" w:color="auto" w:fill="FFFFFF"/>
        </w:rPr>
        <w:t xml:space="preserve">agreed to go in different directions to spread the word that such a council would take place </w:t>
      </w:r>
      <w:r w:rsidRPr="00E6723C">
        <w:rPr>
          <w:rFonts w:cs="Times New Roman"/>
          <w:color w:val="000000"/>
          <w:szCs w:val="28"/>
        </w:rPr>
        <w:t xml:space="preserve">in </w:t>
      </w:r>
      <w:r w:rsidRPr="00491BC4">
        <w:rPr>
          <w:rFonts w:cs="Times New Roman"/>
          <w:color w:val="000000" w:themeColor="text1"/>
          <w:szCs w:val="28"/>
        </w:rPr>
        <w:t xml:space="preserve">Rājagaha during the coming rainy season. </w:t>
      </w:r>
      <w:r w:rsidRPr="00491BC4">
        <w:rPr>
          <w:rFonts w:cs="Times New Roman"/>
          <w:color w:val="000000" w:themeColor="text1"/>
          <w:szCs w:val="28"/>
        </w:rPr>
        <w:lastRenderedPageBreak/>
        <w:t xml:space="preserve">Given that such a large number of </w:t>
      </w:r>
      <w:r w:rsidRPr="00E6723C">
        <w:rPr>
          <w:rFonts w:cs="Times New Roman"/>
          <w:color w:val="000000"/>
          <w:szCs w:val="28"/>
        </w:rPr>
        <w:t>monks in a city</w:t>
      </w:r>
      <w:r>
        <w:rPr>
          <w:rFonts w:cs="Times New Roman"/>
          <w:color w:val="000000"/>
          <w:szCs w:val="28"/>
        </w:rPr>
        <w:t xml:space="preserve"> </w:t>
      </w:r>
      <w:r>
        <w:rPr>
          <w:rFonts w:cs="Times New Roman"/>
          <w:color w:val="000000" w:themeColor="text1"/>
          <w:szCs w:val="28"/>
        </w:rPr>
        <w:t xml:space="preserve">– </w:t>
      </w:r>
      <w:r w:rsidRPr="00E6723C">
        <w:rPr>
          <w:rFonts w:cs="Times New Roman"/>
          <w:color w:val="000000"/>
          <w:szCs w:val="28"/>
        </w:rPr>
        <w:t>even</w:t>
      </w:r>
      <w:r>
        <w:rPr>
          <w:rFonts w:cs="Times New Roman"/>
          <w:color w:val="000000"/>
          <w:szCs w:val="28"/>
        </w:rPr>
        <w:t xml:space="preserve"> one</w:t>
      </w:r>
      <w:r w:rsidRPr="00E6723C">
        <w:rPr>
          <w:rFonts w:cs="Times New Roman"/>
          <w:color w:val="000000"/>
          <w:szCs w:val="28"/>
        </w:rPr>
        <w:t xml:space="preserve"> as large as Rājagaha</w:t>
      </w:r>
      <w:r>
        <w:rPr>
          <w:rFonts w:cs="Times New Roman"/>
          <w:color w:val="000000"/>
          <w:szCs w:val="28"/>
        </w:rPr>
        <w:t xml:space="preserve"> </w:t>
      </w:r>
      <w:r>
        <w:rPr>
          <w:rFonts w:cs="Times New Roman"/>
          <w:color w:val="000000" w:themeColor="text1"/>
          <w:szCs w:val="28"/>
        </w:rPr>
        <w:t xml:space="preserve">– </w:t>
      </w:r>
      <w:r w:rsidRPr="00E6723C">
        <w:rPr>
          <w:rFonts w:cs="Times New Roman"/>
          <w:color w:val="000000"/>
          <w:szCs w:val="28"/>
        </w:rPr>
        <w:t xml:space="preserve">could </w:t>
      </w:r>
      <w:r>
        <w:rPr>
          <w:rFonts w:cs="Times New Roman"/>
          <w:color w:val="000000"/>
          <w:szCs w:val="28"/>
        </w:rPr>
        <w:t xml:space="preserve">make it difficult to get </w:t>
      </w:r>
      <w:r w:rsidRPr="00E6723C">
        <w:rPr>
          <w:rFonts w:cs="Times New Roman"/>
          <w:color w:val="000000"/>
          <w:szCs w:val="28"/>
        </w:rPr>
        <w:t>alms and accommodation</w:t>
      </w:r>
      <w:r>
        <w:rPr>
          <w:rFonts w:cs="Times New Roman"/>
          <w:color w:val="000000"/>
          <w:szCs w:val="28"/>
        </w:rPr>
        <w:t>s</w:t>
      </w:r>
      <w:r w:rsidRPr="00E6723C">
        <w:rPr>
          <w:rFonts w:cs="Times New Roman"/>
          <w:color w:val="000000"/>
          <w:szCs w:val="28"/>
        </w:rPr>
        <w:t>, all other monks were to be asked not to come or</w:t>
      </w:r>
      <w:r>
        <w:rPr>
          <w:rFonts w:cs="Times New Roman"/>
          <w:color w:val="000000"/>
          <w:szCs w:val="28"/>
        </w:rPr>
        <w:t>,</w:t>
      </w:r>
      <w:r w:rsidRPr="00E6723C">
        <w:rPr>
          <w:rFonts w:cs="Times New Roman"/>
          <w:color w:val="000000"/>
          <w:szCs w:val="28"/>
        </w:rPr>
        <w:t xml:space="preserve"> if they were already there</w:t>
      </w:r>
      <w:r>
        <w:rPr>
          <w:rFonts w:cs="Times New Roman"/>
          <w:color w:val="000000"/>
          <w:szCs w:val="28"/>
        </w:rPr>
        <w:t>,</w:t>
      </w:r>
      <w:r w:rsidRPr="00E6723C">
        <w:rPr>
          <w:rFonts w:cs="Times New Roman"/>
          <w:color w:val="000000"/>
          <w:szCs w:val="28"/>
        </w:rPr>
        <w:t xml:space="preserve"> to vacate the city. </w:t>
      </w:r>
    </w:p>
    <w:p w14:paraId="31F6DB8A" w14:textId="2CBD1545" w:rsidR="00FE3E31" w:rsidRPr="00724D29" w:rsidRDefault="00FE3E31" w:rsidP="00904BC1">
      <w:pPr>
        <w:widowControl w:val="0"/>
        <w:spacing w:line="240" w:lineRule="auto"/>
        <w:contextualSpacing/>
        <w:jc w:val="both"/>
        <w:rPr>
          <w:rFonts w:cs="Times New Roman"/>
          <w:color w:val="000000"/>
          <w:szCs w:val="28"/>
        </w:rPr>
      </w:pPr>
      <w:r w:rsidRPr="00491BC4">
        <w:rPr>
          <w:rFonts w:cs="Times New Roman"/>
          <w:color w:val="000000" w:themeColor="text1"/>
          <w:szCs w:val="28"/>
        </w:rPr>
        <w:t xml:space="preserve">By the beginning of the rainy season, several hundred monks turned up – </w:t>
      </w:r>
      <w:r w:rsidRPr="00E6723C">
        <w:rPr>
          <w:rFonts w:cs="Times New Roman"/>
          <w:color w:val="000000"/>
          <w:szCs w:val="28"/>
        </w:rPr>
        <w:t>the Tipitaka gives the conventional five hundred as the number</w:t>
      </w:r>
      <w:r>
        <w:rPr>
          <w:rFonts w:cs="Times New Roman"/>
          <w:color w:val="000000"/>
          <w:szCs w:val="28"/>
        </w:rPr>
        <w:t xml:space="preserve"> </w:t>
      </w:r>
      <w:r>
        <w:rPr>
          <w:rFonts w:cs="Times New Roman"/>
          <w:color w:val="000000" w:themeColor="text1"/>
          <w:szCs w:val="28"/>
        </w:rPr>
        <w:t xml:space="preserve">– </w:t>
      </w:r>
      <w:r w:rsidRPr="00E6723C">
        <w:rPr>
          <w:rFonts w:cs="Times New Roman"/>
          <w:color w:val="000000"/>
          <w:szCs w:val="28"/>
        </w:rPr>
        <w:t xml:space="preserve">and over the </w:t>
      </w:r>
      <w:r>
        <w:rPr>
          <w:rFonts w:cs="Times New Roman"/>
          <w:color w:val="000000"/>
          <w:szCs w:val="28"/>
        </w:rPr>
        <w:t>following</w:t>
      </w:r>
      <w:r w:rsidRPr="00E6723C">
        <w:rPr>
          <w:rFonts w:cs="Times New Roman"/>
          <w:color w:val="000000"/>
          <w:szCs w:val="28"/>
        </w:rPr>
        <w:t xml:space="preserve"> months met regularly at the Sattapaṇṇa Cave</w:t>
      </w:r>
      <w:r>
        <w:rPr>
          <w:rFonts w:cs="Times New Roman"/>
          <w:color w:val="000000"/>
          <w:szCs w:val="28"/>
        </w:rPr>
        <w:t>,</w:t>
      </w:r>
      <w:r w:rsidRPr="00E6723C">
        <w:rPr>
          <w:rFonts w:cs="Times New Roman"/>
          <w:color w:val="000000"/>
          <w:szCs w:val="28"/>
        </w:rPr>
        <w:t xml:space="preserve"> which is situated on </w:t>
      </w:r>
      <w:r>
        <w:rPr>
          <w:rFonts w:cs="Times New Roman"/>
          <w:color w:val="000000"/>
          <w:szCs w:val="28"/>
        </w:rPr>
        <w:t xml:space="preserve">the </w:t>
      </w:r>
      <w:r w:rsidRPr="00E6723C">
        <w:rPr>
          <w:rFonts w:cs="Times New Roman"/>
          <w:color w:val="000000"/>
          <w:szCs w:val="28"/>
        </w:rPr>
        <w:t>steep northern side of Vebhāra Hill, now called Vaibhara.</w:t>
      </w:r>
      <w:r>
        <w:rPr>
          <w:rStyle w:val="FootnoteReference"/>
          <w:rFonts w:cs="Times New Roman"/>
          <w:szCs w:val="28"/>
        </w:rPr>
        <w:footnoteReference w:id="704"/>
      </w:r>
      <w:r w:rsidRPr="00E6723C">
        <w:rPr>
          <w:rFonts w:cs="Times New Roman"/>
          <w:color w:val="000000"/>
          <w:szCs w:val="28"/>
        </w:rPr>
        <w:t xml:space="preserve"> </w:t>
      </w:r>
      <w:r>
        <w:rPr>
          <w:rFonts w:cs="Times New Roman"/>
          <w:color w:val="000000"/>
          <w:szCs w:val="28"/>
        </w:rPr>
        <w:t xml:space="preserve"> </w:t>
      </w:r>
    </w:p>
    <w:p w14:paraId="6651077F" w14:textId="0A72664B" w:rsidR="00FE3E31" w:rsidRPr="00E6723C" w:rsidRDefault="00FE3E31"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E6723C">
        <w:rPr>
          <w:rFonts w:cs="Times New Roman"/>
          <w:color w:val="000000" w:themeColor="text1"/>
          <w:szCs w:val="28"/>
        </w:rPr>
        <w:t xml:space="preserve">The leading figures in the council were the </w:t>
      </w:r>
      <w:r>
        <w:rPr>
          <w:rFonts w:cs="Times New Roman"/>
          <w:color w:val="000000" w:themeColor="text1"/>
          <w:szCs w:val="28"/>
        </w:rPr>
        <w:t>gruff</w:t>
      </w:r>
      <w:r w:rsidRPr="00E6723C">
        <w:rPr>
          <w:rFonts w:cs="Times New Roman"/>
          <w:color w:val="000000" w:themeColor="text1"/>
          <w:szCs w:val="28"/>
        </w:rPr>
        <w:t xml:space="preserve"> and </w:t>
      </w:r>
      <w:r>
        <w:rPr>
          <w:rFonts w:cs="Times New Roman"/>
          <w:color w:val="000000" w:themeColor="text1"/>
          <w:szCs w:val="28"/>
        </w:rPr>
        <w:t>abstemious</w:t>
      </w:r>
      <w:r w:rsidRPr="00E6723C">
        <w:rPr>
          <w:rFonts w:cs="Times New Roman"/>
          <w:color w:val="000000" w:themeColor="text1"/>
          <w:szCs w:val="28"/>
        </w:rPr>
        <w:t xml:space="preserve"> Mah</w:t>
      </w:r>
      <w:r w:rsidRPr="00E6723C">
        <w:rPr>
          <w:rFonts w:cs="Times New Roman"/>
          <w:color w:val="000000"/>
          <w:szCs w:val="28"/>
        </w:rPr>
        <w:t>ā</w:t>
      </w:r>
      <w:r w:rsidRPr="00E6723C">
        <w:rPr>
          <w:rFonts w:cs="Times New Roman"/>
          <w:color w:val="000000" w:themeColor="text1"/>
          <w:szCs w:val="28"/>
        </w:rPr>
        <w:t xml:space="preserve"> Kassapa, </w:t>
      </w:r>
      <w:r w:rsidRPr="00E6723C">
        <w:rPr>
          <w:rFonts w:cs="Times New Roman"/>
          <w:color w:val="000000"/>
          <w:szCs w:val="28"/>
        </w:rPr>
        <w:t>the</w:t>
      </w:r>
      <w:r w:rsidRPr="00E6723C">
        <w:rPr>
          <w:rFonts w:cs="Times New Roman"/>
          <w:color w:val="000000" w:themeColor="text1"/>
          <w:szCs w:val="28"/>
        </w:rPr>
        <w:t xml:space="preserve"> more easy-going and approachable </w:t>
      </w:r>
      <w:r w:rsidRPr="00E6723C">
        <w:rPr>
          <w:rFonts w:cs="Times New Roman"/>
          <w:color w:val="000000"/>
          <w:szCs w:val="28"/>
        </w:rPr>
        <w:t>Ā</w:t>
      </w:r>
      <w:r w:rsidRPr="00E6723C">
        <w:rPr>
          <w:rFonts w:cs="Times New Roman"/>
          <w:color w:val="000000" w:themeColor="text1"/>
          <w:szCs w:val="28"/>
        </w:rPr>
        <w:t>nanda, and Up</w:t>
      </w:r>
      <w:r w:rsidRPr="00E6723C">
        <w:rPr>
          <w:rFonts w:cs="Times New Roman"/>
          <w:color w:val="000000"/>
          <w:szCs w:val="28"/>
        </w:rPr>
        <w:t>ā</w:t>
      </w:r>
      <w:r w:rsidRPr="00E6723C">
        <w:rPr>
          <w:rFonts w:cs="Times New Roman"/>
          <w:color w:val="000000" w:themeColor="text1"/>
          <w:szCs w:val="28"/>
        </w:rPr>
        <w:t xml:space="preserve">li, an expert in monastic discipline. There had been tensions between </w:t>
      </w:r>
      <w:r w:rsidRPr="00E6723C">
        <w:rPr>
          <w:rFonts w:cs="Times New Roman"/>
          <w:color w:val="000000"/>
          <w:szCs w:val="28"/>
        </w:rPr>
        <w:t>Ā</w:t>
      </w:r>
      <w:r w:rsidRPr="00E6723C">
        <w:rPr>
          <w:rFonts w:cs="Times New Roman"/>
          <w:color w:val="000000" w:themeColor="text1"/>
          <w:szCs w:val="28"/>
        </w:rPr>
        <w:t>nanda and Kassapa in the past</w:t>
      </w:r>
      <w:r>
        <w:rPr>
          <w:rFonts w:cs="Times New Roman"/>
          <w:color w:val="000000" w:themeColor="text1"/>
          <w:szCs w:val="28"/>
        </w:rPr>
        <w:t>,</w:t>
      </w:r>
      <w:r w:rsidRPr="00E6723C">
        <w:rPr>
          <w:rFonts w:cs="Times New Roman"/>
          <w:color w:val="000000" w:themeColor="text1"/>
          <w:szCs w:val="28"/>
        </w:rPr>
        <w:t xml:space="preserve"> with the latter critici</w:t>
      </w:r>
      <w:r>
        <w:rPr>
          <w:rFonts w:cs="Times New Roman"/>
          <w:color w:val="000000" w:themeColor="text1"/>
          <w:szCs w:val="28"/>
        </w:rPr>
        <w:t>s</w:t>
      </w:r>
      <w:r w:rsidRPr="00E6723C">
        <w:rPr>
          <w:rFonts w:cs="Times New Roman"/>
          <w:color w:val="000000" w:themeColor="text1"/>
          <w:szCs w:val="28"/>
        </w:rPr>
        <w:t xml:space="preserve">ing </w:t>
      </w:r>
      <w:r w:rsidRPr="00E6723C">
        <w:rPr>
          <w:rFonts w:cs="Times New Roman"/>
          <w:color w:val="000000"/>
          <w:szCs w:val="28"/>
        </w:rPr>
        <w:t>Ā</w:t>
      </w:r>
      <w:r w:rsidRPr="00E6723C">
        <w:rPr>
          <w:rFonts w:cs="Times New Roman"/>
          <w:color w:val="000000" w:themeColor="text1"/>
          <w:szCs w:val="28"/>
        </w:rPr>
        <w:t>nanda for being too accommodating towards nuns and not being strict enough with the novices under his tutelage</w:t>
      </w:r>
      <w:r>
        <w:rPr>
          <w:rFonts w:cs="Times New Roman"/>
          <w:color w:val="000000" w:themeColor="text1"/>
          <w:szCs w:val="28"/>
        </w:rPr>
        <w:t>.</w:t>
      </w:r>
      <w:r>
        <w:rPr>
          <w:rStyle w:val="FootnoteReference"/>
          <w:rFonts w:cs="Times New Roman"/>
          <w:szCs w:val="28"/>
        </w:rPr>
        <w:footnoteReference w:id="705"/>
      </w:r>
      <w:r w:rsidRPr="00E6723C">
        <w:rPr>
          <w:rFonts w:cs="Times New Roman"/>
          <w:color w:val="000000" w:themeColor="text1"/>
          <w:szCs w:val="28"/>
        </w:rPr>
        <w:t xml:space="preserve"> When Kassapa gave his recommendations </w:t>
      </w:r>
      <w:r>
        <w:rPr>
          <w:rFonts w:cs="Times New Roman"/>
          <w:color w:val="000000" w:themeColor="text1"/>
          <w:szCs w:val="28"/>
        </w:rPr>
        <w:t>for</w:t>
      </w:r>
      <w:r w:rsidRPr="00E6723C">
        <w:rPr>
          <w:rFonts w:cs="Times New Roman"/>
          <w:color w:val="000000" w:themeColor="text1"/>
          <w:szCs w:val="28"/>
        </w:rPr>
        <w:t xml:space="preserve"> who should attend the council</w:t>
      </w:r>
      <w:r>
        <w:rPr>
          <w:rFonts w:cs="Times New Roman"/>
          <w:color w:val="000000" w:themeColor="text1"/>
          <w:szCs w:val="28"/>
        </w:rPr>
        <w:t>,</w:t>
      </w:r>
      <w:r w:rsidRPr="00E6723C">
        <w:rPr>
          <w:rFonts w:cs="Times New Roman"/>
          <w:color w:val="000000" w:themeColor="text1"/>
          <w:szCs w:val="28"/>
        </w:rPr>
        <w:t xml:space="preserve"> he </w:t>
      </w:r>
      <w:proofErr w:type="gramStart"/>
      <w:r>
        <w:rPr>
          <w:rFonts w:cs="Times New Roman"/>
          <w:color w:val="000000" w:themeColor="text1"/>
          <w:szCs w:val="28"/>
        </w:rPr>
        <w:t>pointedly  did</w:t>
      </w:r>
      <w:proofErr w:type="gramEnd"/>
      <w:r>
        <w:rPr>
          <w:rFonts w:cs="Times New Roman"/>
          <w:color w:val="000000" w:themeColor="text1"/>
          <w:szCs w:val="28"/>
        </w:rPr>
        <w:t xml:space="preserve"> not mention </w:t>
      </w:r>
      <w:r w:rsidRPr="00E6723C">
        <w:rPr>
          <w:rFonts w:cs="Times New Roman"/>
          <w:color w:val="000000"/>
          <w:szCs w:val="28"/>
        </w:rPr>
        <w:t>Ā</w:t>
      </w:r>
      <w:r w:rsidRPr="00E6723C">
        <w:rPr>
          <w:rFonts w:cs="Times New Roman"/>
          <w:color w:val="000000" w:themeColor="text1"/>
          <w:szCs w:val="28"/>
        </w:rPr>
        <w:t>nanda</w:t>
      </w:r>
      <w:r>
        <w:rPr>
          <w:rFonts w:cs="Times New Roman"/>
          <w:color w:val="000000" w:themeColor="text1"/>
          <w:szCs w:val="28"/>
        </w:rPr>
        <w:t>,</w:t>
      </w:r>
      <w:r w:rsidRPr="00E6723C">
        <w:rPr>
          <w:rFonts w:cs="Times New Roman"/>
          <w:color w:val="000000" w:themeColor="text1"/>
          <w:szCs w:val="28"/>
        </w:rPr>
        <w:t xml:space="preserve"> until other monks pointed out that he should be present</w:t>
      </w:r>
      <w:r>
        <w:rPr>
          <w:rFonts w:cs="Times New Roman"/>
          <w:color w:val="000000" w:themeColor="text1"/>
          <w:szCs w:val="28"/>
        </w:rPr>
        <w:t>,</w:t>
      </w:r>
      <w:r w:rsidRPr="00E6723C">
        <w:rPr>
          <w:rFonts w:cs="Times New Roman"/>
          <w:color w:val="000000" w:themeColor="text1"/>
          <w:szCs w:val="28"/>
        </w:rPr>
        <w:t xml:space="preserve"> given that he had been so close to the Buddha for so long and had heard so many things he had said. The presence of these two contrasting personalities may have been responsible for the decision to </w:t>
      </w:r>
      <w:r w:rsidRPr="00491BC4">
        <w:rPr>
          <w:rFonts w:cs="Times New Roman"/>
          <w:color w:val="000000" w:themeColor="text1"/>
          <w:szCs w:val="28"/>
        </w:rPr>
        <w:t xml:space="preserve">include a range of material in what would become the Tipitaka – not just teachings </w:t>
      </w:r>
      <w:r w:rsidRPr="00E6723C">
        <w:rPr>
          <w:rFonts w:cs="Times New Roman"/>
          <w:color w:val="000000" w:themeColor="text1"/>
          <w:szCs w:val="28"/>
        </w:rPr>
        <w:t>relevant to monks</w:t>
      </w:r>
      <w:r>
        <w:rPr>
          <w:rFonts w:cs="Times New Roman"/>
          <w:color w:val="000000" w:themeColor="text1"/>
          <w:szCs w:val="28"/>
        </w:rPr>
        <w:t>,</w:t>
      </w:r>
      <w:r w:rsidRPr="00E6723C">
        <w:rPr>
          <w:rFonts w:cs="Times New Roman"/>
          <w:color w:val="000000" w:themeColor="text1"/>
          <w:szCs w:val="28"/>
        </w:rPr>
        <w:t xml:space="preserve"> </w:t>
      </w:r>
      <w:proofErr w:type="gramStart"/>
      <w:r w:rsidRPr="00E6723C">
        <w:rPr>
          <w:rFonts w:cs="Times New Roman"/>
          <w:color w:val="000000" w:themeColor="text1"/>
          <w:szCs w:val="28"/>
        </w:rPr>
        <w:t>which</w:t>
      </w:r>
      <w:proofErr w:type="gramEnd"/>
      <w:r w:rsidRPr="00E6723C">
        <w:rPr>
          <w:rFonts w:cs="Times New Roman"/>
          <w:color w:val="000000" w:themeColor="text1"/>
          <w:szCs w:val="28"/>
        </w:rPr>
        <w:t xml:space="preserve"> Kassapa would have favoured</w:t>
      </w:r>
      <w:r>
        <w:rPr>
          <w:rFonts w:cs="Times New Roman"/>
          <w:color w:val="000000" w:themeColor="text1"/>
          <w:szCs w:val="28"/>
        </w:rPr>
        <w:t>,</w:t>
      </w:r>
      <w:r w:rsidRPr="00E6723C">
        <w:rPr>
          <w:rFonts w:cs="Times New Roman"/>
          <w:color w:val="000000" w:themeColor="text1"/>
          <w:szCs w:val="28"/>
        </w:rPr>
        <w:t xml:space="preserve"> but other teachings important to the laity</w:t>
      </w:r>
      <w:r>
        <w:rPr>
          <w:rFonts w:cs="Times New Roman"/>
          <w:color w:val="000000" w:themeColor="text1"/>
          <w:szCs w:val="28"/>
        </w:rPr>
        <w:t>,</w:t>
      </w:r>
      <w:r w:rsidRPr="00E6723C">
        <w:rPr>
          <w:rFonts w:cs="Times New Roman"/>
          <w:color w:val="000000" w:themeColor="text1"/>
          <w:szCs w:val="28"/>
        </w:rPr>
        <w:t xml:space="preserve"> which </w:t>
      </w:r>
      <w:r w:rsidRPr="00E6723C">
        <w:rPr>
          <w:rFonts w:cs="Times New Roman"/>
          <w:color w:val="000000"/>
          <w:szCs w:val="28"/>
        </w:rPr>
        <w:t>Ā</w:t>
      </w:r>
      <w:r w:rsidRPr="00E6723C">
        <w:rPr>
          <w:rFonts w:cs="Times New Roman"/>
          <w:color w:val="000000" w:themeColor="text1"/>
          <w:szCs w:val="28"/>
        </w:rPr>
        <w:t>nanda would have seen the importance of.</w:t>
      </w:r>
      <w:r>
        <w:rPr>
          <w:rStyle w:val="FootnoteReference"/>
          <w:rFonts w:cs="Times New Roman"/>
          <w:szCs w:val="28"/>
        </w:rPr>
        <w:footnoteReference w:id="706"/>
      </w:r>
      <w:r w:rsidRPr="00E6723C">
        <w:rPr>
          <w:rFonts w:cs="Times New Roman"/>
          <w:color w:val="000000" w:themeColor="text1"/>
          <w:szCs w:val="28"/>
        </w:rPr>
        <w:t xml:space="preserve"> </w:t>
      </w:r>
      <w:r>
        <w:rPr>
          <w:rFonts w:cs="Times New Roman"/>
          <w:color w:val="000000" w:themeColor="text1"/>
          <w:szCs w:val="28"/>
        </w:rPr>
        <w:t xml:space="preserve"> </w:t>
      </w:r>
    </w:p>
    <w:p w14:paraId="4D998AD6" w14:textId="04201051" w:rsidR="00FE3E31" w:rsidRPr="00077E70" w:rsidRDefault="00FE3E31" w:rsidP="0034531D">
      <w:pPr>
        <w:spacing w:line="240" w:lineRule="auto"/>
        <w:contextualSpacing/>
        <w:jc w:val="both"/>
      </w:pPr>
      <w:r w:rsidRPr="008B32C1">
        <w:rPr>
          <w:rFonts w:cs="Times New Roman"/>
          <w:color w:val="000000" w:themeColor="text1"/>
          <w:szCs w:val="28"/>
        </w:rPr>
        <w:t>The accounts of how the council proceeded are too cursory to get an idea of exactly what took place. It certainly would have been difficult for the participants to learn by heart all</w:t>
      </w:r>
      <w:r>
        <w:rPr>
          <w:rFonts w:cs="Times New Roman"/>
          <w:color w:val="000000" w:themeColor="text1"/>
          <w:szCs w:val="28"/>
        </w:rPr>
        <w:t>,</w:t>
      </w:r>
      <w:r w:rsidRPr="008B32C1">
        <w:rPr>
          <w:rFonts w:cs="Times New Roman"/>
          <w:color w:val="000000" w:themeColor="text1"/>
          <w:szCs w:val="28"/>
        </w:rPr>
        <w:t xml:space="preserve"> or even the most important</w:t>
      </w:r>
      <w:r>
        <w:rPr>
          <w:rFonts w:cs="Times New Roman"/>
          <w:color w:val="000000" w:themeColor="text1"/>
          <w:szCs w:val="28"/>
        </w:rPr>
        <w:t>,</w:t>
      </w:r>
      <w:r w:rsidRPr="008B32C1">
        <w:rPr>
          <w:rFonts w:cs="Times New Roman"/>
          <w:color w:val="000000" w:themeColor="text1"/>
          <w:szCs w:val="28"/>
        </w:rPr>
        <w:t xml:space="preserve"> of the Buddha’s discourses in the time the council lasted. However, there is evidence that </w:t>
      </w:r>
      <w:r>
        <w:rPr>
          <w:rFonts w:cs="Times New Roman"/>
          <w:color w:val="000000" w:themeColor="text1"/>
          <w:szCs w:val="28"/>
        </w:rPr>
        <w:t xml:space="preserve">some </w:t>
      </w:r>
      <w:r w:rsidRPr="008B32C1">
        <w:rPr>
          <w:rFonts w:cs="Times New Roman"/>
          <w:color w:val="000000" w:themeColor="text1"/>
          <w:szCs w:val="28"/>
        </w:rPr>
        <w:t xml:space="preserve">monks and even </w:t>
      </w:r>
      <w:r>
        <w:rPr>
          <w:rFonts w:cs="Times New Roman"/>
          <w:color w:val="000000" w:themeColor="text1"/>
          <w:szCs w:val="28"/>
        </w:rPr>
        <w:t xml:space="preserve">some </w:t>
      </w:r>
      <w:r w:rsidRPr="008B32C1">
        <w:rPr>
          <w:rFonts w:cs="Times New Roman"/>
          <w:color w:val="000000" w:themeColor="text1"/>
          <w:szCs w:val="28"/>
        </w:rPr>
        <w:t xml:space="preserve">lay people had </w:t>
      </w:r>
      <w:r w:rsidRPr="00996A5E">
        <w:rPr>
          <w:rFonts w:cs="Times New Roman"/>
          <w:color w:val="000000" w:themeColor="text1"/>
          <w:szCs w:val="28"/>
        </w:rPr>
        <w:t xml:space="preserve">memorized </w:t>
      </w:r>
      <w:r w:rsidRPr="008B32C1">
        <w:rPr>
          <w:rFonts w:cs="Times New Roman"/>
          <w:color w:val="000000" w:themeColor="text1"/>
          <w:szCs w:val="28"/>
        </w:rPr>
        <w:t>and were able to chant them even while the Buddha was alive.</w:t>
      </w:r>
      <w:r>
        <w:rPr>
          <w:rStyle w:val="FootnoteReference"/>
          <w:rFonts w:cs="Times New Roman"/>
          <w:color w:val="000000" w:themeColor="text1"/>
          <w:szCs w:val="28"/>
        </w:rPr>
        <w:t xml:space="preserve"> </w:t>
      </w:r>
      <w:r w:rsidRPr="00044413">
        <w:rPr>
          <w:color w:val="000000" w:themeColor="text1"/>
        </w:rPr>
        <w:t xml:space="preserve">For example, </w:t>
      </w:r>
      <w:r w:rsidRPr="002C6C54">
        <w:rPr>
          <w:color w:val="000000" w:themeColor="text1"/>
        </w:rPr>
        <w:t>when So</w:t>
      </w:r>
      <w:r w:rsidRPr="002C6C54">
        <w:rPr>
          <w:rFonts w:cs="Times New Roman"/>
          <w:color w:val="000000" w:themeColor="text1"/>
        </w:rPr>
        <w:t>ṇ</w:t>
      </w:r>
      <w:r w:rsidRPr="002C6C54">
        <w:rPr>
          <w:color w:val="000000" w:themeColor="text1"/>
        </w:rPr>
        <w:t xml:space="preserve">a </w:t>
      </w:r>
      <w:r w:rsidRPr="00044413">
        <w:rPr>
          <w:color w:val="000000" w:themeColor="text1"/>
        </w:rPr>
        <w:t xml:space="preserve">was asked by the Buddha to recite some </w:t>
      </w:r>
      <w:r w:rsidRPr="00044413">
        <w:rPr>
          <w:color w:val="000000" w:themeColor="text1"/>
        </w:rPr>
        <w:lastRenderedPageBreak/>
        <w:t>discourses</w:t>
      </w:r>
      <w:r>
        <w:rPr>
          <w:color w:val="000000" w:themeColor="text1"/>
        </w:rPr>
        <w:t>,</w:t>
      </w:r>
      <w:r w:rsidRPr="00044413">
        <w:rPr>
          <w:color w:val="000000" w:themeColor="text1"/>
        </w:rPr>
        <w:t xml:space="preserve"> he did so faultlessly, earning the Buddha’s praise, despite having been a monk for</w:t>
      </w:r>
      <w:r>
        <w:rPr>
          <w:color w:val="000000" w:themeColor="text1"/>
        </w:rPr>
        <w:t xml:space="preserve"> only</w:t>
      </w:r>
      <w:r w:rsidRPr="00044413">
        <w:rPr>
          <w:color w:val="000000" w:themeColor="text1"/>
        </w:rPr>
        <w:t xml:space="preserve"> a few months. Having been a devout layman</w:t>
      </w:r>
      <w:r>
        <w:rPr>
          <w:color w:val="000000" w:themeColor="text1"/>
        </w:rPr>
        <w:t>,</w:t>
      </w:r>
      <w:r w:rsidRPr="00044413">
        <w:rPr>
          <w:color w:val="000000" w:themeColor="text1"/>
        </w:rPr>
        <w:t xml:space="preserve"> he may have learned some of the discourses</w:t>
      </w:r>
      <w:r>
        <w:rPr>
          <w:color w:val="000000" w:themeColor="text1"/>
        </w:rPr>
        <w:t xml:space="preserve"> even</w:t>
      </w:r>
      <w:r w:rsidRPr="00044413">
        <w:rPr>
          <w:color w:val="000000" w:themeColor="text1"/>
        </w:rPr>
        <w:t xml:space="preserve"> before his ordination.</w:t>
      </w:r>
      <w:r w:rsidRPr="00044413">
        <w:rPr>
          <w:rStyle w:val="FootnoteReference"/>
          <w:color w:val="000000" w:themeColor="text1"/>
        </w:rPr>
        <w:footnoteReference w:id="707"/>
      </w:r>
      <w:r w:rsidRPr="00044413">
        <w:rPr>
          <w:color w:val="000000" w:themeColor="text1"/>
        </w:rPr>
        <w:t xml:space="preserve">  </w:t>
      </w:r>
      <w:r w:rsidRPr="00044413">
        <w:rPr>
          <w:rFonts w:cs="Times New Roman"/>
          <w:color w:val="000000" w:themeColor="text1"/>
          <w:szCs w:val="28"/>
        </w:rPr>
        <w:t xml:space="preserve">It </w:t>
      </w:r>
      <w:r w:rsidRPr="008B32C1">
        <w:rPr>
          <w:rFonts w:cs="Times New Roman"/>
          <w:color w:val="000000" w:themeColor="text1"/>
          <w:szCs w:val="28"/>
        </w:rPr>
        <w:t>is also not known how the suttas selected and committed to memory were arranged</w:t>
      </w:r>
      <w:r>
        <w:rPr>
          <w:rFonts w:cs="Times New Roman"/>
          <w:color w:val="000000" w:themeColor="text1"/>
          <w:szCs w:val="28"/>
        </w:rPr>
        <w:t>,</w:t>
      </w:r>
      <w:r w:rsidRPr="008B32C1">
        <w:rPr>
          <w:rFonts w:cs="Times New Roman"/>
          <w:color w:val="000000" w:themeColor="text1"/>
          <w:szCs w:val="28"/>
        </w:rPr>
        <w:t xml:space="preserve"> but </w:t>
      </w:r>
      <w:r>
        <w:rPr>
          <w:rFonts w:cs="Times New Roman"/>
          <w:color w:val="000000" w:themeColor="text1"/>
          <w:szCs w:val="28"/>
        </w:rPr>
        <w:t>it was</w:t>
      </w:r>
      <w:r w:rsidRPr="008B32C1">
        <w:rPr>
          <w:rFonts w:cs="Times New Roman"/>
          <w:color w:val="000000" w:themeColor="text1"/>
          <w:szCs w:val="28"/>
        </w:rPr>
        <w:t xml:space="preserve"> probably according to their length. </w:t>
      </w:r>
    </w:p>
    <w:p w14:paraId="76D28F88" w14:textId="77777777" w:rsidR="00FE3E31" w:rsidRDefault="00FE3E31"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8B32C1">
        <w:rPr>
          <w:rFonts w:cs="Times New Roman"/>
          <w:color w:val="000000" w:themeColor="text1"/>
          <w:szCs w:val="28"/>
        </w:rPr>
        <w:t>Once</w:t>
      </w:r>
      <w:r>
        <w:rPr>
          <w:rFonts w:cs="Times New Roman"/>
          <w:color w:val="000000" w:themeColor="text1"/>
          <w:szCs w:val="28"/>
        </w:rPr>
        <w:t>,</w:t>
      </w:r>
      <w:r w:rsidRPr="008B32C1">
        <w:rPr>
          <w:rFonts w:cs="Times New Roman"/>
          <w:color w:val="000000" w:themeColor="text1"/>
          <w:szCs w:val="28"/>
        </w:rPr>
        <w:t xml:space="preserve"> a group of monks had approached the Buddha and told him they had decided to travel to the western region and reside there for a while.</w:t>
      </w:r>
      <w:r w:rsidRPr="008B32C1">
        <w:rPr>
          <w:rStyle w:val="FootnoteReference"/>
          <w:rFonts w:cs="Times New Roman"/>
          <w:color w:val="000000" w:themeColor="text1"/>
          <w:szCs w:val="28"/>
        </w:rPr>
        <w:footnoteReference w:id="708"/>
      </w:r>
      <w:r>
        <w:rPr>
          <w:rFonts w:cs="Times New Roman"/>
          <w:color w:val="000000" w:themeColor="text1"/>
          <w:szCs w:val="28"/>
        </w:rPr>
        <w:t xml:space="preserve"> </w:t>
      </w:r>
      <w:r w:rsidRPr="008B32C1">
        <w:rPr>
          <w:rFonts w:cs="Times New Roman"/>
          <w:color w:val="000000" w:themeColor="text1"/>
          <w:szCs w:val="28"/>
        </w:rPr>
        <w:t xml:space="preserve">He advised them to consult with Sāriputta before leaving, which they did. </w:t>
      </w:r>
      <w:r>
        <w:rPr>
          <w:rFonts w:cs="Times New Roman"/>
          <w:color w:val="000000" w:themeColor="text1"/>
          <w:szCs w:val="28"/>
        </w:rPr>
        <w:t>After learning</w:t>
      </w:r>
      <w:r w:rsidRPr="008B32C1">
        <w:rPr>
          <w:rFonts w:cs="Times New Roman"/>
          <w:color w:val="000000" w:themeColor="text1"/>
          <w:szCs w:val="28"/>
        </w:rPr>
        <w:t xml:space="preserve"> of their intentions, Sāriputta said to them: </w:t>
      </w:r>
    </w:p>
    <w:p w14:paraId="4F2FB110" w14:textId="77777777" w:rsidR="00FE3E31" w:rsidRPr="00F43843" w:rsidRDefault="00FE3E31" w:rsidP="00450CEF">
      <w:pPr>
        <w:widowControl w:val="0"/>
        <w:tabs>
          <w:tab w:val="left" w:pos="540"/>
          <w:tab w:val="left" w:pos="720"/>
          <w:tab w:val="left" w:pos="1440"/>
          <w:tab w:val="left" w:pos="2160"/>
          <w:tab w:val="left" w:pos="2880"/>
          <w:tab w:val="left" w:pos="3600"/>
          <w:tab w:val="left" w:pos="4320"/>
          <w:tab w:val="left" w:pos="5040"/>
          <w:tab w:val="left" w:pos="5760"/>
          <w:tab w:val="left" w:pos="6480"/>
        </w:tabs>
        <w:spacing w:line="240" w:lineRule="auto"/>
        <w:ind w:left="540" w:right="619"/>
        <w:contextualSpacing/>
        <w:jc w:val="both"/>
        <w:rPr>
          <w:rFonts w:cs="Times New Roman"/>
          <w:color w:val="000000" w:themeColor="text1"/>
          <w:szCs w:val="28"/>
        </w:rPr>
      </w:pPr>
      <w:r w:rsidRPr="00F43843">
        <w:rPr>
          <w:rFonts w:cs="Times New Roman"/>
          <w:color w:val="000000" w:themeColor="text1"/>
          <w:szCs w:val="28"/>
        </w:rPr>
        <w:t xml:space="preserve">“There are inquiring nobles and brahmins, householders and ascetics who are sure to question a monk when he goes to foreign parts, because such people are learned. They will ask, ‘Who is your teacher?’ and ‘What does he teach?’ So I hope you have learned the teachings well, studied, grasped, thought about and gone deep into them, so that when you answer you will say what the Lord has taught and not misrepresent him.” </w:t>
      </w:r>
    </w:p>
    <w:p w14:paraId="3CF50A86" w14:textId="511FE20B" w:rsidR="00FE3E31" w:rsidRDefault="00FE3E31"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8B32C1">
        <w:rPr>
          <w:rFonts w:cs="Times New Roman"/>
          <w:color w:val="000000" w:themeColor="text1"/>
          <w:szCs w:val="28"/>
        </w:rPr>
        <w:t>Sāriputta then suggested to them some salient aspects of the Dhamma that they could use to introduce the teachings to people they would meet.</w:t>
      </w:r>
      <w:r w:rsidRPr="008B32C1">
        <w:rPr>
          <w:rStyle w:val="FootnoteReference"/>
          <w:rFonts w:cs="Times New Roman"/>
          <w:color w:val="000000" w:themeColor="text1"/>
          <w:szCs w:val="28"/>
        </w:rPr>
        <w:footnoteReference w:id="709"/>
      </w:r>
      <w:r w:rsidRPr="008B32C1">
        <w:rPr>
          <w:rFonts w:cs="Times New Roman"/>
          <w:color w:val="000000" w:themeColor="text1"/>
          <w:szCs w:val="28"/>
        </w:rPr>
        <w:t xml:space="preserve"> </w:t>
      </w:r>
    </w:p>
    <w:p w14:paraId="167000EC" w14:textId="6BC69954" w:rsidR="00FE3E31" w:rsidRPr="008B32C1" w:rsidRDefault="00FE3E31" w:rsidP="00E6723C">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color w:val="000000" w:themeColor="text1"/>
          <w:szCs w:val="28"/>
        </w:rPr>
      </w:pPr>
      <w:r w:rsidRPr="008B32C1">
        <w:rPr>
          <w:rFonts w:cs="Times New Roman"/>
          <w:color w:val="000000" w:themeColor="text1"/>
          <w:szCs w:val="28"/>
        </w:rPr>
        <w:t>These monks were not the only ones to take the Buddha’s teachings to distant parts. After the monk Puṇṇa had learned the Dhamma well</w:t>
      </w:r>
      <w:r>
        <w:rPr>
          <w:rFonts w:cs="Times New Roman"/>
          <w:color w:val="000000" w:themeColor="text1"/>
          <w:szCs w:val="28"/>
        </w:rPr>
        <w:t>,</w:t>
      </w:r>
      <w:r w:rsidRPr="008B32C1">
        <w:rPr>
          <w:rFonts w:cs="Times New Roman"/>
          <w:color w:val="000000" w:themeColor="text1"/>
          <w:szCs w:val="28"/>
        </w:rPr>
        <w:t xml:space="preserve"> he told the Buddha that he intended to go and reside in Sunāparanta, a region known for its wild and violent inhabitants.</w:t>
      </w:r>
      <w:r w:rsidRPr="008B32C1">
        <w:rPr>
          <w:rStyle w:val="FootnoteReference"/>
          <w:rFonts w:cs="Times New Roman"/>
          <w:color w:val="000000" w:themeColor="text1"/>
          <w:szCs w:val="28"/>
        </w:rPr>
        <w:footnoteReference w:id="710"/>
      </w:r>
      <w:r w:rsidRPr="008B32C1">
        <w:rPr>
          <w:rFonts w:cs="Times New Roman"/>
          <w:color w:val="000000" w:themeColor="text1"/>
          <w:szCs w:val="28"/>
        </w:rPr>
        <w:t xml:space="preserve"> The Buddha warned him that he ran the risk of being manhandled or worse, but undeterred, the fearless and determined monk went anyway. The Tipitaka says he converted many of Sunāparanta’s inhabitants to the </w:t>
      </w:r>
      <w:r w:rsidRPr="008B32C1">
        <w:rPr>
          <w:rFonts w:cs="Times New Roman"/>
          <w:color w:val="000000" w:themeColor="text1"/>
          <w:szCs w:val="28"/>
        </w:rPr>
        <w:lastRenderedPageBreak/>
        <w:t>Dhamma and eventually died there.</w:t>
      </w:r>
      <w:r w:rsidRPr="008B32C1">
        <w:rPr>
          <w:rStyle w:val="FootnoteReference"/>
          <w:rFonts w:cs="Times New Roman"/>
          <w:color w:val="000000" w:themeColor="text1"/>
          <w:szCs w:val="28"/>
        </w:rPr>
        <w:footnoteReference w:id="711"/>
      </w:r>
      <w:r w:rsidRPr="008B32C1">
        <w:rPr>
          <w:rFonts w:cs="Times New Roman"/>
          <w:color w:val="000000" w:themeColor="text1"/>
          <w:szCs w:val="28"/>
        </w:rPr>
        <w:t xml:space="preserve">  </w:t>
      </w:r>
    </w:p>
    <w:p w14:paraId="61E014A8" w14:textId="65DA4B86" w:rsidR="00FE3E31" w:rsidRDefault="00FE3E31" w:rsidP="00BD6A37">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szCs w:val="28"/>
        </w:rPr>
      </w:pPr>
      <w:r w:rsidRPr="008B32C1">
        <w:rPr>
          <w:rFonts w:cs="Times New Roman"/>
          <w:color w:val="000000" w:themeColor="text1"/>
          <w:szCs w:val="28"/>
        </w:rPr>
        <w:t>These two stories are instructive because they show that monks</w:t>
      </w:r>
      <w:r>
        <w:rPr>
          <w:rFonts w:cs="Times New Roman"/>
          <w:color w:val="000000" w:themeColor="text1"/>
          <w:szCs w:val="28"/>
        </w:rPr>
        <w:t>,</w:t>
      </w:r>
      <w:r w:rsidRPr="008B32C1">
        <w:rPr>
          <w:rFonts w:cs="Times New Roman"/>
          <w:color w:val="000000" w:themeColor="text1"/>
          <w:szCs w:val="28"/>
        </w:rPr>
        <w:t xml:space="preserve"> and probably nuns too, were taking the Buddha’s instructions to spread the Dhamma seriously</w:t>
      </w:r>
      <w:r>
        <w:rPr>
          <w:rFonts w:cs="Times New Roman"/>
          <w:color w:val="000000" w:themeColor="text1"/>
          <w:szCs w:val="28"/>
        </w:rPr>
        <w:t>,</w:t>
      </w:r>
      <w:r w:rsidRPr="008B32C1">
        <w:rPr>
          <w:rFonts w:cs="Times New Roman"/>
          <w:color w:val="000000" w:themeColor="text1"/>
          <w:szCs w:val="28"/>
        </w:rPr>
        <w:t xml:space="preserve"> even while he was still alive. After his passing and the </w:t>
      </w:r>
      <w:r w:rsidRPr="002C6C54">
        <w:rPr>
          <w:rFonts w:cs="Times New Roman"/>
          <w:color w:val="000000" w:themeColor="text1"/>
          <w:szCs w:val="28"/>
        </w:rPr>
        <w:t>First Council</w:t>
      </w:r>
      <w:r w:rsidRPr="008B32C1">
        <w:rPr>
          <w:rFonts w:cs="Times New Roman"/>
          <w:color w:val="000000" w:themeColor="text1"/>
          <w:szCs w:val="28"/>
        </w:rPr>
        <w:t>, this missionary ende</w:t>
      </w:r>
      <w:r>
        <w:rPr>
          <w:rFonts w:cs="Times New Roman"/>
          <w:color w:val="000000" w:themeColor="text1"/>
          <w:szCs w:val="28"/>
        </w:rPr>
        <w:t>a</w:t>
      </w:r>
      <w:r w:rsidRPr="008B32C1">
        <w:rPr>
          <w:rFonts w:cs="Times New Roman"/>
          <w:color w:val="000000" w:themeColor="text1"/>
          <w:szCs w:val="28"/>
        </w:rPr>
        <w:t>vour became even more dynamic, and within a few centuries Buddhism had become a major religion in India and went on to have a presence beyond it in other parts of Asia. In the last hundred years, the Buddha and what he taught have begun to win admiration and acceptance in the West</w:t>
      </w:r>
      <w:r>
        <w:rPr>
          <w:rFonts w:cs="Times New Roman"/>
          <w:color w:val="000000" w:themeColor="text1"/>
          <w:szCs w:val="28"/>
        </w:rPr>
        <w:t>,</w:t>
      </w:r>
      <w:r w:rsidRPr="008B32C1">
        <w:rPr>
          <w:rFonts w:cs="Times New Roman"/>
          <w:color w:val="000000" w:themeColor="text1"/>
          <w:szCs w:val="28"/>
        </w:rPr>
        <w:t xml:space="preserve"> despite almost unimaginabl</w:t>
      </w:r>
      <w:r>
        <w:rPr>
          <w:rFonts w:cs="Times New Roman"/>
          <w:color w:val="000000" w:themeColor="text1"/>
          <w:szCs w:val="28"/>
        </w:rPr>
        <w:t xml:space="preserve">e differences </w:t>
      </w:r>
      <w:r w:rsidRPr="008B32C1">
        <w:rPr>
          <w:rFonts w:cs="Times New Roman"/>
          <w:color w:val="000000" w:themeColor="text1"/>
          <w:szCs w:val="28"/>
        </w:rPr>
        <w:t xml:space="preserve">between today’s world and the Buddha’s. It would seem that </w:t>
      </w:r>
      <w:r>
        <w:rPr>
          <w:rFonts w:cs="Times New Roman"/>
          <w:color w:val="000000" w:themeColor="text1"/>
          <w:szCs w:val="28"/>
        </w:rPr>
        <w:t>his</w:t>
      </w:r>
      <w:r w:rsidRPr="008B32C1">
        <w:rPr>
          <w:rFonts w:cs="Times New Roman"/>
          <w:color w:val="000000" w:themeColor="text1"/>
          <w:szCs w:val="28"/>
        </w:rPr>
        <w:t xml:space="preserve"> teachings were, as he claimed, timeless (</w:t>
      </w:r>
      <w:r w:rsidRPr="008B32C1">
        <w:rPr>
          <w:rFonts w:cs="Times New Roman"/>
          <w:i/>
          <w:color w:val="000000" w:themeColor="text1"/>
          <w:szCs w:val="28"/>
        </w:rPr>
        <w:t>akāliko</w:t>
      </w:r>
      <w:r w:rsidRPr="008B32C1">
        <w:rPr>
          <w:rFonts w:cs="Times New Roman"/>
          <w:color w:val="000000" w:themeColor="text1"/>
          <w:szCs w:val="28"/>
        </w:rPr>
        <w:t xml:space="preserve">).  </w:t>
      </w:r>
      <w:r>
        <w:rPr>
          <w:rFonts w:cs="Times New Roman"/>
          <w:szCs w:val="28"/>
        </w:rPr>
        <w:t xml:space="preserve"> </w:t>
      </w:r>
    </w:p>
    <w:p w14:paraId="6C855056" w14:textId="77777777" w:rsidR="00FE3E31" w:rsidRDefault="00FE3E31" w:rsidP="001954D1">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contextualSpacing/>
        <w:jc w:val="both"/>
        <w:rPr>
          <w:rFonts w:cs="Times New Roman"/>
          <w:szCs w:val="28"/>
        </w:rPr>
        <w:sectPr w:rsidR="00FE3E31"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r>
        <w:rPr>
          <w:rFonts w:cs="Times New Roman"/>
          <w:szCs w:val="28"/>
        </w:rPr>
        <w:t xml:space="preserve">     </w:t>
      </w:r>
    </w:p>
    <w:p w14:paraId="5167F53E" w14:textId="77777777" w:rsidR="00FE3E31" w:rsidRPr="004004CF" w:rsidRDefault="00FE3E31" w:rsidP="001954D1">
      <w:pPr>
        <w:pStyle w:val="Heading3"/>
        <w:rPr>
          <w:szCs w:val="28"/>
        </w:rPr>
      </w:pPr>
      <w:bookmarkStart w:id="55" w:name="_Toc71178617"/>
      <w:r w:rsidRPr="005C602A">
        <w:rPr>
          <w:szCs w:val="28"/>
          <w:shd w:val="clear" w:color="auto" w:fill="FFFFFF"/>
        </w:rPr>
        <w:lastRenderedPageBreak/>
        <w:t>Appendix I</w:t>
      </w:r>
      <w:r w:rsidRPr="004004CF">
        <w:rPr>
          <w:szCs w:val="28"/>
          <w:shd w:val="clear" w:color="auto" w:fill="FFFFFF"/>
        </w:rPr>
        <w:br/>
      </w:r>
      <w:r w:rsidRPr="004004CF">
        <w:rPr>
          <w:szCs w:val="28"/>
        </w:rPr>
        <w:t>Towns and Cities Visited by the Buddha</w:t>
      </w:r>
      <w:bookmarkEnd w:id="55"/>
      <w:r w:rsidRPr="004004CF">
        <w:rPr>
          <w:szCs w:val="28"/>
        </w:rPr>
        <w:t xml:space="preserve"> </w:t>
      </w:r>
    </w:p>
    <w:p w14:paraId="1C382B0F" w14:textId="77777777" w:rsidR="00FE3E31" w:rsidRDefault="00FE3E31" w:rsidP="004004CF">
      <w:pPr>
        <w:widowControl w:val="0"/>
        <w:tabs>
          <w:tab w:val="left" w:pos="0"/>
          <w:tab w:val="left" w:pos="6869"/>
        </w:tabs>
        <w:spacing w:line="240" w:lineRule="auto"/>
        <w:ind w:firstLine="0"/>
        <w:contextualSpacing/>
        <w:jc w:val="both"/>
        <w:rPr>
          <w:rFonts w:cs="Times New Roman"/>
          <w:color w:val="000000"/>
          <w:szCs w:val="28"/>
        </w:rPr>
      </w:pPr>
      <w:r w:rsidRPr="00D5064F">
        <w:rPr>
          <w:rFonts w:cs="Times New Roman"/>
          <w:b/>
          <w:color w:val="000000"/>
          <w:szCs w:val="28"/>
        </w:rPr>
        <w:t>Ā</w:t>
      </w:r>
      <w:r w:rsidRPr="00D5064F">
        <w:rPr>
          <w:rFonts w:cs="Times New Roman"/>
          <w:b/>
          <w:szCs w:val="28"/>
        </w:rPr>
        <w:t>lav</w:t>
      </w:r>
      <w:r w:rsidRPr="00D5064F">
        <w:rPr>
          <w:rFonts w:cs="Times New Roman"/>
          <w:b/>
          <w:color w:val="000000"/>
          <w:szCs w:val="28"/>
        </w:rPr>
        <w:t>ī</w:t>
      </w:r>
      <w:r>
        <w:rPr>
          <w:rFonts w:cs="Times New Roman"/>
          <w:color w:val="000000"/>
          <w:szCs w:val="28"/>
        </w:rPr>
        <w:t xml:space="preserve"> </w:t>
      </w:r>
    </w:p>
    <w:p w14:paraId="2AE53EB0" w14:textId="43E38EB7" w:rsidR="00FE3E31" w:rsidRDefault="00FE3E31" w:rsidP="00C93008">
      <w:pPr>
        <w:widowControl w:val="0"/>
        <w:tabs>
          <w:tab w:val="left" w:pos="0"/>
          <w:tab w:val="left" w:pos="6869"/>
        </w:tabs>
        <w:spacing w:line="240" w:lineRule="auto"/>
        <w:ind w:firstLine="0"/>
        <w:contextualSpacing/>
        <w:jc w:val="both"/>
        <w:rPr>
          <w:rFonts w:cs="Times New Roman"/>
          <w:szCs w:val="28"/>
        </w:rPr>
      </w:pPr>
      <w:r>
        <w:rPr>
          <w:rFonts w:cs="Times New Roman"/>
          <w:color w:val="000000"/>
          <w:szCs w:val="28"/>
        </w:rPr>
        <w:t>The Buddha stayed in this town on a number of occasions, and tradition says he spent his sixteenth rainy season there as well. A shrine nearby called Agg</w:t>
      </w:r>
      <w:r w:rsidRPr="00FE46FA">
        <w:rPr>
          <w:rFonts w:cs="Times New Roman"/>
          <w:color w:val="000000"/>
          <w:szCs w:val="28"/>
        </w:rPr>
        <w:t>āḷ</w:t>
      </w:r>
      <w:r>
        <w:rPr>
          <w:rFonts w:cs="Times New Roman"/>
          <w:color w:val="000000"/>
          <w:szCs w:val="28"/>
        </w:rPr>
        <w:t xml:space="preserve">ava provided basic accommodation for wandering </w:t>
      </w:r>
      <w:r w:rsidRPr="0090122E">
        <w:rPr>
          <w:rFonts w:cs="Times New Roman"/>
          <w:color w:val="000000"/>
          <w:szCs w:val="28"/>
        </w:rPr>
        <w:t xml:space="preserve">samaṇas </w:t>
      </w:r>
      <w:r>
        <w:rPr>
          <w:rFonts w:cs="Times New Roman"/>
          <w:color w:val="000000"/>
          <w:szCs w:val="28"/>
        </w:rPr>
        <w:t xml:space="preserve">and was where the Buddha usually lodged when visiting </w:t>
      </w:r>
      <w:r w:rsidRPr="00FE46FA">
        <w:rPr>
          <w:rFonts w:cs="Times New Roman"/>
          <w:color w:val="000000"/>
          <w:szCs w:val="28"/>
        </w:rPr>
        <w:t>Ā</w:t>
      </w:r>
      <w:r>
        <w:rPr>
          <w:rFonts w:cs="Times New Roman"/>
          <w:szCs w:val="28"/>
        </w:rPr>
        <w:t>lav</w:t>
      </w:r>
      <w:r w:rsidRPr="00FE46FA">
        <w:rPr>
          <w:rFonts w:cs="Times New Roman"/>
          <w:color w:val="000000"/>
          <w:szCs w:val="28"/>
        </w:rPr>
        <w:t>ī</w:t>
      </w:r>
      <w:r>
        <w:rPr>
          <w:rFonts w:cs="Times New Roman"/>
          <w:color w:val="000000"/>
          <w:szCs w:val="28"/>
        </w:rPr>
        <w:t xml:space="preserve">. It may have been where a </w:t>
      </w:r>
      <w:r w:rsidRPr="008F3548">
        <w:rPr>
          <w:rFonts w:cs="Times New Roman"/>
          <w:color w:val="000000"/>
          <w:szCs w:val="28"/>
        </w:rPr>
        <w:t>yakkha</w:t>
      </w:r>
      <w:r>
        <w:rPr>
          <w:rFonts w:cs="Times New Roman"/>
          <w:color w:val="000000"/>
          <w:szCs w:val="28"/>
        </w:rPr>
        <w:t xml:space="preserve"> named </w:t>
      </w:r>
      <w:r w:rsidRPr="00FE46FA">
        <w:rPr>
          <w:rFonts w:cs="Times New Roman"/>
          <w:color w:val="000000"/>
          <w:szCs w:val="28"/>
        </w:rPr>
        <w:t>Āḷ</w:t>
      </w:r>
      <w:r>
        <w:rPr>
          <w:rFonts w:cs="Times New Roman"/>
          <w:szCs w:val="28"/>
        </w:rPr>
        <w:t xml:space="preserve">avaka </w:t>
      </w:r>
      <w:r>
        <w:rPr>
          <w:rFonts w:cs="Times New Roman"/>
          <w:color w:val="000000"/>
          <w:szCs w:val="28"/>
        </w:rPr>
        <w:t>was worshipped by the locals.</w:t>
      </w:r>
      <w:r>
        <w:rPr>
          <w:rStyle w:val="FootnoteReference"/>
          <w:rFonts w:cs="Times New Roman"/>
          <w:szCs w:val="28"/>
        </w:rPr>
        <w:footnoteReference w:id="712"/>
      </w:r>
      <w:r>
        <w:rPr>
          <w:rFonts w:cs="Times New Roman"/>
          <w:color w:val="000000"/>
          <w:szCs w:val="28"/>
        </w:rPr>
        <w:t xml:space="preserve"> The monk </w:t>
      </w:r>
      <w:proofErr w:type="gramStart"/>
      <w:r>
        <w:rPr>
          <w:rFonts w:cs="Times New Roman"/>
          <w:color w:val="000000"/>
          <w:szCs w:val="28"/>
        </w:rPr>
        <w:t>Va</w:t>
      </w:r>
      <w:r w:rsidRPr="00FF7F1B">
        <w:rPr>
          <w:rFonts w:cs="Times New Roman"/>
          <w:color w:val="000000"/>
          <w:szCs w:val="28"/>
        </w:rPr>
        <w:t>ṅ</w:t>
      </w:r>
      <w:r>
        <w:rPr>
          <w:rFonts w:cs="Times New Roman"/>
          <w:color w:val="000000"/>
          <w:szCs w:val="28"/>
        </w:rPr>
        <w:t>g</w:t>
      </w:r>
      <w:r w:rsidRPr="00FE46FA">
        <w:rPr>
          <w:rFonts w:cs="Times New Roman"/>
          <w:color w:val="000000"/>
          <w:szCs w:val="28"/>
        </w:rPr>
        <w:t>ī</w:t>
      </w:r>
      <w:r>
        <w:rPr>
          <w:rFonts w:cs="Times New Roman"/>
          <w:color w:val="000000"/>
          <w:szCs w:val="28"/>
        </w:rPr>
        <w:t>sa,</w:t>
      </w:r>
      <w:proofErr w:type="gramEnd"/>
      <w:r>
        <w:rPr>
          <w:rFonts w:cs="Times New Roman"/>
          <w:color w:val="000000"/>
          <w:szCs w:val="28"/>
        </w:rPr>
        <w:t xml:space="preserve"> highly regarded for composing beautiful verses, sometimes stayed at this shrine too.</w:t>
      </w:r>
      <w:r>
        <w:rPr>
          <w:rStyle w:val="FootnoteReference"/>
          <w:rFonts w:cs="Times New Roman"/>
          <w:szCs w:val="28"/>
        </w:rPr>
        <w:footnoteReference w:id="713"/>
      </w:r>
      <w:r>
        <w:rPr>
          <w:rFonts w:cs="Times New Roman"/>
          <w:color w:val="000000"/>
          <w:szCs w:val="28"/>
        </w:rPr>
        <w:t xml:space="preserve"> One of the Buddha’s most devout and enthusiastic lay disciples, Hatthaka, was from </w:t>
      </w:r>
      <w:r w:rsidRPr="00FE46FA">
        <w:rPr>
          <w:rFonts w:cs="Times New Roman"/>
          <w:color w:val="000000"/>
          <w:szCs w:val="28"/>
        </w:rPr>
        <w:t>Ā</w:t>
      </w:r>
      <w:r>
        <w:rPr>
          <w:rFonts w:cs="Times New Roman"/>
          <w:szCs w:val="28"/>
        </w:rPr>
        <w:t>lav</w:t>
      </w:r>
      <w:r w:rsidRPr="00FE46FA">
        <w:rPr>
          <w:rFonts w:cs="Times New Roman"/>
          <w:color w:val="000000"/>
          <w:szCs w:val="28"/>
        </w:rPr>
        <w:t>ī</w:t>
      </w:r>
      <w:r>
        <w:rPr>
          <w:rFonts w:cs="Times New Roman"/>
          <w:color w:val="000000"/>
          <w:szCs w:val="28"/>
        </w:rPr>
        <w:t xml:space="preserve"> and was responsible for attracting large numbers of people to the Dhamma, something the Buddha praised him for.</w:t>
      </w:r>
      <w:r>
        <w:rPr>
          <w:rStyle w:val="FootnoteReference"/>
          <w:rFonts w:cs="Times New Roman"/>
          <w:szCs w:val="28"/>
        </w:rPr>
        <w:footnoteReference w:id="714"/>
      </w:r>
      <w:r>
        <w:rPr>
          <w:rFonts w:cs="Times New Roman"/>
          <w:color w:val="000000"/>
          <w:szCs w:val="28"/>
        </w:rPr>
        <w:t xml:space="preserve"> </w:t>
      </w:r>
      <w:r w:rsidRPr="00FE46FA">
        <w:rPr>
          <w:rFonts w:cs="Times New Roman"/>
          <w:color w:val="000000"/>
          <w:szCs w:val="28"/>
        </w:rPr>
        <w:t>Ā</w:t>
      </w:r>
      <w:r>
        <w:rPr>
          <w:rFonts w:cs="Times New Roman"/>
          <w:szCs w:val="28"/>
        </w:rPr>
        <w:t>lav</w:t>
      </w:r>
      <w:r w:rsidRPr="00FE46FA">
        <w:rPr>
          <w:rFonts w:cs="Times New Roman"/>
          <w:color w:val="000000"/>
          <w:szCs w:val="28"/>
        </w:rPr>
        <w:t>ī</w:t>
      </w:r>
      <w:r>
        <w:rPr>
          <w:rFonts w:cs="Times New Roman"/>
          <w:color w:val="000000"/>
          <w:szCs w:val="28"/>
        </w:rPr>
        <w:t xml:space="preserve"> is mentioned in the </w:t>
      </w:r>
      <w:r>
        <w:rPr>
          <w:rFonts w:cs="Times New Roman"/>
          <w:szCs w:val="28"/>
        </w:rPr>
        <w:t xml:space="preserve">Jain scriptures, where it is known as </w:t>
      </w:r>
      <w:r w:rsidRPr="00FE46FA">
        <w:rPr>
          <w:rFonts w:cs="Times New Roman"/>
          <w:color w:val="000000"/>
          <w:szCs w:val="28"/>
        </w:rPr>
        <w:t>Ā</w:t>
      </w:r>
      <w:r>
        <w:rPr>
          <w:rFonts w:cs="Times New Roman"/>
          <w:szCs w:val="28"/>
        </w:rPr>
        <w:t>labhiy</w:t>
      </w:r>
      <w:r w:rsidRPr="00FE46FA">
        <w:rPr>
          <w:rFonts w:cs="Times New Roman"/>
          <w:color w:val="000000"/>
          <w:szCs w:val="28"/>
        </w:rPr>
        <w:t>ā</w:t>
      </w:r>
      <w:r>
        <w:rPr>
          <w:rFonts w:cs="Times New Roman"/>
          <w:color w:val="000000"/>
          <w:szCs w:val="28"/>
        </w:rPr>
        <w:t>,</w:t>
      </w:r>
      <w:r>
        <w:rPr>
          <w:rFonts w:cs="Times New Roman"/>
          <w:szCs w:val="28"/>
        </w:rPr>
        <w:t xml:space="preserve"> and was visited by Mah</w:t>
      </w:r>
      <w:r w:rsidRPr="00FE46FA">
        <w:rPr>
          <w:rFonts w:cs="Times New Roman"/>
          <w:color w:val="000000"/>
          <w:szCs w:val="28"/>
        </w:rPr>
        <w:t>ā</w:t>
      </w:r>
      <w:r>
        <w:rPr>
          <w:rFonts w:cs="Times New Roman"/>
          <w:szCs w:val="28"/>
        </w:rPr>
        <w:t>v</w:t>
      </w:r>
      <w:r w:rsidRPr="00FE46FA">
        <w:rPr>
          <w:rFonts w:cs="Times New Roman"/>
          <w:color w:val="000000"/>
          <w:szCs w:val="28"/>
        </w:rPr>
        <w:t>ī</w:t>
      </w:r>
      <w:r>
        <w:rPr>
          <w:rFonts w:cs="Times New Roman"/>
          <w:szCs w:val="28"/>
        </w:rPr>
        <w:t>ra several times.</w:t>
      </w:r>
      <w:r>
        <w:rPr>
          <w:rStyle w:val="FootnoteReference"/>
          <w:rFonts w:cs="Times New Roman"/>
          <w:szCs w:val="28"/>
        </w:rPr>
        <w:footnoteReference w:id="715"/>
      </w:r>
      <w:r>
        <w:rPr>
          <w:rFonts w:cs="Times New Roman"/>
          <w:szCs w:val="28"/>
        </w:rPr>
        <w:t xml:space="preserve"> </w:t>
      </w:r>
    </w:p>
    <w:p w14:paraId="5FC9FB95" w14:textId="0994CCBB" w:rsidR="00FE3E31" w:rsidRDefault="00FE3E31" w:rsidP="00380F5B">
      <w:pPr>
        <w:widowControl w:val="0"/>
        <w:tabs>
          <w:tab w:val="left" w:pos="0"/>
          <w:tab w:val="left" w:pos="6869"/>
        </w:tabs>
        <w:spacing w:line="240" w:lineRule="auto"/>
        <w:ind w:firstLine="0"/>
        <w:contextualSpacing/>
        <w:jc w:val="both"/>
        <w:rPr>
          <w:rFonts w:cs="Times New Roman"/>
          <w:color w:val="000000" w:themeColor="text1"/>
          <w:szCs w:val="28"/>
        </w:rPr>
      </w:pPr>
      <w:r w:rsidRPr="00FE46FA">
        <w:rPr>
          <w:rFonts w:cs="Times New Roman"/>
          <w:color w:val="000000"/>
          <w:szCs w:val="28"/>
        </w:rPr>
        <w:t>Ā</w:t>
      </w:r>
      <w:r>
        <w:rPr>
          <w:rFonts w:cs="Times New Roman"/>
          <w:szCs w:val="28"/>
        </w:rPr>
        <w:t>lav</w:t>
      </w:r>
      <w:r w:rsidRPr="00FE46FA">
        <w:rPr>
          <w:rFonts w:cs="Times New Roman"/>
          <w:color w:val="000000"/>
          <w:szCs w:val="28"/>
        </w:rPr>
        <w:t>ī</w:t>
      </w:r>
      <w:r>
        <w:rPr>
          <w:rFonts w:cs="Times New Roman"/>
          <w:color w:val="000000"/>
          <w:szCs w:val="28"/>
        </w:rPr>
        <w:t xml:space="preserve"> has been identified with the modern town of </w:t>
      </w:r>
      <w:r w:rsidRPr="00241A63">
        <w:rPr>
          <w:rFonts w:eastAsia="SimSun" w:cs="Times New Roman"/>
          <w:color w:val="000000" w:themeColor="text1"/>
          <w:szCs w:val="28"/>
        </w:rPr>
        <w:t>Airwa</w:t>
      </w:r>
      <w:r>
        <w:rPr>
          <w:rFonts w:eastAsia="SimSun" w:cs="Times New Roman"/>
          <w:color w:val="000000" w:themeColor="text1"/>
          <w:szCs w:val="28"/>
        </w:rPr>
        <w:t>,</w:t>
      </w:r>
      <w:r w:rsidRPr="00241A63">
        <w:rPr>
          <w:rFonts w:eastAsia="SimSun" w:cs="Times New Roman"/>
          <w:color w:val="000000" w:themeColor="text1"/>
          <w:szCs w:val="28"/>
        </w:rPr>
        <w:t xml:space="preserve"> off </w:t>
      </w:r>
      <w:r w:rsidRPr="00241A63">
        <w:rPr>
          <w:rFonts w:cs="Times New Roman"/>
          <w:color w:val="000000" w:themeColor="text1"/>
          <w:szCs w:val="28"/>
        </w:rPr>
        <w:t xml:space="preserve">the </w:t>
      </w:r>
      <w:r>
        <w:rPr>
          <w:rFonts w:cs="Times New Roman"/>
          <w:color w:val="000000" w:themeColor="text1"/>
          <w:szCs w:val="28"/>
        </w:rPr>
        <w:t>Agra-</w:t>
      </w:r>
      <w:r w:rsidRPr="00C93008">
        <w:rPr>
          <w:rFonts w:cs="Times New Roman"/>
          <w:color w:val="000000" w:themeColor="text1"/>
          <w:szCs w:val="28"/>
        </w:rPr>
        <w:t xml:space="preserve">Lucknow Expressway about </w:t>
      </w:r>
      <w:r>
        <w:rPr>
          <w:rFonts w:cs="Times New Roman"/>
          <w:color w:val="FF0000"/>
          <w:szCs w:val="28"/>
        </w:rPr>
        <w:t>twenty-eight</w:t>
      </w:r>
      <w:r w:rsidRPr="004F5606">
        <w:rPr>
          <w:rFonts w:cs="Times New Roman"/>
          <w:color w:val="FF0000"/>
          <w:szCs w:val="28"/>
        </w:rPr>
        <w:t xml:space="preserve"> </w:t>
      </w:r>
      <w:r w:rsidRPr="00C93008">
        <w:rPr>
          <w:rFonts w:cs="Times New Roman"/>
          <w:color w:val="000000" w:themeColor="text1"/>
          <w:szCs w:val="28"/>
        </w:rPr>
        <w:t>kilometres from Etawah in Uttar Pradesh.</w:t>
      </w:r>
      <w:r>
        <w:rPr>
          <w:rFonts w:cs="Times New Roman"/>
          <w:color w:val="000000" w:themeColor="text1"/>
          <w:szCs w:val="28"/>
        </w:rPr>
        <w:t xml:space="preserve"> The </w:t>
      </w:r>
      <w:r w:rsidRPr="00C93008">
        <w:rPr>
          <w:rFonts w:cs="Times New Roman"/>
          <w:color w:val="000000" w:themeColor="text1"/>
          <w:szCs w:val="28"/>
        </w:rPr>
        <w:t xml:space="preserve">extensive ruins of Buddhist and Jain temples </w:t>
      </w:r>
      <w:r>
        <w:rPr>
          <w:rFonts w:cs="Times New Roman"/>
          <w:color w:val="000000" w:themeColor="text1"/>
          <w:szCs w:val="28"/>
        </w:rPr>
        <w:t>that could be seen at</w:t>
      </w:r>
      <w:r w:rsidRPr="00C93008">
        <w:rPr>
          <w:rFonts w:cs="Times New Roman"/>
          <w:color w:val="000000" w:themeColor="text1"/>
          <w:szCs w:val="28"/>
        </w:rPr>
        <w:t xml:space="preserve"> the end of the nineteenth century have now mostly disappeared because of locals taking the</w:t>
      </w:r>
      <w:r>
        <w:rPr>
          <w:rFonts w:cs="Times New Roman"/>
          <w:color w:val="000000" w:themeColor="text1"/>
          <w:szCs w:val="28"/>
        </w:rPr>
        <w:t>ir</w:t>
      </w:r>
      <w:r w:rsidRPr="00C93008">
        <w:rPr>
          <w:rFonts w:cs="Times New Roman"/>
          <w:color w:val="000000" w:themeColor="text1"/>
          <w:szCs w:val="28"/>
        </w:rPr>
        <w:t xml:space="preserve"> stones and bricks for building purposes. </w:t>
      </w:r>
      <w:r>
        <w:rPr>
          <w:rFonts w:cs="Times New Roman"/>
          <w:color w:val="000000" w:themeColor="text1"/>
          <w:szCs w:val="28"/>
        </w:rPr>
        <w:t xml:space="preserve"> </w:t>
      </w:r>
    </w:p>
    <w:p w14:paraId="3958B4FE" w14:textId="2915D115" w:rsidR="00FE3E31" w:rsidRPr="00AD1B12" w:rsidRDefault="00FE3E31" w:rsidP="00CC41B0">
      <w:pPr>
        <w:widowControl w:val="0"/>
        <w:tabs>
          <w:tab w:val="left" w:pos="0"/>
          <w:tab w:val="left" w:pos="6869"/>
        </w:tabs>
        <w:spacing w:line="240" w:lineRule="auto"/>
        <w:contextualSpacing/>
        <w:jc w:val="both"/>
        <w:rPr>
          <w:rFonts w:cs="Times New Roman"/>
          <w:color w:val="000000" w:themeColor="text1"/>
          <w:szCs w:val="28"/>
        </w:rPr>
      </w:pPr>
      <w:r>
        <w:rPr>
          <w:rFonts w:cs="Times New Roman"/>
          <w:b/>
          <w:color w:val="000000" w:themeColor="text1"/>
        </w:rPr>
        <w:t xml:space="preserve"> </w:t>
      </w:r>
    </w:p>
    <w:p w14:paraId="1B244A12" w14:textId="77777777" w:rsidR="00FE3E31" w:rsidRPr="000013B0" w:rsidRDefault="00FE3E31" w:rsidP="004004CF">
      <w:pPr>
        <w:spacing w:line="240" w:lineRule="auto"/>
        <w:ind w:firstLine="0"/>
        <w:contextualSpacing/>
        <w:jc w:val="both"/>
        <w:rPr>
          <w:rFonts w:eastAsia="SimSun" w:cs="Times New Roman"/>
          <w:color w:val="000000" w:themeColor="text1"/>
          <w:szCs w:val="28"/>
          <w:u w:val="single"/>
        </w:rPr>
      </w:pPr>
      <w:r w:rsidRPr="00B83695">
        <w:rPr>
          <w:rFonts w:cs="Times New Roman"/>
          <w:b/>
          <w:color w:val="000000" w:themeColor="text1"/>
          <w:szCs w:val="28"/>
        </w:rPr>
        <w:t>B</w:t>
      </w:r>
      <w:r w:rsidRPr="00B83695">
        <w:rPr>
          <w:rFonts w:cs="Times New Roman"/>
          <w:b/>
          <w:color w:val="000000"/>
          <w:szCs w:val="28"/>
        </w:rPr>
        <w:t>ā</w:t>
      </w:r>
      <w:r w:rsidRPr="00B83695">
        <w:rPr>
          <w:rFonts w:cs="Times New Roman"/>
          <w:b/>
          <w:color w:val="000000" w:themeColor="text1"/>
          <w:szCs w:val="28"/>
        </w:rPr>
        <w:t>r</w:t>
      </w:r>
      <w:r w:rsidRPr="00B83695">
        <w:rPr>
          <w:rFonts w:cs="Times New Roman"/>
          <w:b/>
          <w:color w:val="000000"/>
          <w:szCs w:val="28"/>
        </w:rPr>
        <w:t>ā</w:t>
      </w:r>
      <w:r w:rsidRPr="00AE0F57">
        <w:rPr>
          <w:rFonts w:cs="Times New Roman"/>
          <w:b/>
          <w:color w:val="000000"/>
          <w:szCs w:val="28"/>
        </w:rPr>
        <w:t>ṇ</w:t>
      </w:r>
      <w:r>
        <w:rPr>
          <w:rFonts w:cs="Times New Roman"/>
          <w:b/>
          <w:color w:val="000000"/>
          <w:szCs w:val="28"/>
        </w:rPr>
        <w:t>a</w:t>
      </w:r>
      <w:r w:rsidRPr="00B83695">
        <w:rPr>
          <w:rFonts w:cs="Times New Roman"/>
          <w:b/>
          <w:color w:val="000000" w:themeColor="text1"/>
          <w:szCs w:val="28"/>
        </w:rPr>
        <w:t>s</w:t>
      </w:r>
      <w:r w:rsidRPr="00B83695">
        <w:rPr>
          <w:rFonts w:cs="Times New Roman"/>
          <w:b/>
          <w:color w:val="000000"/>
          <w:szCs w:val="28"/>
        </w:rPr>
        <w:t xml:space="preserve">ī </w:t>
      </w:r>
    </w:p>
    <w:p w14:paraId="5A3A4730" w14:textId="108E0D66" w:rsidR="00FE3E31" w:rsidRDefault="00FE3E31" w:rsidP="005C602A">
      <w:pPr>
        <w:spacing w:line="240" w:lineRule="auto"/>
        <w:ind w:firstLine="0"/>
        <w:contextualSpacing/>
        <w:jc w:val="both"/>
        <w:rPr>
          <w:rFonts w:cs="Times New Roman"/>
          <w:color w:val="000000"/>
          <w:szCs w:val="28"/>
        </w:rPr>
      </w:pP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Pr>
          <w:rFonts w:cs="Times New Roman"/>
          <w:color w:val="000000"/>
          <w:szCs w:val="28"/>
        </w:rPr>
        <w:t xml:space="preserve"> is located on the left bank of the Ganges and is</w:t>
      </w:r>
      <w:r>
        <w:rPr>
          <w:rFonts w:cs="Times New Roman"/>
          <w:color w:val="000000" w:themeColor="text1"/>
          <w:szCs w:val="28"/>
        </w:rPr>
        <w:t xml:space="preserve"> now known by the people who live there as Banares or K</w:t>
      </w:r>
      <w:r w:rsidRPr="004F3503">
        <w:rPr>
          <w:rFonts w:cs="Times New Roman"/>
          <w:color w:val="000000"/>
          <w:szCs w:val="28"/>
        </w:rPr>
        <w:t>ā</w:t>
      </w:r>
      <w:r>
        <w:rPr>
          <w:rFonts w:cs="Times New Roman"/>
          <w:color w:val="000000" w:themeColor="text1"/>
          <w:szCs w:val="28"/>
        </w:rPr>
        <w:t>si, and officially as Varanasi. It was the capital of the former kingdom of K</w:t>
      </w:r>
      <w:r w:rsidRPr="004F3503">
        <w:rPr>
          <w:rFonts w:cs="Times New Roman"/>
          <w:color w:val="000000"/>
          <w:szCs w:val="28"/>
        </w:rPr>
        <w:t>ā</w:t>
      </w:r>
      <w:r>
        <w:rPr>
          <w:rFonts w:cs="Times New Roman"/>
          <w:color w:val="000000" w:themeColor="text1"/>
          <w:szCs w:val="28"/>
        </w:rPr>
        <w:t xml:space="preserve">si. </w:t>
      </w:r>
      <w:r>
        <w:rPr>
          <w:rFonts w:cs="Times New Roman"/>
          <w:color w:val="000000"/>
          <w:szCs w:val="28"/>
        </w:rPr>
        <w:t xml:space="preserve">Today, and for at least the last millennium and a half, </w:t>
      </w:r>
      <w:r>
        <w:rPr>
          <w:rFonts w:cs="Times New Roman"/>
          <w:color w:val="000000" w:themeColor="text1"/>
          <w:szCs w:val="28"/>
        </w:rPr>
        <w:t xml:space="preserve">the city has been considered the most sacred place in Hinduism, although in early Buddhist and pre-Buddhist texts there is no evidence of it being held in such regard. The Buddha mentioned places people would visit in order to bathe in the Ganges, but </w:t>
      </w: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Pr>
          <w:rFonts w:cs="Times New Roman"/>
          <w:color w:val="000000"/>
          <w:szCs w:val="28"/>
        </w:rPr>
        <w:t xml:space="preserve"> is not amongst them.</w:t>
      </w:r>
      <w:r>
        <w:rPr>
          <w:rStyle w:val="FootnoteReference"/>
          <w:rFonts w:cs="Times New Roman"/>
          <w:szCs w:val="28"/>
        </w:rPr>
        <w:footnoteReference w:id="716"/>
      </w:r>
      <w:r>
        <w:rPr>
          <w:rFonts w:cs="Times New Roman"/>
          <w:color w:val="000000"/>
          <w:szCs w:val="28"/>
        </w:rPr>
        <w:t xml:space="preserve"> K</w:t>
      </w:r>
      <w:r w:rsidRPr="004F3503">
        <w:rPr>
          <w:rFonts w:cs="Times New Roman"/>
          <w:color w:val="000000"/>
          <w:szCs w:val="28"/>
        </w:rPr>
        <w:t>ā</w:t>
      </w:r>
      <w:r>
        <w:rPr>
          <w:rFonts w:cs="Times New Roman"/>
          <w:color w:val="000000"/>
          <w:szCs w:val="28"/>
        </w:rPr>
        <w:t xml:space="preserve">si had been conquered by Kosala, perhaps during Gotama’s youth or earlier, and faded into a provincial </w:t>
      </w:r>
      <w:r>
        <w:rPr>
          <w:rFonts w:cs="Times New Roman"/>
          <w:color w:val="000000"/>
          <w:szCs w:val="28"/>
        </w:rPr>
        <w:lastRenderedPageBreak/>
        <w:t>city, although it remained an important centre for trade, particularly for luxury goods.</w:t>
      </w:r>
      <w:r>
        <w:rPr>
          <w:rStyle w:val="FootnoteReference"/>
          <w:rFonts w:cs="Times New Roman"/>
          <w:szCs w:val="28"/>
        </w:rPr>
        <w:footnoteReference w:id="717"/>
      </w:r>
      <w:r>
        <w:rPr>
          <w:rFonts w:cs="Times New Roman"/>
          <w:color w:val="000000"/>
          <w:szCs w:val="28"/>
        </w:rPr>
        <w:t xml:space="preserve"> </w:t>
      </w:r>
      <w:r>
        <w:rPr>
          <w:rFonts w:cs="Times New Roman"/>
          <w:color w:val="000000" w:themeColor="text1"/>
          <w:szCs w:val="28"/>
        </w:rPr>
        <w:t>T</w:t>
      </w:r>
      <w:r w:rsidRPr="00AB5CF4">
        <w:rPr>
          <w:rFonts w:cs="Times New Roman"/>
          <w:color w:val="000000" w:themeColor="text1"/>
          <w:szCs w:val="28"/>
        </w:rPr>
        <w:t xml:space="preserve">he Buddha spent almost no time in </w:t>
      </w: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sidRPr="00AB5CF4">
        <w:rPr>
          <w:rFonts w:cs="Times New Roman"/>
          <w:color w:val="000000" w:themeColor="text1"/>
          <w:szCs w:val="28"/>
        </w:rPr>
        <w:t xml:space="preserve"> itself</w:t>
      </w:r>
      <w:r>
        <w:rPr>
          <w:rFonts w:cs="Times New Roman"/>
          <w:color w:val="000000" w:themeColor="text1"/>
          <w:szCs w:val="28"/>
        </w:rPr>
        <w:t>,</w:t>
      </w:r>
      <w:r w:rsidRPr="00AB5CF4">
        <w:rPr>
          <w:rFonts w:cs="Times New Roman"/>
          <w:color w:val="000000" w:themeColor="text1"/>
          <w:szCs w:val="28"/>
        </w:rPr>
        <w:t xml:space="preserve"> </w:t>
      </w:r>
      <w:r>
        <w:rPr>
          <w:rFonts w:cs="Times New Roman"/>
          <w:color w:val="000000" w:themeColor="text1"/>
          <w:szCs w:val="28"/>
        </w:rPr>
        <w:t xml:space="preserve">but he proclaimed his Dhamma for the first time at </w:t>
      </w:r>
      <w:r>
        <w:rPr>
          <w:rFonts w:cs="Times New Roman"/>
          <w:color w:val="000000"/>
          <w:szCs w:val="28"/>
        </w:rPr>
        <w:t>a deer reserve called Isipatana, about a yojana north of the city, and returned there several times afterwards, judging by the number of suttas he delivered there.</w:t>
      </w:r>
      <w:r>
        <w:rPr>
          <w:rStyle w:val="FootnoteReference"/>
          <w:rFonts w:cs="Times New Roman"/>
          <w:szCs w:val="28"/>
        </w:rPr>
        <w:footnoteReference w:id="718"/>
      </w:r>
      <w:r>
        <w:rPr>
          <w:rFonts w:cs="Times New Roman"/>
          <w:color w:val="000000"/>
          <w:szCs w:val="28"/>
        </w:rPr>
        <w:t xml:space="preserve"> Senior monks such as S</w:t>
      </w:r>
      <w:r w:rsidRPr="0079016A">
        <w:rPr>
          <w:rFonts w:cs="Times New Roman"/>
          <w:color w:val="000000"/>
          <w:szCs w:val="28"/>
        </w:rPr>
        <w:t>ā</w:t>
      </w:r>
      <w:r>
        <w:rPr>
          <w:rFonts w:cs="Times New Roman"/>
          <w:color w:val="000000"/>
          <w:szCs w:val="28"/>
        </w:rPr>
        <w:t>riputta and Mah</w:t>
      </w:r>
      <w:r w:rsidRPr="0079016A">
        <w:rPr>
          <w:rFonts w:cs="Times New Roman"/>
          <w:color w:val="000000"/>
          <w:szCs w:val="28"/>
        </w:rPr>
        <w:t>ā</w:t>
      </w:r>
      <w:r>
        <w:rPr>
          <w:rFonts w:cs="Times New Roman"/>
          <w:color w:val="000000"/>
          <w:szCs w:val="28"/>
        </w:rPr>
        <w:t>ko</w:t>
      </w:r>
      <w:r w:rsidRPr="00A676E6">
        <w:rPr>
          <w:rFonts w:cs="Times New Roman"/>
          <w:color w:val="000000"/>
          <w:szCs w:val="28"/>
        </w:rPr>
        <w:t>ṭṭ</w:t>
      </w:r>
      <w:r>
        <w:rPr>
          <w:rFonts w:cs="Times New Roman"/>
          <w:color w:val="000000"/>
          <w:szCs w:val="28"/>
        </w:rPr>
        <w:t>hita visited Isipatana too, perhaps because of the Buddha’s encouragement that all disciples should go at least once in their lives to the places where the pivotal events in his life took place, one of which was Isipatana.</w:t>
      </w:r>
      <w:r>
        <w:rPr>
          <w:rStyle w:val="FootnoteReference"/>
          <w:rFonts w:cs="Times New Roman"/>
          <w:szCs w:val="28"/>
        </w:rPr>
        <w:footnoteReference w:id="719"/>
      </w:r>
      <w:r>
        <w:rPr>
          <w:rFonts w:cs="Times New Roman"/>
          <w:color w:val="000000"/>
          <w:szCs w:val="28"/>
        </w:rPr>
        <w:t xml:space="preserve">    </w:t>
      </w:r>
    </w:p>
    <w:p w14:paraId="62EB3FAC" w14:textId="49857A50" w:rsidR="00FE3E31" w:rsidRPr="002C6C54" w:rsidRDefault="00FE3E31" w:rsidP="00CC41B0">
      <w:pPr>
        <w:spacing w:line="240" w:lineRule="auto"/>
        <w:contextualSpacing/>
        <w:jc w:val="both"/>
        <w:rPr>
          <w:rFonts w:cs="Times New Roman"/>
          <w:color w:val="000000" w:themeColor="text1"/>
          <w:szCs w:val="28"/>
        </w:rPr>
      </w:pPr>
      <w:r>
        <w:rPr>
          <w:rFonts w:cs="Times New Roman"/>
          <w:color w:val="000000"/>
          <w:szCs w:val="28"/>
        </w:rPr>
        <w:t xml:space="preserve">Isipatana, now called Sarnath, grew into a great monastic centre and flourished right up to Indian Buddhism’s last days. No monastery was ever founded in </w:t>
      </w: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Pr>
          <w:rFonts w:cs="Times New Roman"/>
          <w:color w:val="000000"/>
          <w:szCs w:val="28"/>
        </w:rPr>
        <w:t xml:space="preserve"> itself during the Buddha’s time, and although Buddhism had a presence there in later centuries, it was always overshadowed by Hinduism</w:t>
      </w:r>
      <w:r w:rsidRPr="002C6C54">
        <w:rPr>
          <w:rFonts w:cs="Times New Roman"/>
          <w:color w:val="000000" w:themeColor="text1"/>
          <w:szCs w:val="28"/>
        </w:rPr>
        <w:t xml:space="preserve">. Tradition says Pārśva, the founder of Jainism, was born in Bārāṇasī on </w:t>
      </w:r>
      <w:r w:rsidRPr="002C6C54">
        <w:rPr>
          <w:color w:val="000000" w:themeColor="text1"/>
        </w:rPr>
        <w:t>Ves</w:t>
      </w:r>
      <w:r w:rsidRPr="002C6C54">
        <w:rPr>
          <w:rFonts w:cs="Times New Roman"/>
          <w:color w:val="000000" w:themeColor="text1"/>
        </w:rPr>
        <w:t>ā</w:t>
      </w:r>
      <w:r w:rsidRPr="002C6C54">
        <w:rPr>
          <w:color w:val="000000" w:themeColor="text1"/>
        </w:rPr>
        <w:t>kh</w:t>
      </w:r>
      <w:r w:rsidRPr="002C6C54">
        <w:rPr>
          <w:rFonts w:cs="Times New Roman"/>
          <w:color w:val="000000" w:themeColor="text1"/>
        </w:rPr>
        <w:t>ā,</w:t>
      </w:r>
      <w:r w:rsidRPr="002C6C54">
        <w:rPr>
          <w:rFonts w:cs="Times New Roman"/>
          <w:color w:val="000000" w:themeColor="text1"/>
          <w:szCs w:val="28"/>
        </w:rPr>
        <w:t xml:space="preserve"> attained awakening and passed away on that day too, just as the Buddha was said to have done.  </w:t>
      </w:r>
    </w:p>
    <w:p w14:paraId="08C9F48D" w14:textId="2EF643E6" w:rsidR="00FE3E31" w:rsidRDefault="00FE3E31" w:rsidP="00CC41B0">
      <w:pPr>
        <w:spacing w:line="240" w:lineRule="auto"/>
        <w:contextualSpacing/>
        <w:jc w:val="both"/>
        <w:rPr>
          <w:rFonts w:cs="Times New Roman"/>
          <w:color w:val="000000"/>
          <w:szCs w:val="28"/>
        </w:rPr>
      </w:pPr>
      <w:r w:rsidRPr="002C6C54">
        <w:rPr>
          <w:rFonts w:cs="Times New Roman"/>
          <w:color w:val="000000" w:themeColor="text1"/>
          <w:szCs w:val="28"/>
        </w:rPr>
        <w:t xml:space="preserve">Parts of the ancient Bārāṇasī have been </w:t>
      </w:r>
      <w:r>
        <w:rPr>
          <w:rFonts w:cs="Times New Roman"/>
          <w:color w:val="000000"/>
          <w:szCs w:val="28"/>
        </w:rPr>
        <w:t>excavated at Rajghat.</w:t>
      </w:r>
    </w:p>
    <w:p w14:paraId="46B77F38" w14:textId="77777777" w:rsidR="00FE3E31" w:rsidRDefault="00FE3E31" w:rsidP="00CC41B0">
      <w:pPr>
        <w:spacing w:line="240" w:lineRule="auto"/>
        <w:contextualSpacing/>
        <w:jc w:val="both"/>
        <w:rPr>
          <w:rFonts w:cs="Times New Roman"/>
          <w:color w:val="000000"/>
          <w:szCs w:val="28"/>
        </w:rPr>
      </w:pPr>
    </w:p>
    <w:p w14:paraId="08985174" w14:textId="77777777" w:rsidR="00FE3E31" w:rsidRPr="00AD1B12" w:rsidRDefault="00FE3E31" w:rsidP="00D7502A">
      <w:pPr>
        <w:spacing w:line="240" w:lineRule="auto"/>
        <w:ind w:firstLine="0"/>
        <w:contextualSpacing/>
        <w:jc w:val="both"/>
        <w:rPr>
          <w:rFonts w:cs="Times New Roman"/>
          <w:color w:val="000000" w:themeColor="text1"/>
        </w:rPr>
      </w:pPr>
      <w:r w:rsidRPr="00AD1B12">
        <w:rPr>
          <w:rFonts w:cs="Times New Roman"/>
          <w:b/>
          <w:color w:val="000000" w:themeColor="text1"/>
        </w:rPr>
        <w:t>Bhaddiya</w:t>
      </w:r>
    </w:p>
    <w:p w14:paraId="567974E7" w14:textId="0FE7F989" w:rsidR="00FE3E31" w:rsidRPr="00AD1B12" w:rsidRDefault="00FE3E31" w:rsidP="004E58B6">
      <w:pPr>
        <w:spacing w:line="240" w:lineRule="auto"/>
        <w:ind w:firstLine="0"/>
        <w:contextualSpacing/>
        <w:jc w:val="both"/>
        <w:rPr>
          <w:rFonts w:cs="Times New Roman"/>
          <w:color w:val="000000" w:themeColor="text1"/>
        </w:rPr>
      </w:pPr>
      <w:r w:rsidRPr="00AD1B12">
        <w:rPr>
          <w:rFonts w:cs="Times New Roman"/>
          <w:color w:val="000000" w:themeColor="text1"/>
        </w:rPr>
        <w:t>A</w:t>
      </w:r>
      <w:r w:rsidRPr="00AD1B12">
        <w:rPr>
          <w:rFonts w:eastAsia="SimSun" w:cs="Times New Roman"/>
          <w:color w:val="000000" w:themeColor="text1"/>
          <w:szCs w:val="28"/>
        </w:rPr>
        <w:t>t some point during Gotama’s youth, the kingdom of A</w:t>
      </w:r>
      <w:r w:rsidRPr="00AD1B12">
        <w:rPr>
          <w:rFonts w:cs="Times New Roman"/>
          <w:color w:val="000000" w:themeColor="text1"/>
          <w:szCs w:val="28"/>
        </w:rPr>
        <w:t>ṅ</w:t>
      </w:r>
      <w:r w:rsidRPr="00AD1B12">
        <w:rPr>
          <w:rFonts w:eastAsia="SimSun" w:cs="Times New Roman"/>
          <w:color w:val="000000" w:themeColor="text1"/>
          <w:szCs w:val="28"/>
        </w:rPr>
        <w:t>ga had been incorporated into Magadha, although whether it was by force, a treaty arrangement or a marriage alliance is not known. The Buddha’s many tours through the land occasionally took him to places in A</w:t>
      </w:r>
      <w:r w:rsidRPr="00AD1B12">
        <w:rPr>
          <w:rFonts w:cs="Times New Roman"/>
          <w:color w:val="000000" w:themeColor="text1"/>
          <w:szCs w:val="28"/>
        </w:rPr>
        <w:t>ṅ</w:t>
      </w:r>
      <w:r w:rsidRPr="00AD1B12">
        <w:rPr>
          <w:rFonts w:eastAsia="SimSun" w:cs="Times New Roman"/>
          <w:color w:val="000000" w:themeColor="text1"/>
          <w:szCs w:val="28"/>
        </w:rPr>
        <w:t xml:space="preserve">ga, such as Bhaddiya, </w:t>
      </w:r>
      <w:r w:rsidRPr="00AD1B12">
        <w:rPr>
          <w:rFonts w:cs="Times New Roman"/>
          <w:color w:val="000000" w:themeColor="text1"/>
        </w:rPr>
        <w:t>Āpaṇa</w:t>
      </w:r>
      <w:r w:rsidRPr="00AD1B12">
        <w:rPr>
          <w:rFonts w:eastAsia="SimSun" w:cs="Times New Roman"/>
          <w:color w:val="000000" w:themeColor="text1"/>
          <w:szCs w:val="28"/>
        </w:rPr>
        <w:t>, Assapura and its principle city Camp</w:t>
      </w:r>
      <w:r w:rsidRPr="00AD1B12">
        <w:rPr>
          <w:rFonts w:cs="Times New Roman"/>
          <w:color w:val="000000" w:themeColor="text1"/>
          <w:szCs w:val="28"/>
        </w:rPr>
        <w:t>ā</w:t>
      </w:r>
      <w:r w:rsidRPr="00AD1B12">
        <w:rPr>
          <w:rFonts w:eastAsia="SimSun" w:cs="Times New Roman"/>
          <w:color w:val="000000" w:themeColor="text1"/>
          <w:szCs w:val="28"/>
        </w:rPr>
        <w:t xml:space="preserve">. When in Bhaddiya, he would usually stay </w:t>
      </w:r>
      <w:r w:rsidRPr="00AD1B12">
        <w:rPr>
          <w:rFonts w:cs="Times New Roman"/>
          <w:color w:val="000000" w:themeColor="text1"/>
        </w:rPr>
        <w:t>in a park or grove called Jātiyā. The town was the home of the layman Meṇḍaka, a generous supporter of the monastic community and famous for his extraordinary psychic abilities.</w:t>
      </w:r>
      <w:r w:rsidRPr="00AD1B12">
        <w:rPr>
          <w:rStyle w:val="FootnoteReference"/>
          <w:rFonts w:cs="Times New Roman"/>
          <w:color w:val="000000" w:themeColor="text1"/>
        </w:rPr>
        <w:footnoteReference w:id="720"/>
      </w:r>
      <w:r w:rsidRPr="00AD1B12">
        <w:rPr>
          <w:rFonts w:cs="Times New Roman"/>
          <w:color w:val="000000" w:themeColor="text1"/>
        </w:rPr>
        <w:t xml:space="preserve">  On leaving Bhaddiya, the Buddha set out for a tour of Aṅgutt</w:t>
      </w:r>
      <w:r w:rsidRPr="00DB0411">
        <w:rPr>
          <w:rFonts w:cs="Times New Roman"/>
          <w:color w:val="FF0000"/>
        </w:rPr>
        <w:t>arāpa</w:t>
      </w:r>
      <w:r w:rsidRPr="00AD1B12">
        <w:rPr>
          <w:rFonts w:cs="Times New Roman"/>
          <w:color w:val="000000" w:themeColor="text1"/>
        </w:rPr>
        <w:t>, a district of Aṅga north of the Ganges.</w:t>
      </w:r>
      <w:r w:rsidRPr="00AD1B12">
        <w:rPr>
          <w:rStyle w:val="FootnoteReference"/>
          <w:rFonts w:cs="Times New Roman"/>
          <w:color w:val="000000" w:themeColor="text1"/>
        </w:rPr>
        <w:footnoteReference w:id="721"/>
      </w:r>
      <w:r w:rsidRPr="00AD1B12">
        <w:rPr>
          <w:rFonts w:cs="Times New Roman"/>
          <w:color w:val="000000" w:themeColor="text1"/>
        </w:rPr>
        <w:t xml:space="preserve"> </w:t>
      </w:r>
      <w:proofErr w:type="gramStart"/>
      <w:r w:rsidRPr="00AD1B12">
        <w:rPr>
          <w:rFonts w:cs="Times New Roman"/>
          <w:color w:val="000000" w:themeColor="text1"/>
        </w:rPr>
        <w:t>During  another</w:t>
      </w:r>
      <w:proofErr w:type="gramEnd"/>
      <w:r w:rsidRPr="00AD1B12">
        <w:rPr>
          <w:rFonts w:cs="Times New Roman"/>
          <w:color w:val="000000" w:themeColor="text1"/>
        </w:rPr>
        <w:t xml:space="preserve">  of </w:t>
      </w:r>
      <w:r>
        <w:rPr>
          <w:rFonts w:cs="Times New Roman"/>
          <w:color w:val="000000" w:themeColor="text1"/>
        </w:rPr>
        <w:t xml:space="preserve"> his</w:t>
      </w:r>
      <w:r w:rsidRPr="00AD1B12">
        <w:rPr>
          <w:rFonts w:cs="Times New Roman"/>
          <w:color w:val="000000" w:themeColor="text1"/>
        </w:rPr>
        <w:t xml:space="preserve"> visits, he was invited for a meal to the house of Meṇḍaka’s grandson, and after it was finished, he was asked to offer some advice to several soon-to-be brides concerning how they should behave in their </w:t>
      </w:r>
      <w:r w:rsidRPr="00AD1B12">
        <w:rPr>
          <w:rFonts w:cs="Times New Roman"/>
          <w:color w:val="000000" w:themeColor="text1"/>
        </w:rPr>
        <w:lastRenderedPageBreak/>
        <w:t>new home.</w:t>
      </w:r>
      <w:r w:rsidRPr="00AD1B12">
        <w:rPr>
          <w:rStyle w:val="FootnoteReference"/>
          <w:rFonts w:cs="Times New Roman"/>
          <w:color w:val="000000" w:themeColor="text1"/>
        </w:rPr>
        <w:footnoteReference w:id="722"/>
      </w:r>
      <w:r w:rsidRPr="00AD1B12">
        <w:rPr>
          <w:rFonts w:cs="Times New Roman"/>
          <w:color w:val="000000" w:themeColor="text1"/>
        </w:rPr>
        <w:t xml:space="preserve"> Bhadria, the modern Bhaddiya, is a small hamlet in the Godda District of Jharkhand. </w:t>
      </w:r>
    </w:p>
    <w:p w14:paraId="0C86B0BE" w14:textId="77777777" w:rsidR="00FE3E31" w:rsidRPr="00452E1A" w:rsidRDefault="00FE3E31" w:rsidP="00CC41B0">
      <w:pPr>
        <w:spacing w:line="240" w:lineRule="auto"/>
        <w:contextualSpacing/>
        <w:jc w:val="both"/>
        <w:rPr>
          <w:rFonts w:cs="Times New Roman"/>
          <w:color w:val="000000" w:themeColor="text1"/>
          <w:szCs w:val="28"/>
        </w:rPr>
      </w:pPr>
      <w:r w:rsidRPr="00452E1A">
        <w:rPr>
          <w:rFonts w:cs="Times New Roman"/>
          <w:color w:val="000000" w:themeColor="text1"/>
          <w:szCs w:val="28"/>
        </w:rPr>
        <w:t xml:space="preserve"> </w:t>
      </w:r>
    </w:p>
    <w:p w14:paraId="26370EF0" w14:textId="77777777" w:rsidR="00FE3E31" w:rsidRPr="00452E1A" w:rsidRDefault="00FE3E31" w:rsidP="004004CF">
      <w:pPr>
        <w:spacing w:line="240" w:lineRule="auto"/>
        <w:ind w:firstLine="0"/>
        <w:contextualSpacing/>
        <w:jc w:val="both"/>
        <w:rPr>
          <w:rFonts w:cs="Times New Roman"/>
          <w:color w:val="000000" w:themeColor="text1"/>
          <w:szCs w:val="28"/>
        </w:rPr>
      </w:pPr>
      <w:r w:rsidRPr="00452E1A">
        <w:rPr>
          <w:rFonts w:eastAsia="SimSun" w:cs="Times New Roman"/>
          <w:b/>
          <w:color w:val="000000" w:themeColor="text1"/>
          <w:szCs w:val="28"/>
        </w:rPr>
        <w:t>Camp</w:t>
      </w:r>
      <w:r w:rsidRPr="00452E1A">
        <w:rPr>
          <w:rFonts w:cs="Times New Roman"/>
          <w:b/>
          <w:color w:val="000000" w:themeColor="text1"/>
          <w:szCs w:val="28"/>
        </w:rPr>
        <w:t>ā</w:t>
      </w:r>
      <w:r w:rsidRPr="00452E1A">
        <w:rPr>
          <w:rFonts w:cs="Times New Roman"/>
          <w:color w:val="000000" w:themeColor="text1"/>
          <w:szCs w:val="28"/>
        </w:rPr>
        <w:t xml:space="preserve"> </w:t>
      </w:r>
    </w:p>
    <w:p w14:paraId="2944E395" w14:textId="77777777" w:rsidR="00FE3E31" w:rsidRPr="002A7603" w:rsidRDefault="00FE3E31" w:rsidP="005C1CB8">
      <w:pPr>
        <w:widowControl w:val="0"/>
        <w:tabs>
          <w:tab w:val="left" w:pos="0"/>
          <w:tab w:val="left" w:pos="6869"/>
        </w:tabs>
        <w:spacing w:line="240" w:lineRule="auto"/>
        <w:ind w:firstLine="0"/>
        <w:contextualSpacing/>
        <w:jc w:val="both"/>
        <w:rPr>
          <w:rFonts w:eastAsia="Times New Roman" w:cs="Times New Roman"/>
          <w:szCs w:val="28"/>
          <w:lang w:eastAsia="en-SG"/>
        </w:rPr>
      </w:pPr>
      <w:r w:rsidRPr="00452E1A">
        <w:rPr>
          <w:rFonts w:eastAsia="SimSun" w:cs="Times New Roman"/>
          <w:color w:val="000000" w:themeColor="text1"/>
          <w:szCs w:val="28"/>
        </w:rPr>
        <w:t>Camp</w:t>
      </w:r>
      <w:r w:rsidRPr="00452E1A">
        <w:rPr>
          <w:rFonts w:cs="Times New Roman"/>
          <w:color w:val="000000" w:themeColor="text1"/>
          <w:szCs w:val="28"/>
        </w:rPr>
        <w:t>ā</w:t>
      </w:r>
      <w:r w:rsidRPr="00452E1A">
        <w:rPr>
          <w:rFonts w:eastAsia="SimSun" w:cs="Times New Roman"/>
          <w:color w:val="000000" w:themeColor="text1"/>
          <w:szCs w:val="28"/>
        </w:rPr>
        <w:t xml:space="preserve"> was the capital of the small state of A</w:t>
      </w:r>
      <w:r w:rsidRPr="00452E1A">
        <w:rPr>
          <w:rFonts w:cs="Times New Roman"/>
          <w:color w:val="000000" w:themeColor="text1"/>
          <w:szCs w:val="28"/>
        </w:rPr>
        <w:t>ṅ</w:t>
      </w:r>
      <w:r w:rsidRPr="00452E1A">
        <w:rPr>
          <w:rFonts w:eastAsia="SimSun" w:cs="Times New Roman"/>
          <w:color w:val="000000" w:themeColor="text1"/>
          <w:szCs w:val="28"/>
        </w:rPr>
        <w:t>ga to the east of Magadha and was situated on the right bank of the Ganges. Despite having become a part of Magadha</w:t>
      </w:r>
      <w:r>
        <w:rPr>
          <w:rFonts w:eastAsia="SimSun" w:cs="Times New Roman"/>
          <w:color w:val="000000" w:themeColor="text1"/>
          <w:szCs w:val="28"/>
        </w:rPr>
        <w:t>,</w:t>
      </w:r>
      <w:r w:rsidRPr="00452E1A">
        <w:rPr>
          <w:rFonts w:eastAsia="SimSun" w:cs="Times New Roman"/>
          <w:color w:val="000000" w:themeColor="text1"/>
          <w:szCs w:val="28"/>
        </w:rPr>
        <w:t xml:space="preserve"> A</w:t>
      </w:r>
      <w:r w:rsidRPr="00452E1A">
        <w:rPr>
          <w:rFonts w:cs="Times New Roman"/>
          <w:color w:val="000000" w:themeColor="text1"/>
          <w:szCs w:val="28"/>
        </w:rPr>
        <w:t>ṅ</w:t>
      </w:r>
      <w:r w:rsidRPr="00452E1A">
        <w:rPr>
          <w:rFonts w:eastAsia="SimSun" w:cs="Times New Roman"/>
          <w:color w:val="000000" w:themeColor="text1"/>
          <w:szCs w:val="28"/>
        </w:rPr>
        <w:t xml:space="preserve">ga’s </w:t>
      </w:r>
      <w:r>
        <w:rPr>
          <w:rFonts w:eastAsia="SimSun" w:cs="Times New Roman"/>
          <w:color w:val="000000" w:themeColor="text1"/>
          <w:szCs w:val="28"/>
        </w:rPr>
        <w:t>king kept his life and at least some of his wealth because he was able to make generous religious donations. The texts mention that he was still alive after the Buddha had died.</w:t>
      </w:r>
      <w:r>
        <w:rPr>
          <w:rStyle w:val="FootnoteReference"/>
          <w:rFonts w:eastAsia="SimSun" w:cs="Times New Roman"/>
          <w:szCs w:val="28"/>
        </w:rPr>
        <w:footnoteReference w:id="723"/>
      </w:r>
      <w:r>
        <w:rPr>
          <w:rFonts w:eastAsia="SimSun" w:cs="Times New Roman"/>
          <w:color w:val="000000" w:themeColor="text1"/>
          <w:szCs w:val="28"/>
        </w:rPr>
        <w:t xml:space="preserve">   </w:t>
      </w:r>
    </w:p>
    <w:p w14:paraId="52DB8F2A" w14:textId="77777777" w:rsidR="00FE3E31" w:rsidRDefault="00FE3E31" w:rsidP="00CC41B0">
      <w:pPr>
        <w:widowControl w:val="0"/>
        <w:tabs>
          <w:tab w:val="left" w:pos="0"/>
          <w:tab w:val="left" w:pos="6869"/>
        </w:tabs>
        <w:spacing w:line="240" w:lineRule="auto"/>
        <w:contextualSpacing/>
        <w:jc w:val="both"/>
        <w:rPr>
          <w:rFonts w:cs="Times New Roman"/>
          <w:szCs w:val="28"/>
        </w:rPr>
      </w:pPr>
      <w:r>
        <w:rPr>
          <w:rFonts w:eastAsia="SimSun" w:cs="Times New Roman"/>
          <w:color w:val="000000" w:themeColor="text1"/>
          <w:szCs w:val="28"/>
        </w:rPr>
        <w:t xml:space="preserve">People in the Middle Land had heard of the ocean, although few had ever actually seen it, other than the more intrepid of the </w:t>
      </w:r>
      <w:r>
        <w:rPr>
          <w:rFonts w:cs="Times New Roman"/>
          <w:color w:val="000000"/>
          <w:szCs w:val="28"/>
        </w:rPr>
        <w:t>merchants</w:t>
      </w:r>
      <w:r>
        <w:rPr>
          <w:rFonts w:eastAsia="SimSun" w:cs="Times New Roman"/>
          <w:color w:val="000000" w:themeColor="text1"/>
          <w:szCs w:val="28"/>
        </w:rPr>
        <w:t xml:space="preserve"> of </w:t>
      </w:r>
      <w:r w:rsidRPr="009006E5">
        <w:rPr>
          <w:rFonts w:eastAsia="SimSun" w:cs="Times New Roman"/>
          <w:color w:val="000000" w:themeColor="text1"/>
          <w:szCs w:val="28"/>
        </w:rPr>
        <w:t>Camp</w:t>
      </w:r>
      <w:r w:rsidRPr="009006E5">
        <w:rPr>
          <w:rFonts w:cs="Times New Roman"/>
          <w:color w:val="000000" w:themeColor="text1"/>
          <w:szCs w:val="28"/>
        </w:rPr>
        <w:t>ā</w:t>
      </w:r>
      <w:r w:rsidRPr="009006E5">
        <w:rPr>
          <w:rFonts w:eastAsia="SimSun" w:cs="Times New Roman"/>
          <w:color w:val="000000" w:themeColor="text1"/>
          <w:szCs w:val="28"/>
        </w:rPr>
        <w:t>. The city was the major port for riverine traffic</w:t>
      </w:r>
      <w:r>
        <w:rPr>
          <w:rFonts w:eastAsia="SimSun" w:cs="Times New Roman"/>
          <w:color w:val="000000" w:themeColor="text1"/>
          <w:szCs w:val="28"/>
        </w:rPr>
        <w:t>,</w:t>
      </w:r>
      <w:r w:rsidRPr="009006E5">
        <w:rPr>
          <w:rFonts w:eastAsia="SimSun" w:cs="Times New Roman"/>
          <w:color w:val="000000" w:themeColor="text1"/>
          <w:szCs w:val="28"/>
        </w:rPr>
        <w:t xml:space="preserve"> and ships from there sailed down the Ganges to the sea and beyond to south India and South-east Asia. One of the landmarks of the city was the large lake or reservoir which a former queen, Gaggar</w:t>
      </w:r>
      <w:r w:rsidRPr="009006E5">
        <w:rPr>
          <w:rFonts w:cs="Times New Roman"/>
          <w:color w:val="000000" w:themeColor="text1"/>
          <w:szCs w:val="28"/>
        </w:rPr>
        <w:t>ā</w:t>
      </w:r>
      <w:r w:rsidRPr="009006E5">
        <w:rPr>
          <w:rFonts w:eastAsia="SimSun" w:cs="Times New Roman"/>
          <w:color w:val="000000" w:themeColor="text1"/>
          <w:szCs w:val="28"/>
        </w:rPr>
        <w:t xml:space="preserve"> by name, had excavated. A grove of campaka trees (</w:t>
      </w:r>
      <w:r w:rsidRPr="009006E5">
        <w:rPr>
          <w:rFonts w:cs="Times New Roman"/>
          <w:bCs/>
          <w:i/>
          <w:iCs/>
          <w:color w:val="000000" w:themeColor="text1"/>
          <w:szCs w:val="28"/>
        </w:rPr>
        <w:t>Magnolia champaca</w:t>
      </w:r>
      <w:r w:rsidRPr="009006E5">
        <w:rPr>
          <w:rFonts w:eastAsia="SimSun" w:cs="Times New Roman"/>
          <w:color w:val="000000" w:themeColor="text1"/>
          <w:szCs w:val="28"/>
        </w:rPr>
        <w:t>) grew around the lake</w:t>
      </w:r>
      <w:r>
        <w:rPr>
          <w:rFonts w:eastAsia="SimSun" w:cs="Times New Roman"/>
          <w:color w:val="000000" w:themeColor="text1"/>
          <w:szCs w:val="28"/>
        </w:rPr>
        <w:t>,</w:t>
      </w:r>
      <w:r w:rsidRPr="009006E5">
        <w:rPr>
          <w:rFonts w:eastAsia="SimSun" w:cs="Times New Roman"/>
          <w:color w:val="000000" w:themeColor="text1"/>
          <w:szCs w:val="28"/>
        </w:rPr>
        <w:t xml:space="preserve"> and during the Buddha’s several visits to the city</w:t>
      </w:r>
      <w:r>
        <w:rPr>
          <w:rFonts w:eastAsia="SimSun" w:cs="Times New Roman"/>
          <w:color w:val="000000" w:themeColor="text1"/>
          <w:szCs w:val="28"/>
        </w:rPr>
        <w:t>,</w:t>
      </w:r>
      <w:r w:rsidRPr="009006E5">
        <w:rPr>
          <w:rFonts w:eastAsia="SimSun" w:cs="Times New Roman"/>
          <w:color w:val="000000" w:themeColor="text1"/>
          <w:szCs w:val="28"/>
        </w:rPr>
        <w:t xml:space="preserve"> he chose to reside in this grove. Camp</w:t>
      </w:r>
      <w:r w:rsidRPr="009006E5">
        <w:rPr>
          <w:rFonts w:cs="Times New Roman"/>
          <w:color w:val="000000" w:themeColor="text1"/>
          <w:szCs w:val="28"/>
        </w:rPr>
        <w:t>ā</w:t>
      </w:r>
      <w:r w:rsidRPr="009006E5">
        <w:rPr>
          <w:rFonts w:eastAsia="SimSun" w:cs="Times New Roman"/>
          <w:color w:val="000000" w:themeColor="text1"/>
          <w:szCs w:val="28"/>
        </w:rPr>
        <w:t xml:space="preserve"> was the only city frequented by the Buddha in which no</w:t>
      </w:r>
      <w:r>
        <w:rPr>
          <w:rFonts w:eastAsia="SimSun" w:cs="Times New Roman"/>
          <w:color w:val="000000" w:themeColor="text1"/>
          <w:szCs w:val="28"/>
        </w:rPr>
        <w:t xml:space="preserve"> monastery was founded during his lifetime, although in later centuries it became an important centre of Buddhism. Camp</w:t>
      </w:r>
      <w:r w:rsidRPr="00D8066F">
        <w:rPr>
          <w:rFonts w:cs="Times New Roman"/>
          <w:color w:val="000000"/>
          <w:szCs w:val="28"/>
        </w:rPr>
        <w:t>ā</w:t>
      </w:r>
      <w:r>
        <w:rPr>
          <w:rFonts w:eastAsia="SimSun" w:cs="Times New Roman"/>
          <w:color w:val="000000" w:themeColor="text1"/>
          <w:szCs w:val="28"/>
        </w:rPr>
        <w:t xml:space="preserve"> is identified today with the large mound called Campanagar on the western edge of the modern town of Bhagalpur in Bihar, and Queen Gaggar</w:t>
      </w:r>
      <w:r w:rsidRPr="00D8066F">
        <w:rPr>
          <w:rFonts w:cs="Times New Roman"/>
          <w:color w:val="000000"/>
          <w:szCs w:val="28"/>
        </w:rPr>
        <w:t>ā</w:t>
      </w:r>
      <w:r>
        <w:rPr>
          <w:rFonts w:eastAsia="SimSun" w:cs="Times New Roman"/>
          <w:color w:val="000000" w:themeColor="text1"/>
          <w:szCs w:val="28"/>
        </w:rPr>
        <w:t xml:space="preserve">’s lake still exists too, although much silted up, and is now known as </w:t>
      </w:r>
      <w:r w:rsidRPr="00D72FE9">
        <w:rPr>
          <w:rFonts w:cs="Times New Roman"/>
          <w:szCs w:val="28"/>
        </w:rPr>
        <w:t xml:space="preserve">Bherva </w:t>
      </w:r>
      <w:r>
        <w:rPr>
          <w:rFonts w:cs="Times New Roman"/>
          <w:szCs w:val="28"/>
        </w:rPr>
        <w:t>Lake.</w:t>
      </w:r>
      <w:r>
        <w:rPr>
          <w:rStyle w:val="FootnoteReference"/>
          <w:rFonts w:cs="Times New Roman"/>
          <w:szCs w:val="28"/>
        </w:rPr>
        <w:footnoteReference w:id="724"/>
      </w:r>
    </w:p>
    <w:p w14:paraId="4C101566" w14:textId="77777777" w:rsidR="00FE3E31" w:rsidRDefault="00FE3E31" w:rsidP="00CC41B0">
      <w:pPr>
        <w:widowControl w:val="0"/>
        <w:tabs>
          <w:tab w:val="left" w:pos="0"/>
          <w:tab w:val="left" w:pos="6869"/>
        </w:tabs>
        <w:spacing w:line="240" w:lineRule="auto"/>
        <w:contextualSpacing/>
        <w:jc w:val="both"/>
        <w:rPr>
          <w:rFonts w:cs="Times New Roman"/>
          <w:szCs w:val="28"/>
        </w:rPr>
      </w:pPr>
    </w:p>
    <w:p w14:paraId="2011CD69" w14:textId="77777777" w:rsidR="00FE3E31" w:rsidRPr="003262AD" w:rsidRDefault="00FE3E31" w:rsidP="006151EA">
      <w:pPr>
        <w:spacing w:line="240" w:lineRule="auto"/>
        <w:ind w:firstLine="0"/>
        <w:contextualSpacing/>
        <w:jc w:val="both"/>
        <w:rPr>
          <w:rFonts w:cs="Times New Roman"/>
          <w:b/>
          <w:color w:val="000000"/>
          <w:szCs w:val="28"/>
        </w:rPr>
      </w:pPr>
      <w:r w:rsidRPr="003262AD">
        <w:rPr>
          <w:rFonts w:cs="Times New Roman"/>
          <w:b/>
          <w:color w:val="000000"/>
          <w:szCs w:val="28"/>
        </w:rPr>
        <w:t xml:space="preserve">Gayā  </w:t>
      </w:r>
    </w:p>
    <w:p w14:paraId="66020970" w14:textId="61D4951F" w:rsidR="00FE3E31" w:rsidRDefault="00FE3E31" w:rsidP="006151EA">
      <w:pPr>
        <w:spacing w:line="240" w:lineRule="auto"/>
        <w:ind w:firstLine="0"/>
        <w:contextualSpacing/>
        <w:jc w:val="both"/>
        <w:rPr>
          <w:rFonts w:cs="Times New Roman"/>
          <w:color w:val="FF0000"/>
          <w:szCs w:val="28"/>
        </w:rPr>
      </w:pPr>
      <w:r>
        <w:rPr>
          <w:rFonts w:cs="Times New Roman"/>
          <w:color w:val="000000"/>
          <w:szCs w:val="28"/>
        </w:rPr>
        <w:t>This town is situated on the left bank of the wide and shallow Palgu River, about eleven kilometres from Uruvel</w:t>
      </w:r>
      <w:r w:rsidRPr="00FF7F1B">
        <w:rPr>
          <w:rFonts w:cs="Times New Roman"/>
          <w:color w:val="000000"/>
          <w:szCs w:val="28"/>
        </w:rPr>
        <w:t>ā</w:t>
      </w:r>
      <w:r>
        <w:rPr>
          <w:rFonts w:cs="Times New Roman"/>
          <w:color w:val="000000"/>
          <w:szCs w:val="28"/>
        </w:rPr>
        <w:t>, now known as Bodh Gay</w:t>
      </w:r>
      <w:r w:rsidRPr="00FF7F1B">
        <w:rPr>
          <w:rFonts w:cs="Times New Roman"/>
          <w:color w:val="000000"/>
          <w:szCs w:val="28"/>
        </w:rPr>
        <w:t>ā</w:t>
      </w:r>
      <w:r>
        <w:rPr>
          <w:rFonts w:cs="Times New Roman"/>
          <w:color w:val="000000"/>
          <w:szCs w:val="28"/>
        </w:rPr>
        <w:t>. Even before the Buddha, pilgrims were coming to Gay</w:t>
      </w:r>
      <w:r w:rsidRPr="00FF7F1B">
        <w:rPr>
          <w:rFonts w:cs="Times New Roman"/>
          <w:color w:val="000000"/>
          <w:szCs w:val="28"/>
        </w:rPr>
        <w:t>ā</w:t>
      </w:r>
      <w:r>
        <w:rPr>
          <w:rFonts w:cs="Times New Roman"/>
          <w:color w:val="000000"/>
          <w:szCs w:val="28"/>
        </w:rPr>
        <w:t xml:space="preserve"> to bathe in the river during the Spring Festival (</w:t>
      </w:r>
      <w:r w:rsidRPr="00AE130F">
        <w:rPr>
          <w:rFonts w:cs="Times New Roman"/>
          <w:i/>
          <w:color w:val="000000"/>
          <w:szCs w:val="28"/>
        </w:rPr>
        <w:t>phaggu</w:t>
      </w:r>
      <w:r>
        <w:rPr>
          <w:rFonts w:cs="Times New Roman"/>
          <w:color w:val="000000"/>
          <w:szCs w:val="28"/>
        </w:rPr>
        <w:t>), in the belief that it would wash away any evil they had done.</w:t>
      </w:r>
      <w:r>
        <w:rPr>
          <w:rStyle w:val="FootnoteReference"/>
          <w:rFonts w:cs="Times New Roman"/>
          <w:szCs w:val="28"/>
        </w:rPr>
        <w:footnoteReference w:id="725"/>
      </w:r>
      <w:r>
        <w:rPr>
          <w:rFonts w:cs="Times New Roman"/>
          <w:color w:val="000000"/>
          <w:szCs w:val="28"/>
        </w:rPr>
        <w:t xml:space="preserve"> It was also a gathering place for </w:t>
      </w:r>
      <w:proofErr w:type="gramStart"/>
      <w:r>
        <w:rPr>
          <w:rFonts w:cs="Times New Roman"/>
          <w:color w:val="000000"/>
          <w:szCs w:val="28"/>
        </w:rPr>
        <w:t>brahmin</w:t>
      </w:r>
      <w:proofErr w:type="gramEnd"/>
      <w:r>
        <w:rPr>
          <w:rFonts w:cs="Times New Roman"/>
          <w:color w:val="000000"/>
          <w:szCs w:val="28"/>
        </w:rPr>
        <w:t xml:space="preserve"> ascetics, who immersed themselves in the river three times a day and performed fire sacrifices.</w:t>
      </w:r>
      <w:r>
        <w:rPr>
          <w:rStyle w:val="FootnoteReference"/>
          <w:rFonts w:cs="Times New Roman"/>
          <w:szCs w:val="28"/>
        </w:rPr>
        <w:footnoteReference w:id="726"/>
      </w:r>
      <w:r>
        <w:rPr>
          <w:rFonts w:cs="Times New Roman"/>
          <w:color w:val="000000"/>
          <w:szCs w:val="28"/>
        </w:rPr>
        <w:t xml:space="preserve"> </w:t>
      </w:r>
      <w:r>
        <w:rPr>
          <w:rFonts w:cs="Times New Roman"/>
          <w:color w:val="FF0000"/>
          <w:sz w:val="18"/>
          <w:szCs w:val="18"/>
        </w:rPr>
        <w:t xml:space="preserve"> </w:t>
      </w:r>
    </w:p>
    <w:p w14:paraId="7730F4C9" w14:textId="60270405" w:rsidR="00FE3E31" w:rsidRPr="00452E1A" w:rsidRDefault="00FE3E31" w:rsidP="005C1CB8">
      <w:pPr>
        <w:widowControl w:val="0"/>
        <w:tabs>
          <w:tab w:val="left" w:pos="0"/>
          <w:tab w:val="left" w:pos="6869"/>
        </w:tabs>
        <w:spacing w:line="240" w:lineRule="auto"/>
        <w:contextualSpacing/>
        <w:jc w:val="both"/>
        <w:rPr>
          <w:rFonts w:cs="Times New Roman"/>
          <w:color w:val="000000" w:themeColor="text1"/>
          <w:szCs w:val="28"/>
        </w:rPr>
      </w:pPr>
      <w:r>
        <w:rPr>
          <w:rFonts w:cs="Times New Roman"/>
          <w:color w:val="000000"/>
          <w:szCs w:val="28"/>
        </w:rPr>
        <w:lastRenderedPageBreak/>
        <w:t>The Buddha visited Gay</w:t>
      </w:r>
      <w:r w:rsidRPr="00FF7F1B">
        <w:rPr>
          <w:rFonts w:cs="Times New Roman"/>
          <w:color w:val="000000"/>
          <w:szCs w:val="28"/>
        </w:rPr>
        <w:t>ā</w:t>
      </w:r>
      <w:r>
        <w:rPr>
          <w:rFonts w:cs="Times New Roman"/>
          <w:color w:val="000000"/>
          <w:szCs w:val="28"/>
        </w:rPr>
        <w:t xml:space="preserve"> only rarely, probably because it was a </w:t>
      </w:r>
      <w:r w:rsidRPr="00C04673">
        <w:rPr>
          <w:rFonts w:cs="Times New Roman"/>
          <w:color w:val="000000" w:themeColor="text1"/>
          <w:szCs w:val="28"/>
        </w:rPr>
        <w:t>centre</w:t>
      </w:r>
      <w:r>
        <w:rPr>
          <w:rFonts w:cs="Times New Roman"/>
          <w:color w:val="000000"/>
          <w:szCs w:val="28"/>
        </w:rPr>
        <w:t xml:space="preserve"> of Brahminism. On his way from </w:t>
      </w:r>
      <w:r w:rsidRPr="0079016A">
        <w:rPr>
          <w:rFonts w:cs="Times New Roman"/>
          <w:color w:val="000000" w:themeColor="text1"/>
          <w:szCs w:val="28"/>
        </w:rPr>
        <w:t>B</w:t>
      </w:r>
      <w:r w:rsidRPr="0079016A">
        <w:rPr>
          <w:rFonts w:cs="Times New Roman"/>
          <w:color w:val="000000"/>
          <w:szCs w:val="28"/>
        </w:rPr>
        <w:t>ā</w:t>
      </w:r>
      <w:r w:rsidRPr="0079016A">
        <w:rPr>
          <w:rFonts w:cs="Times New Roman"/>
          <w:color w:val="000000" w:themeColor="text1"/>
          <w:szCs w:val="28"/>
        </w:rPr>
        <w:t>r</w:t>
      </w:r>
      <w:r w:rsidRPr="0079016A">
        <w:rPr>
          <w:rFonts w:cs="Times New Roman"/>
          <w:color w:val="000000"/>
          <w:szCs w:val="28"/>
        </w:rPr>
        <w:t>āṇa</w:t>
      </w:r>
      <w:r w:rsidRPr="0079016A">
        <w:rPr>
          <w:rFonts w:cs="Times New Roman"/>
          <w:color w:val="000000" w:themeColor="text1"/>
          <w:szCs w:val="28"/>
        </w:rPr>
        <w:t>s</w:t>
      </w:r>
      <w:r w:rsidRPr="0079016A">
        <w:rPr>
          <w:rFonts w:cs="Times New Roman"/>
          <w:color w:val="000000"/>
          <w:szCs w:val="28"/>
        </w:rPr>
        <w:t>ī</w:t>
      </w:r>
      <w:r>
        <w:rPr>
          <w:rFonts w:cs="Times New Roman"/>
          <w:color w:val="000000"/>
          <w:szCs w:val="28"/>
        </w:rPr>
        <w:t xml:space="preserve"> to R</w:t>
      </w:r>
      <w:r w:rsidRPr="00FF7F1B">
        <w:rPr>
          <w:rFonts w:cs="Times New Roman"/>
          <w:color w:val="000000"/>
          <w:szCs w:val="28"/>
        </w:rPr>
        <w:t>ā</w:t>
      </w:r>
      <w:r>
        <w:rPr>
          <w:rFonts w:cs="Times New Roman"/>
          <w:color w:val="000000"/>
          <w:szCs w:val="28"/>
        </w:rPr>
        <w:t>jagaha in the months after his awakening, he revisited Uruvel</w:t>
      </w:r>
      <w:r w:rsidRPr="00FF7F1B">
        <w:rPr>
          <w:rFonts w:cs="Times New Roman"/>
          <w:color w:val="000000"/>
          <w:szCs w:val="28"/>
        </w:rPr>
        <w:t>ā</w:t>
      </w:r>
      <w:r>
        <w:rPr>
          <w:rFonts w:cs="Times New Roman"/>
          <w:color w:val="000000"/>
          <w:szCs w:val="28"/>
        </w:rPr>
        <w:t>, where he met, converted and ordained the three Kassapa brothers and all their disciples. They then accompanied him to a hill called Gay</w:t>
      </w:r>
      <w:r w:rsidRPr="00FF7F1B">
        <w:rPr>
          <w:rFonts w:cs="Times New Roman"/>
          <w:color w:val="000000"/>
          <w:szCs w:val="28"/>
        </w:rPr>
        <w:t>ā</w:t>
      </w:r>
      <w:r>
        <w:rPr>
          <w:rFonts w:cs="Times New Roman"/>
          <w:color w:val="000000"/>
          <w:szCs w:val="28"/>
        </w:rPr>
        <w:t>s</w:t>
      </w:r>
      <w:r w:rsidRPr="00FF7F1B">
        <w:rPr>
          <w:rFonts w:cs="Times New Roman"/>
          <w:color w:val="000000"/>
          <w:szCs w:val="28"/>
        </w:rPr>
        <w:t>ī</w:t>
      </w:r>
      <w:r>
        <w:rPr>
          <w:rFonts w:cs="Times New Roman"/>
          <w:color w:val="000000"/>
          <w:szCs w:val="28"/>
        </w:rPr>
        <w:t>sa, where he delivered his famous Ādittapariyāya Sutta to them.</w:t>
      </w:r>
      <w:r>
        <w:rPr>
          <w:rStyle w:val="FootnoteReference"/>
          <w:rFonts w:cs="Times New Roman"/>
          <w:szCs w:val="28"/>
        </w:rPr>
        <w:footnoteReference w:id="727"/>
      </w:r>
      <w:r w:rsidRPr="00B535D9">
        <w:rPr>
          <w:rFonts w:cs="Times New Roman"/>
          <w:color w:val="000000"/>
          <w:szCs w:val="28"/>
        </w:rPr>
        <w:t xml:space="preserve"> </w:t>
      </w:r>
      <w:r w:rsidRPr="00452E1A">
        <w:rPr>
          <w:rFonts w:cs="Times New Roman"/>
          <w:color w:val="000000" w:themeColor="text1"/>
          <w:szCs w:val="28"/>
        </w:rPr>
        <w:t>The Tipitaka says that from the top of the hill</w:t>
      </w:r>
      <w:r>
        <w:rPr>
          <w:rFonts w:cs="Times New Roman"/>
          <w:color w:val="000000" w:themeColor="text1"/>
          <w:szCs w:val="28"/>
        </w:rPr>
        <w:t>,</w:t>
      </w:r>
      <w:r w:rsidRPr="00452E1A">
        <w:rPr>
          <w:rFonts w:cs="Times New Roman"/>
          <w:color w:val="000000" w:themeColor="text1"/>
          <w:szCs w:val="28"/>
        </w:rPr>
        <w:t xml:space="preserve"> the Buddha could see crowds of ascetics doing their ablutions </w:t>
      </w:r>
      <w:r>
        <w:rPr>
          <w:rFonts w:cs="Times New Roman"/>
          <w:color w:val="000000"/>
          <w:szCs w:val="28"/>
        </w:rPr>
        <w:t xml:space="preserve">and tending their sacred fires, which prompted him to comment: “One is not made pure by water, even though many come here to bathe. Having truth and Dhamma makes one pure and a true </w:t>
      </w:r>
      <w:r w:rsidRPr="002C6C54">
        <w:rPr>
          <w:rFonts w:cs="Times New Roman"/>
          <w:color w:val="000000" w:themeColor="text1"/>
          <w:szCs w:val="28"/>
        </w:rPr>
        <w:t>brahmin</w:t>
      </w:r>
      <w:r>
        <w:rPr>
          <w:rFonts w:cs="Times New Roman"/>
          <w:color w:val="000000"/>
          <w:szCs w:val="28"/>
        </w:rPr>
        <w:t>”.</w:t>
      </w:r>
      <w:r>
        <w:rPr>
          <w:rStyle w:val="FootnoteReference"/>
          <w:rFonts w:cs="Times New Roman"/>
          <w:szCs w:val="28"/>
        </w:rPr>
        <w:footnoteReference w:id="728"/>
      </w:r>
      <w:r>
        <w:rPr>
          <w:rFonts w:cs="Times New Roman"/>
          <w:color w:val="000000"/>
          <w:szCs w:val="28"/>
        </w:rPr>
        <w:t xml:space="preserve"> </w:t>
      </w:r>
      <w:r w:rsidRPr="00452E1A">
        <w:rPr>
          <w:rFonts w:cs="Times New Roman"/>
          <w:color w:val="000000" w:themeColor="text1"/>
        </w:rPr>
        <w:t>When the Chinese pilgrim Xuanzang visited Gay</w:t>
      </w:r>
      <w:r w:rsidRPr="00452E1A">
        <w:rPr>
          <w:rFonts w:cs="Times New Roman"/>
          <w:color w:val="000000" w:themeColor="text1"/>
          <w:szCs w:val="28"/>
        </w:rPr>
        <w:t>ā</w:t>
      </w:r>
      <w:r w:rsidRPr="00452E1A">
        <w:rPr>
          <w:rFonts w:cs="Times New Roman"/>
          <w:color w:val="000000" w:themeColor="text1"/>
        </w:rPr>
        <w:t xml:space="preserve"> in the seventh century</w:t>
      </w:r>
      <w:r>
        <w:rPr>
          <w:rFonts w:cs="Times New Roman"/>
          <w:color w:val="000000" w:themeColor="text1"/>
        </w:rPr>
        <w:t>,</w:t>
      </w:r>
      <w:r w:rsidRPr="00452E1A">
        <w:rPr>
          <w:rFonts w:cs="Times New Roman"/>
          <w:color w:val="000000" w:themeColor="text1"/>
        </w:rPr>
        <w:t xml:space="preserve"> he noticed a stupa on the hill, probably marking the place where the sutta was taught.    </w:t>
      </w:r>
      <w:r>
        <w:rPr>
          <w:rFonts w:cs="Times New Roman"/>
          <w:strike/>
          <w:color w:val="FF0000"/>
        </w:rPr>
        <w:t xml:space="preserve">  </w:t>
      </w:r>
    </w:p>
    <w:p w14:paraId="3B6570FD" w14:textId="77777777" w:rsidR="00FE3E31" w:rsidRDefault="00FE3E31" w:rsidP="000E3CF3">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When someone told the nun Pu</w:t>
      </w:r>
      <w:r w:rsidRPr="00FF7F1B">
        <w:rPr>
          <w:rFonts w:cs="Times New Roman"/>
          <w:color w:val="000000"/>
          <w:szCs w:val="28"/>
        </w:rPr>
        <w:t>ṇṇ</w:t>
      </w:r>
      <w:r>
        <w:rPr>
          <w:rFonts w:cs="Times New Roman"/>
          <w:color w:val="000000"/>
          <w:szCs w:val="28"/>
        </w:rPr>
        <w:t>ik</w:t>
      </w:r>
      <w:r w:rsidRPr="00FF7F1B">
        <w:rPr>
          <w:rFonts w:cs="Times New Roman"/>
          <w:color w:val="000000"/>
          <w:szCs w:val="28"/>
        </w:rPr>
        <w:t>ā</w:t>
      </w:r>
      <w:r>
        <w:rPr>
          <w:rFonts w:cs="Times New Roman"/>
          <w:color w:val="000000"/>
          <w:szCs w:val="28"/>
        </w:rPr>
        <w:t xml:space="preserve"> that ritual ablutions would cleanse them of evil, her reply added an element of logic and </w:t>
      </w:r>
      <w:r w:rsidRPr="00C04673">
        <w:rPr>
          <w:rFonts w:cs="Times New Roman"/>
          <w:color w:val="000000" w:themeColor="text1"/>
          <w:szCs w:val="28"/>
        </w:rPr>
        <w:t>humour</w:t>
      </w:r>
      <w:r>
        <w:rPr>
          <w:rFonts w:cs="Times New Roman"/>
          <w:color w:val="000000"/>
          <w:szCs w:val="28"/>
        </w:rPr>
        <w:t xml:space="preserve"> to the Buddha’s comments on the subject. </w:t>
      </w:r>
    </w:p>
    <w:p w14:paraId="2C2BC0D3" w14:textId="1B919748" w:rsidR="00FE3E31" w:rsidRPr="00F804DB" w:rsidRDefault="00FE3E31" w:rsidP="00675D40">
      <w:pPr>
        <w:pStyle w:val="Quote"/>
        <w:rPr>
          <w:color w:val="000000" w:themeColor="text1"/>
        </w:rPr>
      </w:pPr>
      <w:r w:rsidRPr="00F804DB">
        <w:rPr>
          <w:color w:val="000000" w:themeColor="text1"/>
        </w:rPr>
        <w:t xml:space="preserve">“Whoever told you this just added ignorance to ignorance…If this were true, then all the frogs would go to heaven, as would the nāgas, crocodiles, and other aquatic </w:t>
      </w:r>
      <w:proofErr w:type="gramStart"/>
      <w:r w:rsidRPr="00F804DB">
        <w:rPr>
          <w:color w:val="000000" w:themeColor="text1"/>
        </w:rPr>
        <w:t>creatures.</w:t>
      </w:r>
      <w:proofErr w:type="gramEnd"/>
      <w:r w:rsidRPr="00F804DB">
        <w:rPr>
          <w:color w:val="000000" w:themeColor="text1"/>
        </w:rPr>
        <w:t xml:space="preserve"> Those who butcher sheep and pigs, fishermen and hunters, thieves, executioners and other evil-doers, would be free from evil simply by washing in water. And if rivers washed away your evil, they could also wash away good you had done, and you would have neither”.</w:t>
      </w:r>
      <w:r w:rsidRPr="00F804DB">
        <w:rPr>
          <w:rStyle w:val="FootnoteReference"/>
          <w:rFonts w:cs="Times New Roman"/>
          <w:color w:val="000000" w:themeColor="text1"/>
          <w:szCs w:val="28"/>
        </w:rPr>
        <w:footnoteReference w:id="729"/>
      </w:r>
      <w:r w:rsidRPr="00F804DB">
        <w:rPr>
          <w:color w:val="000000" w:themeColor="text1"/>
        </w:rPr>
        <w:t xml:space="preserve"> </w:t>
      </w:r>
      <w:r w:rsidRPr="00F804DB">
        <w:rPr>
          <w:color w:val="000000" w:themeColor="text1"/>
          <w:sz w:val="18"/>
          <w:szCs w:val="18"/>
        </w:rPr>
        <w:t xml:space="preserve"> </w:t>
      </w:r>
    </w:p>
    <w:p w14:paraId="25913798" w14:textId="14F9E6D2" w:rsidR="00FE3E31" w:rsidRPr="00AD1B12" w:rsidRDefault="00FE3E31" w:rsidP="000E3CF3">
      <w:pPr>
        <w:widowControl w:val="0"/>
        <w:tabs>
          <w:tab w:val="left" w:pos="0"/>
          <w:tab w:val="left" w:pos="6869"/>
        </w:tabs>
        <w:spacing w:line="240" w:lineRule="auto"/>
        <w:contextualSpacing/>
        <w:jc w:val="both"/>
        <w:rPr>
          <w:rFonts w:cs="Times New Roman"/>
          <w:color w:val="000000" w:themeColor="text1"/>
          <w:szCs w:val="28"/>
        </w:rPr>
      </w:pPr>
      <w:r w:rsidRPr="00AD1B12">
        <w:rPr>
          <w:rFonts w:cs="Times New Roman"/>
          <w:color w:val="000000" w:themeColor="text1"/>
          <w:szCs w:val="28"/>
        </w:rPr>
        <w:t xml:space="preserve">Other than the Palgu, the most sacred place in Gayā at that time was a bathing tank called Brahmasara in Hindu sources and Maṇḍalavāpi in Buddhist literature. On its bank was a tower-like structure made of stone slabs riveted together, which later Hindu texts call Brahmayūpa and the Tipitaka knows as </w:t>
      </w:r>
      <w:r w:rsidRPr="00AD1B12">
        <w:rPr>
          <w:color w:val="000000" w:themeColor="text1"/>
        </w:rPr>
        <w:t>Ṭ</w:t>
      </w:r>
      <w:r w:rsidRPr="00AD1B12">
        <w:rPr>
          <w:rFonts w:cs="Times New Roman"/>
          <w:color w:val="000000" w:themeColor="text1"/>
          <w:szCs w:val="28"/>
        </w:rPr>
        <w:t xml:space="preserve">aṅkitamañca, and which was the abode of a menacing yakkha named Sūciloma, Needle Hair. When the Buddha was staying at this </w:t>
      </w:r>
      <w:r w:rsidRPr="00AD1B12">
        <w:rPr>
          <w:color w:val="000000" w:themeColor="text1"/>
        </w:rPr>
        <w:t>Ṭ</w:t>
      </w:r>
      <w:r w:rsidRPr="00AD1B12">
        <w:rPr>
          <w:rFonts w:cs="Times New Roman"/>
          <w:color w:val="000000" w:themeColor="text1"/>
          <w:szCs w:val="28"/>
        </w:rPr>
        <w:t>aṅkitamañca, Sūciloma and one of his yakkha friends attempted to frighten him, although</w:t>
      </w:r>
      <w:r>
        <w:rPr>
          <w:rFonts w:cs="Times New Roman"/>
          <w:color w:val="000000" w:themeColor="text1"/>
          <w:szCs w:val="28"/>
        </w:rPr>
        <w:t xml:space="preserve"> without success. </w:t>
      </w:r>
      <w:r w:rsidRPr="00AD1B12">
        <w:rPr>
          <w:rFonts w:cs="Times New Roman"/>
          <w:color w:val="000000" w:themeColor="text1"/>
          <w:szCs w:val="28"/>
        </w:rPr>
        <w:t xml:space="preserve">Somewhat surprised, Sūciloma asked the Buddha what caused fear, lust, hatred and other negative mental states, and the Buddha gave a short but insightful </w:t>
      </w:r>
      <w:r w:rsidRPr="00AD1B12">
        <w:rPr>
          <w:rFonts w:cs="Times New Roman"/>
          <w:color w:val="000000" w:themeColor="text1"/>
          <w:szCs w:val="28"/>
        </w:rPr>
        <w:lastRenderedPageBreak/>
        <w:t>reply.</w:t>
      </w:r>
      <w:r w:rsidRPr="00AD1B12">
        <w:rPr>
          <w:rStyle w:val="FootnoteReference"/>
          <w:rFonts w:cs="Times New Roman"/>
          <w:color w:val="000000" w:themeColor="text1"/>
          <w:szCs w:val="28"/>
        </w:rPr>
        <w:footnoteReference w:id="730"/>
      </w:r>
      <w:r w:rsidRPr="00AD1B12">
        <w:rPr>
          <w:rFonts w:cs="Times New Roman"/>
          <w:color w:val="000000" w:themeColor="text1"/>
          <w:szCs w:val="28"/>
        </w:rPr>
        <w:t xml:space="preserve"> This story may have originated in an incident where the Buddha spent a few days, perhaps a night, at a yakkha shrine which locals were to terrified to approach, causing amazement </w:t>
      </w:r>
      <w:proofErr w:type="gramStart"/>
      <w:r w:rsidRPr="00AD1B12">
        <w:rPr>
          <w:rFonts w:cs="Times New Roman"/>
          <w:color w:val="000000" w:themeColor="text1"/>
          <w:szCs w:val="28"/>
        </w:rPr>
        <w:t>among  them</w:t>
      </w:r>
      <w:proofErr w:type="gramEnd"/>
      <w:r w:rsidRPr="00AD1B12">
        <w:rPr>
          <w:rFonts w:cs="Times New Roman"/>
          <w:color w:val="000000" w:themeColor="text1"/>
          <w:szCs w:val="28"/>
        </w:rPr>
        <w:t xml:space="preserve">.   </w:t>
      </w:r>
    </w:p>
    <w:p w14:paraId="4F0E8CFF" w14:textId="20145FF1" w:rsidR="00FE3E31" w:rsidRPr="002C6C54" w:rsidRDefault="00FE3E31" w:rsidP="000E3CF3">
      <w:pPr>
        <w:widowControl w:val="0"/>
        <w:tabs>
          <w:tab w:val="left" w:pos="0"/>
          <w:tab w:val="left" w:pos="6869"/>
        </w:tabs>
        <w:spacing w:line="240" w:lineRule="auto"/>
        <w:contextualSpacing/>
        <w:jc w:val="both"/>
        <w:rPr>
          <w:rFonts w:cs="Times New Roman"/>
          <w:color w:val="000000" w:themeColor="text1"/>
          <w:szCs w:val="28"/>
        </w:rPr>
      </w:pPr>
      <w:r w:rsidRPr="00AD1B12">
        <w:rPr>
          <w:rFonts w:cs="Times New Roman"/>
          <w:color w:val="000000" w:themeColor="text1"/>
          <w:szCs w:val="28"/>
        </w:rPr>
        <w:t xml:space="preserve">Today, and for well over a thousand years, Hindus have come to Gayā to perform the </w:t>
      </w:r>
      <w:r w:rsidRPr="00AD1B12">
        <w:rPr>
          <w:rFonts w:cs="Times New Roman"/>
          <w:i/>
          <w:color w:val="000000" w:themeColor="text1"/>
          <w:szCs w:val="28"/>
        </w:rPr>
        <w:t>śrāddha</w:t>
      </w:r>
      <w:r w:rsidRPr="00AD1B12">
        <w:rPr>
          <w:rFonts w:cs="Times New Roman"/>
          <w:color w:val="000000" w:themeColor="text1"/>
          <w:szCs w:val="28"/>
        </w:rPr>
        <w:t xml:space="preserve"> ceremony, which involves offering rice balls (</w:t>
      </w:r>
      <w:r w:rsidRPr="00AD1B12">
        <w:rPr>
          <w:rFonts w:cs="Times New Roman"/>
          <w:i/>
          <w:color w:val="000000" w:themeColor="text1"/>
          <w:szCs w:val="28"/>
        </w:rPr>
        <w:t>piṇḍadāna</w:t>
      </w:r>
      <w:r w:rsidRPr="00AD1B12">
        <w:rPr>
          <w:rFonts w:cs="Times New Roman"/>
          <w:color w:val="000000" w:themeColor="text1"/>
          <w:szCs w:val="28"/>
        </w:rPr>
        <w:t xml:space="preserve">) to their departed parents, in the belief that it will guarantee their comfort in the afterlife. This ceremony is referred to in the Tipitaka, </w:t>
      </w:r>
      <w:r w:rsidRPr="002C6C54">
        <w:rPr>
          <w:rFonts w:cs="Times New Roman"/>
          <w:color w:val="000000" w:themeColor="text1"/>
          <w:szCs w:val="28"/>
        </w:rPr>
        <w:t>although there is no mention of Gayā being the main place to do it until the beginning of the Comm</w:t>
      </w:r>
      <w:r w:rsidRPr="0061599D">
        <w:rPr>
          <w:rFonts w:cs="Times New Roman"/>
          <w:color w:val="FF0000"/>
          <w:szCs w:val="28"/>
        </w:rPr>
        <w:t>on</w:t>
      </w:r>
      <w:r w:rsidRPr="002C6C54">
        <w:rPr>
          <w:rFonts w:cs="Times New Roman"/>
          <w:color w:val="000000" w:themeColor="text1"/>
          <w:szCs w:val="28"/>
        </w:rPr>
        <w:t xml:space="preserve"> Era.</w:t>
      </w:r>
      <w:r w:rsidRPr="002C6C54">
        <w:rPr>
          <w:rStyle w:val="FootnoteReference"/>
          <w:rFonts w:cs="Times New Roman"/>
          <w:color w:val="000000" w:themeColor="text1"/>
          <w:szCs w:val="28"/>
        </w:rPr>
        <w:footnoteReference w:id="731"/>
      </w:r>
      <w:r w:rsidRPr="002C6C54">
        <w:rPr>
          <w:rFonts w:cs="Times New Roman"/>
          <w:color w:val="000000" w:themeColor="text1"/>
          <w:szCs w:val="28"/>
        </w:rPr>
        <w:t xml:space="preserve">      </w:t>
      </w:r>
    </w:p>
    <w:p w14:paraId="7C43F71D" w14:textId="77777777" w:rsidR="00FE3E31" w:rsidRPr="00AD1B12" w:rsidRDefault="00FE3E31" w:rsidP="000E3CF3">
      <w:pPr>
        <w:widowControl w:val="0"/>
        <w:tabs>
          <w:tab w:val="left" w:pos="0"/>
          <w:tab w:val="left" w:pos="6869"/>
        </w:tabs>
        <w:spacing w:line="240" w:lineRule="auto"/>
        <w:contextualSpacing/>
        <w:jc w:val="both"/>
        <w:rPr>
          <w:rFonts w:cs="Times New Roman"/>
          <w:color w:val="000000" w:themeColor="text1"/>
          <w:szCs w:val="28"/>
        </w:rPr>
      </w:pPr>
      <w:r w:rsidRPr="002C6C54">
        <w:rPr>
          <w:rFonts w:cs="Times New Roman"/>
          <w:color w:val="000000" w:themeColor="text1"/>
          <w:szCs w:val="28"/>
        </w:rPr>
        <w:t xml:space="preserve">It is difficult </w:t>
      </w:r>
      <w:r w:rsidRPr="00AD1B12">
        <w:rPr>
          <w:rFonts w:cs="Times New Roman"/>
          <w:color w:val="000000" w:themeColor="text1"/>
          <w:szCs w:val="28"/>
        </w:rPr>
        <w:t>now to identify the Brahmasara tank amongst some seven others in and around the city, but it may have been Surya Kund or Ransagar Kund. Gayāsīsa, now known as Brahmayoni Hill, is located on the south-west edge of the city.</w:t>
      </w:r>
    </w:p>
    <w:p w14:paraId="566C03A0" w14:textId="77777777" w:rsidR="00FE3E31" w:rsidRDefault="00FE3E31" w:rsidP="006151EA">
      <w:pPr>
        <w:spacing w:line="240" w:lineRule="auto"/>
        <w:ind w:firstLine="0"/>
        <w:contextualSpacing/>
        <w:jc w:val="both"/>
        <w:rPr>
          <w:rFonts w:cs="Times New Roman"/>
          <w:color w:val="000000"/>
          <w:szCs w:val="28"/>
        </w:rPr>
      </w:pPr>
    </w:p>
    <w:p w14:paraId="08D40724" w14:textId="77777777" w:rsidR="00FE3E31" w:rsidRPr="00452E1A" w:rsidRDefault="00FE3E31" w:rsidP="00E246AD">
      <w:pPr>
        <w:spacing w:line="240" w:lineRule="auto"/>
        <w:ind w:firstLine="0"/>
        <w:contextualSpacing/>
        <w:jc w:val="both"/>
        <w:rPr>
          <w:rFonts w:cs="Times New Roman"/>
          <w:b/>
          <w:color w:val="000000" w:themeColor="text1"/>
        </w:rPr>
      </w:pPr>
      <w:r w:rsidRPr="00452E1A">
        <w:rPr>
          <w:rFonts w:cs="Times New Roman"/>
          <w:b/>
          <w:color w:val="000000" w:themeColor="text1"/>
        </w:rPr>
        <w:t>Kajaṇgalā</w:t>
      </w:r>
    </w:p>
    <w:p w14:paraId="4922A6C7" w14:textId="10710679" w:rsidR="00FE3E31" w:rsidRPr="00452E1A" w:rsidRDefault="00FE3E31" w:rsidP="00E246AD">
      <w:pPr>
        <w:spacing w:line="240" w:lineRule="auto"/>
        <w:ind w:firstLine="0"/>
        <w:contextualSpacing/>
        <w:jc w:val="both"/>
        <w:rPr>
          <w:rFonts w:cs="Times New Roman"/>
          <w:color w:val="000000" w:themeColor="text1"/>
        </w:rPr>
      </w:pPr>
      <w:r w:rsidRPr="00452E1A">
        <w:rPr>
          <w:rFonts w:cs="Times New Roman"/>
          <w:color w:val="000000" w:themeColor="text1"/>
        </w:rPr>
        <w:t>Kajaṇgalā was a town marking the eastern-most edge of the Middle Land and is now known as Kankjol</w:t>
      </w:r>
      <w:r w:rsidRPr="00415E31">
        <w:rPr>
          <w:rFonts w:cs="Times New Roman"/>
          <w:color w:val="000000" w:themeColor="text1"/>
        </w:rPr>
        <w:t xml:space="preserve">. Today the Ganges is about ten kilometres east of the town although it may have been much closer in ancient times and considered the actual border rather than the town itself. The Buddha described it as being a </w:t>
      </w:r>
      <w:r w:rsidRPr="00452E1A">
        <w:rPr>
          <w:rFonts w:cs="Times New Roman"/>
          <w:i/>
          <w:color w:val="000000" w:themeColor="text1"/>
        </w:rPr>
        <w:t>nigama</w:t>
      </w:r>
      <w:r w:rsidRPr="00452E1A">
        <w:rPr>
          <w:rFonts w:cs="Times New Roman"/>
          <w:color w:val="000000" w:themeColor="text1"/>
        </w:rPr>
        <w:t>, a word of uncertain meaning sometimes translated as ‘market town’, ‘township’ or ‘large town,’</w:t>
      </w:r>
      <w:r>
        <w:rPr>
          <w:rStyle w:val="FootnoteReference"/>
          <w:rFonts w:cs="Times New Roman"/>
          <w:color w:val="000000" w:themeColor="text1"/>
        </w:rPr>
        <w:t xml:space="preserve"> </w:t>
      </w:r>
      <w:r w:rsidRPr="00452E1A">
        <w:rPr>
          <w:rFonts w:cs="Times New Roman"/>
          <w:color w:val="000000" w:themeColor="text1"/>
        </w:rPr>
        <w:t>and as being in the eastern district (</w:t>
      </w:r>
      <w:r w:rsidRPr="00452E1A">
        <w:rPr>
          <w:rFonts w:cs="Times New Roman"/>
          <w:i/>
          <w:color w:val="000000" w:themeColor="text1"/>
        </w:rPr>
        <w:t>paccantima janapada</w:t>
      </w:r>
      <w:r w:rsidRPr="00452E1A">
        <w:rPr>
          <w:rFonts w:cs="Times New Roman"/>
          <w:color w:val="000000" w:themeColor="text1"/>
        </w:rPr>
        <w:t>).</w:t>
      </w:r>
      <w:r w:rsidRPr="00452E1A">
        <w:rPr>
          <w:rStyle w:val="FootnoteReference"/>
          <w:rFonts w:cs="Times New Roman"/>
          <w:color w:val="000000" w:themeColor="text1"/>
        </w:rPr>
        <w:footnoteReference w:id="732"/>
      </w:r>
      <w:r w:rsidRPr="00452E1A">
        <w:rPr>
          <w:rFonts w:cs="Times New Roman"/>
          <w:color w:val="000000" w:themeColor="text1"/>
        </w:rPr>
        <w:t xml:space="preserve"> </w:t>
      </w:r>
      <w:r>
        <w:rPr>
          <w:rFonts w:cs="Times New Roman"/>
          <w:color w:val="FF0000"/>
        </w:rPr>
        <w:t xml:space="preserve"> </w:t>
      </w:r>
      <w:r w:rsidRPr="00452E1A">
        <w:rPr>
          <w:rFonts w:cs="Times New Roman"/>
          <w:color w:val="000000" w:themeColor="text1"/>
        </w:rPr>
        <w:t>Given Kajaṇgalā’s distance from the main centres of the Buddha’s activities</w:t>
      </w:r>
      <w:r>
        <w:rPr>
          <w:rFonts w:cs="Times New Roman"/>
          <w:color w:val="000000" w:themeColor="text1"/>
        </w:rPr>
        <w:t>,</w:t>
      </w:r>
      <w:r w:rsidRPr="00452E1A">
        <w:rPr>
          <w:rFonts w:cs="Times New Roman"/>
          <w:color w:val="000000" w:themeColor="text1"/>
        </w:rPr>
        <w:t xml:space="preserve"> it is likely that he only went there once. He might have done this after one of his occasional visits to Campā</w:t>
      </w:r>
      <w:r>
        <w:rPr>
          <w:rFonts w:cs="Times New Roman"/>
          <w:color w:val="000000" w:themeColor="text1"/>
        </w:rPr>
        <w:t>,</w:t>
      </w:r>
      <w:r w:rsidRPr="00452E1A">
        <w:rPr>
          <w:rFonts w:cs="Times New Roman"/>
          <w:color w:val="000000" w:themeColor="text1"/>
        </w:rPr>
        <w:t xml:space="preserve"> which </w:t>
      </w:r>
      <w:proofErr w:type="gramStart"/>
      <w:r w:rsidRPr="00452E1A">
        <w:rPr>
          <w:rFonts w:cs="Times New Roman"/>
          <w:color w:val="000000" w:themeColor="text1"/>
        </w:rPr>
        <w:t>lies</w:t>
      </w:r>
      <w:proofErr w:type="gramEnd"/>
      <w:r w:rsidRPr="00452E1A">
        <w:rPr>
          <w:rFonts w:cs="Times New Roman"/>
          <w:color w:val="000000" w:themeColor="text1"/>
        </w:rPr>
        <w:t xml:space="preserve"> a hundred </w:t>
      </w:r>
      <w:r>
        <w:rPr>
          <w:rFonts w:cs="Times New Roman"/>
          <w:color w:val="000000" w:themeColor="text1"/>
        </w:rPr>
        <w:t xml:space="preserve">kilometres </w:t>
      </w:r>
      <w:r w:rsidRPr="00452E1A">
        <w:rPr>
          <w:rFonts w:cs="Times New Roman"/>
          <w:color w:val="000000" w:themeColor="text1"/>
        </w:rPr>
        <w:t>north-west of it, or alternatively from Bhaddiya</w:t>
      </w:r>
      <w:r>
        <w:rPr>
          <w:rFonts w:cs="Times New Roman"/>
          <w:color w:val="000000" w:themeColor="text1"/>
        </w:rPr>
        <w:t>,</w:t>
      </w:r>
      <w:r w:rsidRPr="00452E1A">
        <w:rPr>
          <w:rFonts w:cs="Times New Roman"/>
          <w:color w:val="000000" w:themeColor="text1"/>
        </w:rPr>
        <w:t xml:space="preserve"> which would have involved a journey of nearly sixty kilometres.    </w:t>
      </w:r>
    </w:p>
    <w:p w14:paraId="5164EAB2" w14:textId="7EE46F47" w:rsidR="00FE3E31" w:rsidRPr="00452E1A" w:rsidRDefault="00FE3E31" w:rsidP="00717350">
      <w:pPr>
        <w:widowControl w:val="0"/>
        <w:tabs>
          <w:tab w:val="left" w:pos="0"/>
          <w:tab w:val="left" w:pos="6869"/>
        </w:tabs>
        <w:spacing w:line="240" w:lineRule="auto"/>
        <w:contextualSpacing/>
        <w:jc w:val="both"/>
        <w:rPr>
          <w:rFonts w:cs="Times New Roman"/>
          <w:color w:val="000000" w:themeColor="text1"/>
        </w:rPr>
      </w:pPr>
      <w:r w:rsidRPr="00452E1A">
        <w:rPr>
          <w:rFonts w:cs="Times New Roman"/>
          <w:color w:val="000000" w:themeColor="text1"/>
        </w:rPr>
        <w:t xml:space="preserve">The impression of a single visit by the Buddha is strengthened by the fact that the Tipitaka records only two discourses given by him there. In one of these, he had a discussion with a young student of a </w:t>
      </w:r>
      <w:proofErr w:type="gramStart"/>
      <w:r>
        <w:rPr>
          <w:rFonts w:cs="Times New Roman"/>
          <w:color w:val="000000" w:themeColor="text1"/>
        </w:rPr>
        <w:t>brahmin</w:t>
      </w:r>
      <w:proofErr w:type="gramEnd"/>
      <w:r w:rsidRPr="00452E1A">
        <w:rPr>
          <w:rFonts w:cs="Times New Roman"/>
          <w:color w:val="000000" w:themeColor="text1"/>
        </w:rPr>
        <w:t xml:space="preserve"> scholar named Pārāsariya.</w:t>
      </w:r>
      <w:r w:rsidRPr="00452E1A">
        <w:rPr>
          <w:rStyle w:val="FootnoteReference"/>
          <w:rFonts w:cs="Times New Roman"/>
          <w:color w:val="000000" w:themeColor="text1"/>
        </w:rPr>
        <w:footnoteReference w:id="733"/>
      </w:r>
      <w:r w:rsidRPr="00452E1A">
        <w:rPr>
          <w:rFonts w:cs="Times New Roman"/>
          <w:color w:val="000000" w:themeColor="text1"/>
        </w:rPr>
        <w:t xml:space="preserve"> The other discourse took place while </w:t>
      </w:r>
      <w:r>
        <w:rPr>
          <w:rFonts w:cs="Times New Roman"/>
          <w:color w:val="000000" w:themeColor="text1"/>
        </w:rPr>
        <w:t>he</w:t>
      </w:r>
      <w:r w:rsidRPr="00452E1A">
        <w:rPr>
          <w:rFonts w:cs="Times New Roman"/>
          <w:color w:val="000000" w:themeColor="text1"/>
        </w:rPr>
        <w:t xml:space="preserve"> was staying in a bamboo grove near the town. A group of lay disciples approached a cert</w:t>
      </w:r>
      <w:r>
        <w:rPr>
          <w:rFonts w:cs="Times New Roman"/>
          <w:color w:val="000000" w:themeColor="text1"/>
        </w:rPr>
        <w:t>ain nun and asked her to elabor</w:t>
      </w:r>
      <w:r w:rsidRPr="00452E1A">
        <w:rPr>
          <w:rFonts w:cs="Times New Roman"/>
          <w:color w:val="000000" w:themeColor="text1"/>
        </w:rPr>
        <w:t>ate on the meaning of one of the Buddha’s discourses that he had given while at Sāvatthī.</w:t>
      </w:r>
      <w:r w:rsidRPr="00452E1A">
        <w:rPr>
          <w:rStyle w:val="FootnoteReference"/>
          <w:rFonts w:cs="Times New Roman"/>
          <w:color w:val="000000" w:themeColor="text1"/>
        </w:rPr>
        <w:footnoteReference w:id="734"/>
      </w:r>
      <w:r>
        <w:rPr>
          <w:rFonts w:cs="Times New Roman"/>
          <w:color w:val="000000" w:themeColor="text1"/>
        </w:rPr>
        <w:t xml:space="preserve"> </w:t>
      </w:r>
      <w:r w:rsidRPr="00452E1A">
        <w:rPr>
          <w:rFonts w:cs="Times New Roman"/>
          <w:color w:val="000000" w:themeColor="text1"/>
        </w:rPr>
        <w:lastRenderedPageBreak/>
        <w:t xml:space="preserve">She told them that although she had neither heard the Buddha deliver this discourse </w:t>
      </w:r>
      <w:r>
        <w:rPr>
          <w:rFonts w:cs="Times New Roman"/>
          <w:color w:val="000000" w:themeColor="text1"/>
        </w:rPr>
        <w:t>n</w:t>
      </w:r>
      <w:r w:rsidRPr="00452E1A">
        <w:rPr>
          <w:rFonts w:cs="Times New Roman"/>
          <w:color w:val="000000" w:themeColor="text1"/>
        </w:rPr>
        <w:t xml:space="preserve">or had learned it from a senior </w:t>
      </w:r>
      <w:proofErr w:type="gramStart"/>
      <w:r w:rsidRPr="00452E1A">
        <w:rPr>
          <w:rFonts w:cs="Times New Roman"/>
          <w:color w:val="000000" w:themeColor="text1"/>
        </w:rPr>
        <w:t>monk,</w:t>
      </w:r>
      <w:proofErr w:type="gramEnd"/>
      <w:r w:rsidRPr="00452E1A">
        <w:rPr>
          <w:rFonts w:cs="Times New Roman"/>
          <w:color w:val="000000" w:themeColor="text1"/>
        </w:rPr>
        <w:t xml:space="preserve"> she would do her best to explain it, which she proceeded to do. Later, these lay disciples went to see the Buddha and recounted to him what the nun had explained to them</w:t>
      </w:r>
      <w:r>
        <w:rPr>
          <w:rFonts w:cs="Times New Roman"/>
          <w:color w:val="000000" w:themeColor="text1"/>
        </w:rPr>
        <w:t>;</w:t>
      </w:r>
      <w:r w:rsidRPr="00452E1A">
        <w:rPr>
          <w:rFonts w:cs="Times New Roman"/>
          <w:color w:val="000000" w:themeColor="text1"/>
        </w:rPr>
        <w:t xml:space="preserve"> he endorsed everything she had said, adding; “If you had asked me about it</w:t>
      </w:r>
      <w:r>
        <w:rPr>
          <w:rFonts w:cs="Times New Roman"/>
          <w:color w:val="000000" w:themeColor="text1"/>
        </w:rPr>
        <w:t>,</w:t>
      </w:r>
      <w:r w:rsidRPr="00452E1A">
        <w:rPr>
          <w:rFonts w:cs="Times New Roman"/>
          <w:color w:val="000000" w:themeColor="text1"/>
        </w:rPr>
        <w:t xml:space="preserve"> I would have explained it exactly as she did.”</w:t>
      </w:r>
      <w:r w:rsidRPr="00452E1A">
        <w:rPr>
          <w:rStyle w:val="FootnoteReference"/>
          <w:rFonts w:cs="Times New Roman"/>
          <w:color w:val="000000" w:themeColor="text1"/>
        </w:rPr>
        <w:footnoteReference w:id="735"/>
      </w:r>
      <w:r w:rsidRPr="00452E1A">
        <w:rPr>
          <w:rFonts w:cs="Times New Roman"/>
          <w:color w:val="000000" w:themeColor="text1"/>
        </w:rPr>
        <w:t xml:space="preserve"> High praise indeed!</w:t>
      </w:r>
    </w:p>
    <w:p w14:paraId="278C96AB" w14:textId="77777777" w:rsidR="00FE3E31" w:rsidRPr="00452E1A" w:rsidRDefault="00FE3E31" w:rsidP="00717350">
      <w:pPr>
        <w:widowControl w:val="0"/>
        <w:tabs>
          <w:tab w:val="left" w:pos="0"/>
          <w:tab w:val="left" w:pos="6869"/>
        </w:tabs>
        <w:spacing w:line="240" w:lineRule="auto"/>
        <w:contextualSpacing/>
        <w:jc w:val="both"/>
        <w:rPr>
          <w:rFonts w:cs="Times New Roman"/>
          <w:color w:val="000000" w:themeColor="text1"/>
        </w:rPr>
      </w:pPr>
      <w:r w:rsidRPr="00452E1A">
        <w:rPr>
          <w:rFonts w:cs="Times New Roman"/>
          <w:color w:val="000000" w:themeColor="text1"/>
        </w:rPr>
        <w:t>This story raises a few questions. Did the Buddha repeat his discourse while he was in Kajaṇgalā</w:t>
      </w:r>
      <w:r>
        <w:rPr>
          <w:rFonts w:cs="Times New Roman"/>
          <w:color w:val="000000" w:themeColor="text1"/>
        </w:rPr>
        <w:t>,</w:t>
      </w:r>
      <w:r w:rsidRPr="00452E1A">
        <w:rPr>
          <w:rFonts w:cs="Times New Roman"/>
          <w:color w:val="000000" w:themeColor="text1"/>
        </w:rPr>
        <w:t xml:space="preserve"> or did the lay disciples already know it by heart or hear it from someone else?  As the Buddha was in town, why did they not approach him for an explanation of it rather than the nun? And particularly, given that the nun was so erudite and wise, why was her name not recorded?</w:t>
      </w:r>
      <w:r w:rsidRPr="00452E1A">
        <w:rPr>
          <w:rStyle w:val="FootnoteReference"/>
          <w:rFonts w:cs="Times New Roman"/>
          <w:color w:val="000000" w:themeColor="text1"/>
        </w:rPr>
        <w:footnoteReference w:id="736"/>
      </w:r>
      <w:r w:rsidRPr="00452E1A">
        <w:rPr>
          <w:rFonts w:cs="Times New Roman"/>
          <w:color w:val="000000" w:themeColor="text1"/>
        </w:rPr>
        <w:t xml:space="preserve"> </w:t>
      </w:r>
    </w:p>
    <w:p w14:paraId="577CD617" w14:textId="688BA6C0" w:rsidR="00FE3E31" w:rsidRPr="00452E1A" w:rsidRDefault="00FE3E31" w:rsidP="00717350">
      <w:pPr>
        <w:widowControl w:val="0"/>
        <w:tabs>
          <w:tab w:val="left" w:pos="0"/>
          <w:tab w:val="left" w:pos="6869"/>
        </w:tabs>
        <w:spacing w:line="240" w:lineRule="auto"/>
        <w:contextualSpacing/>
        <w:jc w:val="both"/>
        <w:rPr>
          <w:rFonts w:cs="Times New Roman"/>
          <w:color w:val="000000" w:themeColor="text1"/>
        </w:rPr>
      </w:pPr>
      <w:r w:rsidRPr="00452E1A">
        <w:rPr>
          <w:rStyle w:val="markedcontent"/>
          <w:rFonts w:cs="Times New Roman"/>
          <w:color w:val="000000" w:themeColor="text1"/>
        </w:rPr>
        <w:t>Kaja</w:t>
      </w:r>
      <w:r w:rsidRPr="00452E1A">
        <w:rPr>
          <w:rFonts w:cs="Times New Roman"/>
          <w:color w:val="000000" w:themeColor="text1"/>
        </w:rPr>
        <w:t>ṇ</w:t>
      </w:r>
      <w:r w:rsidRPr="00452E1A">
        <w:rPr>
          <w:rStyle w:val="markedcontent"/>
          <w:rFonts w:cs="Times New Roman"/>
          <w:color w:val="000000" w:themeColor="text1"/>
        </w:rPr>
        <w:t>gal</w:t>
      </w:r>
      <w:r w:rsidRPr="00452E1A">
        <w:rPr>
          <w:rFonts w:cs="Times New Roman"/>
          <w:color w:val="000000" w:themeColor="text1"/>
        </w:rPr>
        <w:t>ā</w:t>
      </w:r>
      <w:r w:rsidRPr="00452E1A">
        <w:rPr>
          <w:rStyle w:val="markedcontent"/>
          <w:rFonts w:cs="Times New Roman"/>
          <w:color w:val="000000" w:themeColor="text1"/>
        </w:rPr>
        <w:t>’s main claim to fame in the centuries after the Buddha was it being the hometown of the monk N</w:t>
      </w:r>
      <w:r w:rsidRPr="00452E1A">
        <w:rPr>
          <w:rFonts w:cs="Times New Roman"/>
          <w:color w:val="000000" w:themeColor="text1"/>
        </w:rPr>
        <w:t>ā</w:t>
      </w:r>
      <w:r w:rsidRPr="00452E1A">
        <w:rPr>
          <w:rStyle w:val="markedcontent"/>
          <w:rFonts w:cs="Times New Roman"/>
          <w:color w:val="000000" w:themeColor="text1"/>
        </w:rPr>
        <w:t xml:space="preserve">gasena, the main protagonist of the </w:t>
      </w:r>
      <w:r w:rsidRPr="00452E1A">
        <w:rPr>
          <w:rStyle w:val="markedcontent"/>
          <w:rFonts w:cs="Times New Roman"/>
          <w:i/>
          <w:color w:val="000000" w:themeColor="text1"/>
        </w:rPr>
        <w:t>Milindapa</w:t>
      </w:r>
      <w:r w:rsidRPr="009E448C">
        <w:rPr>
          <w:rFonts w:cs="Times New Roman"/>
          <w:i/>
          <w:color w:val="000000"/>
        </w:rPr>
        <w:t>ñ</w:t>
      </w:r>
      <w:r w:rsidRPr="00452E1A">
        <w:rPr>
          <w:rStyle w:val="markedcontent"/>
          <w:rFonts w:cs="Times New Roman"/>
          <w:i/>
          <w:color w:val="000000" w:themeColor="text1"/>
        </w:rPr>
        <w:t>ha</w:t>
      </w:r>
      <w:r w:rsidRPr="00452E1A">
        <w:rPr>
          <w:rStyle w:val="markedcontent"/>
          <w:rFonts w:cs="Times New Roman"/>
          <w:color w:val="000000" w:themeColor="text1"/>
        </w:rPr>
        <w:t>.</w:t>
      </w:r>
      <w:r w:rsidRPr="00452E1A">
        <w:rPr>
          <w:rStyle w:val="FootnoteReference"/>
          <w:rFonts w:cs="Times New Roman"/>
          <w:color w:val="000000" w:themeColor="text1"/>
        </w:rPr>
        <w:footnoteReference w:id="737"/>
      </w:r>
      <w:r w:rsidRPr="00452E1A">
        <w:rPr>
          <w:rStyle w:val="markedcontent"/>
          <w:rFonts w:cs="Times New Roman"/>
          <w:color w:val="000000" w:themeColor="text1"/>
        </w:rPr>
        <w:t xml:space="preserve"> Whether N</w:t>
      </w:r>
      <w:r w:rsidRPr="00452E1A">
        <w:rPr>
          <w:rFonts w:cs="Times New Roman"/>
          <w:color w:val="000000" w:themeColor="text1"/>
        </w:rPr>
        <w:t>ā</w:t>
      </w:r>
      <w:r w:rsidRPr="00452E1A">
        <w:rPr>
          <w:rStyle w:val="markedcontent"/>
          <w:rFonts w:cs="Times New Roman"/>
          <w:color w:val="000000" w:themeColor="text1"/>
        </w:rPr>
        <w:t>gasena was an actual historical character or not is an open question, but either way, associating him with Kaja</w:t>
      </w:r>
      <w:r w:rsidRPr="00452E1A">
        <w:rPr>
          <w:rFonts w:cs="Times New Roman"/>
          <w:color w:val="000000" w:themeColor="text1"/>
        </w:rPr>
        <w:t>ṇ</w:t>
      </w:r>
      <w:r w:rsidRPr="00452E1A">
        <w:rPr>
          <w:rStyle w:val="markedcontent"/>
          <w:rFonts w:cs="Times New Roman"/>
          <w:color w:val="000000" w:themeColor="text1"/>
        </w:rPr>
        <w:t>gal</w:t>
      </w:r>
      <w:r w:rsidRPr="00452E1A">
        <w:rPr>
          <w:rFonts w:cs="Times New Roman"/>
          <w:color w:val="000000" w:themeColor="text1"/>
        </w:rPr>
        <w:t>ā</w:t>
      </w:r>
      <w:r w:rsidRPr="00452E1A">
        <w:rPr>
          <w:rStyle w:val="markedcontent"/>
          <w:rFonts w:cs="Times New Roman"/>
          <w:color w:val="000000" w:themeColor="text1"/>
        </w:rPr>
        <w:t xml:space="preserve"> suggests that the town had a Buddhist presence and also </w:t>
      </w:r>
      <w:r>
        <w:rPr>
          <w:rStyle w:val="markedcontent"/>
          <w:rFonts w:cs="Times New Roman"/>
          <w:color w:val="000000" w:themeColor="text1"/>
        </w:rPr>
        <w:t>was significant</w:t>
      </w:r>
      <w:r w:rsidRPr="00452E1A">
        <w:rPr>
          <w:rStyle w:val="markedcontent"/>
          <w:rFonts w:cs="Times New Roman"/>
          <w:color w:val="000000" w:themeColor="text1"/>
        </w:rPr>
        <w:t xml:space="preserve"> for Buddhists. This is confirmed by </w:t>
      </w:r>
      <w:r w:rsidRPr="00452E1A">
        <w:rPr>
          <w:rFonts w:cs="Times New Roman"/>
          <w:color w:val="000000" w:themeColor="text1"/>
        </w:rPr>
        <w:t>Xuanzang</w:t>
      </w:r>
      <w:r>
        <w:rPr>
          <w:rFonts w:cs="Times New Roman"/>
          <w:color w:val="000000" w:themeColor="text1"/>
        </w:rPr>
        <w:t>,</w:t>
      </w:r>
      <w:r w:rsidRPr="00452E1A">
        <w:rPr>
          <w:rFonts w:cs="Times New Roman"/>
          <w:color w:val="000000" w:themeColor="text1"/>
        </w:rPr>
        <w:t xml:space="preserve"> who visited the place during his pilgrimage and found half a dozen monasteries in the district</w:t>
      </w:r>
      <w:r>
        <w:rPr>
          <w:rFonts w:cs="Times New Roman"/>
          <w:color w:val="000000" w:themeColor="text1"/>
        </w:rPr>
        <w:t>,</w:t>
      </w:r>
      <w:r w:rsidRPr="00452E1A">
        <w:rPr>
          <w:rFonts w:cs="Times New Roman"/>
          <w:color w:val="000000" w:themeColor="text1"/>
        </w:rPr>
        <w:t xml:space="preserve"> although the town itself was in ruins.  </w:t>
      </w:r>
    </w:p>
    <w:p w14:paraId="6B2E247E" w14:textId="77777777" w:rsidR="00FE3E31" w:rsidRPr="00452E1A" w:rsidRDefault="00FE3E31" w:rsidP="006151EA">
      <w:pPr>
        <w:spacing w:line="240" w:lineRule="auto"/>
        <w:ind w:firstLine="0"/>
        <w:contextualSpacing/>
        <w:jc w:val="both"/>
        <w:rPr>
          <w:rFonts w:cs="Times New Roman"/>
          <w:color w:val="000000" w:themeColor="text1"/>
          <w:szCs w:val="28"/>
        </w:rPr>
      </w:pPr>
    </w:p>
    <w:p w14:paraId="643AE471" w14:textId="77777777" w:rsidR="00FE3E31" w:rsidRPr="00AD1B12" w:rsidRDefault="00FE3E31" w:rsidP="00477608">
      <w:pPr>
        <w:spacing w:line="240" w:lineRule="auto"/>
        <w:ind w:firstLine="0"/>
        <w:contextualSpacing/>
        <w:jc w:val="both"/>
        <w:rPr>
          <w:color w:val="000000" w:themeColor="text1"/>
          <w:szCs w:val="28"/>
          <w:lang w:val="en-US"/>
        </w:rPr>
      </w:pPr>
      <w:r w:rsidRPr="00AD1B12">
        <w:rPr>
          <w:b/>
          <w:color w:val="000000" w:themeColor="text1"/>
          <w:szCs w:val="28"/>
          <w:lang w:val="en-US"/>
        </w:rPr>
        <w:t>Ka</w:t>
      </w:r>
      <w:r w:rsidRPr="00AD1B12">
        <w:rPr>
          <w:b/>
          <w:color w:val="000000" w:themeColor="text1"/>
          <w:szCs w:val="28"/>
        </w:rPr>
        <w:t>ṇṇ</w:t>
      </w:r>
      <w:r w:rsidRPr="00AD1B12">
        <w:rPr>
          <w:b/>
          <w:color w:val="000000" w:themeColor="text1"/>
          <w:szCs w:val="28"/>
          <w:lang w:val="en-US"/>
        </w:rPr>
        <w:t>akujja</w:t>
      </w:r>
      <w:r w:rsidRPr="00AD1B12">
        <w:rPr>
          <w:color w:val="000000" w:themeColor="text1"/>
          <w:szCs w:val="28"/>
          <w:lang w:val="en-US"/>
        </w:rPr>
        <w:t xml:space="preserve">   </w:t>
      </w:r>
    </w:p>
    <w:p w14:paraId="425AA7D4" w14:textId="0FD53E28" w:rsidR="00FE3E31" w:rsidRPr="00AD1B12" w:rsidRDefault="00FE3E31" w:rsidP="00477608">
      <w:pPr>
        <w:spacing w:line="240" w:lineRule="auto"/>
        <w:ind w:firstLine="0"/>
        <w:contextualSpacing/>
        <w:jc w:val="both"/>
        <w:rPr>
          <w:color w:val="000000" w:themeColor="text1"/>
          <w:szCs w:val="28"/>
          <w:lang w:val="en-US"/>
        </w:rPr>
      </w:pPr>
      <w:r w:rsidRPr="00AD1B12">
        <w:rPr>
          <w:color w:val="000000" w:themeColor="text1"/>
          <w:szCs w:val="28"/>
          <w:lang w:val="en-US"/>
        </w:rPr>
        <w:t>Ka</w:t>
      </w:r>
      <w:r w:rsidRPr="00AD1B12">
        <w:rPr>
          <w:color w:val="000000" w:themeColor="text1"/>
          <w:szCs w:val="28"/>
        </w:rPr>
        <w:t>ṇṇ</w:t>
      </w:r>
      <w:r w:rsidRPr="00AD1B12">
        <w:rPr>
          <w:color w:val="000000" w:themeColor="text1"/>
          <w:szCs w:val="28"/>
          <w:lang w:val="en-US"/>
        </w:rPr>
        <w:t>akujja was a large town on the right bank of the Ganges and is now known as Kannauj. The Buddha passed through this place at least once but must have only stayed briefly because there is no record of him giving any talks there.</w:t>
      </w:r>
      <w:r w:rsidRPr="00AD1B12">
        <w:rPr>
          <w:rStyle w:val="FootnoteReference"/>
          <w:color w:val="000000" w:themeColor="text1"/>
          <w:szCs w:val="28"/>
          <w:lang w:val="en-US"/>
        </w:rPr>
        <w:footnoteReference w:id="738"/>
      </w:r>
      <w:r w:rsidRPr="00AD1B12">
        <w:rPr>
          <w:color w:val="000000" w:themeColor="text1"/>
          <w:szCs w:val="28"/>
          <w:lang w:val="en-US"/>
        </w:rPr>
        <w:t xml:space="preserve"> During the Gupta dynasty, Ka</w:t>
      </w:r>
      <w:r w:rsidRPr="00AD1B12">
        <w:rPr>
          <w:color w:val="000000" w:themeColor="text1"/>
          <w:szCs w:val="28"/>
        </w:rPr>
        <w:t>ṇṇ</w:t>
      </w:r>
      <w:r w:rsidRPr="00AD1B12">
        <w:rPr>
          <w:color w:val="000000" w:themeColor="text1"/>
          <w:szCs w:val="28"/>
          <w:lang w:val="en-US"/>
        </w:rPr>
        <w:t xml:space="preserve">akujja grew into the largest and most important city in northern India and remained so for centuries. Xuanzang visited it and described its many monasteries and temples, one of which enshrined what was believed to be a tooth of the Buddha. The modern town is partly built on the huge mounds which are now the only evidence of the ancient city. Only minor archaeological excavations have so far been done at Kannauj.      </w:t>
      </w:r>
    </w:p>
    <w:p w14:paraId="2AE5559F" w14:textId="77777777" w:rsidR="00FE3E31" w:rsidRDefault="00FE3E31" w:rsidP="006151EA">
      <w:pPr>
        <w:spacing w:line="240" w:lineRule="auto"/>
        <w:ind w:firstLine="0"/>
        <w:contextualSpacing/>
        <w:jc w:val="both"/>
        <w:rPr>
          <w:rFonts w:cs="Times New Roman"/>
          <w:color w:val="000000"/>
          <w:szCs w:val="28"/>
        </w:rPr>
      </w:pPr>
      <w:r>
        <w:rPr>
          <w:rFonts w:cs="Times New Roman"/>
          <w:color w:val="000000"/>
          <w:szCs w:val="28"/>
        </w:rPr>
        <w:t xml:space="preserve"> </w:t>
      </w:r>
    </w:p>
    <w:p w14:paraId="3B1273ED" w14:textId="77777777" w:rsidR="00FE3E31" w:rsidRDefault="00FE3E31" w:rsidP="004004CF">
      <w:pPr>
        <w:widowControl w:val="0"/>
        <w:tabs>
          <w:tab w:val="left" w:pos="0"/>
          <w:tab w:val="left" w:pos="6869"/>
        </w:tabs>
        <w:spacing w:line="240" w:lineRule="auto"/>
        <w:ind w:firstLine="0"/>
        <w:contextualSpacing/>
        <w:jc w:val="both"/>
        <w:rPr>
          <w:rFonts w:cs="Times New Roman"/>
          <w:szCs w:val="28"/>
        </w:rPr>
      </w:pPr>
      <w:r w:rsidRPr="007239BB">
        <w:rPr>
          <w:rFonts w:cs="Times New Roman"/>
          <w:b/>
          <w:szCs w:val="28"/>
        </w:rPr>
        <w:lastRenderedPageBreak/>
        <w:t>Kesaputta</w:t>
      </w:r>
    </w:p>
    <w:p w14:paraId="4DF629A8" w14:textId="589D8E92" w:rsidR="00FE3E31" w:rsidRDefault="00FE3E31" w:rsidP="008E0094">
      <w:pPr>
        <w:spacing w:line="240" w:lineRule="auto"/>
        <w:ind w:firstLine="0"/>
        <w:jc w:val="both"/>
        <w:rPr>
          <w:rFonts w:cs="Times New Roman"/>
          <w:color w:val="00B050"/>
          <w:szCs w:val="28"/>
        </w:rPr>
      </w:pPr>
      <w:r w:rsidRPr="00EA16C0">
        <w:rPr>
          <w:rFonts w:cs="Times New Roman"/>
          <w:szCs w:val="28"/>
        </w:rPr>
        <w:t xml:space="preserve">Kesaputta </w:t>
      </w:r>
      <w:r>
        <w:rPr>
          <w:rFonts w:cs="Times New Roman"/>
          <w:szCs w:val="28"/>
        </w:rPr>
        <w:t>was the main town of a clan of people known as the K</w:t>
      </w:r>
      <w:r w:rsidRPr="00FE46FA">
        <w:rPr>
          <w:rFonts w:cs="Times New Roman"/>
          <w:color w:val="000000"/>
          <w:szCs w:val="28"/>
        </w:rPr>
        <w:t>āḷā</w:t>
      </w:r>
      <w:r>
        <w:rPr>
          <w:rFonts w:cs="Times New Roman"/>
          <w:szCs w:val="28"/>
        </w:rPr>
        <w:t>m</w:t>
      </w:r>
      <w:r>
        <w:rPr>
          <w:rFonts w:cs="Times New Roman"/>
          <w:color w:val="000000"/>
          <w:szCs w:val="28"/>
        </w:rPr>
        <w:t>a</w:t>
      </w:r>
      <w:r>
        <w:rPr>
          <w:rFonts w:cs="Times New Roman"/>
          <w:szCs w:val="28"/>
        </w:rPr>
        <w:t>s. The Tipitaka says that it was in Kosala, which seems odd, as the town was a short distance east of the Gandak River, which would have formed the natural border between the two states. It may be that, like the Sakyans, the K</w:t>
      </w:r>
      <w:r w:rsidRPr="00FE46FA">
        <w:rPr>
          <w:rFonts w:cs="Times New Roman"/>
          <w:color w:val="000000"/>
          <w:szCs w:val="28"/>
        </w:rPr>
        <w:t>āḷā</w:t>
      </w:r>
      <w:r>
        <w:rPr>
          <w:rFonts w:cs="Times New Roman"/>
          <w:szCs w:val="28"/>
        </w:rPr>
        <w:t>m</w:t>
      </w:r>
      <w:r>
        <w:rPr>
          <w:rFonts w:cs="Times New Roman"/>
          <w:color w:val="000000"/>
          <w:szCs w:val="28"/>
        </w:rPr>
        <w:t>a</w:t>
      </w:r>
      <w:r>
        <w:rPr>
          <w:rFonts w:cs="Times New Roman"/>
          <w:szCs w:val="28"/>
        </w:rPr>
        <w:t xml:space="preserve">s maintained some independence while being under the suzerainty of Kosala. Judging by his name, </w:t>
      </w:r>
      <w:r w:rsidRPr="00FE46FA">
        <w:rPr>
          <w:rFonts w:cs="Times New Roman"/>
          <w:color w:val="000000"/>
          <w:szCs w:val="28"/>
        </w:rPr>
        <w:t>Āḷā</w:t>
      </w:r>
      <w:r>
        <w:rPr>
          <w:rFonts w:cs="Times New Roman"/>
          <w:szCs w:val="28"/>
        </w:rPr>
        <w:t>ra K</w:t>
      </w:r>
      <w:r w:rsidRPr="00FE46FA">
        <w:rPr>
          <w:rFonts w:cs="Times New Roman"/>
          <w:color w:val="000000"/>
          <w:szCs w:val="28"/>
        </w:rPr>
        <w:t>āḷā</w:t>
      </w:r>
      <w:r>
        <w:rPr>
          <w:rFonts w:cs="Times New Roman"/>
          <w:szCs w:val="28"/>
        </w:rPr>
        <w:t>m</w:t>
      </w:r>
      <w:r w:rsidRPr="0061599D">
        <w:rPr>
          <w:rFonts w:cs="Times New Roman"/>
          <w:b/>
          <w:color w:val="FF0000"/>
          <w:szCs w:val="28"/>
        </w:rPr>
        <w:t>a</w:t>
      </w:r>
      <w:r>
        <w:rPr>
          <w:rFonts w:cs="Times New Roman"/>
          <w:szCs w:val="28"/>
        </w:rPr>
        <w:t>, Gotama’s first teacher, may have come from the K</w:t>
      </w:r>
      <w:r w:rsidRPr="00FE46FA">
        <w:rPr>
          <w:rFonts w:cs="Times New Roman"/>
          <w:color w:val="000000"/>
          <w:szCs w:val="28"/>
        </w:rPr>
        <w:t>āḷā</w:t>
      </w:r>
      <w:r>
        <w:rPr>
          <w:rFonts w:cs="Times New Roman"/>
          <w:szCs w:val="28"/>
        </w:rPr>
        <w:t>m</w:t>
      </w:r>
      <w:r>
        <w:rPr>
          <w:rFonts w:cs="Times New Roman"/>
          <w:color w:val="000000"/>
          <w:szCs w:val="28"/>
        </w:rPr>
        <w:t>a</w:t>
      </w:r>
      <w:r>
        <w:rPr>
          <w:rFonts w:cs="Times New Roman"/>
          <w:szCs w:val="28"/>
        </w:rPr>
        <w:t xml:space="preserve"> lands. During one of the Buddha’s visits to </w:t>
      </w:r>
      <w:r w:rsidRPr="00D92516">
        <w:rPr>
          <w:rFonts w:cs="Times New Roman"/>
          <w:szCs w:val="28"/>
        </w:rPr>
        <w:t>Kesaputt</w:t>
      </w:r>
      <w:r w:rsidRPr="0061599D">
        <w:rPr>
          <w:rFonts w:cs="Times New Roman"/>
          <w:color w:val="FF0000"/>
          <w:szCs w:val="28"/>
        </w:rPr>
        <w:t>iy</w:t>
      </w:r>
      <w:r w:rsidRPr="00D92516">
        <w:rPr>
          <w:rFonts w:cs="Times New Roman"/>
          <w:szCs w:val="28"/>
        </w:rPr>
        <w:t>a</w:t>
      </w:r>
      <w:r>
        <w:rPr>
          <w:rFonts w:cs="Times New Roman"/>
          <w:szCs w:val="28"/>
        </w:rPr>
        <w:t>, the locals explained to him their confusion concerning the competing claims of the various wandering teachers who visited there. The Buddha’s reply to this is recorded in the famous Kessaputtiya Sutta, popularly known as the K</w:t>
      </w:r>
      <w:r w:rsidRPr="00FE46FA">
        <w:rPr>
          <w:rFonts w:cs="Times New Roman"/>
          <w:color w:val="000000"/>
          <w:szCs w:val="28"/>
        </w:rPr>
        <w:t>āḷā</w:t>
      </w:r>
      <w:r>
        <w:rPr>
          <w:rFonts w:cs="Times New Roman"/>
          <w:szCs w:val="28"/>
        </w:rPr>
        <w:t xml:space="preserve">ma </w:t>
      </w:r>
      <w:r>
        <w:rPr>
          <w:rFonts w:cs="Times New Roman"/>
          <w:color w:val="000000"/>
          <w:szCs w:val="28"/>
        </w:rPr>
        <w:t>Sutta.</w:t>
      </w:r>
      <w:r>
        <w:rPr>
          <w:rStyle w:val="FootnoteReference"/>
          <w:rFonts w:cs="Times New Roman"/>
          <w:szCs w:val="28"/>
        </w:rPr>
        <w:footnoteReference w:id="739"/>
      </w:r>
      <w:r>
        <w:rPr>
          <w:rFonts w:cs="Times New Roman"/>
          <w:color w:val="000000"/>
          <w:szCs w:val="28"/>
        </w:rPr>
        <w:t xml:space="preserve"> Kesaputta is now identified with the small town of Kesariya, some twenty-five kilometres north-north-west of Ves</w:t>
      </w:r>
      <w:r w:rsidRPr="00FE46FA">
        <w:rPr>
          <w:rFonts w:cs="Times New Roman"/>
          <w:color w:val="000000"/>
          <w:szCs w:val="28"/>
        </w:rPr>
        <w:t>ā</w:t>
      </w:r>
      <w:r>
        <w:rPr>
          <w:rFonts w:cs="Times New Roman"/>
          <w:color w:val="000000"/>
          <w:szCs w:val="28"/>
        </w:rPr>
        <w:t>l</w:t>
      </w:r>
      <w:r w:rsidRPr="00FE46FA">
        <w:rPr>
          <w:rFonts w:cs="Times New Roman"/>
          <w:color w:val="000000"/>
          <w:szCs w:val="28"/>
        </w:rPr>
        <w:t>ī</w:t>
      </w:r>
      <w:r>
        <w:rPr>
          <w:rFonts w:cs="Times New Roman"/>
          <w:color w:val="000000"/>
          <w:szCs w:val="28"/>
        </w:rPr>
        <w:t xml:space="preserve">. A short distance south of the town is a huge ruined </w:t>
      </w:r>
      <w:r w:rsidRPr="00EF5794">
        <w:rPr>
          <w:rFonts w:cs="Times New Roman"/>
          <w:color w:val="000000"/>
          <w:szCs w:val="28"/>
        </w:rPr>
        <w:t>st</w:t>
      </w:r>
      <w:r>
        <w:rPr>
          <w:rFonts w:cs="Times New Roman"/>
          <w:color w:val="000000"/>
          <w:szCs w:val="28"/>
        </w:rPr>
        <w:t>u</w:t>
      </w:r>
      <w:r w:rsidRPr="00EF5794">
        <w:rPr>
          <w:rFonts w:cs="Times New Roman"/>
          <w:color w:val="000000"/>
          <w:szCs w:val="28"/>
        </w:rPr>
        <w:t>pa</w:t>
      </w:r>
      <w:r>
        <w:rPr>
          <w:rFonts w:cs="Times New Roman"/>
          <w:color w:val="000000"/>
          <w:szCs w:val="28"/>
        </w:rPr>
        <w:t>.</w:t>
      </w:r>
      <w:r>
        <w:rPr>
          <w:rStyle w:val="FootnoteReference"/>
          <w:rFonts w:cs="Times New Roman"/>
          <w:szCs w:val="28"/>
        </w:rPr>
        <w:footnoteReference w:id="740"/>
      </w:r>
      <w:r>
        <w:rPr>
          <w:rFonts w:cs="Times New Roman"/>
          <w:color w:val="000000"/>
          <w:szCs w:val="28"/>
        </w:rPr>
        <w:t xml:space="preserve"> </w:t>
      </w:r>
      <w:r>
        <w:rPr>
          <w:rFonts w:cs="Times New Roman"/>
          <w:szCs w:val="28"/>
        </w:rPr>
        <w:t xml:space="preserve"> </w:t>
      </w:r>
    </w:p>
    <w:p w14:paraId="77A8F4B5" w14:textId="77777777" w:rsidR="00FE3E31" w:rsidRPr="00A9160C" w:rsidRDefault="00FE3E31" w:rsidP="00E901E4">
      <w:pPr>
        <w:spacing w:line="240" w:lineRule="auto"/>
        <w:jc w:val="both"/>
        <w:rPr>
          <w:rFonts w:cs="Times New Roman"/>
          <w:szCs w:val="28"/>
        </w:rPr>
      </w:pPr>
      <w:r>
        <w:rPr>
          <w:rFonts w:cs="Times New Roman"/>
          <w:color w:val="00B050"/>
          <w:szCs w:val="28"/>
        </w:rPr>
        <w:t xml:space="preserve"> </w:t>
      </w:r>
      <w:r>
        <w:rPr>
          <w:rFonts w:cs="Times New Roman"/>
          <w:szCs w:val="28"/>
        </w:rPr>
        <w:t xml:space="preserve"> </w:t>
      </w:r>
    </w:p>
    <w:p w14:paraId="27C0CC6D" w14:textId="3AEF880E" w:rsidR="00FE3E31" w:rsidRPr="00856169" w:rsidRDefault="00FE3E31" w:rsidP="004004CF">
      <w:pPr>
        <w:widowControl w:val="0"/>
        <w:tabs>
          <w:tab w:val="left" w:pos="0"/>
          <w:tab w:val="left" w:pos="6869"/>
        </w:tabs>
        <w:spacing w:line="240" w:lineRule="auto"/>
        <w:ind w:firstLine="0"/>
        <w:contextualSpacing/>
        <w:jc w:val="both"/>
        <w:rPr>
          <w:rFonts w:eastAsia="SimSun" w:cs="Times New Roman"/>
          <w:b/>
          <w:color w:val="000000" w:themeColor="text1"/>
          <w:szCs w:val="28"/>
        </w:rPr>
      </w:pPr>
      <w:r w:rsidRPr="00856169">
        <w:rPr>
          <w:rFonts w:eastAsia="SimSun" w:cs="Times New Roman"/>
          <w:b/>
          <w:color w:val="000000" w:themeColor="text1"/>
          <w:szCs w:val="28"/>
        </w:rPr>
        <w:t>Kosamb</w:t>
      </w:r>
      <w:r w:rsidRPr="00BC7E58">
        <w:rPr>
          <w:rFonts w:cs="Times New Roman"/>
          <w:b/>
          <w:color w:val="000000" w:themeColor="text1"/>
        </w:rPr>
        <w:t>ī</w:t>
      </w:r>
      <w:r w:rsidRPr="00BC7E58">
        <w:rPr>
          <w:rFonts w:eastAsia="SimSun" w:cs="Times New Roman"/>
          <w:b/>
          <w:color w:val="000000" w:themeColor="text1"/>
          <w:szCs w:val="28"/>
        </w:rPr>
        <w:t xml:space="preserve"> </w:t>
      </w:r>
      <w:r w:rsidRPr="00856169">
        <w:rPr>
          <w:rFonts w:eastAsia="SimSun" w:cs="Times New Roman"/>
          <w:b/>
          <w:color w:val="000000" w:themeColor="text1"/>
          <w:szCs w:val="28"/>
        </w:rPr>
        <w:t xml:space="preserve"> </w:t>
      </w:r>
    </w:p>
    <w:p w14:paraId="63BA7D66" w14:textId="30CB2302" w:rsidR="00FE3E31" w:rsidRDefault="00FE3E31" w:rsidP="00CC41B0">
      <w:pPr>
        <w:widowControl w:val="0"/>
        <w:tabs>
          <w:tab w:val="left" w:pos="0"/>
          <w:tab w:val="left" w:pos="6869"/>
        </w:tabs>
        <w:spacing w:line="240" w:lineRule="auto"/>
        <w:contextualSpacing/>
        <w:jc w:val="both"/>
        <w:rPr>
          <w:rFonts w:eastAsia="Times New Roman" w:cs="Times New Roman"/>
          <w:szCs w:val="28"/>
          <w:lang w:eastAsia="en-SG"/>
        </w:rPr>
      </w:pPr>
      <w:r>
        <w:rPr>
          <w:rFonts w:cs="Times New Roman"/>
          <w:szCs w:val="28"/>
        </w:rPr>
        <w:t>On the southern edge of the Middle Land lay the kingdom of Va</w:t>
      </w:r>
      <w:r w:rsidRPr="00FE46FA">
        <w:rPr>
          <w:rFonts w:cs="Times New Roman"/>
          <w:color w:val="000000"/>
          <w:szCs w:val="28"/>
        </w:rPr>
        <w:t>ṃ</w:t>
      </w:r>
      <w:r>
        <w:rPr>
          <w:rFonts w:cs="Times New Roman"/>
          <w:color w:val="000000"/>
          <w:szCs w:val="28"/>
        </w:rPr>
        <w:t>s</w:t>
      </w:r>
      <w:r w:rsidRPr="00FE46FA">
        <w:rPr>
          <w:rFonts w:cs="Times New Roman"/>
          <w:color w:val="000000"/>
          <w:szCs w:val="28"/>
        </w:rPr>
        <w:t>ā</w:t>
      </w:r>
      <w:r>
        <w:rPr>
          <w:rFonts w:cs="Times New Roman"/>
          <w:color w:val="000000"/>
          <w:szCs w:val="28"/>
        </w:rPr>
        <w:t>,</w:t>
      </w:r>
      <w:r>
        <w:rPr>
          <w:rFonts w:cs="Times New Roman"/>
          <w:szCs w:val="28"/>
        </w:rPr>
        <w:t xml:space="preserve">   with its capital at Kosamb</w:t>
      </w:r>
      <w:r w:rsidRPr="00452E1A">
        <w:rPr>
          <w:rFonts w:cs="Times New Roman"/>
          <w:color w:val="000000" w:themeColor="text1"/>
        </w:rPr>
        <w:t>ī</w:t>
      </w:r>
      <w:r>
        <w:rPr>
          <w:rFonts w:cs="Times New Roman"/>
          <w:szCs w:val="28"/>
        </w:rPr>
        <w:t>. This city was strategically situated on the left bank of the Yamuna River, about a five-day walk from Pay</w:t>
      </w:r>
      <w:r w:rsidRPr="00FE46FA">
        <w:rPr>
          <w:rFonts w:cs="Times New Roman"/>
          <w:color w:val="000000"/>
          <w:szCs w:val="28"/>
        </w:rPr>
        <w:t>ā</w:t>
      </w:r>
      <w:r>
        <w:rPr>
          <w:rFonts w:cs="Times New Roman"/>
          <w:szCs w:val="28"/>
        </w:rPr>
        <w:t xml:space="preserve">ga, the confluence of the Ganges and </w:t>
      </w:r>
      <w:r w:rsidRPr="00CF4092">
        <w:rPr>
          <w:rFonts w:cs="Times New Roman"/>
          <w:color w:val="000000" w:themeColor="text1"/>
          <w:szCs w:val="28"/>
        </w:rPr>
        <w:t>Yamuna</w:t>
      </w:r>
      <w:r>
        <w:rPr>
          <w:rFonts w:cs="Times New Roman"/>
          <w:szCs w:val="28"/>
        </w:rPr>
        <w:t xml:space="preserve"> rivers, which allowed the kingdom to control the riverine traffic. It was also located at the northern end of the Dakkhi</w:t>
      </w:r>
      <w:r w:rsidRPr="00FE46FA">
        <w:rPr>
          <w:rFonts w:cs="Times New Roman"/>
          <w:color w:val="000000"/>
          <w:szCs w:val="28"/>
        </w:rPr>
        <w:t>ṇā</w:t>
      </w:r>
      <w:r>
        <w:rPr>
          <w:rFonts w:cs="Times New Roman"/>
          <w:szCs w:val="28"/>
        </w:rPr>
        <w:t>patha, the great highway for traders and travellers coming from or going to the Deccan, i.e., central India. Both of these factors made Va</w:t>
      </w:r>
      <w:r w:rsidRPr="00FE46FA">
        <w:rPr>
          <w:rFonts w:cs="Times New Roman"/>
          <w:color w:val="000000"/>
          <w:szCs w:val="28"/>
        </w:rPr>
        <w:t>ṃ</w:t>
      </w:r>
      <w:r>
        <w:rPr>
          <w:rFonts w:cs="Times New Roman"/>
          <w:szCs w:val="28"/>
        </w:rPr>
        <w:t>s</w:t>
      </w:r>
      <w:r w:rsidRPr="00FE46FA">
        <w:rPr>
          <w:rFonts w:cs="Times New Roman"/>
          <w:color w:val="000000"/>
          <w:szCs w:val="28"/>
        </w:rPr>
        <w:t>ā</w:t>
      </w:r>
      <w:r>
        <w:rPr>
          <w:rFonts w:cs="Times New Roman"/>
          <w:szCs w:val="28"/>
        </w:rPr>
        <w:t xml:space="preserve"> rich, powerful and a major influence in the politics of the Middle Land. </w:t>
      </w:r>
    </w:p>
    <w:p w14:paraId="06BA06E3" w14:textId="3700723D" w:rsidR="00FE3E31" w:rsidRDefault="00FE3E31" w:rsidP="00DA0FB5">
      <w:pPr>
        <w:widowControl w:val="0"/>
        <w:tabs>
          <w:tab w:val="left" w:pos="0"/>
          <w:tab w:val="left" w:pos="6869"/>
        </w:tabs>
        <w:spacing w:line="240" w:lineRule="auto"/>
        <w:contextualSpacing/>
        <w:jc w:val="both"/>
        <w:rPr>
          <w:rFonts w:eastAsia="Times New Roman" w:cs="Times New Roman"/>
          <w:szCs w:val="28"/>
          <w:lang w:eastAsia="en-SG"/>
        </w:rPr>
      </w:pPr>
      <w:r>
        <w:rPr>
          <w:rFonts w:eastAsia="Times New Roman" w:cs="Times New Roman"/>
          <w:szCs w:val="28"/>
          <w:lang w:eastAsia="en-SG"/>
        </w:rPr>
        <w:t>A merchant named Ghosita donated land for the establishment of a monastery in the city, which was named after him.</w:t>
      </w:r>
      <w:r w:rsidRPr="00857097">
        <w:rPr>
          <w:rFonts w:cs="Times New Roman"/>
          <w:szCs w:val="28"/>
        </w:rPr>
        <w:t xml:space="preserve"> In 1950, archaeologists uncovered the ruins of this Ghosit</w:t>
      </w:r>
      <w:r w:rsidRPr="00857097">
        <w:rPr>
          <w:rFonts w:cs="Times New Roman"/>
          <w:color w:val="000000"/>
          <w:szCs w:val="28"/>
        </w:rPr>
        <w:t>ārā</w:t>
      </w:r>
      <w:r w:rsidRPr="00857097">
        <w:rPr>
          <w:rFonts w:cs="Times New Roman"/>
          <w:szCs w:val="28"/>
        </w:rPr>
        <w:t>ma and verified its identity by an inscription and several clay sealings mentioning its name</w:t>
      </w:r>
      <w:r>
        <w:rPr>
          <w:rFonts w:cs="Times New Roman"/>
          <w:color w:val="000000"/>
          <w:szCs w:val="28"/>
        </w:rPr>
        <w:t>.</w:t>
      </w:r>
      <w:r>
        <w:rPr>
          <w:rStyle w:val="FootnoteReference"/>
          <w:rFonts w:eastAsia="Times New Roman" w:cs="Times New Roman"/>
          <w:szCs w:val="28"/>
          <w:lang w:eastAsia="en-SG"/>
        </w:rPr>
        <w:footnoteReference w:id="741"/>
      </w:r>
      <w:r>
        <w:rPr>
          <w:rFonts w:eastAsia="Times New Roman" w:cs="Times New Roman"/>
          <w:szCs w:val="28"/>
          <w:lang w:eastAsia="en-SG"/>
        </w:rPr>
        <w:t xml:space="preserve"> </w:t>
      </w:r>
      <w:r>
        <w:rPr>
          <w:rFonts w:cs="Times New Roman"/>
          <w:szCs w:val="28"/>
        </w:rPr>
        <w:t xml:space="preserve"> </w:t>
      </w:r>
      <w:proofErr w:type="gramStart"/>
      <w:r>
        <w:rPr>
          <w:rFonts w:eastAsia="Times New Roman" w:cs="Times New Roman"/>
          <w:szCs w:val="28"/>
          <w:lang w:eastAsia="en-SG"/>
        </w:rPr>
        <w:t>Another  monastery</w:t>
      </w:r>
      <w:proofErr w:type="gramEnd"/>
      <w:r>
        <w:rPr>
          <w:rFonts w:eastAsia="Times New Roman" w:cs="Times New Roman"/>
          <w:szCs w:val="28"/>
          <w:lang w:eastAsia="en-SG"/>
        </w:rPr>
        <w:t xml:space="preserve">, on the outskirts of the city, was the </w:t>
      </w:r>
      <w:r>
        <w:rPr>
          <w:rFonts w:eastAsia="Times New Roman" w:cs="Times New Roman"/>
          <w:color w:val="000000" w:themeColor="text1"/>
          <w:lang w:val="en-US"/>
        </w:rPr>
        <w:t>B</w:t>
      </w:r>
      <w:r w:rsidRPr="00363C2B">
        <w:rPr>
          <w:rFonts w:eastAsia="Times New Roman" w:cs="Times New Roman"/>
          <w:color w:val="000000" w:themeColor="text1"/>
          <w:lang w:val="en-US"/>
        </w:rPr>
        <w:t>adarik</w:t>
      </w:r>
      <w:r w:rsidRPr="00FF7F1B">
        <w:rPr>
          <w:rFonts w:cs="Times New Roman"/>
          <w:color w:val="000000"/>
          <w:szCs w:val="28"/>
        </w:rPr>
        <w:t>ā</w:t>
      </w:r>
      <w:r>
        <w:rPr>
          <w:rFonts w:cs="Times New Roman"/>
          <w:color w:val="000000"/>
          <w:szCs w:val="28"/>
        </w:rPr>
        <w:t>r</w:t>
      </w:r>
      <w:r w:rsidRPr="00FF7F1B">
        <w:rPr>
          <w:rFonts w:cs="Times New Roman"/>
          <w:color w:val="000000"/>
          <w:szCs w:val="28"/>
        </w:rPr>
        <w:t>ā</w:t>
      </w:r>
      <w:r>
        <w:rPr>
          <w:rFonts w:cs="Times New Roman"/>
          <w:color w:val="000000"/>
          <w:szCs w:val="28"/>
        </w:rPr>
        <w:t>ma, about which there is almost no information.</w:t>
      </w:r>
      <w:r>
        <w:rPr>
          <w:rStyle w:val="FootnoteReference"/>
          <w:rFonts w:cs="Times New Roman"/>
          <w:szCs w:val="28"/>
        </w:rPr>
        <w:footnoteReference w:id="742"/>
      </w:r>
      <w:r>
        <w:rPr>
          <w:rFonts w:cs="Times New Roman"/>
          <w:color w:val="000000"/>
          <w:szCs w:val="28"/>
        </w:rPr>
        <w:t xml:space="preserve"> </w:t>
      </w:r>
      <w:r>
        <w:rPr>
          <w:rFonts w:eastAsia="Times New Roman" w:cs="Times New Roman"/>
          <w:szCs w:val="28"/>
          <w:lang w:eastAsia="en-SG"/>
        </w:rPr>
        <w:t>Tradition mentions two other monasteries in the city, Kukku</w:t>
      </w:r>
      <w:r w:rsidRPr="00FE46FA">
        <w:rPr>
          <w:rFonts w:cs="Times New Roman"/>
          <w:color w:val="000000"/>
          <w:szCs w:val="28"/>
        </w:rPr>
        <w:t>ṭā</w:t>
      </w:r>
      <w:r>
        <w:rPr>
          <w:rFonts w:cs="Times New Roman"/>
          <w:color w:val="000000"/>
          <w:szCs w:val="28"/>
        </w:rPr>
        <w:t>r</w:t>
      </w:r>
      <w:r w:rsidRPr="00FE46FA">
        <w:rPr>
          <w:rFonts w:cs="Times New Roman"/>
          <w:color w:val="000000"/>
          <w:szCs w:val="28"/>
        </w:rPr>
        <w:t>ā</w:t>
      </w:r>
      <w:r>
        <w:rPr>
          <w:rFonts w:eastAsia="Times New Roman" w:cs="Times New Roman"/>
          <w:szCs w:val="28"/>
          <w:lang w:eastAsia="en-SG"/>
        </w:rPr>
        <w:t>ma and P</w:t>
      </w:r>
      <w:r w:rsidRPr="00FE46FA">
        <w:rPr>
          <w:rFonts w:cs="Times New Roman"/>
          <w:color w:val="000000"/>
          <w:szCs w:val="28"/>
        </w:rPr>
        <w:t>ā</w:t>
      </w:r>
      <w:r>
        <w:rPr>
          <w:rFonts w:eastAsia="Times New Roman" w:cs="Times New Roman"/>
          <w:szCs w:val="28"/>
          <w:lang w:eastAsia="en-SG"/>
        </w:rPr>
        <w:t>v</w:t>
      </w:r>
      <w:r w:rsidRPr="00FE46FA">
        <w:rPr>
          <w:rFonts w:cs="Times New Roman"/>
          <w:color w:val="000000"/>
          <w:szCs w:val="28"/>
        </w:rPr>
        <w:t>ā</w:t>
      </w:r>
      <w:r>
        <w:rPr>
          <w:rFonts w:eastAsia="Times New Roman" w:cs="Times New Roman"/>
          <w:szCs w:val="28"/>
          <w:lang w:eastAsia="en-SG"/>
        </w:rPr>
        <w:t xml:space="preserve">rikarama, but neither they nor the circumstances surrounding their </w:t>
      </w:r>
      <w:r>
        <w:rPr>
          <w:rFonts w:eastAsia="Times New Roman" w:cs="Times New Roman"/>
          <w:szCs w:val="28"/>
          <w:lang w:eastAsia="en-SG"/>
        </w:rPr>
        <w:lastRenderedPageBreak/>
        <w:t>founding are mentioned in the Tipitaka.</w:t>
      </w:r>
      <w:r>
        <w:rPr>
          <w:rStyle w:val="FootnoteReference"/>
          <w:rFonts w:eastAsia="Times New Roman" w:cs="Times New Roman"/>
          <w:szCs w:val="28"/>
          <w:lang w:eastAsia="en-SG"/>
        </w:rPr>
        <w:footnoteReference w:id="743"/>
      </w:r>
      <w:r>
        <w:rPr>
          <w:rFonts w:eastAsia="Times New Roman" w:cs="Times New Roman"/>
          <w:szCs w:val="28"/>
          <w:lang w:eastAsia="en-SG"/>
        </w:rPr>
        <w:t xml:space="preserve"> It is possible that this silence and the fact that the Buddha preached few discourses in Kosamb</w:t>
      </w:r>
      <w:r w:rsidRPr="00452E1A">
        <w:rPr>
          <w:rFonts w:cs="Times New Roman"/>
          <w:color w:val="000000" w:themeColor="text1"/>
        </w:rPr>
        <w:t>ī</w:t>
      </w:r>
      <w:r>
        <w:rPr>
          <w:rFonts w:eastAsia="Times New Roman" w:cs="Times New Roman"/>
          <w:szCs w:val="28"/>
          <w:lang w:eastAsia="en-SG"/>
        </w:rPr>
        <w:t xml:space="preserve"> had something to do with the major rift within the </w:t>
      </w:r>
      <w:r w:rsidRPr="00A13E3F">
        <w:rPr>
          <w:rFonts w:cs="Times New Roman"/>
          <w:color w:val="000000" w:themeColor="text1"/>
          <w:szCs w:val="28"/>
        </w:rPr>
        <w:t>Sa</w:t>
      </w:r>
      <w:r w:rsidRPr="00A676E6">
        <w:rPr>
          <w:rFonts w:cs="Times New Roman"/>
          <w:color w:val="000000"/>
          <w:szCs w:val="28"/>
        </w:rPr>
        <w:t>ṅ</w:t>
      </w:r>
      <w:r w:rsidRPr="00A13E3F">
        <w:rPr>
          <w:rFonts w:cs="Times New Roman"/>
          <w:color w:val="000000" w:themeColor="text1"/>
          <w:szCs w:val="28"/>
        </w:rPr>
        <w:t>gha</w:t>
      </w:r>
      <w:r>
        <w:rPr>
          <w:rFonts w:eastAsia="Times New Roman" w:cs="Times New Roman"/>
          <w:szCs w:val="28"/>
          <w:lang w:eastAsia="en-SG"/>
        </w:rPr>
        <w:t xml:space="preserve"> which took place in the city. </w:t>
      </w:r>
    </w:p>
    <w:p w14:paraId="29A6DE4D" w14:textId="1E6EFF19" w:rsidR="00FE3E31" w:rsidRPr="004C4E9F" w:rsidRDefault="00FE3E31" w:rsidP="00C97116">
      <w:pPr>
        <w:widowControl w:val="0"/>
        <w:tabs>
          <w:tab w:val="left" w:pos="0"/>
          <w:tab w:val="left" w:pos="6869"/>
        </w:tabs>
        <w:spacing w:line="240" w:lineRule="auto"/>
        <w:contextualSpacing/>
        <w:jc w:val="both"/>
        <w:rPr>
          <w:rFonts w:cs="Times New Roman"/>
          <w:color w:val="000000" w:themeColor="text1"/>
          <w:szCs w:val="28"/>
        </w:rPr>
      </w:pPr>
      <w:r w:rsidRPr="00464146">
        <w:rPr>
          <w:rFonts w:eastAsia="Times New Roman" w:cs="Times New Roman"/>
          <w:lang w:eastAsia="en-SG"/>
        </w:rPr>
        <w:t xml:space="preserve">Several locations in the vicinity of the city were favourite </w:t>
      </w:r>
      <w:r w:rsidRPr="00464146">
        <w:rPr>
          <w:rFonts w:eastAsia="Times New Roman" w:cs="Times New Roman"/>
          <w:color w:val="000000" w:themeColor="text1"/>
          <w:lang w:eastAsia="en-SG"/>
        </w:rPr>
        <w:t xml:space="preserve">haunts for the Buddha </w:t>
      </w:r>
      <w:r w:rsidRPr="002C6C54">
        <w:rPr>
          <w:rFonts w:cs="Times New Roman"/>
          <w:color w:val="000000" w:themeColor="text1"/>
        </w:rPr>
        <w:t xml:space="preserve">– </w:t>
      </w:r>
      <w:r w:rsidRPr="002C6C54">
        <w:rPr>
          <w:rFonts w:eastAsia="Times New Roman" w:cs="Times New Roman"/>
          <w:color w:val="000000" w:themeColor="text1"/>
          <w:lang w:eastAsia="en-SG"/>
        </w:rPr>
        <w:t>for example, the Si</w:t>
      </w:r>
      <w:r w:rsidRPr="002C6C54">
        <w:rPr>
          <w:rFonts w:cs="Times New Roman"/>
          <w:color w:val="000000" w:themeColor="text1"/>
        </w:rPr>
        <w:t>ṃ</w:t>
      </w:r>
      <w:r w:rsidRPr="002C6C54">
        <w:rPr>
          <w:rFonts w:eastAsia="Times New Roman" w:cs="Times New Roman"/>
          <w:color w:val="000000" w:themeColor="text1"/>
          <w:lang w:eastAsia="en-SG"/>
        </w:rPr>
        <w:t>sap</w:t>
      </w:r>
      <w:r w:rsidRPr="002C6C54">
        <w:rPr>
          <w:rFonts w:cs="Times New Roman"/>
          <w:color w:val="000000" w:themeColor="text1"/>
        </w:rPr>
        <w:t xml:space="preserve">ā Wood, </w:t>
      </w:r>
      <w:r w:rsidRPr="002C6C54">
        <w:rPr>
          <w:rFonts w:eastAsia="Times New Roman" w:cs="Times New Roman"/>
          <w:color w:val="000000" w:themeColor="text1"/>
          <w:lang w:eastAsia="en-SG"/>
        </w:rPr>
        <w:t xml:space="preserve">where </w:t>
      </w:r>
      <w:r>
        <w:rPr>
          <w:rFonts w:eastAsia="Times New Roman" w:cs="Times New Roman"/>
          <w:color w:val="000000" w:themeColor="text1"/>
          <w:lang w:eastAsia="en-SG"/>
        </w:rPr>
        <w:t>he</w:t>
      </w:r>
      <w:r w:rsidRPr="002C6C54">
        <w:rPr>
          <w:rFonts w:eastAsia="Times New Roman" w:cs="Times New Roman"/>
          <w:color w:val="000000" w:themeColor="text1"/>
          <w:lang w:eastAsia="en-SG"/>
        </w:rPr>
        <w:t xml:space="preserve"> delivered one of his most memorable discourses</w:t>
      </w:r>
      <w:r w:rsidRPr="002C6C54">
        <w:rPr>
          <w:rStyle w:val="exldetailsdisplayval"/>
          <w:rFonts w:cs="Times New Roman"/>
          <w:color w:val="000000" w:themeColor="text1"/>
        </w:rPr>
        <w:t xml:space="preserve"> and the </w:t>
      </w:r>
      <w:r w:rsidRPr="002C6C54">
        <w:rPr>
          <w:rFonts w:eastAsia="Times New Roman" w:cs="Times New Roman"/>
          <w:color w:val="000000" w:themeColor="text1"/>
          <w:lang w:eastAsia="en-SG"/>
        </w:rPr>
        <w:t>P</w:t>
      </w:r>
      <w:r w:rsidRPr="002C6C54">
        <w:rPr>
          <w:rFonts w:cs="Times New Roman"/>
          <w:color w:val="000000" w:themeColor="text1"/>
        </w:rPr>
        <w:t>ā</w:t>
      </w:r>
      <w:r w:rsidRPr="002C6C54">
        <w:rPr>
          <w:rFonts w:eastAsia="Times New Roman" w:cs="Times New Roman"/>
          <w:color w:val="000000" w:themeColor="text1"/>
          <w:lang w:eastAsia="en-SG"/>
        </w:rPr>
        <w:t xml:space="preserve">rileyyaka Forest where </w:t>
      </w:r>
      <w:r>
        <w:rPr>
          <w:rFonts w:eastAsia="Times New Roman" w:cs="Times New Roman"/>
          <w:color w:val="000000" w:themeColor="text1"/>
          <w:lang w:eastAsia="en-SG"/>
        </w:rPr>
        <w:t xml:space="preserve">it is said </w:t>
      </w:r>
      <w:r w:rsidRPr="002C6C54">
        <w:rPr>
          <w:rFonts w:eastAsia="Times New Roman" w:cs="Times New Roman"/>
          <w:color w:val="000000" w:themeColor="text1"/>
          <w:lang w:eastAsia="en-SG"/>
        </w:rPr>
        <w:t xml:space="preserve">he was ministered to by an elephant. </w:t>
      </w:r>
      <w:r w:rsidRPr="002C6C54">
        <w:rPr>
          <w:rStyle w:val="FootnoteReference"/>
          <w:rFonts w:eastAsia="Times New Roman" w:cs="Times New Roman"/>
          <w:color w:val="000000" w:themeColor="text1"/>
          <w:szCs w:val="28"/>
          <w:lang w:eastAsia="en-SG"/>
        </w:rPr>
        <w:footnoteReference w:id="744"/>
      </w:r>
      <w:r w:rsidRPr="002C6C54">
        <w:rPr>
          <w:rFonts w:eastAsia="Times New Roman" w:cs="Times New Roman"/>
          <w:color w:val="000000" w:themeColor="text1"/>
          <w:szCs w:val="28"/>
          <w:lang w:eastAsia="en-SG"/>
        </w:rPr>
        <w:t xml:space="preserve"> </w:t>
      </w:r>
      <w:r w:rsidRPr="004C4E9F">
        <w:rPr>
          <w:rFonts w:eastAsia="Times New Roman" w:cs="Times New Roman"/>
          <w:color w:val="000000" w:themeColor="text1"/>
          <w:lang w:eastAsia="en-SG"/>
        </w:rPr>
        <w:t>This second place may have been where the village of Pali, sometimes Pali Uparhar, is now, about four kilometres west of Kosamb</w:t>
      </w:r>
      <w:r w:rsidRPr="004C4E9F">
        <w:rPr>
          <w:rFonts w:cs="Times New Roman"/>
          <w:color w:val="000000" w:themeColor="text1"/>
        </w:rPr>
        <w:t>ī</w:t>
      </w:r>
      <w:r w:rsidRPr="004C4E9F">
        <w:rPr>
          <w:rFonts w:eastAsia="Times New Roman" w:cs="Times New Roman"/>
          <w:color w:val="000000" w:themeColor="text1"/>
          <w:lang w:eastAsia="en-SG"/>
        </w:rPr>
        <w:t>. We read that Ānanda and a group of monks went from Kosamb</w:t>
      </w:r>
      <w:r w:rsidRPr="004C4E9F">
        <w:rPr>
          <w:rFonts w:cs="Times New Roman"/>
          <w:color w:val="000000" w:themeColor="text1"/>
        </w:rPr>
        <w:t>ī</w:t>
      </w:r>
      <w:r w:rsidRPr="004C4E9F">
        <w:rPr>
          <w:rFonts w:eastAsia="Times New Roman" w:cs="Times New Roman"/>
          <w:color w:val="000000" w:themeColor="text1"/>
          <w:lang w:eastAsia="en-SG"/>
        </w:rPr>
        <w:t xml:space="preserve"> to inspect the </w:t>
      </w:r>
      <w:r w:rsidRPr="0061599D">
        <w:rPr>
          <w:rFonts w:eastAsia="Times New Roman" w:cs="Times New Roman"/>
          <w:color w:val="FF0000"/>
          <w:lang w:eastAsia="en-SG"/>
        </w:rPr>
        <w:t>Pilakkha</w:t>
      </w:r>
      <w:r w:rsidRPr="004C4E9F">
        <w:rPr>
          <w:rFonts w:eastAsia="Times New Roman" w:cs="Times New Roman"/>
          <w:color w:val="000000" w:themeColor="text1"/>
          <w:lang w:eastAsia="en-SG"/>
        </w:rPr>
        <w:t xml:space="preserve"> Tree Cave and while there they met a large group of wandering ascetics. This must refer to one of the caves or rock overhangs on P</w:t>
      </w:r>
      <w:r>
        <w:rPr>
          <w:rFonts w:eastAsia="Times New Roman" w:cs="Times New Roman"/>
          <w:color w:val="000000" w:themeColor="text1"/>
          <w:lang w:eastAsia="en-SG"/>
        </w:rPr>
        <w:t>r</w:t>
      </w:r>
      <w:r w:rsidRPr="004C4E9F">
        <w:rPr>
          <w:rFonts w:eastAsia="Times New Roman" w:cs="Times New Roman"/>
          <w:color w:val="000000" w:themeColor="text1"/>
          <w:lang w:eastAsia="en-SG"/>
        </w:rPr>
        <w:t>abhosa Hill some eight kilometres west of Kosamb</w:t>
      </w:r>
      <w:r w:rsidRPr="004C4E9F">
        <w:rPr>
          <w:rFonts w:cs="Times New Roman"/>
          <w:color w:val="000000" w:themeColor="text1"/>
        </w:rPr>
        <w:t>ī</w:t>
      </w:r>
      <w:r w:rsidRPr="004C4E9F">
        <w:rPr>
          <w:rFonts w:eastAsia="Times New Roman" w:cs="Times New Roman"/>
          <w:color w:val="000000" w:themeColor="text1"/>
          <w:lang w:eastAsia="en-SG"/>
        </w:rPr>
        <w:t xml:space="preserve">. </w:t>
      </w:r>
      <w:r>
        <w:rPr>
          <w:rFonts w:eastAsia="Times New Roman" w:cs="Times New Roman"/>
          <w:color w:val="000000" w:themeColor="text1"/>
          <w:lang w:eastAsia="en-SG"/>
        </w:rPr>
        <w:t>Pabhosa may be the Ma</w:t>
      </w:r>
      <w:r w:rsidRPr="00A0316C">
        <w:rPr>
          <w:rFonts w:cs="Times New Roman"/>
          <w:color w:val="000000"/>
        </w:rPr>
        <w:t>ṅ</w:t>
      </w:r>
      <w:r>
        <w:rPr>
          <w:rFonts w:eastAsia="Times New Roman" w:cs="Times New Roman"/>
          <w:color w:val="000000" w:themeColor="text1"/>
          <w:lang w:eastAsia="en-SG"/>
        </w:rPr>
        <w:t xml:space="preserve">kula Hill where the commentaries say the Buddha spent his sixth rainy season. </w:t>
      </w:r>
      <w:r w:rsidRPr="004C4E9F">
        <w:rPr>
          <w:rFonts w:eastAsia="Times New Roman" w:cs="Times New Roman"/>
          <w:color w:val="000000" w:themeColor="text1"/>
          <w:lang w:eastAsia="en-SG"/>
        </w:rPr>
        <w:t xml:space="preserve">Archaeological evidence shows that this </w:t>
      </w:r>
      <w:proofErr w:type="gramStart"/>
      <w:r w:rsidRPr="004C4E9F">
        <w:rPr>
          <w:rFonts w:eastAsia="Times New Roman" w:cs="Times New Roman"/>
          <w:color w:val="000000" w:themeColor="text1"/>
          <w:lang w:eastAsia="en-SG"/>
        </w:rPr>
        <w:t>hill  was</w:t>
      </w:r>
      <w:proofErr w:type="gramEnd"/>
      <w:r w:rsidRPr="004C4E9F">
        <w:rPr>
          <w:rFonts w:eastAsia="Times New Roman" w:cs="Times New Roman"/>
          <w:color w:val="000000" w:themeColor="text1"/>
          <w:lang w:eastAsia="en-SG"/>
        </w:rPr>
        <w:t xml:space="preserve"> the abode of </w:t>
      </w:r>
      <w:r>
        <w:rPr>
          <w:rFonts w:eastAsia="Times New Roman" w:cs="Times New Roman"/>
          <w:color w:val="000000" w:themeColor="text1"/>
          <w:lang w:eastAsia="en-SG"/>
        </w:rPr>
        <w:t>ascetics</w:t>
      </w:r>
      <w:r w:rsidRPr="004C4E9F">
        <w:rPr>
          <w:rFonts w:eastAsia="Times New Roman" w:cs="Times New Roman"/>
          <w:color w:val="000000" w:themeColor="text1"/>
          <w:lang w:eastAsia="en-SG"/>
        </w:rPr>
        <w:t xml:space="preserve"> for centuries.</w:t>
      </w:r>
      <w:r w:rsidRPr="004C4E9F">
        <w:rPr>
          <w:rStyle w:val="FootnoteReference"/>
          <w:rFonts w:eastAsia="Times New Roman" w:cs="Times New Roman"/>
          <w:color w:val="000000" w:themeColor="text1"/>
          <w:lang w:eastAsia="en-SG"/>
        </w:rPr>
        <w:footnoteReference w:id="745"/>
      </w:r>
      <w:r w:rsidRPr="004C4E9F">
        <w:rPr>
          <w:rFonts w:eastAsia="Times New Roman" w:cs="Times New Roman"/>
          <w:color w:val="000000" w:themeColor="text1"/>
          <w:lang w:eastAsia="en-SG"/>
        </w:rPr>
        <w:t xml:space="preserve">  </w:t>
      </w:r>
    </w:p>
    <w:p w14:paraId="01AAED6B" w14:textId="2C14A6B6" w:rsidR="00FE3E31" w:rsidRDefault="00FE3E31" w:rsidP="00CC41B0">
      <w:pPr>
        <w:widowControl w:val="0"/>
        <w:tabs>
          <w:tab w:val="left" w:pos="0"/>
          <w:tab w:val="left" w:pos="6869"/>
        </w:tabs>
        <w:spacing w:line="240" w:lineRule="auto"/>
        <w:contextualSpacing/>
        <w:jc w:val="both"/>
        <w:rPr>
          <w:rFonts w:eastAsia="Times New Roman" w:cs="Times New Roman"/>
          <w:szCs w:val="28"/>
          <w:lang w:eastAsia="en-SG"/>
        </w:rPr>
      </w:pPr>
      <w:r>
        <w:rPr>
          <w:rFonts w:eastAsia="Times New Roman" w:cs="Times New Roman"/>
          <w:szCs w:val="28"/>
          <w:lang w:eastAsia="en-SG"/>
        </w:rPr>
        <w:t xml:space="preserve">Udena, the king of </w:t>
      </w:r>
      <w:r>
        <w:rPr>
          <w:rFonts w:cs="Times New Roman"/>
          <w:szCs w:val="28"/>
        </w:rPr>
        <w:t>Va</w:t>
      </w:r>
      <w:r w:rsidRPr="00FE46FA">
        <w:rPr>
          <w:rFonts w:cs="Times New Roman"/>
          <w:color w:val="000000"/>
          <w:szCs w:val="28"/>
        </w:rPr>
        <w:t>ṃ</w:t>
      </w:r>
      <w:r>
        <w:rPr>
          <w:rFonts w:cs="Times New Roman"/>
          <w:szCs w:val="28"/>
        </w:rPr>
        <w:t>s</w:t>
      </w:r>
      <w:r w:rsidRPr="00FE46FA">
        <w:rPr>
          <w:rFonts w:cs="Times New Roman"/>
          <w:color w:val="000000"/>
          <w:szCs w:val="28"/>
        </w:rPr>
        <w:t>ā</w:t>
      </w:r>
      <w:r>
        <w:rPr>
          <w:rFonts w:cs="Times New Roman"/>
          <w:szCs w:val="28"/>
        </w:rPr>
        <w:t xml:space="preserve"> </w:t>
      </w:r>
      <w:r>
        <w:rPr>
          <w:rFonts w:eastAsia="Times New Roman" w:cs="Times New Roman"/>
          <w:szCs w:val="28"/>
          <w:lang w:eastAsia="en-SG"/>
        </w:rPr>
        <w:t xml:space="preserve">during much of the Buddha’s career, had little interest in religion, and no dialogues between him and the Buddha have been preserved. However, the king once visited the </w:t>
      </w:r>
      <w:r>
        <w:rPr>
          <w:rFonts w:cs="Times New Roman"/>
          <w:szCs w:val="28"/>
        </w:rPr>
        <w:t>Ghosit</w:t>
      </w:r>
      <w:r w:rsidRPr="00FE46FA">
        <w:rPr>
          <w:rFonts w:cs="Times New Roman"/>
          <w:color w:val="000000"/>
          <w:szCs w:val="28"/>
        </w:rPr>
        <w:t>ā</w:t>
      </w:r>
      <w:r>
        <w:rPr>
          <w:rFonts w:cs="Times New Roman"/>
          <w:color w:val="000000"/>
          <w:szCs w:val="28"/>
        </w:rPr>
        <w:t>r</w:t>
      </w:r>
      <w:r w:rsidRPr="00FE46FA">
        <w:rPr>
          <w:rFonts w:cs="Times New Roman"/>
          <w:color w:val="000000"/>
          <w:szCs w:val="28"/>
        </w:rPr>
        <w:t>ā</w:t>
      </w:r>
      <w:r>
        <w:rPr>
          <w:rFonts w:cs="Times New Roman"/>
          <w:szCs w:val="28"/>
        </w:rPr>
        <w:t>ma</w:t>
      </w:r>
      <w:r>
        <w:rPr>
          <w:rFonts w:eastAsia="Times New Roman" w:cs="Times New Roman"/>
          <w:szCs w:val="28"/>
          <w:lang w:eastAsia="en-SG"/>
        </w:rPr>
        <w:t xml:space="preserve"> and had a talk with the monk </w:t>
      </w:r>
      <w:r w:rsidRPr="00963F60">
        <w:rPr>
          <w:rFonts w:eastAsia="Times New Roman" w:cs="Times New Roman"/>
          <w:szCs w:val="28"/>
          <w:lang w:eastAsia="en-SG"/>
        </w:rPr>
        <w:t>Pi</w:t>
      </w:r>
      <w:r w:rsidRPr="00FE46FA">
        <w:rPr>
          <w:rFonts w:cs="Times New Roman"/>
          <w:color w:val="000000"/>
          <w:szCs w:val="28"/>
        </w:rPr>
        <w:t>ṇḍ</w:t>
      </w:r>
      <w:r w:rsidRPr="00963F60">
        <w:rPr>
          <w:rFonts w:eastAsia="Times New Roman" w:cs="Times New Roman"/>
          <w:szCs w:val="28"/>
          <w:lang w:eastAsia="en-SG"/>
        </w:rPr>
        <w:t xml:space="preserve">ola </w:t>
      </w:r>
      <w:r>
        <w:rPr>
          <w:rFonts w:eastAsia="Times New Roman" w:cs="Times New Roman"/>
          <w:szCs w:val="28"/>
          <w:lang w:eastAsia="en-SG"/>
        </w:rPr>
        <w:t>B</w:t>
      </w:r>
      <w:r w:rsidRPr="00963F60">
        <w:rPr>
          <w:rFonts w:eastAsia="Times New Roman" w:cs="Times New Roman"/>
          <w:szCs w:val="28"/>
          <w:lang w:eastAsia="en-SG"/>
        </w:rPr>
        <w:t>h</w:t>
      </w:r>
      <w:r w:rsidRPr="00FE46FA">
        <w:rPr>
          <w:rFonts w:cs="Times New Roman"/>
          <w:color w:val="000000"/>
          <w:szCs w:val="28"/>
        </w:rPr>
        <w:t>ā</w:t>
      </w:r>
      <w:r w:rsidRPr="00963F60">
        <w:rPr>
          <w:rFonts w:eastAsia="Times New Roman" w:cs="Times New Roman"/>
          <w:szCs w:val="28"/>
          <w:lang w:eastAsia="en-SG"/>
        </w:rPr>
        <w:t>radv</w:t>
      </w:r>
      <w:r w:rsidRPr="00FE46FA">
        <w:rPr>
          <w:rFonts w:cs="Times New Roman"/>
          <w:color w:val="000000"/>
          <w:szCs w:val="28"/>
        </w:rPr>
        <w:t>ā</w:t>
      </w:r>
      <w:r w:rsidRPr="00963F60">
        <w:rPr>
          <w:rFonts w:eastAsia="Times New Roman" w:cs="Times New Roman"/>
          <w:szCs w:val="28"/>
          <w:lang w:eastAsia="en-SG"/>
        </w:rPr>
        <w:t>ja</w:t>
      </w:r>
      <w:r>
        <w:rPr>
          <w:rFonts w:eastAsia="Times New Roman" w:cs="Times New Roman"/>
          <w:szCs w:val="28"/>
          <w:lang w:eastAsia="en-SG"/>
        </w:rPr>
        <w:t>, who later tradition says was the son of the king’s court chaplain.</w:t>
      </w:r>
      <w:r>
        <w:rPr>
          <w:rStyle w:val="FootnoteReference"/>
          <w:rFonts w:eastAsia="Times New Roman" w:cs="Times New Roman"/>
          <w:szCs w:val="28"/>
          <w:lang w:eastAsia="en-SG"/>
        </w:rPr>
        <w:footnoteReference w:id="746"/>
      </w:r>
      <w:r>
        <w:rPr>
          <w:rFonts w:eastAsia="Times New Roman" w:cs="Times New Roman"/>
          <w:szCs w:val="28"/>
          <w:lang w:eastAsia="en-SG"/>
        </w:rPr>
        <w:t xml:space="preserve">  It would seem that after the Buddha’s demise </w:t>
      </w:r>
      <w:r w:rsidRPr="00A676E6">
        <w:rPr>
          <w:rFonts w:cs="Times New Roman"/>
          <w:color w:val="000000"/>
          <w:szCs w:val="28"/>
        </w:rPr>
        <w:t>Ā</w:t>
      </w:r>
      <w:r>
        <w:rPr>
          <w:rFonts w:eastAsia="Times New Roman" w:cs="Times New Roman"/>
          <w:szCs w:val="28"/>
          <w:lang w:eastAsia="en-SG"/>
        </w:rPr>
        <w:t>nanda made Kosamb</w:t>
      </w:r>
      <w:r w:rsidRPr="00452E1A">
        <w:rPr>
          <w:rFonts w:cs="Times New Roman"/>
          <w:color w:val="000000" w:themeColor="text1"/>
        </w:rPr>
        <w:t>ī</w:t>
      </w:r>
      <w:r>
        <w:rPr>
          <w:rFonts w:eastAsia="Times New Roman" w:cs="Times New Roman"/>
          <w:szCs w:val="28"/>
          <w:lang w:eastAsia="en-SG"/>
        </w:rPr>
        <w:t xml:space="preserve"> his base and from there   continued to promote the doctrines of his beloved teacher.</w:t>
      </w:r>
      <w:r>
        <w:rPr>
          <w:rStyle w:val="FootnoteReference"/>
          <w:rFonts w:eastAsia="Times New Roman" w:cs="Times New Roman"/>
          <w:szCs w:val="28"/>
          <w:lang w:eastAsia="en-SG"/>
        </w:rPr>
        <w:footnoteReference w:id="747"/>
      </w:r>
      <w:r>
        <w:rPr>
          <w:rFonts w:eastAsia="Times New Roman" w:cs="Times New Roman"/>
          <w:szCs w:val="28"/>
          <w:lang w:eastAsia="en-SG"/>
        </w:rPr>
        <w:t xml:space="preserve">  </w:t>
      </w:r>
    </w:p>
    <w:p w14:paraId="1562D340" w14:textId="77777777" w:rsidR="00FE3E31" w:rsidRDefault="00FE3E31" w:rsidP="00CC41B0">
      <w:pPr>
        <w:widowControl w:val="0"/>
        <w:tabs>
          <w:tab w:val="left" w:pos="0"/>
          <w:tab w:val="left" w:pos="6869"/>
        </w:tabs>
        <w:spacing w:line="240" w:lineRule="auto"/>
        <w:contextualSpacing/>
        <w:jc w:val="both"/>
        <w:rPr>
          <w:rFonts w:eastAsia="Times New Roman" w:cs="Times New Roman"/>
          <w:szCs w:val="28"/>
          <w:lang w:eastAsia="en-SG"/>
        </w:rPr>
      </w:pPr>
      <w:r>
        <w:rPr>
          <w:rFonts w:eastAsia="Times New Roman" w:cs="Times New Roman"/>
          <w:szCs w:val="28"/>
          <w:lang w:eastAsia="en-SG"/>
        </w:rPr>
        <w:t xml:space="preserve"> </w:t>
      </w:r>
    </w:p>
    <w:p w14:paraId="0B4F0CA2" w14:textId="77777777" w:rsidR="00FE3E31" w:rsidRDefault="00FE3E31" w:rsidP="004004CF">
      <w:pPr>
        <w:widowControl w:val="0"/>
        <w:tabs>
          <w:tab w:val="left" w:pos="0"/>
          <w:tab w:val="left" w:pos="6869"/>
        </w:tabs>
        <w:spacing w:line="240" w:lineRule="auto"/>
        <w:ind w:firstLine="0"/>
        <w:contextualSpacing/>
        <w:jc w:val="both"/>
        <w:rPr>
          <w:rFonts w:eastAsia="Times New Roman" w:cs="Times New Roman"/>
          <w:szCs w:val="28"/>
          <w:lang w:eastAsia="en-SG"/>
        </w:rPr>
      </w:pPr>
      <w:r w:rsidRPr="002A7603">
        <w:rPr>
          <w:rFonts w:cs="Times New Roman"/>
          <w:b/>
          <w:color w:val="000000" w:themeColor="text1"/>
          <w:szCs w:val="28"/>
          <w:shd w:val="clear" w:color="auto" w:fill="FFFFFF"/>
        </w:rPr>
        <w:t>Kusin</w:t>
      </w:r>
      <w:r w:rsidRPr="002A7603">
        <w:rPr>
          <w:rFonts w:cs="Times New Roman"/>
          <w:b/>
          <w:color w:val="000000"/>
          <w:szCs w:val="28"/>
        </w:rPr>
        <w:t>ā</w:t>
      </w:r>
      <w:r w:rsidRPr="002A7603">
        <w:rPr>
          <w:rFonts w:cs="Times New Roman"/>
          <w:b/>
          <w:color w:val="000000" w:themeColor="text1"/>
          <w:szCs w:val="28"/>
          <w:shd w:val="clear" w:color="auto" w:fill="FFFFFF"/>
        </w:rPr>
        <w:t>r</w:t>
      </w:r>
      <w:r w:rsidRPr="002A7603">
        <w:rPr>
          <w:rFonts w:cs="Times New Roman"/>
          <w:b/>
          <w:color w:val="000000"/>
          <w:szCs w:val="28"/>
        </w:rPr>
        <w:t>ā</w:t>
      </w:r>
    </w:p>
    <w:p w14:paraId="72A446D0" w14:textId="01DDE7DE" w:rsidR="00FE3E31" w:rsidRDefault="00FE3E31" w:rsidP="006616D6">
      <w:pPr>
        <w:widowControl w:val="0"/>
        <w:tabs>
          <w:tab w:val="left" w:pos="0"/>
          <w:tab w:val="left" w:pos="6869"/>
        </w:tabs>
        <w:spacing w:line="240" w:lineRule="auto"/>
        <w:ind w:firstLine="0"/>
        <w:contextualSpacing/>
        <w:jc w:val="both"/>
        <w:rPr>
          <w:rFonts w:cs="Times New Roman"/>
          <w:color w:val="000000" w:themeColor="text1"/>
          <w:szCs w:val="28"/>
        </w:rPr>
      </w:pPr>
      <w:r w:rsidRPr="00EA16C0">
        <w:rPr>
          <w:rFonts w:cs="Times New Roman"/>
          <w:color w:val="000000" w:themeColor="text1"/>
          <w:szCs w:val="28"/>
          <w:shd w:val="clear" w:color="auto" w:fill="FFFFFF"/>
        </w:rPr>
        <w:t>Kusin</w:t>
      </w:r>
      <w:r w:rsidRPr="00EA16C0">
        <w:rPr>
          <w:rFonts w:cs="Times New Roman"/>
          <w:color w:val="000000"/>
          <w:szCs w:val="28"/>
        </w:rPr>
        <w:t>ā</w:t>
      </w:r>
      <w:r w:rsidRPr="00EA16C0">
        <w:rPr>
          <w:rFonts w:cs="Times New Roman"/>
          <w:color w:val="000000" w:themeColor="text1"/>
          <w:szCs w:val="28"/>
          <w:shd w:val="clear" w:color="auto" w:fill="FFFFFF"/>
        </w:rPr>
        <w:t>r</w:t>
      </w:r>
      <w:r w:rsidRPr="00EA16C0">
        <w:rPr>
          <w:rFonts w:cs="Times New Roman"/>
          <w:color w:val="000000"/>
          <w:szCs w:val="28"/>
        </w:rPr>
        <w:t>ā</w:t>
      </w:r>
      <w:r w:rsidRPr="00D34BCC">
        <w:rPr>
          <w:rFonts w:cs="Times New Roman"/>
          <w:color w:val="000000"/>
          <w:szCs w:val="28"/>
        </w:rPr>
        <w:t xml:space="preserve"> </w:t>
      </w:r>
      <w:r>
        <w:rPr>
          <w:rFonts w:cs="Times New Roman"/>
          <w:color w:val="000000" w:themeColor="text1"/>
          <w:szCs w:val="28"/>
          <w:shd w:val="clear" w:color="auto" w:fill="FFFFFF"/>
        </w:rPr>
        <w:t>was one of the two principle towns of the M</w:t>
      </w:r>
      <w:r>
        <w:rPr>
          <w:rFonts w:cs="Times New Roman"/>
          <w:color w:val="000000"/>
          <w:szCs w:val="28"/>
        </w:rPr>
        <w:t>a</w:t>
      </w:r>
      <w:r>
        <w:rPr>
          <w:rFonts w:cs="Times New Roman"/>
          <w:color w:val="000000" w:themeColor="text1"/>
          <w:szCs w:val="28"/>
          <w:shd w:val="clear" w:color="auto" w:fill="FFFFFF"/>
        </w:rPr>
        <w:t>ll</w:t>
      </w:r>
      <w:r>
        <w:rPr>
          <w:rFonts w:cs="Times New Roman"/>
          <w:color w:val="000000"/>
          <w:szCs w:val="28"/>
        </w:rPr>
        <w:t>a</w:t>
      </w:r>
      <w:r>
        <w:rPr>
          <w:rFonts w:cs="Times New Roman"/>
          <w:color w:val="000000" w:themeColor="text1"/>
          <w:szCs w:val="28"/>
          <w:shd w:val="clear" w:color="auto" w:fill="FFFFFF"/>
        </w:rPr>
        <w:t>s, the other being P</w:t>
      </w:r>
      <w:r w:rsidRPr="00D34BCC">
        <w:rPr>
          <w:rFonts w:cs="Times New Roman"/>
          <w:color w:val="000000"/>
          <w:szCs w:val="28"/>
        </w:rPr>
        <w:t>ā</w:t>
      </w:r>
      <w:r>
        <w:rPr>
          <w:rFonts w:cs="Times New Roman"/>
          <w:color w:val="000000"/>
          <w:szCs w:val="28"/>
        </w:rPr>
        <w:t>v</w:t>
      </w:r>
      <w:r w:rsidRPr="00D34BCC">
        <w:rPr>
          <w:rFonts w:cs="Times New Roman"/>
          <w:color w:val="000000"/>
          <w:szCs w:val="28"/>
        </w:rPr>
        <w:t>ā</w:t>
      </w:r>
      <w:r>
        <w:rPr>
          <w:rFonts w:cs="Times New Roman"/>
          <w:color w:val="000000"/>
          <w:szCs w:val="28"/>
        </w:rPr>
        <w:t>. The fact that these people identified themselves according to which of the two towns they came from indicates that there was some kind of division between them.</w:t>
      </w:r>
      <w:r>
        <w:rPr>
          <w:rStyle w:val="FootnoteReference"/>
          <w:rFonts w:cs="Times New Roman"/>
          <w:szCs w:val="28"/>
        </w:rPr>
        <w:footnoteReference w:id="748"/>
      </w:r>
      <w:r>
        <w:rPr>
          <w:rFonts w:cs="Times New Roman"/>
          <w:color w:val="000000"/>
          <w:szCs w:val="28"/>
        </w:rPr>
        <w:t xml:space="preserve"> </w:t>
      </w:r>
      <w:r w:rsidRPr="00A676E6">
        <w:rPr>
          <w:rFonts w:cs="Times New Roman"/>
          <w:color w:val="000000"/>
          <w:szCs w:val="28"/>
        </w:rPr>
        <w:t>Ā</w:t>
      </w:r>
      <w:r>
        <w:rPr>
          <w:rFonts w:cs="Times New Roman"/>
          <w:color w:val="000000"/>
          <w:szCs w:val="28"/>
        </w:rPr>
        <w:t xml:space="preserve">nanda famously described </w:t>
      </w:r>
      <w:r w:rsidRPr="00D34BCC">
        <w:rPr>
          <w:rFonts w:cs="Times New Roman"/>
          <w:color w:val="000000" w:themeColor="text1"/>
          <w:szCs w:val="28"/>
          <w:shd w:val="clear" w:color="auto" w:fill="FFFFFF"/>
        </w:rPr>
        <w:t>Kusin</w:t>
      </w:r>
      <w:r w:rsidRPr="00D34BCC">
        <w:rPr>
          <w:rFonts w:cs="Times New Roman"/>
          <w:color w:val="000000"/>
          <w:szCs w:val="28"/>
        </w:rPr>
        <w:t>ā</w:t>
      </w:r>
      <w:r w:rsidRPr="00D34BCC">
        <w:rPr>
          <w:rFonts w:cs="Times New Roman"/>
          <w:color w:val="000000" w:themeColor="text1"/>
          <w:szCs w:val="28"/>
          <w:shd w:val="clear" w:color="auto" w:fill="FFFFFF"/>
        </w:rPr>
        <w:t>r</w:t>
      </w:r>
      <w:r w:rsidRPr="00D34BCC">
        <w:rPr>
          <w:rFonts w:cs="Times New Roman"/>
          <w:color w:val="000000"/>
          <w:szCs w:val="28"/>
        </w:rPr>
        <w:t>ā</w:t>
      </w:r>
      <w:r>
        <w:rPr>
          <w:rFonts w:cs="Times New Roman"/>
          <w:color w:val="000000"/>
          <w:szCs w:val="28"/>
        </w:rPr>
        <w:t xml:space="preserve"> as </w:t>
      </w:r>
      <w:r w:rsidRPr="000C6A6E">
        <w:rPr>
          <w:rFonts w:cs="Times New Roman"/>
          <w:i/>
          <w:color w:val="000000" w:themeColor="text1"/>
          <w:szCs w:val="28"/>
        </w:rPr>
        <w:t>kuḍḍa n</w:t>
      </w:r>
      <w:r>
        <w:rPr>
          <w:rFonts w:cs="Times New Roman"/>
          <w:i/>
          <w:color w:val="000000" w:themeColor="text1"/>
          <w:szCs w:val="28"/>
        </w:rPr>
        <w:t>a</w:t>
      </w:r>
      <w:r w:rsidRPr="000C6A6E">
        <w:rPr>
          <w:rFonts w:cs="Times New Roman"/>
          <w:i/>
          <w:color w:val="000000" w:themeColor="text1"/>
          <w:szCs w:val="28"/>
        </w:rPr>
        <w:t xml:space="preserve">garaka, ujjaṅgala </w:t>
      </w:r>
      <w:bookmarkStart w:id="56" w:name="_Hlk56069756"/>
      <w:r w:rsidRPr="000C6A6E">
        <w:rPr>
          <w:rFonts w:cs="Times New Roman"/>
          <w:i/>
          <w:color w:val="000000" w:themeColor="text1"/>
          <w:szCs w:val="28"/>
        </w:rPr>
        <w:t>nagarak</w:t>
      </w:r>
      <w:bookmarkEnd w:id="56"/>
      <w:r w:rsidRPr="000C6A6E">
        <w:rPr>
          <w:rFonts w:cs="Times New Roman"/>
          <w:i/>
          <w:color w:val="000000" w:themeColor="text1"/>
          <w:szCs w:val="28"/>
        </w:rPr>
        <w:t>a, sākh</w:t>
      </w:r>
      <w:r>
        <w:rPr>
          <w:rFonts w:cs="Times New Roman"/>
          <w:i/>
          <w:color w:val="000000" w:themeColor="text1"/>
          <w:szCs w:val="28"/>
        </w:rPr>
        <w:t>ā</w:t>
      </w:r>
      <w:r w:rsidRPr="000C6A6E">
        <w:rPr>
          <w:rFonts w:cs="Times New Roman"/>
          <w:i/>
          <w:color w:val="000000" w:themeColor="text1"/>
          <w:szCs w:val="28"/>
        </w:rPr>
        <w:t xml:space="preserve"> nagaraka</w:t>
      </w:r>
      <w:r w:rsidRPr="005D6EBA">
        <w:rPr>
          <w:rStyle w:val="FootnoteReference"/>
          <w:rFonts w:cs="Times New Roman"/>
          <w:szCs w:val="28"/>
        </w:rPr>
        <w:footnoteReference w:id="749"/>
      </w:r>
      <w:r>
        <w:rPr>
          <w:rFonts w:cs="Times New Roman"/>
          <w:color w:val="000000" w:themeColor="text1"/>
          <w:szCs w:val="28"/>
        </w:rPr>
        <w:t xml:space="preserve"> which Rhys </w:t>
      </w:r>
      <w:r>
        <w:rPr>
          <w:rFonts w:cs="Times New Roman"/>
          <w:color w:val="000000" w:themeColor="text1"/>
          <w:szCs w:val="28"/>
        </w:rPr>
        <w:lastRenderedPageBreak/>
        <w:t xml:space="preserve">Davids translated as </w:t>
      </w:r>
      <w:r w:rsidRPr="000C6A6E">
        <w:rPr>
          <w:rFonts w:cs="Times New Roman"/>
          <w:color w:val="000000" w:themeColor="text1"/>
          <w:szCs w:val="28"/>
        </w:rPr>
        <w:t>“</w:t>
      </w:r>
      <w:r w:rsidRPr="00B618A2">
        <w:rPr>
          <w:rFonts w:cs="Times New Roman"/>
          <w:color w:val="000000" w:themeColor="text1"/>
          <w:szCs w:val="28"/>
        </w:rPr>
        <w:t xml:space="preserve">this </w:t>
      </w:r>
      <w:r w:rsidRPr="000C6A6E">
        <w:rPr>
          <w:rFonts w:cs="Times New Roman"/>
          <w:color w:val="000000" w:themeColor="text1"/>
          <w:szCs w:val="28"/>
        </w:rPr>
        <w:t>little wattle-and-daub town, in this town in the midst of the jungle, this branch township”</w:t>
      </w:r>
      <w:r>
        <w:rPr>
          <w:rFonts w:cs="Times New Roman"/>
          <w:color w:val="000000" w:themeColor="text1"/>
          <w:szCs w:val="28"/>
        </w:rPr>
        <w:t xml:space="preserve">. </w:t>
      </w:r>
      <w:r w:rsidRPr="000C6A6E">
        <w:rPr>
          <w:rFonts w:cs="Times New Roman"/>
          <w:color w:val="000000" w:themeColor="text1"/>
          <w:szCs w:val="28"/>
        </w:rPr>
        <w:t xml:space="preserve">Subsequent translators have followed the gist of this, giving the impression that </w:t>
      </w:r>
      <w:r w:rsidRPr="000C6A6E">
        <w:rPr>
          <w:rFonts w:cs="Times New Roman"/>
          <w:color w:val="000000" w:themeColor="text1"/>
          <w:szCs w:val="28"/>
          <w:shd w:val="clear" w:color="auto" w:fill="FFFFFF"/>
        </w:rPr>
        <w:t>Kusin</w:t>
      </w:r>
      <w:r w:rsidRPr="000C6A6E">
        <w:rPr>
          <w:rFonts w:cs="Times New Roman"/>
          <w:color w:val="000000" w:themeColor="text1"/>
          <w:szCs w:val="28"/>
        </w:rPr>
        <w:t>ā</w:t>
      </w:r>
      <w:r w:rsidRPr="000C6A6E">
        <w:rPr>
          <w:rFonts w:cs="Times New Roman"/>
          <w:color w:val="000000" w:themeColor="text1"/>
          <w:szCs w:val="28"/>
          <w:shd w:val="clear" w:color="auto" w:fill="FFFFFF"/>
        </w:rPr>
        <w:t>r</w:t>
      </w:r>
      <w:r w:rsidRPr="000C6A6E">
        <w:rPr>
          <w:rFonts w:cs="Times New Roman"/>
          <w:color w:val="000000" w:themeColor="text1"/>
          <w:szCs w:val="28"/>
        </w:rPr>
        <w:t>ā was a wretched and dismal place. Some of the variations include “this sorry little town” (Cha</w:t>
      </w:r>
      <w:r>
        <w:rPr>
          <w:rFonts w:cs="Times New Roman"/>
          <w:color w:val="000000" w:themeColor="text1"/>
          <w:szCs w:val="28"/>
        </w:rPr>
        <w:t>l</w:t>
      </w:r>
      <w:r w:rsidRPr="000C6A6E">
        <w:rPr>
          <w:rFonts w:cs="Times New Roman"/>
          <w:color w:val="000000" w:themeColor="text1"/>
          <w:szCs w:val="28"/>
        </w:rPr>
        <w:t>mers)</w:t>
      </w:r>
      <w:r>
        <w:rPr>
          <w:rFonts w:cs="Times New Roman"/>
          <w:color w:val="000000" w:themeColor="text1"/>
          <w:szCs w:val="28"/>
        </w:rPr>
        <w:t>;</w:t>
      </w:r>
      <w:r w:rsidRPr="000C6A6E">
        <w:rPr>
          <w:rFonts w:cs="Times New Roman"/>
          <w:color w:val="000000" w:themeColor="text1"/>
          <w:szCs w:val="28"/>
        </w:rPr>
        <w:t xml:space="preserve"> “</w:t>
      </w:r>
      <w:r w:rsidRPr="000C6A6E">
        <w:rPr>
          <w:rFonts w:cs="Times New Roman"/>
          <w:color w:val="000000" w:themeColor="text1"/>
          <w:szCs w:val="28"/>
          <w:shd w:val="clear" w:color="auto" w:fill="FFFEFF"/>
        </w:rPr>
        <w:t>this mean place, this uncivilized township in the midst of the jungle, a mere outpost of the province” (Vaj</w:t>
      </w:r>
      <w:r>
        <w:rPr>
          <w:rFonts w:cs="Times New Roman"/>
          <w:color w:val="000000" w:themeColor="text1"/>
          <w:szCs w:val="28"/>
          <w:shd w:val="clear" w:color="auto" w:fill="FFFEFF"/>
        </w:rPr>
        <w:t>i</w:t>
      </w:r>
      <w:r w:rsidRPr="000C6A6E">
        <w:rPr>
          <w:rFonts w:cs="Times New Roman"/>
          <w:color w:val="000000" w:themeColor="text1"/>
          <w:szCs w:val="28"/>
          <w:shd w:val="clear" w:color="auto" w:fill="FFFEFF"/>
        </w:rPr>
        <w:t>r</w:t>
      </w:r>
      <w:r w:rsidRPr="0061599D">
        <w:rPr>
          <w:rFonts w:cs="Times New Roman"/>
          <w:color w:val="FF0000"/>
          <w:szCs w:val="28"/>
        </w:rPr>
        <w:t>ā</w:t>
      </w:r>
      <w:r>
        <w:rPr>
          <w:rFonts w:cs="Times New Roman"/>
          <w:color w:val="000000" w:themeColor="text1"/>
          <w:szCs w:val="28"/>
          <w:shd w:val="clear" w:color="auto" w:fill="FFFEFF"/>
        </w:rPr>
        <w:t xml:space="preserve"> </w:t>
      </w:r>
      <w:r w:rsidRPr="000C6A6E">
        <w:rPr>
          <w:rFonts w:cs="Times New Roman"/>
          <w:color w:val="000000" w:themeColor="text1"/>
          <w:szCs w:val="28"/>
          <w:shd w:val="clear" w:color="auto" w:fill="FFFEFF"/>
        </w:rPr>
        <w:t>and Story)</w:t>
      </w:r>
      <w:r>
        <w:rPr>
          <w:rFonts w:cs="Times New Roman"/>
          <w:color w:val="000000" w:themeColor="text1"/>
          <w:szCs w:val="28"/>
          <w:shd w:val="clear" w:color="auto" w:fill="FFFEFF"/>
        </w:rPr>
        <w:t>;</w:t>
      </w:r>
      <w:r w:rsidRPr="000C6A6E">
        <w:rPr>
          <w:rFonts w:cs="Times New Roman"/>
          <w:color w:val="000000" w:themeColor="text1"/>
          <w:szCs w:val="28"/>
          <w:shd w:val="clear" w:color="auto" w:fill="FFFEFF"/>
        </w:rPr>
        <w:t xml:space="preserve"> </w:t>
      </w:r>
      <w:r w:rsidRPr="000C6A6E">
        <w:rPr>
          <w:rFonts w:cs="Times New Roman"/>
          <w:color w:val="000000" w:themeColor="text1"/>
          <w:szCs w:val="28"/>
        </w:rPr>
        <w:t>“this miserable little town…right in the jungle in the back of beyond” (Walsh)</w:t>
      </w:r>
      <w:r>
        <w:rPr>
          <w:rFonts w:cs="Times New Roman"/>
          <w:color w:val="000000" w:themeColor="text1"/>
          <w:szCs w:val="28"/>
        </w:rPr>
        <w:t>;</w:t>
      </w:r>
      <w:r w:rsidRPr="000C6A6E">
        <w:rPr>
          <w:rFonts w:cs="Times New Roman"/>
          <w:color w:val="000000" w:themeColor="text1"/>
          <w:szCs w:val="28"/>
        </w:rPr>
        <w:t xml:space="preserve"> “this small town, this barren town, this branch town” (</w:t>
      </w:r>
      <w:r>
        <w:rPr>
          <w:rFonts w:cs="Times New Roman"/>
          <w:color w:val="000000" w:themeColor="text1"/>
          <w:szCs w:val="28"/>
        </w:rPr>
        <w:t>A</w:t>
      </w:r>
      <w:r w:rsidRPr="000C6A6E">
        <w:rPr>
          <w:rFonts w:cs="Times New Roman"/>
          <w:color w:val="000000" w:themeColor="text1"/>
          <w:szCs w:val="28"/>
        </w:rPr>
        <w:t>nandajoti)</w:t>
      </w:r>
      <w:r>
        <w:rPr>
          <w:rFonts w:cs="Times New Roman"/>
          <w:color w:val="000000" w:themeColor="text1"/>
          <w:szCs w:val="28"/>
        </w:rPr>
        <w:t>;</w:t>
      </w:r>
      <w:r w:rsidRPr="000C6A6E">
        <w:rPr>
          <w:rFonts w:cs="Times New Roman"/>
          <w:color w:val="000000" w:themeColor="text1"/>
          <w:szCs w:val="28"/>
        </w:rPr>
        <w:t xml:space="preserve"> and “</w:t>
      </w:r>
      <w:r>
        <w:rPr>
          <w:rFonts w:cs="Times New Roman"/>
          <w:color w:val="000000" w:themeColor="text1"/>
          <w:szCs w:val="28"/>
        </w:rPr>
        <w:t xml:space="preserve">a little hamlet, a jungle hamlet, a branch hamlet” </w:t>
      </w:r>
      <w:r w:rsidRPr="000C6A6E">
        <w:rPr>
          <w:rFonts w:cs="Times New Roman"/>
          <w:color w:val="000000" w:themeColor="text1"/>
          <w:szCs w:val="28"/>
        </w:rPr>
        <w:t>(Suj</w:t>
      </w:r>
      <w:r>
        <w:rPr>
          <w:rFonts w:cs="Times New Roman"/>
          <w:color w:val="000000" w:themeColor="text1"/>
          <w:szCs w:val="28"/>
        </w:rPr>
        <w:t>ā</w:t>
      </w:r>
      <w:r w:rsidRPr="000C6A6E">
        <w:rPr>
          <w:rFonts w:cs="Times New Roman"/>
          <w:color w:val="000000" w:themeColor="text1"/>
          <w:szCs w:val="28"/>
        </w:rPr>
        <w:t>to).</w:t>
      </w:r>
      <w:r>
        <w:rPr>
          <w:rFonts w:cs="Times New Roman"/>
          <w:color w:val="000000" w:themeColor="text1"/>
          <w:szCs w:val="28"/>
        </w:rPr>
        <w:t xml:space="preserve"> These last two translations follow the wording of the Pali more closely than the others. </w:t>
      </w:r>
    </w:p>
    <w:p w14:paraId="233DA0F6" w14:textId="64415932" w:rsidR="00FE3E31" w:rsidRDefault="00FE3E31" w:rsidP="004A7C11">
      <w:pPr>
        <w:widowControl w:val="0"/>
        <w:tabs>
          <w:tab w:val="left" w:pos="0"/>
          <w:tab w:val="left" w:pos="6869"/>
        </w:tabs>
        <w:spacing w:line="240" w:lineRule="auto"/>
        <w:contextualSpacing/>
        <w:jc w:val="both"/>
        <w:rPr>
          <w:rFonts w:cs="Times New Roman"/>
          <w:color w:val="000000" w:themeColor="text1"/>
          <w:szCs w:val="28"/>
        </w:rPr>
      </w:pPr>
      <w:r>
        <w:rPr>
          <w:rFonts w:cs="Times New Roman"/>
          <w:color w:val="000000" w:themeColor="text1"/>
          <w:szCs w:val="28"/>
        </w:rPr>
        <w:t xml:space="preserve">Nonetheless, there are problems with what branch, </w:t>
      </w:r>
      <w:r w:rsidRPr="00452E1A">
        <w:rPr>
          <w:rFonts w:cs="Times New Roman"/>
          <w:i/>
          <w:color w:val="000000" w:themeColor="text1"/>
          <w:szCs w:val="28"/>
        </w:rPr>
        <w:t>sākhā</w:t>
      </w:r>
      <w:r w:rsidRPr="00452E1A">
        <w:rPr>
          <w:rFonts w:cs="Times New Roman"/>
          <w:color w:val="000000" w:themeColor="text1"/>
          <w:szCs w:val="28"/>
        </w:rPr>
        <w:t xml:space="preserve">, </w:t>
      </w:r>
      <w:r>
        <w:rPr>
          <w:rFonts w:cs="Times New Roman"/>
          <w:color w:val="000000" w:themeColor="text1"/>
          <w:szCs w:val="28"/>
        </w:rPr>
        <w:t xml:space="preserve">could mean in this context. In English it would mean off the main route, usually in reference to a path, road or railway. </w:t>
      </w:r>
      <w:r>
        <w:rPr>
          <w:rFonts w:cs="Times New Roman"/>
          <w:color w:val="000000"/>
          <w:szCs w:val="28"/>
        </w:rPr>
        <w:t xml:space="preserve">But, far from being off the main road, it is fairly certain that </w:t>
      </w:r>
      <w:r w:rsidRPr="000C6A6E">
        <w:rPr>
          <w:rFonts w:cs="Times New Roman"/>
          <w:color w:val="000000" w:themeColor="text1"/>
          <w:szCs w:val="28"/>
          <w:shd w:val="clear" w:color="auto" w:fill="FFFFFF"/>
        </w:rPr>
        <w:t>Kusin</w:t>
      </w:r>
      <w:r w:rsidRPr="000C6A6E">
        <w:rPr>
          <w:rFonts w:cs="Times New Roman"/>
          <w:color w:val="000000" w:themeColor="text1"/>
          <w:szCs w:val="28"/>
        </w:rPr>
        <w:t>ā</w:t>
      </w:r>
      <w:r w:rsidRPr="000C6A6E">
        <w:rPr>
          <w:rFonts w:cs="Times New Roman"/>
          <w:color w:val="000000" w:themeColor="text1"/>
          <w:szCs w:val="28"/>
          <w:shd w:val="clear" w:color="auto" w:fill="FFFFFF"/>
        </w:rPr>
        <w:t>r</w:t>
      </w:r>
      <w:r w:rsidRPr="000C6A6E">
        <w:rPr>
          <w:rFonts w:cs="Times New Roman"/>
          <w:color w:val="000000" w:themeColor="text1"/>
          <w:szCs w:val="28"/>
        </w:rPr>
        <w:t>ā</w:t>
      </w:r>
      <w:r>
        <w:rPr>
          <w:rFonts w:cs="Times New Roman"/>
          <w:color w:val="000000"/>
          <w:szCs w:val="28"/>
        </w:rPr>
        <w:t xml:space="preserve"> was situated right on the main road running from Magadha and Vajji to Kosala’s capital at S</w:t>
      </w:r>
      <w:r w:rsidRPr="00D34BCC">
        <w:rPr>
          <w:rFonts w:cs="Times New Roman"/>
          <w:color w:val="000000"/>
          <w:szCs w:val="28"/>
        </w:rPr>
        <w:t>ā</w:t>
      </w:r>
      <w:r>
        <w:rPr>
          <w:rFonts w:cs="Times New Roman"/>
          <w:color w:val="000000"/>
          <w:szCs w:val="28"/>
        </w:rPr>
        <w:t>vatth</w:t>
      </w:r>
      <w:r w:rsidRPr="00FE46FA">
        <w:rPr>
          <w:rFonts w:cs="Times New Roman"/>
          <w:color w:val="000000"/>
          <w:szCs w:val="28"/>
        </w:rPr>
        <w:t>ī</w:t>
      </w:r>
      <w:r>
        <w:rPr>
          <w:rFonts w:cs="Times New Roman"/>
          <w:color w:val="000000"/>
          <w:szCs w:val="28"/>
        </w:rPr>
        <w:t xml:space="preserve"> and beyond, the northern equivalent of and roughly parallel to </w:t>
      </w:r>
      <w:r w:rsidRPr="00733919">
        <w:rPr>
          <w:rFonts w:cs="Times New Roman"/>
          <w:color w:val="000000" w:themeColor="text1"/>
          <w:szCs w:val="28"/>
        </w:rPr>
        <w:t>the Uttarāpatha, what later came to be called the Grand</w:t>
      </w:r>
      <w:r>
        <w:rPr>
          <w:rFonts w:cs="Times New Roman"/>
          <w:color w:val="000000"/>
          <w:szCs w:val="28"/>
        </w:rPr>
        <w:t xml:space="preserve"> Trunk Road. Also,</w:t>
      </w:r>
      <w:r>
        <w:rPr>
          <w:rFonts w:cs="Times New Roman"/>
          <w:color w:val="000000" w:themeColor="text1"/>
          <w:szCs w:val="28"/>
        </w:rPr>
        <w:t xml:space="preserve"> no town or village in the Tipitaka, or in any other Indian literature, to the best of my knowledge, is ever described as being </w:t>
      </w:r>
      <w:r w:rsidRPr="00452E1A">
        <w:rPr>
          <w:rFonts w:cs="Times New Roman"/>
          <w:i/>
          <w:color w:val="000000" w:themeColor="text1"/>
          <w:szCs w:val="28"/>
        </w:rPr>
        <w:t>sākhā</w:t>
      </w:r>
      <w:r>
        <w:rPr>
          <w:rFonts w:cs="Times New Roman"/>
          <w:color w:val="000000" w:themeColor="text1"/>
          <w:szCs w:val="28"/>
        </w:rPr>
        <w:t>,</w:t>
      </w:r>
      <w:r w:rsidRPr="00452E1A">
        <w:rPr>
          <w:rFonts w:cs="Times New Roman"/>
          <w:i/>
          <w:color w:val="000000" w:themeColor="text1"/>
          <w:szCs w:val="28"/>
        </w:rPr>
        <w:t xml:space="preserve"> </w:t>
      </w:r>
      <w:r w:rsidRPr="00452E1A">
        <w:rPr>
          <w:rFonts w:cs="Times New Roman"/>
          <w:color w:val="000000" w:themeColor="text1"/>
          <w:szCs w:val="28"/>
        </w:rPr>
        <w:t>which</w:t>
      </w:r>
      <w:r w:rsidRPr="00452E1A">
        <w:rPr>
          <w:rFonts w:cs="Times New Roman"/>
          <w:iCs/>
          <w:color w:val="000000" w:themeColor="text1"/>
          <w:szCs w:val="28"/>
        </w:rPr>
        <w:t xml:space="preserve"> </w:t>
      </w:r>
      <w:r w:rsidRPr="00452E1A">
        <w:rPr>
          <w:rFonts w:cs="Times New Roman"/>
          <w:color w:val="000000" w:themeColor="text1"/>
          <w:szCs w:val="28"/>
        </w:rPr>
        <w:t>is</w:t>
      </w:r>
      <w:r w:rsidRPr="00452E1A">
        <w:rPr>
          <w:rFonts w:cs="Times New Roman"/>
          <w:iCs/>
          <w:color w:val="000000" w:themeColor="text1"/>
          <w:szCs w:val="28"/>
        </w:rPr>
        <w:t xml:space="preserve"> </w:t>
      </w:r>
      <w:r w:rsidRPr="00452E1A">
        <w:rPr>
          <w:rFonts w:cs="Times New Roman"/>
          <w:color w:val="000000" w:themeColor="text1"/>
          <w:szCs w:val="28"/>
        </w:rPr>
        <w:t xml:space="preserve">always used in reference to bush or tree branches. </w:t>
      </w:r>
      <w:r w:rsidRPr="00452E1A">
        <w:rPr>
          <w:rFonts w:cs="Times New Roman"/>
          <w:i/>
          <w:color w:val="000000" w:themeColor="text1"/>
          <w:szCs w:val="28"/>
        </w:rPr>
        <w:t xml:space="preserve">Kuḍḍa </w:t>
      </w:r>
      <w:r w:rsidRPr="00452E1A">
        <w:rPr>
          <w:rFonts w:cs="Times New Roman"/>
          <w:color w:val="000000" w:themeColor="text1"/>
          <w:szCs w:val="28"/>
        </w:rPr>
        <w:t xml:space="preserve">is from the Sanskrit </w:t>
      </w:r>
      <w:r w:rsidRPr="00452E1A">
        <w:rPr>
          <w:rFonts w:cs="Times New Roman"/>
          <w:i/>
          <w:color w:val="000000" w:themeColor="text1"/>
          <w:szCs w:val="28"/>
        </w:rPr>
        <w:t>kuḍyā</w:t>
      </w:r>
      <w:r>
        <w:rPr>
          <w:rFonts w:cs="Times New Roman"/>
          <w:color w:val="000000" w:themeColor="text1"/>
          <w:szCs w:val="28"/>
        </w:rPr>
        <w:t>,</w:t>
      </w:r>
      <w:r w:rsidRPr="00452E1A">
        <w:rPr>
          <w:rFonts w:cs="Times New Roman"/>
          <w:color w:val="000000" w:themeColor="text1"/>
          <w:szCs w:val="28"/>
        </w:rPr>
        <w:t xml:space="preserve"> meaning ‘a wall’</w:t>
      </w:r>
      <w:r>
        <w:rPr>
          <w:rFonts w:cs="Times New Roman"/>
          <w:color w:val="000000" w:themeColor="text1"/>
          <w:szCs w:val="28"/>
        </w:rPr>
        <w:t>,</w:t>
      </w:r>
      <w:r w:rsidRPr="00452E1A">
        <w:rPr>
          <w:rFonts w:cs="Times New Roman"/>
          <w:color w:val="000000" w:themeColor="text1"/>
          <w:szCs w:val="28"/>
        </w:rPr>
        <w:t xml:space="preserve"> and could be related to the Sanskrit </w:t>
      </w:r>
      <w:r w:rsidRPr="00452E1A">
        <w:rPr>
          <w:rFonts w:cs="Times New Roman"/>
          <w:i/>
          <w:color w:val="000000" w:themeColor="text1"/>
          <w:szCs w:val="28"/>
        </w:rPr>
        <w:t>ksu</w:t>
      </w:r>
      <w:r w:rsidRPr="00452E1A">
        <w:rPr>
          <w:rFonts w:cs="Times New Roman"/>
          <w:i/>
          <w:color w:val="000000" w:themeColor="text1"/>
        </w:rPr>
        <w:t>ṇṇ</w:t>
      </w:r>
      <w:r w:rsidRPr="00452E1A">
        <w:rPr>
          <w:rFonts w:cs="Times New Roman"/>
          <w:i/>
          <w:color w:val="000000" w:themeColor="text1"/>
          <w:szCs w:val="28"/>
        </w:rPr>
        <w:t>a</w:t>
      </w:r>
      <w:r>
        <w:rPr>
          <w:rFonts w:cs="Times New Roman"/>
          <w:color w:val="000000" w:themeColor="text1"/>
          <w:szCs w:val="28"/>
        </w:rPr>
        <w:t xml:space="preserve"> (</w:t>
      </w:r>
      <w:r w:rsidRPr="00452E1A">
        <w:rPr>
          <w:rFonts w:cs="Times New Roman"/>
          <w:color w:val="000000" w:themeColor="text1"/>
          <w:szCs w:val="28"/>
        </w:rPr>
        <w:t>‘to grind’</w:t>
      </w:r>
      <w:r>
        <w:rPr>
          <w:rFonts w:cs="Times New Roman"/>
          <w:color w:val="000000" w:themeColor="text1"/>
          <w:szCs w:val="28"/>
        </w:rPr>
        <w:t>)</w:t>
      </w:r>
      <w:r w:rsidRPr="00452E1A">
        <w:rPr>
          <w:rFonts w:cs="Times New Roman"/>
          <w:color w:val="000000" w:themeColor="text1"/>
          <w:szCs w:val="28"/>
        </w:rPr>
        <w:t xml:space="preserve"> and the Pali </w:t>
      </w:r>
      <w:r w:rsidRPr="00452E1A">
        <w:rPr>
          <w:rFonts w:cs="Times New Roman"/>
          <w:i/>
          <w:color w:val="000000" w:themeColor="text1"/>
          <w:szCs w:val="28"/>
        </w:rPr>
        <w:t>cu</w:t>
      </w:r>
      <w:r w:rsidRPr="00452E1A">
        <w:rPr>
          <w:rFonts w:cs="Times New Roman"/>
          <w:i/>
          <w:color w:val="000000" w:themeColor="text1"/>
        </w:rPr>
        <w:t>ṇṇ</w:t>
      </w:r>
      <w:r w:rsidRPr="00452E1A">
        <w:rPr>
          <w:rFonts w:cs="Times New Roman"/>
          <w:i/>
          <w:color w:val="000000" w:themeColor="text1"/>
          <w:szCs w:val="28"/>
        </w:rPr>
        <w:t>a</w:t>
      </w:r>
      <w:r w:rsidRPr="00452E1A">
        <w:rPr>
          <w:rFonts w:cs="Times New Roman"/>
          <w:color w:val="000000" w:themeColor="text1"/>
          <w:szCs w:val="28"/>
        </w:rPr>
        <w:t xml:space="preserve"> </w:t>
      </w:r>
      <w:r>
        <w:rPr>
          <w:rFonts w:cs="Times New Roman"/>
          <w:color w:val="000000" w:themeColor="text1"/>
          <w:szCs w:val="28"/>
        </w:rPr>
        <w:t>(</w:t>
      </w:r>
      <w:r w:rsidRPr="00452E1A">
        <w:rPr>
          <w:rFonts w:cs="Times New Roman"/>
          <w:color w:val="000000" w:themeColor="text1"/>
          <w:szCs w:val="28"/>
        </w:rPr>
        <w:t>‘powder’</w:t>
      </w:r>
      <w:r>
        <w:rPr>
          <w:rFonts w:cs="Times New Roman"/>
          <w:color w:val="000000" w:themeColor="text1"/>
          <w:szCs w:val="28"/>
        </w:rPr>
        <w:t>)</w:t>
      </w:r>
      <w:r w:rsidRPr="00452E1A">
        <w:rPr>
          <w:rFonts w:cs="Times New Roman"/>
          <w:color w:val="000000" w:themeColor="text1"/>
          <w:szCs w:val="28"/>
        </w:rPr>
        <w:t xml:space="preserve">. Both meanings might be relevant </w:t>
      </w:r>
      <w:r w:rsidRPr="00491BC4">
        <w:rPr>
          <w:rFonts w:cs="Times New Roman"/>
          <w:color w:val="000000" w:themeColor="text1"/>
          <w:szCs w:val="28"/>
        </w:rPr>
        <w:t xml:space="preserve">to </w:t>
      </w:r>
      <w:r w:rsidRPr="00491BC4">
        <w:rPr>
          <w:rFonts w:cs="Times New Roman"/>
          <w:color w:val="000000" w:themeColor="text1"/>
          <w:szCs w:val="28"/>
          <w:shd w:val="clear" w:color="auto" w:fill="FFFFFF"/>
        </w:rPr>
        <w:t>Kusin</w:t>
      </w:r>
      <w:r w:rsidRPr="00491BC4">
        <w:rPr>
          <w:rFonts w:cs="Times New Roman"/>
          <w:color w:val="000000" w:themeColor="text1"/>
          <w:szCs w:val="28"/>
        </w:rPr>
        <w:t>ā</w:t>
      </w:r>
      <w:r w:rsidRPr="00491BC4">
        <w:rPr>
          <w:rFonts w:cs="Times New Roman"/>
          <w:color w:val="000000" w:themeColor="text1"/>
          <w:szCs w:val="28"/>
          <w:shd w:val="clear" w:color="auto" w:fill="FFFFFF"/>
        </w:rPr>
        <w:t>r</w:t>
      </w:r>
      <w:r w:rsidRPr="00491BC4">
        <w:rPr>
          <w:rFonts w:cs="Times New Roman"/>
          <w:color w:val="000000" w:themeColor="text1"/>
          <w:szCs w:val="28"/>
        </w:rPr>
        <w:t xml:space="preserve">ā and may refer to the defences of the town – a wall or rampart – or to </w:t>
      </w:r>
      <w:r w:rsidRPr="00452E1A">
        <w:rPr>
          <w:rFonts w:cs="Times New Roman"/>
          <w:color w:val="000000" w:themeColor="text1"/>
          <w:szCs w:val="28"/>
        </w:rPr>
        <w:t>the lime plaster coating that was put over mud bricks to protect them from rain.</w:t>
      </w:r>
      <w:r w:rsidRPr="00452E1A">
        <w:rPr>
          <w:rStyle w:val="FootnoteReference"/>
          <w:rFonts w:cs="Times New Roman"/>
          <w:color w:val="000000" w:themeColor="text1"/>
          <w:szCs w:val="28"/>
        </w:rPr>
        <w:footnoteReference w:id="750"/>
      </w:r>
      <w:r w:rsidRPr="00452E1A">
        <w:rPr>
          <w:rFonts w:cs="Times New Roman"/>
          <w:color w:val="000000" w:themeColor="text1"/>
          <w:szCs w:val="28"/>
        </w:rPr>
        <w:t xml:space="preserve"> </w:t>
      </w:r>
      <w:r w:rsidRPr="00452E1A">
        <w:rPr>
          <w:rFonts w:cs="Times New Roman"/>
          <w:i/>
          <w:color w:val="000000" w:themeColor="text1"/>
          <w:szCs w:val="28"/>
        </w:rPr>
        <w:t xml:space="preserve">Ujjaṅgala </w:t>
      </w:r>
      <w:r w:rsidRPr="00452E1A">
        <w:rPr>
          <w:rFonts w:cs="Times New Roman"/>
          <w:color w:val="000000" w:themeColor="text1"/>
          <w:szCs w:val="28"/>
        </w:rPr>
        <w:t xml:space="preserve">can refer to hard or compact soil or mud. Modern visitors to </w:t>
      </w:r>
      <w:r w:rsidRPr="00452E1A">
        <w:rPr>
          <w:rFonts w:cs="Times New Roman"/>
          <w:color w:val="000000" w:themeColor="text1"/>
          <w:szCs w:val="28"/>
          <w:shd w:val="clear" w:color="auto" w:fill="FFFFFF"/>
        </w:rPr>
        <w:t>Kusin</w:t>
      </w:r>
      <w:r w:rsidRPr="00452E1A">
        <w:rPr>
          <w:rFonts w:cs="Times New Roman"/>
          <w:color w:val="000000" w:themeColor="text1"/>
          <w:szCs w:val="28"/>
        </w:rPr>
        <w:t>ā</w:t>
      </w:r>
      <w:r w:rsidRPr="00452E1A">
        <w:rPr>
          <w:rFonts w:cs="Times New Roman"/>
          <w:color w:val="000000" w:themeColor="text1"/>
          <w:szCs w:val="28"/>
          <w:shd w:val="clear" w:color="auto" w:fill="FFFFFF"/>
        </w:rPr>
        <w:t>r</w:t>
      </w:r>
      <w:r w:rsidRPr="00452E1A">
        <w:rPr>
          <w:rFonts w:cs="Times New Roman"/>
          <w:color w:val="000000" w:themeColor="text1"/>
          <w:szCs w:val="28"/>
        </w:rPr>
        <w:t xml:space="preserve">ā will note that the soil around the town is not noticeably hard or barren </w:t>
      </w:r>
      <w:r>
        <w:rPr>
          <w:rFonts w:cs="Times New Roman"/>
          <w:color w:val="000000" w:themeColor="text1"/>
          <w:szCs w:val="28"/>
        </w:rPr>
        <w:t>(</w:t>
      </w:r>
      <w:r w:rsidRPr="00452E1A">
        <w:rPr>
          <w:rFonts w:cs="Times New Roman"/>
          <w:color w:val="000000" w:themeColor="text1"/>
          <w:szCs w:val="28"/>
        </w:rPr>
        <w:t>or no more so than anywhere else in northern Uttar Pradesh</w:t>
      </w:r>
      <w:r>
        <w:rPr>
          <w:rFonts w:cs="Times New Roman"/>
          <w:color w:val="000000" w:themeColor="text1"/>
          <w:szCs w:val="28"/>
        </w:rPr>
        <w:t>);</w:t>
      </w:r>
      <w:r w:rsidRPr="00452E1A">
        <w:rPr>
          <w:rFonts w:cs="Times New Roman"/>
          <w:color w:val="000000" w:themeColor="text1"/>
          <w:szCs w:val="28"/>
        </w:rPr>
        <w:t xml:space="preserve"> in fact, it is fertile and productive. Thus</w:t>
      </w:r>
      <w:r>
        <w:rPr>
          <w:rFonts w:cs="Times New Roman"/>
          <w:color w:val="000000" w:themeColor="text1"/>
          <w:szCs w:val="28"/>
        </w:rPr>
        <w:t>,</w:t>
      </w:r>
      <w:r w:rsidRPr="00452E1A">
        <w:rPr>
          <w:rFonts w:cs="Times New Roman"/>
          <w:color w:val="000000" w:themeColor="text1"/>
          <w:szCs w:val="28"/>
        </w:rPr>
        <w:t xml:space="preserve"> in relation to </w:t>
      </w:r>
      <w:r w:rsidRPr="00452E1A">
        <w:rPr>
          <w:rFonts w:cs="Times New Roman"/>
          <w:color w:val="000000" w:themeColor="text1"/>
          <w:szCs w:val="28"/>
          <w:shd w:val="clear" w:color="auto" w:fill="FFFFFF"/>
        </w:rPr>
        <w:t>Kusin</w:t>
      </w:r>
      <w:r w:rsidRPr="00452E1A">
        <w:rPr>
          <w:rFonts w:cs="Times New Roman"/>
          <w:color w:val="000000" w:themeColor="text1"/>
          <w:szCs w:val="28"/>
        </w:rPr>
        <w:t>ā</w:t>
      </w:r>
      <w:r w:rsidRPr="00452E1A">
        <w:rPr>
          <w:rFonts w:cs="Times New Roman"/>
          <w:color w:val="000000" w:themeColor="text1"/>
          <w:szCs w:val="28"/>
          <w:shd w:val="clear" w:color="auto" w:fill="FFFFFF"/>
        </w:rPr>
        <w:t>r</w:t>
      </w:r>
      <w:r w:rsidRPr="00452E1A">
        <w:rPr>
          <w:rFonts w:cs="Times New Roman"/>
          <w:color w:val="000000" w:themeColor="text1"/>
          <w:szCs w:val="28"/>
        </w:rPr>
        <w:t>ā</w:t>
      </w:r>
      <w:r>
        <w:rPr>
          <w:rFonts w:cs="Times New Roman"/>
          <w:color w:val="000000" w:themeColor="text1"/>
          <w:szCs w:val="28"/>
        </w:rPr>
        <w:t>,</w:t>
      </w:r>
      <w:r w:rsidRPr="00452E1A">
        <w:rPr>
          <w:rFonts w:cs="Times New Roman"/>
          <w:color w:val="000000" w:themeColor="text1"/>
          <w:szCs w:val="28"/>
        </w:rPr>
        <w:t xml:space="preserve"> </w:t>
      </w:r>
      <w:r w:rsidRPr="00452E1A">
        <w:rPr>
          <w:rFonts w:cs="Times New Roman"/>
          <w:i/>
          <w:color w:val="000000" w:themeColor="text1"/>
          <w:szCs w:val="28"/>
        </w:rPr>
        <w:t>ujjaṅgala</w:t>
      </w:r>
      <w:r w:rsidRPr="00452E1A">
        <w:rPr>
          <w:rFonts w:cs="Times New Roman"/>
          <w:color w:val="000000" w:themeColor="text1"/>
          <w:szCs w:val="28"/>
        </w:rPr>
        <w:t xml:space="preserve"> may refer to the rammed earth or mud used in ramparts. Likewise, </w:t>
      </w:r>
      <w:r w:rsidRPr="00452E1A">
        <w:rPr>
          <w:rFonts w:cs="Times New Roman"/>
          <w:i/>
          <w:color w:val="000000" w:themeColor="text1"/>
          <w:szCs w:val="28"/>
        </w:rPr>
        <w:t xml:space="preserve">sākhā </w:t>
      </w:r>
      <w:r w:rsidRPr="00452E1A">
        <w:rPr>
          <w:rFonts w:cs="Times New Roman"/>
          <w:color w:val="000000" w:themeColor="text1"/>
          <w:szCs w:val="28"/>
        </w:rPr>
        <w:t xml:space="preserve">could </w:t>
      </w:r>
      <w:r w:rsidRPr="008F342E">
        <w:rPr>
          <w:rFonts w:cs="Times New Roman"/>
          <w:color w:val="000000" w:themeColor="text1"/>
          <w:szCs w:val="28"/>
        </w:rPr>
        <w:t>well refer</w:t>
      </w:r>
      <w:r>
        <w:rPr>
          <w:rFonts w:cs="Times New Roman"/>
          <w:color w:val="000000" w:themeColor="text1"/>
          <w:szCs w:val="28"/>
        </w:rPr>
        <w:t xml:space="preserve"> </w:t>
      </w:r>
      <w:r w:rsidRPr="008F342E">
        <w:rPr>
          <w:rFonts w:cs="Times New Roman"/>
          <w:color w:val="000000" w:themeColor="text1"/>
          <w:szCs w:val="28"/>
        </w:rPr>
        <w:t xml:space="preserve">to the branches of thorny </w:t>
      </w:r>
      <w:r>
        <w:rPr>
          <w:rFonts w:cs="Times New Roman"/>
          <w:color w:val="000000" w:themeColor="text1"/>
          <w:szCs w:val="28"/>
        </w:rPr>
        <w:t xml:space="preserve">bushes </w:t>
      </w:r>
      <w:r w:rsidRPr="008F342E">
        <w:rPr>
          <w:rFonts w:cs="Times New Roman"/>
          <w:color w:val="000000" w:themeColor="text1"/>
          <w:szCs w:val="28"/>
        </w:rPr>
        <w:t xml:space="preserve">that were </w:t>
      </w:r>
      <w:r>
        <w:rPr>
          <w:rFonts w:cs="Times New Roman"/>
          <w:color w:val="000000" w:themeColor="text1"/>
          <w:szCs w:val="28"/>
        </w:rPr>
        <w:t xml:space="preserve">cut and </w:t>
      </w:r>
      <w:r w:rsidRPr="008F342E">
        <w:rPr>
          <w:rFonts w:cs="Times New Roman"/>
          <w:color w:val="000000" w:themeColor="text1"/>
          <w:szCs w:val="28"/>
        </w:rPr>
        <w:t xml:space="preserve">used </w:t>
      </w:r>
      <w:r>
        <w:rPr>
          <w:rFonts w:cs="Times New Roman"/>
          <w:color w:val="000000" w:themeColor="text1"/>
          <w:szCs w:val="28"/>
        </w:rPr>
        <w:t>for defensive purposes</w:t>
      </w:r>
      <w:r>
        <w:rPr>
          <w:rStyle w:val="FootnoteReference"/>
          <w:rFonts w:cs="Times New Roman"/>
          <w:szCs w:val="28"/>
        </w:rPr>
        <w:footnoteReference w:id="751"/>
      </w:r>
      <w:r>
        <w:rPr>
          <w:rFonts w:cs="Times New Roman"/>
          <w:color w:val="000000" w:themeColor="text1"/>
          <w:szCs w:val="28"/>
        </w:rPr>
        <w:t xml:space="preserve"> or, alternatively, to a palisade running along the top of a rammed earth rampart. </w:t>
      </w:r>
    </w:p>
    <w:p w14:paraId="0E54B98A" w14:textId="0631B5A9" w:rsidR="00FE3E31" w:rsidRPr="000B20F0" w:rsidRDefault="00FE3E31" w:rsidP="004A7C11">
      <w:pPr>
        <w:widowControl w:val="0"/>
        <w:tabs>
          <w:tab w:val="left" w:pos="0"/>
          <w:tab w:val="left" w:pos="6869"/>
        </w:tabs>
        <w:spacing w:line="240" w:lineRule="auto"/>
        <w:contextualSpacing/>
        <w:jc w:val="both"/>
        <w:rPr>
          <w:rFonts w:cs="Times New Roman"/>
          <w:color w:val="000000"/>
          <w:szCs w:val="28"/>
        </w:rPr>
      </w:pPr>
      <w:r>
        <w:rPr>
          <w:rFonts w:cs="Times New Roman"/>
          <w:color w:val="000000" w:themeColor="text1"/>
          <w:szCs w:val="28"/>
        </w:rPr>
        <w:t xml:space="preserve">If this interpretation is correct, </w:t>
      </w:r>
      <w:r w:rsidRPr="00A676E6">
        <w:rPr>
          <w:rFonts w:cs="Times New Roman"/>
          <w:color w:val="000000"/>
          <w:szCs w:val="28"/>
        </w:rPr>
        <w:t>Ā</w:t>
      </w:r>
      <w:r>
        <w:rPr>
          <w:rFonts w:cs="Times New Roman"/>
          <w:color w:val="000000" w:themeColor="text1"/>
          <w:szCs w:val="28"/>
        </w:rPr>
        <w:t xml:space="preserve">nanda’s comparison of the town with the great cities of the time was that it was a small place with basic </w:t>
      </w:r>
      <w:r>
        <w:rPr>
          <w:rFonts w:cs="Times New Roman"/>
          <w:color w:val="000000" w:themeColor="text1"/>
          <w:szCs w:val="28"/>
        </w:rPr>
        <w:lastRenderedPageBreak/>
        <w:t xml:space="preserve">or </w:t>
      </w:r>
      <w:r w:rsidRPr="00B41B60">
        <w:rPr>
          <w:rFonts w:cs="Times New Roman"/>
          <w:color w:val="000000" w:themeColor="text1"/>
          <w:szCs w:val="28"/>
        </w:rPr>
        <w:t xml:space="preserve">antiquated </w:t>
      </w:r>
      <w:r>
        <w:rPr>
          <w:rFonts w:cs="Times New Roman"/>
          <w:color w:val="000000" w:themeColor="text1"/>
          <w:szCs w:val="28"/>
        </w:rPr>
        <w:t xml:space="preserve">defences, the main cities having more impressive and substantial ones of stone and bricks. </w:t>
      </w:r>
      <w:r w:rsidRPr="00A676E6">
        <w:rPr>
          <w:rFonts w:cs="Times New Roman"/>
          <w:color w:val="000000"/>
          <w:szCs w:val="28"/>
        </w:rPr>
        <w:t>Ā</w:t>
      </w:r>
      <w:r>
        <w:rPr>
          <w:rFonts w:cs="Times New Roman"/>
          <w:color w:val="000000" w:themeColor="text1"/>
          <w:szCs w:val="28"/>
        </w:rPr>
        <w:t xml:space="preserve">nanda’s concern, as he clearly stated, was that there were not enough wealthy people in </w:t>
      </w:r>
      <w:r w:rsidRPr="008F342E">
        <w:rPr>
          <w:rFonts w:cs="Times New Roman"/>
          <w:color w:val="000000" w:themeColor="text1"/>
          <w:szCs w:val="28"/>
          <w:shd w:val="clear" w:color="auto" w:fill="FFFFFF"/>
        </w:rPr>
        <w:t>Kusin</w:t>
      </w:r>
      <w:r w:rsidRPr="008F342E">
        <w:rPr>
          <w:rFonts w:cs="Times New Roman"/>
          <w:color w:val="000000" w:themeColor="text1"/>
          <w:szCs w:val="28"/>
        </w:rPr>
        <w:t>ā</w:t>
      </w:r>
      <w:r w:rsidRPr="008F342E">
        <w:rPr>
          <w:rFonts w:cs="Times New Roman"/>
          <w:color w:val="000000" w:themeColor="text1"/>
          <w:szCs w:val="28"/>
          <w:shd w:val="clear" w:color="auto" w:fill="FFFFFF"/>
        </w:rPr>
        <w:t>r</w:t>
      </w:r>
      <w:r w:rsidRPr="008F342E">
        <w:rPr>
          <w:rFonts w:cs="Times New Roman"/>
          <w:color w:val="000000" w:themeColor="text1"/>
          <w:szCs w:val="28"/>
        </w:rPr>
        <w:t>ā</w:t>
      </w:r>
      <w:r>
        <w:rPr>
          <w:rFonts w:cs="Times New Roman"/>
          <w:color w:val="000000" w:themeColor="text1"/>
          <w:szCs w:val="28"/>
        </w:rPr>
        <w:t xml:space="preserve"> who could arrange a fitting funeral for the Buddha, not that the town was a miserable backwater. </w:t>
      </w:r>
    </w:p>
    <w:p w14:paraId="635E9123" w14:textId="26E0E593" w:rsidR="00FE3E31" w:rsidRDefault="00FE3E31" w:rsidP="00320D0B">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 xml:space="preserve">When the Buddha visited </w:t>
      </w:r>
      <w:r w:rsidRPr="00D34BCC">
        <w:rPr>
          <w:rFonts w:cs="Times New Roman"/>
          <w:color w:val="000000" w:themeColor="text1"/>
          <w:szCs w:val="28"/>
          <w:shd w:val="clear" w:color="auto" w:fill="FFFFFF"/>
        </w:rPr>
        <w:t>Kusin</w:t>
      </w:r>
      <w:r w:rsidRPr="00D34BCC">
        <w:rPr>
          <w:rFonts w:cs="Times New Roman"/>
          <w:color w:val="000000"/>
          <w:szCs w:val="28"/>
        </w:rPr>
        <w:t>ā</w:t>
      </w:r>
      <w:r w:rsidRPr="00D34BCC">
        <w:rPr>
          <w:rFonts w:cs="Times New Roman"/>
          <w:color w:val="000000" w:themeColor="text1"/>
          <w:szCs w:val="28"/>
          <w:shd w:val="clear" w:color="auto" w:fill="FFFFFF"/>
        </w:rPr>
        <w:t>r</w:t>
      </w:r>
      <w:r w:rsidRPr="00D34BCC">
        <w:rPr>
          <w:rFonts w:cs="Times New Roman"/>
          <w:color w:val="000000"/>
          <w:szCs w:val="28"/>
        </w:rPr>
        <w:t>ā</w:t>
      </w:r>
      <w:r>
        <w:rPr>
          <w:rFonts w:cs="Times New Roman"/>
          <w:color w:val="000000"/>
          <w:szCs w:val="28"/>
        </w:rPr>
        <w:t>, he usually stayed at the Balihara</w:t>
      </w:r>
      <w:r w:rsidRPr="00FE46FA">
        <w:rPr>
          <w:rFonts w:cs="Times New Roman"/>
          <w:color w:val="000000"/>
          <w:szCs w:val="28"/>
        </w:rPr>
        <w:t>ṇ</w:t>
      </w:r>
      <w:r>
        <w:rPr>
          <w:rFonts w:cs="Times New Roman"/>
          <w:color w:val="000000"/>
          <w:szCs w:val="28"/>
        </w:rPr>
        <w:t>avanasa</w:t>
      </w:r>
      <w:r w:rsidRPr="00FF7F1B">
        <w:rPr>
          <w:rFonts w:cs="Times New Roman"/>
          <w:color w:val="000000"/>
          <w:szCs w:val="28"/>
        </w:rPr>
        <w:t>ṇḍ</w:t>
      </w:r>
      <w:r>
        <w:rPr>
          <w:rFonts w:cs="Times New Roman"/>
          <w:color w:val="000000"/>
          <w:szCs w:val="28"/>
        </w:rPr>
        <w:t xml:space="preserve">a, the Wood of </w:t>
      </w:r>
      <w:r w:rsidRPr="00935D57">
        <w:rPr>
          <w:rFonts w:cs="Times New Roman"/>
          <w:color w:val="000000" w:themeColor="text1"/>
          <w:szCs w:val="28"/>
        </w:rPr>
        <w:t>Offering, probably a grove of trees some of which the Mallas considered sacred</w:t>
      </w:r>
      <w:r>
        <w:rPr>
          <w:rFonts w:cs="Times New Roman"/>
          <w:color w:val="000000"/>
          <w:szCs w:val="28"/>
        </w:rPr>
        <w:t>.</w:t>
      </w:r>
      <w:r>
        <w:rPr>
          <w:rStyle w:val="FootnoteReference"/>
          <w:rFonts w:cs="Times New Roman"/>
          <w:szCs w:val="28"/>
        </w:rPr>
        <w:footnoteReference w:id="752"/>
      </w:r>
      <w:r>
        <w:rPr>
          <w:rFonts w:cs="Times New Roman"/>
          <w:color w:val="000000"/>
          <w:szCs w:val="28"/>
        </w:rPr>
        <w:t xml:space="preserve"> Another place he sometimes stayed was called Upavattana, where there was a grove of sal trees (</w:t>
      </w:r>
      <w:r w:rsidRPr="00FB55E3">
        <w:rPr>
          <w:rFonts w:cs="Times New Roman"/>
          <w:i/>
          <w:color w:val="000000"/>
          <w:szCs w:val="28"/>
        </w:rPr>
        <w:t>Shorea robusta</w:t>
      </w:r>
      <w:r>
        <w:rPr>
          <w:rFonts w:cs="Times New Roman"/>
          <w:color w:val="000000"/>
          <w:szCs w:val="28"/>
        </w:rPr>
        <w:t>), two of which were conspicuous because of their size and, apparently, because they were growing close to each other.</w:t>
      </w:r>
      <w:r>
        <w:rPr>
          <w:rStyle w:val="FootnoteReference"/>
          <w:rFonts w:cs="Times New Roman"/>
          <w:szCs w:val="28"/>
        </w:rPr>
        <w:footnoteReference w:id="753"/>
      </w:r>
      <w:r>
        <w:rPr>
          <w:rFonts w:cs="Times New Roman"/>
          <w:color w:val="000000"/>
          <w:szCs w:val="28"/>
        </w:rPr>
        <w:t xml:space="preserve"> It was under these two trees that the Buddha passed away. Another location mentioned as being in the vicinity of </w:t>
      </w:r>
      <w:r w:rsidRPr="00D34BCC">
        <w:rPr>
          <w:rFonts w:cs="Times New Roman"/>
          <w:color w:val="000000" w:themeColor="text1"/>
          <w:szCs w:val="28"/>
          <w:shd w:val="clear" w:color="auto" w:fill="FFFFFF"/>
        </w:rPr>
        <w:t>Kusin</w:t>
      </w:r>
      <w:r w:rsidRPr="00D34BCC">
        <w:rPr>
          <w:rFonts w:cs="Times New Roman"/>
          <w:color w:val="000000"/>
          <w:szCs w:val="28"/>
        </w:rPr>
        <w:t>ā</w:t>
      </w:r>
      <w:r w:rsidRPr="00D34BCC">
        <w:rPr>
          <w:rFonts w:cs="Times New Roman"/>
          <w:color w:val="000000" w:themeColor="text1"/>
          <w:szCs w:val="28"/>
          <w:shd w:val="clear" w:color="auto" w:fill="FFFFFF"/>
        </w:rPr>
        <w:t>r</w:t>
      </w:r>
      <w:r w:rsidRPr="00D34BCC">
        <w:rPr>
          <w:rFonts w:cs="Times New Roman"/>
          <w:color w:val="000000"/>
          <w:szCs w:val="28"/>
        </w:rPr>
        <w:t>ā</w:t>
      </w:r>
      <w:r>
        <w:rPr>
          <w:rFonts w:cs="Times New Roman"/>
          <w:color w:val="000000"/>
          <w:szCs w:val="28"/>
        </w:rPr>
        <w:t xml:space="preserve"> was the Maku</w:t>
      </w:r>
      <w:r w:rsidRPr="00FE46FA">
        <w:rPr>
          <w:rFonts w:cs="Times New Roman"/>
          <w:color w:val="000000"/>
          <w:szCs w:val="28"/>
        </w:rPr>
        <w:t>ṭ</w:t>
      </w:r>
      <w:r>
        <w:rPr>
          <w:rFonts w:cs="Times New Roman"/>
          <w:color w:val="000000"/>
          <w:szCs w:val="28"/>
        </w:rPr>
        <w:t>a Band</w:t>
      </w:r>
      <w:r w:rsidRPr="001E53ED">
        <w:rPr>
          <w:rFonts w:cs="Times New Roman"/>
          <w:color w:val="FF0000"/>
          <w:szCs w:val="28"/>
        </w:rPr>
        <w:t>h</w:t>
      </w:r>
      <w:r>
        <w:rPr>
          <w:rFonts w:cs="Times New Roman"/>
          <w:color w:val="000000"/>
          <w:szCs w:val="28"/>
        </w:rPr>
        <w:t>ana Shrine, where the Buddha’s body was taken to be cremated.</w:t>
      </w:r>
      <w:r>
        <w:rPr>
          <w:rStyle w:val="FootnoteReference"/>
          <w:rFonts w:cs="Times New Roman"/>
          <w:szCs w:val="28"/>
        </w:rPr>
        <w:footnoteReference w:id="754"/>
      </w:r>
      <w:r>
        <w:rPr>
          <w:rFonts w:cs="Times New Roman"/>
          <w:color w:val="000000"/>
          <w:szCs w:val="28"/>
        </w:rPr>
        <w:t xml:space="preserve">   </w:t>
      </w:r>
    </w:p>
    <w:p w14:paraId="3DF2D9C9" w14:textId="7279AD94" w:rsidR="00FE3E31" w:rsidRDefault="00FE3E31" w:rsidP="00A0637E">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Since the late 19</w:t>
      </w:r>
      <w:r w:rsidRPr="00FF3D54">
        <w:rPr>
          <w:rFonts w:cs="Times New Roman"/>
          <w:color w:val="000000"/>
          <w:szCs w:val="28"/>
          <w:vertAlign w:val="superscript"/>
        </w:rPr>
        <w:t>th</w:t>
      </w:r>
      <w:r>
        <w:rPr>
          <w:rFonts w:cs="Times New Roman"/>
          <w:color w:val="000000"/>
          <w:szCs w:val="28"/>
        </w:rPr>
        <w:t xml:space="preserve"> century, several archaeological excavations have been done at the </w:t>
      </w:r>
      <w:r w:rsidRPr="000B0F4D">
        <w:rPr>
          <w:rFonts w:cs="Times New Roman"/>
          <w:color w:val="000000"/>
          <w:szCs w:val="28"/>
        </w:rPr>
        <w:t>st</w:t>
      </w:r>
      <w:r>
        <w:rPr>
          <w:rFonts w:cs="Times New Roman"/>
          <w:color w:val="000000"/>
          <w:szCs w:val="28"/>
        </w:rPr>
        <w:t>u</w:t>
      </w:r>
      <w:r w:rsidRPr="000B0F4D">
        <w:rPr>
          <w:rFonts w:cs="Times New Roman"/>
          <w:color w:val="000000"/>
          <w:szCs w:val="28"/>
        </w:rPr>
        <w:t>pa</w:t>
      </w:r>
      <w:r w:rsidRPr="00B41B60">
        <w:rPr>
          <w:rFonts w:cs="Times New Roman"/>
          <w:color w:val="FF0000"/>
          <w:szCs w:val="28"/>
        </w:rPr>
        <w:t xml:space="preserve"> </w:t>
      </w:r>
      <w:r>
        <w:rPr>
          <w:rFonts w:cs="Times New Roman"/>
          <w:color w:val="000000"/>
          <w:szCs w:val="28"/>
        </w:rPr>
        <w:t xml:space="preserve">built over the sites of the Buddha’s death, the monasteries that grew up around it, and at the cremation stupa. So far, however, no attempt has been made to locate and excavate the actual town of </w:t>
      </w:r>
      <w:r w:rsidRPr="00D34BCC">
        <w:rPr>
          <w:rFonts w:cs="Times New Roman"/>
          <w:color w:val="000000" w:themeColor="text1"/>
          <w:szCs w:val="28"/>
          <w:shd w:val="clear" w:color="auto" w:fill="FFFFFF"/>
        </w:rPr>
        <w:t>Kusin</w:t>
      </w:r>
      <w:r w:rsidRPr="00D34BCC">
        <w:rPr>
          <w:rFonts w:cs="Times New Roman"/>
          <w:color w:val="000000"/>
          <w:szCs w:val="28"/>
        </w:rPr>
        <w:t>ā</w:t>
      </w:r>
      <w:r w:rsidRPr="00D34BCC">
        <w:rPr>
          <w:rFonts w:cs="Times New Roman"/>
          <w:color w:val="000000" w:themeColor="text1"/>
          <w:szCs w:val="28"/>
          <w:shd w:val="clear" w:color="auto" w:fill="FFFFFF"/>
        </w:rPr>
        <w:t>r</w:t>
      </w:r>
      <w:r w:rsidRPr="00D34BCC">
        <w:rPr>
          <w:rFonts w:cs="Times New Roman"/>
          <w:color w:val="000000"/>
          <w:szCs w:val="28"/>
        </w:rPr>
        <w:t>ā</w:t>
      </w:r>
      <w:r>
        <w:rPr>
          <w:rFonts w:cs="Times New Roman"/>
          <w:color w:val="000000"/>
          <w:szCs w:val="28"/>
        </w:rPr>
        <w:t>, and as the modern town is growing, this will be increasingly difficult to do in the future.</w:t>
      </w:r>
    </w:p>
    <w:p w14:paraId="2899C757" w14:textId="77777777" w:rsidR="00FE3E31" w:rsidRDefault="00FE3E31" w:rsidP="00A0637E">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 xml:space="preserve"> </w:t>
      </w:r>
    </w:p>
    <w:p w14:paraId="2E812DD9" w14:textId="77777777" w:rsidR="00FE3E31" w:rsidRPr="002738CD" w:rsidRDefault="00FE3E31" w:rsidP="004004CF">
      <w:pPr>
        <w:widowControl w:val="0"/>
        <w:tabs>
          <w:tab w:val="left" w:pos="0"/>
          <w:tab w:val="left" w:pos="6869"/>
        </w:tabs>
        <w:spacing w:line="240" w:lineRule="auto"/>
        <w:ind w:firstLine="0"/>
        <w:contextualSpacing/>
        <w:jc w:val="both"/>
        <w:rPr>
          <w:rFonts w:cs="Times New Roman"/>
          <w:color w:val="000000"/>
          <w:sz w:val="24"/>
          <w:szCs w:val="24"/>
        </w:rPr>
      </w:pPr>
      <w:r w:rsidRPr="00F856B0">
        <w:rPr>
          <w:rFonts w:cs="Times New Roman"/>
          <w:b/>
          <w:szCs w:val="28"/>
        </w:rPr>
        <w:t>Madhur</w:t>
      </w:r>
      <w:r w:rsidRPr="00F856B0">
        <w:rPr>
          <w:rFonts w:cs="Times New Roman"/>
          <w:b/>
          <w:color w:val="000000"/>
          <w:szCs w:val="28"/>
        </w:rPr>
        <w:t>ā</w:t>
      </w:r>
      <w:r>
        <w:rPr>
          <w:rFonts w:cs="Times New Roman"/>
          <w:szCs w:val="28"/>
        </w:rPr>
        <w:t xml:space="preserve"> </w:t>
      </w:r>
      <w:r>
        <w:rPr>
          <w:rFonts w:cs="Times New Roman"/>
          <w:color w:val="000000"/>
          <w:szCs w:val="28"/>
        </w:rPr>
        <w:t xml:space="preserve"> </w:t>
      </w:r>
    </w:p>
    <w:p w14:paraId="2CC89E1F" w14:textId="38BCC305" w:rsidR="00FE3E31" w:rsidRDefault="00FE3E31" w:rsidP="004A649D">
      <w:pPr>
        <w:widowControl w:val="0"/>
        <w:tabs>
          <w:tab w:val="left" w:pos="0"/>
          <w:tab w:val="left" w:pos="6869"/>
        </w:tabs>
        <w:spacing w:line="240" w:lineRule="auto"/>
        <w:ind w:firstLine="0"/>
        <w:contextualSpacing/>
        <w:jc w:val="both"/>
        <w:rPr>
          <w:rFonts w:cs="Times New Roman"/>
          <w:color w:val="000000" w:themeColor="text1"/>
          <w:szCs w:val="28"/>
        </w:rPr>
      </w:pPr>
      <w:r w:rsidRPr="00467445">
        <w:rPr>
          <w:rFonts w:cs="Times New Roman"/>
          <w:color w:val="000000" w:themeColor="text1"/>
          <w:szCs w:val="28"/>
        </w:rPr>
        <w:t>This city</w:t>
      </w:r>
      <w:r>
        <w:rPr>
          <w:rFonts w:cs="Times New Roman"/>
          <w:color w:val="000000" w:themeColor="text1"/>
          <w:szCs w:val="28"/>
        </w:rPr>
        <w:t xml:space="preserve">, now spelled Mathura, was the capital of the kingdom of Surasena and </w:t>
      </w:r>
      <w:r w:rsidRPr="00467445">
        <w:rPr>
          <w:rFonts w:cs="Times New Roman"/>
          <w:color w:val="000000" w:themeColor="text1"/>
          <w:szCs w:val="28"/>
        </w:rPr>
        <w:t xml:space="preserve">represents the furthest west the Buddha ever went </w:t>
      </w:r>
      <w:r>
        <w:rPr>
          <w:rFonts w:cs="Times New Roman"/>
          <w:color w:val="000000" w:themeColor="text1"/>
          <w:szCs w:val="28"/>
        </w:rPr>
        <w:t>which</w:t>
      </w:r>
      <w:r w:rsidRPr="00467445">
        <w:rPr>
          <w:rFonts w:cs="Times New Roman"/>
          <w:color w:val="000000" w:themeColor="text1"/>
          <w:szCs w:val="28"/>
        </w:rPr>
        <w:t xml:space="preserve"> can still be identified</w:t>
      </w:r>
      <w:r>
        <w:rPr>
          <w:rFonts w:cs="Times New Roman"/>
          <w:color w:val="000000" w:themeColor="text1"/>
          <w:szCs w:val="28"/>
        </w:rPr>
        <w:t xml:space="preserve">. He </w:t>
      </w:r>
      <w:r w:rsidRPr="00467445">
        <w:rPr>
          <w:rFonts w:cs="Times New Roman"/>
          <w:color w:val="000000" w:themeColor="text1"/>
          <w:szCs w:val="28"/>
        </w:rPr>
        <w:t>only ever visited</w:t>
      </w:r>
      <w:r>
        <w:rPr>
          <w:rFonts w:cs="Times New Roman"/>
          <w:color w:val="000000" w:themeColor="text1"/>
          <w:szCs w:val="28"/>
        </w:rPr>
        <w:t xml:space="preserve"> it</w:t>
      </w:r>
      <w:r w:rsidRPr="00467445">
        <w:rPr>
          <w:rFonts w:cs="Times New Roman"/>
          <w:color w:val="000000" w:themeColor="text1"/>
          <w:szCs w:val="28"/>
        </w:rPr>
        <w:t xml:space="preserve"> once</w:t>
      </w:r>
      <w:r>
        <w:rPr>
          <w:rFonts w:cs="Times New Roman"/>
          <w:color w:val="000000" w:themeColor="text1"/>
          <w:szCs w:val="28"/>
        </w:rPr>
        <w:t xml:space="preserve">, </w:t>
      </w:r>
      <w:r w:rsidRPr="00467445">
        <w:rPr>
          <w:rFonts w:cs="Times New Roman"/>
          <w:color w:val="000000" w:themeColor="text1"/>
          <w:szCs w:val="28"/>
        </w:rPr>
        <w:t xml:space="preserve">probably because </w:t>
      </w:r>
      <w:r>
        <w:rPr>
          <w:rFonts w:cs="Times New Roman"/>
          <w:color w:val="000000" w:themeColor="text1"/>
          <w:szCs w:val="28"/>
        </w:rPr>
        <w:t>it</w:t>
      </w:r>
      <w:r w:rsidRPr="00467445">
        <w:rPr>
          <w:rFonts w:cs="Times New Roman"/>
          <w:color w:val="000000" w:themeColor="text1"/>
          <w:szCs w:val="28"/>
        </w:rPr>
        <w:t xml:space="preserve"> was</w:t>
      </w:r>
      <w:r>
        <w:rPr>
          <w:rFonts w:cs="Times New Roman"/>
          <w:color w:val="000000" w:themeColor="text1"/>
          <w:szCs w:val="28"/>
        </w:rPr>
        <w:t xml:space="preserve"> some way beyond the western</w:t>
      </w:r>
      <w:r w:rsidRPr="00467445">
        <w:rPr>
          <w:rFonts w:cs="Times New Roman"/>
          <w:color w:val="000000" w:themeColor="text1"/>
          <w:szCs w:val="28"/>
        </w:rPr>
        <w:t xml:space="preserve"> edge of the Middle Land</w:t>
      </w:r>
      <w:r>
        <w:rPr>
          <w:rFonts w:cs="Times New Roman"/>
          <w:color w:val="000000" w:themeColor="text1"/>
          <w:szCs w:val="28"/>
        </w:rPr>
        <w:t xml:space="preserve"> and</w:t>
      </w:r>
      <w:r w:rsidRPr="00467445">
        <w:rPr>
          <w:rFonts w:cs="Times New Roman"/>
          <w:color w:val="000000" w:themeColor="text1"/>
          <w:szCs w:val="28"/>
        </w:rPr>
        <w:t xml:space="preserve"> also because he </w:t>
      </w:r>
      <w:r>
        <w:rPr>
          <w:rFonts w:cs="Times New Roman"/>
          <w:color w:val="000000" w:themeColor="text1"/>
          <w:szCs w:val="28"/>
        </w:rPr>
        <w:t>formed</w:t>
      </w:r>
      <w:r w:rsidRPr="00467445">
        <w:rPr>
          <w:rFonts w:cs="Times New Roman"/>
          <w:color w:val="000000" w:themeColor="text1"/>
          <w:szCs w:val="28"/>
        </w:rPr>
        <w:t xml:space="preserve"> </w:t>
      </w:r>
      <w:r>
        <w:rPr>
          <w:rFonts w:cs="Times New Roman"/>
          <w:color w:val="000000" w:themeColor="text1"/>
          <w:szCs w:val="28"/>
        </w:rPr>
        <w:t xml:space="preserve">a poor impression of the place. </w:t>
      </w:r>
      <w:r w:rsidRPr="00467445">
        <w:rPr>
          <w:rFonts w:cs="Times New Roman"/>
          <w:color w:val="000000" w:themeColor="text1"/>
          <w:szCs w:val="28"/>
        </w:rPr>
        <w:t xml:space="preserve">He complained that </w:t>
      </w:r>
      <w:r>
        <w:rPr>
          <w:rFonts w:cs="Times New Roman"/>
          <w:color w:val="000000" w:themeColor="text1"/>
          <w:szCs w:val="28"/>
        </w:rPr>
        <w:t xml:space="preserve">it </w:t>
      </w:r>
      <w:r w:rsidRPr="00467445">
        <w:rPr>
          <w:rFonts w:cs="Times New Roman"/>
          <w:color w:val="000000" w:themeColor="text1"/>
          <w:szCs w:val="28"/>
        </w:rPr>
        <w:t>was d</w:t>
      </w:r>
      <w:r>
        <w:rPr>
          <w:rFonts w:cs="Times New Roman"/>
          <w:color w:val="000000" w:themeColor="text1"/>
          <w:szCs w:val="28"/>
        </w:rPr>
        <w:t xml:space="preserve">usty, filled with </w:t>
      </w:r>
      <w:r w:rsidRPr="00467445">
        <w:rPr>
          <w:rFonts w:cs="Times New Roman"/>
          <w:color w:val="000000" w:themeColor="text1"/>
          <w:szCs w:val="28"/>
        </w:rPr>
        <w:t xml:space="preserve">fierce dogs and </w:t>
      </w:r>
      <w:r w:rsidRPr="00B41B60">
        <w:rPr>
          <w:rFonts w:cs="Times New Roman"/>
          <w:color w:val="000000" w:themeColor="text1"/>
          <w:szCs w:val="28"/>
        </w:rPr>
        <w:t>yakkhas, its streets were uneven and its inhabitants were tardy when it came to giving alms.</w:t>
      </w:r>
      <w:r w:rsidRPr="00B41B60">
        <w:rPr>
          <w:rStyle w:val="FootnoteReference"/>
          <w:rFonts w:cs="Times New Roman"/>
          <w:color w:val="000000" w:themeColor="text1"/>
          <w:szCs w:val="28"/>
        </w:rPr>
        <w:footnoteReference w:id="755"/>
      </w:r>
      <w:r w:rsidRPr="00B41B60">
        <w:rPr>
          <w:rFonts w:cs="Times New Roman"/>
          <w:color w:val="000000" w:themeColor="text1"/>
          <w:szCs w:val="28"/>
        </w:rPr>
        <w:t xml:space="preserve"> </w:t>
      </w:r>
      <w:r>
        <w:rPr>
          <w:rFonts w:cs="Times New Roman"/>
          <w:color w:val="000000" w:themeColor="text1"/>
          <w:szCs w:val="28"/>
        </w:rPr>
        <w:t>On his way back from Madhur</w:t>
      </w:r>
      <w:r w:rsidRPr="00F105FF">
        <w:rPr>
          <w:rFonts w:cs="Times New Roman"/>
          <w:color w:val="000000" w:themeColor="text1"/>
          <w:szCs w:val="28"/>
        </w:rPr>
        <w:t>ā</w:t>
      </w:r>
      <w:r>
        <w:rPr>
          <w:rFonts w:cs="Times New Roman"/>
          <w:color w:val="000000" w:themeColor="text1"/>
          <w:szCs w:val="28"/>
        </w:rPr>
        <w:t>, while on the main road to Vera</w:t>
      </w:r>
      <w:r w:rsidRPr="00FE46FA">
        <w:rPr>
          <w:rFonts w:cs="Times New Roman"/>
          <w:color w:val="000000"/>
          <w:szCs w:val="28"/>
        </w:rPr>
        <w:t>ñ</w:t>
      </w:r>
      <w:r>
        <w:rPr>
          <w:rFonts w:cs="Times New Roman"/>
          <w:color w:val="000000" w:themeColor="text1"/>
          <w:szCs w:val="28"/>
        </w:rPr>
        <w:t>j</w:t>
      </w:r>
      <w:r w:rsidRPr="00FE46FA">
        <w:rPr>
          <w:rFonts w:cs="Times New Roman"/>
          <w:color w:val="000000"/>
          <w:szCs w:val="28"/>
        </w:rPr>
        <w:t>ā</w:t>
      </w:r>
      <w:r>
        <w:rPr>
          <w:rFonts w:cs="Times New Roman"/>
          <w:color w:val="000000"/>
          <w:szCs w:val="28"/>
        </w:rPr>
        <w:t>,</w:t>
      </w:r>
      <w:r>
        <w:rPr>
          <w:rFonts w:cs="Times New Roman"/>
          <w:color w:val="000000" w:themeColor="text1"/>
          <w:szCs w:val="28"/>
        </w:rPr>
        <w:t xml:space="preserve"> he met a group of men and women and, while sitting at the foot of a wayside tree, gave them a talk on conjugal relations.</w:t>
      </w:r>
      <w:r>
        <w:rPr>
          <w:rStyle w:val="FootnoteReference"/>
          <w:rFonts w:cs="Times New Roman"/>
          <w:szCs w:val="28"/>
        </w:rPr>
        <w:footnoteReference w:id="756"/>
      </w:r>
      <w:r>
        <w:rPr>
          <w:rFonts w:cs="Times New Roman"/>
          <w:color w:val="000000" w:themeColor="text1"/>
          <w:szCs w:val="28"/>
        </w:rPr>
        <w:t xml:space="preserve"> The only other monk who visited the city during the Buddha’s time was Mah</w:t>
      </w:r>
      <w:r w:rsidRPr="00FE46FA">
        <w:rPr>
          <w:rFonts w:cs="Times New Roman"/>
          <w:color w:val="000000"/>
          <w:szCs w:val="28"/>
        </w:rPr>
        <w:t>ā</w:t>
      </w:r>
      <w:r>
        <w:rPr>
          <w:rFonts w:cs="Times New Roman"/>
          <w:color w:val="000000" w:themeColor="text1"/>
          <w:szCs w:val="28"/>
        </w:rPr>
        <w:t xml:space="preserve"> Kacc</w:t>
      </w:r>
      <w:r w:rsidRPr="00FE46FA">
        <w:rPr>
          <w:rFonts w:cs="Times New Roman"/>
          <w:color w:val="000000"/>
          <w:szCs w:val="28"/>
        </w:rPr>
        <w:t>ā</w:t>
      </w:r>
      <w:r>
        <w:rPr>
          <w:rFonts w:cs="Times New Roman"/>
          <w:color w:val="000000" w:themeColor="text1"/>
          <w:szCs w:val="28"/>
        </w:rPr>
        <w:t xml:space="preserve">na, who </w:t>
      </w:r>
      <w:r>
        <w:rPr>
          <w:rFonts w:cs="Times New Roman"/>
          <w:color w:val="000000" w:themeColor="text1"/>
          <w:szCs w:val="28"/>
        </w:rPr>
        <w:lastRenderedPageBreak/>
        <w:t xml:space="preserve">had a discussion with the king on the subject of caste and another one with a </w:t>
      </w:r>
      <w:proofErr w:type="gramStart"/>
      <w:r>
        <w:rPr>
          <w:rFonts w:cs="Times New Roman"/>
          <w:color w:val="000000" w:themeColor="text1"/>
          <w:szCs w:val="28"/>
        </w:rPr>
        <w:t>brahmin</w:t>
      </w:r>
      <w:proofErr w:type="gramEnd"/>
      <w:r>
        <w:rPr>
          <w:rFonts w:cs="Times New Roman"/>
          <w:color w:val="000000" w:themeColor="text1"/>
          <w:szCs w:val="28"/>
        </w:rPr>
        <w:t xml:space="preserve"> who had reproached him for not respecting brahmins by standing up for them.</w:t>
      </w:r>
      <w:r>
        <w:rPr>
          <w:rStyle w:val="FootnoteReference"/>
          <w:rFonts w:cs="Times New Roman"/>
          <w:szCs w:val="28"/>
        </w:rPr>
        <w:footnoteReference w:id="757"/>
      </w:r>
      <w:r>
        <w:rPr>
          <w:rFonts w:cs="Times New Roman"/>
          <w:color w:val="000000" w:themeColor="text1"/>
          <w:szCs w:val="28"/>
        </w:rPr>
        <w:t xml:space="preserve"> While in Mathur</w:t>
      </w:r>
      <w:r w:rsidRPr="00FE46FA">
        <w:rPr>
          <w:rFonts w:cs="Times New Roman"/>
          <w:color w:val="000000"/>
          <w:szCs w:val="28"/>
        </w:rPr>
        <w:t>ā</w:t>
      </w:r>
      <w:r>
        <w:rPr>
          <w:rFonts w:cs="Times New Roman"/>
          <w:color w:val="000000"/>
          <w:szCs w:val="28"/>
        </w:rPr>
        <w:t>,</w:t>
      </w:r>
      <w:r>
        <w:rPr>
          <w:rFonts w:cs="Times New Roman"/>
          <w:color w:val="000000" w:themeColor="text1"/>
          <w:szCs w:val="28"/>
        </w:rPr>
        <w:t xml:space="preserve"> Kacc</w:t>
      </w:r>
      <w:r w:rsidRPr="00FE46FA">
        <w:rPr>
          <w:rFonts w:cs="Times New Roman"/>
          <w:color w:val="000000"/>
          <w:szCs w:val="28"/>
        </w:rPr>
        <w:t>ā</w:t>
      </w:r>
      <w:r>
        <w:rPr>
          <w:rFonts w:cs="Times New Roman"/>
          <w:color w:val="000000" w:themeColor="text1"/>
          <w:szCs w:val="28"/>
        </w:rPr>
        <w:t>na lodged in the Gund</w:t>
      </w:r>
      <w:r w:rsidRPr="00FE46FA">
        <w:rPr>
          <w:rFonts w:cs="Times New Roman"/>
          <w:color w:val="000000"/>
          <w:szCs w:val="28"/>
        </w:rPr>
        <w:t>ā</w:t>
      </w:r>
      <w:r>
        <w:rPr>
          <w:rFonts w:cs="Times New Roman"/>
          <w:color w:val="000000" w:themeColor="text1"/>
          <w:szCs w:val="28"/>
        </w:rPr>
        <w:t xml:space="preserve"> Forest, which may have later become the site of one of the city’s many monasteries and which made it one of the major centres of Buddhism in northern India.</w:t>
      </w:r>
      <w:r>
        <w:rPr>
          <w:rStyle w:val="FootnoteReference"/>
          <w:rFonts w:cs="Times New Roman"/>
          <w:szCs w:val="28"/>
        </w:rPr>
        <w:footnoteReference w:id="758"/>
      </w:r>
      <w:r>
        <w:rPr>
          <w:rFonts w:cs="Times New Roman"/>
          <w:color w:val="000000" w:themeColor="text1"/>
          <w:szCs w:val="28"/>
        </w:rPr>
        <w:t xml:space="preserve">  </w:t>
      </w:r>
    </w:p>
    <w:p w14:paraId="2766DF42" w14:textId="77777777" w:rsidR="00FE3E31" w:rsidRDefault="00FE3E31" w:rsidP="00CC41B0">
      <w:pPr>
        <w:widowControl w:val="0"/>
        <w:tabs>
          <w:tab w:val="left" w:pos="0"/>
          <w:tab w:val="left" w:pos="6869"/>
        </w:tabs>
        <w:spacing w:line="240" w:lineRule="auto"/>
        <w:contextualSpacing/>
        <w:jc w:val="both"/>
        <w:rPr>
          <w:rFonts w:cs="Times New Roman"/>
          <w:color w:val="000000" w:themeColor="text1"/>
          <w:szCs w:val="28"/>
        </w:rPr>
      </w:pPr>
      <w:r>
        <w:rPr>
          <w:rFonts w:cs="Times New Roman"/>
          <w:color w:val="000000" w:themeColor="text1"/>
          <w:szCs w:val="28"/>
        </w:rPr>
        <w:t xml:space="preserve">  From 1853 to 1977, important antiquities of both Buddhism and Jainism were unearthed from the many ancient sites in and around Mathurā.</w:t>
      </w:r>
    </w:p>
    <w:p w14:paraId="308FB235" w14:textId="77777777" w:rsidR="00FE3E31" w:rsidRDefault="00FE3E31" w:rsidP="00CC41B0">
      <w:pPr>
        <w:widowControl w:val="0"/>
        <w:tabs>
          <w:tab w:val="left" w:pos="0"/>
          <w:tab w:val="left" w:pos="6869"/>
        </w:tabs>
        <w:spacing w:line="240" w:lineRule="auto"/>
        <w:contextualSpacing/>
        <w:jc w:val="both"/>
        <w:rPr>
          <w:rFonts w:cs="Times New Roman"/>
          <w:color w:val="000000" w:themeColor="text1"/>
          <w:szCs w:val="28"/>
        </w:rPr>
      </w:pPr>
      <w:r>
        <w:rPr>
          <w:rFonts w:cs="Times New Roman"/>
          <w:color w:val="000000" w:themeColor="text1"/>
          <w:szCs w:val="28"/>
        </w:rPr>
        <w:t xml:space="preserve"> </w:t>
      </w:r>
    </w:p>
    <w:p w14:paraId="13B45CD2" w14:textId="77777777" w:rsidR="00FE3E31" w:rsidRDefault="00FE3E31" w:rsidP="004004CF">
      <w:pPr>
        <w:widowControl w:val="0"/>
        <w:tabs>
          <w:tab w:val="left" w:pos="0"/>
          <w:tab w:val="left" w:pos="6869"/>
        </w:tabs>
        <w:spacing w:line="240" w:lineRule="auto"/>
        <w:ind w:firstLine="0"/>
        <w:contextualSpacing/>
        <w:jc w:val="both"/>
        <w:rPr>
          <w:rFonts w:cs="Times New Roman"/>
          <w:color w:val="000000" w:themeColor="text1"/>
          <w:szCs w:val="28"/>
        </w:rPr>
      </w:pPr>
      <w:r w:rsidRPr="004106BE">
        <w:rPr>
          <w:rFonts w:cs="Times New Roman"/>
          <w:b/>
          <w:color w:val="000000" w:themeColor="text1"/>
          <w:szCs w:val="28"/>
        </w:rPr>
        <w:t>Pā</w:t>
      </w:r>
      <w:r w:rsidRPr="004106BE">
        <w:rPr>
          <w:rFonts w:cs="Times New Roman"/>
          <w:b/>
          <w:color w:val="000000"/>
          <w:szCs w:val="28"/>
        </w:rPr>
        <w:t>ṭ</w:t>
      </w:r>
      <w:r w:rsidRPr="004106BE">
        <w:rPr>
          <w:rFonts w:cs="Times New Roman"/>
          <w:b/>
          <w:color w:val="000000" w:themeColor="text1"/>
          <w:szCs w:val="28"/>
        </w:rPr>
        <w:t>aligāma</w:t>
      </w:r>
      <w:r>
        <w:rPr>
          <w:rFonts w:cs="Times New Roman"/>
          <w:color w:val="000000" w:themeColor="text1"/>
          <w:szCs w:val="28"/>
        </w:rPr>
        <w:t xml:space="preserve"> </w:t>
      </w:r>
    </w:p>
    <w:p w14:paraId="5EB30C09" w14:textId="0CEFCAE5" w:rsidR="00FE3E31" w:rsidRDefault="00FE3E31" w:rsidP="00742FA5">
      <w:pPr>
        <w:widowControl w:val="0"/>
        <w:tabs>
          <w:tab w:val="left" w:pos="0"/>
          <w:tab w:val="left" w:pos="6869"/>
        </w:tabs>
        <w:spacing w:line="240" w:lineRule="auto"/>
        <w:ind w:firstLine="0"/>
        <w:contextualSpacing/>
        <w:jc w:val="both"/>
        <w:rPr>
          <w:rFonts w:cs="Times New Roman"/>
          <w:color w:val="000000" w:themeColor="text1"/>
          <w:szCs w:val="28"/>
        </w:rPr>
      </w:pPr>
      <w:r>
        <w:rPr>
          <w:rFonts w:cs="Times New Roman"/>
          <w:color w:val="000000" w:themeColor="text1"/>
          <w:szCs w:val="28"/>
        </w:rPr>
        <w:t xml:space="preserve">This village was located on the south bank of the Ganges and was the main crossing place between Magadha and Vajji. As such, it would have also been an important </w:t>
      </w:r>
      <w:r w:rsidRPr="005E4A59">
        <w:rPr>
          <w:rFonts w:cs="Times New Roman"/>
          <w:color w:val="000000" w:themeColor="text1"/>
          <w:szCs w:val="28"/>
        </w:rPr>
        <w:t>trading mart and customs post.</w:t>
      </w:r>
      <w:r>
        <w:rPr>
          <w:rFonts w:cs="Times New Roman"/>
          <w:color w:val="000000" w:themeColor="text1"/>
          <w:szCs w:val="28"/>
        </w:rPr>
        <w:t xml:space="preserve"> </w:t>
      </w:r>
      <w:r>
        <w:rPr>
          <w:rFonts w:cs="Times New Roman"/>
          <w:color w:val="000000" w:themeColor="text1"/>
          <w:szCs w:val="28"/>
          <w:shd w:val="clear" w:color="auto" w:fill="FFFFFF"/>
        </w:rPr>
        <w:t>Its</w:t>
      </w:r>
      <w:r w:rsidRPr="005E4A59">
        <w:rPr>
          <w:rFonts w:cs="Times New Roman"/>
          <w:color w:val="000000" w:themeColor="text1"/>
          <w:szCs w:val="28"/>
          <w:shd w:val="clear" w:color="auto" w:fill="FFFFFF"/>
        </w:rPr>
        <w:t xml:space="preserve"> name means </w:t>
      </w:r>
      <w:r>
        <w:rPr>
          <w:rFonts w:cs="Times New Roman"/>
          <w:color w:val="000000" w:themeColor="text1"/>
          <w:szCs w:val="28"/>
          <w:shd w:val="clear" w:color="auto" w:fill="FFFFFF"/>
        </w:rPr>
        <w:t>“</w:t>
      </w:r>
      <w:r w:rsidRPr="005E4A59">
        <w:rPr>
          <w:rFonts w:cs="Times New Roman"/>
          <w:color w:val="000000" w:themeColor="text1"/>
          <w:szCs w:val="28"/>
          <w:shd w:val="clear" w:color="auto" w:fill="FFFFFF"/>
        </w:rPr>
        <w:t>the village (</w:t>
      </w:r>
      <w:r w:rsidRPr="005E4A59">
        <w:rPr>
          <w:rFonts w:cs="Times New Roman"/>
          <w:i/>
          <w:color w:val="000000" w:themeColor="text1"/>
          <w:szCs w:val="28"/>
          <w:shd w:val="clear" w:color="auto" w:fill="FFFFFF"/>
        </w:rPr>
        <w:t>g</w:t>
      </w:r>
      <w:r w:rsidRPr="005E4A59">
        <w:rPr>
          <w:rFonts w:cs="Times New Roman"/>
          <w:i/>
          <w:color w:val="000000" w:themeColor="text1"/>
          <w:szCs w:val="28"/>
        </w:rPr>
        <w:t>ā</w:t>
      </w:r>
      <w:r w:rsidRPr="005E4A59">
        <w:rPr>
          <w:rFonts w:cs="Times New Roman"/>
          <w:i/>
          <w:color w:val="000000" w:themeColor="text1"/>
          <w:szCs w:val="28"/>
          <w:shd w:val="clear" w:color="auto" w:fill="FFFFFF"/>
        </w:rPr>
        <w:t>ma</w:t>
      </w:r>
      <w:r>
        <w:rPr>
          <w:rFonts w:cs="Times New Roman"/>
          <w:color w:val="000000" w:themeColor="text1"/>
          <w:szCs w:val="28"/>
          <w:shd w:val="clear" w:color="auto" w:fill="FFFFFF"/>
        </w:rPr>
        <w:t xml:space="preserve">) of the </w:t>
      </w:r>
      <w:r w:rsidRPr="005E4A59">
        <w:rPr>
          <w:rFonts w:cs="Times New Roman"/>
          <w:color w:val="000000" w:themeColor="text1"/>
          <w:szCs w:val="28"/>
        </w:rPr>
        <w:t>patali</w:t>
      </w:r>
      <w:r w:rsidRPr="005E4A59">
        <w:rPr>
          <w:rFonts w:cs="Times New Roman"/>
          <w:color w:val="000000" w:themeColor="text1"/>
          <w:szCs w:val="28"/>
          <w:shd w:val="clear" w:color="auto" w:fill="FFFFFF"/>
        </w:rPr>
        <w:t xml:space="preserve"> tree (</w:t>
      </w:r>
      <w:r w:rsidRPr="005E4A59">
        <w:rPr>
          <w:rFonts w:cs="Times New Roman"/>
          <w:i/>
          <w:color w:val="000000" w:themeColor="text1"/>
          <w:szCs w:val="28"/>
        </w:rPr>
        <w:t>pāṭali</w:t>
      </w:r>
      <w:r w:rsidRPr="005E4A59">
        <w:rPr>
          <w:rFonts w:cs="Times New Roman"/>
          <w:color w:val="000000" w:themeColor="text1"/>
          <w:szCs w:val="28"/>
          <w:shd w:val="clear" w:color="auto" w:fill="FFFFFF"/>
        </w:rPr>
        <w:t>)</w:t>
      </w:r>
      <w:r>
        <w:rPr>
          <w:rFonts w:cs="Times New Roman"/>
          <w:color w:val="000000" w:themeColor="text1"/>
          <w:szCs w:val="28"/>
          <w:shd w:val="clear" w:color="auto" w:fill="FFFFFF"/>
        </w:rPr>
        <w:t>”</w:t>
      </w:r>
      <w:r w:rsidRPr="005E4A59">
        <w:rPr>
          <w:rFonts w:cs="Times New Roman"/>
          <w:color w:val="000000" w:themeColor="text1"/>
          <w:szCs w:val="28"/>
          <w:shd w:val="clear" w:color="auto" w:fill="FFFFFF"/>
        </w:rPr>
        <w:t xml:space="preserve">, the </w:t>
      </w:r>
      <w:r w:rsidRPr="005E4A59">
        <w:rPr>
          <w:rFonts w:cs="Times New Roman"/>
          <w:i/>
          <w:color w:val="000000" w:themeColor="text1"/>
          <w:szCs w:val="28"/>
          <w:shd w:val="clear" w:color="auto" w:fill="FFFFFF"/>
        </w:rPr>
        <w:t>Sterospermum chelonoides</w:t>
      </w:r>
      <w:r w:rsidRPr="005E4A59">
        <w:rPr>
          <w:rFonts w:cs="Times New Roman"/>
          <w:color w:val="000000" w:themeColor="text1"/>
          <w:szCs w:val="28"/>
          <w:shd w:val="clear" w:color="auto" w:fill="FFFFFF"/>
        </w:rPr>
        <w:t xml:space="preserve">, </w:t>
      </w:r>
      <w:proofErr w:type="gramStart"/>
      <w:r w:rsidRPr="005E4A59">
        <w:rPr>
          <w:rFonts w:cs="Times New Roman"/>
          <w:color w:val="000000" w:themeColor="text1"/>
          <w:szCs w:val="28"/>
          <w:shd w:val="clear" w:color="auto" w:fill="FFFFFF"/>
        </w:rPr>
        <w:t>a</w:t>
      </w:r>
      <w:proofErr w:type="gramEnd"/>
      <w:r w:rsidRPr="005E4A59">
        <w:rPr>
          <w:rFonts w:cs="Times New Roman"/>
          <w:color w:val="000000" w:themeColor="text1"/>
          <w:szCs w:val="28"/>
          <w:shd w:val="clear" w:color="auto" w:fill="FFFFFF"/>
        </w:rPr>
        <w:t xml:space="preserve"> common, medium-sized tree with fragrant mauve-colo</w:t>
      </w:r>
      <w:r>
        <w:rPr>
          <w:rFonts w:cs="Times New Roman"/>
          <w:color w:val="000000" w:themeColor="text1"/>
          <w:szCs w:val="28"/>
          <w:shd w:val="clear" w:color="auto" w:fill="FFFFFF"/>
        </w:rPr>
        <w:t>ured flowers.</w:t>
      </w:r>
      <w:r>
        <w:rPr>
          <w:rStyle w:val="FootnoteReference"/>
          <w:rFonts w:cs="Times New Roman"/>
          <w:szCs w:val="28"/>
          <w:shd w:val="clear" w:color="auto" w:fill="FFFFFF"/>
        </w:rPr>
        <w:t xml:space="preserve"> </w:t>
      </w:r>
      <w:r>
        <w:rPr>
          <w:rFonts w:cs="Times New Roman"/>
          <w:color w:val="000000" w:themeColor="text1"/>
          <w:szCs w:val="28"/>
          <w:shd w:val="clear" w:color="auto" w:fill="FFFFFF"/>
        </w:rPr>
        <w:t xml:space="preserve">In later centuries, when it grew into a city, it was known as </w:t>
      </w:r>
      <w:r w:rsidRPr="00F105FF">
        <w:rPr>
          <w:rFonts w:cs="Times New Roman"/>
          <w:color w:val="000000" w:themeColor="text1"/>
          <w:szCs w:val="28"/>
        </w:rPr>
        <w:t>Pā</w:t>
      </w:r>
      <w:r w:rsidRPr="00F105FF">
        <w:rPr>
          <w:rFonts w:cs="Times New Roman"/>
          <w:color w:val="000000"/>
          <w:szCs w:val="28"/>
        </w:rPr>
        <w:t>ṭ</w:t>
      </w:r>
      <w:r w:rsidRPr="00F105FF">
        <w:rPr>
          <w:rFonts w:cs="Times New Roman"/>
          <w:color w:val="000000" w:themeColor="text1"/>
          <w:szCs w:val="28"/>
        </w:rPr>
        <w:t>aliputta</w:t>
      </w:r>
      <w:r>
        <w:rPr>
          <w:rFonts w:cs="Times New Roman"/>
          <w:color w:val="000000" w:themeColor="text1"/>
          <w:szCs w:val="28"/>
        </w:rPr>
        <w:t>.</w:t>
      </w:r>
      <w:r>
        <w:rPr>
          <w:rStyle w:val="FootnoteReference"/>
          <w:rFonts w:cs="Times New Roman"/>
          <w:szCs w:val="28"/>
        </w:rPr>
        <w:footnoteReference w:id="759"/>
      </w:r>
      <w:r>
        <w:rPr>
          <w:rFonts w:cs="Times New Roman"/>
          <w:color w:val="000000" w:themeColor="text1"/>
          <w:szCs w:val="28"/>
        </w:rPr>
        <w:t xml:space="preserve"> When the Buddha stayed in the village during his last journey, he made a curious prediction about it. “</w:t>
      </w:r>
      <w:r w:rsidRPr="00F105FF">
        <w:rPr>
          <w:rFonts w:cs="Times New Roman"/>
          <w:color w:val="000000" w:themeColor="text1"/>
          <w:szCs w:val="28"/>
        </w:rPr>
        <w:t>For as long as the Aryan realm endures, Pā</w:t>
      </w:r>
      <w:r w:rsidRPr="00F105FF">
        <w:rPr>
          <w:rFonts w:cs="Times New Roman"/>
          <w:color w:val="000000"/>
          <w:szCs w:val="28"/>
        </w:rPr>
        <w:t>ṭ</w:t>
      </w:r>
      <w:r w:rsidRPr="00F105FF">
        <w:rPr>
          <w:rFonts w:cs="Times New Roman"/>
          <w:color w:val="000000" w:themeColor="text1"/>
          <w:szCs w:val="28"/>
        </w:rPr>
        <w:t>aliputta will be a princip</w:t>
      </w:r>
      <w:r>
        <w:rPr>
          <w:rFonts w:cs="Times New Roman"/>
          <w:color w:val="000000" w:themeColor="text1"/>
          <w:szCs w:val="28"/>
        </w:rPr>
        <w:t xml:space="preserve">al </w:t>
      </w:r>
      <w:r w:rsidRPr="00F105FF">
        <w:rPr>
          <w:rFonts w:cs="Times New Roman"/>
          <w:color w:val="000000" w:themeColor="text1"/>
          <w:szCs w:val="28"/>
        </w:rPr>
        <w:t xml:space="preserve">city, </w:t>
      </w:r>
      <w:r>
        <w:rPr>
          <w:rFonts w:cs="Times New Roman"/>
          <w:color w:val="000000" w:themeColor="text1"/>
          <w:szCs w:val="28"/>
        </w:rPr>
        <w:t xml:space="preserve">its merchants </w:t>
      </w:r>
      <w:r w:rsidRPr="00F105FF">
        <w:rPr>
          <w:rFonts w:cs="Times New Roman"/>
          <w:color w:val="000000" w:themeColor="text1"/>
          <w:szCs w:val="28"/>
        </w:rPr>
        <w:t xml:space="preserve">opening </w:t>
      </w:r>
      <w:r w:rsidRPr="00491BC4">
        <w:rPr>
          <w:rFonts w:cs="Times New Roman"/>
          <w:color w:val="000000" w:themeColor="text1"/>
          <w:szCs w:val="28"/>
        </w:rPr>
        <w:t>boxes brought from afar. But the city will face three threats – from fire; fro</w:t>
      </w:r>
      <w:r w:rsidRPr="00F105FF">
        <w:rPr>
          <w:rFonts w:cs="Times New Roman"/>
          <w:color w:val="000000" w:themeColor="text1"/>
          <w:szCs w:val="28"/>
        </w:rPr>
        <w:t>m floods</w:t>
      </w:r>
      <w:r>
        <w:rPr>
          <w:rFonts w:cs="Times New Roman"/>
          <w:color w:val="000000" w:themeColor="text1"/>
          <w:szCs w:val="28"/>
        </w:rPr>
        <w:t>;</w:t>
      </w:r>
      <w:r w:rsidRPr="00F105FF">
        <w:rPr>
          <w:rFonts w:cs="Times New Roman"/>
          <w:color w:val="000000" w:themeColor="text1"/>
          <w:szCs w:val="28"/>
        </w:rPr>
        <w:t xml:space="preserve"> and from internal dissension</w:t>
      </w:r>
      <w:r>
        <w:rPr>
          <w:rFonts w:cs="Times New Roman"/>
          <w:color w:val="000000" w:themeColor="text1"/>
          <w:szCs w:val="28"/>
        </w:rPr>
        <w:t>”.</w:t>
      </w:r>
      <w:r>
        <w:rPr>
          <w:rStyle w:val="FootnoteReference"/>
          <w:rFonts w:cs="Times New Roman"/>
          <w:szCs w:val="28"/>
        </w:rPr>
        <w:footnoteReference w:id="760"/>
      </w:r>
      <w:r>
        <w:rPr>
          <w:rFonts w:cs="Times New Roman"/>
          <w:color w:val="000000" w:themeColor="text1"/>
          <w:szCs w:val="28"/>
        </w:rPr>
        <w:t xml:space="preserve"> </w:t>
      </w:r>
    </w:p>
    <w:p w14:paraId="0959954C" w14:textId="3DC58CB0" w:rsidR="00FE3E31" w:rsidRDefault="00FE3E31" w:rsidP="00742FA5">
      <w:pPr>
        <w:widowControl w:val="0"/>
        <w:tabs>
          <w:tab w:val="left" w:pos="0"/>
          <w:tab w:val="left" w:pos="6869"/>
        </w:tabs>
        <w:spacing w:line="240" w:lineRule="auto"/>
        <w:ind w:firstLine="0"/>
        <w:contextualSpacing/>
        <w:jc w:val="both"/>
        <w:rPr>
          <w:rFonts w:cs="Times New Roman"/>
          <w:color w:val="333333"/>
          <w:szCs w:val="28"/>
          <w:shd w:val="clear" w:color="auto" w:fill="FFFFFF"/>
        </w:rPr>
      </w:pPr>
      <w:r w:rsidRPr="00452E1A">
        <w:rPr>
          <w:rFonts w:cs="Times New Roman"/>
          <w:color w:val="000000" w:themeColor="text1"/>
          <w:szCs w:val="28"/>
          <w:shd w:val="clear" w:color="auto" w:fill="FFFFFF"/>
        </w:rPr>
        <w:t>The first part of this prediction c</w:t>
      </w:r>
      <w:r w:rsidRPr="005E4A59">
        <w:rPr>
          <w:rFonts w:cs="Times New Roman"/>
          <w:color w:val="000000" w:themeColor="text1"/>
          <w:szCs w:val="28"/>
          <w:shd w:val="clear" w:color="auto" w:fill="FFFFFF"/>
        </w:rPr>
        <w:t xml:space="preserve">ould be a play on the </w:t>
      </w:r>
      <w:r>
        <w:rPr>
          <w:rFonts w:cs="Times New Roman"/>
          <w:color w:val="000000" w:themeColor="text1"/>
          <w:szCs w:val="28"/>
          <w:shd w:val="clear" w:color="auto" w:fill="FFFFFF"/>
        </w:rPr>
        <w:t>phrase</w:t>
      </w:r>
      <w:r w:rsidRPr="005E4A59">
        <w:rPr>
          <w:rFonts w:cs="Times New Roman"/>
          <w:color w:val="000000" w:themeColor="text1"/>
          <w:szCs w:val="28"/>
          <w:shd w:val="clear" w:color="auto" w:fill="FFFFFF"/>
        </w:rPr>
        <w:t xml:space="preserve"> </w:t>
      </w:r>
      <w:r w:rsidRPr="005E4A59">
        <w:rPr>
          <w:rFonts w:cs="Times New Roman"/>
          <w:i/>
          <w:color w:val="000000" w:themeColor="text1"/>
          <w:szCs w:val="28"/>
          <w:shd w:val="clear" w:color="auto" w:fill="FFFFFF"/>
        </w:rPr>
        <w:t>pu</w:t>
      </w:r>
      <w:r w:rsidRPr="005E4A59">
        <w:rPr>
          <w:rFonts w:cs="Times New Roman"/>
          <w:i/>
          <w:color w:val="000000" w:themeColor="text1"/>
          <w:szCs w:val="28"/>
        </w:rPr>
        <w:t>ṭ</w:t>
      </w:r>
      <w:r w:rsidRPr="005E4A59">
        <w:rPr>
          <w:rFonts w:cs="Times New Roman"/>
          <w:i/>
          <w:color w:val="000000" w:themeColor="text1"/>
          <w:szCs w:val="28"/>
          <w:shd w:val="clear" w:color="auto" w:fill="FFFFFF"/>
        </w:rPr>
        <w:t>a bhedana</w:t>
      </w:r>
      <w:r>
        <w:rPr>
          <w:rFonts w:cs="Times New Roman"/>
          <w:color w:val="000000" w:themeColor="text1"/>
          <w:szCs w:val="28"/>
          <w:shd w:val="clear" w:color="auto" w:fill="FFFFFF"/>
        </w:rPr>
        <w:t xml:space="preserve">, </w:t>
      </w:r>
      <w:r w:rsidRPr="005E4A59">
        <w:rPr>
          <w:rFonts w:cs="Times New Roman"/>
          <w:color w:val="000000" w:themeColor="text1"/>
          <w:szCs w:val="28"/>
          <w:shd w:val="clear" w:color="auto" w:fill="FFFFFF"/>
        </w:rPr>
        <w:t>which</w:t>
      </w:r>
      <w:r>
        <w:rPr>
          <w:rFonts w:cs="Times New Roman"/>
          <w:color w:val="000000" w:themeColor="text1"/>
          <w:szCs w:val="28"/>
          <w:shd w:val="clear" w:color="auto" w:fill="FFFFFF"/>
        </w:rPr>
        <w:t xml:space="preserve"> can mean a box, crate or container being opened or the seed pod of a </w:t>
      </w:r>
      <w:r w:rsidRPr="005E4A59">
        <w:rPr>
          <w:rFonts w:cs="Times New Roman"/>
          <w:color w:val="000000" w:themeColor="text1"/>
          <w:szCs w:val="28"/>
          <w:shd w:val="clear" w:color="auto" w:fill="FFFFFF"/>
        </w:rPr>
        <w:t>tree breaking open. The seed pods of the patali tree are between 30 and 60 cm long, cylindrical in shape</w:t>
      </w:r>
      <w:r>
        <w:rPr>
          <w:rFonts w:cs="Times New Roman"/>
          <w:color w:val="000000" w:themeColor="text1"/>
          <w:szCs w:val="28"/>
          <w:shd w:val="clear" w:color="auto" w:fill="FFFFFF"/>
        </w:rPr>
        <w:t>,</w:t>
      </w:r>
      <w:r w:rsidRPr="005E4A59">
        <w:rPr>
          <w:rFonts w:cs="Times New Roman"/>
          <w:color w:val="000000" w:themeColor="text1"/>
          <w:szCs w:val="28"/>
          <w:shd w:val="clear" w:color="auto" w:fill="FFFFFF"/>
        </w:rPr>
        <w:t xml:space="preserve"> ribbed and</w:t>
      </w:r>
      <w:r>
        <w:rPr>
          <w:rFonts w:cs="Times New Roman"/>
          <w:color w:val="000000" w:themeColor="text1"/>
          <w:szCs w:val="28"/>
          <w:shd w:val="clear" w:color="auto" w:fill="FFFFFF"/>
        </w:rPr>
        <w:t>,</w:t>
      </w:r>
      <w:r w:rsidRPr="005E4A59">
        <w:rPr>
          <w:rFonts w:cs="Times New Roman"/>
          <w:color w:val="000000" w:themeColor="text1"/>
          <w:szCs w:val="28"/>
          <w:shd w:val="clear" w:color="auto" w:fill="FFFFFF"/>
        </w:rPr>
        <w:t xml:space="preserve"> when dry</w:t>
      </w:r>
      <w:r>
        <w:rPr>
          <w:rFonts w:cs="Times New Roman"/>
          <w:color w:val="000000" w:themeColor="text1"/>
          <w:szCs w:val="28"/>
          <w:shd w:val="clear" w:color="auto" w:fill="FFFFFF"/>
        </w:rPr>
        <w:t>,</w:t>
      </w:r>
      <w:r w:rsidRPr="005E4A59">
        <w:rPr>
          <w:rFonts w:cs="Times New Roman"/>
          <w:color w:val="000000" w:themeColor="text1"/>
          <w:szCs w:val="28"/>
          <w:shd w:val="clear" w:color="auto" w:fill="FFFFFF"/>
        </w:rPr>
        <w:t xml:space="preserve"> crack or spl</w:t>
      </w:r>
      <w:r>
        <w:rPr>
          <w:rFonts w:cs="Times New Roman"/>
          <w:color w:val="000000" w:themeColor="text1"/>
          <w:szCs w:val="28"/>
          <w:shd w:val="clear" w:color="auto" w:fill="FFFFFF"/>
        </w:rPr>
        <w:t xml:space="preserve">it open to release their seeds. </w:t>
      </w:r>
      <w:r w:rsidRPr="005E4A59">
        <w:rPr>
          <w:rFonts w:cs="Times New Roman"/>
          <w:color w:val="000000" w:themeColor="text1"/>
          <w:szCs w:val="28"/>
          <w:shd w:val="clear" w:color="auto" w:fill="FFFFFF"/>
        </w:rPr>
        <w:t xml:space="preserve">As for the </w:t>
      </w:r>
      <w:r w:rsidRPr="001248EE">
        <w:rPr>
          <w:rFonts w:cs="Times New Roman"/>
          <w:color w:val="000000" w:themeColor="text1"/>
          <w:szCs w:val="28"/>
          <w:shd w:val="clear" w:color="auto" w:fill="FFFFFF"/>
        </w:rPr>
        <w:t>last</w:t>
      </w:r>
      <w:r w:rsidRPr="005E4A59">
        <w:rPr>
          <w:rFonts w:cs="Times New Roman"/>
          <w:color w:val="000000" w:themeColor="text1"/>
          <w:szCs w:val="28"/>
          <w:shd w:val="clear" w:color="auto" w:fill="FFFFFF"/>
        </w:rPr>
        <w:t xml:space="preserve"> part of the Buddha’s prediction, archaeological investigation of the site of </w:t>
      </w:r>
      <w:r>
        <w:rPr>
          <w:rFonts w:cs="Times New Roman"/>
          <w:color w:val="000000" w:themeColor="text1"/>
          <w:szCs w:val="28"/>
          <w:shd w:val="clear" w:color="auto" w:fill="FFFFFF"/>
        </w:rPr>
        <w:t xml:space="preserve">the ancient city </w:t>
      </w:r>
      <w:r>
        <w:rPr>
          <w:rFonts w:cs="Times New Roman"/>
          <w:color w:val="000000" w:themeColor="text1"/>
          <w:szCs w:val="28"/>
        </w:rPr>
        <w:t>in 1905 revealed, amongst other things, a layer of silt nearly three meters thick, above which was a thick layer of ash, indicating that the city had suffered at least one catastrophic flood, probably several, and a major conflagration.</w:t>
      </w:r>
      <w:r>
        <w:rPr>
          <w:rStyle w:val="FootnoteReference"/>
          <w:rFonts w:cs="Times New Roman"/>
          <w:szCs w:val="28"/>
        </w:rPr>
        <w:footnoteReference w:id="761"/>
      </w:r>
      <w:r>
        <w:rPr>
          <w:rFonts w:cs="Times New Roman"/>
          <w:color w:val="000000" w:themeColor="text1"/>
          <w:szCs w:val="28"/>
        </w:rPr>
        <w:t xml:space="preserve">  </w:t>
      </w:r>
    </w:p>
    <w:p w14:paraId="4CC13024" w14:textId="3DBA2B40" w:rsidR="00FE3E31" w:rsidRDefault="00FE3E31" w:rsidP="00CC41B0">
      <w:pPr>
        <w:widowControl w:val="0"/>
        <w:tabs>
          <w:tab w:val="left" w:pos="0"/>
          <w:tab w:val="left" w:pos="6869"/>
        </w:tabs>
        <w:spacing w:line="240" w:lineRule="auto"/>
        <w:contextualSpacing/>
        <w:jc w:val="both"/>
        <w:rPr>
          <w:rFonts w:cs="Times New Roman"/>
          <w:color w:val="000000" w:themeColor="text1"/>
          <w:szCs w:val="28"/>
          <w:shd w:val="clear" w:color="auto" w:fill="FFFFFF"/>
        </w:rPr>
      </w:pPr>
      <w:r w:rsidRPr="009D5823">
        <w:rPr>
          <w:rFonts w:cs="Times New Roman"/>
          <w:color w:val="000000" w:themeColor="text1"/>
          <w:szCs w:val="28"/>
          <w:shd w:val="clear" w:color="auto" w:fill="FFFFFF"/>
        </w:rPr>
        <w:lastRenderedPageBreak/>
        <w:t xml:space="preserve">When the Buddha left </w:t>
      </w:r>
      <w:r>
        <w:rPr>
          <w:rFonts w:cs="Times New Roman"/>
          <w:color w:val="000000" w:themeColor="text1"/>
          <w:szCs w:val="28"/>
          <w:shd w:val="clear" w:color="auto" w:fill="FFFFFF"/>
        </w:rPr>
        <w:t xml:space="preserve">the village </w:t>
      </w:r>
      <w:r w:rsidRPr="009D5823">
        <w:rPr>
          <w:rFonts w:cs="Times New Roman"/>
          <w:color w:val="000000" w:themeColor="text1"/>
          <w:szCs w:val="28"/>
          <w:shd w:val="clear" w:color="auto" w:fill="FFFFFF"/>
        </w:rPr>
        <w:t>to continue his journey north</w:t>
      </w:r>
      <w:r>
        <w:rPr>
          <w:rFonts w:cs="Times New Roman"/>
          <w:color w:val="000000" w:themeColor="text1"/>
          <w:szCs w:val="28"/>
          <w:shd w:val="clear" w:color="auto" w:fill="FFFFFF"/>
        </w:rPr>
        <w:t>,</w:t>
      </w:r>
      <w:r w:rsidRPr="009D5823">
        <w:rPr>
          <w:rFonts w:cs="Times New Roman"/>
          <w:color w:val="000000" w:themeColor="text1"/>
          <w:szCs w:val="28"/>
          <w:shd w:val="clear" w:color="auto" w:fill="FFFFFF"/>
        </w:rPr>
        <w:t xml:space="preserve"> the citizens decided to name the gate through which </w:t>
      </w:r>
      <w:r>
        <w:rPr>
          <w:rFonts w:cs="Times New Roman"/>
          <w:color w:val="000000" w:themeColor="text1"/>
          <w:szCs w:val="28"/>
          <w:shd w:val="clear" w:color="auto" w:fill="FFFFFF"/>
        </w:rPr>
        <w:t xml:space="preserve">he </w:t>
      </w:r>
      <w:r w:rsidRPr="009D5823">
        <w:rPr>
          <w:rFonts w:cs="Times New Roman"/>
          <w:color w:val="000000" w:themeColor="text1"/>
          <w:szCs w:val="28"/>
          <w:shd w:val="clear" w:color="auto" w:fill="FFFFFF"/>
        </w:rPr>
        <w:t xml:space="preserve">left Gotama Gate and the place </w:t>
      </w:r>
      <w:r>
        <w:rPr>
          <w:rFonts w:cs="Times New Roman"/>
          <w:color w:val="000000" w:themeColor="text1"/>
          <w:szCs w:val="28"/>
          <w:shd w:val="clear" w:color="auto" w:fill="FFFFFF"/>
        </w:rPr>
        <w:t xml:space="preserve">from where </w:t>
      </w:r>
      <w:r w:rsidRPr="009D5823">
        <w:rPr>
          <w:rFonts w:cs="Times New Roman"/>
          <w:color w:val="000000" w:themeColor="text1"/>
          <w:szCs w:val="28"/>
          <w:shd w:val="clear" w:color="auto" w:fill="FFFFFF"/>
        </w:rPr>
        <w:t xml:space="preserve">he </w:t>
      </w:r>
      <w:r>
        <w:rPr>
          <w:rFonts w:cs="Times New Roman"/>
          <w:color w:val="000000" w:themeColor="text1"/>
          <w:szCs w:val="28"/>
          <w:shd w:val="clear" w:color="auto" w:fill="FFFFFF"/>
        </w:rPr>
        <w:t xml:space="preserve">embarked to cross </w:t>
      </w:r>
      <w:r w:rsidRPr="009D5823">
        <w:rPr>
          <w:rFonts w:cs="Times New Roman"/>
          <w:color w:val="000000" w:themeColor="text1"/>
          <w:szCs w:val="28"/>
          <w:shd w:val="clear" w:color="auto" w:fill="FFFFFF"/>
        </w:rPr>
        <w:t xml:space="preserve">the river </w:t>
      </w:r>
      <w:r>
        <w:rPr>
          <w:rFonts w:cs="Times New Roman"/>
          <w:color w:val="000000" w:themeColor="text1"/>
          <w:szCs w:val="28"/>
          <w:shd w:val="clear" w:color="auto" w:fill="FFFFFF"/>
        </w:rPr>
        <w:t xml:space="preserve">Gotama Ford.  About a century and a half later, </w:t>
      </w:r>
      <w:r w:rsidRPr="009D5823">
        <w:rPr>
          <w:rFonts w:cs="Times New Roman"/>
          <w:color w:val="000000" w:themeColor="text1"/>
          <w:szCs w:val="28"/>
        </w:rPr>
        <w:t>Pāṭaligāma</w:t>
      </w:r>
      <w:r w:rsidRPr="009D5823">
        <w:rPr>
          <w:rFonts w:cs="Times New Roman"/>
          <w:color w:val="000000" w:themeColor="text1"/>
          <w:szCs w:val="28"/>
          <w:shd w:val="clear" w:color="auto" w:fill="FFFFFF"/>
        </w:rPr>
        <w:t xml:space="preserve"> not only grew into a large city but became the capital of the mighty Mauryan Empire</w:t>
      </w:r>
      <w:r>
        <w:rPr>
          <w:rFonts w:cs="Times New Roman"/>
          <w:color w:val="000000" w:themeColor="text1"/>
          <w:szCs w:val="28"/>
          <w:shd w:val="clear" w:color="auto" w:fill="FFFFFF"/>
        </w:rPr>
        <w:t xml:space="preserve">. King Asoka convened the Third Buddhist Council there; a precedent for this was the Jain’s council held in the city during the reign of Asoka’s grandfather Chandragupta. The Greek ambassador </w:t>
      </w:r>
      <w:r w:rsidRPr="009D5823">
        <w:rPr>
          <w:rFonts w:cs="Times New Roman"/>
          <w:color w:val="000000" w:themeColor="text1"/>
          <w:szCs w:val="28"/>
        </w:rPr>
        <w:t>Megasthenes</w:t>
      </w:r>
      <w:r>
        <w:rPr>
          <w:rFonts w:cs="Times New Roman"/>
          <w:color w:val="000000" w:themeColor="text1"/>
          <w:szCs w:val="28"/>
        </w:rPr>
        <w:t>,</w:t>
      </w:r>
      <w:r w:rsidRPr="009D5823">
        <w:rPr>
          <w:rFonts w:cs="Times New Roman"/>
          <w:color w:val="000000" w:themeColor="text1"/>
          <w:szCs w:val="28"/>
          <w:shd w:val="clear" w:color="auto" w:fill="FFFFFF"/>
        </w:rPr>
        <w:t xml:space="preserve"> </w:t>
      </w:r>
      <w:r>
        <w:rPr>
          <w:rFonts w:cs="Times New Roman"/>
          <w:color w:val="000000" w:themeColor="text1"/>
          <w:szCs w:val="28"/>
          <w:shd w:val="clear" w:color="auto" w:fill="FFFFFF"/>
        </w:rPr>
        <w:t xml:space="preserve">who lived in </w:t>
      </w:r>
      <w:r w:rsidRPr="00F105FF">
        <w:rPr>
          <w:rFonts w:cs="Times New Roman"/>
          <w:color w:val="000000" w:themeColor="text1"/>
          <w:szCs w:val="28"/>
        </w:rPr>
        <w:t>Pā</w:t>
      </w:r>
      <w:r w:rsidRPr="00F105FF">
        <w:rPr>
          <w:rFonts w:cs="Times New Roman"/>
          <w:color w:val="000000"/>
          <w:szCs w:val="28"/>
        </w:rPr>
        <w:t>ṭ</w:t>
      </w:r>
      <w:r w:rsidRPr="00F105FF">
        <w:rPr>
          <w:rFonts w:cs="Times New Roman"/>
          <w:color w:val="000000" w:themeColor="text1"/>
          <w:szCs w:val="28"/>
        </w:rPr>
        <w:t>aliputta</w:t>
      </w:r>
      <w:r>
        <w:rPr>
          <w:rFonts w:cs="Times New Roman"/>
          <w:color w:val="000000" w:themeColor="text1"/>
          <w:szCs w:val="28"/>
          <w:shd w:val="clear" w:color="auto" w:fill="FFFFFF"/>
        </w:rPr>
        <w:t xml:space="preserve"> for several years, left a detailed description of it. The modern city Patna is built over the ancient site.</w:t>
      </w:r>
    </w:p>
    <w:p w14:paraId="584DF710" w14:textId="494AE04D" w:rsidR="00FE3E31" w:rsidRPr="002C6C54" w:rsidRDefault="00FE3E31" w:rsidP="00AB0972">
      <w:pPr>
        <w:widowControl w:val="0"/>
        <w:tabs>
          <w:tab w:val="left" w:pos="0"/>
          <w:tab w:val="left" w:pos="6869"/>
        </w:tabs>
        <w:spacing w:line="240" w:lineRule="auto"/>
        <w:contextualSpacing/>
        <w:jc w:val="both"/>
        <w:rPr>
          <w:rFonts w:cs="Times New Roman"/>
          <w:color w:val="000000" w:themeColor="text1"/>
          <w:szCs w:val="28"/>
          <w:shd w:val="clear" w:color="auto" w:fill="FFFFFF"/>
        </w:rPr>
      </w:pPr>
      <w:r w:rsidRPr="002C6C54">
        <w:rPr>
          <w:rFonts w:cs="Times New Roman"/>
          <w:color w:val="000000" w:themeColor="text1"/>
        </w:rPr>
        <w:t xml:space="preserve">A discourse in the Majjhima Nikāya mentions that a </w:t>
      </w:r>
      <w:proofErr w:type="gramStart"/>
      <w:r w:rsidRPr="002C6C54">
        <w:rPr>
          <w:rFonts w:cs="Times New Roman"/>
          <w:color w:val="000000" w:themeColor="text1"/>
        </w:rPr>
        <w:t>brahmin</w:t>
      </w:r>
      <w:proofErr w:type="gramEnd"/>
      <w:r w:rsidRPr="002C6C54">
        <w:rPr>
          <w:rFonts w:cs="Times New Roman"/>
          <w:color w:val="000000" w:themeColor="text1"/>
        </w:rPr>
        <w:t xml:space="preserve"> named Ghoṭamukha built an assembly hall for the Saṅgha in Pāṭ</w:t>
      </w:r>
      <w:r>
        <w:rPr>
          <w:rFonts w:cs="Times New Roman"/>
          <w:color w:val="000000" w:themeColor="text1"/>
        </w:rPr>
        <w:t xml:space="preserve">aliputta and adds </w:t>
      </w:r>
      <w:r w:rsidRPr="002C6C54">
        <w:rPr>
          <w:rFonts w:cs="Times New Roman"/>
          <w:color w:val="000000" w:themeColor="text1"/>
        </w:rPr>
        <w:t>that this occurred sometime after the Buddha’s passing. Th</w:t>
      </w:r>
      <w:r>
        <w:rPr>
          <w:rFonts w:cs="Times New Roman"/>
          <w:color w:val="000000" w:themeColor="text1"/>
        </w:rPr>
        <w:t xml:space="preserve">at </w:t>
      </w:r>
      <w:r w:rsidRPr="002C6C54">
        <w:rPr>
          <w:rFonts w:cs="Times New Roman"/>
          <w:color w:val="000000" w:themeColor="text1"/>
        </w:rPr>
        <w:t xml:space="preserve">the discourse uses the name Pāṭaliputta rather than the earlier name </w:t>
      </w:r>
      <w:proofErr w:type="gramStart"/>
      <w:r w:rsidRPr="002C6C54">
        <w:rPr>
          <w:rFonts w:cs="Times New Roman"/>
          <w:color w:val="000000" w:themeColor="text1"/>
        </w:rPr>
        <w:t>Pāṭaligāma,</w:t>
      </w:r>
      <w:proofErr w:type="gramEnd"/>
      <w:r w:rsidRPr="002C6C54">
        <w:rPr>
          <w:rFonts w:cs="Times New Roman"/>
          <w:color w:val="000000" w:themeColor="text1"/>
        </w:rPr>
        <w:t xml:space="preserve"> indicates that the compilers of the Tipitaka were careful to   distinguish between discourses dating from the Buddha’s time and those from a later period, in this case possibly decades later.</w:t>
      </w:r>
      <w:r w:rsidRPr="002C6C54">
        <w:rPr>
          <w:rStyle w:val="FootnoteReference"/>
          <w:rFonts w:cs="Times New Roman"/>
          <w:color w:val="000000" w:themeColor="text1"/>
        </w:rPr>
        <w:footnoteReference w:id="762"/>
      </w:r>
      <w:r w:rsidRPr="002C6C54">
        <w:rPr>
          <w:rFonts w:cs="Times New Roman"/>
          <w:color w:val="000000" w:themeColor="text1"/>
        </w:rPr>
        <w:t xml:space="preserve">  </w:t>
      </w:r>
    </w:p>
    <w:p w14:paraId="2A60C360" w14:textId="77777777" w:rsidR="00FE3E31" w:rsidRDefault="00FE3E31" w:rsidP="00CC41B0">
      <w:pPr>
        <w:widowControl w:val="0"/>
        <w:tabs>
          <w:tab w:val="left" w:pos="0"/>
          <w:tab w:val="left" w:pos="6869"/>
        </w:tabs>
        <w:spacing w:line="240" w:lineRule="auto"/>
        <w:contextualSpacing/>
        <w:jc w:val="both"/>
        <w:rPr>
          <w:rFonts w:cs="Times New Roman"/>
          <w:color w:val="000000" w:themeColor="text1"/>
          <w:szCs w:val="28"/>
          <w:shd w:val="clear" w:color="auto" w:fill="FFFFFF"/>
        </w:rPr>
      </w:pPr>
    </w:p>
    <w:p w14:paraId="5D33FBBC" w14:textId="77777777" w:rsidR="00FE3E31" w:rsidRPr="00015237" w:rsidRDefault="00FE3E31" w:rsidP="002340D3">
      <w:pPr>
        <w:spacing w:line="240" w:lineRule="auto"/>
        <w:ind w:firstLine="0"/>
        <w:contextualSpacing/>
        <w:jc w:val="both"/>
        <w:rPr>
          <w:rFonts w:cs="Times New Roman"/>
          <w:b/>
          <w:color w:val="000000" w:themeColor="text1"/>
          <w:lang w:val="en-US"/>
        </w:rPr>
      </w:pPr>
      <w:r w:rsidRPr="00015237">
        <w:rPr>
          <w:rFonts w:cs="Times New Roman"/>
          <w:b/>
          <w:color w:val="000000" w:themeColor="text1"/>
          <w:lang w:val="en-US"/>
        </w:rPr>
        <w:t>P</w:t>
      </w:r>
      <w:r w:rsidRPr="00015237">
        <w:rPr>
          <w:rFonts w:cs="Times New Roman"/>
          <w:b/>
          <w:color w:val="000000"/>
        </w:rPr>
        <w:t>ā</w:t>
      </w:r>
      <w:r w:rsidRPr="00015237">
        <w:rPr>
          <w:rFonts w:cs="Times New Roman"/>
          <w:b/>
          <w:color w:val="000000" w:themeColor="text1"/>
          <w:lang w:val="en-US"/>
        </w:rPr>
        <w:t>v</w:t>
      </w:r>
      <w:r w:rsidRPr="00015237">
        <w:rPr>
          <w:rFonts w:cs="Times New Roman"/>
          <w:b/>
          <w:color w:val="000000"/>
        </w:rPr>
        <w:t>ā</w:t>
      </w:r>
      <w:r w:rsidRPr="00015237">
        <w:rPr>
          <w:rFonts w:cs="Times New Roman"/>
          <w:b/>
          <w:color w:val="000000" w:themeColor="text1"/>
          <w:lang w:val="en-US"/>
        </w:rPr>
        <w:t xml:space="preserve"> </w:t>
      </w:r>
    </w:p>
    <w:p w14:paraId="2E4D4E8A" w14:textId="2B3B06E7" w:rsidR="00FE3E31" w:rsidRPr="006E5E98" w:rsidRDefault="00FE3E31" w:rsidP="002340D3">
      <w:pPr>
        <w:spacing w:line="240" w:lineRule="auto"/>
        <w:ind w:firstLine="0"/>
        <w:contextualSpacing/>
        <w:jc w:val="both"/>
        <w:rPr>
          <w:rFonts w:cs="Times New Roman"/>
          <w:color w:val="000000" w:themeColor="text1"/>
        </w:rPr>
      </w:pPr>
      <w:r w:rsidRPr="006E5E98">
        <w:rPr>
          <w:rFonts w:cs="Times New Roman"/>
          <w:color w:val="000000" w:themeColor="text1"/>
          <w:lang w:val="en-US"/>
        </w:rPr>
        <w:t>Towards the northern edge of the Middle Land lived a group of people   known as the Mall</w:t>
      </w:r>
      <w:r w:rsidRPr="006E5E98">
        <w:rPr>
          <w:rFonts w:cs="Times New Roman"/>
          <w:color w:val="000000" w:themeColor="text1"/>
        </w:rPr>
        <w:t>a</w:t>
      </w:r>
      <w:r w:rsidRPr="006E5E98">
        <w:rPr>
          <w:rFonts w:cs="Times New Roman"/>
          <w:color w:val="000000" w:themeColor="text1"/>
          <w:lang w:val="en-US"/>
        </w:rPr>
        <w:t xml:space="preserve">s, one branch of </w:t>
      </w:r>
      <w:r>
        <w:rPr>
          <w:rFonts w:cs="Times New Roman"/>
          <w:color w:val="000000" w:themeColor="text1"/>
          <w:lang w:val="en-US"/>
        </w:rPr>
        <w:t>whom had</w:t>
      </w:r>
      <w:r w:rsidRPr="006E5E98">
        <w:rPr>
          <w:rFonts w:cs="Times New Roman"/>
          <w:color w:val="000000" w:themeColor="text1"/>
          <w:lang w:val="en-US"/>
        </w:rPr>
        <w:t xml:space="preserve"> their chief town in Kusin</w:t>
      </w:r>
      <w:r w:rsidRPr="006E5E98">
        <w:rPr>
          <w:rFonts w:cs="Times New Roman"/>
          <w:color w:val="000000" w:themeColor="text1"/>
        </w:rPr>
        <w:t>ā</w:t>
      </w:r>
      <w:r w:rsidRPr="006E5E98">
        <w:rPr>
          <w:rFonts w:cs="Times New Roman"/>
          <w:color w:val="000000" w:themeColor="text1"/>
          <w:lang w:val="en-US"/>
        </w:rPr>
        <w:t>r</w:t>
      </w:r>
      <w:r w:rsidRPr="006E5E98">
        <w:rPr>
          <w:rFonts w:cs="Times New Roman"/>
          <w:color w:val="000000" w:themeColor="text1"/>
        </w:rPr>
        <w:t>ā</w:t>
      </w:r>
      <w:r w:rsidRPr="006E5E98">
        <w:rPr>
          <w:rFonts w:cs="Times New Roman"/>
          <w:color w:val="000000" w:themeColor="text1"/>
          <w:lang w:val="en-US"/>
        </w:rPr>
        <w:t xml:space="preserve"> and the other branch</w:t>
      </w:r>
      <w:r>
        <w:rPr>
          <w:rFonts w:cs="Times New Roman"/>
          <w:color w:val="000000" w:themeColor="text1"/>
          <w:lang w:val="en-US"/>
        </w:rPr>
        <w:t xml:space="preserve"> their chief town</w:t>
      </w:r>
      <w:r w:rsidRPr="006E5E98">
        <w:rPr>
          <w:rFonts w:cs="Times New Roman"/>
          <w:color w:val="000000" w:themeColor="text1"/>
          <w:lang w:val="en-US"/>
        </w:rPr>
        <w:t xml:space="preserve"> in P</w:t>
      </w:r>
      <w:r w:rsidRPr="006E5E98">
        <w:rPr>
          <w:rFonts w:cs="Times New Roman"/>
          <w:color w:val="000000" w:themeColor="text1"/>
        </w:rPr>
        <w:t>ā</w:t>
      </w:r>
      <w:r w:rsidRPr="006E5E98">
        <w:rPr>
          <w:rFonts w:cs="Times New Roman"/>
          <w:color w:val="000000" w:themeColor="text1"/>
          <w:lang w:val="en-US"/>
        </w:rPr>
        <w:t>v</w:t>
      </w:r>
      <w:r w:rsidRPr="006E5E98">
        <w:rPr>
          <w:rFonts w:cs="Times New Roman"/>
          <w:color w:val="000000" w:themeColor="text1"/>
        </w:rPr>
        <w:t xml:space="preserve">ā, because of which they were known as the Pāveyyakā Mallas. </w:t>
      </w:r>
      <w:r w:rsidRPr="006E5E98">
        <w:rPr>
          <w:rFonts w:cs="Times New Roman"/>
          <w:color w:val="000000" w:themeColor="text1"/>
          <w:lang w:val="en-US"/>
        </w:rPr>
        <w:t>Both towns were on the main road leading from Magadha, through the V</w:t>
      </w:r>
      <w:r>
        <w:rPr>
          <w:rFonts w:cs="Times New Roman"/>
          <w:color w:val="000000" w:themeColor="text1"/>
          <w:lang w:val="en-US"/>
        </w:rPr>
        <w:t>a</w:t>
      </w:r>
      <w:r w:rsidRPr="006E5E98">
        <w:rPr>
          <w:rFonts w:cs="Times New Roman"/>
          <w:color w:val="000000" w:themeColor="text1"/>
          <w:lang w:val="en-US"/>
        </w:rPr>
        <w:t>jjian lands and then turning west and continuing all the way to S</w:t>
      </w:r>
      <w:r w:rsidRPr="006E5E98">
        <w:rPr>
          <w:rFonts w:cs="Times New Roman"/>
          <w:color w:val="000000" w:themeColor="text1"/>
        </w:rPr>
        <w:t>ā</w:t>
      </w:r>
      <w:r w:rsidRPr="006E5E98">
        <w:rPr>
          <w:rFonts w:cs="Times New Roman"/>
          <w:color w:val="000000" w:themeColor="text1"/>
          <w:lang w:val="en-US"/>
        </w:rPr>
        <w:t>vatth</w:t>
      </w:r>
      <w:r w:rsidRPr="006E5E98">
        <w:rPr>
          <w:rFonts w:cs="Times New Roman"/>
          <w:color w:val="000000" w:themeColor="text1"/>
        </w:rPr>
        <w:t>ī and beyond</w:t>
      </w:r>
      <w:r w:rsidRPr="006E5E98">
        <w:rPr>
          <w:rFonts w:cs="Times New Roman"/>
          <w:color w:val="000000" w:themeColor="text1"/>
          <w:lang w:val="en-US"/>
        </w:rPr>
        <w:t>. When the disciples of B</w:t>
      </w:r>
      <w:r w:rsidRPr="006E5E98">
        <w:rPr>
          <w:rFonts w:cs="Times New Roman"/>
          <w:color w:val="000000" w:themeColor="text1"/>
        </w:rPr>
        <w:t>ā</w:t>
      </w:r>
      <w:r w:rsidRPr="006E5E98">
        <w:rPr>
          <w:rFonts w:cs="Times New Roman"/>
          <w:color w:val="000000" w:themeColor="text1"/>
          <w:lang w:val="en-US"/>
        </w:rPr>
        <w:t>vari left S</w:t>
      </w:r>
      <w:r w:rsidRPr="006E5E98">
        <w:rPr>
          <w:rFonts w:cs="Times New Roman"/>
          <w:color w:val="000000" w:themeColor="text1"/>
        </w:rPr>
        <w:t>ā</w:t>
      </w:r>
      <w:r w:rsidRPr="006E5E98">
        <w:rPr>
          <w:rFonts w:cs="Times New Roman"/>
          <w:color w:val="000000" w:themeColor="text1"/>
          <w:lang w:val="en-US"/>
        </w:rPr>
        <w:t>vatth</w:t>
      </w:r>
      <w:r w:rsidRPr="006E5E98">
        <w:rPr>
          <w:rFonts w:cs="Times New Roman"/>
          <w:color w:val="000000" w:themeColor="text1"/>
        </w:rPr>
        <w:t>ī</w:t>
      </w:r>
      <w:r w:rsidRPr="006E5E98">
        <w:rPr>
          <w:rFonts w:cs="Times New Roman"/>
          <w:color w:val="000000" w:themeColor="text1"/>
          <w:lang w:val="en-US"/>
        </w:rPr>
        <w:t xml:space="preserve"> on their way to Ves</w:t>
      </w:r>
      <w:r w:rsidRPr="006E5E98">
        <w:rPr>
          <w:rFonts w:cs="Times New Roman"/>
          <w:color w:val="000000" w:themeColor="text1"/>
        </w:rPr>
        <w:t>ā</w:t>
      </w:r>
      <w:r w:rsidRPr="006E5E98">
        <w:rPr>
          <w:rFonts w:cs="Times New Roman"/>
          <w:color w:val="000000" w:themeColor="text1"/>
          <w:lang w:val="en-US"/>
        </w:rPr>
        <w:t>l</w:t>
      </w:r>
      <w:r w:rsidRPr="006E5E98">
        <w:rPr>
          <w:rFonts w:cs="Times New Roman"/>
          <w:color w:val="000000" w:themeColor="text1"/>
        </w:rPr>
        <w:t>ī</w:t>
      </w:r>
      <w:r w:rsidRPr="006E5E98">
        <w:rPr>
          <w:rFonts w:cs="Times New Roman"/>
          <w:color w:val="000000" w:themeColor="text1"/>
          <w:lang w:val="en-US"/>
        </w:rPr>
        <w:t xml:space="preserve"> in the hope of meeting the Buddha, they passed through Setavya, Kusin</w:t>
      </w:r>
      <w:r w:rsidRPr="006E5E98">
        <w:rPr>
          <w:rFonts w:cs="Times New Roman"/>
          <w:color w:val="000000" w:themeColor="text1"/>
        </w:rPr>
        <w:t>ārā</w:t>
      </w:r>
      <w:r w:rsidRPr="006E5E98">
        <w:rPr>
          <w:rFonts w:cs="Times New Roman"/>
          <w:color w:val="000000" w:themeColor="text1"/>
          <w:lang w:val="en-US"/>
        </w:rPr>
        <w:t xml:space="preserve"> and Pāvā</w:t>
      </w:r>
      <w:r w:rsidRPr="006E5E98">
        <w:rPr>
          <w:rFonts w:cs="Times New Roman"/>
          <w:color w:val="000000" w:themeColor="text1"/>
        </w:rPr>
        <w:t>,</w:t>
      </w:r>
      <w:r w:rsidRPr="006E5E98">
        <w:rPr>
          <w:rFonts w:cs="Times New Roman"/>
          <w:color w:val="000000" w:themeColor="text1"/>
          <w:lang w:val="en-US"/>
        </w:rPr>
        <w:t xml:space="preserve"> and the Buddha travelled on this same road  on his way to Kusin</w:t>
      </w:r>
      <w:r w:rsidRPr="006E5E98">
        <w:rPr>
          <w:rFonts w:cs="Times New Roman"/>
          <w:color w:val="000000" w:themeColor="text1"/>
        </w:rPr>
        <w:t>ārā</w:t>
      </w:r>
      <w:r>
        <w:rPr>
          <w:rFonts w:cs="Times New Roman"/>
          <w:color w:val="000000" w:themeColor="text1"/>
        </w:rPr>
        <w:t>,</w:t>
      </w:r>
      <w:r w:rsidRPr="006E5E98">
        <w:rPr>
          <w:rFonts w:cs="Times New Roman"/>
          <w:color w:val="000000" w:themeColor="text1"/>
        </w:rPr>
        <w:t xml:space="preserve"> </w:t>
      </w:r>
      <w:r w:rsidRPr="00904BE3">
        <w:rPr>
          <w:rFonts w:cs="Times New Roman"/>
          <w:color w:val="FF0000"/>
        </w:rPr>
        <w:t>but</w:t>
      </w:r>
      <w:r w:rsidRPr="006E5E98">
        <w:rPr>
          <w:rFonts w:cs="Times New Roman"/>
          <w:color w:val="000000" w:themeColor="text1"/>
        </w:rPr>
        <w:t xml:space="preserve"> from its southern end and in the opposite direction.</w:t>
      </w:r>
      <w:r w:rsidRPr="006E5E98">
        <w:rPr>
          <w:rStyle w:val="FootnoteReference"/>
          <w:rFonts w:cs="Times New Roman"/>
          <w:color w:val="000000" w:themeColor="text1"/>
        </w:rPr>
        <w:footnoteReference w:id="763"/>
      </w:r>
      <w:r w:rsidRPr="006E5E98">
        <w:rPr>
          <w:rFonts w:cs="Times New Roman"/>
          <w:color w:val="000000" w:themeColor="text1"/>
        </w:rPr>
        <w:t xml:space="preserve">  </w:t>
      </w:r>
      <w:r w:rsidRPr="006E5E98">
        <w:rPr>
          <w:rFonts w:cs="Times New Roman"/>
          <w:color w:val="000000" w:themeColor="text1"/>
          <w:lang w:val="en-US"/>
        </w:rPr>
        <w:t>During one of the Buddha’s visits to P</w:t>
      </w:r>
      <w:r w:rsidRPr="006E5E98">
        <w:rPr>
          <w:rFonts w:cs="Times New Roman"/>
          <w:color w:val="000000" w:themeColor="text1"/>
        </w:rPr>
        <w:t>ā</w:t>
      </w:r>
      <w:r w:rsidRPr="006E5E98">
        <w:rPr>
          <w:rFonts w:cs="Times New Roman"/>
          <w:color w:val="000000" w:themeColor="text1"/>
          <w:lang w:val="en-US"/>
        </w:rPr>
        <w:t>v</w:t>
      </w:r>
      <w:r w:rsidRPr="006E5E98">
        <w:rPr>
          <w:rFonts w:cs="Times New Roman"/>
          <w:color w:val="000000" w:themeColor="text1"/>
        </w:rPr>
        <w:t>ā</w:t>
      </w:r>
      <w:r>
        <w:rPr>
          <w:rFonts w:cs="Times New Roman"/>
          <w:color w:val="000000" w:themeColor="text1"/>
        </w:rPr>
        <w:t>,</w:t>
      </w:r>
      <w:r w:rsidRPr="006E5E98">
        <w:rPr>
          <w:rFonts w:cs="Times New Roman"/>
          <w:color w:val="000000" w:themeColor="text1"/>
          <w:lang w:val="en-US"/>
        </w:rPr>
        <w:t xml:space="preserve"> he was invited to inaugurate the town’s new assembly hall by spending the night in it.</w:t>
      </w:r>
      <w:r w:rsidRPr="006E5E98">
        <w:rPr>
          <w:rStyle w:val="FootnoteReference"/>
          <w:rFonts w:cs="Times New Roman"/>
          <w:color w:val="000000" w:themeColor="text1"/>
          <w:lang w:val="en-US"/>
        </w:rPr>
        <w:footnoteReference w:id="764"/>
      </w:r>
      <w:r w:rsidRPr="006E5E98">
        <w:rPr>
          <w:rFonts w:cs="Times New Roman"/>
          <w:color w:val="000000" w:themeColor="text1"/>
          <w:lang w:val="en-US"/>
        </w:rPr>
        <w:t xml:space="preserve">  </w:t>
      </w:r>
      <w:r w:rsidRPr="006E5E98">
        <w:rPr>
          <w:rFonts w:cs="Times New Roman"/>
          <w:color w:val="000000" w:themeColor="text1"/>
          <w:szCs w:val="28"/>
        </w:rPr>
        <w:t xml:space="preserve">It seems that the </w:t>
      </w:r>
      <w:r w:rsidRPr="006E5E98">
        <w:rPr>
          <w:rFonts w:cs="Times New Roman"/>
          <w:color w:val="000000" w:themeColor="text1"/>
        </w:rPr>
        <w:t>Pāveyyakā</w:t>
      </w:r>
      <w:r w:rsidRPr="006E5E98">
        <w:rPr>
          <w:rFonts w:cs="Times New Roman"/>
          <w:color w:val="000000" w:themeColor="text1"/>
          <w:szCs w:val="28"/>
        </w:rPr>
        <w:t xml:space="preserve"> Mallas took to the Buddha’s Dhamma with </w:t>
      </w:r>
      <w:r w:rsidRPr="006E5E98">
        <w:rPr>
          <w:rFonts w:cs="Times New Roman"/>
          <w:color w:val="000000" w:themeColor="text1"/>
          <w:szCs w:val="28"/>
        </w:rPr>
        <w:lastRenderedPageBreak/>
        <w:t>considerable enthusiasm</w:t>
      </w:r>
      <w:r>
        <w:rPr>
          <w:rFonts w:cs="Times New Roman"/>
          <w:color w:val="000000" w:themeColor="text1"/>
          <w:szCs w:val="28"/>
        </w:rPr>
        <w:t>,</w:t>
      </w:r>
      <w:r w:rsidRPr="006E5E98">
        <w:rPr>
          <w:rFonts w:cs="Times New Roman"/>
          <w:color w:val="000000" w:themeColor="text1"/>
          <w:szCs w:val="28"/>
        </w:rPr>
        <w:t xml:space="preserve"> as at least thirty of them became monks</w:t>
      </w:r>
      <w:r>
        <w:rPr>
          <w:rFonts w:cs="Times New Roman"/>
          <w:color w:val="000000" w:themeColor="text1"/>
          <w:szCs w:val="28"/>
        </w:rPr>
        <w:t>,</w:t>
      </w:r>
      <w:r w:rsidRPr="006E5E98">
        <w:rPr>
          <w:rFonts w:cs="Times New Roman"/>
          <w:color w:val="000000" w:themeColor="text1"/>
          <w:szCs w:val="28"/>
        </w:rPr>
        <w:t xml:space="preserve"> and the</w:t>
      </w:r>
      <w:r>
        <w:rPr>
          <w:rFonts w:cs="Times New Roman"/>
          <w:color w:val="000000" w:themeColor="text1"/>
          <w:szCs w:val="28"/>
        </w:rPr>
        <w:t xml:space="preserve"> town’s inhabitants</w:t>
      </w:r>
      <w:r w:rsidRPr="006E5E98">
        <w:rPr>
          <w:rFonts w:cs="Times New Roman"/>
          <w:color w:val="000000" w:themeColor="text1"/>
          <w:szCs w:val="28"/>
        </w:rPr>
        <w:t xml:space="preserve"> claimed and received a portion of his ashes after his passing.</w:t>
      </w:r>
      <w:r w:rsidRPr="006E5E98">
        <w:rPr>
          <w:rStyle w:val="FootnoteReference"/>
          <w:rFonts w:cs="Times New Roman"/>
          <w:color w:val="000000" w:themeColor="text1"/>
          <w:szCs w:val="28"/>
        </w:rPr>
        <w:footnoteReference w:id="765"/>
      </w:r>
      <w:r w:rsidRPr="006E5E98">
        <w:rPr>
          <w:rFonts w:cs="Times New Roman"/>
          <w:color w:val="000000" w:themeColor="text1"/>
          <w:szCs w:val="28"/>
        </w:rPr>
        <w:t xml:space="preserve">   </w:t>
      </w:r>
    </w:p>
    <w:p w14:paraId="66CAC58B" w14:textId="77777777" w:rsidR="00FE3E31" w:rsidRPr="006E5E98" w:rsidRDefault="00FE3E31" w:rsidP="002B7889">
      <w:pPr>
        <w:widowControl w:val="0"/>
        <w:tabs>
          <w:tab w:val="left" w:pos="0"/>
          <w:tab w:val="left" w:pos="6869"/>
        </w:tabs>
        <w:spacing w:line="240" w:lineRule="auto"/>
        <w:contextualSpacing/>
        <w:jc w:val="both"/>
        <w:rPr>
          <w:rFonts w:cs="Times New Roman"/>
          <w:color w:val="000000" w:themeColor="text1"/>
          <w:lang w:val="en-US"/>
        </w:rPr>
      </w:pPr>
      <w:r w:rsidRPr="006E5E98">
        <w:rPr>
          <w:rFonts w:cs="Times New Roman"/>
          <w:color w:val="000000" w:themeColor="text1"/>
          <w:lang w:val="en-US"/>
        </w:rPr>
        <w:t>P</w:t>
      </w:r>
      <w:r w:rsidRPr="006E5E98">
        <w:rPr>
          <w:rFonts w:cs="Times New Roman"/>
          <w:color w:val="000000" w:themeColor="text1"/>
        </w:rPr>
        <w:t>ā</w:t>
      </w:r>
      <w:r w:rsidRPr="006E5E98">
        <w:rPr>
          <w:rFonts w:cs="Times New Roman"/>
          <w:color w:val="000000" w:themeColor="text1"/>
          <w:lang w:val="en-US"/>
        </w:rPr>
        <w:t>v</w:t>
      </w:r>
      <w:r w:rsidRPr="006E5E98">
        <w:rPr>
          <w:rFonts w:cs="Times New Roman"/>
          <w:color w:val="000000" w:themeColor="text1"/>
        </w:rPr>
        <w:t>ā</w:t>
      </w:r>
      <w:r>
        <w:rPr>
          <w:rFonts w:cs="Times New Roman"/>
          <w:color w:val="000000" w:themeColor="text1"/>
        </w:rPr>
        <w:t>’s</w:t>
      </w:r>
      <w:r w:rsidRPr="006E5E98">
        <w:rPr>
          <w:rFonts w:cs="Times New Roman"/>
          <w:color w:val="000000" w:themeColor="text1"/>
          <w:lang w:val="en-US"/>
        </w:rPr>
        <w:t xml:space="preserve"> significance for Buddhists is due to the Buddha having spent his penultimate night and </w:t>
      </w:r>
      <w:r>
        <w:rPr>
          <w:rFonts w:cs="Times New Roman"/>
          <w:color w:val="000000" w:themeColor="text1"/>
          <w:lang w:val="en-US"/>
        </w:rPr>
        <w:t>eaten</w:t>
      </w:r>
      <w:r w:rsidRPr="006E5E98">
        <w:rPr>
          <w:rFonts w:cs="Times New Roman"/>
          <w:color w:val="000000" w:themeColor="text1"/>
          <w:lang w:val="en-US"/>
        </w:rPr>
        <w:t xml:space="preserve"> his last meal in the town</w:t>
      </w:r>
      <w:r>
        <w:rPr>
          <w:rFonts w:cs="Times New Roman"/>
          <w:color w:val="000000" w:themeColor="text1"/>
          <w:lang w:val="en-US"/>
        </w:rPr>
        <w:t>.</w:t>
      </w:r>
      <w:r w:rsidRPr="006E5E98">
        <w:rPr>
          <w:rFonts w:cs="Times New Roman"/>
          <w:color w:val="000000" w:themeColor="text1"/>
          <w:lang w:val="en-US"/>
        </w:rPr>
        <w:t xml:space="preserve"> It is also important to Jains because Mah</w:t>
      </w:r>
      <w:r w:rsidRPr="006E5E98">
        <w:rPr>
          <w:rFonts w:cs="Times New Roman"/>
          <w:color w:val="000000" w:themeColor="text1"/>
        </w:rPr>
        <w:t>ā</w:t>
      </w:r>
      <w:r w:rsidRPr="006E5E98">
        <w:rPr>
          <w:rFonts w:cs="Times New Roman"/>
          <w:color w:val="000000" w:themeColor="text1"/>
          <w:lang w:val="en-US"/>
        </w:rPr>
        <w:t>v</w:t>
      </w:r>
      <w:r w:rsidRPr="006E5E98">
        <w:rPr>
          <w:rFonts w:cs="Times New Roman"/>
          <w:color w:val="000000" w:themeColor="text1"/>
        </w:rPr>
        <w:t>ī</w:t>
      </w:r>
      <w:r w:rsidRPr="006E5E98">
        <w:rPr>
          <w:rFonts w:cs="Times New Roman"/>
          <w:color w:val="000000" w:themeColor="text1"/>
          <w:lang w:val="en-US"/>
        </w:rPr>
        <w:t>ra died there, a fact confirmed by the Tipitaka.</w:t>
      </w:r>
      <w:r w:rsidRPr="006E5E98">
        <w:rPr>
          <w:rStyle w:val="FootnoteReference"/>
          <w:rFonts w:cs="Times New Roman"/>
          <w:color w:val="000000" w:themeColor="text1"/>
          <w:lang w:val="en-US"/>
        </w:rPr>
        <w:footnoteReference w:id="766"/>
      </w:r>
      <w:r w:rsidRPr="006E5E98">
        <w:rPr>
          <w:rFonts w:cs="Times New Roman"/>
          <w:color w:val="000000" w:themeColor="text1"/>
          <w:lang w:val="en-US"/>
        </w:rPr>
        <w:t xml:space="preserve">  </w:t>
      </w:r>
    </w:p>
    <w:p w14:paraId="0C09554B" w14:textId="580356C8" w:rsidR="00FE3E31" w:rsidRPr="006E5E98" w:rsidRDefault="00FE3E31" w:rsidP="002B7889">
      <w:pPr>
        <w:widowControl w:val="0"/>
        <w:tabs>
          <w:tab w:val="left" w:pos="0"/>
          <w:tab w:val="left" w:pos="6869"/>
        </w:tabs>
        <w:spacing w:line="240" w:lineRule="auto"/>
        <w:contextualSpacing/>
        <w:jc w:val="both"/>
        <w:rPr>
          <w:rFonts w:cs="Times New Roman"/>
          <w:color w:val="000000" w:themeColor="text1"/>
          <w:szCs w:val="28"/>
        </w:rPr>
      </w:pPr>
      <w:r>
        <w:rPr>
          <w:rFonts w:cs="Times New Roman"/>
          <w:color w:val="000000" w:themeColor="text1"/>
          <w:lang w:val="en-US"/>
        </w:rPr>
        <w:t xml:space="preserve">So far </w:t>
      </w:r>
      <w:r w:rsidRPr="006E5E98">
        <w:rPr>
          <w:rFonts w:cs="Times New Roman"/>
          <w:color w:val="000000" w:themeColor="text1"/>
          <w:lang w:val="en-US"/>
        </w:rPr>
        <w:t>P</w:t>
      </w:r>
      <w:r w:rsidRPr="006E5E98">
        <w:rPr>
          <w:rFonts w:cs="Times New Roman"/>
          <w:color w:val="000000" w:themeColor="text1"/>
          <w:szCs w:val="28"/>
        </w:rPr>
        <w:t xml:space="preserve">āvā </w:t>
      </w:r>
      <w:r>
        <w:rPr>
          <w:rFonts w:cs="Times New Roman"/>
          <w:color w:val="000000" w:themeColor="text1"/>
          <w:lang w:val="en-US"/>
        </w:rPr>
        <w:t>has defied identification</w:t>
      </w:r>
      <w:r w:rsidRPr="006E5E98">
        <w:rPr>
          <w:rFonts w:cs="Times New Roman"/>
          <w:color w:val="000000" w:themeColor="text1"/>
          <w:lang w:val="en-US"/>
        </w:rPr>
        <w:t>. The main candidates for it are Padrauna and Sathiyaon.</w:t>
      </w:r>
      <w:r w:rsidRPr="006E5E98">
        <w:rPr>
          <w:rStyle w:val="FootnoteReference"/>
          <w:rFonts w:cs="Times New Roman"/>
          <w:color w:val="000000" w:themeColor="text1"/>
          <w:lang w:val="en-US"/>
        </w:rPr>
        <w:footnoteReference w:id="767"/>
      </w:r>
      <w:r>
        <w:rPr>
          <w:rFonts w:cs="Times New Roman"/>
          <w:color w:val="000000" w:themeColor="text1"/>
          <w:lang w:val="en-US"/>
        </w:rPr>
        <w:t xml:space="preserve"> </w:t>
      </w:r>
      <w:r w:rsidRPr="006E5E98">
        <w:rPr>
          <w:rFonts w:cs="Times New Roman"/>
          <w:color w:val="000000" w:themeColor="text1"/>
          <w:lang w:val="en-US"/>
        </w:rPr>
        <w:t xml:space="preserve">But the first of these is about twenty </w:t>
      </w:r>
      <w:r>
        <w:rPr>
          <w:rFonts w:cs="Times New Roman"/>
          <w:color w:val="000000" w:themeColor="text1"/>
          <w:lang w:val="en-US"/>
        </w:rPr>
        <w:t>kilometre</w:t>
      </w:r>
      <w:r w:rsidRPr="006E5E98">
        <w:rPr>
          <w:rFonts w:cs="Times New Roman"/>
          <w:color w:val="000000" w:themeColor="text1"/>
          <w:lang w:val="en-US"/>
        </w:rPr>
        <w:t>s and</w:t>
      </w:r>
      <w:r w:rsidRPr="006E5E98">
        <w:rPr>
          <w:rFonts w:cs="Times New Roman"/>
          <w:color w:val="000000" w:themeColor="text1"/>
        </w:rPr>
        <w:t xml:space="preserve"> the second twenty-five kilometres from </w:t>
      </w:r>
      <w:r w:rsidRPr="006E5E98">
        <w:rPr>
          <w:rFonts w:cs="Times New Roman"/>
          <w:color w:val="000000" w:themeColor="text1"/>
          <w:lang w:val="en-US"/>
        </w:rPr>
        <w:t>Kusin</w:t>
      </w:r>
      <w:r w:rsidRPr="006E5E98">
        <w:rPr>
          <w:rFonts w:cs="Times New Roman"/>
          <w:color w:val="000000" w:themeColor="text1"/>
        </w:rPr>
        <w:t xml:space="preserve">ārā, quite a distance for </w:t>
      </w:r>
      <w:r w:rsidRPr="006E5E98">
        <w:rPr>
          <w:rFonts w:cs="Times New Roman"/>
          <w:color w:val="000000" w:themeColor="text1"/>
          <w:lang w:val="en-US"/>
        </w:rPr>
        <w:t>the sick and ailing Buddha to walk in a day. Further, Padrauna is north-east of Kusin</w:t>
      </w:r>
      <w:r w:rsidRPr="006E5E98">
        <w:rPr>
          <w:rFonts w:cs="Times New Roman"/>
          <w:color w:val="000000" w:themeColor="text1"/>
        </w:rPr>
        <w:t>ārā,</w:t>
      </w:r>
      <w:r w:rsidRPr="006E5E98">
        <w:rPr>
          <w:rFonts w:cs="Times New Roman"/>
          <w:color w:val="000000" w:themeColor="text1"/>
          <w:lang w:val="en-US"/>
        </w:rPr>
        <w:t xml:space="preserve"> meaning that it is right off the ancient road, and an inscription found at Sathiyaon showed that its ancient name was Sresthigama, not P</w:t>
      </w:r>
      <w:r w:rsidRPr="00B4214B">
        <w:rPr>
          <w:rFonts w:cs="Times New Roman"/>
          <w:color w:val="000000" w:themeColor="text1"/>
        </w:rPr>
        <w:t>ā</w:t>
      </w:r>
      <w:r w:rsidRPr="006E5E98">
        <w:rPr>
          <w:rFonts w:cs="Times New Roman"/>
          <w:color w:val="000000" w:themeColor="text1"/>
          <w:szCs w:val="28"/>
        </w:rPr>
        <w:t>vā</w:t>
      </w:r>
      <w:r w:rsidRPr="006E5E98">
        <w:rPr>
          <w:rFonts w:cs="Times New Roman"/>
          <w:color w:val="000000" w:themeColor="text1"/>
          <w:lang w:val="en-US"/>
        </w:rPr>
        <w:t>.</w:t>
      </w:r>
      <w:r w:rsidRPr="006E5E98">
        <w:rPr>
          <w:rStyle w:val="FootnoteReference"/>
          <w:rFonts w:cs="Times New Roman"/>
          <w:color w:val="000000" w:themeColor="text1"/>
          <w:lang w:val="en-US"/>
        </w:rPr>
        <w:t xml:space="preserve"> </w:t>
      </w:r>
      <w:r w:rsidRPr="006E5E98">
        <w:rPr>
          <w:rFonts w:cs="Times New Roman"/>
          <w:color w:val="000000" w:themeColor="text1"/>
          <w:lang w:val="en-US"/>
        </w:rPr>
        <w:t>Of late</w:t>
      </w:r>
      <w:r>
        <w:rPr>
          <w:rFonts w:cs="Times New Roman"/>
          <w:color w:val="000000" w:themeColor="text1"/>
          <w:lang w:val="en-US"/>
        </w:rPr>
        <w:t>,</w:t>
      </w:r>
      <w:r w:rsidRPr="006E5E98">
        <w:rPr>
          <w:rFonts w:cs="Times New Roman"/>
          <w:color w:val="000000" w:themeColor="text1"/>
          <w:lang w:val="en-US"/>
        </w:rPr>
        <w:t xml:space="preserve"> </w:t>
      </w:r>
      <w:r w:rsidRPr="006E5E98">
        <w:rPr>
          <w:rFonts w:cs="Times New Roman"/>
          <w:color w:val="000000" w:themeColor="text1"/>
          <w:szCs w:val="28"/>
        </w:rPr>
        <w:t>it is being claimed that the ruins at Fazilnagar represent Pāvā, probably to attract tourists and pilgrims. Excavations conducted in the early 1980s showed that the ruins there are of a Hindu temple first built in the fifth or sixth century CE and enlarged from the thirteen</w:t>
      </w:r>
      <w:r>
        <w:rPr>
          <w:rFonts w:cs="Times New Roman"/>
          <w:color w:val="000000" w:themeColor="text1"/>
          <w:szCs w:val="28"/>
        </w:rPr>
        <w:t>th</w:t>
      </w:r>
      <w:r w:rsidRPr="006E5E98">
        <w:rPr>
          <w:rFonts w:cs="Times New Roman"/>
          <w:color w:val="000000" w:themeColor="text1"/>
          <w:szCs w:val="28"/>
        </w:rPr>
        <w:t xml:space="preserve"> century onwards.</w:t>
      </w:r>
      <w:r w:rsidRPr="006E5E98">
        <w:rPr>
          <w:rStyle w:val="FootnoteReference"/>
          <w:rFonts w:cs="Times New Roman"/>
          <w:color w:val="000000" w:themeColor="text1"/>
          <w:szCs w:val="28"/>
        </w:rPr>
        <w:footnoteReference w:id="768"/>
      </w:r>
      <w:r w:rsidRPr="006E5E98">
        <w:rPr>
          <w:rFonts w:cs="Times New Roman"/>
          <w:color w:val="000000" w:themeColor="text1"/>
          <w:szCs w:val="28"/>
        </w:rPr>
        <w:t xml:space="preserve"> The Jains identify Pāvā with the town of Pavapur</w:t>
      </w:r>
      <w:r>
        <w:rPr>
          <w:rFonts w:cs="Times New Roman"/>
          <w:color w:val="000000" w:themeColor="text1"/>
          <w:szCs w:val="28"/>
        </w:rPr>
        <w:t xml:space="preserve">, </w:t>
      </w:r>
      <w:r w:rsidRPr="006E5E98">
        <w:rPr>
          <w:rFonts w:cs="Times New Roman"/>
          <w:color w:val="000000" w:themeColor="text1"/>
          <w:szCs w:val="28"/>
        </w:rPr>
        <w:t>some twenty kilometres north-east of Rajgir.</w:t>
      </w:r>
      <w:r>
        <w:rPr>
          <w:rStyle w:val="FootnoteReference"/>
          <w:rFonts w:cs="Times New Roman"/>
          <w:szCs w:val="28"/>
        </w:rPr>
        <w:footnoteReference w:id="769"/>
      </w:r>
      <w:r w:rsidRPr="006E5E98">
        <w:rPr>
          <w:rFonts w:cs="Times New Roman"/>
          <w:color w:val="000000" w:themeColor="text1"/>
          <w:szCs w:val="28"/>
        </w:rPr>
        <w:t xml:space="preserve">  </w:t>
      </w:r>
    </w:p>
    <w:p w14:paraId="5D19D205" w14:textId="77777777" w:rsidR="00FE3E31" w:rsidRPr="00833F0D" w:rsidRDefault="00FE3E31" w:rsidP="00CC41B0">
      <w:pPr>
        <w:widowControl w:val="0"/>
        <w:tabs>
          <w:tab w:val="left" w:pos="0"/>
          <w:tab w:val="left" w:pos="6869"/>
        </w:tabs>
        <w:spacing w:line="240" w:lineRule="auto"/>
        <w:contextualSpacing/>
        <w:jc w:val="both"/>
        <w:rPr>
          <w:rFonts w:cs="Times New Roman"/>
          <w:color w:val="00B050"/>
          <w:szCs w:val="28"/>
          <w:shd w:val="clear" w:color="auto" w:fill="FFFFFF"/>
        </w:rPr>
      </w:pPr>
      <w:r w:rsidRPr="00833F0D">
        <w:rPr>
          <w:rFonts w:cs="Times New Roman"/>
          <w:color w:val="00B050"/>
          <w:szCs w:val="28"/>
          <w:shd w:val="clear" w:color="auto" w:fill="FFFFFF"/>
        </w:rPr>
        <w:t xml:space="preserve"> </w:t>
      </w:r>
    </w:p>
    <w:p w14:paraId="429AF75D" w14:textId="77777777" w:rsidR="00FE3E31" w:rsidRDefault="00FE3E31" w:rsidP="004004CF">
      <w:pPr>
        <w:widowControl w:val="0"/>
        <w:tabs>
          <w:tab w:val="left" w:pos="0"/>
          <w:tab w:val="left" w:pos="6869"/>
        </w:tabs>
        <w:spacing w:line="240" w:lineRule="auto"/>
        <w:ind w:firstLine="0"/>
        <w:contextualSpacing/>
        <w:jc w:val="both"/>
        <w:rPr>
          <w:rFonts w:cs="Times New Roman"/>
          <w:color w:val="000000" w:themeColor="text1"/>
          <w:szCs w:val="28"/>
          <w:shd w:val="clear" w:color="auto" w:fill="FFFFFF"/>
        </w:rPr>
      </w:pPr>
      <w:r w:rsidRPr="00A0203E">
        <w:rPr>
          <w:rFonts w:cs="Times New Roman"/>
          <w:b/>
          <w:szCs w:val="28"/>
        </w:rPr>
        <w:t>R</w:t>
      </w:r>
      <w:r w:rsidRPr="00A0203E">
        <w:rPr>
          <w:rFonts w:cs="Times New Roman"/>
          <w:b/>
          <w:color w:val="000000"/>
          <w:szCs w:val="28"/>
        </w:rPr>
        <w:t>ā</w:t>
      </w:r>
      <w:r w:rsidRPr="00A0203E">
        <w:rPr>
          <w:rFonts w:cs="Times New Roman"/>
          <w:b/>
          <w:szCs w:val="28"/>
        </w:rPr>
        <w:t>jagaha</w:t>
      </w:r>
    </w:p>
    <w:p w14:paraId="4E1073B1" w14:textId="386DA35B" w:rsidR="00FE3E31" w:rsidRPr="00FC6BA3" w:rsidRDefault="00FE3E31" w:rsidP="003341B6">
      <w:pPr>
        <w:spacing w:line="240" w:lineRule="auto"/>
        <w:ind w:firstLine="0"/>
        <w:contextualSpacing/>
        <w:jc w:val="both"/>
        <w:rPr>
          <w:rFonts w:cs="Times New Roman"/>
          <w:color w:val="FF0000"/>
          <w:sz w:val="18"/>
          <w:szCs w:val="18"/>
        </w:rPr>
      </w:pPr>
      <w:r w:rsidRPr="00EA16C0">
        <w:rPr>
          <w:rFonts w:cs="Times New Roman"/>
          <w:szCs w:val="28"/>
        </w:rPr>
        <w:t>R</w:t>
      </w:r>
      <w:r w:rsidRPr="00EA16C0">
        <w:rPr>
          <w:rFonts w:cs="Times New Roman"/>
          <w:color w:val="000000"/>
          <w:szCs w:val="28"/>
        </w:rPr>
        <w:t>ā</w:t>
      </w:r>
      <w:r w:rsidRPr="00EA16C0">
        <w:rPr>
          <w:rFonts w:cs="Times New Roman"/>
          <w:szCs w:val="28"/>
        </w:rPr>
        <w:t>jagaha,</w:t>
      </w:r>
      <w:r>
        <w:rPr>
          <w:rFonts w:cs="Times New Roman"/>
          <w:szCs w:val="28"/>
        </w:rPr>
        <w:t xml:space="preserve"> the King’s Abode, was the largest city in the most powerful kingdom of the time, Magadha. It also went by the name Giribaja, the Hill Fort, and is now known as Rajgir. Tradition says the city was laid out by the semi-mythical architect and town planner </w:t>
      </w:r>
      <w:r w:rsidRPr="00B16143">
        <w:rPr>
          <w:rFonts w:cs="Times New Roman"/>
          <w:szCs w:val="28"/>
        </w:rPr>
        <w:t>Mah</w:t>
      </w:r>
      <w:r w:rsidRPr="00FE46FA">
        <w:rPr>
          <w:rFonts w:cs="Times New Roman"/>
          <w:color w:val="000000"/>
          <w:szCs w:val="28"/>
        </w:rPr>
        <w:t>ā</w:t>
      </w:r>
      <w:r w:rsidRPr="00B16143">
        <w:rPr>
          <w:rFonts w:cs="Times New Roman"/>
          <w:szCs w:val="28"/>
        </w:rPr>
        <w:t xml:space="preserve"> Govinda</w:t>
      </w:r>
      <w:r>
        <w:rPr>
          <w:rFonts w:cs="Times New Roman"/>
          <w:szCs w:val="28"/>
        </w:rPr>
        <w:t>.</w:t>
      </w:r>
      <w:r>
        <w:rPr>
          <w:rStyle w:val="FootnoteReference"/>
          <w:rFonts w:cs="Times New Roman"/>
          <w:szCs w:val="28"/>
        </w:rPr>
        <w:footnoteReference w:id="770"/>
      </w:r>
      <w:r w:rsidRPr="00B16143">
        <w:rPr>
          <w:rFonts w:cs="Times New Roman"/>
          <w:szCs w:val="28"/>
        </w:rPr>
        <w:t xml:space="preserve"> </w:t>
      </w:r>
      <w:r>
        <w:rPr>
          <w:rFonts w:cs="Times New Roman"/>
          <w:szCs w:val="28"/>
        </w:rPr>
        <w:t xml:space="preserve">It is surrounded on all sides by several steep, rugged hills, which today are covered with low trees and stands of thorny bamboo, although in the fifth century there may have been thicker and greener cover. </w:t>
      </w:r>
      <w:r w:rsidRPr="002C6C54">
        <w:rPr>
          <w:rFonts w:cs="Times New Roman"/>
          <w:color w:val="000000" w:themeColor="text1"/>
          <w:szCs w:val="28"/>
        </w:rPr>
        <w:t>Numerous locations in and around the city mentioned by the Buddha can still be identified – the Robbers Cliff, from which convicted thieves were hurled; Jīvaka’s Mango Orchard; and the Sa</w:t>
      </w:r>
      <w:r w:rsidRPr="001E53ED">
        <w:rPr>
          <w:rFonts w:cs="Times New Roman"/>
          <w:color w:val="FF0000"/>
          <w:szCs w:val="28"/>
        </w:rPr>
        <w:t>tt</w:t>
      </w:r>
      <w:r w:rsidRPr="002C6C54">
        <w:rPr>
          <w:rFonts w:cs="Times New Roman"/>
          <w:color w:val="000000" w:themeColor="text1"/>
          <w:szCs w:val="28"/>
        </w:rPr>
        <w:t xml:space="preserve">apaṇṇa Cave, where the </w:t>
      </w:r>
      <w:r w:rsidRPr="002C6C54">
        <w:rPr>
          <w:rFonts w:cs="Times New Roman"/>
          <w:color w:val="000000" w:themeColor="text1"/>
          <w:szCs w:val="28"/>
        </w:rPr>
        <w:lastRenderedPageBreak/>
        <w:t xml:space="preserve">First Buddhist Council was held. His favourite places to sojourn when visiting Rājagaha were the Vultures Peak, a rocky outcrop on the slopes of the much </w:t>
      </w:r>
      <w:r>
        <w:rPr>
          <w:rFonts w:cs="Times New Roman"/>
          <w:color w:val="000000" w:themeColor="text1"/>
          <w:szCs w:val="28"/>
        </w:rPr>
        <w:t>higher</w:t>
      </w:r>
      <w:r w:rsidRPr="002C6C54">
        <w:rPr>
          <w:rFonts w:cs="Times New Roman"/>
          <w:color w:val="000000" w:themeColor="text1"/>
          <w:szCs w:val="28"/>
        </w:rPr>
        <w:t xml:space="preserve"> Mt. Vepulla, and the Bamboo Grove, a royal park a little beyond the city’s north gate. The Tapodārāma hot springs, which Moggall</w:t>
      </w:r>
      <w:r w:rsidRPr="002C6C54">
        <w:rPr>
          <w:rFonts w:eastAsia="SimSun" w:cs="Times New Roman"/>
          <w:color w:val="000000" w:themeColor="text1"/>
          <w:szCs w:val="28"/>
        </w:rPr>
        <w:t>ā</w:t>
      </w:r>
      <w:r w:rsidRPr="002C6C54">
        <w:rPr>
          <w:rFonts w:cs="Times New Roman"/>
          <w:color w:val="000000" w:themeColor="text1"/>
          <w:szCs w:val="28"/>
        </w:rPr>
        <w:t>na praised for its beautiful surroundings and sweet water, is now a public bath within a Hindu temple.</w:t>
      </w:r>
      <w:r w:rsidRPr="002C6C54">
        <w:rPr>
          <w:rStyle w:val="FootnoteReference"/>
          <w:rFonts w:cs="Times New Roman"/>
          <w:color w:val="000000" w:themeColor="text1"/>
          <w:szCs w:val="28"/>
        </w:rPr>
        <w:footnoteReference w:id="771"/>
      </w:r>
      <w:r w:rsidRPr="002C6C54">
        <w:rPr>
          <w:rFonts w:cs="Times New Roman"/>
          <w:color w:val="000000" w:themeColor="text1"/>
          <w:szCs w:val="28"/>
        </w:rPr>
        <w:t xml:space="preserve">  The remains of the stupa   built by Ajātasattu to enshrine his share of the Buddha’s ashes can still be seen as can the serpentine Sappini River although now much silted up </w:t>
      </w:r>
      <w:proofErr w:type="gramStart"/>
      <w:r w:rsidRPr="002C6C54">
        <w:rPr>
          <w:rFonts w:cs="Times New Roman"/>
          <w:color w:val="000000" w:themeColor="text1"/>
          <w:szCs w:val="28"/>
        </w:rPr>
        <w:t>and  smaller</w:t>
      </w:r>
      <w:proofErr w:type="gramEnd"/>
      <w:r w:rsidRPr="002C6C54">
        <w:rPr>
          <w:rFonts w:cs="Times New Roman"/>
          <w:color w:val="000000" w:themeColor="text1"/>
          <w:szCs w:val="28"/>
        </w:rPr>
        <w:t>. The La</w:t>
      </w:r>
      <w:r w:rsidRPr="002C6C54">
        <w:rPr>
          <w:rFonts w:cs="Times New Roman"/>
          <w:color w:val="000000" w:themeColor="text1"/>
        </w:rPr>
        <w:t>ṭṭ</w:t>
      </w:r>
      <w:r w:rsidRPr="002C6C54">
        <w:rPr>
          <w:rFonts w:cs="Times New Roman"/>
          <w:color w:val="000000" w:themeColor="text1"/>
          <w:szCs w:val="28"/>
        </w:rPr>
        <w:t>hivana and nearby it the Kapota Cave both to the west of the city, the Sukarakhata Cave on the Vultures Peak, and the Indasāla Cave to its east, have also been identified.</w:t>
      </w:r>
      <w:r w:rsidRPr="002C6C54">
        <w:rPr>
          <w:rStyle w:val="FootnoteReference"/>
          <w:rFonts w:cs="Times New Roman"/>
          <w:color w:val="000000" w:themeColor="text1"/>
          <w:szCs w:val="28"/>
        </w:rPr>
        <w:footnoteReference w:id="772"/>
      </w:r>
      <w:r w:rsidRPr="002C6C54">
        <w:rPr>
          <w:rFonts w:cs="Times New Roman"/>
          <w:color w:val="000000" w:themeColor="text1"/>
          <w:szCs w:val="28"/>
        </w:rPr>
        <w:t xml:space="preserve"> This last place was the scene for one of the Buddha’s most profound dialogues, the Sakkapa</w:t>
      </w:r>
      <w:r w:rsidRPr="002C6C54">
        <w:rPr>
          <w:rFonts w:cs="Times New Roman"/>
          <w:color w:val="000000" w:themeColor="text1"/>
        </w:rPr>
        <w:t>ñ</w:t>
      </w:r>
      <w:r w:rsidRPr="002C6C54">
        <w:rPr>
          <w:rFonts w:cs="Times New Roman"/>
          <w:color w:val="000000" w:themeColor="text1"/>
          <w:szCs w:val="28"/>
        </w:rPr>
        <w:t xml:space="preserve">ha Sutta. </w:t>
      </w:r>
      <w:r w:rsidRPr="002C6C54">
        <w:rPr>
          <w:rFonts w:cs="Times New Roman"/>
          <w:color w:val="000000" w:themeColor="text1"/>
          <w:sz w:val="18"/>
          <w:szCs w:val="18"/>
        </w:rPr>
        <w:t xml:space="preserve"> </w:t>
      </w:r>
    </w:p>
    <w:p w14:paraId="68331D06" w14:textId="79852C74" w:rsidR="00FE3E31" w:rsidRDefault="00FE3E31" w:rsidP="002B7889">
      <w:pPr>
        <w:widowControl w:val="0"/>
        <w:tabs>
          <w:tab w:val="left" w:pos="0"/>
          <w:tab w:val="left" w:pos="6869"/>
        </w:tabs>
        <w:spacing w:line="240" w:lineRule="auto"/>
        <w:contextualSpacing/>
        <w:jc w:val="both"/>
        <w:rPr>
          <w:rFonts w:cs="Times New Roman"/>
          <w:szCs w:val="28"/>
        </w:rPr>
      </w:pPr>
      <w:r>
        <w:rPr>
          <w:rFonts w:cs="Times New Roman"/>
          <w:color w:val="000000"/>
          <w:szCs w:val="28"/>
        </w:rPr>
        <w:t xml:space="preserve">According to the Tipitaka, </w:t>
      </w:r>
      <w:r>
        <w:t>the five hills of R</w:t>
      </w:r>
      <w:r w:rsidRPr="00FF7F1B">
        <w:rPr>
          <w:rFonts w:cs="Times New Roman"/>
          <w:color w:val="000000"/>
          <w:szCs w:val="28"/>
        </w:rPr>
        <w:t>ā</w:t>
      </w:r>
      <w:r>
        <w:t>jagaha were Vebh</w:t>
      </w:r>
      <w:r w:rsidRPr="00FF7F1B">
        <w:rPr>
          <w:rFonts w:cs="Times New Roman"/>
          <w:color w:val="000000"/>
          <w:szCs w:val="28"/>
        </w:rPr>
        <w:t>ā</w:t>
      </w:r>
      <w:r>
        <w:t>ra, Pa</w:t>
      </w:r>
      <w:r w:rsidRPr="00FF7F1B">
        <w:rPr>
          <w:rFonts w:cs="Times New Roman"/>
          <w:color w:val="000000"/>
          <w:szCs w:val="28"/>
        </w:rPr>
        <w:t>ṇḍ</w:t>
      </w:r>
      <w:r>
        <w:t>ava, Vepulla, Gijjhakuta and Isigili.</w:t>
      </w:r>
      <w:r>
        <w:rPr>
          <w:rStyle w:val="FootnoteReference"/>
        </w:rPr>
        <w:footnoteReference w:id="773"/>
      </w:r>
      <w:r>
        <w:t xml:space="preserve"> Unfortunately, other later texts give different names for these hills, making it difficult to identify Pa</w:t>
      </w:r>
      <w:r w:rsidRPr="00FF7F1B">
        <w:rPr>
          <w:rFonts w:cs="Times New Roman"/>
          <w:color w:val="000000"/>
          <w:szCs w:val="28"/>
        </w:rPr>
        <w:t>ṇḍ</w:t>
      </w:r>
      <w:r>
        <w:t>ava, where Gotama stayed during his first visit to the city.</w:t>
      </w:r>
      <w:r>
        <w:rPr>
          <w:rStyle w:val="FootnoteReference"/>
        </w:rPr>
        <w:footnoteReference w:id="774"/>
      </w:r>
      <w:r>
        <w:t xml:space="preserve"> </w:t>
      </w:r>
      <w:r>
        <w:rPr>
          <w:rFonts w:cs="Times New Roman"/>
          <w:color w:val="000000"/>
          <w:szCs w:val="28"/>
        </w:rPr>
        <w:t>I</w:t>
      </w:r>
      <w:r>
        <w:rPr>
          <w:rFonts w:cs="Times New Roman"/>
          <w:szCs w:val="28"/>
        </w:rPr>
        <w:t xml:space="preserve">mpressive walls, the remains of which are still visible, snake along the top of the hills, and the city gates were, we are told, closed every </w:t>
      </w:r>
      <w:r w:rsidRPr="006E5E98">
        <w:rPr>
          <w:rFonts w:cs="Times New Roman"/>
          <w:color w:val="000000" w:themeColor="text1"/>
          <w:szCs w:val="28"/>
        </w:rPr>
        <w:t xml:space="preserve">night. </w:t>
      </w:r>
    </w:p>
    <w:p w14:paraId="0BED5336" w14:textId="0C123947" w:rsidR="00FE3E31" w:rsidRPr="004D1191" w:rsidRDefault="00FE3E31" w:rsidP="00CC41B0">
      <w:pPr>
        <w:spacing w:line="240" w:lineRule="auto"/>
        <w:contextualSpacing/>
        <w:jc w:val="both"/>
        <w:rPr>
          <w:rFonts w:cs="Times New Roman"/>
          <w:color w:val="002060"/>
          <w:szCs w:val="28"/>
          <w:u w:val="single"/>
        </w:rPr>
      </w:pPr>
      <w:r w:rsidRPr="00FE06F3">
        <w:rPr>
          <w:rFonts w:cs="Times New Roman"/>
          <w:color w:val="000000" w:themeColor="text1"/>
          <w:szCs w:val="28"/>
        </w:rPr>
        <w:t xml:space="preserve">The first place we hear of Gotama </w:t>
      </w:r>
      <w:r>
        <w:rPr>
          <w:rFonts w:cs="Times New Roman"/>
          <w:szCs w:val="28"/>
        </w:rPr>
        <w:t>being after he renounced the world is on, or perhaps at the foot of, the east side of Pa</w:t>
      </w:r>
      <w:r w:rsidRPr="00AB7A9F">
        <w:rPr>
          <w:rFonts w:cs="Times New Roman"/>
          <w:color w:val="000000"/>
          <w:szCs w:val="28"/>
        </w:rPr>
        <w:t>ṇḍ</w:t>
      </w:r>
      <w:r>
        <w:rPr>
          <w:rFonts w:cs="Times New Roman"/>
          <w:szCs w:val="28"/>
        </w:rPr>
        <w:t>ava.</w:t>
      </w:r>
      <w:r>
        <w:rPr>
          <w:rStyle w:val="FootnoteReference"/>
          <w:rFonts w:cs="Times New Roman"/>
          <w:szCs w:val="28"/>
        </w:rPr>
        <w:footnoteReference w:id="775"/>
      </w:r>
      <w:r>
        <w:rPr>
          <w:rFonts w:cs="Times New Roman"/>
          <w:szCs w:val="28"/>
        </w:rPr>
        <w:t xml:space="preserve"> He had probably gone to R</w:t>
      </w:r>
      <w:r w:rsidRPr="00EA16C0">
        <w:rPr>
          <w:rFonts w:cs="Times New Roman"/>
          <w:color w:val="000000"/>
          <w:szCs w:val="28"/>
        </w:rPr>
        <w:t>ā</w:t>
      </w:r>
      <w:r>
        <w:rPr>
          <w:rFonts w:cs="Times New Roman"/>
          <w:szCs w:val="28"/>
        </w:rPr>
        <w:t>jagaha to make contact with the many ascetics who lived in the groves, caves and rock shelters in the city’s environs. Such ascetics were not attracted to R</w:t>
      </w:r>
      <w:r w:rsidRPr="00872D07">
        <w:rPr>
          <w:rFonts w:eastAsia="SimSun" w:cs="Times New Roman"/>
          <w:color w:val="000000" w:themeColor="text1"/>
          <w:szCs w:val="28"/>
        </w:rPr>
        <w:t>ā</w:t>
      </w:r>
      <w:r>
        <w:rPr>
          <w:rFonts w:cs="Times New Roman"/>
          <w:szCs w:val="28"/>
        </w:rPr>
        <w:t>jagaha because it was a centre of power but because of its intellectual and religious life. The large population also meant that getting a regular supply of alms or patronage was guaranteed. R</w:t>
      </w:r>
      <w:r w:rsidRPr="00872D07">
        <w:rPr>
          <w:rFonts w:eastAsia="SimSun" w:cs="Times New Roman"/>
          <w:color w:val="000000" w:themeColor="text1"/>
          <w:szCs w:val="28"/>
        </w:rPr>
        <w:t>ā</w:t>
      </w:r>
      <w:r>
        <w:rPr>
          <w:rFonts w:cs="Times New Roman"/>
          <w:szCs w:val="28"/>
        </w:rPr>
        <w:t>jagaha had been a centre of Jain activity even before Gotama arrived there, and Mah</w:t>
      </w:r>
      <w:r w:rsidRPr="00872D07">
        <w:rPr>
          <w:rFonts w:eastAsia="SimSun" w:cs="Times New Roman"/>
          <w:color w:val="000000" w:themeColor="text1"/>
          <w:szCs w:val="28"/>
        </w:rPr>
        <w:t>ā</w:t>
      </w:r>
      <w:r>
        <w:rPr>
          <w:rFonts w:cs="Times New Roman"/>
          <w:szCs w:val="28"/>
        </w:rPr>
        <w:t>v</w:t>
      </w:r>
      <w:r w:rsidRPr="00FE46FA">
        <w:rPr>
          <w:color w:val="000000"/>
          <w:szCs w:val="28"/>
        </w:rPr>
        <w:t>ī</w:t>
      </w:r>
      <w:r>
        <w:rPr>
          <w:rFonts w:cs="Times New Roman"/>
          <w:szCs w:val="28"/>
        </w:rPr>
        <w:t>ra is said to have spent fourteen rainy seasons around the city and at nearby N</w:t>
      </w:r>
      <w:r w:rsidRPr="00872D07">
        <w:rPr>
          <w:rFonts w:eastAsia="SimSun" w:cs="Times New Roman"/>
          <w:color w:val="000000" w:themeColor="text1"/>
          <w:szCs w:val="28"/>
        </w:rPr>
        <w:t>ā</w:t>
      </w:r>
      <w:r w:rsidRPr="00A676E6">
        <w:rPr>
          <w:rFonts w:cs="Times New Roman"/>
          <w:color w:val="000000"/>
          <w:szCs w:val="28"/>
        </w:rPr>
        <w:t>ḷ</w:t>
      </w:r>
      <w:r>
        <w:rPr>
          <w:rFonts w:cs="Times New Roman"/>
          <w:szCs w:val="28"/>
        </w:rPr>
        <w:t>and</w:t>
      </w:r>
      <w:r w:rsidRPr="00872D07">
        <w:rPr>
          <w:rFonts w:eastAsia="SimSun" w:cs="Times New Roman"/>
          <w:color w:val="000000" w:themeColor="text1"/>
          <w:szCs w:val="28"/>
        </w:rPr>
        <w:t>ā</w:t>
      </w:r>
      <w:r>
        <w:rPr>
          <w:rFonts w:cs="Times New Roman"/>
          <w:szCs w:val="28"/>
        </w:rPr>
        <w:t>.</w:t>
      </w:r>
      <w:r>
        <w:rPr>
          <w:rStyle w:val="FootnoteReference"/>
          <w:rFonts w:cs="Times New Roman"/>
          <w:szCs w:val="28"/>
        </w:rPr>
        <w:footnoteReference w:id="776"/>
      </w:r>
      <w:r>
        <w:rPr>
          <w:rFonts w:cs="Times New Roman"/>
          <w:szCs w:val="28"/>
        </w:rPr>
        <w:t xml:space="preserve"> Magadha’s king at the time, </w:t>
      </w:r>
      <w:r w:rsidRPr="00917484">
        <w:rPr>
          <w:rFonts w:cs="Times New Roman"/>
          <w:color w:val="000000" w:themeColor="text1"/>
          <w:szCs w:val="28"/>
        </w:rPr>
        <w:t>Bimb</w:t>
      </w:r>
      <w:r>
        <w:rPr>
          <w:rFonts w:cs="Times New Roman"/>
          <w:color w:val="000000" w:themeColor="text1"/>
          <w:szCs w:val="28"/>
        </w:rPr>
        <w:t>i</w:t>
      </w:r>
      <w:r w:rsidRPr="00917484">
        <w:rPr>
          <w:rFonts w:cs="Times New Roman"/>
          <w:color w:val="000000" w:themeColor="text1"/>
          <w:szCs w:val="28"/>
        </w:rPr>
        <w:t>s</w:t>
      </w:r>
      <w:r w:rsidRPr="00917484">
        <w:rPr>
          <w:rFonts w:eastAsia="SimSun" w:cs="Times New Roman"/>
          <w:color w:val="000000" w:themeColor="text1"/>
          <w:szCs w:val="28"/>
        </w:rPr>
        <w:t>ā</w:t>
      </w:r>
      <w:r w:rsidRPr="00917484">
        <w:rPr>
          <w:rFonts w:cs="Times New Roman"/>
          <w:color w:val="000000" w:themeColor="text1"/>
          <w:szCs w:val="28"/>
        </w:rPr>
        <w:t>ra</w:t>
      </w:r>
      <w:r>
        <w:rPr>
          <w:rFonts w:cs="Times New Roman"/>
          <w:color w:val="000000" w:themeColor="text1"/>
          <w:szCs w:val="28"/>
        </w:rPr>
        <w:t>,</w:t>
      </w:r>
      <w:r w:rsidRPr="00917484">
        <w:rPr>
          <w:rFonts w:cs="Times New Roman"/>
          <w:color w:val="000000" w:themeColor="text1"/>
          <w:szCs w:val="28"/>
        </w:rPr>
        <w:t xml:space="preserve"> </w:t>
      </w:r>
      <w:r>
        <w:rPr>
          <w:rFonts w:cs="Times New Roman"/>
          <w:color w:val="000000" w:themeColor="text1"/>
          <w:szCs w:val="28"/>
        </w:rPr>
        <w:t xml:space="preserve">was on good terms with the Buddha, </w:t>
      </w:r>
      <w:r w:rsidRPr="00917484">
        <w:rPr>
          <w:rFonts w:cs="Times New Roman"/>
          <w:color w:val="000000" w:themeColor="text1"/>
          <w:szCs w:val="28"/>
        </w:rPr>
        <w:t>an</w:t>
      </w:r>
      <w:r>
        <w:rPr>
          <w:rFonts w:cs="Times New Roman"/>
          <w:color w:val="000000" w:themeColor="text1"/>
          <w:szCs w:val="28"/>
        </w:rPr>
        <w:t>d early tradition claims that he</w:t>
      </w:r>
      <w:r w:rsidRPr="00917484">
        <w:rPr>
          <w:rFonts w:cs="Times New Roman"/>
          <w:color w:val="000000" w:themeColor="text1"/>
          <w:szCs w:val="28"/>
        </w:rPr>
        <w:t xml:space="preserve"> became a </w:t>
      </w:r>
      <w:r>
        <w:rPr>
          <w:rFonts w:cs="Times New Roman"/>
          <w:color w:val="000000" w:themeColor="text1"/>
          <w:szCs w:val="28"/>
        </w:rPr>
        <w:t xml:space="preserve">Buddhist, although Jain texts </w:t>
      </w:r>
      <w:r w:rsidRPr="000C67D0">
        <w:rPr>
          <w:rFonts w:cs="Times New Roman"/>
          <w:color w:val="000000" w:themeColor="text1"/>
          <w:szCs w:val="28"/>
        </w:rPr>
        <w:t>claim that he became a Jain</w:t>
      </w:r>
      <w:r w:rsidRPr="00917484">
        <w:rPr>
          <w:rFonts w:cs="Times New Roman"/>
          <w:color w:val="000000" w:themeColor="text1"/>
          <w:szCs w:val="28"/>
        </w:rPr>
        <w:t>. It is more likely that Bimb</w:t>
      </w:r>
      <w:r>
        <w:rPr>
          <w:rFonts w:cs="Times New Roman"/>
          <w:color w:val="000000" w:themeColor="text1"/>
          <w:szCs w:val="28"/>
        </w:rPr>
        <w:t>i</w:t>
      </w:r>
      <w:r w:rsidRPr="00917484">
        <w:rPr>
          <w:rFonts w:cs="Times New Roman"/>
          <w:color w:val="000000" w:themeColor="text1"/>
          <w:szCs w:val="28"/>
        </w:rPr>
        <w:t>s</w:t>
      </w:r>
      <w:r w:rsidRPr="00917484">
        <w:rPr>
          <w:rFonts w:eastAsia="SimSun" w:cs="Times New Roman"/>
          <w:color w:val="000000" w:themeColor="text1"/>
          <w:szCs w:val="28"/>
        </w:rPr>
        <w:t>ā</w:t>
      </w:r>
      <w:r w:rsidRPr="00917484">
        <w:rPr>
          <w:rFonts w:cs="Times New Roman"/>
          <w:color w:val="000000" w:themeColor="text1"/>
          <w:szCs w:val="28"/>
        </w:rPr>
        <w:t>ra patronized all sects</w:t>
      </w:r>
      <w:r>
        <w:rPr>
          <w:rFonts w:cs="Times New Roman"/>
          <w:color w:val="000000" w:themeColor="text1"/>
          <w:szCs w:val="28"/>
        </w:rPr>
        <w:t>,</w:t>
      </w:r>
      <w:r w:rsidRPr="00917484">
        <w:rPr>
          <w:rFonts w:cs="Times New Roman"/>
          <w:color w:val="000000" w:themeColor="text1"/>
          <w:szCs w:val="28"/>
        </w:rPr>
        <w:t xml:space="preserve"> and each claimed him as their own, the Buddhists included. It is </w:t>
      </w:r>
      <w:r w:rsidRPr="00917484">
        <w:rPr>
          <w:rFonts w:cs="Times New Roman"/>
          <w:color w:val="000000" w:themeColor="text1"/>
          <w:szCs w:val="28"/>
        </w:rPr>
        <w:lastRenderedPageBreak/>
        <w:t>significant that while the</w:t>
      </w:r>
      <w:r>
        <w:rPr>
          <w:rFonts w:cs="Times New Roman"/>
          <w:color w:val="000000" w:themeColor="text1"/>
          <w:szCs w:val="28"/>
        </w:rPr>
        <w:t xml:space="preserve"> Tipitaka records numerous </w:t>
      </w:r>
      <w:r w:rsidRPr="00917484">
        <w:rPr>
          <w:rFonts w:cs="Times New Roman"/>
          <w:color w:val="000000" w:themeColor="text1"/>
          <w:szCs w:val="28"/>
        </w:rPr>
        <w:t>dialogues between the Buddha and King Pasenadi of Kosala</w:t>
      </w:r>
      <w:r>
        <w:rPr>
          <w:rFonts w:cs="Times New Roman"/>
          <w:color w:val="000000" w:themeColor="text1"/>
          <w:szCs w:val="28"/>
        </w:rPr>
        <w:t>,</w:t>
      </w:r>
      <w:r w:rsidRPr="00917484">
        <w:rPr>
          <w:rFonts w:cs="Times New Roman"/>
          <w:color w:val="000000" w:themeColor="text1"/>
          <w:szCs w:val="28"/>
        </w:rPr>
        <w:t xml:space="preserve"> the</w:t>
      </w:r>
      <w:r>
        <w:rPr>
          <w:rFonts w:cs="Times New Roman"/>
          <w:color w:val="000000" w:themeColor="text1"/>
          <w:szCs w:val="28"/>
        </w:rPr>
        <w:t>y have</w:t>
      </w:r>
      <w:r w:rsidRPr="00917484">
        <w:rPr>
          <w:rFonts w:cs="Times New Roman"/>
          <w:color w:val="000000" w:themeColor="text1"/>
          <w:szCs w:val="28"/>
        </w:rPr>
        <w:t xml:space="preserve"> none between him and Bimb</w:t>
      </w:r>
      <w:r>
        <w:rPr>
          <w:rFonts w:cs="Times New Roman"/>
          <w:color w:val="000000" w:themeColor="text1"/>
          <w:szCs w:val="28"/>
        </w:rPr>
        <w:t>i</w:t>
      </w:r>
      <w:r w:rsidRPr="00917484">
        <w:rPr>
          <w:rFonts w:cs="Times New Roman"/>
          <w:color w:val="000000" w:themeColor="text1"/>
          <w:szCs w:val="28"/>
        </w:rPr>
        <w:t>s</w:t>
      </w:r>
      <w:r w:rsidRPr="00917484">
        <w:rPr>
          <w:rFonts w:eastAsia="SimSun" w:cs="Times New Roman"/>
          <w:color w:val="000000" w:themeColor="text1"/>
          <w:szCs w:val="28"/>
        </w:rPr>
        <w:t>ā</w:t>
      </w:r>
      <w:r w:rsidRPr="00917484">
        <w:rPr>
          <w:rFonts w:cs="Times New Roman"/>
          <w:color w:val="000000" w:themeColor="text1"/>
          <w:szCs w:val="28"/>
        </w:rPr>
        <w:t xml:space="preserve">ra. </w:t>
      </w:r>
    </w:p>
    <w:p w14:paraId="2A9E04E7" w14:textId="784D59C5" w:rsidR="00FE3E31" w:rsidRDefault="00FE3E31" w:rsidP="00CC41B0">
      <w:pPr>
        <w:widowControl w:val="0"/>
        <w:tabs>
          <w:tab w:val="left" w:pos="0"/>
          <w:tab w:val="left" w:pos="6869"/>
        </w:tabs>
        <w:spacing w:line="240" w:lineRule="auto"/>
        <w:contextualSpacing/>
        <w:jc w:val="both"/>
        <w:rPr>
          <w:rFonts w:cs="Times New Roman"/>
          <w:szCs w:val="28"/>
        </w:rPr>
      </w:pPr>
      <w:r>
        <w:rPr>
          <w:rFonts w:cs="Times New Roman"/>
          <w:szCs w:val="28"/>
        </w:rPr>
        <w:t>The Buddha visited R</w:t>
      </w:r>
      <w:r w:rsidRPr="00872D07">
        <w:rPr>
          <w:rFonts w:eastAsia="SimSun" w:cs="Times New Roman"/>
          <w:color w:val="000000" w:themeColor="text1"/>
          <w:szCs w:val="28"/>
        </w:rPr>
        <w:t>ā</w:t>
      </w:r>
      <w:r>
        <w:rPr>
          <w:rFonts w:cs="Times New Roman"/>
          <w:szCs w:val="28"/>
        </w:rPr>
        <w:t>jagaha numerous times, spending his third, fourth, seventeenth and twentieth rainy seasons there and beginning his final journey from there some twelve months before his death.</w:t>
      </w:r>
    </w:p>
    <w:p w14:paraId="0B2ED3EF" w14:textId="77777777" w:rsidR="00FE3E31" w:rsidRDefault="00FE3E31" w:rsidP="00CC41B0">
      <w:pPr>
        <w:widowControl w:val="0"/>
        <w:tabs>
          <w:tab w:val="left" w:pos="0"/>
          <w:tab w:val="left" w:pos="6869"/>
        </w:tabs>
        <w:spacing w:line="240" w:lineRule="auto"/>
        <w:contextualSpacing/>
        <w:jc w:val="both"/>
        <w:rPr>
          <w:rFonts w:cs="Times New Roman"/>
          <w:szCs w:val="28"/>
        </w:rPr>
      </w:pPr>
      <w:r>
        <w:rPr>
          <w:rFonts w:cs="Times New Roman"/>
          <w:szCs w:val="28"/>
        </w:rPr>
        <w:t xml:space="preserve"> </w:t>
      </w:r>
    </w:p>
    <w:p w14:paraId="1E852C47" w14:textId="77777777" w:rsidR="00FE3E31" w:rsidRPr="00533E39" w:rsidRDefault="00FE3E31" w:rsidP="004004CF">
      <w:pPr>
        <w:spacing w:line="240" w:lineRule="auto"/>
        <w:ind w:firstLine="0"/>
        <w:contextualSpacing/>
        <w:jc w:val="both"/>
        <w:rPr>
          <w:rFonts w:cs="Times New Roman"/>
          <w:szCs w:val="28"/>
        </w:rPr>
      </w:pPr>
      <w:r w:rsidRPr="007E7E58">
        <w:rPr>
          <w:rFonts w:cs="Times New Roman"/>
          <w:b/>
          <w:szCs w:val="28"/>
        </w:rPr>
        <w:t>S</w:t>
      </w:r>
      <w:r w:rsidRPr="00B57E6E">
        <w:rPr>
          <w:rFonts w:eastAsia="SimSun" w:cs="Times New Roman"/>
          <w:b/>
          <w:color w:val="000000" w:themeColor="text1"/>
          <w:szCs w:val="28"/>
        </w:rPr>
        <w:t>ā</w:t>
      </w:r>
      <w:r w:rsidRPr="007E7E58">
        <w:rPr>
          <w:rFonts w:cs="Times New Roman"/>
          <w:b/>
          <w:szCs w:val="28"/>
        </w:rPr>
        <w:t xml:space="preserve">keta </w:t>
      </w:r>
    </w:p>
    <w:p w14:paraId="760058F6" w14:textId="480A85E4" w:rsidR="00FE3E31" w:rsidRDefault="00FE3E31" w:rsidP="00461DBE">
      <w:pPr>
        <w:widowControl w:val="0"/>
        <w:tabs>
          <w:tab w:val="left" w:pos="0"/>
          <w:tab w:val="left" w:pos="6869"/>
        </w:tabs>
        <w:spacing w:line="240" w:lineRule="auto"/>
        <w:ind w:firstLine="0"/>
        <w:contextualSpacing/>
        <w:jc w:val="both"/>
        <w:rPr>
          <w:rFonts w:cs="Times New Roman"/>
          <w:szCs w:val="28"/>
        </w:rPr>
      </w:pPr>
      <w:r>
        <w:rPr>
          <w:rFonts w:cs="Times New Roman"/>
          <w:szCs w:val="28"/>
        </w:rPr>
        <w:t>South of S</w:t>
      </w:r>
      <w:r w:rsidRPr="00872D07">
        <w:rPr>
          <w:rFonts w:eastAsia="SimSun" w:cs="Times New Roman"/>
          <w:color w:val="000000" w:themeColor="text1"/>
          <w:szCs w:val="28"/>
        </w:rPr>
        <w:t>ā</w:t>
      </w:r>
      <w:r>
        <w:rPr>
          <w:rFonts w:cs="Times New Roman"/>
          <w:szCs w:val="28"/>
        </w:rPr>
        <w:t>vatth</w:t>
      </w:r>
      <w:r w:rsidRPr="00FE46FA">
        <w:rPr>
          <w:rFonts w:cs="Times New Roman"/>
          <w:color w:val="000000"/>
          <w:szCs w:val="28"/>
        </w:rPr>
        <w:t>ī</w:t>
      </w:r>
      <w:r>
        <w:rPr>
          <w:rFonts w:cs="Times New Roman"/>
          <w:color w:val="000000"/>
          <w:szCs w:val="28"/>
        </w:rPr>
        <w:t>,</w:t>
      </w:r>
      <w:r w:rsidRPr="007E7E58">
        <w:rPr>
          <w:rFonts w:cs="Times New Roman"/>
          <w:szCs w:val="28"/>
        </w:rPr>
        <w:t xml:space="preserve"> by a direct and reasonably straight road</w:t>
      </w:r>
      <w:r>
        <w:rPr>
          <w:rFonts w:cs="Times New Roman"/>
          <w:szCs w:val="28"/>
        </w:rPr>
        <w:t xml:space="preserve">, </w:t>
      </w:r>
      <w:r w:rsidRPr="007E7E58">
        <w:rPr>
          <w:rFonts w:cs="Times New Roman"/>
          <w:szCs w:val="28"/>
        </w:rPr>
        <w:t>was S</w:t>
      </w:r>
      <w:r w:rsidRPr="00FE46FA">
        <w:rPr>
          <w:rFonts w:cs="Times New Roman"/>
          <w:color w:val="000000"/>
          <w:szCs w:val="28"/>
        </w:rPr>
        <w:t>ā</w:t>
      </w:r>
      <w:r w:rsidRPr="007E7E58">
        <w:rPr>
          <w:rFonts w:cs="Times New Roman"/>
          <w:szCs w:val="28"/>
        </w:rPr>
        <w:t>keta</w:t>
      </w:r>
      <w:r>
        <w:rPr>
          <w:rFonts w:cs="Times New Roman"/>
          <w:szCs w:val="28"/>
        </w:rPr>
        <w:t>. Although it is not quite certain, it seems likely that Ayojjh</w:t>
      </w:r>
      <w:r w:rsidRPr="00FE46FA">
        <w:rPr>
          <w:rFonts w:cs="Times New Roman"/>
          <w:color w:val="000000"/>
          <w:szCs w:val="28"/>
        </w:rPr>
        <w:t>ā</w:t>
      </w:r>
      <w:r>
        <w:rPr>
          <w:rFonts w:cs="Times New Roman"/>
          <w:szCs w:val="28"/>
        </w:rPr>
        <w:t xml:space="preserve"> was either an alternative name for S</w:t>
      </w:r>
      <w:r w:rsidRPr="00FE46FA">
        <w:rPr>
          <w:rFonts w:cs="Times New Roman"/>
          <w:color w:val="000000"/>
          <w:szCs w:val="28"/>
        </w:rPr>
        <w:t>ā</w:t>
      </w:r>
      <w:r>
        <w:rPr>
          <w:rFonts w:cs="Times New Roman"/>
          <w:szCs w:val="28"/>
        </w:rPr>
        <w:t xml:space="preserve">keta or </w:t>
      </w:r>
      <w:proofErr w:type="gramStart"/>
      <w:r>
        <w:rPr>
          <w:rFonts w:cs="Times New Roman"/>
          <w:szCs w:val="28"/>
        </w:rPr>
        <w:t>that</w:t>
      </w:r>
      <w:proofErr w:type="gramEnd"/>
      <w:r>
        <w:rPr>
          <w:rFonts w:cs="Times New Roman"/>
          <w:szCs w:val="28"/>
        </w:rPr>
        <w:t xml:space="preserve"> they were two cities adjoining each other, much as the modern cities of Ayodhya and Faizabad do.</w:t>
      </w:r>
      <w:r>
        <w:rPr>
          <w:rStyle w:val="FootnoteReference"/>
          <w:rFonts w:cs="Times New Roman"/>
          <w:szCs w:val="28"/>
        </w:rPr>
        <w:footnoteReference w:id="777"/>
      </w:r>
      <w:r>
        <w:rPr>
          <w:rFonts w:cs="Times New Roman"/>
          <w:szCs w:val="28"/>
        </w:rPr>
        <w:t xml:space="preserve"> Confusing the matter is the Vinaya’s mention of a ferry operating between the two places, suggesting that they were on opposite banks of the Sarabh</w:t>
      </w:r>
      <w:r w:rsidRPr="00FE46FA">
        <w:rPr>
          <w:rFonts w:cs="Times New Roman"/>
          <w:color w:val="000000"/>
          <w:szCs w:val="28"/>
        </w:rPr>
        <w:t>ū</w:t>
      </w:r>
      <w:r>
        <w:rPr>
          <w:rFonts w:cs="Times New Roman"/>
          <w:color w:val="000000"/>
          <w:szCs w:val="28"/>
        </w:rPr>
        <w:t xml:space="preserve"> River (the modern Sarayu, sometimes also called Ghaghra).</w:t>
      </w:r>
      <w:r>
        <w:rPr>
          <w:rStyle w:val="FootnoteReference"/>
          <w:rFonts w:cs="Times New Roman"/>
          <w:szCs w:val="28"/>
        </w:rPr>
        <w:footnoteReference w:id="778"/>
      </w:r>
      <w:r>
        <w:rPr>
          <w:rFonts w:cs="Times New Roman"/>
          <w:color w:val="000000"/>
          <w:szCs w:val="28"/>
        </w:rPr>
        <w:t xml:space="preserve"> Some ancient sources say they are different names for the same place, while others are unclear.</w:t>
      </w:r>
      <w:r>
        <w:rPr>
          <w:rStyle w:val="FootnoteReference"/>
          <w:rFonts w:cs="Times New Roman"/>
          <w:szCs w:val="28"/>
        </w:rPr>
        <w:footnoteReference w:id="779"/>
      </w:r>
      <w:r>
        <w:rPr>
          <w:rFonts w:cs="Times New Roman"/>
          <w:color w:val="000000"/>
          <w:szCs w:val="28"/>
        </w:rPr>
        <w:t xml:space="preserve"> </w:t>
      </w:r>
      <w:r>
        <w:rPr>
          <w:rFonts w:cs="Times New Roman"/>
          <w:szCs w:val="28"/>
        </w:rPr>
        <w:t>S</w:t>
      </w:r>
      <w:r w:rsidRPr="00FE46FA">
        <w:rPr>
          <w:rFonts w:cs="Times New Roman"/>
          <w:color w:val="000000"/>
          <w:szCs w:val="28"/>
        </w:rPr>
        <w:t>ā</w:t>
      </w:r>
      <w:r>
        <w:rPr>
          <w:rFonts w:cs="Times New Roman"/>
          <w:szCs w:val="28"/>
        </w:rPr>
        <w:t>keta had been the capital of Kosala before S</w:t>
      </w:r>
      <w:r w:rsidRPr="00872D07">
        <w:rPr>
          <w:rFonts w:eastAsia="SimSun" w:cs="Times New Roman"/>
          <w:color w:val="000000" w:themeColor="text1"/>
          <w:szCs w:val="28"/>
        </w:rPr>
        <w:t>ā</w:t>
      </w:r>
      <w:r>
        <w:rPr>
          <w:rFonts w:cs="Times New Roman"/>
          <w:szCs w:val="28"/>
        </w:rPr>
        <w:t>vatth</w:t>
      </w:r>
      <w:r w:rsidRPr="00FE46FA">
        <w:rPr>
          <w:rFonts w:cs="Times New Roman"/>
          <w:color w:val="000000"/>
          <w:szCs w:val="28"/>
        </w:rPr>
        <w:t>ī</w:t>
      </w:r>
      <w:r>
        <w:rPr>
          <w:rFonts w:cs="Times New Roman"/>
          <w:szCs w:val="28"/>
        </w:rPr>
        <w:t>, and the distance between them, approximately eighty kilometres, could be covered in a day by horse or, for the king and his officials, by a relay of seven chariots.</w:t>
      </w:r>
      <w:r>
        <w:rPr>
          <w:rStyle w:val="FootnoteReference"/>
          <w:rFonts w:cs="Times New Roman"/>
          <w:szCs w:val="28"/>
        </w:rPr>
        <w:footnoteReference w:id="780"/>
      </w:r>
      <w:r>
        <w:rPr>
          <w:rFonts w:cs="Times New Roman"/>
          <w:szCs w:val="28"/>
        </w:rPr>
        <w:t xml:space="preserve"> The Buddha occasionally visited S</w:t>
      </w:r>
      <w:r w:rsidRPr="00FE46FA">
        <w:rPr>
          <w:rFonts w:cs="Times New Roman"/>
          <w:color w:val="000000"/>
          <w:szCs w:val="28"/>
        </w:rPr>
        <w:t>ā</w:t>
      </w:r>
      <w:r>
        <w:rPr>
          <w:rFonts w:cs="Times New Roman"/>
          <w:szCs w:val="28"/>
        </w:rPr>
        <w:t>keta, as did several of his senior disciples. During one such visit, the wealthy merchant K</w:t>
      </w:r>
      <w:r w:rsidRPr="00FE46FA">
        <w:rPr>
          <w:rFonts w:cs="Times New Roman"/>
          <w:color w:val="000000"/>
          <w:szCs w:val="28"/>
        </w:rPr>
        <w:t>āḷ</w:t>
      </w:r>
      <w:r>
        <w:rPr>
          <w:rFonts w:cs="Times New Roman"/>
          <w:szCs w:val="28"/>
        </w:rPr>
        <w:t>aka, a patron of the Jains, invited the Buddha to his home for a meal and, impressed by what the Buddha had to say, offered him a plot of land and built a monastery on it. It became the only Buddhist monastery in the city.</w:t>
      </w:r>
      <w:r>
        <w:rPr>
          <w:rStyle w:val="FootnoteReference"/>
          <w:rFonts w:cs="Times New Roman"/>
          <w:szCs w:val="28"/>
        </w:rPr>
        <w:footnoteReference w:id="781"/>
      </w:r>
      <w:r>
        <w:rPr>
          <w:rFonts w:cs="Times New Roman"/>
          <w:szCs w:val="28"/>
        </w:rPr>
        <w:t xml:space="preserve">  </w:t>
      </w:r>
    </w:p>
    <w:p w14:paraId="0661C5EA" w14:textId="7C571FF5" w:rsidR="00FE3E31" w:rsidRDefault="00FE3E31" w:rsidP="00CC41B0">
      <w:pPr>
        <w:widowControl w:val="0"/>
        <w:tabs>
          <w:tab w:val="left" w:pos="0"/>
          <w:tab w:val="left" w:pos="6869"/>
        </w:tabs>
        <w:spacing w:line="240" w:lineRule="auto"/>
        <w:contextualSpacing/>
        <w:jc w:val="both"/>
        <w:rPr>
          <w:rFonts w:cs="Times New Roman"/>
          <w:szCs w:val="28"/>
        </w:rPr>
      </w:pPr>
      <w:r>
        <w:rPr>
          <w:rFonts w:cs="Times New Roman"/>
          <w:szCs w:val="28"/>
        </w:rPr>
        <w:t xml:space="preserve">In the Nageshwarnath Temple in modern Ayodhya is part of an Asokan pillar now being used as an altar, and directly behind the temple is a large mound, almost certainly the remains of a </w:t>
      </w:r>
      <w:r w:rsidRPr="003C1849">
        <w:rPr>
          <w:rFonts w:cs="Times New Roman"/>
          <w:szCs w:val="28"/>
        </w:rPr>
        <w:t>st</w:t>
      </w:r>
      <w:r>
        <w:rPr>
          <w:rFonts w:cs="Times New Roman"/>
          <w:color w:val="000000"/>
          <w:szCs w:val="28"/>
        </w:rPr>
        <w:t>u</w:t>
      </w:r>
      <w:r w:rsidRPr="003C1849">
        <w:rPr>
          <w:rFonts w:cs="Times New Roman"/>
          <w:szCs w:val="28"/>
        </w:rPr>
        <w:t>pa</w:t>
      </w:r>
      <w:r>
        <w:rPr>
          <w:rFonts w:cs="Times New Roman"/>
          <w:szCs w:val="28"/>
        </w:rPr>
        <w:t>. This may well be the site of the monastery built by K</w:t>
      </w:r>
      <w:r w:rsidRPr="00FE46FA">
        <w:rPr>
          <w:rFonts w:cs="Times New Roman"/>
          <w:color w:val="000000"/>
          <w:szCs w:val="28"/>
        </w:rPr>
        <w:t>āḷ</w:t>
      </w:r>
      <w:r>
        <w:rPr>
          <w:rFonts w:cs="Times New Roman"/>
          <w:szCs w:val="28"/>
        </w:rPr>
        <w:t xml:space="preserve">aka, although only excavations will verify this.  </w:t>
      </w:r>
    </w:p>
    <w:p w14:paraId="6FF24EE3" w14:textId="77777777" w:rsidR="00FE3E31" w:rsidRPr="00287BAB" w:rsidRDefault="00FE3E31" w:rsidP="00CC41B0">
      <w:pPr>
        <w:widowControl w:val="0"/>
        <w:tabs>
          <w:tab w:val="left" w:pos="0"/>
          <w:tab w:val="left" w:pos="6869"/>
        </w:tabs>
        <w:spacing w:line="240" w:lineRule="auto"/>
        <w:contextualSpacing/>
        <w:jc w:val="both"/>
        <w:rPr>
          <w:rFonts w:cs="Times New Roman"/>
          <w:szCs w:val="28"/>
        </w:rPr>
      </w:pPr>
      <w:r>
        <w:rPr>
          <w:rFonts w:cs="Times New Roman"/>
          <w:szCs w:val="28"/>
        </w:rPr>
        <w:t xml:space="preserve"> </w:t>
      </w:r>
    </w:p>
    <w:p w14:paraId="3DC9531A" w14:textId="77777777" w:rsidR="00FE3E31" w:rsidRPr="006E5E98" w:rsidRDefault="00FE3E31" w:rsidP="00477608">
      <w:pPr>
        <w:spacing w:line="240" w:lineRule="auto"/>
        <w:ind w:firstLine="0"/>
        <w:contextualSpacing/>
        <w:jc w:val="both"/>
        <w:rPr>
          <w:b/>
          <w:color w:val="000000" w:themeColor="text1"/>
          <w:szCs w:val="28"/>
          <w:lang w:val="en-US"/>
        </w:rPr>
      </w:pPr>
      <w:r w:rsidRPr="006E5E98">
        <w:rPr>
          <w:b/>
          <w:color w:val="000000" w:themeColor="text1"/>
          <w:szCs w:val="28"/>
          <w:lang w:val="en-US"/>
        </w:rPr>
        <w:t>Sa</w:t>
      </w:r>
      <w:r w:rsidRPr="006E5E98">
        <w:rPr>
          <w:b/>
          <w:color w:val="000000" w:themeColor="text1"/>
          <w:szCs w:val="28"/>
        </w:rPr>
        <w:t>ṅ</w:t>
      </w:r>
      <w:r w:rsidRPr="006E5E98">
        <w:rPr>
          <w:b/>
          <w:color w:val="000000" w:themeColor="text1"/>
          <w:szCs w:val="28"/>
          <w:lang w:val="en-US"/>
        </w:rPr>
        <w:t>kassa</w:t>
      </w:r>
    </w:p>
    <w:p w14:paraId="6F85D101" w14:textId="6A84ED19" w:rsidR="00FE3E31" w:rsidRPr="00D4245E" w:rsidRDefault="00FE3E31" w:rsidP="00477608">
      <w:pPr>
        <w:spacing w:line="240" w:lineRule="auto"/>
        <w:ind w:firstLine="0"/>
        <w:contextualSpacing/>
        <w:jc w:val="both"/>
        <w:rPr>
          <w:color w:val="00B050"/>
          <w:szCs w:val="28"/>
          <w:lang w:val="en-US"/>
        </w:rPr>
      </w:pPr>
      <w:r w:rsidRPr="006E5E98">
        <w:rPr>
          <w:color w:val="000000" w:themeColor="text1"/>
          <w:szCs w:val="28"/>
          <w:lang w:val="en-US"/>
        </w:rPr>
        <w:t xml:space="preserve">Now called Sankisa, this town is mentioned only once in the Tipitaka as a place the Buddha passed through while on his way from </w:t>
      </w:r>
      <w:proofErr w:type="gramStart"/>
      <w:r w:rsidRPr="006E5E98">
        <w:rPr>
          <w:color w:val="000000" w:themeColor="text1"/>
          <w:szCs w:val="28"/>
          <w:lang w:val="en-US"/>
        </w:rPr>
        <w:t>Vera</w:t>
      </w:r>
      <w:r w:rsidRPr="006E5E98">
        <w:rPr>
          <w:color w:val="000000" w:themeColor="text1"/>
          <w:szCs w:val="28"/>
        </w:rPr>
        <w:t>ñ</w:t>
      </w:r>
      <w:r w:rsidRPr="006E5E98">
        <w:rPr>
          <w:color w:val="000000" w:themeColor="text1"/>
          <w:szCs w:val="28"/>
          <w:lang w:val="en-US"/>
        </w:rPr>
        <w:t>j</w:t>
      </w:r>
      <w:r w:rsidRPr="006E5E98">
        <w:rPr>
          <w:color w:val="000000" w:themeColor="text1"/>
          <w:szCs w:val="28"/>
        </w:rPr>
        <w:t>ā</w:t>
      </w:r>
      <w:r>
        <w:rPr>
          <w:color w:val="000000" w:themeColor="text1"/>
          <w:szCs w:val="28"/>
          <w:lang w:val="en-US"/>
        </w:rPr>
        <w:t xml:space="preserve"> </w:t>
      </w:r>
      <w:r w:rsidRPr="006E5E98">
        <w:rPr>
          <w:color w:val="000000" w:themeColor="text1"/>
          <w:szCs w:val="28"/>
          <w:lang w:val="en-US"/>
        </w:rPr>
        <w:t xml:space="preserve"> to</w:t>
      </w:r>
      <w:proofErr w:type="gramEnd"/>
      <w:r w:rsidRPr="006E5E98">
        <w:rPr>
          <w:color w:val="000000" w:themeColor="text1"/>
          <w:szCs w:val="28"/>
          <w:lang w:val="en-US"/>
        </w:rPr>
        <w:t xml:space="preserve"> </w:t>
      </w:r>
      <w:r w:rsidRPr="006E5E98">
        <w:rPr>
          <w:color w:val="000000" w:themeColor="text1"/>
          <w:szCs w:val="28"/>
          <w:lang w:val="en-US"/>
        </w:rPr>
        <w:lastRenderedPageBreak/>
        <w:t>Pay</w:t>
      </w:r>
      <w:r w:rsidRPr="006E5E98">
        <w:rPr>
          <w:color w:val="000000" w:themeColor="text1"/>
          <w:szCs w:val="28"/>
        </w:rPr>
        <w:t>ā</w:t>
      </w:r>
      <w:r w:rsidRPr="006E5E98">
        <w:rPr>
          <w:color w:val="000000" w:themeColor="text1"/>
          <w:szCs w:val="28"/>
          <w:lang w:val="en-US"/>
        </w:rPr>
        <w:t>ga.</w:t>
      </w:r>
      <w:r w:rsidRPr="006E5E98">
        <w:rPr>
          <w:rStyle w:val="FootnoteReference"/>
          <w:color w:val="000000" w:themeColor="text1"/>
          <w:szCs w:val="28"/>
          <w:lang w:val="en-US"/>
        </w:rPr>
        <w:footnoteReference w:id="782"/>
      </w:r>
      <w:r w:rsidRPr="006E5E98">
        <w:rPr>
          <w:color w:val="000000" w:themeColor="text1"/>
          <w:szCs w:val="28"/>
          <w:lang w:val="en-US"/>
        </w:rPr>
        <w:t xml:space="preserve"> In later centuries it became famous as the </w:t>
      </w:r>
      <w:r>
        <w:rPr>
          <w:color w:val="000000" w:themeColor="text1"/>
          <w:szCs w:val="28"/>
          <w:lang w:val="en-US"/>
        </w:rPr>
        <w:t>scene</w:t>
      </w:r>
      <w:r w:rsidRPr="006E5E98">
        <w:rPr>
          <w:color w:val="000000" w:themeColor="text1"/>
          <w:szCs w:val="28"/>
          <w:lang w:val="en-US"/>
        </w:rPr>
        <w:t xml:space="preserve"> of a spectacular miracle which legend says the Buddha performed. Originally</w:t>
      </w:r>
      <w:r>
        <w:rPr>
          <w:color w:val="000000" w:themeColor="text1"/>
          <w:szCs w:val="28"/>
          <w:lang w:val="en-US"/>
        </w:rPr>
        <w:t>,</w:t>
      </w:r>
      <w:r w:rsidRPr="006E5E98">
        <w:rPr>
          <w:color w:val="000000" w:themeColor="text1"/>
          <w:szCs w:val="28"/>
          <w:lang w:val="en-US"/>
        </w:rPr>
        <w:t xml:space="preserve"> the town was surrounded by two roughly circular fortifications, the outer one being a rampart about f</w:t>
      </w:r>
      <w:r>
        <w:rPr>
          <w:color w:val="000000" w:themeColor="text1"/>
          <w:szCs w:val="28"/>
          <w:lang w:val="en-US"/>
        </w:rPr>
        <w:t>ive kilometres in circumference and</w:t>
      </w:r>
      <w:r w:rsidRPr="006E5E98">
        <w:rPr>
          <w:color w:val="000000" w:themeColor="text1"/>
          <w:szCs w:val="28"/>
          <w:lang w:val="en-US"/>
        </w:rPr>
        <w:t xml:space="preserve"> the inner one</w:t>
      </w:r>
      <w:r>
        <w:rPr>
          <w:color w:val="000000" w:themeColor="text1"/>
          <w:szCs w:val="28"/>
          <w:lang w:val="en-US"/>
        </w:rPr>
        <w:t xml:space="preserve">, also circular, </w:t>
      </w:r>
      <w:r w:rsidRPr="006E5E98">
        <w:rPr>
          <w:color w:val="000000" w:themeColor="text1"/>
          <w:szCs w:val="28"/>
          <w:lang w:val="en-US"/>
        </w:rPr>
        <w:t>being of</w:t>
      </w:r>
      <w:r>
        <w:rPr>
          <w:color w:val="000000" w:themeColor="text1"/>
          <w:szCs w:val="28"/>
          <w:lang w:val="en-US"/>
        </w:rPr>
        <w:t xml:space="preserve"> brick. </w:t>
      </w:r>
      <w:r w:rsidRPr="006E5E98">
        <w:rPr>
          <w:color w:val="000000" w:themeColor="text1"/>
          <w:szCs w:val="28"/>
          <w:lang w:val="en-US"/>
        </w:rPr>
        <w:t xml:space="preserve">The </w:t>
      </w:r>
      <w:r>
        <w:rPr>
          <w:color w:val="000000" w:themeColor="text1"/>
          <w:szCs w:val="28"/>
          <w:lang w:val="en-US"/>
        </w:rPr>
        <w:t>inner wall enclosed</w:t>
      </w:r>
      <w:r w:rsidRPr="006E5E98">
        <w:rPr>
          <w:color w:val="000000" w:themeColor="text1"/>
          <w:szCs w:val="28"/>
          <w:lang w:val="en-US"/>
        </w:rPr>
        <w:t xml:space="preserve"> </w:t>
      </w:r>
      <w:r>
        <w:rPr>
          <w:color w:val="000000" w:themeColor="text1"/>
          <w:szCs w:val="28"/>
          <w:lang w:val="en-US"/>
        </w:rPr>
        <w:t xml:space="preserve">the town </w:t>
      </w:r>
      <w:r w:rsidRPr="006E5E98">
        <w:rPr>
          <w:color w:val="000000" w:themeColor="text1"/>
          <w:szCs w:val="28"/>
          <w:lang w:val="en-US"/>
        </w:rPr>
        <w:t xml:space="preserve">where there are now two mounds, the smaller one being the remains of a stupa. Nearby is </w:t>
      </w:r>
      <w:r>
        <w:rPr>
          <w:color w:val="000000" w:themeColor="text1"/>
          <w:szCs w:val="28"/>
          <w:lang w:val="en-US"/>
        </w:rPr>
        <w:t>an elephant</w:t>
      </w:r>
      <w:r w:rsidRPr="006E5E98">
        <w:rPr>
          <w:color w:val="000000" w:themeColor="text1"/>
          <w:szCs w:val="28"/>
          <w:lang w:val="en-US"/>
        </w:rPr>
        <w:t xml:space="preserve"> capital</w:t>
      </w:r>
      <w:r>
        <w:rPr>
          <w:color w:val="000000" w:themeColor="text1"/>
          <w:szCs w:val="28"/>
          <w:lang w:val="en-US"/>
        </w:rPr>
        <w:t xml:space="preserve"> </w:t>
      </w:r>
      <w:r w:rsidRPr="008D26F3">
        <w:rPr>
          <w:color w:val="000000" w:themeColor="text1"/>
          <w:szCs w:val="28"/>
          <w:lang w:val="en-US"/>
        </w:rPr>
        <w:t>that</w:t>
      </w:r>
      <w:r w:rsidRPr="006E5E98">
        <w:rPr>
          <w:color w:val="000000" w:themeColor="text1"/>
          <w:szCs w:val="28"/>
          <w:lang w:val="en-US"/>
        </w:rPr>
        <w:t xml:space="preserve"> once crowned a pillar erected by King Asoka</w:t>
      </w:r>
      <w:r>
        <w:rPr>
          <w:color w:val="000000" w:themeColor="text1"/>
          <w:szCs w:val="28"/>
          <w:lang w:val="en-US"/>
        </w:rPr>
        <w:t xml:space="preserve">; </w:t>
      </w:r>
      <w:r w:rsidRPr="006E5E98">
        <w:rPr>
          <w:color w:val="000000" w:themeColor="text1"/>
          <w:szCs w:val="28"/>
          <w:lang w:val="en-US"/>
        </w:rPr>
        <w:t xml:space="preserve">the pillar itself is now missing.  </w:t>
      </w:r>
    </w:p>
    <w:p w14:paraId="7BAFF4EB" w14:textId="77777777" w:rsidR="00FE3E31" w:rsidRDefault="00FE3E31" w:rsidP="004004CF">
      <w:pPr>
        <w:widowControl w:val="0"/>
        <w:tabs>
          <w:tab w:val="left" w:pos="0"/>
          <w:tab w:val="left" w:pos="6869"/>
        </w:tabs>
        <w:spacing w:line="240" w:lineRule="auto"/>
        <w:ind w:firstLine="0"/>
        <w:contextualSpacing/>
        <w:jc w:val="both"/>
        <w:rPr>
          <w:rFonts w:cs="Times New Roman"/>
          <w:b/>
          <w:color w:val="000000" w:themeColor="text1"/>
          <w:szCs w:val="28"/>
        </w:rPr>
      </w:pPr>
    </w:p>
    <w:p w14:paraId="2853C865" w14:textId="77777777" w:rsidR="00FE3E31" w:rsidRPr="0034656D" w:rsidRDefault="00FE3E31" w:rsidP="004004CF">
      <w:pPr>
        <w:widowControl w:val="0"/>
        <w:tabs>
          <w:tab w:val="left" w:pos="0"/>
          <w:tab w:val="left" w:pos="6869"/>
        </w:tabs>
        <w:spacing w:line="240" w:lineRule="auto"/>
        <w:ind w:firstLine="0"/>
        <w:contextualSpacing/>
        <w:jc w:val="both"/>
        <w:rPr>
          <w:rFonts w:cs="Times New Roman"/>
          <w:b/>
          <w:szCs w:val="28"/>
        </w:rPr>
      </w:pPr>
      <w:r w:rsidRPr="000013B0">
        <w:rPr>
          <w:rFonts w:cs="Times New Roman"/>
          <w:b/>
          <w:color w:val="000000" w:themeColor="text1"/>
          <w:szCs w:val="28"/>
        </w:rPr>
        <w:t>S</w:t>
      </w:r>
      <w:r w:rsidRPr="000013B0">
        <w:rPr>
          <w:rFonts w:eastAsia="SimSun" w:cs="Times New Roman"/>
          <w:b/>
          <w:color w:val="000000" w:themeColor="text1"/>
          <w:szCs w:val="28"/>
        </w:rPr>
        <w:t>ā</w:t>
      </w:r>
      <w:r w:rsidRPr="000013B0">
        <w:rPr>
          <w:rFonts w:cs="Times New Roman"/>
          <w:b/>
          <w:color w:val="000000" w:themeColor="text1"/>
          <w:szCs w:val="28"/>
        </w:rPr>
        <w:t>vatthī</w:t>
      </w:r>
      <w:r>
        <w:rPr>
          <w:rFonts w:cs="Times New Roman"/>
          <w:b/>
          <w:color w:val="000000" w:themeColor="text1"/>
          <w:szCs w:val="28"/>
        </w:rPr>
        <w:t xml:space="preserve"> </w:t>
      </w:r>
    </w:p>
    <w:p w14:paraId="275C054E" w14:textId="307DF116" w:rsidR="00FE3E31" w:rsidRDefault="00FE3E31" w:rsidP="00864B2D">
      <w:pPr>
        <w:widowControl w:val="0"/>
        <w:tabs>
          <w:tab w:val="left" w:pos="0"/>
          <w:tab w:val="left" w:pos="6869"/>
        </w:tabs>
        <w:spacing w:line="240" w:lineRule="auto"/>
        <w:ind w:firstLine="0"/>
        <w:contextualSpacing/>
        <w:jc w:val="both"/>
        <w:rPr>
          <w:rFonts w:cs="Times New Roman"/>
          <w:color w:val="000000" w:themeColor="text1"/>
          <w:szCs w:val="28"/>
        </w:rPr>
      </w:pPr>
      <w:r>
        <w:rPr>
          <w:rFonts w:cs="Times New Roman"/>
          <w:szCs w:val="28"/>
        </w:rPr>
        <w:t>The city where the Buddha spent more time than any other was S</w:t>
      </w:r>
      <w:r w:rsidRPr="00872D07">
        <w:rPr>
          <w:rFonts w:eastAsia="SimSun" w:cs="Times New Roman"/>
          <w:color w:val="000000" w:themeColor="text1"/>
          <w:szCs w:val="28"/>
        </w:rPr>
        <w:t>ā</w:t>
      </w:r>
      <w:r>
        <w:rPr>
          <w:rFonts w:cs="Times New Roman"/>
          <w:szCs w:val="28"/>
        </w:rPr>
        <w:t>vatth</w:t>
      </w:r>
      <w:r w:rsidRPr="00FE46FA">
        <w:rPr>
          <w:rFonts w:cs="Times New Roman"/>
          <w:color w:val="000000"/>
          <w:szCs w:val="28"/>
        </w:rPr>
        <w:t>ī</w:t>
      </w:r>
      <w:r>
        <w:rPr>
          <w:rFonts w:cs="Times New Roman"/>
          <w:szCs w:val="28"/>
        </w:rPr>
        <w:t>, the capital of Kosala, now identified with the extensive ruins at Sahet Mahet in Uttar Pradesh.</w:t>
      </w:r>
      <w:r>
        <w:rPr>
          <w:rStyle w:val="FootnoteReference"/>
          <w:rFonts w:cs="Times New Roman"/>
          <w:szCs w:val="28"/>
        </w:rPr>
        <w:footnoteReference w:id="783"/>
      </w:r>
      <w:r>
        <w:rPr>
          <w:rFonts w:cs="Times New Roman"/>
          <w:szCs w:val="28"/>
        </w:rPr>
        <w:t xml:space="preserve"> This city was roughly crescent-shaped, the </w:t>
      </w:r>
      <w:r w:rsidRPr="002C6C54">
        <w:rPr>
          <w:rFonts w:cs="Times New Roman"/>
          <w:color w:val="000000" w:themeColor="text1"/>
          <w:szCs w:val="28"/>
        </w:rPr>
        <w:t>Aciravatī River flowing along the inner curve of the crescent. Unlike R</w:t>
      </w:r>
      <w:r w:rsidRPr="002C6C54">
        <w:rPr>
          <w:rFonts w:eastAsia="SimSun" w:cs="Times New Roman"/>
          <w:color w:val="000000" w:themeColor="text1"/>
          <w:szCs w:val="28"/>
        </w:rPr>
        <w:t>ā</w:t>
      </w:r>
      <w:r w:rsidRPr="002C6C54">
        <w:rPr>
          <w:rFonts w:cs="Times New Roman"/>
          <w:color w:val="000000" w:themeColor="text1"/>
          <w:szCs w:val="28"/>
        </w:rPr>
        <w:t>jagaha, there were no hills to protect the approaches to the city, so in their place high ramparts served this purpose. At one time or another, these ramparts were fortified with a palisade or a brick wall running along their top. The Buddha’s most important patrons were from S</w:t>
      </w:r>
      <w:r w:rsidRPr="002C6C54">
        <w:rPr>
          <w:rFonts w:eastAsia="SimSun" w:cs="Times New Roman"/>
          <w:color w:val="000000" w:themeColor="text1"/>
          <w:szCs w:val="28"/>
        </w:rPr>
        <w:t>ā</w:t>
      </w:r>
      <w:r w:rsidRPr="002C6C54">
        <w:rPr>
          <w:rFonts w:cs="Times New Roman"/>
          <w:color w:val="000000" w:themeColor="text1"/>
          <w:szCs w:val="28"/>
        </w:rPr>
        <w:t>vatthī –</w:t>
      </w:r>
      <w:r>
        <w:rPr>
          <w:rFonts w:cs="Times New Roman"/>
          <w:color w:val="000000" w:themeColor="text1"/>
          <w:szCs w:val="28"/>
        </w:rPr>
        <w:t xml:space="preserve"> </w:t>
      </w:r>
      <w:r w:rsidRPr="002C6C54">
        <w:rPr>
          <w:rFonts w:cs="Times New Roman"/>
          <w:color w:val="000000" w:themeColor="text1"/>
          <w:szCs w:val="28"/>
        </w:rPr>
        <w:t>King Pasenadi and his queen M</w:t>
      </w:r>
      <w:r w:rsidRPr="002C6C54">
        <w:rPr>
          <w:rFonts w:eastAsia="SimSun" w:cs="Times New Roman"/>
          <w:color w:val="000000" w:themeColor="text1"/>
          <w:szCs w:val="28"/>
        </w:rPr>
        <w:t xml:space="preserve">allikā </w:t>
      </w:r>
      <w:r w:rsidRPr="006E5E98">
        <w:rPr>
          <w:rFonts w:cs="Times New Roman"/>
          <w:color w:val="000000" w:themeColor="text1"/>
          <w:szCs w:val="28"/>
        </w:rPr>
        <w:t>and the wealthy merchant Sudattha, known by the moniker An</w:t>
      </w:r>
      <w:r w:rsidRPr="006E5E98">
        <w:rPr>
          <w:rFonts w:eastAsia="SimSun" w:cs="Times New Roman"/>
          <w:color w:val="000000" w:themeColor="text1"/>
          <w:szCs w:val="28"/>
        </w:rPr>
        <w:t>ā</w:t>
      </w:r>
      <w:r w:rsidRPr="006E5E98">
        <w:rPr>
          <w:rFonts w:cs="Times New Roman"/>
          <w:color w:val="000000" w:themeColor="text1"/>
          <w:szCs w:val="28"/>
        </w:rPr>
        <w:t>thapiṇḍaka.</w:t>
      </w:r>
    </w:p>
    <w:p w14:paraId="41EBB426" w14:textId="7AD29B18" w:rsidR="00FE3E31" w:rsidRPr="002C6C54" w:rsidRDefault="00FE3E31" w:rsidP="00864B2D">
      <w:pPr>
        <w:widowControl w:val="0"/>
        <w:tabs>
          <w:tab w:val="left" w:pos="0"/>
          <w:tab w:val="left" w:pos="6869"/>
        </w:tabs>
        <w:spacing w:line="240" w:lineRule="auto"/>
        <w:ind w:firstLine="0"/>
        <w:contextualSpacing/>
        <w:jc w:val="both"/>
        <w:rPr>
          <w:rFonts w:cs="Times New Roman"/>
          <w:color w:val="000000" w:themeColor="text1"/>
          <w:szCs w:val="28"/>
        </w:rPr>
      </w:pPr>
      <w:r>
        <w:rPr>
          <w:rFonts w:cs="Times New Roman"/>
          <w:color w:val="000000" w:themeColor="text1"/>
          <w:szCs w:val="28"/>
        </w:rPr>
        <w:t xml:space="preserve"> </w:t>
      </w:r>
      <w:r w:rsidRPr="006E5E98">
        <w:rPr>
          <w:rFonts w:cs="Times New Roman"/>
          <w:color w:val="000000" w:themeColor="text1"/>
          <w:szCs w:val="28"/>
        </w:rPr>
        <w:t xml:space="preserve"> </w:t>
      </w:r>
      <w:r>
        <w:rPr>
          <w:rFonts w:cs="Times New Roman"/>
          <w:color w:val="000000" w:themeColor="text1"/>
          <w:szCs w:val="28"/>
        </w:rPr>
        <w:t xml:space="preserve">   </w:t>
      </w:r>
      <w:r w:rsidRPr="006E5E98">
        <w:rPr>
          <w:rFonts w:cs="Times New Roman"/>
          <w:color w:val="000000" w:themeColor="text1"/>
          <w:szCs w:val="28"/>
        </w:rPr>
        <w:t>It is not surprising</w:t>
      </w:r>
      <w:r>
        <w:rPr>
          <w:rFonts w:cs="Times New Roman"/>
          <w:color w:val="000000" w:themeColor="text1"/>
          <w:szCs w:val="28"/>
        </w:rPr>
        <w:t>,</w:t>
      </w:r>
      <w:r w:rsidRPr="006E5E98">
        <w:rPr>
          <w:rFonts w:cs="Times New Roman"/>
          <w:color w:val="000000" w:themeColor="text1"/>
          <w:szCs w:val="28"/>
        </w:rPr>
        <w:t xml:space="preserve"> therefore</w:t>
      </w:r>
      <w:r>
        <w:rPr>
          <w:rFonts w:cs="Times New Roman"/>
          <w:color w:val="000000" w:themeColor="text1"/>
          <w:szCs w:val="28"/>
        </w:rPr>
        <w:t>,</w:t>
      </w:r>
      <w:r w:rsidRPr="006E5E98">
        <w:rPr>
          <w:rFonts w:cs="Times New Roman"/>
          <w:color w:val="000000" w:themeColor="text1"/>
          <w:szCs w:val="28"/>
        </w:rPr>
        <w:t xml:space="preserve"> that more monasteries were founded in </w:t>
      </w:r>
      <w:r w:rsidRPr="00491BC4">
        <w:rPr>
          <w:rFonts w:cs="Times New Roman"/>
          <w:color w:val="000000" w:themeColor="text1"/>
          <w:szCs w:val="28"/>
        </w:rPr>
        <w:t>and around S</w:t>
      </w:r>
      <w:r w:rsidRPr="00491BC4">
        <w:rPr>
          <w:rFonts w:eastAsia="SimSun" w:cs="Times New Roman"/>
          <w:color w:val="000000" w:themeColor="text1"/>
          <w:szCs w:val="28"/>
        </w:rPr>
        <w:t>ā</w:t>
      </w:r>
      <w:r w:rsidRPr="00491BC4">
        <w:rPr>
          <w:rFonts w:cs="Times New Roman"/>
          <w:color w:val="000000" w:themeColor="text1"/>
          <w:szCs w:val="28"/>
        </w:rPr>
        <w:t xml:space="preserve">vatthī during the Buddha’s lifetime than in any other city. There </w:t>
      </w:r>
      <w:r>
        <w:rPr>
          <w:rFonts w:cs="Times New Roman"/>
          <w:color w:val="000000" w:themeColor="text1"/>
          <w:szCs w:val="28"/>
        </w:rPr>
        <w:t>were</w:t>
      </w:r>
      <w:r w:rsidRPr="006E5E98">
        <w:rPr>
          <w:rFonts w:cs="Times New Roman"/>
          <w:color w:val="000000" w:themeColor="text1"/>
          <w:szCs w:val="28"/>
        </w:rPr>
        <w:t xml:space="preserve"> three altogether</w:t>
      </w:r>
      <w:r>
        <w:rPr>
          <w:rFonts w:cs="Times New Roman"/>
          <w:color w:val="000000" w:themeColor="text1"/>
          <w:szCs w:val="28"/>
        </w:rPr>
        <w:t xml:space="preserve"> – </w:t>
      </w:r>
      <w:r w:rsidRPr="006E5E98">
        <w:rPr>
          <w:rFonts w:cs="Times New Roman"/>
          <w:color w:val="000000" w:themeColor="text1"/>
          <w:szCs w:val="28"/>
        </w:rPr>
        <w:t>the Pubb</w:t>
      </w:r>
      <w:r w:rsidRPr="006E5E98">
        <w:rPr>
          <w:rFonts w:eastAsia="SimSun" w:cs="Times New Roman"/>
          <w:color w:val="000000" w:themeColor="text1"/>
          <w:szCs w:val="28"/>
        </w:rPr>
        <w:t>ā</w:t>
      </w:r>
      <w:r w:rsidRPr="006E5E98">
        <w:rPr>
          <w:rFonts w:cs="Times New Roman"/>
          <w:color w:val="000000" w:themeColor="text1"/>
          <w:szCs w:val="28"/>
        </w:rPr>
        <w:t>r</w:t>
      </w:r>
      <w:r w:rsidRPr="006E5E98">
        <w:rPr>
          <w:rFonts w:eastAsia="SimSun" w:cs="Times New Roman"/>
          <w:color w:val="000000" w:themeColor="text1"/>
          <w:szCs w:val="28"/>
        </w:rPr>
        <w:t>ā</w:t>
      </w:r>
      <w:r w:rsidRPr="006E5E98">
        <w:rPr>
          <w:rFonts w:cs="Times New Roman"/>
          <w:color w:val="000000" w:themeColor="text1"/>
          <w:szCs w:val="28"/>
        </w:rPr>
        <w:t>ma</w:t>
      </w:r>
      <w:r>
        <w:rPr>
          <w:rFonts w:cs="Times New Roman"/>
          <w:color w:val="000000" w:themeColor="text1"/>
          <w:szCs w:val="28"/>
        </w:rPr>
        <w:t>,</w:t>
      </w:r>
      <w:r w:rsidRPr="006E5E98">
        <w:rPr>
          <w:rFonts w:cs="Times New Roman"/>
          <w:color w:val="000000" w:themeColor="text1"/>
          <w:szCs w:val="28"/>
        </w:rPr>
        <w:t xml:space="preserve"> the R</w:t>
      </w:r>
      <w:r w:rsidRPr="006E5E98">
        <w:rPr>
          <w:rFonts w:eastAsia="SimSun" w:cs="Times New Roman"/>
          <w:color w:val="000000" w:themeColor="text1"/>
          <w:szCs w:val="28"/>
        </w:rPr>
        <w:t>ā</w:t>
      </w:r>
      <w:r w:rsidRPr="006E5E98">
        <w:rPr>
          <w:rFonts w:cs="Times New Roman"/>
          <w:color w:val="000000" w:themeColor="text1"/>
          <w:szCs w:val="28"/>
        </w:rPr>
        <w:t>jak</w:t>
      </w:r>
      <w:r w:rsidRPr="00FE46FA">
        <w:rPr>
          <w:rFonts w:cs="Times New Roman"/>
          <w:color w:val="000000"/>
          <w:szCs w:val="28"/>
        </w:rPr>
        <w:t>ā</w:t>
      </w:r>
      <w:r w:rsidRPr="006E5E98">
        <w:rPr>
          <w:rFonts w:cs="Times New Roman"/>
          <w:color w:val="000000" w:themeColor="text1"/>
          <w:szCs w:val="28"/>
        </w:rPr>
        <w:t>r</w:t>
      </w:r>
      <w:r w:rsidRPr="006E5E98">
        <w:rPr>
          <w:rFonts w:eastAsia="SimSun" w:cs="Times New Roman"/>
          <w:color w:val="000000" w:themeColor="text1"/>
          <w:szCs w:val="28"/>
        </w:rPr>
        <w:t>ā</w:t>
      </w:r>
      <w:r w:rsidRPr="006E5E98">
        <w:rPr>
          <w:rFonts w:cs="Times New Roman"/>
          <w:color w:val="000000" w:themeColor="text1"/>
          <w:szCs w:val="28"/>
        </w:rPr>
        <w:t xml:space="preserve">ma </w:t>
      </w:r>
      <w:r w:rsidRPr="00AE09C2">
        <w:rPr>
          <w:rFonts w:cs="Times New Roman"/>
          <w:color w:val="000000" w:themeColor="text1"/>
          <w:szCs w:val="28"/>
        </w:rPr>
        <w:t>an</w:t>
      </w:r>
      <w:r w:rsidRPr="00AE09C2">
        <w:rPr>
          <w:rFonts w:cs="Times New Roman"/>
          <w:color w:val="FF0000"/>
          <w:szCs w:val="28"/>
        </w:rPr>
        <w:t>d,</w:t>
      </w:r>
      <w:r w:rsidRPr="006E5E98">
        <w:rPr>
          <w:rFonts w:cs="Times New Roman"/>
          <w:color w:val="000000" w:themeColor="text1"/>
          <w:szCs w:val="28"/>
        </w:rPr>
        <w:t xml:space="preserve"> most famous of all</w:t>
      </w:r>
      <w:r>
        <w:rPr>
          <w:rFonts w:cs="Times New Roman"/>
          <w:color w:val="000000" w:themeColor="text1"/>
          <w:szCs w:val="28"/>
        </w:rPr>
        <w:t>,</w:t>
      </w:r>
      <w:r w:rsidRPr="006E5E98">
        <w:rPr>
          <w:rFonts w:cs="Times New Roman"/>
          <w:color w:val="000000" w:themeColor="text1"/>
          <w:szCs w:val="28"/>
        </w:rPr>
        <w:t xml:space="preserve"> the Jetavana, about a kilometre south-west of the main gate of the city</w:t>
      </w:r>
      <w:r w:rsidRPr="002C6C54">
        <w:rPr>
          <w:rFonts w:cs="Times New Roman"/>
          <w:color w:val="000000" w:themeColor="text1"/>
          <w:szCs w:val="28"/>
        </w:rPr>
        <w:t xml:space="preserve">. </w:t>
      </w:r>
      <w:r w:rsidRPr="002C6C54">
        <w:rPr>
          <w:rFonts w:cs="Times New Roman"/>
          <w:color w:val="000000" w:themeColor="text1"/>
        </w:rPr>
        <w:t xml:space="preserve">The hall that Queen Mallikā built in one of her parks and which was open to ascetics of all </w:t>
      </w:r>
      <w:proofErr w:type="gramStart"/>
      <w:r w:rsidRPr="002C6C54">
        <w:rPr>
          <w:rFonts w:cs="Times New Roman"/>
          <w:color w:val="000000" w:themeColor="text1"/>
        </w:rPr>
        <w:t>sects,</w:t>
      </w:r>
      <w:proofErr w:type="gramEnd"/>
      <w:r w:rsidRPr="002C6C54">
        <w:rPr>
          <w:rFonts w:cs="Times New Roman"/>
          <w:color w:val="000000" w:themeColor="text1"/>
        </w:rPr>
        <w:t xml:space="preserve"> became the venue of a meeting between Keśin and Gautama, each representing one of the two branches of Jainism</w:t>
      </w:r>
      <w:r>
        <w:rPr>
          <w:rFonts w:cs="Times New Roman"/>
          <w:color w:val="000000" w:themeColor="text1"/>
        </w:rPr>
        <w:t xml:space="preserve">. </w:t>
      </w:r>
      <w:r w:rsidRPr="002C6C54">
        <w:rPr>
          <w:rFonts w:cs="Times New Roman"/>
          <w:color w:val="000000" w:themeColor="text1"/>
        </w:rPr>
        <w:t>Th</w:t>
      </w:r>
      <w:r>
        <w:rPr>
          <w:rFonts w:cs="Times New Roman"/>
          <w:color w:val="000000" w:themeColor="text1"/>
        </w:rPr>
        <w:t>e venue for this meeting</w:t>
      </w:r>
      <w:r w:rsidRPr="002C6C54">
        <w:rPr>
          <w:rFonts w:cs="Times New Roman"/>
          <w:color w:val="000000" w:themeColor="text1"/>
        </w:rPr>
        <w:t xml:space="preserve"> is mentioned in both the Tipitaka and </w:t>
      </w:r>
      <w:r>
        <w:rPr>
          <w:rFonts w:cs="Times New Roman"/>
          <w:color w:val="000000" w:themeColor="text1"/>
        </w:rPr>
        <w:t xml:space="preserve">the </w:t>
      </w:r>
      <w:r w:rsidRPr="002C6C54">
        <w:rPr>
          <w:rFonts w:cs="Times New Roman"/>
          <w:color w:val="000000" w:themeColor="text1"/>
        </w:rPr>
        <w:t>Jain text</w:t>
      </w:r>
      <w:r>
        <w:rPr>
          <w:rFonts w:cs="Times New Roman"/>
          <w:color w:val="000000" w:themeColor="text1"/>
        </w:rPr>
        <w:t>s</w:t>
      </w:r>
      <w:r w:rsidRPr="002C6C54">
        <w:rPr>
          <w:rFonts w:cs="Times New Roman"/>
          <w:color w:val="000000" w:themeColor="text1"/>
        </w:rPr>
        <w:t>.</w:t>
      </w:r>
      <w:r w:rsidRPr="002C6C54">
        <w:rPr>
          <w:rStyle w:val="FootnoteReference"/>
          <w:rFonts w:cs="Times New Roman"/>
          <w:color w:val="000000" w:themeColor="text1"/>
        </w:rPr>
        <w:footnoteReference w:id="784"/>
      </w:r>
    </w:p>
    <w:p w14:paraId="540D7627" w14:textId="4D3497FE" w:rsidR="00FE3E31" w:rsidRPr="00864B2D" w:rsidRDefault="00FE3E31" w:rsidP="00864B2D">
      <w:pPr>
        <w:widowControl w:val="0"/>
        <w:tabs>
          <w:tab w:val="left" w:pos="0"/>
          <w:tab w:val="left" w:pos="6869"/>
        </w:tabs>
        <w:spacing w:line="240" w:lineRule="auto"/>
        <w:ind w:firstLine="0"/>
        <w:contextualSpacing/>
        <w:jc w:val="both"/>
        <w:rPr>
          <w:rFonts w:cs="Times New Roman"/>
          <w:color w:val="000000" w:themeColor="text1"/>
        </w:rPr>
      </w:pPr>
      <w:r>
        <w:rPr>
          <w:rFonts w:cs="Times New Roman"/>
          <w:color w:val="000000" w:themeColor="text1"/>
        </w:rPr>
        <w:t xml:space="preserve">       </w:t>
      </w:r>
      <w:r w:rsidRPr="006E5E98">
        <w:rPr>
          <w:rFonts w:cs="Times New Roman"/>
          <w:color w:val="000000" w:themeColor="text1"/>
          <w:szCs w:val="28"/>
        </w:rPr>
        <w:t>Approximately eight hundred of the Buddha’s discourses were delivered in S</w:t>
      </w:r>
      <w:r w:rsidRPr="006E5E98">
        <w:rPr>
          <w:rFonts w:eastAsia="SimSun" w:cs="Times New Roman"/>
          <w:color w:val="000000" w:themeColor="text1"/>
          <w:szCs w:val="28"/>
        </w:rPr>
        <w:t>ā</w:t>
      </w:r>
      <w:r>
        <w:rPr>
          <w:rFonts w:cs="Times New Roman"/>
          <w:color w:val="000000" w:themeColor="text1"/>
          <w:szCs w:val="28"/>
        </w:rPr>
        <w:t>vatthī.</w:t>
      </w:r>
      <w:r w:rsidRPr="006E5E98">
        <w:rPr>
          <w:rFonts w:cs="Times New Roman"/>
          <w:color w:val="000000" w:themeColor="text1"/>
          <w:szCs w:val="28"/>
        </w:rPr>
        <w:t>It is interesting that the Buddha favoured S</w:t>
      </w:r>
      <w:r w:rsidRPr="006E5E98">
        <w:rPr>
          <w:rFonts w:eastAsia="SimSun" w:cs="Times New Roman"/>
          <w:color w:val="000000" w:themeColor="text1"/>
          <w:szCs w:val="28"/>
        </w:rPr>
        <w:t>ā</w:t>
      </w:r>
      <w:r w:rsidRPr="006E5E98">
        <w:rPr>
          <w:rFonts w:cs="Times New Roman"/>
          <w:color w:val="000000" w:themeColor="text1"/>
          <w:szCs w:val="28"/>
        </w:rPr>
        <w:t>vatthī over R</w:t>
      </w:r>
      <w:r w:rsidRPr="006E5E98">
        <w:rPr>
          <w:rFonts w:eastAsia="SimSun" w:cs="Times New Roman"/>
          <w:color w:val="000000" w:themeColor="text1"/>
          <w:szCs w:val="28"/>
        </w:rPr>
        <w:t>ā</w:t>
      </w:r>
      <w:r w:rsidRPr="006E5E98">
        <w:rPr>
          <w:rFonts w:cs="Times New Roman"/>
          <w:color w:val="000000" w:themeColor="text1"/>
          <w:szCs w:val="28"/>
        </w:rPr>
        <w:t>jagaha or Ves</w:t>
      </w:r>
      <w:r w:rsidRPr="006E5E98">
        <w:rPr>
          <w:rFonts w:eastAsia="SimSun" w:cs="Times New Roman"/>
          <w:color w:val="000000" w:themeColor="text1"/>
          <w:szCs w:val="28"/>
        </w:rPr>
        <w:t>ā</w:t>
      </w:r>
      <w:r w:rsidRPr="006E5E98">
        <w:rPr>
          <w:rFonts w:cs="Times New Roman"/>
          <w:color w:val="000000" w:themeColor="text1"/>
          <w:szCs w:val="28"/>
        </w:rPr>
        <w:t xml:space="preserve">lī as the </w:t>
      </w:r>
      <w:r>
        <w:rPr>
          <w:rFonts w:cs="Times New Roman"/>
          <w:szCs w:val="28"/>
        </w:rPr>
        <w:t xml:space="preserve">main centre of his activities during the last two decades of his life. The reasons for this may have been because of the patronage afforded to him by Kosala’s royal family and perhaps also because the language spoken there was the same as, or similar to, </w:t>
      </w:r>
      <w:r>
        <w:rPr>
          <w:rFonts w:cs="Times New Roman"/>
          <w:szCs w:val="28"/>
        </w:rPr>
        <w:lastRenderedPageBreak/>
        <w:t xml:space="preserve">his own. </w:t>
      </w:r>
      <w:proofErr w:type="gramStart"/>
      <w:r>
        <w:rPr>
          <w:rFonts w:cs="Times New Roman"/>
          <w:szCs w:val="28"/>
        </w:rPr>
        <w:t>The fact that the city was only a four</w:t>
      </w:r>
      <w:r w:rsidRPr="00B34F4A">
        <w:rPr>
          <w:rFonts w:cs="Times New Roman"/>
          <w:szCs w:val="28"/>
        </w:rPr>
        <w:t xml:space="preserve"> </w:t>
      </w:r>
      <w:r>
        <w:rPr>
          <w:rFonts w:cs="Times New Roman"/>
          <w:szCs w:val="28"/>
        </w:rPr>
        <w:t>or five-day walk from Kapilavatthu, his hometown, may have been a factor also.</w:t>
      </w:r>
      <w:proofErr w:type="gramEnd"/>
      <w:r>
        <w:rPr>
          <w:rFonts w:cs="Times New Roman"/>
          <w:szCs w:val="28"/>
        </w:rPr>
        <w:t xml:space="preserve"> Little systematic archaeological investigation has been conducted in S</w:t>
      </w:r>
      <w:r w:rsidRPr="00872D07">
        <w:rPr>
          <w:rFonts w:eastAsia="SimSun" w:cs="Times New Roman"/>
          <w:color w:val="000000" w:themeColor="text1"/>
          <w:szCs w:val="28"/>
        </w:rPr>
        <w:t>ā</w:t>
      </w:r>
      <w:r>
        <w:rPr>
          <w:rFonts w:cs="Times New Roman"/>
          <w:szCs w:val="28"/>
        </w:rPr>
        <w:t>vatth</w:t>
      </w:r>
      <w:r w:rsidRPr="00FE46FA">
        <w:rPr>
          <w:rFonts w:cs="Times New Roman"/>
          <w:color w:val="000000"/>
          <w:szCs w:val="28"/>
        </w:rPr>
        <w:t>ī</w:t>
      </w:r>
      <w:r>
        <w:rPr>
          <w:rFonts w:cs="Times New Roman"/>
          <w:szCs w:val="28"/>
        </w:rPr>
        <w:t xml:space="preserve"> yet, but a series of major excavations have been carried out at Jetavana since its identification in 1863.</w:t>
      </w:r>
    </w:p>
    <w:p w14:paraId="237A9375" w14:textId="77777777" w:rsidR="00FE3E31" w:rsidRPr="00D3013D" w:rsidRDefault="00FE3E31" w:rsidP="00BD6A37">
      <w:pPr>
        <w:widowControl w:val="0"/>
        <w:contextualSpacing/>
        <w:jc w:val="both"/>
        <w:rPr>
          <w:rFonts w:cs="Times New Roman"/>
          <w:color w:val="0D0D0D"/>
          <w:szCs w:val="28"/>
        </w:rPr>
      </w:pPr>
      <w:r>
        <w:rPr>
          <w:rFonts w:cs="Times New Roman"/>
          <w:szCs w:val="28"/>
        </w:rPr>
        <w:t xml:space="preserve">  </w:t>
      </w:r>
    </w:p>
    <w:p w14:paraId="3077A873" w14:textId="3CFE671E" w:rsidR="00FE3E31" w:rsidRDefault="00FE3E31" w:rsidP="004004CF">
      <w:pPr>
        <w:widowControl w:val="0"/>
        <w:tabs>
          <w:tab w:val="left" w:pos="0"/>
          <w:tab w:val="left" w:pos="6869"/>
        </w:tabs>
        <w:spacing w:line="240" w:lineRule="auto"/>
        <w:ind w:firstLine="0"/>
        <w:contextualSpacing/>
        <w:jc w:val="both"/>
        <w:rPr>
          <w:rFonts w:cs="Times New Roman"/>
          <w:szCs w:val="28"/>
        </w:rPr>
      </w:pPr>
      <w:r w:rsidRPr="002563DE">
        <w:rPr>
          <w:rFonts w:cs="Times New Roman"/>
          <w:b/>
          <w:color w:val="000000" w:themeColor="text1"/>
          <w:szCs w:val="28"/>
          <w:shd w:val="clear" w:color="auto" w:fill="FFFFFF"/>
        </w:rPr>
        <w:t>Su</w:t>
      </w:r>
      <w:r w:rsidRPr="002563DE">
        <w:rPr>
          <w:rFonts w:cs="Times New Roman"/>
          <w:b/>
          <w:color w:val="000000"/>
          <w:szCs w:val="28"/>
        </w:rPr>
        <w:t>ṃ</w:t>
      </w:r>
      <w:r w:rsidRPr="002563DE">
        <w:rPr>
          <w:rFonts w:cs="Times New Roman"/>
          <w:b/>
          <w:color w:val="000000" w:themeColor="text1"/>
          <w:szCs w:val="28"/>
          <w:shd w:val="clear" w:color="auto" w:fill="FFFFFF"/>
        </w:rPr>
        <w:t>sum</w:t>
      </w:r>
      <w:r w:rsidRPr="002563DE">
        <w:rPr>
          <w:rFonts w:cs="Times New Roman"/>
          <w:b/>
          <w:color w:val="000000"/>
          <w:szCs w:val="28"/>
        </w:rPr>
        <w:t>ā</w:t>
      </w:r>
      <w:r w:rsidRPr="002563DE">
        <w:rPr>
          <w:rFonts w:cs="Times New Roman"/>
          <w:b/>
          <w:color w:val="000000" w:themeColor="text1"/>
          <w:szCs w:val="28"/>
          <w:shd w:val="clear" w:color="auto" w:fill="FFFFFF"/>
        </w:rPr>
        <w:t>ragir</w:t>
      </w:r>
      <w:r w:rsidRPr="00CC293A">
        <w:rPr>
          <w:rFonts w:cs="Times New Roman"/>
          <w:b/>
          <w:color w:val="FF0000"/>
          <w:szCs w:val="28"/>
          <w:shd w:val="clear" w:color="auto" w:fill="FFFFFF"/>
        </w:rPr>
        <w:t>a</w:t>
      </w:r>
      <w:r>
        <w:rPr>
          <w:rFonts w:cs="Times New Roman"/>
          <w:b/>
          <w:color w:val="000000" w:themeColor="text1"/>
          <w:szCs w:val="28"/>
          <w:shd w:val="clear" w:color="auto" w:fill="FFFFFF"/>
        </w:rPr>
        <w:t xml:space="preserve">  </w:t>
      </w:r>
    </w:p>
    <w:p w14:paraId="79861F69" w14:textId="0472844F" w:rsidR="00FE3E31" w:rsidRPr="00A26322" w:rsidRDefault="00FE3E31" w:rsidP="00785B4D">
      <w:pPr>
        <w:widowControl w:val="0"/>
        <w:tabs>
          <w:tab w:val="left" w:pos="0"/>
          <w:tab w:val="left" w:pos="6869"/>
        </w:tabs>
        <w:spacing w:line="240" w:lineRule="auto"/>
        <w:ind w:firstLine="0"/>
        <w:contextualSpacing/>
        <w:jc w:val="both"/>
        <w:rPr>
          <w:rFonts w:cs="Times New Roman"/>
          <w:color w:val="000000" w:themeColor="text1"/>
          <w:szCs w:val="28"/>
          <w:shd w:val="clear" w:color="auto" w:fill="FFFFFF"/>
        </w:rPr>
      </w:pPr>
      <w:r w:rsidRPr="00EA16C0">
        <w:rPr>
          <w:rFonts w:cs="Times New Roman"/>
          <w:color w:val="000000" w:themeColor="text1"/>
          <w:szCs w:val="28"/>
          <w:shd w:val="clear" w:color="auto" w:fill="FFFFFF"/>
        </w:rPr>
        <w:t>Su</w:t>
      </w:r>
      <w:r w:rsidRPr="00EA16C0">
        <w:rPr>
          <w:rFonts w:cs="Times New Roman"/>
          <w:color w:val="000000"/>
          <w:szCs w:val="28"/>
        </w:rPr>
        <w:t>ṃ</w:t>
      </w:r>
      <w:r w:rsidRPr="00EA16C0">
        <w:rPr>
          <w:rFonts w:cs="Times New Roman"/>
          <w:color w:val="000000" w:themeColor="text1"/>
          <w:szCs w:val="28"/>
          <w:shd w:val="clear" w:color="auto" w:fill="FFFFFF"/>
        </w:rPr>
        <w:t>sum</w:t>
      </w:r>
      <w:r w:rsidRPr="00EA16C0">
        <w:rPr>
          <w:rFonts w:cs="Times New Roman"/>
          <w:color w:val="000000"/>
          <w:szCs w:val="28"/>
        </w:rPr>
        <w:t>ā</w:t>
      </w:r>
      <w:r w:rsidRPr="00EA16C0">
        <w:rPr>
          <w:rFonts w:cs="Times New Roman"/>
          <w:color w:val="000000" w:themeColor="text1"/>
          <w:szCs w:val="28"/>
          <w:shd w:val="clear" w:color="auto" w:fill="FFFFFF"/>
        </w:rPr>
        <w:t>ragir</w:t>
      </w:r>
      <w:r w:rsidRPr="00CC293A">
        <w:rPr>
          <w:rFonts w:cs="Times New Roman"/>
          <w:color w:val="FF0000"/>
          <w:szCs w:val="28"/>
          <w:shd w:val="clear" w:color="auto" w:fill="FFFFFF"/>
        </w:rPr>
        <w:t>a</w:t>
      </w:r>
      <w:r w:rsidRPr="00EA16C0">
        <w:rPr>
          <w:rFonts w:cs="Times New Roman"/>
          <w:color w:val="000000" w:themeColor="text1"/>
          <w:szCs w:val="28"/>
          <w:shd w:val="clear" w:color="auto" w:fill="FFFFFF"/>
        </w:rPr>
        <w:t>,</w:t>
      </w:r>
      <w:r>
        <w:rPr>
          <w:rFonts w:cs="Times New Roman"/>
          <w:color w:val="000000" w:themeColor="text1"/>
          <w:szCs w:val="28"/>
          <w:shd w:val="clear" w:color="auto" w:fill="FFFFFF"/>
        </w:rPr>
        <w:t xml:space="preserve"> Crocodile Hill, was a town situated on the right bank of the Ganges and had been the capital of the Bhagg</w:t>
      </w:r>
      <w:r w:rsidRPr="00FE46FA">
        <w:rPr>
          <w:rFonts w:cs="Times New Roman"/>
          <w:color w:val="000000"/>
          <w:szCs w:val="28"/>
        </w:rPr>
        <w:t>ā</w:t>
      </w:r>
      <w:r>
        <w:rPr>
          <w:rFonts w:cs="Times New Roman"/>
          <w:color w:val="000000" w:themeColor="text1"/>
          <w:szCs w:val="28"/>
          <w:shd w:val="clear" w:color="auto" w:fill="FFFFFF"/>
        </w:rPr>
        <w:t xml:space="preserve"> chiefdom until its absorption into the kingdom of Va</w:t>
      </w:r>
      <w:r w:rsidRPr="00FE46FA">
        <w:rPr>
          <w:rFonts w:cs="Times New Roman"/>
          <w:color w:val="000000"/>
          <w:szCs w:val="28"/>
        </w:rPr>
        <w:t>ṃ</w:t>
      </w:r>
      <w:r>
        <w:rPr>
          <w:rFonts w:cs="Times New Roman"/>
          <w:color w:val="000000" w:themeColor="text1"/>
          <w:szCs w:val="28"/>
          <w:shd w:val="clear" w:color="auto" w:fill="FFFFFF"/>
        </w:rPr>
        <w:t>s</w:t>
      </w:r>
      <w:r w:rsidRPr="00872D07">
        <w:rPr>
          <w:rFonts w:eastAsia="SimSun" w:cs="Times New Roman"/>
          <w:color w:val="000000" w:themeColor="text1"/>
          <w:szCs w:val="28"/>
        </w:rPr>
        <w:t>ā</w:t>
      </w:r>
      <w:r>
        <w:rPr>
          <w:rFonts w:cs="Times New Roman"/>
          <w:color w:val="000000" w:themeColor="text1"/>
          <w:szCs w:val="28"/>
          <w:shd w:val="clear" w:color="auto" w:fill="FFFFFF"/>
        </w:rPr>
        <w:t>. The Buddha visited the city several times, usually staying in the nearby Bhesakal</w:t>
      </w:r>
      <w:r w:rsidRPr="00FE46FA">
        <w:rPr>
          <w:rFonts w:cs="Times New Roman"/>
          <w:color w:val="000000"/>
          <w:szCs w:val="28"/>
        </w:rPr>
        <w:t>ā</w:t>
      </w:r>
      <w:r>
        <w:rPr>
          <w:rFonts w:cs="Times New Roman"/>
          <w:color w:val="000000" w:themeColor="text1"/>
          <w:szCs w:val="28"/>
          <w:shd w:val="clear" w:color="auto" w:fill="FFFFFF"/>
        </w:rPr>
        <w:t xml:space="preserve"> Grove and, according to the tradition, spent his eighth rainy season there as well. This grove was within walking distance of the home of two of his most </w:t>
      </w:r>
      <w:r w:rsidRPr="007B7A6A">
        <w:rPr>
          <w:rFonts w:cs="Times New Roman"/>
          <w:color w:val="000000" w:themeColor="text1"/>
          <w:szCs w:val="28"/>
          <w:shd w:val="clear" w:color="auto" w:fill="FFFFFF"/>
        </w:rPr>
        <w:t>devoted disciples, the couple Nakulapit</w:t>
      </w:r>
      <w:r w:rsidRPr="007B7A6A">
        <w:rPr>
          <w:rFonts w:cs="Times New Roman"/>
          <w:color w:val="000000" w:themeColor="text1"/>
          <w:szCs w:val="28"/>
        </w:rPr>
        <w:t>ā</w:t>
      </w:r>
      <w:r w:rsidRPr="007B7A6A">
        <w:rPr>
          <w:rFonts w:cs="Times New Roman"/>
          <w:color w:val="000000" w:themeColor="text1"/>
          <w:szCs w:val="28"/>
          <w:shd w:val="clear" w:color="auto" w:fill="FFFFFF"/>
        </w:rPr>
        <w:t xml:space="preserve"> and his wife Nakulam</w:t>
      </w:r>
      <w:r w:rsidRPr="007B7A6A">
        <w:rPr>
          <w:rFonts w:cs="Times New Roman"/>
          <w:color w:val="000000" w:themeColor="text1"/>
          <w:szCs w:val="28"/>
        </w:rPr>
        <w:t>ā</w:t>
      </w:r>
      <w:r w:rsidRPr="007B7A6A">
        <w:rPr>
          <w:rFonts w:cs="Times New Roman"/>
          <w:color w:val="000000" w:themeColor="text1"/>
          <w:szCs w:val="28"/>
          <w:shd w:val="clear" w:color="auto" w:fill="FFFFFF"/>
        </w:rPr>
        <w:t>t</w:t>
      </w:r>
      <w:r w:rsidRPr="007B7A6A">
        <w:rPr>
          <w:rFonts w:cs="Times New Roman"/>
          <w:color w:val="000000" w:themeColor="text1"/>
          <w:szCs w:val="28"/>
        </w:rPr>
        <w:t>ā</w:t>
      </w:r>
      <w:r>
        <w:rPr>
          <w:rFonts w:cs="Times New Roman"/>
          <w:color w:val="000000"/>
          <w:szCs w:val="28"/>
        </w:rPr>
        <w:t>.</w:t>
      </w:r>
      <w:r>
        <w:rPr>
          <w:rStyle w:val="FootnoteReference"/>
          <w:rFonts w:cs="Times New Roman"/>
          <w:szCs w:val="28"/>
        </w:rPr>
        <w:footnoteReference w:id="785"/>
      </w:r>
      <w:r>
        <w:rPr>
          <w:rFonts w:cs="Times New Roman"/>
          <w:color w:val="000000"/>
          <w:szCs w:val="28"/>
        </w:rPr>
        <w:t xml:space="preserve"> During one of his visits to the town, Prince Bodhi, the son of King </w:t>
      </w:r>
      <w:r>
        <w:rPr>
          <w:rFonts w:eastAsia="Times New Roman" w:cs="Times New Roman"/>
          <w:szCs w:val="28"/>
          <w:lang w:eastAsia="en-SG"/>
        </w:rPr>
        <w:t xml:space="preserve">Udena </w:t>
      </w:r>
      <w:r>
        <w:rPr>
          <w:rFonts w:cs="Times New Roman"/>
          <w:color w:val="000000"/>
          <w:szCs w:val="28"/>
        </w:rPr>
        <w:t>and probably governor of Bhagg</w:t>
      </w:r>
      <w:r w:rsidRPr="00FE46FA">
        <w:rPr>
          <w:rFonts w:cs="Times New Roman"/>
          <w:color w:val="000000"/>
          <w:szCs w:val="28"/>
        </w:rPr>
        <w:t>ā</w:t>
      </w:r>
      <w:r>
        <w:rPr>
          <w:rFonts w:cs="Times New Roman"/>
          <w:color w:val="000000"/>
          <w:szCs w:val="28"/>
        </w:rPr>
        <w:t>, invited him and the monks staying with him for a meal in his recently completed palace.</w:t>
      </w:r>
      <w:r>
        <w:rPr>
          <w:rStyle w:val="FootnoteReference"/>
          <w:rFonts w:cs="Times New Roman"/>
          <w:szCs w:val="28"/>
        </w:rPr>
        <w:footnoteReference w:id="786"/>
      </w:r>
      <w:r>
        <w:rPr>
          <w:rFonts w:cs="Times New Roman"/>
          <w:color w:val="000000"/>
          <w:szCs w:val="28"/>
        </w:rPr>
        <w:t xml:space="preserve"> Mah</w:t>
      </w:r>
      <w:r w:rsidRPr="00FE46FA">
        <w:rPr>
          <w:rFonts w:cs="Times New Roman"/>
          <w:color w:val="000000"/>
          <w:szCs w:val="28"/>
        </w:rPr>
        <w:t>ā</w:t>
      </w:r>
      <w:r>
        <w:rPr>
          <w:rFonts w:cs="Times New Roman"/>
          <w:color w:val="000000"/>
          <w:szCs w:val="28"/>
        </w:rPr>
        <w:t>v</w:t>
      </w:r>
      <w:r w:rsidRPr="00FE46FA">
        <w:rPr>
          <w:rFonts w:cs="Times New Roman"/>
          <w:color w:val="000000"/>
          <w:szCs w:val="28"/>
        </w:rPr>
        <w:t>ī</w:t>
      </w:r>
      <w:r>
        <w:rPr>
          <w:rFonts w:cs="Times New Roman"/>
          <w:color w:val="000000"/>
          <w:szCs w:val="28"/>
        </w:rPr>
        <w:t xml:space="preserve">ra visited </w:t>
      </w:r>
      <w:proofErr w:type="gramStart"/>
      <w:r w:rsidRPr="00515F2A">
        <w:rPr>
          <w:rFonts w:cs="Times New Roman"/>
          <w:color w:val="000000" w:themeColor="text1"/>
          <w:szCs w:val="28"/>
          <w:shd w:val="clear" w:color="auto" w:fill="FFFFFF"/>
        </w:rPr>
        <w:t>Su</w:t>
      </w:r>
      <w:r w:rsidRPr="00515F2A">
        <w:rPr>
          <w:rFonts w:cs="Times New Roman"/>
          <w:color w:val="000000"/>
          <w:szCs w:val="28"/>
        </w:rPr>
        <w:t>ṃ</w:t>
      </w:r>
      <w:r w:rsidRPr="00515F2A">
        <w:rPr>
          <w:rFonts w:cs="Times New Roman"/>
          <w:color w:val="000000" w:themeColor="text1"/>
          <w:szCs w:val="28"/>
          <w:shd w:val="clear" w:color="auto" w:fill="FFFFFF"/>
        </w:rPr>
        <w:t>sum</w:t>
      </w:r>
      <w:r w:rsidRPr="00515F2A">
        <w:rPr>
          <w:rFonts w:cs="Times New Roman"/>
          <w:color w:val="000000"/>
          <w:szCs w:val="28"/>
        </w:rPr>
        <w:t>ā</w:t>
      </w:r>
      <w:r w:rsidRPr="00515F2A">
        <w:rPr>
          <w:rFonts w:cs="Times New Roman"/>
          <w:color w:val="000000" w:themeColor="text1"/>
          <w:szCs w:val="28"/>
          <w:shd w:val="clear" w:color="auto" w:fill="FFFFFF"/>
        </w:rPr>
        <w:t>ragir</w:t>
      </w:r>
      <w:r w:rsidRPr="00CC293A">
        <w:rPr>
          <w:rFonts w:cs="Times New Roman"/>
          <w:color w:val="FF0000"/>
          <w:szCs w:val="28"/>
          <w:shd w:val="clear" w:color="auto" w:fill="FFFFFF"/>
        </w:rPr>
        <w:t>a</w:t>
      </w:r>
      <w:r>
        <w:rPr>
          <w:rFonts w:cs="Times New Roman"/>
          <w:color w:val="000000" w:themeColor="text1"/>
          <w:szCs w:val="28"/>
          <w:shd w:val="clear" w:color="auto" w:fill="FFFFFF"/>
        </w:rPr>
        <w:t xml:space="preserve">  </w:t>
      </w:r>
      <w:r>
        <w:rPr>
          <w:rFonts w:cs="Times New Roman"/>
          <w:color w:val="000000"/>
          <w:szCs w:val="28"/>
        </w:rPr>
        <w:t>on</w:t>
      </w:r>
      <w:proofErr w:type="gramEnd"/>
      <w:r>
        <w:rPr>
          <w:rFonts w:cs="Times New Roman"/>
          <w:color w:val="000000"/>
          <w:szCs w:val="28"/>
        </w:rPr>
        <w:t xml:space="preserve"> several occasions too and spent his twelfth rainy season there. </w:t>
      </w:r>
    </w:p>
    <w:p w14:paraId="297004F8" w14:textId="795FA33B" w:rsidR="00FE3E31" w:rsidRDefault="00FE3E31" w:rsidP="00CC41B0">
      <w:pPr>
        <w:widowControl w:val="0"/>
        <w:tabs>
          <w:tab w:val="left" w:pos="0"/>
          <w:tab w:val="left" w:pos="6869"/>
        </w:tabs>
        <w:spacing w:line="240" w:lineRule="auto"/>
        <w:contextualSpacing/>
        <w:jc w:val="both"/>
        <w:rPr>
          <w:rFonts w:cs="Times New Roman"/>
          <w:color w:val="000000" w:themeColor="text1"/>
          <w:szCs w:val="28"/>
          <w:shd w:val="clear" w:color="auto" w:fill="FFFFFF"/>
        </w:rPr>
      </w:pPr>
      <w:r w:rsidRPr="00947504">
        <w:rPr>
          <w:rFonts w:cs="Times New Roman"/>
          <w:color w:val="000000" w:themeColor="text1"/>
          <w:szCs w:val="28"/>
          <w:shd w:val="clear" w:color="auto" w:fill="FFFFFF"/>
        </w:rPr>
        <w:t>Su</w:t>
      </w:r>
      <w:r w:rsidRPr="00FE46FA">
        <w:rPr>
          <w:rFonts w:cs="Times New Roman"/>
          <w:color w:val="000000"/>
          <w:szCs w:val="28"/>
        </w:rPr>
        <w:t>ṃ</w:t>
      </w:r>
      <w:r w:rsidRPr="00947504">
        <w:rPr>
          <w:rFonts w:cs="Times New Roman"/>
          <w:color w:val="000000" w:themeColor="text1"/>
          <w:szCs w:val="28"/>
          <w:shd w:val="clear" w:color="auto" w:fill="FFFFFF"/>
        </w:rPr>
        <w:t>sumaragir</w:t>
      </w:r>
      <w:r w:rsidRPr="00CC293A">
        <w:rPr>
          <w:rFonts w:cs="Times New Roman"/>
          <w:color w:val="FF0000"/>
          <w:szCs w:val="28"/>
          <w:shd w:val="clear" w:color="auto" w:fill="FFFFFF"/>
        </w:rPr>
        <w:t>a</w:t>
      </w:r>
      <w:r>
        <w:rPr>
          <w:rFonts w:cs="Times New Roman"/>
          <w:color w:val="000000" w:themeColor="text1"/>
          <w:szCs w:val="28"/>
          <w:shd w:val="clear" w:color="auto" w:fill="FFFFFF"/>
        </w:rPr>
        <w:t xml:space="preserve"> is identified with Chunar, which is about twenty kilometres up the Ganges from Varanasi, and is well known for the impressive fortress now occupying the top of the hill. </w:t>
      </w:r>
    </w:p>
    <w:p w14:paraId="497B6174" w14:textId="77777777" w:rsidR="00FE3E31" w:rsidRPr="001717A2" w:rsidRDefault="00FE3E31" w:rsidP="00CC41B0">
      <w:pPr>
        <w:widowControl w:val="0"/>
        <w:tabs>
          <w:tab w:val="left" w:pos="0"/>
          <w:tab w:val="left" w:pos="6869"/>
        </w:tabs>
        <w:spacing w:line="240" w:lineRule="auto"/>
        <w:contextualSpacing/>
        <w:jc w:val="both"/>
        <w:rPr>
          <w:rFonts w:cs="Times New Roman"/>
          <w:color w:val="000000"/>
          <w:szCs w:val="28"/>
        </w:rPr>
      </w:pPr>
    </w:p>
    <w:p w14:paraId="1D56844C" w14:textId="77777777" w:rsidR="00FE3E31" w:rsidRPr="00CF1006" w:rsidRDefault="00FE3E31" w:rsidP="004004CF">
      <w:pPr>
        <w:widowControl w:val="0"/>
        <w:tabs>
          <w:tab w:val="left" w:pos="0"/>
          <w:tab w:val="left" w:pos="6869"/>
        </w:tabs>
        <w:spacing w:line="240" w:lineRule="auto"/>
        <w:ind w:firstLine="0"/>
        <w:contextualSpacing/>
        <w:jc w:val="both"/>
        <w:rPr>
          <w:rFonts w:cs="Times New Roman"/>
          <w:b/>
          <w:color w:val="000000" w:themeColor="text1"/>
          <w:szCs w:val="28"/>
          <w:shd w:val="clear" w:color="auto" w:fill="FFFFFF"/>
        </w:rPr>
      </w:pPr>
      <w:r>
        <w:rPr>
          <w:rFonts w:cs="Times New Roman"/>
          <w:b/>
          <w:color w:val="000000" w:themeColor="text1"/>
          <w:szCs w:val="28"/>
          <w:shd w:val="clear" w:color="auto" w:fill="FFFFFF"/>
        </w:rPr>
        <w:t>Ukk</w:t>
      </w:r>
      <w:r w:rsidRPr="000A6F67">
        <w:rPr>
          <w:rFonts w:cs="Times New Roman"/>
          <w:b/>
          <w:color w:val="000000"/>
          <w:szCs w:val="28"/>
        </w:rPr>
        <w:t>ā</w:t>
      </w:r>
      <w:r w:rsidRPr="000A6F67">
        <w:rPr>
          <w:rFonts w:cs="Times New Roman"/>
          <w:b/>
          <w:color w:val="000000" w:themeColor="text1"/>
          <w:szCs w:val="28"/>
          <w:shd w:val="clear" w:color="auto" w:fill="FFFFFF"/>
        </w:rPr>
        <w:t>cel</w:t>
      </w:r>
      <w:r w:rsidRPr="000A6F67">
        <w:rPr>
          <w:rFonts w:cs="Times New Roman"/>
          <w:b/>
          <w:color w:val="000000"/>
          <w:szCs w:val="28"/>
        </w:rPr>
        <w:t>ā</w:t>
      </w:r>
    </w:p>
    <w:p w14:paraId="1B1E1354" w14:textId="619F1615" w:rsidR="00FE3E31" w:rsidRDefault="00FE3E31" w:rsidP="00785B4D">
      <w:pPr>
        <w:widowControl w:val="0"/>
        <w:tabs>
          <w:tab w:val="left" w:pos="0"/>
          <w:tab w:val="left" w:pos="6869"/>
        </w:tabs>
        <w:spacing w:line="240" w:lineRule="auto"/>
        <w:ind w:firstLine="0"/>
        <w:contextualSpacing/>
        <w:jc w:val="both"/>
        <w:rPr>
          <w:rFonts w:cs="Times New Roman"/>
          <w:color w:val="000000" w:themeColor="text1"/>
          <w:szCs w:val="28"/>
        </w:rPr>
      </w:pPr>
      <w:r>
        <w:rPr>
          <w:rFonts w:cs="Times New Roman"/>
          <w:color w:val="000000" w:themeColor="text1"/>
          <w:szCs w:val="28"/>
          <w:shd w:val="clear" w:color="auto" w:fill="FFFFFF"/>
        </w:rPr>
        <w:t xml:space="preserve">Those crossing the Ganges at </w:t>
      </w:r>
      <w:r w:rsidRPr="00D425BD">
        <w:rPr>
          <w:rFonts w:cs="Times New Roman"/>
          <w:color w:val="000000" w:themeColor="text1"/>
          <w:szCs w:val="28"/>
        </w:rPr>
        <w:t>Pā</w:t>
      </w:r>
      <w:r w:rsidRPr="00D425BD">
        <w:rPr>
          <w:rFonts w:cs="Times New Roman"/>
          <w:color w:val="000000"/>
          <w:szCs w:val="28"/>
        </w:rPr>
        <w:t>ṭ</w:t>
      </w:r>
      <w:r w:rsidRPr="00D425BD">
        <w:rPr>
          <w:rFonts w:cs="Times New Roman"/>
          <w:color w:val="000000" w:themeColor="text1"/>
          <w:szCs w:val="28"/>
        </w:rPr>
        <w:t>aligāma</w:t>
      </w:r>
      <w:r>
        <w:rPr>
          <w:rFonts w:cs="Times New Roman"/>
          <w:color w:val="000000"/>
          <w:szCs w:val="28"/>
        </w:rPr>
        <w:t xml:space="preserve"> would arrive at </w:t>
      </w:r>
      <w:r w:rsidRPr="00031831">
        <w:rPr>
          <w:rFonts w:cs="Times New Roman"/>
          <w:color w:val="000000" w:themeColor="text1"/>
          <w:szCs w:val="28"/>
          <w:shd w:val="clear" w:color="auto" w:fill="FFFFFF"/>
        </w:rPr>
        <w:t>Ukk</w:t>
      </w:r>
      <w:r w:rsidRPr="00031831">
        <w:rPr>
          <w:rFonts w:cs="Times New Roman"/>
          <w:color w:val="000000"/>
          <w:szCs w:val="28"/>
        </w:rPr>
        <w:t>ā</w:t>
      </w:r>
      <w:r w:rsidRPr="00031831">
        <w:rPr>
          <w:rFonts w:cs="Times New Roman"/>
          <w:color w:val="000000" w:themeColor="text1"/>
          <w:szCs w:val="28"/>
          <w:shd w:val="clear" w:color="auto" w:fill="FFFFFF"/>
        </w:rPr>
        <w:t>cel</w:t>
      </w:r>
      <w:r w:rsidRPr="00031831">
        <w:rPr>
          <w:rFonts w:cs="Times New Roman"/>
          <w:color w:val="000000"/>
          <w:szCs w:val="28"/>
        </w:rPr>
        <w:t>ā</w:t>
      </w:r>
      <w:r>
        <w:rPr>
          <w:rFonts w:cs="Times New Roman"/>
          <w:color w:val="000000"/>
          <w:szCs w:val="28"/>
        </w:rPr>
        <w:t>, the border and customs post of the Vajjian confederacy. The Buddha must have passed through the town many times during his tours of this part of the country, although only one talk he gave there has been recorded in the Tipitaka. In it, perhaps appropriately, he told of a cowherd who drove his cattle over the river in the last month of the rainy season, when the river was in full flood, at a location called Suvideh</w:t>
      </w:r>
      <w:r w:rsidRPr="00FE46FA">
        <w:rPr>
          <w:rFonts w:cs="Times New Roman"/>
          <w:color w:val="000000"/>
          <w:szCs w:val="28"/>
        </w:rPr>
        <w:t>ā</w:t>
      </w:r>
      <w:r>
        <w:rPr>
          <w:rFonts w:cs="Times New Roman"/>
          <w:color w:val="000000"/>
          <w:szCs w:val="28"/>
        </w:rPr>
        <w:t>, where there was no ford. The cattle huddled together in the middle of the river and drowned. He then made the point that listening to or having faith in teachers who knew nothing about this world or the next, about what is and is not the realm of death, etc. would result in problems.</w:t>
      </w:r>
      <w:r>
        <w:rPr>
          <w:rStyle w:val="FootnoteReference"/>
          <w:rFonts w:cs="Times New Roman"/>
          <w:szCs w:val="28"/>
        </w:rPr>
        <w:footnoteReference w:id="787"/>
      </w:r>
      <w:r>
        <w:rPr>
          <w:rFonts w:cs="Times New Roman"/>
          <w:color w:val="000000"/>
          <w:szCs w:val="28"/>
        </w:rPr>
        <w:t xml:space="preserve"> The </w:t>
      </w:r>
      <w:r>
        <w:rPr>
          <w:rFonts w:cs="Times New Roman"/>
          <w:color w:val="000000"/>
          <w:szCs w:val="28"/>
        </w:rPr>
        <w:lastRenderedPageBreak/>
        <w:t xml:space="preserve">modern town of Hajjipur is identified as the site of the ancient town. </w:t>
      </w:r>
      <w:r w:rsidRPr="004E79D5">
        <w:rPr>
          <w:rFonts w:cs="Times New Roman"/>
          <w:color w:val="000000" w:themeColor="text1"/>
          <w:szCs w:val="28"/>
        </w:rPr>
        <w:t xml:space="preserve">Later tradition says that after Ānanda died, his ashes were shared between Magadha and the </w:t>
      </w:r>
      <w:r w:rsidRPr="004E79D5">
        <w:rPr>
          <w:rFonts w:eastAsia="SimSun" w:cs="Times New Roman"/>
          <w:color w:val="000000" w:themeColor="text1"/>
          <w:szCs w:val="28"/>
        </w:rPr>
        <w:t>Liccha</w:t>
      </w:r>
      <w:r w:rsidRPr="00A055C0">
        <w:rPr>
          <w:rFonts w:eastAsia="SimSun" w:cs="Times New Roman"/>
          <w:color w:val="FF0000"/>
          <w:szCs w:val="28"/>
        </w:rPr>
        <w:t>v</w:t>
      </w:r>
      <w:r w:rsidRPr="00A055C0">
        <w:rPr>
          <w:rFonts w:cs="Times New Roman"/>
          <w:color w:val="000000" w:themeColor="text1"/>
          <w:szCs w:val="28"/>
        </w:rPr>
        <w:t>i</w:t>
      </w:r>
      <w:r w:rsidRPr="00A055C0">
        <w:rPr>
          <w:rFonts w:eastAsia="SimSun" w:cs="Times New Roman"/>
          <w:color w:val="FF0000"/>
          <w:szCs w:val="28"/>
        </w:rPr>
        <w:t>s</w:t>
      </w:r>
      <w:r w:rsidRPr="004E79D5">
        <w:rPr>
          <w:rFonts w:eastAsia="SimSun" w:cs="Times New Roman"/>
          <w:color w:val="000000" w:themeColor="text1"/>
          <w:szCs w:val="28"/>
        </w:rPr>
        <w:t>. The remains of the stupa built by the Licchav</w:t>
      </w:r>
      <w:r w:rsidRPr="004E79D5">
        <w:rPr>
          <w:rFonts w:cs="Times New Roman"/>
          <w:color w:val="000000" w:themeColor="text1"/>
          <w:szCs w:val="28"/>
        </w:rPr>
        <w:t>ī</w:t>
      </w:r>
      <w:r w:rsidRPr="004E79D5">
        <w:rPr>
          <w:rFonts w:eastAsia="SimSun" w:cs="Times New Roman"/>
          <w:color w:val="000000" w:themeColor="text1"/>
          <w:szCs w:val="28"/>
        </w:rPr>
        <w:t xml:space="preserve">s at </w:t>
      </w:r>
      <w:r w:rsidRPr="004E79D5">
        <w:rPr>
          <w:rFonts w:cs="Times New Roman"/>
          <w:color w:val="000000" w:themeColor="text1"/>
          <w:szCs w:val="28"/>
        </w:rPr>
        <w:t>Ukkācalā can be found in the Rambhadra district of Hajjipur.</w:t>
      </w:r>
    </w:p>
    <w:p w14:paraId="38429F99" w14:textId="4DC4EAFE" w:rsidR="00FE3E31" w:rsidRDefault="00FE3E31" w:rsidP="00785B4D">
      <w:pPr>
        <w:widowControl w:val="0"/>
        <w:tabs>
          <w:tab w:val="left" w:pos="0"/>
          <w:tab w:val="left" w:pos="6869"/>
        </w:tabs>
        <w:spacing w:line="240" w:lineRule="auto"/>
        <w:ind w:firstLine="0"/>
        <w:contextualSpacing/>
        <w:jc w:val="both"/>
        <w:rPr>
          <w:rFonts w:cs="Times New Roman"/>
          <w:color w:val="000000" w:themeColor="text1"/>
          <w:szCs w:val="28"/>
        </w:rPr>
      </w:pPr>
    </w:p>
    <w:p w14:paraId="32B487E4" w14:textId="77777777" w:rsidR="00FE3E31" w:rsidRDefault="00FE3E31" w:rsidP="00785B4D">
      <w:pPr>
        <w:widowControl w:val="0"/>
        <w:tabs>
          <w:tab w:val="left" w:pos="0"/>
          <w:tab w:val="left" w:pos="6869"/>
        </w:tabs>
        <w:spacing w:line="240" w:lineRule="auto"/>
        <w:ind w:firstLine="0"/>
        <w:contextualSpacing/>
        <w:jc w:val="both"/>
        <w:rPr>
          <w:rFonts w:cs="Times New Roman"/>
          <w:b/>
          <w:color w:val="000000"/>
          <w:szCs w:val="28"/>
        </w:rPr>
      </w:pPr>
      <w:r w:rsidRPr="00231D25">
        <w:rPr>
          <w:rFonts w:cs="Times New Roman"/>
          <w:b/>
          <w:color w:val="000000" w:themeColor="text1"/>
          <w:szCs w:val="28"/>
        </w:rPr>
        <w:t>Uruvel</w:t>
      </w:r>
      <w:r w:rsidRPr="00A04A6B">
        <w:rPr>
          <w:rFonts w:cs="Times New Roman"/>
          <w:b/>
          <w:color w:val="000000"/>
          <w:szCs w:val="28"/>
        </w:rPr>
        <w:t>ā</w:t>
      </w:r>
    </w:p>
    <w:p w14:paraId="6273F554" w14:textId="6DFBE154" w:rsidR="00FE3E31" w:rsidRPr="00753FA3" w:rsidRDefault="00FE3E31" w:rsidP="00B579E2">
      <w:pPr>
        <w:spacing w:line="240" w:lineRule="auto"/>
        <w:ind w:firstLine="0"/>
        <w:contextualSpacing/>
        <w:jc w:val="both"/>
        <w:rPr>
          <w:rFonts w:cs="Times New Roman"/>
          <w:color w:val="000000" w:themeColor="text1"/>
          <w:lang w:val="en-GB"/>
        </w:rPr>
      </w:pPr>
      <w:r w:rsidRPr="00753FA3">
        <w:rPr>
          <w:rFonts w:cs="Times New Roman"/>
          <w:color w:val="000000" w:themeColor="text1"/>
        </w:rPr>
        <w:t xml:space="preserve">Uruvelā was the small village on </w:t>
      </w:r>
      <w:r w:rsidRPr="0071393C">
        <w:rPr>
          <w:rFonts w:cs="Times New Roman"/>
          <w:color w:val="FF0000"/>
        </w:rPr>
        <w:t xml:space="preserve">whose outskirts the </w:t>
      </w:r>
      <w:r>
        <w:rPr>
          <w:rFonts w:cs="Times New Roman"/>
          <w:color w:val="000000" w:themeColor="text1"/>
        </w:rPr>
        <w:t xml:space="preserve">Buddha attained awakening. </w:t>
      </w:r>
      <w:r w:rsidRPr="00753FA3">
        <w:rPr>
          <w:rFonts w:cs="Times New Roman"/>
          <w:color w:val="000000" w:themeColor="text1"/>
        </w:rPr>
        <w:t>After this</w:t>
      </w:r>
      <w:r>
        <w:rPr>
          <w:rFonts w:cs="Times New Roman"/>
          <w:color w:val="000000" w:themeColor="text1"/>
        </w:rPr>
        <w:t xml:space="preserve"> momentous event, he</w:t>
      </w:r>
      <w:r w:rsidRPr="00753FA3">
        <w:rPr>
          <w:rFonts w:cs="Times New Roman"/>
          <w:color w:val="000000" w:themeColor="text1"/>
        </w:rPr>
        <w:t xml:space="preserve"> sojourn</w:t>
      </w:r>
      <w:r>
        <w:rPr>
          <w:rFonts w:cs="Times New Roman"/>
          <w:color w:val="000000" w:themeColor="text1"/>
        </w:rPr>
        <w:t xml:space="preserve">ed </w:t>
      </w:r>
      <w:r w:rsidRPr="00753FA3">
        <w:rPr>
          <w:rFonts w:cs="Times New Roman"/>
          <w:color w:val="000000" w:themeColor="text1"/>
        </w:rPr>
        <w:t>there for several weeks</w:t>
      </w:r>
      <w:r>
        <w:rPr>
          <w:rFonts w:cs="Times New Roman"/>
          <w:color w:val="000000" w:themeColor="text1"/>
        </w:rPr>
        <w:t xml:space="preserve">, </w:t>
      </w:r>
      <w:proofErr w:type="gramStart"/>
      <w:r>
        <w:rPr>
          <w:rFonts w:cs="Times New Roman"/>
          <w:color w:val="000000" w:themeColor="text1"/>
        </w:rPr>
        <w:t>then</w:t>
      </w:r>
      <w:proofErr w:type="gramEnd"/>
      <w:r>
        <w:rPr>
          <w:rFonts w:cs="Times New Roman"/>
          <w:color w:val="000000" w:themeColor="text1"/>
        </w:rPr>
        <w:t xml:space="preserve"> </w:t>
      </w:r>
      <w:r w:rsidRPr="00753FA3">
        <w:rPr>
          <w:rFonts w:cs="Times New Roman"/>
          <w:color w:val="000000" w:themeColor="text1"/>
        </w:rPr>
        <w:t xml:space="preserve">made his way to Isipatana </w:t>
      </w:r>
      <w:r>
        <w:rPr>
          <w:rFonts w:cs="Times New Roman"/>
          <w:color w:val="000000" w:themeColor="text1"/>
        </w:rPr>
        <w:t>to meet his five former companions and proclaim his Dhamma to them. T</w:t>
      </w:r>
      <w:r w:rsidRPr="00753FA3">
        <w:rPr>
          <w:rFonts w:cs="Times New Roman"/>
          <w:color w:val="000000" w:themeColor="text1"/>
        </w:rPr>
        <w:t>hen</w:t>
      </w:r>
      <w:r>
        <w:rPr>
          <w:rFonts w:cs="Times New Roman"/>
          <w:color w:val="000000" w:themeColor="text1"/>
        </w:rPr>
        <w:t xml:space="preserve"> </w:t>
      </w:r>
      <w:r w:rsidRPr="00EA30CF">
        <w:rPr>
          <w:rFonts w:cs="Times New Roman"/>
          <w:color w:val="FF0000"/>
        </w:rPr>
        <w:t>he</w:t>
      </w:r>
      <w:r w:rsidRPr="00753FA3">
        <w:rPr>
          <w:rFonts w:cs="Times New Roman"/>
          <w:color w:val="000000" w:themeColor="text1"/>
        </w:rPr>
        <w:t xml:space="preserve"> returned to Uruvelā</w:t>
      </w:r>
      <w:r>
        <w:rPr>
          <w:rFonts w:cs="Times New Roman"/>
          <w:color w:val="000000" w:themeColor="text1"/>
        </w:rPr>
        <w:t xml:space="preserve">, encountered </w:t>
      </w:r>
      <w:r w:rsidRPr="00753FA3">
        <w:rPr>
          <w:rFonts w:cs="Times New Roman"/>
          <w:color w:val="000000" w:themeColor="text1"/>
        </w:rPr>
        <w:t xml:space="preserve">and converted the three Kassapa brothers and </w:t>
      </w:r>
      <w:r>
        <w:rPr>
          <w:rFonts w:cs="Times New Roman"/>
          <w:color w:val="000000" w:themeColor="text1"/>
        </w:rPr>
        <w:t>then left with them for R</w:t>
      </w:r>
      <w:r w:rsidRPr="00753FA3">
        <w:rPr>
          <w:rFonts w:cs="Times New Roman"/>
          <w:color w:val="000000" w:themeColor="text1"/>
        </w:rPr>
        <w:t>ā</w:t>
      </w:r>
      <w:r>
        <w:rPr>
          <w:rFonts w:cs="Times New Roman"/>
          <w:color w:val="000000" w:themeColor="text1"/>
        </w:rPr>
        <w:t xml:space="preserve">jagaha, </w:t>
      </w:r>
      <w:r w:rsidRPr="00753FA3">
        <w:rPr>
          <w:rFonts w:cs="Times New Roman"/>
          <w:color w:val="000000" w:themeColor="text1"/>
        </w:rPr>
        <w:t xml:space="preserve">apparently never </w:t>
      </w:r>
      <w:r>
        <w:rPr>
          <w:rFonts w:cs="Times New Roman"/>
          <w:color w:val="000000" w:themeColor="text1"/>
        </w:rPr>
        <w:t>to visit</w:t>
      </w:r>
      <w:r w:rsidRPr="00753FA3">
        <w:rPr>
          <w:rFonts w:cs="Times New Roman"/>
          <w:color w:val="000000" w:themeColor="text1"/>
        </w:rPr>
        <w:t xml:space="preserve"> the village again. Amongst the few details the Tipitaka provides about Uruvelā is that it was on the banks of the Nerañjarā River at a crossing place, that it was nestled in a pleasant rural countryside, and that it was connected by road to the nearby town of Gayā.</w:t>
      </w:r>
      <w:r>
        <w:rPr>
          <w:rStyle w:val="FootnoteReference"/>
          <w:rFonts w:cs="Times New Roman"/>
        </w:rPr>
        <w:footnoteReference w:id="788"/>
      </w:r>
      <w:r w:rsidRPr="00753FA3">
        <w:rPr>
          <w:rStyle w:val="FootnoteReference"/>
          <w:rFonts w:cs="Times New Roman"/>
          <w:color w:val="000000" w:themeColor="text1"/>
        </w:rPr>
        <w:t xml:space="preserve"> </w:t>
      </w:r>
      <w:r w:rsidRPr="00753FA3">
        <w:rPr>
          <w:rFonts w:cs="Times New Roman"/>
          <w:color w:val="000000" w:themeColor="text1"/>
        </w:rPr>
        <w:t>The Buddha described it as an army village (</w:t>
      </w:r>
      <w:r w:rsidRPr="00753FA3">
        <w:rPr>
          <w:rFonts w:cs="Times New Roman"/>
          <w:i/>
          <w:color w:val="000000" w:themeColor="text1"/>
        </w:rPr>
        <w:t>senānig</w:t>
      </w:r>
      <w:r>
        <w:rPr>
          <w:rFonts w:cs="Times New Roman"/>
          <w:i/>
          <w:color w:val="000000" w:themeColor="text1"/>
        </w:rPr>
        <w:t>a</w:t>
      </w:r>
      <w:r w:rsidRPr="00753FA3">
        <w:rPr>
          <w:rFonts w:cs="Times New Roman"/>
          <w:i/>
          <w:color w:val="000000" w:themeColor="text1"/>
        </w:rPr>
        <w:t>ma</w:t>
      </w:r>
      <w:r w:rsidRPr="00753FA3">
        <w:rPr>
          <w:rFonts w:cs="Times New Roman"/>
          <w:color w:val="000000" w:themeColor="text1"/>
        </w:rPr>
        <w:t xml:space="preserve">) probably meaning </w:t>
      </w:r>
      <w:r w:rsidRPr="00753FA3">
        <w:rPr>
          <w:rFonts w:cs="Times New Roman"/>
          <w:color w:val="000000" w:themeColor="text1"/>
          <w:lang w:val="en-GB"/>
        </w:rPr>
        <w:t xml:space="preserve">that the revenue from it </w:t>
      </w:r>
      <w:r w:rsidRPr="00753FA3">
        <w:rPr>
          <w:rFonts w:cs="Times New Roman"/>
          <w:color w:val="000000" w:themeColor="text1"/>
        </w:rPr>
        <w:t xml:space="preserve">was used by the state </w:t>
      </w:r>
      <w:r>
        <w:rPr>
          <w:rFonts w:cs="Times New Roman"/>
          <w:color w:val="000000" w:themeColor="text1"/>
        </w:rPr>
        <w:t>to help</w:t>
      </w:r>
      <w:r w:rsidRPr="00753FA3">
        <w:rPr>
          <w:rFonts w:cs="Times New Roman"/>
          <w:color w:val="000000" w:themeColor="text1"/>
        </w:rPr>
        <w:t xml:space="preserve"> financ</w:t>
      </w:r>
      <w:r>
        <w:rPr>
          <w:rFonts w:cs="Times New Roman"/>
          <w:color w:val="000000" w:themeColor="text1"/>
        </w:rPr>
        <w:t xml:space="preserve">e </w:t>
      </w:r>
      <w:r w:rsidRPr="00753FA3">
        <w:rPr>
          <w:rFonts w:cs="Times New Roman"/>
          <w:color w:val="000000" w:themeColor="text1"/>
        </w:rPr>
        <w:t>the army.</w:t>
      </w:r>
      <w:r>
        <w:rPr>
          <w:rStyle w:val="FootnoteReference"/>
          <w:rFonts w:cs="Times New Roman"/>
        </w:rPr>
        <w:footnoteReference w:id="789"/>
      </w:r>
      <w:r w:rsidRPr="00753FA3">
        <w:rPr>
          <w:rStyle w:val="FootnoteReference"/>
          <w:rFonts w:cs="Times New Roman"/>
          <w:color w:val="000000" w:themeColor="text1"/>
        </w:rPr>
        <w:t xml:space="preserve"> </w:t>
      </w:r>
      <w:r w:rsidRPr="00753FA3">
        <w:rPr>
          <w:rFonts w:cs="Times New Roman"/>
          <w:color w:val="000000" w:themeColor="text1"/>
          <w:lang w:val="en-GB"/>
        </w:rPr>
        <w:t>He also mentioned several trees in and around the village, particularly the pip</w:t>
      </w:r>
      <w:r>
        <w:rPr>
          <w:rFonts w:cs="Times New Roman"/>
          <w:color w:val="000000" w:themeColor="text1"/>
          <w:lang w:val="en-GB"/>
        </w:rPr>
        <w:t>a</w:t>
      </w:r>
      <w:r w:rsidRPr="00753FA3">
        <w:rPr>
          <w:rFonts w:cs="Times New Roman"/>
          <w:color w:val="000000" w:themeColor="text1"/>
          <w:lang w:val="en-GB"/>
        </w:rPr>
        <w:t>l</w:t>
      </w:r>
      <w:r>
        <w:rPr>
          <w:rFonts w:cs="Times New Roman"/>
          <w:color w:val="000000" w:themeColor="text1"/>
          <w:lang w:val="en-GB"/>
        </w:rPr>
        <w:t xml:space="preserve"> </w:t>
      </w:r>
      <w:r w:rsidRPr="00753FA3">
        <w:rPr>
          <w:rFonts w:cs="Times New Roman"/>
          <w:color w:val="000000" w:themeColor="text1"/>
          <w:lang w:val="en-GB"/>
        </w:rPr>
        <w:t xml:space="preserve">tree under which he was sitting when he </w:t>
      </w:r>
      <w:r>
        <w:rPr>
          <w:rFonts w:cs="Times New Roman"/>
          <w:color w:val="000000" w:themeColor="text1"/>
          <w:lang w:val="en-GB"/>
        </w:rPr>
        <w:t xml:space="preserve">had his </w:t>
      </w:r>
      <w:r w:rsidRPr="00753FA3">
        <w:rPr>
          <w:rFonts w:cs="Times New Roman"/>
          <w:color w:val="000000" w:themeColor="text1"/>
          <w:lang w:val="en-GB"/>
        </w:rPr>
        <w:t>awaken</w:t>
      </w:r>
      <w:r>
        <w:rPr>
          <w:rFonts w:cs="Times New Roman"/>
          <w:color w:val="000000" w:themeColor="text1"/>
          <w:lang w:val="en-GB"/>
        </w:rPr>
        <w:t xml:space="preserve">ing experience, </w:t>
      </w:r>
      <w:r w:rsidRPr="00753FA3">
        <w:rPr>
          <w:rFonts w:cs="Times New Roman"/>
          <w:color w:val="000000" w:themeColor="text1"/>
          <w:lang w:val="en-GB"/>
        </w:rPr>
        <w:t xml:space="preserve">and a banyan tree </w:t>
      </w:r>
      <w:r>
        <w:rPr>
          <w:rFonts w:cs="Times New Roman"/>
          <w:color w:val="000000" w:themeColor="text1"/>
          <w:lang w:val="en-GB"/>
        </w:rPr>
        <w:t>frequented by</w:t>
      </w:r>
      <w:r w:rsidRPr="00753FA3">
        <w:rPr>
          <w:rFonts w:cs="Times New Roman"/>
          <w:color w:val="000000" w:themeColor="text1"/>
          <w:lang w:val="en-GB"/>
        </w:rPr>
        <w:t xml:space="preserve"> goatherds </w:t>
      </w:r>
      <w:r>
        <w:rPr>
          <w:rFonts w:cs="Times New Roman"/>
          <w:color w:val="000000" w:themeColor="text1"/>
          <w:lang w:val="en-GB"/>
        </w:rPr>
        <w:t>and</w:t>
      </w:r>
      <w:r w:rsidRPr="0084029C">
        <w:rPr>
          <w:rFonts w:cs="Times New Roman"/>
          <w:color w:val="000000" w:themeColor="text1"/>
          <w:lang w:val="en-GB"/>
        </w:rPr>
        <w:t xml:space="preserve"> their animals during the midday heat, </w:t>
      </w:r>
      <w:r>
        <w:rPr>
          <w:rFonts w:cs="Times New Roman"/>
          <w:color w:val="000000" w:themeColor="text1"/>
          <w:lang w:val="en-GB"/>
        </w:rPr>
        <w:t xml:space="preserve">and </w:t>
      </w:r>
      <w:r w:rsidRPr="0084029C">
        <w:rPr>
          <w:rFonts w:cs="Times New Roman"/>
          <w:color w:val="000000" w:themeColor="text1"/>
          <w:lang w:val="en-GB"/>
        </w:rPr>
        <w:t xml:space="preserve">where he </w:t>
      </w:r>
      <w:r w:rsidRPr="006D660E">
        <w:rPr>
          <w:rFonts w:cs="Times New Roman"/>
          <w:color w:val="FF0000"/>
          <w:lang w:val="en-GB"/>
        </w:rPr>
        <w:t xml:space="preserve">chose to stay for </w:t>
      </w:r>
      <w:r w:rsidRPr="00753FA3">
        <w:rPr>
          <w:rFonts w:cs="Times New Roman"/>
          <w:color w:val="000000" w:themeColor="text1"/>
          <w:lang w:val="en-GB"/>
        </w:rPr>
        <w:t>a week.</w:t>
      </w:r>
      <w:r>
        <w:rPr>
          <w:rStyle w:val="FootnoteReference"/>
          <w:rFonts w:cs="Times New Roman"/>
          <w:lang w:val="en-GB"/>
        </w:rPr>
        <w:footnoteReference w:id="790"/>
      </w:r>
      <w:r w:rsidRPr="00753FA3">
        <w:rPr>
          <w:rStyle w:val="FootnoteReference"/>
          <w:rFonts w:cs="Times New Roman"/>
          <w:color w:val="000000" w:themeColor="text1"/>
          <w:lang w:val="en-GB"/>
        </w:rPr>
        <w:t xml:space="preserve"> </w:t>
      </w:r>
      <w:r w:rsidRPr="00753FA3">
        <w:rPr>
          <w:rFonts w:cs="Times New Roman"/>
          <w:color w:val="000000" w:themeColor="text1"/>
          <w:lang w:val="en-GB"/>
        </w:rPr>
        <w:t xml:space="preserve"> </w:t>
      </w:r>
    </w:p>
    <w:p w14:paraId="5ECD5D3F" w14:textId="6C26A17D" w:rsidR="00FE3E31" w:rsidRPr="002D3FC2" w:rsidRDefault="00FE3E31" w:rsidP="002D3FC2">
      <w:pPr>
        <w:spacing w:line="240" w:lineRule="auto"/>
        <w:contextualSpacing/>
        <w:jc w:val="both"/>
        <w:rPr>
          <w:rFonts w:cs="Times New Roman"/>
          <w:b/>
          <w:color w:val="000000" w:themeColor="text1"/>
          <w:szCs w:val="28"/>
        </w:rPr>
      </w:pPr>
      <w:r>
        <w:rPr>
          <w:rFonts w:cs="Times New Roman"/>
          <w:color w:val="000000" w:themeColor="text1"/>
        </w:rPr>
        <w:t xml:space="preserve">During his last hours, the </w:t>
      </w:r>
      <w:r w:rsidRPr="00753FA3">
        <w:rPr>
          <w:rFonts w:cs="Times New Roman"/>
          <w:color w:val="000000" w:themeColor="text1"/>
        </w:rPr>
        <w:t xml:space="preserve">Buddha said that a devote disciple should try to visit at least once in their lives the places where the four pivotal events in his life happened, and one </w:t>
      </w:r>
      <w:proofErr w:type="gramStart"/>
      <w:r w:rsidRPr="00753FA3">
        <w:rPr>
          <w:rFonts w:cs="Times New Roman"/>
          <w:color w:val="000000" w:themeColor="text1"/>
        </w:rPr>
        <w:t>of  these</w:t>
      </w:r>
      <w:proofErr w:type="gramEnd"/>
      <w:r w:rsidRPr="00753FA3">
        <w:rPr>
          <w:rFonts w:cs="Times New Roman"/>
          <w:color w:val="000000" w:themeColor="text1"/>
        </w:rPr>
        <w:t xml:space="preserve"> </w:t>
      </w:r>
      <w:r>
        <w:rPr>
          <w:rFonts w:cs="Times New Roman"/>
          <w:color w:val="000000" w:themeColor="text1"/>
        </w:rPr>
        <w:t xml:space="preserve">places </w:t>
      </w:r>
      <w:r w:rsidRPr="00753FA3">
        <w:rPr>
          <w:rFonts w:cs="Times New Roman"/>
          <w:color w:val="000000" w:themeColor="text1"/>
        </w:rPr>
        <w:t>was Uruvelā.</w:t>
      </w:r>
      <w:r>
        <w:rPr>
          <w:rStyle w:val="FootnoteReference"/>
          <w:rFonts w:cs="Times New Roman"/>
        </w:rPr>
        <w:footnoteReference w:id="791"/>
      </w:r>
      <w:r w:rsidRPr="00753FA3">
        <w:rPr>
          <w:rStyle w:val="FootnoteReference"/>
          <w:rFonts w:cs="Times New Roman"/>
          <w:color w:val="000000" w:themeColor="text1"/>
        </w:rPr>
        <w:t xml:space="preserve"> </w:t>
      </w:r>
      <w:r w:rsidRPr="00753FA3">
        <w:rPr>
          <w:rFonts w:cs="Times New Roman"/>
          <w:color w:val="000000" w:themeColor="text1"/>
        </w:rPr>
        <w:t>As a result, within a century of his passing</w:t>
      </w:r>
      <w:r>
        <w:rPr>
          <w:rFonts w:cs="Times New Roman"/>
          <w:color w:val="000000" w:themeColor="text1"/>
        </w:rPr>
        <w:t xml:space="preserve">, the village </w:t>
      </w:r>
      <w:r w:rsidRPr="00607BCF">
        <w:rPr>
          <w:rFonts w:cs="Times New Roman"/>
          <w:color w:val="FF0000"/>
        </w:rPr>
        <w:t xml:space="preserve">grew into </w:t>
      </w:r>
      <w:r>
        <w:rPr>
          <w:rFonts w:cs="Times New Roman"/>
          <w:color w:val="000000" w:themeColor="text1"/>
        </w:rPr>
        <w:t xml:space="preserve">a major </w:t>
      </w:r>
      <w:r w:rsidRPr="00753FA3">
        <w:rPr>
          <w:rFonts w:cs="Times New Roman"/>
          <w:color w:val="000000" w:themeColor="text1"/>
        </w:rPr>
        <w:t xml:space="preserve">destination for pilgrims and </w:t>
      </w:r>
      <w:r w:rsidRPr="002D3FC2">
        <w:rPr>
          <w:rFonts w:cs="Times New Roman"/>
          <w:color w:val="000000" w:themeColor="text1"/>
        </w:rPr>
        <w:t>became</w:t>
      </w:r>
      <w:r w:rsidRPr="00753FA3">
        <w:rPr>
          <w:rFonts w:cs="Times New Roman"/>
          <w:color w:val="000000" w:themeColor="text1"/>
        </w:rPr>
        <w:t xml:space="preserve"> known variously as Sambodhi, Bodhima</w:t>
      </w:r>
      <w:r w:rsidRPr="00607BCF">
        <w:rPr>
          <w:rFonts w:cs="Times New Roman"/>
          <w:color w:val="FF0000"/>
        </w:rPr>
        <w:t>ṇḍ</w:t>
      </w:r>
      <w:r>
        <w:rPr>
          <w:rFonts w:cs="Times New Roman"/>
          <w:color w:val="000000" w:themeColor="text1"/>
        </w:rPr>
        <w:t>a, Vajrāsana, and from about the</w:t>
      </w:r>
      <w:r w:rsidRPr="00753FA3">
        <w:rPr>
          <w:rFonts w:cs="Times New Roman"/>
          <w:color w:val="000000" w:themeColor="text1"/>
        </w:rPr>
        <w:t>18</w:t>
      </w:r>
      <w:r w:rsidRPr="00753FA3">
        <w:rPr>
          <w:rFonts w:cs="Times New Roman"/>
          <w:color w:val="000000" w:themeColor="text1"/>
          <w:vertAlign w:val="superscript"/>
        </w:rPr>
        <w:t>th</w:t>
      </w:r>
      <w:r w:rsidRPr="00753FA3">
        <w:rPr>
          <w:rFonts w:cs="Times New Roman"/>
          <w:color w:val="000000" w:themeColor="text1"/>
        </w:rPr>
        <w:t xml:space="preserve"> century onwards, as Bodh Gaya. The actual village of Uruvelā came to be called Taradih, a Hindi </w:t>
      </w:r>
      <w:r>
        <w:rPr>
          <w:rFonts w:cs="Times New Roman"/>
          <w:color w:val="000000" w:themeColor="text1"/>
        </w:rPr>
        <w:t xml:space="preserve">contraction </w:t>
      </w:r>
      <w:r w:rsidRPr="00753FA3">
        <w:rPr>
          <w:rFonts w:cs="Times New Roman"/>
          <w:color w:val="000000" w:themeColor="text1"/>
        </w:rPr>
        <w:t xml:space="preserve">of Tārā Devi, after a temple to this Mahāyāna deity </w:t>
      </w:r>
      <w:r w:rsidRPr="00EA30CF">
        <w:rPr>
          <w:rFonts w:cs="Times New Roman"/>
          <w:strike/>
          <w:color w:val="FF0000"/>
        </w:rPr>
        <w:t>was</w:t>
      </w:r>
      <w:r w:rsidRPr="00753FA3">
        <w:rPr>
          <w:rFonts w:cs="Times New Roman"/>
          <w:color w:val="000000" w:themeColor="text1"/>
        </w:rPr>
        <w:t xml:space="preserve"> built nearby in </w:t>
      </w:r>
      <w:r>
        <w:rPr>
          <w:rFonts w:cs="Times New Roman"/>
          <w:color w:val="000000" w:themeColor="text1"/>
        </w:rPr>
        <w:t xml:space="preserve">about </w:t>
      </w:r>
      <w:r w:rsidRPr="00753FA3">
        <w:rPr>
          <w:rFonts w:cs="Times New Roman"/>
          <w:color w:val="000000" w:themeColor="text1"/>
        </w:rPr>
        <w:t xml:space="preserve">the </w:t>
      </w:r>
      <w:r>
        <w:rPr>
          <w:rFonts w:cs="Times New Roman"/>
          <w:color w:val="000000" w:themeColor="text1"/>
        </w:rPr>
        <w:t>11</w:t>
      </w:r>
      <w:r w:rsidRPr="00753FA3">
        <w:rPr>
          <w:rFonts w:cs="Times New Roman"/>
          <w:color w:val="000000" w:themeColor="text1"/>
          <w:vertAlign w:val="superscript"/>
        </w:rPr>
        <w:t>th</w:t>
      </w:r>
      <w:r w:rsidRPr="00753FA3">
        <w:rPr>
          <w:rFonts w:cs="Times New Roman"/>
          <w:color w:val="000000" w:themeColor="text1"/>
        </w:rPr>
        <w:t xml:space="preserve"> century. Situated a little to the south-west of the Mahābodhi Temple, Taradih was demolished in the late 1970s and rebuilt some distance away so that archaeological </w:t>
      </w:r>
      <w:r w:rsidRPr="00753FA3">
        <w:rPr>
          <w:rFonts w:cs="Times New Roman"/>
          <w:color w:val="000000" w:themeColor="text1"/>
        </w:rPr>
        <w:lastRenderedPageBreak/>
        <w:t>ex</w:t>
      </w:r>
      <w:r>
        <w:rPr>
          <w:rFonts w:cs="Times New Roman"/>
          <w:color w:val="000000" w:themeColor="text1"/>
        </w:rPr>
        <w:t xml:space="preserve">cavations </w:t>
      </w:r>
      <w:r w:rsidRPr="00753FA3">
        <w:rPr>
          <w:rFonts w:cs="Times New Roman"/>
          <w:color w:val="000000" w:themeColor="text1"/>
        </w:rPr>
        <w:t xml:space="preserve">could be </w:t>
      </w:r>
      <w:r>
        <w:rPr>
          <w:rFonts w:cs="Times New Roman"/>
          <w:color w:val="FF0000"/>
        </w:rPr>
        <w:t>done</w:t>
      </w:r>
      <w:r w:rsidRPr="00852D1C">
        <w:rPr>
          <w:rFonts w:cs="Times New Roman"/>
          <w:color w:val="FF0000"/>
        </w:rPr>
        <w:t xml:space="preserve"> </w:t>
      </w:r>
      <w:r>
        <w:rPr>
          <w:rFonts w:cs="Times New Roman"/>
          <w:color w:val="FF0000"/>
        </w:rPr>
        <w:t>at</w:t>
      </w:r>
      <w:r w:rsidRPr="00852D1C">
        <w:rPr>
          <w:rFonts w:cs="Times New Roman"/>
          <w:color w:val="FF0000"/>
        </w:rPr>
        <w:t xml:space="preserve"> </w:t>
      </w:r>
      <w:r w:rsidRPr="00753FA3">
        <w:rPr>
          <w:rFonts w:cs="Times New Roman"/>
          <w:color w:val="000000" w:themeColor="text1"/>
        </w:rPr>
        <w:t>the site. These excavation</w:t>
      </w:r>
      <w:r>
        <w:rPr>
          <w:rFonts w:cs="Times New Roman"/>
          <w:color w:val="000000" w:themeColor="text1"/>
        </w:rPr>
        <w:t>s, carried out between 1980 and</w:t>
      </w:r>
      <w:r w:rsidRPr="00753FA3">
        <w:rPr>
          <w:rFonts w:cs="Times New Roman"/>
          <w:color w:val="000000" w:themeColor="text1"/>
        </w:rPr>
        <w:t xml:space="preserve">1990, </w:t>
      </w:r>
      <w:r>
        <w:rPr>
          <w:rFonts w:cs="Times New Roman"/>
          <w:color w:val="000000" w:themeColor="text1"/>
        </w:rPr>
        <w:t>revealed</w:t>
      </w:r>
      <w:r w:rsidRPr="00753FA3">
        <w:rPr>
          <w:rFonts w:cs="Times New Roman"/>
          <w:color w:val="000000" w:themeColor="text1"/>
        </w:rPr>
        <w:t xml:space="preserve"> that U</w:t>
      </w:r>
      <w:r>
        <w:rPr>
          <w:rFonts w:cs="Times New Roman"/>
          <w:color w:val="000000" w:themeColor="text1"/>
        </w:rPr>
        <w:t>ruvel</w:t>
      </w:r>
      <w:r w:rsidRPr="00753FA3">
        <w:rPr>
          <w:rFonts w:cs="Times New Roman"/>
          <w:color w:val="000000" w:themeColor="text1"/>
        </w:rPr>
        <w:t>ā</w:t>
      </w:r>
      <w:r>
        <w:rPr>
          <w:rFonts w:cs="Times New Roman"/>
          <w:color w:val="000000" w:themeColor="text1"/>
        </w:rPr>
        <w:t xml:space="preserve"> </w:t>
      </w:r>
      <w:r w:rsidRPr="00753FA3">
        <w:rPr>
          <w:rFonts w:cs="Times New Roman"/>
          <w:color w:val="000000" w:themeColor="text1"/>
        </w:rPr>
        <w:t>was first occupied during the Neolithic period, that it ha</w:t>
      </w:r>
      <w:r w:rsidRPr="00B45255">
        <w:rPr>
          <w:rFonts w:cs="Times New Roman"/>
          <w:color w:val="FF0000"/>
        </w:rPr>
        <w:t>d</w:t>
      </w:r>
      <w:r>
        <w:rPr>
          <w:rFonts w:cs="Times New Roman"/>
          <w:color w:val="000000" w:themeColor="text1"/>
        </w:rPr>
        <w:t xml:space="preserve"> </w:t>
      </w:r>
      <w:r w:rsidRPr="00753FA3">
        <w:rPr>
          <w:rFonts w:cs="Times New Roman"/>
          <w:color w:val="000000" w:themeColor="text1"/>
        </w:rPr>
        <w:t>originally been clo</w:t>
      </w:r>
      <w:r>
        <w:rPr>
          <w:rFonts w:cs="Times New Roman"/>
          <w:color w:val="000000" w:themeColor="text1"/>
        </w:rPr>
        <w:t xml:space="preserve">ser to the river, and that it showed </w:t>
      </w:r>
      <w:r w:rsidRPr="00753FA3">
        <w:rPr>
          <w:rFonts w:cs="Times New Roman"/>
          <w:color w:val="000000" w:themeColor="text1"/>
        </w:rPr>
        <w:t xml:space="preserve">evidence </w:t>
      </w:r>
      <w:r>
        <w:rPr>
          <w:rFonts w:cs="Times New Roman"/>
          <w:color w:val="000000" w:themeColor="text1"/>
        </w:rPr>
        <w:t xml:space="preserve">of </w:t>
      </w:r>
      <w:r w:rsidRPr="00753FA3">
        <w:rPr>
          <w:rFonts w:cs="Times New Roman"/>
          <w:color w:val="000000" w:themeColor="text1"/>
        </w:rPr>
        <w:t>a Buddhist presence there right up to the 12</w:t>
      </w:r>
      <w:r w:rsidRPr="00753FA3">
        <w:rPr>
          <w:rFonts w:cs="Times New Roman"/>
          <w:color w:val="000000" w:themeColor="text1"/>
          <w:vertAlign w:val="superscript"/>
        </w:rPr>
        <w:t>th</w:t>
      </w:r>
      <w:r w:rsidRPr="00753FA3">
        <w:rPr>
          <w:rFonts w:cs="Times New Roman"/>
          <w:color w:val="000000" w:themeColor="text1"/>
        </w:rPr>
        <w:t xml:space="preserve"> century. Unfortun</w:t>
      </w:r>
      <w:r>
        <w:rPr>
          <w:rFonts w:cs="Times New Roman"/>
          <w:color w:val="000000" w:themeColor="text1"/>
        </w:rPr>
        <w:t xml:space="preserve">ately, </w:t>
      </w:r>
      <w:r w:rsidRPr="00753FA3">
        <w:rPr>
          <w:rFonts w:cs="Times New Roman"/>
          <w:color w:val="000000" w:themeColor="text1"/>
        </w:rPr>
        <w:t xml:space="preserve">a full report of the excavations </w:t>
      </w:r>
      <w:r w:rsidRPr="00852D1C">
        <w:rPr>
          <w:rFonts w:cs="Times New Roman"/>
          <w:color w:val="FF0000"/>
        </w:rPr>
        <w:t>is yet to be</w:t>
      </w:r>
      <w:r w:rsidRPr="00753FA3">
        <w:rPr>
          <w:rFonts w:cs="Times New Roman"/>
          <w:color w:val="000000" w:themeColor="text1"/>
        </w:rPr>
        <w:t xml:space="preserve"> published.</w:t>
      </w:r>
      <w:r>
        <w:rPr>
          <w:rStyle w:val="FootnoteReference"/>
          <w:rFonts w:cs="Times New Roman"/>
        </w:rPr>
        <w:footnoteReference w:id="792"/>
      </w:r>
      <w:r w:rsidRPr="00753FA3">
        <w:rPr>
          <w:rStyle w:val="FootnoteReference"/>
          <w:rFonts w:cs="Times New Roman"/>
          <w:color w:val="000000" w:themeColor="text1"/>
        </w:rPr>
        <w:t xml:space="preserve"> </w:t>
      </w:r>
      <w:r>
        <w:rPr>
          <w:rFonts w:cs="Times New Roman"/>
          <w:color w:val="000000" w:themeColor="text1"/>
        </w:rPr>
        <w:t xml:space="preserve"> </w:t>
      </w:r>
      <w:r>
        <w:rPr>
          <w:rFonts w:cs="Times New Roman"/>
          <w:color w:val="000000"/>
          <w:szCs w:val="28"/>
        </w:rPr>
        <w:t>Today Bodh Gaya is a bustling town visited by pilgrims and tourists from all over the world.</w:t>
      </w:r>
    </w:p>
    <w:p w14:paraId="6BD84E70" w14:textId="33B26B5B" w:rsidR="00FE3E31" w:rsidRDefault="00FE3E31" w:rsidP="00CC41B0">
      <w:pPr>
        <w:widowControl w:val="0"/>
        <w:tabs>
          <w:tab w:val="left" w:pos="0"/>
          <w:tab w:val="left" w:pos="6869"/>
        </w:tabs>
        <w:spacing w:line="240" w:lineRule="auto"/>
        <w:contextualSpacing/>
        <w:jc w:val="both"/>
        <w:rPr>
          <w:rFonts w:cs="Times New Roman"/>
          <w:color w:val="000000"/>
          <w:szCs w:val="28"/>
        </w:rPr>
      </w:pPr>
      <w:r>
        <w:rPr>
          <w:rFonts w:cs="Times New Roman"/>
          <w:color w:val="000000"/>
          <w:szCs w:val="28"/>
        </w:rPr>
        <w:t xml:space="preserve"> </w:t>
      </w:r>
    </w:p>
    <w:p w14:paraId="6445FF1E" w14:textId="77777777" w:rsidR="00FE3E31" w:rsidRPr="000A6F67" w:rsidRDefault="00FE3E31" w:rsidP="004004CF">
      <w:pPr>
        <w:widowControl w:val="0"/>
        <w:tabs>
          <w:tab w:val="left" w:pos="0"/>
          <w:tab w:val="left" w:pos="6869"/>
        </w:tabs>
        <w:spacing w:line="240" w:lineRule="auto"/>
        <w:ind w:firstLine="0"/>
        <w:contextualSpacing/>
        <w:jc w:val="both"/>
        <w:rPr>
          <w:rFonts w:cs="Times New Roman"/>
          <w:color w:val="000000"/>
          <w:szCs w:val="28"/>
        </w:rPr>
      </w:pPr>
      <w:r w:rsidRPr="001C0625">
        <w:rPr>
          <w:rFonts w:cs="Times New Roman"/>
          <w:b/>
          <w:color w:val="000000" w:themeColor="text1"/>
          <w:szCs w:val="28"/>
          <w:shd w:val="clear" w:color="auto" w:fill="FFFFFF"/>
        </w:rPr>
        <w:t>Vera</w:t>
      </w:r>
      <w:r w:rsidRPr="00A04A6B">
        <w:rPr>
          <w:rFonts w:cs="Times New Roman"/>
          <w:b/>
          <w:color w:val="000000"/>
          <w:szCs w:val="28"/>
        </w:rPr>
        <w:t>ñ</w:t>
      </w:r>
      <w:r w:rsidRPr="001C0625">
        <w:rPr>
          <w:rFonts w:cs="Times New Roman"/>
          <w:b/>
          <w:color w:val="000000" w:themeColor="text1"/>
          <w:szCs w:val="28"/>
          <w:shd w:val="clear" w:color="auto" w:fill="FFFFFF"/>
        </w:rPr>
        <w:t>j</w:t>
      </w:r>
      <w:r w:rsidRPr="00A04A6B">
        <w:rPr>
          <w:rFonts w:cs="Times New Roman"/>
          <w:b/>
          <w:color w:val="000000"/>
          <w:szCs w:val="28"/>
        </w:rPr>
        <w:t>ā</w:t>
      </w:r>
      <w:r>
        <w:rPr>
          <w:rFonts w:cs="Times New Roman"/>
          <w:color w:val="000000"/>
          <w:szCs w:val="28"/>
        </w:rPr>
        <w:t xml:space="preserve"> </w:t>
      </w:r>
    </w:p>
    <w:p w14:paraId="6C591968" w14:textId="426B16E0" w:rsidR="00FE3E31" w:rsidRDefault="00FE3E31" w:rsidP="00785B4D">
      <w:pPr>
        <w:widowControl w:val="0"/>
        <w:tabs>
          <w:tab w:val="left" w:pos="0"/>
          <w:tab w:val="left" w:pos="6869"/>
        </w:tabs>
        <w:spacing w:line="240" w:lineRule="auto"/>
        <w:ind w:firstLine="0"/>
        <w:contextualSpacing/>
        <w:jc w:val="both"/>
        <w:rPr>
          <w:rFonts w:cs="Times New Roman"/>
          <w:color w:val="000000" w:themeColor="text1"/>
          <w:szCs w:val="28"/>
          <w:shd w:val="clear" w:color="auto" w:fill="FFFFFF"/>
        </w:rPr>
      </w:pPr>
      <w:r w:rsidRPr="00EA16C0">
        <w:rPr>
          <w:rFonts w:cs="Times New Roman"/>
          <w:color w:val="000000" w:themeColor="text1"/>
          <w:szCs w:val="28"/>
          <w:shd w:val="clear" w:color="auto" w:fill="FFFFFF"/>
        </w:rPr>
        <w:t>Vera</w:t>
      </w:r>
      <w:r w:rsidRPr="00EA16C0">
        <w:rPr>
          <w:rFonts w:cs="Times New Roman"/>
          <w:color w:val="000000"/>
          <w:szCs w:val="28"/>
        </w:rPr>
        <w:t>ñ</w:t>
      </w:r>
      <w:r w:rsidRPr="00EA16C0">
        <w:rPr>
          <w:rFonts w:cs="Times New Roman"/>
          <w:color w:val="000000" w:themeColor="text1"/>
          <w:szCs w:val="28"/>
          <w:shd w:val="clear" w:color="auto" w:fill="FFFFFF"/>
        </w:rPr>
        <w:t>j</w:t>
      </w:r>
      <w:r w:rsidRPr="00EA16C0">
        <w:rPr>
          <w:rFonts w:cs="Times New Roman"/>
          <w:color w:val="000000"/>
          <w:szCs w:val="28"/>
        </w:rPr>
        <w:t>ā</w:t>
      </w:r>
      <w:r>
        <w:rPr>
          <w:rFonts w:cs="Times New Roman"/>
          <w:b/>
          <w:color w:val="000000" w:themeColor="text1"/>
          <w:szCs w:val="28"/>
          <w:shd w:val="clear" w:color="auto" w:fill="FFFFFF"/>
        </w:rPr>
        <w:t xml:space="preserve"> </w:t>
      </w:r>
      <w:r>
        <w:rPr>
          <w:rFonts w:cs="Times New Roman"/>
          <w:color w:val="000000" w:themeColor="text1"/>
          <w:szCs w:val="28"/>
          <w:shd w:val="clear" w:color="auto" w:fill="FFFFFF"/>
        </w:rPr>
        <w:t>was a large town where tradition says the Buddha spent the three months of his twelfth rainy season, although he may have visited it on several other occasions as well.</w:t>
      </w:r>
      <w:r>
        <w:rPr>
          <w:rStyle w:val="FootnoteReference"/>
          <w:rFonts w:cs="Times New Roman"/>
          <w:szCs w:val="28"/>
          <w:shd w:val="clear" w:color="auto" w:fill="FFFFFF"/>
        </w:rPr>
        <w:footnoteReference w:id="793"/>
      </w:r>
      <w:r>
        <w:rPr>
          <w:rFonts w:cs="Times New Roman"/>
          <w:color w:val="000000" w:themeColor="text1"/>
          <w:szCs w:val="28"/>
          <w:shd w:val="clear" w:color="auto" w:fill="FFFFFF"/>
        </w:rPr>
        <w:t xml:space="preserve"> The town marked the furthermost extent of most of the Buddha’s teaching journeys, and the only time he went beyond it was his single visit to Madhur</w:t>
      </w:r>
      <w:r w:rsidRPr="00900340">
        <w:rPr>
          <w:rFonts w:cs="Times New Roman"/>
          <w:color w:val="000000"/>
          <w:szCs w:val="28"/>
        </w:rPr>
        <w:t>ā</w:t>
      </w:r>
      <w:r>
        <w:rPr>
          <w:rFonts w:cs="Times New Roman"/>
          <w:color w:val="000000" w:themeColor="text1"/>
          <w:szCs w:val="28"/>
          <w:shd w:val="clear" w:color="auto" w:fill="FFFFFF"/>
        </w:rPr>
        <w:t xml:space="preserve">. During one of his stays in </w:t>
      </w:r>
      <w:r w:rsidRPr="008566C0">
        <w:rPr>
          <w:rFonts w:cs="Times New Roman"/>
          <w:color w:val="000000" w:themeColor="text1"/>
          <w:szCs w:val="28"/>
          <w:shd w:val="clear" w:color="auto" w:fill="FFFFFF"/>
        </w:rPr>
        <w:t>Vera</w:t>
      </w:r>
      <w:r w:rsidRPr="008566C0">
        <w:rPr>
          <w:rFonts w:cs="Times New Roman"/>
          <w:color w:val="000000"/>
          <w:szCs w:val="28"/>
        </w:rPr>
        <w:t>ñ</w:t>
      </w:r>
      <w:r w:rsidRPr="008566C0">
        <w:rPr>
          <w:rFonts w:cs="Times New Roman"/>
          <w:color w:val="000000" w:themeColor="text1"/>
          <w:szCs w:val="28"/>
          <w:shd w:val="clear" w:color="auto" w:fill="FFFFFF"/>
        </w:rPr>
        <w:t>j</w:t>
      </w:r>
      <w:r w:rsidRPr="008566C0">
        <w:rPr>
          <w:rFonts w:cs="Times New Roman"/>
          <w:color w:val="000000"/>
          <w:szCs w:val="28"/>
        </w:rPr>
        <w:t>ā</w:t>
      </w:r>
      <w:r>
        <w:rPr>
          <w:rFonts w:cs="Times New Roman"/>
          <w:color w:val="000000"/>
          <w:szCs w:val="28"/>
        </w:rPr>
        <w:t>, there</w:t>
      </w:r>
      <w:r>
        <w:rPr>
          <w:rFonts w:cs="Times New Roman"/>
          <w:color w:val="000000" w:themeColor="text1"/>
          <w:szCs w:val="28"/>
          <w:shd w:val="clear" w:color="auto" w:fill="FFFFFF"/>
        </w:rPr>
        <w:t xml:space="preserve"> was a famine in the district, and food tickets were being issued, probably by the town council, guilds or local philanthropists. The Buddha and the monks staying with him were reduced to eating grain given to them by horse merchants, who usually fed it to their animals. Before it could be eaten, it had to be steamed and then pounded in a mortar. The Buddha praised the monks for eating such fare, saying that they were setting a good example for future generations of monks who might disdain such coarse food.</w:t>
      </w:r>
      <w:r>
        <w:rPr>
          <w:rStyle w:val="FootnoteReference"/>
          <w:rFonts w:cs="Times New Roman"/>
          <w:szCs w:val="28"/>
          <w:shd w:val="clear" w:color="auto" w:fill="FFFFFF"/>
        </w:rPr>
        <w:footnoteReference w:id="794"/>
      </w:r>
      <w:r>
        <w:rPr>
          <w:rFonts w:cs="Times New Roman"/>
          <w:color w:val="000000" w:themeColor="text1"/>
          <w:szCs w:val="28"/>
          <w:shd w:val="clear" w:color="auto" w:fill="FFFFFF"/>
        </w:rPr>
        <w:t xml:space="preserve"> </w:t>
      </w:r>
      <w:r w:rsidRPr="008566C0">
        <w:rPr>
          <w:rFonts w:cs="Times New Roman"/>
          <w:color w:val="000000" w:themeColor="text1"/>
          <w:szCs w:val="28"/>
          <w:shd w:val="clear" w:color="auto" w:fill="FFFFFF"/>
        </w:rPr>
        <w:t>Vera</w:t>
      </w:r>
      <w:r w:rsidRPr="008566C0">
        <w:rPr>
          <w:rFonts w:cs="Times New Roman"/>
          <w:color w:val="000000"/>
          <w:szCs w:val="28"/>
        </w:rPr>
        <w:t>ñ</w:t>
      </w:r>
      <w:r w:rsidRPr="008566C0">
        <w:rPr>
          <w:rFonts w:cs="Times New Roman"/>
          <w:color w:val="000000" w:themeColor="text1"/>
          <w:szCs w:val="28"/>
          <w:shd w:val="clear" w:color="auto" w:fill="FFFFFF"/>
        </w:rPr>
        <w:t>j</w:t>
      </w:r>
      <w:r w:rsidRPr="008566C0">
        <w:rPr>
          <w:rFonts w:cs="Times New Roman"/>
          <w:color w:val="000000"/>
          <w:szCs w:val="28"/>
        </w:rPr>
        <w:t>ā</w:t>
      </w:r>
      <w:r w:rsidRPr="008566C0">
        <w:rPr>
          <w:rFonts w:cs="Times New Roman"/>
          <w:color w:val="000000" w:themeColor="text1"/>
          <w:szCs w:val="28"/>
          <w:shd w:val="clear" w:color="auto" w:fill="FFFFFF"/>
        </w:rPr>
        <w:t xml:space="preserve"> </w:t>
      </w:r>
      <w:r>
        <w:rPr>
          <w:rFonts w:cs="Times New Roman"/>
          <w:color w:val="000000" w:themeColor="text1"/>
          <w:szCs w:val="28"/>
          <w:shd w:val="clear" w:color="auto" w:fill="FFFFFF"/>
        </w:rPr>
        <w:t>can be identified with the huge mound at Atranji Khera, about thirteen kilometres north of Etah in Uttar Pradesh.</w:t>
      </w:r>
      <w:r>
        <w:rPr>
          <w:rStyle w:val="FootnoteReference"/>
          <w:rFonts w:cs="Times New Roman"/>
          <w:szCs w:val="28"/>
          <w:shd w:val="clear" w:color="auto" w:fill="FFFFFF"/>
        </w:rPr>
        <w:footnoteReference w:id="795"/>
      </w:r>
      <w:r>
        <w:rPr>
          <w:rFonts w:cs="Times New Roman"/>
          <w:color w:val="000000" w:themeColor="text1"/>
          <w:szCs w:val="28"/>
          <w:shd w:val="clear" w:color="auto" w:fill="FFFFFF"/>
        </w:rPr>
        <w:t xml:space="preserve">  </w:t>
      </w:r>
    </w:p>
    <w:p w14:paraId="3130A01F" w14:textId="77777777" w:rsidR="00FE3E31" w:rsidRDefault="00FE3E31" w:rsidP="005E45E0">
      <w:pPr>
        <w:widowControl w:val="0"/>
        <w:tabs>
          <w:tab w:val="left" w:pos="0"/>
          <w:tab w:val="left" w:pos="6869"/>
        </w:tabs>
        <w:spacing w:line="240" w:lineRule="auto"/>
        <w:contextualSpacing/>
        <w:jc w:val="both"/>
        <w:rPr>
          <w:rFonts w:cs="Times New Roman"/>
          <w:color w:val="000000" w:themeColor="text1"/>
          <w:szCs w:val="28"/>
          <w:shd w:val="clear" w:color="auto" w:fill="FFFFFF"/>
        </w:rPr>
      </w:pPr>
    </w:p>
    <w:p w14:paraId="317B8A1F" w14:textId="77777777" w:rsidR="00FE3E31" w:rsidRPr="00A647FA" w:rsidRDefault="00FE3E31" w:rsidP="004004CF">
      <w:pPr>
        <w:widowControl w:val="0"/>
        <w:tabs>
          <w:tab w:val="left" w:pos="0"/>
          <w:tab w:val="left" w:pos="6869"/>
        </w:tabs>
        <w:spacing w:line="240" w:lineRule="auto"/>
        <w:ind w:firstLine="0"/>
        <w:contextualSpacing/>
        <w:jc w:val="both"/>
        <w:rPr>
          <w:rFonts w:eastAsia="SimSun" w:cs="Times New Roman"/>
          <w:b/>
          <w:color w:val="000000" w:themeColor="text1"/>
          <w:szCs w:val="28"/>
        </w:rPr>
      </w:pPr>
      <w:r w:rsidRPr="00A647FA">
        <w:rPr>
          <w:rFonts w:eastAsia="SimSun" w:cs="Times New Roman"/>
          <w:b/>
          <w:color w:val="000000" w:themeColor="text1"/>
          <w:szCs w:val="28"/>
        </w:rPr>
        <w:t>Ves</w:t>
      </w:r>
      <w:r w:rsidRPr="00A647FA">
        <w:rPr>
          <w:rFonts w:cs="Times New Roman"/>
          <w:b/>
          <w:color w:val="000000"/>
          <w:szCs w:val="28"/>
        </w:rPr>
        <w:t>ā</w:t>
      </w:r>
      <w:r w:rsidRPr="00A647FA">
        <w:rPr>
          <w:rFonts w:eastAsia="SimSun" w:cs="Times New Roman"/>
          <w:b/>
          <w:color w:val="000000" w:themeColor="text1"/>
          <w:szCs w:val="28"/>
        </w:rPr>
        <w:t>l</w:t>
      </w:r>
      <w:r w:rsidRPr="00A647FA">
        <w:rPr>
          <w:rFonts w:cs="Times New Roman"/>
          <w:b/>
          <w:color w:val="000000"/>
          <w:szCs w:val="28"/>
        </w:rPr>
        <w:t>ī</w:t>
      </w:r>
      <w:r>
        <w:rPr>
          <w:rFonts w:cs="Times New Roman"/>
          <w:b/>
          <w:color w:val="000000" w:themeColor="text1"/>
          <w:szCs w:val="28"/>
          <w:shd w:val="clear" w:color="auto" w:fill="FFFFFF"/>
        </w:rPr>
        <w:t xml:space="preserve"> </w:t>
      </w:r>
    </w:p>
    <w:p w14:paraId="6B6E9E53" w14:textId="35513EEE" w:rsidR="00FE3E31" w:rsidRPr="0028618E" w:rsidRDefault="00FE3E31" w:rsidP="0028618E">
      <w:pPr>
        <w:spacing w:line="240" w:lineRule="auto"/>
        <w:contextualSpacing/>
        <w:jc w:val="both"/>
        <w:rPr>
          <w:rFonts w:cs="Times New Roman"/>
          <w:color w:val="000000" w:themeColor="text1"/>
          <w:sz w:val="32"/>
          <w:szCs w:val="32"/>
        </w:rPr>
      </w:pPr>
      <w:r>
        <w:rPr>
          <w:rFonts w:eastAsia="SimSun" w:cs="Times New Roman"/>
          <w:color w:val="000000" w:themeColor="text1"/>
          <w:szCs w:val="28"/>
        </w:rPr>
        <w:t xml:space="preserve">East of Kosala and divided from it by the Gandak River was a </w:t>
      </w:r>
      <w:r w:rsidRPr="00A73FCB">
        <w:rPr>
          <w:rFonts w:eastAsia="SimSun" w:cs="Times New Roman"/>
          <w:color w:val="000000" w:themeColor="text1"/>
          <w:szCs w:val="28"/>
        </w:rPr>
        <w:t xml:space="preserve">confederacy comprising </w:t>
      </w:r>
      <w:r>
        <w:rPr>
          <w:rFonts w:eastAsia="SimSun" w:cs="Times New Roman"/>
          <w:color w:val="000000" w:themeColor="text1"/>
          <w:szCs w:val="28"/>
        </w:rPr>
        <w:t xml:space="preserve">eight small chiefdoms, </w:t>
      </w:r>
      <w:r w:rsidRPr="005A4143">
        <w:rPr>
          <w:rFonts w:eastAsia="SimSun" w:cs="Times New Roman"/>
          <w:color w:val="FF0000"/>
          <w:szCs w:val="28"/>
        </w:rPr>
        <w:t>or nine according to Jain sources</w:t>
      </w:r>
      <w:r>
        <w:rPr>
          <w:rFonts w:eastAsia="SimSun" w:cs="Times New Roman"/>
          <w:color w:val="000000" w:themeColor="text1"/>
          <w:szCs w:val="28"/>
        </w:rPr>
        <w:t>,</w:t>
      </w:r>
      <w:r>
        <w:rPr>
          <w:rFonts w:cs="Times New Roman"/>
          <w:color w:val="FF0000"/>
        </w:rPr>
        <w:t xml:space="preserve"> </w:t>
      </w:r>
      <w:r>
        <w:rPr>
          <w:rFonts w:eastAsia="SimSun" w:cs="Times New Roman"/>
          <w:color w:val="000000" w:themeColor="text1"/>
          <w:szCs w:val="28"/>
        </w:rPr>
        <w:t>which</w:t>
      </w:r>
      <w:r w:rsidRPr="00A73FCB">
        <w:rPr>
          <w:rFonts w:eastAsia="SimSun" w:cs="Times New Roman"/>
          <w:color w:val="000000" w:themeColor="text1"/>
          <w:szCs w:val="28"/>
        </w:rPr>
        <w:t xml:space="preserve"> had </w:t>
      </w:r>
      <w:r>
        <w:rPr>
          <w:rFonts w:eastAsia="SimSun" w:cs="Times New Roman"/>
          <w:color w:val="000000" w:themeColor="text1"/>
          <w:szCs w:val="28"/>
        </w:rPr>
        <w:t>united</w:t>
      </w:r>
      <w:r w:rsidRPr="00A73FCB">
        <w:rPr>
          <w:rFonts w:eastAsia="SimSun" w:cs="Times New Roman"/>
          <w:color w:val="000000" w:themeColor="text1"/>
          <w:szCs w:val="28"/>
        </w:rPr>
        <w:t xml:space="preserve"> to protect themselves from </w:t>
      </w:r>
      <w:r>
        <w:rPr>
          <w:rFonts w:eastAsia="SimSun" w:cs="Times New Roman"/>
          <w:color w:val="000000" w:themeColor="text1"/>
          <w:szCs w:val="28"/>
        </w:rPr>
        <w:t xml:space="preserve">Kosala to their west and </w:t>
      </w:r>
      <w:r w:rsidRPr="00A73FCB">
        <w:rPr>
          <w:rFonts w:eastAsia="SimSun" w:cs="Times New Roman"/>
          <w:color w:val="000000" w:themeColor="text1"/>
          <w:szCs w:val="28"/>
        </w:rPr>
        <w:t>their bigger neighbo</w:t>
      </w:r>
      <w:r>
        <w:rPr>
          <w:rFonts w:eastAsia="SimSun" w:cs="Times New Roman"/>
          <w:color w:val="000000" w:themeColor="text1"/>
          <w:szCs w:val="28"/>
        </w:rPr>
        <w:t>u</w:t>
      </w:r>
      <w:r w:rsidRPr="00A73FCB">
        <w:rPr>
          <w:rFonts w:eastAsia="SimSun" w:cs="Times New Roman"/>
          <w:color w:val="000000" w:themeColor="text1"/>
          <w:szCs w:val="28"/>
        </w:rPr>
        <w:t>r</w:t>
      </w:r>
      <w:r>
        <w:rPr>
          <w:rFonts w:eastAsia="SimSun" w:cs="Times New Roman"/>
          <w:color w:val="000000" w:themeColor="text1"/>
          <w:szCs w:val="28"/>
        </w:rPr>
        <w:t xml:space="preserve">, </w:t>
      </w:r>
      <w:r w:rsidRPr="00A73FCB">
        <w:rPr>
          <w:rFonts w:eastAsia="SimSun" w:cs="Times New Roman"/>
          <w:color w:val="000000" w:themeColor="text1"/>
          <w:szCs w:val="28"/>
        </w:rPr>
        <w:t>Magadha</w:t>
      </w:r>
      <w:r>
        <w:rPr>
          <w:rFonts w:eastAsia="SimSun" w:cs="Times New Roman"/>
          <w:color w:val="000000" w:themeColor="text1"/>
          <w:szCs w:val="28"/>
        </w:rPr>
        <w:t>,</w:t>
      </w:r>
      <w:r w:rsidRPr="00A73FCB">
        <w:rPr>
          <w:rFonts w:eastAsia="SimSun" w:cs="Times New Roman"/>
          <w:color w:val="000000" w:themeColor="text1"/>
          <w:szCs w:val="28"/>
        </w:rPr>
        <w:t xml:space="preserve"> to the</w:t>
      </w:r>
      <w:r>
        <w:rPr>
          <w:rFonts w:eastAsia="SimSun" w:cs="Times New Roman"/>
          <w:color w:val="000000" w:themeColor="text1"/>
          <w:szCs w:val="28"/>
        </w:rPr>
        <w:t xml:space="preserve"> south. The dominant clans in this arrangement were the </w:t>
      </w:r>
      <w:r w:rsidRPr="006E5E98">
        <w:rPr>
          <w:rFonts w:eastAsia="SimSun" w:cs="Times New Roman"/>
          <w:color w:val="000000" w:themeColor="text1"/>
          <w:szCs w:val="28"/>
        </w:rPr>
        <w:t>Vajji</w:t>
      </w:r>
      <w:r>
        <w:rPr>
          <w:rFonts w:eastAsia="SimSun" w:cs="Times New Roman"/>
          <w:color w:val="000000" w:themeColor="text1"/>
          <w:szCs w:val="28"/>
        </w:rPr>
        <w:t>s</w:t>
      </w:r>
      <w:r w:rsidRPr="006E5E98">
        <w:rPr>
          <w:rFonts w:eastAsia="SimSun" w:cs="Times New Roman"/>
          <w:color w:val="000000" w:themeColor="text1"/>
          <w:szCs w:val="28"/>
        </w:rPr>
        <w:t xml:space="preserve">, the </w:t>
      </w:r>
      <w:r>
        <w:rPr>
          <w:rFonts w:eastAsia="SimSun" w:cs="Times New Roman"/>
          <w:color w:val="000000" w:themeColor="text1"/>
          <w:szCs w:val="28"/>
        </w:rPr>
        <w:t>Licchav</w:t>
      </w:r>
      <w:r>
        <w:rPr>
          <w:rFonts w:cs="Times New Roman"/>
          <w:color w:val="000000"/>
          <w:szCs w:val="28"/>
        </w:rPr>
        <w:t>i</w:t>
      </w:r>
      <w:r>
        <w:rPr>
          <w:rFonts w:eastAsia="SimSun" w:cs="Times New Roman"/>
          <w:color w:val="000000" w:themeColor="text1"/>
          <w:szCs w:val="28"/>
        </w:rPr>
        <w:t>s and the Videh</w:t>
      </w:r>
      <w:r w:rsidRPr="00D26C6C">
        <w:rPr>
          <w:rFonts w:cs="Times New Roman"/>
          <w:color w:val="000000"/>
          <w:szCs w:val="28"/>
        </w:rPr>
        <w:t>ā</w:t>
      </w:r>
      <w:r>
        <w:rPr>
          <w:rFonts w:eastAsia="SimSun" w:cs="Times New Roman"/>
          <w:color w:val="000000" w:themeColor="text1"/>
          <w:szCs w:val="28"/>
        </w:rPr>
        <w:t>s. The Licchav</w:t>
      </w:r>
      <w:r>
        <w:rPr>
          <w:rFonts w:cs="Times New Roman"/>
          <w:color w:val="000000"/>
          <w:szCs w:val="28"/>
        </w:rPr>
        <w:t>i</w:t>
      </w:r>
      <w:r>
        <w:rPr>
          <w:rFonts w:eastAsia="SimSun" w:cs="Times New Roman"/>
          <w:color w:val="000000" w:themeColor="text1"/>
          <w:szCs w:val="28"/>
        </w:rPr>
        <w:t>s’ main city Ves</w:t>
      </w:r>
      <w:r w:rsidRPr="00D8066F">
        <w:rPr>
          <w:rFonts w:cs="Times New Roman"/>
          <w:color w:val="000000"/>
          <w:szCs w:val="28"/>
        </w:rPr>
        <w:t>ā</w:t>
      </w:r>
      <w:r>
        <w:rPr>
          <w:rFonts w:eastAsia="SimSun" w:cs="Times New Roman"/>
          <w:color w:val="000000" w:themeColor="text1"/>
          <w:szCs w:val="28"/>
        </w:rPr>
        <w:t>l</w:t>
      </w:r>
      <w:r w:rsidRPr="00FE46FA">
        <w:rPr>
          <w:rFonts w:cs="Times New Roman"/>
          <w:color w:val="000000"/>
          <w:szCs w:val="28"/>
        </w:rPr>
        <w:t>ī</w:t>
      </w:r>
      <w:r>
        <w:rPr>
          <w:rFonts w:eastAsia="SimSun" w:cs="Times New Roman"/>
          <w:color w:val="000000" w:themeColor="text1"/>
          <w:szCs w:val="28"/>
        </w:rPr>
        <w:t xml:space="preserve"> acted as the political and administrative capital of the confederacy. </w:t>
      </w:r>
    </w:p>
    <w:p w14:paraId="0DBCD8E8" w14:textId="7DAD118F" w:rsidR="00FE3E31" w:rsidRPr="00FA0B11" w:rsidRDefault="00FE3E31" w:rsidP="00FA0B11">
      <w:pPr>
        <w:spacing w:line="240" w:lineRule="auto"/>
        <w:contextualSpacing/>
        <w:jc w:val="both"/>
        <w:rPr>
          <w:rFonts w:cs="Times New Roman"/>
          <w:color w:val="000000" w:themeColor="text1"/>
          <w:szCs w:val="28"/>
        </w:rPr>
      </w:pPr>
      <w:r>
        <w:rPr>
          <w:rFonts w:eastAsia="SimSun" w:cs="Times New Roman"/>
          <w:color w:val="000000" w:themeColor="text1"/>
          <w:szCs w:val="28"/>
        </w:rPr>
        <w:lastRenderedPageBreak/>
        <w:t xml:space="preserve">There were numerous shrines in and around the city, such as the </w:t>
      </w:r>
      <w:r w:rsidRPr="00491BC4">
        <w:rPr>
          <w:rFonts w:eastAsia="SimSun" w:cs="Times New Roman"/>
          <w:color w:val="000000" w:themeColor="text1"/>
          <w:szCs w:val="28"/>
        </w:rPr>
        <w:t>S</w:t>
      </w:r>
      <w:r w:rsidRPr="00491BC4">
        <w:rPr>
          <w:rFonts w:cs="Times New Roman"/>
          <w:color w:val="000000" w:themeColor="text1"/>
          <w:szCs w:val="28"/>
        </w:rPr>
        <w:t>ā</w:t>
      </w:r>
      <w:r w:rsidRPr="00491BC4">
        <w:rPr>
          <w:rFonts w:eastAsia="SimSun" w:cs="Times New Roman"/>
          <w:color w:val="000000" w:themeColor="text1"/>
          <w:szCs w:val="28"/>
        </w:rPr>
        <w:t>rananda and the C</w:t>
      </w:r>
      <w:r w:rsidRPr="00491BC4">
        <w:rPr>
          <w:rFonts w:cs="Times New Roman"/>
          <w:color w:val="000000" w:themeColor="text1"/>
          <w:szCs w:val="28"/>
        </w:rPr>
        <w:t>ā</w:t>
      </w:r>
      <w:r w:rsidRPr="00491BC4">
        <w:rPr>
          <w:rFonts w:eastAsia="SimSun" w:cs="Times New Roman"/>
          <w:color w:val="000000" w:themeColor="text1"/>
          <w:szCs w:val="28"/>
        </w:rPr>
        <w:t>p</w:t>
      </w:r>
      <w:r w:rsidRPr="00491BC4">
        <w:rPr>
          <w:rFonts w:cs="Times New Roman"/>
          <w:color w:val="000000" w:themeColor="text1"/>
          <w:szCs w:val="28"/>
        </w:rPr>
        <w:t>ā</w:t>
      </w:r>
      <w:r w:rsidRPr="00491BC4">
        <w:rPr>
          <w:rFonts w:eastAsia="SimSun" w:cs="Times New Roman"/>
          <w:color w:val="000000" w:themeColor="text1"/>
          <w:szCs w:val="28"/>
        </w:rPr>
        <w:t xml:space="preserve">la shrines. Others </w:t>
      </w:r>
      <w:r w:rsidRPr="00491BC4">
        <w:rPr>
          <w:rFonts w:cs="Times New Roman"/>
          <w:color w:val="000000" w:themeColor="text1"/>
          <w:szCs w:val="28"/>
        </w:rPr>
        <w:t xml:space="preserve">– </w:t>
      </w:r>
      <w:r w:rsidRPr="00491BC4">
        <w:rPr>
          <w:rFonts w:eastAsia="SimSun" w:cs="Times New Roman"/>
          <w:color w:val="000000" w:themeColor="text1"/>
          <w:szCs w:val="28"/>
        </w:rPr>
        <w:t xml:space="preserve">the Bahuputta; Gotamaka; Udena </w:t>
      </w:r>
      <w:r>
        <w:rPr>
          <w:rFonts w:eastAsia="SimSun" w:cs="Times New Roman"/>
          <w:color w:val="000000" w:themeColor="text1"/>
          <w:szCs w:val="28"/>
        </w:rPr>
        <w:t xml:space="preserve">and the Sattambaka shrines </w:t>
      </w:r>
      <w:r>
        <w:rPr>
          <w:rFonts w:cs="Times New Roman"/>
          <w:color w:val="000000" w:themeColor="text1"/>
          <w:szCs w:val="28"/>
        </w:rPr>
        <w:t xml:space="preserve">– </w:t>
      </w:r>
      <w:r>
        <w:rPr>
          <w:rFonts w:eastAsia="SimSun" w:cs="Times New Roman"/>
          <w:color w:val="000000" w:themeColor="text1"/>
          <w:szCs w:val="28"/>
        </w:rPr>
        <w:t>were located at the four cardinal points around the city, probably a little beyond its walls.</w:t>
      </w:r>
      <w:r>
        <w:rPr>
          <w:rStyle w:val="FootnoteReference"/>
          <w:rFonts w:eastAsia="SimSun" w:cs="Times New Roman"/>
          <w:szCs w:val="28"/>
        </w:rPr>
        <w:footnoteReference w:id="796"/>
      </w:r>
      <w:r>
        <w:rPr>
          <w:rFonts w:eastAsia="SimSun" w:cs="Times New Roman"/>
          <w:color w:val="000000" w:themeColor="text1"/>
          <w:szCs w:val="28"/>
        </w:rPr>
        <w:t xml:space="preserve"> The Tipitaka mentions the Buddha often spending a day’s sojourn at one or another of these shrines. However, his favourite place to stay while visiting Ves</w:t>
      </w:r>
      <w:r w:rsidRPr="00D8066F">
        <w:rPr>
          <w:rFonts w:cs="Times New Roman"/>
          <w:color w:val="000000"/>
          <w:szCs w:val="28"/>
        </w:rPr>
        <w:t>ā</w:t>
      </w:r>
      <w:r>
        <w:rPr>
          <w:rFonts w:eastAsia="SimSun" w:cs="Times New Roman"/>
          <w:color w:val="000000" w:themeColor="text1"/>
          <w:szCs w:val="28"/>
        </w:rPr>
        <w:t>l</w:t>
      </w:r>
      <w:r w:rsidRPr="00FE46FA">
        <w:rPr>
          <w:rFonts w:cs="Times New Roman"/>
          <w:color w:val="000000"/>
          <w:szCs w:val="28"/>
        </w:rPr>
        <w:t>ī</w:t>
      </w:r>
      <w:r>
        <w:rPr>
          <w:rFonts w:eastAsia="SimSun" w:cs="Times New Roman"/>
          <w:color w:val="000000" w:themeColor="text1"/>
          <w:szCs w:val="28"/>
        </w:rPr>
        <w:t xml:space="preserve"> was the </w:t>
      </w:r>
      <w:r w:rsidRPr="00D8066F">
        <w:rPr>
          <w:rFonts w:eastAsia="SimSun" w:cs="Times New Roman"/>
          <w:color w:val="000000" w:themeColor="text1"/>
          <w:szCs w:val="28"/>
        </w:rPr>
        <w:t>K</w:t>
      </w:r>
      <w:r w:rsidRPr="00D8066F">
        <w:rPr>
          <w:rFonts w:cs="Times New Roman"/>
          <w:color w:val="000000"/>
          <w:szCs w:val="28"/>
        </w:rPr>
        <w:t>ūṭā</w:t>
      </w:r>
      <w:r w:rsidRPr="00D8066F">
        <w:rPr>
          <w:rFonts w:eastAsia="SimSun" w:cs="Times New Roman"/>
          <w:color w:val="000000" w:themeColor="text1"/>
          <w:szCs w:val="28"/>
        </w:rPr>
        <w:t>g</w:t>
      </w:r>
      <w:r w:rsidRPr="002A0097">
        <w:rPr>
          <w:rFonts w:cs="Times New Roman"/>
          <w:color w:val="000000"/>
          <w:szCs w:val="28"/>
        </w:rPr>
        <w:t>ā</w:t>
      </w:r>
      <w:r w:rsidRPr="00D8066F">
        <w:rPr>
          <w:rFonts w:eastAsia="SimSun" w:cs="Times New Roman"/>
          <w:color w:val="000000" w:themeColor="text1"/>
          <w:szCs w:val="28"/>
        </w:rPr>
        <w:t>ras</w:t>
      </w:r>
      <w:r w:rsidRPr="00D8066F">
        <w:rPr>
          <w:rFonts w:cs="Times New Roman"/>
          <w:color w:val="000000"/>
          <w:szCs w:val="28"/>
        </w:rPr>
        <w:t>ā</w:t>
      </w:r>
      <w:r w:rsidRPr="00D8066F">
        <w:rPr>
          <w:rFonts w:eastAsia="SimSun" w:cs="Times New Roman"/>
          <w:color w:val="000000" w:themeColor="text1"/>
          <w:szCs w:val="28"/>
        </w:rPr>
        <w:t>l</w:t>
      </w:r>
      <w:r w:rsidRPr="00D8066F">
        <w:rPr>
          <w:rFonts w:cs="Times New Roman"/>
          <w:color w:val="000000"/>
          <w:szCs w:val="28"/>
        </w:rPr>
        <w:t>ā</w:t>
      </w:r>
      <w:r>
        <w:rPr>
          <w:rFonts w:cs="Times New Roman"/>
          <w:color w:val="000000"/>
          <w:szCs w:val="28"/>
        </w:rPr>
        <w:t xml:space="preserve">, the Peaked Roofed Hall, beyond the city’s northern suburbs on the edge of the </w:t>
      </w:r>
      <w:r>
        <w:rPr>
          <w:rFonts w:eastAsia="SimSun" w:cs="Times New Roman"/>
          <w:color w:val="000000" w:themeColor="text1"/>
          <w:szCs w:val="28"/>
        </w:rPr>
        <w:t>Mah</w:t>
      </w:r>
      <w:r w:rsidRPr="001269B0">
        <w:rPr>
          <w:rFonts w:cs="Times New Roman"/>
          <w:color w:val="000000"/>
          <w:szCs w:val="28"/>
        </w:rPr>
        <w:t>ā</w:t>
      </w:r>
      <w:r>
        <w:rPr>
          <w:rFonts w:eastAsia="SimSun" w:cs="Times New Roman"/>
          <w:color w:val="000000" w:themeColor="text1"/>
          <w:szCs w:val="28"/>
        </w:rPr>
        <w:t>vana, the great forest that stretched almost unbroken up to the Himalayan foothills.</w:t>
      </w:r>
      <w:r>
        <w:rPr>
          <w:rStyle w:val="FootnoteReference"/>
          <w:rFonts w:eastAsia="SimSun" w:cs="Times New Roman"/>
          <w:szCs w:val="28"/>
        </w:rPr>
        <w:footnoteReference w:id="797"/>
      </w:r>
      <w:r>
        <w:rPr>
          <w:rFonts w:eastAsia="SimSun" w:cs="Times New Roman"/>
          <w:color w:val="000000" w:themeColor="text1"/>
          <w:szCs w:val="28"/>
        </w:rPr>
        <w:t xml:space="preserve"> This hall must have been within easy walking distance of the city, as the Buddha would sometimes take a stroll from there to some of the locations in the city.</w:t>
      </w:r>
      <w:r>
        <w:rPr>
          <w:rStyle w:val="FootnoteReference"/>
          <w:rFonts w:eastAsia="SimSun" w:cs="Times New Roman"/>
          <w:szCs w:val="28"/>
        </w:rPr>
        <w:footnoteReference w:id="798"/>
      </w:r>
      <w:r>
        <w:rPr>
          <w:rFonts w:eastAsia="SimSun" w:cs="Times New Roman"/>
          <w:color w:val="000000" w:themeColor="text1"/>
          <w:szCs w:val="28"/>
        </w:rPr>
        <w:t xml:space="preserve"> There was an infirmary nearby, and he would occasionally visit the patients there.</w:t>
      </w:r>
      <w:r>
        <w:rPr>
          <w:rStyle w:val="FootnoteReference"/>
          <w:rFonts w:eastAsia="SimSun" w:cs="Times New Roman"/>
          <w:szCs w:val="28"/>
        </w:rPr>
        <w:footnoteReference w:id="799"/>
      </w:r>
      <w:r>
        <w:rPr>
          <w:rFonts w:eastAsia="SimSun" w:cs="Times New Roman"/>
          <w:color w:val="000000" w:themeColor="text1"/>
          <w:szCs w:val="28"/>
        </w:rPr>
        <w:t xml:space="preserve"> It was while staying at the </w:t>
      </w:r>
      <w:r w:rsidRPr="00D8066F">
        <w:rPr>
          <w:rFonts w:eastAsia="SimSun" w:cs="Times New Roman"/>
          <w:color w:val="000000" w:themeColor="text1"/>
          <w:szCs w:val="28"/>
        </w:rPr>
        <w:t>K</w:t>
      </w:r>
      <w:r w:rsidRPr="00D8066F">
        <w:rPr>
          <w:rFonts w:cs="Times New Roman"/>
          <w:color w:val="000000"/>
          <w:szCs w:val="28"/>
        </w:rPr>
        <w:t>ūṭā</w:t>
      </w:r>
      <w:r w:rsidRPr="00D8066F">
        <w:rPr>
          <w:rFonts w:eastAsia="SimSun" w:cs="Times New Roman"/>
          <w:color w:val="000000" w:themeColor="text1"/>
          <w:szCs w:val="28"/>
        </w:rPr>
        <w:t>g</w:t>
      </w:r>
      <w:r w:rsidRPr="001269B0">
        <w:rPr>
          <w:rFonts w:cs="Times New Roman"/>
          <w:color w:val="000000"/>
          <w:szCs w:val="28"/>
        </w:rPr>
        <w:t>ā</w:t>
      </w:r>
      <w:r w:rsidRPr="00D8066F">
        <w:rPr>
          <w:rFonts w:eastAsia="SimSun" w:cs="Times New Roman"/>
          <w:color w:val="000000" w:themeColor="text1"/>
          <w:szCs w:val="28"/>
        </w:rPr>
        <w:t>ras</w:t>
      </w:r>
      <w:r w:rsidRPr="00D8066F">
        <w:rPr>
          <w:rFonts w:cs="Times New Roman"/>
          <w:color w:val="000000"/>
          <w:szCs w:val="28"/>
        </w:rPr>
        <w:t>ā</w:t>
      </w:r>
      <w:r w:rsidRPr="00D8066F">
        <w:rPr>
          <w:rFonts w:eastAsia="SimSun" w:cs="Times New Roman"/>
          <w:color w:val="000000" w:themeColor="text1"/>
          <w:szCs w:val="28"/>
        </w:rPr>
        <w:t>l</w:t>
      </w:r>
      <w:r w:rsidRPr="00D8066F">
        <w:rPr>
          <w:rFonts w:cs="Times New Roman"/>
          <w:color w:val="000000"/>
          <w:szCs w:val="28"/>
        </w:rPr>
        <w:t>ā</w:t>
      </w:r>
      <w:r>
        <w:rPr>
          <w:rFonts w:eastAsia="SimSun" w:cs="Times New Roman"/>
          <w:color w:val="000000" w:themeColor="text1"/>
          <w:szCs w:val="28"/>
        </w:rPr>
        <w:t xml:space="preserve"> that the Buddha announced his impending death three months hence.</w:t>
      </w:r>
      <w:r>
        <w:rPr>
          <w:rStyle w:val="FootnoteReference"/>
          <w:rFonts w:eastAsia="SimSun" w:cs="Times New Roman"/>
          <w:szCs w:val="28"/>
        </w:rPr>
        <w:footnoteReference w:id="800"/>
      </w:r>
      <w:r>
        <w:rPr>
          <w:rFonts w:eastAsia="SimSun" w:cs="Times New Roman"/>
          <w:color w:val="000000" w:themeColor="text1"/>
          <w:szCs w:val="28"/>
        </w:rPr>
        <w:t xml:space="preserve"> He</w:t>
      </w:r>
      <w:r w:rsidRPr="00F775FA">
        <w:rPr>
          <w:rFonts w:eastAsia="SimSun" w:cs="Times New Roman"/>
          <w:color w:val="000000" w:themeColor="text1"/>
          <w:szCs w:val="28"/>
        </w:rPr>
        <w:t xml:space="preserve"> favoured </w:t>
      </w:r>
      <w:r>
        <w:rPr>
          <w:rFonts w:eastAsia="SimSun" w:cs="Times New Roman"/>
          <w:color w:val="000000" w:themeColor="text1"/>
          <w:szCs w:val="28"/>
        </w:rPr>
        <w:t xml:space="preserve">the </w:t>
      </w:r>
      <w:r w:rsidRPr="00D8066F">
        <w:rPr>
          <w:rFonts w:eastAsia="SimSun" w:cs="Times New Roman"/>
          <w:color w:val="000000" w:themeColor="text1"/>
          <w:szCs w:val="28"/>
        </w:rPr>
        <w:t>K</w:t>
      </w:r>
      <w:r w:rsidRPr="00D8066F">
        <w:rPr>
          <w:rFonts w:cs="Times New Roman"/>
          <w:color w:val="000000"/>
          <w:szCs w:val="28"/>
        </w:rPr>
        <w:t>ūṭā</w:t>
      </w:r>
      <w:r w:rsidRPr="00D8066F">
        <w:rPr>
          <w:rFonts w:eastAsia="SimSun" w:cs="Times New Roman"/>
          <w:color w:val="000000" w:themeColor="text1"/>
          <w:szCs w:val="28"/>
        </w:rPr>
        <w:t>g</w:t>
      </w:r>
      <w:r w:rsidRPr="00980DE2">
        <w:rPr>
          <w:rFonts w:cs="Times New Roman"/>
          <w:color w:val="000000"/>
          <w:szCs w:val="28"/>
        </w:rPr>
        <w:t>ā</w:t>
      </w:r>
      <w:r w:rsidRPr="00D8066F">
        <w:rPr>
          <w:rFonts w:eastAsia="SimSun" w:cs="Times New Roman"/>
          <w:color w:val="000000" w:themeColor="text1"/>
          <w:szCs w:val="28"/>
        </w:rPr>
        <w:t>ras</w:t>
      </w:r>
      <w:r w:rsidRPr="00D8066F">
        <w:rPr>
          <w:rFonts w:cs="Times New Roman"/>
          <w:color w:val="000000"/>
          <w:szCs w:val="28"/>
        </w:rPr>
        <w:t>ā</w:t>
      </w:r>
      <w:r w:rsidRPr="00D8066F">
        <w:rPr>
          <w:rFonts w:eastAsia="SimSun" w:cs="Times New Roman"/>
          <w:color w:val="000000" w:themeColor="text1"/>
          <w:szCs w:val="28"/>
        </w:rPr>
        <w:t>l</w:t>
      </w:r>
      <w:r w:rsidRPr="00D8066F">
        <w:rPr>
          <w:rFonts w:cs="Times New Roman"/>
          <w:color w:val="000000"/>
          <w:szCs w:val="28"/>
        </w:rPr>
        <w:t>ā</w:t>
      </w:r>
      <w:r w:rsidRPr="00F775FA">
        <w:rPr>
          <w:rFonts w:eastAsia="SimSun" w:cs="Times New Roman"/>
          <w:color w:val="000000" w:themeColor="text1"/>
          <w:szCs w:val="28"/>
        </w:rPr>
        <w:t xml:space="preserve"> because it offered </w:t>
      </w:r>
      <w:r w:rsidRPr="00033DD5">
        <w:rPr>
          <w:rFonts w:eastAsia="SimSun" w:cs="Times New Roman"/>
          <w:color w:val="000000" w:themeColor="text1"/>
          <w:szCs w:val="28"/>
        </w:rPr>
        <w:t xml:space="preserve">some respite from the continual stream of people who would come to see him, which even for an awakened person could become tiresome after a while. </w:t>
      </w:r>
    </w:p>
    <w:p w14:paraId="20D9EE69" w14:textId="38019446" w:rsidR="00FE3E31" w:rsidRPr="00043D86" w:rsidRDefault="00FE3E31" w:rsidP="00043D86">
      <w:pPr>
        <w:spacing w:line="240" w:lineRule="auto"/>
        <w:contextualSpacing/>
        <w:jc w:val="both"/>
        <w:rPr>
          <w:rFonts w:eastAsia="SimSun" w:cs="Times New Roman"/>
          <w:color w:val="000000" w:themeColor="text1"/>
          <w:szCs w:val="28"/>
        </w:rPr>
      </w:pPr>
      <w:r w:rsidRPr="00033DD5">
        <w:rPr>
          <w:rStyle w:val="Hyperlink"/>
          <w:rFonts w:cs="Times New Roman"/>
          <w:color w:val="000000" w:themeColor="text1"/>
          <w:szCs w:val="28"/>
          <w:u w:val="none"/>
        </w:rPr>
        <w:t xml:space="preserve">That the Buddha had a particular affection for </w:t>
      </w:r>
      <w:r w:rsidRPr="00033DD5">
        <w:rPr>
          <w:rFonts w:eastAsia="SimSun" w:cs="Times New Roman"/>
          <w:color w:val="000000" w:themeColor="text1"/>
          <w:szCs w:val="28"/>
        </w:rPr>
        <w:t>Ves</w:t>
      </w:r>
      <w:r w:rsidRPr="00033DD5">
        <w:rPr>
          <w:rFonts w:cs="Times New Roman"/>
          <w:color w:val="000000" w:themeColor="text1"/>
          <w:szCs w:val="28"/>
        </w:rPr>
        <w:t>ā</w:t>
      </w:r>
      <w:r w:rsidRPr="00033DD5">
        <w:rPr>
          <w:rFonts w:eastAsia="SimSun" w:cs="Times New Roman"/>
          <w:color w:val="000000" w:themeColor="text1"/>
          <w:szCs w:val="28"/>
        </w:rPr>
        <w:t>l</w:t>
      </w:r>
      <w:r w:rsidRPr="00033DD5">
        <w:rPr>
          <w:rFonts w:cs="Times New Roman"/>
          <w:color w:val="000000" w:themeColor="text1"/>
          <w:szCs w:val="28"/>
        </w:rPr>
        <w:t>ī</w:t>
      </w:r>
      <w:r w:rsidRPr="00033DD5">
        <w:rPr>
          <w:rStyle w:val="Hyperlink"/>
          <w:rFonts w:cs="Times New Roman"/>
          <w:color w:val="000000" w:themeColor="text1"/>
          <w:szCs w:val="28"/>
          <w:u w:val="none"/>
        </w:rPr>
        <w:t xml:space="preserve"> and its people, and they for him, is apparent from the Tipitaka. </w:t>
      </w:r>
      <w:r w:rsidRPr="00033DD5">
        <w:rPr>
          <w:rFonts w:eastAsia="SimSun" w:cs="Times New Roman"/>
          <w:color w:val="000000" w:themeColor="text1"/>
          <w:szCs w:val="28"/>
        </w:rPr>
        <w:t>Once</w:t>
      </w:r>
      <w:r>
        <w:rPr>
          <w:rFonts w:eastAsia="SimSun" w:cs="Times New Roman"/>
          <w:color w:val="000000" w:themeColor="text1"/>
          <w:szCs w:val="28"/>
        </w:rPr>
        <w:t>,</w:t>
      </w:r>
      <w:r w:rsidRPr="00033DD5">
        <w:rPr>
          <w:rFonts w:eastAsia="SimSun" w:cs="Times New Roman"/>
          <w:color w:val="000000" w:themeColor="text1"/>
          <w:szCs w:val="28"/>
        </w:rPr>
        <w:t xml:space="preserve"> while he was spending a quiet day with Ānanda</w:t>
      </w:r>
      <w:r>
        <w:rPr>
          <w:rFonts w:eastAsia="SimSun" w:cs="Times New Roman"/>
          <w:color w:val="000000" w:themeColor="text1"/>
          <w:szCs w:val="28"/>
        </w:rPr>
        <w:t xml:space="preserve"> at one of the city’s shrines, he expressed his appreciation for its many landmarks, and when he left it on his final journey, he looked back at Vesālī and mentioned wistfully that it would be the last time he would see it.</w:t>
      </w:r>
      <w:r>
        <w:rPr>
          <w:rStyle w:val="FootnoteReference"/>
          <w:rFonts w:eastAsia="SimSun" w:cs="Times New Roman"/>
          <w:szCs w:val="28"/>
        </w:rPr>
        <w:footnoteReference w:id="801"/>
      </w:r>
      <w:r>
        <w:rPr>
          <w:rFonts w:eastAsia="SimSun" w:cs="Times New Roman"/>
          <w:color w:val="000000" w:themeColor="text1"/>
          <w:szCs w:val="28"/>
        </w:rPr>
        <w:t xml:space="preserve"> </w:t>
      </w:r>
      <w:r>
        <w:rPr>
          <w:rStyle w:val="Hyperlink"/>
          <w:rFonts w:cs="Times New Roman"/>
          <w:color w:val="000000" w:themeColor="text1"/>
          <w:szCs w:val="28"/>
          <w:u w:val="none"/>
        </w:rPr>
        <w:t>On another occasion, he was spending the day in the Mah</w:t>
      </w:r>
      <w:r w:rsidRPr="00D8066F">
        <w:rPr>
          <w:rFonts w:cs="Times New Roman"/>
          <w:color w:val="000000"/>
          <w:szCs w:val="28"/>
        </w:rPr>
        <w:t>ā</w:t>
      </w:r>
      <w:r>
        <w:rPr>
          <w:rStyle w:val="Hyperlink"/>
          <w:rFonts w:cs="Times New Roman"/>
          <w:color w:val="000000" w:themeColor="text1"/>
          <w:szCs w:val="28"/>
          <w:u w:val="none"/>
        </w:rPr>
        <w:t>vana when a group of Licchav</w:t>
      </w:r>
      <w:r>
        <w:rPr>
          <w:rFonts w:cs="Times New Roman"/>
          <w:color w:val="000000"/>
          <w:szCs w:val="28"/>
        </w:rPr>
        <w:t>i</w:t>
      </w:r>
      <w:r>
        <w:rPr>
          <w:rStyle w:val="Hyperlink"/>
          <w:rFonts w:cs="Times New Roman"/>
          <w:color w:val="000000" w:themeColor="text1"/>
          <w:szCs w:val="28"/>
          <w:u w:val="none"/>
        </w:rPr>
        <w:t xml:space="preserve"> youths out hunting saw him. They unstrung their bows, called their dogs to heel and, after bowing to the Buddha, stood quietly gazing at him. A townsman happened to witness this and expressed his surprise to the Buddha that these youth, usually so bad-mannered and boisterous, could become so reverential and quiet.</w:t>
      </w:r>
      <w:r>
        <w:rPr>
          <w:rStyle w:val="FootnoteReference"/>
          <w:rFonts w:cs="Times New Roman"/>
          <w:szCs w:val="28"/>
        </w:rPr>
        <w:footnoteReference w:id="802"/>
      </w:r>
      <w:r>
        <w:rPr>
          <w:rStyle w:val="Hyperlink"/>
          <w:rFonts w:cs="Times New Roman"/>
          <w:color w:val="000000" w:themeColor="text1"/>
          <w:szCs w:val="28"/>
          <w:u w:val="none"/>
        </w:rPr>
        <w:t xml:space="preserve"> </w:t>
      </w:r>
      <w:r>
        <w:rPr>
          <w:rFonts w:cs="Times New Roman"/>
          <w:szCs w:val="28"/>
        </w:rPr>
        <w:t>The Buddha praised the Licch</w:t>
      </w:r>
      <w:r w:rsidRPr="00A055C0">
        <w:rPr>
          <w:rFonts w:cs="Times New Roman"/>
          <w:color w:val="FF0000"/>
          <w:szCs w:val="28"/>
        </w:rPr>
        <w:t>av</w:t>
      </w:r>
      <w:r w:rsidRPr="00A055C0">
        <w:rPr>
          <w:rFonts w:cs="Times New Roman"/>
          <w:color w:val="000000" w:themeColor="text1"/>
          <w:szCs w:val="28"/>
        </w:rPr>
        <w:t>i</w:t>
      </w:r>
      <w:r w:rsidRPr="00A055C0">
        <w:rPr>
          <w:rFonts w:cs="Times New Roman"/>
          <w:color w:val="FF0000"/>
          <w:szCs w:val="28"/>
        </w:rPr>
        <w:t>s</w:t>
      </w:r>
      <w:r>
        <w:rPr>
          <w:rFonts w:cs="Times New Roman"/>
          <w:szCs w:val="28"/>
        </w:rPr>
        <w:t xml:space="preserve"> for their simple </w:t>
      </w:r>
      <w:r w:rsidRPr="00491BC4">
        <w:rPr>
          <w:rFonts w:cs="Times New Roman"/>
          <w:color w:val="000000" w:themeColor="text1"/>
          <w:szCs w:val="28"/>
        </w:rPr>
        <w:t xml:space="preserve">and healthy, almost Spartan, habits – using blocks of wood as pillows; sleeping </w:t>
      </w:r>
      <w:r>
        <w:rPr>
          <w:rFonts w:cs="Times New Roman"/>
          <w:szCs w:val="28"/>
        </w:rPr>
        <w:t xml:space="preserve">on hard beds; rising before sunrise; and being physically active. As long as they maintained such practices, he said, </w:t>
      </w:r>
      <w:r>
        <w:rPr>
          <w:rFonts w:cs="Times New Roman"/>
          <w:szCs w:val="28"/>
        </w:rPr>
        <w:lastRenderedPageBreak/>
        <w:t>they would never fall victim to an invader.</w:t>
      </w:r>
      <w:r>
        <w:rPr>
          <w:rStyle w:val="FootnoteReference"/>
          <w:rFonts w:cs="Times New Roman"/>
          <w:szCs w:val="28"/>
        </w:rPr>
        <w:footnoteReference w:id="803"/>
      </w:r>
      <w:r>
        <w:rPr>
          <w:rFonts w:cs="Times New Roman"/>
          <w:szCs w:val="28"/>
        </w:rPr>
        <w:t xml:space="preserve"> This was one of two occasions when the Buddha expressed his hope that the Vajjians would be able to maintain their independence. </w:t>
      </w:r>
    </w:p>
    <w:p w14:paraId="639BF979" w14:textId="3C12FD25" w:rsidR="00FE3E31" w:rsidRPr="006E5E98" w:rsidRDefault="00FE3E31" w:rsidP="00CC41B0">
      <w:pPr>
        <w:spacing w:line="240" w:lineRule="auto"/>
        <w:contextualSpacing/>
        <w:jc w:val="both"/>
        <w:rPr>
          <w:rFonts w:cs="Times New Roman"/>
          <w:color w:val="000000" w:themeColor="text1"/>
          <w:szCs w:val="28"/>
        </w:rPr>
      </w:pPr>
      <w:r>
        <w:rPr>
          <w:rFonts w:eastAsia="SimSun" w:cs="Times New Roman"/>
          <w:color w:val="000000" w:themeColor="text1"/>
          <w:szCs w:val="28"/>
        </w:rPr>
        <w:t>According to most Jain sources, Mah</w:t>
      </w:r>
      <w:r w:rsidRPr="00D8066F">
        <w:rPr>
          <w:rFonts w:cs="Times New Roman"/>
          <w:color w:val="000000"/>
          <w:szCs w:val="28"/>
        </w:rPr>
        <w:t>ā</w:t>
      </w:r>
      <w:r>
        <w:rPr>
          <w:rFonts w:eastAsia="SimSun" w:cs="Times New Roman"/>
          <w:color w:val="000000" w:themeColor="text1"/>
          <w:szCs w:val="28"/>
        </w:rPr>
        <w:t>v</w:t>
      </w:r>
      <w:r w:rsidRPr="00FE46FA">
        <w:rPr>
          <w:rFonts w:cs="Times New Roman"/>
          <w:color w:val="000000"/>
          <w:szCs w:val="28"/>
        </w:rPr>
        <w:t>ī</w:t>
      </w:r>
      <w:r>
        <w:rPr>
          <w:rFonts w:eastAsia="SimSun" w:cs="Times New Roman"/>
          <w:color w:val="000000" w:themeColor="text1"/>
          <w:szCs w:val="28"/>
        </w:rPr>
        <w:t>ra was born in Ves</w:t>
      </w:r>
      <w:r w:rsidRPr="00D8066F">
        <w:rPr>
          <w:rFonts w:cs="Times New Roman"/>
          <w:color w:val="000000"/>
          <w:szCs w:val="28"/>
        </w:rPr>
        <w:t>ā</w:t>
      </w:r>
      <w:r>
        <w:rPr>
          <w:rFonts w:eastAsia="SimSun" w:cs="Times New Roman"/>
          <w:color w:val="000000" w:themeColor="text1"/>
          <w:szCs w:val="28"/>
        </w:rPr>
        <w:t>l</w:t>
      </w:r>
      <w:r w:rsidRPr="00FE46FA">
        <w:rPr>
          <w:rFonts w:cs="Times New Roman"/>
          <w:color w:val="000000"/>
          <w:szCs w:val="28"/>
        </w:rPr>
        <w:t>ī</w:t>
      </w:r>
      <w:r>
        <w:rPr>
          <w:rFonts w:cs="Times New Roman"/>
          <w:color w:val="000000"/>
          <w:szCs w:val="28"/>
        </w:rPr>
        <w:t xml:space="preserve"> and visited it many times. </w:t>
      </w:r>
      <w:r w:rsidRPr="006E5E98">
        <w:rPr>
          <w:rFonts w:eastAsia="SimSun" w:cs="Times New Roman"/>
          <w:color w:val="000000" w:themeColor="text1"/>
          <w:szCs w:val="28"/>
        </w:rPr>
        <w:t xml:space="preserve">He </w:t>
      </w:r>
      <w:r>
        <w:rPr>
          <w:rFonts w:eastAsia="SimSun" w:cs="Times New Roman"/>
          <w:color w:val="000000" w:themeColor="text1"/>
          <w:szCs w:val="28"/>
        </w:rPr>
        <w:t xml:space="preserve">also </w:t>
      </w:r>
      <w:r w:rsidRPr="006E5E98">
        <w:rPr>
          <w:rFonts w:eastAsia="SimSun" w:cs="Times New Roman"/>
          <w:color w:val="000000" w:themeColor="text1"/>
          <w:szCs w:val="28"/>
        </w:rPr>
        <w:t xml:space="preserve">spent eight rainy seasons in </w:t>
      </w:r>
      <w:r>
        <w:rPr>
          <w:rFonts w:eastAsia="SimSun" w:cs="Times New Roman"/>
          <w:color w:val="000000" w:themeColor="text1"/>
          <w:szCs w:val="28"/>
        </w:rPr>
        <w:t>there</w:t>
      </w:r>
      <w:r w:rsidRPr="006E5E98">
        <w:rPr>
          <w:rFonts w:cs="Times New Roman"/>
          <w:color w:val="000000" w:themeColor="text1"/>
          <w:szCs w:val="28"/>
        </w:rPr>
        <w:t xml:space="preserve">. </w:t>
      </w:r>
    </w:p>
    <w:p w14:paraId="7B5CC315" w14:textId="2ED361E7" w:rsidR="00FE3E31" w:rsidRPr="004A36CE" w:rsidRDefault="00FE3E31" w:rsidP="00CC41B0">
      <w:pPr>
        <w:spacing w:line="240" w:lineRule="auto"/>
        <w:contextualSpacing/>
        <w:jc w:val="both"/>
        <w:rPr>
          <w:rFonts w:eastAsia="SimSun" w:cs="Times New Roman"/>
          <w:strike/>
          <w:color w:val="FF0000"/>
          <w:szCs w:val="28"/>
        </w:rPr>
      </w:pPr>
      <w:r w:rsidRPr="006E5E98">
        <w:rPr>
          <w:rFonts w:eastAsia="SimSun" w:cs="Times New Roman"/>
          <w:color w:val="000000" w:themeColor="text1"/>
          <w:szCs w:val="28"/>
        </w:rPr>
        <w:t>Little of the remains of Ves</w:t>
      </w:r>
      <w:r w:rsidRPr="006E5E98">
        <w:rPr>
          <w:rFonts w:cs="Times New Roman"/>
          <w:color w:val="000000" w:themeColor="text1"/>
          <w:szCs w:val="28"/>
        </w:rPr>
        <w:t>ā</w:t>
      </w:r>
      <w:r w:rsidRPr="006E5E98">
        <w:rPr>
          <w:rFonts w:eastAsia="SimSun" w:cs="Times New Roman"/>
          <w:color w:val="000000" w:themeColor="text1"/>
          <w:szCs w:val="28"/>
        </w:rPr>
        <w:t>l</w:t>
      </w:r>
      <w:r w:rsidRPr="006E5E98">
        <w:rPr>
          <w:rFonts w:cs="Times New Roman"/>
          <w:color w:val="000000" w:themeColor="text1"/>
          <w:szCs w:val="28"/>
        </w:rPr>
        <w:t>ī</w:t>
      </w:r>
      <w:r w:rsidRPr="006E5E98">
        <w:rPr>
          <w:rFonts w:eastAsia="SimSun" w:cs="Times New Roman"/>
          <w:color w:val="000000" w:themeColor="text1"/>
          <w:szCs w:val="28"/>
        </w:rPr>
        <w:t xml:space="preserve"> can be seen today</w:t>
      </w:r>
      <w:r>
        <w:rPr>
          <w:rFonts w:eastAsia="SimSun" w:cs="Times New Roman"/>
          <w:color w:val="000000" w:themeColor="text1"/>
          <w:szCs w:val="28"/>
        </w:rPr>
        <w:t>,</w:t>
      </w:r>
      <w:r w:rsidRPr="006E5E98">
        <w:rPr>
          <w:rFonts w:eastAsia="SimSun" w:cs="Times New Roman"/>
          <w:color w:val="000000" w:themeColor="text1"/>
          <w:szCs w:val="28"/>
        </w:rPr>
        <w:t xml:space="preserve"> as the area has been inundated by the nearby Gandak River many times over the centuries. However, the foundation of the </w:t>
      </w:r>
      <w:r w:rsidRPr="006E5E98">
        <w:rPr>
          <w:rFonts w:cs="Times New Roman"/>
          <w:color w:val="000000" w:themeColor="text1"/>
          <w:szCs w:val="28"/>
        </w:rPr>
        <w:t>stupa</w:t>
      </w:r>
      <w:r w:rsidRPr="006E5E98">
        <w:rPr>
          <w:rFonts w:eastAsia="SimSun" w:cs="Times New Roman"/>
          <w:color w:val="000000" w:themeColor="text1"/>
          <w:szCs w:val="28"/>
        </w:rPr>
        <w:t xml:space="preserve"> built to enshrine the Licchav</w:t>
      </w:r>
      <w:r>
        <w:rPr>
          <w:rFonts w:cs="Times New Roman"/>
          <w:color w:val="000000" w:themeColor="text1"/>
          <w:szCs w:val="28"/>
        </w:rPr>
        <w:t>i</w:t>
      </w:r>
      <w:r w:rsidRPr="006E5E98">
        <w:rPr>
          <w:rFonts w:eastAsia="SimSun" w:cs="Times New Roman"/>
          <w:color w:val="000000" w:themeColor="text1"/>
          <w:szCs w:val="28"/>
        </w:rPr>
        <w:t xml:space="preserve">s’ </w:t>
      </w:r>
      <w:r w:rsidRPr="00B05487">
        <w:rPr>
          <w:rFonts w:eastAsia="SimSun" w:cs="Times New Roman"/>
          <w:color w:val="000000" w:themeColor="text1"/>
          <w:szCs w:val="28"/>
        </w:rPr>
        <w:t xml:space="preserve">share of the Buddha’s ashes was discovered in the 1950s. </w:t>
      </w:r>
      <w:r w:rsidRPr="00B05487">
        <w:rPr>
          <w:rStyle w:val="Latin"/>
          <w:rFonts w:ascii="Times New Roman" w:hAnsi="Times New Roman" w:cs="Times New Roman"/>
          <w:i w:val="0"/>
          <w:iCs/>
          <w:color w:val="000000" w:themeColor="text1"/>
          <w:sz w:val="22"/>
        </w:rPr>
        <w:t xml:space="preserve">The stupa was made of earth, with a diameter of 1.15 meters, </w:t>
      </w:r>
      <w:r w:rsidRPr="008D7228">
        <w:rPr>
          <w:rStyle w:val="Latin"/>
          <w:rFonts w:ascii="Times New Roman" w:hAnsi="Times New Roman" w:cs="Times New Roman"/>
          <w:i w:val="0"/>
          <w:iCs/>
          <w:color w:val="000000" w:themeColor="text1"/>
          <w:sz w:val="22"/>
        </w:rPr>
        <w:t>about 3</w:t>
      </w:r>
      <w:r>
        <w:rPr>
          <w:rStyle w:val="Latin"/>
          <w:rFonts w:ascii="Times New Roman" w:hAnsi="Times New Roman" w:cs="Times New Roman"/>
          <w:i w:val="0"/>
          <w:iCs/>
          <w:color w:val="000000" w:themeColor="text1"/>
          <w:sz w:val="22"/>
        </w:rPr>
        <w:t xml:space="preserve"> ½ </w:t>
      </w:r>
      <w:r w:rsidRPr="008D7228">
        <w:rPr>
          <w:rStyle w:val="Latin"/>
          <w:rFonts w:ascii="Times New Roman" w:hAnsi="Times New Roman" w:cs="Times New Roman"/>
          <w:i w:val="0"/>
          <w:iCs/>
          <w:color w:val="000000" w:themeColor="text1"/>
          <w:sz w:val="22"/>
        </w:rPr>
        <w:t xml:space="preserve">meters high, </w:t>
      </w:r>
      <w:r w:rsidRPr="00B05487">
        <w:rPr>
          <w:rStyle w:val="Latin"/>
          <w:rFonts w:ascii="Times New Roman" w:hAnsi="Times New Roman" w:cs="Times New Roman"/>
          <w:i w:val="0"/>
          <w:iCs/>
          <w:color w:val="000000" w:themeColor="text1"/>
          <w:sz w:val="22"/>
        </w:rPr>
        <w:t>and was estimated</w:t>
      </w:r>
      <w:r>
        <w:rPr>
          <w:rStyle w:val="Latin"/>
          <w:rFonts w:ascii="Times New Roman" w:hAnsi="Times New Roman" w:cs="Times New Roman"/>
          <w:i w:val="0"/>
          <w:iCs/>
          <w:color w:val="000000" w:themeColor="text1"/>
          <w:sz w:val="22"/>
        </w:rPr>
        <w:t xml:space="preserve"> to date from 550-450 BCE. It had also been enlarged three times over the proceeding centuries. </w:t>
      </w:r>
      <w:r w:rsidRPr="00B05487">
        <w:rPr>
          <w:rStyle w:val="Latin"/>
          <w:rFonts w:ascii="Times New Roman" w:hAnsi="Times New Roman" w:cs="Times New Roman"/>
          <w:i w:val="0"/>
          <w:iCs/>
          <w:color w:val="000000" w:themeColor="text1"/>
          <w:sz w:val="22"/>
        </w:rPr>
        <w:t xml:space="preserve">A small stone casket was found </w:t>
      </w:r>
      <w:r>
        <w:rPr>
          <w:rStyle w:val="Latin"/>
          <w:rFonts w:ascii="Times New Roman" w:hAnsi="Times New Roman" w:cs="Times New Roman"/>
          <w:i w:val="0"/>
          <w:iCs/>
          <w:color w:val="000000" w:themeColor="text1"/>
          <w:sz w:val="22"/>
        </w:rPr>
        <w:t xml:space="preserve">in the original stupa </w:t>
      </w:r>
      <w:r w:rsidRPr="00B05487">
        <w:rPr>
          <w:rStyle w:val="Latin"/>
          <w:rFonts w:ascii="Times New Roman" w:hAnsi="Times New Roman" w:cs="Times New Roman"/>
          <w:i w:val="0"/>
          <w:iCs/>
          <w:color w:val="000000" w:themeColor="text1"/>
          <w:sz w:val="22"/>
        </w:rPr>
        <w:t>containing ash, a punch-marked coin</w:t>
      </w:r>
      <w:r>
        <w:rPr>
          <w:rStyle w:val="Latin"/>
          <w:rFonts w:ascii="Times New Roman" w:hAnsi="Times New Roman" w:cs="Times New Roman"/>
          <w:i w:val="0"/>
          <w:iCs/>
          <w:color w:val="000000" w:themeColor="text1"/>
          <w:sz w:val="22"/>
        </w:rPr>
        <w:t>, some</w:t>
      </w:r>
      <w:r w:rsidRPr="00B05487">
        <w:rPr>
          <w:rStyle w:val="Latin"/>
          <w:rFonts w:ascii="Times New Roman" w:hAnsi="Times New Roman" w:cs="Times New Roman"/>
          <w:i w:val="0"/>
          <w:iCs/>
          <w:color w:val="000000" w:themeColor="text1"/>
          <w:sz w:val="22"/>
        </w:rPr>
        <w:t xml:space="preserve"> beads</w:t>
      </w:r>
      <w:r>
        <w:rPr>
          <w:rStyle w:val="Latin"/>
          <w:rFonts w:ascii="Times New Roman" w:hAnsi="Times New Roman" w:cs="Times New Roman"/>
          <w:i w:val="0"/>
          <w:iCs/>
          <w:color w:val="000000" w:themeColor="text1"/>
          <w:sz w:val="22"/>
        </w:rPr>
        <w:t xml:space="preserve"> and a small sheet of gold foil. </w:t>
      </w:r>
      <w:r w:rsidRPr="00B05487">
        <w:rPr>
          <w:rStyle w:val="Latin"/>
          <w:rFonts w:ascii="Times New Roman" w:hAnsi="Times New Roman" w:cs="Times New Roman"/>
          <w:i w:val="0"/>
          <w:iCs/>
          <w:color w:val="000000" w:themeColor="text1"/>
          <w:sz w:val="22"/>
        </w:rPr>
        <w:t>A breach in the original stupa seemed to confirm the Buddhist tradition that King Asoka opened the first stupas and removed some of the relics from them</w:t>
      </w:r>
      <w:r w:rsidRPr="00B05487">
        <w:rPr>
          <w:rFonts w:eastAsia="SimSun" w:cs="Times New Roman"/>
          <w:color w:val="000000" w:themeColor="text1"/>
          <w:szCs w:val="28"/>
        </w:rPr>
        <w:t>.</w:t>
      </w:r>
      <w:r w:rsidRPr="006E5E98">
        <w:rPr>
          <w:rStyle w:val="FootnoteReference"/>
          <w:rFonts w:eastAsia="SimSun" w:cs="Times New Roman"/>
          <w:color w:val="000000" w:themeColor="text1"/>
          <w:szCs w:val="28"/>
        </w:rPr>
        <w:footnoteReference w:id="804"/>
      </w:r>
      <w:r w:rsidRPr="006E5E98">
        <w:rPr>
          <w:rFonts w:eastAsia="SimSun" w:cs="Times New Roman"/>
          <w:color w:val="000000" w:themeColor="text1"/>
          <w:szCs w:val="28"/>
        </w:rPr>
        <w:t xml:space="preserve"> A much larger </w:t>
      </w:r>
      <w:r w:rsidRPr="006E5E98">
        <w:rPr>
          <w:rFonts w:cs="Times New Roman"/>
          <w:color w:val="000000" w:themeColor="text1"/>
          <w:szCs w:val="28"/>
        </w:rPr>
        <w:t>stupa</w:t>
      </w:r>
      <w:r w:rsidRPr="006E5E98">
        <w:rPr>
          <w:rFonts w:eastAsia="SimSun" w:cs="Times New Roman"/>
          <w:color w:val="000000" w:themeColor="text1"/>
          <w:szCs w:val="28"/>
        </w:rPr>
        <w:t xml:space="preserve"> surrounded by numerous smaller ones</w:t>
      </w:r>
      <w:r>
        <w:rPr>
          <w:rFonts w:eastAsia="SimSun" w:cs="Times New Roman"/>
          <w:color w:val="000000" w:themeColor="text1"/>
          <w:szCs w:val="28"/>
        </w:rPr>
        <w:t>,</w:t>
      </w:r>
      <w:r w:rsidRPr="006E5E98">
        <w:rPr>
          <w:rFonts w:eastAsia="SimSun" w:cs="Times New Roman"/>
          <w:color w:val="000000" w:themeColor="text1"/>
          <w:szCs w:val="28"/>
        </w:rPr>
        <w:t xml:space="preserve"> and with one of King Asoka’s mighty pillars nearby, can also still be seen.</w:t>
      </w:r>
      <w:r>
        <w:rPr>
          <w:rStyle w:val="FootnoteReference"/>
          <w:rFonts w:eastAsia="SimSun" w:cs="Times New Roman"/>
          <w:color w:val="000000" w:themeColor="text1"/>
          <w:szCs w:val="28"/>
        </w:rPr>
        <w:t xml:space="preserve"> </w:t>
      </w:r>
      <w:r>
        <w:rPr>
          <w:rFonts w:eastAsia="SimSun" w:cs="Times New Roman"/>
          <w:color w:val="000000" w:themeColor="text1"/>
          <w:szCs w:val="28"/>
        </w:rPr>
        <w:t xml:space="preserve">Exactly what this </w:t>
      </w:r>
      <w:r w:rsidRPr="00EE3170">
        <w:rPr>
          <w:rFonts w:cs="Times New Roman"/>
          <w:color w:val="000000"/>
          <w:szCs w:val="28"/>
        </w:rPr>
        <w:t>st</w:t>
      </w:r>
      <w:r>
        <w:rPr>
          <w:rFonts w:cs="Times New Roman"/>
          <w:color w:val="000000"/>
          <w:szCs w:val="28"/>
        </w:rPr>
        <w:t>u</w:t>
      </w:r>
      <w:r w:rsidRPr="00EE3170">
        <w:rPr>
          <w:rFonts w:cs="Times New Roman"/>
          <w:color w:val="000000"/>
          <w:szCs w:val="28"/>
        </w:rPr>
        <w:t>pa</w:t>
      </w:r>
      <w:r>
        <w:rPr>
          <w:rFonts w:eastAsia="SimSun" w:cs="Times New Roman"/>
          <w:color w:val="000000" w:themeColor="text1"/>
          <w:szCs w:val="28"/>
        </w:rPr>
        <w:t xml:space="preserve"> commemorates is not known. It may have been part of the monastic complex built in later centuries at Ambap</w:t>
      </w:r>
      <w:r w:rsidRPr="00D8066F">
        <w:rPr>
          <w:rFonts w:cs="Times New Roman"/>
          <w:color w:val="000000"/>
          <w:szCs w:val="28"/>
        </w:rPr>
        <w:t>ā</w:t>
      </w:r>
      <w:r>
        <w:rPr>
          <w:rFonts w:eastAsia="SimSun" w:cs="Times New Roman"/>
          <w:color w:val="000000" w:themeColor="text1"/>
          <w:szCs w:val="28"/>
        </w:rPr>
        <w:t xml:space="preserve">li’s mango orchard. </w:t>
      </w:r>
      <w:r>
        <w:rPr>
          <w:rFonts w:eastAsia="SimSun" w:cs="Times New Roman"/>
          <w:strike/>
          <w:color w:val="FF0000"/>
          <w:szCs w:val="28"/>
        </w:rPr>
        <w:t xml:space="preserve"> </w:t>
      </w:r>
    </w:p>
    <w:p w14:paraId="7F4C2E2E" w14:textId="6FD36052" w:rsidR="00FE3E31" w:rsidRDefault="00FE3E31" w:rsidP="00400573">
      <w:pPr>
        <w:spacing w:line="240" w:lineRule="auto"/>
        <w:contextualSpacing/>
        <w:jc w:val="both"/>
        <w:rPr>
          <w:rFonts w:eastAsia="SimSun" w:cs="Times New Roman"/>
          <w:color w:val="000000" w:themeColor="text1"/>
          <w:szCs w:val="28"/>
        </w:rPr>
      </w:pPr>
      <w:r>
        <w:rPr>
          <w:rFonts w:eastAsia="SimSun" w:cs="Times New Roman"/>
          <w:color w:val="000000" w:themeColor="text1"/>
          <w:szCs w:val="28"/>
        </w:rPr>
        <w:t xml:space="preserve"> </w:t>
      </w:r>
      <w:r>
        <w:rPr>
          <w:rFonts w:cs="Times New Roman"/>
          <w:color w:val="000000"/>
          <w:szCs w:val="28"/>
        </w:rPr>
        <w:t xml:space="preserve"> </w:t>
      </w:r>
    </w:p>
    <w:p w14:paraId="2894A3AE" w14:textId="77777777" w:rsidR="00FE3E31" w:rsidRDefault="00FE3E31" w:rsidP="001954D1">
      <w:pPr>
        <w:pStyle w:val="Heading3"/>
        <w:rPr>
          <w:rFonts w:eastAsia="SimSun"/>
          <w:color w:val="000000" w:themeColor="text1"/>
        </w:rPr>
        <w:sectPr w:rsidR="00FE3E31"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6958258C" w14:textId="72B9797D" w:rsidR="00FE3E31" w:rsidRPr="004004CF" w:rsidRDefault="00FE3E31" w:rsidP="001954D1">
      <w:pPr>
        <w:pStyle w:val="Heading3"/>
        <w:rPr>
          <w:szCs w:val="28"/>
        </w:rPr>
      </w:pPr>
      <w:bookmarkStart w:id="57" w:name="_Toc71178618"/>
      <w:r>
        <w:rPr>
          <w:color w:val="000000" w:themeColor="text1"/>
          <w:szCs w:val="28"/>
        </w:rPr>
        <w:lastRenderedPageBreak/>
        <w:t xml:space="preserve"> </w:t>
      </w:r>
      <w:r w:rsidRPr="004004CF">
        <w:rPr>
          <w:color w:val="000000" w:themeColor="text1"/>
          <w:szCs w:val="28"/>
        </w:rPr>
        <w:t>Appendix II</w:t>
      </w:r>
      <w:r w:rsidRPr="004004CF">
        <w:rPr>
          <w:rFonts w:eastAsia="SimSun"/>
          <w:color w:val="000000" w:themeColor="text1"/>
          <w:szCs w:val="28"/>
        </w:rPr>
        <w:br/>
      </w:r>
      <w:proofErr w:type="gramStart"/>
      <w:r w:rsidRPr="004004CF">
        <w:rPr>
          <w:szCs w:val="28"/>
        </w:rPr>
        <w:t>The</w:t>
      </w:r>
      <w:proofErr w:type="gramEnd"/>
      <w:r w:rsidRPr="004004CF">
        <w:rPr>
          <w:szCs w:val="28"/>
        </w:rPr>
        <w:t xml:space="preserve"> Buddha and the Upani</w:t>
      </w:r>
      <w:r w:rsidRPr="004004CF">
        <w:rPr>
          <w:rStyle w:val="unicode"/>
          <w:rFonts w:cs="Times New Roman"/>
          <w:szCs w:val="28"/>
        </w:rPr>
        <w:t>ṣ</w:t>
      </w:r>
      <w:r w:rsidRPr="004004CF">
        <w:rPr>
          <w:szCs w:val="28"/>
        </w:rPr>
        <w:t>ads</w:t>
      </w:r>
      <w:bookmarkEnd w:id="57"/>
    </w:p>
    <w:p w14:paraId="75A555CE" w14:textId="0CF784A1" w:rsidR="00FE3E31" w:rsidRPr="004F3503" w:rsidRDefault="00FE3E31" w:rsidP="004F3503">
      <w:pPr>
        <w:spacing w:line="240" w:lineRule="auto"/>
        <w:contextualSpacing/>
        <w:jc w:val="both"/>
        <w:rPr>
          <w:rFonts w:cs="Times New Roman"/>
          <w:szCs w:val="28"/>
        </w:rPr>
      </w:pPr>
      <w:bookmarkStart w:id="58" w:name="_Toc403032402"/>
      <w:r w:rsidRPr="004F3503">
        <w:rPr>
          <w:rFonts w:cs="Times New Roman"/>
          <w:szCs w:val="28"/>
        </w:rPr>
        <w:t>Kamma and its related co</w:t>
      </w:r>
      <w:r>
        <w:rPr>
          <w:rFonts w:cs="Times New Roman"/>
          <w:szCs w:val="28"/>
        </w:rPr>
        <w:t xml:space="preserve">ncept of rebirth are two of the central </w:t>
      </w:r>
      <w:r w:rsidRPr="00491BC4">
        <w:rPr>
          <w:rFonts w:cs="Times New Roman"/>
          <w:color w:val="000000" w:themeColor="text1"/>
          <w:szCs w:val="28"/>
        </w:rPr>
        <w:t xml:space="preserve">doctrines of Buddhism, but they are also amongst the most misunderstood </w:t>
      </w:r>
      <w:r>
        <w:rPr>
          <w:rFonts w:cs="Times New Roman"/>
          <w:color w:val="000000" w:themeColor="text1"/>
          <w:szCs w:val="28"/>
        </w:rPr>
        <w:t xml:space="preserve">– </w:t>
      </w:r>
      <w:r w:rsidRPr="004F3503">
        <w:rPr>
          <w:rFonts w:cs="Times New Roman"/>
          <w:szCs w:val="28"/>
        </w:rPr>
        <w:t xml:space="preserve">by both Buddhists </w:t>
      </w:r>
      <w:r w:rsidRPr="00BA6069">
        <w:rPr>
          <w:rFonts w:cs="Times New Roman"/>
          <w:color w:val="000000" w:themeColor="text1"/>
          <w:szCs w:val="28"/>
        </w:rPr>
        <w:t>themselves and consequently by non</w:t>
      </w:r>
      <w:r w:rsidRPr="001602CF">
        <w:rPr>
          <w:rFonts w:cs="Times New Roman"/>
          <w:color w:val="000000" w:themeColor="text1"/>
          <w:szCs w:val="28"/>
        </w:rPr>
        <w:t xml:space="preserve">-Buddhists too. </w:t>
      </w:r>
      <w:bookmarkStart w:id="59" w:name="_Toc403032403"/>
      <w:bookmarkEnd w:id="58"/>
      <w:r w:rsidRPr="001602CF">
        <w:rPr>
          <w:rFonts w:cs="Times New Roman"/>
          <w:color w:val="000000" w:themeColor="text1"/>
          <w:szCs w:val="28"/>
        </w:rPr>
        <w:t>The</w:t>
      </w:r>
      <w:r w:rsidRPr="00CF46D7">
        <w:rPr>
          <w:rFonts w:cs="Times New Roman"/>
          <w:color w:val="0070C0"/>
          <w:szCs w:val="28"/>
        </w:rPr>
        <w:t xml:space="preserve"> </w:t>
      </w:r>
      <w:r w:rsidRPr="004F3503">
        <w:rPr>
          <w:rFonts w:cs="Times New Roman"/>
          <w:szCs w:val="28"/>
        </w:rPr>
        <w:t xml:space="preserve">most widespread of these </w:t>
      </w:r>
      <w:r>
        <w:rPr>
          <w:rFonts w:cs="Times New Roman"/>
          <w:szCs w:val="28"/>
        </w:rPr>
        <w:t xml:space="preserve">misunderstandings </w:t>
      </w:r>
      <w:r w:rsidRPr="004F3503">
        <w:rPr>
          <w:rFonts w:cs="Times New Roman"/>
          <w:szCs w:val="28"/>
        </w:rPr>
        <w:t xml:space="preserve">is that kamma and rebirth </w:t>
      </w:r>
      <w:r>
        <w:rPr>
          <w:rFonts w:cs="Times New Roman"/>
          <w:szCs w:val="28"/>
        </w:rPr>
        <w:t xml:space="preserve">were universally believed </w:t>
      </w:r>
      <w:r w:rsidRPr="004F3503">
        <w:rPr>
          <w:rFonts w:cs="Times New Roman"/>
          <w:szCs w:val="28"/>
        </w:rPr>
        <w:t>in ancient India</w:t>
      </w:r>
      <w:r>
        <w:rPr>
          <w:rFonts w:cs="Times New Roman"/>
          <w:szCs w:val="28"/>
        </w:rPr>
        <w:t>,</w:t>
      </w:r>
      <w:r w:rsidRPr="004F3503">
        <w:rPr>
          <w:rFonts w:cs="Times New Roman"/>
          <w:szCs w:val="28"/>
        </w:rPr>
        <w:t xml:space="preserve"> and the Buddha simply took them for granted and incorporated them into his Dhamma. The usual claim is that he copied </w:t>
      </w:r>
      <w:r>
        <w:rPr>
          <w:rFonts w:cs="Times New Roman"/>
          <w:szCs w:val="28"/>
        </w:rPr>
        <w:t xml:space="preserve">these doctrines </w:t>
      </w:r>
      <w:r w:rsidRPr="004F3503">
        <w:rPr>
          <w:rFonts w:cs="Times New Roman"/>
          <w:szCs w:val="28"/>
        </w:rPr>
        <w:t xml:space="preserve">from the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D13235">
        <w:rPr>
          <w:rFonts w:cs="Times New Roman"/>
          <w:szCs w:val="28"/>
        </w:rPr>
        <w:t>s</w:t>
      </w:r>
      <w:r w:rsidRPr="004F3503">
        <w:rPr>
          <w:rFonts w:cs="Times New Roman"/>
          <w:szCs w:val="28"/>
        </w:rPr>
        <w:t>.</w:t>
      </w:r>
      <w:r>
        <w:rPr>
          <w:rFonts w:cs="Times New Roman"/>
          <w:szCs w:val="28"/>
        </w:rPr>
        <w:t xml:space="preserve"> </w:t>
      </w:r>
      <w:r w:rsidRPr="004F3503">
        <w:rPr>
          <w:rFonts w:cs="Times New Roman"/>
          <w:szCs w:val="28"/>
        </w:rPr>
        <w:t xml:space="preserve">Both of these assumptions </w:t>
      </w:r>
      <w:r>
        <w:rPr>
          <w:rFonts w:cs="Times New Roman"/>
          <w:szCs w:val="28"/>
        </w:rPr>
        <w:t>are</w:t>
      </w:r>
      <w:r w:rsidRPr="004F3503">
        <w:rPr>
          <w:rFonts w:cs="Times New Roman"/>
          <w:szCs w:val="28"/>
        </w:rPr>
        <w:t xml:space="preserve"> problematic, not only because the evidence </w:t>
      </w:r>
      <w:r>
        <w:rPr>
          <w:rFonts w:cs="Times New Roman"/>
          <w:szCs w:val="28"/>
        </w:rPr>
        <w:t xml:space="preserve">for this claim is far from clear </w:t>
      </w:r>
      <w:r w:rsidRPr="004F3503">
        <w:rPr>
          <w:rFonts w:cs="Times New Roman"/>
          <w:szCs w:val="28"/>
        </w:rPr>
        <w:t>but also because they rai</w:t>
      </w:r>
      <w:r>
        <w:rPr>
          <w:rFonts w:cs="Times New Roman"/>
          <w:szCs w:val="28"/>
        </w:rPr>
        <w:t xml:space="preserve">se doubts about the assertion that the Buddha’s Dhamma was </w:t>
      </w:r>
      <w:r w:rsidRPr="004F3503">
        <w:rPr>
          <w:rFonts w:cs="Times New Roman"/>
          <w:szCs w:val="28"/>
        </w:rPr>
        <w:t>an outcome of his personal realization. In what follows</w:t>
      </w:r>
      <w:r>
        <w:rPr>
          <w:rFonts w:cs="Times New Roman"/>
          <w:szCs w:val="28"/>
        </w:rPr>
        <w:t>,</w:t>
      </w:r>
      <w:r w:rsidRPr="004F3503">
        <w:rPr>
          <w:rFonts w:cs="Times New Roman"/>
          <w:szCs w:val="28"/>
        </w:rPr>
        <w:t xml:space="preserve"> each of </w:t>
      </w:r>
      <w:r w:rsidRPr="003960B2">
        <w:rPr>
          <w:rFonts w:cs="Times New Roman"/>
          <w:color w:val="000000" w:themeColor="text1"/>
          <w:szCs w:val="28"/>
        </w:rPr>
        <w:t>these assumptions</w:t>
      </w:r>
      <w:r>
        <w:rPr>
          <w:rFonts w:cs="Times New Roman"/>
          <w:color w:val="FF0000"/>
          <w:szCs w:val="28"/>
        </w:rPr>
        <w:t xml:space="preserve"> </w:t>
      </w:r>
      <w:r w:rsidRPr="004F3503">
        <w:rPr>
          <w:rFonts w:cs="Times New Roman"/>
          <w:szCs w:val="28"/>
        </w:rPr>
        <w:t xml:space="preserve">will be examined. </w:t>
      </w:r>
    </w:p>
    <w:p w14:paraId="62D9B9E4" w14:textId="2128B5F4" w:rsidR="00FE3E31" w:rsidRPr="00B85CC1" w:rsidRDefault="00FE3E31" w:rsidP="00A63ACE">
      <w:pPr>
        <w:spacing w:line="240" w:lineRule="auto"/>
        <w:contextualSpacing/>
        <w:jc w:val="both"/>
        <w:rPr>
          <w:color w:val="FF0000"/>
        </w:rPr>
      </w:pPr>
      <w:r w:rsidRPr="004F3503">
        <w:rPr>
          <w:rFonts w:cs="Times New Roman"/>
          <w:color w:val="000000" w:themeColor="text1"/>
          <w:szCs w:val="28"/>
        </w:rPr>
        <w:t xml:space="preserve">The Tipitaka itself </w:t>
      </w:r>
      <w:r w:rsidRPr="004F3503">
        <w:rPr>
          <w:rFonts w:cs="Times New Roman"/>
          <w:szCs w:val="28"/>
        </w:rPr>
        <w:t>offers ample evidence that kamma and r</w:t>
      </w:r>
      <w:r>
        <w:rPr>
          <w:rFonts w:cs="Times New Roman"/>
          <w:szCs w:val="28"/>
        </w:rPr>
        <w:t xml:space="preserve">ebirth were by no means widely </w:t>
      </w:r>
      <w:r w:rsidRPr="004F3503">
        <w:rPr>
          <w:rFonts w:cs="Times New Roman"/>
          <w:szCs w:val="28"/>
        </w:rPr>
        <w:t>accepted in</w:t>
      </w:r>
      <w:r>
        <w:rPr>
          <w:rFonts w:cs="Times New Roman"/>
          <w:szCs w:val="28"/>
        </w:rPr>
        <w:t xml:space="preserve"> </w:t>
      </w:r>
      <w:r w:rsidRPr="000C67D0">
        <w:rPr>
          <w:rFonts w:cs="Times New Roman"/>
          <w:color w:val="000000" w:themeColor="text1"/>
          <w:szCs w:val="28"/>
        </w:rPr>
        <w:t xml:space="preserve">India in </w:t>
      </w:r>
      <w:r w:rsidRPr="004F3503">
        <w:rPr>
          <w:rFonts w:cs="Times New Roman"/>
          <w:szCs w:val="28"/>
        </w:rPr>
        <w:t xml:space="preserve">the </w:t>
      </w:r>
      <w:r>
        <w:rPr>
          <w:rFonts w:cs="Times New Roman"/>
          <w:szCs w:val="28"/>
        </w:rPr>
        <w:t>fifth</w:t>
      </w:r>
      <w:r w:rsidRPr="004F3503">
        <w:rPr>
          <w:rFonts w:cs="Times New Roman"/>
          <w:szCs w:val="28"/>
        </w:rPr>
        <w:t xml:space="preserve"> century BCE. </w:t>
      </w:r>
      <w:r w:rsidRPr="004E79D5">
        <w:rPr>
          <w:color w:val="000000" w:themeColor="text1"/>
        </w:rPr>
        <w:t xml:space="preserve">Brahmins continued to conduct the orthodox Vedic funeral rites and “lift [the </w:t>
      </w:r>
      <w:r w:rsidRPr="00BA6069">
        <w:rPr>
          <w:color w:val="000000" w:themeColor="text1"/>
        </w:rPr>
        <w:t xml:space="preserve">deceased] up, call upon his name, and conduct him to heaven”. Two young </w:t>
      </w:r>
      <w:proofErr w:type="gramStart"/>
      <w:r w:rsidRPr="00BA6069">
        <w:rPr>
          <w:color w:val="000000" w:themeColor="text1"/>
        </w:rPr>
        <w:t>brahmins</w:t>
      </w:r>
      <w:proofErr w:type="gramEnd"/>
      <w:r w:rsidRPr="00BA6069">
        <w:rPr>
          <w:color w:val="000000" w:themeColor="text1"/>
        </w:rPr>
        <w:t xml:space="preserve"> the Buddha met told him they had been taught that one went into the presence of Brahm</w:t>
      </w:r>
      <w:r w:rsidRPr="00BA6069">
        <w:rPr>
          <w:rFonts w:cs="Times New Roman"/>
          <w:color w:val="000000" w:themeColor="text1"/>
          <w:szCs w:val="28"/>
        </w:rPr>
        <w:t>ā</w:t>
      </w:r>
      <w:r w:rsidRPr="00BA6069">
        <w:rPr>
          <w:color w:val="000000" w:themeColor="text1"/>
        </w:rPr>
        <w:t xml:space="preserve"> (</w:t>
      </w:r>
      <w:r w:rsidRPr="00BA6069">
        <w:rPr>
          <w:i/>
          <w:color w:val="000000" w:themeColor="text1"/>
        </w:rPr>
        <w:t>sahavyat</w:t>
      </w:r>
      <w:r w:rsidRPr="00BA6069">
        <w:rPr>
          <w:rFonts w:cs="Times New Roman"/>
          <w:i/>
          <w:color w:val="000000" w:themeColor="text1"/>
          <w:szCs w:val="28"/>
        </w:rPr>
        <w:t>ā</w:t>
      </w:r>
      <w:r w:rsidRPr="00BA6069">
        <w:rPr>
          <w:color w:val="000000" w:themeColor="text1"/>
        </w:rPr>
        <w:t>) after death.</w:t>
      </w:r>
      <w:r w:rsidRPr="00BA6069">
        <w:rPr>
          <w:rStyle w:val="FootnoteReference"/>
          <w:rFonts w:cs="Times New Roman"/>
          <w:color w:val="000000" w:themeColor="text1"/>
          <w:szCs w:val="28"/>
        </w:rPr>
        <w:footnoteReference w:id="805"/>
      </w:r>
      <w:r w:rsidRPr="00BA6069">
        <w:rPr>
          <w:rFonts w:cs="Times New Roman"/>
          <w:color w:val="000000" w:themeColor="text1"/>
          <w:szCs w:val="28"/>
        </w:rPr>
        <w:t xml:space="preserve"> The Samaññaphala Sutta gives an overview of the doctrines of six of the most prominent non-Vedic teachers of the Buddha’s time, and only one of them taught a form of kamma</w:t>
      </w:r>
      <w:r>
        <w:rPr>
          <w:rFonts w:cs="Times New Roman"/>
          <w:color w:val="000000" w:themeColor="text1"/>
          <w:szCs w:val="28"/>
        </w:rPr>
        <w:t>.</w:t>
      </w:r>
      <w:r w:rsidRPr="00BA6069">
        <w:rPr>
          <w:rStyle w:val="FootnoteReference"/>
          <w:rFonts w:cs="Times New Roman"/>
          <w:color w:val="000000" w:themeColor="text1"/>
          <w:szCs w:val="28"/>
        </w:rPr>
        <w:footnoteReference w:id="806"/>
      </w:r>
      <w:r w:rsidRPr="00BA6069">
        <w:rPr>
          <w:rFonts w:cs="Times New Roman"/>
          <w:color w:val="000000" w:themeColor="text1"/>
          <w:szCs w:val="28"/>
        </w:rPr>
        <w:t xml:space="preserve"> Likewise, there are frequent criticisms in both Buddhist and Jain scriptures of those who denied kamma and rebirth. For example, the popular teacher Makkhali Gosāla taught: “There is no kamma, no deed, no [point in making an] effort”</w:t>
      </w:r>
      <w:r>
        <w:rPr>
          <w:rFonts w:cs="Times New Roman"/>
          <w:color w:val="000000" w:themeColor="text1"/>
          <w:szCs w:val="28"/>
        </w:rPr>
        <w:t>.</w:t>
      </w:r>
      <w:r w:rsidRPr="00BA6069">
        <w:rPr>
          <w:rStyle w:val="FootnoteReference"/>
          <w:rFonts w:cs="Times New Roman"/>
          <w:color w:val="000000" w:themeColor="text1"/>
          <w:szCs w:val="28"/>
        </w:rPr>
        <w:footnoteReference w:id="807"/>
      </w:r>
      <w:r w:rsidRPr="00BA6069">
        <w:rPr>
          <w:rFonts w:cs="Times New Roman"/>
          <w:color w:val="000000" w:themeColor="text1"/>
          <w:szCs w:val="28"/>
        </w:rPr>
        <w:t xml:space="preserve"> The Buddha mentioned several current beliefs </w:t>
      </w:r>
      <w:r>
        <w:rPr>
          <w:rFonts w:cs="Times New Roman"/>
          <w:szCs w:val="28"/>
        </w:rPr>
        <w:t>he considered to be false, one of them being that everything that happens is due to the will of a supreme deity and another that things have no discernible cause.</w:t>
      </w:r>
      <w:r>
        <w:rPr>
          <w:rStyle w:val="FootnoteReference"/>
          <w:rFonts w:cs="Times New Roman"/>
          <w:szCs w:val="28"/>
        </w:rPr>
        <w:footnoteReference w:id="808"/>
      </w:r>
      <w:r>
        <w:rPr>
          <w:rFonts w:cs="Times New Roman"/>
          <w:szCs w:val="28"/>
        </w:rPr>
        <w:t xml:space="preserve"> S</w:t>
      </w:r>
      <w:r w:rsidRPr="004F3503">
        <w:rPr>
          <w:rFonts w:cs="Times New Roman"/>
          <w:szCs w:val="28"/>
        </w:rPr>
        <w:t xml:space="preserve">ome </w:t>
      </w:r>
      <w:r>
        <w:rPr>
          <w:rFonts w:cs="Times New Roman"/>
          <w:szCs w:val="28"/>
        </w:rPr>
        <w:t xml:space="preserve">teachers </w:t>
      </w:r>
      <w:r w:rsidRPr="004F3503">
        <w:rPr>
          <w:rFonts w:cs="Times New Roman"/>
          <w:szCs w:val="28"/>
        </w:rPr>
        <w:t xml:space="preserve">rejected kamma and rebirth as relatively new and non-traditional ideas, </w:t>
      </w:r>
      <w:r>
        <w:rPr>
          <w:rFonts w:cs="Times New Roman"/>
          <w:szCs w:val="28"/>
        </w:rPr>
        <w:t xml:space="preserve">while </w:t>
      </w:r>
      <w:r w:rsidRPr="004F3503">
        <w:rPr>
          <w:rFonts w:cs="Times New Roman"/>
          <w:szCs w:val="28"/>
        </w:rPr>
        <w:t>others</w:t>
      </w:r>
      <w:r>
        <w:rPr>
          <w:rFonts w:cs="Times New Roman"/>
          <w:szCs w:val="28"/>
        </w:rPr>
        <w:t>,</w:t>
      </w:r>
      <w:r w:rsidRPr="004F3503">
        <w:rPr>
          <w:rFonts w:cs="Times New Roman"/>
          <w:szCs w:val="28"/>
        </w:rPr>
        <w:t xml:space="preserve"> such as Prince Pāyāsi</w:t>
      </w:r>
      <w:r>
        <w:rPr>
          <w:rFonts w:cs="Times New Roman"/>
          <w:szCs w:val="28"/>
        </w:rPr>
        <w:t>,</w:t>
      </w:r>
      <w:r w:rsidRPr="004F3503">
        <w:rPr>
          <w:rFonts w:cs="Times New Roman"/>
          <w:szCs w:val="28"/>
        </w:rPr>
        <w:t xml:space="preserve"> dismissed them on rational grounds. Seeing no empirical evidence for them, this educated sceptic came to the conclusion that:</w:t>
      </w:r>
      <w:r>
        <w:rPr>
          <w:rFonts w:cs="Times New Roman"/>
          <w:szCs w:val="28"/>
        </w:rPr>
        <w:t xml:space="preserve"> “</w:t>
      </w:r>
      <w:r w:rsidRPr="004F3503">
        <w:rPr>
          <w:rFonts w:cs="Times New Roman"/>
          <w:szCs w:val="28"/>
        </w:rPr>
        <w:t xml:space="preserve">There is no other world, there are </w:t>
      </w:r>
      <w:r w:rsidRPr="004F3503">
        <w:rPr>
          <w:rFonts w:cs="Times New Roman"/>
          <w:szCs w:val="28"/>
        </w:rPr>
        <w:lastRenderedPageBreak/>
        <w:t>no spontaneously born beings, nor is there any fruit or result of good or evil deeds</w:t>
      </w:r>
      <w:r>
        <w:rPr>
          <w:rFonts w:cs="Times New Roman"/>
          <w:szCs w:val="28"/>
        </w:rPr>
        <w:t>”.</w:t>
      </w:r>
      <w:r>
        <w:rPr>
          <w:rStyle w:val="FootnoteReference"/>
          <w:rFonts w:cs="Times New Roman"/>
          <w:szCs w:val="28"/>
        </w:rPr>
        <w:footnoteReference w:id="809"/>
      </w:r>
      <w:r>
        <w:rPr>
          <w:rFonts w:cs="Times New Roman"/>
          <w:szCs w:val="28"/>
        </w:rPr>
        <w:t xml:space="preserve"> </w:t>
      </w:r>
      <w:r w:rsidRPr="00B85CC1">
        <w:rPr>
          <w:rFonts w:cs="Times New Roman"/>
          <w:color w:val="FF0000"/>
          <w:szCs w:val="28"/>
        </w:rPr>
        <w:t xml:space="preserve">Even centuries after the Buddha, </w:t>
      </w:r>
      <w:r w:rsidRPr="00B85CC1">
        <w:rPr>
          <w:rFonts w:cs="Times New Roman"/>
          <w:color w:val="FF0000"/>
        </w:rPr>
        <w:t>Aśvagho</w:t>
      </w:r>
      <w:r w:rsidRPr="00B85CC1">
        <w:rPr>
          <w:rStyle w:val="unicode"/>
          <w:color w:val="FF0000"/>
        </w:rPr>
        <w:t>ṣ</w:t>
      </w:r>
      <w:r w:rsidRPr="00B85CC1">
        <w:rPr>
          <w:rFonts w:cs="Times New Roman"/>
          <w:color w:val="FF0000"/>
        </w:rPr>
        <w:t>a</w:t>
      </w:r>
      <w:r w:rsidRPr="00B85CC1">
        <w:rPr>
          <w:rFonts w:cs="Times New Roman"/>
          <w:color w:val="FF0000"/>
          <w:szCs w:val="28"/>
        </w:rPr>
        <w:t xml:space="preserve"> was </w:t>
      </w:r>
      <w:r>
        <w:rPr>
          <w:rFonts w:cs="Times New Roman"/>
          <w:color w:val="FF0000"/>
          <w:szCs w:val="28"/>
        </w:rPr>
        <w:t xml:space="preserve">able to write that </w:t>
      </w:r>
      <w:r w:rsidRPr="00B85CC1">
        <w:rPr>
          <w:rFonts w:cs="Times New Roman"/>
          <w:color w:val="FF0000"/>
          <w:szCs w:val="28"/>
        </w:rPr>
        <w:t>“</w:t>
      </w:r>
      <w:r>
        <w:rPr>
          <w:rFonts w:cs="Times New Roman"/>
          <w:color w:val="FF0000"/>
          <w:szCs w:val="28"/>
        </w:rPr>
        <w:t>s</w:t>
      </w:r>
      <w:r w:rsidRPr="00B85CC1">
        <w:rPr>
          <w:rFonts w:cs="Times New Roman"/>
          <w:color w:val="FF0000"/>
          <w:szCs w:val="28"/>
        </w:rPr>
        <w:t xml:space="preserve">ome </w:t>
      </w:r>
      <w:r>
        <w:rPr>
          <w:rFonts w:cs="Times New Roman"/>
          <w:color w:val="FF0000"/>
          <w:szCs w:val="28"/>
        </w:rPr>
        <w:t>maintain</w:t>
      </w:r>
      <w:r w:rsidRPr="00B85CC1">
        <w:rPr>
          <w:rFonts w:cs="Times New Roman"/>
          <w:color w:val="FF0000"/>
          <w:szCs w:val="28"/>
        </w:rPr>
        <w:t xml:space="preserve"> there is rebirth while others </w:t>
      </w:r>
      <w:r>
        <w:rPr>
          <w:rFonts w:cs="Times New Roman"/>
          <w:color w:val="FF0000"/>
          <w:szCs w:val="28"/>
        </w:rPr>
        <w:t>say</w:t>
      </w:r>
      <w:r w:rsidRPr="00B85CC1">
        <w:rPr>
          <w:rFonts w:cs="Times New Roman"/>
          <w:color w:val="FF0000"/>
          <w:szCs w:val="28"/>
        </w:rPr>
        <w:t xml:space="preserve"> with confidence that there is not” (</w:t>
      </w:r>
      <w:r>
        <w:rPr>
          <w:rFonts w:cs="Times New Roman"/>
          <w:color w:val="FF0000"/>
          <w:szCs w:val="28"/>
        </w:rPr>
        <w:t>Bc.IX</w:t>
      </w:r>
      <w:proofErr w:type="gramStart"/>
      <w:r>
        <w:rPr>
          <w:rFonts w:cs="Times New Roman"/>
          <w:color w:val="FF0000"/>
          <w:szCs w:val="28"/>
        </w:rPr>
        <w:t>,45</w:t>
      </w:r>
      <w:proofErr w:type="gramEnd"/>
      <w:r w:rsidRPr="00B85CC1">
        <w:rPr>
          <w:rFonts w:cs="Times New Roman"/>
          <w:color w:val="FF0000"/>
          <w:szCs w:val="28"/>
        </w:rPr>
        <w:t>)</w:t>
      </w:r>
      <w:r>
        <w:rPr>
          <w:rFonts w:cs="Times New Roman"/>
          <w:color w:val="FF0000"/>
          <w:szCs w:val="28"/>
        </w:rPr>
        <w:t>.</w:t>
      </w:r>
    </w:p>
    <w:p w14:paraId="55BD5BFC" w14:textId="70D87DF2" w:rsidR="00FE3E31" w:rsidRDefault="00FE3E31" w:rsidP="00935D57">
      <w:pPr>
        <w:spacing w:after="160" w:line="240" w:lineRule="auto"/>
        <w:contextualSpacing/>
        <w:jc w:val="both"/>
        <w:rPr>
          <w:rFonts w:cs="Times New Roman"/>
          <w:szCs w:val="28"/>
        </w:rPr>
      </w:pPr>
      <w:r w:rsidRPr="004F3503">
        <w:rPr>
          <w:rFonts w:cs="Times New Roman"/>
          <w:szCs w:val="28"/>
        </w:rPr>
        <w:t>The Vedas, the oldest and foundational scriptures</w:t>
      </w:r>
      <w:r>
        <w:rPr>
          <w:rFonts w:cs="Times New Roman"/>
          <w:szCs w:val="28"/>
        </w:rPr>
        <w:t xml:space="preserve"> of Brahminism and later of Hinduism too, </w:t>
      </w:r>
      <w:r w:rsidRPr="004F3503">
        <w:rPr>
          <w:rFonts w:cs="Times New Roman"/>
          <w:szCs w:val="28"/>
        </w:rPr>
        <w:t>show n</w:t>
      </w:r>
      <w:r>
        <w:rPr>
          <w:rFonts w:cs="Times New Roman"/>
          <w:szCs w:val="28"/>
        </w:rPr>
        <w:t xml:space="preserve">o knowledge of either kamma or </w:t>
      </w:r>
      <w:r w:rsidRPr="004F3503">
        <w:rPr>
          <w:rFonts w:cs="Times New Roman"/>
          <w:szCs w:val="28"/>
        </w:rPr>
        <w:t xml:space="preserve">rebirth. The word </w:t>
      </w:r>
      <w:r>
        <w:rPr>
          <w:rFonts w:cs="Times New Roman"/>
          <w:szCs w:val="28"/>
        </w:rPr>
        <w:t>‘</w:t>
      </w:r>
      <w:r w:rsidRPr="004F3503">
        <w:rPr>
          <w:rFonts w:cs="Times New Roman"/>
          <w:szCs w:val="28"/>
        </w:rPr>
        <w:t>kamma</w:t>
      </w:r>
      <w:r>
        <w:rPr>
          <w:rFonts w:cs="Times New Roman"/>
          <w:szCs w:val="28"/>
        </w:rPr>
        <w:t>’ (</w:t>
      </w:r>
      <w:r w:rsidRPr="004F3503">
        <w:rPr>
          <w:rFonts w:cs="Times New Roman"/>
          <w:szCs w:val="28"/>
        </w:rPr>
        <w:t xml:space="preserve">Sanskrit </w:t>
      </w:r>
      <w:r>
        <w:rPr>
          <w:rFonts w:cs="Times New Roman"/>
          <w:szCs w:val="28"/>
        </w:rPr>
        <w:t>‘</w:t>
      </w:r>
      <w:r w:rsidRPr="004F3503">
        <w:rPr>
          <w:rFonts w:cs="Times New Roman"/>
          <w:szCs w:val="28"/>
        </w:rPr>
        <w:t>karma</w:t>
      </w:r>
      <w:r>
        <w:rPr>
          <w:rFonts w:cs="Times New Roman"/>
          <w:szCs w:val="28"/>
        </w:rPr>
        <w:t xml:space="preserve">’) </w:t>
      </w:r>
      <w:r w:rsidRPr="004F3503">
        <w:rPr>
          <w:rFonts w:cs="Times New Roman"/>
          <w:szCs w:val="28"/>
        </w:rPr>
        <w:t>occurs in the Vedas often</w:t>
      </w:r>
      <w:r>
        <w:rPr>
          <w:rFonts w:cs="Times New Roman"/>
          <w:szCs w:val="28"/>
        </w:rPr>
        <w:t>,</w:t>
      </w:r>
      <w:r w:rsidRPr="004F3503">
        <w:rPr>
          <w:rFonts w:cs="Times New Roman"/>
          <w:szCs w:val="28"/>
        </w:rPr>
        <w:t xml:space="preserve"> although not in th</w:t>
      </w:r>
      <w:r>
        <w:rPr>
          <w:rFonts w:cs="Times New Roman"/>
          <w:szCs w:val="28"/>
        </w:rPr>
        <w:t xml:space="preserve">e sense of moral causation but </w:t>
      </w:r>
      <w:r w:rsidRPr="004F3503">
        <w:rPr>
          <w:rFonts w:cs="Times New Roman"/>
          <w:szCs w:val="28"/>
        </w:rPr>
        <w:t>in its original meaning of working, do</w:t>
      </w:r>
      <w:r>
        <w:rPr>
          <w:rFonts w:cs="Times New Roman"/>
          <w:szCs w:val="28"/>
        </w:rPr>
        <w:t xml:space="preserve">ing or, particularly, of performing </w:t>
      </w:r>
      <w:r w:rsidRPr="004F3503">
        <w:rPr>
          <w:rFonts w:cs="Times New Roman"/>
          <w:szCs w:val="28"/>
        </w:rPr>
        <w:t>Vedic rituals.</w:t>
      </w:r>
      <w:r>
        <w:rPr>
          <w:rFonts w:cs="Times New Roman"/>
          <w:szCs w:val="28"/>
        </w:rPr>
        <w:t xml:space="preserve"> </w:t>
      </w:r>
      <w:r w:rsidRPr="004F3503">
        <w:rPr>
          <w:rFonts w:cs="Times New Roman"/>
          <w:szCs w:val="28"/>
        </w:rPr>
        <w:t>According to the Vedas, the individual’s destiny after death was determined by performing certain rituals and by the gods. At death the individual was not reborn</w:t>
      </w:r>
      <w:r>
        <w:rPr>
          <w:rFonts w:cs="Times New Roman"/>
          <w:szCs w:val="28"/>
        </w:rPr>
        <w:t xml:space="preserve">; </w:t>
      </w:r>
      <w:r w:rsidRPr="004F3503">
        <w:rPr>
          <w:rFonts w:cs="Times New Roman"/>
          <w:szCs w:val="28"/>
        </w:rPr>
        <w:t>he or she went to the world of the fathers (</w:t>
      </w:r>
      <w:r w:rsidRPr="004F3503">
        <w:rPr>
          <w:rFonts w:cs="Times New Roman"/>
          <w:i/>
          <w:szCs w:val="28"/>
        </w:rPr>
        <w:t>pitṛloka</w:t>
      </w:r>
      <w:r w:rsidRPr="004F3503">
        <w:rPr>
          <w:rFonts w:cs="Times New Roman"/>
          <w:szCs w:val="28"/>
        </w:rPr>
        <w:t>), an indistinct type of heaven where they were sustained by offerings (</w:t>
      </w:r>
      <w:r w:rsidRPr="004F3503">
        <w:rPr>
          <w:rFonts w:cs="Times New Roman"/>
          <w:i/>
          <w:szCs w:val="28"/>
        </w:rPr>
        <w:t>śr</w:t>
      </w:r>
      <w:r w:rsidRPr="004F3503">
        <w:rPr>
          <w:rFonts w:cs="Times New Roman"/>
          <w:i/>
          <w:color w:val="000000"/>
          <w:szCs w:val="28"/>
        </w:rPr>
        <w:t>ā</w:t>
      </w:r>
      <w:r w:rsidRPr="004F3503">
        <w:rPr>
          <w:rFonts w:cs="Times New Roman"/>
          <w:i/>
          <w:szCs w:val="28"/>
        </w:rPr>
        <w:t>ddha</w:t>
      </w:r>
      <w:r>
        <w:rPr>
          <w:rFonts w:cs="Times New Roman"/>
          <w:szCs w:val="28"/>
        </w:rPr>
        <w:t>) made by</w:t>
      </w:r>
      <w:r w:rsidRPr="006E5E98">
        <w:rPr>
          <w:rFonts w:cs="Times New Roman"/>
          <w:color w:val="000000" w:themeColor="text1"/>
          <w:szCs w:val="28"/>
        </w:rPr>
        <w:t xml:space="preserve"> the </w:t>
      </w:r>
      <w:r w:rsidRPr="00FF74BF">
        <w:rPr>
          <w:rFonts w:cs="Times New Roman"/>
          <w:color w:val="000000" w:themeColor="text1"/>
          <w:szCs w:val="28"/>
        </w:rPr>
        <w:t>deceased’s son. This was why it was crucial for a man to sire at least one son. This concept is mentioned</w:t>
      </w:r>
      <w:r>
        <w:rPr>
          <w:rFonts w:cs="Times New Roman"/>
          <w:color w:val="000000" w:themeColor="text1"/>
          <w:szCs w:val="28"/>
        </w:rPr>
        <w:t>,</w:t>
      </w:r>
      <w:r w:rsidRPr="00FF74BF">
        <w:rPr>
          <w:rFonts w:cs="Times New Roman"/>
          <w:color w:val="000000" w:themeColor="text1"/>
          <w:szCs w:val="28"/>
        </w:rPr>
        <w:t xml:space="preserve"> for example</w:t>
      </w:r>
      <w:r>
        <w:rPr>
          <w:rFonts w:cs="Times New Roman"/>
          <w:color w:val="000000" w:themeColor="text1"/>
          <w:szCs w:val="28"/>
        </w:rPr>
        <w:t>,</w:t>
      </w:r>
      <w:r w:rsidRPr="00FF74BF">
        <w:rPr>
          <w:rFonts w:cs="Times New Roman"/>
          <w:color w:val="000000" w:themeColor="text1"/>
          <w:szCs w:val="28"/>
        </w:rPr>
        <w:t xml:space="preserve"> in </w:t>
      </w:r>
      <w:r w:rsidRPr="00FF74BF">
        <w:rPr>
          <w:rFonts w:cs="Times New Roman"/>
          <w:i/>
          <w:color w:val="000000" w:themeColor="text1"/>
          <w:szCs w:val="28"/>
        </w:rPr>
        <w:t>Ṛgveda</w:t>
      </w:r>
      <w:r>
        <w:rPr>
          <w:rFonts w:cs="Times New Roman"/>
          <w:color w:val="000000" w:themeColor="text1"/>
          <w:szCs w:val="28"/>
        </w:rPr>
        <w:t xml:space="preserve"> 10.14</w:t>
      </w:r>
      <w:proofErr w:type="gramStart"/>
      <w:r>
        <w:rPr>
          <w:rFonts w:cs="Times New Roman"/>
          <w:color w:val="000000" w:themeColor="text1"/>
          <w:szCs w:val="28"/>
        </w:rPr>
        <w:t>,</w:t>
      </w:r>
      <w:r w:rsidRPr="00FF74BF">
        <w:rPr>
          <w:rFonts w:cs="Times New Roman"/>
          <w:color w:val="000000" w:themeColor="text1"/>
          <w:szCs w:val="28"/>
        </w:rPr>
        <w:t>2</w:t>
      </w:r>
      <w:proofErr w:type="gramEnd"/>
      <w:r w:rsidRPr="00FF74BF">
        <w:rPr>
          <w:rFonts w:cs="Times New Roman"/>
          <w:color w:val="000000" w:themeColor="text1"/>
          <w:szCs w:val="28"/>
        </w:rPr>
        <w:t xml:space="preserve">; </w:t>
      </w:r>
      <w:r w:rsidRPr="00FF74BF">
        <w:rPr>
          <w:rFonts w:cs="Times New Roman"/>
          <w:i/>
          <w:color w:val="000000" w:themeColor="text1"/>
          <w:szCs w:val="28"/>
        </w:rPr>
        <w:t>Tait</w:t>
      </w:r>
      <w:r w:rsidRPr="006271A3">
        <w:rPr>
          <w:rFonts w:cs="Times New Roman"/>
          <w:i/>
          <w:color w:val="000000" w:themeColor="text1"/>
          <w:szCs w:val="28"/>
        </w:rPr>
        <w:t>tirī</w:t>
      </w:r>
      <w:r w:rsidRPr="00FF74BF">
        <w:rPr>
          <w:rFonts w:cs="Times New Roman"/>
          <w:i/>
          <w:color w:val="000000" w:themeColor="text1"/>
          <w:szCs w:val="28"/>
        </w:rPr>
        <w:t>ya Brahmaṇa</w:t>
      </w:r>
      <w:r w:rsidRPr="00FF74BF">
        <w:rPr>
          <w:rFonts w:cs="Times New Roman"/>
          <w:color w:val="000000" w:themeColor="text1"/>
          <w:szCs w:val="28"/>
        </w:rPr>
        <w:t xml:space="preserve"> 1.5,5,6 and </w:t>
      </w:r>
      <w:bookmarkStart w:id="60" w:name="_Hlk56070256"/>
      <w:r w:rsidRPr="00FF74BF">
        <w:rPr>
          <w:rFonts w:cs="Times New Roman"/>
          <w:i/>
          <w:color w:val="000000" w:themeColor="text1"/>
          <w:szCs w:val="28"/>
        </w:rPr>
        <w:t>Āpastamba</w:t>
      </w:r>
      <w:r w:rsidRPr="00FF74BF">
        <w:rPr>
          <w:rFonts w:cs="Times New Roman"/>
          <w:color w:val="000000" w:themeColor="text1"/>
          <w:szCs w:val="28"/>
        </w:rPr>
        <w:t xml:space="preserve"> </w:t>
      </w:r>
      <w:r w:rsidRPr="00FF74BF">
        <w:rPr>
          <w:rFonts w:cs="Times New Roman"/>
          <w:i/>
          <w:color w:val="000000" w:themeColor="text1"/>
          <w:szCs w:val="28"/>
        </w:rPr>
        <w:t>Dharmasūtra</w:t>
      </w:r>
      <w:bookmarkEnd w:id="60"/>
      <w:r>
        <w:rPr>
          <w:rFonts w:cs="Times New Roman"/>
          <w:color w:val="000000" w:themeColor="text1"/>
          <w:szCs w:val="28"/>
        </w:rPr>
        <w:t xml:space="preserve"> 2.</w:t>
      </w:r>
      <w:r w:rsidRPr="00FF74BF">
        <w:rPr>
          <w:rFonts w:cs="Times New Roman"/>
          <w:color w:val="000000" w:themeColor="text1"/>
          <w:szCs w:val="28"/>
        </w:rPr>
        <w:t xml:space="preserve">24,1-7. </w:t>
      </w:r>
      <w:r>
        <w:rPr>
          <w:rFonts w:cs="Times New Roman"/>
          <w:szCs w:val="28"/>
        </w:rPr>
        <w:t xml:space="preserve">One’s position in the world of the fathers depends on the merit created by performing sacrifices. </w:t>
      </w:r>
      <w:bookmarkEnd w:id="59"/>
    </w:p>
    <w:p w14:paraId="5C7EAB8F" w14:textId="77777777" w:rsidR="00FE3E31" w:rsidRPr="00935D57" w:rsidRDefault="00FE3E31" w:rsidP="00935D57">
      <w:pPr>
        <w:spacing w:after="160" w:line="240" w:lineRule="auto"/>
        <w:contextualSpacing/>
        <w:jc w:val="both"/>
        <w:rPr>
          <w:rFonts w:cs="Times New Roman"/>
          <w:color w:val="000000" w:themeColor="text1"/>
          <w:sz w:val="18"/>
          <w:szCs w:val="18"/>
          <w:lang w:val="en-GB"/>
        </w:rPr>
      </w:pPr>
      <w:r w:rsidRPr="004F3503">
        <w:rPr>
          <w:rFonts w:cs="Times New Roman"/>
          <w:szCs w:val="28"/>
        </w:rPr>
        <w:t xml:space="preserve">What of the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5172C">
        <w:rPr>
          <w:rFonts w:cs="Times New Roman"/>
          <w:szCs w:val="28"/>
        </w:rPr>
        <w:t>s</w:t>
      </w:r>
      <w:r w:rsidRPr="004F3503">
        <w:rPr>
          <w:rFonts w:cs="Times New Roman"/>
          <w:szCs w:val="28"/>
        </w:rPr>
        <w:t xml:space="preserve">? For the Buddha to have copied, borrowed or </w:t>
      </w:r>
      <w:r>
        <w:rPr>
          <w:rFonts w:cs="Times New Roman"/>
          <w:szCs w:val="28"/>
        </w:rPr>
        <w:t xml:space="preserve">even </w:t>
      </w:r>
      <w:r w:rsidRPr="004F3503">
        <w:rPr>
          <w:rFonts w:cs="Times New Roman"/>
          <w:szCs w:val="28"/>
        </w:rPr>
        <w:t>been influenced</w:t>
      </w:r>
      <w:r>
        <w:rPr>
          <w:rFonts w:cs="Times New Roman"/>
          <w:szCs w:val="28"/>
        </w:rPr>
        <w:t xml:space="preserve"> by any Upanisadic ideas, these </w:t>
      </w:r>
      <w:r w:rsidRPr="004F3503">
        <w:rPr>
          <w:rFonts w:cs="Times New Roman"/>
          <w:szCs w:val="28"/>
        </w:rPr>
        <w:t xml:space="preserve">texts would have </w:t>
      </w:r>
      <w:r>
        <w:rPr>
          <w:rFonts w:cs="Times New Roman"/>
          <w:szCs w:val="28"/>
        </w:rPr>
        <w:t xml:space="preserve">had </w:t>
      </w:r>
      <w:r w:rsidRPr="004F3503">
        <w:rPr>
          <w:rFonts w:cs="Times New Roman"/>
          <w:szCs w:val="28"/>
        </w:rPr>
        <w:t>to predate him</w:t>
      </w:r>
      <w:r>
        <w:rPr>
          <w:rFonts w:cs="Times New Roman"/>
          <w:szCs w:val="28"/>
        </w:rPr>
        <w:t>,</w:t>
      </w:r>
      <w:r w:rsidRPr="004F3503">
        <w:rPr>
          <w:rFonts w:cs="Times New Roman"/>
          <w:szCs w:val="28"/>
        </w:rPr>
        <w:t xml:space="preserve"> and it is by no mea</w:t>
      </w:r>
      <w:r>
        <w:rPr>
          <w:rFonts w:cs="Times New Roman"/>
          <w:szCs w:val="28"/>
        </w:rPr>
        <w:t xml:space="preserve">ns easy to </w:t>
      </w:r>
      <w:r w:rsidRPr="004F3503">
        <w:rPr>
          <w:rFonts w:cs="Times New Roman"/>
          <w:szCs w:val="28"/>
        </w:rPr>
        <w:t>demonstrate that this is the case.</w:t>
      </w:r>
      <w:r>
        <w:rPr>
          <w:rFonts w:cs="Times New Roman"/>
          <w:szCs w:val="28"/>
        </w:rPr>
        <w:t xml:space="preserve"> </w:t>
      </w:r>
      <w:r w:rsidRPr="004F3503">
        <w:rPr>
          <w:rFonts w:cs="Times New Roman"/>
          <w:szCs w:val="28"/>
        </w:rPr>
        <w:t xml:space="preserve">The reality is that the dates of the </w:t>
      </w:r>
      <w:proofErr w:type="gramStart"/>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D13235">
        <w:rPr>
          <w:rFonts w:cs="Times New Roman"/>
          <w:szCs w:val="28"/>
        </w:rPr>
        <w:t>s</w:t>
      </w:r>
      <w:r>
        <w:rPr>
          <w:rFonts w:cs="Times New Roman"/>
          <w:szCs w:val="28"/>
        </w:rPr>
        <w:t>,</w:t>
      </w:r>
      <w:proofErr w:type="gramEnd"/>
      <w:r w:rsidRPr="004F3503">
        <w:rPr>
          <w:rFonts w:cs="Times New Roman"/>
          <w:szCs w:val="28"/>
        </w:rPr>
        <w:t xml:space="preserve"> and of the Buddha too</w:t>
      </w:r>
      <w:r>
        <w:rPr>
          <w:rFonts w:cs="Times New Roman"/>
          <w:szCs w:val="28"/>
        </w:rPr>
        <w:t>,</w:t>
      </w:r>
      <w:r w:rsidRPr="004F3503">
        <w:rPr>
          <w:rFonts w:cs="Times New Roman"/>
          <w:szCs w:val="28"/>
        </w:rPr>
        <w:t xml:space="preserve"> are at best guess work. This makes it very uncertain </w:t>
      </w:r>
      <w:r>
        <w:rPr>
          <w:rFonts w:cs="Times New Roman"/>
          <w:szCs w:val="28"/>
        </w:rPr>
        <w:t xml:space="preserve">about </w:t>
      </w:r>
      <w:r w:rsidRPr="004F3503">
        <w:rPr>
          <w:rFonts w:cs="Times New Roman"/>
          <w:szCs w:val="28"/>
        </w:rPr>
        <w:t xml:space="preserve">which </w:t>
      </w:r>
      <w:r>
        <w:rPr>
          <w:rFonts w:cs="Times New Roman"/>
          <w:szCs w:val="28"/>
        </w:rPr>
        <w:t>came first. Complicating the issue f</w:t>
      </w:r>
      <w:r w:rsidRPr="004F3503">
        <w:rPr>
          <w:rFonts w:cs="Times New Roman"/>
          <w:szCs w:val="28"/>
        </w:rPr>
        <w:t>urther</w:t>
      </w:r>
      <w:r>
        <w:rPr>
          <w:rFonts w:cs="Times New Roman"/>
          <w:szCs w:val="28"/>
        </w:rPr>
        <w:t xml:space="preserve"> is the fact that</w:t>
      </w:r>
      <w:r w:rsidRPr="004F3503">
        <w:rPr>
          <w:rFonts w:cs="Times New Roman"/>
          <w:szCs w:val="28"/>
        </w:rPr>
        <w:t xml:space="preserve"> few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D13235">
        <w:rPr>
          <w:rFonts w:cs="Times New Roman"/>
          <w:szCs w:val="28"/>
        </w:rPr>
        <w:t>s</w:t>
      </w:r>
      <w:r>
        <w:rPr>
          <w:rFonts w:cs="Times New Roman"/>
          <w:szCs w:val="28"/>
        </w:rPr>
        <w:t xml:space="preserve"> are homogeneous;</w:t>
      </w:r>
      <w:r w:rsidRPr="004F3503">
        <w:rPr>
          <w:rFonts w:cs="Times New Roman"/>
          <w:szCs w:val="28"/>
        </w:rPr>
        <w:t xml:space="preserve"> most had material added to them after their initial composition, sometimes </w:t>
      </w:r>
      <w:r>
        <w:rPr>
          <w:rFonts w:cs="Times New Roman"/>
          <w:szCs w:val="28"/>
        </w:rPr>
        <w:t xml:space="preserve">as late as </w:t>
      </w:r>
      <w:r w:rsidRPr="004F3503">
        <w:rPr>
          <w:rFonts w:cs="Times New Roman"/>
          <w:szCs w:val="28"/>
        </w:rPr>
        <w:t xml:space="preserve">several centuries </w:t>
      </w:r>
      <w:r>
        <w:rPr>
          <w:rFonts w:cs="Times New Roman"/>
          <w:szCs w:val="28"/>
        </w:rPr>
        <w:t>afterward</w:t>
      </w:r>
      <w:r w:rsidRPr="004F3503">
        <w:rPr>
          <w:rFonts w:cs="Times New Roman"/>
          <w:szCs w:val="28"/>
        </w:rPr>
        <w:t xml:space="preserve">. However, the general consensus amongst scholars is that the earliest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9734C">
        <w:rPr>
          <w:rFonts w:cs="Times New Roman"/>
          <w:szCs w:val="28"/>
        </w:rPr>
        <w:t>s</w:t>
      </w:r>
      <w:r>
        <w:rPr>
          <w:rFonts w:cs="Times New Roman"/>
          <w:szCs w:val="28"/>
        </w:rPr>
        <w:t xml:space="preserve"> </w:t>
      </w:r>
      <w:r w:rsidRPr="004F3503">
        <w:rPr>
          <w:rFonts w:cs="Times New Roman"/>
          <w:szCs w:val="28"/>
        </w:rPr>
        <w:t xml:space="preserve">are probably the </w:t>
      </w:r>
      <w:r w:rsidRPr="004F3503">
        <w:rPr>
          <w:rFonts w:cs="Times New Roman"/>
          <w:i/>
          <w:szCs w:val="28"/>
        </w:rPr>
        <w:t>Bṛhadāraṇyaka</w:t>
      </w:r>
      <w:r w:rsidRPr="004F3503">
        <w:rPr>
          <w:rFonts w:cs="Times New Roman"/>
          <w:szCs w:val="28"/>
        </w:rPr>
        <w:t xml:space="preserve">, the </w:t>
      </w:r>
      <w:bookmarkStart w:id="61" w:name="_Hlk56070290"/>
      <w:r w:rsidRPr="004F3503">
        <w:rPr>
          <w:rFonts w:cs="Times New Roman"/>
          <w:i/>
          <w:szCs w:val="28"/>
        </w:rPr>
        <w:t>Chāndogya</w:t>
      </w:r>
      <w:bookmarkEnd w:id="61"/>
      <w:r w:rsidRPr="004F3503">
        <w:rPr>
          <w:rFonts w:cs="Times New Roman"/>
          <w:szCs w:val="28"/>
        </w:rPr>
        <w:t xml:space="preserve">, the </w:t>
      </w:r>
      <w:r w:rsidRPr="004F3503">
        <w:rPr>
          <w:rFonts w:cs="Times New Roman"/>
          <w:i/>
          <w:szCs w:val="28"/>
        </w:rPr>
        <w:t>Kau</w:t>
      </w:r>
      <w:r w:rsidRPr="004F3503">
        <w:rPr>
          <w:rStyle w:val="unicode"/>
          <w:rFonts w:cs="Times New Roman"/>
          <w:i/>
          <w:szCs w:val="28"/>
        </w:rPr>
        <w:t>ṣ</w:t>
      </w:r>
      <w:r w:rsidRPr="004F3503">
        <w:rPr>
          <w:rFonts w:cs="Times New Roman"/>
          <w:i/>
          <w:szCs w:val="28"/>
        </w:rPr>
        <w:t xml:space="preserve">ītaki </w:t>
      </w:r>
      <w:r w:rsidRPr="004F3503">
        <w:rPr>
          <w:rFonts w:cs="Times New Roman"/>
          <w:szCs w:val="28"/>
        </w:rPr>
        <w:t xml:space="preserve">and perhaps the </w:t>
      </w:r>
      <w:r w:rsidRPr="004F3503">
        <w:rPr>
          <w:rFonts w:cs="Times New Roman"/>
          <w:i/>
          <w:szCs w:val="28"/>
        </w:rPr>
        <w:t>Aitareya</w:t>
      </w:r>
      <w:r w:rsidRPr="004F3503">
        <w:rPr>
          <w:rFonts w:cs="Times New Roman"/>
          <w:szCs w:val="28"/>
        </w:rPr>
        <w:t xml:space="preserve">, and that they predate the </w:t>
      </w:r>
      <w:proofErr w:type="gramStart"/>
      <w:r w:rsidRPr="004F3503">
        <w:rPr>
          <w:rFonts w:cs="Times New Roman"/>
          <w:szCs w:val="28"/>
        </w:rPr>
        <w:t>Buddha</w:t>
      </w:r>
      <w:r>
        <w:rPr>
          <w:rFonts w:cs="Times New Roman"/>
          <w:szCs w:val="28"/>
        </w:rPr>
        <w:t>,</w:t>
      </w:r>
      <w:proofErr w:type="gramEnd"/>
      <w:r>
        <w:rPr>
          <w:rFonts w:cs="Times New Roman"/>
          <w:szCs w:val="28"/>
        </w:rPr>
        <w:t xml:space="preserve"> or at least their core material predates the Buddha</w:t>
      </w:r>
      <w:r w:rsidRPr="004F3503">
        <w:rPr>
          <w:rFonts w:cs="Times New Roman"/>
          <w:szCs w:val="28"/>
        </w:rPr>
        <w:t>. For the sake of argument</w:t>
      </w:r>
      <w:r>
        <w:rPr>
          <w:rFonts w:cs="Times New Roman"/>
          <w:szCs w:val="28"/>
        </w:rPr>
        <w:t>,</w:t>
      </w:r>
      <w:r w:rsidRPr="004F3503">
        <w:rPr>
          <w:rFonts w:cs="Times New Roman"/>
          <w:szCs w:val="28"/>
        </w:rPr>
        <w:t xml:space="preserve"> let us</w:t>
      </w:r>
      <w:r>
        <w:rPr>
          <w:rFonts w:cs="Times New Roman"/>
          <w:szCs w:val="28"/>
        </w:rPr>
        <w:t xml:space="preserve"> accept this. </w:t>
      </w:r>
      <w:r w:rsidRPr="004F3503">
        <w:rPr>
          <w:rFonts w:cs="Times New Roman"/>
          <w:szCs w:val="28"/>
        </w:rPr>
        <w:t>To asser</w:t>
      </w:r>
      <w:r>
        <w:rPr>
          <w:rFonts w:cs="Times New Roman"/>
          <w:szCs w:val="28"/>
        </w:rPr>
        <w:t xml:space="preserve">t that these texts influenced </w:t>
      </w:r>
      <w:r w:rsidRPr="004F3503">
        <w:rPr>
          <w:rFonts w:cs="Times New Roman"/>
          <w:szCs w:val="28"/>
        </w:rPr>
        <w:t>the Buddha</w:t>
      </w:r>
      <w:r>
        <w:rPr>
          <w:rFonts w:cs="Times New Roman"/>
          <w:szCs w:val="28"/>
        </w:rPr>
        <w:t>,</w:t>
      </w:r>
      <w:r w:rsidRPr="004F3503">
        <w:rPr>
          <w:rFonts w:cs="Times New Roman"/>
          <w:szCs w:val="28"/>
        </w:rPr>
        <w:t xml:space="preserve"> </w:t>
      </w:r>
      <w:r>
        <w:rPr>
          <w:rFonts w:cs="Times New Roman"/>
          <w:szCs w:val="28"/>
        </w:rPr>
        <w:t>two</w:t>
      </w:r>
      <w:r w:rsidRPr="004F3503">
        <w:rPr>
          <w:rFonts w:cs="Times New Roman"/>
          <w:szCs w:val="28"/>
        </w:rPr>
        <w:t xml:space="preserve"> things would be needed, apart from </w:t>
      </w:r>
      <w:r>
        <w:rPr>
          <w:rFonts w:cs="Times New Roman"/>
          <w:szCs w:val="28"/>
        </w:rPr>
        <w:t xml:space="preserve">predating </w:t>
      </w:r>
      <w:r w:rsidRPr="004F3503">
        <w:rPr>
          <w:rFonts w:cs="Times New Roman"/>
          <w:szCs w:val="28"/>
        </w:rPr>
        <w:t>him. (</w:t>
      </w:r>
      <w:r>
        <w:rPr>
          <w:rFonts w:cs="Times New Roman"/>
          <w:szCs w:val="28"/>
        </w:rPr>
        <w:t>a</w:t>
      </w:r>
      <w:r w:rsidRPr="004F3503">
        <w:rPr>
          <w:rFonts w:cs="Times New Roman"/>
          <w:szCs w:val="28"/>
        </w:rPr>
        <w:t xml:space="preserve">) The Buddha would </w:t>
      </w:r>
      <w:r>
        <w:rPr>
          <w:rFonts w:cs="Times New Roman"/>
          <w:szCs w:val="28"/>
        </w:rPr>
        <w:t>have had to have access to them</w:t>
      </w:r>
      <w:r w:rsidRPr="004F3503">
        <w:rPr>
          <w:rFonts w:cs="Times New Roman"/>
          <w:szCs w:val="28"/>
        </w:rPr>
        <w:t xml:space="preserve"> and</w:t>
      </w:r>
      <w:r>
        <w:rPr>
          <w:rFonts w:cs="Times New Roman"/>
          <w:szCs w:val="28"/>
        </w:rPr>
        <w:t xml:space="preserve"> (b) they would have to teach </w:t>
      </w:r>
      <w:r w:rsidRPr="004F3503">
        <w:rPr>
          <w:rFonts w:cs="Times New Roman"/>
          <w:szCs w:val="28"/>
        </w:rPr>
        <w:t xml:space="preserve">concepts of kamma and rebirth the </w:t>
      </w:r>
      <w:r w:rsidRPr="004F3503">
        <w:rPr>
          <w:rFonts w:cs="Times New Roman"/>
          <w:color w:val="000000" w:themeColor="text1"/>
          <w:szCs w:val="28"/>
        </w:rPr>
        <w:t xml:space="preserve">same or </w:t>
      </w:r>
      <w:r>
        <w:rPr>
          <w:rFonts w:cs="Times New Roman"/>
          <w:color w:val="000000" w:themeColor="text1"/>
          <w:szCs w:val="28"/>
        </w:rPr>
        <w:t xml:space="preserve">recognisably </w:t>
      </w:r>
      <w:r w:rsidRPr="004F3503">
        <w:rPr>
          <w:rFonts w:cs="Times New Roman"/>
          <w:color w:val="000000" w:themeColor="text1"/>
          <w:szCs w:val="28"/>
        </w:rPr>
        <w:t xml:space="preserve">similar to the Buddha’s </w:t>
      </w:r>
      <w:r w:rsidRPr="004F3503">
        <w:rPr>
          <w:rFonts w:cs="Times New Roman"/>
          <w:szCs w:val="28"/>
        </w:rPr>
        <w:t>pr</w:t>
      </w:r>
      <w:r>
        <w:rPr>
          <w:rFonts w:cs="Times New Roman"/>
          <w:szCs w:val="28"/>
        </w:rPr>
        <w:t xml:space="preserve">esentation of these ideas. </w:t>
      </w:r>
    </w:p>
    <w:p w14:paraId="02888510" w14:textId="11092835" w:rsidR="00FE3E31" w:rsidRPr="00883427" w:rsidRDefault="00FE3E31" w:rsidP="00883427">
      <w:pPr>
        <w:spacing w:line="240" w:lineRule="auto"/>
        <w:contextualSpacing/>
        <w:jc w:val="both"/>
        <w:rPr>
          <w:rFonts w:cs="Times New Roman"/>
          <w:color w:val="000000" w:themeColor="text1"/>
          <w:szCs w:val="28"/>
        </w:rPr>
      </w:pPr>
      <w:r w:rsidRPr="004F3503">
        <w:rPr>
          <w:rFonts w:cs="Times New Roman"/>
          <w:szCs w:val="28"/>
        </w:rPr>
        <w:t xml:space="preserve">The internal evidence from the </w:t>
      </w:r>
      <w:r>
        <w:rPr>
          <w:rFonts w:cs="Times New Roman"/>
          <w:szCs w:val="28"/>
        </w:rPr>
        <w:t xml:space="preserve">early </w:t>
      </w:r>
      <w:r w:rsidRPr="004F3503">
        <w:rPr>
          <w:rFonts w:cs="Times New Roman"/>
          <w:i/>
          <w:szCs w:val="28"/>
        </w:rPr>
        <w:t>Upani</w:t>
      </w:r>
      <w:r>
        <w:rPr>
          <w:rFonts w:cs="Times New Roman"/>
          <w:i/>
          <w:szCs w:val="28"/>
        </w:rPr>
        <w:t>ṣ</w:t>
      </w:r>
      <w:r w:rsidRPr="004F3503">
        <w:rPr>
          <w:rFonts w:cs="Times New Roman"/>
          <w:i/>
          <w:szCs w:val="28"/>
        </w:rPr>
        <w:t>ad</w:t>
      </w:r>
      <w:r w:rsidRPr="0059734C">
        <w:rPr>
          <w:rFonts w:cs="Times New Roman"/>
          <w:szCs w:val="28"/>
        </w:rPr>
        <w:t>s</w:t>
      </w:r>
      <w:r w:rsidRPr="004F3503">
        <w:rPr>
          <w:rFonts w:cs="Times New Roman"/>
          <w:szCs w:val="28"/>
        </w:rPr>
        <w:t xml:space="preserve"> indicates that they were composed mainly in Madra</w:t>
      </w:r>
      <w:r>
        <w:rPr>
          <w:rFonts w:cs="Times New Roman"/>
          <w:szCs w:val="28"/>
        </w:rPr>
        <w:t xml:space="preserve">, </w:t>
      </w:r>
      <w:r w:rsidRPr="004F3503">
        <w:rPr>
          <w:rFonts w:cs="Times New Roman"/>
          <w:szCs w:val="28"/>
        </w:rPr>
        <w:t>Matsya</w:t>
      </w:r>
      <w:r>
        <w:rPr>
          <w:rFonts w:cs="Times New Roman"/>
          <w:szCs w:val="28"/>
        </w:rPr>
        <w:t xml:space="preserve">, </w:t>
      </w:r>
      <w:r w:rsidRPr="004F3503">
        <w:rPr>
          <w:rFonts w:cs="Times New Roman"/>
          <w:szCs w:val="28"/>
        </w:rPr>
        <w:t>Uśinara</w:t>
      </w:r>
      <w:r>
        <w:rPr>
          <w:rFonts w:cs="Times New Roman"/>
          <w:szCs w:val="28"/>
        </w:rPr>
        <w:t xml:space="preserve">, </w:t>
      </w:r>
      <w:r w:rsidRPr="004F3503">
        <w:rPr>
          <w:rFonts w:cs="Times New Roman"/>
          <w:szCs w:val="28"/>
        </w:rPr>
        <w:t>Pa</w:t>
      </w:r>
      <w:r w:rsidRPr="004F3503">
        <w:rPr>
          <w:rFonts w:cs="Times New Roman"/>
          <w:color w:val="000000"/>
          <w:szCs w:val="28"/>
        </w:rPr>
        <w:t>ñ</w:t>
      </w:r>
      <w:r w:rsidRPr="004F3503">
        <w:rPr>
          <w:rFonts w:cs="Times New Roman"/>
          <w:szCs w:val="28"/>
        </w:rPr>
        <w:t>c</w:t>
      </w:r>
      <w:r w:rsidRPr="004F3503">
        <w:rPr>
          <w:rFonts w:cs="Times New Roman"/>
          <w:color w:val="000000"/>
          <w:szCs w:val="28"/>
        </w:rPr>
        <w:t>ā</w:t>
      </w:r>
      <w:r w:rsidRPr="004F3503">
        <w:rPr>
          <w:rFonts w:cs="Times New Roman"/>
          <w:szCs w:val="28"/>
        </w:rPr>
        <w:t>l</w:t>
      </w:r>
      <w:r w:rsidRPr="004F3503">
        <w:rPr>
          <w:rFonts w:cs="Times New Roman"/>
          <w:color w:val="000000"/>
          <w:szCs w:val="28"/>
        </w:rPr>
        <w:t>ā</w:t>
      </w:r>
      <w:r>
        <w:rPr>
          <w:rFonts w:cs="Times New Roman"/>
          <w:color w:val="000000"/>
          <w:szCs w:val="28"/>
        </w:rPr>
        <w:t xml:space="preserve">, </w:t>
      </w:r>
      <w:r w:rsidRPr="004F3503">
        <w:rPr>
          <w:rFonts w:cs="Times New Roman"/>
          <w:color w:val="000000"/>
          <w:szCs w:val="28"/>
        </w:rPr>
        <w:t>Kuru</w:t>
      </w:r>
      <w:r>
        <w:rPr>
          <w:rFonts w:cs="Times New Roman"/>
          <w:color w:val="000000"/>
          <w:szCs w:val="28"/>
        </w:rPr>
        <w:t xml:space="preserve">, </w:t>
      </w:r>
      <w:r w:rsidRPr="004F3503">
        <w:rPr>
          <w:rFonts w:cs="Times New Roman"/>
          <w:szCs w:val="28"/>
        </w:rPr>
        <w:lastRenderedPageBreak/>
        <w:t>Videha</w:t>
      </w:r>
      <w:r>
        <w:rPr>
          <w:rFonts w:cs="Times New Roman"/>
          <w:szCs w:val="28"/>
        </w:rPr>
        <w:t xml:space="preserve">, </w:t>
      </w:r>
      <w:r w:rsidRPr="004F3503">
        <w:rPr>
          <w:rFonts w:cs="Times New Roman"/>
          <w:szCs w:val="28"/>
        </w:rPr>
        <w:t>Kosala and K</w:t>
      </w:r>
      <w:r w:rsidRPr="004F3503">
        <w:rPr>
          <w:rFonts w:cs="Times New Roman"/>
          <w:color w:val="000000"/>
          <w:szCs w:val="28"/>
        </w:rPr>
        <w:t>ā</w:t>
      </w:r>
      <w:r w:rsidRPr="004F3503">
        <w:rPr>
          <w:rFonts w:cs="Times New Roman"/>
          <w:szCs w:val="28"/>
        </w:rPr>
        <w:t>si</w:t>
      </w:r>
      <w:r>
        <w:rPr>
          <w:rFonts w:cs="Times New Roman"/>
          <w:szCs w:val="28"/>
        </w:rPr>
        <w:t xml:space="preserve">, </w:t>
      </w:r>
      <w:r w:rsidRPr="004F3503">
        <w:rPr>
          <w:rFonts w:cs="Times New Roman"/>
          <w:szCs w:val="28"/>
        </w:rPr>
        <w:t xml:space="preserve">some of them more so in some places than others. There is no record of the Buddha </w:t>
      </w:r>
      <w:r>
        <w:rPr>
          <w:rFonts w:cs="Times New Roman"/>
          <w:szCs w:val="28"/>
        </w:rPr>
        <w:t xml:space="preserve">ever having visited the first </w:t>
      </w:r>
      <w:r w:rsidRPr="004F3503">
        <w:rPr>
          <w:rFonts w:cs="Times New Roman"/>
          <w:szCs w:val="28"/>
        </w:rPr>
        <w:t>four of these regions; he only ever went to Kuru and to Videha once</w:t>
      </w:r>
      <w:r>
        <w:rPr>
          <w:rFonts w:cs="Times New Roman"/>
          <w:szCs w:val="28"/>
        </w:rPr>
        <w:t>,</w:t>
      </w:r>
      <w:r>
        <w:rPr>
          <w:rStyle w:val="FootnoteReference"/>
          <w:rFonts w:cs="Times New Roman"/>
          <w:szCs w:val="28"/>
        </w:rPr>
        <w:footnoteReference w:id="810"/>
      </w:r>
      <w:r w:rsidRPr="004F3503">
        <w:rPr>
          <w:rFonts w:cs="Times New Roman"/>
          <w:szCs w:val="28"/>
        </w:rPr>
        <w:t xml:space="preserve"> although he did spend much </w:t>
      </w:r>
      <w:r w:rsidRPr="00D75416">
        <w:rPr>
          <w:rFonts w:cs="Times New Roman"/>
          <w:color w:val="000000" w:themeColor="text1"/>
          <w:szCs w:val="28"/>
        </w:rPr>
        <w:t xml:space="preserve">time in Kosala and at least some time around </w:t>
      </w:r>
      <w:r>
        <w:rPr>
          <w:rFonts w:cs="Times New Roman"/>
          <w:color w:val="000000" w:themeColor="text1"/>
          <w:szCs w:val="28"/>
        </w:rPr>
        <w:t>Bārānasī</w:t>
      </w:r>
      <w:r w:rsidRPr="00D75416">
        <w:rPr>
          <w:rFonts w:cs="Times New Roman"/>
          <w:color w:val="000000" w:themeColor="text1"/>
          <w:szCs w:val="28"/>
        </w:rPr>
        <w:t>, the capital of K</w:t>
      </w:r>
      <w:r w:rsidRPr="004F3503">
        <w:rPr>
          <w:rFonts w:cs="Times New Roman"/>
          <w:color w:val="000000"/>
          <w:szCs w:val="28"/>
        </w:rPr>
        <w:t>ā</w:t>
      </w:r>
      <w:r w:rsidRPr="00D75416">
        <w:rPr>
          <w:rFonts w:cs="Times New Roman"/>
          <w:color w:val="000000" w:themeColor="text1"/>
          <w:szCs w:val="28"/>
        </w:rPr>
        <w:t>si.</w:t>
      </w:r>
      <w:r>
        <w:rPr>
          <w:rFonts w:cs="Times New Roman"/>
          <w:color w:val="000000" w:themeColor="text1"/>
          <w:szCs w:val="28"/>
        </w:rPr>
        <w:t xml:space="preserve"> </w:t>
      </w:r>
      <w:r w:rsidRPr="00D75416">
        <w:rPr>
          <w:rFonts w:cs="Times New Roman"/>
          <w:color w:val="000000" w:themeColor="text1"/>
          <w:szCs w:val="28"/>
        </w:rPr>
        <w:t xml:space="preserve">But </w:t>
      </w:r>
      <w:r w:rsidRPr="004F3503">
        <w:rPr>
          <w:rFonts w:cs="Times New Roman"/>
          <w:szCs w:val="28"/>
        </w:rPr>
        <w:t xml:space="preserve">interestingly, of the four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9734C">
        <w:rPr>
          <w:rFonts w:cs="Times New Roman"/>
          <w:szCs w:val="28"/>
        </w:rPr>
        <w:t>s</w:t>
      </w:r>
      <w:r w:rsidRPr="004F3503">
        <w:rPr>
          <w:rFonts w:cs="Times New Roman"/>
          <w:szCs w:val="28"/>
        </w:rPr>
        <w:t xml:space="preserve"> thought to predate the Buddha, none of them mention Kosala and only the</w:t>
      </w:r>
      <w:r w:rsidRPr="004F3503">
        <w:rPr>
          <w:rFonts w:cs="Times New Roman"/>
          <w:i/>
          <w:szCs w:val="28"/>
        </w:rPr>
        <w:t xml:space="preserve"> Bṛhadāraṇyaka </w:t>
      </w:r>
      <w:r w:rsidRPr="004F3503">
        <w:rPr>
          <w:rFonts w:cs="Times New Roman"/>
          <w:szCs w:val="28"/>
        </w:rPr>
        <w:t>and the</w:t>
      </w:r>
      <w:r w:rsidRPr="004F3503">
        <w:rPr>
          <w:rFonts w:cs="Times New Roman"/>
          <w:i/>
          <w:szCs w:val="28"/>
        </w:rPr>
        <w:t xml:space="preserve"> Kau</w:t>
      </w:r>
      <w:r w:rsidRPr="004F3503">
        <w:rPr>
          <w:rStyle w:val="unicode"/>
          <w:rFonts w:cs="Times New Roman"/>
          <w:i/>
          <w:szCs w:val="28"/>
        </w:rPr>
        <w:t>ṣ</w:t>
      </w:r>
      <w:r w:rsidRPr="004F3503">
        <w:rPr>
          <w:rFonts w:cs="Times New Roman"/>
          <w:i/>
          <w:szCs w:val="28"/>
        </w:rPr>
        <w:t xml:space="preserve">ītaki </w:t>
      </w:r>
      <w:r w:rsidRPr="004F3503">
        <w:rPr>
          <w:rFonts w:cs="Times New Roman"/>
          <w:szCs w:val="28"/>
        </w:rPr>
        <w:t>mention K</w:t>
      </w:r>
      <w:r w:rsidRPr="004F3503">
        <w:rPr>
          <w:rFonts w:cs="Times New Roman"/>
          <w:color w:val="000000"/>
          <w:szCs w:val="28"/>
        </w:rPr>
        <w:t>ā</w:t>
      </w:r>
      <w:r w:rsidRPr="004F3503">
        <w:rPr>
          <w:rFonts w:cs="Times New Roman"/>
          <w:szCs w:val="28"/>
        </w:rPr>
        <w:t xml:space="preserve">si, and only </w:t>
      </w:r>
      <w:r>
        <w:rPr>
          <w:rFonts w:cs="Times New Roman"/>
          <w:szCs w:val="28"/>
        </w:rPr>
        <w:t>once</w:t>
      </w:r>
      <w:r w:rsidRPr="004F3503">
        <w:rPr>
          <w:rFonts w:cs="Times New Roman"/>
          <w:szCs w:val="28"/>
        </w:rPr>
        <w:t xml:space="preserve"> each. This strongly suggests that the Buddha spent little or no time in the regions where the </w:t>
      </w:r>
      <w:r w:rsidRPr="00432E51">
        <w:rPr>
          <w:rFonts w:cs="Times New Roman"/>
          <w:color w:val="000000" w:themeColor="text1"/>
          <w:szCs w:val="28"/>
        </w:rPr>
        <w:t>supposedly</w:t>
      </w:r>
      <w:r>
        <w:rPr>
          <w:rFonts w:cs="Times New Roman"/>
          <w:szCs w:val="28"/>
        </w:rPr>
        <w:t xml:space="preserve"> </w:t>
      </w:r>
      <w:r w:rsidRPr="004F3503">
        <w:rPr>
          <w:rFonts w:cs="Times New Roman"/>
          <w:szCs w:val="28"/>
        </w:rPr>
        <w:t xml:space="preserve">earliest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9734C">
        <w:rPr>
          <w:rFonts w:cs="Times New Roman"/>
          <w:szCs w:val="28"/>
        </w:rPr>
        <w:t>s</w:t>
      </w:r>
      <w:r w:rsidRPr="004F3503">
        <w:rPr>
          <w:rFonts w:cs="Times New Roman"/>
          <w:szCs w:val="28"/>
        </w:rPr>
        <w:t xml:space="preserve"> were being taught.</w:t>
      </w:r>
      <w:r>
        <w:rPr>
          <w:rFonts w:cs="Times New Roman"/>
          <w:szCs w:val="28"/>
        </w:rPr>
        <w:t xml:space="preserve"> </w:t>
      </w:r>
    </w:p>
    <w:p w14:paraId="4A6570CF" w14:textId="4300F746" w:rsidR="00FE3E31" w:rsidRPr="00475718" w:rsidRDefault="00FE3E31" w:rsidP="004F3503">
      <w:pPr>
        <w:spacing w:line="240" w:lineRule="auto"/>
        <w:contextualSpacing/>
        <w:jc w:val="both"/>
        <w:rPr>
          <w:rFonts w:cs="Times New Roman"/>
          <w:color w:val="000000" w:themeColor="text1"/>
          <w:szCs w:val="28"/>
        </w:rPr>
      </w:pPr>
      <w:r>
        <w:rPr>
          <w:rFonts w:cs="Times New Roman"/>
          <w:szCs w:val="28"/>
        </w:rPr>
        <w:t xml:space="preserve">Another </w:t>
      </w:r>
      <w:r w:rsidRPr="004F3503">
        <w:rPr>
          <w:rFonts w:cs="Times New Roman"/>
          <w:szCs w:val="28"/>
        </w:rPr>
        <w:t>thing that needs to be taken into account is Upani</w:t>
      </w:r>
      <w:r w:rsidRPr="0019728A">
        <w:rPr>
          <w:rStyle w:val="unicode"/>
          <w:rFonts w:cs="Times New Roman"/>
          <w:color w:val="000000" w:themeColor="text1"/>
          <w:szCs w:val="28"/>
        </w:rPr>
        <w:t>s</w:t>
      </w:r>
      <w:r w:rsidRPr="004F3503">
        <w:rPr>
          <w:rFonts w:cs="Times New Roman"/>
          <w:szCs w:val="28"/>
        </w:rPr>
        <w:t>adic</w:t>
      </w:r>
      <w:r w:rsidRPr="008379A2">
        <w:rPr>
          <w:rFonts w:cs="Times New Roman"/>
          <w:iCs/>
          <w:szCs w:val="28"/>
        </w:rPr>
        <w:t xml:space="preserve"> </w:t>
      </w:r>
      <w:r w:rsidRPr="004F3503">
        <w:rPr>
          <w:rFonts w:cs="Times New Roman"/>
          <w:szCs w:val="28"/>
        </w:rPr>
        <w:t>esotericism. Upani</w:t>
      </w:r>
      <w:r>
        <w:rPr>
          <w:rStyle w:val="unicode"/>
          <w:rFonts w:cs="Times New Roman"/>
          <w:szCs w:val="28"/>
        </w:rPr>
        <w:t>s</w:t>
      </w:r>
      <w:r w:rsidRPr="004F3503">
        <w:rPr>
          <w:rFonts w:cs="Times New Roman"/>
          <w:szCs w:val="28"/>
        </w:rPr>
        <w:t>adic doctrines, like the Vedas before them, were from the very beginning considered secret and meant only for a small inner circle of initiates.</w:t>
      </w:r>
      <w:r>
        <w:rPr>
          <w:rFonts w:cs="Times New Roman"/>
          <w:szCs w:val="28"/>
        </w:rPr>
        <w:t xml:space="preserve"> </w:t>
      </w:r>
      <w:r w:rsidRPr="004F3503">
        <w:rPr>
          <w:rFonts w:cs="Times New Roman"/>
          <w:szCs w:val="28"/>
        </w:rPr>
        <w:t xml:space="preserve">The </w:t>
      </w:r>
      <w:r w:rsidRPr="004F3503">
        <w:rPr>
          <w:rFonts w:cs="Times New Roman"/>
          <w:i/>
          <w:szCs w:val="28"/>
        </w:rPr>
        <w:t>Ka</w:t>
      </w:r>
      <w:r w:rsidRPr="004F3503">
        <w:rPr>
          <w:rFonts w:cs="Times New Roman"/>
          <w:i/>
          <w:color w:val="000000"/>
          <w:szCs w:val="28"/>
        </w:rPr>
        <w:t>ṭ</w:t>
      </w:r>
      <w:r w:rsidRPr="004F3503">
        <w:rPr>
          <w:rFonts w:cs="Times New Roman"/>
          <w:i/>
          <w:szCs w:val="28"/>
        </w:rPr>
        <w:t>ha</w:t>
      </w:r>
      <w:r>
        <w:rPr>
          <w:rFonts w:cs="Times New Roman"/>
          <w:i/>
          <w:szCs w:val="28"/>
        </w:rPr>
        <w:t xml:space="preserve"> </w:t>
      </w:r>
      <w:r w:rsidRPr="004F3503">
        <w:rPr>
          <w:rFonts w:cs="Times New Roman"/>
          <w:szCs w:val="28"/>
        </w:rPr>
        <w:t>says</w:t>
      </w:r>
      <w:r>
        <w:rPr>
          <w:rFonts w:cs="Times New Roman"/>
          <w:szCs w:val="28"/>
        </w:rPr>
        <w:t xml:space="preserve"> that</w:t>
      </w:r>
      <w:r w:rsidRPr="004F3503">
        <w:rPr>
          <w:rFonts w:cs="Times New Roman"/>
          <w:szCs w:val="28"/>
        </w:rPr>
        <w:t xml:space="preserve"> if a </w:t>
      </w:r>
      <w:r>
        <w:rPr>
          <w:rFonts w:cs="Times New Roman"/>
          <w:szCs w:val="28"/>
        </w:rPr>
        <w:t>brahmin</w:t>
      </w:r>
      <w:r w:rsidRPr="004F3503">
        <w:rPr>
          <w:rFonts w:cs="Times New Roman"/>
          <w:szCs w:val="28"/>
        </w:rPr>
        <w:t xml:space="preserve"> keeps the teaching secret</w:t>
      </w:r>
      <w:r>
        <w:rPr>
          <w:rFonts w:cs="Times New Roman"/>
          <w:szCs w:val="28"/>
        </w:rPr>
        <w:t>,</w:t>
      </w:r>
      <w:r w:rsidRPr="004F3503">
        <w:rPr>
          <w:rFonts w:cs="Times New Roman"/>
          <w:szCs w:val="28"/>
        </w:rPr>
        <w:t xml:space="preserve"> he will have eternal life (3</w:t>
      </w:r>
      <w:proofErr w:type="gramStart"/>
      <w:r w:rsidRPr="004F3503">
        <w:rPr>
          <w:rFonts w:cs="Times New Roman"/>
          <w:szCs w:val="28"/>
        </w:rPr>
        <w:t>,7</w:t>
      </w:r>
      <w:proofErr w:type="gramEnd"/>
      <w:r w:rsidRPr="004F3503">
        <w:rPr>
          <w:rFonts w:cs="Times New Roman"/>
          <w:szCs w:val="28"/>
        </w:rPr>
        <w:t xml:space="preserve">), </w:t>
      </w:r>
      <w:r>
        <w:rPr>
          <w:rFonts w:cs="Times New Roman"/>
          <w:szCs w:val="28"/>
        </w:rPr>
        <w:t>which of course also cancels out the idea of kamma. T</w:t>
      </w:r>
      <w:r w:rsidRPr="004F3503">
        <w:rPr>
          <w:rFonts w:cs="Times New Roman"/>
          <w:szCs w:val="28"/>
        </w:rPr>
        <w:t>he</w:t>
      </w:r>
      <w:r>
        <w:rPr>
          <w:rFonts w:cs="Times New Roman"/>
          <w:szCs w:val="28"/>
        </w:rPr>
        <w:t xml:space="preserve"> </w:t>
      </w:r>
      <w:r w:rsidRPr="008379A2">
        <w:rPr>
          <w:rFonts w:cs="Times New Roman"/>
          <w:i/>
          <w:szCs w:val="28"/>
        </w:rPr>
        <w:t xml:space="preserve">Śvetāśvatara </w:t>
      </w:r>
      <w:r w:rsidRPr="004F3503">
        <w:rPr>
          <w:rFonts w:cs="Times New Roman"/>
          <w:szCs w:val="28"/>
        </w:rPr>
        <w:t xml:space="preserve">calls its doctrines </w:t>
      </w:r>
      <w:r>
        <w:rPr>
          <w:rFonts w:cs="Times New Roman"/>
          <w:szCs w:val="28"/>
        </w:rPr>
        <w:t>“</w:t>
      </w:r>
      <w:r w:rsidRPr="004F3503">
        <w:rPr>
          <w:rFonts w:cs="Times New Roman"/>
          <w:szCs w:val="28"/>
        </w:rPr>
        <w:t>the supreme secret</w:t>
      </w:r>
      <w:r>
        <w:rPr>
          <w:rFonts w:cs="Times New Roman"/>
          <w:szCs w:val="28"/>
        </w:rPr>
        <w:t xml:space="preserve">” </w:t>
      </w:r>
      <w:r w:rsidRPr="006E5E98">
        <w:rPr>
          <w:rFonts w:cs="Times New Roman"/>
          <w:color w:val="000000" w:themeColor="text1"/>
          <w:szCs w:val="28"/>
        </w:rPr>
        <w:t>(</w:t>
      </w:r>
      <w:r w:rsidRPr="006E5E98">
        <w:rPr>
          <w:rFonts w:cs="Times New Roman"/>
          <w:i/>
          <w:color w:val="000000" w:themeColor="text1"/>
          <w:szCs w:val="28"/>
        </w:rPr>
        <w:t>parama</w:t>
      </w:r>
      <w:r w:rsidRPr="006E5E98">
        <w:rPr>
          <w:rFonts w:cs="Times New Roman"/>
          <w:i/>
          <w:color w:val="000000" w:themeColor="text1"/>
        </w:rPr>
        <w:t xml:space="preserve">ṃ </w:t>
      </w:r>
      <w:r w:rsidRPr="006E5E98">
        <w:rPr>
          <w:rFonts w:cs="Times New Roman"/>
          <w:i/>
          <w:color w:val="000000" w:themeColor="text1"/>
          <w:szCs w:val="28"/>
        </w:rPr>
        <w:t>guhya</w:t>
      </w:r>
      <w:r w:rsidRPr="006E5E98">
        <w:rPr>
          <w:rFonts w:cs="Times New Roman"/>
          <w:i/>
          <w:color w:val="000000" w:themeColor="text1"/>
        </w:rPr>
        <w:t>ṃ</w:t>
      </w:r>
      <w:r w:rsidRPr="006E5E98">
        <w:rPr>
          <w:rFonts w:cs="Times New Roman"/>
          <w:color w:val="000000" w:themeColor="text1"/>
          <w:szCs w:val="28"/>
        </w:rPr>
        <w:t>) which should never be revealed to anyone who is not tranquil, a son or a pupil (6</w:t>
      </w:r>
      <w:proofErr w:type="gramStart"/>
      <w:r w:rsidRPr="006E5E98">
        <w:rPr>
          <w:rFonts w:cs="Times New Roman"/>
          <w:color w:val="000000" w:themeColor="text1"/>
          <w:szCs w:val="28"/>
        </w:rPr>
        <w:t>,22</w:t>
      </w:r>
      <w:proofErr w:type="gramEnd"/>
      <w:r w:rsidRPr="006E5E98">
        <w:rPr>
          <w:rFonts w:cs="Times New Roman"/>
          <w:color w:val="000000" w:themeColor="text1"/>
          <w:szCs w:val="28"/>
        </w:rPr>
        <w:t xml:space="preserve">). The </w:t>
      </w:r>
      <w:r w:rsidRPr="006E5E98">
        <w:rPr>
          <w:rFonts w:cs="Times New Roman"/>
          <w:i/>
          <w:color w:val="000000" w:themeColor="text1"/>
          <w:szCs w:val="28"/>
        </w:rPr>
        <w:t>Chāndogya</w:t>
      </w:r>
      <w:r w:rsidRPr="006E5E98">
        <w:rPr>
          <w:rFonts w:cs="Times New Roman"/>
          <w:color w:val="000000" w:themeColor="text1"/>
          <w:szCs w:val="28"/>
        </w:rPr>
        <w:t xml:space="preserve"> says: “A father should reveal this formulation of truth only to his eldest son or to a worthy student, and never to anyone else…” (3</w:t>
      </w:r>
      <w:proofErr w:type="gramStart"/>
      <w:r w:rsidRPr="006E5E98">
        <w:rPr>
          <w:rFonts w:cs="Times New Roman"/>
          <w:color w:val="000000" w:themeColor="text1"/>
          <w:szCs w:val="28"/>
        </w:rPr>
        <w:t>,11,5</w:t>
      </w:r>
      <w:proofErr w:type="gramEnd"/>
      <w:r w:rsidRPr="006E5E98">
        <w:rPr>
          <w:rFonts w:cs="Times New Roman"/>
          <w:color w:val="000000" w:themeColor="text1"/>
          <w:szCs w:val="28"/>
        </w:rPr>
        <w:t>-6) because its teachings are secret (</w:t>
      </w:r>
      <w:r w:rsidRPr="006E5E98">
        <w:rPr>
          <w:rFonts w:cs="Times New Roman"/>
          <w:i/>
          <w:color w:val="000000" w:themeColor="text1"/>
          <w:szCs w:val="28"/>
        </w:rPr>
        <w:t>guhya ādeśa</w:t>
      </w:r>
      <w:r w:rsidRPr="006E5E98">
        <w:rPr>
          <w:rFonts w:cs="Times New Roman"/>
          <w:color w:val="000000" w:themeColor="text1"/>
          <w:szCs w:val="28"/>
        </w:rPr>
        <w:t xml:space="preserve">, 3,5,2). Indeed, the very word </w:t>
      </w:r>
      <w:r w:rsidRPr="006E5E98">
        <w:rPr>
          <w:rFonts w:cs="Times New Roman"/>
          <w:i/>
          <w:color w:val="000000" w:themeColor="text1"/>
          <w:szCs w:val="28"/>
        </w:rPr>
        <w:t>upani</w:t>
      </w:r>
      <w:r w:rsidRPr="006E5E98">
        <w:rPr>
          <w:rStyle w:val="unicode"/>
          <w:rFonts w:cs="Times New Roman"/>
          <w:i/>
          <w:color w:val="000000" w:themeColor="text1"/>
          <w:szCs w:val="28"/>
        </w:rPr>
        <w:t>ṣ</w:t>
      </w:r>
      <w:r w:rsidRPr="006E5E98">
        <w:rPr>
          <w:rFonts w:cs="Times New Roman"/>
          <w:i/>
          <w:color w:val="000000" w:themeColor="text1"/>
          <w:szCs w:val="28"/>
        </w:rPr>
        <w:t xml:space="preserve">ad </w:t>
      </w:r>
      <w:r w:rsidRPr="006E5E98">
        <w:rPr>
          <w:rFonts w:cs="Times New Roman"/>
          <w:color w:val="000000" w:themeColor="text1"/>
          <w:szCs w:val="28"/>
        </w:rPr>
        <w:t>means ‘to sit near’ and implies secrecy, i.e.</w:t>
      </w:r>
      <w:r>
        <w:rPr>
          <w:rFonts w:cs="Times New Roman"/>
          <w:color w:val="000000" w:themeColor="text1"/>
          <w:szCs w:val="28"/>
        </w:rPr>
        <w:t>,</w:t>
      </w:r>
      <w:r w:rsidRPr="006E5E98">
        <w:rPr>
          <w:rFonts w:cs="Times New Roman"/>
          <w:color w:val="000000" w:themeColor="text1"/>
          <w:szCs w:val="28"/>
        </w:rPr>
        <w:t xml:space="preserve"> sitting near the teacher as he explained his teaching so that the uninitiated could not hear it. Even centuries after the Buddha</w:t>
      </w:r>
      <w:r>
        <w:rPr>
          <w:rFonts w:cs="Times New Roman"/>
          <w:color w:val="000000" w:themeColor="text1"/>
          <w:szCs w:val="28"/>
        </w:rPr>
        <w:t>,</w:t>
      </w:r>
      <w:r w:rsidRPr="006E5E98">
        <w:rPr>
          <w:rFonts w:cs="Times New Roman"/>
          <w:color w:val="000000" w:themeColor="text1"/>
          <w:szCs w:val="28"/>
        </w:rPr>
        <w:t xml:space="preserve"> the </w:t>
      </w:r>
      <w:r w:rsidRPr="006E5E98">
        <w:rPr>
          <w:rFonts w:cs="Times New Roman"/>
          <w:i/>
          <w:color w:val="000000" w:themeColor="text1"/>
          <w:szCs w:val="28"/>
        </w:rPr>
        <w:t xml:space="preserve">Manusmṛti </w:t>
      </w:r>
      <w:r w:rsidRPr="006E5E98">
        <w:rPr>
          <w:rFonts w:cs="Times New Roman"/>
          <w:color w:val="000000" w:themeColor="text1"/>
          <w:szCs w:val="28"/>
        </w:rPr>
        <w:t xml:space="preserve">referred to the sacred texts, probably meaning the </w:t>
      </w:r>
      <w:r w:rsidRPr="006E5E98">
        <w:rPr>
          <w:rFonts w:cs="Times New Roman"/>
          <w:i/>
          <w:color w:val="000000" w:themeColor="text1"/>
          <w:szCs w:val="28"/>
        </w:rPr>
        <w:t>Upani</w:t>
      </w:r>
      <w:r w:rsidRPr="006E5E98">
        <w:rPr>
          <w:rStyle w:val="unicode"/>
          <w:rFonts w:cs="Times New Roman"/>
          <w:i/>
          <w:color w:val="000000" w:themeColor="text1"/>
          <w:szCs w:val="28"/>
        </w:rPr>
        <w:t>ṣ</w:t>
      </w:r>
      <w:r w:rsidRPr="006E5E98">
        <w:rPr>
          <w:rFonts w:cs="Times New Roman"/>
          <w:i/>
          <w:color w:val="000000" w:themeColor="text1"/>
          <w:szCs w:val="28"/>
        </w:rPr>
        <w:t>ad</w:t>
      </w:r>
      <w:r w:rsidRPr="006E5E98">
        <w:rPr>
          <w:rFonts w:cs="Times New Roman"/>
          <w:color w:val="000000" w:themeColor="text1"/>
          <w:szCs w:val="28"/>
        </w:rPr>
        <w:t>s, as confidential or hidden (</w:t>
      </w:r>
      <w:r w:rsidRPr="006E5E98">
        <w:rPr>
          <w:rFonts w:cs="Times New Roman"/>
          <w:i/>
          <w:color w:val="000000" w:themeColor="text1"/>
          <w:szCs w:val="28"/>
        </w:rPr>
        <w:t>rahasya</w:t>
      </w:r>
      <w:r w:rsidRPr="006E5E98">
        <w:rPr>
          <w:rFonts w:cs="Times New Roman"/>
          <w:color w:val="000000" w:themeColor="text1"/>
          <w:szCs w:val="28"/>
        </w:rPr>
        <w:t>. 2,140; 165).</w:t>
      </w:r>
      <w:r w:rsidRPr="006E5E98">
        <w:rPr>
          <w:rStyle w:val="FootnoteReference"/>
          <w:rFonts w:cs="Times New Roman"/>
          <w:color w:val="000000" w:themeColor="text1"/>
          <w:szCs w:val="28"/>
        </w:rPr>
        <w:footnoteReference w:id="811"/>
      </w:r>
      <w:r w:rsidRPr="006E5E98">
        <w:rPr>
          <w:rFonts w:cs="Times New Roman"/>
          <w:color w:val="000000" w:themeColor="text1"/>
          <w:szCs w:val="28"/>
        </w:rPr>
        <w:t xml:space="preserve"> Given this, it is unlikely that the Buddha, the worst type of heretic in the estimation of most </w:t>
      </w:r>
      <w:proofErr w:type="gramStart"/>
      <w:r>
        <w:rPr>
          <w:rFonts w:cs="Times New Roman"/>
          <w:color w:val="000000" w:themeColor="text1"/>
          <w:szCs w:val="28"/>
        </w:rPr>
        <w:t>brahmin</w:t>
      </w:r>
      <w:r w:rsidRPr="006E5E98">
        <w:rPr>
          <w:rFonts w:cs="Times New Roman"/>
          <w:color w:val="000000" w:themeColor="text1"/>
          <w:szCs w:val="28"/>
        </w:rPr>
        <w:t>s</w:t>
      </w:r>
      <w:proofErr w:type="gramEnd"/>
      <w:r w:rsidRPr="006E5E98">
        <w:rPr>
          <w:rFonts w:cs="Times New Roman"/>
          <w:color w:val="000000" w:themeColor="text1"/>
          <w:szCs w:val="28"/>
        </w:rPr>
        <w:t xml:space="preserve">, would have </w:t>
      </w:r>
      <w:r w:rsidRPr="00475718">
        <w:rPr>
          <w:rFonts w:cs="Times New Roman"/>
          <w:color w:val="000000" w:themeColor="text1"/>
          <w:szCs w:val="28"/>
        </w:rPr>
        <w:t>known any Upani</w:t>
      </w:r>
      <w:r>
        <w:rPr>
          <w:rStyle w:val="unicode"/>
          <w:rFonts w:cs="Times New Roman"/>
          <w:color w:val="000000" w:themeColor="text1"/>
          <w:szCs w:val="28"/>
        </w:rPr>
        <w:t>s</w:t>
      </w:r>
      <w:r w:rsidRPr="00475718">
        <w:rPr>
          <w:rFonts w:cs="Times New Roman"/>
          <w:color w:val="000000" w:themeColor="text1"/>
          <w:szCs w:val="28"/>
        </w:rPr>
        <w:t xml:space="preserve">adic doctrines, although it could be argued that he had heard a second-hand version of them. </w:t>
      </w:r>
    </w:p>
    <w:p w14:paraId="30A57F4F" w14:textId="013AFA15" w:rsidR="00FE3E31" w:rsidRPr="00BC22CF" w:rsidRDefault="00FE3E31" w:rsidP="004F3503">
      <w:pPr>
        <w:spacing w:line="240" w:lineRule="auto"/>
        <w:contextualSpacing/>
        <w:jc w:val="both"/>
        <w:rPr>
          <w:rFonts w:cs="Times New Roman"/>
          <w:szCs w:val="28"/>
        </w:rPr>
      </w:pPr>
      <w:r w:rsidRPr="00475718">
        <w:rPr>
          <w:rFonts w:cs="Times New Roman"/>
          <w:color w:val="000000" w:themeColor="text1"/>
          <w:szCs w:val="28"/>
        </w:rPr>
        <w:t>The Buddha’s frequent claim that his Dhamma was for all and that he did not have a “teacher’s fist” (</w:t>
      </w:r>
      <w:r w:rsidRPr="00475718">
        <w:rPr>
          <w:rFonts w:cs="Times New Roman"/>
          <w:i/>
          <w:color w:val="000000" w:themeColor="text1"/>
          <w:szCs w:val="28"/>
        </w:rPr>
        <w:t>ācariya muṭṭhi</w:t>
      </w:r>
      <w:r w:rsidRPr="00475718">
        <w:rPr>
          <w:rFonts w:cs="Times New Roman"/>
          <w:color w:val="000000" w:themeColor="text1"/>
          <w:szCs w:val="28"/>
        </w:rPr>
        <w:t xml:space="preserve">) which keeps something back could be taken as evidence that he at least knew </w:t>
      </w:r>
      <w:proofErr w:type="gramStart"/>
      <w:r w:rsidRPr="00475718">
        <w:rPr>
          <w:rFonts w:cs="Times New Roman"/>
          <w:color w:val="000000" w:themeColor="text1"/>
          <w:szCs w:val="28"/>
        </w:rPr>
        <w:t>about  Upani</w:t>
      </w:r>
      <w:r>
        <w:rPr>
          <w:rStyle w:val="unicode"/>
          <w:rFonts w:cs="Times New Roman"/>
          <w:color w:val="000000" w:themeColor="text1"/>
          <w:szCs w:val="28"/>
        </w:rPr>
        <w:t>s</w:t>
      </w:r>
      <w:r w:rsidRPr="00475718">
        <w:rPr>
          <w:rFonts w:cs="Times New Roman"/>
          <w:color w:val="000000" w:themeColor="text1"/>
          <w:szCs w:val="28"/>
        </w:rPr>
        <w:t>adic</w:t>
      </w:r>
      <w:proofErr w:type="gramEnd"/>
      <w:r w:rsidRPr="00475718">
        <w:rPr>
          <w:rFonts w:cs="Times New Roman"/>
          <w:color w:val="000000" w:themeColor="text1"/>
          <w:szCs w:val="28"/>
        </w:rPr>
        <w:t xml:space="preserve"> secrecy</w:t>
      </w:r>
      <w:r w:rsidRPr="007C78E2">
        <w:rPr>
          <w:rFonts w:cs="Times New Roman"/>
          <w:szCs w:val="28"/>
        </w:rPr>
        <w:t>.</w:t>
      </w:r>
      <w:r>
        <w:rPr>
          <w:rStyle w:val="FootnoteReference"/>
          <w:rFonts w:cs="Times New Roman"/>
          <w:szCs w:val="28"/>
        </w:rPr>
        <w:footnoteReference w:id="812"/>
      </w:r>
      <w:r>
        <w:rPr>
          <w:rFonts w:cs="Times New Roman"/>
          <w:szCs w:val="28"/>
        </w:rPr>
        <w:t xml:space="preserve"> I</w:t>
      </w:r>
      <w:r w:rsidRPr="004F3503">
        <w:rPr>
          <w:rFonts w:cs="Times New Roman"/>
          <w:szCs w:val="28"/>
        </w:rPr>
        <w:t>t is</w:t>
      </w:r>
      <w:r>
        <w:rPr>
          <w:rFonts w:cs="Times New Roman"/>
          <w:szCs w:val="28"/>
        </w:rPr>
        <w:t>,</w:t>
      </w:r>
      <w:r w:rsidRPr="004F3503">
        <w:rPr>
          <w:rFonts w:cs="Times New Roman"/>
          <w:szCs w:val="28"/>
        </w:rPr>
        <w:t xml:space="preserve"> </w:t>
      </w:r>
      <w:r>
        <w:rPr>
          <w:rFonts w:cs="Times New Roman"/>
          <w:szCs w:val="28"/>
        </w:rPr>
        <w:t xml:space="preserve">however, </w:t>
      </w:r>
      <w:r w:rsidRPr="004F3503">
        <w:rPr>
          <w:rFonts w:cs="Times New Roman"/>
          <w:szCs w:val="28"/>
        </w:rPr>
        <w:t>more likely that he was contrasting his Dhamma with the Vedas</w:t>
      </w:r>
      <w:r>
        <w:rPr>
          <w:rFonts w:cs="Times New Roman"/>
          <w:szCs w:val="28"/>
        </w:rPr>
        <w:t>,</w:t>
      </w:r>
      <w:r w:rsidRPr="004F3503">
        <w:rPr>
          <w:rFonts w:cs="Times New Roman"/>
          <w:szCs w:val="28"/>
        </w:rPr>
        <w:t xml:space="preserve"> which by his time were mainly </w:t>
      </w:r>
      <w:r w:rsidRPr="004F3503">
        <w:rPr>
          <w:rFonts w:cs="Times New Roman"/>
          <w:szCs w:val="28"/>
        </w:rPr>
        <w:lastRenderedPageBreak/>
        <w:t xml:space="preserve">available only to </w:t>
      </w:r>
      <w:proofErr w:type="gramStart"/>
      <w:r>
        <w:rPr>
          <w:rFonts w:cs="Times New Roman"/>
          <w:szCs w:val="28"/>
        </w:rPr>
        <w:t>brahmin</w:t>
      </w:r>
      <w:r w:rsidRPr="004F3503">
        <w:rPr>
          <w:rFonts w:cs="Times New Roman"/>
          <w:szCs w:val="28"/>
        </w:rPr>
        <w:t>s</w:t>
      </w:r>
      <w:proofErr w:type="gramEnd"/>
      <w:r w:rsidRPr="004F3503">
        <w:rPr>
          <w:rFonts w:cs="Times New Roman"/>
          <w:szCs w:val="28"/>
        </w:rPr>
        <w:t xml:space="preserve"> and </w:t>
      </w:r>
      <w:r>
        <w:rPr>
          <w:rFonts w:cs="Times New Roman"/>
          <w:szCs w:val="28"/>
        </w:rPr>
        <w:t>perhaps</w:t>
      </w:r>
      <w:r>
        <w:rPr>
          <w:rFonts w:cs="Times New Roman"/>
          <w:color w:val="000000" w:themeColor="text1"/>
          <w:szCs w:val="28"/>
        </w:rPr>
        <w:t xml:space="preserve"> to some of the warrior caste. </w:t>
      </w:r>
      <w:r w:rsidRPr="004F3503">
        <w:rPr>
          <w:rFonts w:cs="Times New Roman"/>
          <w:color w:val="000000" w:themeColor="text1"/>
          <w:szCs w:val="28"/>
        </w:rPr>
        <w:t>He desc</w:t>
      </w:r>
      <w:r>
        <w:rPr>
          <w:rFonts w:cs="Times New Roman"/>
          <w:color w:val="000000" w:themeColor="text1"/>
          <w:szCs w:val="28"/>
        </w:rPr>
        <w:t xml:space="preserve">ribed the Vedic hymns as </w:t>
      </w:r>
      <w:r w:rsidRPr="006E5E98">
        <w:rPr>
          <w:rFonts w:cs="Times New Roman"/>
          <w:color w:val="000000" w:themeColor="text1"/>
          <w:szCs w:val="28"/>
        </w:rPr>
        <w:t>being “veiled” (</w:t>
      </w:r>
      <w:r w:rsidRPr="006E5E98">
        <w:rPr>
          <w:rFonts w:cs="Times New Roman"/>
          <w:i/>
          <w:color w:val="000000" w:themeColor="text1"/>
          <w:szCs w:val="28"/>
        </w:rPr>
        <w:t>paṭicchanna</w:t>
      </w:r>
      <w:r w:rsidRPr="006E5E98">
        <w:rPr>
          <w:rFonts w:cs="Times New Roman"/>
          <w:color w:val="000000" w:themeColor="text1"/>
          <w:szCs w:val="28"/>
        </w:rPr>
        <w:t>).</w:t>
      </w:r>
      <w:r w:rsidRPr="006E5E98">
        <w:rPr>
          <w:rStyle w:val="FootnoteReference"/>
          <w:rFonts w:cs="Times New Roman"/>
          <w:color w:val="000000" w:themeColor="text1"/>
          <w:szCs w:val="28"/>
        </w:rPr>
        <w:footnoteReference w:id="813"/>
      </w:r>
      <w:r w:rsidRPr="006E5E98">
        <w:rPr>
          <w:rFonts w:cs="Times New Roman"/>
          <w:color w:val="000000" w:themeColor="text1"/>
          <w:szCs w:val="28"/>
        </w:rPr>
        <w:t xml:space="preserve"> </w:t>
      </w:r>
      <w:r>
        <w:rPr>
          <w:rFonts w:cs="Times New Roman"/>
          <w:color w:val="0070C0"/>
          <w:szCs w:val="28"/>
        </w:rPr>
        <w:t xml:space="preserve"> </w:t>
      </w:r>
    </w:p>
    <w:p w14:paraId="5811B677" w14:textId="77777777" w:rsidR="00FE3E31" w:rsidRDefault="00FE3E31" w:rsidP="004318BA">
      <w:pPr>
        <w:spacing w:line="240" w:lineRule="auto"/>
        <w:ind w:firstLine="0"/>
        <w:contextualSpacing/>
        <w:jc w:val="both"/>
        <w:rPr>
          <w:rFonts w:cs="Times New Roman"/>
          <w:b/>
          <w:bCs/>
          <w:color w:val="000000"/>
          <w:szCs w:val="28"/>
        </w:rPr>
      </w:pPr>
      <w:r>
        <w:rPr>
          <w:rFonts w:cs="Times New Roman"/>
          <w:szCs w:val="28"/>
        </w:rPr>
        <w:t xml:space="preserve">     </w:t>
      </w:r>
      <w:r w:rsidRPr="004F3503">
        <w:rPr>
          <w:rFonts w:cs="Times New Roman"/>
          <w:szCs w:val="28"/>
        </w:rPr>
        <w:t xml:space="preserve">The next thing that needs to be examined is whether the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9734C">
        <w:rPr>
          <w:rFonts w:cs="Times New Roman"/>
          <w:szCs w:val="28"/>
        </w:rPr>
        <w:t>s</w:t>
      </w:r>
      <w:r>
        <w:rPr>
          <w:rFonts w:cs="Times New Roman"/>
          <w:szCs w:val="28"/>
        </w:rPr>
        <w:t xml:space="preserve">, particularly the supposedly </w:t>
      </w:r>
      <w:r w:rsidRPr="004F3503">
        <w:rPr>
          <w:rFonts w:cs="Times New Roman"/>
          <w:szCs w:val="28"/>
        </w:rPr>
        <w:t>pre-Buddhist ones, teach kamma and rebirth or something like</w:t>
      </w:r>
      <w:r>
        <w:rPr>
          <w:rFonts w:cs="Times New Roman"/>
          <w:szCs w:val="28"/>
        </w:rPr>
        <w:t xml:space="preserve"> </w:t>
      </w:r>
      <w:r w:rsidRPr="004F3503">
        <w:rPr>
          <w:rFonts w:cs="Times New Roman"/>
          <w:szCs w:val="28"/>
        </w:rPr>
        <w:t>the</w:t>
      </w:r>
      <w:r>
        <w:rPr>
          <w:rFonts w:cs="Times New Roman"/>
          <w:szCs w:val="28"/>
        </w:rPr>
        <w:t xml:space="preserve"> Buddhist versions of them. </w:t>
      </w:r>
      <w:bookmarkStart w:id="62" w:name="_Toc403032404"/>
      <w:r w:rsidRPr="004F3503">
        <w:rPr>
          <w:rFonts w:cs="Times New Roman"/>
          <w:szCs w:val="28"/>
        </w:rPr>
        <w:t xml:space="preserve">The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9734C">
        <w:rPr>
          <w:rFonts w:cs="Times New Roman"/>
          <w:szCs w:val="28"/>
        </w:rPr>
        <w:t>s</w:t>
      </w:r>
      <w:r>
        <w:rPr>
          <w:rFonts w:cs="Times New Roman"/>
          <w:szCs w:val="28"/>
        </w:rPr>
        <w:t xml:space="preserve"> </w:t>
      </w:r>
      <w:r w:rsidRPr="004F3503">
        <w:rPr>
          <w:rFonts w:cs="Times New Roman"/>
          <w:szCs w:val="28"/>
        </w:rPr>
        <w:t>teach a range of post</w:t>
      </w:r>
      <w:r>
        <w:rPr>
          <w:rFonts w:cs="Times New Roman"/>
          <w:szCs w:val="28"/>
        </w:rPr>
        <w:t>-</w:t>
      </w:r>
      <w:r w:rsidRPr="004F3503">
        <w:rPr>
          <w:rFonts w:cs="Times New Roman"/>
          <w:szCs w:val="28"/>
        </w:rPr>
        <w:t xml:space="preserve">mortem destinies and what </w:t>
      </w:r>
      <w:r>
        <w:rPr>
          <w:rFonts w:cs="Times New Roman"/>
          <w:szCs w:val="28"/>
        </w:rPr>
        <w:t>determines</w:t>
      </w:r>
      <w:r w:rsidRPr="004F3503">
        <w:rPr>
          <w:rFonts w:cs="Times New Roman"/>
          <w:szCs w:val="28"/>
        </w:rPr>
        <w:t xml:space="preserve"> them, but only some of the</w:t>
      </w:r>
      <w:r>
        <w:rPr>
          <w:rFonts w:cs="Times New Roman"/>
          <w:szCs w:val="28"/>
        </w:rPr>
        <w:t xml:space="preserve">se </w:t>
      </w:r>
      <w:r w:rsidRPr="004F3503">
        <w:rPr>
          <w:rFonts w:cs="Times New Roman"/>
          <w:szCs w:val="28"/>
        </w:rPr>
        <w:t>re</w:t>
      </w:r>
      <w:r>
        <w:rPr>
          <w:rFonts w:cs="Times New Roman"/>
          <w:szCs w:val="28"/>
        </w:rPr>
        <w:t xml:space="preserve">semble the Buddhist understanding of them and only </w:t>
      </w:r>
      <w:r w:rsidRPr="004F3503">
        <w:rPr>
          <w:rFonts w:cs="Times New Roman"/>
          <w:szCs w:val="28"/>
        </w:rPr>
        <w:t xml:space="preserve">in the vaguest terms. </w:t>
      </w:r>
      <w:bookmarkStart w:id="63" w:name="_Toc403032405"/>
      <w:bookmarkEnd w:id="62"/>
      <w:r w:rsidRPr="004F3503">
        <w:rPr>
          <w:rFonts w:cs="Times New Roman"/>
          <w:szCs w:val="28"/>
        </w:rPr>
        <w:t xml:space="preserve">For example, the </w:t>
      </w:r>
      <w:r w:rsidRPr="004F3503">
        <w:rPr>
          <w:rFonts w:cs="Times New Roman"/>
          <w:i/>
          <w:szCs w:val="28"/>
        </w:rPr>
        <w:t>Kau</w:t>
      </w:r>
      <w:r w:rsidRPr="004F3503">
        <w:rPr>
          <w:rStyle w:val="unicode"/>
          <w:rFonts w:cs="Times New Roman"/>
          <w:i/>
          <w:szCs w:val="28"/>
        </w:rPr>
        <w:t>ṣ</w:t>
      </w:r>
      <w:r w:rsidRPr="004F3503">
        <w:rPr>
          <w:rFonts w:cs="Times New Roman"/>
          <w:i/>
          <w:szCs w:val="28"/>
        </w:rPr>
        <w:t>ītaki</w:t>
      </w:r>
      <w:r>
        <w:rPr>
          <w:rFonts w:cs="Times New Roman"/>
          <w:i/>
          <w:szCs w:val="28"/>
        </w:rPr>
        <w:t xml:space="preserve"> </w:t>
      </w:r>
      <w:r w:rsidRPr="004F3503">
        <w:rPr>
          <w:rFonts w:cs="Times New Roman"/>
          <w:szCs w:val="28"/>
        </w:rPr>
        <w:t>says that when people die they all go to the moon</w:t>
      </w:r>
      <w:r>
        <w:rPr>
          <w:rFonts w:cs="Times New Roman"/>
          <w:szCs w:val="28"/>
        </w:rPr>
        <w:t>,</w:t>
      </w:r>
      <w:r w:rsidRPr="004F3503">
        <w:rPr>
          <w:rFonts w:cs="Times New Roman"/>
          <w:szCs w:val="28"/>
        </w:rPr>
        <w:t xml:space="preserve"> which is the gateway to heaven. In order to pass</w:t>
      </w:r>
      <w:r>
        <w:rPr>
          <w:rFonts w:cs="Times New Roman"/>
          <w:szCs w:val="28"/>
        </w:rPr>
        <w:t>,</w:t>
      </w:r>
      <w:r w:rsidRPr="004F3503">
        <w:rPr>
          <w:rFonts w:cs="Times New Roman"/>
          <w:szCs w:val="28"/>
        </w:rPr>
        <w:t xml:space="preserve"> they have to answer a question. Those who cannot answer this question become rain</w:t>
      </w:r>
      <w:r>
        <w:rPr>
          <w:rFonts w:cs="Times New Roman"/>
          <w:szCs w:val="28"/>
        </w:rPr>
        <w:t>,</w:t>
      </w:r>
      <w:r w:rsidRPr="004F3503">
        <w:rPr>
          <w:rFonts w:cs="Times New Roman"/>
          <w:szCs w:val="28"/>
        </w:rPr>
        <w:t xml:space="preserve"> which falls to earth, </w:t>
      </w:r>
      <w:r>
        <w:rPr>
          <w:rFonts w:cs="Times New Roman"/>
          <w:szCs w:val="28"/>
        </w:rPr>
        <w:t xml:space="preserve">and </w:t>
      </w:r>
      <w:r w:rsidRPr="004F3503">
        <w:rPr>
          <w:rFonts w:cs="Times New Roman"/>
          <w:szCs w:val="28"/>
        </w:rPr>
        <w:t>then they become worms, insects, fish, birds, lions or humans</w:t>
      </w:r>
      <w:r>
        <w:rPr>
          <w:rFonts w:cs="Times New Roman"/>
          <w:szCs w:val="28"/>
        </w:rPr>
        <w:t>,</w:t>
      </w:r>
      <w:r w:rsidRPr="004F3503">
        <w:rPr>
          <w:rFonts w:cs="Times New Roman"/>
          <w:szCs w:val="28"/>
        </w:rPr>
        <w:t xml:space="preserve"> according to their kamma. Those who can answer the question enter heaven and go into the presence of Brahmā (1.2). Whether kamma here means moral causation or the proper performance of Vedic rituals is unclear</w:t>
      </w:r>
      <w:r>
        <w:rPr>
          <w:rFonts w:cs="Times New Roman"/>
          <w:szCs w:val="28"/>
        </w:rPr>
        <w:t>,</w:t>
      </w:r>
      <w:r w:rsidRPr="004F3503">
        <w:rPr>
          <w:rFonts w:cs="Times New Roman"/>
          <w:szCs w:val="28"/>
        </w:rPr>
        <w:t xml:space="preserve"> but it very likely means the latter. The </w:t>
      </w:r>
      <w:r w:rsidRPr="004F3503">
        <w:rPr>
          <w:rFonts w:cs="Times New Roman"/>
          <w:i/>
          <w:szCs w:val="28"/>
        </w:rPr>
        <w:t>Chāndogya</w:t>
      </w:r>
      <w:r>
        <w:rPr>
          <w:rFonts w:cs="Times New Roman"/>
          <w:i/>
          <w:szCs w:val="28"/>
        </w:rPr>
        <w:t xml:space="preserve"> </w:t>
      </w:r>
      <w:r w:rsidRPr="004F3503">
        <w:rPr>
          <w:rFonts w:cs="Times New Roman"/>
          <w:szCs w:val="28"/>
        </w:rPr>
        <w:t>teaches something similar</w:t>
      </w:r>
      <w:r>
        <w:rPr>
          <w:rFonts w:cs="Times New Roman"/>
          <w:szCs w:val="28"/>
        </w:rPr>
        <w:t>,</w:t>
      </w:r>
      <w:r w:rsidRPr="004F3503">
        <w:rPr>
          <w:rFonts w:cs="Times New Roman"/>
          <w:szCs w:val="28"/>
        </w:rPr>
        <w:t xml:space="preserve"> but when the dead fall to the earth as rain</w:t>
      </w:r>
      <w:r>
        <w:rPr>
          <w:rFonts w:cs="Times New Roman"/>
          <w:szCs w:val="28"/>
        </w:rPr>
        <w:t>,</w:t>
      </w:r>
      <w:r w:rsidRPr="004F3503">
        <w:rPr>
          <w:rFonts w:cs="Times New Roman"/>
          <w:szCs w:val="28"/>
        </w:rPr>
        <w:t xml:space="preserve"> they become plants which</w:t>
      </w:r>
      <w:r>
        <w:rPr>
          <w:rFonts w:cs="Times New Roman"/>
          <w:szCs w:val="28"/>
        </w:rPr>
        <w:t>,</w:t>
      </w:r>
      <w:r w:rsidRPr="004F3503">
        <w:rPr>
          <w:rFonts w:cs="Times New Roman"/>
          <w:szCs w:val="28"/>
        </w:rPr>
        <w:t xml:space="preserve"> when a man eats them</w:t>
      </w:r>
      <w:r>
        <w:rPr>
          <w:rFonts w:cs="Times New Roman"/>
          <w:szCs w:val="28"/>
        </w:rPr>
        <w:t>,</w:t>
      </w:r>
      <w:r w:rsidRPr="004F3503">
        <w:rPr>
          <w:rFonts w:cs="Times New Roman"/>
          <w:szCs w:val="28"/>
        </w:rPr>
        <w:t xml:space="preserve"> pass with his semen into his wife’s womb and become a new being. Interestingly, the </w:t>
      </w:r>
      <w:r w:rsidRPr="004F3503">
        <w:rPr>
          <w:rFonts w:cs="Times New Roman"/>
          <w:i/>
          <w:szCs w:val="28"/>
        </w:rPr>
        <w:t>Chāndogya</w:t>
      </w:r>
      <w:r>
        <w:rPr>
          <w:rFonts w:cs="Times New Roman"/>
          <w:szCs w:val="28"/>
        </w:rPr>
        <w:t xml:space="preserve"> </w:t>
      </w:r>
      <w:r w:rsidRPr="004F3503">
        <w:rPr>
          <w:rFonts w:cs="Times New Roman"/>
          <w:szCs w:val="28"/>
        </w:rPr>
        <w:t>also says that</w:t>
      </w:r>
      <w:r>
        <w:rPr>
          <w:rFonts w:cs="Times New Roman"/>
          <w:szCs w:val="28"/>
        </w:rPr>
        <w:t xml:space="preserve"> “</w:t>
      </w:r>
      <w:r w:rsidRPr="004F3503">
        <w:rPr>
          <w:rFonts w:cs="Times New Roman"/>
          <w:szCs w:val="28"/>
        </w:rPr>
        <w:t>this</w:t>
      </w:r>
      <w:r>
        <w:rPr>
          <w:rFonts w:cs="Times New Roman"/>
          <w:szCs w:val="28"/>
        </w:rPr>
        <w:t xml:space="preserve"> [</w:t>
      </w:r>
      <w:r w:rsidRPr="004F3503">
        <w:rPr>
          <w:rFonts w:cs="Times New Roman"/>
          <w:szCs w:val="28"/>
        </w:rPr>
        <w:t>teaching</w:t>
      </w:r>
      <w:r>
        <w:rPr>
          <w:rFonts w:cs="Times New Roman"/>
          <w:szCs w:val="28"/>
        </w:rPr>
        <w:t xml:space="preserve">] </w:t>
      </w:r>
      <w:r w:rsidRPr="00DE63D2">
        <w:rPr>
          <w:rFonts w:cs="Times New Roman"/>
          <w:color w:val="000000" w:themeColor="text1"/>
          <w:szCs w:val="28"/>
        </w:rPr>
        <w:t>has not been known to brahmins before</w:t>
      </w:r>
      <w:r>
        <w:rPr>
          <w:rFonts w:cs="Times New Roman"/>
          <w:szCs w:val="28"/>
        </w:rPr>
        <w:t xml:space="preserve">”; </w:t>
      </w:r>
      <w:r w:rsidRPr="004F3503">
        <w:rPr>
          <w:rFonts w:cs="Times New Roman"/>
          <w:szCs w:val="28"/>
        </w:rPr>
        <w:t xml:space="preserve">in other words, </w:t>
      </w:r>
      <w:r w:rsidRPr="004F3503">
        <w:rPr>
          <w:rFonts w:cs="Times New Roman"/>
          <w:color w:val="000000"/>
          <w:szCs w:val="28"/>
        </w:rPr>
        <w:t>it was something new to the Vedic tradition.</w:t>
      </w:r>
      <w:r>
        <w:rPr>
          <w:rFonts w:cs="Times New Roman"/>
          <w:b/>
          <w:bCs/>
          <w:color w:val="000000"/>
          <w:szCs w:val="28"/>
        </w:rPr>
        <w:t xml:space="preserve"> </w:t>
      </w:r>
    </w:p>
    <w:p w14:paraId="3A91D8FC" w14:textId="67E638DB" w:rsidR="00FE3E31" w:rsidRPr="006E5E98" w:rsidRDefault="00FE3E31" w:rsidP="001A231D">
      <w:pPr>
        <w:spacing w:line="240" w:lineRule="auto"/>
        <w:contextualSpacing/>
        <w:jc w:val="both"/>
        <w:rPr>
          <w:color w:val="000000" w:themeColor="text1"/>
        </w:rPr>
      </w:pPr>
      <w:r w:rsidRPr="004318BA">
        <w:rPr>
          <w:rFonts w:cs="Times New Roman"/>
          <w:color w:val="000000" w:themeColor="text1"/>
          <w:szCs w:val="28"/>
        </w:rPr>
        <w:t xml:space="preserve">The </w:t>
      </w:r>
      <w:r w:rsidRPr="004318BA">
        <w:rPr>
          <w:rFonts w:cs="Times New Roman"/>
          <w:i/>
          <w:iCs/>
          <w:color w:val="000000" w:themeColor="text1"/>
          <w:szCs w:val="28"/>
        </w:rPr>
        <w:t>Bṛhadāraṇyaka</w:t>
      </w:r>
      <w:r w:rsidRPr="004318BA">
        <w:rPr>
          <w:color w:val="000000" w:themeColor="text1"/>
          <w:szCs w:val="28"/>
        </w:rPr>
        <w:t xml:space="preserve"> posits </w:t>
      </w:r>
      <w:r w:rsidRPr="006E5E98">
        <w:rPr>
          <w:color w:val="000000" w:themeColor="text1"/>
          <w:szCs w:val="28"/>
        </w:rPr>
        <w:t>several possible destinies after death</w:t>
      </w:r>
      <w:r>
        <w:rPr>
          <w:color w:val="000000" w:themeColor="text1"/>
          <w:szCs w:val="28"/>
        </w:rPr>
        <w:t xml:space="preserve"> and how they can be obtained</w:t>
      </w:r>
      <w:r w:rsidRPr="006E5E98">
        <w:rPr>
          <w:color w:val="000000" w:themeColor="text1"/>
          <w:szCs w:val="28"/>
        </w:rPr>
        <w:t>. According to Prav</w:t>
      </w:r>
      <w:r w:rsidRPr="006E5E98">
        <w:rPr>
          <w:rFonts w:cs="Times New Roman"/>
          <w:iCs/>
          <w:color w:val="000000" w:themeColor="text1"/>
          <w:szCs w:val="28"/>
        </w:rPr>
        <w:t>ā</w:t>
      </w:r>
      <w:r w:rsidRPr="006E5E98">
        <w:rPr>
          <w:color w:val="000000" w:themeColor="text1"/>
          <w:szCs w:val="28"/>
        </w:rPr>
        <w:t>ha</w:t>
      </w:r>
      <w:r w:rsidRPr="006E5E98">
        <w:rPr>
          <w:rFonts w:cs="Times New Roman"/>
          <w:iCs/>
          <w:color w:val="000000" w:themeColor="text1"/>
          <w:szCs w:val="28"/>
        </w:rPr>
        <w:t>ṇ</w:t>
      </w:r>
      <w:r w:rsidRPr="006E5E98">
        <w:rPr>
          <w:color w:val="000000" w:themeColor="text1"/>
          <w:szCs w:val="28"/>
        </w:rPr>
        <w:t xml:space="preserve">a, those </w:t>
      </w:r>
      <w:r>
        <w:rPr>
          <w:szCs w:val="28"/>
        </w:rPr>
        <w:t xml:space="preserve">who love truth pass through the moon and the sun to the region of lightning and from there into the world of Brahman. Those who have performed the sacrifice and given gifts to </w:t>
      </w:r>
      <w:proofErr w:type="gramStart"/>
      <w:r>
        <w:rPr>
          <w:szCs w:val="28"/>
        </w:rPr>
        <w:t>brahmins</w:t>
      </w:r>
      <w:proofErr w:type="gramEnd"/>
      <w:r>
        <w:rPr>
          <w:szCs w:val="28"/>
        </w:rPr>
        <w:t xml:space="preserve"> go the world of the fathers and from there to the sun, where the gods feed on them. After that, they pass into the sky, the wind and the rain, which falls to the earth, where they become food again, which someone offers into the sacrificial fire, from where they go up to heaven. Those who are unaware of these two destinies become worms, insects or snakes (6.2</w:t>
      </w:r>
      <w:proofErr w:type="gramStart"/>
      <w:r>
        <w:rPr>
          <w:szCs w:val="28"/>
        </w:rPr>
        <w:t>,15</w:t>
      </w:r>
      <w:proofErr w:type="gramEnd"/>
      <w:r>
        <w:rPr>
          <w:szCs w:val="28"/>
        </w:rPr>
        <w:t xml:space="preserve">-16). </w:t>
      </w:r>
      <w:r w:rsidRPr="006E5E98">
        <w:rPr>
          <w:rFonts w:cs="Times New Roman"/>
          <w:color w:val="000000" w:themeColor="text1"/>
        </w:rPr>
        <w:t>In another passage, when asked what happens to a person after death</w:t>
      </w:r>
      <w:r>
        <w:rPr>
          <w:rFonts w:cs="Times New Roman"/>
          <w:color w:val="000000" w:themeColor="text1"/>
        </w:rPr>
        <w:t>,</w:t>
      </w:r>
      <w:r w:rsidRPr="006E5E98">
        <w:rPr>
          <w:rFonts w:cs="Times New Roman"/>
          <w:color w:val="000000" w:themeColor="text1"/>
        </w:rPr>
        <w:t xml:space="preserve"> Yājñavalkya denie</w:t>
      </w:r>
      <w:r>
        <w:rPr>
          <w:rFonts w:cs="Times New Roman"/>
          <w:color w:val="000000" w:themeColor="text1"/>
        </w:rPr>
        <w:t xml:space="preserve">d </w:t>
      </w:r>
      <w:r w:rsidRPr="006E5E98">
        <w:rPr>
          <w:rFonts w:cs="Times New Roman"/>
          <w:color w:val="000000" w:themeColor="text1"/>
        </w:rPr>
        <w:t>rebirth, saying, “Once he is born</w:t>
      </w:r>
      <w:r>
        <w:rPr>
          <w:rFonts w:cs="Times New Roman"/>
          <w:color w:val="000000" w:themeColor="text1"/>
        </w:rPr>
        <w:t>,</w:t>
      </w:r>
      <w:r w:rsidRPr="006E5E98">
        <w:rPr>
          <w:rFonts w:cs="Times New Roman"/>
          <w:color w:val="000000" w:themeColor="text1"/>
        </w:rPr>
        <w:t xml:space="preserve"> he cannot be born again” (</w:t>
      </w:r>
      <w:r w:rsidRPr="006E5E98">
        <w:rPr>
          <w:i/>
          <w:color w:val="000000" w:themeColor="text1"/>
        </w:rPr>
        <w:t>jāta eva na jāyate</w:t>
      </w:r>
      <w:r w:rsidRPr="006E5E98">
        <w:rPr>
          <w:color w:val="000000" w:themeColor="text1"/>
        </w:rPr>
        <w:t>) and then add</w:t>
      </w:r>
      <w:r>
        <w:rPr>
          <w:color w:val="000000" w:themeColor="text1"/>
        </w:rPr>
        <w:t>s</w:t>
      </w:r>
      <w:r w:rsidRPr="006E5E98">
        <w:rPr>
          <w:color w:val="000000" w:themeColor="text1"/>
        </w:rPr>
        <w:t xml:space="preserve"> that the departed are sustained by, amongst other things, offerings made to them by their sons and relatives, the traditional Vedic </w:t>
      </w:r>
      <w:r>
        <w:rPr>
          <w:color w:val="000000" w:themeColor="text1"/>
        </w:rPr>
        <w:t xml:space="preserve">view </w:t>
      </w:r>
      <w:r w:rsidRPr="006E5E98">
        <w:rPr>
          <w:color w:val="000000" w:themeColor="text1"/>
        </w:rPr>
        <w:t xml:space="preserve">(3.9,28). </w:t>
      </w:r>
    </w:p>
    <w:p w14:paraId="083E08A7" w14:textId="14A7C8CE" w:rsidR="00FE3E31" w:rsidRPr="005F55F7" w:rsidRDefault="00FE3E31" w:rsidP="001A231D">
      <w:pPr>
        <w:spacing w:line="240" w:lineRule="auto"/>
        <w:contextualSpacing/>
        <w:jc w:val="both"/>
        <w:rPr>
          <w:rFonts w:cs="Times New Roman"/>
          <w:color w:val="00B050"/>
          <w:sz w:val="28"/>
          <w:szCs w:val="28"/>
          <w:u w:val="single"/>
        </w:rPr>
      </w:pPr>
      <w:r w:rsidRPr="006E5E98">
        <w:rPr>
          <w:color w:val="000000" w:themeColor="text1"/>
        </w:rPr>
        <w:lastRenderedPageBreak/>
        <w:t xml:space="preserve">As for kamma, there are </w:t>
      </w:r>
      <w:r w:rsidRPr="006E5E98">
        <w:rPr>
          <w:color w:val="000000" w:themeColor="text1"/>
          <w:szCs w:val="28"/>
        </w:rPr>
        <w:t xml:space="preserve">a few section of </w:t>
      </w:r>
      <w:r w:rsidRPr="006E5E98">
        <w:rPr>
          <w:rFonts w:cs="Times New Roman"/>
          <w:color w:val="000000" w:themeColor="text1"/>
          <w:szCs w:val="28"/>
        </w:rPr>
        <w:t xml:space="preserve">the </w:t>
      </w:r>
      <w:r w:rsidRPr="006E5E98">
        <w:rPr>
          <w:rFonts w:cs="Times New Roman"/>
          <w:i/>
          <w:iCs/>
          <w:color w:val="000000" w:themeColor="text1"/>
          <w:szCs w:val="28"/>
        </w:rPr>
        <w:t>Bṛhadāraṇyaka</w:t>
      </w:r>
      <w:r w:rsidRPr="006E5E98">
        <w:rPr>
          <w:rFonts w:cs="Times New Roman"/>
          <w:b/>
          <w:bCs/>
          <w:color w:val="000000" w:themeColor="text1"/>
          <w:szCs w:val="28"/>
        </w:rPr>
        <w:t xml:space="preserve"> </w:t>
      </w:r>
      <w:r w:rsidRPr="006E5E98">
        <w:rPr>
          <w:rFonts w:cs="Times New Roman"/>
          <w:bCs/>
          <w:color w:val="000000" w:themeColor="text1"/>
          <w:szCs w:val="28"/>
        </w:rPr>
        <w:t xml:space="preserve">where </w:t>
      </w:r>
      <w:r w:rsidRPr="00CA563E">
        <w:rPr>
          <w:rFonts w:cs="Times New Roman"/>
          <w:szCs w:val="28"/>
        </w:rPr>
        <w:t>Y</w:t>
      </w:r>
      <w:r w:rsidRPr="004F3503">
        <w:rPr>
          <w:rFonts w:cs="Times New Roman"/>
          <w:szCs w:val="28"/>
        </w:rPr>
        <w:t>āj</w:t>
      </w:r>
      <w:r w:rsidRPr="001F1F24">
        <w:rPr>
          <w:rFonts w:cs="Times New Roman"/>
          <w:color w:val="000000" w:themeColor="text1"/>
          <w:szCs w:val="28"/>
        </w:rPr>
        <w:t>ñ</w:t>
      </w:r>
      <w:r w:rsidRPr="004F3503">
        <w:rPr>
          <w:rFonts w:cs="Times New Roman"/>
          <w:szCs w:val="28"/>
        </w:rPr>
        <w:t>avalkya</w:t>
      </w:r>
      <w:r w:rsidRPr="00CA563E">
        <w:rPr>
          <w:rFonts w:cs="Times New Roman"/>
          <w:bCs/>
          <w:color w:val="000000"/>
          <w:szCs w:val="28"/>
        </w:rPr>
        <w:t xml:space="preserve"> does </w:t>
      </w:r>
      <w:r>
        <w:rPr>
          <w:rFonts w:cs="Times New Roman"/>
          <w:bCs/>
          <w:color w:val="000000"/>
          <w:szCs w:val="28"/>
        </w:rPr>
        <w:t xml:space="preserve">expound something resembling the Buddha’s teaching of kamma, in the sense of </w:t>
      </w:r>
      <w:r w:rsidRPr="004F3503">
        <w:rPr>
          <w:rFonts w:cs="Times New Roman"/>
          <w:szCs w:val="28"/>
        </w:rPr>
        <w:t>moral</w:t>
      </w:r>
      <w:r>
        <w:rPr>
          <w:rFonts w:cs="Times New Roman"/>
          <w:szCs w:val="28"/>
        </w:rPr>
        <w:t xml:space="preserve"> causation, although only briefly and without any details. But then he makes it clear that this is a secret teaching </w:t>
      </w:r>
      <w:r w:rsidRPr="004F3503">
        <w:rPr>
          <w:rFonts w:cs="Times New Roman"/>
          <w:szCs w:val="28"/>
        </w:rPr>
        <w:t>(3.2</w:t>
      </w:r>
      <w:r>
        <w:rPr>
          <w:rFonts w:cs="Times New Roman"/>
          <w:szCs w:val="28"/>
        </w:rPr>
        <w:t>.13</w:t>
      </w:r>
      <w:r w:rsidRPr="004F3503">
        <w:rPr>
          <w:rFonts w:cs="Times New Roman"/>
          <w:szCs w:val="28"/>
        </w:rPr>
        <w:t xml:space="preserve">). But </w:t>
      </w:r>
      <w:r>
        <w:rPr>
          <w:rFonts w:cs="Times New Roman"/>
          <w:szCs w:val="28"/>
        </w:rPr>
        <w:t xml:space="preserve">why should this be so? Perhaps because all Upanisadic doctrines were secret but also perhaps because, not being part of traditional </w:t>
      </w:r>
      <w:r w:rsidRPr="004F3503">
        <w:rPr>
          <w:rFonts w:cs="Times New Roman"/>
          <w:szCs w:val="28"/>
        </w:rPr>
        <w:t>Vedic thought</w:t>
      </w:r>
      <w:r>
        <w:rPr>
          <w:rFonts w:cs="Times New Roman"/>
          <w:szCs w:val="28"/>
        </w:rPr>
        <w:t>,</w:t>
      </w:r>
      <w:r w:rsidRPr="004F3503">
        <w:rPr>
          <w:rFonts w:cs="Times New Roman"/>
          <w:szCs w:val="28"/>
        </w:rPr>
        <w:t xml:space="preserve"> Yāj</w:t>
      </w:r>
      <w:r w:rsidRPr="001F1F24">
        <w:rPr>
          <w:rFonts w:cs="Times New Roman"/>
          <w:color w:val="000000" w:themeColor="text1"/>
          <w:szCs w:val="28"/>
        </w:rPr>
        <w:t>ñ</w:t>
      </w:r>
      <w:r>
        <w:rPr>
          <w:rFonts w:cs="Times New Roman"/>
          <w:szCs w:val="28"/>
        </w:rPr>
        <w:t xml:space="preserve">avalkya wanted to </w:t>
      </w:r>
      <w:r w:rsidRPr="004F3503">
        <w:rPr>
          <w:rFonts w:cs="Times New Roman"/>
          <w:szCs w:val="28"/>
        </w:rPr>
        <w:t>avoid accusat</w:t>
      </w:r>
      <w:r>
        <w:rPr>
          <w:rFonts w:cs="Times New Roman"/>
          <w:szCs w:val="28"/>
        </w:rPr>
        <w:t xml:space="preserve">ions of unorthodoxy. Complicating the issue is that another passage in </w:t>
      </w:r>
      <w:r w:rsidRPr="004F3503">
        <w:rPr>
          <w:rFonts w:cs="Times New Roman"/>
          <w:szCs w:val="28"/>
        </w:rPr>
        <w:t xml:space="preserve">the </w:t>
      </w:r>
      <w:r w:rsidRPr="004F3503">
        <w:rPr>
          <w:rFonts w:cs="Times New Roman"/>
          <w:i/>
          <w:iCs/>
          <w:color w:val="000000"/>
          <w:szCs w:val="28"/>
        </w:rPr>
        <w:t>B</w:t>
      </w:r>
      <w:r w:rsidRPr="004F3503">
        <w:rPr>
          <w:rFonts w:cs="Times New Roman"/>
          <w:i/>
          <w:iCs/>
          <w:szCs w:val="28"/>
        </w:rPr>
        <w:t>ṛ</w:t>
      </w:r>
      <w:r w:rsidRPr="004F3503">
        <w:rPr>
          <w:rFonts w:cs="Times New Roman"/>
          <w:i/>
          <w:iCs/>
          <w:color w:val="000000"/>
          <w:szCs w:val="28"/>
        </w:rPr>
        <w:t>had</w:t>
      </w:r>
      <w:r w:rsidRPr="004F3503">
        <w:rPr>
          <w:rFonts w:cs="Times New Roman"/>
          <w:i/>
          <w:iCs/>
          <w:szCs w:val="28"/>
        </w:rPr>
        <w:t>ā</w:t>
      </w:r>
      <w:r w:rsidRPr="004F3503">
        <w:rPr>
          <w:rFonts w:cs="Times New Roman"/>
          <w:i/>
          <w:iCs/>
          <w:color w:val="000000"/>
          <w:szCs w:val="28"/>
        </w:rPr>
        <w:t>ra</w:t>
      </w:r>
      <w:r w:rsidRPr="004F3503">
        <w:rPr>
          <w:rFonts w:cs="Times New Roman"/>
          <w:i/>
          <w:iCs/>
          <w:szCs w:val="28"/>
        </w:rPr>
        <w:t>ṇ</w:t>
      </w:r>
      <w:r w:rsidRPr="004F3503">
        <w:rPr>
          <w:rFonts w:cs="Times New Roman"/>
          <w:i/>
          <w:iCs/>
          <w:color w:val="000000"/>
          <w:szCs w:val="28"/>
        </w:rPr>
        <w:t>yaka</w:t>
      </w:r>
      <w:r w:rsidRPr="004F3503">
        <w:rPr>
          <w:rFonts w:cs="Times New Roman"/>
          <w:szCs w:val="28"/>
        </w:rPr>
        <w:t xml:space="preserve"> clearly denies kamma as a form of moral caus</w:t>
      </w:r>
      <w:r>
        <w:rPr>
          <w:rFonts w:cs="Times New Roman"/>
          <w:szCs w:val="28"/>
        </w:rPr>
        <w:t xml:space="preserve">ation, asserts the </w:t>
      </w:r>
      <w:r w:rsidRPr="004F3503">
        <w:rPr>
          <w:rFonts w:cs="Times New Roman"/>
          <w:szCs w:val="28"/>
        </w:rPr>
        <w:t>traditional Vedic belief that one’s post</w:t>
      </w:r>
      <w:r>
        <w:rPr>
          <w:rFonts w:cs="Times New Roman"/>
          <w:szCs w:val="28"/>
        </w:rPr>
        <w:t>-</w:t>
      </w:r>
      <w:r w:rsidRPr="004F3503">
        <w:rPr>
          <w:rFonts w:cs="Times New Roman"/>
          <w:szCs w:val="28"/>
        </w:rPr>
        <w:t xml:space="preserve">mortem destiny is </w:t>
      </w:r>
      <w:r w:rsidRPr="00491BC4">
        <w:rPr>
          <w:rFonts w:cs="Times New Roman"/>
          <w:color w:val="000000" w:themeColor="text1"/>
          <w:szCs w:val="28"/>
        </w:rPr>
        <w:t xml:space="preserve">determined by having a son, and asserts that the highest post-mortem state is to go to heaven. “There are three worlds – that of men, that of the fathers and that of the gods. The world of men is obtained through having a son, not by any other means. The world of the fathers is obtained by rituals and the world of the gods by knowledge. The best of these clearly is the world of the gods, and that is why it is highly praised” (1. 5, 16). Elsewhere, the </w:t>
      </w:r>
      <w:r w:rsidRPr="00491BC4">
        <w:rPr>
          <w:rFonts w:cs="Times New Roman"/>
          <w:i/>
          <w:iCs/>
          <w:color w:val="000000" w:themeColor="text1"/>
          <w:szCs w:val="28"/>
        </w:rPr>
        <w:t>Bṛhadāraṇyaka</w:t>
      </w:r>
      <w:r w:rsidRPr="00491BC4">
        <w:rPr>
          <w:rFonts w:cs="Times New Roman"/>
          <w:color w:val="000000" w:themeColor="text1"/>
          <w:szCs w:val="28"/>
        </w:rPr>
        <w:t xml:space="preserve"> asserts yet another theory – that when the individual </w:t>
      </w:r>
      <w:r w:rsidRPr="004F3503">
        <w:rPr>
          <w:rFonts w:cs="Times New Roman"/>
          <w:szCs w:val="28"/>
        </w:rPr>
        <w:t>dies</w:t>
      </w:r>
      <w:r>
        <w:rPr>
          <w:rFonts w:cs="Times New Roman"/>
          <w:szCs w:val="28"/>
        </w:rPr>
        <w:t>,</w:t>
      </w:r>
      <w:r w:rsidRPr="004F3503">
        <w:rPr>
          <w:rFonts w:cs="Times New Roman"/>
          <w:szCs w:val="28"/>
        </w:rPr>
        <w:t xml:space="preserve"> he goes to the wind, from there to the sun, then to the moon</w:t>
      </w:r>
      <w:r>
        <w:rPr>
          <w:rFonts w:cs="Times New Roman"/>
          <w:szCs w:val="28"/>
        </w:rPr>
        <w:t>,</w:t>
      </w:r>
      <w:r w:rsidRPr="004F3503">
        <w:rPr>
          <w:rFonts w:cs="Times New Roman"/>
          <w:szCs w:val="28"/>
        </w:rPr>
        <w:t xml:space="preserve"> which he </w:t>
      </w:r>
      <w:r>
        <w:rPr>
          <w:rFonts w:cs="Times New Roman"/>
          <w:szCs w:val="28"/>
        </w:rPr>
        <w:t xml:space="preserve">ascends out of, and arrives in a world </w:t>
      </w:r>
      <w:r w:rsidRPr="004F3503">
        <w:rPr>
          <w:rFonts w:cs="Times New Roman"/>
          <w:szCs w:val="28"/>
        </w:rPr>
        <w:t>without heat or cold</w:t>
      </w:r>
      <w:r>
        <w:rPr>
          <w:rFonts w:cs="Times New Roman"/>
          <w:szCs w:val="28"/>
        </w:rPr>
        <w:t>,</w:t>
      </w:r>
      <w:r w:rsidRPr="004F3503">
        <w:rPr>
          <w:rFonts w:cs="Times New Roman"/>
          <w:szCs w:val="28"/>
        </w:rPr>
        <w:t xml:space="preserve"> </w:t>
      </w:r>
      <w:r>
        <w:rPr>
          <w:rFonts w:cs="Times New Roman"/>
          <w:szCs w:val="28"/>
        </w:rPr>
        <w:t>to</w:t>
      </w:r>
      <w:r w:rsidRPr="004F3503">
        <w:rPr>
          <w:rFonts w:cs="Times New Roman"/>
          <w:szCs w:val="28"/>
        </w:rPr>
        <w:t xml:space="preserve"> abide</w:t>
      </w:r>
      <w:r>
        <w:rPr>
          <w:rFonts w:cs="Times New Roman"/>
          <w:szCs w:val="28"/>
        </w:rPr>
        <w:t xml:space="preserve"> </w:t>
      </w:r>
      <w:r w:rsidRPr="004F3503">
        <w:rPr>
          <w:rFonts w:cs="Times New Roman"/>
          <w:szCs w:val="28"/>
        </w:rPr>
        <w:t>there forever</w:t>
      </w:r>
      <w:r>
        <w:rPr>
          <w:rFonts w:cs="Times New Roman"/>
          <w:szCs w:val="28"/>
        </w:rPr>
        <w:t xml:space="preserve"> </w:t>
      </w:r>
      <w:r w:rsidRPr="004F3503">
        <w:rPr>
          <w:rFonts w:cs="Times New Roman"/>
          <w:szCs w:val="28"/>
        </w:rPr>
        <w:t xml:space="preserve">(5.10,1). </w:t>
      </w:r>
      <w:r>
        <w:rPr>
          <w:rFonts w:cs="Times New Roman"/>
          <w:color w:val="000000" w:themeColor="text1"/>
          <w:szCs w:val="28"/>
          <w:u w:val="single"/>
        </w:rPr>
        <w:t xml:space="preserve"> </w:t>
      </w:r>
    </w:p>
    <w:p w14:paraId="5D8B04CF" w14:textId="0A18B18A" w:rsidR="00FE3E31" w:rsidRDefault="00FE3E31" w:rsidP="00BB41C3">
      <w:pPr>
        <w:spacing w:line="240" w:lineRule="auto"/>
        <w:contextualSpacing/>
        <w:jc w:val="both"/>
        <w:rPr>
          <w:rFonts w:cs="Times New Roman"/>
          <w:color w:val="000000" w:themeColor="text1"/>
          <w:szCs w:val="28"/>
        </w:rPr>
      </w:pPr>
      <w:r>
        <w:rPr>
          <w:rFonts w:cs="Times New Roman"/>
          <w:color w:val="000000" w:themeColor="text1"/>
          <w:szCs w:val="28"/>
        </w:rPr>
        <w:t xml:space="preserve"> T</w:t>
      </w:r>
      <w:r w:rsidRPr="006E5E98">
        <w:rPr>
          <w:rFonts w:cs="Times New Roman"/>
          <w:color w:val="000000" w:themeColor="text1"/>
          <w:szCs w:val="28"/>
        </w:rPr>
        <w:t>he</w:t>
      </w:r>
      <w:r w:rsidRPr="006E5E98">
        <w:rPr>
          <w:rFonts w:cs="Times New Roman"/>
          <w:i/>
          <w:color w:val="000000" w:themeColor="text1"/>
          <w:szCs w:val="28"/>
        </w:rPr>
        <w:t xml:space="preserve"> Kau</w:t>
      </w:r>
      <w:r w:rsidRPr="006E5E98">
        <w:rPr>
          <w:rStyle w:val="unicode"/>
          <w:rFonts w:cs="Times New Roman"/>
          <w:i/>
          <w:color w:val="000000" w:themeColor="text1"/>
          <w:szCs w:val="28"/>
        </w:rPr>
        <w:t>ṣ</w:t>
      </w:r>
      <w:r w:rsidRPr="006E5E98">
        <w:rPr>
          <w:rFonts w:cs="Times New Roman"/>
          <w:i/>
          <w:color w:val="000000" w:themeColor="text1"/>
          <w:szCs w:val="28"/>
        </w:rPr>
        <w:t>ītaki</w:t>
      </w:r>
      <w:r w:rsidRPr="00180084">
        <w:rPr>
          <w:rFonts w:cs="Times New Roman"/>
          <w:color w:val="000000" w:themeColor="text1"/>
          <w:szCs w:val="28"/>
        </w:rPr>
        <w:t>’s</w:t>
      </w:r>
      <w:r>
        <w:rPr>
          <w:rFonts w:cs="Times New Roman"/>
          <w:color w:val="000000" w:themeColor="text1"/>
          <w:szCs w:val="28"/>
        </w:rPr>
        <w:t xml:space="preserve"> and the </w:t>
      </w:r>
      <w:r w:rsidRPr="00491BC4">
        <w:rPr>
          <w:rFonts w:cs="Times New Roman"/>
          <w:i/>
          <w:iCs/>
          <w:color w:val="000000" w:themeColor="text1"/>
          <w:szCs w:val="28"/>
        </w:rPr>
        <w:t>Bṛhadāraṇyaka</w:t>
      </w:r>
      <w:r w:rsidRPr="00D0714E">
        <w:rPr>
          <w:rFonts w:cs="Times New Roman"/>
          <w:iCs/>
          <w:color w:val="000000" w:themeColor="text1"/>
          <w:szCs w:val="28"/>
        </w:rPr>
        <w:t>’s</w:t>
      </w:r>
      <w:r w:rsidRPr="006E5E98">
        <w:rPr>
          <w:rFonts w:cs="Times New Roman"/>
          <w:color w:val="000000" w:themeColor="text1"/>
          <w:szCs w:val="28"/>
        </w:rPr>
        <w:t xml:space="preserve"> notion of </w:t>
      </w:r>
      <w:r>
        <w:rPr>
          <w:rFonts w:cs="Times New Roman"/>
          <w:color w:val="000000" w:themeColor="text1"/>
          <w:szCs w:val="28"/>
        </w:rPr>
        <w:t xml:space="preserve">‘rebirth’ is never called that, but is more accurately </w:t>
      </w:r>
      <w:r>
        <w:rPr>
          <w:rFonts w:cs="Times New Roman"/>
          <w:color w:val="FF0000"/>
          <w:szCs w:val="28"/>
        </w:rPr>
        <w:t>referred to as</w:t>
      </w:r>
      <w:r w:rsidRPr="00CB29F0">
        <w:rPr>
          <w:rFonts w:cs="Times New Roman"/>
          <w:color w:val="FF0000"/>
          <w:szCs w:val="28"/>
        </w:rPr>
        <w:t xml:space="preserve"> </w:t>
      </w:r>
      <w:r w:rsidRPr="00D0714E">
        <w:rPr>
          <w:rFonts w:cs="Times New Roman"/>
          <w:color w:val="000000" w:themeColor="text1"/>
          <w:szCs w:val="28"/>
        </w:rPr>
        <w:t xml:space="preserve">transference </w:t>
      </w:r>
      <w:r w:rsidRPr="006E5E98">
        <w:rPr>
          <w:rFonts w:cs="Times New Roman"/>
          <w:color w:val="000000" w:themeColor="text1"/>
          <w:szCs w:val="28"/>
        </w:rPr>
        <w:t>or transmission</w:t>
      </w:r>
      <w:r>
        <w:rPr>
          <w:rFonts w:cs="Times New Roman"/>
          <w:color w:val="000000" w:themeColor="text1"/>
          <w:szCs w:val="28"/>
        </w:rPr>
        <w:t xml:space="preserve"> (</w:t>
      </w:r>
      <w:r w:rsidRPr="00B43BE2">
        <w:rPr>
          <w:rFonts w:cs="Times New Roman"/>
          <w:i/>
        </w:rPr>
        <w:t>sa</w:t>
      </w:r>
      <w:r w:rsidRPr="00B43BE2">
        <w:rPr>
          <w:rFonts w:cs="Times New Roman"/>
          <w:i/>
          <w:color w:val="000000"/>
        </w:rPr>
        <w:t>ṃ</w:t>
      </w:r>
      <w:r w:rsidRPr="00B43BE2">
        <w:rPr>
          <w:rFonts w:cs="Times New Roman"/>
          <w:i/>
        </w:rPr>
        <w:t xml:space="preserve">pratti </w:t>
      </w:r>
      <w:r w:rsidRPr="00D51CB9">
        <w:rPr>
          <w:rFonts w:cs="Times New Roman"/>
        </w:rPr>
        <w:t>or</w:t>
      </w:r>
      <w:r w:rsidRPr="00B43BE2">
        <w:rPr>
          <w:rFonts w:cs="Times New Roman"/>
          <w:i/>
        </w:rPr>
        <w:t xml:space="preserve"> sa</w:t>
      </w:r>
      <w:r w:rsidRPr="00B43BE2">
        <w:rPr>
          <w:rFonts w:cs="Times New Roman"/>
          <w:i/>
          <w:color w:val="000000"/>
        </w:rPr>
        <w:t>ṃ</w:t>
      </w:r>
      <w:r w:rsidRPr="00B43BE2">
        <w:rPr>
          <w:rFonts w:cs="Times New Roman"/>
          <w:i/>
        </w:rPr>
        <w:t>prad</w:t>
      </w:r>
      <w:r w:rsidRPr="00B43BE2">
        <w:rPr>
          <w:rFonts w:cs="Times New Roman"/>
          <w:i/>
          <w:color w:val="000000"/>
        </w:rPr>
        <w:t>ā</w:t>
      </w:r>
      <w:r w:rsidRPr="00B43BE2">
        <w:rPr>
          <w:rFonts w:cs="Times New Roman"/>
          <w:i/>
        </w:rPr>
        <w:t>na</w:t>
      </w:r>
      <w:r w:rsidRPr="00D0714E">
        <w:rPr>
          <w:rFonts w:cs="Times New Roman"/>
        </w:rPr>
        <w:t>)</w:t>
      </w:r>
      <w:r w:rsidRPr="00D0714E">
        <w:rPr>
          <w:rFonts w:cs="Times New Roman"/>
          <w:color w:val="000000" w:themeColor="text1"/>
          <w:szCs w:val="28"/>
        </w:rPr>
        <w:t>.</w:t>
      </w:r>
      <w:r w:rsidRPr="006E5E98">
        <w:rPr>
          <w:rFonts w:cs="Times New Roman"/>
          <w:color w:val="000000" w:themeColor="text1"/>
          <w:szCs w:val="28"/>
        </w:rPr>
        <w:t xml:space="preserve"> According to th</w:t>
      </w:r>
      <w:r>
        <w:rPr>
          <w:rFonts w:cs="Times New Roman"/>
          <w:color w:val="000000" w:themeColor="text1"/>
          <w:szCs w:val="28"/>
        </w:rPr>
        <w:t xml:space="preserve">ese </w:t>
      </w:r>
      <w:r w:rsidRPr="006E5E98">
        <w:rPr>
          <w:rFonts w:cs="Times New Roman"/>
          <w:i/>
          <w:color w:val="000000" w:themeColor="text1"/>
          <w:szCs w:val="28"/>
        </w:rPr>
        <w:t>Upani</w:t>
      </w:r>
      <w:r w:rsidRPr="006E5E98">
        <w:rPr>
          <w:rStyle w:val="unicode"/>
          <w:rFonts w:cs="Times New Roman"/>
          <w:i/>
          <w:color w:val="000000" w:themeColor="text1"/>
          <w:szCs w:val="28"/>
        </w:rPr>
        <w:t>ṣ</w:t>
      </w:r>
      <w:r w:rsidRPr="006E5E98">
        <w:rPr>
          <w:rFonts w:cs="Times New Roman"/>
          <w:i/>
          <w:color w:val="000000" w:themeColor="text1"/>
          <w:szCs w:val="28"/>
        </w:rPr>
        <w:t>ad</w:t>
      </w:r>
      <w:r w:rsidRPr="008663E9">
        <w:rPr>
          <w:rFonts w:cs="Times New Roman"/>
          <w:color w:val="000000" w:themeColor="text1"/>
          <w:szCs w:val="28"/>
        </w:rPr>
        <w:t>s</w:t>
      </w:r>
      <w:r w:rsidRPr="006E5E98">
        <w:rPr>
          <w:rFonts w:cs="Times New Roman"/>
          <w:color w:val="000000" w:themeColor="text1"/>
          <w:szCs w:val="28"/>
        </w:rPr>
        <w:t>,</w:t>
      </w:r>
      <w:r w:rsidRPr="006E5E98">
        <w:rPr>
          <w:rFonts w:cs="Times New Roman"/>
          <w:i/>
          <w:color w:val="000000" w:themeColor="text1"/>
          <w:szCs w:val="28"/>
        </w:rPr>
        <w:t xml:space="preserve"> </w:t>
      </w:r>
      <w:r w:rsidRPr="006E5E98">
        <w:rPr>
          <w:rFonts w:cs="Times New Roman"/>
          <w:color w:val="000000" w:themeColor="text1"/>
          <w:szCs w:val="28"/>
        </w:rPr>
        <w:t>when a man is dying</w:t>
      </w:r>
      <w:r>
        <w:rPr>
          <w:rFonts w:cs="Times New Roman"/>
          <w:color w:val="000000" w:themeColor="text1"/>
          <w:szCs w:val="28"/>
        </w:rPr>
        <w:t>,</w:t>
      </w:r>
      <w:r w:rsidRPr="006E5E98">
        <w:rPr>
          <w:rFonts w:cs="Times New Roman"/>
          <w:color w:val="000000" w:themeColor="text1"/>
          <w:szCs w:val="28"/>
        </w:rPr>
        <w:t xml:space="preserve"> his son should lie on top of him, their various organs touching each other, </w:t>
      </w:r>
      <w:r>
        <w:rPr>
          <w:rFonts w:cs="Times New Roman"/>
          <w:color w:val="000000" w:themeColor="text1"/>
          <w:szCs w:val="28"/>
        </w:rPr>
        <w:t xml:space="preserve">and </w:t>
      </w:r>
      <w:r w:rsidRPr="006E5E98">
        <w:rPr>
          <w:rFonts w:cs="Times New Roman"/>
          <w:color w:val="000000" w:themeColor="text1"/>
          <w:szCs w:val="28"/>
        </w:rPr>
        <w:t>then the father should say</w:t>
      </w:r>
      <w:r>
        <w:rPr>
          <w:rFonts w:cs="Times New Roman"/>
          <w:color w:val="000000" w:themeColor="text1"/>
          <w:szCs w:val="28"/>
        </w:rPr>
        <w:t>,</w:t>
      </w:r>
      <w:r w:rsidRPr="006E5E98">
        <w:rPr>
          <w:rFonts w:cs="Times New Roman"/>
          <w:color w:val="000000" w:themeColor="text1"/>
          <w:szCs w:val="28"/>
        </w:rPr>
        <w:t xml:space="preserve"> “I place my breath in you”</w:t>
      </w:r>
      <w:r>
        <w:rPr>
          <w:rFonts w:cs="Times New Roman"/>
          <w:color w:val="000000" w:themeColor="text1"/>
          <w:szCs w:val="28"/>
        </w:rPr>
        <w:t>,</w:t>
      </w:r>
      <w:r w:rsidRPr="006E5E98">
        <w:rPr>
          <w:rFonts w:cs="Times New Roman"/>
          <w:color w:val="000000" w:themeColor="text1"/>
          <w:szCs w:val="28"/>
        </w:rPr>
        <w:t xml:space="preserve"> to which the son should reply</w:t>
      </w:r>
      <w:r>
        <w:rPr>
          <w:rFonts w:cs="Times New Roman"/>
          <w:color w:val="000000" w:themeColor="text1"/>
          <w:szCs w:val="28"/>
        </w:rPr>
        <w:t>,</w:t>
      </w:r>
      <w:r w:rsidRPr="006E5E98">
        <w:rPr>
          <w:rFonts w:cs="Times New Roman"/>
          <w:color w:val="000000" w:themeColor="text1"/>
          <w:szCs w:val="28"/>
        </w:rPr>
        <w:t xml:space="preserve"> “I place your breath in me”</w:t>
      </w:r>
      <w:r>
        <w:rPr>
          <w:rFonts w:cs="Times New Roman"/>
          <w:color w:val="000000" w:themeColor="text1"/>
          <w:szCs w:val="28"/>
        </w:rPr>
        <w:t>,</w:t>
      </w:r>
      <w:r w:rsidRPr="006E5E98">
        <w:rPr>
          <w:rFonts w:cs="Times New Roman"/>
          <w:color w:val="000000" w:themeColor="text1"/>
          <w:szCs w:val="28"/>
        </w:rPr>
        <w:t xml:space="preserve"> and this then continues </w:t>
      </w:r>
      <w:r>
        <w:rPr>
          <w:rFonts w:cs="Times New Roman"/>
          <w:color w:val="000000" w:themeColor="text1"/>
          <w:szCs w:val="28"/>
        </w:rPr>
        <w:t xml:space="preserve">in </w:t>
      </w:r>
      <w:r w:rsidRPr="006E5E98">
        <w:rPr>
          <w:rFonts w:cs="Times New Roman"/>
          <w:color w:val="000000" w:themeColor="text1"/>
          <w:szCs w:val="28"/>
        </w:rPr>
        <w:t xml:space="preserve">the same </w:t>
      </w:r>
      <w:r>
        <w:rPr>
          <w:rFonts w:cs="Times New Roman"/>
          <w:color w:val="000000" w:themeColor="text1"/>
          <w:szCs w:val="28"/>
        </w:rPr>
        <w:t xml:space="preserve">way </w:t>
      </w:r>
      <w:r w:rsidRPr="006E5E98">
        <w:rPr>
          <w:rFonts w:cs="Times New Roman"/>
          <w:color w:val="000000" w:themeColor="text1"/>
          <w:szCs w:val="28"/>
        </w:rPr>
        <w:t>for sight, hearing, tasting, action, mind, intelligence and so on (2</w:t>
      </w:r>
      <w:proofErr w:type="gramStart"/>
      <w:r w:rsidRPr="006E5E98">
        <w:rPr>
          <w:rFonts w:cs="Times New Roman"/>
          <w:color w:val="000000" w:themeColor="text1"/>
          <w:szCs w:val="28"/>
        </w:rPr>
        <w:t>,15</w:t>
      </w:r>
      <w:proofErr w:type="gramEnd"/>
      <w:r>
        <w:rPr>
          <w:rFonts w:cs="Times New Roman"/>
          <w:color w:val="000000" w:themeColor="text1"/>
          <w:szCs w:val="28"/>
        </w:rPr>
        <w:t>;1.5.17</w:t>
      </w:r>
      <w:r w:rsidRPr="006E5E98">
        <w:rPr>
          <w:rFonts w:cs="Times New Roman"/>
          <w:color w:val="000000" w:themeColor="text1"/>
          <w:szCs w:val="28"/>
        </w:rPr>
        <w:t>). By this means, the father was thought to live on in some way in his son, again underlining the crucial role of a son in a person’s post-</w:t>
      </w:r>
      <w:r w:rsidRPr="00491BC4">
        <w:rPr>
          <w:rFonts w:cs="Times New Roman"/>
          <w:color w:val="000000" w:themeColor="text1"/>
          <w:szCs w:val="28"/>
        </w:rPr>
        <w:t xml:space="preserve">mortem state. From a genetic perspective, a child is a continuation of its parents </w:t>
      </w:r>
      <w:r>
        <w:rPr>
          <w:rFonts w:cs="Times New Roman"/>
          <w:color w:val="000000" w:themeColor="text1"/>
          <w:szCs w:val="28"/>
        </w:rPr>
        <w:t xml:space="preserve">– </w:t>
      </w:r>
      <w:r w:rsidRPr="006E5E98">
        <w:rPr>
          <w:rFonts w:cs="Times New Roman"/>
          <w:color w:val="000000" w:themeColor="text1"/>
          <w:szCs w:val="28"/>
        </w:rPr>
        <w:t>although both of them</w:t>
      </w:r>
      <w:r>
        <w:rPr>
          <w:rFonts w:cs="Times New Roman"/>
          <w:color w:val="000000" w:themeColor="text1"/>
          <w:szCs w:val="28"/>
        </w:rPr>
        <w:t>,</w:t>
      </w:r>
      <w:r w:rsidRPr="006E5E98">
        <w:rPr>
          <w:rFonts w:cs="Times New Roman"/>
          <w:color w:val="000000" w:themeColor="text1"/>
          <w:szCs w:val="28"/>
        </w:rPr>
        <w:t xml:space="preserve"> rather than just one</w:t>
      </w:r>
      <w:r>
        <w:rPr>
          <w:rFonts w:cs="Times New Roman"/>
          <w:color w:val="000000" w:themeColor="text1"/>
          <w:szCs w:val="28"/>
        </w:rPr>
        <w:t xml:space="preserve"> – and of their physical </w:t>
      </w:r>
      <w:proofErr w:type="gramStart"/>
      <w:r>
        <w:rPr>
          <w:rFonts w:cs="Times New Roman"/>
          <w:color w:val="000000" w:themeColor="text1"/>
          <w:szCs w:val="28"/>
        </w:rPr>
        <w:t>features</w:t>
      </w:r>
      <w:proofErr w:type="gramEnd"/>
      <w:r>
        <w:rPr>
          <w:rFonts w:cs="Times New Roman"/>
          <w:color w:val="000000" w:themeColor="text1"/>
          <w:szCs w:val="28"/>
        </w:rPr>
        <w:t xml:space="preserve"> not their psychological makeup. Thus, </w:t>
      </w:r>
      <w:r w:rsidRPr="006E5E98">
        <w:rPr>
          <w:rFonts w:cs="Times New Roman"/>
          <w:color w:val="000000" w:themeColor="text1"/>
          <w:szCs w:val="28"/>
        </w:rPr>
        <w:t xml:space="preserve">this Upanisadic concept bears no similarity to either the Buddhist or Jain doctrines of rebirth. </w:t>
      </w:r>
    </w:p>
    <w:p w14:paraId="4EDE9E9F" w14:textId="62122C49" w:rsidR="00FE3E31" w:rsidRPr="005F55F7" w:rsidRDefault="00FE3E31" w:rsidP="00BB41C3">
      <w:pPr>
        <w:spacing w:line="240" w:lineRule="auto"/>
        <w:contextualSpacing/>
        <w:jc w:val="both"/>
        <w:rPr>
          <w:rFonts w:cs="Times New Roman"/>
          <w:color w:val="000000" w:themeColor="text1"/>
          <w:szCs w:val="28"/>
        </w:rPr>
      </w:pPr>
      <w:r w:rsidRPr="005F55F7">
        <w:rPr>
          <w:rFonts w:cs="Times New Roman"/>
          <w:color w:val="000000" w:themeColor="text1"/>
          <w:szCs w:val="28"/>
        </w:rPr>
        <w:t>The</w:t>
      </w:r>
      <w:r w:rsidRPr="005F55F7">
        <w:rPr>
          <w:rFonts w:cs="Times New Roman"/>
          <w:i/>
          <w:color w:val="000000" w:themeColor="text1"/>
          <w:szCs w:val="28"/>
        </w:rPr>
        <w:t xml:space="preserve"> Śvetāśvatara </w:t>
      </w:r>
      <w:r w:rsidRPr="005F55F7">
        <w:rPr>
          <w:rFonts w:cs="Times New Roman"/>
          <w:color w:val="000000" w:themeColor="text1"/>
          <w:szCs w:val="28"/>
        </w:rPr>
        <w:t xml:space="preserve">rejects a variety of explanations, including kamma, and maintains that actually everything is controlled by God (1.2-3). </w:t>
      </w:r>
      <w:r w:rsidRPr="005F55F7">
        <w:rPr>
          <w:rFonts w:cs="Times New Roman"/>
          <w:i/>
          <w:szCs w:val="28"/>
        </w:rPr>
        <w:t>Upani</w:t>
      </w:r>
      <w:r w:rsidRPr="005F55F7">
        <w:rPr>
          <w:rStyle w:val="unicode"/>
          <w:rFonts w:cs="Times New Roman"/>
          <w:i/>
          <w:szCs w:val="28"/>
        </w:rPr>
        <w:t>ṣ</w:t>
      </w:r>
      <w:r w:rsidRPr="005F55F7">
        <w:rPr>
          <w:rFonts w:cs="Times New Roman"/>
          <w:i/>
          <w:szCs w:val="28"/>
        </w:rPr>
        <w:t>ad</w:t>
      </w:r>
      <w:r w:rsidRPr="005F55F7">
        <w:rPr>
          <w:rFonts w:cs="Times New Roman"/>
          <w:szCs w:val="28"/>
        </w:rPr>
        <w:t xml:space="preserve">s such as the </w:t>
      </w:r>
      <w:r w:rsidRPr="005F55F7">
        <w:rPr>
          <w:rFonts w:cs="Times New Roman"/>
          <w:i/>
          <w:szCs w:val="28"/>
        </w:rPr>
        <w:t>Tai</w:t>
      </w:r>
      <w:r w:rsidRPr="004D19BD">
        <w:rPr>
          <w:rFonts w:cs="Times New Roman"/>
          <w:i/>
          <w:color w:val="000000" w:themeColor="text1"/>
          <w:szCs w:val="28"/>
        </w:rPr>
        <w:t>ttir</w:t>
      </w:r>
      <w:r w:rsidRPr="005F55F7">
        <w:rPr>
          <w:rFonts w:cs="Times New Roman"/>
          <w:i/>
          <w:color w:val="000000"/>
          <w:szCs w:val="28"/>
        </w:rPr>
        <w:t>ī</w:t>
      </w:r>
      <w:r w:rsidRPr="005F55F7">
        <w:rPr>
          <w:rFonts w:cs="Times New Roman"/>
          <w:i/>
          <w:szCs w:val="28"/>
        </w:rPr>
        <w:t>ya</w:t>
      </w:r>
      <w:r w:rsidRPr="005F55F7">
        <w:rPr>
          <w:rFonts w:cs="Times New Roman"/>
          <w:szCs w:val="28"/>
        </w:rPr>
        <w:t xml:space="preserve"> and the </w:t>
      </w:r>
      <w:r w:rsidRPr="005F55F7">
        <w:rPr>
          <w:rFonts w:cs="Times New Roman"/>
          <w:i/>
          <w:szCs w:val="28"/>
        </w:rPr>
        <w:t>Kau</w:t>
      </w:r>
      <w:r w:rsidRPr="005F55F7">
        <w:rPr>
          <w:rStyle w:val="unicode"/>
          <w:rFonts w:cs="Times New Roman"/>
          <w:i/>
          <w:szCs w:val="28"/>
        </w:rPr>
        <w:t>ṣ</w:t>
      </w:r>
      <w:r w:rsidRPr="005F55F7">
        <w:rPr>
          <w:rFonts w:cs="Times New Roman"/>
          <w:i/>
          <w:color w:val="000000"/>
          <w:szCs w:val="28"/>
        </w:rPr>
        <w:t>ī</w:t>
      </w:r>
      <w:r w:rsidRPr="005F55F7">
        <w:rPr>
          <w:rFonts w:cs="Times New Roman"/>
          <w:i/>
          <w:szCs w:val="28"/>
        </w:rPr>
        <w:t>taki</w:t>
      </w:r>
      <w:r w:rsidRPr="005F55F7">
        <w:rPr>
          <w:rFonts w:cs="Times New Roman"/>
          <w:szCs w:val="28"/>
        </w:rPr>
        <w:t xml:space="preserve"> do mention forms of </w:t>
      </w:r>
      <w:r w:rsidRPr="005F55F7">
        <w:rPr>
          <w:rFonts w:cs="Times New Roman"/>
          <w:color w:val="000000" w:themeColor="text1"/>
          <w:szCs w:val="28"/>
        </w:rPr>
        <w:t xml:space="preserve">kamma and rebirth, often seemingly tentatively and sometimes only in the vaguest terms.     </w:t>
      </w:r>
      <w:r w:rsidRPr="005F55F7">
        <w:rPr>
          <w:color w:val="000000" w:themeColor="text1"/>
          <w:sz w:val="18"/>
          <w:szCs w:val="18"/>
        </w:rPr>
        <w:t xml:space="preserve"> </w:t>
      </w:r>
    </w:p>
    <w:p w14:paraId="4D781D31" w14:textId="314C640D" w:rsidR="004F3503" w:rsidRPr="004F3503" w:rsidRDefault="00FE3E31" w:rsidP="004F3503">
      <w:pPr>
        <w:spacing w:line="240" w:lineRule="auto"/>
        <w:contextualSpacing/>
        <w:jc w:val="both"/>
        <w:rPr>
          <w:rFonts w:cs="Times New Roman"/>
          <w:szCs w:val="28"/>
          <w:u w:val="single"/>
        </w:rPr>
      </w:pPr>
      <w:r w:rsidRPr="00160AEA">
        <w:rPr>
          <w:rFonts w:cs="Times New Roman"/>
          <w:szCs w:val="28"/>
        </w:rPr>
        <w:lastRenderedPageBreak/>
        <w:t>With all these competing claims</w:t>
      </w:r>
      <w:r>
        <w:rPr>
          <w:rFonts w:cs="Times New Roman"/>
          <w:szCs w:val="28"/>
        </w:rPr>
        <w:t xml:space="preserve"> and </w:t>
      </w:r>
      <w:r w:rsidRPr="007A540D">
        <w:rPr>
          <w:rFonts w:cs="Times New Roman"/>
          <w:color w:val="FF0000"/>
          <w:szCs w:val="28"/>
        </w:rPr>
        <w:t>explanations</w:t>
      </w:r>
      <w:r>
        <w:rPr>
          <w:rFonts w:cs="Times New Roman"/>
          <w:szCs w:val="28"/>
        </w:rPr>
        <w:t>,</w:t>
      </w:r>
      <w:r w:rsidRPr="004F3503">
        <w:rPr>
          <w:rFonts w:cs="Times New Roman"/>
          <w:szCs w:val="28"/>
        </w:rPr>
        <w:t xml:space="preserve"> it is hardly surprising that the </w:t>
      </w:r>
      <w:r w:rsidRPr="004F3503">
        <w:rPr>
          <w:rFonts w:cs="Times New Roman"/>
          <w:i/>
          <w:szCs w:val="28"/>
        </w:rPr>
        <w:t>Kaṭha</w:t>
      </w:r>
      <w:r>
        <w:rPr>
          <w:rFonts w:cs="Times New Roman"/>
          <w:i/>
          <w:szCs w:val="28"/>
        </w:rPr>
        <w:t xml:space="preserve"> </w:t>
      </w:r>
      <w:r w:rsidRPr="004F3503">
        <w:rPr>
          <w:rFonts w:cs="Times New Roman"/>
          <w:szCs w:val="28"/>
        </w:rPr>
        <w:t>actually says that no one knows what happens to a person after he or she dies (1.20</w:t>
      </w:r>
      <w:r>
        <w:rPr>
          <w:rFonts w:cs="Times New Roman"/>
          <w:szCs w:val="28"/>
        </w:rPr>
        <w:t>-24</w:t>
      </w:r>
      <w:r w:rsidRPr="004F3503">
        <w:rPr>
          <w:rFonts w:cs="Times New Roman"/>
          <w:szCs w:val="28"/>
        </w:rPr>
        <w:t>).</w:t>
      </w:r>
      <w:bookmarkEnd w:id="63"/>
      <w:r w:rsidRPr="004F3503">
        <w:rPr>
          <w:rFonts w:cs="Times New Roman"/>
          <w:szCs w:val="28"/>
        </w:rPr>
        <w:t xml:space="preserve"> The upshot of all this is that the</w:t>
      </w:r>
      <w:r>
        <w:rPr>
          <w:rFonts w:cs="Times New Roman"/>
          <w:szCs w:val="28"/>
        </w:rPr>
        <w:t xml:space="preserve"> few</w:t>
      </w:r>
      <w:r w:rsidRPr="004F3503">
        <w:rPr>
          <w:rFonts w:cs="Times New Roman"/>
          <w:szCs w:val="28"/>
        </w:rPr>
        <w:t xml:space="preserve">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9734C">
        <w:rPr>
          <w:rFonts w:cs="Times New Roman"/>
          <w:szCs w:val="28"/>
        </w:rPr>
        <w:t>s</w:t>
      </w:r>
      <w:r w:rsidRPr="004F3503">
        <w:rPr>
          <w:rFonts w:cs="Times New Roman"/>
          <w:szCs w:val="28"/>
        </w:rPr>
        <w:t xml:space="preserve"> </w:t>
      </w:r>
      <w:r w:rsidRPr="007B7A6A">
        <w:rPr>
          <w:rFonts w:cs="Times New Roman"/>
          <w:color w:val="000000" w:themeColor="text1"/>
          <w:szCs w:val="28"/>
        </w:rPr>
        <w:t>that</w:t>
      </w:r>
      <w:r>
        <w:rPr>
          <w:rFonts w:cs="Times New Roman"/>
          <w:szCs w:val="28"/>
        </w:rPr>
        <w:t xml:space="preserve"> do teach something like kamma and rebirth are undecided about these ideas and present them as just some of many possible explanations </w:t>
      </w:r>
      <w:r w:rsidRPr="004F3503">
        <w:rPr>
          <w:rFonts w:cs="Times New Roman"/>
          <w:szCs w:val="28"/>
        </w:rPr>
        <w:t>which have not yet been fully worked out</w:t>
      </w:r>
      <w:r>
        <w:rPr>
          <w:rFonts w:cs="Times New Roman"/>
          <w:szCs w:val="28"/>
        </w:rPr>
        <w:t xml:space="preserve"> or accepted</w:t>
      </w:r>
      <w:r w:rsidRPr="004F3503">
        <w:rPr>
          <w:rFonts w:cs="Times New Roman"/>
          <w:szCs w:val="28"/>
        </w:rPr>
        <w:t>. Clearly</w:t>
      </w:r>
      <w:r>
        <w:rPr>
          <w:rFonts w:cs="Times New Roman"/>
          <w:szCs w:val="28"/>
        </w:rPr>
        <w:t>,</w:t>
      </w:r>
      <w:r w:rsidRPr="004F3503">
        <w:rPr>
          <w:rFonts w:cs="Times New Roman"/>
          <w:szCs w:val="28"/>
        </w:rPr>
        <w:t xml:space="preserve"> these ideas were new ones </w:t>
      </w:r>
      <w:r>
        <w:rPr>
          <w:rFonts w:cs="Times New Roman"/>
          <w:szCs w:val="28"/>
        </w:rPr>
        <w:t xml:space="preserve">to the Vedic theology </w:t>
      </w:r>
      <w:r w:rsidRPr="004F3503">
        <w:rPr>
          <w:rFonts w:cs="Times New Roman"/>
          <w:szCs w:val="28"/>
        </w:rPr>
        <w:t xml:space="preserve">drawn from somewhere else. One is tempted to think that it was not that the Buddha adopted kamma and rebirth from the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A87491">
        <w:rPr>
          <w:rFonts w:cs="Times New Roman"/>
          <w:szCs w:val="28"/>
        </w:rPr>
        <w:t>s</w:t>
      </w:r>
      <w:r w:rsidRPr="004F3503">
        <w:rPr>
          <w:rFonts w:cs="Times New Roman"/>
          <w:szCs w:val="28"/>
        </w:rPr>
        <w:t xml:space="preserve"> but rather that the </w:t>
      </w:r>
      <w:r w:rsidRPr="006E5E98">
        <w:rPr>
          <w:rFonts w:cs="Times New Roman"/>
          <w:color w:val="000000" w:themeColor="text1"/>
          <w:szCs w:val="28"/>
        </w:rPr>
        <w:t xml:space="preserve">authors of the </w:t>
      </w:r>
      <w:r w:rsidRPr="004F3503">
        <w:rPr>
          <w:rFonts w:cs="Times New Roman"/>
          <w:i/>
          <w:szCs w:val="28"/>
        </w:rPr>
        <w:t>Upani</w:t>
      </w:r>
      <w:r w:rsidRPr="004F3503">
        <w:rPr>
          <w:rStyle w:val="unicode"/>
          <w:rFonts w:cs="Times New Roman"/>
          <w:i/>
          <w:szCs w:val="28"/>
        </w:rPr>
        <w:t>ṣ</w:t>
      </w:r>
      <w:r w:rsidRPr="004F3503">
        <w:rPr>
          <w:rFonts w:cs="Times New Roman"/>
          <w:i/>
          <w:szCs w:val="28"/>
        </w:rPr>
        <w:t>ad</w:t>
      </w:r>
      <w:r w:rsidRPr="0059734C">
        <w:rPr>
          <w:rFonts w:cs="Times New Roman"/>
          <w:szCs w:val="28"/>
        </w:rPr>
        <w:t>s</w:t>
      </w:r>
      <w:r w:rsidRPr="004F3503">
        <w:rPr>
          <w:rFonts w:cs="Times New Roman"/>
          <w:szCs w:val="28"/>
        </w:rPr>
        <w:t xml:space="preserve"> were being influenced by Buddhism</w:t>
      </w:r>
      <w:r>
        <w:rPr>
          <w:rFonts w:cs="Times New Roman"/>
          <w:szCs w:val="28"/>
        </w:rPr>
        <w:t>,</w:t>
      </w:r>
      <w:r w:rsidRPr="004F3503">
        <w:rPr>
          <w:rFonts w:cs="Times New Roman"/>
          <w:szCs w:val="28"/>
        </w:rPr>
        <w:t xml:space="preserve"> and probably Jainism too.</w:t>
      </w:r>
      <w:r>
        <w:rPr>
          <w:rStyle w:val="FootnoteReference"/>
          <w:rFonts w:cs="Times New Roman"/>
          <w:szCs w:val="28"/>
        </w:rPr>
        <w:footnoteReference w:id="814"/>
      </w:r>
      <w:r>
        <w:rPr>
          <w:rFonts w:cs="Times New Roman"/>
          <w:szCs w:val="28"/>
        </w:rPr>
        <w:t xml:space="preserve"> </w:t>
      </w:r>
      <w:bookmarkStart w:id="64" w:name="_Toc403032406"/>
      <w:bookmarkStart w:id="65" w:name="_Hlk26954236"/>
    </w:p>
    <w:bookmarkEnd w:id="64"/>
    <w:p w14:paraId="1404BC11" w14:textId="54950109" w:rsidR="004F3503" w:rsidRPr="004F3503" w:rsidRDefault="004F3503" w:rsidP="004F3503">
      <w:pPr>
        <w:spacing w:line="240" w:lineRule="auto"/>
        <w:contextualSpacing/>
        <w:jc w:val="both"/>
        <w:rPr>
          <w:rFonts w:cs="Times New Roman"/>
          <w:color w:val="FF0000"/>
          <w:szCs w:val="28"/>
        </w:rPr>
      </w:pPr>
      <w:r w:rsidRPr="004F3503">
        <w:rPr>
          <w:rFonts w:cs="Times New Roman"/>
          <w:szCs w:val="28"/>
        </w:rPr>
        <w:t xml:space="preserve">The earliest unambiguous and detailed mention of kamma and rebirth </w:t>
      </w:r>
      <w:r w:rsidR="00160AEA" w:rsidRPr="004F3503">
        <w:rPr>
          <w:rFonts w:cs="Times New Roman"/>
          <w:szCs w:val="28"/>
        </w:rPr>
        <w:t>is</w:t>
      </w:r>
      <w:r w:rsidR="00160AEA">
        <w:rPr>
          <w:rFonts w:cs="Times New Roman"/>
          <w:szCs w:val="28"/>
        </w:rPr>
        <w:t xml:space="preserve"> asserted in</w:t>
      </w:r>
      <w:r w:rsidR="0010171C">
        <w:rPr>
          <w:rFonts w:cs="Times New Roman"/>
          <w:szCs w:val="28"/>
        </w:rPr>
        <w:t xml:space="preserve"> the Jain scriptures. </w:t>
      </w:r>
      <w:proofErr w:type="gramStart"/>
      <w:r w:rsidRPr="004F3503">
        <w:rPr>
          <w:rFonts w:cs="Times New Roman"/>
          <w:szCs w:val="28"/>
        </w:rPr>
        <w:t>Jainism pre-dates Buddhism by perhaps a de</w:t>
      </w:r>
      <w:r w:rsidR="009832F4">
        <w:rPr>
          <w:rFonts w:cs="Times New Roman"/>
          <w:szCs w:val="28"/>
        </w:rPr>
        <w:t>cade</w:t>
      </w:r>
      <w:r w:rsidR="00E46047">
        <w:rPr>
          <w:rFonts w:cs="Times New Roman"/>
          <w:szCs w:val="28"/>
        </w:rPr>
        <w:t>,</w:t>
      </w:r>
      <w:r w:rsidR="009832F4">
        <w:rPr>
          <w:rFonts w:cs="Times New Roman"/>
          <w:szCs w:val="28"/>
        </w:rPr>
        <w:t xml:space="preserve"> and its founder, Mahāvīra</w:t>
      </w:r>
      <w:r w:rsidR="00E46047">
        <w:rPr>
          <w:rFonts w:cs="Times New Roman"/>
          <w:szCs w:val="28"/>
        </w:rPr>
        <w:t>,</w:t>
      </w:r>
      <w:r w:rsidR="009832F4">
        <w:rPr>
          <w:rFonts w:cs="Times New Roman"/>
          <w:szCs w:val="28"/>
        </w:rPr>
        <w:t xml:space="preserve"> </w:t>
      </w:r>
      <w:r w:rsidRPr="004F3503">
        <w:rPr>
          <w:rFonts w:cs="Times New Roman"/>
          <w:szCs w:val="28"/>
        </w:rPr>
        <w:t>an</w:t>
      </w:r>
      <w:r w:rsidR="009832F4">
        <w:rPr>
          <w:rFonts w:cs="Times New Roman"/>
          <w:szCs w:val="28"/>
        </w:rPr>
        <w:t>d his teachings are frequently mentioned in the Tipitaka.</w:t>
      </w:r>
      <w:proofErr w:type="gramEnd"/>
      <w:r w:rsidR="009832F4">
        <w:rPr>
          <w:rFonts w:cs="Times New Roman"/>
          <w:szCs w:val="28"/>
        </w:rPr>
        <w:t xml:space="preserve"> </w:t>
      </w:r>
      <w:r w:rsidRPr="004F3503">
        <w:rPr>
          <w:rFonts w:cs="Times New Roman"/>
          <w:szCs w:val="28"/>
        </w:rPr>
        <w:t>However, while being a recognizabl</w:t>
      </w:r>
      <w:r w:rsidR="00E46047">
        <w:rPr>
          <w:rFonts w:cs="Times New Roman"/>
          <w:szCs w:val="28"/>
        </w:rPr>
        <w:t>e</w:t>
      </w:r>
      <w:r w:rsidRPr="004F3503">
        <w:rPr>
          <w:rFonts w:cs="Times New Roman"/>
          <w:szCs w:val="28"/>
        </w:rPr>
        <w:t xml:space="preserve"> kamma concept</w:t>
      </w:r>
      <w:r w:rsidR="00E46047">
        <w:rPr>
          <w:rFonts w:cs="Times New Roman"/>
          <w:szCs w:val="28"/>
        </w:rPr>
        <w:t>,</w:t>
      </w:r>
      <w:r w:rsidRPr="004F3503">
        <w:rPr>
          <w:rFonts w:cs="Times New Roman"/>
          <w:szCs w:val="28"/>
        </w:rPr>
        <w:t xml:space="preserve"> the Jain doctrine of kamma </w:t>
      </w:r>
      <w:r w:rsidR="009351D8">
        <w:rPr>
          <w:rFonts w:cs="Times New Roman"/>
          <w:szCs w:val="28"/>
        </w:rPr>
        <w:t>differs</w:t>
      </w:r>
      <w:r w:rsidRPr="004F3503">
        <w:rPr>
          <w:rFonts w:cs="Times New Roman"/>
          <w:szCs w:val="28"/>
        </w:rPr>
        <w:t xml:space="preserve"> </w:t>
      </w:r>
      <w:r w:rsidR="00A25502">
        <w:rPr>
          <w:rFonts w:cs="Times New Roman"/>
          <w:szCs w:val="28"/>
        </w:rPr>
        <w:t xml:space="preserve">in important ways </w:t>
      </w:r>
      <w:r w:rsidRPr="004F3503">
        <w:rPr>
          <w:rFonts w:cs="Times New Roman"/>
          <w:szCs w:val="28"/>
        </w:rPr>
        <w:t>from the Buddhist one. For example, Jainism</w:t>
      </w:r>
      <w:r w:rsidR="00E34C41">
        <w:rPr>
          <w:rFonts w:cs="Times New Roman"/>
          <w:szCs w:val="28"/>
        </w:rPr>
        <w:t xml:space="preserve"> teaches that </w:t>
      </w:r>
      <w:r w:rsidRPr="004F3503">
        <w:rPr>
          <w:rFonts w:cs="Times New Roman"/>
          <w:szCs w:val="28"/>
        </w:rPr>
        <w:t xml:space="preserve">every action, intentional or not, creates kamma, and </w:t>
      </w:r>
      <w:r w:rsidR="009351D8">
        <w:rPr>
          <w:rFonts w:cs="Times New Roman"/>
          <w:szCs w:val="28"/>
        </w:rPr>
        <w:t xml:space="preserve">that </w:t>
      </w:r>
      <w:r w:rsidRPr="004F3503">
        <w:rPr>
          <w:rFonts w:cs="Times New Roman"/>
          <w:szCs w:val="28"/>
        </w:rPr>
        <w:t>kamma is a kind of material substance (</w:t>
      </w:r>
      <w:bookmarkStart w:id="66" w:name="_Hlk56070730"/>
      <w:r w:rsidRPr="00E34C41">
        <w:rPr>
          <w:rFonts w:cs="Times New Roman"/>
          <w:i/>
          <w:szCs w:val="28"/>
        </w:rPr>
        <w:t>paudgal</w:t>
      </w:r>
      <w:bookmarkEnd w:id="66"/>
      <w:r w:rsidRPr="00E34C41">
        <w:rPr>
          <w:rFonts w:cs="Times New Roman"/>
          <w:i/>
          <w:szCs w:val="28"/>
        </w:rPr>
        <w:t>ika</w:t>
      </w:r>
      <w:r w:rsidRPr="004F3503">
        <w:rPr>
          <w:rFonts w:cs="Times New Roman"/>
          <w:szCs w:val="28"/>
        </w:rPr>
        <w:t xml:space="preserve">) that adheres to the soul and </w:t>
      </w:r>
      <w:r w:rsidR="005F55F7">
        <w:rPr>
          <w:rFonts w:cs="Times New Roman"/>
          <w:szCs w:val="28"/>
        </w:rPr>
        <w:t>drags</w:t>
      </w:r>
      <w:r w:rsidRPr="004F3503">
        <w:rPr>
          <w:rFonts w:cs="Times New Roman"/>
          <w:szCs w:val="28"/>
        </w:rPr>
        <w:t xml:space="preserve"> it down. Jainism also posits a soul passing from one life to the next, something that </w:t>
      </w:r>
      <w:r w:rsidR="00A11BA5">
        <w:rPr>
          <w:rFonts w:cs="Times New Roman"/>
          <w:szCs w:val="28"/>
        </w:rPr>
        <w:t xml:space="preserve">the </w:t>
      </w:r>
      <w:r w:rsidRPr="004F3503">
        <w:rPr>
          <w:rFonts w:cs="Times New Roman"/>
          <w:szCs w:val="28"/>
        </w:rPr>
        <w:t>Buddh</w:t>
      </w:r>
      <w:r w:rsidR="00A11BA5">
        <w:rPr>
          <w:rFonts w:cs="Times New Roman"/>
          <w:szCs w:val="28"/>
        </w:rPr>
        <w:t xml:space="preserve">a </w:t>
      </w:r>
      <w:r w:rsidRPr="004F3503">
        <w:rPr>
          <w:rFonts w:cs="Times New Roman"/>
          <w:szCs w:val="28"/>
        </w:rPr>
        <w:t>reject</w:t>
      </w:r>
      <w:r w:rsidR="00A11BA5">
        <w:rPr>
          <w:rFonts w:cs="Times New Roman"/>
          <w:szCs w:val="28"/>
        </w:rPr>
        <w:t xml:space="preserve">ed. </w:t>
      </w:r>
      <w:r w:rsidRPr="004F3503">
        <w:rPr>
          <w:rFonts w:cs="Times New Roman"/>
          <w:szCs w:val="28"/>
        </w:rPr>
        <w:t>It is certainly possible that the Buddha was influenced by the Jain doctrines of kamma and rebirth</w:t>
      </w:r>
      <w:r w:rsidR="00E46047">
        <w:rPr>
          <w:rFonts w:cs="Times New Roman"/>
          <w:szCs w:val="28"/>
        </w:rPr>
        <w:t>,</w:t>
      </w:r>
      <w:r w:rsidRPr="004F3503">
        <w:rPr>
          <w:rFonts w:cs="Times New Roman"/>
          <w:szCs w:val="28"/>
        </w:rPr>
        <w:t xml:space="preserve"> but </w:t>
      </w:r>
      <w:r w:rsidR="00644F5C">
        <w:rPr>
          <w:rFonts w:cs="Times New Roman"/>
          <w:szCs w:val="28"/>
        </w:rPr>
        <w:t xml:space="preserve">it is equally clear that </w:t>
      </w:r>
      <w:r w:rsidR="00BF6DF8">
        <w:rPr>
          <w:rFonts w:cs="Times New Roman"/>
          <w:szCs w:val="28"/>
        </w:rPr>
        <w:t xml:space="preserve">if he was, </w:t>
      </w:r>
      <w:r w:rsidRPr="004F3503">
        <w:rPr>
          <w:rFonts w:cs="Times New Roman"/>
          <w:szCs w:val="28"/>
        </w:rPr>
        <w:t>he did not simply take them for granted and unthinkingly and uncritically adopt them. It is much more likely that Mahāvīra’s</w:t>
      </w:r>
      <w:r w:rsidR="001B5366">
        <w:rPr>
          <w:rFonts w:cs="Times New Roman"/>
          <w:szCs w:val="28"/>
        </w:rPr>
        <w:t xml:space="preserve"> </w:t>
      </w:r>
      <w:r w:rsidR="00A25502">
        <w:rPr>
          <w:rFonts w:cs="Times New Roman"/>
          <w:szCs w:val="28"/>
        </w:rPr>
        <w:t>spiritual insights</w:t>
      </w:r>
      <w:r w:rsidRPr="004F3503">
        <w:rPr>
          <w:rFonts w:cs="Times New Roman"/>
          <w:szCs w:val="28"/>
        </w:rPr>
        <w:t xml:space="preserve"> gave him </w:t>
      </w:r>
      <w:r w:rsidR="00A25502">
        <w:rPr>
          <w:rFonts w:cs="Times New Roman"/>
          <w:szCs w:val="28"/>
        </w:rPr>
        <w:t xml:space="preserve">a </w:t>
      </w:r>
      <w:r w:rsidRPr="004F3503">
        <w:rPr>
          <w:rFonts w:cs="Times New Roman"/>
          <w:szCs w:val="28"/>
        </w:rPr>
        <w:t>partial vision of kamma and rebirth</w:t>
      </w:r>
      <w:r w:rsidR="00E46047">
        <w:rPr>
          <w:rFonts w:cs="Times New Roman"/>
          <w:szCs w:val="28"/>
        </w:rPr>
        <w:t>,</w:t>
      </w:r>
      <w:r w:rsidRPr="004F3503">
        <w:rPr>
          <w:rFonts w:cs="Times New Roman"/>
          <w:szCs w:val="28"/>
        </w:rPr>
        <w:t xml:space="preserve"> while the Buddha’s awakening gave him a complete understanding of them. </w:t>
      </w:r>
    </w:p>
    <w:p w14:paraId="14AF94CC" w14:textId="75D10681" w:rsidR="0010171C" w:rsidRDefault="004F3503" w:rsidP="004F3503">
      <w:pPr>
        <w:spacing w:line="240" w:lineRule="auto"/>
        <w:contextualSpacing/>
        <w:jc w:val="both"/>
        <w:rPr>
          <w:rFonts w:cs="Times New Roman"/>
          <w:szCs w:val="28"/>
        </w:rPr>
      </w:pPr>
      <w:r w:rsidRPr="00C16BFB">
        <w:rPr>
          <w:rFonts w:cs="Times New Roman"/>
          <w:color w:val="000000" w:themeColor="text1"/>
          <w:szCs w:val="28"/>
        </w:rPr>
        <w:t>By about the turn of the first millennium</w:t>
      </w:r>
      <w:r w:rsidRPr="004F3503">
        <w:rPr>
          <w:rFonts w:cs="Times New Roman"/>
          <w:szCs w:val="28"/>
        </w:rPr>
        <w:t>, diverse ideas about kamma and rebirth were on the</w:t>
      </w:r>
      <w:r w:rsidR="00E46047">
        <w:rPr>
          <w:rFonts w:cs="Times New Roman"/>
          <w:szCs w:val="28"/>
        </w:rPr>
        <w:t>ir</w:t>
      </w:r>
      <w:r w:rsidRPr="004F3503">
        <w:rPr>
          <w:rFonts w:cs="Times New Roman"/>
          <w:szCs w:val="28"/>
        </w:rPr>
        <w:t xml:space="preserve"> way to being integrated into </w:t>
      </w:r>
      <w:r w:rsidR="00A66BAD" w:rsidRPr="00475718">
        <w:rPr>
          <w:rFonts w:cs="Times New Roman"/>
          <w:color w:val="000000" w:themeColor="text1"/>
          <w:szCs w:val="28"/>
        </w:rPr>
        <w:t xml:space="preserve">what would become </w:t>
      </w:r>
      <w:r w:rsidRPr="00475718">
        <w:rPr>
          <w:rFonts w:cs="Times New Roman"/>
          <w:color w:val="000000" w:themeColor="text1"/>
          <w:szCs w:val="28"/>
        </w:rPr>
        <w:t xml:space="preserve">Hinduism. But </w:t>
      </w:r>
      <w:r w:rsidR="00E46047" w:rsidRPr="00475718">
        <w:rPr>
          <w:rFonts w:cs="Times New Roman"/>
          <w:color w:val="000000" w:themeColor="text1"/>
          <w:szCs w:val="28"/>
        </w:rPr>
        <w:t>at that time,</w:t>
      </w:r>
      <w:r w:rsidRPr="00475718">
        <w:rPr>
          <w:rFonts w:cs="Times New Roman"/>
          <w:color w:val="000000" w:themeColor="text1"/>
          <w:szCs w:val="28"/>
        </w:rPr>
        <w:t xml:space="preserve"> and </w:t>
      </w:r>
      <w:r w:rsidR="00E46047" w:rsidRPr="00475718">
        <w:rPr>
          <w:rFonts w:cs="Times New Roman"/>
          <w:color w:val="000000" w:themeColor="text1"/>
          <w:szCs w:val="28"/>
        </w:rPr>
        <w:t xml:space="preserve">even </w:t>
      </w:r>
      <w:r w:rsidRPr="00475718">
        <w:rPr>
          <w:rFonts w:cs="Times New Roman"/>
          <w:color w:val="000000" w:themeColor="text1"/>
          <w:szCs w:val="28"/>
        </w:rPr>
        <w:t>later</w:t>
      </w:r>
      <w:r w:rsidR="00E46047" w:rsidRPr="00475718">
        <w:rPr>
          <w:rFonts w:cs="Times New Roman"/>
          <w:color w:val="000000" w:themeColor="text1"/>
          <w:szCs w:val="28"/>
        </w:rPr>
        <w:t>,</w:t>
      </w:r>
      <w:r w:rsidRPr="00475718">
        <w:rPr>
          <w:rFonts w:cs="Times New Roman"/>
          <w:color w:val="000000" w:themeColor="text1"/>
          <w:szCs w:val="28"/>
        </w:rPr>
        <w:t xml:space="preserve"> these ideas were by no means universally accepted. Hinduism</w:t>
      </w:r>
      <w:r w:rsidRPr="004F3503">
        <w:rPr>
          <w:rFonts w:cs="Times New Roman"/>
          <w:szCs w:val="28"/>
        </w:rPr>
        <w:t xml:space="preserve"> generally </w:t>
      </w:r>
      <w:r w:rsidR="00E46047" w:rsidRPr="000C67D0">
        <w:rPr>
          <w:rFonts w:cs="Times New Roman"/>
          <w:color w:val="000000" w:themeColor="text1"/>
          <w:szCs w:val="28"/>
        </w:rPr>
        <w:t xml:space="preserve">developed </w:t>
      </w:r>
      <w:r w:rsidRPr="004F3503">
        <w:rPr>
          <w:rFonts w:cs="Times New Roman"/>
          <w:szCs w:val="28"/>
        </w:rPr>
        <w:t>or absorbed new concepts without abandoning earlier ones, meaning that it presents a wide range of sometimes contrasting</w:t>
      </w:r>
      <w:r w:rsidR="00E46047">
        <w:rPr>
          <w:rFonts w:cs="Times New Roman"/>
          <w:szCs w:val="28"/>
        </w:rPr>
        <w:t>,</w:t>
      </w:r>
      <w:r w:rsidRPr="004F3503">
        <w:rPr>
          <w:rFonts w:cs="Times New Roman"/>
          <w:szCs w:val="28"/>
        </w:rPr>
        <w:t xml:space="preserve"> even contradictory</w:t>
      </w:r>
      <w:r w:rsidR="00E46047">
        <w:rPr>
          <w:rFonts w:cs="Times New Roman"/>
          <w:szCs w:val="28"/>
        </w:rPr>
        <w:t>,</w:t>
      </w:r>
      <w:r w:rsidRPr="004F3503">
        <w:rPr>
          <w:rFonts w:cs="Times New Roman"/>
          <w:szCs w:val="28"/>
        </w:rPr>
        <w:t xml:space="preserve"> doctrines on most matters. Even when some theories of kamma and rebirth became widely accepted in Hinduism</w:t>
      </w:r>
      <w:r w:rsidR="00E46047">
        <w:rPr>
          <w:rFonts w:cs="Times New Roman"/>
          <w:szCs w:val="28"/>
        </w:rPr>
        <w:t>,</w:t>
      </w:r>
      <w:r w:rsidRPr="004F3503">
        <w:rPr>
          <w:rFonts w:cs="Times New Roman"/>
          <w:szCs w:val="28"/>
        </w:rPr>
        <w:t xml:space="preserve"> they fitted into it somewhat awkwardly</w:t>
      </w:r>
      <w:r w:rsidR="006D7D5F">
        <w:rPr>
          <w:rFonts w:cs="Times New Roman"/>
          <w:szCs w:val="28"/>
        </w:rPr>
        <w:t>, often jarring with other doctrines</w:t>
      </w:r>
      <w:r w:rsidRPr="004F3503">
        <w:rPr>
          <w:rFonts w:cs="Times New Roman"/>
          <w:szCs w:val="28"/>
        </w:rPr>
        <w:t>. The belief that the gods can and do intervene in human affairs, that devotion (</w:t>
      </w:r>
      <w:r w:rsidRPr="004F3503">
        <w:rPr>
          <w:rFonts w:cs="Times New Roman"/>
          <w:i/>
          <w:szCs w:val="28"/>
        </w:rPr>
        <w:t>bhakti</w:t>
      </w:r>
      <w:r w:rsidRPr="004F3503">
        <w:rPr>
          <w:rFonts w:cs="Times New Roman"/>
          <w:szCs w:val="28"/>
        </w:rPr>
        <w:t xml:space="preserve">) to </w:t>
      </w:r>
      <w:r w:rsidRPr="004F3503">
        <w:rPr>
          <w:rFonts w:cs="Times New Roman"/>
          <w:szCs w:val="28"/>
        </w:rPr>
        <w:lastRenderedPageBreak/>
        <w:t>a particular god leads to salvation, that evil can be washed away by bathing in sacred rivers, that performing certain rituals, visiting holy shrines or passing away in Varanasi guarantees salvation clearly canc</w:t>
      </w:r>
      <w:r w:rsidR="00E70602">
        <w:rPr>
          <w:rFonts w:cs="Times New Roman"/>
          <w:szCs w:val="28"/>
        </w:rPr>
        <w:t xml:space="preserve">el out the idea of kamma. </w:t>
      </w:r>
    </w:p>
    <w:p w14:paraId="2EEC0790" w14:textId="3488B5FC" w:rsidR="00016395" w:rsidRPr="0079389B" w:rsidRDefault="00E70602" w:rsidP="00976644">
      <w:pPr>
        <w:spacing w:line="240" w:lineRule="auto"/>
        <w:contextualSpacing/>
        <w:jc w:val="both"/>
        <w:rPr>
          <w:rFonts w:cs="Times New Roman"/>
          <w:color w:val="0070C0"/>
          <w:szCs w:val="28"/>
        </w:rPr>
      </w:pPr>
      <w:r>
        <w:rPr>
          <w:rFonts w:cs="Times New Roman"/>
          <w:szCs w:val="28"/>
        </w:rPr>
        <w:t xml:space="preserve">Some </w:t>
      </w:r>
      <w:r w:rsidR="00DD5124">
        <w:rPr>
          <w:rFonts w:cs="Times New Roman"/>
          <w:szCs w:val="28"/>
        </w:rPr>
        <w:t>spiritual movements in</w:t>
      </w:r>
      <w:r w:rsidR="004F3503" w:rsidRPr="004F3503">
        <w:rPr>
          <w:rFonts w:cs="Times New Roman"/>
          <w:szCs w:val="28"/>
        </w:rPr>
        <w:t xml:space="preserve"> Hinduism rejected kamma in favour of fate (</w:t>
      </w:r>
      <w:bookmarkStart w:id="67" w:name="_Hlk402859463"/>
      <w:r w:rsidR="004F3503" w:rsidRPr="004F3503">
        <w:rPr>
          <w:rFonts w:cs="Times New Roman"/>
          <w:i/>
          <w:szCs w:val="28"/>
        </w:rPr>
        <w:t>daiva</w:t>
      </w:r>
      <w:bookmarkEnd w:id="67"/>
      <w:r w:rsidR="004F3503" w:rsidRPr="004F3503">
        <w:rPr>
          <w:rFonts w:cs="Times New Roman"/>
          <w:szCs w:val="28"/>
        </w:rPr>
        <w:t>)</w:t>
      </w:r>
      <w:r w:rsidR="00E46047">
        <w:rPr>
          <w:rFonts w:cs="Times New Roman"/>
          <w:szCs w:val="28"/>
        </w:rPr>
        <w:t>,</w:t>
      </w:r>
      <w:r w:rsidR="004F3503" w:rsidRPr="004F3503">
        <w:rPr>
          <w:rFonts w:cs="Times New Roman"/>
          <w:szCs w:val="28"/>
        </w:rPr>
        <w:t xml:space="preserve"> while others maintained that the individual’s destiny was determined by time (</w:t>
      </w:r>
      <w:r w:rsidR="004F3503" w:rsidRPr="004F3503">
        <w:rPr>
          <w:rFonts w:cs="Times New Roman"/>
          <w:i/>
          <w:szCs w:val="28"/>
        </w:rPr>
        <w:t>kāla</w:t>
      </w:r>
      <w:r w:rsidR="004F3503" w:rsidRPr="004F3503">
        <w:rPr>
          <w:rFonts w:cs="Times New Roman"/>
          <w:szCs w:val="28"/>
        </w:rPr>
        <w:t>), inherent nature (</w:t>
      </w:r>
      <w:r w:rsidR="004F3503" w:rsidRPr="004F3503">
        <w:rPr>
          <w:rFonts w:cs="Times New Roman"/>
          <w:i/>
          <w:szCs w:val="28"/>
        </w:rPr>
        <w:t>svabhāva</w:t>
      </w:r>
      <w:r w:rsidR="004F3503" w:rsidRPr="004F3503">
        <w:rPr>
          <w:rFonts w:cs="Times New Roman"/>
          <w:szCs w:val="28"/>
        </w:rPr>
        <w:t xml:space="preserve">), </w:t>
      </w:r>
      <w:proofErr w:type="gramStart"/>
      <w:r w:rsidR="004F3503" w:rsidRPr="004F3503">
        <w:rPr>
          <w:rFonts w:cs="Times New Roman"/>
          <w:szCs w:val="28"/>
        </w:rPr>
        <w:t>chance</w:t>
      </w:r>
      <w:proofErr w:type="gramEnd"/>
      <w:r w:rsidR="004F3503" w:rsidRPr="004F3503">
        <w:rPr>
          <w:rFonts w:cs="Times New Roman"/>
          <w:szCs w:val="28"/>
        </w:rPr>
        <w:t xml:space="preserve"> </w:t>
      </w:r>
      <w:r w:rsidR="004F3503" w:rsidRPr="004F3503">
        <w:rPr>
          <w:rFonts w:cs="Times New Roman"/>
          <w:color w:val="000000" w:themeColor="text1"/>
          <w:szCs w:val="28"/>
        </w:rPr>
        <w:t>(</w:t>
      </w:r>
      <w:r w:rsidR="004F3503" w:rsidRPr="004F3503">
        <w:rPr>
          <w:rFonts w:cs="Times New Roman"/>
          <w:i/>
          <w:color w:val="000000" w:themeColor="text1"/>
          <w:szCs w:val="28"/>
        </w:rPr>
        <w:t>yad</w:t>
      </w:r>
      <w:bookmarkStart w:id="68" w:name="_Hlk402859697"/>
      <w:r w:rsidR="004F3503" w:rsidRPr="004F3503">
        <w:rPr>
          <w:rFonts w:cs="Times New Roman"/>
          <w:i/>
          <w:color w:val="000000" w:themeColor="text1"/>
          <w:szCs w:val="28"/>
        </w:rPr>
        <w:t>ṛ</w:t>
      </w:r>
      <w:bookmarkEnd w:id="68"/>
      <w:r w:rsidR="004F3503" w:rsidRPr="004F3503">
        <w:rPr>
          <w:rFonts w:cs="Times New Roman"/>
          <w:i/>
          <w:color w:val="000000" w:themeColor="text1"/>
          <w:szCs w:val="28"/>
        </w:rPr>
        <w:t>ccha</w:t>
      </w:r>
      <w:r w:rsidR="004F3503" w:rsidRPr="004F3503">
        <w:rPr>
          <w:rFonts w:cs="Times New Roman"/>
          <w:color w:val="000000" w:themeColor="text1"/>
          <w:szCs w:val="28"/>
        </w:rPr>
        <w:t>) or that it is predetermined (</w:t>
      </w:r>
      <w:r w:rsidR="004F3503" w:rsidRPr="004F3503">
        <w:rPr>
          <w:rFonts w:cs="Times New Roman"/>
          <w:i/>
          <w:color w:val="000000" w:themeColor="text1"/>
          <w:szCs w:val="28"/>
        </w:rPr>
        <w:t>bhāvivaśāt</w:t>
      </w:r>
      <w:r w:rsidR="004F3503" w:rsidRPr="004F3503">
        <w:rPr>
          <w:rFonts w:cs="Times New Roman"/>
          <w:color w:val="000000" w:themeColor="text1"/>
          <w:szCs w:val="28"/>
        </w:rPr>
        <w:t xml:space="preserve">). </w:t>
      </w:r>
      <w:proofErr w:type="gramStart"/>
      <w:r w:rsidR="004F3503" w:rsidRPr="004F3503">
        <w:rPr>
          <w:rFonts w:cs="Times New Roman"/>
          <w:szCs w:val="28"/>
        </w:rPr>
        <w:t xml:space="preserve">Many passages in the </w:t>
      </w:r>
      <w:r w:rsidR="004F3503" w:rsidRPr="004F3503">
        <w:rPr>
          <w:rFonts w:cs="Times New Roman"/>
          <w:i/>
          <w:szCs w:val="28"/>
        </w:rPr>
        <w:t>Dharma</w:t>
      </w:r>
      <w:r w:rsidR="0061050B" w:rsidRPr="005F353D">
        <w:rPr>
          <w:rFonts w:cs="Times New Roman"/>
          <w:i/>
          <w:szCs w:val="28"/>
        </w:rPr>
        <w:t>s</w:t>
      </w:r>
      <w:r w:rsidR="0061050B" w:rsidRPr="005F353D">
        <w:rPr>
          <w:rFonts w:cs="Times New Roman"/>
          <w:i/>
          <w:color w:val="000000"/>
        </w:rPr>
        <w:t>ū</w:t>
      </w:r>
      <w:r w:rsidR="0061050B" w:rsidRPr="005F353D">
        <w:rPr>
          <w:rFonts w:cs="Times New Roman"/>
          <w:i/>
          <w:szCs w:val="28"/>
        </w:rPr>
        <w:t>tra</w:t>
      </w:r>
      <w:r w:rsidR="0061050B" w:rsidRPr="0061050B">
        <w:rPr>
          <w:rFonts w:cs="Times New Roman"/>
          <w:szCs w:val="28"/>
        </w:rPr>
        <w:t>s</w:t>
      </w:r>
      <w:r w:rsidR="005F353D">
        <w:rPr>
          <w:rFonts w:cs="Times New Roman"/>
          <w:i/>
          <w:szCs w:val="28"/>
        </w:rPr>
        <w:t xml:space="preserve"> </w:t>
      </w:r>
      <w:r w:rsidR="004F3503" w:rsidRPr="004F3503">
        <w:rPr>
          <w:rFonts w:cs="Times New Roman"/>
          <w:szCs w:val="28"/>
        </w:rPr>
        <w:t xml:space="preserve">and the </w:t>
      </w:r>
      <w:r w:rsidR="004F3503" w:rsidRPr="004F3503">
        <w:rPr>
          <w:rFonts w:cs="Times New Roman"/>
          <w:i/>
          <w:szCs w:val="28"/>
        </w:rPr>
        <w:t>Purā</w:t>
      </w:r>
      <w:r w:rsidR="004F3503" w:rsidRPr="004F3503">
        <w:rPr>
          <w:rFonts w:cs="Times New Roman"/>
          <w:i/>
          <w:color w:val="000000"/>
          <w:szCs w:val="28"/>
        </w:rPr>
        <w:t>ṇ</w:t>
      </w:r>
      <w:r w:rsidR="004F3503" w:rsidRPr="004F3503">
        <w:rPr>
          <w:rFonts w:cs="Times New Roman"/>
          <w:i/>
          <w:szCs w:val="28"/>
        </w:rPr>
        <w:t>a</w:t>
      </w:r>
      <w:r w:rsidR="004F3503" w:rsidRPr="0061050B">
        <w:rPr>
          <w:rFonts w:cs="Times New Roman"/>
          <w:szCs w:val="28"/>
        </w:rPr>
        <w:t>s</w:t>
      </w:r>
      <w:r w:rsidR="004F3503" w:rsidRPr="004F3503">
        <w:rPr>
          <w:rFonts w:cs="Times New Roman"/>
          <w:szCs w:val="28"/>
        </w:rPr>
        <w:t xml:space="preserve"> mention kamma while </w:t>
      </w:r>
      <w:r>
        <w:rPr>
          <w:rFonts w:cs="Times New Roman"/>
          <w:szCs w:val="28"/>
        </w:rPr>
        <w:t xml:space="preserve">in the next breath </w:t>
      </w:r>
      <w:r w:rsidR="004F3503" w:rsidRPr="004F3503">
        <w:rPr>
          <w:rFonts w:cs="Times New Roman"/>
          <w:szCs w:val="28"/>
        </w:rPr>
        <w:t>recommending various ways it can be circumvented</w:t>
      </w:r>
      <w:r w:rsidR="00644F5C">
        <w:rPr>
          <w:rFonts w:cs="Times New Roman"/>
          <w:szCs w:val="28"/>
        </w:rPr>
        <w:t xml:space="preserve"> or negated</w:t>
      </w:r>
      <w:r w:rsidR="004F3503" w:rsidRPr="004F3503">
        <w:rPr>
          <w:rFonts w:cs="Times New Roman"/>
          <w:szCs w:val="28"/>
        </w:rPr>
        <w:t>.</w:t>
      </w:r>
      <w:proofErr w:type="gramEnd"/>
      <w:r w:rsidR="004F3503" w:rsidRPr="004F3503">
        <w:rPr>
          <w:rFonts w:cs="Times New Roman"/>
          <w:szCs w:val="28"/>
        </w:rPr>
        <w:t xml:space="preserve"> And on the functioning of rebirth</w:t>
      </w:r>
      <w:r w:rsidR="00E46047">
        <w:rPr>
          <w:rFonts w:cs="Times New Roman"/>
          <w:szCs w:val="28"/>
        </w:rPr>
        <w:t>,</w:t>
      </w:r>
      <w:r w:rsidR="004F3503" w:rsidRPr="004F3503">
        <w:rPr>
          <w:rFonts w:cs="Times New Roman"/>
          <w:szCs w:val="28"/>
        </w:rPr>
        <w:t xml:space="preserve"> the </w:t>
      </w:r>
      <w:r w:rsidR="004F3503" w:rsidRPr="004F3503">
        <w:rPr>
          <w:rFonts w:cs="Times New Roman"/>
          <w:i/>
          <w:szCs w:val="28"/>
        </w:rPr>
        <w:t>Purā</w:t>
      </w:r>
      <w:r w:rsidR="004F3503" w:rsidRPr="004F3503">
        <w:rPr>
          <w:rFonts w:cs="Times New Roman"/>
          <w:i/>
          <w:color w:val="000000"/>
          <w:szCs w:val="28"/>
        </w:rPr>
        <w:t>ṇ</w:t>
      </w:r>
      <w:r w:rsidR="004F3503" w:rsidRPr="004F3503">
        <w:rPr>
          <w:rFonts w:cs="Times New Roman"/>
          <w:i/>
          <w:szCs w:val="28"/>
        </w:rPr>
        <w:t>as</w:t>
      </w:r>
      <w:r w:rsidR="004F3503" w:rsidRPr="004F3503">
        <w:rPr>
          <w:rFonts w:cs="Times New Roman"/>
          <w:szCs w:val="28"/>
        </w:rPr>
        <w:t xml:space="preserve"> </w:t>
      </w:r>
      <w:r w:rsidR="007F513D" w:rsidRPr="006E5E98">
        <w:rPr>
          <w:rFonts w:cs="Times New Roman"/>
          <w:color w:val="000000" w:themeColor="text1"/>
          <w:szCs w:val="28"/>
        </w:rPr>
        <w:t xml:space="preserve">and other early Hindu texts </w:t>
      </w:r>
      <w:r w:rsidR="004F3503" w:rsidRPr="006E5E98">
        <w:rPr>
          <w:rFonts w:cs="Times New Roman"/>
          <w:color w:val="000000" w:themeColor="text1"/>
          <w:szCs w:val="28"/>
        </w:rPr>
        <w:t xml:space="preserve">present </w:t>
      </w:r>
      <w:r w:rsidR="004F3503" w:rsidRPr="004F3503">
        <w:rPr>
          <w:rFonts w:cs="Times New Roman"/>
          <w:szCs w:val="28"/>
        </w:rPr>
        <w:t>a truly bewildering range of theories</w:t>
      </w:r>
      <w:r w:rsidR="004A6A4B">
        <w:rPr>
          <w:rFonts w:cs="Times New Roman"/>
          <w:szCs w:val="28"/>
        </w:rPr>
        <w:t>, each contradicting the other</w:t>
      </w:r>
      <w:r w:rsidR="004F3503" w:rsidRPr="004F3503">
        <w:rPr>
          <w:rFonts w:cs="Times New Roman"/>
          <w:szCs w:val="28"/>
        </w:rPr>
        <w:t xml:space="preserve">. </w:t>
      </w:r>
      <w:r>
        <w:rPr>
          <w:rFonts w:cs="Times New Roman"/>
          <w:szCs w:val="28"/>
        </w:rPr>
        <w:t>T</w:t>
      </w:r>
      <w:r w:rsidR="004F3503" w:rsidRPr="004F3503">
        <w:rPr>
          <w:rFonts w:cs="Times New Roman"/>
          <w:szCs w:val="28"/>
        </w:rPr>
        <w:t xml:space="preserve">he prologue of the </w:t>
      </w:r>
      <w:r w:rsidR="004F3503" w:rsidRPr="004F3503">
        <w:rPr>
          <w:rFonts w:cs="Times New Roman"/>
          <w:i/>
          <w:szCs w:val="28"/>
        </w:rPr>
        <w:t>Manusmṛti</w:t>
      </w:r>
      <w:r w:rsidR="00E46047">
        <w:rPr>
          <w:rFonts w:cs="Times New Roman"/>
          <w:szCs w:val="28"/>
        </w:rPr>
        <w:t>,</w:t>
      </w:r>
      <w:r w:rsidR="004F3503" w:rsidRPr="004F3503">
        <w:rPr>
          <w:rFonts w:cs="Times New Roman"/>
          <w:szCs w:val="28"/>
        </w:rPr>
        <w:t xml:space="preserve"> </w:t>
      </w:r>
      <w:r w:rsidR="006D7D5F">
        <w:rPr>
          <w:rFonts w:cs="Times New Roman"/>
          <w:szCs w:val="28"/>
        </w:rPr>
        <w:t>for example</w:t>
      </w:r>
      <w:r w:rsidR="00E46047">
        <w:rPr>
          <w:rFonts w:cs="Times New Roman"/>
          <w:szCs w:val="28"/>
        </w:rPr>
        <w:t>,</w:t>
      </w:r>
      <w:r w:rsidR="006D7D5F">
        <w:rPr>
          <w:rFonts w:cs="Times New Roman"/>
          <w:szCs w:val="28"/>
        </w:rPr>
        <w:t xml:space="preserve"> </w:t>
      </w:r>
      <w:r w:rsidR="004F3503" w:rsidRPr="004F3503">
        <w:rPr>
          <w:rFonts w:cs="Times New Roman"/>
          <w:szCs w:val="28"/>
        </w:rPr>
        <w:t>says</w:t>
      </w:r>
      <w:r w:rsidR="00896801">
        <w:rPr>
          <w:rFonts w:cs="Times New Roman"/>
          <w:szCs w:val="28"/>
        </w:rPr>
        <w:t>:</w:t>
      </w:r>
      <w:r w:rsidR="001B5366">
        <w:rPr>
          <w:rFonts w:cs="Times New Roman"/>
          <w:szCs w:val="28"/>
        </w:rPr>
        <w:t xml:space="preserve"> </w:t>
      </w:r>
      <w:r w:rsidR="00A25502">
        <w:rPr>
          <w:rFonts w:cs="Times New Roman"/>
          <w:szCs w:val="28"/>
        </w:rPr>
        <w:t>“</w:t>
      </w:r>
      <w:r w:rsidR="004F3503" w:rsidRPr="00D97D94">
        <w:rPr>
          <w:rFonts w:cs="Times New Roman"/>
          <w:color w:val="000000" w:themeColor="text1"/>
          <w:szCs w:val="28"/>
        </w:rPr>
        <w:t xml:space="preserve">As </w:t>
      </w:r>
      <w:r w:rsidR="00B67A7E" w:rsidRPr="00D97D94">
        <w:rPr>
          <w:rFonts w:cs="Times New Roman"/>
          <w:color w:val="000000" w:themeColor="text1"/>
          <w:szCs w:val="28"/>
        </w:rPr>
        <w:t>they come</w:t>
      </w:r>
      <w:r w:rsidR="00D97D94" w:rsidRPr="00D97D94">
        <w:rPr>
          <w:rFonts w:cs="Times New Roman"/>
          <w:color w:val="FF0000"/>
          <w:szCs w:val="28"/>
        </w:rPr>
        <w:t xml:space="preserve"> into exist</w:t>
      </w:r>
      <w:r w:rsidR="00B67A7E">
        <w:rPr>
          <w:rFonts w:cs="Times New Roman"/>
          <w:color w:val="FF0000"/>
          <w:szCs w:val="28"/>
        </w:rPr>
        <w:t>e</w:t>
      </w:r>
      <w:r w:rsidR="00D97D94" w:rsidRPr="00D97D94">
        <w:rPr>
          <w:rFonts w:cs="Times New Roman"/>
          <w:color w:val="FF0000"/>
          <w:szCs w:val="28"/>
        </w:rPr>
        <w:t>nce</w:t>
      </w:r>
      <w:r w:rsidR="004F3503" w:rsidRPr="00D97D94">
        <w:rPr>
          <w:rFonts w:cs="Times New Roman"/>
          <w:color w:val="FF0000"/>
          <w:szCs w:val="28"/>
        </w:rPr>
        <w:t xml:space="preserve"> one after another, </w:t>
      </w:r>
      <w:r w:rsidR="004F3503" w:rsidRPr="00D97D94">
        <w:rPr>
          <w:rFonts w:cs="Times New Roman"/>
          <w:color w:val="000000" w:themeColor="text1"/>
          <w:szCs w:val="28"/>
        </w:rPr>
        <w:t xml:space="preserve">beings follow their individual </w:t>
      </w:r>
      <w:r w:rsidRPr="00D97D94">
        <w:rPr>
          <w:rFonts w:cs="Times New Roman"/>
          <w:color w:val="000000" w:themeColor="text1"/>
          <w:szCs w:val="28"/>
        </w:rPr>
        <w:t>behaviour</w:t>
      </w:r>
      <w:r w:rsidR="004F3503" w:rsidRPr="00D97D94">
        <w:rPr>
          <w:rFonts w:cs="Times New Roman"/>
          <w:color w:val="000000" w:themeColor="text1"/>
          <w:szCs w:val="28"/>
        </w:rPr>
        <w:t xml:space="preserve"> as assigned to them by the Lord. </w:t>
      </w:r>
      <w:r w:rsidR="00C351BC" w:rsidRPr="00D97D94">
        <w:rPr>
          <w:rFonts w:cs="Times New Roman"/>
          <w:color w:val="000000" w:themeColor="text1"/>
          <w:szCs w:val="28"/>
        </w:rPr>
        <w:t>Aggression</w:t>
      </w:r>
      <w:r w:rsidR="0010171C" w:rsidRPr="00D97D94">
        <w:rPr>
          <w:rFonts w:cs="Times New Roman"/>
          <w:color w:val="000000" w:themeColor="text1"/>
          <w:szCs w:val="28"/>
        </w:rPr>
        <w:t xml:space="preserve"> </w:t>
      </w:r>
      <w:r w:rsidR="004F3503" w:rsidRPr="00D97D94">
        <w:rPr>
          <w:rFonts w:cs="Times New Roman"/>
          <w:color w:val="000000" w:themeColor="text1"/>
          <w:szCs w:val="28"/>
        </w:rPr>
        <w:t xml:space="preserve">or peacefulness, gentleness or cruelty, goodness or </w:t>
      </w:r>
      <w:r w:rsidR="0010171C" w:rsidRPr="00D97D94">
        <w:rPr>
          <w:rFonts w:cs="Times New Roman"/>
          <w:color w:val="000000" w:themeColor="text1"/>
          <w:szCs w:val="28"/>
        </w:rPr>
        <w:t>evil</w:t>
      </w:r>
      <w:r w:rsidR="004F3503" w:rsidRPr="00D97D94">
        <w:rPr>
          <w:rFonts w:cs="Times New Roman"/>
          <w:color w:val="000000" w:themeColor="text1"/>
          <w:szCs w:val="28"/>
        </w:rPr>
        <w:t xml:space="preserve">, </w:t>
      </w:r>
      <w:r w:rsidR="0010171C" w:rsidRPr="00D97D94">
        <w:rPr>
          <w:rFonts w:cs="Times New Roman"/>
          <w:color w:val="000000" w:themeColor="text1"/>
          <w:szCs w:val="28"/>
        </w:rPr>
        <w:t>honesty</w:t>
      </w:r>
      <w:r w:rsidR="004F3503" w:rsidRPr="00D97D94">
        <w:rPr>
          <w:rFonts w:cs="Times New Roman"/>
          <w:color w:val="000000" w:themeColor="text1"/>
          <w:szCs w:val="28"/>
        </w:rPr>
        <w:t xml:space="preserve"> or dishonesty, whatever is assigned to each </w:t>
      </w:r>
      <w:r w:rsidR="00165B00" w:rsidRPr="00D97D94">
        <w:rPr>
          <w:rFonts w:cs="Times New Roman"/>
          <w:color w:val="000000" w:themeColor="text1"/>
          <w:szCs w:val="28"/>
        </w:rPr>
        <w:t>as they are created</w:t>
      </w:r>
      <w:r w:rsidR="004F3503" w:rsidRPr="00D97D94">
        <w:rPr>
          <w:rFonts w:cs="Times New Roman"/>
          <w:color w:val="000000" w:themeColor="text1"/>
          <w:szCs w:val="28"/>
        </w:rPr>
        <w:t xml:space="preserve"> sticks </w:t>
      </w:r>
      <w:r w:rsidR="00165B00" w:rsidRPr="00D97D94">
        <w:rPr>
          <w:rFonts w:cs="Times New Roman"/>
          <w:color w:val="000000" w:themeColor="text1"/>
          <w:szCs w:val="28"/>
        </w:rPr>
        <w:t>straight away</w:t>
      </w:r>
      <w:r w:rsidRPr="00D97D94">
        <w:rPr>
          <w:rFonts w:cs="Times New Roman"/>
          <w:color w:val="000000" w:themeColor="text1"/>
          <w:szCs w:val="28"/>
        </w:rPr>
        <w:t xml:space="preserve"> to that </w:t>
      </w:r>
      <w:r w:rsidR="00165B00" w:rsidRPr="00D97D94">
        <w:rPr>
          <w:rFonts w:cs="Times New Roman"/>
          <w:color w:val="000000" w:themeColor="text1"/>
          <w:szCs w:val="28"/>
        </w:rPr>
        <w:t xml:space="preserve"> being</w:t>
      </w:r>
      <w:r w:rsidR="00A25502" w:rsidRPr="00D97D94">
        <w:rPr>
          <w:rFonts w:cs="Times New Roman"/>
          <w:color w:val="000000" w:themeColor="text1"/>
          <w:szCs w:val="28"/>
        </w:rPr>
        <w:t>”</w:t>
      </w:r>
      <w:r w:rsidR="00A25502">
        <w:rPr>
          <w:rFonts w:cs="Times New Roman"/>
          <w:szCs w:val="28"/>
        </w:rPr>
        <w:t xml:space="preserve"> </w:t>
      </w:r>
      <w:r>
        <w:rPr>
          <w:rFonts w:cs="Times New Roman"/>
          <w:szCs w:val="28"/>
        </w:rPr>
        <w:t>(1.28-29)</w:t>
      </w:r>
      <w:r w:rsidR="00BF6DF8">
        <w:rPr>
          <w:rFonts w:cs="Times New Roman"/>
          <w:szCs w:val="28"/>
        </w:rPr>
        <w:t xml:space="preserve">. </w:t>
      </w:r>
      <w:r w:rsidR="004F3503" w:rsidRPr="004F3503">
        <w:rPr>
          <w:rFonts w:cs="Times New Roman"/>
          <w:szCs w:val="28"/>
        </w:rPr>
        <w:t>And yet</w:t>
      </w:r>
      <w:r w:rsidR="00E46047">
        <w:rPr>
          <w:rFonts w:cs="Times New Roman"/>
          <w:szCs w:val="28"/>
        </w:rPr>
        <w:t>,</w:t>
      </w:r>
      <w:r w:rsidR="004F3503" w:rsidRPr="004F3503">
        <w:rPr>
          <w:rFonts w:cs="Times New Roman"/>
          <w:szCs w:val="28"/>
        </w:rPr>
        <w:t xml:space="preserve"> in several </w:t>
      </w:r>
      <w:r>
        <w:rPr>
          <w:rFonts w:cs="Times New Roman"/>
          <w:szCs w:val="28"/>
        </w:rPr>
        <w:t xml:space="preserve">other </w:t>
      </w:r>
      <w:r w:rsidR="004F3503" w:rsidRPr="004F3503">
        <w:rPr>
          <w:rFonts w:cs="Times New Roman"/>
          <w:szCs w:val="28"/>
        </w:rPr>
        <w:t xml:space="preserve">places </w:t>
      </w:r>
      <w:r w:rsidR="0039792B">
        <w:rPr>
          <w:rFonts w:cs="Times New Roman"/>
          <w:szCs w:val="28"/>
        </w:rPr>
        <w:t xml:space="preserve">in the </w:t>
      </w:r>
      <w:r w:rsidR="0010171C">
        <w:rPr>
          <w:rFonts w:cs="Times New Roman"/>
          <w:szCs w:val="28"/>
        </w:rPr>
        <w:t xml:space="preserve">same </w:t>
      </w:r>
      <w:r w:rsidR="0039792B">
        <w:rPr>
          <w:rFonts w:cs="Times New Roman"/>
          <w:szCs w:val="28"/>
        </w:rPr>
        <w:t>text</w:t>
      </w:r>
      <w:r w:rsidR="00E46047">
        <w:rPr>
          <w:rFonts w:cs="Times New Roman"/>
          <w:szCs w:val="28"/>
        </w:rPr>
        <w:t>,</w:t>
      </w:r>
      <w:r w:rsidR="0039792B">
        <w:rPr>
          <w:rFonts w:cs="Times New Roman"/>
          <w:szCs w:val="28"/>
        </w:rPr>
        <w:t xml:space="preserve"> it </w:t>
      </w:r>
      <w:r w:rsidR="003B51DB" w:rsidRPr="006E5E98">
        <w:rPr>
          <w:rFonts w:cs="Times New Roman"/>
          <w:color w:val="000000" w:themeColor="text1"/>
          <w:szCs w:val="28"/>
        </w:rPr>
        <w:t>maintains</w:t>
      </w:r>
      <w:r w:rsidR="004F3503" w:rsidRPr="006E5E98">
        <w:rPr>
          <w:rFonts w:cs="Times New Roman"/>
          <w:color w:val="000000" w:themeColor="text1"/>
          <w:szCs w:val="28"/>
        </w:rPr>
        <w:t xml:space="preserve"> that </w:t>
      </w:r>
      <w:r w:rsidR="00B84C45" w:rsidRPr="006E5E98">
        <w:rPr>
          <w:rFonts w:cs="Times New Roman"/>
          <w:color w:val="000000" w:themeColor="text1"/>
          <w:szCs w:val="28"/>
        </w:rPr>
        <w:t>a person’s</w:t>
      </w:r>
      <w:r w:rsidR="00FD7CEC" w:rsidRPr="006E5E98">
        <w:rPr>
          <w:rFonts w:cs="Times New Roman"/>
          <w:color w:val="000000" w:themeColor="text1"/>
          <w:szCs w:val="28"/>
        </w:rPr>
        <w:t xml:space="preserve"> post-mortem destiny will be determined by </w:t>
      </w:r>
      <w:r w:rsidR="004F3503" w:rsidRPr="006E5E98">
        <w:rPr>
          <w:rFonts w:cs="Times New Roman"/>
          <w:color w:val="000000" w:themeColor="text1"/>
          <w:szCs w:val="28"/>
        </w:rPr>
        <w:t xml:space="preserve">how </w:t>
      </w:r>
      <w:r w:rsidR="00FD7CEC" w:rsidRPr="006E5E98">
        <w:rPr>
          <w:rFonts w:cs="Times New Roman"/>
          <w:color w:val="000000" w:themeColor="text1"/>
          <w:szCs w:val="28"/>
        </w:rPr>
        <w:t>they</w:t>
      </w:r>
      <w:r w:rsidR="004F3503" w:rsidRPr="006E5E98">
        <w:rPr>
          <w:rFonts w:cs="Times New Roman"/>
          <w:color w:val="000000" w:themeColor="text1"/>
          <w:szCs w:val="28"/>
        </w:rPr>
        <w:t xml:space="preserve"> acted, either good or bad, </w:t>
      </w:r>
      <w:r w:rsidR="00F11290" w:rsidRPr="006E5E98">
        <w:rPr>
          <w:rFonts w:cs="Times New Roman"/>
          <w:color w:val="000000" w:themeColor="text1"/>
          <w:szCs w:val="28"/>
        </w:rPr>
        <w:t>i.e.</w:t>
      </w:r>
      <w:r w:rsidR="00E46047">
        <w:rPr>
          <w:rFonts w:cs="Times New Roman"/>
          <w:color w:val="000000" w:themeColor="text1"/>
          <w:szCs w:val="28"/>
        </w:rPr>
        <w:t>, by their</w:t>
      </w:r>
      <w:r w:rsidR="00F11290" w:rsidRPr="006E5E98">
        <w:rPr>
          <w:rFonts w:cs="Times New Roman"/>
          <w:color w:val="000000" w:themeColor="text1"/>
          <w:szCs w:val="28"/>
        </w:rPr>
        <w:t xml:space="preserve"> kamma</w:t>
      </w:r>
      <w:r w:rsidR="00FD7CEC" w:rsidRPr="006E5E98">
        <w:rPr>
          <w:rFonts w:cs="Times New Roman"/>
          <w:color w:val="000000" w:themeColor="text1"/>
          <w:szCs w:val="28"/>
        </w:rPr>
        <w:t xml:space="preserve"> </w:t>
      </w:r>
      <w:r w:rsidR="003B51DB" w:rsidRPr="006E5E98">
        <w:rPr>
          <w:rFonts w:cs="Times New Roman"/>
          <w:color w:val="000000" w:themeColor="text1"/>
          <w:szCs w:val="28"/>
        </w:rPr>
        <w:t>(e.g.12.8-9; 2,249</w:t>
      </w:r>
      <w:proofErr w:type="gramStart"/>
      <w:r w:rsidR="003B51DB" w:rsidRPr="006E5E98">
        <w:rPr>
          <w:rFonts w:cs="Times New Roman"/>
          <w:color w:val="000000" w:themeColor="text1"/>
          <w:szCs w:val="28"/>
        </w:rPr>
        <w:t>;11</w:t>
      </w:r>
      <w:r w:rsidR="003166C3" w:rsidRPr="006E5E98">
        <w:rPr>
          <w:rFonts w:cs="Times New Roman"/>
          <w:color w:val="000000" w:themeColor="text1"/>
          <w:szCs w:val="28"/>
        </w:rPr>
        <w:t>,48</w:t>
      </w:r>
      <w:proofErr w:type="gramEnd"/>
      <w:r w:rsidR="003166C3" w:rsidRPr="006E5E98">
        <w:rPr>
          <w:rFonts w:cs="Times New Roman"/>
          <w:color w:val="000000" w:themeColor="text1"/>
          <w:szCs w:val="28"/>
        </w:rPr>
        <w:t>;</w:t>
      </w:r>
      <w:r w:rsidR="00733F15">
        <w:rPr>
          <w:rFonts w:cs="Times New Roman"/>
          <w:color w:val="000000" w:themeColor="text1"/>
          <w:szCs w:val="28"/>
        </w:rPr>
        <w:t xml:space="preserve"> </w:t>
      </w:r>
      <w:r w:rsidR="003166C3" w:rsidRPr="006E5E98">
        <w:rPr>
          <w:rFonts w:cs="Times New Roman"/>
          <w:color w:val="000000" w:themeColor="text1"/>
          <w:szCs w:val="28"/>
        </w:rPr>
        <w:t>12,</w:t>
      </w:r>
      <w:r w:rsidR="003B51DB" w:rsidRPr="006E5E98">
        <w:rPr>
          <w:rFonts w:cs="Times New Roman"/>
          <w:color w:val="000000" w:themeColor="text1"/>
          <w:szCs w:val="28"/>
        </w:rPr>
        <w:t xml:space="preserve">16-23). </w:t>
      </w:r>
      <w:r w:rsidR="00976644">
        <w:rPr>
          <w:rFonts w:cs="Times New Roman"/>
          <w:color w:val="000000" w:themeColor="text1"/>
          <w:szCs w:val="28"/>
        </w:rPr>
        <w:t xml:space="preserve"> </w:t>
      </w:r>
    </w:p>
    <w:p w14:paraId="608BA252" w14:textId="06C9A33A" w:rsidR="00900BF1" w:rsidRDefault="00CA70C7" w:rsidP="00CA70C7">
      <w:pPr>
        <w:spacing w:line="240" w:lineRule="auto"/>
        <w:ind w:firstLine="0"/>
        <w:contextualSpacing/>
        <w:jc w:val="both"/>
        <w:rPr>
          <w:rFonts w:cs="Times New Roman"/>
          <w:szCs w:val="28"/>
        </w:rPr>
      </w:pPr>
      <w:r>
        <w:rPr>
          <w:rFonts w:cs="Times New Roman"/>
          <w:color w:val="000000" w:themeColor="text1"/>
          <w:szCs w:val="28"/>
        </w:rPr>
        <w:t xml:space="preserve">      </w:t>
      </w:r>
      <w:r w:rsidR="004F3503" w:rsidRPr="004F3503">
        <w:rPr>
          <w:rFonts w:cs="Times New Roman"/>
          <w:color w:val="000000" w:themeColor="text1"/>
          <w:szCs w:val="28"/>
        </w:rPr>
        <w:t xml:space="preserve">The </w:t>
      </w:r>
      <w:r w:rsidR="004F3503" w:rsidRPr="004F3503">
        <w:rPr>
          <w:rFonts w:cs="Times New Roman"/>
          <w:i/>
          <w:color w:val="000000" w:themeColor="text1"/>
          <w:szCs w:val="28"/>
        </w:rPr>
        <w:t>Caraka Saṁhit</w:t>
      </w:r>
      <w:r w:rsidR="002F3D06" w:rsidRPr="004F3503">
        <w:rPr>
          <w:rFonts w:cs="Times New Roman"/>
          <w:i/>
          <w:szCs w:val="28"/>
        </w:rPr>
        <w:t>ā</w:t>
      </w:r>
      <w:r w:rsidR="004F3503" w:rsidRPr="004F3503">
        <w:rPr>
          <w:rFonts w:cs="Times New Roman"/>
          <w:color w:val="000000" w:themeColor="text1"/>
          <w:szCs w:val="28"/>
        </w:rPr>
        <w:t xml:space="preserve">, </w:t>
      </w:r>
      <w:r w:rsidR="006D7D5F">
        <w:rPr>
          <w:rFonts w:cs="Times New Roman"/>
          <w:color w:val="000000" w:themeColor="text1"/>
          <w:szCs w:val="28"/>
        </w:rPr>
        <w:t xml:space="preserve">one of the two </w:t>
      </w:r>
      <w:r w:rsidR="004F3503" w:rsidRPr="004F3503">
        <w:rPr>
          <w:rFonts w:cs="Times New Roman"/>
          <w:color w:val="000000" w:themeColor="text1"/>
          <w:szCs w:val="28"/>
        </w:rPr>
        <w:t>seminal text</w:t>
      </w:r>
      <w:r w:rsidR="006D7D5F">
        <w:rPr>
          <w:rFonts w:cs="Times New Roman"/>
          <w:color w:val="000000" w:themeColor="text1"/>
          <w:szCs w:val="28"/>
        </w:rPr>
        <w:t>s</w:t>
      </w:r>
      <w:r w:rsidR="004F3503" w:rsidRPr="004F3503">
        <w:rPr>
          <w:rFonts w:cs="Times New Roman"/>
          <w:color w:val="000000" w:themeColor="text1"/>
          <w:szCs w:val="28"/>
        </w:rPr>
        <w:t xml:space="preserve"> on</w:t>
      </w:r>
      <w:r w:rsidR="001B5366">
        <w:rPr>
          <w:rFonts w:cs="Times New Roman"/>
          <w:color w:val="000000" w:themeColor="text1"/>
          <w:szCs w:val="28"/>
        </w:rPr>
        <w:t xml:space="preserve"> </w:t>
      </w:r>
      <w:r w:rsidR="00BE43D8">
        <w:rPr>
          <w:rFonts w:cs="Times New Roman"/>
          <w:color w:val="000000" w:themeColor="text1"/>
          <w:szCs w:val="28"/>
        </w:rPr>
        <w:t>A</w:t>
      </w:r>
      <w:r w:rsidR="004F3503" w:rsidRPr="004F3503">
        <w:rPr>
          <w:rFonts w:cs="Times New Roman"/>
          <w:color w:val="000000" w:themeColor="text1"/>
          <w:szCs w:val="28"/>
        </w:rPr>
        <w:t>yurved</w:t>
      </w:r>
      <w:r w:rsidR="0010171C">
        <w:rPr>
          <w:rFonts w:cs="Times New Roman"/>
          <w:color w:val="000000" w:themeColor="text1"/>
          <w:szCs w:val="28"/>
        </w:rPr>
        <w:t xml:space="preserve">a </w:t>
      </w:r>
      <w:r w:rsidR="004F3503" w:rsidRPr="004F3503">
        <w:rPr>
          <w:rFonts w:cs="Times New Roman"/>
          <w:color w:val="000000" w:themeColor="text1"/>
          <w:szCs w:val="28"/>
        </w:rPr>
        <w:t xml:space="preserve">(circa </w:t>
      </w:r>
      <w:r w:rsidR="00BE43D8">
        <w:rPr>
          <w:rFonts w:cs="Times New Roman"/>
          <w:color w:val="000000" w:themeColor="text1"/>
          <w:szCs w:val="28"/>
        </w:rPr>
        <w:t xml:space="preserve">first century </w:t>
      </w:r>
      <w:r w:rsidR="004F3503" w:rsidRPr="004F3503">
        <w:rPr>
          <w:rFonts w:cs="Times New Roman"/>
          <w:color w:val="000000" w:themeColor="text1"/>
          <w:szCs w:val="28"/>
        </w:rPr>
        <w:t>BCE</w:t>
      </w:r>
      <w:r w:rsidR="004A6A4B">
        <w:rPr>
          <w:rFonts w:cs="Times New Roman"/>
          <w:color w:val="000000" w:themeColor="text1"/>
          <w:szCs w:val="28"/>
        </w:rPr>
        <w:t>/</w:t>
      </w:r>
      <w:r w:rsidR="00BE43D8">
        <w:rPr>
          <w:rFonts w:cs="Times New Roman"/>
          <w:color w:val="000000" w:themeColor="text1"/>
          <w:szCs w:val="28"/>
        </w:rPr>
        <w:t>second century CE)</w:t>
      </w:r>
      <w:r w:rsidR="00E46047">
        <w:rPr>
          <w:rFonts w:cs="Times New Roman"/>
          <w:color w:val="000000" w:themeColor="text1"/>
          <w:szCs w:val="28"/>
        </w:rPr>
        <w:t>,</w:t>
      </w:r>
      <w:r w:rsidR="001B5366">
        <w:rPr>
          <w:rFonts w:cs="Times New Roman"/>
          <w:color w:val="000000" w:themeColor="text1"/>
          <w:szCs w:val="28"/>
        </w:rPr>
        <w:t xml:space="preserve"> </w:t>
      </w:r>
      <w:r w:rsidR="004F3503" w:rsidRPr="004F3503">
        <w:rPr>
          <w:rFonts w:cs="Times New Roman"/>
          <w:color w:val="000000" w:themeColor="text1"/>
          <w:szCs w:val="28"/>
        </w:rPr>
        <w:t>correctly pointed out that not everyone believed in rebirth and that even the Hindu scriptures presented different</w:t>
      </w:r>
      <w:r w:rsidR="0010171C">
        <w:rPr>
          <w:rFonts w:cs="Times New Roman"/>
          <w:color w:val="000000" w:themeColor="text1"/>
          <w:szCs w:val="28"/>
        </w:rPr>
        <w:t xml:space="preserve"> post-mortem theories. It says: </w:t>
      </w:r>
      <w:r w:rsidR="00A25502">
        <w:rPr>
          <w:rFonts w:cs="Times New Roman"/>
          <w:color w:val="000000" w:themeColor="text1"/>
          <w:szCs w:val="28"/>
        </w:rPr>
        <w:t>“</w:t>
      </w:r>
      <w:r w:rsidR="004F3503" w:rsidRPr="004F3503">
        <w:rPr>
          <w:rFonts w:cs="Times New Roman"/>
          <w:color w:val="000000" w:themeColor="text1"/>
          <w:szCs w:val="28"/>
        </w:rPr>
        <w:t>There are some people who trust only what they can see, and because rebirth is something beyond the senses</w:t>
      </w:r>
      <w:r w:rsidR="00E46047">
        <w:rPr>
          <w:rFonts w:cs="Times New Roman"/>
          <w:color w:val="000000" w:themeColor="text1"/>
          <w:szCs w:val="28"/>
        </w:rPr>
        <w:t>,</w:t>
      </w:r>
      <w:r w:rsidR="004F3503" w:rsidRPr="004F3503">
        <w:rPr>
          <w:rFonts w:cs="Times New Roman"/>
          <w:color w:val="000000" w:themeColor="text1"/>
          <w:szCs w:val="28"/>
        </w:rPr>
        <w:t xml:space="preserve"> they do not believe in it. There are others, </w:t>
      </w:r>
      <w:r w:rsidR="00F11290">
        <w:rPr>
          <w:rFonts w:cs="Times New Roman"/>
          <w:color w:val="000000" w:themeColor="text1"/>
          <w:szCs w:val="28"/>
        </w:rPr>
        <w:t>only because of their str</w:t>
      </w:r>
      <w:r w:rsidR="00E057D6">
        <w:rPr>
          <w:rFonts w:cs="Times New Roman"/>
          <w:color w:val="000000" w:themeColor="text1"/>
          <w:szCs w:val="28"/>
        </w:rPr>
        <w:t xml:space="preserve">ong </w:t>
      </w:r>
      <w:r w:rsidR="00E70602">
        <w:rPr>
          <w:rFonts w:cs="Times New Roman"/>
          <w:color w:val="000000" w:themeColor="text1"/>
          <w:szCs w:val="28"/>
        </w:rPr>
        <w:t xml:space="preserve">religious </w:t>
      </w:r>
      <w:proofErr w:type="gramStart"/>
      <w:r w:rsidR="004F3503" w:rsidRPr="004F3503">
        <w:rPr>
          <w:rFonts w:cs="Times New Roman"/>
          <w:color w:val="000000" w:themeColor="text1"/>
          <w:szCs w:val="28"/>
        </w:rPr>
        <w:t>faith, who believe</w:t>
      </w:r>
      <w:proofErr w:type="gramEnd"/>
      <w:r w:rsidR="004F3503" w:rsidRPr="004F3503">
        <w:rPr>
          <w:rFonts w:cs="Times New Roman"/>
          <w:color w:val="000000" w:themeColor="text1"/>
          <w:szCs w:val="28"/>
        </w:rPr>
        <w:t xml:space="preserve"> they will be reborn. But the scriptures are themselves divided in this matter” (I</w:t>
      </w:r>
      <w:proofErr w:type="gramStart"/>
      <w:r w:rsidR="004F3503" w:rsidRPr="004F3503">
        <w:rPr>
          <w:rFonts w:cs="Times New Roman"/>
          <w:color w:val="000000" w:themeColor="text1"/>
          <w:szCs w:val="28"/>
        </w:rPr>
        <w:t>,11</w:t>
      </w:r>
      <w:proofErr w:type="gramEnd"/>
      <w:r w:rsidR="004F3503" w:rsidRPr="004F3503">
        <w:rPr>
          <w:rFonts w:cs="Times New Roman"/>
          <w:color w:val="000000" w:themeColor="text1"/>
          <w:szCs w:val="28"/>
        </w:rPr>
        <w:t xml:space="preserve">). </w:t>
      </w:r>
      <w:r w:rsidR="004F3503" w:rsidRPr="004F3503">
        <w:rPr>
          <w:rFonts w:cs="Times New Roman"/>
          <w:szCs w:val="28"/>
        </w:rPr>
        <w:t>Thus</w:t>
      </w:r>
      <w:r w:rsidR="00B9396C">
        <w:rPr>
          <w:rFonts w:cs="Times New Roman"/>
          <w:szCs w:val="28"/>
        </w:rPr>
        <w:t>,</w:t>
      </w:r>
      <w:r w:rsidR="004F3503" w:rsidRPr="004F3503">
        <w:rPr>
          <w:rFonts w:cs="Times New Roman"/>
          <w:szCs w:val="28"/>
        </w:rPr>
        <w:t xml:space="preserve"> it is not far wrong to </w:t>
      </w:r>
      <w:r w:rsidR="004F3503" w:rsidRPr="00491BC4">
        <w:rPr>
          <w:rFonts w:cs="Times New Roman"/>
          <w:color w:val="000000" w:themeColor="text1"/>
          <w:szCs w:val="28"/>
        </w:rPr>
        <w:t xml:space="preserve">say that Hinduism does not </w:t>
      </w:r>
      <w:r w:rsidR="00E70602" w:rsidRPr="00491BC4">
        <w:rPr>
          <w:rFonts w:cs="Times New Roman"/>
          <w:color w:val="000000" w:themeColor="text1"/>
          <w:szCs w:val="28"/>
        </w:rPr>
        <w:t xml:space="preserve">teach a doctrine of </w:t>
      </w:r>
      <w:r w:rsidR="004F3503" w:rsidRPr="00491BC4">
        <w:rPr>
          <w:rFonts w:cs="Times New Roman"/>
          <w:color w:val="000000" w:themeColor="text1"/>
          <w:szCs w:val="28"/>
        </w:rPr>
        <w:t>kamma and rebirth</w:t>
      </w:r>
      <w:r w:rsidR="00AF1B8C" w:rsidRPr="00491BC4">
        <w:rPr>
          <w:rFonts w:cs="Times New Roman"/>
          <w:color w:val="000000" w:themeColor="text1"/>
          <w:szCs w:val="28"/>
        </w:rPr>
        <w:t xml:space="preserve"> – </w:t>
      </w:r>
      <w:r w:rsidR="004F3503" w:rsidRPr="00491BC4">
        <w:rPr>
          <w:rFonts w:cs="Times New Roman"/>
          <w:color w:val="000000" w:themeColor="text1"/>
          <w:szCs w:val="28"/>
        </w:rPr>
        <w:t xml:space="preserve">it </w:t>
      </w:r>
      <w:r w:rsidR="00E70602" w:rsidRPr="00491BC4">
        <w:rPr>
          <w:rFonts w:cs="Times New Roman"/>
          <w:color w:val="000000" w:themeColor="text1"/>
          <w:szCs w:val="28"/>
        </w:rPr>
        <w:t xml:space="preserve">teaches </w:t>
      </w:r>
      <w:r w:rsidR="004F3503" w:rsidRPr="004F3503">
        <w:rPr>
          <w:rFonts w:cs="Times New Roman"/>
          <w:szCs w:val="28"/>
        </w:rPr>
        <w:t>dozens of them</w:t>
      </w:r>
      <w:r w:rsidR="00E70602">
        <w:rPr>
          <w:rFonts w:cs="Times New Roman"/>
          <w:szCs w:val="28"/>
        </w:rPr>
        <w:t xml:space="preserve">, and they are </w:t>
      </w:r>
      <w:r w:rsidR="00A25502">
        <w:rPr>
          <w:rFonts w:cs="Times New Roman"/>
          <w:szCs w:val="28"/>
        </w:rPr>
        <w:t>but some amongst</w:t>
      </w:r>
      <w:r w:rsidR="00E70602">
        <w:rPr>
          <w:rFonts w:cs="Times New Roman"/>
          <w:szCs w:val="28"/>
        </w:rPr>
        <w:t xml:space="preserve"> </w:t>
      </w:r>
      <w:r w:rsidR="00DD5124" w:rsidRPr="006E5E98">
        <w:rPr>
          <w:rFonts w:cs="Times New Roman"/>
          <w:color w:val="000000" w:themeColor="text1"/>
          <w:szCs w:val="28"/>
        </w:rPr>
        <w:t xml:space="preserve">a </w:t>
      </w:r>
      <w:r w:rsidR="00BF0832" w:rsidRPr="006E5E98">
        <w:rPr>
          <w:rFonts w:cs="Times New Roman"/>
          <w:color w:val="000000" w:themeColor="text1"/>
          <w:szCs w:val="28"/>
        </w:rPr>
        <w:t xml:space="preserve">multiplicity </w:t>
      </w:r>
      <w:r w:rsidR="00BF0832">
        <w:rPr>
          <w:rFonts w:cs="Times New Roman"/>
          <w:szCs w:val="28"/>
        </w:rPr>
        <w:t>of</w:t>
      </w:r>
      <w:r w:rsidR="00DD5124">
        <w:rPr>
          <w:rFonts w:cs="Times New Roman"/>
          <w:szCs w:val="28"/>
        </w:rPr>
        <w:t xml:space="preserve"> </w:t>
      </w:r>
      <w:r w:rsidR="00E70602">
        <w:rPr>
          <w:rFonts w:cs="Times New Roman"/>
          <w:szCs w:val="28"/>
        </w:rPr>
        <w:t xml:space="preserve">explanations for why things </w:t>
      </w:r>
      <w:r w:rsidR="00593FB0">
        <w:rPr>
          <w:rFonts w:cs="Times New Roman"/>
          <w:szCs w:val="28"/>
        </w:rPr>
        <w:t>occur</w:t>
      </w:r>
      <w:r w:rsidR="00E70602">
        <w:rPr>
          <w:rFonts w:cs="Times New Roman"/>
          <w:szCs w:val="28"/>
        </w:rPr>
        <w:t xml:space="preserve"> and</w:t>
      </w:r>
      <w:r w:rsidR="00B9396C">
        <w:rPr>
          <w:rFonts w:cs="Times New Roman"/>
          <w:szCs w:val="28"/>
        </w:rPr>
        <w:t xml:space="preserve"> </w:t>
      </w:r>
      <w:r w:rsidR="00593FB0">
        <w:rPr>
          <w:rFonts w:cs="Times New Roman"/>
          <w:szCs w:val="28"/>
        </w:rPr>
        <w:t xml:space="preserve">what happens to the individual after death. </w:t>
      </w:r>
      <w:r w:rsidR="00C16BFB">
        <w:rPr>
          <w:rFonts w:cs="Times New Roman"/>
          <w:szCs w:val="28"/>
        </w:rPr>
        <w:t>The Buddha’s doctrines of kamma and rebirth</w:t>
      </w:r>
      <w:r w:rsidR="00B9396C">
        <w:rPr>
          <w:rFonts w:cs="Times New Roman"/>
          <w:szCs w:val="28"/>
        </w:rPr>
        <w:t>,</w:t>
      </w:r>
      <w:r w:rsidR="00C16BFB">
        <w:rPr>
          <w:rFonts w:cs="Times New Roman"/>
          <w:szCs w:val="28"/>
        </w:rPr>
        <w:t xml:space="preserve"> </w:t>
      </w:r>
      <w:r w:rsidR="00E70602">
        <w:rPr>
          <w:rFonts w:cs="Times New Roman"/>
          <w:szCs w:val="28"/>
        </w:rPr>
        <w:t xml:space="preserve">by </w:t>
      </w:r>
      <w:r w:rsidR="00E70602" w:rsidRPr="00E2362E">
        <w:rPr>
          <w:rFonts w:cs="Times New Roman"/>
          <w:szCs w:val="28"/>
        </w:rPr>
        <w:t>contrast</w:t>
      </w:r>
      <w:r w:rsidR="00C16BFB" w:rsidRPr="00E2362E">
        <w:rPr>
          <w:rFonts w:cs="Times New Roman"/>
          <w:szCs w:val="28"/>
        </w:rPr>
        <w:t>,</w:t>
      </w:r>
      <w:r w:rsidR="00E70602" w:rsidRPr="00E2362E">
        <w:rPr>
          <w:rFonts w:cs="Times New Roman"/>
          <w:szCs w:val="28"/>
        </w:rPr>
        <w:t xml:space="preserve"> </w:t>
      </w:r>
      <w:r w:rsidR="00C16BFB" w:rsidRPr="00E2362E">
        <w:rPr>
          <w:rFonts w:cs="Times New Roman"/>
          <w:szCs w:val="28"/>
        </w:rPr>
        <w:t>are fully developed, fit harmon</w:t>
      </w:r>
      <w:r w:rsidR="006D7D5F">
        <w:rPr>
          <w:rFonts w:cs="Times New Roman"/>
          <w:szCs w:val="28"/>
        </w:rPr>
        <w:t xml:space="preserve">iously together with his other </w:t>
      </w:r>
      <w:r w:rsidR="00C16BFB" w:rsidRPr="00E2362E">
        <w:rPr>
          <w:rFonts w:cs="Times New Roman"/>
          <w:szCs w:val="28"/>
        </w:rPr>
        <w:t xml:space="preserve">teachings </w:t>
      </w:r>
      <w:r w:rsidR="00E70602" w:rsidRPr="00E2362E">
        <w:rPr>
          <w:rFonts w:cs="Times New Roman"/>
          <w:szCs w:val="28"/>
        </w:rPr>
        <w:t xml:space="preserve">and </w:t>
      </w:r>
      <w:r w:rsidR="00C16BFB" w:rsidRPr="00E2362E">
        <w:rPr>
          <w:rFonts w:cs="Times New Roman"/>
          <w:szCs w:val="28"/>
        </w:rPr>
        <w:t xml:space="preserve">are </w:t>
      </w:r>
      <w:r w:rsidR="00E70602" w:rsidRPr="00E2362E">
        <w:rPr>
          <w:rFonts w:cs="Times New Roman"/>
          <w:szCs w:val="28"/>
        </w:rPr>
        <w:t>explain</w:t>
      </w:r>
      <w:r w:rsidR="00C16BFB" w:rsidRPr="00E2362E">
        <w:rPr>
          <w:rFonts w:cs="Times New Roman"/>
          <w:szCs w:val="28"/>
        </w:rPr>
        <w:t xml:space="preserve">ed </w:t>
      </w:r>
      <w:r w:rsidR="00E70602" w:rsidRPr="00E2362E">
        <w:rPr>
          <w:rFonts w:cs="Times New Roman"/>
          <w:szCs w:val="28"/>
        </w:rPr>
        <w:t>in a clear</w:t>
      </w:r>
      <w:r w:rsidR="00C16BFB" w:rsidRPr="00E2362E">
        <w:rPr>
          <w:rFonts w:cs="Times New Roman"/>
          <w:szCs w:val="28"/>
        </w:rPr>
        <w:t xml:space="preserve"> and</w:t>
      </w:r>
      <w:r w:rsidR="00E70602" w:rsidRPr="00E2362E">
        <w:rPr>
          <w:rFonts w:cs="Times New Roman"/>
          <w:szCs w:val="28"/>
        </w:rPr>
        <w:t xml:space="preserve"> consistent </w:t>
      </w:r>
      <w:r w:rsidR="0039792B" w:rsidRPr="00E2362E">
        <w:rPr>
          <w:rFonts w:cs="Times New Roman"/>
          <w:szCs w:val="28"/>
        </w:rPr>
        <w:t>way</w:t>
      </w:r>
      <w:r w:rsidR="003B3959">
        <w:rPr>
          <w:rFonts w:cs="Times New Roman"/>
          <w:szCs w:val="28"/>
        </w:rPr>
        <w:t>.</w:t>
      </w:r>
    </w:p>
    <w:p w14:paraId="7D6CA419" w14:textId="0F919EF4" w:rsidR="00795913" w:rsidRDefault="00C17AA2" w:rsidP="00CA70C7">
      <w:pPr>
        <w:spacing w:line="240" w:lineRule="auto"/>
        <w:ind w:firstLine="0"/>
        <w:contextualSpacing/>
        <w:jc w:val="both"/>
        <w:rPr>
          <w:rFonts w:cs="Times New Roman"/>
        </w:rPr>
      </w:pPr>
      <w:r w:rsidRPr="00C17AA2">
        <w:rPr>
          <w:rFonts w:cs="Times New Roman"/>
        </w:rPr>
        <w:t xml:space="preserve"> </w:t>
      </w:r>
      <w:r w:rsidR="00900BF1">
        <w:rPr>
          <w:rFonts w:cs="Times New Roman"/>
        </w:rPr>
        <w:t xml:space="preserve"> </w:t>
      </w:r>
    </w:p>
    <w:p w14:paraId="480AF8F5" w14:textId="7E91D20B" w:rsidR="00575C1B" w:rsidRPr="00575C1B" w:rsidRDefault="00B56D66" w:rsidP="00575C1B">
      <w:pPr>
        <w:spacing w:line="240" w:lineRule="auto"/>
        <w:ind w:firstLine="0"/>
        <w:jc w:val="both"/>
        <w:rPr>
          <w:rFonts w:cs="Times New Roman"/>
          <w:sz w:val="20"/>
          <w:szCs w:val="20"/>
        </w:rPr>
      </w:pPr>
      <w:r>
        <w:rPr>
          <w:rFonts w:cs="Times New Roman"/>
        </w:rPr>
        <w:t xml:space="preserve"> </w:t>
      </w:r>
    </w:p>
    <w:p w14:paraId="2505CD9B" w14:textId="42B51108" w:rsidR="00C82B0E" w:rsidRPr="00CA70C7" w:rsidRDefault="00CA70C7" w:rsidP="000D3A98">
      <w:pPr>
        <w:spacing w:line="240" w:lineRule="auto"/>
        <w:ind w:left="288" w:hanging="288"/>
        <w:contextualSpacing/>
        <w:rPr>
          <w:rFonts w:cs="Times New Roman"/>
        </w:rPr>
      </w:pPr>
      <w:r w:rsidRPr="00CA70C7">
        <w:rPr>
          <w:rFonts w:cs="Times New Roman"/>
        </w:rPr>
        <w:t xml:space="preserve">  </w:t>
      </w:r>
    </w:p>
    <w:p w14:paraId="69FC41BC" w14:textId="3CD3B1FC" w:rsidR="00BB2CB2" w:rsidRPr="00C17AA2" w:rsidRDefault="00CA70C7" w:rsidP="00C17AA2">
      <w:pPr>
        <w:spacing w:line="240" w:lineRule="auto"/>
        <w:ind w:left="288" w:hanging="288"/>
        <w:contextualSpacing/>
        <w:jc w:val="both"/>
        <w:rPr>
          <w:rFonts w:cs="Times New Roman"/>
        </w:rPr>
      </w:pPr>
      <w:r>
        <w:rPr>
          <w:rFonts w:cs="Times New Roman"/>
        </w:rPr>
        <w:lastRenderedPageBreak/>
        <w:t xml:space="preserve"> </w:t>
      </w:r>
    </w:p>
    <w:p w14:paraId="0A195DA6" w14:textId="24C7C36F" w:rsidR="003B3959" w:rsidRDefault="00240A7E" w:rsidP="000D3A98">
      <w:pPr>
        <w:spacing w:line="240" w:lineRule="auto"/>
        <w:ind w:left="288" w:hanging="288"/>
        <w:contextualSpacing/>
        <w:rPr>
          <w:rFonts w:cs="Times New Roman"/>
          <w:szCs w:val="28"/>
        </w:rPr>
      </w:pPr>
      <w:r>
        <w:rPr>
          <w:rFonts w:cs="Times New Roman"/>
          <w:sz w:val="18"/>
          <w:szCs w:val="18"/>
        </w:rPr>
        <w:t xml:space="preserve"> </w:t>
      </w:r>
      <w:r w:rsidR="000D3A98">
        <w:rPr>
          <w:rFonts w:cs="Times New Roman"/>
          <w:sz w:val="18"/>
          <w:szCs w:val="18"/>
        </w:rPr>
        <w:t xml:space="preserve"> </w:t>
      </w:r>
    </w:p>
    <w:p w14:paraId="53A22BAA" w14:textId="0E75AB11" w:rsidR="00293B44" w:rsidRDefault="00502524" w:rsidP="00293B44">
      <w:pPr>
        <w:spacing w:line="240" w:lineRule="auto"/>
        <w:ind w:firstLine="0"/>
        <w:contextualSpacing/>
        <w:jc w:val="both"/>
        <w:rPr>
          <w:color w:val="000000" w:themeColor="text1"/>
          <w:szCs w:val="28"/>
        </w:rPr>
      </w:pPr>
      <w:r>
        <w:rPr>
          <w:rFonts w:cs="Times New Roman"/>
          <w:szCs w:val="28"/>
        </w:rPr>
        <w:t xml:space="preserve"> </w:t>
      </w:r>
    </w:p>
    <w:p w14:paraId="3DDC260E" w14:textId="700A29EC" w:rsidR="00F110C0" w:rsidRDefault="00502524" w:rsidP="00502524">
      <w:pPr>
        <w:spacing w:line="240" w:lineRule="auto"/>
        <w:ind w:firstLine="0"/>
        <w:contextualSpacing/>
        <w:jc w:val="both"/>
        <w:rPr>
          <w:rFonts w:cs="Times New Roman"/>
          <w:szCs w:val="28"/>
        </w:rPr>
      </w:pPr>
      <w:r>
        <w:rPr>
          <w:color w:val="000000" w:themeColor="text1"/>
          <w:szCs w:val="28"/>
        </w:rPr>
        <w:t xml:space="preserve">  </w:t>
      </w:r>
    </w:p>
    <w:p w14:paraId="41ACC532" w14:textId="77777777" w:rsidR="001954D1" w:rsidRDefault="001954D1" w:rsidP="00F03EC0">
      <w:pPr>
        <w:spacing w:line="240" w:lineRule="auto"/>
        <w:contextualSpacing/>
        <w:jc w:val="center"/>
        <w:rPr>
          <w:rFonts w:cs="Times New Roman"/>
          <w:b/>
          <w:sz w:val="36"/>
          <w:szCs w:val="36"/>
        </w:rPr>
        <w:sectPr w:rsidR="001954D1"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1C15EE67" w14:textId="77777777" w:rsidR="00F03EC0" w:rsidRPr="004004CF" w:rsidRDefault="00F03EC0" w:rsidP="00F03EC0">
      <w:pPr>
        <w:spacing w:line="240" w:lineRule="auto"/>
        <w:contextualSpacing/>
        <w:jc w:val="center"/>
        <w:rPr>
          <w:rFonts w:cs="Times New Roman"/>
          <w:b/>
          <w:sz w:val="28"/>
          <w:szCs w:val="28"/>
        </w:rPr>
      </w:pPr>
      <w:r w:rsidRPr="004004CF">
        <w:rPr>
          <w:rFonts w:cs="Times New Roman"/>
          <w:b/>
          <w:sz w:val="28"/>
          <w:szCs w:val="28"/>
        </w:rPr>
        <w:lastRenderedPageBreak/>
        <w:t>Abbreviations</w:t>
      </w:r>
    </w:p>
    <w:p w14:paraId="106793BA" w14:textId="77777777" w:rsidR="00F03EC0" w:rsidRDefault="00F03EC0" w:rsidP="00F03EC0">
      <w:pPr>
        <w:spacing w:line="240" w:lineRule="auto"/>
        <w:contextualSpacing/>
        <w:jc w:val="center"/>
        <w:rPr>
          <w:rFonts w:cs="Times New Roman"/>
        </w:rPr>
      </w:pPr>
      <w:r w:rsidRPr="00D85F1B">
        <w:rPr>
          <w:rFonts w:cs="Times New Roman"/>
        </w:rPr>
        <w:t>Pali and Sanskrit Texts</w:t>
      </w:r>
    </w:p>
    <w:p w14:paraId="709B03C9" w14:textId="77777777" w:rsidR="00B9396C" w:rsidRPr="00D85F1B" w:rsidRDefault="00B9396C" w:rsidP="00F03EC0">
      <w:pPr>
        <w:spacing w:line="240" w:lineRule="auto"/>
        <w:contextualSpacing/>
        <w:jc w:val="center"/>
        <w:rPr>
          <w:rFonts w:cs="Times New Roman"/>
        </w:rPr>
      </w:pPr>
    </w:p>
    <w:p w14:paraId="05ED1F39" w14:textId="30CDB063" w:rsidR="00F03EC0"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A</w:t>
      </w:r>
      <w:proofErr w:type="gramEnd"/>
      <w:r w:rsidR="00DC6B2D" w:rsidRPr="00DA0CC6">
        <w:rPr>
          <w:rFonts w:cs="Times New Roman"/>
          <w:color w:val="0D0D0D"/>
          <w:sz w:val="18"/>
          <w:szCs w:val="18"/>
        </w:rPr>
        <w:tab/>
      </w:r>
      <w:r w:rsidRPr="00DA0CC6">
        <w:rPr>
          <w:rFonts w:cs="Times New Roman"/>
          <w:color w:val="0D0D0D"/>
          <w:sz w:val="18"/>
          <w:szCs w:val="18"/>
        </w:rPr>
        <w:t>A</w:t>
      </w:r>
      <w:r w:rsidRPr="00DA0CC6">
        <w:rPr>
          <w:rFonts w:cs="Times New Roman"/>
          <w:sz w:val="18"/>
          <w:szCs w:val="18"/>
        </w:rPr>
        <w:t>ṅ</w:t>
      </w:r>
      <w:r w:rsidRPr="00DA0CC6">
        <w:rPr>
          <w:rFonts w:cs="Times New Roman"/>
          <w:color w:val="0D0D0D"/>
          <w:sz w:val="18"/>
          <w:szCs w:val="18"/>
        </w:rPr>
        <w:t>guttara Nik</w:t>
      </w:r>
      <w:r w:rsidRPr="00DA0CC6">
        <w:rPr>
          <w:rFonts w:cs="Times New Roman"/>
          <w:color w:val="000000"/>
          <w:sz w:val="18"/>
          <w:szCs w:val="18"/>
        </w:rPr>
        <w:t>ā</w:t>
      </w:r>
      <w:r w:rsidRPr="00DA0CC6">
        <w:rPr>
          <w:rFonts w:cs="Times New Roman"/>
          <w:color w:val="0D0D0D"/>
          <w:sz w:val="18"/>
          <w:szCs w:val="18"/>
        </w:rPr>
        <w:t>ya, ed. R. Morris, E. Hardy, PTS London 1885-1900.</w:t>
      </w:r>
    </w:p>
    <w:p w14:paraId="5DF4892D" w14:textId="380F1E09" w:rsidR="006028DA" w:rsidRPr="006B7ED3" w:rsidRDefault="006028DA" w:rsidP="001954D1">
      <w:pPr>
        <w:widowControl w:val="0"/>
        <w:spacing w:line="240" w:lineRule="auto"/>
        <w:ind w:left="720" w:hanging="720"/>
        <w:contextualSpacing/>
        <w:rPr>
          <w:rFonts w:cs="Times New Roman"/>
          <w:color w:val="FF0000"/>
          <w:sz w:val="18"/>
          <w:szCs w:val="18"/>
        </w:rPr>
      </w:pPr>
      <w:proofErr w:type="gramStart"/>
      <w:r w:rsidRPr="006B7ED3">
        <w:rPr>
          <w:rFonts w:cs="Times New Roman"/>
          <w:color w:val="FF0000"/>
          <w:sz w:val="18"/>
          <w:szCs w:val="18"/>
        </w:rPr>
        <w:t>Bc</w:t>
      </w:r>
      <w:proofErr w:type="gramEnd"/>
      <w:r w:rsidRPr="006B7ED3">
        <w:rPr>
          <w:rFonts w:cs="Times New Roman"/>
          <w:color w:val="FF0000"/>
          <w:sz w:val="18"/>
          <w:szCs w:val="18"/>
        </w:rPr>
        <w:t xml:space="preserve">            Buddhacarita, ed.</w:t>
      </w:r>
      <w:r w:rsidR="00D972D5">
        <w:rPr>
          <w:rFonts w:cs="Times New Roman"/>
          <w:color w:val="FF0000"/>
          <w:sz w:val="18"/>
          <w:szCs w:val="18"/>
        </w:rPr>
        <w:t xml:space="preserve"> </w:t>
      </w:r>
      <w:r w:rsidR="006B7ED3" w:rsidRPr="006B7ED3">
        <w:rPr>
          <w:rFonts w:cs="Times New Roman"/>
          <w:color w:val="FF0000"/>
          <w:sz w:val="18"/>
          <w:szCs w:val="18"/>
        </w:rPr>
        <w:t>and trans. E. H. Johnston, Calcutta 1935.</w:t>
      </w:r>
    </w:p>
    <w:p w14:paraId="74D38214" w14:textId="704AF0B1" w:rsidR="00F03EC0" w:rsidRPr="00DA0CC6"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Bv-a</w:t>
      </w:r>
      <w:r w:rsidR="00DC6B2D" w:rsidRPr="00DA0CC6">
        <w:rPr>
          <w:rFonts w:cs="Times New Roman"/>
          <w:color w:val="0D0D0D"/>
          <w:sz w:val="18"/>
          <w:szCs w:val="18"/>
        </w:rPr>
        <w:tab/>
      </w:r>
      <w:r w:rsidRPr="00DA0CC6">
        <w:rPr>
          <w:rFonts w:cs="Times New Roman"/>
          <w:color w:val="0D0D0D"/>
          <w:sz w:val="18"/>
          <w:szCs w:val="18"/>
        </w:rPr>
        <w:t>Madhuratthavil</w:t>
      </w:r>
      <w:r w:rsidRPr="00DA0CC6">
        <w:rPr>
          <w:rFonts w:cs="Times New Roman"/>
          <w:color w:val="000000"/>
          <w:sz w:val="18"/>
          <w:szCs w:val="18"/>
        </w:rPr>
        <w:t>ā</w:t>
      </w:r>
      <w:r w:rsidRPr="00DA0CC6">
        <w:rPr>
          <w:rFonts w:cs="Times New Roman"/>
          <w:color w:val="0D0D0D"/>
          <w:sz w:val="18"/>
          <w:szCs w:val="18"/>
        </w:rPr>
        <w:t>sin</w:t>
      </w:r>
      <w:r w:rsidRPr="00DA0CC6">
        <w:rPr>
          <w:rFonts w:cs="Times New Roman"/>
          <w:color w:val="000000"/>
          <w:sz w:val="18"/>
          <w:szCs w:val="18"/>
        </w:rPr>
        <w:t>ī</w:t>
      </w:r>
      <w:r w:rsidRPr="00DA0CC6">
        <w:rPr>
          <w:rFonts w:cs="Times New Roman"/>
          <w:color w:val="0D0D0D"/>
          <w:sz w:val="18"/>
          <w:szCs w:val="18"/>
        </w:rPr>
        <w:t>, ed. I. B. Horner, 1946</w:t>
      </w:r>
      <w:r w:rsidR="001E34EC">
        <w:rPr>
          <w:rFonts w:cs="Times New Roman"/>
          <w:color w:val="0D0D0D"/>
          <w:sz w:val="18"/>
          <w:szCs w:val="18"/>
        </w:rPr>
        <w:t>.</w:t>
      </w:r>
      <w:r w:rsidRPr="00DA0CC6">
        <w:rPr>
          <w:rFonts w:cs="Times New Roman"/>
          <w:color w:val="0D0D0D"/>
          <w:sz w:val="18"/>
          <w:szCs w:val="18"/>
        </w:rPr>
        <w:t xml:space="preserve"> </w:t>
      </w:r>
    </w:p>
    <w:p w14:paraId="71323831" w14:textId="77777777" w:rsidR="00DC6B2D" w:rsidRPr="00DA0CC6"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D</w:t>
      </w:r>
      <w:r w:rsidR="00DC6B2D" w:rsidRPr="00DA0CC6">
        <w:rPr>
          <w:rFonts w:cs="Times New Roman"/>
          <w:color w:val="0D0D0D"/>
          <w:sz w:val="18"/>
          <w:szCs w:val="18"/>
        </w:rPr>
        <w:tab/>
      </w:r>
      <w:r w:rsidRPr="00DA0CC6">
        <w:rPr>
          <w:rFonts w:cs="Times New Roman"/>
          <w:color w:val="0D0D0D"/>
          <w:sz w:val="18"/>
          <w:szCs w:val="18"/>
        </w:rPr>
        <w:t>D</w:t>
      </w:r>
      <w:r w:rsidRPr="00DA0CC6">
        <w:rPr>
          <w:rFonts w:cs="Times New Roman"/>
          <w:color w:val="000000"/>
          <w:sz w:val="18"/>
          <w:szCs w:val="18"/>
        </w:rPr>
        <w:t>ī</w:t>
      </w:r>
      <w:r w:rsidRPr="00DA0CC6">
        <w:rPr>
          <w:rFonts w:cs="Times New Roman"/>
          <w:color w:val="0D0D0D"/>
          <w:sz w:val="18"/>
          <w:szCs w:val="18"/>
        </w:rPr>
        <w:t>gha Nik</w:t>
      </w:r>
      <w:r w:rsidRPr="00DA0CC6">
        <w:rPr>
          <w:rFonts w:cs="Times New Roman"/>
          <w:color w:val="000000"/>
          <w:sz w:val="18"/>
          <w:szCs w:val="18"/>
        </w:rPr>
        <w:t>ā</w:t>
      </w:r>
      <w:r w:rsidRPr="00DA0CC6">
        <w:rPr>
          <w:rFonts w:cs="Times New Roman"/>
          <w:color w:val="0D0D0D"/>
          <w:sz w:val="18"/>
          <w:szCs w:val="18"/>
        </w:rPr>
        <w:t>ya, ed. T. W. Rhy</w:t>
      </w:r>
      <w:r w:rsidR="001954D1" w:rsidRPr="00DA0CC6">
        <w:rPr>
          <w:rFonts w:cs="Times New Roman"/>
          <w:color w:val="0D0D0D"/>
          <w:sz w:val="18"/>
          <w:szCs w:val="18"/>
        </w:rPr>
        <w:t xml:space="preserve">s Davids, J. E. Carpenter, PTS </w:t>
      </w:r>
      <w:r w:rsidRPr="00DA0CC6">
        <w:rPr>
          <w:rFonts w:cs="Times New Roman"/>
          <w:color w:val="0D0D0D"/>
          <w:sz w:val="18"/>
          <w:szCs w:val="18"/>
        </w:rPr>
        <w:t>London 1890-1911.</w:t>
      </w:r>
    </w:p>
    <w:p w14:paraId="2EA2A49E" w14:textId="7BC0A9EB" w:rsidR="00F03EC0" w:rsidRPr="00F57C7A" w:rsidRDefault="00F03EC0" w:rsidP="001954D1">
      <w:pPr>
        <w:widowControl w:val="0"/>
        <w:spacing w:line="240" w:lineRule="auto"/>
        <w:ind w:left="720" w:hanging="720"/>
        <w:contextualSpacing/>
        <w:rPr>
          <w:rFonts w:cs="Times New Roman"/>
          <w:color w:val="0D0D0D"/>
          <w:sz w:val="18"/>
          <w:szCs w:val="18"/>
          <w:lang w:val="de-DE"/>
        </w:rPr>
      </w:pPr>
      <w:proofErr w:type="gramStart"/>
      <w:r w:rsidRPr="00DA0CC6">
        <w:rPr>
          <w:rFonts w:cs="Times New Roman"/>
          <w:color w:val="0D0D0D"/>
          <w:sz w:val="18"/>
          <w:szCs w:val="18"/>
        </w:rPr>
        <w:t>Dhp</w:t>
      </w:r>
      <w:r w:rsidR="00DC6B2D" w:rsidRPr="00DA0CC6">
        <w:rPr>
          <w:rFonts w:cs="Times New Roman"/>
          <w:color w:val="0D0D0D"/>
          <w:sz w:val="18"/>
          <w:szCs w:val="18"/>
        </w:rPr>
        <w:tab/>
      </w:r>
      <w:r w:rsidRPr="00DA0CC6">
        <w:rPr>
          <w:rFonts w:cs="Times New Roman"/>
          <w:color w:val="0D0D0D"/>
          <w:sz w:val="18"/>
          <w:szCs w:val="18"/>
        </w:rPr>
        <w:t xml:space="preserve">Dhammapada, ed. </w:t>
      </w:r>
      <w:r w:rsidRPr="00F57C7A">
        <w:rPr>
          <w:rFonts w:cs="Times New Roman"/>
          <w:color w:val="0D0D0D"/>
          <w:sz w:val="18"/>
          <w:szCs w:val="18"/>
          <w:lang w:val="de-DE"/>
        </w:rPr>
        <w:t xml:space="preserve">O. </w:t>
      </w:r>
      <w:r w:rsidR="001954D1" w:rsidRPr="00F57C7A">
        <w:rPr>
          <w:rFonts w:cs="Times New Roman"/>
          <w:color w:val="0D0D0D"/>
          <w:sz w:val="18"/>
          <w:szCs w:val="18"/>
          <w:lang w:val="de-DE"/>
        </w:rPr>
        <w:t>Von Hin</w:t>
      </w:r>
      <w:r w:rsidR="00471F25" w:rsidRPr="00471F25">
        <w:rPr>
          <w:color w:val="FF0000"/>
          <w:sz w:val="18"/>
          <w:szCs w:val="18"/>
        </w:rPr>
        <w:t>ü</w:t>
      </w:r>
      <w:r w:rsidR="001954D1" w:rsidRPr="00F57C7A">
        <w:rPr>
          <w:rFonts w:cs="Times New Roman"/>
          <w:color w:val="0D0D0D"/>
          <w:sz w:val="18"/>
          <w:szCs w:val="18"/>
          <w:lang w:val="de-DE"/>
        </w:rPr>
        <w:t xml:space="preserve">ber, K. R. Norman, PTS </w:t>
      </w:r>
      <w:r w:rsidRPr="00F57C7A">
        <w:rPr>
          <w:rFonts w:cs="Times New Roman"/>
          <w:color w:val="0D0D0D"/>
          <w:sz w:val="18"/>
          <w:szCs w:val="18"/>
          <w:lang w:val="de-DE"/>
        </w:rPr>
        <w:t>Oxford 1994.</w:t>
      </w:r>
      <w:proofErr w:type="gramEnd"/>
    </w:p>
    <w:p w14:paraId="3091FBC5" w14:textId="77777777" w:rsidR="00DC6B2D" w:rsidRPr="00DA0CC6" w:rsidRDefault="00F03EC0" w:rsidP="001954D1">
      <w:pPr>
        <w:widowControl w:val="0"/>
        <w:spacing w:line="240" w:lineRule="auto"/>
        <w:ind w:left="720" w:hanging="720"/>
        <w:contextualSpacing/>
        <w:rPr>
          <w:rFonts w:cs="Times New Roman"/>
          <w:color w:val="0D0D0D"/>
          <w:sz w:val="18"/>
          <w:szCs w:val="18"/>
        </w:rPr>
      </w:pPr>
      <w:r w:rsidRPr="00F57C7A">
        <w:rPr>
          <w:rFonts w:cs="Times New Roman"/>
          <w:color w:val="0D0D0D"/>
          <w:sz w:val="18"/>
          <w:szCs w:val="18"/>
          <w:lang w:val="de-DE"/>
        </w:rPr>
        <w:t>Dhp –a</w:t>
      </w:r>
      <w:r w:rsidR="00DC6B2D" w:rsidRPr="00F57C7A">
        <w:rPr>
          <w:rFonts w:cs="Times New Roman"/>
          <w:color w:val="0D0D0D"/>
          <w:sz w:val="18"/>
          <w:szCs w:val="18"/>
          <w:lang w:val="de-DE"/>
        </w:rPr>
        <w:tab/>
      </w:r>
      <w:r w:rsidRPr="00F57C7A">
        <w:rPr>
          <w:rFonts w:cs="Times New Roman"/>
          <w:color w:val="0D0D0D"/>
          <w:sz w:val="18"/>
          <w:szCs w:val="18"/>
          <w:lang w:val="de-DE"/>
        </w:rPr>
        <w:t>Dhammapada-a</w:t>
      </w:r>
      <w:r w:rsidRPr="00F57C7A">
        <w:rPr>
          <w:rFonts w:cs="Times New Roman"/>
          <w:color w:val="000000" w:themeColor="text1"/>
          <w:sz w:val="18"/>
          <w:szCs w:val="18"/>
          <w:lang w:val="de-DE"/>
        </w:rPr>
        <w:t>ṭṭ</w:t>
      </w:r>
      <w:r w:rsidRPr="00F57C7A">
        <w:rPr>
          <w:rFonts w:cs="Times New Roman"/>
          <w:color w:val="0D0D0D"/>
          <w:sz w:val="18"/>
          <w:szCs w:val="18"/>
          <w:lang w:val="de-DE"/>
        </w:rPr>
        <w:t>hakath</w:t>
      </w:r>
      <w:r w:rsidRPr="00F57C7A">
        <w:rPr>
          <w:rFonts w:cs="Times New Roman"/>
          <w:color w:val="000000"/>
          <w:sz w:val="18"/>
          <w:szCs w:val="18"/>
          <w:lang w:val="de-DE"/>
        </w:rPr>
        <w:t>ā</w:t>
      </w:r>
      <w:r w:rsidRPr="00F57C7A">
        <w:rPr>
          <w:rFonts w:cs="Times New Roman"/>
          <w:color w:val="0D0D0D"/>
          <w:sz w:val="18"/>
          <w:szCs w:val="18"/>
          <w:lang w:val="de-DE"/>
        </w:rPr>
        <w:t xml:space="preserve">, ed. </w:t>
      </w:r>
      <w:r w:rsidRPr="00DA0CC6">
        <w:rPr>
          <w:rFonts w:cs="Times New Roman"/>
          <w:color w:val="0D0D0D"/>
          <w:sz w:val="18"/>
          <w:szCs w:val="18"/>
        </w:rPr>
        <w:t xml:space="preserve">H. C. Norman, </w:t>
      </w:r>
      <w:r w:rsidR="00C300D0" w:rsidRPr="00DA0CC6">
        <w:rPr>
          <w:rFonts w:cs="Times New Roman"/>
          <w:color w:val="0D0D0D"/>
          <w:sz w:val="18"/>
          <w:szCs w:val="18"/>
        </w:rPr>
        <w:t xml:space="preserve">PTS London </w:t>
      </w:r>
      <w:r w:rsidRPr="00DA0CC6">
        <w:rPr>
          <w:rFonts w:cs="Times New Roman"/>
          <w:color w:val="0D0D0D"/>
          <w:sz w:val="18"/>
          <w:szCs w:val="18"/>
        </w:rPr>
        <w:t>1906-14.</w:t>
      </w:r>
    </w:p>
    <w:p w14:paraId="6B747B26" w14:textId="635D6380" w:rsidR="00DC6B2D" w:rsidRPr="00DA0CC6"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It</w:t>
      </w:r>
      <w:r w:rsidR="00DC6B2D" w:rsidRPr="00DA0CC6">
        <w:rPr>
          <w:rFonts w:cs="Times New Roman"/>
          <w:color w:val="0D0D0D"/>
          <w:sz w:val="18"/>
          <w:szCs w:val="18"/>
        </w:rPr>
        <w:tab/>
      </w:r>
      <w:r w:rsidRPr="00DA0CC6">
        <w:rPr>
          <w:rFonts w:cs="Times New Roman"/>
          <w:color w:val="0D0D0D"/>
          <w:sz w:val="18"/>
          <w:szCs w:val="18"/>
        </w:rPr>
        <w:t>It</w:t>
      </w:r>
      <w:r w:rsidR="00471F25">
        <w:rPr>
          <w:rFonts w:cs="Times New Roman"/>
          <w:color w:val="0D0D0D"/>
          <w:sz w:val="18"/>
          <w:szCs w:val="18"/>
        </w:rPr>
        <w:t>i</w:t>
      </w:r>
      <w:r w:rsidRPr="00DA0CC6">
        <w:rPr>
          <w:rFonts w:cs="Times New Roman"/>
          <w:color w:val="0D0D0D"/>
          <w:sz w:val="18"/>
          <w:szCs w:val="18"/>
        </w:rPr>
        <w:t>vuttaka, ed. E. Windisch, PTS London 1889</w:t>
      </w:r>
      <w:r w:rsidR="001E34EC">
        <w:rPr>
          <w:rFonts w:cs="Times New Roman"/>
          <w:color w:val="0D0D0D"/>
          <w:sz w:val="18"/>
          <w:szCs w:val="18"/>
        </w:rPr>
        <w:t>.</w:t>
      </w:r>
      <w:proofErr w:type="gramEnd"/>
    </w:p>
    <w:p w14:paraId="6EA53EB0" w14:textId="1427231A" w:rsidR="00F03EC0" w:rsidRPr="00DA0CC6"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Ja</w:t>
      </w:r>
      <w:proofErr w:type="gramEnd"/>
      <w:r w:rsidR="00DC6B2D" w:rsidRPr="00DA0CC6">
        <w:rPr>
          <w:rFonts w:cs="Times New Roman"/>
          <w:color w:val="0D0D0D"/>
          <w:sz w:val="18"/>
          <w:szCs w:val="18"/>
        </w:rPr>
        <w:tab/>
      </w:r>
      <w:r w:rsidRPr="00DA0CC6">
        <w:rPr>
          <w:rFonts w:cs="Times New Roman"/>
          <w:color w:val="0D0D0D"/>
          <w:sz w:val="18"/>
          <w:szCs w:val="18"/>
        </w:rPr>
        <w:t>J</w:t>
      </w:r>
      <w:r w:rsidRPr="00DA0CC6">
        <w:rPr>
          <w:rFonts w:cs="Times New Roman"/>
          <w:color w:val="000000"/>
          <w:sz w:val="18"/>
          <w:szCs w:val="18"/>
        </w:rPr>
        <w:t>ā</w:t>
      </w:r>
      <w:r w:rsidRPr="00DA0CC6">
        <w:rPr>
          <w:rFonts w:cs="Times New Roman"/>
          <w:color w:val="0D0D0D"/>
          <w:sz w:val="18"/>
          <w:szCs w:val="18"/>
        </w:rPr>
        <w:t>taka with commentary, ed. V. Fauseb</w:t>
      </w:r>
      <w:r w:rsidR="00471F25" w:rsidRPr="00471F25">
        <w:rPr>
          <w:color w:val="000000" w:themeColor="text1"/>
          <w:sz w:val="18"/>
          <w:szCs w:val="18"/>
        </w:rPr>
        <w:t>ø</w:t>
      </w:r>
      <w:r w:rsidRPr="00DA0CC6">
        <w:rPr>
          <w:rFonts w:cs="Times New Roman"/>
          <w:color w:val="0D0D0D"/>
          <w:sz w:val="18"/>
          <w:szCs w:val="18"/>
        </w:rPr>
        <w:t>ll, PTS</w:t>
      </w:r>
      <w:r w:rsidR="00C300D0" w:rsidRPr="00DA0CC6">
        <w:rPr>
          <w:rFonts w:cs="Times New Roman"/>
          <w:color w:val="0D0D0D"/>
          <w:sz w:val="18"/>
          <w:szCs w:val="18"/>
        </w:rPr>
        <w:t xml:space="preserve"> London</w:t>
      </w:r>
      <w:r w:rsidRPr="00DA0CC6">
        <w:rPr>
          <w:rFonts w:cs="Times New Roman"/>
          <w:color w:val="0D0D0D"/>
          <w:sz w:val="18"/>
          <w:szCs w:val="18"/>
        </w:rPr>
        <w:t xml:space="preserve"> </w:t>
      </w:r>
      <w:r w:rsidR="00D972D5">
        <w:rPr>
          <w:rFonts w:cs="Times New Roman"/>
          <w:color w:val="0D0D0D"/>
          <w:sz w:val="18"/>
          <w:szCs w:val="18"/>
        </w:rPr>
        <w:t>1877-96.</w:t>
      </w:r>
    </w:p>
    <w:p w14:paraId="5462D6B4" w14:textId="77777777" w:rsidR="00F03EC0" w:rsidRPr="00D972D5" w:rsidRDefault="00F03EC0" w:rsidP="001954D1">
      <w:pPr>
        <w:widowControl w:val="0"/>
        <w:spacing w:line="240" w:lineRule="auto"/>
        <w:ind w:left="720" w:hanging="720"/>
        <w:contextualSpacing/>
        <w:rPr>
          <w:rFonts w:cs="Times New Roman"/>
          <w:strike/>
          <w:color w:val="0D0D0D"/>
          <w:sz w:val="18"/>
          <w:szCs w:val="18"/>
        </w:rPr>
      </w:pPr>
      <w:r w:rsidRPr="00DA0CC6">
        <w:rPr>
          <w:rFonts w:cs="Times New Roman"/>
          <w:color w:val="0D0D0D"/>
          <w:sz w:val="18"/>
          <w:szCs w:val="18"/>
        </w:rPr>
        <w:tab/>
      </w:r>
      <w:proofErr w:type="gramStart"/>
      <w:r w:rsidRPr="00D972D5">
        <w:rPr>
          <w:rFonts w:cs="Times New Roman"/>
          <w:strike/>
          <w:color w:val="FF0000"/>
          <w:sz w:val="18"/>
          <w:szCs w:val="18"/>
        </w:rPr>
        <w:t>1877-96.</w:t>
      </w:r>
      <w:proofErr w:type="gramEnd"/>
    </w:p>
    <w:p w14:paraId="6ED39F77" w14:textId="6203CEA0" w:rsidR="00F03EC0" w:rsidRPr="00DA0CC6"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Jn</w:t>
      </w:r>
      <w:r w:rsidR="00DC6B2D" w:rsidRPr="00DA0CC6">
        <w:rPr>
          <w:rFonts w:cs="Times New Roman"/>
          <w:color w:val="0D0D0D"/>
          <w:sz w:val="18"/>
          <w:szCs w:val="18"/>
        </w:rPr>
        <w:tab/>
      </w:r>
      <w:r w:rsidRPr="00DA0CC6">
        <w:rPr>
          <w:rFonts w:cs="Times New Roman"/>
          <w:color w:val="0D0D0D"/>
          <w:sz w:val="18"/>
          <w:szCs w:val="18"/>
        </w:rPr>
        <w:t>J</w:t>
      </w:r>
      <w:r w:rsidRPr="00DA0CC6">
        <w:rPr>
          <w:rFonts w:cs="Times New Roman"/>
          <w:color w:val="000000"/>
          <w:sz w:val="18"/>
          <w:szCs w:val="18"/>
        </w:rPr>
        <w:t>ā</w:t>
      </w:r>
      <w:r w:rsidRPr="00DA0CC6">
        <w:rPr>
          <w:rFonts w:cs="Times New Roman"/>
          <w:color w:val="0D0D0D"/>
          <w:sz w:val="18"/>
          <w:szCs w:val="18"/>
        </w:rPr>
        <w:t>taka Nid</w:t>
      </w:r>
      <w:r w:rsidRPr="00DA0CC6">
        <w:rPr>
          <w:rFonts w:cs="Times New Roman"/>
          <w:color w:val="000000"/>
          <w:sz w:val="18"/>
          <w:szCs w:val="18"/>
        </w:rPr>
        <w:t>ā</w:t>
      </w:r>
      <w:r w:rsidRPr="00DA0CC6">
        <w:rPr>
          <w:rFonts w:cs="Times New Roman"/>
          <w:color w:val="0D0D0D"/>
          <w:sz w:val="18"/>
          <w:szCs w:val="18"/>
        </w:rPr>
        <w:t>nakath</w:t>
      </w:r>
      <w:r w:rsidRPr="00DA0CC6">
        <w:rPr>
          <w:rFonts w:cs="Times New Roman"/>
          <w:color w:val="000000"/>
          <w:sz w:val="18"/>
          <w:szCs w:val="18"/>
        </w:rPr>
        <w:t xml:space="preserve">ā, </w:t>
      </w:r>
      <w:r w:rsidRPr="00DA0CC6">
        <w:rPr>
          <w:rFonts w:cs="Times New Roman"/>
          <w:color w:val="0D0D0D"/>
          <w:sz w:val="18"/>
          <w:szCs w:val="18"/>
        </w:rPr>
        <w:t>ed. V. Fauseb</w:t>
      </w:r>
      <w:r w:rsidR="00471F25" w:rsidRPr="00471F25">
        <w:rPr>
          <w:color w:val="000000" w:themeColor="text1"/>
          <w:sz w:val="18"/>
          <w:szCs w:val="18"/>
        </w:rPr>
        <w:t>ø</w:t>
      </w:r>
      <w:r w:rsidRPr="00DA0CC6">
        <w:rPr>
          <w:rFonts w:cs="Times New Roman"/>
          <w:color w:val="0D0D0D"/>
          <w:sz w:val="18"/>
          <w:szCs w:val="18"/>
        </w:rPr>
        <w:t xml:space="preserve">ll, PTS </w:t>
      </w:r>
      <w:r w:rsidR="00C300D0" w:rsidRPr="00DA0CC6">
        <w:rPr>
          <w:rFonts w:cs="Times New Roman"/>
          <w:color w:val="0D0D0D"/>
          <w:sz w:val="18"/>
          <w:szCs w:val="18"/>
        </w:rPr>
        <w:t xml:space="preserve">London </w:t>
      </w:r>
      <w:r w:rsidRPr="00DA0CC6">
        <w:rPr>
          <w:rFonts w:cs="Times New Roman"/>
          <w:color w:val="0D0D0D"/>
          <w:sz w:val="18"/>
          <w:szCs w:val="18"/>
        </w:rPr>
        <w:t>1877-96</w:t>
      </w:r>
      <w:r w:rsidR="001E34EC">
        <w:rPr>
          <w:rFonts w:cs="Times New Roman"/>
          <w:color w:val="0D0D0D"/>
          <w:sz w:val="18"/>
          <w:szCs w:val="18"/>
        </w:rPr>
        <w:t>.</w:t>
      </w:r>
    </w:p>
    <w:p w14:paraId="47997D89" w14:textId="77777777" w:rsidR="00720E01" w:rsidRPr="00DA0CC6" w:rsidRDefault="00720E01"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Kv</w:t>
      </w:r>
      <w:r w:rsidR="00DC6B2D" w:rsidRPr="00DA0CC6">
        <w:rPr>
          <w:rFonts w:cs="Times New Roman"/>
          <w:color w:val="0D0D0D"/>
          <w:sz w:val="18"/>
          <w:szCs w:val="18"/>
        </w:rPr>
        <w:tab/>
      </w:r>
      <w:r w:rsidRPr="00DA0CC6">
        <w:rPr>
          <w:rFonts w:cs="Times New Roman"/>
          <w:color w:val="0D0D0D"/>
          <w:sz w:val="18"/>
          <w:szCs w:val="18"/>
        </w:rPr>
        <w:t>Kath</w:t>
      </w:r>
      <w:r w:rsidR="00080220" w:rsidRPr="00DA0CC6">
        <w:rPr>
          <w:rFonts w:cs="Times New Roman"/>
          <w:color w:val="000000"/>
          <w:sz w:val="18"/>
          <w:szCs w:val="18"/>
        </w:rPr>
        <w:t>ā</w:t>
      </w:r>
      <w:r w:rsidRPr="00DA0CC6">
        <w:rPr>
          <w:rFonts w:cs="Times New Roman"/>
          <w:color w:val="0D0D0D"/>
          <w:sz w:val="18"/>
          <w:szCs w:val="18"/>
        </w:rPr>
        <w:t xml:space="preserve">vatthu, ed. A. C. Taylor, </w:t>
      </w:r>
      <w:r w:rsidR="00080220" w:rsidRPr="00DA0CC6">
        <w:rPr>
          <w:rFonts w:cs="Times New Roman"/>
          <w:color w:val="0D0D0D"/>
          <w:sz w:val="18"/>
          <w:szCs w:val="18"/>
        </w:rPr>
        <w:t>PTS London, vol.</w:t>
      </w:r>
      <w:proofErr w:type="gramEnd"/>
      <w:r w:rsidR="00080220" w:rsidRPr="00DA0CC6">
        <w:rPr>
          <w:rFonts w:cs="Times New Roman"/>
          <w:color w:val="0D0D0D"/>
          <w:sz w:val="18"/>
          <w:szCs w:val="18"/>
        </w:rPr>
        <w:t xml:space="preserve"> </w:t>
      </w:r>
      <w:proofErr w:type="gramStart"/>
      <w:r w:rsidR="00080220" w:rsidRPr="00DA0CC6">
        <w:rPr>
          <w:rFonts w:cs="Times New Roman"/>
          <w:color w:val="0D0D0D"/>
          <w:sz w:val="18"/>
          <w:szCs w:val="18"/>
        </w:rPr>
        <w:t>I 1894, vol. II 1897</w:t>
      </w:r>
      <w:r w:rsidR="001E34EC">
        <w:rPr>
          <w:rFonts w:cs="Times New Roman"/>
          <w:color w:val="0D0D0D"/>
          <w:sz w:val="18"/>
          <w:szCs w:val="18"/>
        </w:rPr>
        <w:t>.</w:t>
      </w:r>
      <w:proofErr w:type="gramEnd"/>
      <w:r w:rsidR="008379A2" w:rsidRPr="00DA0CC6">
        <w:rPr>
          <w:rFonts w:cs="Times New Roman"/>
          <w:color w:val="0D0D0D"/>
          <w:sz w:val="18"/>
          <w:szCs w:val="18"/>
        </w:rPr>
        <w:t xml:space="preserve"> </w:t>
      </w:r>
    </w:p>
    <w:p w14:paraId="6671BA6C" w14:textId="56068372" w:rsidR="00F03EC0" w:rsidRPr="00DA0CC6" w:rsidRDefault="00F03EC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M</w:t>
      </w:r>
      <w:r w:rsidR="00DC6B2D" w:rsidRPr="00DA0CC6">
        <w:rPr>
          <w:rFonts w:cs="Times New Roman"/>
          <w:color w:val="0D0D0D"/>
          <w:sz w:val="18"/>
          <w:szCs w:val="18"/>
        </w:rPr>
        <w:tab/>
      </w:r>
      <w:r w:rsidRPr="00DA0CC6">
        <w:rPr>
          <w:rFonts w:cs="Times New Roman"/>
          <w:color w:val="0D0D0D"/>
          <w:sz w:val="18"/>
          <w:szCs w:val="18"/>
        </w:rPr>
        <w:t>Majjhima Nik</w:t>
      </w:r>
      <w:r w:rsidRPr="00DA0CC6">
        <w:rPr>
          <w:rFonts w:cs="Times New Roman"/>
          <w:color w:val="000000"/>
          <w:sz w:val="18"/>
          <w:szCs w:val="18"/>
        </w:rPr>
        <w:t>ā</w:t>
      </w:r>
      <w:r w:rsidRPr="00DA0CC6">
        <w:rPr>
          <w:rFonts w:cs="Times New Roman"/>
          <w:color w:val="0D0D0D"/>
          <w:sz w:val="18"/>
          <w:szCs w:val="18"/>
        </w:rPr>
        <w:t>ya, ed. V. Trenc</w:t>
      </w:r>
      <w:r w:rsidR="00471F25">
        <w:rPr>
          <w:rFonts w:cs="Times New Roman"/>
          <w:color w:val="0D0D0D"/>
          <w:sz w:val="18"/>
          <w:szCs w:val="18"/>
        </w:rPr>
        <w:t>k</w:t>
      </w:r>
      <w:r w:rsidRPr="00DA0CC6">
        <w:rPr>
          <w:rFonts w:cs="Times New Roman"/>
          <w:color w:val="0D0D0D"/>
          <w:sz w:val="18"/>
          <w:szCs w:val="18"/>
        </w:rPr>
        <w:t>ner, R. Chalmers, PTS London 1887-1902</w:t>
      </w:r>
      <w:r w:rsidR="001E34EC">
        <w:rPr>
          <w:rFonts w:cs="Times New Roman"/>
          <w:color w:val="0D0D0D"/>
          <w:sz w:val="18"/>
          <w:szCs w:val="18"/>
        </w:rPr>
        <w:t>.</w:t>
      </w:r>
    </w:p>
    <w:p w14:paraId="3409B047" w14:textId="0D9C4616" w:rsidR="00C300D0" w:rsidRPr="00DA0CC6" w:rsidRDefault="00F03EC0" w:rsidP="001954D1">
      <w:pPr>
        <w:widowControl w:val="0"/>
        <w:spacing w:line="240" w:lineRule="auto"/>
        <w:ind w:left="720" w:hanging="720"/>
        <w:contextualSpacing/>
        <w:rPr>
          <w:rFonts w:cs="Times New Roman"/>
          <w:color w:val="000000"/>
          <w:sz w:val="18"/>
          <w:szCs w:val="18"/>
        </w:rPr>
      </w:pPr>
      <w:proofErr w:type="gramStart"/>
      <w:r w:rsidRPr="00DA0CC6">
        <w:rPr>
          <w:rFonts w:cs="Times New Roman"/>
          <w:color w:val="000000"/>
          <w:sz w:val="18"/>
          <w:szCs w:val="18"/>
        </w:rPr>
        <w:t>Mhv</w:t>
      </w:r>
      <w:r w:rsidR="00DC6B2D" w:rsidRPr="00DA0CC6">
        <w:rPr>
          <w:rFonts w:cs="Times New Roman"/>
          <w:color w:val="000000"/>
          <w:sz w:val="18"/>
          <w:szCs w:val="18"/>
        </w:rPr>
        <w:tab/>
      </w:r>
      <w:r w:rsidRPr="00DA0CC6">
        <w:rPr>
          <w:rFonts w:cs="Times New Roman"/>
          <w:color w:val="000000"/>
          <w:sz w:val="18"/>
          <w:szCs w:val="18"/>
        </w:rPr>
        <w:t>Mahā</w:t>
      </w:r>
      <w:r w:rsidR="00872718" w:rsidRPr="00DA0CC6">
        <w:rPr>
          <w:rFonts w:cs="Times New Roman"/>
          <w:color w:val="000000"/>
          <w:sz w:val="18"/>
          <w:szCs w:val="18"/>
        </w:rPr>
        <w:t>vaṃsa, ed. W. Gei</w:t>
      </w:r>
      <w:r w:rsidR="00471F25" w:rsidRPr="00471F25">
        <w:rPr>
          <w:rFonts w:cs="Times New Roman"/>
          <w:color w:val="FF0000"/>
          <w:sz w:val="18"/>
          <w:szCs w:val="18"/>
        </w:rPr>
        <w:t>ger</w:t>
      </w:r>
      <w:r w:rsidR="00471F25">
        <w:rPr>
          <w:rFonts w:cs="Times New Roman"/>
          <w:color w:val="000000"/>
          <w:sz w:val="18"/>
          <w:szCs w:val="18"/>
        </w:rPr>
        <w:t xml:space="preserve">, </w:t>
      </w:r>
      <w:r w:rsidR="00872718" w:rsidRPr="00DA0CC6">
        <w:rPr>
          <w:rFonts w:cs="Times New Roman"/>
          <w:color w:val="000000"/>
          <w:sz w:val="18"/>
          <w:szCs w:val="18"/>
        </w:rPr>
        <w:t>PTS, London, 1908</w:t>
      </w:r>
      <w:r w:rsidR="001E34EC">
        <w:rPr>
          <w:rFonts w:cs="Times New Roman"/>
          <w:color w:val="000000"/>
          <w:sz w:val="18"/>
          <w:szCs w:val="18"/>
        </w:rPr>
        <w:t>.</w:t>
      </w:r>
      <w:proofErr w:type="gramEnd"/>
      <w:r w:rsidR="00872718" w:rsidRPr="00DA0CC6">
        <w:rPr>
          <w:rFonts w:cs="Times New Roman"/>
          <w:color w:val="000000"/>
          <w:sz w:val="18"/>
          <w:szCs w:val="18"/>
        </w:rPr>
        <w:t xml:space="preserve"> </w:t>
      </w:r>
    </w:p>
    <w:p w14:paraId="72BC74F9" w14:textId="77777777" w:rsidR="00C300D0" w:rsidRPr="00DA0CC6"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00000"/>
          <w:sz w:val="18"/>
          <w:szCs w:val="18"/>
        </w:rPr>
        <w:t>Mil</w:t>
      </w:r>
      <w:r w:rsidR="00DC6B2D" w:rsidRPr="00DA0CC6">
        <w:rPr>
          <w:rFonts w:cs="Times New Roman"/>
          <w:color w:val="000000"/>
          <w:sz w:val="18"/>
          <w:szCs w:val="18"/>
        </w:rPr>
        <w:tab/>
      </w:r>
      <w:r w:rsidRPr="00DA0CC6">
        <w:rPr>
          <w:rFonts w:cs="Times New Roman"/>
          <w:color w:val="000000"/>
          <w:sz w:val="18"/>
          <w:szCs w:val="18"/>
        </w:rPr>
        <w:t>Milindapañho, ed. V.</w:t>
      </w:r>
      <w:r w:rsidR="008379A2" w:rsidRPr="00DA0CC6">
        <w:rPr>
          <w:rFonts w:cs="Times New Roman"/>
          <w:color w:val="000000"/>
          <w:sz w:val="18"/>
          <w:szCs w:val="18"/>
        </w:rPr>
        <w:t xml:space="preserve"> </w:t>
      </w:r>
      <w:r w:rsidRPr="00DA0CC6">
        <w:rPr>
          <w:rFonts w:cs="Times New Roman"/>
          <w:color w:val="000000"/>
          <w:sz w:val="18"/>
          <w:szCs w:val="18"/>
        </w:rPr>
        <w:t xml:space="preserve">Trenckner, </w:t>
      </w:r>
      <w:r w:rsidR="00C300D0" w:rsidRPr="00DA0CC6">
        <w:rPr>
          <w:rFonts w:cs="Times New Roman"/>
          <w:color w:val="000000"/>
          <w:sz w:val="18"/>
          <w:szCs w:val="18"/>
        </w:rPr>
        <w:t xml:space="preserve">PTS London </w:t>
      </w:r>
      <w:r w:rsidRPr="00DA0CC6">
        <w:rPr>
          <w:rFonts w:cs="Times New Roman"/>
          <w:color w:val="000000"/>
          <w:sz w:val="18"/>
          <w:szCs w:val="18"/>
        </w:rPr>
        <w:t>1880</w:t>
      </w:r>
      <w:r w:rsidR="001E34EC">
        <w:rPr>
          <w:rFonts w:cs="Times New Roman"/>
          <w:color w:val="000000"/>
          <w:sz w:val="18"/>
          <w:szCs w:val="18"/>
        </w:rPr>
        <w:t>.</w:t>
      </w:r>
      <w:proofErr w:type="gramEnd"/>
      <w:r w:rsidR="00C300D0" w:rsidRPr="00DA0CC6">
        <w:rPr>
          <w:rFonts w:cs="Times New Roman"/>
          <w:color w:val="000000"/>
          <w:sz w:val="18"/>
          <w:szCs w:val="18"/>
        </w:rPr>
        <w:t xml:space="preserve"> </w:t>
      </w:r>
    </w:p>
    <w:p w14:paraId="42E064DA" w14:textId="77777777" w:rsidR="00C300D0" w:rsidRPr="00DA0CC6" w:rsidRDefault="00C300D0" w:rsidP="001954D1">
      <w:pPr>
        <w:widowControl w:val="0"/>
        <w:spacing w:line="240" w:lineRule="auto"/>
        <w:ind w:left="720" w:hanging="720"/>
        <w:contextualSpacing/>
        <w:rPr>
          <w:rFonts w:cs="Times New Roman"/>
          <w:color w:val="0D0D0D"/>
          <w:sz w:val="18"/>
          <w:szCs w:val="18"/>
        </w:rPr>
      </w:pPr>
      <w:r w:rsidRPr="00DA0CC6">
        <w:rPr>
          <w:rFonts w:cs="Times New Roman"/>
          <w:color w:val="000000"/>
          <w:sz w:val="18"/>
          <w:szCs w:val="18"/>
        </w:rPr>
        <w:t>Mvu</w:t>
      </w:r>
      <w:r w:rsidR="00DC6B2D" w:rsidRPr="00DA0CC6">
        <w:rPr>
          <w:rFonts w:cs="Times New Roman"/>
          <w:color w:val="000000"/>
          <w:sz w:val="18"/>
          <w:szCs w:val="18"/>
        </w:rPr>
        <w:tab/>
      </w:r>
      <w:r w:rsidRPr="00DA0CC6">
        <w:rPr>
          <w:rFonts w:cs="Times New Roman"/>
          <w:color w:val="000000"/>
          <w:sz w:val="18"/>
          <w:szCs w:val="18"/>
        </w:rPr>
        <w:t>Mahāvastu, ed. E Senart, Paris 1882-1897</w:t>
      </w:r>
      <w:r w:rsidR="001E34EC">
        <w:rPr>
          <w:rFonts w:cs="Times New Roman"/>
          <w:color w:val="000000"/>
          <w:sz w:val="18"/>
          <w:szCs w:val="18"/>
        </w:rPr>
        <w:t>.</w:t>
      </w:r>
    </w:p>
    <w:p w14:paraId="3589C45B" w14:textId="77777777" w:rsidR="001954D1" w:rsidRPr="00DA0CC6" w:rsidRDefault="00C300D0" w:rsidP="001954D1">
      <w:pPr>
        <w:widowControl w:val="0"/>
        <w:spacing w:line="240" w:lineRule="auto"/>
        <w:ind w:left="720" w:hanging="720"/>
        <w:contextualSpacing/>
        <w:rPr>
          <w:rFonts w:cs="Times New Roman"/>
          <w:color w:val="0D0D0D"/>
          <w:sz w:val="18"/>
          <w:szCs w:val="18"/>
        </w:rPr>
      </w:pPr>
      <w:r w:rsidRPr="00DA0CC6">
        <w:rPr>
          <w:rFonts w:cs="Times New Roman"/>
          <w:color w:val="0D0D0D"/>
          <w:sz w:val="18"/>
          <w:szCs w:val="18"/>
        </w:rPr>
        <w:t>S</w:t>
      </w:r>
      <w:r w:rsidR="00DC6B2D" w:rsidRPr="00DA0CC6">
        <w:rPr>
          <w:rFonts w:cs="Times New Roman"/>
          <w:color w:val="0D0D0D"/>
          <w:sz w:val="18"/>
          <w:szCs w:val="18"/>
        </w:rPr>
        <w:tab/>
      </w:r>
      <w:r w:rsidR="00F03EC0" w:rsidRPr="00DA0CC6">
        <w:rPr>
          <w:rFonts w:cs="Times New Roman"/>
          <w:color w:val="0D0D0D"/>
          <w:sz w:val="18"/>
          <w:szCs w:val="18"/>
        </w:rPr>
        <w:t>Sa</w:t>
      </w:r>
      <w:r w:rsidR="00F03EC0" w:rsidRPr="00DA0CC6">
        <w:rPr>
          <w:rFonts w:cs="Times New Roman"/>
          <w:color w:val="000000"/>
          <w:sz w:val="18"/>
          <w:szCs w:val="18"/>
        </w:rPr>
        <w:t>ṃ</w:t>
      </w:r>
      <w:r w:rsidR="00F03EC0" w:rsidRPr="00DA0CC6">
        <w:rPr>
          <w:rFonts w:cs="Times New Roman"/>
          <w:color w:val="0D0D0D"/>
          <w:sz w:val="18"/>
          <w:szCs w:val="18"/>
        </w:rPr>
        <w:t>yutta Nik</w:t>
      </w:r>
      <w:r w:rsidR="00F03EC0" w:rsidRPr="00DA0CC6">
        <w:rPr>
          <w:rFonts w:cs="Times New Roman"/>
          <w:color w:val="000000"/>
          <w:sz w:val="18"/>
          <w:szCs w:val="18"/>
        </w:rPr>
        <w:t>ā</w:t>
      </w:r>
      <w:r w:rsidR="00F03EC0" w:rsidRPr="00DA0CC6">
        <w:rPr>
          <w:rFonts w:cs="Times New Roman"/>
          <w:color w:val="0D0D0D"/>
          <w:sz w:val="18"/>
          <w:szCs w:val="18"/>
        </w:rPr>
        <w:t xml:space="preserve">ya, </w:t>
      </w:r>
      <w:r w:rsidR="001954D1" w:rsidRPr="00DA0CC6">
        <w:rPr>
          <w:rFonts w:cs="Times New Roman"/>
          <w:color w:val="0D0D0D"/>
          <w:sz w:val="18"/>
          <w:szCs w:val="18"/>
        </w:rPr>
        <w:t>ed. L. Feer, PTS London 1884-98</w:t>
      </w:r>
      <w:r w:rsidR="001E34EC">
        <w:rPr>
          <w:rFonts w:cs="Times New Roman"/>
          <w:color w:val="0D0D0D"/>
          <w:sz w:val="18"/>
          <w:szCs w:val="18"/>
        </w:rPr>
        <w:t>.</w:t>
      </w:r>
    </w:p>
    <w:p w14:paraId="013EA3A4" w14:textId="77777777" w:rsidR="001954D1" w:rsidRPr="00DA0CC6"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Sn</w:t>
      </w:r>
      <w:r w:rsidR="00DC6B2D" w:rsidRPr="00DA0CC6">
        <w:rPr>
          <w:rFonts w:cs="Times New Roman"/>
          <w:color w:val="0D0D0D"/>
          <w:sz w:val="18"/>
          <w:szCs w:val="18"/>
        </w:rPr>
        <w:tab/>
      </w:r>
      <w:r w:rsidRPr="00DA0CC6">
        <w:rPr>
          <w:rFonts w:cs="Times New Roman"/>
          <w:color w:val="0D0D0D"/>
          <w:sz w:val="18"/>
          <w:szCs w:val="18"/>
        </w:rPr>
        <w:t>Sutta Nip</w:t>
      </w:r>
      <w:r w:rsidRPr="00DA0CC6">
        <w:rPr>
          <w:rFonts w:cs="Times New Roman"/>
          <w:color w:val="000000"/>
          <w:sz w:val="18"/>
          <w:szCs w:val="18"/>
        </w:rPr>
        <w:t>ā</w:t>
      </w:r>
      <w:r w:rsidRPr="00DA0CC6">
        <w:rPr>
          <w:rFonts w:cs="Times New Roman"/>
          <w:color w:val="0D0D0D"/>
          <w:sz w:val="18"/>
          <w:szCs w:val="18"/>
        </w:rPr>
        <w:t>ta, ed. D. Andersen, H. Smith, PTS London 1913</w:t>
      </w:r>
      <w:r w:rsidR="001E34EC">
        <w:rPr>
          <w:rFonts w:cs="Times New Roman"/>
          <w:color w:val="0D0D0D"/>
          <w:sz w:val="18"/>
          <w:szCs w:val="18"/>
        </w:rPr>
        <w:t>.</w:t>
      </w:r>
      <w:proofErr w:type="gramEnd"/>
    </w:p>
    <w:p w14:paraId="5B18701E" w14:textId="0FD20197" w:rsidR="00F03EC0" w:rsidRPr="00DA0CC6"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Th</w:t>
      </w:r>
      <w:r w:rsidR="00F43843">
        <w:rPr>
          <w:rFonts w:cs="Times New Roman"/>
          <w:color w:val="0D0D0D"/>
          <w:sz w:val="18"/>
          <w:szCs w:val="18"/>
        </w:rPr>
        <w:t>a</w:t>
      </w:r>
      <w:r w:rsidRPr="00DA0CC6">
        <w:rPr>
          <w:rFonts w:cs="Times New Roman"/>
          <w:color w:val="0D0D0D"/>
          <w:sz w:val="18"/>
          <w:szCs w:val="18"/>
        </w:rPr>
        <w:t>, Thi</w:t>
      </w:r>
      <w:r w:rsidR="00DC6B2D" w:rsidRPr="00DA0CC6">
        <w:rPr>
          <w:rFonts w:cs="Times New Roman"/>
          <w:color w:val="0D0D0D"/>
          <w:sz w:val="18"/>
          <w:szCs w:val="18"/>
        </w:rPr>
        <w:tab/>
      </w:r>
      <w:r w:rsidRPr="00DA0CC6">
        <w:rPr>
          <w:rFonts w:cs="Times New Roman"/>
          <w:color w:val="0D0D0D"/>
          <w:sz w:val="18"/>
          <w:szCs w:val="18"/>
        </w:rPr>
        <w:t>Therag</w:t>
      </w:r>
      <w:r w:rsidRPr="00DA0CC6">
        <w:rPr>
          <w:rFonts w:cs="Times New Roman"/>
          <w:color w:val="000000"/>
          <w:sz w:val="18"/>
          <w:szCs w:val="18"/>
        </w:rPr>
        <w:t>ā</w:t>
      </w:r>
      <w:r w:rsidRPr="00DA0CC6">
        <w:rPr>
          <w:rFonts w:cs="Times New Roman"/>
          <w:color w:val="0D0D0D"/>
          <w:sz w:val="18"/>
          <w:szCs w:val="18"/>
        </w:rPr>
        <w:t>tha and Ther</w:t>
      </w:r>
      <w:r w:rsidRPr="00DA0CC6">
        <w:rPr>
          <w:rFonts w:cs="Times New Roman"/>
          <w:color w:val="000000"/>
          <w:sz w:val="18"/>
          <w:szCs w:val="18"/>
        </w:rPr>
        <w:t>ī</w:t>
      </w:r>
      <w:r w:rsidRPr="00DA0CC6">
        <w:rPr>
          <w:rFonts w:cs="Times New Roman"/>
          <w:color w:val="0D0D0D"/>
          <w:sz w:val="18"/>
          <w:szCs w:val="18"/>
        </w:rPr>
        <w:t>g</w:t>
      </w:r>
      <w:r w:rsidRPr="00DA0CC6">
        <w:rPr>
          <w:rFonts w:cs="Times New Roman"/>
          <w:color w:val="000000"/>
          <w:sz w:val="18"/>
          <w:szCs w:val="18"/>
        </w:rPr>
        <w:t>ā</w:t>
      </w:r>
      <w:r w:rsidRPr="00DA0CC6">
        <w:rPr>
          <w:rFonts w:cs="Times New Roman"/>
          <w:color w:val="0D0D0D"/>
          <w:sz w:val="18"/>
          <w:szCs w:val="18"/>
        </w:rPr>
        <w:t>th</w:t>
      </w:r>
      <w:r w:rsidRPr="00DA0CC6">
        <w:rPr>
          <w:rFonts w:cs="Times New Roman"/>
          <w:color w:val="000000"/>
          <w:sz w:val="18"/>
          <w:szCs w:val="18"/>
        </w:rPr>
        <w:t xml:space="preserve">ā, </w:t>
      </w:r>
      <w:r w:rsidRPr="00DA0CC6">
        <w:rPr>
          <w:rFonts w:cs="Times New Roman"/>
          <w:color w:val="0D0D0D"/>
          <w:sz w:val="18"/>
          <w:szCs w:val="18"/>
        </w:rPr>
        <w:t>ed. H. Oldenberg, R. Pischel, 2</w:t>
      </w:r>
      <w:r w:rsidRPr="00DA0CC6">
        <w:rPr>
          <w:rFonts w:cs="Times New Roman"/>
          <w:color w:val="0D0D0D"/>
          <w:sz w:val="18"/>
          <w:szCs w:val="18"/>
          <w:vertAlign w:val="superscript"/>
        </w:rPr>
        <w:t>nd</w:t>
      </w:r>
      <w:r w:rsidRPr="00DA0CC6">
        <w:rPr>
          <w:rFonts w:cs="Times New Roman"/>
          <w:color w:val="0D0D0D"/>
          <w:sz w:val="18"/>
          <w:szCs w:val="18"/>
        </w:rPr>
        <w:t xml:space="preserve"> edition, PTS London</w:t>
      </w:r>
      <w:r w:rsidR="00D85F1B" w:rsidRPr="00DA0CC6">
        <w:rPr>
          <w:rFonts w:cs="Times New Roman"/>
          <w:color w:val="0D0D0D"/>
          <w:sz w:val="18"/>
          <w:szCs w:val="18"/>
        </w:rPr>
        <w:t xml:space="preserve"> </w:t>
      </w:r>
      <w:r w:rsidRPr="00DA0CC6">
        <w:rPr>
          <w:rFonts w:cs="Times New Roman"/>
          <w:color w:val="0D0D0D"/>
          <w:sz w:val="18"/>
          <w:szCs w:val="18"/>
        </w:rPr>
        <w:t>1966</w:t>
      </w:r>
      <w:r w:rsidR="001E34EC">
        <w:rPr>
          <w:rFonts w:cs="Times New Roman"/>
          <w:color w:val="0D0D0D"/>
          <w:sz w:val="18"/>
          <w:szCs w:val="18"/>
        </w:rPr>
        <w:t>.</w:t>
      </w:r>
      <w:proofErr w:type="gramEnd"/>
      <w:r w:rsidRPr="00DA0CC6">
        <w:rPr>
          <w:rFonts w:cs="Times New Roman"/>
          <w:color w:val="0D0D0D"/>
          <w:sz w:val="18"/>
          <w:szCs w:val="18"/>
        </w:rPr>
        <w:t xml:space="preserve"> </w:t>
      </w:r>
    </w:p>
    <w:p w14:paraId="539208D0" w14:textId="77777777" w:rsidR="00F03EC0" w:rsidRPr="00DA0CC6"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Ud</w:t>
      </w:r>
      <w:r w:rsidR="00DC6B2D" w:rsidRPr="00DA0CC6">
        <w:rPr>
          <w:rFonts w:cs="Times New Roman"/>
          <w:color w:val="0D0D0D"/>
          <w:sz w:val="18"/>
          <w:szCs w:val="18"/>
        </w:rPr>
        <w:tab/>
      </w:r>
      <w:r w:rsidRPr="00DA0CC6">
        <w:rPr>
          <w:rFonts w:cs="Times New Roman"/>
          <w:color w:val="0D0D0D"/>
          <w:sz w:val="18"/>
          <w:szCs w:val="18"/>
        </w:rPr>
        <w:t>Ud</w:t>
      </w:r>
      <w:r w:rsidRPr="00DA0CC6">
        <w:rPr>
          <w:rFonts w:cs="Times New Roman"/>
          <w:color w:val="000000"/>
          <w:sz w:val="18"/>
          <w:szCs w:val="18"/>
        </w:rPr>
        <w:t>ā</w:t>
      </w:r>
      <w:r w:rsidRPr="00DA0CC6">
        <w:rPr>
          <w:rFonts w:cs="Times New Roman"/>
          <w:color w:val="0D0D0D"/>
          <w:sz w:val="18"/>
          <w:szCs w:val="18"/>
        </w:rPr>
        <w:t>na</w:t>
      </w:r>
      <w:r w:rsidRPr="00DA0CC6">
        <w:rPr>
          <w:rFonts w:cs="Times New Roman"/>
          <w:iCs/>
          <w:color w:val="0D0D0D"/>
          <w:sz w:val="18"/>
          <w:szCs w:val="18"/>
        </w:rPr>
        <w:t xml:space="preserve">, </w:t>
      </w:r>
      <w:r w:rsidRPr="00DA0CC6">
        <w:rPr>
          <w:rFonts w:cs="Times New Roman"/>
          <w:color w:val="0D0D0D"/>
          <w:sz w:val="18"/>
          <w:szCs w:val="18"/>
        </w:rPr>
        <w:t>ed</w:t>
      </w:r>
      <w:r w:rsidRPr="00DA0CC6">
        <w:rPr>
          <w:rFonts w:cs="Times New Roman"/>
          <w:iCs/>
          <w:color w:val="0D0D0D"/>
          <w:sz w:val="18"/>
          <w:szCs w:val="18"/>
        </w:rPr>
        <w:t xml:space="preserve">. </w:t>
      </w:r>
      <w:r w:rsidRPr="00DA0CC6">
        <w:rPr>
          <w:rFonts w:cs="Times New Roman"/>
          <w:color w:val="0D0D0D"/>
          <w:sz w:val="18"/>
          <w:szCs w:val="18"/>
        </w:rPr>
        <w:t>P. Steinthal, PTS London 1885</w:t>
      </w:r>
      <w:r w:rsidR="001E34EC">
        <w:rPr>
          <w:rFonts w:cs="Times New Roman"/>
          <w:color w:val="0D0D0D"/>
          <w:sz w:val="18"/>
          <w:szCs w:val="18"/>
        </w:rPr>
        <w:t>.</w:t>
      </w:r>
      <w:proofErr w:type="gramEnd"/>
    </w:p>
    <w:p w14:paraId="2468F7AB" w14:textId="77777777" w:rsidR="00DC6B2D" w:rsidRPr="00DA0CC6" w:rsidRDefault="00F03EC0" w:rsidP="001954D1">
      <w:pPr>
        <w:widowControl w:val="0"/>
        <w:spacing w:line="240" w:lineRule="auto"/>
        <w:ind w:left="720" w:hanging="720"/>
        <w:contextualSpacing/>
        <w:rPr>
          <w:rFonts w:cs="Times New Roman"/>
          <w:color w:val="000000"/>
          <w:sz w:val="18"/>
          <w:szCs w:val="18"/>
        </w:rPr>
      </w:pPr>
      <w:proofErr w:type="gramStart"/>
      <w:r w:rsidRPr="00DA0CC6">
        <w:rPr>
          <w:rFonts w:cs="Times New Roman"/>
          <w:color w:val="0D0D0D"/>
          <w:sz w:val="18"/>
          <w:szCs w:val="18"/>
        </w:rPr>
        <w:t>Ud-a</w:t>
      </w:r>
      <w:r w:rsidR="00DC6B2D" w:rsidRPr="00DA0CC6">
        <w:rPr>
          <w:rFonts w:cs="Times New Roman"/>
          <w:color w:val="0D0D0D"/>
          <w:sz w:val="18"/>
          <w:szCs w:val="18"/>
        </w:rPr>
        <w:tab/>
      </w:r>
      <w:r w:rsidRPr="00DA0CC6">
        <w:rPr>
          <w:rFonts w:cs="Times New Roman"/>
          <w:color w:val="0D0D0D"/>
          <w:sz w:val="18"/>
          <w:szCs w:val="18"/>
        </w:rPr>
        <w:t>Paramatthad</w:t>
      </w:r>
      <w:r w:rsidRPr="00DA0CC6">
        <w:rPr>
          <w:rFonts w:cs="Times New Roman"/>
          <w:color w:val="000000"/>
          <w:sz w:val="18"/>
          <w:szCs w:val="18"/>
        </w:rPr>
        <w:t>ī</w:t>
      </w:r>
      <w:r w:rsidRPr="00DA0CC6">
        <w:rPr>
          <w:rFonts w:cs="Times New Roman"/>
          <w:color w:val="0D0D0D"/>
          <w:sz w:val="18"/>
          <w:szCs w:val="18"/>
        </w:rPr>
        <w:t>pan</w:t>
      </w:r>
      <w:r w:rsidRPr="00DA0CC6">
        <w:rPr>
          <w:rFonts w:cs="Times New Roman"/>
          <w:color w:val="000000"/>
          <w:sz w:val="18"/>
          <w:szCs w:val="18"/>
        </w:rPr>
        <w:t>ī, ed. F. L, Woodward</w:t>
      </w:r>
      <w:r w:rsidR="00F5139B">
        <w:rPr>
          <w:rFonts w:cs="Times New Roman"/>
          <w:color w:val="000000"/>
          <w:sz w:val="18"/>
          <w:szCs w:val="18"/>
        </w:rPr>
        <w:t>,</w:t>
      </w:r>
      <w:r w:rsidRPr="00DA0CC6">
        <w:rPr>
          <w:rFonts w:cs="Times New Roman"/>
          <w:color w:val="000000"/>
          <w:sz w:val="18"/>
          <w:szCs w:val="18"/>
        </w:rPr>
        <w:t xml:space="preserve"> PTS</w:t>
      </w:r>
      <w:r w:rsidR="008379A2" w:rsidRPr="00DA0CC6">
        <w:rPr>
          <w:rFonts w:cs="Times New Roman"/>
          <w:color w:val="000000"/>
          <w:sz w:val="18"/>
          <w:szCs w:val="18"/>
        </w:rPr>
        <w:t xml:space="preserve"> </w:t>
      </w:r>
      <w:r w:rsidRPr="00DA0CC6">
        <w:rPr>
          <w:rFonts w:cs="Times New Roman"/>
          <w:color w:val="000000"/>
          <w:sz w:val="18"/>
          <w:szCs w:val="18"/>
        </w:rPr>
        <w:t>London 1926</w:t>
      </w:r>
      <w:r w:rsidR="001E34EC">
        <w:rPr>
          <w:rFonts w:cs="Times New Roman"/>
          <w:color w:val="000000"/>
          <w:sz w:val="18"/>
          <w:szCs w:val="18"/>
        </w:rPr>
        <w:t>.</w:t>
      </w:r>
      <w:proofErr w:type="gramEnd"/>
    </w:p>
    <w:p w14:paraId="69F2285F" w14:textId="78BDA6DF" w:rsidR="00F03EC0" w:rsidRDefault="00F03EC0" w:rsidP="001954D1">
      <w:pPr>
        <w:widowControl w:val="0"/>
        <w:spacing w:line="240" w:lineRule="auto"/>
        <w:ind w:left="720" w:hanging="720"/>
        <w:contextualSpacing/>
        <w:rPr>
          <w:rFonts w:cs="Times New Roman"/>
          <w:color w:val="0D0D0D"/>
          <w:sz w:val="18"/>
          <w:szCs w:val="18"/>
        </w:rPr>
      </w:pPr>
      <w:proofErr w:type="gramStart"/>
      <w:r w:rsidRPr="00DA0CC6">
        <w:rPr>
          <w:rFonts w:cs="Times New Roman"/>
          <w:color w:val="0D0D0D"/>
          <w:sz w:val="18"/>
          <w:szCs w:val="18"/>
        </w:rPr>
        <w:t>Vin</w:t>
      </w:r>
      <w:proofErr w:type="gramEnd"/>
      <w:r w:rsidR="00DC6B2D" w:rsidRPr="00DA0CC6">
        <w:rPr>
          <w:rFonts w:cs="Times New Roman"/>
          <w:color w:val="0D0D0D"/>
          <w:sz w:val="18"/>
          <w:szCs w:val="18"/>
        </w:rPr>
        <w:tab/>
      </w:r>
      <w:r w:rsidRPr="00DA0CC6">
        <w:rPr>
          <w:rFonts w:cs="Times New Roman"/>
          <w:color w:val="0D0D0D"/>
          <w:sz w:val="18"/>
          <w:szCs w:val="18"/>
        </w:rPr>
        <w:t>Vinaya Pi</w:t>
      </w:r>
      <w:r w:rsidRPr="00DA0CC6">
        <w:rPr>
          <w:rFonts w:cs="Times New Roman"/>
          <w:color w:val="000000"/>
          <w:sz w:val="18"/>
          <w:szCs w:val="18"/>
        </w:rPr>
        <w:t>ṭ</w:t>
      </w:r>
      <w:r w:rsidRPr="00DA0CC6">
        <w:rPr>
          <w:rFonts w:cs="Times New Roman"/>
          <w:color w:val="0D0D0D"/>
          <w:sz w:val="18"/>
          <w:szCs w:val="18"/>
        </w:rPr>
        <w:t>aka, ed. H. Oldenberg, PTS London 1879-83</w:t>
      </w:r>
      <w:r w:rsidR="001E34EC">
        <w:rPr>
          <w:rFonts w:cs="Times New Roman"/>
          <w:color w:val="0D0D0D"/>
          <w:sz w:val="18"/>
          <w:szCs w:val="18"/>
        </w:rPr>
        <w:t>.</w:t>
      </w:r>
      <w:r w:rsidR="008379A2" w:rsidRPr="00DA0CC6">
        <w:rPr>
          <w:rFonts w:cs="Times New Roman"/>
          <w:color w:val="0D0D0D"/>
          <w:sz w:val="18"/>
          <w:szCs w:val="18"/>
        </w:rPr>
        <w:t xml:space="preserve"> </w:t>
      </w:r>
    </w:p>
    <w:p w14:paraId="0A03A8C5" w14:textId="798F5787" w:rsidR="00F110C0" w:rsidRDefault="007732D0" w:rsidP="001954D1">
      <w:pPr>
        <w:widowControl w:val="0"/>
        <w:ind w:left="720" w:hanging="720"/>
        <w:contextualSpacing/>
        <w:rPr>
          <w:rFonts w:cs="Times New Roman"/>
          <w:color w:val="0D0D0D"/>
        </w:rPr>
      </w:pPr>
      <w:r>
        <w:rPr>
          <w:rFonts w:cs="Times New Roman"/>
          <w:color w:val="0D0D0D"/>
          <w:sz w:val="18"/>
          <w:szCs w:val="18"/>
        </w:rPr>
        <w:t xml:space="preserve"> </w:t>
      </w:r>
    </w:p>
    <w:p w14:paraId="496E4264" w14:textId="77777777" w:rsidR="00DC6B2D" w:rsidRDefault="00DC6B2D" w:rsidP="008441BE">
      <w:pPr>
        <w:widowControl w:val="0"/>
        <w:tabs>
          <w:tab w:val="left" w:pos="0"/>
          <w:tab w:val="left" w:pos="90"/>
          <w:tab w:val="left" w:pos="917"/>
          <w:tab w:val="left" w:pos="1832"/>
          <w:tab w:val="left" w:pos="2748"/>
          <w:tab w:val="left" w:pos="3665"/>
          <w:tab w:val="left" w:pos="4580"/>
          <w:tab w:val="left" w:pos="5496"/>
          <w:tab w:val="left" w:pos="6413"/>
          <w:tab w:val="left" w:pos="6840"/>
          <w:tab w:val="left" w:pos="9161"/>
          <w:tab w:val="left" w:pos="10076"/>
          <w:tab w:val="left" w:pos="10992"/>
          <w:tab w:val="left" w:pos="11909"/>
          <w:tab w:val="left" w:pos="12824"/>
          <w:tab w:val="left" w:pos="13740"/>
          <w:tab w:val="left" w:pos="14657"/>
        </w:tabs>
        <w:spacing w:line="276" w:lineRule="auto"/>
        <w:contextualSpacing/>
        <w:jc w:val="center"/>
        <w:rPr>
          <w:rFonts w:cs="Times New Roman"/>
          <w:b/>
          <w:sz w:val="36"/>
          <w:szCs w:val="36"/>
        </w:rPr>
        <w:sectPr w:rsidR="00DC6B2D"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pPr>
    </w:p>
    <w:p w14:paraId="25F5D258" w14:textId="77777777" w:rsidR="008441BE" w:rsidRPr="004004CF" w:rsidRDefault="008441BE" w:rsidP="00DC6B2D">
      <w:pPr>
        <w:pStyle w:val="Heading3"/>
        <w:rPr>
          <w:szCs w:val="28"/>
        </w:rPr>
      </w:pPr>
      <w:bookmarkStart w:id="69" w:name="_Toc71178619"/>
      <w:r w:rsidRPr="004004CF">
        <w:rPr>
          <w:szCs w:val="28"/>
        </w:rPr>
        <w:lastRenderedPageBreak/>
        <w:t>Bibliography</w:t>
      </w:r>
      <w:bookmarkEnd w:id="69"/>
    </w:p>
    <w:p w14:paraId="62932F8A" w14:textId="77E8EC60" w:rsidR="008441BE" w:rsidRDefault="008441BE" w:rsidP="00752FC7">
      <w:pPr>
        <w:ind w:left="288" w:hanging="288"/>
        <w:contextualSpacing/>
        <w:rPr>
          <w:rFonts w:cs="Times New Roman"/>
          <w:sz w:val="18"/>
          <w:szCs w:val="18"/>
        </w:rPr>
      </w:pPr>
      <w:proofErr w:type="gramStart"/>
      <w:r w:rsidRPr="00380F5B">
        <w:rPr>
          <w:rFonts w:cs="Times New Roman"/>
          <w:color w:val="000000" w:themeColor="text1"/>
          <w:sz w:val="18"/>
          <w:szCs w:val="18"/>
        </w:rPr>
        <w:t>Agrawal</w:t>
      </w:r>
      <w:r w:rsidR="00D328A6" w:rsidRPr="00380F5B">
        <w:rPr>
          <w:rFonts w:cs="Times New Roman"/>
          <w:color w:val="000000" w:themeColor="text1"/>
          <w:sz w:val="18"/>
          <w:szCs w:val="18"/>
        </w:rPr>
        <w:t>a</w:t>
      </w:r>
      <w:r w:rsidRPr="00380F5B">
        <w:rPr>
          <w:rFonts w:cs="Times New Roman"/>
          <w:color w:val="000000" w:themeColor="text1"/>
          <w:sz w:val="18"/>
          <w:szCs w:val="18"/>
        </w:rPr>
        <w:t xml:space="preserve">, </w:t>
      </w:r>
      <w:r w:rsidRPr="00752FC7">
        <w:rPr>
          <w:rFonts w:cs="Times New Roman"/>
          <w:sz w:val="18"/>
          <w:szCs w:val="18"/>
        </w:rPr>
        <w:t xml:space="preserve">V. S. </w:t>
      </w:r>
      <w:r w:rsidRPr="00752FC7">
        <w:rPr>
          <w:rFonts w:cs="Times New Roman"/>
          <w:i/>
          <w:sz w:val="18"/>
          <w:szCs w:val="18"/>
        </w:rPr>
        <w:t>India as Known to P</w:t>
      </w:r>
      <w:r w:rsidRPr="00752FC7">
        <w:rPr>
          <w:rFonts w:cs="Times New Roman"/>
          <w:i/>
          <w:color w:val="000000"/>
          <w:sz w:val="18"/>
          <w:szCs w:val="18"/>
        </w:rPr>
        <w:t>āṇ</w:t>
      </w:r>
      <w:r w:rsidRPr="00752FC7">
        <w:rPr>
          <w:rFonts w:cs="Times New Roman"/>
          <w:i/>
          <w:sz w:val="18"/>
          <w:szCs w:val="18"/>
        </w:rPr>
        <w:t>ini</w:t>
      </w:r>
      <w:r w:rsidRPr="00752FC7">
        <w:rPr>
          <w:rFonts w:cs="Times New Roman"/>
          <w:sz w:val="18"/>
          <w:szCs w:val="18"/>
        </w:rPr>
        <w:t>,</w:t>
      </w:r>
      <w:r w:rsidR="00284FA8">
        <w:rPr>
          <w:rFonts w:cs="Times New Roman"/>
          <w:sz w:val="18"/>
          <w:szCs w:val="18"/>
        </w:rPr>
        <w:t xml:space="preserve"> second edition, </w:t>
      </w:r>
      <w:r w:rsidR="009D2547" w:rsidRPr="00752FC7">
        <w:rPr>
          <w:rFonts w:cs="Times New Roman"/>
          <w:sz w:val="18"/>
          <w:szCs w:val="18"/>
        </w:rPr>
        <w:t>1963.</w:t>
      </w:r>
      <w:proofErr w:type="gramEnd"/>
    </w:p>
    <w:p w14:paraId="4393BC77" w14:textId="77777777" w:rsidR="00EB1C2F" w:rsidRPr="008F2C96" w:rsidRDefault="00EB1C2F" w:rsidP="00752FC7">
      <w:pPr>
        <w:ind w:left="288" w:hanging="288"/>
        <w:contextualSpacing/>
        <w:rPr>
          <w:rFonts w:cs="Times New Roman"/>
          <w:color w:val="000000" w:themeColor="text1"/>
          <w:sz w:val="18"/>
          <w:szCs w:val="18"/>
        </w:rPr>
      </w:pPr>
      <w:r w:rsidRPr="008F2C96">
        <w:rPr>
          <w:rFonts w:cs="Times New Roman"/>
          <w:color w:val="000000" w:themeColor="text1"/>
          <w:sz w:val="18"/>
          <w:szCs w:val="18"/>
        </w:rPr>
        <w:t xml:space="preserve">Ali, Daud. </w:t>
      </w:r>
      <w:proofErr w:type="gramStart"/>
      <w:r w:rsidRPr="008F2C96">
        <w:rPr>
          <w:rFonts w:cs="Times New Roman"/>
          <w:i/>
          <w:color w:val="000000" w:themeColor="text1"/>
          <w:sz w:val="18"/>
          <w:szCs w:val="18"/>
        </w:rPr>
        <w:t>Courtly Culture and Political Life in Early Medieval India</w:t>
      </w:r>
      <w:r w:rsidRPr="008F2C96">
        <w:rPr>
          <w:rFonts w:cs="Times New Roman"/>
          <w:color w:val="000000" w:themeColor="text1"/>
          <w:sz w:val="18"/>
          <w:szCs w:val="18"/>
        </w:rPr>
        <w:t>, 2004.</w:t>
      </w:r>
      <w:proofErr w:type="gramEnd"/>
      <w:r w:rsidRPr="008F2C96">
        <w:rPr>
          <w:rFonts w:cs="Times New Roman"/>
          <w:color w:val="000000" w:themeColor="text1"/>
          <w:sz w:val="18"/>
          <w:szCs w:val="18"/>
        </w:rPr>
        <w:t xml:space="preserve">  </w:t>
      </w:r>
    </w:p>
    <w:p w14:paraId="15B1FA53" w14:textId="77777777" w:rsidR="00AE56B8" w:rsidRPr="008F2C96" w:rsidRDefault="002559A5" w:rsidP="00752FC7">
      <w:pPr>
        <w:ind w:left="288" w:hanging="288"/>
        <w:contextualSpacing/>
        <w:rPr>
          <w:rFonts w:cs="Times New Roman"/>
          <w:color w:val="000000" w:themeColor="text1"/>
          <w:sz w:val="18"/>
          <w:szCs w:val="18"/>
        </w:rPr>
      </w:pPr>
      <w:r w:rsidRPr="008F2C96">
        <w:rPr>
          <w:rFonts w:cs="Times New Roman"/>
          <w:color w:val="000000" w:themeColor="text1"/>
          <w:sz w:val="18"/>
          <w:szCs w:val="18"/>
        </w:rPr>
        <w:t xml:space="preserve">Allen, Charles. </w:t>
      </w:r>
      <w:proofErr w:type="gramStart"/>
      <w:r w:rsidRPr="008F2C96">
        <w:rPr>
          <w:rFonts w:cs="Times New Roman"/>
          <w:i/>
          <w:color w:val="000000" w:themeColor="text1"/>
          <w:sz w:val="18"/>
          <w:szCs w:val="18"/>
        </w:rPr>
        <w:t>The Buddha and Dr Führer</w:t>
      </w:r>
      <w:r w:rsidRPr="008F2C96">
        <w:rPr>
          <w:rFonts w:cs="Times New Roman"/>
          <w:color w:val="000000" w:themeColor="text1"/>
          <w:sz w:val="18"/>
          <w:szCs w:val="18"/>
        </w:rPr>
        <w:t>, 2008.</w:t>
      </w:r>
      <w:proofErr w:type="gramEnd"/>
    </w:p>
    <w:p w14:paraId="67DCF481" w14:textId="77777777" w:rsidR="008F3C87" w:rsidRPr="008F2C96" w:rsidRDefault="00AE56B8" w:rsidP="00752FC7">
      <w:pPr>
        <w:spacing w:line="240" w:lineRule="auto"/>
        <w:ind w:left="288" w:hanging="288"/>
        <w:contextualSpacing/>
        <w:rPr>
          <w:rFonts w:cs="Times New Roman"/>
          <w:color w:val="000000" w:themeColor="text1"/>
          <w:sz w:val="18"/>
          <w:szCs w:val="18"/>
        </w:rPr>
      </w:pPr>
      <w:proofErr w:type="gramStart"/>
      <w:r w:rsidRPr="008F2C96">
        <w:rPr>
          <w:rFonts w:cs="Times New Roman"/>
          <w:color w:val="000000" w:themeColor="text1"/>
          <w:sz w:val="18"/>
          <w:szCs w:val="18"/>
        </w:rPr>
        <w:t>Anālayo.</w:t>
      </w:r>
      <w:proofErr w:type="gramEnd"/>
      <w:r w:rsidRPr="008F2C96">
        <w:rPr>
          <w:rFonts w:cs="Times New Roman"/>
          <w:color w:val="000000" w:themeColor="text1"/>
          <w:sz w:val="18"/>
          <w:szCs w:val="18"/>
        </w:rPr>
        <w:t xml:space="preserve"> </w:t>
      </w:r>
      <w:proofErr w:type="gramStart"/>
      <w:r w:rsidRPr="008F2C96">
        <w:rPr>
          <w:rFonts w:cs="Times New Roman"/>
          <w:i/>
          <w:color w:val="000000" w:themeColor="text1"/>
          <w:sz w:val="18"/>
          <w:szCs w:val="18"/>
        </w:rPr>
        <w:t>A Comparative Study of the Majjhima Nik</w:t>
      </w:r>
      <w:r w:rsidR="00AD3BC7" w:rsidRPr="008F2C96">
        <w:rPr>
          <w:rFonts w:cs="Times New Roman"/>
          <w:i/>
          <w:color w:val="000000" w:themeColor="text1"/>
          <w:sz w:val="18"/>
          <w:szCs w:val="18"/>
        </w:rPr>
        <w:t>ā</w:t>
      </w:r>
      <w:r w:rsidRPr="008F2C96">
        <w:rPr>
          <w:rFonts w:cs="Times New Roman"/>
          <w:i/>
          <w:color w:val="000000" w:themeColor="text1"/>
          <w:sz w:val="18"/>
          <w:szCs w:val="18"/>
        </w:rPr>
        <w:t>ya</w:t>
      </w:r>
      <w:r w:rsidRPr="008F2C96">
        <w:rPr>
          <w:rFonts w:cs="Times New Roman"/>
          <w:color w:val="000000" w:themeColor="text1"/>
          <w:sz w:val="18"/>
          <w:szCs w:val="18"/>
        </w:rPr>
        <w:t>, Vol.I and II, 2011.</w:t>
      </w:r>
      <w:proofErr w:type="gramEnd"/>
    </w:p>
    <w:p w14:paraId="229CD51A" w14:textId="1F422F6D" w:rsidR="008F3C87" w:rsidRPr="008F2C96" w:rsidRDefault="003F5F4A" w:rsidP="008F3C87">
      <w:pPr>
        <w:spacing w:line="240" w:lineRule="auto"/>
        <w:ind w:left="288" w:hanging="288"/>
        <w:contextualSpacing/>
        <w:rPr>
          <w:rFonts w:cs="Times New Roman"/>
          <w:iCs/>
          <w:color w:val="000000" w:themeColor="text1"/>
          <w:sz w:val="18"/>
          <w:szCs w:val="18"/>
        </w:rPr>
      </w:pPr>
      <w:r w:rsidRPr="008F2C96">
        <w:rPr>
          <w:rFonts w:cs="Times New Roman"/>
          <w:iCs/>
          <w:color w:val="000000" w:themeColor="text1"/>
          <w:sz w:val="18"/>
          <w:szCs w:val="18"/>
        </w:rPr>
        <w:t>- ‘</w:t>
      </w:r>
      <w:r w:rsidR="008F3C87" w:rsidRPr="008F2C96">
        <w:rPr>
          <w:rFonts w:cs="Times New Roman"/>
          <w:iCs/>
          <w:color w:val="000000" w:themeColor="text1"/>
          <w:sz w:val="18"/>
          <w:szCs w:val="18"/>
        </w:rPr>
        <w:t>The Historical Value of the P</w:t>
      </w:r>
      <w:r w:rsidRPr="008F2C96">
        <w:rPr>
          <w:rFonts w:cs="Times New Roman"/>
          <w:color w:val="000000" w:themeColor="text1"/>
          <w:sz w:val="18"/>
          <w:szCs w:val="18"/>
        </w:rPr>
        <w:t>ā</w:t>
      </w:r>
      <w:r w:rsidR="008F3C87" w:rsidRPr="008F2C96">
        <w:rPr>
          <w:rFonts w:cs="Times New Roman"/>
          <w:iCs/>
          <w:color w:val="000000" w:themeColor="text1"/>
          <w:sz w:val="18"/>
          <w:szCs w:val="18"/>
        </w:rPr>
        <w:t xml:space="preserve">li Discourses,’ </w:t>
      </w:r>
      <w:r w:rsidR="008F3C87" w:rsidRPr="008F2C96">
        <w:rPr>
          <w:rFonts w:cs="Times New Roman"/>
          <w:i/>
          <w:iCs/>
          <w:color w:val="000000" w:themeColor="text1"/>
          <w:sz w:val="18"/>
          <w:szCs w:val="18"/>
        </w:rPr>
        <w:t>Indo-Iranian Journal</w:t>
      </w:r>
      <w:r w:rsidR="008F3C87" w:rsidRPr="008F2C96">
        <w:rPr>
          <w:rFonts w:cs="Times New Roman"/>
          <w:iCs/>
          <w:color w:val="000000" w:themeColor="text1"/>
          <w:sz w:val="18"/>
          <w:szCs w:val="18"/>
        </w:rPr>
        <w:t xml:space="preserve">, 55 (3), 2012.  </w:t>
      </w:r>
    </w:p>
    <w:p w14:paraId="75A810EC" w14:textId="4F8BF521" w:rsidR="0087157D" w:rsidRPr="008F2C96" w:rsidRDefault="00AE56B8" w:rsidP="008F3C87">
      <w:pPr>
        <w:spacing w:line="240" w:lineRule="auto"/>
        <w:ind w:firstLine="0"/>
        <w:contextualSpacing/>
        <w:rPr>
          <w:rFonts w:cs="Times New Roman"/>
          <w:color w:val="000000" w:themeColor="text1"/>
          <w:sz w:val="18"/>
          <w:szCs w:val="18"/>
        </w:rPr>
      </w:pPr>
      <w:proofErr w:type="gramStart"/>
      <w:r w:rsidRPr="008F2C96">
        <w:rPr>
          <w:rFonts w:cs="Times New Roman"/>
          <w:color w:val="000000" w:themeColor="text1"/>
          <w:sz w:val="18"/>
          <w:szCs w:val="18"/>
        </w:rPr>
        <w:t>- ‘A Note on the Term Ther</w:t>
      </w:r>
      <w:r w:rsidR="00BA4E16">
        <w:rPr>
          <w:rFonts w:cs="Times New Roman"/>
          <w:color w:val="000000" w:themeColor="text1"/>
          <w:sz w:val="18"/>
          <w:szCs w:val="18"/>
        </w:rPr>
        <w:t>a</w:t>
      </w:r>
      <w:r w:rsidRPr="008F2C96">
        <w:rPr>
          <w:rFonts w:cs="Times New Roman"/>
          <w:color w:val="000000" w:themeColor="text1"/>
          <w:sz w:val="18"/>
          <w:szCs w:val="18"/>
        </w:rPr>
        <w:t>v</w:t>
      </w:r>
      <w:r w:rsidR="00BA4E16" w:rsidRPr="008F2C96">
        <w:rPr>
          <w:rFonts w:cs="Times New Roman"/>
          <w:color w:val="000000" w:themeColor="text1"/>
          <w:sz w:val="18"/>
          <w:szCs w:val="18"/>
        </w:rPr>
        <w:t>ā</w:t>
      </w:r>
      <w:r w:rsidRPr="008F2C96">
        <w:rPr>
          <w:rFonts w:cs="Times New Roman"/>
          <w:color w:val="000000" w:themeColor="text1"/>
          <w:sz w:val="18"/>
          <w:szCs w:val="18"/>
        </w:rPr>
        <w:t>da,</w:t>
      </w:r>
      <w:r w:rsidR="00AB0E4B" w:rsidRPr="008F2C96">
        <w:rPr>
          <w:rFonts w:cs="Times New Roman"/>
          <w:color w:val="000000" w:themeColor="text1"/>
          <w:sz w:val="18"/>
          <w:szCs w:val="18"/>
        </w:rPr>
        <w:t>’</w:t>
      </w:r>
      <w:r w:rsidRPr="008F2C96">
        <w:rPr>
          <w:rFonts w:cs="Times New Roman"/>
          <w:i/>
          <w:color w:val="000000" w:themeColor="text1"/>
          <w:sz w:val="18"/>
          <w:szCs w:val="18"/>
        </w:rPr>
        <w:t>Buddhist Studies Review</w:t>
      </w:r>
      <w:r w:rsidRPr="008F2C96">
        <w:rPr>
          <w:rFonts w:cs="Times New Roman"/>
          <w:color w:val="000000" w:themeColor="text1"/>
          <w:sz w:val="18"/>
          <w:szCs w:val="18"/>
        </w:rPr>
        <w:t>,</w:t>
      </w:r>
      <w:r w:rsidR="008F3C87" w:rsidRPr="008F2C96">
        <w:rPr>
          <w:rFonts w:cs="Times New Roman"/>
          <w:color w:val="000000" w:themeColor="text1"/>
          <w:sz w:val="18"/>
          <w:szCs w:val="18"/>
        </w:rPr>
        <w:t xml:space="preserve"> </w:t>
      </w:r>
      <w:r w:rsidRPr="008F2C96">
        <w:rPr>
          <w:rFonts w:cs="Times New Roman"/>
          <w:color w:val="000000" w:themeColor="text1"/>
          <w:sz w:val="18"/>
          <w:szCs w:val="18"/>
        </w:rPr>
        <w:t>2013.</w:t>
      </w:r>
      <w:proofErr w:type="gramEnd"/>
    </w:p>
    <w:p w14:paraId="774E43C2" w14:textId="77777777" w:rsidR="00D42AFE" w:rsidRDefault="0087157D" w:rsidP="0087157D">
      <w:pPr>
        <w:spacing w:line="240" w:lineRule="auto"/>
        <w:ind w:firstLine="0"/>
        <w:contextualSpacing/>
        <w:jc w:val="both"/>
        <w:rPr>
          <w:rFonts w:cs="Times New Roman"/>
          <w:color w:val="000000" w:themeColor="text1"/>
          <w:sz w:val="18"/>
          <w:szCs w:val="18"/>
        </w:rPr>
      </w:pPr>
      <w:proofErr w:type="gramStart"/>
      <w:r w:rsidRPr="008F2C96">
        <w:rPr>
          <w:rFonts w:cs="Times New Roman"/>
          <w:color w:val="000000" w:themeColor="text1"/>
          <w:sz w:val="18"/>
          <w:szCs w:val="18"/>
        </w:rPr>
        <w:t xml:space="preserve">- ‘The Four Assemblies in Pāli Buddhism,’ </w:t>
      </w:r>
      <w:r w:rsidR="00174162" w:rsidRPr="008F2C96">
        <w:rPr>
          <w:rFonts w:cs="Times New Roman"/>
          <w:color w:val="000000" w:themeColor="text1"/>
          <w:sz w:val="18"/>
          <w:szCs w:val="18"/>
        </w:rPr>
        <w:t>B.L.W. Khin, V. Samarawickrama, and T.</w:t>
      </w:r>
      <w:proofErr w:type="gramEnd"/>
    </w:p>
    <w:p w14:paraId="23707FC8" w14:textId="6D16F6BD" w:rsidR="00D42AFE" w:rsidRDefault="00D42AFE" w:rsidP="0087157D">
      <w:pPr>
        <w:spacing w:line="240" w:lineRule="auto"/>
        <w:ind w:firstLine="0"/>
        <w:contextualSpacing/>
        <w:jc w:val="both"/>
        <w:rPr>
          <w:rStyle w:val="Emphasis"/>
          <w:rFonts w:cs="Times New Roman"/>
          <w:i w:val="0"/>
          <w:color w:val="000000" w:themeColor="text1"/>
          <w:sz w:val="18"/>
          <w:szCs w:val="18"/>
        </w:rPr>
      </w:pPr>
      <w:r>
        <w:rPr>
          <w:rFonts w:cs="Times New Roman"/>
          <w:color w:val="000000" w:themeColor="text1"/>
          <w:sz w:val="18"/>
          <w:szCs w:val="18"/>
        </w:rPr>
        <w:t xml:space="preserve">      </w:t>
      </w:r>
      <w:r w:rsidR="0012365C" w:rsidRPr="008F2C96">
        <w:rPr>
          <w:rFonts w:cs="Times New Roman"/>
          <w:color w:val="000000" w:themeColor="text1"/>
          <w:sz w:val="18"/>
          <w:szCs w:val="18"/>
        </w:rPr>
        <w:t xml:space="preserve"> </w:t>
      </w:r>
      <w:r w:rsidR="00174162" w:rsidRPr="008F2C96">
        <w:rPr>
          <w:rFonts w:cs="Times New Roman"/>
          <w:color w:val="000000" w:themeColor="text1"/>
          <w:sz w:val="18"/>
          <w:szCs w:val="18"/>
        </w:rPr>
        <w:t>H.</w:t>
      </w:r>
      <w:r>
        <w:rPr>
          <w:rFonts w:cs="Times New Roman"/>
          <w:color w:val="000000" w:themeColor="text1"/>
          <w:sz w:val="18"/>
          <w:szCs w:val="18"/>
        </w:rPr>
        <w:t xml:space="preserve"> </w:t>
      </w:r>
      <w:r w:rsidR="00174162" w:rsidRPr="008F2C96">
        <w:rPr>
          <w:rFonts w:cs="Times New Roman"/>
          <w:color w:val="000000" w:themeColor="text1"/>
          <w:sz w:val="18"/>
          <w:szCs w:val="18"/>
        </w:rPr>
        <w:t>Soon (ed</w:t>
      </w:r>
      <w:r w:rsidR="0012365C" w:rsidRPr="008F2C96">
        <w:rPr>
          <w:rFonts w:cs="Times New Roman"/>
          <w:color w:val="000000" w:themeColor="text1"/>
          <w:sz w:val="18"/>
          <w:szCs w:val="18"/>
        </w:rPr>
        <w:t>s</w:t>
      </w:r>
      <w:r w:rsidR="00174162" w:rsidRPr="008F2C96">
        <w:rPr>
          <w:rFonts w:cs="Times New Roman"/>
          <w:color w:val="000000" w:themeColor="text1"/>
          <w:sz w:val="18"/>
          <w:szCs w:val="18"/>
        </w:rPr>
        <w:t xml:space="preserve">.), </w:t>
      </w:r>
      <w:r w:rsidR="0087157D" w:rsidRPr="008F2C96">
        <w:rPr>
          <w:rStyle w:val="Emphasis"/>
          <w:rFonts w:cs="Times New Roman"/>
          <w:color w:val="000000" w:themeColor="text1"/>
          <w:sz w:val="18"/>
          <w:szCs w:val="18"/>
        </w:rPr>
        <w:t>K</w:t>
      </w:r>
      <w:r w:rsidR="00D972D5" w:rsidRPr="00D972D5">
        <w:rPr>
          <w:rStyle w:val="Emphasis"/>
          <w:rFonts w:cs="Times New Roman"/>
          <w:b/>
          <w:color w:val="FF0000"/>
          <w:sz w:val="18"/>
          <w:szCs w:val="18"/>
        </w:rPr>
        <w:t>.</w:t>
      </w:r>
      <w:r w:rsidR="0087157D" w:rsidRPr="008F2C96">
        <w:rPr>
          <w:rStyle w:val="Emphasis"/>
          <w:rFonts w:cs="Times New Roman"/>
          <w:color w:val="000000" w:themeColor="text1"/>
          <w:sz w:val="18"/>
          <w:szCs w:val="18"/>
        </w:rPr>
        <w:t xml:space="preserve"> Sri Dhammananda, Essays in Honor of his Centenary</w:t>
      </w:r>
      <w:r w:rsidR="0087157D" w:rsidRPr="008F2C96">
        <w:rPr>
          <w:rStyle w:val="Emphasis"/>
          <w:rFonts w:cs="Times New Roman"/>
          <w:i w:val="0"/>
          <w:color w:val="000000" w:themeColor="text1"/>
          <w:sz w:val="18"/>
          <w:szCs w:val="18"/>
        </w:rPr>
        <w:t>,</w:t>
      </w:r>
      <w:r w:rsidR="0087157D" w:rsidRPr="008F2C96">
        <w:rPr>
          <w:rStyle w:val="Emphasis"/>
          <w:rFonts w:cs="Times New Roman"/>
          <w:color w:val="000000" w:themeColor="text1"/>
          <w:sz w:val="18"/>
          <w:szCs w:val="18"/>
        </w:rPr>
        <w:t xml:space="preserve"> </w:t>
      </w:r>
      <w:r w:rsidR="0087157D" w:rsidRPr="008F2C96">
        <w:rPr>
          <w:rStyle w:val="Emphasis"/>
          <w:rFonts w:cs="Times New Roman"/>
          <w:i w:val="0"/>
          <w:color w:val="000000" w:themeColor="text1"/>
          <w:sz w:val="18"/>
          <w:szCs w:val="18"/>
        </w:rPr>
        <w:t>Vol.2,</w:t>
      </w:r>
    </w:p>
    <w:p w14:paraId="4B9E1CB4" w14:textId="2A6E1195" w:rsidR="00AE56B8" w:rsidRPr="008F2C96" w:rsidRDefault="00D42AFE" w:rsidP="0087157D">
      <w:pPr>
        <w:spacing w:line="240" w:lineRule="auto"/>
        <w:ind w:firstLine="0"/>
        <w:contextualSpacing/>
        <w:jc w:val="both"/>
        <w:rPr>
          <w:rFonts w:cs="Times New Roman"/>
          <w:color w:val="000000" w:themeColor="text1"/>
          <w:sz w:val="18"/>
          <w:szCs w:val="18"/>
        </w:rPr>
      </w:pPr>
      <w:r>
        <w:rPr>
          <w:rStyle w:val="Emphasis"/>
          <w:rFonts w:cs="Times New Roman"/>
          <w:i w:val="0"/>
          <w:color w:val="000000" w:themeColor="text1"/>
          <w:sz w:val="18"/>
          <w:szCs w:val="18"/>
        </w:rPr>
        <w:t xml:space="preserve">      </w:t>
      </w:r>
      <w:r w:rsidR="0087157D" w:rsidRPr="008F2C96">
        <w:rPr>
          <w:rStyle w:val="Emphasis"/>
          <w:rFonts w:cs="Times New Roman"/>
          <w:color w:val="000000" w:themeColor="text1"/>
          <w:sz w:val="18"/>
          <w:szCs w:val="18"/>
        </w:rPr>
        <w:t xml:space="preserve"> </w:t>
      </w:r>
      <w:r w:rsidR="0087157D" w:rsidRPr="008F2C96">
        <w:rPr>
          <w:rFonts w:cs="Times New Roman"/>
          <w:color w:val="000000" w:themeColor="text1"/>
          <w:sz w:val="18"/>
          <w:szCs w:val="18"/>
        </w:rPr>
        <w:t xml:space="preserve">2018. </w:t>
      </w:r>
      <w:r w:rsidR="00AE56B8" w:rsidRPr="008F2C96">
        <w:rPr>
          <w:rFonts w:cs="Times New Roman"/>
          <w:color w:val="000000" w:themeColor="text1"/>
          <w:sz w:val="18"/>
          <w:szCs w:val="18"/>
        </w:rPr>
        <w:t xml:space="preserve">      </w:t>
      </w:r>
      <w:r w:rsidR="00AE56B8" w:rsidRPr="008F2C96">
        <w:rPr>
          <w:rFonts w:eastAsia="SimSun" w:cs="Times New Roman"/>
          <w:color w:val="000000" w:themeColor="text1"/>
          <w:sz w:val="18"/>
          <w:szCs w:val="18"/>
        </w:rPr>
        <w:t xml:space="preserve"> </w:t>
      </w:r>
      <w:r w:rsidR="00174162" w:rsidRPr="008F2C96">
        <w:rPr>
          <w:rFonts w:eastAsia="SimSun" w:cs="Times New Roman"/>
          <w:color w:val="000000" w:themeColor="text1"/>
          <w:sz w:val="18"/>
          <w:szCs w:val="18"/>
        </w:rPr>
        <w:t xml:space="preserve"> </w:t>
      </w:r>
    </w:p>
    <w:p w14:paraId="0BBFFFAF" w14:textId="77777777" w:rsidR="008441BE" w:rsidRPr="008F2C96" w:rsidRDefault="008441BE" w:rsidP="00752FC7">
      <w:pPr>
        <w:spacing w:line="240" w:lineRule="auto"/>
        <w:ind w:left="288" w:hanging="288"/>
        <w:contextualSpacing/>
        <w:rPr>
          <w:rFonts w:cs="Times New Roman"/>
          <w:color w:val="000000" w:themeColor="text1"/>
          <w:sz w:val="18"/>
          <w:szCs w:val="18"/>
        </w:rPr>
      </w:pPr>
      <w:r w:rsidRPr="008F2C96">
        <w:rPr>
          <w:rFonts w:cs="Times New Roman"/>
          <w:color w:val="000000" w:themeColor="text1"/>
          <w:sz w:val="18"/>
          <w:szCs w:val="18"/>
        </w:rPr>
        <w:t>Apte, V. M.</w:t>
      </w:r>
      <w:r w:rsidR="008379A2" w:rsidRPr="008F2C96">
        <w:rPr>
          <w:rFonts w:cs="Times New Roman"/>
          <w:color w:val="000000" w:themeColor="text1"/>
          <w:sz w:val="18"/>
          <w:szCs w:val="18"/>
        </w:rPr>
        <w:t xml:space="preserve"> </w:t>
      </w:r>
      <w:bookmarkStart w:id="70" w:name="_Hlk56070785"/>
      <w:r w:rsidRPr="008F2C96">
        <w:rPr>
          <w:rFonts w:cs="Times New Roman"/>
          <w:i/>
          <w:color w:val="000000" w:themeColor="text1"/>
          <w:sz w:val="18"/>
          <w:szCs w:val="18"/>
        </w:rPr>
        <w:t xml:space="preserve">Social and </w:t>
      </w:r>
      <w:r w:rsidR="00424048" w:rsidRPr="008F2C96">
        <w:rPr>
          <w:rFonts w:cs="Times New Roman"/>
          <w:i/>
          <w:color w:val="000000" w:themeColor="text1"/>
          <w:sz w:val="18"/>
          <w:szCs w:val="18"/>
        </w:rPr>
        <w:t>R</w:t>
      </w:r>
      <w:r w:rsidRPr="008F2C96">
        <w:rPr>
          <w:rFonts w:cs="Times New Roman"/>
          <w:i/>
          <w:color w:val="000000" w:themeColor="text1"/>
          <w:sz w:val="18"/>
          <w:szCs w:val="18"/>
        </w:rPr>
        <w:t xml:space="preserve">eligious </w:t>
      </w:r>
      <w:r w:rsidR="00424048" w:rsidRPr="008F2C96">
        <w:rPr>
          <w:rFonts w:cs="Times New Roman"/>
          <w:i/>
          <w:color w:val="000000" w:themeColor="text1"/>
          <w:sz w:val="18"/>
          <w:szCs w:val="18"/>
        </w:rPr>
        <w:t>L</w:t>
      </w:r>
      <w:r w:rsidRPr="008F2C96">
        <w:rPr>
          <w:rFonts w:cs="Times New Roman"/>
          <w:i/>
          <w:color w:val="000000" w:themeColor="text1"/>
          <w:sz w:val="18"/>
          <w:szCs w:val="18"/>
        </w:rPr>
        <w:t>ife in the G</w:t>
      </w:r>
      <w:r w:rsidR="000E585B" w:rsidRPr="008F2C96">
        <w:rPr>
          <w:rFonts w:cs="Times New Roman"/>
          <w:i/>
          <w:color w:val="000000" w:themeColor="text1"/>
          <w:sz w:val="18"/>
          <w:szCs w:val="18"/>
        </w:rPr>
        <w:t>rihy</w:t>
      </w:r>
      <w:r w:rsidRPr="008F2C96">
        <w:rPr>
          <w:rFonts w:cs="Times New Roman"/>
          <w:i/>
          <w:color w:val="000000" w:themeColor="text1"/>
          <w:sz w:val="18"/>
          <w:szCs w:val="18"/>
        </w:rPr>
        <w:t>as</w:t>
      </w:r>
      <w:r w:rsidR="00AE56B8" w:rsidRPr="008F2C96">
        <w:rPr>
          <w:rFonts w:cs="Times New Roman"/>
          <w:i/>
          <w:color w:val="000000" w:themeColor="text1"/>
          <w:sz w:val="18"/>
          <w:szCs w:val="18"/>
        </w:rPr>
        <w:t>u</w:t>
      </w:r>
      <w:r w:rsidRPr="008F2C96">
        <w:rPr>
          <w:rFonts w:cs="Times New Roman"/>
          <w:i/>
          <w:color w:val="000000" w:themeColor="text1"/>
          <w:sz w:val="18"/>
          <w:szCs w:val="18"/>
        </w:rPr>
        <w:t>tra</w:t>
      </w:r>
      <w:bookmarkEnd w:id="70"/>
      <w:r w:rsidR="00DA688A" w:rsidRPr="008F2C96">
        <w:rPr>
          <w:rFonts w:cs="Times New Roman"/>
          <w:i/>
          <w:color w:val="000000" w:themeColor="text1"/>
          <w:sz w:val="18"/>
          <w:szCs w:val="18"/>
        </w:rPr>
        <w:t>s</w:t>
      </w:r>
      <w:proofErr w:type="gramStart"/>
      <w:r w:rsidRPr="008F2C96">
        <w:rPr>
          <w:rFonts w:cs="Times New Roman"/>
          <w:color w:val="000000" w:themeColor="text1"/>
          <w:sz w:val="18"/>
          <w:szCs w:val="18"/>
        </w:rPr>
        <w:t>,</w:t>
      </w:r>
      <w:r w:rsidR="009D2547" w:rsidRPr="008F2C96">
        <w:rPr>
          <w:rFonts w:cs="Times New Roman"/>
          <w:color w:val="000000" w:themeColor="text1"/>
          <w:sz w:val="18"/>
          <w:szCs w:val="18"/>
        </w:rPr>
        <w:t>1939</w:t>
      </w:r>
      <w:proofErr w:type="gramEnd"/>
      <w:r w:rsidR="009D2547" w:rsidRPr="008F2C96">
        <w:rPr>
          <w:rFonts w:cs="Times New Roman"/>
          <w:color w:val="000000" w:themeColor="text1"/>
          <w:sz w:val="18"/>
          <w:szCs w:val="18"/>
        </w:rPr>
        <w:t>.</w:t>
      </w:r>
    </w:p>
    <w:p w14:paraId="5FC08B54" w14:textId="2CE1116A" w:rsidR="005D4F8F" w:rsidRPr="008F2C96" w:rsidRDefault="002560B1" w:rsidP="00752FC7">
      <w:pPr>
        <w:spacing w:line="240" w:lineRule="auto"/>
        <w:ind w:left="288" w:hanging="288"/>
        <w:contextualSpacing/>
        <w:rPr>
          <w:rFonts w:cs="Times New Roman"/>
          <w:color w:val="000000" w:themeColor="text1"/>
          <w:sz w:val="18"/>
          <w:szCs w:val="18"/>
        </w:rPr>
      </w:pPr>
      <w:r>
        <w:rPr>
          <w:rFonts w:cs="Times New Roman"/>
          <w:color w:val="000000" w:themeColor="text1"/>
          <w:sz w:val="18"/>
          <w:szCs w:val="18"/>
        </w:rPr>
        <w:t>Armstrong, Karen.</w:t>
      </w:r>
      <w:r w:rsidR="005D4F8F" w:rsidRPr="008F2C96">
        <w:rPr>
          <w:rFonts w:cs="Times New Roman"/>
          <w:i/>
          <w:color w:val="000000" w:themeColor="text1"/>
          <w:sz w:val="18"/>
          <w:szCs w:val="18"/>
        </w:rPr>
        <w:t>Buddha</w:t>
      </w:r>
      <w:r w:rsidR="005D4F8F" w:rsidRPr="008F2C96">
        <w:rPr>
          <w:rFonts w:cs="Times New Roman"/>
          <w:color w:val="000000" w:themeColor="text1"/>
          <w:sz w:val="18"/>
          <w:szCs w:val="18"/>
        </w:rPr>
        <w:t>, 2004.</w:t>
      </w:r>
    </w:p>
    <w:p w14:paraId="78ADFC8A" w14:textId="2BFE95F0" w:rsidR="00366ADF" w:rsidRPr="008F2C96" w:rsidRDefault="005F0004" w:rsidP="00752FC7">
      <w:pPr>
        <w:ind w:left="288" w:hanging="288"/>
        <w:contextualSpacing/>
        <w:rPr>
          <w:rFonts w:cs="Times New Roman"/>
          <w:color w:val="000000" w:themeColor="text1"/>
          <w:sz w:val="18"/>
          <w:szCs w:val="18"/>
        </w:rPr>
      </w:pPr>
      <w:r w:rsidRPr="008F2C96">
        <w:rPr>
          <w:rFonts w:cs="Times New Roman"/>
          <w:color w:val="000000" w:themeColor="text1"/>
          <w:sz w:val="18"/>
          <w:szCs w:val="18"/>
        </w:rPr>
        <w:t>Baile</w:t>
      </w:r>
      <w:r w:rsidR="002560B1">
        <w:rPr>
          <w:rFonts w:cs="Times New Roman"/>
          <w:color w:val="000000" w:themeColor="text1"/>
          <w:sz w:val="18"/>
          <w:szCs w:val="18"/>
        </w:rPr>
        <w:t>y, Greg and Mabbett, Ian.</w:t>
      </w:r>
      <w:r w:rsidRPr="008F2C96">
        <w:rPr>
          <w:rFonts w:cs="Times New Roman"/>
          <w:i/>
          <w:color w:val="000000" w:themeColor="text1"/>
          <w:sz w:val="18"/>
          <w:szCs w:val="18"/>
        </w:rPr>
        <w:t>The Sociology of Early Buddhism</w:t>
      </w:r>
      <w:r w:rsidRPr="008F2C96">
        <w:rPr>
          <w:rFonts w:cs="Times New Roman"/>
          <w:color w:val="000000" w:themeColor="text1"/>
          <w:sz w:val="18"/>
          <w:szCs w:val="18"/>
        </w:rPr>
        <w:t>, 2003.</w:t>
      </w:r>
    </w:p>
    <w:p w14:paraId="45BE30F8" w14:textId="67875E82" w:rsidR="005F0004" w:rsidRPr="008F2C96" w:rsidRDefault="00366ADF" w:rsidP="00366ADF">
      <w:pPr>
        <w:spacing w:line="240" w:lineRule="auto"/>
        <w:ind w:firstLine="0"/>
        <w:contextualSpacing/>
        <w:jc w:val="both"/>
        <w:rPr>
          <w:rFonts w:cs="Times New Roman"/>
          <w:color w:val="000000" w:themeColor="text1"/>
          <w:sz w:val="18"/>
          <w:szCs w:val="18"/>
        </w:rPr>
      </w:pPr>
      <w:r w:rsidRPr="008F2C96">
        <w:rPr>
          <w:rFonts w:cs="Times New Roman"/>
          <w:color w:val="000000" w:themeColor="text1"/>
          <w:sz w:val="18"/>
          <w:szCs w:val="18"/>
          <w:lang w:val="en-US"/>
        </w:rPr>
        <w:t>Ba</w:t>
      </w:r>
      <w:r w:rsidR="004A7CA0">
        <w:rPr>
          <w:rFonts w:cs="Times New Roman"/>
          <w:color w:val="000000" w:themeColor="text1"/>
          <w:sz w:val="18"/>
          <w:szCs w:val="18"/>
          <w:lang w:val="en-US"/>
        </w:rPr>
        <w:t>jpai, K. D. ‘Location of Pava,’</w:t>
      </w:r>
      <w:r w:rsidRPr="008F2C96">
        <w:rPr>
          <w:rFonts w:cs="Times New Roman"/>
          <w:i/>
          <w:color w:val="000000" w:themeColor="text1"/>
          <w:sz w:val="18"/>
          <w:szCs w:val="18"/>
        </w:rPr>
        <w:t>Puratattva</w:t>
      </w:r>
      <w:r w:rsidRPr="008F2C96">
        <w:rPr>
          <w:rFonts w:cs="Times New Roman"/>
          <w:color w:val="000000" w:themeColor="text1"/>
          <w:sz w:val="18"/>
          <w:szCs w:val="18"/>
        </w:rPr>
        <w:t>,</w:t>
      </w:r>
      <w:r w:rsidRPr="008F2C96">
        <w:rPr>
          <w:rFonts w:cs="Times New Roman"/>
          <w:color w:val="000000" w:themeColor="text1"/>
          <w:sz w:val="18"/>
          <w:szCs w:val="18"/>
          <w:lang w:val="en-US"/>
        </w:rPr>
        <w:t xml:space="preserve"> No.16, 1985-86. </w:t>
      </w:r>
    </w:p>
    <w:p w14:paraId="2C69773B" w14:textId="0ECE7361" w:rsidR="005F0004" w:rsidRPr="00752FC7" w:rsidRDefault="005F0004" w:rsidP="00752FC7">
      <w:pPr>
        <w:ind w:left="288" w:hanging="288"/>
        <w:contextualSpacing/>
        <w:rPr>
          <w:rFonts w:cs="Times New Roman"/>
          <w:sz w:val="18"/>
          <w:szCs w:val="18"/>
        </w:rPr>
      </w:pPr>
      <w:r w:rsidRPr="00752FC7">
        <w:rPr>
          <w:rFonts w:cs="Times New Roman"/>
          <w:sz w:val="18"/>
          <w:szCs w:val="18"/>
        </w:rPr>
        <w:t xml:space="preserve">Balbir, Nalini. </w:t>
      </w:r>
      <w:proofErr w:type="gramStart"/>
      <w:r w:rsidRPr="00752FC7">
        <w:rPr>
          <w:rFonts w:cs="Times New Roman"/>
          <w:sz w:val="18"/>
          <w:szCs w:val="18"/>
        </w:rPr>
        <w:t>‘Jain-Buddhist Dialogue – Material from the P</w:t>
      </w:r>
      <w:r w:rsidRPr="00752FC7">
        <w:rPr>
          <w:rFonts w:cs="Times New Roman"/>
          <w:color w:val="000000" w:themeColor="text1"/>
          <w:sz w:val="18"/>
          <w:szCs w:val="18"/>
        </w:rPr>
        <w:t>ā</w:t>
      </w:r>
      <w:r w:rsidRPr="00752FC7">
        <w:rPr>
          <w:rFonts w:cs="Times New Roman"/>
          <w:sz w:val="18"/>
          <w:szCs w:val="18"/>
        </w:rPr>
        <w:t>li Scriptures</w:t>
      </w:r>
      <w:r w:rsidR="006031C2" w:rsidRPr="00752FC7">
        <w:rPr>
          <w:rFonts w:cs="Times New Roman"/>
          <w:sz w:val="18"/>
          <w:szCs w:val="18"/>
        </w:rPr>
        <w:t>,</w:t>
      </w:r>
      <w:r w:rsidRPr="00752FC7">
        <w:rPr>
          <w:rFonts w:cs="Times New Roman"/>
          <w:sz w:val="18"/>
          <w:szCs w:val="18"/>
        </w:rPr>
        <w:t>’</w:t>
      </w:r>
      <w:r w:rsidR="006031C2" w:rsidRPr="00752FC7">
        <w:rPr>
          <w:rFonts w:cs="Times New Roman"/>
          <w:sz w:val="18"/>
          <w:szCs w:val="18"/>
        </w:rPr>
        <w:t xml:space="preserve"> </w:t>
      </w:r>
      <w:r w:rsidRPr="00752FC7">
        <w:rPr>
          <w:rFonts w:cs="Times New Roman"/>
          <w:i/>
          <w:sz w:val="18"/>
          <w:szCs w:val="18"/>
        </w:rPr>
        <w:t>Journal of the Pali Text Society</w:t>
      </w:r>
      <w:r w:rsidR="008F3C87">
        <w:rPr>
          <w:rFonts w:cs="Times New Roman"/>
          <w:sz w:val="18"/>
          <w:szCs w:val="18"/>
        </w:rPr>
        <w:t xml:space="preserve">, Vol. XXVI, </w:t>
      </w:r>
      <w:r w:rsidRPr="00752FC7">
        <w:rPr>
          <w:rFonts w:cs="Times New Roman"/>
          <w:sz w:val="18"/>
          <w:szCs w:val="18"/>
        </w:rPr>
        <w:t>2000.</w:t>
      </w:r>
      <w:proofErr w:type="gramEnd"/>
    </w:p>
    <w:p w14:paraId="650FE3CE" w14:textId="3864996A" w:rsidR="008441BE" w:rsidRDefault="008441BE" w:rsidP="00752FC7">
      <w:pPr>
        <w:ind w:left="288" w:hanging="288"/>
        <w:contextualSpacing/>
        <w:rPr>
          <w:rFonts w:cs="Times New Roman"/>
          <w:sz w:val="18"/>
          <w:szCs w:val="18"/>
        </w:rPr>
      </w:pPr>
      <w:r w:rsidRPr="00752FC7">
        <w:rPr>
          <w:rFonts w:cs="Times New Roman"/>
          <w:sz w:val="18"/>
          <w:szCs w:val="18"/>
        </w:rPr>
        <w:t xml:space="preserve">Balcerowicz, Piotr. </w:t>
      </w:r>
      <w:proofErr w:type="gramStart"/>
      <w:r w:rsidRPr="00752FC7">
        <w:rPr>
          <w:rFonts w:cs="Times New Roman"/>
          <w:i/>
          <w:sz w:val="18"/>
          <w:szCs w:val="18"/>
        </w:rPr>
        <w:t>Early Asceticism in India</w:t>
      </w:r>
      <w:r w:rsidRPr="00752FC7">
        <w:rPr>
          <w:rFonts w:cs="Times New Roman"/>
          <w:sz w:val="18"/>
          <w:szCs w:val="18"/>
        </w:rPr>
        <w:t>,</w:t>
      </w:r>
      <w:r w:rsidR="002560B1">
        <w:rPr>
          <w:rFonts w:cs="Times New Roman"/>
          <w:sz w:val="18"/>
          <w:szCs w:val="18"/>
        </w:rPr>
        <w:t xml:space="preserve"> </w:t>
      </w:r>
      <w:r w:rsidR="009D2547" w:rsidRPr="00752FC7">
        <w:rPr>
          <w:rFonts w:cs="Times New Roman"/>
          <w:sz w:val="18"/>
          <w:szCs w:val="18"/>
        </w:rPr>
        <w:t>2016.</w:t>
      </w:r>
      <w:proofErr w:type="gramEnd"/>
    </w:p>
    <w:p w14:paraId="065E4B95" w14:textId="63797916" w:rsidR="00606AB1" w:rsidRPr="00752FC7" w:rsidRDefault="00606AB1" w:rsidP="00606AB1">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right="29" w:firstLine="0"/>
        <w:contextualSpacing/>
        <w:jc w:val="both"/>
        <w:rPr>
          <w:rFonts w:cs="Times New Roman"/>
          <w:sz w:val="18"/>
          <w:szCs w:val="18"/>
        </w:rPr>
      </w:pPr>
      <w:r w:rsidRPr="0090476E">
        <w:rPr>
          <w:rFonts w:cs="Times New Roman"/>
          <w:color w:val="000000" w:themeColor="text1"/>
          <w:sz w:val="18"/>
          <w:szCs w:val="18"/>
        </w:rPr>
        <w:t xml:space="preserve">Banerjee, N. R. </w:t>
      </w:r>
      <w:r>
        <w:rPr>
          <w:rFonts w:cs="Times New Roman"/>
          <w:color w:val="000000" w:themeColor="text1"/>
          <w:sz w:val="18"/>
          <w:szCs w:val="18"/>
        </w:rPr>
        <w:t>‘</w:t>
      </w:r>
      <w:r w:rsidRPr="0090476E">
        <w:rPr>
          <w:rFonts w:cs="Times New Roman"/>
          <w:color w:val="000000" w:themeColor="text1"/>
          <w:sz w:val="18"/>
          <w:szCs w:val="18"/>
        </w:rPr>
        <w:t>Nagha 1955-57,</w:t>
      </w:r>
      <w:r w:rsidRPr="003E51BC">
        <w:rPr>
          <w:rFonts w:cs="Times New Roman"/>
          <w:color w:val="000000" w:themeColor="text1"/>
          <w:sz w:val="18"/>
          <w:szCs w:val="18"/>
        </w:rPr>
        <w:t>’</w:t>
      </w:r>
      <w:r w:rsidRPr="003E51BC">
        <w:rPr>
          <w:rFonts w:cs="Times New Roman"/>
          <w:i/>
          <w:color w:val="000000" w:themeColor="text1"/>
          <w:sz w:val="18"/>
          <w:szCs w:val="18"/>
        </w:rPr>
        <w:t>Memoirs of the Archaeological Survey of India</w:t>
      </w:r>
      <w:proofErr w:type="gramStart"/>
      <w:r>
        <w:rPr>
          <w:rFonts w:cs="Times New Roman"/>
          <w:color w:val="000000" w:themeColor="text1"/>
          <w:sz w:val="18"/>
          <w:szCs w:val="18"/>
        </w:rPr>
        <w:t>,1986</w:t>
      </w:r>
      <w:proofErr w:type="gramEnd"/>
      <w:r>
        <w:rPr>
          <w:rFonts w:cs="Times New Roman"/>
          <w:color w:val="000000" w:themeColor="text1"/>
          <w:sz w:val="18"/>
          <w:szCs w:val="18"/>
        </w:rPr>
        <w:t>.</w:t>
      </w:r>
      <w:r w:rsidRPr="0090476E">
        <w:rPr>
          <w:rFonts w:cs="Times New Roman"/>
          <w:color w:val="000000" w:themeColor="text1"/>
          <w:sz w:val="18"/>
          <w:szCs w:val="18"/>
        </w:rPr>
        <w:t xml:space="preserve">   </w:t>
      </w:r>
      <w:r>
        <w:rPr>
          <w:rFonts w:cs="Times New Roman"/>
          <w:color w:val="000000" w:themeColor="text1"/>
          <w:sz w:val="18"/>
          <w:szCs w:val="18"/>
        </w:rPr>
        <w:t xml:space="preserve"> </w:t>
      </w:r>
    </w:p>
    <w:p w14:paraId="2DA339B7" w14:textId="264FB164" w:rsidR="00412617" w:rsidRPr="00752FC7" w:rsidRDefault="00412617" w:rsidP="00752FC7">
      <w:pPr>
        <w:spacing w:line="240" w:lineRule="auto"/>
        <w:ind w:left="288" w:hanging="288"/>
        <w:contextualSpacing/>
        <w:rPr>
          <w:rFonts w:cs="Times New Roman"/>
          <w:sz w:val="18"/>
          <w:szCs w:val="18"/>
        </w:rPr>
      </w:pPr>
      <w:r w:rsidRPr="00752FC7">
        <w:rPr>
          <w:rFonts w:eastAsia="SimSun" w:cs="Times New Roman"/>
          <w:sz w:val="18"/>
          <w:szCs w:val="18"/>
        </w:rPr>
        <w:t xml:space="preserve">Barua, P. R. ‘The </w:t>
      </w:r>
      <w:r w:rsidR="00F1643D">
        <w:rPr>
          <w:rFonts w:eastAsia="SimSun" w:cs="Times New Roman"/>
          <w:sz w:val="18"/>
          <w:szCs w:val="18"/>
        </w:rPr>
        <w:t>Brahmin</w:t>
      </w:r>
      <w:r w:rsidRPr="00752FC7">
        <w:rPr>
          <w:rFonts w:eastAsia="SimSun" w:cs="Times New Roman"/>
          <w:sz w:val="18"/>
          <w:szCs w:val="18"/>
        </w:rPr>
        <w:t xml:space="preserve"> Doctrine of Sacrifice and Ritual in the Pali Canon,’ </w:t>
      </w:r>
      <w:r w:rsidRPr="00752FC7">
        <w:rPr>
          <w:rFonts w:eastAsia="SimSun" w:cs="Times New Roman"/>
          <w:i/>
          <w:sz w:val="18"/>
          <w:szCs w:val="18"/>
        </w:rPr>
        <w:t>Journal of the Asiatic Society of Pakistan</w:t>
      </w:r>
      <w:r w:rsidR="007B2F2F">
        <w:rPr>
          <w:rFonts w:eastAsia="SimSun" w:cs="Times New Roman"/>
          <w:sz w:val="18"/>
          <w:szCs w:val="18"/>
        </w:rPr>
        <w:t>, Vol.I</w:t>
      </w:r>
      <w:proofErr w:type="gramStart"/>
      <w:r w:rsidR="007B2F2F">
        <w:rPr>
          <w:rFonts w:eastAsia="SimSun" w:cs="Times New Roman"/>
          <w:sz w:val="18"/>
          <w:szCs w:val="18"/>
        </w:rPr>
        <w:t>,</w:t>
      </w:r>
      <w:r w:rsidRPr="00752FC7">
        <w:rPr>
          <w:rFonts w:eastAsia="SimSun" w:cs="Times New Roman"/>
          <w:sz w:val="18"/>
          <w:szCs w:val="18"/>
        </w:rPr>
        <w:t>1956</w:t>
      </w:r>
      <w:proofErr w:type="gramEnd"/>
      <w:r w:rsidRPr="00752FC7">
        <w:rPr>
          <w:rFonts w:eastAsia="SimSun" w:cs="Times New Roman"/>
          <w:sz w:val="18"/>
          <w:szCs w:val="18"/>
        </w:rPr>
        <w:t xml:space="preserve">. </w:t>
      </w:r>
    </w:p>
    <w:p w14:paraId="69EA0030" w14:textId="3E2B3E78" w:rsidR="008441BE" w:rsidRPr="00752FC7" w:rsidRDefault="008441BE" w:rsidP="00752FC7">
      <w:pPr>
        <w:ind w:left="288" w:hanging="288"/>
        <w:contextualSpacing/>
        <w:rPr>
          <w:rFonts w:cs="Times New Roman"/>
          <w:sz w:val="18"/>
          <w:szCs w:val="18"/>
        </w:rPr>
      </w:pPr>
      <w:r w:rsidRPr="00752FC7">
        <w:rPr>
          <w:rFonts w:eastAsia="Times New Roman" w:cs="Times New Roman"/>
          <w:sz w:val="18"/>
          <w:szCs w:val="18"/>
          <w:lang w:eastAsia="en-SG"/>
        </w:rPr>
        <w:t xml:space="preserve">Basham, A. K. </w:t>
      </w:r>
      <w:bookmarkStart w:id="71" w:name="_Hlk56072706"/>
      <w:r w:rsidRPr="00752FC7">
        <w:rPr>
          <w:rFonts w:eastAsia="Times New Roman" w:cs="Times New Roman"/>
          <w:i/>
          <w:sz w:val="18"/>
          <w:szCs w:val="18"/>
          <w:lang w:eastAsia="en-SG"/>
        </w:rPr>
        <w:t>History and Doctrine of the</w:t>
      </w:r>
      <w:bookmarkEnd w:id="71"/>
      <w:r w:rsidRPr="00752FC7">
        <w:rPr>
          <w:rFonts w:eastAsia="Times New Roman" w:cs="Times New Roman"/>
          <w:i/>
          <w:sz w:val="18"/>
          <w:szCs w:val="18"/>
          <w:lang w:eastAsia="en-SG"/>
        </w:rPr>
        <w:t xml:space="preserve"> </w:t>
      </w:r>
      <w:r w:rsidR="00132DF7" w:rsidRPr="00752FC7">
        <w:rPr>
          <w:rFonts w:eastAsia="Times New Roman" w:cs="Times New Roman"/>
          <w:i/>
          <w:sz w:val="18"/>
          <w:szCs w:val="18"/>
          <w:lang w:eastAsia="en-SG"/>
        </w:rPr>
        <w:t>Ā</w:t>
      </w:r>
      <w:r w:rsidRPr="00752FC7">
        <w:rPr>
          <w:rFonts w:eastAsia="Times New Roman" w:cs="Times New Roman"/>
          <w:i/>
          <w:sz w:val="18"/>
          <w:szCs w:val="18"/>
          <w:lang w:eastAsia="en-SG"/>
        </w:rPr>
        <w:t>j</w:t>
      </w:r>
      <w:r w:rsidR="00132DF7" w:rsidRPr="00752FC7">
        <w:rPr>
          <w:rFonts w:eastAsia="Times New Roman" w:cs="Times New Roman"/>
          <w:i/>
          <w:sz w:val="18"/>
          <w:szCs w:val="18"/>
          <w:lang w:eastAsia="en-SG"/>
        </w:rPr>
        <w:t>ī</w:t>
      </w:r>
      <w:r w:rsidR="00606AB1">
        <w:rPr>
          <w:rFonts w:eastAsia="Times New Roman" w:cs="Times New Roman"/>
          <w:i/>
          <w:sz w:val="18"/>
          <w:szCs w:val="18"/>
          <w:lang w:eastAsia="en-SG"/>
        </w:rPr>
        <w:t xml:space="preserve">vakas, </w:t>
      </w:r>
      <w:proofErr w:type="gramStart"/>
      <w:r w:rsidRPr="00752FC7">
        <w:rPr>
          <w:rFonts w:eastAsia="Times New Roman" w:cs="Times New Roman"/>
          <w:i/>
          <w:sz w:val="18"/>
          <w:szCs w:val="18"/>
          <w:lang w:eastAsia="en-SG"/>
        </w:rPr>
        <w:t>A</w:t>
      </w:r>
      <w:proofErr w:type="gramEnd"/>
      <w:r w:rsidRPr="00752FC7">
        <w:rPr>
          <w:rFonts w:eastAsia="Times New Roman" w:cs="Times New Roman"/>
          <w:i/>
          <w:sz w:val="18"/>
          <w:szCs w:val="18"/>
          <w:lang w:eastAsia="en-SG"/>
        </w:rPr>
        <w:t xml:space="preserve"> Vanished Indian Religion</w:t>
      </w:r>
      <w:r w:rsidRPr="00752FC7">
        <w:rPr>
          <w:rFonts w:eastAsia="Times New Roman" w:cs="Times New Roman"/>
          <w:sz w:val="18"/>
          <w:szCs w:val="18"/>
          <w:lang w:eastAsia="en-SG"/>
        </w:rPr>
        <w:t>,</w:t>
      </w:r>
      <w:r w:rsidR="001B5366" w:rsidRPr="00752FC7">
        <w:rPr>
          <w:rFonts w:eastAsia="Times New Roman" w:cs="Times New Roman"/>
          <w:sz w:val="18"/>
          <w:szCs w:val="18"/>
          <w:lang w:eastAsia="en-SG"/>
        </w:rPr>
        <w:t xml:space="preserve"> </w:t>
      </w:r>
      <w:r w:rsidR="009D2547" w:rsidRPr="00752FC7">
        <w:rPr>
          <w:rFonts w:eastAsia="Times New Roman" w:cs="Times New Roman"/>
          <w:sz w:val="18"/>
          <w:szCs w:val="18"/>
          <w:lang w:eastAsia="en-SG"/>
        </w:rPr>
        <w:t>1951.</w:t>
      </w:r>
    </w:p>
    <w:p w14:paraId="5116220E" w14:textId="7F67F1E0" w:rsidR="009302D0" w:rsidRPr="00752FC7" w:rsidRDefault="00886000" w:rsidP="00752FC7">
      <w:pPr>
        <w:spacing w:line="240" w:lineRule="auto"/>
        <w:ind w:left="288" w:hanging="288"/>
        <w:rPr>
          <w:rFonts w:eastAsia="Times New Roman" w:cs="Times New Roman"/>
          <w:sz w:val="18"/>
          <w:szCs w:val="18"/>
          <w:lang w:eastAsia="en-SG"/>
        </w:rPr>
      </w:pPr>
      <w:r w:rsidRPr="00752FC7">
        <w:rPr>
          <w:rFonts w:eastAsia="Times New Roman" w:cs="Times New Roman"/>
          <w:sz w:val="18"/>
          <w:szCs w:val="18"/>
          <w:lang w:eastAsia="en-SG"/>
        </w:rPr>
        <w:t>- ‘</w:t>
      </w:r>
      <w:r w:rsidR="009302D0" w:rsidRPr="00752FC7">
        <w:rPr>
          <w:rFonts w:eastAsia="Times New Roman" w:cs="Times New Roman"/>
          <w:sz w:val="18"/>
          <w:szCs w:val="18"/>
          <w:lang w:eastAsia="en-SG"/>
        </w:rPr>
        <w:t xml:space="preserve">The Background to the </w:t>
      </w:r>
      <w:r w:rsidR="00424048" w:rsidRPr="00752FC7">
        <w:rPr>
          <w:rFonts w:eastAsia="Times New Roman" w:cs="Times New Roman"/>
          <w:sz w:val="18"/>
          <w:szCs w:val="18"/>
          <w:lang w:eastAsia="en-SG"/>
        </w:rPr>
        <w:t>R</w:t>
      </w:r>
      <w:r w:rsidR="009302D0" w:rsidRPr="00752FC7">
        <w:rPr>
          <w:rFonts w:eastAsia="Times New Roman" w:cs="Times New Roman"/>
          <w:sz w:val="18"/>
          <w:szCs w:val="18"/>
          <w:lang w:eastAsia="en-SG"/>
        </w:rPr>
        <w:t xml:space="preserve">ise of </w:t>
      </w:r>
      <w:r w:rsidR="009302D0" w:rsidRPr="006A04F9">
        <w:rPr>
          <w:rFonts w:eastAsia="Times New Roman" w:cs="Times New Roman"/>
          <w:color w:val="000000" w:themeColor="text1"/>
          <w:sz w:val="18"/>
          <w:szCs w:val="18"/>
          <w:lang w:eastAsia="en-SG"/>
        </w:rPr>
        <w:t>Buddhism</w:t>
      </w:r>
      <w:r w:rsidR="006031C2" w:rsidRPr="006A04F9">
        <w:rPr>
          <w:rFonts w:eastAsia="Times New Roman" w:cs="Times New Roman"/>
          <w:color w:val="000000" w:themeColor="text1"/>
          <w:sz w:val="18"/>
          <w:szCs w:val="18"/>
          <w:lang w:eastAsia="en-SG"/>
        </w:rPr>
        <w:t>,</w:t>
      </w:r>
      <w:r w:rsidRPr="006A04F9">
        <w:rPr>
          <w:rFonts w:eastAsia="Times New Roman" w:cs="Times New Roman"/>
          <w:color w:val="000000" w:themeColor="text1"/>
          <w:sz w:val="18"/>
          <w:szCs w:val="18"/>
          <w:lang w:eastAsia="en-SG"/>
        </w:rPr>
        <w:t>’</w:t>
      </w:r>
      <w:r w:rsidR="006031C2" w:rsidRPr="006A04F9">
        <w:rPr>
          <w:rFonts w:eastAsia="Times New Roman" w:cs="Times New Roman"/>
          <w:color w:val="000000" w:themeColor="text1"/>
          <w:sz w:val="18"/>
          <w:szCs w:val="18"/>
          <w:lang w:eastAsia="en-SG"/>
        </w:rPr>
        <w:t xml:space="preserve"> </w:t>
      </w:r>
      <w:r w:rsidR="009302D0" w:rsidRPr="00752FC7">
        <w:rPr>
          <w:rFonts w:eastAsia="Times New Roman" w:cs="Times New Roman"/>
          <w:sz w:val="18"/>
          <w:szCs w:val="18"/>
          <w:lang w:eastAsia="en-SG"/>
        </w:rPr>
        <w:t>A. K.</w:t>
      </w:r>
      <w:r w:rsidR="008379A2" w:rsidRPr="00752FC7">
        <w:rPr>
          <w:rFonts w:eastAsia="Times New Roman" w:cs="Times New Roman"/>
          <w:sz w:val="18"/>
          <w:szCs w:val="18"/>
          <w:lang w:eastAsia="en-SG"/>
        </w:rPr>
        <w:t xml:space="preserve"> </w:t>
      </w:r>
      <w:r w:rsidR="009302D0" w:rsidRPr="00752FC7">
        <w:rPr>
          <w:rFonts w:eastAsia="Times New Roman" w:cs="Times New Roman"/>
          <w:sz w:val="18"/>
          <w:szCs w:val="18"/>
          <w:lang w:eastAsia="en-SG"/>
        </w:rPr>
        <w:t xml:space="preserve">Naraian (ed.), </w:t>
      </w:r>
      <w:r w:rsidR="009302D0" w:rsidRPr="00752FC7">
        <w:rPr>
          <w:rFonts w:eastAsia="Times New Roman" w:cs="Times New Roman"/>
          <w:i/>
          <w:sz w:val="18"/>
          <w:szCs w:val="18"/>
          <w:lang w:eastAsia="en-SG"/>
        </w:rPr>
        <w:t>Studies in History of Buddhism</w:t>
      </w:r>
      <w:proofErr w:type="gramStart"/>
      <w:r w:rsidR="002560B1">
        <w:rPr>
          <w:rFonts w:eastAsia="Times New Roman" w:cs="Times New Roman"/>
          <w:sz w:val="18"/>
          <w:szCs w:val="18"/>
          <w:lang w:eastAsia="en-SG"/>
        </w:rPr>
        <w:t>,</w:t>
      </w:r>
      <w:r w:rsidR="009302D0" w:rsidRPr="00752FC7">
        <w:rPr>
          <w:rFonts w:eastAsia="Times New Roman" w:cs="Times New Roman"/>
          <w:sz w:val="18"/>
          <w:szCs w:val="18"/>
          <w:lang w:eastAsia="en-SG"/>
        </w:rPr>
        <w:t>1980</w:t>
      </w:r>
      <w:proofErr w:type="gramEnd"/>
      <w:r w:rsidR="009302D0" w:rsidRPr="00752FC7">
        <w:rPr>
          <w:rFonts w:eastAsia="Times New Roman" w:cs="Times New Roman"/>
          <w:sz w:val="18"/>
          <w:szCs w:val="18"/>
          <w:lang w:eastAsia="en-SG"/>
        </w:rPr>
        <w:t>.</w:t>
      </w:r>
      <w:r w:rsidR="008379A2" w:rsidRPr="00752FC7">
        <w:rPr>
          <w:rFonts w:eastAsia="Times New Roman" w:cs="Times New Roman"/>
          <w:sz w:val="18"/>
          <w:szCs w:val="18"/>
          <w:lang w:eastAsia="en-SG"/>
        </w:rPr>
        <w:t xml:space="preserve"> </w:t>
      </w:r>
    </w:p>
    <w:p w14:paraId="59254D26" w14:textId="77777777" w:rsidR="00DA688A" w:rsidRPr="00752FC7" w:rsidRDefault="007E23B7" w:rsidP="00752FC7">
      <w:pPr>
        <w:ind w:left="288" w:hanging="288"/>
        <w:contextualSpacing/>
        <w:rPr>
          <w:rFonts w:cs="Times New Roman"/>
          <w:color w:val="000000" w:themeColor="text1"/>
          <w:sz w:val="18"/>
          <w:szCs w:val="18"/>
        </w:rPr>
      </w:pPr>
      <w:r w:rsidRPr="00752FC7">
        <w:rPr>
          <w:rFonts w:cs="Times New Roman"/>
          <w:color w:val="000000" w:themeColor="text1"/>
          <w:sz w:val="18"/>
          <w:szCs w:val="18"/>
        </w:rPr>
        <w:t>Bech</w:t>
      </w:r>
      <w:r w:rsidR="00DA5F30">
        <w:rPr>
          <w:rFonts w:cs="Times New Roman"/>
          <w:color w:val="000000" w:themeColor="text1"/>
          <w:sz w:val="18"/>
          <w:szCs w:val="18"/>
        </w:rPr>
        <w:t>e</w:t>
      </w:r>
      <w:r w:rsidRPr="00752FC7">
        <w:rPr>
          <w:rFonts w:cs="Times New Roman"/>
          <w:color w:val="000000" w:themeColor="text1"/>
          <w:sz w:val="18"/>
          <w:szCs w:val="18"/>
        </w:rPr>
        <w:t>rt, H. (</w:t>
      </w:r>
      <w:proofErr w:type="gramStart"/>
      <w:r w:rsidRPr="00752FC7">
        <w:rPr>
          <w:rFonts w:cs="Times New Roman"/>
          <w:color w:val="000000" w:themeColor="text1"/>
          <w:sz w:val="18"/>
          <w:szCs w:val="18"/>
        </w:rPr>
        <w:t>ed</w:t>
      </w:r>
      <w:proofErr w:type="gramEnd"/>
      <w:r w:rsidRPr="00752FC7">
        <w:rPr>
          <w:rFonts w:cs="Times New Roman"/>
          <w:color w:val="000000" w:themeColor="text1"/>
          <w:sz w:val="18"/>
          <w:szCs w:val="18"/>
        </w:rPr>
        <w:t xml:space="preserve">.). </w:t>
      </w:r>
      <w:r w:rsidR="00DA688A" w:rsidRPr="00752FC7">
        <w:rPr>
          <w:rFonts w:cs="Times New Roman"/>
          <w:i/>
          <w:color w:val="000000" w:themeColor="text1"/>
          <w:sz w:val="18"/>
          <w:szCs w:val="18"/>
        </w:rPr>
        <w:t>Dating the Historical Buddha</w:t>
      </w:r>
      <w:r w:rsidRPr="00752FC7">
        <w:rPr>
          <w:rFonts w:cs="Times New Roman"/>
          <w:color w:val="000000" w:themeColor="text1"/>
          <w:sz w:val="18"/>
          <w:szCs w:val="18"/>
        </w:rPr>
        <w:t>,</w:t>
      </w:r>
      <w:r w:rsidR="00DA688A" w:rsidRPr="00752FC7">
        <w:rPr>
          <w:rFonts w:cs="Times New Roman"/>
          <w:color w:val="000000" w:themeColor="text1"/>
          <w:sz w:val="18"/>
          <w:szCs w:val="18"/>
        </w:rPr>
        <w:t xml:space="preserve"> </w:t>
      </w:r>
      <w:r w:rsidR="00EE5624" w:rsidRPr="00752FC7">
        <w:rPr>
          <w:rFonts w:cs="Times New Roman"/>
          <w:color w:val="000000" w:themeColor="text1"/>
          <w:sz w:val="18"/>
          <w:szCs w:val="18"/>
        </w:rPr>
        <w:t>Part 1</w:t>
      </w:r>
      <w:proofErr w:type="gramStart"/>
      <w:r w:rsidRPr="00752FC7">
        <w:rPr>
          <w:rFonts w:cs="Times New Roman"/>
          <w:color w:val="000000" w:themeColor="text1"/>
          <w:sz w:val="18"/>
          <w:szCs w:val="18"/>
        </w:rPr>
        <w:t>,</w:t>
      </w:r>
      <w:r w:rsidR="00EE5624" w:rsidRPr="00752FC7">
        <w:rPr>
          <w:rFonts w:cs="Times New Roman"/>
          <w:color w:val="000000" w:themeColor="text1"/>
          <w:sz w:val="18"/>
          <w:szCs w:val="18"/>
        </w:rPr>
        <w:t>1991</w:t>
      </w:r>
      <w:proofErr w:type="gramEnd"/>
      <w:r w:rsidR="00606E76" w:rsidRPr="00752FC7">
        <w:rPr>
          <w:rFonts w:cs="Times New Roman"/>
          <w:color w:val="000000" w:themeColor="text1"/>
          <w:sz w:val="18"/>
          <w:szCs w:val="18"/>
        </w:rPr>
        <w:t>.</w:t>
      </w:r>
    </w:p>
    <w:p w14:paraId="070D9163" w14:textId="2F6F4717" w:rsidR="007646B3" w:rsidRPr="00752FC7" w:rsidRDefault="007646B3" w:rsidP="00752FC7">
      <w:pPr>
        <w:spacing w:line="240" w:lineRule="auto"/>
        <w:ind w:left="288" w:hanging="288"/>
        <w:contextualSpacing/>
        <w:rPr>
          <w:rFonts w:cs="Times New Roman"/>
          <w:iCs/>
          <w:color w:val="000000" w:themeColor="text1"/>
          <w:sz w:val="18"/>
          <w:szCs w:val="18"/>
        </w:rPr>
      </w:pPr>
      <w:r w:rsidRPr="00752FC7">
        <w:rPr>
          <w:rFonts w:cs="Times New Roman"/>
          <w:iCs/>
          <w:color w:val="000000" w:themeColor="text1"/>
          <w:sz w:val="18"/>
          <w:szCs w:val="18"/>
        </w:rPr>
        <w:t xml:space="preserve">Black, Brian. </w:t>
      </w:r>
      <w:proofErr w:type="gramStart"/>
      <w:r w:rsidRPr="00752FC7">
        <w:rPr>
          <w:rFonts w:cs="Times New Roman"/>
          <w:iCs/>
          <w:color w:val="000000" w:themeColor="text1"/>
          <w:sz w:val="18"/>
          <w:szCs w:val="18"/>
        </w:rPr>
        <w:t>‘The Rhetoric of Secrecy in the Upan</w:t>
      </w:r>
      <w:r w:rsidR="00132DF7" w:rsidRPr="00752FC7">
        <w:rPr>
          <w:rFonts w:cs="Times New Roman"/>
          <w:iCs/>
          <w:color w:val="000000" w:themeColor="text1"/>
          <w:sz w:val="18"/>
          <w:szCs w:val="18"/>
        </w:rPr>
        <w:t>i</w:t>
      </w:r>
      <w:r w:rsidRPr="00752FC7">
        <w:rPr>
          <w:rStyle w:val="unicode"/>
          <w:rFonts w:cs="Times New Roman"/>
          <w:sz w:val="18"/>
          <w:szCs w:val="18"/>
        </w:rPr>
        <w:t>ṣ</w:t>
      </w:r>
      <w:r w:rsidRPr="00752FC7">
        <w:rPr>
          <w:rFonts w:cs="Times New Roman"/>
          <w:iCs/>
          <w:color w:val="000000" w:themeColor="text1"/>
          <w:sz w:val="18"/>
          <w:szCs w:val="18"/>
        </w:rPr>
        <w:t>a</w:t>
      </w:r>
      <w:r w:rsidR="00514AC7" w:rsidRPr="00752FC7">
        <w:rPr>
          <w:rFonts w:cs="Times New Roman"/>
          <w:iCs/>
          <w:color w:val="000000" w:themeColor="text1"/>
          <w:sz w:val="18"/>
          <w:szCs w:val="18"/>
        </w:rPr>
        <w:t xml:space="preserve">ds,’ Steven E. Lindquist (ed.) </w:t>
      </w:r>
      <w:r w:rsidRPr="00752FC7">
        <w:rPr>
          <w:rFonts w:cs="Times New Roman"/>
          <w:i/>
          <w:iCs/>
          <w:color w:val="000000" w:themeColor="text1"/>
          <w:sz w:val="18"/>
          <w:szCs w:val="18"/>
        </w:rPr>
        <w:t>Religion and Identity in South Asia and Beyond</w:t>
      </w:r>
      <w:r w:rsidR="002560B1">
        <w:rPr>
          <w:rFonts w:cs="Times New Roman"/>
          <w:iCs/>
          <w:color w:val="000000" w:themeColor="text1"/>
          <w:sz w:val="18"/>
          <w:szCs w:val="18"/>
        </w:rPr>
        <w:t xml:space="preserve">, </w:t>
      </w:r>
      <w:r w:rsidRPr="00752FC7">
        <w:rPr>
          <w:rFonts w:cs="Times New Roman"/>
          <w:iCs/>
          <w:color w:val="000000" w:themeColor="text1"/>
          <w:sz w:val="18"/>
          <w:szCs w:val="18"/>
        </w:rPr>
        <w:t>2013.</w:t>
      </w:r>
      <w:proofErr w:type="gramEnd"/>
      <w:r w:rsidR="008379A2" w:rsidRPr="00752FC7">
        <w:rPr>
          <w:rFonts w:cs="Times New Roman"/>
          <w:iCs/>
          <w:color w:val="000000" w:themeColor="text1"/>
          <w:sz w:val="18"/>
          <w:szCs w:val="18"/>
        </w:rPr>
        <w:t xml:space="preserve"> </w:t>
      </w:r>
    </w:p>
    <w:p w14:paraId="2E8F29A1" w14:textId="77777777" w:rsidR="008203C2" w:rsidRPr="00752FC7" w:rsidRDefault="008203C2" w:rsidP="00752FC7">
      <w:pPr>
        <w:ind w:left="288" w:hanging="288"/>
        <w:contextualSpacing/>
        <w:rPr>
          <w:rStyle w:val="reference-text"/>
          <w:rFonts w:cs="Times New Roman"/>
          <w:color w:val="000000" w:themeColor="text1"/>
          <w:sz w:val="18"/>
          <w:szCs w:val="18"/>
        </w:rPr>
      </w:pPr>
      <w:r w:rsidRPr="00752FC7">
        <w:rPr>
          <w:rFonts w:cs="Times New Roman"/>
          <w:sz w:val="18"/>
          <w:szCs w:val="18"/>
        </w:rPr>
        <w:t>Bodhi, Bhikkhu.</w:t>
      </w:r>
      <w:r w:rsidRPr="00752FC7">
        <w:rPr>
          <w:rFonts w:cs="Times New Roman"/>
          <w:sz w:val="18"/>
          <w:szCs w:val="18"/>
          <w:lang w:val="en-GB"/>
        </w:rPr>
        <w:t xml:space="preserve"> </w:t>
      </w:r>
      <w:proofErr w:type="gramStart"/>
      <w:r w:rsidRPr="00752FC7">
        <w:rPr>
          <w:rStyle w:val="reference-text"/>
          <w:rFonts w:cs="Times New Roman"/>
          <w:i/>
          <w:iCs/>
          <w:color w:val="000000" w:themeColor="text1"/>
          <w:sz w:val="18"/>
          <w:szCs w:val="18"/>
        </w:rPr>
        <w:t>In the Buddha's Words</w:t>
      </w:r>
      <w:r w:rsidR="00BE294C" w:rsidRPr="00752FC7">
        <w:rPr>
          <w:rStyle w:val="reference-text"/>
          <w:rFonts w:cs="Times New Roman"/>
          <w:iCs/>
          <w:color w:val="000000" w:themeColor="text1"/>
          <w:sz w:val="18"/>
          <w:szCs w:val="18"/>
        </w:rPr>
        <w:t>,</w:t>
      </w:r>
      <w:r w:rsidR="00BE294C" w:rsidRPr="00752FC7">
        <w:rPr>
          <w:rStyle w:val="reference-text"/>
          <w:rFonts w:cs="Times New Roman"/>
          <w:color w:val="000000" w:themeColor="text1"/>
          <w:sz w:val="18"/>
          <w:szCs w:val="18"/>
        </w:rPr>
        <w:t xml:space="preserve"> </w:t>
      </w:r>
      <w:r w:rsidRPr="00752FC7">
        <w:rPr>
          <w:rStyle w:val="reference-text"/>
          <w:rFonts w:cs="Times New Roman"/>
          <w:color w:val="000000" w:themeColor="text1"/>
          <w:sz w:val="18"/>
          <w:szCs w:val="18"/>
        </w:rPr>
        <w:t>2005</w:t>
      </w:r>
      <w:r w:rsidR="00A4316C" w:rsidRPr="00752FC7">
        <w:rPr>
          <w:rStyle w:val="reference-text"/>
          <w:rFonts w:cs="Times New Roman"/>
          <w:color w:val="000000" w:themeColor="text1"/>
          <w:sz w:val="18"/>
          <w:szCs w:val="18"/>
        </w:rPr>
        <w:t>.</w:t>
      </w:r>
      <w:proofErr w:type="gramEnd"/>
    </w:p>
    <w:p w14:paraId="453CD4D6" w14:textId="21DF43F2" w:rsidR="00A4316C" w:rsidRPr="00752FC7" w:rsidRDefault="00A4316C" w:rsidP="00752FC7">
      <w:pPr>
        <w:ind w:left="288" w:hanging="288"/>
        <w:contextualSpacing/>
        <w:rPr>
          <w:rFonts w:cs="Times New Roman"/>
          <w:color w:val="000000" w:themeColor="text1"/>
          <w:sz w:val="18"/>
          <w:szCs w:val="18"/>
          <w:lang w:val="en-GB"/>
        </w:rPr>
      </w:pPr>
      <w:r w:rsidRPr="00752FC7">
        <w:rPr>
          <w:rStyle w:val="reference-text"/>
          <w:rFonts w:cs="Times New Roman"/>
          <w:color w:val="000000" w:themeColor="text1"/>
          <w:sz w:val="18"/>
          <w:szCs w:val="18"/>
        </w:rPr>
        <w:t xml:space="preserve">- </w:t>
      </w:r>
      <w:r w:rsidRPr="00752FC7">
        <w:rPr>
          <w:rStyle w:val="reference-text"/>
          <w:rFonts w:cs="Times New Roman"/>
          <w:i/>
          <w:color w:val="000000" w:themeColor="text1"/>
          <w:sz w:val="18"/>
          <w:szCs w:val="18"/>
        </w:rPr>
        <w:t>The Numerical Discourses of the Buddha</w:t>
      </w:r>
      <w:proofErr w:type="gramStart"/>
      <w:r w:rsidR="00DF63AC" w:rsidRPr="00752FC7">
        <w:rPr>
          <w:rStyle w:val="reference-text"/>
          <w:rFonts w:cs="Times New Roman"/>
          <w:color w:val="000000" w:themeColor="text1"/>
          <w:sz w:val="18"/>
          <w:szCs w:val="18"/>
        </w:rPr>
        <w:t>,</w:t>
      </w:r>
      <w:r w:rsidRPr="00752FC7">
        <w:rPr>
          <w:rStyle w:val="reference-text"/>
          <w:rFonts w:cs="Times New Roman"/>
          <w:color w:val="000000" w:themeColor="text1"/>
          <w:sz w:val="18"/>
          <w:szCs w:val="18"/>
        </w:rPr>
        <w:t>2012</w:t>
      </w:r>
      <w:proofErr w:type="gramEnd"/>
      <w:r w:rsidRPr="00752FC7">
        <w:rPr>
          <w:rStyle w:val="reference-text"/>
          <w:rFonts w:cs="Times New Roman"/>
          <w:color w:val="000000" w:themeColor="text1"/>
          <w:sz w:val="18"/>
          <w:szCs w:val="18"/>
        </w:rPr>
        <w:t>.</w:t>
      </w:r>
    </w:p>
    <w:p w14:paraId="49BDFD4B" w14:textId="77777777" w:rsidR="008203C2" w:rsidRPr="00752FC7" w:rsidRDefault="008203C2" w:rsidP="00221D43">
      <w:pPr>
        <w:ind w:left="288" w:hanging="288"/>
        <w:contextualSpacing/>
        <w:rPr>
          <w:rFonts w:cs="Times New Roman"/>
          <w:i/>
          <w:iCs/>
          <w:sz w:val="18"/>
          <w:szCs w:val="18"/>
        </w:rPr>
      </w:pPr>
      <w:r w:rsidRPr="00752FC7">
        <w:rPr>
          <w:rStyle w:val="HTMLCite"/>
          <w:rFonts w:cs="Times New Roman"/>
          <w:sz w:val="18"/>
          <w:szCs w:val="18"/>
        </w:rPr>
        <w:t>-</w:t>
      </w:r>
      <w:r w:rsidR="0058213A">
        <w:rPr>
          <w:rStyle w:val="HTMLCite"/>
          <w:rFonts w:cs="Times New Roman"/>
          <w:sz w:val="18"/>
          <w:szCs w:val="18"/>
        </w:rPr>
        <w:t xml:space="preserve"> </w:t>
      </w:r>
      <w:r w:rsidRPr="00752FC7">
        <w:rPr>
          <w:rStyle w:val="HTMLCite"/>
          <w:rFonts w:cs="Times New Roman"/>
          <w:sz w:val="18"/>
          <w:szCs w:val="18"/>
        </w:rPr>
        <w:t>The Buddha's Teachings on Social and Communal Harmony: An Anthology of Discourses from the P</w:t>
      </w:r>
      <w:r w:rsidR="00AE56B8" w:rsidRPr="00752FC7">
        <w:rPr>
          <w:rFonts w:cs="Times New Roman"/>
          <w:i/>
          <w:color w:val="000000" w:themeColor="text1"/>
          <w:sz w:val="18"/>
          <w:szCs w:val="18"/>
        </w:rPr>
        <w:t>ā</w:t>
      </w:r>
      <w:r w:rsidRPr="00752FC7">
        <w:rPr>
          <w:rStyle w:val="HTMLCite"/>
          <w:rFonts w:cs="Times New Roman"/>
          <w:sz w:val="18"/>
          <w:szCs w:val="18"/>
        </w:rPr>
        <w:t>li Canon</w:t>
      </w:r>
      <w:r w:rsidRPr="00752FC7">
        <w:rPr>
          <w:rStyle w:val="HTMLCite"/>
          <w:rFonts w:cs="Times New Roman"/>
          <w:i w:val="0"/>
          <w:sz w:val="18"/>
          <w:szCs w:val="18"/>
        </w:rPr>
        <w:t>, 2016.</w:t>
      </w:r>
    </w:p>
    <w:p w14:paraId="18AB0123" w14:textId="77777777" w:rsidR="00012DF5" w:rsidRDefault="008441BE" w:rsidP="00012DF5">
      <w:pPr>
        <w:spacing w:line="240" w:lineRule="auto"/>
        <w:ind w:firstLine="0"/>
        <w:contextualSpacing/>
        <w:rPr>
          <w:rFonts w:eastAsia="Times New Roman" w:cs="Times New Roman"/>
          <w:sz w:val="18"/>
          <w:szCs w:val="18"/>
          <w:lang w:eastAsia="en-SG"/>
        </w:rPr>
      </w:pPr>
      <w:r w:rsidRPr="00752FC7">
        <w:rPr>
          <w:rFonts w:eastAsia="Times New Roman" w:cs="Times New Roman"/>
          <w:sz w:val="18"/>
          <w:szCs w:val="18"/>
          <w:lang w:eastAsia="en-SG"/>
        </w:rPr>
        <w:t xml:space="preserve">Bronkhorst, Johannes. </w:t>
      </w:r>
      <w:r w:rsidR="00012DF5" w:rsidRPr="00012DF5">
        <w:rPr>
          <w:rFonts w:eastAsia="Times New Roman" w:cs="Times New Roman"/>
          <w:sz w:val="18"/>
          <w:szCs w:val="18"/>
          <w:lang w:eastAsia="en-SG"/>
        </w:rPr>
        <w:t xml:space="preserve">‘The Riddle of the Jains and </w:t>
      </w:r>
      <w:r w:rsidR="00012DF5" w:rsidRPr="00012DF5">
        <w:rPr>
          <w:rFonts w:cs="Times New Roman"/>
          <w:color w:val="000000"/>
          <w:sz w:val="18"/>
          <w:szCs w:val="18"/>
        </w:rPr>
        <w:t>Ā</w:t>
      </w:r>
      <w:r w:rsidR="00012DF5" w:rsidRPr="00012DF5">
        <w:rPr>
          <w:rFonts w:eastAsia="Times New Roman" w:cs="Times New Roman"/>
          <w:sz w:val="18"/>
          <w:szCs w:val="18"/>
          <w:lang w:eastAsia="en-SG"/>
        </w:rPr>
        <w:t>j</w:t>
      </w:r>
      <w:r w:rsidR="00012DF5" w:rsidRPr="00012DF5">
        <w:rPr>
          <w:rFonts w:cs="Times New Roman"/>
          <w:color w:val="000000"/>
          <w:sz w:val="18"/>
          <w:szCs w:val="18"/>
        </w:rPr>
        <w:t>ī</w:t>
      </w:r>
      <w:r w:rsidR="00012DF5" w:rsidRPr="00012DF5">
        <w:rPr>
          <w:rFonts w:eastAsia="Times New Roman" w:cs="Times New Roman"/>
          <w:sz w:val="18"/>
          <w:szCs w:val="18"/>
          <w:lang w:eastAsia="en-SG"/>
        </w:rPr>
        <w:t xml:space="preserve">vakas in Early Buddhist </w:t>
      </w:r>
      <w:r w:rsidR="00012DF5">
        <w:rPr>
          <w:rFonts w:eastAsia="Times New Roman" w:cs="Times New Roman"/>
          <w:sz w:val="18"/>
          <w:szCs w:val="18"/>
          <w:lang w:eastAsia="en-SG"/>
        </w:rPr>
        <w:t xml:space="preserve"> </w:t>
      </w:r>
    </w:p>
    <w:p w14:paraId="73575BDA" w14:textId="499F1D24" w:rsidR="00012DF5" w:rsidRPr="00012DF5" w:rsidRDefault="00012DF5" w:rsidP="00012DF5">
      <w:pPr>
        <w:spacing w:line="240" w:lineRule="auto"/>
        <w:ind w:firstLine="0"/>
        <w:contextualSpacing/>
        <w:rPr>
          <w:rFonts w:eastAsia="Times New Roman" w:cs="Times New Roman"/>
          <w:sz w:val="18"/>
          <w:szCs w:val="18"/>
          <w:lang w:eastAsia="en-SG"/>
        </w:rPr>
      </w:pPr>
      <w:r>
        <w:rPr>
          <w:rFonts w:eastAsia="Times New Roman" w:cs="Times New Roman"/>
          <w:sz w:val="18"/>
          <w:szCs w:val="18"/>
          <w:lang w:eastAsia="en-SG"/>
        </w:rPr>
        <w:t xml:space="preserve">       </w:t>
      </w:r>
      <w:r w:rsidRPr="00012DF5">
        <w:rPr>
          <w:rFonts w:eastAsia="Times New Roman" w:cs="Times New Roman"/>
          <w:sz w:val="18"/>
          <w:szCs w:val="18"/>
          <w:lang w:eastAsia="en-SG"/>
        </w:rPr>
        <w:t xml:space="preserve">Literature,’ </w:t>
      </w:r>
      <w:r w:rsidRPr="00012DF5">
        <w:rPr>
          <w:rFonts w:eastAsia="Times New Roman" w:cs="Times New Roman"/>
          <w:i/>
          <w:sz w:val="18"/>
          <w:szCs w:val="18"/>
          <w:lang w:eastAsia="en-SG"/>
        </w:rPr>
        <w:t>Journal of Indian Philosophy</w:t>
      </w:r>
      <w:r w:rsidR="00061113" w:rsidRPr="00061113">
        <w:rPr>
          <w:rFonts w:eastAsia="Times New Roman" w:cs="Times New Roman"/>
          <w:sz w:val="18"/>
          <w:szCs w:val="18"/>
          <w:lang w:eastAsia="en-SG"/>
        </w:rPr>
        <w:t>,</w:t>
      </w:r>
      <w:r w:rsidRPr="00012DF5">
        <w:rPr>
          <w:rFonts w:eastAsia="Times New Roman" w:cs="Times New Roman"/>
          <w:sz w:val="18"/>
          <w:szCs w:val="18"/>
          <w:lang w:eastAsia="en-SG"/>
        </w:rPr>
        <w:t xml:space="preserve"> 28, 2000</w:t>
      </w:r>
      <w:r>
        <w:rPr>
          <w:rFonts w:eastAsia="Times New Roman" w:cs="Times New Roman"/>
          <w:sz w:val="18"/>
          <w:szCs w:val="18"/>
          <w:lang w:eastAsia="en-SG"/>
        </w:rPr>
        <w:t>.</w:t>
      </w:r>
      <w:r w:rsidRPr="00012DF5">
        <w:rPr>
          <w:sz w:val="18"/>
          <w:szCs w:val="18"/>
        </w:rPr>
        <w:t xml:space="preserve">   </w:t>
      </w:r>
    </w:p>
    <w:p w14:paraId="796BA69D" w14:textId="09EBFE60" w:rsidR="00606E76" w:rsidRPr="00752FC7" w:rsidRDefault="00012DF5" w:rsidP="00012DF5">
      <w:pPr>
        <w:spacing w:line="240" w:lineRule="auto"/>
        <w:ind w:left="288" w:hanging="288"/>
        <w:rPr>
          <w:rFonts w:eastAsia="Times New Roman" w:cs="Times New Roman"/>
          <w:sz w:val="18"/>
          <w:szCs w:val="18"/>
          <w:lang w:eastAsia="en-SG"/>
        </w:rPr>
      </w:pPr>
      <w:r>
        <w:rPr>
          <w:rFonts w:eastAsia="Times New Roman" w:cs="Times New Roman"/>
          <w:sz w:val="18"/>
          <w:szCs w:val="18"/>
          <w:lang w:eastAsia="en-SG"/>
        </w:rPr>
        <w:t xml:space="preserve"> </w:t>
      </w:r>
      <w:proofErr w:type="gramStart"/>
      <w:r>
        <w:rPr>
          <w:rFonts w:eastAsia="Times New Roman" w:cs="Times New Roman"/>
          <w:sz w:val="18"/>
          <w:szCs w:val="18"/>
          <w:lang w:eastAsia="en-SG"/>
        </w:rPr>
        <w:t xml:space="preserve">- </w:t>
      </w:r>
      <w:r w:rsidR="00557393" w:rsidRPr="00752FC7">
        <w:rPr>
          <w:rFonts w:eastAsia="Times New Roman" w:cs="Times New Roman"/>
          <w:sz w:val="18"/>
          <w:szCs w:val="18"/>
          <w:lang w:eastAsia="en-SG"/>
        </w:rPr>
        <w:t>‘</w:t>
      </w:r>
      <w:r w:rsidR="00606E76" w:rsidRPr="00752FC7">
        <w:rPr>
          <w:rFonts w:cs="Times New Roman"/>
          <w:sz w:val="18"/>
          <w:szCs w:val="18"/>
        </w:rPr>
        <w:t>Literacy and Rationality in Ancient India</w:t>
      </w:r>
      <w:r w:rsidR="00557393" w:rsidRPr="00752FC7">
        <w:rPr>
          <w:rFonts w:cs="Times New Roman"/>
          <w:sz w:val="18"/>
          <w:szCs w:val="18"/>
        </w:rPr>
        <w:t>,’</w:t>
      </w:r>
      <w:r w:rsidR="00606E76" w:rsidRPr="00752FC7">
        <w:rPr>
          <w:rFonts w:cs="Times New Roman"/>
          <w:i/>
          <w:sz w:val="18"/>
          <w:szCs w:val="18"/>
        </w:rPr>
        <w:t>Asiatiche Studien/Etudes Asiatiques</w:t>
      </w:r>
      <w:r w:rsidR="00557393" w:rsidRPr="00752FC7">
        <w:rPr>
          <w:rFonts w:cs="Times New Roman"/>
          <w:sz w:val="18"/>
          <w:szCs w:val="18"/>
        </w:rPr>
        <w:t>,</w:t>
      </w:r>
      <w:r w:rsidR="00606E76" w:rsidRPr="00752FC7">
        <w:rPr>
          <w:rFonts w:cs="Times New Roman"/>
          <w:sz w:val="18"/>
          <w:szCs w:val="18"/>
        </w:rPr>
        <w:t xml:space="preserve"> 56 (4) 2002.</w:t>
      </w:r>
      <w:proofErr w:type="gramEnd"/>
    </w:p>
    <w:p w14:paraId="31E3CEF2" w14:textId="77777777" w:rsidR="00536699" w:rsidRPr="00752FC7" w:rsidRDefault="00606E76" w:rsidP="00752FC7">
      <w:pPr>
        <w:spacing w:line="240" w:lineRule="auto"/>
        <w:ind w:left="288" w:hanging="288"/>
        <w:rPr>
          <w:rFonts w:eastAsia="Times New Roman" w:cs="Times New Roman"/>
          <w:sz w:val="18"/>
          <w:szCs w:val="18"/>
          <w:lang w:eastAsia="en-SG"/>
        </w:rPr>
      </w:pPr>
      <w:r w:rsidRPr="00752FC7">
        <w:rPr>
          <w:rFonts w:eastAsia="Times New Roman" w:cs="Times New Roman"/>
          <w:i/>
          <w:sz w:val="18"/>
          <w:szCs w:val="18"/>
          <w:lang w:eastAsia="en-SG"/>
        </w:rPr>
        <w:t xml:space="preserve">-  </w:t>
      </w:r>
      <w:r w:rsidR="00536699" w:rsidRPr="00752FC7">
        <w:rPr>
          <w:rFonts w:eastAsia="Times New Roman" w:cs="Times New Roman"/>
          <w:i/>
          <w:sz w:val="18"/>
          <w:szCs w:val="18"/>
          <w:lang w:eastAsia="en-SG"/>
        </w:rPr>
        <w:t>Greater Magadha,</w:t>
      </w:r>
      <w:r w:rsidR="00BE294C" w:rsidRPr="00752FC7">
        <w:rPr>
          <w:rFonts w:eastAsia="Times New Roman" w:cs="Times New Roman"/>
          <w:i/>
          <w:sz w:val="18"/>
          <w:szCs w:val="18"/>
          <w:lang w:eastAsia="en-SG"/>
        </w:rPr>
        <w:t xml:space="preserve"> </w:t>
      </w:r>
      <w:r w:rsidR="000609D9" w:rsidRPr="00752FC7">
        <w:rPr>
          <w:rFonts w:eastAsia="Times New Roman" w:cs="Times New Roman"/>
          <w:i/>
          <w:sz w:val="18"/>
          <w:szCs w:val="18"/>
          <w:lang w:eastAsia="en-SG"/>
        </w:rPr>
        <w:t>Studies in the Culture of Early India</w:t>
      </w:r>
      <w:r w:rsidR="000609D9" w:rsidRPr="00752FC7">
        <w:rPr>
          <w:rFonts w:eastAsia="Times New Roman" w:cs="Times New Roman"/>
          <w:sz w:val="18"/>
          <w:szCs w:val="18"/>
          <w:lang w:eastAsia="en-SG"/>
        </w:rPr>
        <w:t xml:space="preserve">, </w:t>
      </w:r>
      <w:r w:rsidR="009D2547" w:rsidRPr="00752FC7">
        <w:rPr>
          <w:rFonts w:eastAsia="Times New Roman" w:cs="Times New Roman"/>
          <w:sz w:val="18"/>
          <w:szCs w:val="18"/>
          <w:lang w:eastAsia="en-SG"/>
        </w:rPr>
        <w:t>2007.</w:t>
      </w:r>
    </w:p>
    <w:p w14:paraId="0B86E1C6" w14:textId="67ED64DC" w:rsidR="00FA6840" w:rsidRPr="00752FC7" w:rsidRDefault="00E42537" w:rsidP="00752FC7">
      <w:pPr>
        <w:spacing w:line="240" w:lineRule="auto"/>
        <w:ind w:left="288" w:hanging="288"/>
        <w:rPr>
          <w:rFonts w:eastAsia="Times New Roman" w:cs="Times New Roman"/>
          <w:sz w:val="18"/>
          <w:szCs w:val="18"/>
          <w:lang w:eastAsia="en-SG"/>
        </w:rPr>
      </w:pPr>
      <w:r w:rsidRPr="00752FC7">
        <w:rPr>
          <w:rFonts w:eastAsia="Times New Roman" w:cs="Times New Roman"/>
          <w:sz w:val="18"/>
          <w:szCs w:val="18"/>
          <w:lang w:eastAsia="en-SG"/>
        </w:rPr>
        <w:t>-</w:t>
      </w:r>
      <w:r w:rsidR="008379A2" w:rsidRPr="00752FC7">
        <w:rPr>
          <w:rFonts w:eastAsia="Times New Roman" w:cs="Times New Roman"/>
          <w:sz w:val="18"/>
          <w:szCs w:val="18"/>
          <w:lang w:eastAsia="en-SG"/>
        </w:rPr>
        <w:t xml:space="preserve"> </w:t>
      </w:r>
      <w:r w:rsidR="00FA6840" w:rsidRPr="00752FC7">
        <w:rPr>
          <w:rFonts w:eastAsia="Times New Roman" w:cs="Times New Roman"/>
          <w:i/>
          <w:sz w:val="18"/>
          <w:szCs w:val="18"/>
          <w:lang w:eastAsia="en-SG"/>
        </w:rPr>
        <w:t>Buddhism in the Shadow of Brahm</w:t>
      </w:r>
      <w:r w:rsidR="000830C9">
        <w:rPr>
          <w:rFonts w:eastAsia="Times New Roman" w:cs="Times New Roman"/>
          <w:i/>
          <w:sz w:val="18"/>
          <w:szCs w:val="18"/>
          <w:lang w:eastAsia="en-SG"/>
        </w:rPr>
        <w:t>an</w:t>
      </w:r>
      <w:r w:rsidR="00FA6840" w:rsidRPr="00752FC7">
        <w:rPr>
          <w:rFonts w:eastAsia="Times New Roman" w:cs="Times New Roman"/>
          <w:i/>
          <w:sz w:val="18"/>
          <w:szCs w:val="18"/>
          <w:lang w:eastAsia="en-SG"/>
        </w:rPr>
        <w:t>ism</w:t>
      </w:r>
      <w:r w:rsidR="00FA6840" w:rsidRPr="00752FC7">
        <w:rPr>
          <w:rFonts w:eastAsia="Times New Roman" w:cs="Times New Roman"/>
          <w:sz w:val="18"/>
          <w:szCs w:val="18"/>
          <w:lang w:eastAsia="en-SG"/>
        </w:rPr>
        <w:t>,</w:t>
      </w:r>
      <w:r w:rsidR="00BE294C" w:rsidRPr="00752FC7">
        <w:rPr>
          <w:rFonts w:eastAsia="Times New Roman" w:cs="Times New Roman"/>
          <w:sz w:val="18"/>
          <w:szCs w:val="18"/>
          <w:lang w:eastAsia="en-SG"/>
        </w:rPr>
        <w:t xml:space="preserve"> </w:t>
      </w:r>
      <w:r w:rsidR="009D2547" w:rsidRPr="00752FC7">
        <w:rPr>
          <w:rFonts w:eastAsia="Times New Roman" w:cs="Times New Roman"/>
          <w:sz w:val="18"/>
          <w:szCs w:val="18"/>
          <w:lang w:eastAsia="en-SG"/>
        </w:rPr>
        <w:t>2011.</w:t>
      </w:r>
    </w:p>
    <w:p w14:paraId="509023D3" w14:textId="5069A876" w:rsidR="00536699" w:rsidRPr="00752FC7" w:rsidRDefault="00B8208A" w:rsidP="008F2C96">
      <w:pPr>
        <w:spacing w:line="240" w:lineRule="auto"/>
        <w:ind w:left="288" w:hanging="288"/>
        <w:rPr>
          <w:rFonts w:eastAsia="Times New Roman" w:cs="Times New Roman"/>
          <w:sz w:val="18"/>
          <w:szCs w:val="18"/>
          <w:lang w:eastAsia="en-SG"/>
        </w:rPr>
      </w:pPr>
      <w:r w:rsidRPr="00B8208A">
        <w:rPr>
          <w:rFonts w:eastAsia="Times New Roman" w:cs="Times New Roman"/>
          <w:color w:val="000000" w:themeColor="text1"/>
          <w:sz w:val="18"/>
          <w:szCs w:val="18"/>
          <w:lang w:eastAsia="en-SG"/>
        </w:rPr>
        <w:t>-</w:t>
      </w:r>
      <w:r>
        <w:rPr>
          <w:rFonts w:eastAsia="Times New Roman" w:cs="Times New Roman"/>
          <w:color w:val="00B050"/>
          <w:sz w:val="18"/>
          <w:szCs w:val="18"/>
          <w:lang w:eastAsia="en-SG"/>
        </w:rPr>
        <w:t xml:space="preserve"> </w:t>
      </w:r>
      <w:r w:rsidR="008441BE" w:rsidRPr="00752FC7">
        <w:rPr>
          <w:rFonts w:cs="Times New Roman"/>
          <w:color w:val="000000" w:themeColor="text1"/>
          <w:sz w:val="18"/>
          <w:szCs w:val="18"/>
          <w:lang w:val="en-US"/>
        </w:rPr>
        <w:t>Chak</w:t>
      </w:r>
      <w:r w:rsidR="009C5B6C" w:rsidRPr="00752FC7">
        <w:rPr>
          <w:rFonts w:cs="Times New Roman"/>
          <w:color w:val="000000" w:themeColor="text1"/>
          <w:sz w:val="18"/>
          <w:szCs w:val="18"/>
          <w:lang w:val="en-US"/>
        </w:rPr>
        <w:t>r</w:t>
      </w:r>
      <w:r w:rsidR="008441BE" w:rsidRPr="00752FC7">
        <w:rPr>
          <w:rFonts w:cs="Times New Roman"/>
          <w:color w:val="000000" w:themeColor="text1"/>
          <w:sz w:val="18"/>
          <w:szCs w:val="18"/>
          <w:lang w:val="en-US"/>
        </w:rPr>
        <w:t xml:space="preserve">abarti, </w:t>
      </w:r>
      <w:r w:rsidR="00C351BC" w:rsidRPr="00752FC7">
        <w:rPr>
          <w:rFonts w:cs="Times New Roman"/>
          <w:color w:val="000000" w:themeColor="text1"/>
          <w:sz w:val="18"/>
          <w:szCs w:val="18"/>
          <w:lang w:val="en-US"/>
        </w:rPr>
        <w:t>Dilip</w:t>
      </w:r>
      <w:r w:rsidR="009C5B6C" w:rsidRPr="00752FC7">
        <w:rPr>
          <w:rFonts w:cs="Times New Roman"/>
          <w:color w:val="000000" w:themeColor="text1"/>
          <w:sz w:val="18"/>
          <w:szCs w:val="18"/>
          <w:lang w:val="en-US"/>
        </w:rPr>
        <w:t xml:space="preserve"> K</w:t>
      </w:r>
      <w:r w:rsidR="00C351BC" w:rsidRPr="00752FC7">
        <w:rPr>
          <w:rFonts w:cs="Times New Roman"/>
          <w:color w:val="000000" w:themeColor="text1"/>
          <w:sz w:val="18"/>
          <w:szCs w:val="18"/>
          <w:lang w:val="en-US"/>
        </w:rPr>
        <w:t>. ‘</w:t>
      </w:r>
      <w:r w:rsidR="008441BE" w:rsidRPr="00752FC7">
        <w:rPr>
          <w:rFonts w:cs="Times New Roman"/>
          <w:color w:val="000000" w:themeColor="text1"/>
          <w:sz w:val="18"/>
          <w:szCs w:val="18"/>
          <w:lang w:val="en-US"/>
        </w:rPr>
        <w:t xml:space="preserve">Rajagaha: An </w:t>
      </w:r>
      <w:r w:rsidR="00AB0E4B">
        <w:rPr>
          <w:rFonts w:cs="Times New Roman"/>
          <w:color w:val="000000" w:themeColor="text1"/>
          <w:sz w:val="18"/>
          <w:szCs w:val="18"/>
          <w:lang w:val="en-US"/>
        </w:rPr>
        <w:t>E</w:t>
      </w:r>
      <w:r w:rsidR="008441BE" w:rsidRPr="00752FC7">
        <w:rPr>
          <w:rFonts w:cs="Times New Roman"/>
          <w:color w:val="000000" w:themeColor="text1"/>
          <w:sz w:val="18"/>
          <w:szCs w:val="18"/>
          <w:lang w:val="en-US"/>
        </w:rPr>
        <w:t xml:space="preserve">arly </w:t>
      </w:r>
      <w:r w:rsidR="00AB0E4B">
        <w:rPr>
          <w:rFonts w:cs="Times New Roman"/>
          <w:color w:val="000000" w:themeColor="text1"/>
          <w:sz w:val="18"/>
          <w:szCs w:val="18"/>
          <w:lang w:val="en-US"/>
        </w:rPr>
        <w:t>H</w:t>
      </w:r>
      <w:r w:rsidR="008441BE" w:rsidRPr="00752FC7">
        <w:rPr>
          <w:rFonts w:cs="Times New Roman"/>
          <w:color w:val="000000" w:themeColor="text1"/>
          <w:sz w:val="18"/>
          <w:szCs w:val="18"/>
          <w:lang w:val="en-US"/>
        </w:rPr>
        <w:t xml:space="preserve">istoric </w:t>
      </w:r>
      <w:r w:rsidR="00AB0E4B">
        <w:rPr>
          <w:rFonts w:cs="Times New Roman"/>
          <w:color w:val="000000" w:themeColor="text1"/>
          <w:sz w:val="18"/>
          <w:szCs w:val="18"/>
          <w:lang w:val="en-US"/>
        </w:rPr>
        <w:t>S</w:t>
      </w:r>
      <w:r w:rsidR="008441BE" w:rsidRPr="00752FC7">
        <w:rPr>
          <w:rFonts w:cs="Times New Roman"/>
          <w:color w:val="000000" w:themeColor="text1"/>
          <w:sz w:val="18"/>
          <w:szCs w:val="18"/>
          <w:lang w:val="en-US"/>
        </w:rPr>
        <w:t>ite in India</w:t>
      </w:r>
      <w:r w:rsidR="006031C2" w:rsidRPr="00752FC7">
        <w:rPr>
          <w:rFonts w:cs="Times New Roman"/>
          <w:color w:val="000000" w:themeColor="text1"/>
          <w:sz w:val="18"/>
          <w:szCs w:val="18"/>
          <w:lang w:val="en-US"/>
        </w:rPr>
        <w:t>,</w:t>
      </w:r>
      <w:r w:rsidR="009D6C6D" w:rsidRPr="00752FC7">
        <w:rPr>
          <w:rFonts w:cs="Times New Roman"/>
          <w:color w:val="000000" w:themeColor="text1"/>
          <w:sz w:val="18"/>
          <w:szCs w:val="18"/>
          <w:lang w:val="en-US"/>
        </w:rPr>
        <w:t>’</w:t>
      </w:r>
      <w:r w:rsidR="006031C2" w:rsidRPr="00752FC7">
        <w:rPr>
          <w:rFonts w:cs="Times New Roman"/>
          <w:color w:val="000000" w:themeColor="text1"/>
          <w:sz w:val="18"/>
          <w:szCs w:val="18"/>
          <w:lang w:val="en-US"/>
        </w:rPr>
        <w:t xml:space="preserve"> </w:t>
      </w:r>
      <w:r w:rsidR="008441BE" w:rsidRPr="00752FC7">
        <w:rPr>
          <w:rFonts w:cs="Times New Roman"/>
          <w:i/>
          <w:color w:val="000000" w:themeColor="text1"/>
          <w:sz w:val="18"/>
          <w:szCs w:val="18"/>
          <w:lang w:val="en-US"/>
        </w:rPr>
        <w:t>World Archaeology</w:t>
      </w:r>
      <w:r w:rsidR="00DF63AC" w:rsidRPr="00752FC7">
        <w:rPr>
          <w:rFonts w:cs="Times New Roman"/>
          <w:color w:val="000000" w:themeColor="text1"/>
          <w:sz w:val="18"/>
          <w:szCs w:val="18"/>
          <w:lang w:val="en-US"/>
        </w:rPr>
        <w:t xml:space="preserve">, Vol.7 </w:t>
      </w:r>
      <w:r w:rsidR="006E327E" w:rsidRPr="00752FC7">
        <w:rPr>
          <w:rFonts w:cs="Times New Roman"/>
          <w:color w:val="000000" w:themeColor="text1"/>
          <w:sz w:val="18"/>
          <w:szCs w:val="18"/>
          <w:lang w:val="en-US"/>
        </w:rPr>
        <w:t>N</w:t>
      </w:r>
      <w:r w:rsidR="00DF63AC" w:rsidRPr="00752FC7">
        <w:rPr>
          <w:rFonts w:cs="Times New Roman"/>
          <w:color w:val="000000" w:themeColor="text1"/>
          <w:sz w:val="18"/>
          <w:szCs w:val="18"/>
          <w:lang w:val="en-US"/>
        </w:rPr>
        <w:t>o.</w:t>
      </w:r>
      <w:r w:rsidR="00D86B91" w:rsidRPr="00752FC7">
        <w:rPr>
          <w:rFonts w:cs="Times New Roman"/>
          <w:color w:val="000000" w:themeColor="text1"/>
          <w:sz w:val="18"/>
          <w:szCs w:val="18"/>
          <w:lang w:val="en-US"/>
        </w:rPr>
        <w:t>3, 1975</w:t>
      </w:r>
      <w:r w:rsidR="00A4316C" w:rsidRPr="00752FC7">
        <w:rPr>
          <w:rFonts w:cs="Times New Roman"/>
          <w:color w:val="000000" w:themeColor="text1"/>
          <w:sz w:val="18"/>
          <w:szCs w:val="18"/>
          <w:lang w:val="en-US"/>
        </w:rPr>
        <w:t>.</w:t>
      </w:r>
      <w:r w:rsidR="008379A2" w:rsidRPr="00752FC7">
        <w:rPr>
          <w:rFonts w:cs="Times New Roman"/>
          <w:color w:val="000000" w:themeColor="text1"/>
          <w:sz w:val="18"/>
          <w:szCs w:val="18"/>
          <w:lang w:val="en-US"/>
        </w:rPr>
        <w:t xml:space="preserve"> </w:t>
      </w:r>
    </w:p>
    <w:p w14:paraId="44BB26A6" w14:textId="77777777" w:rsidR="00536699" w:rsidRPr="00752FC7" w:rsidRDefault="00754FB5" w:rsidP="00752FC7">
      <w:pPr>
        <w:widowControl w:val="0"/>
        <w:tabs>
          <w:tab w:val="left" w:pos="0"/>
          <w:tab w:val="left" w:pos="6869"/>
        </w:tabs>
        <w:spacing w:line="276" w:lineRule="auto"/>
        <w:ind w:left="288" w:hanging="288"/>
        <w:contextualSpacing/>
        <w:rPr>
          <w:rFonts w:cs="Times New Roman"/>
          <w:sz w:val="18"/>
          <w:szCs w:val="18"/>
          <w:lang w:val="en-US"/>
        </w:rPr>
      </w:pPr>
      <w:r w:rsidRPr="00752FC7">
        <w:rPr>
          <w:rFonts w:cs="Times New Roman"/>
          <w:sz w:val="18"/>
          <w:szCs w:val="18"/>
          <w:lang w:val="en-US"/>
        </w:rPr>
        <w:t>-</w:t>
      </w:r>
      <w:r w:rsidR="00536699" w:rsidRPr="00752FC7">
        <w:rPr>
          <w:rFonts w:cs="Times New Roman"/>
          <w:sz w:val="18"/>
          <w:szCs w:val="18"/>
          <w:lang w:val="en-US"/>
        </w:rPr>
        <w:t xml:space="preserve"> </w:t>
      </w:r>
      <w:r w:rsidR="00536699" w:rsidRPr="00752FC7">
        <w:rPr>
          <w:rFonts w:cs="Times New Roman"/>
          <w:i/>
          <w:sz w:val="18"/>
          <w:szCs w:val="18"/>
          <w:lang w:val="en-US"/>
        </w:rPr>
        <w:t>Archaeological Geography of the Gang</w:t>
      </w:r>
      <w:r w:rsidR="00557393" w:rsidRPr="00752FC7">
        <w:rPr>
          <w:rFonts w:cs="Times New Roman"/>
          <w:i/>
          <w:sz w:val="18"/>
          <w:szCs w:val="18"/>
          <w:lang w:val="en-US"/>
        </w:rPr>
        <w:t xml:space="preserve">a </w:t>
      </w:r>
      <w:r w:rsidR="00536699" w:rsidRPr="00752FC7">
        <w:rPr>
          <w:rFonts w:cs="Times New Roman"/>
          <w:i/>
          <w:sz w:val="18"/>
          <w:szCs w:val="18"/>
          <w:lang w:val="en-US"/>
        </w:rPr>
        <w:t xml:space="preserve">Plain. </w:t>
      </w:r>
      <w:proofErr w:type="gramStart"/>
      <w:r w:rsidR="00536699" w:rsidRPr="00752FC7">
        <w:rPr>
          <w:rFonts w:cs="Times New Roman"/>
          <w:i/>
          <w:sz w:val="18"/>
          <w:szCs w:val="18"/>
          <w:lang w:val="en-US"/>
        </w:rPr>
        <w:t>The Lower and the Middle Ganga</w:t>
      </w:r>
      <w:r w:rsidR="00536699" w:rsidRPr="00752FC7">
        <w:rPr>
          <w:rFonts w:cs="Times New Roman"/>
          <w:sz w:val="18"/>
          <w:szCs w:val="18"/>
          <w:lang w:val="en-US"/>
        </w:rPr>
        <w:t>,</w:t>
      </w:r>
      <w:r w:rsidR="00BE294C" w:rsidRPr="00752FC7">
        <w:rPr>
          <w:rFonts w:cs="Times New Roman"/>
          <w:sz w:val="18"/>
          <w:szCs w:val="18"/>
          <w:lang w:val="en-US"/>
        </w:rPr>
        <w:t xml:space="preserve"> </w:t>
      </w:r>
      <w:r w:rsidR="009D2547" w:rsidRPr="00752FC7">
        <w:rPr>
          <w:rFonts w:cs="Times New Roman"/>
          <w:sz w:val="18"/>
          <w:szCs w:val="18"/>
          <w:lang w:val="en-US"/>
        </w:rPr>
        <w:t>2001.</w:t>
      </w:r>
      <w:proofErr w:type="gramEnd"/>
    </w:p>
    <w:p w14:paraId="5AC695B4" w14:textId="77777777" w:rsidR="008441BE" w:rsidRPr="00752FC7" w:rsidRDefault="00754FB5" w:rsidP="00752FC7">
      <w:pPr>
        <w:widowControl w:val="0"/>
        <w:tabs>
          <w:tab w:val="left" w:pos="0"/>
          <w:tab w:val="left" w:pos="6869"/>
        </w:tabs>
        <w:spacing w:line="276" w:lineRule="auto"/>
        <w:ind w:left="288" w:hanging="288"/>
        <w:contextualSpacing/>
        <w:rPr>
          <w:rFonts w:cs="Times New Roman"/>
          <w:sz w:val="18"/>
          <w:szCs w:val="18"/>
          <w:lang w:val="en-US"/>
        </w:rPr>
      </w:pPr>
      <w:r w:rsidRPr="00752FC7">
        <w:rPr>
          <w:rFonts w:cs="Times New Roman"/>
          <w:sz w:val="18"/>
          <w:szCs w:val="18"/>
          <w:lang w:val="en-US"/>
        </w:rPr>
        <w:t>-</w:t>
      </w:r>
      <w:r w:rsidR="00536699" w:rsidRPr="00752FC7">
        <w:rPr>
          <w:rFonts w:cs="Times New Roman"/>
          <w:sz w:val="18"/>
          <w:szCs w:val="18"/>
          <w:lang w:val="en-US"/>
        </w:rPr>
        <w:t xml:space="preserve"> </w:t>
      </w:r>
      <w:r w:rsidR="008441BE" w:rsidRPr="00752FC7">
        <w:rPr>
          <w:rFonts w:cs="Times New Roman"/>
          <w:i/>
          <w:sz w:val="18"/>
          <w:szCs w:val="18"/>
          <w:lang w:val="en-US"/>
        </w:rPr>
        <w:t>Archaeological Geography of the Gang</w:t>
      </w:r>
      <w:r w:rsidR="00557393" w:rsidRPr="00752FC7">
        <w:rPr>
          <w:rFonts w:cs="Times New Roman"/>
          <w:i/>
          <w:sz w:val="18"/>
          <w:szCs w:val="18"/>
          <w:lang w:val="en-US"/>
        </w:rPr>
        <w:t xml:space="preserve">a </w:t>
      </w:r>
      <w:r w:rsidR="008441BE" w:rsidRPr="00752FC7">
        <w:rPr>
          <w:rFonts w:cs="Times New Roman"/>
          <w:i/>
          <w:sz w:val="18"/>
          <w:szCs w:val="18"/>
          <w:lang w:val="en-US"/>
        </w:rPr>
        <w:t xml:space="preserve">Plain. </w:t>
      </w:r>
      <w:proofErr w:type="gramStart"/>
      <w:r w:rsidR="008441BE" w:rsidRPr="00752FC7">
        <w:rPr>
          <w:rFonts w:cs="Times New Roman"/>
          <w:i/>
          <w:sz w:val="18"/>
          <w:szCs w:val="18"/>
          <w:lang w:val="en-US"/>
        </w:rPr>
        <w:t>The Upper Gang</w:t>
      </w:r>
      <w:r w:rsidR="00557393" w:rsidRPr="00752FC7">
        <w:rPr>
          <w:rFonts w:cs="Times New Roman"/>
          <w:i/>
          <w:sz w:val="18"/>
          <w:szCs w:val="18"/>
          <w:lang w:val="en-US"/>
        </w:rPr>
        <w:t>a</w:t>
      </w:r>
      <w:r w:rsidR="008441BE" w:rsidRPr="00752FC7">
        <w:rPr>
          <w:rFonts w:cs="Times New Roman"/>
          <w:sz w:val="18"/>
          <w:szCs w:val="18"/>
          <w:lang w:val="en-US"/>
        </w:rPr>
        <w:t>,</w:t>
      </w:r>
      <w:r w:rsidR="001B5366" w:rsidRPr="00752FC7">
        <w:rPr>
          <w:rFonts w:cs="Times New Roman"/>
          <w:sz w:val="18"/>
          <w:szCs w:val="18"/>
          <w:lang w:val="en-US"/>
        </w:rPr>
        <w:t xml:space="preserve"> </w:t>
      </w:r>
      <w:r w:rsidR="009D2547" w:rsidRPr="00752FC7">
        <w:rPr>
          <w:rFonts w:cs="Times New Roman"/>
          <w:sz w:val="18"/>
          <w:szCs w:val="18"/>
          <w:lang w:val="en-US"/>
        </w:rPr>
        <w:t>2007.</w:t>
      </w:r>
      <w:proofErr w:type="gramEnd"/>
    </w:p>
    <w:p w14:paraId="0F6A0DB5" w14:textId="77777777" w:rsidR="009C5B6C" w:rsidRDefault="009C5B6C" w:rsidP="00752FC7">
      <w:pPr>
        <w:spacing w:line="240" w:lineRule="auto"/>
        <w:ind w:left="288" w:hanging="288"/>
        <w:rPr>
          <w:rFonts w:cs="Times New Roman"/>
          <w:sz w:val="18"/>
          <w:szCs w:val="18"/>
        </w:rPr>
      </w:pPr>
      <w:proofErr w:type="gramStart"/>
      <w:r w:rsidRPr="00752FC7">
        <w:rPr>
          <w:rFonts w:cs="Times New Roman"/>
          <w:sz w:val="18"/>
          <w:szCs w:val="18"/>
        </w:rPr>
        <w:t>Chakravarti, U.</w:t>
      </w:r>
      <w:proofErr w:type="gramEnd"/>
      <w:r w:rsidRPr="00752FC7">
        <w:rPr>
          <w:rFonts w:cs="Times New Roman"/>
          <w:sz w:val="18"/>
          <w:szCs w:val="18"/>
        </w:rPr>
        <w:t xml:space="preserve"> </w:t>
      </w:r>
      <w:r w:rsidRPr="00752FC7">
        <w:rPr>
          <w:rFonts w:cs="Times New Roman"/>
          <w:i/>
          <w:sz w:val="18"/>
          <w:szCs w:val="18"/>
        </w:rPr>
        <w:t>The Social Dimensions of Early Buddhism</w:t>
      </w:r>
      <w:proofErr w:type="gramStart"/>
      <w:r w:rsidRPr="00752FC7">
        <w:rPr>
          <w:rFonts w:cs="Times New Roman"/>
          <w:sz w:val="18"/>
          <w:szCs w:val="18"/>
        </w:rPr>
        <w:t>,1987</w:t>
      </w:r>
      <w:proofErr w:type="gramEnd"/>
      <w:r w:rsidRPr="00752FC7">
        <w:rPr>
          <w:rFonts w:cs="Times New Roman"/>
          <w:sz w:val="18"/>
          <w:szCs w:val="18"/>
        </w:rPr>
        <w:t>.</w:t>
      </w:r>
    </w:p>
    <w:p w14:paraId="7C435AAC" w14:textId="01AC7315" w:rsidR="00F96117" w:rsidRDefault="00556A1F" w:rsidP="00556A1F">
      <w:pPr>
        <w:ind w:firstLine="0"/>
        <w:contextualSpacing/>
        <w:rPr>
          <w:rFonts w:cs="Times New Roman"/>
          <w:i/>
          <w:color w:val="000000" w:themeColor="text1"/>
          <w:sz w:val="18"/>
          <w:szCs w:val="18"/>
        </w:rPr>
      </w:pPr>
      <w:r w:rsidRPr="008F2C96">
        <w:rPr>
          <w:rFonts w:cs="Times New Roman"/>
          <w:color w:val="000000" w:themeColor="text1"/>
          <w:sz w:val="18"/>
          <w:szCs w:val="18"/>
        </w:rPr>
        <w:t>Chandra, Pratap</w:t>
      </w:r>
      <w:r w:rsidR="00F96117">
        <w:rPr>
          <w:rFonts w:cs="Times New Roman"/>
          <w:color w:val="000000" w:themeColor="text1"/>
          <w:sz w:val="18"/>
          <w:szCs w:val="18"/>
        </w:rPr>
        <w:t xml:space="preserve">. </w:t>
      </w:r>
      <w:r w:rsidRPr="008F2C96">
        <w:rPr>
          <w:rFonts w:cs="Times New Roman"/>
          <w:color w:val="000000" w:themeColor="text1"/>
          <w:sz w:val="18"/>
          <w:szCs w:val="18"/>
        </w:rPr>
        <w:t xml:space="preserve">‘Was Early Buddhism Influenced by the Upanisads?’ </w:t>
      </w:r>
      <w:r w:rsidRPr="008F2C96">
        <w:rPr>
          <w:rFonts w:cs="Times New Roman"/>
          <w:i/>
          <w:color w:val="000000" w:themeColor="text1"/>
          <w:sz w:val="18"/>
          <w:szCs w:val="18"/>
        </w:rPr>
        <w:t>Philosophy</w:t>
      </w:r>
    </w:p>
    <w:p w14:paraId="729CA122" w14:textId="36D20BB3" w:rsidR="00556A1F" w:rsidRPr="008F2C96" w:rsidRDefault="00556A1F" w:rsidP="00556A1F">
      <w:pPr>
        <w:ind w:firstLine="0"/>
        <w:contextualSpacing/>
        <w:rPr>
          <w:rFonts w:cs="Times New Roman"/>
          <w:color w:val="000000" w:themeColor="text1"/>
          <w:sz w:val="18"/>
          <w:szCs w:val="18"/>
        </w:rPr>
      </w:pPr>
      <w:r w:rsidRPr="008F2C96">
        <w:rPr>
          <w:rFonts w:cs="Times New Roman"/>
          <w:i/>
          <w:color w:val="000000" w:themeColor="text1"/>
          <w:sz w:val="18"/>
          <w:szCs w:val="18"/>
        </w:rPr>
        <w:t xml:space="preserve"> </w:t>
      </w:r>
      <w:r w:rsidR="00F96117">
        <w:rPr>
          <w:rFonts w:cs="Times New Roman"/>
          <w:i/>
          <w:color w:val="000000" w:themeColor="text1"/>
          <w:sz w:val="18"/>
          <w:szCs w:val="18"/>
        </w:rPr>
        <w:t xml:space="preserve">        </w:t>
      </w:r>
      <w:r w:rsidRPr="008F2C96">
        <w:rPr>
          <w:rFonts w:cs="Times New Roman"/>
          <w:i/>
          <w:color w:val="000000" w:themeColor="text1"/>
          <w:sz w:val="18"/>
          <w:szCs w:val="18"/>
        </w:rPr>
        <w:t>East and West</w:t>
      </w:r>
      <w:r w:rsidRPr="008F2C96">
        <w:rPr>
          <w:rFonts w:cs="Times New Roman"/>
          <w:color w:val="000000" w:themeColor="text1"/>
          <w:sz w:val="18"/>
          <w:szCs w:val="18"/>
        </w:rPr>
        <w:t xml:space="preserve"> 21/3</w:t>
      </w:r>
      <w:proofErr w:type="gramStart"/>
      <w:r w:rsidR="00D07BFF">
        <w:rPr>
          <w:rFonts w:cs="Times New Roman"/>
          <w:color w:val="000000" w:themeColor="text1"/>
          <w:sz w:val="18"/>
          <w:szCs w:val="18"/>
        </w:rPr>
        <w:t>,</w:t>
      </w:r>
      <w:r w:rsidR="00F96117">
        <w:rPr>
          <w:rFonts w:cs="Times New Roman"/>
          <w:color w:val="000000" w:themeColor="text1"/>
          <w:sz w:val="18"/>
          <w:szCs w:val="18"/>
        </w:rPr>
        <w:t>1971</w:t>
      </w:r>
      <w:proofErr w:type="gramEnd"/>
      <w:r w:rsidRPr="008F2C96">
        <w:rPr>
          <w:rFonts w:cs="Times New Roman"/>
          <w:color w:val="000000" w:themeColor="text1"/>
          <w:sz w:val="18"/>
          <w:szCs w:val="18"/>
        </w:rPr>
        <w:t>.</w:t>
      </w:r>
    </w:p>
    <w:p w14:paraId="7DDE8105" w14:textId="19CDA376" w:rsidR="00DA5F30" w:rsidRDefault="00631AE7" w:rsidP="00631AE7">
      <w:pPr>
        <w:spacing w:line="240" w:lineRule="auto"/>
        <w:ind w:firstLine="0"/>
        <w:contextualSpacing/>
        <w:rPr>
          <w:rFonts w:cs="Times New Roman"/>
          <w:sz w:val="18"/>
          <w:szCs w:val="18"/>
        </w:rPr>
      </w:pPr>
      <w:proofErr w:type="gramStart"/>
      <w:r w:rsidRPr="00631AE7">
        <w:rPr>
          <w:rFonts w:cs="Times New Roman"/>
          <w:sz w:val="18"/>
          <w:szCs w:val="18"/>
        </w:rPr>
        <w:lastRenderedPageBreak/>
        <w:t>Cousins.</w:t>
      </w:r>
      <w:proofErr w:type="gramEnd"/>
      <w:r>
        <w:rPr>
          <w:rFonts w:cs="Times New Roman"/>
          <w:sz w:val="18"/>
          <w:szCs w:val="18"/>
        </w:rPr>
        <w:t xml:space="preserve"> </w:t>
      </w:r>
      <w:r w:rsidRPr="00631AE7">
        <w:rPr>
          <w:rFonts w:cs="Times New Roman"/>
          <w:sz w:val="18"/>
          <w:szCs w:val="18"/>
        </w:rPr>
        <w:t>L.S.</w:t>
      </w:r>
      <w:r>
        <w:rPr>
          <w:rFonts w:cs="Times New Roman"/>
          <w:sz w:val="18"/>
          <w:szCs w:val="18"/>
        </w:rPr>
        <w:t xml:space="preserve"> </w:t>
      </w:r>
      <w:r w:rsidRPr="00631AE7">
        <w:rPr>
          <w:rFonts w:cs="Times New Roman"/>
          <w:sz w:val="18"/>
          <w:szCs w:val="18"/>
        </w:rPr>
        <w:t>‘Pali</w:t>
      </w:r>
      <w:r>
        <w:rPr>
          <w:rFonts w:cs="Times New Roman"/>
          <w:sz w:val="18"/>
          <w:szCs w:val="18"/>
        </w:rPr>
        <w:t xml:space="preserve"> </w:t>
      </w:r>
      <w:r w:rsidRPr="00631AE7">
        <w:rPr>
          <w:rFonts w:cs="Times New Roman"/>
          <w:sz w:val="18"/>
          <w:szCs w:val="18"/>
        </w:rPr>
        <w:t xml:space="preserve">Oral Literature,’ Philip Denwood and Alexander Piatigorsky </w:t>
      </w:r>
    </w:p>
    <w:p w14:paraId="5C089DC4" w14:textId="5C24C3D1" w:rsidR="00631AE7" w:rsidRPr="00752FC7" w:rsidRDefault="00DA5F30" w:rsidP="00631AE7">
      <w:pPr>
        <w:spacing w:line="240" w:lineRule="auto"/>
        <w:ind w:firstLine="0"/>
        <w:contextualSpacing/>
        <w:rPr>
          <w:rFonts w:cs="Times New Roman"/>
          <w:sz w:val="18"/>
          <w:szCs w:val="18"/>
        </w:rPr>
      </w:pPr>
      <w:r>
        <w:rPr>
          <w:rFonts w:cs="Times New Roman"/>
          <w:sz w:val="18"/>
          <w:szCs w:val="18"/>
        </w:rPr>
        <w:t xml:space="preserve">         (eds.), </w:t>
      </w:r>
      <w:r w:rsidR="00631AE7" w:rsidRPr="00631AE7">
        <w:rPr>
          <w:rFonts w:cs="Times New Roman"/>
          <w:i/>
          <w:sz w:val="18"/>
          <w:szCs w:val="18"/>
        </w:rPr>
        <w:t>Buddhist Studies Ancient and</w:t>
      </w:r>
      <w:r w:rsidR="00631AE7">
        <w:rPr>
          <w:rFonts w:cs="Times New Roman"/>
          <w:i/>
          <w:sz w:val="18"/>
          <w:szCs w:val="18"/>
        </w:rPr>
        <w:t xml:space="preserve"> </w:t>
      </w:r>
      <w:r w:rsidR="00631AE7" w:rsidRPr="00631AE7">
        <w:rPr>
          <w:rFonts w:cs="Times New Roman"/>
          <w:i/>
          <w:sz w:val="18"/>
          <w:szCs w:val="18"/>
        </w:rPr>
        <w:t>Modern</w:t>
      </w:r>
      <w:proofErr w:type="gramStart"/>
      <w:r w:rsidR="00631AE7" w:rsidRPr="00631AE7">
        <w:rPr>
          <w:rFonts w:cs="Times New Roman"/>
          <w:sz w:val="18"/>
          <w:szCs w:val="18"/>
        </w:rPr>
        <w:t>,1983</w:t>
      </w:r>
      <w:proofErr w:type="gramEnd"/>
      <w:r w:rsidR="00631AE7">
        <w:rPr>
          <w:rFonts w:cs="Times New Roman"/>
          <w:sz w:val="18"/>
          <w:szCs w:val="18"/>
        </w:rPr>
        <w:t xml:space="preserve">. </w:t>
      </w:r>
    </w:p>
    <w:p w14:paraId="6686B23B" w14:textId="26101236" w:rsidR="002253AA" w:rsidRPr="00053DC3" w:rsidRDefault="002253AA" w:rsidP="008F2C96">
      <w:pPr>
        <w:spacing w:line="240" w:lineRule="auto"/>
        <w:ind w:left="288" w:hanging="288"/>
        <w:rPr>
          <w:rFonts w:cs="Times New Roman"/>
          <w:color w:val="000000" w:themeColor="text1"/>
          <w:sz w:val="18"/>
          <w:szCs w:val="18"/>
        </w:rPr>
      </w:pPr>
      <w:proofErr w:type="gramStart"/>
      <w:r w:rsidRPr="00053DC3">
        <w:rPr>
          <w:rFonts w:cs="Times New Roman"/>
          <w:color w:val="000000" w:themeColor="text1"/>
          <w:sz w:val="18"/>
          <w:szCs w:val="18"/>
        </w:rPr>
        <w:t>de</w:t>
      </w:r>
      <w:proofErr w:type="gramEnd"/>
      <w:r w:rsidRPr="00053DC3">
        <w:rPr>
          <w:rFonts w:cs="Times New Roman"/>
          <w:color w:val="000000" w:themeColor="text1"/>
          <w:sz w:val="18"/>
          <w:szCs w:val="18"/>
        </w:rPr>
        <w:t xml:space="preserve"> Silva, Lily. ‘Ministering to the Sick and Counselling the Terminally Ill,’ N. K. Wagle and F. Watanabe (eds.) </w:t>
      </w:r>
      <w:r w:rsidRPr="00053DC3">
        <w:rPr>
          <w:rFonts w:cs="Times New Roman"/>
          <w:i/>
          <w:color w:val="000000" w:themeColor="text1"/>
          <w:sz w:val="18"/>
          <w:szCs w:val="18"/>
        </w:rPr>
        <w:t>Studies on Buddhism in Honor of A. K. Warder</w:t>
      </w:r>
      <w:proofErr w:type="gramStart"/>
      <w:r w:rsidR="002D4441">
        <w:rPr>
          <w:rFonts w:cs="Times New Roman"/>
          <w:color w:val="000000" w:themeColor="text1"/>
          <w:sz w:val="18"/>
          <w:szCs w:val="18"/>
        </w:rPr>
        <w:t>,</w:t>
      </w:r>
      <w:r w:rsidRPr="00053DC3">
        <w:rPr>
          <w:rFonts w:cs="Times New Roman"/>
          <w:color w:val="000000" w:themeColor="text1"/>
          <w:sz w:val="18"/>
          <w:szCs w:val="18"/>
        </w:rPr>
        <w:t>1993</w:t>
      </w:r>
      <w:proofErr w:type="gramEnd"/>
      <w:r w:rsidRPr="00053DC3">
        <w:rPr>
          <w:rFonts w:cs="Times New Roman"/>
          <w:color w:val="000000" w:themeColor="text1"/>
          <w:sz w:val="18"/>
          <w:szCs w:val="18"/>
        </w:rPr>
        <w:t xml:space="preserve">. </w:t>
      </w:r>
      <w:r w:rsidR="008F2C96" w:rsidRPr="00053DC3">
        <w:rPr>
          <w:rFonts w:cs="Times New Roman"/>
          <w:color w:val="000000" w:themeColor="text1"/>
          <w:sz w:val="18"/>
          <w:szCs w:val="18"/>
        </w:rPr>
        <w:t xml:space="preserve"> </w:t>
      </w:r>
    </w:p>
    <w:p w14:paraId="51995945" w14:textId="4226D358" w:rsidR="005C4B2A" w:rsidRDefault="005C4B2A" w:rsidP="008F2C96">
      <w:pPr>
        <w:spacing w:line="240" w:lineRule="auto"/>
        <w:ind w:left="288" w:hanging="288"/>
        <w:rPr>
          <w:rFonts w:cs="Times New Roman"/>
          <w:sz w:val="18"/>
          <w:szCs w:val="18"/>
          <w:lang w:val="en-US"/>
        </w:rPr>
      </w:pPr>
      <w:r w:rsidRPr="00752FC7">
        <w:rPr>
          <w:rFonts w:cs="Times New Roman"/>
          <w:sz w:val="18"/>
          <w:szCs w:val="18"/>
          <w:lang w:val="en-US"/>
        </w:rPr>
        <w:t>Deva, Krishna. ‘The Antiquity o</w:t>
      </w:r>
      <w:r w:rsidR="00AD2056" w:rsidRPr="00752FC7">
        <w:rPr>
          <w:rFonts w:cs="Times New Roman"/>
          <w:sz w:val="18"/>
          <w:szCs w:val="18"/>
          <w:lang w:val="en-US"/>
        </w:rPr>
        <w:t>f</w:t>
      </w:r>
      <w:r w:rsidRPr="00752FC7">
        <w:rPr>
          <w:rFonts w:cs="Times New Roman"/>
          <w:sz w:val="18"/>
          <w:szCs w:val="18"/>
          <w:lang w:val="en-US"/>
        </w:rPr>
        <w:t xml:space="preserve"> Sites Related to the Buddha</w:t>
      </w:r>
      <w:r w:rsidR="006031C2" w:rsidRPr="00752FC7">
        <w:rPr>
          <w:rFonts w:cs="Times New Roman"/>
          <w:sz w:val="18"/>
          <w:szCs w:val="18"/>
          <w:lang w:val="en-US"/>
        </w:rPr>
        <w:t>,</w:t>
      </w:r>
      <w:r w:rsidRPr="00752FC7">
        <w:rPr>
          <w:rFonts w:cs="Times New Roman"/>
          <w:sz w:val="18"/>
          <w:szCs w:val="18"/>
          <w:lang w:val="en-US"/>
        </w:rPr>
        <w:t>’</w:t>
      </w:r>
      <w:r w:rsidR="006031C2" w:rsidRPr="00752FC7">
        <w:rPr>
          <w:rFonts w:cs="Times New Roman"/>
          <w:sz w:val="18"/>
          <w:szCs w:val="18"/>
          <w:lang w:val="en-US"/>
        </w:rPr>
        <w:t xml:space="preserve"> </w:t>
      </w:r>
      <w:r w:rsidR="00AD2056" w:rsidRPr="00752FC7">
        <w:rPr>
          <w:rFonts w:cs="Times New Roman"/>
          <w:sz w:val="18"/>
          <w:szCs w:val="18"/>
          <w:lang w:val="en-US"/>
        </w:rPr>
        <w:t xml:space="preserve">Satish Chandra (ed.) </w:t>
      </w:r>
      <w:r w:rsidR="00AD2056" w:rsidRPr="00752FC7">
        <w:rPr>
          <w:rFonts w:cs="Times New Roman"/>
          <w:i/>
          <w:sz w:val="18"/>
          <w:szCs w:val="18"/>
          <w:lang w:val="en-US"/>
        </w:rPr>
        <w:t>Studies in Archaeology and History</w:t>
      </w:r>
      <w:r w:rsidR="00AD2056" w:rsidRPr="00752FC7">
        <w:rPr>
          <w:rFonts w:cs="Times New Roman"/>
          <w:sz w:val="18"/>
          <w:szCs w:val="18"/>
          <w:lang w:val="en-US"/>
        </w:rPr>
        <w:t xml:space="preserve">, 2003. </w:t>
      </w:r>
    </w:p>
    <w:p w14:paraId="71C642D5" w14:textId="77777777" w:rsidR="00CB4245" w:rsidRDefault="00DB6992" w:rsidP="00DB699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firstLine="0"/>
        <w:contextualSpacing/>
        <w:jc w:val="both"/>
        <w:rPr>
          <w:rStyle w:val="markedcontent"/>
          <w:i/>
          <w:sz w:val="18"/>
          <w:szCs w:val="18"/>
        </w:rPr>
      </w:pPr>
      <w:r w:rsidRPr="00DB6992">
        <w:rPr>
          <w:rStyle w:val="markedcontent"/>
          <w:sz w:val="18"/>
          <w:szCs w:val="18"/>
        </w:rPr>
        <w:t>Dhammajoti,</w:t>
      </w:r>
      <w:r w:rsidR="00F96117">
        <w:rPr>
          <w:rStyle w:val="markedcontent"/>
          <w:sz w:val="18"/>
          <w:szCs w:val="18"/>
        </w:rPr>
        <w:t xml:space="preserve"> </w:t>
      </w:r>
      <w:r w:rsidR="00BA4E16">
        <w:rPr>
          <w:rStyle w:val="markedcontent"/>
          <w:sz w:val="18"/>
          <w:szCs w:val="18"/>
        </w:rPr>
        <w:t>Bhikkhu</w:t>
      </w:r>
      <w:proofErr w:type="gramStart"/>
      <w:r w:rsidR="00BA4E16">
        <w:rPr>
          <w:rStyle w:val="markedcontent"/>
          <w:sz w:val="18"/>
          <w:szCs w:val="18"/>
        </w:rPr>
        <w:t>.‘</w:t>
      </w:r>
      <w:proofErr w:type="gramEnd"/>
      <w:r w:rsidRPr="00DB6992">
        <w:rPr>
          <w:rStyle w:val="markedcontent"/>
          <w:sz w:val="18"/>
          <w:szCs w:val="18"/>
        </w:rPr>
        <w:t>The Sixteen-mode Mindfulness of Breathing,</w:t>
      </w:r>
      <w:r w:rsidR="00BA4E16">
        <w:rPr>
          <w:rStyle w:val="markedcontent"/>
          <w:sz w:val="18"/>
          <w:szCs w:val="18"/>
        </w:rPr>
        <w:t>’</w:t>
      </w:r>
      <w:r w:rsidRPr="00DB6992">
        <w:rPr>
          <w:rStyle w:val="markedcontent"/>
          <w:i/>
          <w:sz w:val="18"/>
          <w:szCs w:val="18"/>
        </w:rPr>
        <w:t>Journal of the</w:t>
      </w:r>
    </w:p>
    <w:p w14:paraId="6DB9E240" w14:textId="5CE0A946" w:rsidR="00DB6992" w:rsidRPr="00B746D3" w:rsidRDefault="00DB6992" w:rsidP="00DB6992">
      <w:pPr>
        <w:widowControl w:val="0"/>
        <w:tabs>
          <w:tab w:val="left" w:pos="0"/>
          <w:tab w:val="left" w:pos="720"/>
          <w:tab w:val="left" w:pos="1440"/>
          <w:tab w:val="left" w:pos="2160"/>
          <w:tab w:val="left" w:pos="2880"/>
          <w:tab w:val="left" w:pos="3600"/>
          <w:tab w:val="left" w:pos="4320"/>
          <w:tab w:val="left" w:pos="5040"/>
          <w:tab w:val="left" w:pos="5760"/>
          <w:tab w:val="left" w:pos="6480"/>
        </w:tabs>
        <w:spacing w:line="240" w:lineRule="auto"/>
        <w:ind w:firstLine="0"/>
        <w:contextualSpacing/>
        <w:jc w:val="both"/>
        <w:rPr>
          <w:sz w:val="18"/>
          <w:szCs w:val="18"/>
        </w:rPr>
      </w:pPr>
      <w:r w:rsidRPr="00DB6992">
        <w:rPr>
          <w:rStyle w:val="markedcontent"/>
          <w:i/>
          <w:sz w:val="18"/>
          <w:szCs w:val="18"/>
        </w:rPr>
        <w:t xml:space="preserve"> </w:t>
      </w:r>
      <w:r w:rsidR="00CB4245">
        <w:rPr>
          <w:rStyle w:val="markedcontent"/>
          <w:i/>
          <w:sz w:val="18"/>
          <w:szCs w:val="18"/>
        </w:rPr>
        <w:t xml:space="preserve">      </w:t>
      </w:r>
      <w:r w:rsidRPr="00DB6992">
        <w:rPr>
          <w:rStyle w:val="markedcontent"/>
          <w:i/>
          <w:sz w:val="18"/>
          <w:szCs w:val="18"/>
        </w:rPr>
        <w:t>Centre for Buddhist Studies, Sri Lanka</w:t>
      </w:r>
      <w:r w:rsidRPr="00DB6992">
        <w:rPr>
          <w:rStyle w:val="markedcontent"/>
          <w:sz w:val="18"/>
          <w:szCs w:val="18"/>
        </w:rPr>
        <w:t xml:space="preserve">, 2008.  </w:t>
      </w:r>
    </w:p>
    <w:p w14:paraId="4F5FEBC9" w14:textId="31B14A70" w:rsidR="00016A7D" w:rsidRDefault="00536699" w:rsidP="00DB6992">
      <w:pPr>
        <w:widowControl w:val="0"/>
        <w:tabs>
          <w:tab w:val="left" w:pos="0"/>
          <w:tab w:val="left" w:pos="6869"/>
        </w:tabs>
        <w:spacing w:line="276" w:lineRule="auto"/>
        <w:ind w:firstLine="0"/>
        <w:contextualSpacing/>
        <w:rPr>
          <w:rFonts w:cs="Times New Roman"/>
          <w:color w:val="000000" w:themeColor="text1"/>
          <w:sz w:val="18"/>
          <w:szCs w:val="18"/>
          <w:lang w:val="en-US"/>
        </w:rPr>
      </w:pPr>
      <w:r w:rsidRPr="00752FC7">
        <w:rPr>
          <w:rFonts w:cs="Times New Roman"/>
          <w:color w:val="000000" w:themeColor="text1"/>
          <w:sz w:val="18"/>
          <w:szCs w:val="18"/>
          <w:lang w:val="en-US"/>
        </w:rPr>
        <w:t xml:space="preserve">Dhammika, S. </w:t>
      </w:r>
      <w:r w:rsidR="00016A7D" w:rsidRPr="00752FC7">
        <w:rPr>
          <w:rFonts w:cs="Times New Roman"/>
          <w:i/>
          <w:color w:val="000000" w:themeColor="text1"/>
          <w:sz w:val="18"/>
          <w:szCs w:val="18"/>
          <w:lang w:val="en-US"/>
        </w:rPr>
        <w:t>Middle Land Middle Way</w:t>
      </w:r>
      <w:r w:rsidR="00016A7D" w:rsidRPr="00752FC7">
        <w:rPr>
          <w:rFonts w:cs="Times New Roman"/>
          <w:color w:val="000000" w:themeColor="text1"/>
          <w:sz w:val="18"/>
          <w:szCs w:val="18"/>
          <w:lang w:val="en-US"/>
        </w:rPr>
        <w:t>, revised edition, 20</w:t>
      </w:r>
      <w:r w:rsidR="00AD41B1">
        <w:rPr>
          <w:rFonts w:cs="Times New Roman"/>
          <w:color w:val="000000" w:themeColor="text1"/>
          <w:sz w:val="18"/>
          <w:szCs w:val="18"/>
          <w:lang w:val="en-US"/>
        </w:rPr>
        <w:t>0</w:t>
      </w:r>
      <w:r w:rsidR="00016A7D" w:rsidRPr="00752FC7">
        <w:rPr>
          <w:rFonts w:cs="Times New Roman"/>
          <w:color w:val="000000" w:themeColor="text1"/>
          <w:sz w:val="18"/>
          <w:szCs w:val="18"/>
          <w:lang w:val="en-US"/>
        </w:rPr>
        <w:t>8</w:t>
      </w:r>
      <w:r w:rsidR="00AD41B1">
        <w:rPr>
          <w:rFonts w:cs="Times New Roman"/>
          <w:color w:val="000000" w:themeColor="text1"/>
          <w:sz w:val="18"/>
          <w:szCs w:val="18"/>
          <w:lang w:val="en-US"/>
        </w:rPr>
        <w:t xml:space="preserve">.  </w:t>
      </w:r>
    </w:p>
    <w:p w14:paraId="03028995" w14:textId="736F51D1" w:rsidR="007F2403" w:rsidRPr="00752FC7" w:rsidRDefault="00016A7D" w:rsidP="00752FC7">
      <w:pPr>
        <w:widowControl w:val="0"/>
        <w:tabs>
          <w:tab w:val="left" w:pos="0"/>
          <w:tab w:val="left" w:pos="6869"/>
        </w:tabs>
        <w:spacing w:line="276" w:lineRule="auto"/>
        <w:ind w:left="288" w:hanging="288"/>
        <w:contextualSpacing/>
        <w:rPr>
          <w:rFonts w:cs="Times New Roman"/>
          <w:color w:val="000000" w:themeColor="text1"/>
          <w:sz w:val="18"/>
          <w:szCs w:val="18"/>
          <w:lang w:val="en-US"/>
        </w:rPr>
      </w:pPr>
      <w:r>
        <w:rPr>
          <w:rFonts w:cs="Times New Roman"/>
          <w:i/>
          <w:color w:val="000000" w:themeColor="text1"/>
          <w:sz w:val="18"/>
          <w:szCs w:val="18"/>
          <w:lang w:val="en-US"/>
        </w:rPr>
        <w:t>-</w:t>
      </w:r>
      <w:r w:rsidR="007F2403" w:rsidRPr="00752FC7">
        <w:rPr>
          <w:rFonts w:cs="Times New Roman"/>
          <w:i/>
          <w:color w:val="000000" w:themeColor="text1"/>
          <w:sz w:val="18"/>
          <w:szCs w:val="18"/>
          <w:lang w:val="en-US"/>
        </w:rPr>
        <w:t>To Eat or not to Eat Meat</w:t>
      </w:r>
      <w:r w:rsidR="007F2403" w:rsidRPr="00752FC7">
        <w:rPr>
          <w:rFonts w:cs="Times New Roman"/>
          <w:color w:val="000000" w:themeColor="text1"/>
          <w:sz w:val="18"/>
          <w:szCs w:val="18"/>
          <w:lang w:val="en-US"/>
        </w:rPr>
        <w:t>, revised edition</w:t>
      </w:r>
      <w:r w:rsidR="002560B1">
        <w:rPr>
          <w:rFonts w:cs="Times New Roman"/>
          <w:color w:val="000000" w:themeColor="text1"/>
          <w:sz w:val="18"/>
          <w:szCs w:val="18"/>
          <w:lang w:val="en-US"/>
        </w:rPr>
        <w:t>,</w:t>
      </w:r>
      <w:r w:rsidR="007F2403" w:rsidRPr="00752FC7">
        <w:rPr>
          <w:rFonts w:cs="Times New Roman"/>
          <w:color w:val="000000" w:themeColor="text1"/>
          <w:sz w:val="18"/>
          <w:szCs w:val="18"/>
          <w:lang w:val="en-US"/>
        </w:rPr>
        <w:t xml:space="preserve"> 2016.       </w:t>
      </w:r>
    </w:p>
    <w:p w14:paraId="1B3E3CAD" w14:textId="1268D7FB" w:rsidR="00A24302" w:rsidRPr="00752FC7" w:rsidRDefault="00C159AB" w:rsidP="00016A7D">
      <w:pPr>
        <w:widowControl w:val="0"/>
        <w:tabs>
          <w:tab w:val="left" w:pos="0"/>
          <w:tab w:val="left" w:pos="6869"/>
        </w:tabs>
        <w:spacing w:line="276" w:lineRule="auto"/>
        <w:ind w:left="288" w:hanging="288"/>
        <w:contextualSpacing/>
        <w:rPr>
          <w:rFonts w:cs="Times New Roman"/>
          <w:color w:val="000000" w:themeColor="text1"/>
          <w:sz w:val="18"/>
          <w:szCs w:val="18"/>
          <w:lang w:val="en-US"/>
        </w:rPr>
      </w:pPr>
      <w:r w:rsidRPr="00752FC7">
        <w:rPr>
          <w:rFonts w:cs="Times New Roman"/>
          <w:i/>
          <w:color w:val="000000" w:themeColor="text1"/>
          <w:sz w:val="18"/>
          <w:szCs w:val="18"/>
          <w:lang w:val="en-US"/>
        </w:rPr>
        <w:t xml:space="preserve">- </w:t>
      </w:r>
      <w:r w:rsidR="00A24302" w:rsidRPr="00752FC7">
        <w:rPr>
          <w:rFonts w:cs="Times New Roman"/>
          <w:i/>
          <w:color w:val="000000" w:themeColor="text1"/>
          <w:sz w:val="18"/>
          <w:szCs w:val="18"/>
          <w:lang w:val="en-US"/>
        </w:rPr>
        <w:t xml:space="preserve">Jesus and the Buddha, </w:t>
      </w:r>
      <w:proofErr w:type="gramStart"/>
      <w:r w:rsidR="00A24302" w:rsidRPr="00752FC7">
        <w:rPr>
          <w:rFonts w:cs="Times New Roman"/>
          <w:i/>
          <w:color w:val="000000" w:themeColor="text1"/>
          <w:sz w:val="18"/>
          <w:szCs w:val="18"/>
          <w:lang w:val="en-US"/>
        </w:rPr>
        <w:t>A</w:t>
      </w:r>
      <w:proofErr w:type="gramEnd"/>
      <w:r w:rsidR="00A24302" w:rsidRPr="00752FC7">
        <w:rPr>
          <w:rFonts w:cs="Times New Roman"/>
          <w:i/>
          <w:color w:val="000000" w:themeColor="text1"/>
          <w:sz w:val="18"/>
          <w:szCs w:val="18"/>
          <w:lang w:val="en-US"/>
        </w:rPr>
        <w:t xml:space="preserve"> Study of their Commonalities and Contrasts</w:t>
      </w:r>
      <w:r w:rsidR="00DF63AC" w:rsidRPr="00752FC7">
        <w:rPr>
          <w:rFonts w:cs="Times New Roman"/>
          <w:color w:val="000000" w:themeColor="text1"/>
          <w:sz w:val="18"/>
          <w:szCs w:val="18"/>
          <w:lang w:val="en-US"/>
        </w:rPr>
        <w:t>,</w:t>
      </w:r>
      <w:r w:rsidR="00BE294C" w:rsidRPr="00752FC7">
        <w:rPr>
          <w:rFonts w:cs="Times New Roman"/>
          <w:color w:val="000000" w:themeColor="text1"/>
          <w:sz w:val="18"/>
          <w:szCs w:val="18"/>
          <w:lang w:val="en-US"/>
        </w:rPr>
        <w:t xml:space="preserve"> </w:t>
      </w:r>
      <w:r w:rsidR="009D2547" w:rsidRPr="00752FC7">
        <w:rPr>
          <w:rFonts w:cs="Times New Roman"/>
          <w:color w:val="000000" w:themeColor="text1"/>
          <w:sz w:val="18"/>
          <w:szCs w:val="18"/>
          <w:lang w:val="en-US"/>
        </w:rPr>
        <w:t>2018</w:t>
      </w:r>
      <w:r w:rsidR="00AD41B1">
        <w:rPr>
          <w:rFonts w:cs="Times New Roman"/>
          <w:color w:val="000000" w:themeColor="text1"/>
          <w:sz w:val="18"/>
          <w:szCs w:val="18"/>
          <w:lang w:val="en-US"/>
        </w:rPr>
        <w:t>a</w:t>
      </w:r>
      <w:r w:rsidR="007F2403" w:rsidRPr="00752FC7">
        <w:rPr>
          <w:rFonts w:cs="Times New Roman"/>
          <w:color w:val="000000" w:themeColor="text1"/>
          <w:sz w:val="18"/>
          <w:szCs w:val="18"/>
          <w:lang w:val="en-US"/>
        </w:rPr>
        <w:t xml:space="preserve">.  </w:t>
      </w:r>
      <w:r w:rsidR="00D32F5F" w:rsidRPr="00752FC7">
        <w:rPr>
          <w:rFonts w:cs="Times New Roman"/>
          <w:color w:val="000000" w:themeColor="text1"/>
          <w:sz w:val="18"/>
          <w:szCs w:val="18"/>
          <w:lang w:val="en-US"/>
        </w:rPr>
        <w:t xml:space="preserve">    </w:t>
      </w:r>
      <w:r w:rsidR="008379A2" w:rsidRPr="00752FC7">
        <w:rPr>
          <w:rFonts w:cs="Times New Roman"/>
          <w:color w:val="000000" w:themeColor="text1"/>
          <w:sz w:val="18"/>
          <w:szCs w:val="18"/>
          <w:lang w:val="en-US"/>
        </w:rPr>
        <w:t xml:space="preserve"> </w:t>
      </w:r>
    </w:p>
    <w:p w14:paraId="3DAA8A12" w14:textId="6C68FA2D" w:rsidR="008F7024" w:rsidRPr="00752FC7" w:rsidRDefault="00E42537" w:rsidP="00752FC7">
      <w:pPr>
        <w:widowControl w:val="0"/>
        <w:tabs>
          <w:tab w:val="left" w:pos="0"/>
          <w:tab w:val="left" w:pos="6869"/>
        </w:tabs>
        <w:spacing w:line="240" w:lineRule="auto"/>
        <w:ind w:left="288" w:hanging="288"/>
        <w:contextualSpacing/>
        <w:rPr>
          <w:rFonts w:cs="Times New Roman"/>
          <w:color w:val="000000" w:themeColor="text1"/>
          <w:sz w:val="18"/>
          <w:szCs w:val="18"/>
          <w:lang w:val="en-US"/>
        </w:rPr>
      </w:pPr>
      <w:r w:rsidRPr="00752FC7">
        <w:rPr>
          <w:rFonts w:cs="Times New Roman"/>
          <w:color w:val="000000" w:themeColor="text1"/>
          <w:sz w:val="18"/>
          <w:szCs w:val="18"/>
          <w:lang w:val="en-US"/>
        </w:rPr>
        <w:t>-</w:t>
      </w:r>
      <w:r w:rsidR="00536699" w:rsidRPr="00752FC7">
        <w:rPr>
          <w:rFonts w:cs="Times New Roman"/>
          <w:color w:val="000000" w:themeColor="text1"/>
          <w:sz w:val="18"/>
          <w:szCs w:val="18"/>
          <w:lang w:val="en-US"/>
        </w:rPr>
        <w:t xml:space="preserve"> </w:t>
      </w:r>
      <w:r w:rsidR="00A24302" w:rsidRPr="00752FC7">
        <w:rPr>
          <w:rFonts w:cs="Times New Roman"/>
          <w:i/>
          <w:color w:val="000000" w:themeColor="text1"/>
          <w:sz w:val="18"/>
          <w:szCs w:val="18"/>
          <w:lang w:val="en-US"/>
        </w:rPr>
        <w:t>Nature and the Environment in Early Buddhism</w:t>
      </w:r>
      <w:r w:rsidR="00A24302" w:rsidRPr="00752FC7">
        <w:rPr>
          <w:rFonts w:cs="Times New Roman"/>
          <w:color w:val="000000" w:themeColor="text1"/>
          <w:sz w:val="18"/>
          <w:szCs w:val="18"/>
          <w:lang w:val="en-US"/>
        </w:rPr>
        <w:t xml:space="preserve"> (revised edition),</w:t>
      </w:r>
      <w:r w:rsidR="001B5366" w:rsidRPr="00752FC7">
        <w:rPr>
          <w:rFonts w:cs="Times New Roman"/>
          <w:color w:val="000000" w:themeColor="text1"/>
          <w:sz w:val="18"/>
          <w:szCs w:val="18"/>
          <w:lang w:val="en-US"/>
        </w:rPr>
        <w:t xml:space="preserve"> </w:t>
      </w:r>
      <w:r w:rsidR="009D2547" w:rsidRPr="00752FC7">
        <w:rPr>
          <w:rFonts w:cs="Times New Roman"/>
          <w:color w:val="000000" w:themeColor="text1"/>
          <w:sz w:val="18"/>
          <w:szCs w:val="18"/>
          <w:lang w:val="en-US"/>
        </w:rPr>
        <w:t>2018</w:t>
      </w:r>
      <w:r w:rsidR="00AD41B1">
        <w:rPr>
          <w:rFonts w:cs="Times New Roman"/>
          <w:color w:val="000000" w:themeColor="text1"/>
          <w:sz w:val="18"/>
          <w:szCs w:val="18"/>
          <w:lang w:val="en-US"/>
        </w:rPr>
        <w:t>b</w:t>
      </w:r>
      <w:r w:rsidR="007F2403" w:rsidRPr="00752FC7">
        <w:rPr>
          <w:rFonts w:cs="Times New Roman"/>
          <w:color w:val="000000" w:themeColor="text1"/>
          <w:sz w:val="18"/>
          <w:szCs w:val="18"/>
          <w:lang w:val="en-US"/>
        </w:rPr>
        <w:t>.</w:t>
      </w:r>
      <w:r w:rsidR="008379A2" w:rsidRPr="00752FC7">
        <w:rPr>
          <w:rFonts w:cs="Times New Roman"/>
          <w:color w:val="000000" w:themeColor="text1"/>
          <w:sz w:val="18"/>
          <w:szCs w:val="18"/>
          <w:lang w:val="en-US"/>
        </w:rPr>
        <w:t xml:space="preserve"> </w:t>
      </w:r>
    </w:p>
    <w:p w14:paraId="527FAA7B" w14:textId="25C4B778" w:rsidR="00A24302" w:rsidRPr="00752FC7" w:rsidRDefault="008F7024" w:rsidP="00752FC7">
      <w:pPr>
        <w:widowControl w:val="0"/>
        <w:tabs>
          <w:tab w:val="left" w:pos="0"/>
          <w:tab w:val="left" w:pos="6869"/>
        </w:tabs>
        <w:spacing w:line="240" w:lineRule="auto"/>
        <w:ind w:left="288" w:hanging="288"/>
        <w:contextualSpacing/>
        <w:rPr>
          <w:rFonts w:cs="Times New Roman"/>
          <w:color w:val="FF0000"/>
          <w:sz w:val="18"/>
          <w:szCs w:val="18"/>
          <w:lang w:val="en-US"/>
        </w:rPr>
      </w:pPr>
      <w:r w:rsidRPr="00752FC7">
        <w:rPr>
          <w:rFonts w:cs="Times New Roman"/>
          <w:color w:val="000000" w:themeColor="text1"/>
          <w:sz w:val="18"/>
          <w:szCs w:val="18"/>
          <w:lang w:val="en-US"/>
        </w:rPr>
        <w:t xml:space="preserve">- </w:t>
      </w:r>
      <w:r w:rsidRPr="00752FC7">
        <w:rPr>
          <w:rFonts w:cs="Times New Roman"/>
          <w:i/>
          <w:color w:val="000000" w:themeColor="text1"/>
          <w:sz w:val="18"/>
          <w:szCs w:val="18"/>
          <w:lang w:val="en-US"/>
        </w:rPr>
        <w:t>The View from the West</w:t>
      </w:r>
      <w:r w:rsidRPr="00752FC7">
        <w:rPr>
          <w:rFonts w:cs="Times New Roman"/>
          <w:color w:val="000000" w:themeColor="text1"/>
          <w:sz w:val="18"/>
          <w:szCs w:val="18"/>
          <w:lang w:val="en-US"/>
        </w:rPr>
        <w:t>, 2018</w:t>
      </w:r>
      <w:r w:rsidR="00AD41B1">
        <w:rPr>
          <w:rFonts w:cs="Times New Roman"/>
          <w:color w:val="000000" w:themeColor="text1"/>
          <w:sz w:val="18"/>
          <w:szCs w:val="18"/>
          <w:lang w:val="en-US"/>
        </w:rPr>
        <w:t xml:space="preserve">c.  </w:t>
      </w:r>
      <w:r w:rsidR="008379A2" w:rsidRPr="00752FC7">
        <w:rPr>
          <w:rFonts w:cs="Times New Roman"/>
          <w:color w:val="000000" w:themeColor="text1"/>
          <w:sz w:val="18"/>
          <w:szCs w:val="18"/>
          <w:lang w:val="en-US"/>
        </w:rPr>
        <w:t xml:space="preserve"> </w:t>
      </w:r>
    </w:p>
    <w:p w14:paraId="06BC17A4" w14:textId="77777777" w:rsidR="008B548F" w:rsidRPr="00752FC7" w:rsidRDefault="008B548F" w:rsidP="00752FC7">
      <w:pPr>
        <w:widowControl w:val="0"/>
        <w:tabs>
          <w:tab w:val="left" w:pos="0"/>
          <w:tab w:val="left" w:pos="6869"/>
        </w:tabs>
        <w:spacing w:line="240" w:lineRule="auto"/>
        <w:ind w:left="288" w:hanging="288"/>
        <w:contextualSpacing/>
        <w:rPr>
          <w:rFonts w:cs="Times New Roman"/>
          <w:sz w:val="18"/>
          <w:szCs w:val="18"/>
          <w:lang w:val="en-US"/>
        </w:rPr>
      </w:pPr>
      <w:r w:rsidRPr="00752FC7">
        <w:rPr>
          <w:rFonts w:cs="Times New Roman"/>
          <w:sz w:val="18"/>
          <w:szCs w:val="18"/>
          <w:lang w:val="en-US"/>
        </w:rPr>
        <w:t xml:space="preserve">Dyson, Tim. </w:t>
      </w:r>
      <w:proofErr w:type="gramStart"/>
      <w:r w:rsidRPr="00752FC7">
        <w:rPr>
          <w:rFonts w:cs="Times New Roman"/>
          <w:i/>
          <w:sz w:val="18"/>
          <w:szCs w:val="18"/>
          <w:lang w:val="en-US"/>
        </w:rPr>
        <w:t>A Population History of India</w:t>
      </w:r>
      <w:r w:rsidRPr="00752FC7">
        <w:rPr>
          <w:rFonts w:cs="Times New Roman"/>
          <w:sz w:val="18"/>
          <w:szCs w:val="18"/>
          <w:lang w:val="en-US"/>
        </w:rPr>
        <w:t>, 2018.</w:t>
      </w:r>
      <w:proofErr w:type="gramEnd"/>
    </w:p>
    <w:p w14:paraId="78E391B7" w14:textId="77777777" w:rsidR="001E10CF" w:rsidRPr="00752FC7" w:rsidRDefault="001E10CF" w:rsidP="00752FC7">
      <w:pPr>
        <w:spacing w:line="240" w:lineRule="auto"/>
        <w:ind w:left="288" w:hanging="288"/>
        <w:contextualSpacing/>
        <w:rPr>
          <w:rFonts w:cs="Times New Roman"/>
          <w:iCs/>
          <w:color w:val="000000" w:themeColor="text1"/>
          <w:sz w:val="18"/>
          <w:szCs w:val="18"/>
        </w:rPr>
      </w:pPr>
      <w:r w:rsidRPr="00752FC7">
        <w:rPr>
          <w:rFonts w:cs="Times New Roman"/>
          <w:iCs/>
          <w:color w:val="000000" w:themeColor="text1"/>
          <w:sz w:val="18"/>
          <w:szCs w:val="18"/>
        </w:rPr>
        <w:t xml:space="preserve">Eltschinger, Vincent. </w:t>
      </w:r>
      <w:proofErr w:type="gramStart"/>
      <w:r w:rsidRPr="00752FC7">
        <w:rPr>
          <w:rFonts w:cs="Times New Roman"/>
          <w:i/>
          <w:iCs/>
          <w:color w:val="000000" w:themeColor="text1"/>
          <w:sz w:val="18"/>
          <w:szCs w:val="18"/>
        </w:rPr>
        <w:t>Caste and Buddhist Philosophy</w:t>
      </w:r>
      <w:r w:rsidRPr="00752FC7">
        <w:rPr>
          <w:rFonts w:cs="Times New Roman"/>
          <w:iCs/>
          <w:color w:val="000000" w:themeColor="text1"/>
          <w:sz w:val="18"/>
          <w:szCs w:val="18"/>
        </w:rPr>
        <w:t>, 2012.</w:t>
      </w:r>
      <w:proofErr w:type="gramEnd"/>
      <w:r w:rsidRPr="00752FC7">
        <w:rPr>
          <w:rFonts w:cs="Times New Roman"/>
          <w:iCs/>
          <w:color w:val="000000" w:themeColor="text1"/>
          <w:sz w:val="18"/>
          <w:szCs w:val="18"/>
        </w:rPr>
        <w:t xml:space="preserve"> </w:t>
      </w:r>
    </w:p>
    <w:p w14:paraId="4D5A20F3" w14:textId="77777777" w:rsidR="00F96E9C" w:rsidRDefault="007A0D77" w:rsidP="00752FC7">
      <w:pPr>
        <w:spacing w:line="240" w:lineRule="auto"/>
        <w:ind w:left="288" w:hanging="288"/>
        <w:contextualSpacing/>
        <w:rPr>
          <w:rFonts w:cs="Times New Roman"/>
          <w:sz w:val="18"/>
          <w:szCs w:val="18"/>
        </w:rPr>
      </w:pPr>
      <w:hyperlink r:id="rId17" w:anchor="v=onepage&amp;q=city%20walls%20%20in%20ancient%20india&amp;f=false" w:history="1"/>
      <w:r w:rsidR="008441BE" w:rsidRPr="00752FC7">
        <w:rPr>
          <w:rFonts w:cs="Times New Roman"/>
          <w:sz w:val="18"/>
          <w:szCs w:val="18"/>
        </w:rPr>
        <w:t>Erdosy, Georg</w:t>
      </w:r>
      <w:r w:rsidR="0070345F" w:rsidRPr="00752FC7">
        <w:rPr>
          <w:rFonts w:cs="Times New Roman"/>
          <w:sz w:val="18"/>
          <w:szCs w:val="18"/>
        </w:rPr>
        <w:t>.</w:t>
      </w:r>
      <w:r w:rsidR="008441BE" w:rsidRPr="00752FC7">
        <w:rPr>
          <w:rFonts w:cs="Times New Roman"/>
          <w:sz w:val="18"/>
          <w:szCs w:val="18"/>
        </w:rPr>
        <w:t xml:space="preserve"> </w:t>
      </w:r>
      <w:r w:rsidR="00BE294C" w:rsidRPr="00752FC7">
        <w:rPr>
          <w:rFonts w:cs="Times New Roman"/>
          <w:sz w:val="18"/>
          <w:szCs w:val="18"/>
        </w:rPr>
        <w:t>‘</w:t>
      </w:r>
      <w:r w:rsidR="008441BE" w:rsidRPr="00752FC7">
        <w:rPr>
          <w:rFonts w:cs="Times New Roman"/>
          <w:sz w:val="18"/>
          <w:szCs w:val="18"/>
        </w:rPr>
        <w:t>City States of North India and Pakistan at the Time of the Buddha</w:t>
      </w:r>
      <w:r w:rsidR="006031C2" w:rsidRPr="00752FC7">
        <w:rPr>
          <w:rFonts w:cs="Times New Roman"/>
          <w:sz w:val="18"/>
          <w:szCs w:val="18"/>
        </w:rPr>
        <w:t>,</w:t>
      </w:r>
      <w:r w:rsidR="009901CE" w:rsidRPr="00752FC7">
        <w:rPr>
          <w:rFonts w:cs="Times New Roman"/>
          <w:sz w:val="18"/>
          <w:szCs w:val="18"/>
        </w:rPr>
        <w:t>’</w:t>
      </w:r>
      <w:r w:rsidR="006031C2" w:rsidRPr="00752FC7">
        <w:rPr>
          <w:rFonts w:cs="Times New Roman"/>
          <w:sz w:val="18"/>
          <w:szCs w:val="18"/>
        </w:rPr>
        <w:t xml:space="preserve"> </w:t>
      </w:r>
    </w:p>
    <w:p w14:paraId="73C809AB" w14:textId="5C7DC2AB" w:rsidR="00606E76" w:rsidRPr="00752FC7" w:rsidRDefault="00F96E9C" w:rsidP="00C10403">
      <w:pPr>
        <w:spacing w:line="240" w:lineRule="auto"/>
        <w:ind w:left="288" w:hanging="288"/>
        <w:contextualSpacing/>
        <w:rPr>
          <w:rFonts w:cs="Times New Roman"/>
          <w:color w:val="000000" w:themeColor="text1"/>
          <w:sz w:val="18"/>
          <w:szCs w:val="18"/>
        </w:rPr>
      </w:pPr>
      <w:r>
        <w:rPr>
          <w:rFonts w:cs="Times New Roman"/>
          <w:sz w:val="18"/>
          <w:szCs w:val="18"/>
        </w:rPr>
        <w:t xml:space="preserve">       </w:t>
      </w:r>
      <w:r w:rsidR="004A7CA0">
        <w:rPr>
          <w:rFonts w:cs="Times New Roman"/>
          <w:sz w:val="18"/>
          <w:szCs w:val="18"/>
        </w:rPr>
        <w:t xml:space="preserve"> </w:t>
      </w:r>
      <w:r w:rsidR="009901CE" w:rsidRPr="00752FC7">
        <w:rPr>
          <w:rFonts w:cs="Times New Roman"/>
          <w:sz w:val="18"/>
          <w:szCs w:val="18"/>
        </w:rPr>
        <w:t xml:space="preserve">F. Raymond Allchin (ed.), </w:t>
      </w:r>
      <w:r w:rsidR="008441BE" w:rsidRPr="00752FC7">
        <w:rPr>
          <w:rFonts w:eastAsia="MinionPro-It" w:cs="Times New Roman"/>
          <w:i/>
          <w:iCs/>
          <w:sz w:val="18"/>
          <w:szCs w:val="18"/>
        </w:rPr>
        <w:t>The Archaeology of Early Historic South Asia</w:t>
      </w:r>
      <w:proofErr w:type="gramStart"/>
      <w:r w:rsidR="00D67B52" w:rsidRPr="00752FC7">
        <w:rPr>
          <w:rFonts w:cs="Times New Roman"/>
          <w:sz w:val="18"/>
          <w:szCs w:val="18"/>
        </w:rPr>
        <w:t>,</w:t>
      </w:r>
      <w:r w:rsidR="009D2547" w:rsidRPr="00752FC7">
        <w:rPr>
          <w:rFonts w:cs="Times New Roman"/>
          <w:sz w:val="18"/>
          <w:szCs w:val="18"/>
        </w:rPr>
        <w:t>1995</w:t>
      </w:r>
      <w:proofErr w:type="gramEnd"/>
      <w:r w:rsidR="009D2547" w:rsidRPr="00752FC7">
        <w:rPr>
          <w:rFonts w:cs="Times New Roman"/>
          <w:sz w:val="18"/>
          <w:szCs w:val="18"/>
        </w:rPr>
        <w:t>.</w:t>
      </w:r>
      <w:r w:rsidR="00C10403">
        <w:rPr>
          <w:rFonts w:cs="Times New Roman"/>
          <w:sz w:val="18"/>
          <w:szCs w:val="18"/>
        </w:rPr>
        <w:t xml:space="preserve"> </w:t>
      </w:r>
    </w:p>
    <w:p w14:paraId="5C27D7AF" w14:textId="77777777" w:rsidR="008441BE" w:rsidRPr="00752FC7" w:rsidRDefault="00CC03E0" w:rsidP="00752FC7">
      <w:pPr>
        <w:spacing w:line="240" w:lineRule="auto"/>
        <w:ind w:left="288" w:hanging="288"/>
        <w:contextualSpacing/>
        <w:rPr>
          <w:rFonts w:cs="Times New Roman"/>
          <w:sz w:val="18"/>
          <w:szCs w:val="18"/>
        </w:rPr>
      </w:pPr>
      <w:r w:rsidRPr="00752FC7">
        <w:rPr>
          <w:rFonts w:eastAsia="SimSun" w:cs="Times New Roman"/>
          <w:color w:val="000000" w:themeColor="text1"/>
          <w:sz w:val="18"/>
          <w:szCs w:val="18"/>
        </w:rPr>
        <w:t>Falk, Harry.</w:t>
      </w:r>
      <w:r w:rsidRPr="00752FC7">
        <w:rPr>
          <w:rFonts w:eastAsia="SimSun" w:cs="Times New Roman"/>
          <w:iCs/>
          <w:color w:val="000000" w:themeColor="text1"/>
          <w:sz w:val="18"/>
          <w:szCs w:val="18"/>
        </w:rPr>
        <w:t xml:space="preserve"> </w:t>
      </w:r>
      <w:proofErr w:type="gramStart"/>
      <w:r w:rsidRPr="00752FC7">
        <w:rPr>
          <w:rFonts w:eastAsia="SimSun" w:cs="Times New Roman"/>
          <w:i/>
          <w:color w:val="000000" w:themeColor="text1"/>
          <w:sz w:val="18"/>
          <w:szCs w:val="18"/>
        </w:rPr>
        <w:t>A</w:t>
      </w:r>
      <w:r w:rsidRPr="00752FC7">
        <w:rPr>
          <w:rFonts w:cs="Times New Roman"/>
          <w:i/>
          <w:color w:val="000000" w:themeColor="text1"/>
          <w:sz w:val="18"/>
          <w:szCs w:val="18"/>
        </w:rPr>
        <w:t>ś</w:t>
      </w:r>
      <w:r w:rsidRPr="00752FC7">
        <w:rPr>
          <w:rFonts w:eastAsia="SimSun" w:cs="Times New Roman"/>
          <w:i/>
          <w:color w:val="000000" w:themeColor="text1"/>
          <w:sz w:val="18"/>
          <w:szCs w:val="18"/>
        </w:rPr>
        <w:t xml:space="preserve">okan Sites and </w:t>
      </w:r>
      <w:bookmarkStart w:id="72" w:name="_Hlk56072789"/>
      <w:r w:rsidRPr="00752FC7">
        <w:rPr>
          <w:rFonts w:eastAsia="SimSun" w:cs="Times New Roman"/>
          <w:i/>
          <w:color w:val="000000" w:themeColor="text1"/>
          <w:sz w:val="18"/>
          <w:szCs w:val="18"/>
        </w:rPr>
        <w:t>Artefact</w:t>
      </w:r>
      <w:bookmarkEnd w:id="72"/>
      <w:r w:rsidRPr="00752FC7">
        <w:rPr>
          <w:rFonts w:eastAsia="SimSun" w:cs="Times New Roman"/>
          <w:i/>
          <w:color w:val="000000" w:themeColor="text1"/>
          <w:sz w:val="18"/>
          <w:szCs w:val="18"/>
        </w:rPr>
        <w:t>s</w:t>
      </w:r>
      <w:r w:rsidRPr="00752FC7">
        <w:rPr>
          <w:rFonts w:eastAsia="SimSun" w:cs="Times New Roman"/>
          <w:color w:val="000000" w:themeColor="text1"/>
          <w:sz w:val="18"/>
          <w:szCs w:val="18"/>
        </w:rPr>
        <w:t>,</w:t>
      </w:r>
      <w:r w:rsidR="001B5366" w:rsidRPr="00752FC7">
        <w:rPr>
          <w:rFonts w:eastAsia="SimSun" w:cs="Times New Roman"/>
          <w:color w:val="000000" w:themeColor="text1"/>
          <w:sz w:val="18"/>
          <w:szCs w:val="18"/>
        </w:rPr>
        <w:t xml:space="preserve"> </w:t>
      </w:r>
      <w:r w:rsidR="009D2547" w:rsidRPr="00752FC7">
        <w:rPr>
          <w:rFonts w:eastAsia="SimSun" w:cs="Times New Roman"/>
          <w:color w:val="000000" w:themeColor="text1"/>
          <w:sz w:val="18"/>
          <w:szCs w:val="18"/>
        </w:rPr>
        <w:t>2006.</w:t>
      </w:r>
      <w:proofErr w:type="gramEnd"/>
    </w:p>
    <w:p w14:paraId="7F8A4A6F" w14:textId="78E1552E" w:rsidR="00822C7D" w:rsidRPr="00752FC7" w:rsidRDefault="00C351BC" w:rsidP="00752FC7">
      <w:pPr>
        <w:ind w:left="288" w:hanging="288"/>
        <w:contextualSpacing/>
        <w:rPr>
          <w:rFonts w:cs="Times New Roman"/>
          <w:sz w:val="18"/>
          <w:szCs w:val="18"/>
        </w:rPr>
      </w:pPr>
      <w:r w:rsidRPr="00752FC7">
        <w:rPr>
          <w:rStyle w:val="HTMLCite"/>
          <w:rFonts w:cs="Times New Roman"/>
          <w:i w:val="0"/>
          <w:sz w:val="18"/>
          <w:szCs w:val="18"/>
        </w:rPr>
        <w:t>- ‘</w:t>
      </w:r>
      <w:r w:rsidR="00822C7D" w:rsidRPr="00752FC7">
        <w:rPr>
          <w:rStyle w:val="HTMLCite"/>
          <w:rFonts w:cs="Times New Roman"/>
          <w:i w:val="0"/>
          <w:sz w:val="18"/>
          <w:szCs w:val="18"/>
        </w:rPr>
        <w:t>The Ashes of the Buddha</w:t>
      </w:r>
      <w:r w:rsidR="009901CE" w:rsidRPr="00752FC7">
        <w:rPr>
          <w:rStyle w:val="HTMLCite"/>
          <w:rFonts w:cs="Times New Roman"/>
          <w:i w:val="0"/>
          <w:sz w:val="18"/>
          <w:szCs w:val="18"/>
        </w:rPr>
        <w:t>’</w:t>
      </w:r>
      <w:r w:rsidR="00822C7D" w:rsidRPr="00752FC7">
        <w:rPr>
          <w:rStyle w:val="HTMLCite"/>
          <w:rFonts w:cs="Times New Roman"/>
          <w:i w:val="0"/>
          <w:sz w:val="18"/>
          <w:szCs w:val="18"/>
        </w:rPr>
        <w:t>,</w:t>
      </w:r>
      <w:r w:rsidR="009901CE" w:rsidRPr="00752FC7">
        <w:rPr>
          <w:rStyle w:val="HTMLCite"/>
          <w:rFonts w:cs="Times New Roman"/>
          <w:i w:val="0"/>
          <w:sz w:val="18"/>
          <w:szCs w:val="18"/>
        </w:rPr>
        <w:t xml:space="preserve"> </w:t>
      </w:r>
      <w:r w:rsidR="00822C7D" w:rsidRPr="00752FC7">
        <w:rPr>
          <w:rStyle w:val="HTMLCite"/>
          <w:rFonts w:cs="Times New Roman"/>
          <w:sz w:val="18"/>
          <w:szCs w:val="18"/>
        </w:rPr>
        <w:t>Bulletin of the Asia Institute</w:t>
      </w:r>
      <w:r w:rsidR="00B7727C">
        <w:rPr>
          <w:rStyle w:val="HTMLCite"/>
          <w:rFonts w:cs="Times New Roman"/>
          <w:i w:val="0"/>
          <w:sz w:val="18"/>
          <w:szCs w:val="18"/>
        </w:rPr>
        <w:t>,</w:t>
      </w:r>
      <w:r w:rsidR="002560B1">
        <w:rPr>
          <w:rStyle w:val="HTMLCite"/>
          <w:rFonts w:cs="Times New Roman"/>
          <w:i w:val="0"/>
          <w:sz w:val="18"/>
          <w:szCs w:val="18"/>
        </w:rPr>
        <w:t xml:space="preserve"> </w:t>
      </w:r>
      <w:r w:rsidR="00D93ABE" w:rsidRPr="00380F5B">
        <w:rPr>
          <w:rStyle w:val="HTMLCite"/>
          <w:rFonts w:cs="Times New Roman"/>
          <w:i w:val="0"/>
          <w:color w:val="000000" w:themeColor="text1"/>
          <w:sz w:val="18"/>
          <w:szCs w:val="18"/>
        </w:rPr>
        <w:t>2013</w:t>
      </w:r>
      <w:r w:rsidR="00B7727C" w:rsidRPr="00380F5B">
        <w:rPr>
          <w:rStyle w:val="HTMLCite"/>
          <w:rFonts w:cs="Times New Roman"/>
          <w:i w:val="0"/>
          <w:color w:val="000000" w:themeColor="text1"/>
          <w:sz w:val="18"/>
          <w:szCs w:val="18"/>
        </w:rPr>
        <w:t xml:space="preserve">. </w:t>
      </w:r>
      <w:r w:rsidR="00D93ABE" w:rsidRPr="00380F5B">
        <w:rPr>
          <w:rStyle w:val="HTMLCite"/>
          <w:rFonts w:cs="Times New Roman"/>
          <w:i w:val="0"/>
          <w:color w:val="000000" w:themeColor="text1"/>
          <w:sz w:val="18"/>
          <w:szCs w:val="18"/>
        </w:rPr>
        <w:t xml:space="preserve"> </w:t>
      </w:r>
      <w:r w:rsidR="00B7727C" w:rsidRPr="00380F5B">
        <w:rPr>
          <w:rStyle w:val="HTMLCite"/>
          <w:rFonts w:cs="Times New Roman"/>
          <w:i w:val="0"/>
          <w:color w:val="000000" w:themeColor="text1"/>
          <w:sz w:val="18"/>
          <w:szCs w:val="18"/>
        </w:rPr>
        <w:t xml:space="preserve"> </w:t>
      </w:r>
    </w:p>
    <w:p w14:paraId="775679CF" w14:textId="49107AAF" w:rsidR="008441BE" w:rsidRPr="00752FC7" w:rsidRDefault="008441BE" w:rsidP="00752FC7">
      <w:pPr>
        <w:ind w:left="288" w:hanging="288"/>
        <w:contextualSpacing/>
        <w:rPr>
          <w:rFonts w:cs="Times New Roman"/>
          <w:sz w:val="18"/>
          <w:szCs w:val="18"/>
        </w:rPr>
      </w:pPr>
      <w:r w:rsidRPr="00752FC7">
        <w:rPr>
          <w:rFonts w:cs="Times New Roman"/>
          <w:sz w:val="18"/>
          <w:szCs w:val="18"/>
        </w:rPr>
        <w:t xml:space="preserve">Fick, Richard. </w:t>
      </w:r>
      <w:r w:rsidRPr="00752FC7">
        <w:rPr>
          <w:rFonts w:eastAsia="MinionPro-It" w:cs="Times New Roman"/>
          <w:i/>
          <w:iCs/>
          <w:sz w:val="18"/>
          <w:szCs w:val="18"/>
        </w:rPr>
        <w:t>The Social Organisation in North-east India in Buddha’s Time</w:t>
      </w:r>
      <w:r w:rsidRPr="00752FC7">
        <w:rPr>
          <w:rFonts w:eastAsia="MinionPro-It" w:cs="Times New Roman"/>
          <w:iCs/>
          <w:sz w:val="18"/>
          <w:szCs w:val="18"/>
        </w:rPr>
        <w:t>,</w:t>
      </w:r>
      <w:r w:rsidR="00B8208A">
        <w:rPr>
          <w:rFonts w:eastAsia="MinionPro-It" w:cs="Times New Roman"/>
          <w:iCs/>
          <w:sz w:val="18"/>
          <w:szCs w:val="18"/>
        </w:rPr>
        <w:t xml:space="preserve"> reprint </w:t>
      </w:r>
      <w:r w:rsidR="00A67364" w:rsidRPr="00752FC7">
        <w:rPr>
          <w:rFonts w:eastAsia="MinionPro-It" w:cs="Times New Roman"/>
          <w:iCs/>
          <w:sz w:val="18"/>
          <w:szCs w:val="18"/>
        </w:rPr>
        <w:t>1972</w:t>
      </w:r>
      <w:r w:rsidR="00A67364" w:rsidRPr="00752FC7">
        <w:rPr>
          <w:rFonts w:cs="Times New Roman"/>
          <w:sz w:val="18"/>
          <w:szCs w:val="18"/>
        </w:rPr>
        <w:t>.</w:t>
      </w:r>
    </w:p>
    <w:p w14:paraId="4F5A7AB7" w14:textId="77777777" w:rsidR="0006422F" w:rsidRDefault="00822C7D" w:rsidP="00752FC7">
      <w:pPr>
        <w:ind w:left="288" w:hanging="288"/>
        <w:contextualSpacing/>
        <w:rPr>
          <w:rFonts w:cs="Times New Roman"/>
          <w:color w:val="000000"/>
          <w:sz w:val="18"/>
          <w:szCs w:val="18"/>
        </w:rPr>
      </w:pPr>
      <w:r w:rsidRPr="00752FC7">
        <w:rPr>
          <w:rFonts w:cs="Times New Roman"/>
          <w:color w:val="000000"/>
          <w:sz w:val="18"/>
          <w:szCs w:val="18"/>
        </w:rPr>
        <w:t>Fleet, J. F. ‘The Inscription on the Piprawa</w:t>
      </w:r>
      <w:r w:rsidR="00AE56B8" w:rsidRPr="00752FC7">
        <w:rPr>
          <w:rFonts w:cs="Times New Roman"/>
          <w:color w:val="000000"/>
          <w:sz w:val="18"/>
          <w:szCs w:val="18"/>
        </w:rPr>
        <w:t xml:space="preserve"> Vase</w:t>
      </w:r>
      <w:r w:rsidRPr="00752FC7">
        <w:rPr>
          <w:rFonts w:cs="Times New Roman"/>
          <w:color w:val="000000"/>
          <w:sz w:val="18"/>
          <w:szCs w:val="18"/>
        </w:rPr>
        <w:t xml:space="preserve">,’ </w:t>
      </w:r>
      <w:r w:rsidRPr="00752FC7">
        <w:rPr>
          <w:rFonts w:cs="Times New Roman"/>
          <w:i/>
          <w:color w:val="000000"/>
          <w:sz w:val="18"/>
          <w:szCs w:val="18"/>
        </w:rPr>
        <w:t>Journal of the Royal Asiatic Society</w:t>
      </w:r>
      <w:r w:rsidR="00DF63AC" w:rsidRPr="00752FC7">
        <w:rPr>
          <w:rFonts w:cs="Times New Roman"/>
          <w:color w:val="000000"/>
          <w:sz w:val="18"/>
          <w:szCs w:val="18"/>
        </w:rPr>
        <w:t xml:space="preserve"> Vol. 38 issue 1</w:t>
      </w:r>
      <w:proofErr w:type="gramStart"/>
      <w:r w:rsidR="00DF63AC" w:rsidRPr="00752FC7">
        <w:rPr>
          <w:rFonts w:cs="Times New Roman"/>
          <w:color w:val="000000"/>
          <w:sz w:val="18"/>
          <w:szCs w:val="18"/>
        </w:rPr>
        <w:t>,</w:t>
      </w:r>
      <w:r w:rsidRPr="00752FC7">
        <w:rPr>
          <w:rFonts w:cs="Times New Roman"/>
          <w:color w:val="000000"/>
          <w:sz w:val="18"/>
          <w:szCs w:val="18"/>
        </w:rPr>
        <w:t>1906</w:t>
      </w:r>
      <w:proofErr w:type="gramEnd"/>
      <w:r w:rsidRPr="00752FC7">
        <w:rPr>
          <w:rFonts w:cs="Times New Roman"/>
          <w:color w:val="000000"/>
          <w:sz w:val="18"/>
          <w:szCs w:val="18"/>
        </w:rPr>
        <w:t>.</w:t>
      </w:r>
    </w:p>
    <w:p w14:paraId="4B8BF335" w14:textId="3DA4C987" w:rsidR="00822C7D" w:rsidRPr="00752FC7" w:rsidRDefault="0006422F" w:rsidP="00752FC7">
      <w:pPr>
        <w:ind w:left="288" w:hanging="288"/>
        <w:contextualSpacing/>
        <w:rPr>
          <w:rFonts w:cs="Times New Roman"/>
          <w:color w:val="000000"/>
          <w:sz w:val="18"/>
          <w:szCs w:val="18"/>
        </w:rPr>
      </w:pPr>
      <w:r>
        <w:rPr>
          <w:rFonts w:cs="Times New Roman"/>
          <w:color w:val="000000"/>
          <w:sz w:val="18"/>
          <w:szCs w:val="18"/>
        </w:rPr>
        <w:t xml:space="preserve">Fuhrer, A. ‘Pabhosa Inscriptions,’ </w:t>
      </w:r>
      <w:r w:rsidRPr="0006422F">
        <w:rPr>
          <w:rFonts w:cs="Times New Roman"/>
          <w:i/>
          <w:color w:val="000000"/>
          <w:sz w:val="18"/>
          <w:szCs w:val="18"/>
        </w:rPr>
        <w:t>Epigraphia Indica</w:t>
      </w:r>
      <w:r>
        <w:rPr>
          <w:rFonts w:cs="Times New Roman"/>
          <w:color w:val="000000"/>
          <w:sz w:val="18"/>
          <w:szCs w:val="18"/>
        </w:rPr>
        <w:t xml:space="preserve"> Vol.II</w:t>
      </w:r>
      <w:proofErr w:type="gramStart"/>
      <w:r>
        <w:rPr>
          <w:rFonts w:cs="Times New Roman"/>
          <w:color w:val="000000"/>
          <w:sz w:val="18"/>
          <w:szCs w:val="18"/>
        </w:rPr>
        <w:t>,1894</w:t>
      </w:r>
      <w:proofErr w:type="gramEnd"/>
      <w:r>
        <w:rPr>
          <w:rFonts w:cs="Times New Roman"/>
          <w:color w:val="000000"/>
          <w:sz w:val="18"/>
          <w:szCs w:val="18"/>
        </w:rPr>
        <w:t xml:space="preserve"> </w:t>
      </w:r>
      <w:r w:rsidR="00822C7D" w:rsidRPr="00752FC7">
        <w:rPr>
          <w:rFonts w:cs="Times New Roman"/>
          <w:color w:val="000000"/>
          <w:sz w:val="18"/>
          <w:szCs w:val="18"/>
        </w:rPr>
        <w:t xml:space="preserve"> </w:t>
      </w:r>
    </w:p>
    <w:p w14:paraId="52FE1F94" w14:textId="77777777" w:rsidR="004C4293" w:rsidRPr="008F2C96" w:rsidRDefault="00D0095A" w:rsidP="004C4293">
      <w:pPr>
        <w:spacing w:line="240" w:lineRule="auto"/>
        <w:ind w:firstLine="0"/>
        <w:rPr>
          <w:rFonts w:cs="Times New Roman"/>
          <w:color w:val="000000" w:themeColor="text1"/>
          <w:sz w:val="18"/>
          <w:szCs w:val="18"/>
        </w:rPr>
      </w:pPr>
      <w:r w:rsidRPr="008F2C96">
        <w:rPr>
          <w:rFonts w:cs="Times New Roman"/>
          <w:color w:val="000000" w:themeColor="text1"/>
          <w:sz w:val="18"/>
          <w:szCs w:val="18"/>
        </w:rPr>
        <w:t xml:space="preserve">Ghosh, A. </w:t>
      </w:r>
      <w:r w:rsidR="004C4293" w:rsidRPr="008F2C96">
        <w:rPr>
          <w:rFonts w:cs="Times New Roman"/>
          <w:color w:val="000000" w:themeColor="text1"/>
          <w:sz w:val="18"/>
          <w:szCs w:val="18"/>
        </w:rPr>
        <w:t>(</w:t>
      </w:r>
      <w:proofErr w:type="gramStart"/>
      <w:r w:rsidR="004C4293" w:rsidRPr="008F2C96">
        <w:rPr>
          <w:rFonts w:cs="Times New Roman"/>
          <w:color w:val="000000" w:themeColor="text1"/>
          <w:sz w:val="18"/>
          <w:szCs w:val="18"/>
        </w:rPr>
        <w:t>ed</w:t>
      </w:r>
      <w:proofErr w:type="gramEnd"/>
      <w:r w:rsidR="004C4293" w:rsidRPr="008F2C96">
        <w:rPr>
          <w:rFonts w:cs="Times New Roman"/>
          <w:color w:val="000000" w:themeColor="text1"/>
          <w:sz w:val="18"/>
          <w:szCs w:val="18"/>
        </w:rPr>
        <w:t xml:space="preserve">). </w:t>
      </w:r>
      <w:proofErr w:type="gramStart"/>
      <w:r w:rsidR="004C4293" w:rsidRPr="008F2C96">
        <w:rPr>
          <w:rFonts w:cs="Times New Roman"/>
          <w:i/>
          <w:color w:val="000000" w:themeColor="text1"/>
          <w:sz w:val="18"/>
          <w:szCs w:val="18"/>
        </w:rPr>
        <w:t>Indian Archaeology</w:t>
      </w:r>
      <w:r w:rsidR="004C4293" w:rsidRPr="008F2C96">
        <w:rPr>
          <w:rFonts w:cs="Times New Roman"/>
          <w:color w:val="000000" w:themeColor="text1"/>
          <w:sz w:val="18"/>
          <w:szCs w:val="18"/>
        </w:rPr>
        <w:t xml:space="preserve"> </w:t>
      </w:r>
      <w:r w:rsidR="004C4293" w:rsidRPr="008F2C96">
        <w:rPr>
          <w:rFonts w:cs="Times New Roman"/>
          <w:i/>
          <w:color w:val="000000" w:themeColor="text1"/>
          <w:sz w:val="18"/>
          <w:szCs w:val="18"/>
        </w:rPr>
        <w:t>1955-56</w:t>
      </w:r>
      <w:r w:rsidR="004C4293" w:rsidRPr="008F2C96">
        <w:rPr>
          <w:rFonts w:cs="Times New Roman"/>
          <w:color w:val="000000" w:themeColor="text1"/>
          <w:sz w:val="18"/>
          <w:szCs w:val="18"/>
        </w:rPr>
        <w:t>, 1956.</w:t>
      </w:r>
      <w:proofErr w:type="gramEnd"/>
      <w:r w:rsidR="004C4293" w:rsidRPr="008F2C96">
        <w:rPr>
          <w:rFonts w:cs="Times New Roman"/>
          <w:color w:val="000000" w:themeColor="text1"/>
          <w:sz w:val="18"/>
          <w:szCs w:val="18"/>
        </w:rPr>
        <w:t xml:space="preserve">  </w:t>
      </w:r>
      <w:r w:rsidR="004C4293" w:rsidRPr="008F2C96">
        <w:rPr>
          <w:rFonts w:eastAsia="Times New Roman" w:cs="Times New Roman"/>
          <w:color w:val="000000" w:themeColor="text1"/>
          <w:sz w:val="18"/>
          <w:szCs w:val="18"/>
        </w:rPr>
        <w:t xml:space="preserve"> </w:t>
      </w:r>
    </w:p>
    <w:p w14:paraId="2A8F5E24" w14:textId="77777777" w:rsidR="00CB4245" w:rsidRDefault="00CB4245" w:rsidP="00CB4245">
      <w:pPr>
        <w:ind w:firstLine="0"/>
        <w:rPr>
          <w:rFonts w:cs="Times New Roman"/>
          <w:i/>
          <w:color w:val="000000" w:themeColor="text1"/>
          <w:sz w:val="18"/>
          <w:szCs w:val="18"/>
        </w:rPr>
      </w:pPr>
      <w:r>
        <w:rPr>
          <w:rFonts w:cs="Times New Roman"/>
          <w:color w:val="000000" w:themeColor="text1"/>
          <w:sz w:val="18"/>
          <w:szCs w:val="18"/>
        </w:rPr>
        <w:t>-</w:t>
      </w:r>
      <w:r w:rsidR="00D0095A" w:rsidRPr="00CB4245">
        <w:rPr>
          <w:rFonts w:cs="Times New Roman"/>
          <w:color w:val="000000" w:themeColor="text1"/>
          <w:sz w:val="18"/>
          <w:szCs w:val="18"/>
        </w:rPr>
        <w:t>‘Buddhist Inscription from Kausambi</w:t>
      </w:r>
      <w:r w:rsidR="006031C2" w:rsidRPr="00CB4245">
        <w:rPr>
          <w:rFonts w:cs="Times New Roman"/>
          <w:color w:val="000000" w:themeColor="text1"/>
          <w:sz w:val="18"/>
          <w:szCs w:val="18"/>
        </w:rPr>
        <w:t>,</w:t>
      </w:r>
      <w:r w:rsidR="009901CE" w:rsidRPr="00CB4245">
        <w:rPr>
          <w:rFonts w:cs="Times New Roman"/>
          <w:color w:val="000000" w:themeColor="text1"/>
          <w:sz w:val="18"/>
          <w:szCs w:val="18"/>
        </w:rPr>
        <w:t>’</w:t>
      </w:r>
      <w:r w:rsidR="006031C2" w:rsidRPr="00CB4245">
        <w:rPr>
          <w:rFonts w:cs="Times New Roman"/>
          <w:color w:val="000000" w:themeColor="text1"/>
          <w:sz w:val="18"/>
          <w:szCs w:val="18"/>
        </w:rPr>
        <w:t xml:space="preserve"> </w:t>
      </w:r>
      <w:r w:rsidR="009901CE" w:rsidRPr="00CB4245">
        <w:rPr>
          <w:rFonts w:cs="Times New Roman"/>
          <w:color w:val="000000" w:themeColor="text1"/>
          <w:sz w:val="18"/>
          <w:szCs w:val="18"/>
        </w:rPr>
        <w:t xml:space="preserve">D, C. Sircar (ed.), </w:t>
      </w:r>
      <w:r w:rsidR="00D0095A" w:rsidRPr="00CB4245">
        <w:rPr>
          <w:rFonts w:cs="Times New Roman"/>
          <w:i/>
          <w:color w:val="000000" w:themeColor="text1"/>
          <w:sz w:val="18"/>
          <w:szCs w:val="18"/>
        </w:rPr>
        <w:t>Epigraphia Indica</w:t>
      </w:r>
      <w:r w:rsidR="009901CE" w:rsidRPr="00CB4245">
        <w:rPr>
          <w:rFonts w:cs="Times New Roman"/>
          <w:i/>
          <w:color w:val="000000" w:themeColor="text1"/>
          <w:sz w:val="18"/>
          <w:szCs w:val="18"/>
        </w:rPr>
        <w:t>,</w:t>
      </w:r>
      <w:r w:rsidR="00D0095A" w:rsidRPr="00CB4245">
        <w:rPr>
          <w:rFonts w:cs="Times New Roman"/>
          <w:i/>
          <w:color w:val="000000" w:themeColor="text1"/>
          <w:sz w:val="18"/>
          <w:szCs w:val="18"/>
        </w:rPr>
        <w:t xml:space="preserve"> 1961-</w:t>
      </w:r>
    </w:p>
    <w:p w14:paraId="7A0E5D1C" w14:textId="236DE6CE" w:rsidR="00D0095A" w:rsidRDefault="00CB4245" w:rsidP="00CB4245">
      <w:pPr>
        <w:ind w:firstLine="0"/>
        <w:rPr>
          <w:rFonts w:cs="Times New Roman"/>
          <w:color w:val="000000" w:themeColor="text1"/>
          <w:sz w:val="18"/>
          <w:szCs w:val="18"/>
        </w:rPr>
      </w:pPr>
      <w:r>
        <w:rPr>
          <w:rFonts w:cs="Times New Roman"/>
          <w:i/>
          <w:color w:val="000000" w:themeColor="text1"/>
          <w:sz w:val="18"/>
          <w:szCs w:val="18"/>
        </w:rPr>
        <w:t xml:space="preserve">        </w:t>
      </w:r>
      <w:proofErr w:type="gramStart"/>
      <w:r w:rsidR="00D0095A" w:rsidRPr="00CB4245">
        <w:rPr>
          <w:rFonts w:cs="Times New Roman"/>
          <w:i/>
          <w:color w:val="000000" w:themeColor="text1"/>
          <w:sz w:val="18"/>
          <w:szCs w:val="18"/>
        </w:rPr>
        <w:t>1962</w:t>
      </w:r>
      <w:r w:rsidR="004C4293" w:rsidRPr="00CB4245">
        <w:rPr>
          <w:rFonts w:cs="Times New Roman"/>
          <w:color w:val="000000" w:themeColor="text1"/>
          <w:sz w:val="18"/>
          <w:szCs w:val="18"/>
        </w:rPr>
        <w:t>, 1963</w:t>
      </w:r>
      <w:r w:rsidR="00D0095A" w:rsidRPr="00CB4245">
        <w:rPr>
          <w:rFonts w:cs="Times New Roman"/>
          <w:color w:val="000000" w:themeColor="text1"/>
          <w:sz w:val="18"/>
          <w:szCs w:val="18"/>
        </w:rPr>
        <w:t>.</w:t>
      </w:r>
      <w:proofErr w:type="gramEnd"/>
      <w:r w:rsidR="008379A2" w:rsidRPr="00CB4245">
        <w:rPr>
          <w:rFonts w:cs="Times New Roman"/>
          <w:color w:val="000000" w:themeColor="text1"/>
          <w:sz w:val="18"/>
          <w:szCs w:val="18"/>
        </w:rPr>
        <w:t xml:space="preserve"> </w:t>
      </w:r>
    </w:p>
    <w:p w14:paraId="1EB3AAD1" w14:textId="70CA3713" w:rsidR="00CB4245" w:rsidRPr="00BA6069" w:rsidRDefault="00BA6069" w:rsidP="00BA6069">
      <w:pPr>
        <w:ind w:left="288" w:hanging="288"/>
        <w:contextualSpacing/>
        <w:rPr>
          <w:rFonts w:cs="Times New Roman"/>
          <w:i/>
          <w:color w:val="FF0000"/>
          <w:sz w:val="18"/>
          <w:szCs w:val="18"/>
        </w:rPr>
      </w:pPr>
      <w:r>
        <w:rPr>
          <w:rFonts w:eastAsia="Times New Roman" w:cs="Times New Roman"/>
          <w:color w:val="FF0000"/>
          <w:sz w:val="18"/>
          <w:szCs w:val="18"/>
          <w:lang w:eastAsia="en-SG"/>
        </w:rPr>
        <w:t xml:space="preserve"> </w:t>
      </w:r>
      <w:r w:rsidR="00985B9E" w:rsidRPr="007B1444">
        <w:rPr>
          <w:rFonts w:cs="Times New Roman"/>
          <w:color w:val="000000"/>
          <w:sz w:val="18"/>
          <w:szCs w:val="18"/>
        </w:rPr>
        <w:t xml:space="preserve">Gillon, </w:t>
      </w:r>
      <w:r w:rsidR="00985B9E">
        <w:rPr>
          <w:rFonts w:cs="Times New Roman"/>
          <w:color w:val="000000"/>
          <w:sz w:val="18"/>
          <w:szCs w:val="18"/>
        </w:rPr>
        <w:t>Brendan S. ‘</w:t>
      </w:r>
      <w:proofErr w:type="gramStart"/>
      <w:r w:rsidR="00985B9E">
        <w:rPr>
          <w:rFonts w:cs="Times New Roman"/>
          <w:color w:val="000000"/>
          <w:sz w:val="18"/>
          <w:szCs w:val="18"/>
        </w:rPr>
        <w:t>An</w:t>
      </w:r>
      <w:proofErr w:type="gramEnd"/>
      <w:r w:rsidR="00985B9E">
        <w:rPr>
          <w:rFonts w:cs="Times New Roman"/>
          <w:color w:val="000000"/>
          <w:sz w:val="18"/>
          <w:szCs w:val="18"/>
        </w:rPr>
        <w:t xml:space="preserve"> </w:t>
      </w:r>
      <w:r w:rsidR="00B746D3">
        <w:rPr>
          <w:rFonts w:cs="Times New Roman"/>
          <w:color w:val="000000"/>
          <w:sz w:val="18"/>
          <w:szCs w:val="18"/>
        </w:rPr>
        <w:t xml:space="preserve">Early Buddhist </w:t>
      </w:r>
      <w:r w:rsidR="00985B9E" w:rsidRPr="007B1444">
        <w:rPr>
          <w:rFonts w:cs="Times New Roman"/>
          <w:color w:val="000000"/>
          <w:sz w:val="18"/>
          <w:szCs w:val="18"/>
        </w:rPr>
        <w:t xml:space="preserve">Text on Logic: </w:t>
      </w:r>
      <w:r w:rsidR="00985B9E" w:rsidRPr="007B1444">
        <w:rPr>
          <w:rFonts w:cs="Times New Roman"/>
          <w:i/>
          <w:sz w:val="18"/>
          <w:szCs w:val="18"/>
        </w:rPr>
        <w:t>Fang Bian Xin Lun</w:t>
      </w:r>
      <w:r w:rsidR="00985B9E" w:rsidRPr="007B1444">
        <w:rPr>
          <w:rFonts w:cs="Times New Roman"/>
          <w:sz w:val="18"/>
          <w:szCs w:val="18"/>
        </w:rPr>
        <w:t>,’</w:t>
      </w:r>
      <w:r w:rsidR="00985B9E">
        <w:rPr>
          <w:rFonts w:cs="Times New Roman"/>
          <w:sz w:val="18"/>
          <w:szCs w:val="18"/>
        </w:rPr>
        <w:t xml:space="preserve"> </w:t>
      </w:r>
      <w:r w:rsidR="00350CD8">
        <w:rPr>
          <w:rFonts w:cs="Times New Roman"/>
          <w:sz w:val="18"/>
          <w:szCs w:val="18"/>
        </w:rPr>
        <w:t xml:space="preserve"> </w:t>
      </w:r>
    </w:p>
    <w:p w14:paraId="5A252049" w14:textId="79BCC561" w:rsidR="00985B9E" w:rsidRPr="008F2C96" w:rsidRDefault="00966DEA" w:rsidP="004C4293">
      <w:pPr>
        <w:ind w:firstLine="0"/>
        <w:contextualSpacing/>
        <w:rPr>
          <w:rFonts w:cs="Times New Roman"/>
          <w:color w:val="000000" w:themeColor="text1"/>
          <w:sz w:val="18"/>
          <w:szCs w:val="18"/>
        </w:rPr>
      </w:pPr>
      <w:r>
        <w:rPr>
          <w:rFonts w:cs="Times New Roman"/>
          <w:sz w:val="18"/>
          <w:szCs w:val="18"/>
        </w:rPr>
        <w:t xml:space="preserve"> </w:t>
      </w:r>
      <w:r w:rsidR="00CB4245">
        <w:rPr>
          <w:rFonts w:cs="Times New Roman"/>
          <w:sz w:val="18"/>
          <w:szCs w:val="18"/>
        </w:rPr>
        <w:t xml:space="preserve">      </w:t>
      </w:r>
      <w:proofErr w:type="gramStart"/>
      <w:r w:rsidR="00985B9E" w:rsidRPr="007B1444">
        <w:rPr>
          <w:rFonts w:cs="Times New Roman"/>
          <w:i/>
          <w:sz w:val="18"/>
          <w:szCs w:val="18"/>
        </w:rPr>
        <w:t>Argumentation</w:t>
      </w:r>
      <w:r w:rsidR="00985B9E">
        <w:rPr>
          <w:rFonts w:cs="Times New Roman"/>
          <w:sz w:val="18"/>
          <w:szCs w:val="18"/>
        </w:rPr>
        <w:t xml:space="preserve"> 22,</w:t>
      </w:r>
      <w:r w:rsidR="00147AF1">
        <w:rPr>
          <w:rFonts w:cs="Times New Roman"/>
          <w:sz w:val="18"/>
          <w:szCs w:val="18"/>
        </w:rPr>
        <w:t xml:space="preserve"> </w:t>
      </w:r>
      <w:r w:rsidR="00985B9E">
        <w:rPr>
          <w:rFonts w:cs="Times New Roman"/>
          <w:sz w:val="18"/>
          <w:szCs w:val="18"/>
        </w:rPr>
        <w:t>No.</w:t>
      </w:r>
      <w:r w:rsidR="00985B9E" w:rsidRPr="007B1444">
        <w:rPr>
          <w:rFonts w:cs="Times New Roman"/>
          <w:sz w:val="18"/>
          <w:szCs w:val="18"/>
        </w:rPr>
        <w:t>1, 2008.</w:t>
      </w:r>
      <w:proofErr w:type="gramEnd"/>
      <w:r w:rsidR="00985B9E" w:rsidRPr="007B1444">
        <w:rPr>
          <w:rFonts w:cs="Times New Roman"/>
          <w:sz w:val="18"/>
          <w:szCs w:val="18"/>
        </w:rPr>
        <w:t xml:space="preserve"> </w:t>
      </w:r>
      <w:r w:rsidR="00985B9E">
        <w:rPr>
          <w:rFonts w:cs="Times New Roman"/>
          <w:color w:val="000000"/>
          <w:sz w:val="18"/>
          <w:szCs w:val="18"/>
        </w:rPr>
        <w:t xml:space="preserve"> </w:t>
      </w:r>
    </w:p>
    <w:p w14:paraId="1416EE0A" w14:textId="77777777" w:rsidR="004A5F53" w:rsidRPr="00752FC7" w:rsidRDefault="004A5F53" w:rsidP="00752FC7">
      <w:pPr>
        <w:ind w:left="288" w:hanging="288"/>
        <w:contextualSpacing/>
        <w:rPr>
          <w:rFonts w:cs="Times New Roman"/>
          <w:sz w:val="18"/>
          <w:szCs w:val="18"/>
        </w:rPr>
      </w:pPr>
      <w:r w:rsidRPr="00752FC7">
        <w:rPr>
          <w:rFonts w:cs="Times New Roman"/>
          <w:sz w:val="18"/>
          <w:szCs w:val="18"/>
        </w:rPr>
        <w:t xml:space="preserve">Gokhale, B. G. </w:t>
      </w:r>
      <w:r w:rsidRPr="00752FC7">
        <w:rPr>
          <w:rFonts w:cs="Times New Roman"/>
          <w:i/>
          <w:sz w:val="18"/>
          <w:szCs w:val="18"/>
        </w:rPr>
        <w:t xml:space="preserve">The </w:t>
      </w:r>
      <w:r w:rsidR="00F1643D">
        <w:rPr>
          <w:rFonts w:cs="Times New Roman"/>
          <w:i/>
          <w:sz w:val="18"/>
          <w:szCs w:val="18"/>
        </w:rPr>
        <w:t>Brahmin</w:t>
      </w:r>
      <w:r w:rsidRPr="00752FC7">
        <w:rPr>
          <w:rFonts w:cs="Times New Roman"/>
          <w:i/>
          <w:sz w:val="18"/>
          <w:szCs w:val="18"/>
        </w:rPr>
        <w:t>s in Early Buddhist Literature</w:t>
      </w:r>
      <w:proofErr w:type="gramStart"/>
      <w:r w:rsidRPr="00752FC7">
        <w:rPr>
          <w:rFonts w:cs="Times New Roman"/>
          <w:sz w:val="18"/>
          <w:szCs w:val="18"/>
        </w:rPr>
        <w:t>,</w:t>
      </w:r>
      <w:r w:rsidR="00A67364" w:rsidRPr="00752FC7">
        <w:rPr>
          <w:rFonts w:cs="Times New Roman"/>
          <w:sz w:val="18"/>
          <w:szCs w:val="18"/>
        </w:rPr>
        <w:t>1970</w:t>
      </w:r>
      <w:proofErr w:type="gramEnd"/>
      <w:r w:rsidR="00A67364" w:rsidRPr="00752FC7">
        <w:rPr>
          <w:rFonts w:cs="Times New Roman"/>
          <w:sz w:val="18"/>
          <w:szCs w:val="18"/>
        </w:rPr>
        <w:t>.</w:t>
      </w:r>
    </w:p>
    <w:p w14:paraId="4EB6BAA4" w14:textId="0675A9E2" w:rsidR="008441BE" w:rsidRPr="00752FC7" w:rsidRDefault="00E42537" w:rsidP="00752FC7">
      <w:pPr>
        <w:ind w:left="288" w:hanging="288"/>
        <w:contextualSpacing/>
        <w:rPr>
          <w:rFonts w:cs="Times New Roman"/>
          <w:sz w:val="18"/>
          <w:szCs w:val="18"/>
        </w:rPr>
      </w:pPr>
      <w:r w:rsidRPr="00752FC7">
        <w:rPr>
          <w:rFonts w:cs="Times New Roman"/>
          <w:sz w:val="18"/>
          <w:szCs w:val="18"/>
        </w:rPr>
        <w:t xml:space="preserve"> -</w:t>
      </w:r>
      <w:r w:rsidR="008441BE" w:rsidRPr="00752FC7">
        <w:rPr>
          <w:rFonts w:cs="Times New Roman"/>
          <w:sz w:val="18"/>
          <w:szCs w:val="18"/>
        </w:rPr>
        <w:t xml:space="preserve"> </w:t>
      </w:r>
      <w:r w:rsidR="00DD62CC" w:rsidRPr="00752FC7">
        <w:rPr>
          <w:rFonts w:cs="Times New Roman"/>
          <w:sz w:val="18"/>
          <w:szCs w:val="18"/>
        </w:rPr>
        <w:t>‘</w:t>
      </w:r>
      <w:r w:rsidR="008441BE" w:rsidRPr="00752FC7">
        <w:rPr>
          <w:rFonts w:cs="Times New Roman"/>
          <w:sz w:val="18"/>
          <w:szCs w:val="18"/>
        </w:rPr>
        <w:t>The Merchant in Ancient India</w:t>
      </w:r>
      <w:r w:rsidR="006031C2" w:rsidRPr="00752FC7">
        <w:rPr>
          <w:rFonts w:cs="Times New Roman"/>
          <w:sz w:val="18"/>
          <w:szCs w:val="18"/>
        </w:rPr>
        <w:t>,</w:t>
      </w:r>
      <w:r w:rsidR="00DD62CC" w:rsidRPr="00752FC7">
        <w:rPr>
          <w:rFonts w:cs="Times New Roman"/>
          <w:sz w:val="18"/>
          <w:szCs w:val="18"/>
        </w:rPr>
        <w:t>’</w:t>
      </w:r>
      <w:r w:rsidR="006031C2" w:rsidRPr="00752FC7">
        <w:rPr>
          <w:rFonts w:cs="Times New Roman"/>
          <w:sz w:val="18"/>
          <w:szCs w:val="18"/>
        </w:rPr>
        <w:t xml:space="preserve"> </w:t>
      </w:r>
      <w:r w:rsidR="008441BE" w:rsidRPr="00752FC7">
        <w:rPr>
          <w:rFonts w:eastAsia="MinionPro-It" w:cs="Times New Roman"/>
          <w:i/>
          <w:iCs/>
          <w:sz w:val="18"/>
          <w:szCs w:val="18"/>
        </w:rPr>
        <w:t>Journal of the American Oriental Society</w:t>
      </w:r>
      <w:r w:rsidR="008441BE" w:rsidRPr="00752FC7">
        <w:rPr>
          <w:rFonts w:eastAsia="MinionPro-It" w:cs="Times New Roman"/>
          <w:iCs/>
          <w:sz w:val="18"/>
          <w:szCs w:val="18"/>
        </w:rPr>
        <w:t xml:space="preserve">, </w:t>
      </w:r>
      <w:r w:rsidR="008441BE" w:rsidRPr="00752FC7">
        <w:rPr>
          <w:rFonts w:cs="Times New Roman"/>
          <w:sz w:val="18"/>
          <w:szCs w:val="18"/>
        </w:rPr>
        <w:t>97.2</w:t>
      </w:r>
      <w:proofErr w:type="gramStart"/>
      <w:r w:rsidR="008441BE" w:rsidRPr="00752FC7">
        <w:rPr>
          <w:rFonts w:cs="Times New Roman"/>
          <w:sz w:val="18"/>
          <w:szCs w:val="18"/>
        </w:rPr>
        <w:t xml:space="preserve">, </w:t>
      </w:r>
      <w:r w:rsidR="001C2215">
        <w:rPr>
          <w:rFonts w:cs="Times New Roman"/>
          <w:sz w:val="18"/>
          <w:szCs w:val="18"/>
        </w:rPr>
        <w:t xml:space="preserve"> </w:t>
      </w:r>
      <w:r w:rsidR="00A67364" w:rsidRPr="00752FC7">
        <w:rPr>
          <w:rFonts w:cs="Times New Roman"/>
          <w:sz w:val="18"/>
          <w:szCs w:val="18"/>
        </w:rPr>
        <w:t>1977</w:t>
      </w:r>
      <w:proofErr w:type="gramEnd"/>
      <w:r w:rsidR="00A67364" w:rsidRPr="00752FC7">
        <w:rPr>
          <w:rFonts w:cs="Times New Roman"/>
          <w:sz w:val="18"/>
          <w:szCs w:val="18"/>
        </w:rPr>
        <w:t>.</w:t>
      </w:r>
    </w:p>
    <w:p w14:paraId="25D034F4" w14:textId="77777777" w:rsidR="00D42AFE" w:rsidRDefault="00E42537" w:rsidP="004A7CA0">
      <w:pPr>
        <w:ind w:left="288" w:hanging="288"/>
        <w:contextualSpacing/>
        <w:rPr>
          <w:rFonts w:cs="Times New Roman"/>
          <w:i/>
          <w:sz w:val="18"/>
          <w:szCs w:val="18"/>
        </w:rPr>
      </w:pPr>
      <w:r w:rsidRPr="00752FC7">
        <w:rPr>
          <w:rFonts w:cs="Times New Roman"/>
          <w:sz w:val="18"/>
          <w:szCs w:val="18"/>
        </w:rPr>
        <w:t xml:space="preserve"> -</w:t>
      </w:r>
      <w:r w:rsidR="004A5F53" w:rsidRPr="00752FC7">
        <w:rPr>
          <w:rFonts w:cs="Times New Roman"/>
          <w:sz w:val="18"/>
          <w:szCs w:val="18"/>
        </w:rPr>
        <w:t xml:space="preserve"> </w:t>
      </w:r>
      <w:r w:rsidR="008441BE" w:rsidRPr="00752FC7">
        <w:rPr>
          <w:rFonts w:cs="Times New Roman"/>
          <w:sz w:val="18"/>
          <w:szCs w:val="18"/>
        </w:rPr>
        <w:t xml:space="preserve">‘Early Buddhism and the </w:t>
      </w:r>
      <w:r w:rsidR="005428CE" w:rsidRPr="00752FC7">
        <w:rPr>
          <w:rFonts w:cs="Times New Roman"/>
          <w:sz w:val="18"/>
          <w:szCs w:val="18"/>
        </w:rPr>
        <w:t>U</w:t>
      </w:r>
      <w:r w:rsidR="008441BE" w:rsidRPr="00752FC7">
        <w:rPr>
          <w:rFonts w:cs="Times New Roman"/>
          <w:sz w:val="18"/>
          <w:szCs w:val="18"/>
        </w:rPr>
        <w:t xml:space="preserve">rban </w:t>
      </w:r>
      <w:r w:rsidR="00044704" w:rsidRPr="00752FC7">
        <w:rPr>
          <w:rFonts w:cs="Times New Roman"/>
          <w:sz w:val="18"/>
          <w:szCs w:val="18"/>
        </w:rPr>
        <w:t>Revolution,</w:t>
      </w:r>
      <w:r w:rsidR="00966DEA">
        <w:rPr>
          <w:rFonts w:cs="Times New Roman"/>
          <w:sz w:val="18"/>
          <w:szCs w:val="18"/>
        </w:rPr>
        <w:t>’</w:t>
      </w:r>
      <w:r w:rsidR="00044704" w:rsidRPr="00752FC7">
        <w:rPr>
          <w:rFonts w:cs="Times New Roman"/>
          <w:sz w:val="18"/>
          <w:szCs w:val="18"/>
        </w:rPr>
        <w:t xml:space="preserve"> </w:t>
      </w:r>
      <w:r w:rsidR="00044704" w:rsidRPr="00752FC7">
        <w:rPr>
          <w:rFonts w:cs="Times New Roman"/>
          <w:i/>
          <w:sz w:val="18"/>
          <w:szCs w:val="18"/>
        </w:rPr>
        <w:t>Journal</w:t>
      </w:r>
      <w:r w:rsidR="008C1F4B" w:rsidRPr="00752FC7">
        <w:rPr>
          <w:rFonts w:cs="Times New Roman"/>
          <w:i/>
          <w:sz w:val="18"/>
          <w:szCs w:val="18"/>
        </w:rPr>
        <w:t xml:space="preserve"> of the </w:t>
      </w:r>
      <w:r w:rsidR="008441BE" w:rsidRPr="00752FC7">
        <w:rPr>
          <w:rFonts w:cs="Times New Roman"/>
          <w:i/>
          <w:sz w:val="18"/>
          <w:szCs w:val="18"/>
        </w:rPr>
        <w:t>International</w:t>
      </w:r>
      <w:r w:rsidR="008C1F4B" w:rsidRPr="00752FC7">
        <w:rPr>
          <w:rFonts w:cs="Times New Roman"/>
          <w:i/>
          <w:sz w:val="18"/>
          <w:szCs w:val="18"/>
        </w:rPr>
        <w:t xml:space="preserve"> </w:t>
      </w:r>
      <w:r w:rsidR="008441BE" w:rsidRPr="00752FC7">
        <w:rPr>
          <w:rFonts w:cs="Times New Roman"/>
          <w:i/>
          <w:sz w:val="18"/>
          <w:szCs w:val="18"/>
        </w:rPr>
        <w:t>A</w:t>
      </w:r>
      <w:r w:rsidR="008C1F4B" w:rsidRPr="00752FC7">
        <w:rPr>
          <w:rFonts w:cs="Times New Roman"/>
          <w:i/>
          <w:sz w:val="18"/>
          <w:szCs w:val="18"/>
        </w:rPr>
        <w:t>ssociation</w:t>
      </w:r>
    </w:p>
    <w:p w14:paraId="53230A95" w14:textId="5224A13C" w:rsidR="008441BE" w:rsidRDefault="00D42AFE" w:rsidP="004A7CA0">
      <w:pPr>
        <w:ind w:left="288" w:hanging="288"/>
        <w:contextualSpacing/>
        <w:rPr>
          <w:rFonts w:cs="Times New Roman"/>
          <w:sz w:val="18"/>
          <w:szCs w:val="18"/>
        </w:rPr>
      </w:pPr>
      <w:r>
        <w:rPr>
          <w:rFonts w:cs="Times New Roman"/>
          <w:i/>
          <w:sz w:val="18"/>
          <w:szCs w:val="18"/>
        </w:rPr>
        <w:t xml:space="preserve">      </w:t>
      </w:r>
      <w:r w:rsidR="008C1F4B" w:rsidRPr="00752FC7">
        <w:rPr>
          <w:rFonts w:cs="Times New Roman"/>
          <w:i/>
          <w:sz w:val="18"/>
          <w:szCs w:val="18"/>
        </w:rPr>
        <w:t xml:space="preserve"> </w:t>
      </w:r>
      <w:proofErr w:type="gramStart"/>
      <w:r w:rsidR="008C1F4B" w:rsidRPr="00752FC7">
        <w:rPr>
          <w:rFonts w:cs="Times New Roman"/>
          <w:i/>
          <w:sz w:val="18"/>
          <w:szCs w:val="18"/>
        </w:rPr>
        <w:t>of</w:t>
      </w:r>
      <w:proofErr w:type="gramEnd"/>
      <w:r w:rsidR="008C1F4B" w:rsidRPr="00752FC7">
        <w:rPr>
          <w:rFonts w:cs="Times New Roman"/>
          <w:i/>
          <w:sz w:val="18"/>
          <w:szCs w:val="18"/>
        </w:rPr>
        <w:t xml:space="preserve"> Buddhist Studies</w:t>
      </w:r>
      <w:r w:rsidR="008C1F4B" w:rsidRPr="00752FC7">
        <w:rPr>
          <w:rFonts w:cs="Times New Roman"/>
          <w:sz w:val="18"/>
          <w:szCs w:val="18"/>
        </w:rPr>
        <w:t xml:space="preserve">, </w:t>
      </w:r>
      <w:r w:rsidR="008441BE" w:rsidRPr="00752FC7">
        <w:rPr>
          <w:rFonts w:cs="Times New Roman"/>
          <w:sz w:val="18"/>
          <w:szCs w:val="18"/>
        </w:rPr>
        <w:t>5/2</w:t>
      </w:r>
      <w:r w:rsidR="007822A5" w:rsidRPr="00752FC7">
        <w:rPr>
          <w:rFonts w:cs="Times New Roman"/>
          <w:sz w:val="18"/>
          <w:szCs w:val="18"/>
        </w:rPr>
        <w:t>.</w:t>
      </w:r>
      <w:r w:rsidR="00A67364" w:rsidRPr="00752FC7">
        <w:rPr>
          <w:rFonts w:cs="Times New Roman"/>
          <w:sz w:val="18"/>
          <w:szCs w:val="18"/>
        </w:rPr>
        <w:t>1982.</w:t>
      </w:r>
    </w:p>
    <w:p w14:paraId="0259CA47" w14:textId="3FF39F8E" w:rsidR="007822A5" w:rsidRPr="00C13E33" w:rsidRDefault="00C13E33" w:rsidP="00C13E33">
      <w:pPr>
        <w:ind w:left="288" w:hanging="288"/>
        <w:contextualSpacing/>
        <w:rPr>
          <w:rFonts w:cs="Times New Roman"/>
          <w:i/>
          <w:sz w:val="18"/>
          <w:szCs w:val="18"/>
        </w:rPr>
      </w:pPr>
      <w:r>
        <w:rPr>
          <w:rFonts w:eastAsia="Times New Roman" w:cs="Times New Roman"/>
          <w:color w:val="000000" w:themeColor="text1"/>
          <w:sz w:val="18"/>
          <w:szCs w:val="18"/>
          <w:lang w:eastAsia="en-SG"/>
        </w:rPr>
        <w:t xml:space="preserve"> </w:t>
      </w:r>
      <w:r w:rsidR="008441BE" w:rsidRPr="00752FC7">
        <w:rPr>
          <w:rFonts w:cs="Times New Roman"/>
          <w:color w:val="000000" w:themeColor="text1"/>
          <w:sz w:val="18"/>
          <w:szCs w:val="18"/>
        </w:rPr>
        <w:t>Gombrich, Richard</w:t>
      </w:r>
      <w:r w:rsidR="007822A5" w:rsidRPr="00752FC7">
        <w:rPr>
          <w:rFonts w:cs="Times New Roman"/>
          <w:sz w:val="18"/>
          <w:szCs w:val="18"/>
        </w:rPr>
        <w:t xml:space="preserve">. </w:t>
      </w:r>
      <w:r w:rsidR="003446CD" w:rsidRPr="00752FC7">
        <w:rPr>
          <w:rFonts w:cs="Times New Roman"/>
          <w:sz w:val="18"/>
          <w:szCs w:val="18"/>
        </w:rPr>
        <w:t>‘</w:t>
      </w:r>
      <w:r w:rsidR="007822A5" w:rsidRPr="00752FC7">
        <w:rPr>
          <w:rFonts w:cs="Times New Roman"/>
          <w:sz w:val="18"/>
          <w:szCs w:val="18"/>
        </w:rPr>
        <w:t>Bodies like Old Carts</w:t>
      </w:r>
      <w:r w:rsidR="006031C2" w:rsidRPr="00752FC7">
        <w:rPr>
          <w:rFonts w:cs="Times New Roman"/>
          <w:sz w:val="18"/>
          <w:szCs w:val="18"/>
        </w:rPr>
        <w:t>,</w:t>
      </w:r>
      <w:r w:rsidR="003446CD" w:rsidRPr="00752FC7">
        <w:rPr>
          <w:rFonts w:cs="Times New Roman"/>
          <w:sz w:val="18"/>
          <w:szCs w:val="18"/>
        </w:rPr>
        <w:t>’</w:t>
      </w:r>
      <w:r w:rsidR="007822A5" w:rsidRPr="00752FC7">
        <w:rPr>
          <w:rFonts w:cs="Times New Roman"/>
          <w:i/>
          <w:sz w:val="18"/>
          <w:szCs w:val="18"/>
        </w:rPr>
        <w:t>Journal of the Pali Text Society</w:t>
      </w:r>
      <w:r w:rsidR="007822A5" w:rsidRPr="00752FC7">
        <w:rPr>
          <w:rFonts w:cs="Times New Roman"/>
          <w:sz w:val="18"/>
          <w:szCs w:val="18"/>
        </w:rPr>
        <w:t xml:space="preserve">, </w:t>
      </w:r>
      <w:r w:rsidR="00BE294C" w:rsidRPr="00752FC7">
        <w:rPr>
          <w:rFonts w:cs="Times New Roman"/>
          <w:sz w:val="18"/>
          <w:szCs w:val="18"/>
        </w:rPr>
        <w:t>XI</w:t>
      </w:r>
      <w:proofErr w:type="gramStart"/>
      <w:r w:rsidR="00BE294C" w:rsidRPr="00752FC7">
        <w:rPr>
          <w:rFonts w:cs="Times New Roman"/>
          <w:sz w:val="18"/>
          <w:szCs w:val="18"/>
        </w:rPr>
        <w:t>,</w:t>
      </w:r>
      <w:r w:rsidR="00A67364" w:rsidRPr="00752FC7">
        <w:rPr>
          <w:rFonts w:cs="Times New Roman"/>
          <w:sz w:val="18"/>
          <w:szCs w:val="18"/>
        </w:rPr>
        <w:t>1987</w:t>
      </w:r>
      <w:proofErr w:type="gramEnd"/>
      <w:r w:rsidR="00A67364" w:rsidRPr="00752FC7">
        <w:rPr>
          <w:rFonts w:cs="Times New Roman"/>
          <w:sz w:val="18"/>
          <w:szCs w:val="18"/>
        </w:rPr>
        <w:t>.</w:t>
      </w:r>
    </w:p>
    <w:p w14:paraId="55832FF0" w14:textId="77777777" w:rsidR="00637520" w:rsidRDefault="00E42537" w:rsidP="00752FC7">
      <w:pPr>
        <w:ind w:left="288" w:hanging="288"/>
        <w:contextualSpacing/>
        <w:rPr>
          <w:rFonts w:cs="Times New Roman"/>
          <w:sz w:val="18"/>
          <w:szCs w:val="18"/>
        </w:rPr>
      </w:pPr>
      <w:r w:rsidRPr="00752FC7">
        <w:rPr>
          <w:rFonts w:cs="Times New Roman"/>
          <w:sz w:val="18"/>
          <w:szCs w:val="18"/>
        </w:rPr>
        <w:t xml:space="preserve"> -</w:t>
      </w:r>
      <w:r w:rsidR="00A67364" w:rsidRPr="00752FC7">
        <w:rPr>
          <w:rFonts w:cs="Times New Roman"/>
          <w:sz w:val="18"/>
          <w:szCs w:val="18"/>
        </w:rPr>
        <w:t xml:space="preserve"> </w:t>
      </w:r>
      <w:r w:rsidR="007822A5" w:rsidRPr="00752FC7">
        <w:rPr>
          <w:rFonts w:cs="Times New Roman"/>
          <w:i/>
          <w:sz w:val="18"/>
          <w:szCs w:val="18"/>
        </w:rPr>
        <w:t>Theravada Buddhism</w:t>
      </w:r>
      <w:proofErr w:type="gramStart"/>
      <w:r w:rsidR="007822A5" w:rsidRPr="00752FC7">
        <w:rPr>
          <w:rFonts w:cs="Times New Roman"/>
          <w:sz w:val="18"/>
          <w:szCs w:val="18"/>
        </w:rPr>
        <w:t>,</w:t>
      </w:r>
      <w:r w:rsidR="00A67364" w:rsidRPr="00752FC7">
        <w:rPr>
          <w:rFonts w:cs="Times New Roman"/>
          <w:sz w:val="18"/>
          <w:szCs w:val="18"/>
        </w:rPr>
        <w:t>1988</w:t>
      </w:r>
      <w:proofErr w:type="gramEnd"/>
      <w:r w:rsidR="00A67364" w:rsidRPr="00752FC7">
        <w:rPr>
          <w:rFonts w:cs="Times New Roman"/>
          <w:sz w:val="18"/>
          <w:szCs w:val="18"/>
        </w:rPr>
        <w:t>.</w:t>
      </w:r>
    </w:p>
    <w:p w14:paraId="49B1B898" w14:textId="69A828FD" w:rsidR="007822A5" w:rsidRPr="00752FC7" w:rsidRDefault="00637520" w:rsidP="00752FC7">
      <w:pPr>
        <w:ind w:left="288" w:hanging="288"/>
        <w:contextualSpacing/>
        <w:rPr>
          <w:rFonts w:cs="Times New Roman"/>
          <w:sz w:val="18"/>
          <w:szCs w:val="18"/>
        </w:rPr>
      </w:pPr>
      <w:r>
        <w:rPr>
          <w:rFonts w:cs="Times New Roman"/>
          <w:sz w:val="18"/>
          <w:szCs w:val="18"/>
        </w:rPr>
        <w:t xml:space="preserve">- </w:t>
      </w:r>
      <w:r w:rsidRPr="00637520">
        <w:rPr>
          <w:rFonts w:cs="Times New Roman"/>
          <w:i/>
          <w:color w:val="FF0000"/>
          <w:sz w:val="18"/>
          <w:szCs w:val="18"/>
        </w:rPr>
        <w:t>How Buddhism Began</w:t>
      </w:r>
      <w:r>
        <w:rPr>
          <w:rFonts w:cs="Times New Roman"/>
          <w:sz w:val="18"/>
          <w:szCs w:val="18"/>
        </w:rPr>
        <w:t>, 1996.</w:t>
      </w:r>
      <w:r w:rsidR="00150319" w:rsidRPr="00752FC7">
        <w:rPr>
          <w:rFonts w:cs="Times New Roman"/>
          <w:color w:val="FF0000"/>
          <w:sz w:val="18"/>
          <w:szCs w:val="18"/>
        </w:rPr>
        <w:t xml:space="preserve"> </w:t>
      </w:r>
    </w:p>
    <w:p w14:paraId="42037EE8" w14:textId="77777777" w:rsidR="008441BE" w:rsidRPr="00752FC7" w:rsidRDefault="00E42537" w:rsidP="00752FC7">
      <w:pPr>
        <w:ind w:left="288" w:hanging="288"/>
        <w:contextualSpacing/>
        <w:rPr>
          <w:rFonts w:cs="Times New Roman"/>
          <w:sz w:val="18"/>
          <w:szCs w:val="18"/>
        </w:rPr>
      </w:pPr>
      <w:r w:rsidRPr="00752FC7">
        <w:rPr>
          <w:rFonts w:cs="Times New Roman"/>
          <w:sz w:val="18"/>
          <w:szCs w:val="18"/>
        </w:rPr>
        <w:t xml:space="preserve"> -</w:t>
      </w:r>
      <w:r w:rsidR="00CD021B" w:rsidRPr="00752FC7">
        <w:rPr>
          <w:rFonts w:cs="Times New Roman"/>
          <w:sz w:val="18"/>
          <w:szCs w:val="18"/>
        </w:rPr>
        <w:t xml:space="preserve"> </w:t>
      </w:r>
      <w:r w:rsidR="008441BE" w:rsidRPr="00752FC7">
        <w:rPr>
          <w:rFonts w:cs="Times New Roman"/>
          <w:i/>
          <w:sz w:val="18"/>
          <w:szCs w:val="18"/>
        </w:rPr>
        <w:t>What the Buddha Thought</w:t>
      </w:r>
      <w:r w:rsidR="00DF63AC" w:rsidRPr="00752FC7">
        <w:rPr>
          <w:rFonts w:cs="Times New Roman"/>
          <w:sz w:val="18"/>
          <w:szCs w:val="18"/>
        </w:rPr>
        <w:t>,</w:t>
      </w:r>
      <w:r w:rsidR="00BE294C" w:rsidRPr="00752FC7">
        <w:rPr>
          <w:rFonts w:cs="Times New Roman"/>
          <w:sz w:val="18"/>
          <w:szCs w:val="18"/>
        </w:rPr>
        <w:t xml:space="preserve"> </w:t>
      </w:r>
      <w:r w:rsidR="008441BE" w:rsidRPr="00752FC7">
        <w:rPr>
          <w:rFonts w:cs="Times New Roman"/>
          <w:sz w:val="18"/>
          <w:szCs w:val="18"/>
        </w:rPr>
        <w:t>2009.</w:t>
      </w:r>
      <w:r w:rsidR="00150319" w:rsidRPr="00752FC7">
        <w:rPr>
          <w:rFonts w:cs="Times New Roman"/>
          <w:color w:val="FF0000"/>
          <w:sz w:val="18"/>
          <w:szCs w:val="18"/>
        </w:rPr>
        <w:t xml:space="preserve"> </w:t>
      </w:r>
    </w:p>
    <w:p w14:paraId="1B28530A" w14:textId="77777777" w:rsidR="00AA216D" w:rsidRDefault="008203C2" w:rsidP="00752FC7">
      <w:pPr>
        <w:ind w:left="288" w:hanging="288"/>
        <w:contextualSpacing/>
        <w:rPr>
          <w:rStyle w:val="reference-text"/>
          <w:rFonts w:cs="Times New Roman"/>
          <w:color w:val="000000" w:themeColor="text1"/>
          <w:sz w:val="18"/>
          <w:szCs w:val="18"/>
          <w:lang w:val="de-DE"/>
        </w:rPr>
      </w:pPr>
      <w:r w:rsidRPr="00752FC7">
        <w:rPr>
          <w:rStyle w:val="reference-text"/>
          <w:rFonts w:cs="Times New Roman"/>
          <w:sz w:val="18"/>
          <w:szCs w:val="18"/>
        </w:rPr>
        <w:t xml:space="preserve"> </w:t>
      </w:r>
      <w:r w:rsidRPr="00F57C7A">
        <w:rPr>
          <w:rStyle w:val="reference-text"/>
          <w:rFonts w:cs="Times New Roman"/>
          <w:color w:val="000000" w:themeColor="text1"/>
          <w:sz w:val="18"/>
          <w:szCs w:val="18"/>
          <w:lang w:val="de-DE"/>
        </w:rPr>
        <w:t xml:space="preserve">- </w:t>
      </w:r>
      <w:r w:rsidRPr="00F57C7A">
        <w:rPr>
          <w:rStyle w:val="reference-text"/>
          <w:rFonts w:cs="Times New Roman"/>
          <w:i/>
          <w:color w:val="000000" w:themeColor="text1"/>
          <w:sz w:val="18"/>
          <w:szCs w:val="18"/>
          <w:lang w:val="de-DE"/>
        </w:rPr>
        <w:t>Buddhism and Pali</w:t>
      </w:r>
      <w:r w:rsidR="00DF63AC" w:rsidRPr="00F57C7A">
        <w:rPr>
          <w:rStyle w:val="reference-text"/>
          <w:rFonts w:cs="Times New Roman"/>
          <w:color w:val="000000" w:themeColor="text1"/>
          <w:sz w:val="18"/>
          <w:szCs w:val="18"/>
          <w:lang w:val="de-DE"/>
        </w:rPr>
        <w:t>,</w:t>
      </w:r>
      <w:r w:rsidR="00BE294C" w:rsidRPr="00F57C7A">
        <w:rPr>
          <w:rStyle w:val="reference-text"/>
          <w:rFonts w:cs="Times New Roman"/>
          <w:color w:val="000000" w:themeColor="text1"/>
          <w:sz w:val="18"/>
          <w:szCs w:val="18"/>
          <w:lang w:val="de-DE"/>
        </w:rPr>
        <w:t xml:space="preserve"> </w:t>
      </w:r>
      <w:r w:rsidRPr="00F57C7A">
        <w:rPr>
          <w:rStyle w:val="reference-text"/>
          <w:rFonts w:cs="Times New Roman"/>
          <w:color w:val="000000" w:themeColor="text1"/>
          <w:sz w:val="18"/>
          <w:szCs w:val="18"/>
          <w:lang w:val="de-DE"/>
        </w:rPr>
        <w:t>2018.</w:t>
      </w:r>
    </w:p>
    <w:p w14:paraId="7506686B" w14:textId="77777777" w:rsidR="00BC5955" w:rsidRPr="00EA4856" w:rsidRDefault="00BC5955" w:rsidP="00EA4856">
      <w:pPr>
        <w:ind w:firstLine="0"/>
        <w:contextualSpacing/>
        <w:jc w:val="both"/>
        <w:rPr>
          <w:color w:val="000000" w:themeColor="text1"/>
          <w:sz w:val="18"/>
          <w:szCs w:val="18"/>
        </w:rPr>
      </w:pPr>
      <w:proofErr w:type="gramStart"/>
      <w:r w:rsidRPr="008F2C96">
        <w:rPr>
          <w:color w:val="000000" w:themeColor="text1"/>
          <w:sz w:val="18"/>
          <w:szCs w:val="18"/>
        </w:rPr>
        <w:t>Heirman, Ann and Torck, Mathieu.</w:t>
      </w:r>
      <w:proofErr w:type="gramEnd"/>
      <w:r w:rsidRPr="008F2C96">
        <w:rPr>
          <w:color w:val="000000" w:themeColor="text1"/>
          <w:sz w:val="18"/>
          <w:szCs w:val="18"/>
        </w:rPr>
        <w:t xml:space="preserve"> </w:t>
      </w:r>
      <w:r w:rsidRPr="008F2C96">
        <w:rPr>
          <w:i/>
          <w:color w:val="000000" w:themeColor="text1"/>
          <w:sz w:val="18"/>
          <w:szCs w:val="18"/>
        </w:rPr>
        <w:t xml:space="preserve">A Pure Mind in a Clean Body: Bodily Care in the  </w:t>
      </w:r>
    </w:p>
    <w:p w14:paraId="11E0BD25" w14:textId="531C3E35" w:rsidR="00BC5955" w:rsidRPr="008F2C96" w:rsidRDefault="00212C64" w:rsidP="00BC5955">
      <w:pPr>
        <w:spacing w:line="240" w:lineRule="auto"/>
        <w:ind w:firstLine="0"/>
        <w:contextualSpacing/>
        <w:jc w:val="both"/>
        <w:rPr>
          <w:color w:val="000000" w:themeColor="text1"/>
          <w:sz w:val="18"/>
          <w:szCs w:val="18"/>
        </w:rPr>
      </w:pPr>
      <w:r>
        <w:rPr>
          <w:i/>
          <w:color w:val="000000" w:themeColor="text1"/>
          <w:sz w:val="18"/>
          <w:szCs w:val="18"/>
        </w:rPr>
        <w:t xml:space="preserve">      </w:t>
      </w:r>
      <w:proofErr w:type="gramStart"/>
      <w:r w:rsidR="00BC5955" w:rsidRPr="008F2C96">
        <w:rPr>
          <w:i/>
          <w:color w:val="000000" w:themeColor="text1"/>
          <w:sz w:val="18"/>
          <w:szCs w:val="18"/>
        </w:rPr>
        <w:t>Buddhist Monasteries of Ancient India and China</w:t>
      </w:r>
      <w:r w:rsidR="00BC5955" w:rsidRPr="008F2C96">
        <w:rPr>
          <w:color w:val="000000" w:themeColor="text1"/>
          <w:sz w:val="18"/>
          <w:szCs w:val="18"/>
        </w:rPr>
        <w:t>, 2012.</w:t>
      </w:r>
      <w:proofErr w:type="gramEnd"/>
    </w:p>
    <w:p w14:paraId="246201F1" w14:textId="77777777" w:rsidR="00212C64" w:rsidRDefault="00540E12" w:rsidP="00BC5955">
      <w:pPr>
        <w:ind w:firstLine="0"/>
        <w:contextualSpacing/>
        <w:rPr>
          <w:rFonts w:cs="Times New Roman"/>
          <w:i/>
          <w:color w:val="000000" w:themeColor="text1"/>
          <w:sz w:val="18"/>
          <w:szCs w:val="18"/>
        </w:rPr>
      </w:pPr>
      <w:r w:rsidRPr="00F57C7A">
        <w:rPr>
          <w:rFonts w:cs="Times New Roman"/>
          <w:color w:val="000000" w:themeColor="text1"/>
          <w:sz w:val="18"/>
          <w:szCs w:val="18"/>
          <w:lang w:val="de-DE"/>
        </w:rPr>
        <w:t xml:space="preserve">Hinüber, Oskar von. </w:t>
      </w:r>
      <w:r w:rsidR="00606E76" w:rsidRPr="00752FC7">
        <w:rPr>
          <w:rFonts w:cs="Times New Roman"/>
          <w:color w:val="000000" w:themeColor="text1"/>
          <w:sz w:val="18"/>
          <w:szCs w:val="18"/>
        </w:rPr>
        <w:t>‘The Buddha as an Historical Person,’</w:t>
      </w:r>
      <w:r w:rsidR="00CE56A1">
        <w:rPr>
          <w:rFonts w:cs="Times New Roman"/>
          <w:color w:val="000000" w:themeColor="text1"/>
          <w:sz w:val="18"/>
          <w:szCs w:val="18"/>
        </w:rPr>
        <w:t xml:space="preserve"> </w:t>
      </w:r>
      <w:r w:rsidR="00606E76" w:rsidRPr="00752FC7">
        <w:rPr>
          <w:rFonts w:cs="Times New Roman"/>
          <w:i/>
          <w:color w:val="000000" w:themeColor="text1"/>
          <w:sz w:val="18"/>
          <w:szCs w:val="18"/>
        </w:rPr>
        <w:t>Journal of the International</w:t>
      </w:r>
      <w:r w:rsidR="00212C64">
        <w:rPr>
          <w:rFonts w:cs="Times New Roman"/>
          <w:i/>
          <w:color w:val="000000" w:themeColor="text1"/>
          <w:sz w:val="18"/>
          <w:szCs w:val="18"/>
        </w:rPr>
        <w:t xml:space="preserve"> </w:t>
      </w:r>
    </w:p>
    <w:p w14:paraId="02F7F665" w14:textId="6953FC8F" w:rsidR="00212C64" w:rsidRPr="0016664A" w:rsidRDefault="00606E76" w:rsidP="0016664A">
      <w:pPr>
        <w:ind w:firstLine="0"/>
        <w:contextualSpacing/>
        <w:rPr>
          <w:rFonts w:cs="Times New Roman"/>
          <w:strike/>
          <w:color w:val="000000" w:themeColor="text1"/>
          <w:sz w:val="18"/>
          <w:szCs w:val="18"/>
        </w:rPr>
      </w:pPr>
      <w:r w:rsidRPr="00752FC7">
        <w:rPr>
          <w:rFonts w:cs="Times New Roman"/>
          <w:i/>
          <w:color w:val="000000" w:themeColor="text1"/>
          <w:sz w:val="18"/>
          <w:szCs w:val="18"/>
        </w:rPr>
        <w:t xml:space="preserve"> </w:t>
      </w:r>
      <w:r w:rsidR="00BC5955">
        <w:rPr>
          <w:rFonts w:cs="Times New Roman"/>
          <w:i/>
          <w:color w:val="000000" w:themeColor="text1"/>
          <w:sz w:val="18"/>
          <w:szCs w:val="18"/>
        </w:rPr>
        <w:t xml:space="preserve">     </w:t>
      </w:r>
      <w:r w:rsidR="00212C64">
        <w:rPr>
          <w:rFonts w:cs="Times New Roman"/>
          <w:i/>
          <w:color w:val="000000" w:themeColor="text1"/>
          <w:sz w:val="18"/>
          <w:szCs w:val="18"/>
        </w:rPr>
        <w:t xml:space="preserve"> </w:t>
      </w:r>
      <w:proofErr w:type="gramStart"/>
      <w:r w:rsidRPr="00752FC7">
        <w:rPr>
          <w:rFonts w:cs="Times New Roman"/>
          <w:i/>
          <w:color w:val="000000" w:themeColor="text1"/>
          <w:sz w:val="18"/>
          <w:szCs w:val="18"/>
        </w:rPr>
        <w:t>Association of Buddhist Studies</w:t>
      </w:r>
      <w:r w:rsidR="00BC5955">
        <w:rPr>
          <w:rFonts w:cs="Times New Roman"/>
          <w:color w:val="000000" w:themeColor="text1"/>
          <w:sz w:val="18"/>
          <w:szCs w:val="18"/>
        </w:rPr>
        <w:t xml:space="preserve"> Vol. 42, 2019.</w:t>
      </w:r>
      <w:proofErr w:type="gramEnd"/>
      <w:r w:rsidR="0016664A">
        <w:rPr>
          <w:rFonts w:cs="Times New Roman"/>
          <w:color w:val="000000" w:themeColor="text1"/>
          <w:sz w:val="18"/>
          <w:szCs w:val="18"/>
        </w:rPr>
        <w:t xml:space="preserve"> </w:t>
      </w:r>
    </w:p>
    <w:p w14:paraId="2F2C6951" w14:textId="77777777" w:rsidR="00BA6069" w:rsidRDefault="00BA6069" w:rsidP="00BA6069">
      <w:pPr>
        <w:ind w:firstLine="0"/>
        <w:contextualSpacing/>
        <w:rPr>
          <w:rFonts w:cs="Times New Roman"/>
          <w:i/>
          <w:sz w:val="18"/>
          <w:szCs w:val="18"/>
        </w:rPr>
      </w:pPr>
      <w:r>
        <w:rPr>
          <w:rFonts w:cs="Times New Roman"/>
          <w:color w:val="FF0000"/>
          <w:sz w:val="18"/>
          <w:szCs w:val="18"/>
        </w:rPr>
        <w:t xml:space="preserve"> </w:t>
      </w:r>
      <w:proofErr w:type="gramStart"/>
      <w:r w:rsidR="00C351BC" w:rsidRPr="00752FC7">
        <w:rPr>
          <w:rFonts w:cs="Times New Roman"/>
          <w:sz w:val="18"/>
          <w:szCs w:val="18"/>
        </w:rPr>
        <w:t>- ‘</w:t>
      </w:r>
      <w:r w:rsidR="008441BE" w:rsidRPr="00752FC7">
        <w:rPr>
          <w:rFonts w:cs="Times New Roman"/>
          <w:sz w:val="18"/>
          <w:szCs w:val="18"/>
        </w:rPr>
        <w:t xml:space="preserve">Hoary </w:t>
      </w:r>
      <w:r w:rsidR="00AB0E4B">
        <w:rPr>
          <w:rFonts w:cs="Times New Roman"/>
          <w:sz w:val="18"/>
          <w:szCs w:val="18"/>
        </w:rPr>
        <w:t>P</w:t>
      </w:r>
      <w:r w:rsidR="008441BE" w:rsidRPr="00752FC7">
        <w:rPr>
          <w:rFonts w:cs="Times New Roman"/>
          <w:sz w:val="18"/>
          <w:szCs w:val="18"/>
        </w:rPr>
        <w:t xml:space="preserve">ast and </w:t>
      </w:r>
      <w:r w:rsidR="00AB0E4B">
        <w:rPr>
          <w:rFonts w:cs="Times New Roman"/>
          <w:sz w:val="18"/>
          <w:szCs w:val="18"/>
        </w:rPr>
        <w:t>H</w:t>
      </w:r>
      <w:r w:rsidR="008441BE" w:rsidRPr="00752FC7">
        <w:rPr>
          <w:rFonts w:cs="Times New Roman"/>
          <w:sz w:val="18"/>
          <w:szCs w:val="18"/>
        </w:rPr>
        <w:t xml:space="preserve">azy </w:t>
      </w:r>
      <w:r w:rsidR="00AB0E4B">
        <w:rPr>
          <w:rFonts w:cs="Times New Roman"/>
          <w:sz w:val="18"/>
          <w:szCs w:val="18"/>
        </w:rPr>
        <w:t>M</w:t>
      </w:r>
      <w:r w:rsidR="008441BE" w:rsidRPr="00752FC7">
        <w:rPr>
          <w:rFonts w:cs="Times New Roman"/>
          <w:sz w:val="18"/>
          <w:szCs w:val="18"/>
        </w:rPr>
        <w:t>emory.</w:t>
      </w:r>
      <w:proofErr w:type="gramEnd"/>
      <w:r w:rsidR="008441BE" w:rsidRPr="00752FC7">
        <w:rPr>
          <w:rFonts w:cs="Times New Roman"/>
          <w:sz w:val="18"/>
          <w:szCs w:val="18"/>
        </w:rPr>
        <w:t xml:space="preserve"> On the </w:t>
      </w:r>
      <w:r w:rsidR="00AB0E4B">
        <w:rPr>
          <w:rFonts w:cs="Times New Roman"/>
          <w:sz w:val="18"/>
          <w:szCs w:val="18"/>
        </w:rPr>
        <w:t>H</w:t>
      </w:r>
      <w:r w:rsidR="008441BE" w:rsidRPr="00752FC7">
        <w:rPr>
          <w:rFonts w:cs="Times New Roman"/>
          <w:sz w:val="18"/>
          <w:szCs w:val="18"/>
        </w:rPr>
        <w:t xml:space="preserve">istory of </w:t>
      </w:r>
      <w:r w:rsidR="00AB0E4B">
        <w:rPr>
          <w:rFonts w:cs="Times New Roman"/>
          <w:sz w:val="18"/>
          <w:szCs w:val="18"/>
        </w:rPr>
        <w:t>E</w:t>
      </w:r>
      <w:r w:rsidR="008441BE" w:rsidRPr="00752FC7">
        <w:rPr>
          <w:rFonts w:cs="Times New Roman"/>
          <w:sz w:val="18"/>
          <w:szCs w:val="18"/>
        </w:rPr>
        <w:t xml:space="preserve">arly Buddhist </w:t>
      </w:r>
      <w:r w:rsidR="00AB0E4B">
        <w:rPr>
          <w:rFonts w:cs="Times New Roman"/>
          <w:sz w:val="18"/>
          <w:szCs w:val="18"/>
        </w:rPr>
        <w:t>T</w:t>
      </w:r>
      <w:r w:rsidR="008441BE" w:rsidRPr="00752FC7">
        <w:rPr>
          <w:rFonts w:cs="Times New Roman"/>
          <w:sz w:val="18"/>
          <w:szCs w:val="18"/>
        </w:rPr>
        <w:t>exts</w:t>
      </w:r>
      <w:r w:rsidR="006031C2" w:rsidRPr="00752FC7">
        <w:rPr>
          <w:rFonts w:cs="Times New Roman"/>
          <w:sz w:val="18"/>
          <w:szCs w:val="18"/>
        </w:rPr>
        <w:t>,</w:t>
      </w:r>
      <w:r w:rsidR="00DD62CC" w:rsidRPr="00752FC7">
        <w:rPr>
          <w:rFonts w:cs="Times New Roman"/>
          <w:sz w:val="18"/>
          <w:szCs w:val="18"/>
        </w:rPr>
        <w:t>’</w:t>
      </w:r>
      <w:r w:rsidR="006031C2" w:rsidRPr="00752FC7">
        <w:rPr>
          <w:rFonts w:cs="Times New Roman"/>
          <w:sz w:val="18"/>
          <w:szCs w:val="18"/>
        </w:rPr>
        <w:t xml:space="preserve"> </w:t>
      </w:r>
      <w:r w:rsidR="00550F1C" w:rsidRPr="00752FC7">
        <w:rPr>
          <w:rFonts w:cs="Times New Roman"/>
          <w:i/>
          <w:sz w:val="18"/>
          <w:szCs w:val="18"/>
        </w:rPr>
        <w:t xml:space="preserve">Journal of </w:t>
      </w:r>
    </w:p>
    <w:p w14:paraId="0A8C3CEE" w14:textId="54BD4E2E" w:rsidR="008441BE" w:rsidRDefault="00BA6069" w:rsidP="00BA6069">
      <w:pPr>
        <w:ind w:firstLine="0"/>
        <w:contextualSpacing/>
        <w:rPr>
          <w:rFonts w:cs="Times New Roman"/>
          <w:sz w:val="18"/>
          <w:szCs w:val="18"/>
        </w:rPr>
      </w:pPr>
      <w:r>
        <w:rPr>
          <w:rFonts w:cs="Times New Roman"/>
          <w:i/>
          <w:sz w:val="18"/>
          <w:szCs w:val="18"/>
        </w:rPr>
        <w:t xml:space="preserve">      </w:t>
      </w:r>
      <w:proofErr w:type="gramStart"/>
      <w:r w:rsidR="00550F1C" w:rsidRPr="00752FC7">
        <w:rPr>
          <w:rFonts w:cs="Times New Roman"/>
          <w:i/>
          <w:sz w:val="18"/>
          <w:szCs w:val="18"/>
        </w:rPr>
        <w:t>the</w:t>
      </w:r>
      <w:proofErr w:type="gramEnd"/>
      <w:r w:rsidR="00550F1C" w:rsidRPr="00752FC7">
        <w:rPr>
          <w:rFonts w:cs="Times New Roman"/>
          <w:i/>
          <w:sz w:val="18"/>
          <w:szCs w:val="18"/>
        </w:rPr>
        <w:t xml:space="preserve"> International </w:t>
      </w:r>
      <w:r w:rsidR="008441BE" w:rsidRPr="00752FC7">
        <w:rPr>
          <w:rFonts w:cs="Times New Roman"/>
          <w:i/>
          <w:sz w:val="18"/>
          <w:szCs w:val="18"/>
        </w:rPr>
        <w:t>Association of Buddhist Studies</w:t>
      </w:r>
      <w:r w:rsidR="008441BE" w:rsidRPr="00752FC7">
        <w:rPr>
          <w:rFonts w:cs="Times New Roman"/>
          <w:sz w:val="18"/>
          <w:szCs w:val="18"/>
        </w:rPr>
        <w:t>, Vol.29,</w:t>
      </w:r>
      <w:r w:rsidR="00DF63AC" w:rsidRPr="00752FC7">
        <w:rPr>
          <w:rFonts w:cs="Times New Roman"/>
          <w:sz w:val="18"/>
          <w:szCs w:val="18"/>
        </w:rPr>
        <w:t xml:space="preserve"> </w:t>
      </w:r>
      <w:r w:rsidR="008441BE" w:rsidRPr="00752FC7">
        <w:rPr>
          <w:rFonts w:cs="Times New Roman"/>
          <w:sz w:val="18"/>
          <w:szCs w:val="18"/>
        </w:rPr>
        <w:t>2</w:t>
      </w:r>
      <w:r w:rsidR="00540E12" w:rsidRPr="00752FC7">
        <w:rPr>
          <w:rFonts w:cs="Times New Roman"/>
          <w:sz w:val="18"/>
          <w:szCs w:val="18"/>
        </w:rPr>
        <w:t>.</w:t>
      </w:r>
      <w:r w:rsidR="001B5366" w:rsidRPr="00752FC7">
        <w:rPr>
          <w:rFonts w:cs="Times New Roman"/>
          <w:sz w:val="18"/>
          <w:szCs w:val="18"/>
        </w:rPr>
        <w:t xml:space="preserve"> </w:t>
      </w:r>
      <w:r w:rsidR="00A67364" w:rsidRPr="00752FC7">
        <w:rPr>
          <w:rFonts w:cs="Times New Roman"/>
          <w:sz w:val="18"/>
          <w:szCs w:val="18"/>
        </w:rPr>
        <w:t>2006.</w:t>
      </w:r>
    </w:p>
    <w:p w14:paraId="2E22E10E" w14:textId="41E2E484" w:rsidR="008E7903" w:rsidRPr="00BA6069" w:rsidRDefault="008E7903" w:rsidP="00752FC7">
      <w:pPr>
        <w:ind w:left="288" w:hanging="288"/>
        <w:contextualSpacing/>
        <w:rPr>
          <w:rFonts w:cs="Times New Roman"/>
          <w:color w:val="000000" w:themeColor="text1"/>
          <w:sz w:val="18"/>
          <w:szCs w:val="18"/>
        </w:rPr>
      </w:pPr>
      <w:r w:rsidRPr="00BA6069">
        <w:rPr>
          <w:rFonts w:cs="Times New Roman"/>
          <w:color w:val="000000" w:themeColor="text1"/>
          <w:sz w:val="18"/>
          <w:szCs w:val="18"/>
        </w:rPr>
        <w:lastRenderedPageBreak/>
        <w:t xml:space="preserve">Hoey, W. ‘The Five Rivers of the Buddhists’, </w:t>
      </w:r>
      <w:r w:rsidRPr="00BA6069">
        <w:rPr>
          <w:rFonts w:cs="Times New Roman"/>
          <w:i/>
          <w:color w:val="000000" w:themeColor="text1"/>
          <w:sz w:val="18"/>
          <w:szCs w:val="18"/>
        </w:rPr>
        <w:t>Journal of the Royal Asiatic Society</w:t>
      </w:r>
      <w:proofErr w:type="gramStart"/>
      <w:r w:rsidRPr="00BA6069">
        <w:rPr>
          <w:rFonts w:cs="Times New Roman"/>
          <w:color w:val="000000" w:themeColor="text1"/>
          <w:sz w:val="18"/>
          <w:szCs w:val="18"/>
        </w:rPr>
        <w:t>,1907</w:t>
      </w:r>
      <w:proofErr w:type="gramEnd"/>
      <w:r w:rsidRPr="00BA6069">
        <w:rPr>
          <w:rFonts w:cs="Times New Roman"/>
          <w:color w:val="000000" w:themeColor="text1"/>
          <w:sz w:val="18"/>
          <w:szCs w:val="18"/>
        </w:rPr>
        <w:t xml:space="preserve">. </w:t>
      </w:r>
    </w:p>
    <w:p w14:paraId="19ACDF18" w14:textId="00766800" w:rsidR="00F151D7" w:rsidRPr="00BA6069" w:rsidRDefault="00F151D7" w:rsidP="00F151D7">
      <w:pPr>
        <w:spacing w:line="240" w:lineRule="auto"/>
        <w:ind w:firstLine="0"/>
        <w:contextualSpacing/>
        <w:jc w:val="both"/>
        <w:rPr>
          <w:rFonts w:cs="Times New Roman"/>
          <w:color w:val="000000" w:themeColor="text1"/>
          <w:sz w:val="18"/>
          <w:szCs w:val="18"/>
          <w:lang w:val="en-GB"/>
        </w:rPr>
      </w:pPr>
      <w:r w:rsidRPr="00BA6069">
        <w:rPr>
          <w:rFonts w:cs="Times New Roman"/>
          <w:color w:val="000000" w:themeColor="text1"/>
          <w:sz w:val="18"/>
          <w:szCs w:val="18"/>
          <w:lang w:val="en-GB"/>
        </w:rPr>
        <w:t>Ireland, John D. ‘The Kosamb</w:t>
      </w:r>
      <w:r w:rsidRPr="00BA6069">
        <w:rPr>
          <w:rFonts w:cs="Times New Roman"/>
          <w:color w:val="000000" w:themeColor="text1"/>
          <w:sz w:val="18"/>
          <w:szCs w:val="18"/>
        </w:rPr>
        <w:t>ī</w:t>
      </w:r>
      <w:r w:rsidRPr="00BA6069">
        <w:rPr>
          <w:rFonts w:cs="Times New Roman"/>
          <w:color w:val="000000" w:themeColor="text1"/>
          <w:sz w:val="18"/>
          <w:szCs w:val="18"/>
          <w:lang w:val="en-GB"/>
        </w:rPr>
        <w:t xml:space="preserve"> Suttas,’ </w:t>
      </w:r>
      <w:r w:rsidRPr="00BA6069">
        <w:rPr>
          <w:rFonts w:cs="Times New Roman"/>
          <w:i/>
          <w:color w:val="000000" w:themeColor="text1"/>
          <w:sz w:val="18"/>
          <w:szCs w:val="18"/>
          <w:lang w:val="en-GB"/>
        </w:rPr>
        <w:t>Pali Buddhist Review</w:t>
      </w:r>
      <w:r w:rsidRPr="00BA6069">
        <w:rPr>
          <w:rFonts w:cs="Times New Roman"/>
          <w:color w:val="000000" w:themeColor="text1"/>
          <w:sz w:val="18"/>
          <w:szCs w:val="18"/>
          <w:lang w:val="en-GB"/>
        </w:rPr>
        <w:t>, Vol.1, No. 2,1976.</w:t>
      </w:r>
    </w:p>
    <w:p w14:paraId="17F76A65" w14:textId="03D82861" w:rsidR="00F151D7" w:rsidRPr="00BA6069" w:rsidRDefault="00F151D7" w:rsidP="00F151D7">
      <w:pPr>
        <w:spacing w:line="240" w:lineRule="auto"/>
        <w:ind w:firstLine="0"/>
        <w:jc w:val="both"/>
        <w:rPr>
          <w:rFonts w:cs="Times New Roman"/>
          <w:color w:val="000000" w:themeColor="text1"/>
          <w:sz w:val="18"/>
          <w:szCs w:val="18"/>
          <w:lang w:val="en-GB"/>
        </w:rPr>
      </w:pPr>
      <w:r w:rsidRPr="00BA6069">
        <w:rPr>
          <w:rFonts w:cs="Times New Roman"/>
          <w:color w:val="000000" w:themeColor="text1"/>
          <w:sz w:val="18"/>
          <w:szCs w:val="18"/>
          <w:lang w:val="en-GB"/>
        </w:rPr>
        <w:t>- ‘S</w:t>
      </w:r>
      <w:r w:rsidRPr="00BA6069">
        <w:rPr>
          <w:rFonts w:cs="Times New Roman"/>
          <w:color w:val="000000" w:themeColor="text1"/>
          <w:sz w:val="18"/>
          <w:szCs w:val="18"/>
        </w:rPr>
        <w:t>ū</w:t>
      </w:r>
      <w:r w:rsidRPr="00BA6069">
        <w:rPr>
          <w:rFonts w:cs="Times New Roman"/>
          <w:color w:val="000000" w:themeColor="text1"/>
          <w:sz w:val="18"/>
          <w:szCs w:val="18"/>
          <w:lang w:val="en-GB"/>
        </w:rPr>
        <w:t>karamaddava,</w:t>
      </w:r>
      <w:r w:rsidR="00B746D3" w:rsidRPr="00BA6069">
        <w:rPr>
          <w:rFonts w:cs="Times New Roman"/>
          <w:color w:val="000000" w:themeColor="text1"/>
          <w:sz w:val="18"/>
          <w:szCs w:val="18"/>
          <w:lang w:val="en-GB"/>
        </w:rPr>
        <w:t xml:space="preserve"> </w:t>
      </w:r>
      <w:r w:rsidRPr="00BA6069">
        <w:rPr>
          <w:rFonts w:cs="Times New Roman"/>
          <w:color w:val="000000" w:themeColor="text1"/>
          <w:sz w:val="18"/>
          <w:szCs w:val="18"/>
          <w:lang w:val="en-GB"/>
        </w:rPr>
        <w:t>the Buddha’s Last Meal,’</w:t>
      </w:r>
      <w:r w:rsidRPr="00BA6069">
        <w:rPr>
          <w:rFonts w:cs="Times New Roman"/>
          <w:i/>
          <w:color w:val="000000" w:themeColor="text1"/>
          <w:sz w:val="18"/>
          <w:szCs w:val="18"/>
          <w:lang w:val="en-GB"/>
        </w:rPr>
        <w:t>Buddhist Studies Review</w:t>
      </w:r>
      <w:r w:rsidRPr="00BA6069">
        <w:rPr>
          <w:rFonts w:cs="Times New Roman"/>
          <w:color w:val="000000" w:themeColor="text1"/>
          <w:sz w:val="18"/>
          <w:szCs w:val="18"/>
          <w:lang w:val="en-GB"/>
        </w:rPr>
        <w:t>, Vol</w:t>
      </w:r>
      <w:proofErr w:type="gramStart"/>
      <w:r w:rsidRPr="00BA6069">
        <w:rPr>
          <w:rFonts w:cs="Times New Roman"/>
          <w:color w:val="000000" w:themeColor="text1"/>
          <w:sz w:val="18"/>
          <w:szCs w:val="18"/>
          <w:lang w:val="en-GB"/>
        </w:rPr>
        <w:t>,10</w:t>
      </w:r>
      <w:proofErr w:type="gramEnd"/>
      <w:r w:rsidRPr="00BA6069">
        <w:rPr>
          <w:rFonts w:cs="Times New Roman"/>
          <w:color w:val="000000" w:themeColor="text1"/>
          <w:sz w:val="18"/>
          <w:szCs w:val="18"/>
          <w:lang w:val="en-GB"/>
        </w:rPr>
        <w:t>, No.1 1993</w:t>
      </w:r>
      <w:r w:rsidR="002560B1">
        <w:rPr>
          <w:rFonts w:cs="Times New Roman"/>
          <w:color w:val="000000" w:themeColor="text1"/>
          <w:sz w:val="18"/>
          <w:szCs w:val="18"/>
          <w:lang w:val="en-GB"/>
        </w:rPr>
        <w:t>.</w:t>
      </w:r>
    </w:p>
    <w:p w14:paraId="778F37D3" w14:textId="7632D45D" w:rsidR="00443DF2" w:rsidRPr="00BA6069" w:rsidRDefault="00443DF2" w:rsidP="00443DF2">
      <w:pPr>
        <w:spacing w:line="240" w:lineRule="auto"/>
        <w:ind w:left="288" w:hanging="288"/>
        <w:contextualSpacing/>
        <w:rPr>
          <w:rFonts w:cs="Times New Roman"/>
          <w:color w:val="000000" w:themeColor="text1"/>
          <w:sz w:val="18"/>
          <w:szCs w:val="18"/>
          <w:lang w:val="en-GB"/>
        </w:rPr>
      </w:pPr>
      <w:r w:rsidRPr="00BA6069">
        <w:rPr>
          <w:rFonts w:cs="Times New Roman"/>
          <w:iCs/>
          <w:color w:val="000000" w:themeColor="text1"/>
          <w:sz w:val="18"/>
          <w:szCs w:val="18"/>
        </w:rPr>
        <w:t xml:space="preserve">Jacobi, Hermann. </w:t>
      </w:r>
      <w:proofErr w:type="gramStart"/>
      <w:r w:rsidRPr="00BA6069">
        <w:rPr>
          <w:rFonts w:cs="Times New Roman"/>
          <w:i/>
          <w:iCs/>
          <w:color w:val="000000" w:themeColor="text1"/>
          <w:sz w:val="18"/>
          <w:szCs w:val="18"/>
        </w:rPr>
        <w:t>Jain S</w:t>
      </w:r>
      <w:r w:rsidR="005036B6" w:rsidRPr="00BA6069">
        <w:rPr>
          <w:rFonts w:cs="Times New Roman"/>
          <w:i/>
          <w:color w:val="000000" w:themeColor="text1"/>
          <w:sz w:val="18"/>
          <w:szCs w:val="18"/>
        </w:rPr>
        <w:t>ū</w:t>
      </w:r>
      <w:r w:rsidRPr="00BA6069">
        <w:rPr>
          <w:rFonts w:cs="Times New Roman"/>
          <w:i/>
          <w:iCs/>
          <w:color w:val="000000" w:themeColor="text1"/>
          <w:sz w:val="18"/>
          <w:szCs w:val="18"/>
        </w:rPr>
        <w:t>tras</w:t>
      </w:r>
      <w:r w:rsidRPr="00BA6069">
        <w:rPr>
          <w:rFonts w:cs="Times New Roman"/>
          <w:iCs/>
          <w:color w:val="000000" w:themeColor="text1"/>
          <w:sz w:val="18"/>
          <w:szCs w:val="18"/>
        </w:rPr>
        <w:t>, Part 1, 1884.</w:t>
      </w:r>
      <w:proofErr w:type="gramEnd"/>
      <w:r w:rsidRPr="00BA6069">
        <w:rPr>
          <w:rFonts w:cs="Times New Roman"/>
          <w:iCs/>
          <w:color w:val="000000" w:themeColor="text1"/>
          <w:sz w:val="18"/>
          <w:szCs w:val="18"/>
        </w:rPr>
        <w:t xml:space="preserve">  </w:t>
      </w:r>
    </w:p>
    <w:p w14:paraId="6829BF1F" w14:textId="77777777" w:rsidR="00212C64" w:rsidRDefault="008441BE" w:rsidP="00F151D7">
      <w:pPr>
        <w:ind w:firstLine="0"/>
        <w:contextualSpacing/>
        <w:rPr>
          <w:rFonts w:cs="Times New Roman"/>
          <w:i/>
          <w:sz w:val="18"/>
          <w:szCs w:val="18"/>
        </w:rPr>
      </w:pPr>
      <w:r w:rsidRPr="00752FC7">
        <w:rPr>
          <w:rFonts w:cs="Times New Roman"/>
          <w:sz w:val="18"/>
          <w:szCs w:val="18"/>
        </w:rPr>
        <w:t xml:space="preserve">Jain, Jagdishchandra. </w:t>
      </w:r>
      <w:r w:rsidRPr="00752FC7">
        <w:rPr>
          <w:rFonts w:cs="Times New Roman"/>
          <w:i/>
          <w:sz w:val="18"/>
          <w:szCs w:val="18"/>
        </w:rPr>
        <w:t>Life in Ancient India as Depicted in the Jain Canon and</w:t>
      </w:r>
    </w:p>
    <w:p w14:paraId="410A2C42" w14:textId="0C46FA57" w:rsidR="00B07350" w:rsidRPr="008F2C96" w:rsidRDefault="008441BE" w:rsidP="00F151D7">
      <w:pPr>
        <w:ind w:firstLine="0"/>
        <w:contextualSpacing/>
        <w:rPr>
          <w:rFonts w:cs="Times New Roman"/>
          <w:strike/>
          <w:color w:val="00B050"/>
          <w:sz w:val="18"/>
          <w:szCs w:val="18"/>
        </w:rPr>
      </w:pPr>
      <w:r w:rsidRPr="00752FC7">
        <w:rPr>
          <w:rFonts w:cs="Times New Roman"/>
          <w:i/>
          <w:sz w:val="18"/>
          <w:szCs w:val="18"/>
        </w:rPr>
        <w:t xml:space="preserve"> </w:t>
      </w:r>
      <w:r w:rsidR="00F151D7">
        <w:rPr>
          <w:rFonts w:cs="Times New Roman"/>
          <w:i/>
          <w:sz w:val="18"/>
          <w:szCs w:val="18"/>
        </w:rPr>
        <w:t xml:space="preserve">  </w:t>
      </w:r>
      <w:r w:rsidR="00212C64">
        <w:rPr>
          <w:rFonts w:cs="Times New Roman"/>
          <w:i/>
          <w:sz w:val="18"/>
          <w:szCs w:val="18"/>
        </w:rPr>
        <w:t xml:space="preserve">  </w:t>
      </w:r>
      <w:r w:rsidR="002560B1">
        <w:rPr>
          <w:rFonts w:cs="Times New Roman"/>
          <w:i/>
          <w:sz w:val="18"/>
          <w:szCs w:val="18"/>
        </w:rPr>
        <w:t xml:space="preserve">  </w:t>
      </w:r>
      <w:proofErr w:type="gramStart"/>
      <w:r w:rsidRPr="00752FC7">
        <w:rPr>
          <w:rFonts w:cs="Times New Roman"/>
          <w:i/>
          <w:sz w:val="18"/>
          <w:szCs w:val="18"/>
        </w:rPr>
        <w:t>Commentaries</w:t>
      </w:r>
      <w:r w:rsidRPr="00752FC7">
        <w:rPr>
          <w:rFonts w:cs="Times New Roman"/>
          <w:sz w:val="18"/>
          <w:szCs w:val="18"/>
        </w:rPr>
        <w:t>,</w:t>
      </w:r>
      <w:r w:rsidR="00212C64">
        <w:rPr>
          <w:rFonts w:cs="Times New Roman"/>
          <w:sz w:val="18"/>
          <w:szCs w:val="18"/>
        </w:rPr>
        <w:t xml:space="preserve"> </w:t>
      </w:r>
      <w:r w:rsidR="00A67364" w:rsidRPr="00752FC7">
        <w:rPr>
          <w:rFonts w:cs="Times New Roman"/>
          <w:sz w:val="18"/>
          <w:szCs w:val="18"/>
        </w:rPr>
        <w:t>1984.</w:t>
      </w:r>
      <w:proofErr w:type="gramEnd"/>
    </w:p>
    <w:p w14:paraId="3E50C9DA" w14:textId="220E9ED8" w:rsidR="008C1726" w:rsidRDefault="008C1726" w:rsidP="00752FC7">
      <w:pPr>
        <w:ind w:left="288" w:hanging="288"/>
        <w:contextualSpacing/>
        <w:rPr>
          <w:rFonts w:cs="Times New Roman"/>
          <w:color w:val="000000" w:themeColor="text1"/>
          <w:sz w:val="18"/>
          <w:szCs w:val="18"/>
        </w:rPr>
      </w:pPr>
      <w:r w:rsidRPr="008F2C96">
        <w:rPr>
          <w:rFonts w:cs="Times New Roman"/>
          <w:color w:val="000000" w:themeColor="text1"/>
          <w:sz w:val="18"/>
          <w:szCs w:val="18"/>
        </w:rPr>
        <w:t xml:space="preserve">Jain, Padmanabh, S. </w:t>
      </w:r>
      <w:proofErr w:type="gramStart"/>
      <w:r w:rsidRPr="008F2C96">
        <w:rPr>
          <w:rFonts w:cs="Times New Roman"/>
          <w:i/>
          <w:color w:val="000000" w:themeColor="text1"/>
          <w:sz w:val="18"/>
          <w:szCs w:val="18"/>
        </w:rPr>
        <w:t>The Jaina Path of Purification</w:t>
      </w:r>
      <w:r w:rsidRPr="008F2C96">
        <w:rPr>
          <w:rFonts w:cs="Times New Roman"/>
          <w:color w:val="000000" w:themeColor="text1"/>
          <w:sz w:val="18"/>
          <w:szCs w:val="18"/>
        </w:rPr>
        <w:t xml:space="preserve">, </w:t>
      </w:r>
      <w:r w:rsidR="00634D6F" w:rsidRPr="00634D6F">
        <w:rPr>
          <w:rFonts w:cs="Times New Roman"/>
          <w:color w:val="FF0000"/>
          <w:sz w:val="18"/>
          <w:szCs w:val="18"/>
        </w:rPr>
        <w:t>1998</w:t>
      </w:r>
      <w:r w:rsidRPr="008F2C96">
        <w:rPr>
          <w:rFonts w:cs="Times New Roman"/>
          <w:color w:val="000000" w:themeColor="text1"/>
          <w:sz w:val="18"/>
          <w:szCs w:val="18"/>
        </w:rPr>
        <w:t>.</w:t>
      </w:r>
      <w:proofErr w:type="gramEnd"/>
    </w:p>
    <w:p w14:paraId="6792F857" w14:textId="4054AD8D" w:rsidR="00531543" w:rsidRDefault="00531543" w:rsidP="00531543">
      <w:pPr>
        <w:ind w:firstLine="0"/>
        <w:rPr>
          <w:rFonts w:cs="Times New Roman"/>
          <w:i/>
          <w:sz w:val="18"/>
          <w:szCs w:val="18"/>
        </w:rPr>
      </w:pPr>
      <w:r>
        <w:rPr>
          <w:rFonts w:cs="Times New Roman"/>
          <w:color w:val="000000" w:themeColor="text1"/>
          <w:sz w:val="18"/>
          <w:szCs w:val="18"/>
        </w:rPr>
        <w:t>-</w:t>
      </w:r>
      <w:r w:rsidRPr="00531543">
        <w:rPr>
          <w:rFonts w:cs="Times New Roman"/>
          <w:sz w:val="18"/>
          <w:szCs w:val="18"/>
        </w:rPr>
        <w:t xml:space="preserve"> </w:t>
      </w:r>
      <w:r w:rsidRPr="00E360D1">
        <w:rPr>
          <w:rFonts w:cs="Times New Roman"/>
          <w:sz w:val="18"/>
          <w:szCs w:val="18"/>
        </w:rPr>
        <w:t>‘Śama</w:t>
      </w:r>
      <w:r w:rsidRPr="00E360D1">
        <w:rPr>
          <w:rFonts w:cs="Times New Roman"/>
          <w:color w:val="000000"/>
          <w:sz w:val="18"/>
          <w:szCs w:val="18"/>
        </w:rPr>
        <w:t>ṇ</w:t>
      </w:r>
      <w:r w:rsidRPr="00E360D1">
        <w:rPr>
          <w:rFonts w:cs="Times New Roman"/>
          <w:sz w:val="18"/>
          <w:szCs w:val="18"/>
        </w:rPr>
        <w:t>as: their Confli</w:t>
      </w:r>
      <w:r>
        <w:rPr>
          <w:rFonts w:cs="Times New Roman"/>
          <w:sz w:val="18"/>
          <w:szCs w:val="18"/>
        </w:rPr>
        <w:t>ct with Brahaminical Society</w:t>
      </w:r>
      <w:r w:rsidR="00E4366E">
        <w:rPr>
          <w:rFonts w:cs="Times New Roman"/>
          <w:sz w:val="18"/>
          <w:szCs w:val="18"/>
        </w:rPr>
        <w:t>,</w:t>
      </w:r>
      <w:r>
        <w:rPr>
          <w:rFonts w:cs="Times New Roman"/>
          <w:sz w:val="18"/>
          <w:szCs w:val="18"/>
        </w:rPr>
        <w:t>’</w:t>
      </w:r>
      <w:r w:rsidR="00E4366E">
        <w:rPr>
          <w:rFonts w:cs="Times New Roman"/>
          <w:sz w:val="18"/>
          <w:szCs w:val="18"/>
        </w:rPr>
        <w:t xml:space="preserve"> </w:t>
      </w:r>
      <w:r w:rsidRPr="00E360D1">
        <w:rPr>
          <w:rFonts w:cs="Times New Roman"/>
          <w:i/>
          <w:sz w:val="18"/>
          <w:szCs w:val="18"/>
        </w:rPr>
        <w:t>Collected</w:t>
      </w:r>
      <w:r>
        <w:rPr>
          <w:rFonts w:cs="Times New Roman"/>
          <w:i/>
          <w:sz w:val="18"/>
          <w:szCs w:val="18"/>
        </w:rPr>
        <w:t xml:space="preserve"> </w:t>
      </w:r>
      <w:r w:rsidRPr="00E360D1">
        <w:rPr>
          <w:rFonts w:cs="Times New Roman"/>
          <w:i/>
          <w:sz w:val="18"/>
          <w:szCs w:val="18"/>
        </w:rPr>
        <w:t>Papers on Buddhism</w:t>
      </w:r>
    </w:p>
    <w:p w14:paraId="292AF4DA" w14:textId="347D3D3A" w:rsidR="00531543" w:rsidRPr="00531543" w:rsidRDefault="00531543" w:rsidP="00531543">
      <w:pPr>
        <w:ind w:firstLine="0"/>
        <w:rPr>
          <w:rFonts w:cs="Times New Roman"/>
          <w:i/>
          <w:sz w:val="18"/>
          <w:szCs w:val="18"/>
        </w:rPr>
      </w:pPr>
      <w:r w:rsidRPr="00E360D1">
        <w:rPr>
          <w:rFonts w:cs="Times New Roman"/>
          <w:i/>
          <w:sz w:val="18"/>
          <w:szCs w:val="18"/>
        </w:rPr>
        <w:t xml:space="preserve"> </w:t>
      </w:r>
      <w:r>
        <w:rPr>
          <w:rFonts w:cs="Times New Roman"/>
          <w:i/>
          <w:sz w:val="18"/>
          <w:szCs w:val="18"/>
        </w:rPr>
        <w:t xml:space="preserve">      </w:t>
      </w:r>
      <w:proofErr w:type="gramStart"/>
      <w:r w:rsidRPr="00E360D1">
        <w:rPr>
          <w:rFonts w:cs="Times New Roman"/>
          <w:i/>
          <w:sz w:val="18"/>
          <w:szCs w:val="18"/>
        </w:rPr>
        <w:t>and</w:t>
      </w:r>
      <w:proofErr w:type="gramEnd"/>
      <w:r w:rsidRPr="00E360D1">
        <w:rPr>
          <w:rFonts w:cs="Times New Roman"/>
          <w:i/>
          <w:sz w:val="18"/>
          <w:szCs w:val="18"/>
        </w:rPr>
        <w:t xml:space="preserve"> Jainism</w:t>
      </w:r>
      <w:r w:rsidRPr="00E360D1">
        <w:rPr>
          <w:rFonts w:cs="Times New Roman"/>
          <w:sz w:val="18"/>
          <w:szCs w:val="18"/>
        </w:rPr>
        <w:t>, 2001</w:t>
      </w:r>
      <w:r>
        <w:rPr>
          <w:rFonts w:cs="Times New Roman"/>
          <w:sz w:val="18"/>
          <w:szCs w:val="18"/>
        </w:rPr>
        <w:t>.</w:t>
      </w:r>
    </w:p>
    <w:p w14:paraId="3825AACC" w14:textId="77777777" w:rsidR="00531543" w:rsidRDefault="00B07350" w:rsidP="00531543">
      <w:pPr>
        <w:ind w:firstLine="0"/>
        <w:contextualSpacing/>
        <w:rPr>
          <w:rFonts w:cs="Times New Roman"/>
          <w:i/>
          <w:sz w:val="18"/>
          <w:szCs w:val="18"/>
        </w:rPr>
      </w:pPr>
      <w:proofErr w:type="gramStart"/>
      <w:r w:rsidRPr="00752FC7">
        <w:rPr>
          <w:rFonts w:cs="Times New Roman"/>
          <w:sz w:val="18"/>
          <w:szCs w:val="18"/>
        </w:rPr>
        <w:t>Jamison, Stephanie</w:t>
      </w:r>
      <w:r w:rsidR="00886406" w:rsidRPr="00752FC7">
        <w:rPr>
          <w:rFonts w:cs="Times New Roman"/>
          <w:sz w:val="18"/>
          <w:szCs w:val="18"/>
        </w:rPr>
        <w:t xml:space="preserve"> and</w:t>
      </w:r>
      <w:r w:rsidRPr="00752FC7">
        <w:rPr>
          <w:rFonts w:cs="Times New Roman"/>
          <w:sz w:val="18"/>
          <w:szCs w:val="18"/>
        </w:rPr>
        <w:t xml:space="preserve"> Brereton, Joel, P.</w:t>
      </w:r>
      <w:proofErr w:type="gramEnd"/>
      <w:r w:rsidRPr="00752FC7">
        <w:rPr>
          <w:rFonts w:cs="Times New Roman"/>
          <w:sz w:val="18"/>
          <w:szCs w:val="18"/>
        </w:rPr>
        <w:t xml:space="preserve"> </w:t>
      </w:r>
      <w:r w:rsidRPr="00752FC7">
        <w:rPr>
          <w:rFonts w:cs="Times New Roman"/>
          <w:i/>
          <w:sz w:val="18"/>
          <w:szCs w:val="18"/>
        </w:rPr>
        <w:t xml:space="preserve">The Rigveda, </w:t>
      </w:r>
      <w:proofErr w:type="gramStart"/>
      <w:r w:rsidRPr="00752FC7">
        <w:rPr>
          <w:rFonts w:cs="Times New Roman"/>
          <w:i/>
          <w:sz w:val="18"/>
          <w:szCs w:val="18"/>
        </w:rPr>
        <w:t>The</w:t>
      </w:r>
      <w:proofErr w:type="gramEnd"/>
      <w:r w:rsidRPr="00752FC7">
        <w:rPr>
          <w:rFonts w:cs="Times New Roman"/>
          <w:i/>
          <w:sz w:val="18"/>
          <w:szCs w:val="18"/>
        </w:rPr>
        <w:t xml:space="preserve"> Earliest Religious Poetry of </w:t>
      </w:r>
    </w:p>
    <w:p w14:paraId="7F1FACB2" w14:textId="77777777" w:rsidR="00BB6CF9" w:rsidRDefault="00531543" w:rsidP="00531543">
      <w:pPr>
        <w:ind w:firstLine="0"/>
        <w:contextualSpacing/>
        <w:rPr>
          <w:rFonts w:cs="Times New Roman"/>
          <w:sz w:val="18"/>
          <w:szCs w:val="18"/>
        </w:rPr>
      </w:pPr>
      <w:r>
        <w:rPr>
          <w:rFonts w:cs="Times New Roman"/>
          <w:i/>
          <w:sz w:val="18"/>
          <w:szCs w:val="18"/>
        </w:rPr>
        <w:t xml:space="preserve">      </w:t>
      </w:r>
      <w:r w:rsidR="00B07350" w:rsidRPr="00752FC7">
        <w:rPr>
          <w:rFonts w:cs="Times New Roman"/>
          <w:i/>
          <w:sz w:val="18"/>
          <w:szCs w:val="18"/>
        </w:rPr>
        <w:t>India</w:t>
      </w:r>
      <w:r w:rsidR="00B07350" w:rsidRPr="00752FC7">
        <w:rPr>
          <w:rFonts w:cs="Times New Roman"/>
          <w:sz w:val="18"/>
          <w:szCs w:val="18"/>
        </w:rPr>
        <w:t xml:space="preserve">, Vols. </w:t>
      </w:r>
      <w:proofErr w:type="gramStart"/>
      <w:r w:rsidR="00B07350" w:rsidRPr="00752FC7">
        <w:rPr>
          <w:rFonts w:cs="Times New Roman"/>
          <w:sz w:val="18"/>
          <w:szCs w:val="18"/>
        </w:rPr>
        <w:t xml:space="preserve">I, II, </w:t>
      </w:r>
      <w:r w:rsidR="00557393" w:rsidRPr="00752FC7">
        <w:rPr>
          <w:rFonts w:cs="Times New Roman"/>
          <w:sz w:val="18"/>
          <w:szCs w:val="18"/>
        </w:rPr>
        <w:t xml:space="preserve">and </w:t>
      </w:r>
      <w:r w:rsidR="00B07350" w:rsidRPr="00752FC7">
        <w:rPr>
          <w:rFonts w:cs="Times New Roman"/>
          <w:sz w:val="18"/>
          <w:szCs w:val="18"/>
        </w:rPr>
        <w:t>III, 2014.</w:t>
      </w:r>
      <w:proofErr w:type="gramEnd"/>
    </w:p>
    <w:p w14:paraId="69654092" w14:textId="095B3ACE" w:rsidR="00BB6CF9" w:rsidRPr="00862BD4" w:rsidRDefault="00BB6CF9" w:rsidP="00BB6CF9">
      <w:pPr>
        <w:ind w:firstLine="0"/>
        <w:contextualSpacing/>
        <w:jc w:val="both"/>
        <w:rPr>
          <w:rFonts w:cs="Times New Roman"/>
          <w:color w:val="FF0000"/>
          <w:sz w:val="18"/>
          <w:szCs w:val="18"/>
        </w:rPr>
      </w:pPr>
      <w:r w:rsidRPr="00862BD4">
        <w:rPr>
          <w:rFonts w:cs="Times New Roman"/>
          <w:color w:val="FF0000"/>
          <w:sz w:val="18"/>
          <w:szCs w:val="18"/>
        </w:rPr>
        <w:t xml:space="preserve">Jayaswal, K. P. </w:t>
      </w:r>
      <w:r w:rsidRPr="00862BD4">
        <w:rPr>
          <w:rFonts w:cs="Times New Roman"/>
          <w:i/>
          <w:color w:val="FF0000"/>
          <w:sz w:val="18"/>
          <w:szCs w:val="18"/>
        </w:rPr>
        <w:t>An Imperial History of India</w:t>
      </w:r>
      <w:proofErr w:type="gramStart"/>
      <w:r w:rsidR="00751253" w:rsidRPr="00862BD4">
        <w:rPr>
          <w:rFonts w:cs="Times New Roman"/>
          <w:color w:val="FF0000"/>
          <w:sz w:val="18"/>
          <w:szCs w:val="18"/>
        </w:rPr>
        <w:t>,</w:t>
      </w:r>
      <w:r w:rsidRPr="00862BD4">
        <w:rPr>
          <w:rFonts w:cs="Times New Roman"/>
          <w:color w:val="FF0000"/>
          <w:sz w:val="18"/>
          <w:szCs w:val="18"/>
        </w:rPr>
        <w:t>1934</w:t>
      </w:r>
      <w:proofErr w:type="gramEnd"/>
      <w:r w:rsidRPr="00862BD4">
        <w:rPr>
          <w:rFonts w:cs="Times New Roman"/>
          <w:color w:val="FF0000"/>
          <w:sz w:val="18"/>
          <w:szCs w:val="18"/>
        </w:rPr>
        <w:t>.</w:t>
      </w:r>
    </w:p>
    <w:p w14:paraId="43314393" w14:textId="233FE036" w:rsidR="008441BE" w:rsidRPr="00752FC7" w:rsidRDefault="008441BE" w:rsidP="00BB6CF9">
      <w:pPr>
        <w:ind w:firstLine="0"/>
        <w:contextualSpacing/>
        <w:rPr>
          <w:rFonts w:cs="Times New Roman"/>
          <w:sz w:val="18"/>
          <w:szCs w:val="18"/>
        </w:rPr>
      </w:pPr>
      <w:r w:rsidRPr="00752FC7">
        <w:rPr>
          <w:rFonts w:cs="Times New Roman"/>
          <w:sz w:val="18"/>
          <w:szCs w:val="18"/>
        </w:rPr>
        <w:t xml:space="preserve">Jayatilleke, K. N. </w:t>
      </w:r>
      <w:r w:rsidRPr="00752FC7">
        <w:rPr>
          <w:rFonts w:cs="Times New Roman"/>
          <w:i/>
          <w:sz w:val="18"/>
          <w:szCs w:val="18"/>
        </w:rPr>
        <w:t>Early Buddhist Theory of Knowledge</w:t>
      </w:r>
      <w:proofErr w:type="gramStart"/>
      <w:r w:rsidRPr="00752FC7">
        <w:rPr>
          <w:rFonts w:cs="Times New Roman"/>
          <w:sz w:val="18"/>
          <w:szCs w:val="18"/>
        </w:rPr>
        <w:t>,</w:t>
      </w:r>
      <w:r w:rsidR="00A67364" w:rsidRPr="00752FC7">
        <w:rPr>
          <w:rFonts w:cs="Times New Roman"/>
          <w:sz w:val="18"/>
          <w:szCs w:val="18"/>
        </w:rPr>
        <w:t>1963</w:t>
      </w:r>
      <w:proofErr w:type="gramEnd"/>
      <w:r w:rsidR="00A67364" w:rsidRPr="00752FC7">
        <w:rPr>
          <w:rFonts w:cs="Times New Roman"/>
          <w:sz w:val="18"/>
          <w:szCs w:val="18"/>
        </w:rPr>
        <w:t>.</w:t>
      </w:r>
    </w:p>
    <w:p w14:paraId="53FA3013" w14:textId="09F1DF21" w:rsidR="008441BE" w:rsidRDefault="008441BE" w:rsidP="00752FC7">
      <w:pPr>
        <w:ind w:left="288" w:hanging="288"/>
        <w:contextualSpacing/>
        <w:rPr>
          <w:rFonts w:cs="Times New Roman"/>
          <w:color w:val="000000" w:themeColor="text1"/>
          <w:sz w:val="18"/>
          <w:szCs w:val="18"/>
        </w:rPr>
      </w:pPr>
      <w:proofErr w:type="gramStart"/>
      <w:r w:rsidRPr="00752FC7">
        <w:rPr>
          <w:rFonts w:cs="Times New Roman"/>
          <w:color w:val="000000" w:themeColor="text1"/>
          <w:sz w:val="18"/>
          <w:szCs w:val="18"/>
        </w:rPr>
        <w:t xml:space="preserve">Jha, D. N. </w:t>
      </w:r>
      <w:r w:rsidR="00540E12" w:rsidRPr="00752FC7">
        <w:rPr>
          <w:rFonts w:cs="Times New Roman"/>
          <w:color w:val="000000" w:themeColor="text1"/>
          <w:sz w:val="18"/>
          <w:szCs w:val="18"/>
        </w:rPr>
        <w:t>‘</w:t>
      </w:r>
      <w:r w:rsidR="00F1643D">
        <w:rPr>
          <w:rFonts w:cs="Times New Roman"/>
          <w:color w:val="000000" w:themeColor="text1"/>
          <w:sz w:val="18"/>
          <w:szCs w:val="18"/>
        </w:rPr>
        <w:t>Brah</w:t>
      </w:r>
      <w:r w:rsidR="00F1643D" w:rsidRPr="00A03C4F">
        <w:rPr>
          <w:rFonts w:cs="Times New Roman"/>
          <w:color w:val="FF0000"/>
          <w:sz w:val="18"/>
          <w:szCs w:val="18"/>
        </w:rPr>
        <w:t>m</w:t>
      </w:r>
      <w:r w:rsidR="00A03C4F" w:rsidRPr="00A03C4F">
        <w:rPr>
          <w:rFonts w:cs="Times New Roman"/>
          <w:color w:val="FF0000"/>
          <w:sz w:val="18"/>
          <w:szCs w:val="18"/>
        </w:rPr>
        <w:t>a</w:t>
      </w:r>
      <w:r w:rsidR="00F1643D" w:rsidRPr="00A03C4F">
        <w:rPr>
          <w:rFonts w:cs="Times New Roman"/>
          <w:color w:val="FF0000"/>
          <w:sz w:val="18"/>
          <w:szCs w:val="18"/>
        </w:rPr>
        <w:t>n</w:t>
      </w:r>
      <w:r w:rsidRPr="00752FC7">
        <w:rPr>
          <w:rFonts w:cs="Times New Roman"/>
          <w:color w:val="000000" w:themeColor="text1"/>
          <w:sz w:val="18"/>
          <w:szCs w:val="18"/>
        </w:rPr>
        <w:t>ical Intolerance in Early India</w:t>
      </w:r>
      <w:r w:rsidR="006031C2" w:rsidRPr="00752FC7">
        <w:rPr>
          <w:rFonts w:cs="Times New Roman"/>
          <w:color w:val="000000" w:themeColor="text1"/>
          <w:sz w:val="18"/>
          <w:szCs w:val="18"/>
        </w:rPr>
        <w:t>,</w:t>
      </w:r>
      <w:r w:rsidR="00540E12" w:rsidRPr="00752FC7">
        <w:rPr>
          <w:rFonts w:cs="Times New Roman"/>
          <w:color w:val="000000" w:themeColor="text1"/>
          <w:sz w:val="18"/>
          <w:szCs w:val="18"/>
        </w:rPr>
        <w:t>’</w:t>
      </w:r>
      <w:r w:rsidR="004A7CA0">
        <w:rPr>
          <w:rFonts w:cs="Times New Roman"/>
          <w:color w:val="000000" w:themeColor="text1"/>
          <w:sz w:val="18"/>
          <w:szCs w:val="18"/>
        </w:rPr>
        <w:t xml:space="preserve"> </w:t>
      </w:r>
      <w:r w:rsidRPr="00752FC7">
        <w:rPr>
          <w:rStyle w:val="HTMLCite"/>
          <w:rFonts w:cs="Times New Roman"/>
          <w:color w:val="000000" w:themeColor="text1"/>
          <w:sz w:val="18"/>
          <w:szCs w:val="18"/>
        </w:rPr>
        <w:t>Social Scientist</w:t>
      </w:r>
      <w:r w:rsidR="00D043FA" w:rsidRPr="00D043FA">
        <w:rPr>
          <w:rStyle w:val="HTMLCite"/>
          <w:rFonts w:cs="Times New Roman"/>
          <w:i w:val="0"/>
          <w:color w:val="000000" w:themeColor="text1"/>
          <w:sz w:val="18"/>
          <w:szCs w:val="18"/>
        </w:rPr>
        <w:t>,</w:t>
      </w:r>
      <w:r w:rsidR="00550F1C" w:rsidRPr="00D043FA">
        <w:rPr>
          <w:rFonts w:cs="Times New Roman"/>
          <w:i/>
          <w:color w:val="000000" w:themeColor="text1"/>
          <w:sz w:val="18"/>
          <w:szCs w:val="18"/>
        </w:rPr>
        <w:t xml:space="preserve"> </w:t>
      </w:r>
      <w:r w:rsidRPr="00752FC7">
        <w:rPr>
          <w:rFonts w:cs="Times New Roman"/>
          <w:color w:val="000000" w:themeColor="text1"/>
          <w:sz w:val="18"/>
          <w:szCs w:val="18"/>
        </w:rPr>
        <w:t>Vol. 44, No. 5/6</w:t>
      </w:r>
      <w:r w:rsidR="003446CD" w:rsidRPr="00752FC7">
        <w:rPr>
          <w:rFonts w:cs="Times New Roman"/>
          <w:color w:val="000000" w:themeColor="text1"/>
          <w:sz w:val="18"/>
          <w:szCs w:val="18"/>
        </w:rPr>
        <w:t>,</w:t>
      </w:r>
      <w:r w:rsidRPr="00752FC7">
        <w:rPr>
          <w:rFonts w:cs="Times New Roman"/>
          <w:color w:val="000000" w:themeColor="text1"/>
          <w:sz w:val="18"/>
          <w:szCs w:val="18"/>
        </w:rPr>
        <w:t xml:space="preserve"> </w:t>
      </w:r>
      <w:r w:rsidR="00A67364" w:rsidRPr="00752FC7">
        <w:rPr>
          <w:rFonts w:cs="Times New Roman"/>
          <w:color w:val="000000" w:themeColor="text1"/>
          <w:sz w:val="18"/>
          <w:szCs w:val="18"/>
        </w:rPr>
        <w:t>2016.</w:t>
      </w:r>
      <w:proofErr w:type="gramEnd"/>
    </w:p>
    <w:p w14:paraId="4013224B" w14:textId="6864EE39" w:rsidR="00CC5D81" w:rsidRPr="00B579E2" w:rsidRDefault="00CC5D81" w:rsidP="00CC5D81">
      <w:pPr>
        <w:ind w:left="288" w:hanging="288"/>
        <w:contextualSpacing/>
        <w:rPr>
          <w:rFonts w:cs="Times New Roman"/>
          <w:color w:val="000000" w:themeColor="text1"/>
          <w:sz w:val="18"/>
          <w:szCs w:val="18"/>
        </w:rPr>
      </w:pPr>
      <w:r w:rsidRPr="00B579E2">
        <w:rPr>
          <w:rFonts w:cs="Times New Roman"/>
          <w:color w:val="000000" w:themeColor="text1"/>
          <w:sz w:val="18"/>
          <w:szCs w:val="18"/>
        </w:rPr>
        <w:t>Joshi, Jagat, Pati</w:t>
      </w:r>
      <w:r w:rsidR="007A0B09" w:rsidRPr="00B579E2">
        <w:rPr>
          <w:rFonts w:cs="Times New Roman"/>
          <w:color w:val="000000" w:themeColor="text1"/>
          <w:sz w:val="18"/>
          <w:szCs w:val="18"/>
        </w:rPr>
        <w:t xml:space="preserve"> </w:t>
      </w:r>
      <w:r w:rsidRPr="00B579E2">
        <w:rPr>
          <w:rFonts w:cs="Times New Roman"/>
          <w:color w:val="000000" w:themeColor="text1"/>
          <w:sz w:val="18"/>
          <w:szCs w:val="18"/>
        </w:rPr>
        <w:t xml:space="preserve">(ed.) </w:t>
      </w:r>
      <w:r w:rsidRPr="00B579E2">
        <w:rPr>
          <w:rFonts w:cs="Times New Roman"/>
          <w:i/>
          <w:color w:val="000000" w:themeColor="text1"/>
          <w:sz w:val="18"/>
          <w:szCs w:val="18"/>
        </w:rPr>
        <w:t>Indian Archaeology</w:t>
      </w:r>
      <w:r w:rsidRPr="00B579E2">
        <w:rPr>
          <w:rFonts w:cs="Times New Roman"/>
          <w:color w:val="000000" w:themeColor="text1"/>
          <w:sz w:val="18"/>
          <w:szCs w:val="18"/>
        </w:rPr>
        <w:t xml:space="preserve"> – </w:t>
      </w:r>
      <w:r w:rsidRPr="00B579E2">
        <w:rPr>
          <w:rFonts w:cs="Times New Roman"/>
          <w:i/>
          <w:color w:val="000000" w:themeColor="text1"/>
          <w:sz w:val="18"/>
          <w:szCs w:val="18"/>
        </w:rPr>
        <w:t>A Review</w:t>
      </w:r>
      <w:r w:rsidR="007A0B09" w:rsidRPr="00B579E2">
        <w:rPr>
          <w:rFonts w:cs="Times New Roman"/>
          <w:color w:val="000000" w:themeColor="text1"/>
          <w:sz w:val="18"/>
          <w:szCs w:val="18"/>
        </w:rPr>
        <w:t xml:space="preserve"> </w:t>
      </w:r>
      <w:r w:rsidR="007A0B09" w:rsidRPr="00B579E2">
        <w:rPr>
          <w:rFonts w:cs="Times New Roman"/>
          <w:i/>
          <w:color w:val="000000" w:themeColor="text1"/>
          <w:sz w:val="18"/>
          <w:szCs w:val="18"/>
        </w:rPr>
        <w:t>1985-8</w:t>
      </w:r>
      <w:r w:rsidR="00B20F59" w:rsidRPr="00B579E2">
        <w:rPr>
          <w:rFonts w:cs="Times New Roman"/>
          <w:i/>
          <w:color w:val="000000" w:themeColor="text1"/>
          <w:sz w:val="18"/>
          <w:szCs w:val="18"/>
        </w:rPr>
        <w:t>6</w:t>
      </w:r>
      <w:proofErr w:type="gramStart"/>
      <w:r w:rsidR="007A0B09" w:rsidRPr="00B579E2">
        <w:rPr>
          <w:rFonts w:cs="Times New Roman"/>
          <w:color w:val="000000" w:themeColor="text1"/>
          <w:sz w:val="18"/>
          <w:szCs w:val="18"/>
        </w:rPr>
        <w:t>,</w:t>
      </w:r>
      <w:r w:rsidR="00444399" w:rsidRPr="00B579E2">
        <w:rPr>
          <w:rFonts w:cs="Times New Roman"/>
          <w:color w:val="000000" w:themeColor="text1"/>
          <w:sz w:val="18"/>
          <w:szCs w:val="18"/>
        </w:rPr>
        <w:t>19</w:t>
      </w:r>
      <w:r w:rsidR="007A0B09" w:rsidRPr="00B579E2">
        <w:rPr>
          <w:rFonts w:cs="Times New Roman"/>
          <w:color w:val="000000" w:themeColor="text1"/>
          <w:sz w:val="18"/>
          <w:szCs w:val="18"/>
        </w:rPr>
        <w:t>90</w:t>
      </w:r>
      <w:proofErr w:type="gramEnd"/>
      <w:r w:rsidR="007A0B09" w:rsidRPr="00B579E2">
        <w:rPr>
          <w:rFonts w:cs="Times New Roman"/>
          <w:color w:val="000000" w:themeColor="text1"/>
          <w:sz w:val="18"/>
          <w:szCs w:val="18"/>
        </w:rPr>
        <w:t xml:space="preserve">.  </w:t>
      </w:r>
    </w:p>
    <w:p w14:paraId="39176579" w14:textId="03CFEA67" w:rsidR="00CC5D81" w:rsidRDefault="008441BE" w:rsidP="00752FC7">
      <w:pPr>
        <w:ind w:left="288" w:hanging="288"/>
        <w:contextualSpacing/>
        <w:rPr>
          <w:rFonts w:cs="Times New Roman"/>
          <w:color w:val="000000" w:themeColor="text1"/>
          <w:sz w:val="18"/>
          <w:szCs w:val="18"/>
        </w:rPr>
      </w:pPr>
      <w:r w:rsidRPr="00752FC7">
        <w:rPr>
          <w:rFonts w:cs="Times New Roman"/>
          <w:sz w:val="18"/>
          <w:szCs w:val="18"/>
        </w:rPr>
        <w:t>Joshi, Lal.</w:t>
      </w:r>
      <w:r w:rsidR="00A67364" w:rsidRPr="00752FC7">
        <w:rPr>
          <w:rFonts w:cs="Times New Roman"/>
          <w:sz w:val="18"/>
          <w:szCs w:val="18"/>
        </w:rPr>
        <w:t xml:space="preserve"> </w:t>
      </w:r>
      <w:r w:rsidRPr="00752FC7">
        <w:rPr>
          <w:rFonts w:cs="Times New Roman"/>
          <w:i/>
          <w:sz w:val="18"/>
          <w:szCs w:val="18"/>
        </w:rPr>
        <w:t xml:space="preserve">Discerning the Buddha, A Study of Buddhism and of the </w:t>
      </w:r>
      <w:r w:rsidR="00F1643D">
        <w:rPr>
          <w:rFonts w:cs="Times New Roman"/>
          <w:i/>
          <w:sz w:val="18"/>
          <w:szCs w:val="18"/>
        </w:rPr>
        <w:t>Brah</w:t>
      </w:r>
      <w:r w:rsidR="00F1643D" w:rsidRPr="00A03C4F">
        <w:rPr>
          <w:rFonts w:cs="Times New Roman"/>
          <w:i/>
          <w:color w:val="FF0000"/>
          <w:sz w:val="18"/>
          <w:szCs w:val="18"/>
        </w:rPr>
        <w:t>m</w:t>
      </w:r>
      <w:r w:rsidR="00A03C4F" w:rsidRPr="00A03C4F">
        <w:rPr>
          <w:rFonts w:cs="Times New Roman"/>
          <w:i/>
          <w:color w:val="FF0000"/>
          <w:sz w:val="18"/>
          <w:szCs w:val="18"/>
        </w:rPr>
        <w:t>a</w:t>
      </w:r>
      <w:r w:rsidR="00F1643D" w:rsidRPr="00A03C4F">
        <w:rPr>
          <w:rFonts w:cs="Times New Roman"/>
          <w:i/>
          <w:color w:val="FF0000"/>
          <w:sz w:val="18"/>
          <w:szCs w:val="18"/>
        </w:rPr>
        <w:t>n</w:t>
      </w:r>
      <w:r w:rsidRPr="00752FC7">
        <w:rPr>
          <w:rFonts w:cs="Times New Roman"/>
          <w:i/>
          <w:sz w:val="18"/>
          <w:szCs w:val="18"/>
        </w:rPr>
        <w:t>ical Hindu Attitude to It</w:t>
      </w:r>
      <w:proofErr w:type="gramStart"/>
      <w:r w:rsidR="00DD62CC" w:rsidRPr="00752FC7">
        <w:rPr>
          <w:rFonts w:cs="Times New Roman"/>
          <w:sz w:val="18"/>
          <w:szCs w:val="18"/>
        </w:rPr>
        <w:t>,</w:t>
      </w:r>
      <w:r w:rsidR="00A67364" w:rsidRPr="00752FC7">
        <w:rPr>
          <w:rFonts w:cs="Times New Roman"/>
          <w:color w:val="000000" w:themeColor="text1"/>
          <w:sz w:val="18"/>
          <w:szCs w:val="18"/>
        </w:rPr>
        <w:t>1983</w:t>
      </w:r>
      <w:proofErr w:type="gramEnd"/>
      <w:r w:rsidR="00311732" w:rsidRPr="002D6F78">
        <w:rPr>
          <w:rFonts w:cs="Times New Roman"/>
          <w:color w:val="000000" w:themeColor="text1"/>
          <w:sz w:val="18"/>
          <w:szCs w:val="18"/>
        </w:rPr>
        <w:t xml:space="preserve">. </w:t>
      </w:r>
    </w:p>
    <w:p w14:paraId="22813E5D" w14:textId="33998954" w:rsidR="002D6F78" w:rsidRPr="00BA6069" w:rsidRDefault="002D6F78" w:rsidP="002D6F78">
      <w:pPr>
        <w:spacing w:line="240" w:lineRule="auto"/>
        <w:ind w:firstLine="0"/>
        <w:contextualSpacing/>
        <w:jc w:val="both"/>
        <w:rPr>
          <w:rFonts w:cs="Times New Roman"/>
          <w:i/>
          <w:color w:val="000000" w:themeColor="text1"/>
          <w:sz w:val="18"/>
          <w:szCs w:val="18"/>
        </w:rPr>
      </w:pPr>
      <w:r w:rsidRPr="00380F5B">
        <w:rPr>
          <w:rFonts w:cs="Times New Roman"/>
          <w:color w:val="000000" w:themeColor="text1"/>
          <w:sz w:val="18"/>
          <w:szCs w:val="18"/>
        </w:rPr>
        <w:t>Karpi</w:t>
      </w:r>
      <w:r w:rsidR="00D93ABE" w:rsidRPr="00380F5B">
        <w:rPr>
          <w:rFonts w:cs="Times New Roman"/>
          <w:color w:val="000000" w:themeColor="text1"/>
          <w:sz w:val="18"/>
          <w:szCs w:val="18"/>
        </w:rPr>
        <w:t>k</w:t>
      </w:r>
      <w:r w:rsidRPr="00380F5B">
        <w:rPr>
          <w:rFonts w:cs="Times New Roman"/>
          <w:color w:val="000000" w:themeColor="text1"/>
          <w:sz w:val="18"/>
          <w:szCs w:val="18"/>
        </w:rPr>
        <w:t>,</w:t>
      </w:r>
      <w:r w:rsidRPr="00BA6069">
        <w:rPr>
          <w:rFonts w:cs="Times New Roman"/>
          <w:color w:val="000000" w:themeColor="text1"/>
          <w:sz w:val="18"/>
          <w:szCs w:val="18"/>
        </w:rPr>
        <w:t xml:space="preserve"> Stefan. ‘The Buddha Taught in Pali: A Working Hypothesis’, </w:t>
      </w:r>
      <w:r w:rsidRPr="00BA6069">
        <w:rPr>
          <w:rFonts w:cs="Times New Roman"/>
          <w:i/>
          <w:color w:val="000000" w:themeColor="text1"/>
          <w:sz w:val="18"/>
          <w:szCs w:val="18"/>
        </w:rPr>
        <w:t>Journal of the</w:t>
      </w:r>
    </w:p>
    <w:p w14:paraId="1860A92D" w14:textId="67B47B0F" w:rsidR="002D6F78" w:rsidRPr="00BA6069" w:rsidRDefault="002D6F78" w:rsidP="002D6F78">
      <w:pPr>
        <w:spacing w:line="240" w:lineRule="auto"/>
        <w:ind w:firstLine="0"/>
        <w:contextualSpacing/>
        <w:jc w:val="both"/>
        <w:rPr>
          <w:rFonts w:cs="Times New Roman"/>
          <w:color w:val="000000" w:themeColor="text1"/>
          <w:szCs w:val="28"/>
        </w:rPr>
      </w:pPr>
      <w:r w:rsidRPr="00BA6069">
        <w:rPr>
          <w:rFonts w:cs="Times New Roman"/>
          <w:i/>
          <w:color w:val="000000" w:themeColor="text1"/>
          <w:sz w:val="18"/>
          <w:szCs w:val="18"/>
        </w:rPr>
        <w:t xml:space="preserve">  </w:t>
      </w:r>
      <w:r w:rsidR="007B3EB1" w:rsidRPr="00BA6069">
        <w:rPr>
          <w:rFonts w:cs="Times New Roman"/>
          <w:i/>
          <w:color w:val="000000" w:themeColor="text1"/>
          <w:sz w:val="18"/>
          <w:szCs w:val="18"/>
        </w:rPr>
        <w:t xml:space="preserve">     </w:t>
      </w:r>
      <w:proofErr w:type="gramStart"/>
      <w:r w:rsidRPr="00BA6069">
        <w:rPr>
          <w:rFonts w:cs="Times New Roman"/>
          <w:i/>
          <w:color w:val="000000" w:themeColor="text1"/>
          <w:sz w:val="18"/>
          <w:szCs w:val="18"/>
        </w:rPr>
        <w:t>Oxford Centre of Buddhist Studies</w:t>
      </w:r>
      <w:r w:rsidRPr="00BA6069">
        <w:rPr>
          <w:rFonts w:cs="Times New Roman"/>
          <w:color w:val="000000" w:themeColor="text1"/>
          <w:sz w:val="18"/>
          <w:szCs w:val="18"/>
        </w:rPr>
        <w:t>, 2019</w:t>
      </w:r>
      <w:r w:rsidR="00777A9E" w:rsidRPr="00BA6069">
        <w:rPr>
          <w:rFonts w:cs="Times New Roman"/>
          <w:color w:val="000000" w:themeColor="text1"/>
          <w:sz w:val="18"/>
          <w:szCs w:val="18"/>
        </w:rPr>
        <w:t>.</w:t>
      </w:r>
      <w:proofErr w:type="gramEnd"/>
      <w:r w:rsidRPr="00BA6069">
        <w:rPr>
          <w:rFonts w:cs="Times New Roman"/>
          <w:color w:val="000000" w:themeColor="text1"/>
          <w:szCs w:val="28"/>
        </w:rPr>
        <w:t xml:space="preserve"> </w:t>
      </w:r>
      <w:r w:rsidR="00777A9E" w:rsidRPr="00BA6069">
        <w:rPr>
          <w:rFonts w:cs="Times New Roman"/>
          <w:color w:val="000000" w:themeColor="text1"/>
          <w:sz w:val="18"/>
          <w:szCs w:val="18"/>
        </w:rPr>
        <w:t xml:space="preserve"> </w:t>
      </w:r>
      <w:r w:rsidRPr="00BA6069">
        <w:rPr>
          <w:rFonts w:cs="Times New Roman"/>
          <w:color w:val="000000" w:themeColor="text1"/>
          <w:szCs w:val="28"/>
        </w:rPr>
        <w:t xml:space="preserve">  </w:t>
      </w:r>
    </w:p>
    <w:p w14:paraId="519C9EB5" w14:textId="383B1C1E" w:rsidR="00FA49D9" w:rsidRPr="002D6F78" w:rsidRDefault="00CE7E94" w:rsidP="002D6F78">
      <w:pPr>
        <w:ind w:left="288" w:hanging="288"/>
        <w:contextualSpacing/>
        <w:rPr>
          <w:rFonts w:cs="Times New Roman"/>
          <w:b/>
          <w:color w:val="000000" w:themeColor="text1"/>
          <w:sz w:val="18"/>
          <w:szCs w:val="18"/>
        </w:rPr>
      </w:pPr>
      <w:r w:rsidRPr="008F2C96">
        <w:rPr>
          <w:rFonts w:cs="Times New Roman"/>
          <w:color w:val="000000" w:themeColor="text1"/>
          <w:sz w:val="18"/>
          <w:szCs w:val="18"/>
        </w:rPr>
        <w:t xml:space="preserve">Kaul, Shonaleeka. </w:t>
      </w:r>
      <w:proofErr w:type="gramStart"/>
      <w:r w:rsidRPr="008F2C96">
        <w:rPr>
          <w:rFonts w:cs="Times New Roman"/>
          <w:i/>
          <w:color w:val="000000" w:themeColor="text1"/>
          <w:sz w:val="18"/>
          <w:szCs w:val="18"/>
        </w:rPr>
        <w:t>Imag</w:t>
      </w:r>
      <w:r w:rsidRPr="00A03C4F">
        <w:rPr>
          <w:rFonts w:cs="Times New Roman"/>
          <w:i/>
          <w:color w:val="FF0000"/>
          <w:sz w:val="18"/>
          <w:szCs w:val="18"/>
        </w:rPr>
        <w:t>in</w:t>
      </w:r>
      <w:r w:rsidR="00A03C4F" w:rsidRPr="00A03C4F">
        <w:rPr>
          <w:rFonts w:cs="Times New Roman"/>
          <w:i/>
          <w:color w:val="FF0000"/>
          <w:sz w:val="18"/>
          <w:szCs w:val="18"/>
        </w:rPr>
        <w:t>i</w:t>
      </w:r>
      <w:r w:rsidR="00A03C4F">
        <w:rPr>
          <w:rFonts w:cs="Times New Roman"/>
          <w:i/>
          <w:color w:val="000000" w:themeColor="text1"/>
          <w:sz w:val="18"/>
          <w:szCs w:val="18"/>
        </w:rPr>
        <w:t xml:space="preserve">ng </w:t>
      </w:r>
      <w:r w:rsidRPr="008F2C96">
        <w:rPr>
          <w:rFonts w:cs="Times New Roman"/>
          <w:i/>
          <w:color w:val="000000" w:themeColor="text1"/>
          <w:sz w:val="18"/>
          <w:szCs w:val="18"/>
        </w:rPr>
        <w:t>the Urban</w:t>
      </w:r>
      <w:r w:rsidRPr="008F2C96">
        <w:rPr>
          <w:rFonts w:cs="Times New Roman"/>
          <w:i/>
          <w:iCs/>
          <w:color w:val="000000" w:themeColor="text1"/>
          <w:sz w:val="18"/>
          <w:szCs w:val="18"/>
        </w:rPr>
        <w:t>, S</w:t>
      </w:r>
      <w:r w:rsidRPr="008F2C96">
        <w:rPr>
          <w:rFonts w:cs="Times New Roman"/>
          <w:i/>
          <w:color w:val="000000" w:themeColor="text1"/>
          <w:sz w:val="18"/>
          <w:szCs w:val="18"/>
        </w:rPr>
        <w:t>anskrit and the City in Early India</w:t>
      </w:r>
      <w:r w:rsidRPr="008F2C96">
        <w:rPr>
          <w:rFonts w:cs="Times New Roman"/>
          <w:color w:val="000000" w:themeColor="text1"/>
          <w:sz w:val="18"/>
          <w:szCs w:val="18"/>
        </w:rPr>
        <w:t>, 2010.</w:t>
      </w:r>
      <w:proofErr w:type="gramEnd"/>
      <w:r w:rsidRPr="008F2C96">
        <w:rPr>
          <w:rFonts w:cs="Times New Roman"/>
          <w:color w:val="000000" w:themeColor="text1"/>
          <w:sz w:val="18"/>
          <w:szCs w:val="18"/>
        </w:rPr>
        <w:t xml:space="preserve"> </w:t>
      </w:r>
    </w:p>
    <w:p w14:paraId="00817819" w14:textId="32D60941" w:rsidR="00FA49D9" w:rsidRPr="008F2C96" w:rsidRDefault="00FA49D9" w:rsidP="00FA49D9">
      <w:pPr>
        <w:spacing w:line="240" w:lineRule="auto"/>
        <w:ind w:firstLine="0"/>
        <w:contextualSpacing/>
        <w:jc w:val="both"/>
        <w:rPr>
          <w:color w:val="000000" w:themeColor="text1"/>
          <w:sz w:val="18"/>
          <w:szCs w:val="18"/>
          <w:lang w:val="en-US"/>
        </w:rPr>
      </w:pPr>
      <w:r w:rsidRPr="008F2C96">
        <w:rPr>
          <w:color w:val="000000" w:themeColor="text1"/>
          <w:sz w:val="18"/>
          <w:szCs w:val="18"/>
          <w:lang w:val="en-US"/>
        </w:rPr>
        <w:t xml:space="preserve">Kennet, D, Rao, J. V. and Bai, M. Kasturi. </w:t>
      </w:r>
      <w:proofErr w:type="gramStart"/>
      <w:r w:rsidRPr="008F2C96">
        <w:rPr>
          <w:i/>
          <w:color w:val="000000" w:themeColor="text1"/>
          <w:sz w:val="18"/>
          <w:szCs w:val="18"/>
          <w:lang w:val="en-US"/>
        </w:rPr>
        <w:t>Excavations at Paithan, Mahar</w:t>
      </w:r>
      <w:r w:rsidRPr="00A03C4F">
        <w:rPr>
          <w:i/>
          <w:color w:val="FF0000"/>
          <w:sz w:val="18"/>
          <w:szCs w:val="18"/>
          <w:lang w:val="en-US"/>
        </w:rPr>
        <w:t>a</w:t>
      </w:r>
      <w:r w:rsidR="00A03C4F" w:rsidRPr="00A03C4F">
        <w:rPr>
          <w:i/>
          <w:color w:val="FF0000"/>
          <w:sz w:val="18"/>
          <w:szCs w:val="18"/>
          <w:lang w:val="en-US"/>
        </w:rPr>
        <w:t>h</w:t>
      </w:r>
      <w:r w:rsidRPr="00A03C4F">
        <w:rPr>
          <w:i/>
          <w:color w:val="FF0000"/>
          <w:sz w:val="18"/>
          <w:szCs w:val="18"/>
          <w:lang w:val="en-US"/>
        </w:rPr>
        <w:t>s</w:t>
      </w:r>
      <w:r w:rsidRPr="008F2C96">
        <w:rPr>
          <w:i/>
          <w:color w:val="000000" w:themeColor="text1"/>
          <w:sz w:val="18"/>
          <w:szCs w:val="18"/>
          <w:lang w:val="en-US"/>
        </w:rPr>
        <w:t>tra</w:t>
      </w:r>
      <w:r w:rsidRPr="008F2C96">
        <w:rPr>
          <w:color w:val="000000" w:themeColor="text1"/>
          <w:sz w:val="18"/>
          <w:szCs w:val="18"/>
          <w:lang w:val="en-US"/>
        </w:rPr>
        <w:t>, 2020.</w:t>
      </w:r>
      <w:proofErr w:type="gramEnd"/>
      <w:r w:rsidRPr="008F2C96">
        <w:rPr>
          <w:color w:val="000000" w:themeColor="text1"/>
          <w:sz w:val="18"/>
          <w:szCs w:val="18"/>
          <w:lang w:val="en-US"/>
        </w:rPr>
        <w:t xml:space="preserve"> </w:t>
      </w:r>
    </w:p>
    <w:p w14:paraId="4631B243" w14:textId="77777777" w:rsidR="002560B1" w:rsidRDefault="008441BE" w:rsidP="00FA49D9">
      <w:pPr>
        <w:spacing w:line="240" w:lineRule="auto"/>
        <w:ind w:firstLine="0"/>
        <w:contextualSpacing/>
        <w:jc w:val="both"/>
        <w:rPr>
          <w:rFonts w:cs="Times New Roman"/>
          <w:i/>
          <w:sz w:val="18"/>
          <w:szCs w:val="18"/>
        </w:rPr>
      </w:pPr>
      <w:r w:rsidRPr="00752FC7">
        <w:rPr>
          <w:rFonts w:cs="Times New Roman"/>
          <w:sz w:val="18"/>
          <w:szCs w:val="18"/>
        </w:rPr>
        <w:t>Kosambi, D. D.</w:t>
      </w:r>
      <w:r w:rsidR="00A67364" w:rsidRPr="00752FC7">
        <w:rPr>
          <w:rFonts w:cs="Times New Roman"/>
          <w:sz w:val="18"/>
          <w:szCs w:val="18"/>
        </w:rPr>
        <w:t xml:space="preserve"> </w:t>
      </w:r>
      <w:r w:rsidR="00DD62CC" w:rsidRPr="00752FC7">
        <w:rPr>
          <w:rFonts w:cs="Times New Roman"/>
          <w:sz w:val="18"/>
          <w:szCs w:val="18"/>
        </w:rPr>
        <w:t>‘</w:t>
      </w:r>
      <w:r w:rsidRPr="00752FC7">
        <w:rPr>
          <w:rFonts w:cs="Times New Roman"/>
          <w:sz w:val="18"/>
          <w:szCs w:val="18"/>
        </w:rPr>
        <w:t>Ancient Kosala and Magadha</w:t>
      </w:r>
      <w:r w:rsidR="00D12E32" w:rsidRPr="00752FC7">
        <w:rPr>
          <w:rFonts w:cs="Times New Roman"/>
          <w:sz w:val="18"/>
          <w:szCs w:val="18"/>
        </w:rPr>
        <w:t>,</w:t>
      </w:r>
      <w:r w:rsidR="00DD62CC" w:rsidRPr="00752FC7">
        <w:rPr>
          <w:rFonts w:cs="Times New Roman"/>
          <w:sz w:val="18"/>
          <w:szCs w:val="18"/>
        </w:rPr>
        <w:t>’</w:t>
      </w:r>
      <w:r w:rsidR="00D12E32" w:rsidRPr="00752FC7">
        <w:rPr>
          <w:rFonts w:cs="Times New Roman"/>
          <w:sz w:val="18"/>
          <w:szCs w:val="18"/>
        </w:rPr>
        <w:t xml:space="preserve"> </w:t>
      </w:r>
      <w:r w:rsidRPr="00752FC7">
        <w:rPr>
          <w:rFonts w:cs="Times New Roman"/>
          <w:i/>
          <w:sz w:val="18"/>
          <w:szCs w:val="18"/>
        </w:rPr>
        <w:t>Jour</w:t>
      </w:r>
      <w:r w:rsidR="00CE7E94">
        <w:rPr>
          <w:rFonts w:cs="Times New Roman"/>
          <w:i/>
          <w:sz w:val="18"/>
          <w:szCs w:val="18"/>
        </w:rPr>
        <w:t>nal of the Bombay Branch of the</w:t>
      </w:r>
    </w:p>
    <w:p w14:paraId="01E9119B" w14:textId="2BCF0E7E" w:rsidR="00DC0B44" w:rsidRDefault="00CE7E94" w:rsidP="00FA49D9">
      <w:pPr>
        <w:spacing w:line="240" w:lineRule="auto"/>
        <w:ind w:firstLine="0"/>
        <w:contextualSpacing/>
        <w:jc w:val="both"/>
        <w:rPr>
          <w:rFonts w:cs="Times New Roman"/>
          <w:sz w:val="18"/>
          <w:szCs w:val="18"/>
        </w:rPr>
      </w:pPr>
      <w:r>
        <w:rPr>
          <w:rFonts w:cs="Times New Roman"/>
          <w:i/>
          <w:sz w:val="18"/>
          <w:szCs w:val="18"/>
        </w:rPr>
        <w:t xml:space="preserve">        </w:t>
      </w:r>
      <w:r w:rsidR="00DC0B44">
        <w:rPr>
          <w:rFonts w:cs="Times New Roman"/>
          <w:i/>
          <w:sz w:val="18"/>
          <w:szCs w:val="18"/>
        </w:rPr>
        <w:t xml:space="preserve">Royal </w:t>
      </w:r>
      <w:r w:rsidR="008441BE" w:rsidRPr="00752FC7">
        <w:rPr>
          <w:rFonts w:cs="Times New Roman"/>
          <w:i/>
          <w:sz w:val="18"/>
          <w:szCs w:val="18"/>
        </w:rPr>
        <w:t>Asiatic Society</w:t>
      </w:r>
      <w:proofErr w:type="gramStart"/>
      <w:r w:rsidR="008441BE" w:rsidRPr="00752FC7">
        <w:rPr>
          <w:rFonts w:cs="Times New Roman"/>
          <w:sz w:val="18"/>
          <w:szCs w:val="18"/>
        </w:rPr>
        <w:t>,</w:t>
      </w:r>
      <w:r w:rsidR="00A67364" w:rsidRPr="00752FC7">
        <w:rPr>
          <w:rFonts w:cs="Times New Roman"/>
          <w:sz w:val="18"/>
          <w:szCs w:val="18"/>
        </w:rPr>
        <w:t>1952</w:t>
      </w:r>
      <w:proofErr w:type="gramEnd"/>
      <w:r>
        <w:rPr>
          <w:rFonts w:cs="Times New Roman"/>
          <w:sz w:val="18"/>
          <w:szCs w:val="18"/>
        </w:rPr>
        <w:t>.</w:t>
      </w:r>
      <w:r w:rsidR="00DC0B44">
        <w:rPr>
          <w:rFonts w:cs="Times New Roman"/>
          <w:sz w:val="18"/>
          <w:szCs w:val="18"/>
        </w:rPr>
        <w:t xml:space="preserve"> </w:t>
      </w:r>
    </w:p>
    <w:p w14:paraId="65551577" w14:textId="77777777" w:rsidR="008441BE" w:rsidRPr="00CE7E94" w:rsidRDefault="008441BE" w:rsidP="00CE7E94">
      <w:pPr>
        <w:ind w:firstLine="0"/>
        <w:contextualSpacing/>
        <w:rPr>
          <w:rFonts w:cs="Times New Roman"/>
          <w:i/>
          <w:sz w:val="18"/>
          <w:szCs w:val="18"/>
        </w:rPr>
      </w:pPr>
      <w:r w:rsidRPr="00752FC7">
        <w:rPr>
          <w:rFonts w:cs="Times New Roman"/>
          <w:sz w:val="18"/>
          <w:szCs w:val="18"/>
        </w:rPr>
        <w:t xml:space="preserve">Kumar, D. </w:t>
      </w:r>
      <w:r w:rsidRPr="00752FC7">
        <w:rPr>
          <w:rFonts w:cs="Times New Roman"/>
          <w:i/>
          <w:sz w:val="18"/>
          <w:szCs w:val="18"/>
        </w:rPr>
        <w:t>Archaeology of Vaisali</w:t>
      </w:r>
      <w:proofErr w:type="gramStart"/>
      <w:r w:rsidRPr="00752FC7">
        <w:rPr>
          <w:rFonts w:cs="Times New Roman"/>
          <w:sz w:val="18"/>
          <w:szCs w:val="18"/>
        </w:rPr>
        <w:t>,</w:t>
      </w:r>
      <w:r w:rsidR="00F10871" w:rsidRPr="00752FC7">
        <w:rPr>
          <w:rFonts w:cs="Times New Roman"/>
          <w:sz w:val="18"/>
          <w:szCs w:val="18"/>
        </w:rPr>
        <w:t>1986</w:t>
      </w:r>
      <w:proofErr w:type="gramEnd"/>
      <w:r w:rsidR="00F10871" w:rsidRPr="00752FC7">
        <w:rPr>
          <w:rFonts w:cs="Times New Roman"/>
          <w:sz w:val="18"/>
          <w:szCs w:val="18"/>
        </w:rPr>
        <w:t>.</w:t>
      </w:r>
    </w:p>
    <w:p w14:paraId="0C255760" w14:textId="00E0C700" w:rsidR="000F0DB3" w:rsidRPr="00752FC7" w:rsidRDefault="000F0DB3" w:rsidP="00752FC7">
      <w:pPr>
        <w:spacing w:line="240" w:lineRule="auto"/>
        <w:ind w:left="288" w:hanging="288"/>
        <w:contextualSpacing/>
        <w:rPr>
          <w:rFonts w:cs="Times New Roman"/>
          <w:color w:val="000000"/>
          <w:sz w:val="18"/>
          <w:szCs w:val="18"/>
        </w:rPr>
      </w:pPr>
      <w:proofErr w:type="gramStart"/>
      <w:r w:rsidRPr="00752FC7">
        <w:rPr>
          <w:rFonts w:cs="Times New Roman"/>
          <w:color w:val="000000" w:themeColor="text1"/>
          <w:sz w:val="18"/>
          <w:szCs w:val="18"/>
        </w:rPr>
        <w:t xml:space="preserve">Lal, M. </w:t>
      </w:r>
      <w:r w:rsidRPr="00752FC7">
        <w:rPr>
          <w:rFonts w:cs="Times New Roman"/>
          <w:i/>
          <w:color w:val="000000" w:themeColor="text1"/>
          <w:sz w:val="18"/>
          <w:szCs w:val="18"/>
        </w:rPr>
        <w:t>Settlement History and the Rise of Civilization in the Ganga-</w:t>
      </w:r>
      <w:r w:rsidRPr="00380F5B">
        <w:rPr>
          <w:rFonts w:cs="Times New Roman"/>
          <w:i/>
          <w:color w:val="000000" w:themeColor="text1"/>
          <w:sz w:val="18"/>
          <w:szCs w:val="18"/>
        </w:rPr>
        <w:t>Y</w:t>
      </w:r>
      <w:r w:rsidR="004602DA" w:rsidRPr="00380F5B">
        <w:rPr>
          <w:rFonts w:cs="Times New Roman"/>
          <w:i/>
          <w:color w:val="000000" w:themeColor="text1"/>
          <w:sz w:val="18"/>
          <w:szCs w:val="18"/>
        </w:rPr>
        <w:t>a</w:t>
      </w:r>
      <w:r w:rsidRPr="00380F5B">
        <w:rPr>
          <w:rFonts w:cs="Times New Roman"/>
          <w:i/>
          <w:color w:val="000000" w:themeColor="text1"/>
          <w:sz w:val="18"/>
          <w:szCs w:val="18"/>
        </w:rPr>
        <w:t>mu</w:t>
      </w:r>
      <w:r w:rsidRPr="00752FC7">
        <w:rPr>
          <w:rFonts w:cs="Times New Roman"/>
          <w:i/>
          <w:color w:val="000000" w:themeColor="text1"/>
          <w:sz w:val="18"/>
          <w:szCs w:val="18"/>
        </w:rPr>
        <w:t>na Doab</w:t>
      </w:r>
      <w:r w:rsidRPr="00752FC7">
        <w:rPr>
          <w:rFonts w:cs="Times New Roman"/>
          <w:color w:val="000000" w:themeColor="text1"/>
          <w:sz w:val="18"/>
          <w:szCs w:val="18"/>
        </w:rPr>
        <w:t>,</w:t>
      </w:r>
      <w:r w:rsidR="00207D21">
        <w:rPr>
          <w:rFonts w:cs="Times New Roman"/>
          <w:color w:val="000000" w:themeColor="text1"/>
          <w:sz w:val="18"/>
          <w:szCs w:val="18"/>
        </w:rPr>
        <w:t xml:space="preserve"> </w:t>
      </w:r>
      <w:r w:rsidR="00F10871" w:rsidRPr="00752FC7">
        <w:rPr>
          <w:rFonts w:cs="Times New Roman"/>
          <w:color w:val="000000" w:themeColor="text1"/>
          <w:sz w:val="18"/>
          <w:szCs w:val="18"/>
        </w:rPr>
        <w:t>1984</w:t>
      </w:r>
      <w:r w:rsidR="006E327E" w:rsidRPr="00752FC7">
        <w:rPr>
          <w:rFonts w:cs="Times New Roman"/>
          <w:color w:val="000000" w:themeColor="text1"/>
          <w:sz w:val="18"/>
          <w:szCs w:val="18"/>
        </w:rPr>
        <w:t>a</w:t>
      </w:r>
      <w:r w:rsidR="00F10871" w:rsidRPr="00752FC7">
        <w:rPr>
          <w:rFonts w:cs="Times New Roman"/>
          <w:color w:val="000000" w:themeColor="text1"/>
          <w:sz w:val="18"/>
          <w:szCs w:val="18"/>
        </w:rPr>
        <w:t>.</w:t>
      </w:r>
      <w:proofErr w:type="gramEnd"/>
    </w:p>
    <w:p w14:paraId="0F95C0A4" w14:textId="77777777" w:rsidR="00C9586D" w:rsidRPr="00752FC7" w:rsidRDefault="00C9586D" w:rsidP="00752FC7">
      <w:pPr>
        <w:ind w:left="288" w:hanging="288"/>
        <w:contextualSpacing/>
        <w:rPr>
          <w:rFonts w:cs="Times New Roman"/>
          <w:color w:val="000000" w:themeColor="text1"/>
          <w:sz w:val="18"/>
          <w:szCs w:val="18"/>
        </w:rPr>
      </w:pPr>
      <w:r w:rsidRPr="00752FC7">
        <w:rPr>
          <w:rFonts w:cs="Times New Roman"/>
          <w:color w:val="000000" w:themeColor="text1"/>
          <w:sz w:val="18"/>
          <w:szCs w:val="18"/>
        </w:rPr>
        <w:t xml:space="preserve"> </w:t>
      </w:r>
      <w:proofErr w:type="gramStart"/>
      <w:r w:rsidRPr="00752FC7">
        <w:rPr>
          <w:rFonts w:cs="Times New Roman"/>
          <w:color w:val="000000" w:themeColor="text1"/>
          <w:sz w:val="18"/>
          <w:szCs w:val="18"/>
        </w:rPr>
        <w:t>-</w:t>
      </w:r>
      <w:r w:rsidR="00540E12" w:rsidRPr="00752FC7">
        <w:rPr>
          <w:rFonts w:cs="Times New Roman"/>
          <w:color w:val="000000" w:themeColor="text1"/>
          <w:sz w:val="18"/>
          <w:szCs w:val="18"/>
        </w:rPr>
        <w:t xml:space="preserve"> </w:t>
      </w:r>
      <w:r w:rsidR="000F0DB3" w:rsidRPr="00752FC7">
        <w:rPr>
          <w:rFonts w:cs="Times New Roman"/>
          <w:color w:val="000000" w:themeColor="text1"/>
          <w:sz w:val="18"/>
          <w:szCs w:val="18"/>
        </w:rPr>
        <w:t>‘Summary of Four Seasons of Exploration in Kanpur District, Uttar Pradesh</w:t>
      </w:r>
      <w:r w:rsidR="00D12E32" w:rsidRPr="00752FC7">
        <w:rPr>
          <w:rFonts w:cs="Times New Roman"/>
          <w:color w:val="000000" w:themeColor="text1"/>
          <w:sz w:val="18"/>
          <w:szCs w:val="18"/>
        </w:rPr>
        <w:t>,</w:t>
      </w:r>
      <w:r w:rsidR="000F0DB3" w:rsidRPr="00752FC7">
        <w:rPr>
          <w:rFonts w:cs="Times New Roman"/>
          <w:color w:val="000000" w:themeColor="text1"/>
          <w:sz w:val="18"/>
          <w:szCs w:val="18"/>
        </w:rPr>
        <w:t>’</w:t>
      </w:r>
      <w:r w:rsidR="00D12E32" w:rsidRPr="00752FC7">
        <w:rPr>
          <w:rFonts w:cs="Times New Roman"/>
          <w:color w:val="000000" w:themeColor="text1"/>
          <w:sz w:val="18"/>
          <w:szCs w:val="18"/>
        </w:rPr>
        <w:t xml:space="preserve"> </w:t>
      </w:r>
      <w:r w:rsidR="000F0DB3" w:rsidRPr="00752FC7">
        <w:rPr>
          <w:rFonts w:cs="Times New Roman"/>
          <w:i/>
          <w:color w:val="000000" w:themeColor="text1"/>
          <w:sz w:val="18"/>
          <w:szCs w:val="18"/>
        </w:rPr>
        <w:t>Man and Environment 8</w:t>
      </w:r>
      <w:r w:rsidR="000F0DB3" w:rsidRPr="00752FC7">
        <w:rPr>
          <w:rFonts w:cs="Times New Roman"/>
          <w:color w:val="000000" w:themeColor="text1"/>
          <w:sz w:val="18"/>
          <w:szCs w:val="18"/>
        </w:rPr>
        <w:t>,</w:t>
      </w:r>
      <w:r w:rsidR="00F10871" w:rsidRPr="00752FC7">
        <w:rPr>
          <w:rFonts w:cs="Times New Roman"/>
          <w:color w:val="000000" w:themeColor="text1"/>
          <w:sz w:val="18"/>
          <w:szCs w:val="18"/>
        </w:rPr>
        <w:t>1984</w:t>
      </w:r>
      <w:r w:rsidR="006E327E" w:rsidRPr="00752FC7">
        <w:rPr>
          <w:rFonts w:cs="Times New Roman"/>
          <w:color w:val="000000" w:themeColor="text1"/>
          <w:sz w:val="18"/>
          <w:szCs w:val="18"/>
        </w:rPr>
        <w:t>b</w:t>
      </w:r>
      <w:r w:rsidR="00F10871" w:rsidRPr="00752FC7">
        <w:rPr>
          <w:rFonts w:cs="Times New Roman"/>
          <w:color w:val="000000" w:themeColor="text1"/>
          <w:sz w:val="18"/>
          <w:szCs w:val="18"/>
        </w:rPr>
        <w:t>.</w:t>
      </w:r>
      <w:proofErr w:type="gramEnd"/>
    </w:p>
    <w:p w14:paraId="7F0C00FB" w14:textId="77777777" w:rsidR="00C9586D" w:rsidRPr="00752FC7" w:rsidRDefault="00C9586D" w:rsidP="00752FC7">
      <w:pPr>
        <w:ind w:left="288" w:hanging="288"/>
        <w:contextualSpacing/>
        <w:rPr>
          <w:rFonts w:cs="Times New Roman"/>
          <w:color w:val="000000" w:themeColor="text1"/>
          <w:sz w:val="18"/>
          <w:szCs w:val="18"/>
        </w:rPr>
      </w:pPr>
      <w:r w:rsidRPr="00752FC7">
        <w:rPr>
          <w:rFonts w:cs="Times New Roman"/>
          <w:sz w:val="18"/>
          <w:szCs w:val="18"/>
        </w:rPr>
        <w:t xml:space="preserve">- ‘Population Distribution and </w:t>
      </w:r>
      <w:r w:rsidR="00C351BC" w:rsidRPr="00752FC7">
        <w:rPr>
          <w:rFonts w:cs="Times New Roman"/>
          <w:sz w:val="18"/>
          <w:szCs w:val="18"/>
        </w:rPr>
        <w:t>its Movement During</w:t>
      </w:r>
      <w:r w:rsidRPr="00752FC7">
        <w:rPr>
          <w:rFonts w:cs="Times New Roman"/>
          <w:sz w:val="18"/>
          <w:szCs w:val="18"/>
        </w:rPr>
        <w:t xml:space="preserve"> the Second-</w:t>
      </w:r>
      <w:r w:rsidR="004B443E" w:rsidRPr="00752FC7">
        <w:rPr>
          <w:rFonts w:cs="Times New Roman"/>
          <w:sz w:val="18"/>
          <w:szCs w:val="18"/>
        </w:rPr>
        <w:t>F</w:t>
      </w:r>
      <w:r w:rsidR="00C351BC" w:rsidRPr="00752FC7">
        <w:rPr>
          <w:rFonts w:cs="Times New Roman"/>
          <w:sz w:val="18"/>
          <w:szCs w:val="18"/>
        </w:rPr>
        <w:t>irst Millennium</w:t>
      </w:r>
      <w:r w:rsidRPr="00752FC7">
        <w:rPr>
          <w:rFonts w:cs="Times New Roman"/>
          <w:sz w:val="18"/>
          <w:szCs w:val="18"/>
        </w:rPr>
        <w:t xml:space="preserve"> B.C. in the Indo-</w:t>
      </w:r>
      <w:r w:rsidR="00C351BC" w:rsidRPr="00752FC7">
        <w:rPr>
          <w:rFonts w:cs="Times New Roman"/>
          <w:sz w:val="18"/>
          <w:szCs w:val="18"/>
        </w:rPr>
        <w:t>Gangetic Divide</w:t>
      </w:r>
      <w:r w:rsidRPr="00752FC7">
        <w:rPr>
          <w:rFonts w:cs="Times New Roman"/>
          <w:sz w:val="18"/>
          <w:szCs w:val="18"/>
        </w:rPr>
        <w:t xml:space="preserve"> and Upper </w:t>
      </w:r>
      <w:r w:rsidR="00C351BC" w:rsidRPr="00752FC7">
        <w:rPr>
          <w:rFonts w:cs="Times New Roman"/>
          <w:sz w:val="18"/>
          <w:szCs w:val="18"/>
        </w:rPr>
        <w:t>Ganga Plain</w:t>
      </w:r>
      <w:r w:rsidR="00D12E32" w:rsidRPr="00752FC7">
        <w:rPr>
          <w:rFonts w:cs="Times New Roman"/>
          <w:sz w:val="18"/>
          <w:szCs w:val="18"/>
        </w:rPr>
        <w:t>,</w:t>
      </w:r>
      <w:r w:rsidRPr="00752FC7">
        <w:rPr>
          <w:rFonts w:cs="Times New Roman"/>
          <w:sz w:val="18"/>
          <w:szCs w:val="18"/>
        </w:rPr>
        <w:t>’</w:t>
      </w:r>
      <w:r w:rsidR="00D12E32" w:rsidRPr="00752FC7">
        <w:rPr>
          <w:rFonts w:cs="Times New Roman"/>
          <w:sz w:val="18"/>
          <w:szCs w:val="18"/>
        </w:rPr>
        <w:t xml:space="preserve"> </w:t>
      </w:r>
      <w:r w:rsidRPr="00752FC7">
        <w:rPr>
          <w:rFonts w:cs="Times New Roman"/>
          <w:i/>
          <w:sz w:val="18"/>
          <w:szCs w:val="18"/>
        </w:rPr>
        <w:t>Purat</w:t>
      </w:r>
      <w:r w:rsidR="00C7776A" w:rsidRPr="00752FC7">
        <w:rPr>
          <w:rFonts w:cs="Times New Roman"/>
          <w:i/>
          <w:color w:val="000000"/>
          <w:sz w:val="18"/>
          <w:szCs w:val="18"/>
        </w:rPr>
        <w:t>ā</w:t>
      </w:r>
      <w:r w:rsidRPr="00752FC7">
        <w:rPr>
          <w:rFonts w:cs="Times New Roman"/>
          <w:i/>
          <w:sz w:val="18"/>
          <w:szCs w:val="18"/>
        </w:rPr>
        <w:t>ttva</w:t>
      </w:r>
      <w:proofErr w:type="gramStart"/>
      <w:r w:rsidRPr="00752FC7">
        <w:rPr>
          <w:rFonts w:cs="Times New Roman"/>
          <w:sz w:val="18"/>
          <w:szCs w:val="18"/>
        </w:rPr>
        <w:t>,</w:t>
      </w:r>
      <w:r w:rsidR="00C351BC" w:rsidRPr="00752FC7">
        <w:rPr>
          <w:rFonts w:cs="Times New Roman"/>
          <w:sz w:val="18"/>
          <w:szCs w:val="18"/>
        </w:rPr>
        <w:t>1987</w:t>
      </w:r>
      <w:proofErr w:type="gramEnd"/>
      <w:r w:rsidRPr="00752FC7">
        <w:rPr>
          <w:rFonts w:cs="Times New Roman"/>
          <w:sz w:val="18"/>
          <w:szCs w:val="18"/>
        </w:rPr>
        <w:t>–8.</w:t>
      </w:r>
      <w:r w:rsidR="008379A2" w:rsidRPr="00752FC7">
        <w:rPr>
          <w:rFonts w:cs="Times New Roman"/>
          <w:sz w:val="18"/>
          <w:szCs w:val="18"/>
        </w:rPr>
        <w:t xml:space="preserve"> </w:t>
      </w:r>
    </w:p>
    <w:p w14:paraId="0A8EA03D" w14:textId="77777777" w:rsidR="008441BE" w:rsidRPr="00752FC7" w:rsidRDefault="0014277D" w:rsidP="00752FC7">
      <w:pPr>
        <w:ind w:left="288" w:hanging="288"/>
        <w:contextualSpacing/>
        <w:rPr>
          <w:rFonts w:cs="Times New Roman"/>
          <w:sz w:val="18"/>
          <w:szCs w:val="18"/>
        </w:rPr>
      </w:pPr>
      <w:r w:rsidRPr="00752FC7">
        <w:rPr>
          <w:rFonts w:cs="Times New Roman"/>
          <w:sz w:val="18"/>
          <w:szCs w:val="18"/>
        </w:rPr>
        <w:t>Law, B. C.</w:t>
      </w:r>
      <w:r w:rsidR="00F12A1B" w:rsidRPr="00752FC7">
        <w:rPr>
          <w:rFonts w:cs="Times New Roman"/>
          <w:sz w:val="18"/>
          <w:szCs w:val="18"/>
        </w:rPr>
        <w:t xml:space="preserve"> </w:t>
      </w:r>
      <w:r w:rsidR="008441BE" w:rsidRPr="00752FC7">
        <w:rPr>
          <w:rFonts w:cs="Times New Roman"/>
          <w:i/>
          <w:sz w:val="18"/>
          <w:szCs w:val="18"/>
        </w:rPr>
        <w:t>Geography of Early Buddhism</w:t>
      </w:r>
      <w:proofErr w:type="gramStart"/>
      <w:r w:rsidR="008441BE" w:rsidRPr="00752FC7">
        <w:rPr>
          <w:rFonts w:cs="Times New Roman"/>
          <w:sz w:val="18"/>
          <w:szCs w:val="18"/>
        </w:rPr>
        <w:t>,</w:t>
      </w:r>
      <w:r w:rsidR="00F10871" w:rsidRPr="00752FC7">
        <w:rPr>
          <w:rFonts w:cs="Times New Roman"/>
          <w:sz w:val="18"/>
          <w:szCs w:val="18"/>
        </w:rPr>
        <w:t>1932</w:t>
      </w:r>
      <w:proofErr w:type="gramEnd"/>
      <w:r w:rsidR="00F10871" w:rsidRPr="00752FC7">
        <w:rPr>
          <w:rFonts w:cs="Times New Roman"/>
          <w:sz w:val="18"/>
          <w:szCs w:val="18"/>
        </w:rPr>
        <w:t>.</w:t>
      </w:r>
    </w:p>
    <w:p w14:paraId="1CA5EBCD" w14:textId="77777777" w:rsidR="001A3498" w:rsidRPr="00752FC7" w:rsidRDefault="001A3498" w:rsidP="00752FC7">
      <w:pPr>
        <w:ind w:left="288" w:hanging="288"/>
        <w:contextualSpacing/>
        <w:rPr>
          <w:rFonts w:cs="Times New Roman"/>
          <w:sz w:val="18"/>
          <w:szCs w:val="18"/>
        </w:rPr>
      </w:pPr>
      <w:r w:rsidRPr="00752FC7">
        <w:rPr>
          <w:rFonts w:cs="Times New Roman"/>
          <w:sz w:val="18"/>
          <w:szCs w:val="18"/>
        </w:rPr>
        <w:t xml:space="preserve">- </w:t>
      </w:r>
      <w:r w:rsidRPr="00752FC7">
        <w:rPr>
          <w:rFonts w:cs="Times New Roman"/>
          <w:i/>
          <w:sz w:val="18"/>
          <w:szCs w:val="18"/>
        </w:rPr>
        <w:t>Sravasti in Indian Literature</w:t>
      </w:r>
      <w:proofErr w:type="gramStart"/>
      <w:r w:rsidR="0014277D" w:rsidRPr="00752FC7">
        <w:rPr>
          <w:rFonts w:cs="Times New Roman"/>
          <w:sz w:val="18"/>
          <w:szCs w:val="18"/>
        </w:rPr>
        <w:t>,</w:t>
      </w:r>
      <w:r w:rsidRPr="00752FC7">
        <w:rPr>
          <w:rFonts w:cs="Times New Roman"/>
          <w:sz w:val="18"/>
          <w:szCs w:val="18"/>
        </w:rPr>
        <w:t>1939</w:t>
      </w:r>
      <w:proofErr w:type="gramEnd"/>
      <w:r w:rsidRPr="00752FC7">
        <w:rPr>
          <w:rFonts w:cs="Times New Roman"/>
          <w:sz w:val="18"/>
          <w:szCs w:val="18"/>
        </w:rPr>
        <w:t>.</w:t>
      </w:r>
      <w:r w:rsidR="008379A2" w:rsidRPr="00752FC7">
        <w:rPr>
          <w:rFonts w:cs="Times New Roman"/>
          <w:sz w:val="18"/>
          <w:szCs w:val="18"/>
        </w:rPr>
        <w:t xml:space="preserve"> </w:t>
      </w:r>
    </w:p>
    <w:p w14:paraId="770807EB" w14:textId="77777777" w:rsidR="00280274" w:rsidRPr="00BA6069" w:rsidRDefault="00F10871" w:rsidP="00280274">
      <w:pPr>
        <w:spacing w:line="240" w:lineRule="auto"/>
        <w:ind w:firstLine="0"/>
        <w:rPr>
          <w:rFonts w:cs="Times New Roman"/>
          <w:color w:val="000000" w:themeColor="text1"/>
          <w:sz w:val="18"/>
          <w:szCs w:val="18"/>
        </w:rPr>
      </w:pPr>
      <w:r w:rsidRPr="00BA6069">
        <w:rPr>
          <w:rFonts w:cs="Times New Roman"/>
          <w:color w:val="000000" w:themeColor="text1"/>
          <w:sz w:val="18"/>
          <w:szCs w:val="18"/>
        </w:rPr>
        <w:t>Levman, Bryan Geoffrey.</w:t>
      </w:r>
      <w:r w:rsidR="00067160" w:rsidRPr="00BA6069">
        <w:rPr>
          <w:rFonts w:cs="Times New Roman"/>
          <w:color w:val="000000" w:themeColor="text1"/>
          <w:sz w:val="18"/>
          <w:szCs w:val="18"/>
        </w:rPr>
        <w:t xml:space="preserve"> </w:t>
      </w:r>
      <w:r w:rsidR="00280274" w:rsidRPr="00BA6069">
        <w:rPr>
          <w:rFonts w:cs="Times New Roman"/>
          <w:color w:val="000000" w:themeColor="text1"/>
          <w:sz w:val="18"/>
          <w:szCs w:val="18"/>
        </w:rPr>
        <w:t>‘</w:t>
      </w:r>
      <w:r w:rsidR="00280274" w:rsidRPr="00BA6069">
        <w:rPr>
          <w:rFonts w:cs="Times New Roman"/>
          <w:i/>
          <w:color w:val="000000" w:themeColor="text1"/>
          <w:sz w:val="18"/>
          <w:szCs w:val="18"/>
        </w:rPr>
        <w:t>Sakāya niruttiyā</w:t>
      </w:r>
      <w:r w:rsidR="00280274" w:rsidRPr="00BA6069">
        <w:rPr>
          <w:rFonts w:cs="Times New Roman"/>
          <w:color w:val="000000" w:themeColor="text1"/>
          <w:sz w:val="18"/>
          <w:szCs w:val="18"/>
        </w:rPr>
        <w:t xml:space="preserve"> revisited,’</w:t>
      </w:r>
      <w:r w:rsidR="00280274" w:rsidRPr="00BA6069">
        <w:rPr>
          <w:rFonts w:eastAsia="Times New Roman" w:cs="Times New Roman"/>
          <w:color w:val="000000" w:themeColor="text1"/>
          <w:sz w:val="18"/>
          <w:szCs w:val="18"/>
        </w:rPr>
        <w:t xml:space="preserve"> </w:t>
      </w:r>
      <w:r w:rsidR="00280274" w:rsidRPr="00BA6069">
        <w:rPr>
          <w:rFonts w:cs="Times New Roman"/>
          <w:i/>
          <w:color w:val="000000" w:themeColor="text1"/>
          <w:sz w:val="18"/>
          <w:szCs w:val="18"/>
        </w:rPr>
        <w:t>Bulletin D’Etudes Indiennes</w:t>
      </w:r>
      <w:r w:rsidR="00280274" w:rsidRPr="00BA6069">
        <w:rPr>
          <w:rFonts w:cs="Times New Roman"/>
          <w:color w:val="000000" w:themeColor="text1"/>
          <w:sz w:val="18"/>
          <w:szCs w:val="18"/>
        </w:rPr>
        <w:t>,</w:t>
      </w:r>
    </w:p>
    <w:p w14:paraId="6C682C56" w14:textId="3343842C" w:rsidR="00280274" w:rsidRPr="00BA6069" w:rsidRDefault="00280274" w:rsidP="00280274">
      <w:pPr>
        <w:spacing w:line="240" w:lineRule="auto"/>
        <w:ind w:firstLine="0"/>
        <w:rPr>
          <w:rFonts w:cs="Times New Roman"/>
          <w:color w:val="000000" w:themeColor="text1"/>
          <w:sz w:val="18"/>
          <w:szCs w:val="18"/>
        </w:rPr>
      </w:pPr>
      <w:r w:rsidRPr="00BA6069">
        <w:rPr>
          <w:color w:val="000000" w:themeColor="text1"/>
          <w:sz w:val="18"/>
          <w:szCs w:val="18"/>
        </w:rPr>
        <w:t xml:space="preserve">   </w:t>
      </w:r>
      <w:r w:rsidR="00BC1C5E" w:rsidRPr="00BA6069">
        <w:rPr>
          <w:color w:val="000000" w:themeColor="text1"/>
          <w:sz w:val="18"/>
          <w:szCs w:val="18"/>
        </w:rPr>
        <w:t xml:space="preserve">    </w:t>
      </w:r>
      <w:proofErr w:type="gramStart"/>
      <w:r w:rsidRPr="00BA6069">
        <w:rPr>
          <w:rFonts w:cs="Times New Roman"/>
          <w:color w:val="000000" w:themeColor="text1"/>
          <w:sz w:val="18"/>
          <w:szCs w:val="18"/>
        </w:rPr>
        <w:t>2008-2009.</w:t>
      </w:r>
      <w:proofErr w:type="gramEnd"/>
      <w:r w:rsidRPr="00BA6069">
        <w:rPr>
          <w:rFonts w:eastAsia="Times New Roman" w:cs="Times New Roman"/>
          <w:color w:val="000000" w:themeColor="text1"/>
          <w:sz w:val="18"/>
          <w:szCs w:val="18"/>
        </w:rPr>
        <w:t xml:space="preserve"> </w:t>
      </w:r>
      <w:r w:rsidRPr="00BA6069">
        <w:rPr>
          <w:rFonts w:cs="Times New Roman"/>
          <w:color w:val="000000" w:themeColor="text1"/>
          <w:sz w:val="18"/>
          <w:szCs w:val="18"/>
        </w:rPr>
        <w:t xml:space="preserve"> </w:t>
      </w:r>
    </w:p>
    <w:p w14:paraId="227945C7" w14:textId="0A4FBFAB" w:rsidR="0083218E" w:rsidRPr="00BA6069" w:rsidRDefault="00280274" w:rsidP="0083218E">
      <w:pPr>
        <w:spacing w:line="240" w:lineRule="auto"/>
        <w:ind w:left="288" w:hanging="288"/>
        <w:contextualSpacing/>
        <w:rPr>
          <w:rFonts w:cs="Times New Roman"/>
          <w:color w:val="000000" w:themeColor="text1"/>
          <w:sz w:val="18"/>
          <w:szCs w:val="18"/>
        </w:rPr>
      </w:pPr>
      <w:r w:rsidRPr="00BA6069">
        <w:rPr>
          <w:rFonts w:eastAsia="Times New Roman" w:cs="Times New Roman"/>
          <w:color w:val="000000" w:themeColor="text1"/>
          <w:sz w:val="18"/>
          <w:szCs w:val="18"/>
        </w:rPr>
        <w:t>-</w:t>
      </w:r>
      <w:r w:rsidR="0083218E" w:rsidRPr="00BA6069">
        <w:rPr>
          <w:rFonts w:eastAsia="Times New Roman" w:cs="Times New Roman"/>
          <w:color w:val="000000" w:themeColor="text1"/>
          <w:sz w:val="18"/>
          <w:szCs w:val="18"/>
        </w:rPr>
        <w:t xml:space="preserve">‘The </w:t>
      </w:r>
      <w:r w:rsidR="0083218E" w:rsidRPr="00BA6069">
        <w:rPr>
          <w:rFonts w:eastAsia="Times New Roman" w:cs="Times New Roman"/>
          <w:i/>
          <w:color w:val="000000" w:themeColor="text1"/>
          <w:sz w:val="18"/>
          <w:szCs w:val="18"/>
        </w:rPr>
        <w:t>mu</w:t>
      </w:r>
      <w:r w:rsidR="0083218E" w:rsidRPr="00BA6069">
        <w:rPr>
          <w:rFonts w:cs="Times New Roman"/>
          <w:i/>
          <w:color w:val="000000" w:themeColor="text1"/>
          <w:sz w:val="18"/>
          <w:szCs w:val="18"/>
        </w:rPr>
        <w:t>ṇḍ</w:t>
      </w:r>
      <w:r w:rsidR="0083218E" w:rsidRPr="00BA6069">
        <w:rPr>
          <w:rFonts w:eastAsia="Times New Roman" w:cs="Times New Roman"/>
          <w:i/>
          <w:color w:val="000000" w:themeColor="text1"/>
          <w:sz w:val="18"/>
          <w:szCs w:val="18"/>
        </w:rPr>
        <w:t>a</w:t>
      </w:r>
      <w:r w:rsidR="0083218E" w:rsidRPr="00BA6069">
        <w:rPr>
          <w:rFonts w:eastAsia="Times New Roman" w:cs="Times New Roman"/>
          <w:color w:val="000000" w:themeColor="text1"/>
          <w:sz w:val="18"/>
          <w:szCs w:val="18"/>
        </w:rPr>
        <w:t>/</w:t>
      </w:r>
      <w:r w:rsidR="0083218E" w:rsidRPr="00BA6069">
        <w:rPr>
          <w:rFonts w:eastAsia="Times New Roman" w:cs="Times New Roman"/>
          <w:i/>
          <w:color w:val="000000" w:themeColor="text1"/>
          <w:sz w:val="18"/>
          <w:szCs w:val="18"/>
        </w:rPr>
        <w:t>mu</w:t>
      </w:r>
      <w:r w:rsidR="0083218E" w:rsidRPr="00BA6069">
        <w:rPr>
          <w:rFonts w:cs="Times New Roman"/>
          <w:i/>
          <w:color w:val="000000" w:themeColor="text1"/>
          <w:sz w:val="18"/>
          <w:szCs w:val="18"/>
        </w:rPr>
        <w:t>ṇḍa</w:t>
      </w:r>
      <w:r w:rsidR="0083218E" w:rsidRPr="00BA6069">
        <w:rPr>
          <w:rFonts w:eastAsia="Times New Roman" w:cs="Times New Roman"/>
          <w:i/>
          <w:color w:val="000000" w:themeColor="text1"/>
          <w:sz w:val="18"/>
          <w:szCs w:val="18"/>
        </w:rPr>
        <w:t>ka</w:t>
      </w:r>
      <w:r w:rsidR="0083218E" w:rsidRPr="00BA6069">
        <w:rPr>
          <w:rFonts w:eastAsia="Times New Roman" w:cs="Times New Roman"/>
          <w:color w:val="000000" w:themeColor="text1"/>
          <w:sz w:val="18"/>
          <w:szCs w:val="18"/>
        </w:rPr>
        <w:t xml:space="preserve"> crux: What does the word mean?’ </w:t>
      </w:r>
      <w:proofErr w:type="gramStart"/>
      <w:r w:rsidR="0083218E" w:rsidRPr="00BA6069">
        <w:rPr>
          <w:rFonts w:eastAsia="Times New Roman" w:cs="Times New Roman"/>
          <w:i/>
          <w:color w:val="000000" w:themeColor="text1"/>
          <w:sz w:val="18"/>
          <w:szCs w:val="18"/>
        </w:rPr>
        <w:t>Canadian Journal of Buddhist Studies</w:t>
      </w:r>
      <w:r w:rsidR="00E7486C">
        <w:rPr>
          <w:rFonts w:eastAsia="Times New Roman" w:cs="Times New Roman"/>
          <w:color w:val="000000" w:themeColor="text1"/>
          <w:sz w:val="18"/>
          <w:szCs w:val="18"/>
        </w:rPr>
        <w:t>, No.</w:t>
      </w:r>
      <w:r w:rsidR="0083218E" w:rsidRPr="00BA6069">
        <w:rPr>
          <w:rFonts w:eastAsia="Times New Roman" w:cs="Times New Roman"/>
          <w:color w:val="000000" w:themeColor="text1"/>
          <w:sz w:val="18"/>
          <w:szCs w:val="18"/>
        </w:rPr>
        <w:t>7, 2011.</w:t>
      </w:r>
      <w:proofErr w:type="gramEnd"/>
    </w:p>
    <w:p w14:paraId="179B710E" w14:textId="77777777" w:rsidR="001646AD" w:rsidRPr="00BA6069" w:rsidRDefault="0083218E" w:rsidP="001646AD">
      <w:pPr>
        <w:spacing w:line="240" w:lineRule="auto"/>
        <w:ind w:left="288" w:hanging="288"/>
        <w:contextualSpacing/>
        <w:rPr>
          <w:rFonts w:cs="Times New Roman"/>
          <w:color w:val="000000" w:themeColor="text1"/>
          <w:sz w:val="18"/>
          <w:szCs w:val="18"/>
        </w:rPr>
      </w:pPr>
      <w:proofErr w:type="gramStart"/>
      <w:r w:rsidRPr="00BA6069">
        <w:rPr>
          <w:rFonts w:cs="Times New Roman"/>
          <w:color w:val="000000" w:themeColor="text1"/>
          <w:sz w:val="18"/>
          <w:szCs w:val="18"/>
        </w:rPr>
        <w:t>-</w:t>
      </w:r>
      <w:r w:rsidR="00F10871" w:rsidRPr="00BA6069">
        <w:rPr>
          <w:rFonts w:cs="Times New Roman"/>
          <w:color w:val="000000" w:themeColor="text1"/>
          <w:sz w:val="18"/>
          <w:szCs w:val="18"/>
        </w:rPr>
        <w:t>‘</w:t>
      </w:r>
      <w:r w:rsidR="008441BE" w:rsidRPr="00BA6069">
        <w:rPr>
          <w:rFonts w:cs="Times New Roman"/>
          <w:color w:val="000000" w:themeColor="text1"/>
          <w:sz w:val="18"/>
          <w:szCs w:val="18"/>
        </w:rPr>
        <w:t>Cultural Remnants of the Indigenous Peoples in the Buddhist Scriptures</w:t>
      </w:r>
      <w:r w:rsidR="00D12E32" w:rsidRPr="00BA6069">
        <w:rPr>
          <w:rFonts w:cs="Times New Roman"/>
          <w:color w:val="000000" w:themeColor="text1"/>
          <w:sz w:val="18"/>
          <w:szCs w:val="18"/>
        </w:rPr>
        <w:t>,</w:t>
      </w:r>
      <w:r w:rsidR="00D86B91" w:rsidRPr="00BA6069">
        <w:rPr>
          <w:rFonts w:cs="Times New Roman"/>
          <w:color w:val="000000" w:themeColor="text1"/>
          <w:sz w:val="18"/>
          <w:szCs w:val="18"/>
        </w:rPr>
        <w:t>’</w:t>
      </w:r>
      <w:r w:rsidR="00D12E32" w:rsidRPr="00BA6069">
        <w:rPr>
          <w:rFonts w:cs="Times New Roman"/>
          <w:color w:val="000000" w:themeColor="text1"/>
          <w:sz w:val="18"/>
          <w:szCs w:val="18"/>
        </w:rPr>
        <w:t xml:space="preserve"> </w:t>
      </w:r>
      <w:r w:rsidR="00D86B91" w:rsidRPr="00BA6069">
        <w:rPr>
          <w:rFonts w:cs="Times New Roman"/>
          <w:i/>
          <w:color w:val="000000" w:themeColor="text1"/>
          <w:sz w:val="18"/>
          <w:szCs w:val="18"/>
        </w:rPr>
        <w:t>Buddhist</w:t>
      </w:r>
      <w:r w:rsidR="008441BE" w:rsidRPr="00BA6069">
        <w:rPr>
          <w:rFonts w:cs="Times New Roman"/>
          <w:i/>
          <w:color w:val="000000" w:themeColor="text1"/>
          <w:sz w:val="18"/>
          <w:szCs w:val="18"/>
        </w:rPr>
        <w:t xml:space="preserve"> Studies Review</w:t>
      </w:r>
      <w:r w:rsidR="008441BE" w:rsidRPr="00BA6069">
        <w:rPr>
          <w:rFonts w:cs="Times New Roman"/>
          <w:color w:val="000000" w:themeColor="text1"/>
          <w:sz w:val="18"/>
          <w:szCs w:val="18"/>
        </w:rPr>
        <w:t>, 30, 2</w:t>
      </w:r>
      <w:r w:rsidR="00053F62" w:rsidRPr="00BA6069">
        <w:rPr>
          <w:rFonts w:cs="Times New Roman"/>
          <w:color w:val="000000" w:themeColor="text1"/>
          <w:sz w:val="18"/>
          <w:szCs w:val="18"/>
        </w:rPr>
        <w:t>.</w:t>
      </w:r>
      <w:proofErr w:type="gramEnd"/>
      <w:r w:rsidR="00440DA3" w:rsidRPr="00BA6069">
        <w:rPr>
          <w:rFonts w:cs="Times New Roman"/>
          <w:color w:val="000000" w:themeColor="text1"/>
          <w:sz w:val="18"/>
          <w:szCs w:val="18"/>
        </w:rPr>
        <w:t xml:space="preserve"> </w:t>
      </w:r>
      <w:r w:rsidR="00F10871" w:rsidRPr="00BA6069">
        <w:rPr>
          <w:rFonts w:cs="Times New Roman"/>
          <w:color w:val="000000" w:themeColor="text1"/>
          <w:sz w:val="18"/>
          <w:szCs w:val="18"/>
        </w:rPr>
        <w:t>2013.</w:t>
      </w:r>
    </w:p>
    <w:p w14:paraId="49E554A2" w14:textId="407893A6" w:rsidR="001646AD" w:rsidRPr="00BA6069" w:rsidRDefault="001646AD" w:rsidP="001646AD">
      <w:pPr>
        <w:spacing w:line="240" w:lineRule="auto"/>
        <w:ind w:left="288" w:hanging="288"/>
        <w:contextualSpacing/>
        <w:rPr>
          <w:rFonts w:cs="Times New Roman"/>
          <w:color w:val="000000" w:themeColor="text1"/>
          <w:sz w:val="18"/>
          <w:szCs w:val="18"/>
        </w:rPr>
      </w:pPr>
      <w:proofErr w:type="gramStart"/>
      <w:r w:rsidRPr="00BA6069">
        <w:rPr>
          <w:rFonts w:cs="Times New Roman"/>
          <w:color w:val="000000" w:themeColor="text1"/>
          <w:sz w:val="18"/>
          <w:szCs w:val="18"/>
        </w:rPr>
        <w:t xml:space="preserve">-‘The Historical Buddha: Response to Drewes’, </w:t>
      </w:r>
      <w:r w:rsidRPr="00BA6069">
        <w:rPr>
          <w:rFonts w:cs="Times New Roman"/>
          <w:i/>
          <w:color w:val="000000" w:themeColor="text1"/>
          <w:sz w:val="18"/>
          <w:szCs w:val="18"/>
        </w:rPr>
        <w:t>Canadian Journal of Buddhist Studies</w:t>
      </w:r>
      <w:r w:rsidRPr="00BA6069">
        <w:rPr>
          <w:rFonts w:cs="Times New Roman"/>
          <w:color w:val="000000" w:themeColor="text1"/>
          <w:sz w:val="18"/>
          <w:szCs w:val="18"/>
        </w:rPr>
        <w:t xml:space="preserve">,  </w:t>
      </w:r>
      <w:r w:rsidR="00D42AFE">
        <w:rPr>
          <w:rFonts w:cs="Times New Roman"/>
          <w:color w:val="000000" w:themeColor="text1"/>
          <w:sz w:val="18"/>
          <w:szCs w:val="18"/>
        </w:rPr>
        <w:t xml:space="preserve"> </w:t>
      </w:r>
      <w:r w:rsidRPr="00BA6069">
        <w:rPr>
          <w:rFonts w:cs="Times New Roman"/>
          <w:color w:val="000000" w:themeColor="text1"/>
          <w:sz w:val="18"/>
          <w:szCs w:val="18"/>
        </w:rPr>
        <w:t>No.14, 2019.</w:t>
      </w:r>
      <w:proofErr w:type="gramEnd"/>
      <w:r w:rsidRPr="00BA6069">
        <w:rPr>
          <w:rFonts w:cs="Times New Roman"/>
          <w:color w:val="000000" w:themeColor="text1"/>
          <w:sz w:val="18"/>
          <w:szCs w:val="18"/>
        </w:rPr>
        <w:t xml:space="preserve"> </w:t>
      </w:r>
    </w:p>
    <w:p w14:paraId="785B5FAD" w14:textId="7C63152C" w:rsidR="005934F5" w:rsidRPr="00BA6069" w:rsidRDefault="008F6E33" w:rsidP="001646AD">
      <w:pPr>
        <w:spacing w:line="240" w:lineRule="auto"/>
        <w:ind w:firstLine="0"/>
        <w:contextualSpacing/>
        <w:jc w:val="both"/>
        <w:rPr>
          <w:rFonts w:cs="Times New Roman"/>
          <w:color w:val="000000" w:themeColor="text1"/>
          <w:sz w:val="18"/>
          <w:szCs w:val="18"/>
        </w:rPr>
      </w:pPr>
      <w:r w:rsidRPr="00BA6069">
        <w:rPr>
          <w:rFonts w:cs="Times New Roman"/>
          <w:color w:val="000000" w:themeColor="text1"/>
          <w:sz w:val="18"/>
          <w:szCs w:val="18"/>
        </w:rPr>
        <w:t>-</w:t>
      </w:r>
      <w:r>
        <w:rPr>
          <w:rFonts w:cs="Times New Roman"/>
          <w:i/>
          <w:color w:val="000000" w:themeColor="text1"/>
          <w:sz w:val="18"/>
          <w:szCs w:val="18"/>
        </w:rPr>
        <w:t xml:space="preserve"> </w:t>
      </w:r>
      <w:r w:rsidR="00240A7E" w:rsidRPr="00BA6069">
        <w:rPr>
          <w:rFonts w:cs="Times New Roman"/>
          <w:i/>
          <w:color w:val="000000" w:themeColor="text1"/>
          <w:sz w:val="18"/>
          <w:szCs w:val="18"/>
        </w:rPr>
        <w:t xml:space="preserve"> Pāli, the Language</w:t>
      </w:r>
      <w:r w:rsidR="00240A7E" w:rsidRPr="00BA6069">
        <w:rPr>
          <w:rFonts w:cs="Times New Roman"/>
          <w:color w:val="000000" w:themeColor="text1"/>
          <w:sz w:val="18"/>
          <w:szCs w:val="18"/>
        </w:rPr>
        <w:t>, 2020.</w:t>
      </w:r>
    </w:p>
    <w:p w14:paraId="3D4C6EED" w14:textId="40781579" w:rsidR="00240A7E" w:rsidRPr="001646AD" w:rsidRDefault="005934F5" w:rsidP="001646AD">
      <w:pPr>
        <w:spacing w:line="240" w:lineRule="auto"/>
        <w:ind w:firstLine="0"/>
        <w:contextualSpacing/>
        <w:jc w:val="both"/>
        <w:rPr>
          <w:rFonts w:cs="Times New Roman"/>
          <w:sz w:val="18"/>
          <w:szCs w:val="18"/>
        </w:rPr>
      </w:pPr>
      <w:r w:rsidRPr="00BA6069">
        <w:rPr>
          <w:rFonts w:cs="Times New Roman"/>
          <w:color w:val="000000" w:themeColor="text1"/>
          <w:sz w:val="18"/>
          <w:szCs w:val="18"/>
        </w:rPr>
        <w:t xml:space="preserve">- </w:t>
      </w:r>
      <w:r w:rsidRPr="00BA6069">
        <w:rPr>
          <w:rFonts w:cs="Times New Roman"/>
          <w:i/>
          <w:color w:val="000000" w:themeColor="text1"/>
          <w:sz w:val="18"/>
          <w:szCs w:val="18"/>
        </w:rPr>
        <w:t>Pāli</w:t>
      </w:r>
      <w:r w:rsidRPr="00BA6069">
        <w:rPr>
          <w:rFonts w:cs="Times New Roman"/>
          <w:color w:val="000000" w:themeColor="text1"/>
          <w:sz w:val="18"/>
          <w:szCs w:val="18"/>
        </w:rPr>
        <w:t xml:space="preserve"> </w:t>
      </w:r>
      <w:r w:rsidRPr="00BA6069">
        <w:rPr>
          <w:rFonts w:cs="Times New Roman"/>
          <w:i/>
          <w:color w:val="000000" w:themeColor="text1"/>
          <w:sz w:val="18"/>
          <w:szCs w:val="18"/>
        </w:rPr>
        <w:t>and Buddhism: Language and Linage</w:t>
      </w:r>
      <w:r w:rsidRPr="00BA6069">
        <w:rPr>
          <w:rFonts w:cs="Times New Roman"/>
          <w:color w:val="000000" w:themeColor="text1"/>
          <w:sz w:val="18"/>
          <w:szCs w:val="18"/>
        </w:rPr>
        <w:t>, 2021</w:t>
      </w:r>
      <w:r w:rsidR="00B20F59">
        <w:rPr>
          <w:rFonts w:cs="Times New Roman"/>
          <w:color w:val="000000" w:themeColor="text1"/>
          <w:sz w:val="18"/>
          <w:szCs w:val="18"/>
        </w:rPr>
        <w:t>.</w:t>
      </w:r>
      <w:r w:rsidRPr="00BA6069">
        <w:rPr>
          <w:rFonts w:cs="Times New Roman"/>
          <w:color w:val="000000" w:themeColor="text1"/>
          <w:sz w:val="18"/>
          <w:szCs w:val="18"/>
        </w:rPr>
        <w:t xml:space="preserve">  </w:t>
      </w:r>
      <w:r w:rsidR="00240A7E" w:rsidRPr="00BA6069">
        <w:rPr>
          <w:rFonts w:cs="Times New Roman"/>
          <w:color w:val="000000" w:themeColor="text1"/>
          <w:sz w:val="18"/>
          <w:szCs w:val="18"/>
        </w:rPr>
        <w:t xml:space="preserve">  </w:t>
      </w:r>
    </w:p>
    <w:p w14:paraId="3E1EF821" w14:textId="77777777" w:rsidR="008441BE" w:rsidRDefault="008441BE" w:rsidP="00752FC7">
      <w:pPr>
        <w:widowControl w:val="0"/>
        <w:tabs>
          <w:tab w:val="left" w:pos="0"/>
          <w:tab w:val="left" w:pos="6869"/>
        </w:tabs>
        <w:spacing w:line="276" w:lineRule="auto"/>
        <w:ind w:left="288" w:hanging="288"/>
        <w:contextualSpacing/>
        <w:rPr>
          <w:rFonts w:cs="Times New Roman"/>
          <w:color w:val="000000"/>
          <w:sz w:val="18"/>
          <w:szCs w:val="18"/>
        </w:rPr>
      </w:pPr>
      <w:r w:rsidRPr="00752FC7">
        <w:rPr>
          <w:rFonts w:cs="Times New Roman"/>
          <w:color w:val="000000"/>
          <w:sz w:val="18"/>
          <w:szCs w:val="18"/>
        </w:rPr>
        <w:t xml:space="preserve">Ling, Trevor. </w:t>
      </w:r>
      <w:r w:rsidRPr="00752FC7">
        <w:rPr>
          <w:rFonts w:cs="Times New Roman"/>
          <w:i/>
          <w:color w:val="000000"/>
          <w:sz w:val="18"/>
          <w:szCs w:val="18"/>
        </w:rPr>
        <w:t>The Buddha, Buddhist Civilization in India and Ceylon</w:t>
      </w:r>
      <w:proofErr w:type="gramStart"/>
      <w:r w:rsidRPr="00752FC7">
        <w:rPr>
          <w:rFonts w:cs="Times New Roman"/>
          <w:color w:val="000000"/>
          <w:sz w:val="18"/>
          <w:szCs w:val="18"/>
        </w:rPr>
        <w:t>,</w:t>
      </w:r>
      <w:r w:rsidR="00F10871" w:rsidRPr="00752FC7">
        <w:rPr>
          <w:rFonts w:cs="Times New Roman"/>
          <w:color w:val="000000"/>
          <w:sz w:val="18"/>
          <w:szCs w:val="18"/>
        </w:rPr>
        <w:t>1973</w:t>
      </w:r>
      <w:proofErr w:type="gramEnd"/>
      <w:r w:rsidR="00F10871" w:rsidRPr="00752FC7">
        <w:rPr>
          <w:rFonts w:cs="Times New Roman"/>
          <w:color w:val="000000"/>
          <w:sz w:val="18"/>
          <w:szCs w:val="18"/>
        </w:rPr>
        <w:t>.</w:t>
      </w:r>
    </w:p>
    <w:p w14:paraId="57F57658" w14:textId="77777777" w:rsidR="00DE6CFF" w:rsidRDefault="0097688C" w:rsidP="0097688C">
      <w:pPr>
        <w:spacing w:line="240" w:lineRule="auto"/>
        <w:ind w:firstLine="0"/>
        <w:contextualSpacing/>
        <w:jc w:val="both"/>
        <w:rPr>
          <w:sz w:val="18"/>
          <w:szCs w:val="18"/>
        </w:rPr>
      </w:pPr>
      <w:r w:rsidRPr="0097688C">
        <w:rPr>
          <w:sz w:val="18"/>
          <w:szCs w:val="18"/>
        </w:rPr>
        <w:lastRenderedPageBreak/>
        <w:t>Liyanaratane, Jinadasa.</w:t>
      </w:r>
      <w:r w:rsidR="00BA4E16">
        <w:rPr>
          <w:sz w:val="18"/>
          <w:szCs w:val="18"/>
        </w:rPr>
        <w:t xml:space="preserve"> </w:t>
      </w:r>
      <w:r>
        <w:rPr>
          <w:sz w:val="18"/>
          <w:szCs w:val="18"/>
        </w:rPr>
        <w:t>‘</w:t>
      </w:r>
      <w:r w:rsidRPr="0097688C">
        <w:rPr>
          <w:sz w:val="18"/>
          <w:szCs w:val="18"/>
        </w:rPr>
        <w:t>P</w:t>
      </w:r>
      <w:r w:rsidRPr="0097688C">
        <w:rPr>
          <w:rFonts w:cs="Times New Roman"/>
          <w:color w:val="000000"/>
          <w:sz w:val="18"/>
          <w:szCs w:val="18"/>
        </w:rPr>
        <w:t>ā</w:t>
      </w:r>
      <w:r w:rsidRPr="0097688C">
        <w:rPr>
          <w:sz w:val="18"/>
          <w:szCs w:val="18"/>
        </w:rPr>
        <w:t>li Canonical Passages of Importance for the History of</w:t>
      </w:r>
      <w:r w:rsidR="00DE6CFF">
        <w:rPr>
          <w:sz w:val="18"/>
          <w:szCs w:val="18"/>
        </w:rPr>
        <w:t xml:space="preserve"> </w:t>
      </w:r>
    </w:p>
    <w:p w14:paraId="41112379" w14:textId="6B7D0F8A" w:rsidR="0097688C" w:rsidRPr="0097688C" w:rsidRDefault="0097688C" w:rsidP="0097688C">
      <w:pPr>
        <w:spacing w:line="240" w:lineRule="auto"/>
        <w:ind w:firstLine="0"/>
        <w:contextualSpacing/>
        <w:jc w:val="both"/>
        <w:rPr>
          <w:sz w:val="18"/>
          <w:szCs w:val="18"/>
        </w:rPr>
      </w:pPr>
      <w:r w:rsidRPr="0097688C">
        <w:rPr>
          <w:sz w:val="18"/>
          <w:szCs w:val="18"/>
        </w:rPr>
        <w:t xml:space="preserve"> </w:t>
      </w:r>
      <w:r w:rsidR="00207D21">
        <w:rPr>
          <w:sz w:val="18"/>
          <w:szCs w:val="18"/>
        </w:rPr>
        <w:t xml:space="preserve">  </w:t>
      </w:r>
      <w:r w:rsidR="00DE6CFF">
        <w:rPr>
          <w:sz w:val="18"/>
          <w:szCs w:val="18"/>
        </w:rPr>
        <w:t xml:space="preserve">     </w:t>
      </w:r>
      <w:r w:rsidRPr="00DE6CFF">
        <w:rPr>
          <w:color w:val="FF0000"/>
          <w:sz w:val="18"/>
          <w:szCs w:val="18"/>
        </w:rPr>
        <w:t>Indian Medicine</w:t>
      </w:r>
      <w:r w:rsidRPr="0097688C">
        <w:rPr>
          <w:sz w:val="18"/>
          <w:szCs w:val="18"/>
        </w:rPr>
        <w:t>,</w:t>
      </w:r>
      <w:r>
        <w:rPr>
          <w:sz w:val="18"/>
          <w:szCs w:val="18"/>
        </w:rPr>
        <w:t>’</w:t>
      </w:r>
      <w:r w:rsidRPr="0097688C">
        <w:rPr>
          <w:sz w:val="18"/>
          <w:szCs w:val="18"/>
        </w:rPr>
        <w:t xml:space="preserve"> </w:t>
      </w:r>
      <w:r w:rsidRPr="0097688C">
        <w:rPr>
          <w:i/>
          <w:sz w:val="18"/>
          <w:szCs w:val="18"/>
        </w:rPr>
        <w:t>Journal of the Pali Text Society</w:t>
      </w:r>
      <w:r w:rsidR="00037DA1">
        <w:rPr>
          <w:sz w:val="18"/>
          <w:szCs w:val="18"/>
        </w:rPr>
        <w:t>, XXII</w:t>
      </w:r>
      <w:proofErr w:type="gramStart"/>
      <w:r w:rsidR="00037DA1">
        <w:rPr>
          <w:sz w:val="18"/>
          <w:szCs w:val="18"/>
        </w:rPr>
        <w:t>,</w:t>
      </w:r>
      <w:r w:rsidRPr="0097688C">
        <w:rPr>
          <w:sz w:val="18"/>
          <w:szCs w:val="18"/>
        </w:rPr>
        <w:t>1996</w:t>
      </w:r>
      <w:proofErr w:type="gramEnd"/>
      <w:r w:rsidRPr="0097688C">
        <w:rPr>
          <w:sz w:val="18"/>
          <w:szCs w:val="18"/>
        </w:rPr>
        <w:t>.</w:t>
      </w:r>
      <w:r w:rsidR="001E5F47">
        <w:rPr>
          <w:sz w:val="18"/>
          <w:szCs w:val="18"/>
        </w:rPr>
        <w:t xml:space="preserve">  </w:t>
      </w:r>
      <w:r w:rsidRPr="0097688C">
        <w:rPr>
          <w:sz w:val="18"/>
          <w:szCs w:val="18"/>
        </w:rPr>
        <w:t xml:space="preserve">  </w:t>
      </w:r>
      <w:r w:rsidR="001E5F47">
        <w:rPr>
          <w:sz w:val="18"/>
          <w:szCs w:val="18"/>
        </w:rPr>
        <w:t xml:space="preserve">    </w:t>
      </w:r>
    </w:p>
    <w:p w14:paraId="498A9FB0" w14:textId="77777777" w:rsidR="00C474AF" w:rsidRDefault="0014277D" w:rsidP="0097688C">
      <w:pPr>
        <w:ind w:firstLine="0"/>
        <w:contextualSpacing/>
        <w:rPr>
          <w:rFonts w:cs="Times New Roman"/>
          <w:color w:val="000000" w:themeColor="text1"/>
          <w:sz w:val="18"/>
          <w:szCs w:val="18"/>
        </w:rPr>
      </w:pPr>
      <w:r w:rsidRPr="00752FC7">
        <w:rPr>
          <w:rFonts w:cs="Times New Roman"/>
          <w:color w:val="000000" w:themeColor="text1"/>
          <w:sz w:val="18"/>
          <w:szCs w:val="18"/>
        </w:rPr>
        <w:t>Majumdar, R. C.</w:t>
      </w:r>
      <w:r w:rsidR="00F12A1B" w:rsidRPr="00752FC7">
        <w:rPr>
          <w:rFonts w:cs="Times New Roman"/>
          <w:color w:val="000000" w:themeColor="text1"/>
          <w:sz w:val="18"/>
          <w:szCs w:val="18"/>
        </w:rPr>
        <w:t xml:space="preserve"> </w:t>
      </w:r>
      <w:r w:rsidR="00C474AF" w:rsidRPr="00752FC7">
        <w:rPr>
          <w:rFonts w:cs="Times New Roman"/>
          <w:i/>
          <w:iCs/>
          <w:color w:val="000000" w:themeColor="text1"/>
          <w:sz w:val="18"/>
          <w:szCs w:val="18"/>
        </w:rPr>
        <w:t>Corporate Life in Ancient India</w:t>
      </w:r>
      <w:proofErr w:type="gramStart"/>
      <w:r w:rsidR="00C474AF" w:rsidRPr="00752FC7">
        <w:rPr>
          <w:rFonts w:cs="Times New Roman"/>
          <w:iCs/>
          <w:color w:val="000000" w:themeColor="text1"/>
          <w:sz w:val="18"/>
          <w:szCs w:val="18"/>
        </w:rPr>
        <w:t>,</w:t>
      </w:r>
      <w:r w:rsidR="00F10871" w:rsidRPr="00752FC7">
        <w:rPr>
          <w:rFonts w:cs="Times New Roman"/>
          <w:color w:val="000000" w:themeColor="text1"/>
          <w:sz w:val="18"/>
          <w:szCs w:val="18"/>
        </w:rPr>
        <w:t>1922</w:t>
      </w:r>
      <w:proofErr w:type="gramEnd"/>
      <w:r w:rsidR="00F10871" w:rsidRPr="00752FC7">
        <w:rPr>
          <w:rFonts w:cs="Times New Roman"/>
          <w:color w:val="000000" w:themeColor="text1"/>
          <w:sz w:val="18"/>
          <w:szCs w:val="18"/>
        </w:rPr>
        <w:t>.</w:t>
      </w:r>
    </w:p>
    <w:p w14:paraId="661D0EC2" w14:textId="77777777" w:rsidR="00154EAA" w:rsidRPr="008F2C96" w:rsidRDefault="00CC6D7A" w:rsidP="00CC6D7A">
      <w:pPr>
        <w:pStyle w:val="FootnoteText"/>
        <w:jc w:val="both"/>
        <w:rPr>
          <w:rFonts w:cs="Times New Roman"/>
          <w:color w:val="000000" w:themeColor="text1"/>
          <w:szCs w:val="18"/>
        </w:rPr>
      </w:pPr>
      <w:r w:rsidRPr="008F2C96">
        <w:rPr>
          <w:rFonts w:cs="Times New Roman"/>
          <w:color w:val="000000" w:themeColor="text1"/>
          <w:szCs w:val="18"/>
        </w:rPr>
        <w:t xml:space="preserve">Malalasekera, G. P. and Jayatilleke, K. N. </w:t>
      </w:r>
      <w:r w:rsidRPr="008F2C96">
        <w:rPr>
          <w:rFonts w:cs="Times New Roman"/>
          <w:i/>
          <w:color w:val="000000" w:themeColor="text1"/>
          <w:szCs w:val="18"/>
        </w:rPr>
        <w:t>Buddhism and the Race Question</w:t>
      </w:r>
      <w:proofErr w:type="gramStart"/>
      <w:r w:rsidRPr="008F2C96">
        <w:rPr>
          <w:rFonts w:cs="Times New Roman"/>
          <w:color w:val="000000" w:themeColor="text1"/>
          <w:szCs w:val="18"/>
        </w:rPr>
        <w:t>,1958</w:t>
      </w:r>
      <w:proofErr w:type="gramEnd"/>
      <w:r w:rsidRPr="008F2C96">
        <w:rPr>
          <w:rFonts w:cs="Times New Roman"/>
          <w:color w:val="000000" w:themeColor="text1"/>
          <w:szCs w:val="18"/>
        </w:rPr>
        <w:t>.</w:t>
      </w:r>
    </w:p>
    <w:p w14:paraId="63786E3C" w14:textId="2E25E23B" w:rsidR="00F8474F" w:rsidRDefault="00154EAA" w:rsidP="00154EAA">
      <w:pPr>
        <w:spacing w:line="240" w:lineRule="auto"/>
        <w:ind w:firstLine="0"/>
        <w:contextualSpacing/>
        <w:jc w:val="both"/>
        <w:rPr>
          <w:rFonts w:cs="Times New Roman"/>
          <w:color w:val="000000" w:themeColor="text1"/>
          <w:sz w:val="18"/>
          <w:szCs w:val="18"/>
        </w:rPr>
      </w:pPr>
      <w:r w:rsidRPr="008F2C96">
        <w:rPr>
          <w:rFonts w:cs="Times New Roman"/>
          <w:color w:val="000000" w:themeColor="text1"/>
          <w:sz w:val="18"/>
          <w:szCs w:val="18"/>
        </w:rPr>
        <w:t>Mani, B. R. ‘Identification of Setavy</w:t>
      </w:r>
      <w:r w:rsidR="00A03C4F" w:rsidRPr="00A03C4F">
        <w:rPr>
          <w:rFonts w:cs="Times New Roman"/>
          <w:color w:val="FF0000"/>
          <w:sz w:val="18"/>
          <w:szCs w:val="18"/>
        </w:rPr>
        <w:t>ā</w:t>
      </w:r>
      <w:r w:rsidRPr="008F2C96">
        <w:rPr>
          <w:rFonts w:cs="Times New Roman"/>
          <w:color w:val="000000" w:themeColor="text1"/>
          <w:sz w:val="18"/>
          <w:szCs w:val="18"/>
        </w:rPr>
        <w:t>, the Ancient City of Kosala</w:t>
      </w:r>
      <w:r w:rsidR="00B20F59">
        <w:rPr>
          <w:rFonts w:cs="Times New Roman"/>
          <w:color w:val="000000" w:themeColor="text1"/>
          <w:sz w:val="18"/>
          <w:szCs w:val="18"/>
        </w:rPr>
        <w:t>,</w:t>
      </w:r>
      <w:r w:rsidRPr="008F2C96">
        <w:rPr>
          <w:rFonts w:cs="Times New Roman"/>
          <w:color w:val="000000" w:themeColor="text1"/>
          <w:sz w:val="18"/>
          <w:szCs w:val="18"/>
        </w:rPr>
        <w:t xml:space="preserve"> with Siswania,’ </w:t>
      </w:r>
      <w:r w:rsidR="00F8474F">
        <w:rPr>
          <w:rFonts w:cs="Times New Roman"/>
          <w:color w:val="000000" w:themeColor="text1"/>
          <w:sz w:val="18"/>
          <w:szCs w:val="18"/>
        </w:rPr>
        <w:t xml:space="preserve"> </w:t>
      </w:r>
    </w:p>
    <w:p w14:paraId="03CC10EE" w14:textId="0B021E70" w:rsidR="00CC6D7A" w:rsidRPr="008F2C96" w:rsidRDefault="00154EAA" w:rsidP="00154EAA">
      <w:pPr>
        <w:spacing w:line="240" w:lineRule="auto"/>
        <w:ind w:firstLine="0"/>
        <w:contextualSpacing/>
        <w:jc w:val="both"/>
        <w:rPr>
          <w:rFonts w:cs="Times New Roman"/>
          <w:color w:val="000000" w:themeColor="text1"/>
          <w:sz w:val="18"/>
          <w:szCs w:val="18"/>
        </w:rPr>
      </w:pPr>
      <w:r w:rsidRPr="008F2C96">
        <w:rPr>
          <w:rFonts w:cs="Times New Roman"/>
          <w:color w:val="000000" w:themeColor="text1"/>
          <w:sz w:val="18"/>
          <w:szCs w:val="18"/>
        </w:rPr>
        <w:t xml:space="preserve"> </w:t>
      </w:r>
      <w:r w:rsidR="00207D21">
        <w:rPr>
          <w:rFonts w:cs="Times New Roman"/>
          <w:color w:val="000000" w:themeColor="text1"/>
          <w:sz w:val="18"/>
          <w:szCs w:val="18"/>
        </w:rPr>
        <w:t xml:space="preserve">  </w:t>
      </w:r>
      <w:r w:rsidR="00F8474F">
        <w:rPr>
          <w:rFonts w:cs="Times New Roman"/>
          <w:color w:val="000000" w:themeColor="text1"/>
          <w:sz w:val="18"/>
          <w:szCs w:val="18"/>
        </w:rPr>
        <w:t xml:space="preserve">     </w:t>
      </w:r>
      <w:r w:rsidRPr="008F2C96">
        <w:rPr>
          <w:rFonts w:cs="Times New Roman"/>
          <w:i/>
          <w:color w:val="000000" w:themeColor="text1"/>
          <w:sz w:val="18"/>
          <w:szCs w:val="18"/>
        </w:rPr>
        <w:t>Puratavt</w:t>
      </w:r>
      <w:r w:rsidRPr="00A03C4F">
        <w:rPr>
          <w:rFonts w:cs="Times New Roman"/>
          <w:i/>
          <w:color w:val="FF0000"/>
          <w:sz w:val="18"/>
          <w:szCs w:val="18"/>
        </w:rPr>
        <w:t>t</w:t>
      </w:r>
      <w:r w:rsidR="00A03C4F" w:rsidRPr="00A03C4F">
        <w:rPr>
          <w:rFonts w:cs="Times New Roman"/>
          <w:i/>
          <w:color w:val="FF0000"/>
          <w:sz w:val="18"/>
          <w:szCs w:val="18"/>
        </w:rPr>
        <w:t>v</w:t>
      </w:r>
      <w:r w:rsidRPr="00A03C4F">
        <w:rPr>
          <w:rFonts w:cs="Times New Roman"/>
          <w:i/>
          <w:color w:val="FF0000"/>
          <w:sz w:val="18"/>
          <w:szCs w:val="18"/>
        </w:rPr>
        <w:t>a</w:t>
      </w:r>
      <w:r w:rsidR="00B746D3">
        <w:rPr>
          <w:rFonts w:cs="Times New Roman"/>
          <w:color w:val="000000" w:themeColor="text1"/>
          <w:sz w:val="18"/>
          <w:szCs w:val="18"/>
        </w:rPr>
        <w:t xml:space="preserve">, </w:t>
      </w:r>
      <w:r w:rsidRPr="008F2C96">
        <w:rPr>
          <w:rFonts w:cs="Times New Roman"/>
          <w:color w:val="000000" w:themeColor="text1"/>
          <w:sz w:val="18"/>
          <w:szCs w:val="18"/>
        </w:rPr>
        <w:t xml:space="preserve">No.21, 1990-1991. </w:t>
      </w:r>
      <w:r w:rsidR="00207D21">
        <w:rPr>
          <w:rFonts w:cs="Times New Roman"/>
          <w:color w:val="000000" w:themeColor="text1"/>
          <w:sz w:val="18"/>
          <w:szCs w:val="18"/>
        </w:rPr>
        <w:t xml:space="preserve">    </w:t>
      </w:r>
    </w:p>
    <w:p w14:paraId="4DB15DB3" w14:textId="77777777" w:rsidR="00212C64" w:rsidRDefault="00AE56B8" w:rsidP="00CC6D7A">
      <w:pPr>
        <w:ind w:firstLine="0"/>
        <w:contextualSpacing/>
        <w:rPr>
          <w:rFonts w:cs="Times New Roman"/>
          <w:color w:val="000000" w:themeColor="text1"/>
          <w:sz w:val="18"/>
          <w:szCs w:val="18"/>
        </w:rPr>
      </w:pPr>
      <w:r w:rsidRPr="008F2C96">
        <w:rPr>
          <w:rFonts w:cs="Times New Roman"/>
          <w:color w:val="000000" w:themeColor="text1"/>
          <w:sz w:val="18"/>
          <w:szCs w:val="18"/>
        </w:rPr>
        <w:t>Manne, J. ‘The Dīgha Nikāya Debates: Debating Practices at the time of the Buddha,’</w:t>
      </w:r>
    </w:p>
    <w:p w14:paraId="46B235E1" w14:textId="7B1348CC" w:rsidR="00BB7E55" w:rsidRPr="008F2C96" w:rsidRDefault="00AE56B8" w:rsidP="00CC6D7A">
      <w:pPr>
        <w:ind w:firstLine="0"/>
        <w:contextualSpacing/>
        <w:rPr>
          <w:rFonts w:cs="Times New Roman"/>
          <w:color w:val="000000" w:themeColor="text1"/>
          <w:sz w:val="18"/>
          <w:szCs w:val="18"/>
        </w:rPr>
      </w:pPr>
      <w:r w:rsidRPr="008F2C96">
        <w:rPr>
          <w:rFonts w:cs="Times New Roman"/>
          <w:color w:val="000000" w:themeColor="text1"/>
          <w:sz w:val="18"/>
          <w:szCs w:val="18"/>
        </w:rPr>
        <w:t xml:space="preserve"> </w:t>
      </w:r>
      <w:r w:rsidR="00DC0B44" w:rsidRPr="008F2C96">
        <w:rPr>
          <w:rFonts w:cs="Times New Roman"/>
          <w:color w:val="000000" w:themeColor="text1"/>
          <w:sz w:val="18"/>
          <w:szCs w:val="18"/>
        </w:rPr>
        <w:t xml:space="preserve"> </w:t>
      </w:r>
      <w:r w:rsidR="00212C64">
        <w:rPr>
          <w:rFonts w:cs="Times New Roman"/>
          <w:color w:val="000000" w:themeColor="text1"/>
          <w:sz w:val="18"/>
          <w:szCs w:val="18"/>
        </w:rPr>
        <w:t xml:space="preserve">     </w:t>
      </w:r>
      <w:proofErr w:type="gramStart"/>
      <w:r w:rsidRPr="008F2C96">
        <w:rPr>
          <w:rFonts w:cs="Times New Roman"/>
          <w:i/>
          <w:color w:val="000000" w:themeColor="text1"/>
          <w:sz w:val="18"/>
          <w:szCs w:val="18"/>
        </w:rPr>
        <w:t>Buddhist Studies Review</w:t>
      </w:r>
      <w:r w:rsidRPr="008F2C96">
        <w:rPr>
          <w:rFonts w:cs="Times New Roman"/>
          <w:color w:val="000000" w:themeColor="text1"/>
          <w:sz w:val="18"/>
          <w:szCs w:val="18"/>
        </w:rPr>
        <w:t>, 9.2, 1992.</w:t>
      </w:r>
      <w:proofErr w:type="gramEnd"/>
    </w:p>
    <w:p w14:paraId="02DCA6BA" w14:textId="58188795" w:rsidR="00EB6A2C" w:rsidRPr="001A7D9F" w:rsidRDefault="008441BE" w:rsidP="001A7D9F">
      <w:pPr>
        <w:ind w:firstLine="0"/>
        <w:contextualSpacing/>
        <w:rPr>
          <w:rFonts w:cs="Times New Roman"/>
          <w:i/>
          <w:color w:val="000000" w:themeColor="text1"/>
          <w:sz w:val="18"/>
          <w:szCs w:val="18"/>
        </w:rPr>
      </w:pPr>
      <w:r w:rsidRPr="00752FC7">
        <w:rPr>
          <w:rFonts w:cs="Times New Roman"/>
          <w:sz w:val="18"/>
          <w:szCs w:val="18"/>
        </w:rPr>
        <w:t xml:space="preserve">Marshall, J. </w:t>
      </w:r>
      <w:proofErr w:type="gramStart"/>
      <w:r w:rsidR="00EB6A2C" w:rsidRPr="00752FC7">
        <w:rPr>
          <w:rFonts w:cs="Times New Roman"/>
          <w:i/>
          <w:color w:val="000000" w:themeColor="text1"/>
          <w:sz w:val="18"/>
          <w:szCs w:val="18"/>
        </w:rPr>
        <w:t>The Monuments of S</w:t>
      </w:r>
      <w:r w:rsidR="00F30A61" w:rsidRPr="00752FC7">
        <w:rPr>
          <w:rFonts w:cs="Times New Roman"/>
          <w:i/>
          <w:color w:val="000000" w:themeColor="text1"/>
          <w:sz w:val="18"/>
          <w:szCs w:val="18"/>
        </w:rPr>
        <w:t>āñ</w:t>
      </w:r>
      <w:r w:rsidR="00EB6A2C" w:rsidRPr="00752FC7">
        <w:rPr>
          <w:rFonts w:cs="Times New Roman"/>
          <w:i/>
          <w:color w:val="000000" w:themeColor="text1"/>
          <w:sz w:val="18"/>
          <w:szCs w:val="18"/>
        </w:rPr>
        <w:t>ch</w:t>
      </w:r>
      <w:r w:rsidR="00F30A61" w:rsidRPr="00752FC7">
        <w:rPr>
          <w:rFonts w:cs="Times New Roman"/>
          <w:i/>
          <w:color w:val="000000" w:themeColor="text1"/>
          <w:sz w:val="18"/>
          <w:szCs w:val="18"/>
        </w:rPr>
        <w:t>ī</w:t>
      </w:r>
      <w:r w:rsidR="00750446">
        <w:rPr>
          <w:rFonts w:cs="Times New Roman"/>
          <w:color w:val="000000" w:themeColor="text1"/>
          <w:sz w:val="18"/>
          <w:szCs w:val="18"/>
        </w:rPr>
        <w:t>, Vol.</w:t>
      </w:r>
      <w:proofErr w:type="gramEnd"/>
      <w:r w:rsidR="00750446">
        <w:rPr>
          <w:rFonts w:cs="Times New Roman"/>
          <w:color w:val="000000" w:themeColor="text1"/>
          <w:sz w:val="18"/>
          <w:szCs w:val="18"/>
        </w:rPr>
        <w:t xml:space="preserve"> I</w:t>
      </w:r>
      <w:proofErr w:type="gramStart"/>
      <w:r w:rsidR="00750446">
        <w:rPr>
          <w:rFonts w:cs="Times New Roman"/>
          <w:color w:val="000000" w:themeColor="text1"/>
          <w:sz w:val="18"/>
          <w:szCs w:val="18"/>
        </w:rPr>
        <w:t>,</w:t>
      </w:r>
      <w:r w:rsidR="00EB6A2C" w:rsidRPr="00752FC7">
        <w:rPr>
          <w:rFonts w:cs="Times New Roman"/>
          <w:color w:val="000000" w:themeColor="text1"/>
          <w:sz w:val="18"/>
          <w:szCs w:val="18"/>
        </w:rPr>
        <w:t>(</w:t>
      </w:r>
      <w:proofErr w:type="gramEnd"/>
      <w:r w:rsidR="00EB6A2C" w:rsidRPr="00752FC7">
        <w:rPr>
          <w:rFonts w:cs="Times New Roman"/>
          <w:color w:val="000000" w:themeColor="text1"/>
          <w:sz w:val="18"/>
          <w:szCs w:val="18"/>
        </w:rPr>
        <w:t>reprint) 1983.</w:t>
      </w:r>
    </w:p>
    <w:p w14:paraId="65F4D6C7" w14:textId="12F798FD" w:rsidR="0068028E" w:rsidRPr="00BA6069" w:rsidRDefault="0068028E" w:rsidP="0068028E">
      <w:pPr>
        <w:autoSpaceDE w:val="0"/>
        <w:autoSpaceDN w:val="0"/>
        <w:adjustRightInd w:val="0"/>
        <w:spacing w:line="240" w:lineRule="auto"/>
        <w:ind w:left="288" w:hanging="288"/>
        <w:rPr>
          <w:color w:val="000000" w:themeColor="text1"/>
          <w:sz w:val="18"/>
          <w:szCs w:val="18"/>
        </w:rPr>
      </w:pPr>
      <w:proofErr w:type="gramStart"/>
      <w:r w:rsidRPr="008F2C96">
        <w:rPr>
          <w:color w:val="000000" w:themeColor="text1"/>
          <w:sz w:val="18"/>
          <w:szCs w:val="18"/>
        </w:rPr>
        <w:t>Masefield, Peter and Revire, Nicolas</w:t>
      </w:r>
      <w:r w:rsidR="008F2C96" w:rsidRPr="008F2C96">
        <w:rPr>
          <w:color w:val="000000" w:themeColor="text1"/>
          <w:sz w:val="18"/>
          <w:szCs w:val="18"/>
        </w:rPr>
        <w:t>.</w:t>
      </w:r>
      <w:proofErr w:type="gramEnd"/>
      <w:r w:rsidR="008F2C96" w:rsidRPr="008F2C96">
        <w:rPr>
          <w:color w:val="000000" w:themeColor="text1"/>
          <w:sz w:val="18"/>
          <w:szCs w:val="18"/>
        </w:rPr>
        <w:t xml:space="preserve"> </w:t>
      </w:r>
      <w:r w:rsidRPr="008F2C96">
        <w:rPr>
          <w:color w:val="000000" w:themeColor="text1"/>
          <w:sz w:val="18"/>
          <w:szCs w:val="18"/>
        </w:rPr>
        <w:t xml:space="preserve">‘On the Buddha’s ‘Kammic Fluff’: The Last Meal </w:t>
      </w:r>
      <w:r w:rsidRPr="00BA6069">
        <w:rPr>
          <w:color w:val="000000" w:themeColor="text1"/>
          <w:sz w:val="18"/>
          <w:szCs w:val="18"/>
        </w:rPr>
        <w:t xml:space="preserve">Revisited,’ </w:t>
      </w:r>
      <w:r w:rsidRPr="00BA6069">
        <w:rPr>
          <w:i/>
          <w:color w:val="000000" w:themeColor="text1"/>
          <w:sz w:val="18"/>
          <w:szCs w:val="18"/>
        </w:rPr>
        <w:t>Journal of the Oxford Centre for Buddhist Studies</w:t>
      </w:r>
      <w:r w:rsidRPr="00BA6069">
        <w:rPr>
          <w:color w:val="000000" w:themeColor="text1"/>
          <w:sz w:val="18"/>
          <w:szCs w:val="18"/>
        </w:rPr>
        <w:t>, Vol.20,</w:t>
      </w:r>
      <w:r w:rsidR="008F2C96" w:rsidRPr="00BA6069">
        <w:rPr>
          <w:color w:val="000000" w:themeColor="text1"/>
          <w:sz w:val="18"/>
          <w:szCs w:val="18"/>
        </w:rPr>
        <w:t xml:space="preserve"> 2021.</w:t>
      </w:r>
    </w:p>
    <w:p w14:paraId="4712C1D9" w14:textId="77777777" w:rsidR="00E4366E" w:rsidRDefault="0016664A" w:rsidP="0016664A">
      <w:pPr>
        <w:ind w:firstLine="0"/>
        <w:contextualSpacing/>
        <w:rPr>
          <w:rFonts w:cs="Times New Roman"/>
          <w:color w:val="000000" w:themeColor="text1"/>
          <w:sz w:val="18"/>
          <w:szCs w:val="18"/>
        </w:rPr>
      </w:pPr>
      <w:proofErr w:type="gramStart"/>
      <w:r w:rsidRPr="00BA6069">
        <w:rPr>
          <w:rFonts w:cs="Times New Roman"/>
          <w:color w:val="000000" w:themeColor="text1"/>
          <w:sz w:val="18"/>
          <w:szCs w:val="18"/>
        </w:rPr>
        <w:t xml:space="preserve">Mettananda and </w:t>
      </w:r>
      <w:r w:rsidRPr="00BA6069">
        <w:rPr>
          <w:rFonts w:cs="Times New Roman"/>
          <w:color w:val="000000" w:themeColor="text1"/>
          <w:sz w:val="18"/>
          <w:szCs w:val="18"/>
          <w:lang w:val="de-DE"/>
        </w:rPr>
        <w:t>Hinüber, Oskar von.</w:t>
      </w:r>
      <w:proofErr w:type="gramEnd"/>
      <w:r w:rsidRPr="00BA6069">
        <w:rPr>
          <w:rFonts w:cs="Times New Roman"/>
          <w:color w:val="000000" w:themeColor="text1"/>
          <w:sz w:val="18"/>
          <w:szCs w:val="18"/>
        </w:rPr>
        <w:t xml:space="preserve"> ‘The Cause of the Buddha’s Death: The last Meal</w:t>
      </w:r>
    </w:p>
    <w:p w14:paraId="75156532" w14:textId="19CB4A68" w:rsidR="0016664A" w:rsidRPr="00BA6069" w:rsidRDefault="0016664A" w:rsidP="0016664A">
      <w:pPr>
        <w:ind w:firstLine="0"/>
        <w:contextualSpacing/>
        <w:rPr>
          <w:rFonts w:cs="Times New Roman"/>
          <w:i/>
          <w:color w:val="000000" w:themeColor="text1"/>
          <w:sz w:val="18"/>
          <w:szCs w:val="18"/>
        </w:rPr>
      </w:pPr>
      <w:r w:rsidRPr="00BA6069">
        <w:rPr>
          <w:rFonts w:cs="Times New Roman"/>
          <w:color w:val="000000" w:themeColor="text1"/>
          <w:sz w:val="18"/>
          <w:szCs w:val="18"/>
        </w:rPr>
        <w:t xml:space="preserve"> </w:t>
      </w:r>
      <w:r w:rsidR="00E4366E">
        <w:rPr>
          <w:rFonts w:cs="Times New Roman"/>
          <w:color w:val="000000" w:themeColor="text1"/>
          <w:sz w:val="18"/>
          <w:szCs w:val="18"/>
        </w:rPr>
        <w:t xml:space="preserve">       </w:t>
      </w:r>
      <w:proofErr w:type="gramStart"/>
      <w:r w:rsidRPr="00BA6069">
        <w:rPr>
          <w:rFonts w:cs="Times New Roman"/>
          <w:color w:val="000000" w:themeColor="text1"/>
          <w:sz w:val="18"/>
          <w:szCs w:val="18"/>
        </w:rPr>
        <w:t>of</w:t>
      </w:r>
      <w:proofErr w:type="gramEnd"/>
      <w:r w:rsidRPr="00BA6069">
        <w:rPr>
          <w:rFonts w:cs="Times New Roman"/>
          <w:color w:val="000000" w:themeColor="text1"/>
          <w:sz w:val="18"/>
          <w:szCs w:val="18"/>
        </w:rPr>
        <w:t xml:space="preserve"> the Buddha,’ Appendix, A Note on </w:t>
      </w:r>
      <w:r w:rsidRPr="00BA6069">
        <w:rPr>
          <w:rFonts w:cs="Times New Roman"/>
          <w:i/>
          <w:color w:val="000000" w:themeColor="text1"/>
          <w:sz w:val="18"/>
          <w:szCs w:val="18"/>
        </w:rPr>
        <w:t>sūkaramaddava</w:t>
      </w:r>
      <w:r w:rsidR="00E4366E" w:rsidRPr="00E4366E">
        <w:rPr>
          <w:rFonts w:cs="Times New Roman"/>
          <w:color w:val="000000" w:themeColor="text1"/>
          <w:sz w:val="18"/>
          <w:szCs w:val="18"/>
        </w:rPr>
        <w:t>,</w:t>
      </w:r>
      <w:r w:rsidRPr="00BA6069">
        <w:rPr>
          <w:rFonts w:cs="Times New Roman"/>
          <w:color w:val="000000" w:themeColor="text1"/>
          <w:sz w:val="18"/>
          <w:szCs w:val="18"/>
        </w:rPr>
        <w:t>’</w:t>
      </w:r>
      <w:r w:rsidRPr="00BA6069">
        <w:rPr>
          <w:rFonts w:cs="Times New Roman"/>
          <w:i/>
          <w:color w:val="000000" w:themeColor="text1"/>
          <w:sz w:val="18"/>
          <w:szCs w:val="18"/>
        </w:rPr>
        <w:t xml:space="preserve">Journal of the Pali Text </w:t>
      </w:r>
    </w:p>
    <w:p w14:paraId="38FBE81C" w14:textId="77777777" w:rsidR="007F425E" w:rsidRDefault="0016664A" w:rsidP="0016664A">
      <w:pPr>
        <w:ind w:firstLine="0"/>
        <w:contextualSpacing/>
        <w:rPr>
          <w:rFonts w:cs="Times New Roman"/>
          <w:color w:val="000000" w:themeColor="text1"/>
          <w:sz w:val="18"/>
          <w:szCs w:val="18"/>
        </w:rPr>
      </w:pPr>
      <w:r w:rsidRPr="00BA6069">
        <w:rPr>
          <w:rFonts w:cs="Times New Roman"/>
          <w:i/>
          <w:color w:val="000000" w:themeColor="text1"/>
          <w:sz w:val="18"/>
          <w:szCs w:val="18"/>
        </w:rPr>
        <w:t xml:space="preserve">        </w:t>
      </w:r>
      <w:proofErr w:type="gramStart"/>
      <w:r w:rsidRPr="00BA6069">
        <w:rPr>
          <w:rFonts w:cs="Times New Roman"/>
          <w:i/>
          <w:color w:val="000000" w:themeColor="text1"/>
          <w:sz w:val="18"/>
          <w:szCs w:val="18"/>
        </w:rPr>
        <w:t>Society</w:t>
      </w:r>
      <w:r w:rsidR="00E4366E">
        <w:rPr>
          <w:rFonts w:cs="Times New Roman"/>
          <w:color w:val="000000" w:themeColor="text1"/>
          <w:sz w:val="18"/>
          <w:szCs w:val="18"/>
        </w:rPr>
        <w:t>, XXVI.</w:t>
      </w:r>
      <w:r w:rsidRPr="00BA6069">
        <w:rPr>
          <w:rFonts w:cs="Times New Roman"/>
          <w:color w:val="000000" w:themeColor="text1"/>
          <w:sz w:val="18"/>
          <w:szCs w:val="18"/>
        </w:rPr>
        <w:t>2000.</w:t>
      </w:r>
      <w:proofErr w:type="gramEnd"/>
    </w:p>
    <w:p w14:paraId="09F3B204" w14:textId="77777777" w:rsidR="007F425E" w:rsidRPr="006B33CD" w:rsidRDefault="007F425E" w:rsidP="007F425E">
      <w:pPr>
        <w:ind w:firstLine="0"/>
        <w:contextualSpacing/>
        <w:jc w:val="both"/>
        <w:rPr>
          <w:rFonts w:cs="Times New Roman"/>
          <w:i/>
          <w:color w:val="FF0000"/>
          <w:sz w:val="18"/>
          <w:szCs w:val="18"/>
        </w:rPr>
      </w:pPr>
      <w:r w:rsidRPr="007F425E">
        <w:rPr>
          <w:rFonts w:cs="Times New Roman"/>
          <w:color w:val="000000" w:themeColor="text1"/>
          <w:sz w:val="18"/>
          <w:szCs w:val="18"/>
        </w:rPr>
        <w:t xml:space="preserve">Mitra, Debala. </w:t>
      </w:r>
      <w:r w:rsidRPr="006B33CD">
        <w:rPr>
          <w:rFonts w:cs="Times New Roman"/>
          <w:i/>
          <w:color w:val="FF0000"/>
          <w:sz w:val="18"/>
          <w:szCs w:val="18"/>
        </w:rPr>
        <w:t>Excavations at Tilaura-Kot and Kodan and Explorations in the Nepalese</w:t>
      </w:r>
    </w:p>
    <w:p w14:paraId="3FB4E592" w14:textId="5BF297AA" w:rsidR="0016664A" w:rsidRPr="007F425E" w:rsidRDefault="007F425E" w:rsidP="007F425E">
      <w:pPr>
        <w:ind w:firstLine="0"/>
        <w:contextualSpacing/>
        <w:jc w:val="both"/>
        <w:rPr>
          <w:rFonts w:cs="Times New Roman"/>
          <w:color w:val="000000" w:themeColor="text1"/>
          <w:sz w:val="18"/>
          <w:szCs w:val="18"/>
        </w:rPr>
      </w:pPr>
      <w:r w:rsidRPr="006B33CD">
        <w:rPr>
          <w:rFonts w:cs="Times New Roman"/>
          <w:i/>
          <w:color w:val="FF0000"/>
          <w:sz w:val="18"/>
          <w:szCs w:val="18"/>
        </w:rPr>
        <w:t xml:space="preserve">       </w:t>
      </w:r>
      <w:r w:rsidR="00D61786" w:rsidRPr="006B33CD">
        <w:rPr>
          <w:rFonts w:cs="Times New Roman"/>
          <w:i/>
          <w:color w:val="FF0000"/>
          <w:sz w:val="18"/>
          <w:szCs w:val="18"/>
        </w:rPr>
        <w:t xml:space="preserve"> </w:t>
      </w:r>
      <w:r w:rsidRPr="006B33CD">
        <w:rPr>
          <w:rFonts w:cs="Times New Roman"/>
          <w:i/>
          <w:color w:val="FF0000"/>
          <w:sz w:val="18"/>
          <w:szCs w:val="18"/>
        </w:rPr>
        <w:t>Tarai</w:t>
      </w:r>
      <w:proofErr w:type="gramStart"/>
      <w:r>
        <w:rPr>
          <w:rFonts w:cs="Times New Roman"/>
          <w:color w:val="000000" w:themeColor="text1"/>
          <w:sz w:val="18"/>
          <w:szCs w:val="18"/>
        </w:rPr>
        <w:t>,</w:t>
      </w:r>
      <w:r w:rsidRPr="007F425E">
        <w:rPr>
          <w:rFonts w:cs="Times New Roman"/>
          <w:color w:val="000000" w:themeColor="text1"/>
          <w:sz w:val="18"/>
          <w:szCs w:val="18"/>
        </w:rPr>
        <w:t>1972</w:t>
      </w:r>
      <w:proofErr w:type="gramEnd"/>
      <w:r w:rsidRPr="007F425E">
        <w:rPr>
          <w:rFonts w:cs="Times New Roman"/>
          <w:color w:val="000000" w:themeColor="text1"/>
          <w:sz w:val="18"/>
          <w:szCs w:val="18"/>
        </w:rPr>
        <w:t xml:space="preserve">.  </w:t>
      </w:r>
    </w:p>
    <w:p w14:paraId="7CE08CBF" w14:textId="11D5C0C5" w:rsidR="008441BE" w:rsidRPr="00752FC7" w:rsidRDefault="0014277D" w:rsidP="00752FC7">
      <w:pPr>
        <w:ind w:left="288" w:hanging="288"/>
        <w:contextualSpacing/>
        <w:rPr>
          <w:rStyle w:val="Hyperlink"/>
          <w:rFonts w:cs="Times New Roman"/>
          <w:iCs/>
          <w:color w:val="auto"/>
          <w:sz w:val="18"/>
          <w:szCs w:val="18"/>
          <w:u w:val="none"/>
        </w:rPr>
      </w:pPr>
      <w:proofErr w:type="gramStart"/>
      <w:r w:rsidRPr="00184894">
        <w:rPr>
          <w:rFonts w:cs="Times New Roman"/>
          <w:color w:val="000000" w:themeColor="text1"/>
          <w:sz w:val="18"/>
          <w:szCs w:val="18"/>
        </w:rPr>
        <w:t>Mohanty, Gopinath</w:t>
      </w:r>
      <w:r w:rsidR="00514AC7" w:rsidRPr="00752FC7">
        <w:rPr>
          <w:rFonts w:cs="Times New Roman"/>
          <w:color w:val="000000" w:themeColor="text1"/>
          <w:sz w:val="18"/>
          <w:szCs w:val="18"/>
        </w:rPr>
        <w:t xml:space="preserve">, </w:t>
      </w:r>
      <w:r w:rsidR="00514AC7" w:rsidRPr="00752FC7">
        <w:rPr>
          <w:rFonts w:cs="Times New Roman"/>
          <w:i/>
          <w:color w:val="000000" w:themeColor="text1"/>
          <w:sz w:val="18"/>
          <w:szCs w:val="18"/>
        </w:rPr>
        <w:t xml:space="preserve">et </w:t>
      </w:r>
      <w:r w:rsidR="00132DF7" w:rsidRPr="00752FC7">
        <w:rPr>
          <w:rFonts w:cs="Times New Roman"/>
          <w:i/>
          <w:color w:val="000000" w:themeColor="text1"/>
          <w:sz w:val="18"/>
          <w:szCs w:val="18"/>
        </w:rPr>
        <w:t>a</w:t>
      </w:r>
      <w:r w:rsidRPr="00752FC7">
        <w:rPr>
          <w:rFonts w:cs="Times New Roman"/>
          <w:i/>
          <w:color w:val="000000" w:themeColor="text1"/>
          <w:sz w:val="18"/>
          <w:szCs w:val="18"/>
        </w:rPr>
        <w:t>l</w:t>
      </w:r>
      <w:r w:rsidRPr="00752FC7">
        <w:rPr>
          <w:rFonts w:cs="Times New Roman"/>
          <w:color w:val="000000" w:themeColor="text1"/>
          <w:sz w:val="18"/>
          <w:szCs w:val="18"/>
        </w:rPr>
        <w:t>.</w:t>
      </w:r>
      <w:r w:rsidR="00E74EE7" w:rsidRPr="00752FC7">
        <w:rPr>
          <w:rFonts w:cs="Times New Roman"/>
          <w:color w:val="000000" w:themeColor="text1"/>
          <w:sz w:val="18"/>
          <w:szCs w:val="18"/>
        </w:rPr>
        <w:t xml:space="preserve"> </w:t>
      </w:r>
      <w:r w:rsidR="005A461E" w:rsidRPr="00752FC7">
        <w:rPr>
          <w:rFonts w:cs="Times New Roman"/>
          <w:color w:val="000000" w:themeColor="text1"/>
          <w:sz w:val="18"/>
          <w:szCs w:val="18"/>
        </w:rPr>
        <w:t xml:space="preserve">‘Tapussa and Bhallika of Orissa, their Historsity and </w:t>
      </w:r>
      <w:r w:rsidR="00546830">
        <w:rPr>
          <w:rFonts w:cs="Times New Roman"/>
          <w:color w:val="000000" w:themeColor="text1"/>
          <w:sz w:val="18"/>
          <w:szCs w:val="18"/>
        </w:rPr>
        <w:t xml:space="preserve">  </w:t>
      </w:r>
      <w:r w:rsidR="005A461E" w:rsidRPr="00752FC7">
        <w:rPr>
          <w:rFonts w:cs="Times New Roman"/>
          <w:color w:val="000000" w:themeColor="text1"/>
          <w:sz w:val="18"/>
          <w:szCs w:val="18"/>
        </w:rPr>
        <w:t>Nativity</w:t>
      </w:r>
      <w:r w:rsidR="00D12E32" w:rsidRPr="00752FC7">
        <w:rPr>
          <w:rFonts w:cs="Times New Roman"/>
          <w:color w:val="000000" w:themeColor="text1"/>
          <w:sz w:val="18"/>
          <w:szCs w:val="18"/>
        </w:rPr>
        <w:t>,</w:t>
      </w:r>
      <w:r w:rsidR="005A461E" w:rsidRPr="00752FC7">
        <w:rPr>
          <w:rFonts w:cs="Times New Roman"/>
          <w:color w:val="000000" w:themeColor="text1"/>
          <w:sz w:val="18"/>
          <w:szCs w:val="18"/>
        </w:rPr>
        <w:t>’</w:t>
      </w:r>
      <w:r w:rsidR="00D12E32" w:rsidRPr="00752FC7">
        <w:rPr>
          <w:rFonts w:cs="Times New Roman"/>
          <w:color w:val="000000" w:themeColor="text1"/>
          <w:sz w:val="18"/>
          <w:szCs w:val="18"/>
        </w:rPr>
        <w:t xml:space="preserve"> </w:t>
      </w:r>
      <w:r w:rsidR="005A461E" w:rsidRPr="00752FC7">
        <w:rPr>
          <w:rFonts w:cs="Times New Roman"/>
          <w:i/>
          <w:color w:val="000000" w:themeColor="text1"/>
          <w:sz w:val="18"/>
          <w:szCs w:val="18"/>
        </w:rPr>
        <w:t>Orissa Review</w:t>
      </w:r>
      <w:r w:rsidR="005A461E" w:rsidRPr="00752FC7">
        <w:rPr>
          <w:rFonts w:cs="Times New Roman"/>
          <w:color w:val="000000" w:themeColor="text1"/>
          <w:sz w:val="18"/>
          <w:szCs w:val="18"/>
        </w:rPr>
        <w:t>, Nov.</w:t>
      </w:r>
      <w:r w:rsidR="00F10871" w:rsidRPr="00752FC7">
        <w:rPr>
          <w:rFonts w:cs="Times New Roman"/>
          <w:color w:val="000000" w:themeColor="text1"/>
          <w:sz w:val="18"/>
          <w:szCs w:val="18"/>
        </w:rPr>
        <w:t>2007.</w:t>
      </w:r>
      <w:proofErr w:type="gramEnd"/>
      <w:r w:rsidRPr="00752FC7">
        <w:rPr>
          <w:rFonts w:cs="Times New Roman"/>
          <w:sz w:val="18"/>
          <w:szCs w:val="18"/>
        </w:rPr>
        <w:t xml:space="preserve"> </w:t>
      </w:r>
    </w:p>
    <w:p w14:paraId="4D848747" w14:textId="77777777" w:rsidR="003E165A" w:rsidRPr="00752FC7" w:rsidRDefault="000F0011" w:rsidP="00752FC7">
      <w:pPr>
        <w:autoSpaceDE w:val="0"/>
        <w:autoSpaceDN w:val="0"/>
        <w:adjustRightInd w:val="0"/>
        <w:spacing w:line="240" w:lineRule="auto"/>
        <w:ind w:left="288" w:hanging="288"/>
        <w:rPr>
          <w:rStyle w:val="Hyperlink"/>
          <w:rFonts w:cs="Times New Roman"/>
          <w:bCs/>
          <w:color w:val="000000" w:themeColor="text1"/>
          <w:sz w:val="18"/>
          <w:szCs w:val="18"/>
          <w:u w:val="none"/>
        </w:rPr>
      </w:pPr>
      <w:r w:rsidRPr="00752FC7">
        <w:rPr>
          <w:rStyle w:val="Hyperlink"/>
          <w:rFonts w:cs="Times New Roman"/>
          <w:bCs/>
          <w:color w:val="000000" w:themeColor="text1"/>
          <w:sz w:val="18"/>
          <w:szCs w:val="18"/>
          <w:u w:val="none"/>
        </w:rPr>
        <w:t xml:space="preserve">Nakamura, Hajime. </w:t>
      </w:r>
      <w:r w:rsidRPr="00752FC7">
        <w:rPr>
          <w:rStyle w:val="Hyperlink"/>
          <w:rFonts w:cs="Times New Roman"/>
          <w:bCs/>
          <w:i/>
          <w:color w:val="000000" w:themeColor="text1"/>
          <w:sz w:val="18"/>
          <w:szCs w:val="18"/>
          <w:u w:val="none"/>
        </w:rPr>
        <w:t xml:space="preserve">Gotama Buddha, </w:t>
      </w:r>
      <w:proofErr w:type="gramStart"/>
      <w:r w:rsidRPr="00752FC7">
        <w:rPr>
          <w:rStyle w:val="Hyperlink"/>
          <w:rFonts w:cs="Times New Roman"/>
          <w:bCs/>
          <w:i/>
          <w:color w:val="000000" w:themeColor="text1"/>
          <w:sz w:val="18"/>
          <w:szCs w:val="18"/>
          <w:u w:val="none"/>
        </w:rPr>
        <w:t>A</w:t>
      </w:r>
      <w:proofErr w:type="gramEnd"/>
      <w:r w:rsidRPr="00752FC7">
        <w:rPr>
          <w:rStyle w:val="Hyperlink"/>
          <w:rFonts w:cs="Times New Roman"/>
          <w:bCs/>
          <w:i/>
          <w:color w:val="000000" w:themeColor="text1"/>
          <w:sz w:val="18"/>
          <w:szCs w:val="18"/>
          <w:u w:val="none"/>
        </w:rPr>
        <w:t xml:space="preserve"> Biography Based on the Most Reliable Texts</w:t>
      </w:r>
      <w:r w:rsidRPr="00752FC7">
        <w:rPr>
          <w:rStyle w:val="Hyperlink"/>
          <w:rFonts w:cs="Times New Roman"/>
          <w:bCs/>
          <w:color w:val="000000" w:themeColor="text1"/>
          <w:sz w:val="18"/>
          <w:szCs w:val="18"/>
          <w:u w:val="none"/>
        </w:rPr>
        <w:t xml:space="preserve">, Vol. </w:t>
      </w:r>
      <w:proofErr w:type="gramStart"/>
      <w:r w:rsidRPr="00752FC7">
        <w:rPr>
          <w:rStyle w:val="Hyperlink"/>
          <w:rFonts w:cs="Times New Roman"/>
          <w:bCs/>
          <w:color w:val="000000" w:themeColor="text1"/>
          <w:sz w:val="18"/>
          <w:szCs w:val="18"/>
          <w:u w:val="none"/>
        </w:rPr>
        <w:t>I</w:t>
      </w:r>
      <w:r w:rsidR="00D11604">
        <w:rPr>
          <w:rStyle w:val="Hyperlink"/>
          <w:rFonts w:cs="Times New Roman"/>
          <w:bCs/>
          <w:color w:val="000000" w:themeColor="text1"/>
          <w:sz w:val="18"/>
          <w:szCs w:val="18"/>
          <w:u w:val="none"/>
        </w:rPr>
        <w:t>,</w:t>
      </w:r>
      <w:r w:rsidRPr="00752FC7">
        <w:rPr>
          <w:rStyle w:val="Hyperlink"/>
          <w:rFonts w:cs="Times New Roman"/>
          <w:bCs/>
          <w:color w:val="000000" w:themeColor="text1"/>
          <w:sz w:val="18"/>
          <w:szCs w:val="18"/>
          <w:u w:val="none"/>
        </w:rPr>
        <w:t xml:space="preserve"> </w:t>
      </w:r>
      <w:r w:rsidR="00D11604">
        <w:rPr>
          <w:rStyle w:val="Hyperlink"/>
          <w:rFonts w:cs="Times New Roman"/>
          <w:bCs/>
          <w:color w:val="000000" w:themeColor="text1"/>
          <w:sz w:val="18"/>
          <w:szCs w:val="18"/>
          <w:u w:val="none"/>
        </w:rPr>
        <w:t xml:space="preserve">2000 </w:t>
      </w:r>
      <w:r w:rsidRPr="00752FC7">
        <w:rPr>
          <w:rStyle w:val="Hyperlink"/>
          <w:rFonts w:cs="Times New Roman"/>
          <w:bCs/>
          <w:color w:val="000000" w:themeColor="text1"/>
          <w:sz w:val="18"/>
          <w:szCs w:val="18"/>
          <w:u w:val="none"/>
        </w:rPr>
        <w:t>and II, 2005.</w:t>
      </w:r>
      <w:proofErr w:type="gramEnd"/>
    </w:p>
    <w:p w14:paraId="70468D6D" w14:textId="77777777" w:rsidR="003E165A" w:rsidRPr="00752FC7" w:rsidRDefault="003E165A" w:rsidP="00752FC7">
      <w:pPr>
        <w:spacing w:line="240" w:lineRule="auto"/>
        <w:ind w:left="288" w:hanging="288"/>
        <w:contextualSpacing/>
        <w:rPr>
          <w:rFonts w:cs="Times New Roman"/>
          <w:iCs/>
          <w:color w:val="000000" w:themeColor="text1"/>
          <w:sz w:val="18"/>
          <w:szCs w:val="18"/>
        </w:rPr>
      </w:pPr>
      <w:r w:rsidRPr="00752FC7">
        <w:rPr>
          <w:rFonts w:cs="Times New Roman"/>
          <w:iCs/>
          <w:color w:val="000000" w:themeColor="text1"/>
          <w:sz w:val="18"/>
          <w:szCs w:val="18"/>
        </w:rPr>
        <w:t xml:space="preserve">Neelis, Jason. </w:t>
      </w:r>
      <w:proofErr w:type="gramStart"/>
      <w:r w:rsidRPr="00752FC7">
        <w:rPr>
          <w:rFonts w:cs="Times New Roman"/>
          <w:i/>
          <w:iCs/>
          <w:color w:val="000000" w:themeColor="text1"/>
          <w:sz w:val="18"/>
          <w:szCs w:val="18"/>
        </w:rPr>
        <w:t>Early Buddhist Transmission and Trade Networks</w:t>
      </w:r>
      <w:r w:rsidR="00221D43">
        <w:rPr>
          <w:rFonts w:cs="Times New Roman"/>
          <w:iCs/>
          <w:color w:val="000000" w:themeColor="text1"/>
          <w:sz w:val="18"/>
          <w:szCs w:val="18"/>
        </w:rPr>
        <w:t xml:space="preserve">, </w:t>
      </w:r>
      <w:r w:rsidRPr="00752FC7">
        <w:rPr>
          <w:rFonts w:cs="Times New Roman"/>
          <w:iCs/>
          <w:color w:val="000000" w:themeColor="text1"/>
          <w:sz w:val="18"/>
          <w:szCs w:val="18"/>
        </w:rPr>
        <w:t>2011.</w:t>
      </w:r>
      <w:proofErr w:type="gramEnd"/>
    </w:p>
    <w:p w14:paraId="5DAC783F" w14:textId="77777777" w:rsidR="008441BE" w:rsidRPr="00752FC7" w:rsidRDefault="008441BE" w:rsidP="00752FC7">
      <w:pPr>
        <w:autoSpaceDE w:val="0"/>
        <w:autoSpaceDN w:val="0"/>
        <w:adjustRightInd w:val="0"/>
        <w:spacing w:line="240" w:lineRule="auto"/>
        <w:ind w:left="288" w:hanging="288"/>
        <w:rPr>
          <w:rFonts w:cs="Times New Roman"/>
          <w:sz w:val="18"/>
          <w:szCs w:val="18"/>
        </w:rPr>
      </w:pPr>
      <w:r w:rsidRPr="00752FC7">
        <w:rPr>
          <w:rFonts w:cs="Times New Roman"/>
          <w:sz w:val="18"/>
          <w:szCs w:val="18"/>
        </w:rPr>
        <w:t xml:space="preserve">Norman K. R. </w:t>
      </w:r>
      <w:r w:rsidR="00DD62CC" w:rsidRPr="00752FC7">
        <w:rPr>
          <w:rFonts w:cs="Times New Roman"/>
          <w:sz w:val="18"/>
          <w:szCs w:val="18"/>
        </w:rPr>
        <w:t>‘</w:t>
      </w:r>
      <w:proofErr w:type="gramStart"/>
      <w:r w:rsidRPr="00752FC7">
        <w:rPr>
          <w:rFonts w:cs="Times New Roman"/>
          <w:sz w:val="18"/>
          <w:szCs w:val="18"/>
        </w:rPr>
        <w:t>The</w:t>
      </w:r>
      <w:proofErr w:type="gramEnd"/>
      <w:r w:rsidRPr="00752FC7">
        <w:rPr>
          <w:rFonts w:cs="Times New Roman"/>
          <w:sz w:val="18"/>
          <w:szCs w:val="18"/>
        </w:rPr>
        <w:t xml:space="preserve"> Origin of P</w:t>
      </w:r>
      <w:r w:rsidRPr="00752FC7">
        <w:rPr>
          <w:rFonts w:cs="Times New Roman"/>
          <w:color w:val="000000"/>
          <w:sz w:val="18"/>
          <w:szCs w:val="18"/>
        </w:rPr>
        <w:t>ā</w:t>
      </w:r>
      <w:r w:rsidRPr="00752FC7">
        <w:rPr>
          <w:rFonts w:cs="Times New Roman"/>
          <w:sz w:val="18"/>
          <w:szCs w:val="18"/>
        </w:rPr>
        <w:t>li and its Position among the Indo-European Languages</w:t>
      </w:r>
      <w:r w:rsidR="00D12E32" w:rsidRPr="00752FC7">
        <w:rPr>
          <w:rFonts w:cs="Times New Roman"/>
          <w:sz w:val="18"/>
          <w:szCs w:val="18"/>
        </w:rPr>
        <w:t>,</w:t>
      </w:r>
      <w:r w:rsidR="003446CD" w:rsidRPr="00752FC7">
        <w:rPr>
          <w:rFonts w:cs="Times New Roman"/>
          <w:sz w:val="18"/>
          <w:szCs w:val="18"/>
        </w:rPr>
        <w:t>’</w:t>
      </w:r>
      <w:r w:rsidR="00D12E32" w:rsidRPr="00752FC7">
        <w:rPr>
          <w:rFonts w:cs="Times New Roman"/>
          <w:sz w:val="18"/>
          <w:szCs w:val="18"/>
        </w:rPr>
        <w:t xml:space="preserve"> </w:t>
      </w:r>
      <w:r w:rsidRPr="00752FC7">
        <w:rPr>
          <w:rFonts w:cs="Times New Roman"/>
          <w:i/>
          <w:sz w:val="18"/>
          <w:szCs w:val="18"/>
        </w:rPr>
        <w:t>Journal of Pali and Buddhist Studies</w:t>
      </w:r>
      <w:r w:rsidR="00E74EE7" w:rsidRPr="00752FC7">
        <w:rPr>
          <w:rFonts w:cs="Times New Roman"/>
          <w:sz w:val="18"/>
          <w:szCs w:val="18"/>
        </w:rPr>
        <w:t>, Vol. I</w:t>
      </w:r>
      <w:r w:rsidR="00631AE7">
        <w:rPr>
          <w:rFonts w:cs="Times New Roman"/>
          <w:sz w:val="18"/>
          <w:szCs w:val="18"/>
        </w:rPr>
        <w:t xml:space="preserve">.  </w:t>
      </w:r>
      <w:r w:rsidR="00E74EE7" w:rsidRPr="00752FC7">
        <w:rPr>
          <w:rFonts w:cs="Times New Roman"/>
          <w:sz w:val="18"/>
          <w:szCs w:val="18"/>
        </w:rPr>
        <w:t>March</w:t>
      </w:r>
      <w:proofErr w:type="gramStart"/>
      <w:r w:rsidR="00E74EE7" w:rsidRPr="00752FC7">
        <w:rPr>
          <w:rFonts w:cs="Times New Roman"/>
          <w:sz w:val="18"/>
          <w:szCs w:val="18"/>
        </w:rPr>
        <w:t>,</w:t>
      </w:r>
      <w:r w:rsidRPr="00752FC7">
        <w:rPr>
          <w:rFonts w:cs="Times New Roman"/>
          <w:sz w:val="18"/>
          <w:szCs w:val="18"/>
        </w:rPr>
        <w:t>1988</w:t>
      </w:r>
      <w:proofErr w:type="gramEnd"/>
      <w:r w:rsidRPr="00752FC7">
        <w:rPr>
          <w:rFonts w:cs="Times New Roman"/>
          <w:sz w:val="18"/>
          <w:szCs w:val="18"/>
        </w:rPr>
        <w:t>.</w:t>
      </w:r>
    </w:p>
    <w:p w14:paraId="3C8DE739" w14:textId="7832DE3A" w:rsidR="00351C4D" w:rsidRPr="00752FC7" w:rsidRDefault="00351C4D" w:rsidP="00752FC7">
      <w:pPr>
        <w:ind w:left="288" w:hanging="288"/>
        <w:contextualSpacing/>
        <w:rPr>
          <w:rFonts w:cs="Times New Roman"/>
          <w:color w:val="000000" w:themeColor="text1"/>
          <w:sz w:val="18"/>
          <w:szCs w:val="18"/>
        </w:rPr>
      </w:pPr>
      <w:r w:rsidRPr="002F3D06">
        <w:rPr>
          <w:rFonts w:cs="Times New Roman"/>
          <w:color w:val="000000" w:themeColor="text1"/>
          <w:sz w:val="18"/>
          <w:szCs w:val="18"/>
        </w:rPr>
        <w:t>- ‘A</w:t>
      </w:r>
      <w:r w:rsidR="002F3D06" w:rsidRPr="002F3D06">
        <w:rPr>
          <w:rFonts w:cs="Times New Roman"/>
          <w:color w:val="000000" w:themeColor="text1"/>
          <w:sz w:val="18"/>
          <w:szCs w:val="18"/>
        </w:rPr>
        <w:t>sp</w:t>
      </w:r>
      <w:r w:rsidRPr="002F3D06">
        <w:rPr>
          <w:rFonts w:cs="Times New Roman"/>
          <w:color w:val="000000" w:themeColor="text1"/>
          <w:sz w:val="18"/>
          <w:szCs w:val="18"/>
        </w:rPr>
        <w:t>ects of Early Buddhism,’ David Seyfort Ruegg and Lambert Schmithausen (eds.)</w:t>
      </w:r>
      <w:proofErr w:type="gramStart"/>
      <w:r w:rsidR="00350CD8">
        <w:rPr>
          <w:rFonts w:cs="Times New Roman"/>
          <w:color w:val="000000" w:themeColor="text1"/>
          <w:sz w:val="18"/>
          <w:szCs w:val="18"/>
        </w:rPr>
        <w:t xml:space="preserve">, </w:t>
      </w:r>
      <w:r w:rsidRPr="002F3D06">
        <w:rPr>
          <w:rFonts w:cs="Times New Roman"/>
          <w:color w:val="000000" w:themeColor="text1"/>
          <w:sz w:val="18"/>
          <w:szCs w:val="18"/>
        </w:rPr>
        <w:t xml:space="preserve"> </w:t>
      </w:r>
      <w:r w:rsidR="00221D43">
        <w:rPr>
          <w:rFonts w:cs="Times New Roman"/>
          <w:i/>
          <w:color w:val="000000" w:themeColor="text1"/>
          <w:sz w:val="18"/>
          <w:szCs w:val="18"/>
        </w:rPr>
        <w:t>The</w:t>
      </w:r>
      <w:proofErr w:type="gramEnd"/>
      <w:r w:rsidR="00221D43">
        <w:rPr>
          <w:rFonts w:cs="Times New Roman"/>
          <w:i/>
          <w:color w:val="000000" w:themeColor="text1"/>
          <w:sz w:val="18"/>
          <w:szCs w:val="18"/>
        </w:rPr>
        <w:t xml:space="preserve"> Earliest </w:t>
      </w:r>
      <w:r w:rsidRPr="00752FC7">
        <w:rPr>
          <w:rFonts w:cs="Times New Roman"/>
          <w:i/>
          <w:color w:val="000000" w:themeColor="text1"/>
          <w:sz w:val="18"/>
          <w:szCs w:val="18"/>
        </w:rPr>
        <w:t>Buddhism and Madhyamaka</w:t>
      </w:r>
      <w:r w:rsidR="001600F0" w:rsidRPr="00752FC7">
        <w:rPr>
          <w:rFonts w:cs="Times New Roman"/>
          <w:color w:val="000000" w:themeColor="text1"/>
          <w:sz w:val="18"/>
          <w:szCs w:val="18"/>
        </w:rPr>
        <w:t>,</w:t>
      </w:r>
      <w:r w:rsidRPr="00752FC7">
        <w:rPr>
          <w:rFonts w:cs="Times New Roman"/>
          <w:color w:val="000000" w:themeColor="text1"/>
          <w:sz w:val="18"/>
          <w:szCs w:val="18"/>
        </w:rPr>
        <w:t xml:space="preserve">1990. </w:t>
      </w:r>
      <w:r w:rsidR="001600F0" w:rsidRPr="00752FC7">
        <w:rPr>
          <w:rFonts w:cs="Times New Roman"/>
          <w:color w:val="000000" w:themeColor="text1"/>
          <w:sz w:val="18"/>
          <w:szCs w:val="18"/>
        </w:rPr>
        <w:t xml:space="preserve"> </w:t>
      </w:r>
    </w:p>
    <w:p w14:paraId="2AEC437C" w14:textId="77777777" w:rsidR="008441BE" w:rsidRPr="00752FC7" w:rsidRDefault="00E42537" w:rsidP="00752FC7">
      <w:pPr>
        <w:ind w:left="288" w:hanging="288"/>
        <w:contextualSpacing/>
        <w:rPr>
          <w:rFonts w:cs="Times New Roman"/>
          <w:sz w:val="18"/>
          <w:szCs w:val="18"/>
        </w:rPr>
      </w:pPr>
      <w:r w:rsidRPr="00752FC7">
        <w:rPr>
          <w:rFonts w:cs="Times New Roman"/>
          <w:sz w:val="18"/>
          <w:szCs w:val="18"/>
        </w:rPr>
        <w:t>-</w:t>
      </w:r>
      <w:r w:rsidR="00053F62" w:rsidRPr="00752FC7">
        <w:rPr>
          <w:rFonts w:cs="Times New Roman"/>
          <w:sz w:val="18"/>
          <w:szCs w:val="18"/>
        </w:rPr>
        <w:t xml:space="preserve"> </w:t>
      </w:r>
      <w:r w:rsidR="00BE294C" w:rsidRPr="00752FC7">
        <w:rPr>
          <w:rFonts w:cs="Times New Roman"/>
          <w:sz w:val="18"/>
          <w:szCs w:val="18"/>
        </w:rPr>
        <w:t>‘</w:t>
      </w:r>
      <w:r w:rsidR="008441BE" w:rsidRPr="00752FC7">
        <w:rPr>
          <w:rFonts w:cs="Times New Roman"/>
          <w:sz w:val="18"/>
          <w:szCs w:val="18"/>
        </w:rPr>
        <w:t>A Philological Approach to Buddhism</w:t>
      </w:r>
      <w:r w:rsidR="00D12E32" w:rsidRPr="00752FC7">
        <w:rPr>
          <w:rFonts w:cs="Times New Roman"/>
          <w:sz w:val="18"/>
          <w:szCs w:val="18"/>
        </w:rPr>
        <w:t>,</w:t>
      </w:r>
      <w:r w:rsidR="003446CD" w:rsidRPr="00752FC7">
        <w:rPr>
          <w:rFonts w:cs="Times New Roman"/>
          <w:sz w:val="18"/>
          <w:szCs w:val="18"/>
        </w:rPr>
        <w:t>’</w:t>
      </w:r>
      <w:r w:rsidR="00D12E32" w:rsidRPr="00752FC7">
        <w:rPr>
          <w:rFonts w:cs="Times New Roman"/>
          <w:sz w:val="18"/>
          <w:szCs w:val="18"/>
        </w:rPr>
        <w:t xml:space="preserve"> </w:t>
      </w:r>
      <w:proofErr w:type="gramStart"/>
      <w:r w:rsidR="00657BDA" w:rsidRPr="00752FC7">
        <w:rPr>
          <w:rFonts w:cs="Times New Roman"/>
          <w:i/>
          <w:sz w:val="18"/>
          <w:szCs w:val="18"/>
        </w:rPr>
        <w:t>The</w:t>
      </w:r>
      <w:proofErr w:type="gramEnd"/>
      <w:r w:rsidR="00657BDA" w:rsidRPr="00752FC7">
        <w:rPr>
          <w:rFonts w:cs="Times New Roman"/>
          <w:i/>
          <w:sz w:val="18"/>
          <w:szCs w:val="18"/>
        </w:rPr>
        <w:t xml:space="preserve"> Buddhist Forum</w:t>
      </w:r>
      <w:r w:rsidR="00AF6E89" w:rsidRPr="00752FC7">
        <w:rPr>
          <w:rFonts w:cs="Times New Roman"/>
          <w:sz w:val="18"/>
          <w:szCs w:val="18"/>
        </w:rPr>
        <w:t>,</w:t>
      </w:r>
      <w:r w:rsidR="00657BDA" w:rsidRPr="00752FC7">
        <w:rPr>
          <w:rFonts w:cs="Times New Roman"/>
          <w:sz w:val="18"/>
          <w:szCs w:val="18"/>
        </w:rPr>
        <w:t xml:space="preserve"> Vol</w:t>
      </w:r>
      <w:r w:rsidR="00AF6E89" w:rsidRPr="00752FC7">
        <w:rPr>
          <w:rFonts w:cs="Times New Roman"/>
          <w:sz w:val="18"/>
          <w:szCs w:val="18"/>
        </w:rPr>
        <w:t xml:space="preserve">. </w:t>
      </w:r>
      <w:r w:rsidR="00657BDA" w:rsidRPr="00752FC7">
        <w:rPr>
          <w:rFonts w:cs="Times New Roman"/>
          <w:sz w:val="18"/>
          <w:szCs w:val="18"/>
        </w:rPr>
        <w:t>V</w:t>
      </w:r>
      <w:r w:rsidR="00E74EE7" w:rsidRPr="00752FC7">
        <w:rPr>
          <w:rFonts w:cs="Times New Roman"/>
          <w:sz w:val="18"/>
          <w:szCs w:val="18"/>
        </w:rPr>
        <w:t>.</w:t>
      </w:r>
      <w:r w:rsidR="00AE52CC" w:rsidRPr="00752FC7">
        <w:rPr>
          <w:rFonts w:cs="Times New Roman"/>
          <w:sz w:val="18"/>
          <w:szCs w:val="18"/>
        </w:rPr>
        <w:t>1997.</w:t>
      </w:r>
    </w:p>
    <w:p w14:paraId="44E5B45A" w14:textId="77777777" w:rsidR="00EB662A" w:rsidRPr="00752FC7" w:rsidRDefault="004E146F" w:rsidP="00752FC7">
      <w:pPr>
        <w:ind w:left="288" w:hanging="288"/>
        <w:contextualSpacing/>
        <w:rPr>
          <w:rFonts w:cs="Times New Roman"/>
          <w:sz w:val="18"/>
          <w:szCs w:val="18"/>
        </w:rPr>
      </w:pPr>
      <w:r w:rsidRPr="00752FC7">
        <w:rPr>
          <w:rFonts w:cs="Times New Roman"/>
          <w:sz w:val="18"/>
          <w:szCs w:val="18"/>
        </w:rPr>
        <w:t>-</w:t>
      </w:r>
      <w:r w:rsidR="005428CE" w:rsidRPr="00752FC7">
        <w:rPr>
          <w:rFonts w:cs="Times New Roman"/>
          <w:sz w:val="18"/>
          <w:szCs w:val="18"/>
        </w:rPr>
        <w:t xml:space="preserve"> </w:t>
      </w:r>
      <w:r w:rsidRPr="00752FC7">
        <w:rPr>
          <w:rFonts w:cs="Times New Roman"/>
          <w:sz w:val="18"/>
          <w:szCs w:val="18"/>
        </w:rPr>
        <w:t>‘</w:t>
      </w:r>
      <w:r w:rsidR="00EB662A" w:rsidRPr="00752FC7">
        <w:rPr>
          <w:rFonts w:cs="Times New Roman"/>
          <w:sz w:val="18"/>
          <w:szCs w:val="18"/>
        </w:rPr>
        <w:t xml:space="preserve">Theravada Buddhism and </w:t>
      </w:r>
      <w:r w:rsidR="00F1643D">
        <w:rPr>
          <w:rFonts w:cs="Times New Roman"/>
          <w:sz w:val="18"/>
          <w:szCs w:val="18"/>
        </w:rPr>
        <w:t>Brahmin</w:t>
      </w:r>
      <w:r w:rsidR="00EB662A" w:rsidRPr="00752FC7">
        <w:rPr>
          <w:rFonts w:cs="Times New Roman"/>
          <w:sz w:val="18"/>
          <w:szCs w:val="18"/>
        </w:rPr>
        <w:t xml:space="preserve">ical Hinduism: </w:t>
      </w:r>
      <w:r w:rsidR="00F1643D">
        <w:rPr>
          <w:rFonts w:cs="Times New Roman"/>
          <w:sz w:val="18"/>
          <w:szCs w:val="18"/>
        </w:rPr>
        <w:t>Brahmin</w:t>
      </w:r>
      <w:r w:rsidR="00EB662A" w:rsidRPr="00752FC7">
        <w:rPr>
          <w:rFonts w:cs="Times New Roman"/>
          <w:sz w:val="18"/>
          <w:szCs w:val="18"/>
        </w:rPr>
        <w:t>ical Terms in Buddhist Guise</w:t>
      </w:r>
      <w:r w:rsidR="00D12E32" w:rsidRPr="00752FC7">
        <w:rPr>
          <w:rFonts w:cs="Times New Roman"/>
          <w:sz w:val="18"/>
          <w:szCs w:val="18"/>
        </w:rPr>
        <w:t>,</w:t>
      </w:r>
      <w:r w:rsidR="003446CD" w:rsidRPr="00752FC7">
        <w:rPr>
          <w:rFonts w:cs="Times New Roman"/>
          <w:sz w:val="18"/>
          <w:szCs w:val="18"/>
        </w:rPr>
        <w:t>’</w:t>
      </w:r>
      <w:r w:rsidR="00D12E32" w:rsidRPr="00752FC7">
        <w:rPr>
          <w:rFonts w:cs="Times New Roman"/>
          <w:sz w:val="18"/>
          <w:szCs w:val="18"/>
        </w:rPr>
        <w:t xml:space="preserve"> </w:t>
      </w:r>
      <w:proofErr w:type="gramStart"/>
      <w:r w:rsidR="00EB662A" w:rsidRPr="00752FC7">
        <w:rPr>
          <w:rFonts w:cs="Times New Roman"/>
          <w:i/>
          <w:sz w:val="18"/>
          <w:szCs w:val="18"/>
        </w:rPr>
        <w:t>The</w:t>
      </w:r>
      <w:proofErr w:type="gramEnd"/>
      <w:r w:rsidR="00EB662A" w:rsidRPr="00752FC7">
        <w:rPr>
          <w:rFonts w:cs="Times New Roman"/>
          <w:i/>
          <w:sz w:val="18"/>
          <w:szCs w:val="18"/>
        </w:rPr>
        <w:t xml:space="preserve"> Buddhist Forum</w:t>
      </w:r>
      <w:r w:rsidR="00440DA3" w:rsidRPr="00752FC7">
        <w:rPr>
          <w:rFonts w:cs="Times New Roman"/>
          <w:sz w:val="18"/>
          <w:szCs w:val="18"/>
        </w:rPr>
        <w:t xml:space="preserve"> Vol.</w:t>
      </w:r>
      <w:r w:rsidR="00D952BD" w:rsidRPr="00752FC7">
        <w:rPr>
          <w:rFonts w:cs="Times New Roman"/>
          <w:sz w:val="18"/>
          <w:szCs w:val="18"/>
        </w:rPr>
        <w:t>VII, 2012</w:t>
      </w:r>
      <w:r w:rsidRPr="00752FC7">
        <w:rPr>
          <w:rFonts w:cs="Times New Roman"/>
          <w:sz w:val="18"/>
          <w:szCs w:val="18"/>
        </w:rPr>
        <w:t>.</w:t>
      </w:r>
      <w:r w:rsidR="008379A2" w:rsidRPr="00752FC7">
        <w:rPr>
          <w:rFonts w:cs="Times New Roman"/>
          <w:sz w:val="18"/>
          <w:szCs w:val="18"/>
        </w:rPr>
        <w:t xml:space="preserve"> </w:t>
      </w:r>
    </w:p>
    <w:p w14:paraId="3B44C566" w14:textId="77777777" w:rsidR="001A159A" w:rsidRPr="00752FC7" w:rsidRDefault="001A159A" w:rsidP="00752FC7">
      <w:pPr>
        <w:widowControl w:val="0"/>
        <w:tabs>
          <w:tab w:val="left" w:pos="0"/>
          <w:tab w:val="left" w:pos="6869"/>
        </w:tabs>
        <w:spacing w:line="276" w:lineRule="auto"/>
        <w:ind w:left="288" w:hanging="288"/>
        <w:contextualSpacing/>
        <w:rPr>
          <w:rFonts w:cs="Times New Roman"/>
          <w:sz w:val="18"/>
          <w:szCs w:val="18"/>
        </w:rPr>
      </w:pPr>
      <w:r w:rsidRPr="00752FC7">
        <w:rPr>
          <w:rFonts w:cs="Times New Roman"/>
          <w:sz w:val="18"/>
          <w:szCs w:val="18"/>
        </w:rPr>
        <w:t>Oldenberg, Hermann</w:t>
      </w:r>
      <w:r w:rsidR="003446CD" w:rsidRPr="00752FC7">
        <w:rPr>
          <w:rFonts w:cs="Times New Roman"/>
          <w:sz w:val="18"/>
          <w:szCs w:val="18"/>
        </w:rPr>
        <w:t xml:space="preserve">. </w:t>
      </w:r>
      <w:proofErr w:type="gramStart"/>
      <w:r w:rsidRPr="00752FC7">
        <w:rPr>
          <w:rFonts w:cs="Times New Roman"/>
          <w:i/>
          <w:sz w:val="18"/>
          <w:szCs w:val="18"/>
        </w:rPr>
        <w:t>The G</w:t>
      </w:r>
      <w:r w:rsidR="00132DF7" w:rsidRPr="00752FC7">
        <w:rPr>
          <w:rFonts w:cs="Times New Roman"/>
          <w:i/>
          <w:sz w:val="18"/>
          <w:szCs w:val="18"/>
        </w:rPr>
        <w:t>r</w:t>
      </w:r>
      <w:r w:rsidRPr="00752FC7">
        <w:rPr>
          <w:rFonts w:cs="Times New Roman"/>
          <w:i/>
          <w:sz w:val="18"/>
          <w:szCs w:val="18"/>
        </w:rPr>
        <w:t>ihya-Sūtras.</w:t>
      </w:r>
      <w:proofErr w:type="gramEnd"/>
      <w:r w:rsidRPr="00752FC7">
        <w:rPr>
          <w:rFonts w:cs="Times New Roman"/>
          <w:i/>
          <w:sz w:val="18"/>
          <w:szCs w:val="18"/>
        </w:rPr>
        <w:t xml:space="preserve"> </w:t>
      </w:r>
      <w:proofErr w:type="gramStart"/>
      <w:r w:rsidRPr="00752FC7">
        <w:rPr>
          <w:rFonts w:cs="Times New Roman"/>
          <w:i/>
          <w:sz w:val="18"/>
          <w:szCs w:val="18"/>
        </w:rPr>
        <w:t>Rules of Vedic Domestic Ceremonies</w:t>
      </w:r>
      <w:r w:rsidRPr="00752FC7">
        <w:rPr>
          <w:rFonts w:cs="Times New Roman"/>
          <w:sz w:val="18"/>
          <w:szCs w:val="18"/>
        </w:rPr>
        <w:t>.</w:t>
      </w:r>
      <w:proofErr w:type="gramEnd"/>
      <w:r w:rsidRPr="00752FC7">
        <w:rPr>
          <w:rFonts w:cs="Times New Roman"/>
          <w:sz w:val="18"/>
          <w:szCs w:val="18"/>
        </w:rPr>
        <w:t xml:space="preserve"> Part I</w:t>
      </w:r>
      <w:r w:rsidR="00037DA1">
        <w:rPr>
          <w:rFonts w:cs="Times New Roman"/>
          <w:sz w:val="18"/>
          <w:szCs w:val="18"/>
        </w:rPr>
        <w:t>,</w:t>
      </w:r>
      <w:r w:rsidRPr="00752FC7">
        <w:rPr>
          <w:rFonts w:cs="Times New Roman"/>
          <w:sz w:val="18"/>
          <w:szCs w:val="18"/>
        </w:rPr>
        <w:t xml:space="preserve"> </w:t>
      </w:r>
      <w:r w:rsidR="00037DA1">
        <w:rPr>
          <w:rFonts w:cs="Times New Roman"/>
          <w:sz w:val="18"/>
          <w:szCs w:val="18"/>
        </w:rPr>
        <w:t>1886 and II</w:t>
      </w:r>
      <w:proofErr w:type="gramStart"/>
      <w:r w:rsidR="00037DA1">
        <w:rPr>
          <w:rFonts w:cs="Times New Roman"/>
          <w:sz w:val="18"/>
          <w:szCs w:val="18"/>
        </w:rPr>
        <w:t>,</w:t>
      </w:r>
      <w:r w:rsidRPr="00752FC7">
        <w:rPr>
          <w:rFonts w:cs="Times New Roman"/>
          <w:sz w:val="18"/>
          <w:szCs w:val="18"/>
        </w:rPr>
        <w:t>1892</w:t>
      </w:r>
      <w:proofErr w:type="gramEnd"/>
      <w:r w:rsidRPr="00752FC7">
        <w:rPr>
          <w:rFonts w:cs="Times New Roman"/>
          <w:sz w:val="18"/>
          <w:szCs w:val="18"/>
        </w:rPr>
        <w:t xml:space="preserve">. </w:t>
      </w:r>
    </w:p>
    <w:p w14:paraId="5855B8B0" w14:textId="77777777" w:rsidR="0014277D" w:rsidRPr="00037DA1" w:rsidRDefault="00037DA1" w:rsidP="00037DA1">
      <w:pPr>
        <w:spacing w:line="240" w:lineRule="auto"/>
        <w:ind w:firstLine="0"/>
        <w:rPr>
          <w:rFonts w:cs="Times New Roman"/>
          <w:sz w:val="18"/>
          <w:szCs w:val="18"/>
        </w:rPr>
      </w:pPr>
      <w:r>
        <w:rPr>
          <w:rFonts w:cs="Times New Roman"/>
          <w:i/>
          <w:sz w:val="18"/>
          <w:szCs w:val="18"/>
        </w:rPr>
        <w:t xml:space="preserve">- </w:t>
      </w:r>
      <w:r w:rsidR="001A159A" w:rsidRPr="00037DA1">
        <w:rPr>
          <w:rFonts w:cs="Times New Roman"/>
          <w:i/>
          <w:sz w:val="18"/>
          <w:szCs w:val="18"/>
        </w:rPr>
        <w:t>Buddha, His Life, His Doctrine, His Order</w:t>
      </w:r>
      <w:proofErr w:type="gramStart"/>
      <w:r w:rsidR="001A159A" w:rsidRPr="00037DA1">
        <w:rPr>
          <w:rFonts w:cs="Times New Roman"/>
          <w:sz w:val="18"/>
          <w:szCs w:val="18"/>
        </w:rPr>
        <w:t>,18</w:t>
      </w:r>
      <w:r w:rsidR="00E67B3B" w:rsidRPr="00037DA1">
        <w:rPr>
          <w:rFonts w:cs="Times New Roman"/>
          <w:sz w:val="18"/>
          <w:szCs w:val="18"/>
        </w:rPr>
        <w:t>8</w:t>
      </w:r>
      <w:r w:rsidR="001A159A" w:rsidRPr="00037DA1">
        <w:rPr>
          <w:rFonts w:cs="Times New Roman"/>
          <w:sz w:val="18"/>
          <w:szCs w:val="18"/>
        </w:rPr>
        <w:t>2</w:t>
      </w:r>
      <w:proofErr w:type="gramEnd"/>
      <w:r w:rsidR="00A4316C" w:rsidRPr="00037DA1">
        <w:rPr>
          <w:rFonts w:cs="Times New Roman"/>
          <w:sz w:val="18"/>
          <w:szCs w:val="18"/>
        </w:rPr>
        <w:t>.</w:t>
      </w:r>
      <w:r w:rsidR="001A159A" w:rsidRPr="00037DA1">
        <w:rPr>
          <w:rFonts w:cs="Times New Roman"/>
          <w:sz w:val="18"/>
          <w:szCs w:val="18"/>
        </w:rPr>
        <w:t xml:space="preserve"> </w:t>
      </w:r>
    </w:p>
    <w:p w14:paraId="6B9B2196" w14:textId="77777777" w:rsidR="00901A8B" w:rsidRPr="00752FC7" w:rsidRDefault="008441BE" w:rsidP="00752FC7">
      <w:pPr>
        <w:spacing w:line="240" w:lineRule="auto"/>
        <w:ind w:left="288" w:hanging="288"/>
        <w:contextualSpacing/>
        <w:rPr>
          <w:rFonts w:cs="Times New Roman"/>
          <w:sz w:val="18"/>
          <w:szCs w:val="18"/>
        </w:rPr>
      </w:pPr>
      <w:r w:rsidRPr="00752FC7">
        <w:rPr>
          <w:rFonts w:cs="Times New Roman"/>
          <w:sz w:val="18"/>
          <w:szCs w:val="18"/>
        </w:rPr>
        <w:t>Olivelle, Patrick.</w:t>
      </w:r>
      <w:r w:rsidR="008379A2" w:rsidRPr="00752FC7">
        <w:rPr>
          <w:rFonts w:cs="Times New Roman"/>
          <w:sz w:val="18"/>
          <w:szCs w:val="18"/>
        </w:rPr>
        <w:t xml:space="preserve"> </w:t>
      </w:r>
      <w:r w:rsidRPr="00752FC7">
        <w:rPr>
          <w:rFonts w:cs="Times New Roman"/>
          <w:i/>
          <w:sz w:val="18"/>
          <w:szCs w:val="18"/>
        </w:rPr>
        <w:t>Sa</w:t>
      </w:r>
      <w:r w:rsidR="00D1706F" w:rsidRPr="00752FC7">
        <w:rPr>
          <w:rFonts w:cs="Times New Roman"/>
          <w:i/>
          <w:color w:val="000000"/>
          <w:sz w:val="18"/>
          <w:szCs w:val="18"/>
        </w:rPr>
        <w:t>ṃ</w:t>
      </w:r>
      <w:r w:rsidRPr="00752FC7">
        <w:rPr>
          <w:rFonts w:cs="Times New Roman"/>
          <w:i/>
          <w:sz w:val="18"/>
          <w:szCs w:val="18"/>
        </w:rPr>
        <w:t>nyasa Upani</w:t>
      </w:r>
      <w:r w:rsidR="00D1706F" w:rsidRPr="00752FC7">
        <w:rPr>
          <w:rStyle w:val="unicode"/>
          <w:rFonts w:cs="Times New Roman"/>
          <w:i/>
          <w:sz w:val="18"/>
          <w:szCs w:val="18"/>
        </w:rPr>
        <w:t>ṣ</w:t>
      </w:r>
      <w:r w:rsidRPr="00752FC7">
        <w:rPr>
          <w:rFonts w:cs="Times New Roman"/>
          <w:i/>
          <w:sz w:val="18"/>
          <w:szCs w:val="18"/>
        </w:rPr>
        <w:t>ads</w:t>
      </w:r>
      <w:proofErr w:type="gramStart"/>
      <w:r w:rsidRPr="00752FC7">
        <w:rPr>
          <w:rFonts w:cs="Times New Roman"/>
          <w:sz w:val="18"/>
          <w:szCs w:val="18"/>
        </w:rPr>
        <w:t>,</w:t>
      </w:r>
      <w:r w:rsidR="00F10871" w:rsidRPr="00752FC7">
        <w:rPr>
          <w:rFonts w:cs="Times New Roman"/>
          <w:sz w:val="18"/>
          <w:szCs w:val="18"/>
        </w:rPr>
        <w:t>1992</w:t>
      </w:r>
      <w:proofErr w:type="gramEnd"/>
      <w:r w:rsidR="00F10871" w:rsidRPr="00752FC7">
        <w:rPr>
          <w:rFonts w:cs="Times New Roman"/>
          <w:sz w:val="18"/>
          <w:szCs w:val="18"/>
        </w:rPr>
        <w:t>.</w:t>
      </w:r>
    </w:p>
    <w:p w14:paraId="396455AE" w14:textId="77777777" w:rsidR="001960A7" w:rsidRPr="00752FC7" w:rsidRDefault="001960A7" w:rsidP="00752FC7">
      <w:pPr>
        <w:spacing w:line="240" w:lineRule="auto"/>
        <w:ind w:left="288" w:hanging="288"/>
        <w:contextualSpacing/>
        <w:rPr>
          <w:rFonts w:cs="Times New Roman"/>
          <w:color w:val="000000" w:themeColor="text1"/>
          <w:sz w:val="18"/>
          <w:szCs w:val="18"/>
          <w:lang w:val="en-GB"/>
        </w:rPr>
      </w:pPr>
      <w:r w:rsidRPr="00752FC7">
        <w:rPr>
          <w:rFonts w:cs="Times New Roman"/>
          <w:color w:val="000000" w:themeColor="text1"/>
          <w:sz w:val="18"/>
          <w:szCs w:val="18"/>
        </w:rPr>
        <w:t xml:space="preserve">- </w:t>
      </w:r>
      <w:r w:rsidRPr="00752FC7">
        <w:rPr>
          <w:rFonts w:cs="Times New Roman"/>
          <w:i/>
          <w:color w:val="000000" w:themeColor="text1"/>
          <w:sz w:val="18"/>
          <w:szCs w:val="18"/>
        </w:rPr>
        <w:t>The Ā</w:t>
      </w:r>
      <w:r w:rsidRPr="00752FC7">
        <w:rPr>
          <w:rFonts w:cs="Times New Roman"/>
          <w:i/>
          <w:sz w:val="18"/>
          <w:szCs w:val="18"/>
        </w:rPr>
        <w:t>ś</w:t>
      </w:r>
      <w:r w:rsidRPr="00752FC7">
        <w:rPr>
          <w:rFonts w:cs="Times New Roman"/>
          <w:i/>
          <w:color w:val="000000" w:themeColor="text1"/>
          <w:sz w:val="18"/>
          <w:szCs w:val="18"/>
        </w:rPr>
        <w:t>r</w:t>
      </w:r>
      <w:r w:rsidR="00132DF7" w:rsidRPr="00752FC7">
        <w:rPr>
          <w:rFonts w:cs="Times New Roman"/>
          <w:i/>
          <w:color w:val="000000" w:themeColor="text1"/>
          <w:sz w:val="18"/>
          <w:szCs w:val="18"/>
        </w:rPr>
        <w:t>ā</w:t>
      </w:r>
      <w:r w:rsidRPr="00752FC7">
        <w:rPr>
          <w:rFonts w:cs="Times New Roman"/>
          <w:i/>
          <w:color w:val="000000" w:themeColor="text1"/>
          <w:sz w:val="18"/>
          <w:szCs w:val="18"/>
        </w:rPr>
        <w:t>ma System</w:t>
      </w:r>
      <w:proofErr w:type="gramStart"/>
      <w:r w:rsidR="00E74EE7" w:rsidRPr="00752FC7">
        <w:rPr>
          <w:rFonts w:cs="Times New Roman"/>
          <w:color w:val="000000" w:themeColor="text1"/>
          <w:sz w:val="18"/>
          <w:szCs w:val="18"/>
        </w:rPr>
        <w:t>,</w:t>
      </w:r>
      <w:r w:rsidRPr="00752FC7">
        <w:rPr>
          <w:rFonts w:cs="Times New Roman"/>
          <w:color w:val="000000" w:themeColor="text1"/>
          <w:sz w:val="18"/>
          <w:szCs w:val="18"/>
        </w:rPr>
        <w:t>1993</w:t>
      </w:r>
      <w:proofErr w:type="gramEnd"/>
      <w:r w:rsidR="0073134D">
        <w:rPr>
          <w:rFonts w:cs="Times New Roman"/>
          <w:color w:val="000000" w:themeColor="text1"/>
          <w:sz w:val="18"/>
          <w:szCs w:val="18"/>
        </w:rPr>
        <w:t xml:space="preserve">.  </w:t>
      </w:r>
    </w:p>
    <w:p w14:paraId="5937B420" w14:textId="77777777" w:rsidR="00901A8B" w:rsidRPr="00752FC7" w:rsidRDefault="00067160" w:rsidP="00752FC7">
      <w:pPr>
        <w:ind w:left="288" w:hanging="288"/>
        <w:contextualSpacing/>
        <w:rPr>
          <w:rFonts w:cs="Times New Roman"/>
          <w:sz w:val="18"/>
          <w:szCs w:val="18"/>
        </w:rPr>
      </w:pPr>
      <w:r w:rsidRPr="00752FC7">
        <w:rPr>
          <w:rFonts w:cs="Times New Roman"/>
          <w:sz w:val="18"/>
          <w:szCs w:val="18"/>
        </w:rPr>
        <w:t>-</w:t>
      </w:r>
      <w:r w:rsidR="00901A8B" w:rsidRPr="00752FC7">
        <w:rPr>
          <w:rFonts w:cs="Times New Roman"/>
          <w:sz w:val="18"/>
          <w:szCs w:val="18"/>
        </w:rPr>
        <w:t xml:space="preserve"> </w:t>
      </w:r>
      <w:r w:rsidR="00901A8B" w:rsidRPr="00752FC7">
        <w:rPr>
          <w:rFonts w:cs="Times New Roman"/>
          <w:i/>
          <w:sz w:val="18"/>
          <w:szCs w:val="18"/>
        </w:rPr>
        <w:t>The Early Upani</w:t>
      </w:r>
      <w:r w:rsidR="00901A8B" w:rsidRPr="00752FC7">
        <w:rPr>
          <w:rStyle w:val="unicode"/>
          <w:rFonts w:cs="Times New Roman"/>
          <w:i/>
          <w:sz w:val="18"/>
          <w:szCs w:val="18"/>
        </w:rPr>
        <w:t>ṣ</w:t>
      </w:r>
      <w:r w:rsidR="00901A8B" w:rsidRPr="00752FC7">
        <w:rPr>
          <w:rFonts w:cs="Times New Roman"/>
          <w:i/>
          <w:sz w:val="18"/>
          <w:szCs w:val="18"/>
        </w:rPr>
        <w:t>ads</w:t>
      </w:r>
      <w:proofErr w:type="gramStart"/>
      <w:r w:rsidR="00901A8B" w:rsidRPr="00752FC7">
        <w:rPr>
          <w:rFonts w:cs="Times New Roman"/>
          <w:sz w:val="18"/>
          <w:szCs w:val="18"/>
        </w:rPr>
        <w:t>,</w:t>
      </w:r>
      <w:r w:rsidR="00F10871" w:rsidRPr="00752FC7">
        <w:rPr>
          <w:rFonts w:cs="Times New Roman"/>
          <w:sz w:val="18"/>
          <w:szCs w:val="18"/>
        </w:rPr>
        <w:t>1998</w:t>
      </w:r>
      <w:proofErr w:type="gramEnd"/>
      <w:r w:rsidR="00F10871" w:rsidRPr="00752FC7">
        <w:rPr>
          <w:rFonts w:cs="Times New Roman"/>
          <w:sz w:val="18"/>
          <w:szCs w:val="18"/>
        </w:rPr>
        <w:t>.</w:t>
      </w:r>
    </w:p>
    <w:p w14:paraId="49060724" w14:textId="77777777" w:rsidR="00B507B7" w:rsidRPr="00752FC7" w:rsidRDefault="00067160" w:rsidP="00752FC7">
      <w:pPr>
        <w:ind w:left="288" w:hanging="288"/>
        <w:contextualSpacing/>
        <w:rPr>
          <w:rFonts w:cs="Times New Roman"/>
          <w:sz w:val="18"/>
          <w:szCs w:val="18"/>
        </w:rPr>
      </w:pPr>
      <w:r w:rsidRPr="00752FC7">
        <w:rPr>
          <w:rFonts w:cs="Times New Roman"/>
          <w:sz w:val="18"/>
          <w:szCs w:val="18"/>
        </w:rPr>
        <w:t>-</w:t>
      </w:r>
      <w:r w:rsidR="00657BDA" w:rsidRPr="00752FC7">
        <w:rPr>
          <w:rFonts w:cs="Times New Roman"/>
          <w:sz w:val="18"/>
          <w:szCs w:val="18"/>
        </w:rPr>
        <w:t xml:space="preserve"> </w:t>
      </w:r>
      <w:r w:rsidR="00B507B7" w:rsidRPr="00752FC7">
        <w:rPr>
          <w:rFonts w:cs="Times New Roman"/>
          <w:i/>
          <w:sz w:val="18"/>
          <w:szCs w:val="18"/>
        </w:rPr>
        <w:t>Dharmas</w:t>
      </w:r>
      <w:r w:rsidR="00B507B7" w:rsidRPr="00752FC7">
        <w:rPr>
          <w:rFonts w:cs="Times New Roman"/>
          <w:i/>
          <w:color w:val="000000"/>
          <w:sz w:val="18"/>
          <w:szCs w:val="18"/>
        </w:rPr>
        <w:t>ū</w:t>
      </w:r>
      <w:r w:rsidR="00B507B7" w:rsidRPr="00752FC7">
        <w:rPr>
          <w:rFonts w:cs="Times New Roman"/>
          <w:i/>
          <w:sz w:val="18"/>
          <w:szCs w:val="18"/>
        </w:rPr>
        <w:t>tras, The Law Codes of Ancient India</w:t>
      </w:r>
      <w:proofErr w:type="gramStart"/>
      <w:r w:rsidR="00B507B7" w:rsidRPr="00752FC7">
        <w:rPr>
          <w:rFonts w:cs="Times New Roman"/>
          <w:sz w:val="18"/>
          <w:szCs w:val="18"/>
        </w:rPr>
        <w:t>,</w:t>
      </w:r>
      <w:r w:rsidR="002C5FDE" w:rsidRPr="00752FC7">
        <w:rPr>
          <w:rFonts w:cs="Times New Roman"/>
          <w:sz w:val="18"/>
          <w:szCs w:val="18"/>
        </w:rPr>
        <w:t>1999</w:t>
      </w:r>
      <w:proofErr w:type="gramEnd"/>
      <w:r w:rsidR="002C5FDE" w:rsidRPr="00752FC7">
        <w:rPr>
          <w:rFonts w:cs="Times New Roman"/>
          <w:sz w:val="18"/>
          <w:szCs w:val="18"/>
        </w:rPr>
        <w:t xml:space="preserve">. </w:t>
      </w:r>
    </w:p>
    <w:p w14:paraId="074CCFEA" w14:textId="77777777" w:rsidR="00901A8B" w:rsidRPr="00752FC7" w:rsidRDefault="00067160" w:rsidP="00752FC7">
      <w:pPr>
        <w:ind w:left="288" w:hanging="288"/>
        <w:contextualSpacing/>
        <w:rPr>
          <w:rFonts w:cs="Times New Roman"/>
          <w:sz w:val="18"/>
          <w:szCs w:val="18"/>
        </w:rPr>
      </w:pPr>
      <w:r w:rsidRPr="00752FC7">
        <w:rPr>
          <w:rFonts w:cs="Times New Roman"/>
          <w:sz w:val="18"/>
          <w:szCs w:val="18"/>
        </w:rPr>
        <w:t>-</w:t>
      </w:r>
      <w:r w:rsidR="00901A8B" w:rsidRPr="00752FC7">
        <w:rPr>
          <w:rFonts w:cs="Times New Roman"/>
          <w:sz w:val="18"/>
          <w:szCs w:val="18"/>
        </w:rPr>
        <w:t xml:space="preserve"> </w:t>
      </w:r>
      <w:r w:rsidR="00901A8B" w:rsidRPr="00752FC7">
        <w:rPr>
          <w:rFonts w:cs="Times New Roman"/>
          <w:i/>
          <w:sz w:val="18"/>
          <w:szCs w:val="18"/>
        </w:rPr>
        <w:t>The Law Code of Manu</w:t>
      </w:r>
      <w:r w:rsidR="00E74EE7" w:rsidRPr="00752FC7">
        <w:rPr>
          <w:rFonts w:cs="Times New Roman"/>
          <w:sz w:val="18"/>
          <w:szCs w:val="18"/>
        </w:rPr>
        <w:t>,</w:t>
      </w:r>
      <w:r w:rsidR="00BE294C" w:rsidRPr="00752FC7">
        <w:rPr>
          <w:rFonts w:cs="Times New Roman"/>
          <w:sz w:val="18"/>
          <w:szCs w:val="18"/>
        </w:rPr>
        <w:t xml:space="preserve"> </w:t>
      </w:r>
      <w:r w:rsidR="00AE52CC" w:rsidRPr="00752FC7">
        <w:rPr>
          <w:rFonts w:cs="Times New Roman"/>
          <w:sz w:val="18"/>
          <w:szCs w:val="18"/>
        </w:rPr>
        <w:t>2004.</w:t>
      </w:r>
    </w:p>
    <w:p w14:paraId="28D103B3" w14:textId="3F9922BA" w:rsidR="00AE52CC" w:rsidRDefault="00AE52CC" w:rsidP="00752FC7">
      <w:pPr>
        <w:spacing w:before="240"/>
        <w:ind w:left="288" w:hanging="288"/>
        <w:contextualSpacing/>
        <w:rPr>
          <w:rFonts w:cs="Times New Roman"/>
          <w:sz w:val="18"/>
          <w:szCs w:val="18"/>
        </w:rPr>
      </w:pPr>
      <w:r w:rsidRPr="00752FC7">
        <w:rPr>
          <w:rFonts w:cs="Times New Roman"/>
          <w:sz w:val="18"/>
          <w:szCs w:val="18"/>
        </w:rPr>
        <w:t>-</w:t>
      </w:r>
      <w:r w:rsidR="0014277D" w:rsidRPr="00752FC7">
        <w:rPr>
          <w:rFonts w:cs="Times New Roman"/>
          <w:sz w:val="18"/>
          <w:szCs w:val="18"/>
        </w:rPr>
        <w:t xml:space="preserve"> </w:t>
      </w:r>
      <w:r w:rsidRPr="00752FC7">
        <w:rPr>
          <w:rFonts w:cs="Times New Roman"/>
          <w:i/>
          <w:sz w:val="18"/>
          <w:szCs w:val="18"/>
        </w:rPr>
        <w:t>Kings, Governance, and Law in Ancient India</w:t>
      </w:r>
      <w:r w:rsidRPr="00752FC7">
        <w:rPr>
          <w:rFonts w:cs="Times New Roman"/>
          <w:sz w:val="18"/>
          <w:szCs w:val="18"/>
        </w:rPr>
        <w:t>, 2013.</w:t>
      </w:r>
      <w:r w:rsidR="008379A2" w:rsidRPr="00752FC7">
        <w:rPr>
          <w:rFonts w:cs="Times New Roman"/>
          <w:sz w:val="18"/>
          <w:szCs w:val="18"/>
        </w:rPr>
        <w:t xml:space="preserve"> </w:t>
      </w:r>
    </w:p>
    <w:p w14:paraId="7587ACA3" w14:textId="217D8844" w:rsidR="00C56DB8" w:rsidRDefault="008441BE" w:rsidP="0024211E">
      <w:pPr>
        <w:spacing w:line="240" w:lineRule="auto"/>
        <w:ind w:left="288" w:hanging="288"/>
        <w:contextualSpacing/>
        <w:jc w:val="both"/>
        <w:rPr>
          <w:rFonts w:cs="Times New Roman"/>
          <w:sz w:val="18"/>
          <w:szCs w:val="18"/>
        </w:rPr>
      </w:pPr>
      <w:r w:rsidRPr="00752FC7">
        <w:rPr>
          <w:rFonts w:cs="Times New Roman"/>
          <w:sz w:val="18"/>
          <w:szCs w:val="18"/>
        </w:rPr>
        <w:t xml:space="preserve">Pande, G, C. </w:t>
      </w:r>
      <w:r w:rsidRPr="00752FC7">
        <w:rPr>
          <w:rFonts w:cs="Times New Roman"/>
          <w:i/>
          <w:sz w:val="18"/>
          <w:szCs w:val="18"/>
        </w:rPr>
        <w:t>Śrama</w:t>
      </w:r>
      <w:r w:rsidRPr="00752FC7">
        <w:rPr>
          <w:rFonts w:cs="Times New Roman"/>
          <w:i/>
          <w:color w:val="000000"/>
          <w:sz w:val="18"/>
          <w:szCs w:val="18"/>
        </w:rPr>
        <w:t>ṇ</w:t>
      </w:r>
      <w:r w:rsidRPr="00752FC7">
        <w:rPr>
          <w:rFonts w:cs="Times New Roman"/>
          <w:i/>
          <w:sz w:val="18"/>
          <w:szCs w:val="18"/>
        </w:rPr>
        <w:t>a Tradition, Its History and Contribution to Indian Society</w:t>
      </w:r>
      <w:proofErr w:type="gramStart"/>
      <w:r w:rsidRPr="00752FC7">
        <w:rPr>
          <w:rFonts w:cs="Times New Roman"/>
          <w:sz w:val="18"/>
          <w:szCs w:val="18"/>
        </w:rPr>
        <w:t>,</w:t>
      </w:r>
      <w:r w:rsidR="00AE52CC" w:rsidRPr="00752FC7">
        <w:rPr>
          <w:rFonts w:cs="Times New Roman"/>
          <w:sz w:val="18"/>
          <w:szCs w:val="18"/>
        </w:rPr>
        <w:t>1978</w:t>
      </w:r>
      <w:proofErr w:type="gramEnd"/>
      <w:r w:rsidR="00AE52CC" w:rsidRPr="00752FC7">
        <w:rPr>
          <w:rFonts w:cs="Times New Roman"/>
          <w:sz w:val="18"/>
          <w:szCs w:val="18"/>
        </w:rPr>
        <w:t>.</w:t>
      </w:r>
    </w:p>
    <w:p w14:paraId="08F33092" w14:textId="77777777" w:rsidR="00A46DAD" w:rsidRDefault="0054173C" w:rsidP="002B7F74">
      <w:pPr>
        <w:spacing w:before="100" w:beforeAutospacing="1" w:line="240" w:lineRule="auto"/>
        <w:ind w:firstLine="0"/>
        <w:contextualSpacing/>
        <w:jc w:val="both"/>
        <w:rPr>
          <w:rFonts w:cs="Times New Roman"/>
          <w:sz w:val="18"/>
          <w:szCs w:val="18"/>
        </w:rPr>
      </w:pPr>
      <w:r>
        <w:rPr>
          <w:rFonts w:cs="Times New Roman"/>
          <w:sz w:val="18"/>
          <w:szCs w:val="18"/>
        </w:rPr>
        <w:t xml:space="preserve">Pandey, M. S. </w:t>
      </w:r>
      <w:r w:rsidRPr="002D2BAB">
        <w:rPr>
          <w:rFonts w:cs="Times New Roman"/>
          <w:i/>
          <w:sz w:val="18"/>
          <w:szCs w:val="18"/>
        </w:rPr>
        <w:t xml:space="preserve">The Historical Geography and </w:t>
      </w:r>
      <w:r w:rsidR="002B7F74" w:rsidRPr="002D2BAB">
        <w:rPr>
          <w:rFonts w:cs="Times New Roman"/>
          <w:i/>
          <w:sz w:val="18"/>
          <w:szCs w:val="18"/>
        </w:rPr>
        <w:t>Topograp</w:t>
      </w:r>
      <w:r w:rsidR="002B7F74">
        <w:rPr>
          <w:rFonts w:cs="Times New Roman"/>
          <w:i/>
          <w:sz w:val="18"/>
          <w:szCs w:val="18"/>
        </w:rPr>
        <w:t>hy</w:t>
      </w:r>
      <w:r>
        <w:rPr>
          <w:rFonts w:cs="Times New Roman"/>
          <w:i/>
          <w:sz w:val="18"/>
          <w:szCs w:val="18"/>
        </w:rPr>
        <w:t xml:space="preserve"> </w:t>
      </w:r>
      <w:r w:rsidRPr="002D2BAB">
        <w:rPr>
          <w:rFonts w:cs="Times New Roman"/>
          <w:i/>
          <w:sz w:val="18"/>
          <w:szCs w:val="18"/>
        </w:rPr>
        <w:t>of Bihar</w:t>
      </w:r>
      <w:proofErr w:type="gramStart"/>
      <w:r w:rsidR="002B7F74" w:rsidRPr="002B7F74">
        <w:rPr>
          <w:rFonts w:cs="Times New Roman"/>
          <w:sz w:val="18"/>
          <w:szCs w:val="18"/>
        </w:rPr>
        <w:t>,</w:t>
      </w:r>
      <w:r w:rsidR="002D2BAB" w:rsidRPr="00D82728">
        <w:rPr>
          <w:rFonts w:cs="Times New Roman"/>
          <w:sz w:val="18"/>
          <w:szCs w:val="18"/>
        </w:rPr>
        <w:t>1963</w:t>
      </w:r>
      <w:proofErr w:type="gramEnd"/>
    </w:p>
    <w:p w14:paraId="19D2DCA2" w14:textId="3B111650" w:rsidR="00A46DAD" w:rsidRPr="00BA6069" w:rsidRDefault="00A46DAD" w:rsidP="00A46DAD">
      <w:pPr>
        <w:spacing w:before="100" w:beforeAutospacing="1" w:line="240" w:lineRule="auto"/>
        <w:ind w:firstLine="0"/>
        <w:contextualSpacing/>
        <w:jc w:val="both"/>
        <w:rPr>
          <w:color w:val="000000" w:themeColor="text1"/>
          <w:sz w:val="18"/>
          <w:szCs w:val="18"/>
        </w:rPr>
      </w:pPr>
      <w:r w:rsidRPr="00BA6069">
        <w:rPr>
          <w:color w:val="000000" w:themeColor="text1"/>
          <w:sz w:val="18"/>
          <w:szCs w:val="18"/>
        </w:rPr>
        <w:t>Pathak, Vi</w:t>
      </w:r>
      <w:r w:rsidRPr="00A03C4F">
        <w:rPr>
          <w:color w:val="FF0000"/>
          <w:sz w:val="18"/>
          <w:szCs w:val="18"/>
        </w:rPr>
        <w:t>s</w:t>
      </w:r>
      <w:r w:rsidR="00A03C4F" w:rsidRPr="00A03C4F">
        <w:rPr>
          <w:color w:val="FF0000"/>
          <w:sz w:val="18"/>
          <w:szCs w:val="18"/>
        </w:rPr>
        <w:t>h</w:t>
      </w:r>
      <w:r w:rsidRPr="00A03C4F">
        <w:rPr>
          <w:color w:val="FF0000"/>
          <w:sz w:val="18"/>
          <w:szCs w:val="18"/>
        </w:rPr>
        <w:t>u</w:t>
      </w:r>
      <w:r w:rsidRPr="00BA6069">
        <w:rPr>
          <w:color w:val="000000" w:themeColor="text1"/>
          <w:sz w:val="18"/>
          <w:szCs w:val="18"/>
        </w:rPr>
        <w:t xml:space="preserve">ddhananda. </w:t>
      </w:r>
      <w:r w:rsidRPr="00BA6069">
        <w:rPr>
          <w:i/>
          <w:color w:val="000000" w:themeColor="text1"/>
          <w:sz w:val="18"/>
          <w:szCs w:val="18"/>
        </w:rPr>
        <w:t>History of Kosala up to the Rise of the Mauryas</w:t>
      </w:r>
      <w:proofErr w:type="gramStart"/>
      <w:r w:rsidRPr="00BA6069">
        <w:rPr>
          <w:i/>
          <w:color w:val="000000" w:themeColor="text1"/>
          <w:sz w:val="18"/>
          <w:szCs w:val="18"/>
        </w:rPr>
        <w:t>,</w:t>
      </w:r>
      <w:r w:rsidRPr="00BA6069">
        <w:rPr>
          <w:color w:val="000000" w:themeColor="text1"/>
          <w:sz w:val="18"/>
          <w:szCs w:val="18"/>
        </w:rPr>
        <w:t>1963</w:t>
      </w:r>
      <w:proofErr w:type="gramEnd"/>
      <w:r w:rsidRPr="00BA6069">
        <w:rPr>
          <w:color w:val="000000" w:themeColor="text1"/>
          <w:sz w:val="18"/>
          <w:szCs w:val="18"/>
        </w:rPr>
        <w:t>.</w:t>
      </w:r>
    </w:p>
    <w:p w14:paraId="7D743AC3" w14:textId="70D03F8D" w:rsidR="0024211E" w:rsidRPr="00BA6069" w:rsidRDefault="0024211E" w:rsidP="00A46DAD">
      <w:pPr>
        <w:spacing w:before="100" w:beforeAutospacing="1" w:line="240" w:lineRule="auto"/>
        <w:ind w:firstLine="0"/>
        <w:contextualSpacing/>
        <w:jc w:val="both"/>
        <w:rPr>
          <w:rFonts w:cs="Times New Roman"/>
          <w:color w:val="000000" w:themeColor="text1"/>
          <w:sz w:val="18"/>
          <w:szCs w:val="18"/>
        </w:rPr>
      </w:pPr>
      <w:r w:rsidRPr="00BA6069">
        <w:rPr>
          <w:rFonts w:cs="Times New Roman"/>
          <w:color w:val="000000" w:themeColor="text1"/>
          <w:sz w:val="18"/>
          <w:szCs w:val="18"/>
        </w:rPr>
        <w:t xml:space="preserve">Patil, </w:t>
      </w:r>
      <w:r w:rsidRPr="00BA6069">
        <w:rPr>
          <w:rStyle w:val="style-scope"/>
          <w:rFonts w:cs="Times New Roman"/>
          <w:color w:val="000000" w:themeColor="text1"/>
          <w:sz w:val="18"/>
          <w:szCs w:val="18"/>
        </w:rPr>
        <w:t xml:space="preserve">D. R. </w:t>
      </w:r>
      <w:r w:rsidRPr="00BA6069">
        <w:rPr>
          <w:rStyle w:val="style-scope"/>
          <w:rFonts w:cs="Times New Roman"/>
          <w:i/>
          <w:color w:val="000000" w:themeColor="text1"/>
          <w:sz w:val="18"/>
          <w:szCs w:val="18"/>
        </w:rPr>
        <w:t>Antiquarian Remains of Bihar</w:t>
      </w:r>
      <w:proofErr w:type="gramStart"/>
      <w:r w:rsidR="00E5335D" w:rsidRPr="00BA6069">
        <w:rPr>
          <w:rStyle w:val="style-scope"/>
          <w:rFonts w:cs="Times New Roman"/>
          <w:color w:val="000000" w:themeColor="text1"/>
          <w:sz w:val="18"/>
          <w:szCs w:val="18"/>
        </w:rPr>
        <w:t>,</w:t>
      </w:r>
      <w:r w:rsidRPr="00BA6069">
        <w:rPr>
          <w:rStyle w:val="style-scope"/>
          <w:rFonts w:cs="Times New Roman"/>
          <w:color w:val="000000" w:themeColor="text1"/>
          <w:sz w:val="18"/>
          <w:szCs w:val="18"/>
        </w:rPr>
        <w:t>1963</w:t>
      </w:r>
      <w:proofErr w:type="gramEnd"/>
      <w:r w:rsidRPr="00BA6069">
        <w:rPr>
          <w:rStyle w:val="style-scope"/>
          <w:rFonts w:cs="Times New Roman"/>
          <w:color w:val="000000" w:themeColor="text1"/>
          <w:sz w:val="18"/>
          <w:szCs w:val="18"/>
        </w:rPr>
        <w:t xml:space="preserve">.  </w:t>
      </w:r>
      <w:r w:rsidRPr="00BA6069">
        <w:rPr>
          <w:rFonts w:cs="Times New Roman"/>
          <w:color w:val="000000" w:themeColor="text1"/>
          <w:sz w:val="18"/>
          <w:szCs w:val="18"/>
        </w:rPr>
        <w:t xml:space="preserve"> </w:t>
      </w:r>
    </w:p>
    <w:p w14:paraId="3A61BE85" w14:textId="5DC57199" w:rsidR="00B5349C" w:rsidRPr="00BA6069" w:rsidRDefault="00B5349C" w:rsidP="00A46DAD">
      <w:pPr>
        <w:spacing w:before="100" w:beforeAutospacing="1" w:line="240" w:lineRule="auto"/>
        <w:ind w:firstLine="0"/>
        <w:contextualSpacing/>
        <w:jc w:val="both"/>
        <w:rPr>
          <w:color w:val="000000" w:themeColor="text1"/>
          <w:sz w:val="18"/>
          <w:szCs w:val="18"/>
        </w:rPr>
      </w:pPr>
      <w:r w:rsidRPr="00BA6069">
        <w:rPr>
          <w:rFonts w:cs="Times New Roman"/>
          <w:color w:val="000000" w:themeColor="text1"/>
          <w:sz w:val="18"/>
          <w:szCs w:val="18"/>
        </w:rPr>
        <w:t>Pollock, Sheldon. ‘Axialism and Empire’, Jóhann Páll Árnason, S. N. Eisenstadt and</w:t>
      </w:r>
    </w:p>
    <w:p w14:paraId="763C3F6F" w14:textId="77777777" w:rsidR="002335EE" w:rsidRDefault="00B5349C" w:rsidP="00B5349C">
      <w:pPr>
        <w:spacing w:line="240" w:lineRule="auto"/>
        <w:ind w:firstLine="0"/>
        <w:rPr>
          <w:rFonts w:cs="Times New Roman"/>
          <w:color w:val="000000" w:themeColor="text1"/>
          <w:sz w:val="18"/>
          <w:szCs w:val="18"/>
        </w:rPr>
      </w:pPr>
      <w:r w:rsidRPr="00BA6069">
        <w:rPr>
          <w:rFonts w:cs="Times New Roman"/>
          <w:color w:val="000000" w:themeColor="text1"/>
          <w:sz w:val="18"/>
          <w:szCs w:val="18"/>
        </w:rPr>
        <w:t xml:space="preserve">      </w:t>
      </w:r>
      <w:proofErr w:type="gramStart"/>
      <w:r w:rsidRPr="00BA6069">
        <w:rPr>
          <w:rFonts w:cs="Times New Roman"/>
          <w:color w:val="000000" w:themeColor="text1"/>
          <w:sz w:val="18"/>
          <w:szCs w:val="18"/>
        </w:rPr>
        <w:t xml:space="preserve">Björn Wittrock (eds.), </w:t>
      </w:r>
      <w:r w:rsidRPr="00BA6069">
        <w:rPr>
          <w:rFonts w:cs="Times New Roman"/>
          <w:i/>
          <w:iCs/>
          <w:color w:val="000000" w:themeColor="text1"/>
          <w:sz w:val="18"/>
          <w:szCs w:val="18"/>
        </w:rPr>
        <w:t>Axial Civilizations and World History</w:t>
      </w:r>
      <w:r w:rsidRPr="00BA6069">
        <w:rPr>
          <w:rFonts w:cs="Times New Roman"/>
          <w:color w:val="000000" w:themeColor="text1"/>
          <w:sz w:val="18"/>
          <w:szCs w:val="18"/>
        </w:rPr>
        <w:t>, 2005.</w:t>
      </w:r>
      <w:proofErr w:type="gramEnd"/>
    </w:p>
    <w:p w14:paraId="6D12845F" w14:textId="77777777" w:rsidR="002335EE" w:rsidRPr="00BF4702" w:rsidRDefault="002335EE" w:rsidP="002335EE">
      <w:pPr>
        <w:tabs>
          <w:tab w:val="left" w:pos="3147"/>
        </w:tabs>
        <w:spacing w:line="240" w:lineRule="auto"/>
        <w:ind w:firstLine="0"/>
        <w:contextualSpacing/>
        <w:jc w:val="both"/>
        <w:rPr>
          <w:rFonts w:eastAsia="Times New Roman" w:cs="Times New Roman"/>
          <w:color w:val="000000" w:themeColor="text1"/>
          <w:sz w:val="18"/>
          <w:szCs w:val="18"/>
        </w:rPr>
      </w:pPr>
      <w:r w:rsidRPr="00BF4702">
        <w:rPr>
          <w:rFonts w:eastAsia="Times New Roman" w:cs="Times New Roman"/>
          <w:color w:val="000000" w:themeColor="text1"/>
          <w:sz w:val="18"/>
          <w:szCs w:val="18"/>
        </w:rPr>
        <w:t xml:space="preserve">Postel, M. </w:t>
      </w:r>
      <w:r w:rsidRPr="00BF4702">
        <w:rPr>
          <w:rFonts w:eastAsia="Times New Roman" w:cs="Times New Roman"/>
          <w:i/>
          <w:color w:val="000000" w:themeColor="text1"/>
          <w:sz w:val="18"/>
          <w:szCs w:val="18"/>
        </w:rPr>
        <w:t>Ear Ornaments of Ancient India</w:t>
      </w:r>
      <w:proofErr w:type="gramStart"/>
      <w:r w:rsidRPr="00BF4702">
        <w:rPr>
          <w:rFonts w:eastAsia="Times New Roman" w:cs="Times New Roman"/>
          <w:color w:val="000000" w:themeColor="text1"/>
          <w:sz w:val="18"/>
          <w:szCs w:val="18"/>
        </w:rPr>
        <w:t>,1989</w:t>
      </w:r>
      <w:proofErr w:type="gramEnd"/>
      <w:r w:rsidRPr="00BF4702">
        <w:rPr>
          <w:rFonts w:eastAsia="Times New Roman" w:cs="Times New Roman"/>
          <w:color w:val="000000" w:themeColor="text1"/>
          <w:sz w:val="18"/>
          <w:szCs w:val="18"/>
        </w:rPr>
        <w:t xml:space="preserve">. </w:t>
      </w:r>
    </w:p>
    <w:p w14:paraId="2138B66D" w14:textId="6570F56E" w:rsidR="008441BE" w:rsidRPr="00287B1D" w:rsidRDefault="002559A5" w:rsidP="002335EE">
      <w:pPr>
        <w:spacing w:line="240" w:lineRule="auto"/>
        <w:ind w:firstLine="0"/>
        <w:rPr>
          <w:rFonts w:cs="Times New Roman"/>
          <w:color w:val="000000" w:themeColor="text1"/>
          <w:sz w:val="18"/>
          <w:szCs w:val="18"/>
        </w:rPr>
      </w:pPr>
      <w:r w:rsidRPr="00752FC7">
        <w:rPr>
          <w:rFonts w:cs="Times New Roman"/>
          <w:sz w:val="18"/>
          <w:szCs w:val="18"/>
        </w:rPr>
        <w:t xml:space="preserve">Prakash, Om. </w:t>
      </w:r>
      <w:r w:rsidR="008441BE" w:rsidRPr="00752FC7">
        <w:rPr>
          <w:rFonts w:cs="Times New Roman"/>
          <w:i/>
          <w:sz w:val="18"/>
          <w:szCs w:val="18"/>
        </w:rPr>
        <w:t>Food and Drink in Ancient India</w:t>
      </w:r>
      <w:proofErr w:type="gramStart"/>
      <w:r w:rsidR="00DD62CC" w:rsidRPr="00752FC7">
        <w:rPr>
          <w:rFonts w:cs="Times New Roman"/>
          <w:sz w:val="18"/>
          <w:szCs w:val="18"/>
        </w:rPr>
        <w:t>,</w:t>
      </w:r>
      <w:r w:rsidR="00AE52CC" w:rsidRPr="00752FC7">
        <w:rPr>
          <w:rFonts w:cs="Times New Roman"/>
          <w:sz w:val="18"/>
          <w:szCs w:val="18"/>
        </w:rPr>
        <w:t>1961</w:t>
      </w:r>
      <w:proofErr w:type="gramEnd"/>
      <w:r w:rsidR="00AE52CC" w:rsidRPr="00752FC7">
        <w:rPr>
          <w:rFonts w:cs="Times New Roman"/>
          <w:sz w:val="18"/>
          <w:szCs w:val="18"/>
        </w:rPr>
        <w:t>.</w:t>
      </w:r>
    </w:p>
    <w:p w14:paraId="17BB2940" w14:textId="7C1BA5E1" w:rsidR="008441BE" w:rsidRPr="00F20884" w:rsidRDefault="008441BE" w:rsidP="00752FC7">
      <w:pPr>
        <w:ind w:left="288" w:hanging="288"/>
        <w:contextualSpacing/>
        <w:rPr>
          <w:rFonts w:cs="Times New Roman"/>
          <w:strike/>
          <w:color w:val="FF0000"/>
          <w:sz w:val="18"/>
          <w:szCs w:val="18"/>
        </w:rPr>
      </w:pPr>
      <w:r w:rsidRPr="00F20884">
        <w:rPr>
          <w:rFonts w:cs="Times New Roman"/>
          <w:strike/>
          <w:color w:val="FF0000"/>
          <w:sz w:val="18"/>
          <w:szCs w:val="18"/>
        </w:rPr>
        <w:lastRenderedPageBreak/>
        <w:t xml:space="preserve">Prasad, A. K. </w:t>
      </w:r>
      <w:r w:rsidR="00DD62CC" w:rsidRPr="00F20884">
        <w:rPr>
          <w:rFonts w:cs="Times New Roman"/>
          <w:strike/>
          <w:color w:val="FF0000"/>
          <w:sz w:val="18"/>
          <w:szCs w:val="18"/>
        </w:rPr>
        <w:t>‘</w:t>
      </w:r>
      <w:r w:rsidRPr="00F20884">
        <w:rPr>
          <w:rFonts w:cs="Times New Roman"/>
          <w:strike/>
          <w:color w:val="FF0000"/>
          <w:sz w:val="18"/>
          <w:szCs w:val="18"/>
        </w:rPr>
        <w:t>Excavations at Taradih-Bodhgaya</w:t>
      </w:r>
      <w:r w:rsidR="00D12E32" w:rsidRPr="00F20884">
        <w:rPr>
          <w:rFonts w:cs="Times New Roman"/>
          <w:strike/>
          <w:color w:val="FF0000"/>
          <w:sz w:val="18"/>
          <w:szCs w:val="18"/>
        </w:rPr>
        <w:t>,</w:t>
      </w:r>
      <w:r w:rsidR="003446CD" w:rsidRPr="00F20884">
        <w:rPr>
          <w:rFonts w:cs="Times New Roman"/>
          <w:strike/>
          <w:color w:val="FF0000"/>
          <w:sz w:val="18"/>
          <w:szCs w:val="18"/>
        </w:rPr>
        <w:t>’</w:t>
      </w:r>
      <w:r w:rsidR="00D12E32" w:rsidRPr="00F20884">
        <w:rPr>
          <w:rFonts w:cs="Times New Roman"/>
          <w:strike/>
          <w:color w:val="FF0000"/>
          <w:sz w:val="18"/>
          <w:szCs w:val="18"/>
        </w:rPr>
        <w:t xml:space="preserve"> </w:t>
      </w:r>
      <w:r w:rsidRPr="00F20884">
        <w:rPr>
          <w:rFonts w:cs="Times New Roman"/>
          <w:strike/>
          <w:color w:val="FF0000"/>
          <w:sz w:val="18"/>
          <w:szCs w:val="18"/>
        </w:rPr>
        <w:t>C. P. Singh (ed</w:t>
      </w:r>
      <w:r w:rsidR="003446CD" w:rsidRPr="00F20884">
        <w:rPr>
          <w:rFonts w:cs="Times New Roman"/>
          <w:strike/>
          <w:color w:val="FF0000"/>
          <w:sz w:val="18"/>
          <w:szCs w:val="18"/>
        </w:rPr>
        <w:t>.</w:t>
      </w:r>
      <w:r w:rsidRPr="00F20884">
        <w:rPr>
          <w:rFonts w:cs="Times New Roman"/>
          <w:strike/>
          <w:color w:val="FF0000"/>
          <w:sz w:val="18"/>
          <w:szCs w:val="18"/>
        </w:rPr>
        <w:t>)</w:t>
      </w:r>
      <w:r w:rsidR="00F87C7C" w:rsidRPr="00F20884">
        <w:rPr>
          <w:rFonts w:cs="Times New Roman"/>
          <w:strike/>
          <w:color w:val="FF0000"/>
          <w:sz w:val="18"/>
          <w:szCs w:val="18"/>
        </w:rPr>
        <w:t xml:space="preserve">, </w:t>
      </w:r>
      <w:r w:rsidRPr="00F20884">
        <w:rPr>
          <w:rFonts w:cs="Times New Roman"/>
          <w:i/>
          <w:strike/>
          <w:color w:val="FF0000"/>
          <w:sz w:val="18"/>
          <w:szCs w:val="18"/>
        </w:rPr>
        <w:t xml:space="preserve">Archaeology </w:t>
      </w:r>
      <w:proofErr w:type="gramStart"/>
      <w:r w:rsidRPr="00F20884">
        <w:rPr>
          <w:rFonts w:cs="Times New Roman"/>
          <w:i/>
          <w:strike/>
          <w:color w:val="FF0000"/>
          <w:sz w:val="18"/>
          <w:szCs w:val="18"/>
        </w:rPr>
        <w:t xml:space="preserve">and </w:t>
      </w:r>
      <w:r w:rsidR="00D42AFE" w:rsidRPr="00F20884">
        <w:rPr>
          <w:rFonts w:cs="Times New Roman"/>
          <w:i/>
          <w:strike/>
          <w:color w:val="FF0000"/>
          <w:sz w:val="18"/>
          <w:szCs w:val="18"/>
        </w:rPr>
        <w:t xml:space="preserve"> </w:t>
      </w:r>
      <w:r w:rsidRPr="00F20884">
        <w:rPr>
          <w:rFonts w:cs="Times New Roman"/>
          <w:i/>
          <w:strike/>
          <w:color w:val="FF0000"/>
          <w:sz w:val="18"/>
          <w:szCs w:val="18"/>
        </w:rPr>
        <w:t>Art</w:t>
      </w:r>
      <w:proofErr w:type="gramEnd"/>
      <w:r w:rsidRPr="00F20884">
        <w:rPr>
          <w:rFonts w:cs="Times New Roman"/>
          <w:i/>
          <w:strike/>
          <w:color w:val="FF0000"/>
          <w:sz w:val="18"/>
          <w:szCs w:val="18"/>
        </w:rPr>
        <w:t>: K</w:t>
      </w:r>
      <w:r w:rsidR="008105FD" w:rsidRPr="00F20884">
        <w:rPr>
          <w:rFonts w:cs="Times New Roman"/>
          <w:i/>
          <w:strike/>
          <w:color w:val="FF0000"/>
          <w:sz w:val="18"/>
          <w:szCs w:val="18"/>
        </w:rPr>
        <w:t>rishna</w:t>
      </w:r>
      <w:r w:rsidRPr="00F20884">
        <w:rPr>
          <w:rFonts w:cs="Times New Roman"/>
          <w:i/>
          <w:strike/>
          <w:color w:val="FF0000"/>
          <w:sz w:val="18"/>
          <w:szCs w:val="18"/>
        </w:rPr>
        <w:t xml:space="preserve">. </w:t>
      </w:r>
      <w:proofErr w:type="gramStart"/>
      <w:r w:rsidRPr="00F20884">
        <w:rPr>
          <w:rFonts w:cs="Times New Roman"/>
          <w:i/>
          <w:strike/>
          <w:color w:val="FF0000"/>
          <w:sz w:val="18"/>
          <w:szCs w:val="18"/>
        </w:rPr>
        <w:t>Deva Felicitation Volume</w:t>
      </w:r>
      <w:r w:rsidRPr="00F20884">
        <w:rPr>
          <w:rFonts w:cs="Times New Roman"/>
          <w:strike/>
          <w:color w:val="FF0000"/>
          <w:sz w:val="18"/>
          <w:szCs w:val="18"/>
        </w:rPr>
        <w:t>, Part II</w:t>
      </w:r>
      <w:r w:rsidR="001F642D" w:rsidRPr="00F20884">
        <w:rPr>
          <w:rFonts w:cs="Times New Roman"/>
          <w:strike/>
          <w:color w:val="FF0000"/>
          <w:sz w:val="18"/>
          <w:szCs w:val="18"/>
        </w:rPr>
        <w:t>.</w:t>
      </w:r>
      <w:r w:rsidR="00AE52CC" w:rsidRPr="00F20884">
        <w:rPr>
          <w:rFonts w:cs="Times New Roman"/>
          <w:strike/>
          <w:color w:val="FF0000"/>
          <w:sz w:val="18"/>
          <w:szCs w:val="18"/>
        </w:rPr>
        <w:t>1990</w:t>
      </w:r>
      <w:r w:rsidR="008F2C96" w:rsidRPr="00F20884">
        <w:rPr>
          <w:rFonts w:cs="Times New Roman"/>
          <w:strike/>
          <w:color w:val="FF0000"/>
          <w:sz w:val="18"/>
          <w:szCs w:val="18"/>
        </w:rPr>
        <w:t>.</w:t>
      </w:r>
      <w:proofErr w:type="gramEnd"/>
      <w:r w:rsidR="008F2C96" w:rsidRPr="00F20884">
        <w:rPr>
          <w:rFonts w:cs="Times New Roman"/>
          <w:strike/>
          <w:color w:val="FF0000"/>
          <w:sz w:val="18"/>
          <w:szCs w:val="18"/>
        </w:rPr>
        <w:t xml:space="preserve">   </w:t>
      </w:r>
    </w:p>
    <w:p w14:paraId="022A31D4" w14:textId="77777777" w:rsidR="008441BE" w:rsidRPr="00752FC7" w:rsidRDefault="008441BE" w:rsidP="00752FC7">
      <w:pPr>
        <w:ind w:left="288" w:hanging="288"/>
        <w:contextualSpacing/>
        <w:rPr>
          <w:rFonts w:cs="Times New Roman"/>
          <w:sz w:val="18"/>
          <w:szCs w:val="18"/>
        </w:rPr>
      </w:pPr>
      <w:r w:rsidRPr="008F6E33">
        <w:rPr>
          <w:rFonts w:cs="Times New Roman"/>
          <w:color w:val="000000" w:themeColor="text1"/>
          <w:sz w:val="18"/>
          <w:szCs w:val="18"/>
        </w:rPr>
        <w:t xml:space="preserve">Prasad, R. C. </w:t>
      </w:r>
      <w:r w:rsidRPr="008F6E33">
        <w:rPr>
          <w:rFonts w:cs="Times New Roman"/>
          <w:i/>
          <w:color w:val="000000" w:themeColor="text1"/>
          <w:sz w:val="18"/>
          <w:szCs w:val="18"/>
        </w:rPr>
        <w:t xml:space="preserve">Archaeology of Champa and </w:t>
      </w:r>
      <w:bookmarkStart w:id="73" w:name="_Hlk56072917"/>
      <w:r w:rsidRPr="008F6E33">
        <w:rPr>
          <w:rFonts w:cs="Times New Roman"/>
          <w:i/>
          <w:color w:val="000000" w:themeColor="text1"/>
          <w:sz w:val="18"/>
          <w:szCs w:val="18"/>
        </w:rPr>
        <w:t>Vikramasila</w:t>
      </w:r>
      <w:bookmarkEnd w:id="73"/>
      <w:proofErr w:type="gramStart"/>
      <w:r w:rsidRPr="008F6E33">
        <w:rPr>
          <w:rFonts w:cs="Times New Roman"/>
          <w:color w:val="000000" w:themeColor="text1"/>
          <w:sz w:val="18"/>
          <w:szCs w:val="18"/>
        </w:rPr>
        <w:t>,</w:t>
      </w:r>
      <w:r w:rsidR="00AE52CC" w:rsidRPr="008F6E33">
        <w:rPr>
          <w:rFonts w:cs="Times New Roman"/>
          <w:color w:val="000000" w:themeColor="text1"/>
          <w:sz w:val="18"/>
          <w:szCs w:val="18"/>
        </w:rPr>
        <w:t>1987</w:t>
      </w:r>
      <w:proofErr w:type="gramEnd"/>
      <w:r w:rsidR="00AE52CC" w:rsidRPr="00752FC7">
        <w:rPr>
          <w:rFonts w:cs="Times New Roman"/>
          <w:sz w:val="18"/>
          <w:szCs w:val="18"/>
        </w:rPr>
        <w:t>.</w:t>
      </w:r>
    </w:p>
    <w:p w14:paraId="27C6409F" w14:textId="36BB9D5F" w:rsidR="00923967" w:rsidRPr="00752FC7" w:rsidRDefault="00E74EE7" w:rsidP="00752FC7">
      <w:pPr>
        <w:autoSpaceDE w:val="0"/>
        <w:autoSpaceDN w:val="0"/>
        <w:adjustRightInd w:val="0"/>
        <w:spacing w:line="240" w:lineRule="auto"/>
        <w:ind w:left="288" w:hanging="288"/>
        <w:contextualSpacing/>
        <w:rPr>
          <w:rFonts w:cs="Times New Roman"/>
          <w:color w:val="000000" w:themeColor="text1"/>
          <w:sz w:val="18"/>
          <w:szCs w:val="18"/>
        </w:rPr>
      </w:pPr>
      <w:r w:rsidRPr="00752FC7">
        <w:rPr>
          <w:rFonts w:cs="Times New Roman"/>
          <w:color w:val="000000" w:themeColor="text1"/>
          <w:sz w:val="18"/>
          <w:szCs w:val="18"/>
        </w:rPr>
        <w:t>Prets, Ernst.</w:t>
      </w:r>
      <w:r w:rsidR="00F12A1B" w:rsidRPr="00752FC7">
        <w:rPr>
          <w:rFonts w:cs="Times New Roman"/>
          <w:color w:val="000000" w:themeColor="text1"/>
          <w:sz w:val="18"/>
          <w:szCs w:val="18"/>
        </w:rPr>
        <w:t xml:space="preserve"> </w:t>
      </w:r>
      <w:proofErr w:type="gramStart"/>
      <w:r w:rsidR="00776165" w:rsidRPr="00752FC7">
        <w:rPr>
          <w:rFonts w:cs="Times New Roman"/>
          <w:color w:val="000000" w:themeColor="text1"/>
          <w:sz w:val="18"/>
          <w:szCs w:val="18"/>
        </w:rPr>
        <w:t xml:space="preserve">‘Theories of </w:t>
      </w:r>
      <w:r w:rsidRPr="00752FC7">
        <w:rPr>
          <w:rFonts w:cs="Times New Roman"/>
          <w:color w:val="000000" w:themeColor="text1"/>
          <w:sz w:val="18"/>
          <w:szCs w:val="18"/>
        </w:rPr>
        <w:t>D</w:t>
      </w:r>
      <w:r w:rsidR="00776165" w:rsidRPr="00752FC7">
        <w:rPr>
          <w:rFonts w:cs="Times New Roman"/>
          <w:color w:val="000000" w:themeColor="text1"/>
          <w:sz w:val="18"/>
          <w:szCs w:val="18"/>
        </w:rPr>
        <w:t xml:space="preserve">ebate, </w:t>
      </w:r>
      <w:r w:rsidRPr="00752FC7">
        <w:rPr>
          <w:rFonts w:cs="Times New Roman"/>
          <w:color w:val="000000" w:themeColor="text1"/>
          <w:sz w:val="18"/>
          <w:szCs w:val="18"/>
        </w:rPr>
        <w:t>P</w:t>
      </w:r>
      <w:r w:rsidR="00776165" w:rsidRPr="00752FC7">
        <w:rPr>
          <w:rFonts w:cs="Times New Roman"/>
          <w:color w:val="000000" w:themeColor="text1"/>
          <w:sz w:val="18"/>
          <w:szCs w:val="18"/>
        </w:rPr>
        <w:t xml:space="preserve">roof and </w:t>
      </w:r>
      <w:r w:rsidRPr="00752FC7">
        <w:rPr>
          <w:rFonts w:cs="Times New Roman"/>
          <w:color w:val="000000" w:themeColor="text1"/>
          <w:sz w:val="18"/>
          <w:szCs w:val="18"/>
        </w:rPr>
        <w:t>C</w:t>
      </w:r>
      <w:r w:rsidR="00776165" w:rsidRPr="00752FC7">
        <w:rPr>
          <w:rFonts w:cs="Times New Roman"/>
          <w:color w:val="000000" w:themeColor="text1"/>
          <w:sz w:val="18"/>
          <w:szCs w:val="18"/>
        </w:rPr>
        <w:t xml:space="preserve">ounter-proof in the </w:t>
      </w:r>
      <w:r w:rsidR="004E146F" w:rsidRPr="00752FC7">
        <w:rPr>
          <w:rFonts w:cs="Times New Roman"/>
          <w:color w:val="000000" w:themeColor="text1"/>
          <w:sz w:val="18"/>
          <w:szCs w:val="18"/>
        </w:rPr>
        <w:t>Early</w:t>
      </w:r>
      <w:r w:rsidR="00776165" w:rsidRPr="00752FC7">
        <w:rPr>
          <w:rFonts w:cs="Times New Roman"/>
          <w:color w:val="000000" w:themeColor="text1"/>
          <w:sz w:val="18"/>
          <w:szCs w:val="18"/>
        </w:rPr>
        <w:t xml:space="preserve"> Indian </w:t>
      </w:r>
      <w:r w:rsidR="004E146F" w:rsidRPr="00752FC7">
        <w:rPr>
          <w:rFonts w:cs="Times New Roman"/>
          <w:color w:val="000000" w:themeColor="text1"/>
          <w:sz w:val="18"/>
          <w:szCs w:val="18"/>
        </w:rPr>
        <w:t>Dialectical Tradition</w:t>
      </w:r>
      <w:r w:rsidR="00D12E32" w:rsidRPr="00752FC7">
        <w:rPr>
          <w:rFonts w:cs="Times New Roman"/>
          <w:color w:val="000000" w:themeColor="text1"/>
          <w:sz w:val="18"/>
          <w:szCs w:val="18"/>
        </w:rPr>
        <w:t>,</w:t>
      </w:r>
      <w:r w:rsidR="003446CD" w:rsidRPr="00752FC7">
        <w:rPr>
          <w:rFonts w:cs="Times New Roman"/>
          <w:color w:val="000000" w:themeColor="text1"/>
          <w:sz w:val="18"/>
          <w:szCs w:val="18"/>
        </w:rPr>
        <w:t>’</w:t>
      </w:r>
      <w:r w:rsidR="00D12E32" w:rsidRPr="00752FC7">
        <w:rPr>
          <w:rFonts w:cs="Times New Roman"/>
          <w:color w:val="000000" w:themeColor="text1"/>
          <w:sz w:val="18"/>
          <w:szCs w:val="18"/>
        </w:rPr>
        <w:t xml:space="preserve"> </w:t>
      </w:r>
      <w:bookmarkStart w:id="74" w:name="_Hlk56072960"/>
      <w:r w:rsidR="00923967" w:rsidRPr="00752FC7">
        <w:rPr>
          <w:rFonts w:cs="Times New Roman"/>
          <w:color w:val="000000" w:themeColor="text1"/>
          <w:sz w:val="18"/>
          <w:szCs w:val="18"/>
        </w:rPr>
        <w:t>Piotr Balcerowitz and Mar</w:t>
      </w:r>
      <w:r w:rsidR="00132DF7" w:rsidRPr="00752FC7">
        <w:rPr>
          <w:rFonts w:cs="Times New Roman"/>
          <w:color w:val="000000" w:themeColor="text1"/>
          <w:sz w:val="18"/>
          <w:szCs w:val="18"/>
        </w:rPr>
        <w:t>e</w:t>
      </w:r>
      <w:r w:rsidR="00923967" w:rsidRPr="00752FC7">
        <w:rPr>
          <w:rFonts w:cs="Times New Roman"/>
          <w:color w:val="000000" w:themeColor="text1"/>
          <w:sz w:val="18"/>
          <w:szCs w:val="18"/>
        </w:rPr>
        <w:t>k</w:t>
      </w:r>
      <w:bookmarkEnd w:id="74"/>
      <w:r w:rsidR="00923967" w:rsidRPr="00752FC7">
        <w:rPr>
          <w:rFonts w:cs="Times New Roman"/>
          <w:color w:val="000000" w:themeColor="text1"/>
          <w:sz w:val="18"/>
          <w:szCs w:val="18"/>
        </w:rPr>
        <w:t xml:space="preserve"> Mejor (eds.), </w:t>
      </w:r>
      <w:bookmarkStart w:id="75" w:name="_Hlk56073033"/>
      <w:r w:rsidR="00923967" w:rsidRPr="00752FC7">
        <w:rPr>
          <w:rFonts w:cs="Times New Roman"/>
          <w:i/>
          <w:color w:val="000000" w:themeColor="text1"/>
          <w:sz w:val="18"/>
          <w:szCs w:val="18"/>
        </w:rPr>
        <w:t>Studia Indologiczne</w:t>
      </w:r>
      <w:bookmarkEnd w:id="75"/>
      <w:r w:rsidR="00923967" w:rsidRPr="00752FC7">
        <w:rPr>
          <w:rFonts w:cs="Times New Roman"/>
          <w:i/>
          <w:color w:val="000000" w:themeColor="text1"/>
          <w:sz w:val="18"/>
          <w:szCs w:val="18"/>
        </w:rPr>
        <w:t xml:space="preserve"> 7</w:t>
      </w:r>
      <w:r w:rsidR="00923967" w:rsidRPr="00752FC7">
        <w:rPr>
          <w:rFonts w:cs="Times New Roman"/>
          <w:color w:val="000000" w:themeColor="text1"/>
          <w:sz w:val="18"/>
          <w:szCs w:val="18"/>
        </w:rPr>
        <w:t>, 2000.</w:t>
      </w:r>
      <w:proofErr w:type="gramEnd"/>
      <w:r w:rsidR="008379A2" w:rsidRPr="00752FC7">
        <w:rPr>
          <w:rFonts w:cs="Times New Roman"/>
          <w:color w:val="000000" w:themeColor="text1"/>
          <w:sz w:val="18"/>
          <w:szCs w:val="18"/>
        </w:rPr>
        <w:t xml:space="preserve"> </w:t>
      </w:r>
    </w:p>
    <w:p w14:paraId="7BA9ECDA" w14:textId="77777777" w:rsidR="005F6A64" w:rsidRPr="00752FC7" w:rsidRDefault="005F6A64" w:rsidP="00752FC7">
      <w:pPr>
        <w:autoSpaceDE w:val="0"/>
        <w:autoSpaceDN w:val="0"/>
        <w:adjustRightInd w:val="0"/>
        <w:spacing w:line="240" w:lineRule="auto"/>
        <w:ind w:left="288" w:hanging="288"/>
        <w:contextualSpacing/>
        <w:rPr>
          <w:rFonts w:cs="Times New Roman"/>
          <w:sz w:val="18"/>
          <w:szCs w:val="18"/>
        </w:rPr>
      </w:pPr>
      <w:r w:rsidRPr="00752FC7">
        <w:rPr>
          <w:rFonts w:cs="Times New Roman"/>
          <w:sz w:val="18"/>
          <w:szCs w:val="18"/>
        </w:rPr>
        <w:t xml:space="preserve">Puri, B. N. </w:t>
      </w:r>
      <w:r w:rsidRPr="00752FC7">
        <w:rPr>
          <w:rFonts w:cs="Times New Roman"/>
          <w:i/>
          <w:sz w:val="18"/>
          <w:szCs w:val="18"/>
        </w:rPr>
        <w:t>India in the Time of Pata</w:t>
      </w:r>
      <w:r w:rsidR="001A159A" w:rsidRPr="00752FC7">
        <w:rPr>
          <w:rFonts w:cs="Times New Roman"/>
          <w:i/>
          <w:color w:val="000000" w:themeColor="text1"/>
          <w:sz w:val="18"/>
          <w:szCs w:val="18"/>
        </w:rPr>
        <w:t>ñ</w:t>
      </w:r>
      <w:r w:rsidRPr="00752FC7">
        <w:rPr>
          <w:rFonts w:cs="Times New Roman"/>
          <w:i/>
          <w:sz w:val="18"/>
          <w:szCs w:val="18"/>
        </w:rPr>
        <w:t>jali</w:t>
      </w:r>
      <w:proofErr w:type="gramStart"/>
      <w:r w:rsidRPr="00752FC7">
        <w:rPr>
          <w:rFonts w:cs="Times New Roman"/>
          <w:sz w:val="18"/>
          <w:szCs w:val="18"/>
        </w:rPr>
        <w:t>,</w:t>
      </w:r>
      <w:r w:rsidR="00AE52CC" w:rsidRPr="00752FC7">
        <w:rPr>
          <w:rFonts w:cs="Times New Roman"/>
          <w:sz w:val="18"/>
          <w:szCs w:val="18"/>
        </w:rPr>
        <w:t>1957</w:t>
      </w:r>
      <w:proofErr w:type="gramEnd"/>
      <w:r w:rsidR="00AE52CC" w:rsidRPr="00752FC7">
        <w:rPr>
          <w:rFonts w:cs="Times New Roman"/>
          <w:sz w:val="18"/>
          <w:szCs w:val="18"/>
        </w:rPr>
        <w:t>.</w:t>
      </w:r>
    </w:p>
    <w:p w14:paraId="40F056EA" w14:textId="77777777" w:rsidR="000F607B" w:rsidRPr="00752FC7" w:rsidRDefault="000F607B" w:rsidP="00752FC7">
      <w:pPr>
        <w:spacing w:line="240" w:lineRule="auto"/>
        <w:ind w:left="288" w:hanging="288"/>
        <w:contextualSpacing/>
        <w:rPr>
          <w:rFonts w:cs="Times New Roman"/>
          <w:color w:val="000000" w:themeColor="text1"/>
          <w:sz w:val="18"/>
          <w:szCs w:val="18"/>
        </w:rPr>
      </w:pPr>
      <w:r w:rsidRPr="00752FC7">
        <w:rPr>
          <w:rFonts w:cs="Times New Roman"/>
          <w:iCs/>
          <w:color w:val="000000" w:themeColor="text1"/>
          <w:sz w:val="18"/>
          <w:szCs w:val="18"/>
        </w:rPr>
        <w:t xml:space="preserve">Rhys Davids, C. A. F. </w:t>
      </w:r>
      <w:r w:rsidRPr="00752FC7">
        <w:rPr>
          <w:rFonts w:cs="Times New Roman"/>
          <w:i/>
          <w:iCs/>
          <w:color w:val="000000" w:themeColor="text1"/>
          <w:sz w:val="18"/>
          <w:szCs w:val="18"/>
        </w:rPr>
        <w:t>The Psalms of the Early Buddhists</w:t>
      </w:r>
      <w:r w:rsidRPr="00752FC7">
        <w:rPr>
          <w:rFonts w:cs="Times New Roman"/>
          <w:iCs/>
          <w:color w:val="000000" w:themeColor="text1"/>
          <w:sz w:val="18"/>
          <w:szCs w:val="18"/>
        </w:rPr>
        <w:t>, Vol. II</w:t>
      </w:r>
      <w:proofErr w:type="gramStart"/>
      <w:r w:rsidRPr="00752FC7">
        <w:rPr>
          <w:rFonts w:cs="Times New Roman"/>
          <w:iCs/>
          <w:color w:val="000000" w:themeColor="text1"/>
          <w:sz w:val="18"/>
          <w:szCs w:val="18"/>
        </w:rPr>
        <w:t>,1913</w:t>
      </w:r>
      <w:proofErr w:type="gramEnd"/>
      <w:r w:rsidRPr="00752FC7">
        <w:rPr>
          <w:rFonts w:cs="Times New Roman"/>
          <w:iCs/>
          <w:color w:val="000000" w:themeColor="text1"/>
          <w:sz w:val="18"/>
          <w:szCs w:val="18"/>
        </w:rPr>
        <w:t>.</w:t>
      </w:r>
    </w:p>
    <w:p w14:paraId="5F432240" w14:textId="77777777" w:rsidR="003D0352" w:rsidRDefault="008441BE" w:rsidP="00752FC7">
      <w:pPr>
        <w:ind w:left="288" w:hanging="288"/>
        <w:contextualSpacing/>
        <w:rPr>
          <w:rFonts w:cs="Times New Roman"/>
          <w:sz w:val="18"/>
          <w:szCs w:val="18"/>
        </w:rPr>
      </w:pPr>
      <w:r w:rsidRPr="00752FC7">
        <w:rPr>
          <w:rFonts w:cs="Times New Roman"/>
          <w:sz w:val="18"/>
          <w:szCs w:val="18"/>
        </w:rPr>
        <w:t xml:space="preserve">Rhys Davids, </w:t>
      </w:r>
      <w:r w:rsidR="003D0352">
        <w:rPr>
          <w:rFonts w:cs="Times New Roman"/>
          <w:sz w:val="18"/>
          <w:szCs w:val="18"/>
        </w:rPr>
        <w:t>T. W</w:t>
      </w:r>
      <w:r w:rsidR="003D0C0D">
        <w:rPr>
          <w:rFonts w:cs="Times New Roman"/>
          <w:sz w:val="18"/>
          <w:szCs w:val="18"/>
        </w:rPr>
        <w:t xml:space="preserve">. </w:t>
      </w:r>
      <w:r w:rsidR="003D0352" w:rsidRPr="003D0352">
        <w:rPr>
          <w:rFonts w:cs="Times New Roman"/>
          <w:i/>
          <w:sz w:val="18"/>
          <w:szCs w:val="18"/>
        </w:rPr>
        <w:t>Dialogues of the Buddha</w:t>
      </w:r>
      <w:r w:rsidR="00221D43">
        <w:rPr>
          <w:rFonts w:cs="Times New Roman"/>
          <w:sz w:val="18"/>
          <w:szCs w:val="18"/>
        </w:rPr>
        <w:t>, Part 1</w:t>
      </w:r>
      <w:proofErr w:type="gramStart"/>
      <w:r w:rsidR="00221D43">
        <w:rPr>
          <w:rFonts w:cs="Times New Roman"/>
          <w:sz w:val="18"/>
          <w:szCs w:val="18"/>
        </w:rPr>
        <w:t>,</w:t>
      </w:r>
      <w:r w:rsidR="003D0352">
        <w:rPr>
          <w:rFonts w:cs="Times New Roman"/>
          <w:sz w:val="18"/>
          <w:szCs w:val="18"/>
        </w:rPr>
        <w:t>1899</w:t>
      </w:r>
      <w:proofErr w:type="gramEnd"/>
      <w:r w:rsidR="003D0352">
        <w:rPr>
          <w:rFonts w:cs="Times New Roman"/>
          <w:sz w:val="18"/>
          <w:szCs w:val="18"/>
        </w:rPr>
        <w:t xml:space="preserve">.   </w:t>
      </w:r>
      <w:r w:rsidR="001D5D12">
        <w:rPr>
          <w:rFonts w:cs="Times New Roman"/>
          <w:sz w:val="18"/>
          <w:szCs w:val="18"/>
        </w:rPr>
        <w:t xml:space="preserve"> </w:t>
      </w:r>
    </w:p>
    <w:p w14:paraId="2D85E9E3" w14:textId="77777777" w:rsidR="008441BE" w:rsidRPr="008F2C96" w:rsidRDefault="003D0352" w:rsidP="00752FC7">
      <w:pPr>
        <w:ind w:left="288" w:hanging="288"/>
        <w:contextualSpacing/>
        <w:rPr>
          <w:rFonts w:cs="Times New Roman"/>
          <w:color w:val="000000" w:themeColor="text1"/>
          <w:sz w:val="18"/>
          <w:szCs w:val="18"/>
        </w:rPr>
      </w:pPr>
      <w:r>
        <w:rPr>
          <w:rFonts w:cs="Times New Roman"/>
          <w:sz w:val="18"/>
          <w:szCs w:val="18"/>
        </w:rPr>
        <w:t xml:space="preserve">-  </w:t>
      </w:r>
      <w:r w:rsidR="008441BE" w:rsidRPr="008F2C96">
        <w:rPr>
          <w:rFonts w:cs="Times New Roman"/>
          <w:i/>
          <w:color w:val="000000" w:themeColor="text1"/>
          <w:sz w:val="18"/>
          <w:szCs w:val="18"/>
        </w:rPr>
        <w:t>Buddhist India</w:t>
      </w:r>
      <w:proofErr w:type="gramStart"/>
      <w:r w:rsidR="00E74EE7" w:rsidRPr="008F2C96">
        <w:rPr>
          <w:rFonts w:cs="Times New Roman"/>
          <w:color w:val="000000" w:themeColor="text1"/>
          <w:sz w:val="18"/>
          <w:szCs w:val="18"/>
        </w:rPr>
        <w:t>,</w:t>
      </w:r>
      <w:r w:rsidR="008441BE" w:rsidRPr="008F2C96">
        <w:rPr>
          <w:rFonts w:cs="Times New Roman"/>
          <w:color w:val="000000" w:themeColor="text1"/>
          <w:sz w:val="18"/>
          <w:szCs w:val="18"/>
        </w:rPr>
        <w:t>1903</w:t>
      </w:r>
      <w:proofErr w:type="gramEnd"/>
      <w:r w:rsidR="008441BE" w:rsidRPr="008F2C96">
        <w:rPr>
          <w:rFonts w:cs="Times New Roman"/>
          <w:color w:val="000000" w:themeColor="text1"/>
          <w:sz w:val="18"/>
          <w:szCs w:val="18"/>
        </w:rPr>
        <w:t>.</w:t>
      </w:r>
    </w:p>
    <w:p w14:paraId="056A6DE1" w14:textId="57BD92F9" w:rsidR="003D0C0D" w:rsidRPr="008F2C96" w:rsidRDefault="003D0C0D" w:rsidP="00752FC7">
      <w:pPr>
        <w:ind w:left="288" w:hanging="288"/>
        <w:contextualSpacing/>
        <w:rPr>
          <w:rFonts w:cs="Times New Roman"/>
          <w:color w:val="000000" w:themeColor="text1"/>
          <w:sz w:val="18"/>
          <w:szCs w:val="18"/>
        </w:rPr>
      </w:pPr>
      <w:r w:rsidRPr="008F2C96">
        <w:rPr>
          <w:rFonts w:cs="Times New Roman"/>
          <w:color w:val="000000" w:themeColor="text1"/>
          <w:sz w:val="18"/>
          <w:szCs w:val="18"/>
        </w:rPr>
        <w:t xml:space="preserve">- </w:t>
      </w:r>
      <w:r w:rsidRPr="008F2C96">
        <w:rPr>
          <w:rFonts w:cs="Times New Roman"/>
          <w:i/>
          <w:color w:val="000000" w:themeColor="text1"/>
          <w:sz w:val="18"/>
          <w:szCs w:val="18"/>
        </w:rPr>
        <w:t>Dialogues of the Buddha</w:t>
      </w:r>
      <w:r w:rsidR="00750446">
        <w:rPr>
          <w:rFonts w:cs="Times New Roman"/>
          <w:color w:val="000000" w:themeColor="text1"/>
          <w:sz w:val="18"/>
          <w:szCs w:val="18"/>
        </w:rPr>
        <w:t>, Part III</w:t>
      </w:r>
      <w:proofErr w:type="gramStart"/>
      <w:r w:rsidR="00750446">
        <w:rPr>
          <w:rFonts w:cs="Times New Roman"/>
          <w:color w:val="000000" w:themeColor="text1"/>
          <w:sz w:val="18"/>
          <w:szCs w:val="18"/>
        </w:rPr>
        <w:t>,</w:t>
      </w:r>
      <w:r w:rsidRPr="008F2C96">
        <w:rPr>
          <w:rFonts w:cs="Times New Roman"/>
          <w:color w:val="000000" w:themeColor="text1"/>
          <w:sz w:val="18"/>
          <w:szCs w:val="18"/>
        </w:rPr>
        <w:t>1921</w:t>
      </w:r>
      <w:proofErr w:type="gramEnd"/>
      <w:r w:rsidRPr="008F2C96">
        <w:rPr>
          <w:rFonts w:cs="Times New Roman"/>
          <w:color w:val="000000" w:themeColor="text1"/>
          <w:sz w:val="18"/>
          <w:szCs w:val="18"/>
        </w:rPr>
        <w:t>.</w:t>
      </w:r>
    </w:p>
    <w:p w14:paraId="5F05FDFE" w14:textId="77777777" w:rsidR="001D5D12" w:rsidRPr="009723FA" w:rsidRDefault="001D5D12" w:rsidP="001D5D12">
      <w:pPr>
        <w:spacing w:line="240" w:lineRule="auto"/>
        <w:ind w:firstLine="0"/>
        <w:contextualSpacing/>
        <w:rPr>
          <w:rFonts w:cs="Times New Roman"/>
          <w:i/>
          <w:color w:val="000000" w:themeColor="text1"/>
          <w:sz w:val="18"/>
          <w:szCs w:val="18"/>
        </w:rPr>
      </w:pPr>
      <w:r w:rsidRPr="008F2C96">
        <w:rPr>
          <w:rFonts w:cs="Times New Roman"/>
          <w:color w:val="000000" w:themeColor="text1"/>
          <w:sz w:val="18"/>
          <w:szCs w:val="18"/>
        </w:rPr>
        <w:t xml:space="preserve">Roy, Kumkum, </w:t>
      </w:r>
      <w:proofErr w:type="gramStart"/>
      <w:r w:rsidRPr="009723FA">
        <w:rPr>
          <w:rFonts w:cs="Times New Roman"/>
          <w:i/>
          <w:color w:val="000000" w:themeColor="text1"/>
          <w:sz w:val="18"/>
          <w:szCs w:val="18"/>
        </w:rPr>
        <w:t>The</w:t>
      </w:r>
      <w:proofErr w:type="gramEnd"/>
      <w:r w:rsidRPr="009723FA">
        <w:rPr>
          <w:rFonts w:cs="Times New Roman"/>
          <w:i/>
          <w:color w:val="000000" w:themeColor="text1"/>
          <w:sz w:val="18"/>
          <w:szCs w:val="18"/>
        </w:rPr>
        <w:t xml:space="preserve"> Emergence of Monarchy in North India</w:t>
      </w:r>
      <w:r w:rsidR="0001449D" w:rsidRPr="009723FA">
        <w:rPr>
          <w:rFonts w:cs="Times New Roman"/>
          <w:i/>
          <w:color w:val="000000" w:themeColor="text1"/>
          <w:sz w:val="18"/>
          <w:szCs w:val="18"/>
        </w:rPr>
        <w:t>,</w:t>
      </w:r>
      <w:r w:rsidRPr="009723FA">
        <w:rPr>
          <w:rFonts w:cs="Times New Roman"/>
          <w:i/>
          <w:color w:val="000000" w:themeColor="text1"/>
          <w:sz w:val="18"/>
          <w:szCs w:val="18"/>
        </w:rPr>
        <w:t xml:space="preserve"> Eighth to Fourth Centuries             </w:t>
      </w:r>
    </w:p>
    <w:p w14:paraId="7302D82C" w14:textId="77777777" w:rsidR="002B08D3" w:rsidRDefault="001D5D12" w:rsidP="001D5D12">
      <w:pPr>
        <w:spacing w:line="240" w:lineRule="auto"/>
        <w:ind w:firstLine="0"/>
        <w:contextualSpacing/>
        <w:rPr>
          <w:rFonts w:cs="Times New Roman"/>
          <w:color w:val="000000" w:themeColor="text1"/>
          <w:sz w:val="18"/>
          <w:szCs w:val="18"/>
        </w:rPr>
      </w:pPr>
      <w:r w:rsidRPr="009723FA">
        <w:rPr>
          <w:rFonts w:cs="Times New Roman"/>
          <w:i/>
          <w:color w:val="000000" w:themeColor="text1"/>
          <w:sz w:val="18"/>
          <w:szCs w:val="18"/>
        </w:rPr>
        <w:t xml:space="preserve">        BC</w:t>
      </w:r>
      <w:proofErr w:type="gramStart"/>
      <w:r w:rsidRPr="00F5139B">
        <w:rPr>
          <w:rFonts w:cs="Times New Roman"/>
          <w:color w:val="000000" w:themeColor="text1"/>
          <w:sz w:val="18"/>
          <w:szCs w:val="18"/>
        </w:rPr>
        <w:t>,</w:t>
      </w:r>
      <w:r w:rsidRPr="009723FA">
        <w:rPr>
          <w:rFonts w:cs="Times New Roman"/>
          <w:color w:val="000000" w:themeColor="text1"/>
          <w:sz w:val="18"/>
          <w:szCs w:val="18"/>
        </w:rPr>
        <w:t>1994</w:t>
      </w:r>
      <w:proofErr w:type="gramEnd"/>
      <w:r w:rsidRPr="009723FA">
        <w:rPr>
          <w:rFonts w:cs="Times New Roman"/>
          <w:color w:val="000000" w:themeColor="text1"/>
          <w:sz w:val="18"/>
          <w:szCs w:val="18"/>
        </w:rPr>
        <w:t>.</w:t>
      </w:r>
    </w:p>
    <w:p w14:paraId="526F9AC0" w14:textId="455DB754" w:rsidR="00863564" w:rsidRDefault="002B08D3" w:rsidP="00D46BE6">
      <w:pPr>
        <w:ind w:left="288" w:hanging="288"/>
        <w:contextualSpacing/>
        <w:rPr>
          <w:rFonts w:cs="Times New Roman"/>
          <w:color w:val="000000" w:themeColor="text1"/>
          <w:sz w:val="18"/>
          <w:szCs w:val="18"/>
        </w:rPr>
      </w:pPr>
      <w:r w:rsidRPr="00A77757">
        <w:rPr>
          <w:rFonts w:cs="Times New Roman"/>
          <w:color w:val="000000" w:themeColor="text1"/>
          <w:sz w:val="18"/>
          <w:szCs w:val="18"/>
        </w:rPr>
        <w:t xml:space="preserve">Roy, T. N. ‘Sanitary Arrangements in Northern Black Polished Ware Period, Archaeology and History,’ B.M. Pande </w:t>
      </w:r>
      <w:r w:rsidRPr="00A77757">
        <w:rPr>
          <w:rFonts w:cs="Times New Roman"/>
          <w:i/>
          <w:color w:val="000000" w:themeColor="text1"/>
          <w:sz w:val="18"/>
          <w:szCs w:val="18"/>
        </w:rPr>
        <w:t>et al</w:t>
      </w:r>
      <w:r w:rsidRPr="00A77757">
        <w:rPr>
          <w:rFonts w:cs="Times New Roman"/>
          <w:color w:val="000000" w:themeColor="text1"/>
          <w:sz w:val="18"/>
          <w:szCs w:val="18"/>
        </w:rPr>
        <w:t xml:space="preserve"> (eds</w:t>
      </w:r>
      <w:r w:rsidR="00B20F59">
        <w:rPr>
          <w:rFonts w:cs="Times New Roman"/>
          <w:color w:val="000000" w:themeColor="text1"/>
          <w:sz w:val="18"/>
          <w:szCs w:val="18"/>
        </w:rPr>
        <w:t>.</w:t>
      </w:r>
      <w:r w:rsidRPr="00A77757">
        <w:rPr>
          <w:rFonts w:cs="Times New Roman"/>
          <w:color w:val="000000" w:themeColor="text1"/>
          <w:sz w:val="18"/>
          <w:szCs w:val="18"/>
        </w:rPr>
        <w:t>)</w:t>
      </w:r>
      <w:r w:rsidR="00350CD8">
        <w:rPr>
          <w:rFonts w:cs="Times New Roman"/>
          <w:color w:val="000000" w:themeColor="text1"/>
          <w:sz w:val="18"/>
          <w:szCs w:val="18"/>
        </w:rPr>
        <w:t>,</w:t>
      </w:r>
      <w:r w:rsidRPr="00A77757">
        <w:rPr>
          <w:rFonts w:cs="Times New Roman"/>
          <w:color w:val="000000" w:themeColor="text1"/>
          <w:sz w:val="18"/>
          <w:szCs w:val="18"/>
        </w:rPr>
        <w:t xml:space="preserve"> </w:t>
      </w:r>
      <w:r w:rsidRPr="00A77757">
        <w:rPr>
          <w:rFonts w:cs="Times New Roman"/>
          <w:i/>
          <w:color w:val="000000" w:themeColor="text1"/>
          <w:sz w:val="18"/>
          <w:szCs w:val="18"/>
        </w:rPr>
        <w:t>Essay in Memory of Shri A. Ghosh</w:t>
      </w:r>
      <w:r w:rsidRPr="00A77757">
        <w:rPr>
          <w:rFonts w:cs="Times New Roman"/>
          <w:color w:val="000000" w:themeColor="text1"/>
          <w:sz w:val="18"/>
          <w:szCs w:val="18"/>
        </w:rPr>
        <w:t xml:space="preserve">. </w:t>
      </w:r>
      <w:proofErr w:type="gramStart"/>
      <w:r w:rsidRPr="00A77757">
        <w:rPr>
          <w:rFonts w:cs="Times New Roman"/>
          <w:color w:val="000000" w:themeColor="text1"/>
          <w:sz w:val="18"/>
          <w:szCs w:val="18"/>
        </w:rPr>
        <w:t>Vol.I, 1987.</w:t>
      </w:r>
      <w:proofErr w:type="gramEnd"/>
      <w:r w:rsidRPr="00A77757">
        <w:rPr>
          <w:rFonts w:cs="Times New Roman"/>
          <w:color w:val="000000" w:themeColor="text1"/>
          <w:sz w:val="18"/>
          <w:szCs w:val="18"/>
        </w:rPr>
        <w:t xml:space="preserve"> </w:t>
      </w:r>
      <w:r>
        <w:rPr>
          <w:rFonts w:cs="Times New Roman"/>
          <w:color w:val="000000" w:themeColor="text1"/>
          <w:sz w:val="18"/>
          <w:szCs w:val="18"/>
        </w:rPr>
        <w:t xml:space="preserve"> </w:t>
      </w:r>
    </w:p>
    <w:p w14:paraId="53D59DF2" w14:textId="77777777" w:rsidR="00212C64" w:rsidRDefault="00863564" w:rsidP="00863564">
      <w:pPr>
        <w:spacing w:line="240" w:lineRule="auto"/>
        <w:ind w:firstLine="0"/>
        <w:rPr>
          <w:rFonts w:eastAsia="Times New Roman" w:cs="Times New Roman"/>
          <w:color w:val="000000" w:themeColor="text1"/>
          <w:sz w:val="18"/>
          <w:szCs w:val="18"/>
        </w:rPr>
      </w:pPr>
      <w:proofErr w:type="gramStart"/>
      <w:r w:rsidRPr="00212C64">
        <w:rPr>
          <w:rFonts w:eastAsia="Times New Roman" w:cs="Times New Roman"/>
          <w:color w:val="000000" w:themeColor="text1"/>
          <w:sz w:val="18"/>
          <w:szCs w:val="18"/>
        </w:rPr>
        <w:t>Salomon, Richard and Marino, Joseph.</w:t>
      </w:r>
      <w:proofErr w:type="gramEnd"/>
      <w:r w:rsidRPr="00212C64">
        <w:rPr>
          <w:rFonts w:eastAsia="Times New Roman" w:cs="Times New Roman"/>
          <w:color w:val="000000" w:themeColor="text1"/>
          <w:sz w:val="18"/>
          <w:szCs w:val="18"/>
        </w:rPr>
        <w:t xml:space="preserve"> ‘Observations on the Deorkothar Inscriptions</w:t>
      </w:r>
    </w:p>
    <w:p w14:paraId="59C7B5F4" w14:textId="77777777" w:rsidR="00212C64" w:rsidRDefault="00863564" w:rsidP="00863564">
      <w:pPr>
        <w:spacing w:line="240" w:lineRule="auto"/>
        <w:ind w:firstLine="0"/>
        <w:rPr>
          <w:rFonts w:eastAsia="Times New Roman" w:cs="Times New Roman"/>
          <w:color w:val="000000" w:themeColor="text1"/>
          <w:sz w:val="18"/>
          <w:szCs w:val="18"/>
        </w:rPr>
      </w:pPr>
      <w:r w:rsidRPr="00212C64">
        <w:rPr>
          <w:rFonts w:eastAsia="Times New Roman" w:cs="Times New Roman"/>
          <w:color w:val="000000" w:themeColor="text1"/>
          <w:sz w:val="18"/>
          <w:szCs w:val="18"/>
        </w:rPr>
        <w:t xml:space="preserve"> </w:t>
      </w:r>
      <w:r w:rsidR="00212C64">
        <w:rPr>
          <w:rFonts w:eastAsia="Times New Roman" w:cs="Times New Roman"/>
          <w:color w:val="000000" w:themeColor="text1"/>
          <w:sz w:val="18"/>
          <w:szCs w:val="18"/>
        </w:rPr>
        <w:t xml:space="preserve">      </w:t>
      </w:r>
      <w:proofErr w:type="gramStart"/>
      <w:r w:rsidRPr="00212C64">
        <w:rPr>
          <w:rFonts w:eastAsia="Times New Roman" w:cs="Times New Roman"/>
          <w:color w:val="000000" w:themeColor="text1"/>
          <w:sz w:val="18"/>
          <w:szCs w:val="18"/>
        </w:rPr>
        <w:t>and</w:t>
      </w:r>
      <w:proofErr w:type="gramEnd"/>
      <w:r w:rsidRPr="00212C64">
        <w:rPr>
          <w:rFonts w:eastAsia="Times New Roman" w:cs="Times New Roman"/>
          <w:color w:val="000000" w:themeColor="text1"/>
          <w:sz w:val="18"/>
          <w:szCs w:val="18"/>
        </w:rPr>
        <w:t xml:space="preserve"> Their Significance for the Evaluation of Buddhist Historical Traditions,’</w:t>
      </w:r>
    </w:p>
    <w:p w14:paraId="406D67A7" w14:textId="77777777" w:rsidR="00A46DAD" w:rsidRDefault="00863564" w:rsidP="00863564">
      <w:pPr>
        <w:spacing w:line="240" w:lineRule="auto"/>
        <w:ind w:firstLine="0"/>
        <w:rPr>
          <w:rFonts w:eastAsia="Times New Roman" w:cs="Times New Roman"/>
          <w:i/>
          <w:color w:val="000000" w:themeColor="text1"/>
          <w:sz w:val="18"/>
          <w:szCs w:val="18"/>
        </w:rPr>
      </w:pPr>
      <w:r w:rsidRPr="00212C64">
        <w:rPr>
          <w:rFonts w:eastAsia="Times New Roman" w:cs="Times New Roman"/>
          <w:color w:val="000000" w:themeColor="text1"/>
          <w:sz w:val="18"/>
          <w:szCs w:val="18"/>
        </w:rPr>
        <w:t xml:space="preserve"> </w:t>
      </w:r>
      <w:r w:rsidR="00212C64">
        <w:rPr>
          <w:rFonts w:eastAsia="Times New Roman" w:cs="Times New Roman"/>
          <w:color w:val="000000" w:themeColor="text1"/>
          <w:sz w:val="18"/>
          <w:szCs w:val="18"/>
        </w:rPr>
        <w:t xml:space="preserve">      </w:t>
      </w:r>
      <w:r w:rsidRPr="00212C64">
        <w:rPr>
          <w:rFonts w:eastAsia="Times New Roman" w:cs="Times New Roman"/>
          <w:i/>
          <w:color w:val="000000" w:themeColor="text1"/>
          <w:sz w:val="18"/>
          <w:szCs w:val="18"/>
        </w:rPr>
        <w:t xml:space="preserve">Annual Report of </w:t>
      </w:r>
      <w:proofErr w:type="gramStart"/>
      <w:r w:rsidRPr="00212C64">
        <w:rPr>
          <w:rFonts w:eastAsia="Times New Roman" w:cs="Times New Roman"/>
          <w:i/>
          <w:color w:val="000000" w:themeColor="text1"/>
          <w:sz w:val="18"/>
          <w:szCs w:val="18"/>
        </w:rPr>
        <w:t>The</w:t>
      </w:r>
      <w:proofErr w:type="gramEnd"/>
      <w:r w:rsidRPr="00212C64">
        <w:rPr>
          <w:rFonts w:eastAsia="Times New Roman" w:cs="Times New Roman"/>
          <w:i/>
          <w:color w:val="000000" w:themeColor="text1"/>
          <w:sz w:val="18"/>
          <w:szCs w:val="18"/>
        </w:rPr>
        <w:t xml:space="preserve"> International Research Institute for Advanced Buddhology at</w:t>
      </w:r>
    </w:p>
    <w:p w14:paraId="03EDEE64" w14:textId="664698AA" w:rsidR="001D5D12" w:rsidRPr="00212C64" w:rsidRDefault="00863564" w:rsidP="00863564">
      <w:pPr>
        <w:spacing w:line="240" w:lineRule="auto"/>
        <w:ind w:firstLine="0"/>
        <w:rPr>
          <w:rFonts w:cs="Times New Roman"/>
          <w:i/>
          <w:color w:val="000000" w:themeColor="text1"/>
          <w:sz w:val="18"/>
          <w:szCs w:val="18"/>
        </w:rPr>
      </w:pPr>
      <w:r w:rsidRPr="00212C64">
        <w:rPr>
          <w:rFonts w:eastAsia="Times New Roman" w:cs="Times New Roman"/>
          <w:i/>
          <w:color w:val="000000" w:themeColor="text1"/>
          <w:sz w:val="18"/>
          <w:szCs w:val="18"/>
        </w:rPr>
        <w:t xml:space="preserve"> </w:t>
      </w:r>
      <w:r w:rsidR="00A46DAD">
        <w:rPr>
          <w:rFonts w:eastAsia="Times New Roman" w:cs="Times New Roman"/>
          <w:i/>
          <w:color w:val="000000" w:themeColor="text1"/>
          <w:sz w:val="18"/>
          <w:szCs w:val="18"/>
        </w:rPr>
        <w:t xml:space="preserve">      </w:t>
      </w:r>
      <w:r w:rsidRPr="00212C64">
        <w:rPr>
          <w:rFonts w:eastAsia="Times New Roman" w:cs="Times New Roman"/>
          <w:i/>
          <w:color w:val="000000" w:themeColor="text1"/>
          <w:sz w:val="18"/>
          <w:szCs w:val="18"/>
        </w:rPr>
        <w:t>Soka University</w:t>
      </w:r>
      <w:r w:rsidRPr="00212C64">
        <w:rPr>
          <w:rFonts w:eastAsia="Times New Roman" w:cs="Times New Roman"/>
          <w:color w:val="000000" w:themeColor="text1"/>
          <w:sz w:val="18"/>
          <w:szCs w:val="18"/>
        </w:rPr>
        <w:t xml:space="preserve"> 17: 27-39, 201</w:t>
      </w:r>
      <w:r w:rsidR="00A5751E" w:rsidRPr="00212C64">
        <w:rPr>
          <w:rFonts w:eastAsia="Times New Roman" w:cs="Times New Roman"/>
          <w:color w:val="000000" w:themeColor="text1"/>
          <w:sz w:val="18"/>
          <w:szCs w:val="18"/>
        </w:rPr>
        <w:t xml:space="preserve">4.  </w:t>
      </w:r>
      <w:r w:rsidRPr="00212C64">
        <w:rPr>
          <w:rFonts w:eastAsia="Times New Roman" w:cs="Times New Roman"/>
          <w:color w:val="000000" w:themeColor="text1"/>
          <w:sz w:val="18"/>
          <w:szCs w:val="18"/>
        </w:rPr>
        <w:t xml:space="preserve">  </w:t>
      </w:r>
    </w:p>
    <w:p w14:paraId="59DF2222" w14:textId="26A94490" w:rsidR="00F0649C" w:rsidRPr="00212C64" w:rsidRDefault="00F0649C" w:rsidP="001D5D12">
      <w:pPr>
        <w:spacing w:line="240" w:lineRule="auto"/>
        <w:ind w:firstLine="0"/>
        <w:contextualSpacing/>
        <w:rPr>
          <w:rFonts w:cs="Times New Roman"/>
          <w:color w:val="000000" w:themeColor="text1"/>
          <w:sz w:val="18"/>
          <w:szCs w:val="18"/>
        </w:rPr>
      </w:pPr>
      <w:r w:rsidRPr="00212C64">
        <w:rPr>
          <w:rFonts w:cs="Times New Roman"/>
          <w:color w:val="000000" w:themeColor="text1"/>
          <w:sz w:val="18"/>
          <w:szCs w:val="18"/>
        </w:rPr>
        <w:t xml:space="preserve">Sarao, K. T. </w:t>
      </w:r>
      <w:r w:rsidR="00914B9E">
        <w:rPr>
          <w:rFonts w:cs="Times New Roman"/>
          <w:color w:val="000000" w:themeColor="text1"/>
          <w:sz w:val="18"/>
          <w:szCs w:val="18"/>
        </w:rPr>
        <w:t xml:space="preserve">S. </w:t>
      </w:r>
      <w:r w:rsidRPr="00212C64">
        <w:rPr>
          <w:rFonts w:cs="Times New Roman"/>
          <w:i/>
          <w:color w:val="000000" w:themeColor="text1"/>
          <w:sz w:val="18"/>
          <w:szCs w:val="18"/>
        </w:rPr>
        <w:t>The Origin and Nature of Ancient Indian Buddhism</w:t>
      </w:r>
      <w:proofErr w:type="gramStart"/>
      <w:r w:rsidRPr="00212C64">
        <w:rPr>
          <w:rFonts w:cs="Times New Roman"/>
          <w:color w:val="000000" w:themeColor="text1"/>
          <w:sz w:val="18"/>
          <w:szCs w:val="18"/>
        </w:rPr>
        <w:t>,1989</w:t>
      </w:r>
      <w:proofErr w:type="gramEnd"/>
      <w:r w:rsidRPr="00212C64">
        <w:rPr>
          <w:rFonts w:cs="Times New Roman"/>
          <w:color w:val="000000" w:themeColor="text1"/>
          <w:sz w:val="18"/>
          <w:szCs w:val="18"/>
        </w:rPr>
        <w:t>.</w:t>
      </w:r>
      <w:r w:rsidR="008379A2" w:rsidRPr="00212C64">
        <w:rPr>
          <w:rFonts w:cs="Times New Roman"/>
          <w:color w:val="000000" w:themeColor="text1"/>
          <w:sz w:val="18"/>
          <w:szCs w:val="18"/>
        </w:rPr>
        <w:t xml:space="preserve"> </w:t>
      </w:r>
    </w:p>
    <w:p w14:paraId="602D47D8" w14:textId="76AB81D5" w:rsidR="00550F1C" w:rsidRDefault="00D61786" w:rsidP="00D46BE6">
      <w:pPr>
        <w:ind w:left="288" w:hanging="288"/>
        <w:contextualSpacing/>
        <w:jc w:val="both"/>
        <w:rPr>
          <w:rFonts w:cs="Times New Roman"/>
          <w:color w:val="000000" w:themeColor="text1"/>
          <w:sz w:val="18"/>
          <w:szCs w:val="18"/>
        </w:rPr>
      </w:pPr>
      <w:r>
        <w:rPr>
          <w:rFonts w:cs="Times New Roman"/>
          <w:color w:val="000000" w:themeColor="text1"/>
          <w:sz w:val="18"/>
          <w:szCs w:val="18"/>
        </w:rPr>
        <w:t xml:space="preserve"> -</w:t>
      </w:r>
      <w:r w:rsidR="00550F1C" w:rsidRPr="00914B9E">
        <w:rPr>
          <w:rFonts w:cs="Times New Roman"/>
          <w:i/>
          <w:color w:val="000000" w:themeColor="text1"/>
          <w:sz w:val="18"/>
          <w:szCs w:val="18"/>
        </w:rPr>
        <w:t>Urban Centres and Urbanisation as Reflected in the Pāli Vinaya and Sutta Piṭakas</w:t>
      </w:r>
      <w:proofErr w:type="gramStart"/>
      <w:r w:rsidR="00550F1C" w:rsidRPr="00914B9E">
        <w:rPr>
          <w:rFonts w:cs="Times New Roman"/>
          <w:color w:val="000000" w:themeColor="text1"/>
          <w:sz w:val="18"/>
          <w:szCs w:val="18"/>
        </w:rPr>
        <w:t>,</w:t>
      </w:r>
      <w:r w:rsidR="00AE52CC" w:rsidRPr="00914B9E">
        <w:rPr>
          <w:rFonts w:cs="Times New Roman"/>
          <w:color w:val="000000" w:themeColor="text1"/>
          <w:sz w:val="18"/>
          <w:szCs w:val="18"/>
        </w:rPr>
        <w:t>1990</w:t>
      </w:r>
      <w:proofErr w:type="gramEnd"/>
      <w:r w:rsidR="00AE52CC" w:rsidRPr="00914B9E">
        <w:rPr>
          <w:rFonts w:cs="Times New Roman"/>
          <w:color w:val="000000" w:themeColor="text1"/>
          <w:sz w:val="18"/>
          <w:szCs w:val="18"/>
        </w:rPr>
        <w:t>.</w:t>
      </w:r>
    </w:p>
    <w:p w14:paraId="15496CE1" w14:textId="77777777" w:rsidR="00DF3E25" w:rsidRDefault="00DF3E25" w:rsidP="00DF3E25">
      <w:pPr>
        <w:ind w:firstLine="0"/>
        <w:contextualSpacing/>
        <w:jc w:val="both"/>
        <w:rPr>
          <w:rFonts w:cs="Times New Roman"/>
          <w:sz w:val="18"/>
          <w:szCs w:val="18"/>
        </w:rPr>
      </w:pPr>
      <w:r w:rsidRPr="002D40FD">
        <w:rPr>
          <w:rFonts w:cs="Times New Roman"/>
          <w:sz w:val="18"/>
          <w:szCs w:val="18"/>
        </w:rPr>
        <w:t>Schlieter, Jens. ‘Did the Buddha Emerge from a Brahmanic Environment? The Early</w:t>
      </w:r>
    </w:p>
    <w:p w14:paraId="3331F71C" w14:textId="6DE56934" w:rsidR="00DF3E25" w:rsidRDefault="00DF3E25" w:rsidP="00DF3E25">
      <w:pPr>
        <w:contextualSpacing/>
        <w:jc w:val="both"/>
        <w:rPr>
          <w:rFonts w:cs="Times New Roman"/>
          <w:sz w:val="18"/>
          <w:szCs w:val="18"/>
        </w:rPr>
      </w:pPr>
      <w:r w:rsidRPr="002D40FD">
        <w:rPr>
          <w:rFonts w:cs="Times New Roman"/>
          <w:sz w:val="18"/>
          <w:szCs w:val="18"/>
        </w:rPr>
        <w:t xml:space="preserve"> Evaluation of </w:t>
      </w:r>
      <w:r>
        <w:rPr>
          <w:rFonts w:cs="Times New Roman"/>
          <w:sz w:val="18"/>
          <w:szCs w:val="18"/>
        </w:rPr>
        <w:t>“</w:t>
      </w:r>
      <w:r w:rsidRPr="002D40FD">
        <w:rPr>
          <w:rFonts w:cs="Times New Roman"/>
          <w:sz w:val="18"/>
          <w:szCs w:val="18"/>
        </w:rPr>
        <w:t>Noble Brahmans” and the “Ideological System” of</w:t>
      </w:r>
      <w:r>
        <w:rPr>
          <w:rFonts w:cs="Times New Roman"/>
          <w:sz w:val="18"/>
          <w:szCs w:val="18"/>
        </w:rPr>
        <w:t xml:space="preserve"> Brahmanism,’</w:t>
      </w:r>
    </w:p>
    <w:p w14:paraId="0E481BF4" w14:textId="01008E1C" w:rsidR="00DF3E25" w:rsidRPr="00DF3E25" w:rsidRDefault="00DF3E25" w:rsidP="00DF3E25">
      <w:pPr>
        <w:contextualSpacing/>
        <w:jc w:val="both"/>
        <w:rPr>
          <w:rFonts w:cs="Times New Roman"/>
          <w:sz w:val="18"/>
          <w:szCs w:val="18"/>
        </w:rPr>
      </w:pPr>
      <w:r>
        <w:rPr>
          <w:rFonts w:cs="Times New Roman"/>
          <w:sz w:val="18"/>
          <w:szCs w:val="18"/>
        </w:rPr>
        <w:t xml:space="preserve"> </w:t>
      </w:r>
      <w:r w:rsidRPr="002D40FD">
        <w:rPr>
          <w:rFonts w:cs="Times New Roman"/>
          <w:sz w:val="18"/>
          <w:szCs w:val="18"/>
        </w:rPr>
        <w:t xml:space="preserve">Volkhard Krech and Marion Steinicke (eds.) </w:t>
      </w:r>
      <w:r w:rsidRPr="002D40FD">
        <w:rPr>
          <w:rFonts w:cs="Times New Roman"/>
          <w:i/>
          <w:sz w:val="18"/>
          <w:szCs w:val="18"/>
        </w:rPr>
        <w:t>Dynamics in the Histor</w:t>
      </w:r>
      <w:r>
        <w:rPr>
          <w:rFonts w:cs="Times New Roman"/>
          <w:i/>
          <w:sz w:val="18"/>
          <w:szCs w:val="18"/>
        </w:rPr>
        <w:t>y between</w:t>
      </w:r>
    </w:p>
    <w:p w14:paraId="32901B0B" w14:textId="7A87E52C" w:rsidR="00DF3E25" w:rsidRPr="00914B9E" w:rsidRDefault="00DF3E25" w:rsidP="00DF3E25">
      <w:pPr>
        <w:contextualSpacing/>
        <w:jc w:val="both"/>
        <w:rPr>
          <w:rFonts w:cs="Times New Roman"/>
          <w:color w:val="000000" w:themeColor="text1"/>
          <w:sz w:val="18"/>
          <w:szCs w:val="18"/>
        </w:rPr>
      </w:pPr>
      <w:r>
        <w:rPr>
          <w:rFonts w:cs="Times New Roman"/>
          <w:i/>
          <w:sz w:val="18"/>
          <w:szCs w:val="18"/>
        </w:rPr>
        <w:t xml:space="preserve">  </w:t>
      </w:r>
      <w:r w:rsidRPr="002D40FD">
        <w:rPr>
          <w:rFonts w:cs="Times New Roman"/>
          <w:i/>
          <w:sz w:val="18"/>
          <w:szCs w:val="18"/>
        </w:rPr>
        <w:t>Asia and Europe</w:t>
      </w:r>
      <w:r w:rsidRPr="002D40FD">
        <w:rPr>
          <w:rFonts w:cs="Times New Roman"/>
          <w:sz w:val="18"/>
          <w:szCs w:val="18"/>
        </w:rPr>
        <w:t>, Vol.</w:t>
      </w:r>
      <w:r>
        <w:rPr>
          <w:rFonts w:cs="Times New Roman"/>
          <w:sz w:val="18"/>
          <w:szCs w:val="18"/>
        </w:rPr>
        <w:t xml:space="preserve"> </w:t>
      </w:r>
      <w:proofErr w:type="gramStart"/>
      <w:r w:rsidRPr="002D40FD">
        <w:rPr>
          <w:rFonts w:cs="Times New Roman"/>
          <w:sz w:val="18"/>
          <w:szCs w:val="18"/>
        </w:rPr>
        <w:t>I, 2012.</w:t>
      </w:r>
      <w:proofErr w:type="gramEnd"/>
      <w:r w:rsidRPr="002D40FD">
        <w:rPr>
          <w:rFonts w:cs="Times New Roman"/>
          <w:sz w:val="18"/>
          <w:szCs w:val="18"/>
        </w:rPr>
        <w:t xml:space="preserve"> </w:t>
      </w:r>
      <w:r w:rsidR="00F75342">
        <w:rPr>
          <w:rFonts w:cs="Times New Roman"/>
          <w:sz w:val="18"/>
          <w:szCs w:val="18"/>
        </w:rPr>
        <w:t xml:space="preserve"> </w:t>
      </w:r>
    </w:p>
    <w:p w14:paraId="442A0CF9" w14:textId="5EC32C79" w:rsidR="00067160" w:rsidRDefault="00067160" w:rsidP="00752FC7">
      <w:pPr>
        <w:ind w:left="288" w:hanging="288"/>
        <w:contextualSpacing/>
        <w:rPr>
          <w:rFonts w:cs="Times New Roman"/>
          <w:sz w:val="18"/>
          <w:szCs w:val="18"/>
        </w:rPr>
      </w:pPr>
      <w:r w:rsidRPr="00752FC7">
        <w:rPr>
          <w:rFonts w:cs="Times New Roman"/>
          <w:sz w:val="18"/>
          <w:szCs w:val="18"/>
        </w:rPr>
        <w:t>Schinglo</w:t>
      </w:r>
      <w:r w:rsidR="0075430D">
        <w:rPr>
          <w:rFonts w:cs="Times New Roman"/>
          <w:sz w:val="18"/>
          <w:szCs w:val="18"/>
        </w:rPr>
        <w:t xml:space="preserve">ff, </w:t>
      </w:r>
      <w:r w:rsidRPr="00752FC7">
        <w:rPr>
          <w:rFonts w:cs="Times New Roman"/>
          <w:sz w:val="18"/>
          <w:szCs w:val="18"/>
        </w:rPr>
        <w:t xml:space="preserve">Dieter. </w:t>
      </w:r>
      <w:r w:rsidRPr="00752FC7">
        <w:rPr>
          <w:rFonts w:cs="Times New Roman"/>
          <w:i/>
          <w:sz w:val="18"/>
          <w:szCs w:val="18"/>
        </w:rPr>
        <w:t xml:space="preserve">Fortified Cities of Ancient India, </w:t>
      </w:r>
      <w:proofErr w:type="gramStart"/>
      <w:r w:rsidRPr="00752FC7">
        <w:rPr>
          <w:rFonts w:cs="Times New Roman"/>
          <w:i/>
          <w:sz w:val="18"/>
          <w:szCs w:val="18"/>
        </w:rPr>
        <w:t>A</w:t>
      </w:r>
      <w:proofErr w:type="gramEnd"/>
      <w:r w:rsidRPr="00752FC7">
        <w:rPr>
          <w:rFonts w:cs="Times New Roman"/>
          <w:i/>
          <w:sz w:val="18"/>
          <w:szCs w:val="18"/>
        </w:rPr>
        <w:t xml:space="preserve"> Comparative Study</w:t>
      </w:r>
      <w:r w:rsidRPr="00752FC7">
        <w:rPr>
          <w:rFonts w:cs="Times New Roman"/>
          <w:sz w:val="18"/>
          <w:szCs w:val="18"/>
        </w:rPr>
        <w:t>, 2014.</w:t>
      </w:r>
    </w:p>
    <w:p w14:paraId="008E0330" w14:textId="04D5FBC8" w:rsidR="00555A03" w:rsidRPr="00BA6069" w:rsidRDefault="00555A03" w:rsidP="00555A03">
      <w:pPr>
        <w:spacing w:line="240" w:lineRule="auto"/>
        <w:ind w:left="288" w:hanging="288"/>
        <w:contextualSpacing/>
        <w:rPr>
          <w:rFonts w:cs="Times New Roman"/>
          <w:color w:val="000000" w:themeColor="text1"/>
          <w:sz w:val="18"/>
          <w:szCs w:val="18"/>
        </w:rPr>
      </w:pPr>
      <w:r w:rsidRPr="00BA6069">
        <w:rPr>
          <w:rFonts w:cs="Times New Roman"/>
          <w:color w:val="000000" w:themeColor="text1"/>
          <w:sz w:val="18"/>
          <w:szCs w:val="18"/>
        </w:rPr>
        <w:t>Schubring, Walther (</w:t>
      </w:r>
      <w:proofErr w:type="gramStart"/>
      <w:r w:rsidRPr="00BA6069">
        <w:rPr>
          <w:rFonts w:cs="Times New Roman"/>
          <w:color w:val="000000" w:themeColor="text1"/>
          <w:sz w:val="18"/>
          <w:szCs w:val="18"/>
        </w:rPr>
        <w:t>ed</w:t>
      </w:r>
      <w:proofErr w:type="gramEnd"/>
      <w:r w:rsidRPr="00BA6069">
        <w:rPr>
          <w:rFonts w:cs="Times New Roman"/>
          <w:color w:val="000000" w:themeColor="text1"/>
          <w:sz w:val="18"/>
          <w:szCs w:val="18"/>
        </w:rPr>
        <w:t>.).</w:t>
      </w:r>
      <w:r w:rsidRPr="00BA6069">
        <w:rPr>
          <w:rFonts w:cs="Times New Roman"/>
          <w:i/>
          <w:color w:val="000000" w:themeColor="text1"/>
          <w:sz w:val="18"/>
          <w:szCs w:val="18"/>
        </w:rPr>
        <w:t xml:space="preserve"> Isibhāsiyāiṃ: A Jaina Text of Early Period</w:t>
      </w:r>
      <w:r w:rsidRPr="00BA6069">
        <w:rPr>
          <w:rFonts w:cs="Times New Roman"/>
          <w:color w:val="000000" w:themeColor="text1"/>
          <w:sz w:val="18"/>
          <w:szCs w:val="18"/>
        </w:rPr>
        <w:t xml:space="preserve">, 1974. </w:t>
      </w:r>
    </w:p>
    <w:p w14:paraId="1C408EB1" w14:textId="77777777" w:rsidR="008441BE" w:rsidRPr="00BA6069" w:rsidRDefault="008441BE" w:rsidP="00752FC7">
      <w:pPr>
        <w:ind w:left="288" w:hanging="288"/>
        <w:contextualSpacing/>
        <w:rPr>
          <w:rFonts w:cs="Times New Roman"/>
          <w:color w:val="000000" w:themeColor="text1"/>
          <w:sz w:val="18"/>
          <w:szCs w:val="18"/>
        </w:rPr>
      </w:pPr>
      <w:r w:rsidRPr="00BA6069">
        <w:rPr>
          <w:rFonts w:cs="Times New Roman"/>
          <w:color w:val="000000" w:themeColor="text1"/>
          <w:sz w:val="18"/>
          <w:szCs w:val="18"/>
        </w:rPr>
        <w:t xml:space="preserve">Sen, Chitrabhanu. </w:t>
      </w:r>
      <w:r w:rsidRPr="00BA6069">
        <w:rPr>
          <w:rFonts w:cs="Times New Roman"/>
          <w:i/>
          <w:color w:val="000000" w:themeColor="text1"/>
          <w:sz w:val="18"/>
          <w:szCs w:val="18"/>
        </w:rPr>
        <w:t xml:space="preserve">A Dictionary of the Vedic Rituals </w:t>
      </w:r>
      <w:r w:rsidR="00150319" w:rsidRPr="00BA6069">
        <w:rPr>
          <w:rFonts w:cs="Times New Roman"/>
          <w:i/>
          <w:color w:val="000000" w:themeColor="text1"/>
          <w:sz w:val="18"/>
          <w:szCs w:val="18"/>
        </w:rPr>
        <w:t>B</w:t>
      </w:r>
      <w:r w:rsidRPr="00BA6069">
        <w:rPr>
          <w:rFonts w:cs="Times New Roman"/>
          <w:i/>
          <w:color w:val="000000" w:themeColor="text1"/>
          <w:sz w:val="18"/>
          <w:szCs w:val="18"/>
        </w:rPr>
        <w:t>ased on the Śrauta and G</w:t>
      </w:r>
      <w:r w:rsidR="00132DF7" w:rsidRPr="00BA6069">
        <w:rPr>
          <w:rFonts w:cs="Times New Roman"/>
          <w:i/>
          <w:color w:val="000000" w:themeColor="text1"/>
          <w:sz w:val="18"/>
          <w:szCs w:val="18"/>
        </w:rPr>
        <w:t>ri</w:t>
      </w:r>
      <w:r w:rsidRPr="00BA6069">
        <w:rPr>
          <w:rFonts w:cs="Times New Roman"/>
          <w:i/>
          <w:color w:val="000000" w:themeColor="text1"/>
          <w:sz w:val="18"/>
          <w:szCs w:val="18"/>
        </w:rPr>
        <w:t>hya S</w:t>
      </w:r>
      <w:r w:rsidR="002559A5" w:rsidRPr="00BA6069">
        <w:rPr>
          <w:rFonts w:cs="Times New Roman"/>
          <w:i/>
          <w:color w:val="000000" w:themeColor="text1"/>
          <w:sz w:val="18"/>
          <w:szCs w:val="18"/>
        </w:rPr>
        <w:t>ū</w:t>
      </w:r>
      <w:r w:rsidRPr="00BA6069">
        <w:rPr>
          <w:rFonts w:cs="Times New Roman"/>
          <w:i/>
          <w:color w:val="000000" w:themeColor="text1"/>
          <w:sz w:val="18"/>
          <w:szCs w:val="18"/>
        </w:rPr>
        <w:t>tras</w:t>
      </w:r>
      <w:proofErr w:type="gramStart"/>
      <w:r w:rsidRPr="00BA6069">
        <w:rPr>
          <w:rFonts w:cs="Times New Roman"/>
          <w:color w:val="000000" w:themeColor="text1"/>
          <w:sz w:val="18"/>
          <w:szCs w:val="18"/>
        </w:rPr>
        <w:t>,</w:t>
      </w:r>
      <w:r w:rsidR="00AE52CC" w:rsidRPr="00BA6069">
        <w:rPr>
          <w:rFonts w:cs="Times New Roman"/>
          <w:color w:val="000000" w:themeColor="text1"/>
          <w:sz w:val="18"/>
          <w:szCs w:val="18"/>
        </w:rPr>
        <w:t>1978</w:t>
      </w:r>
      <w:proofErr w:type="gramEnd"/>
      <w:r w:rsidR="00AE52CC" w:rsidRPr="00BA6069">
        <w:rPr>
          <w:rFonts w:cs="Times New Roman"/>
          <w:color w:val="000000" w:themeColor="text1"/>
          <w:sz w:val="18"/>
          <w:szCs w:val="18"/>
        </w:rPr>
        <w:t>.</w:t>
      </w:r>
    </w:p>
    <w:p w14:paraId="757C8A05" w14:textId="77777777" w:rsidR="00D42AFE" w:rsidRDefault="0044562E" w:rsidP="0044562E">
      <w:pPr>
        <w:spacing w:line="240" w:lineRule="auto"/>
        <w:ind w:firstLine="0"/>
        <w:contextualSpacing/>
        <w:jc w:val="both"/>
        <w:rPr>
          <w:rFonts w:cs="Times New Roman"/>
          <w:i/>
          <w:color w:val="000000" w:themeColor="text1"/>
          <w:sz w:val="18"/>
          <w:szCs w:val="18"/>
        </w:rPr>
      </w:pPr>
      <w:r w:rsidRPr="00BA6069">
        <w:rPr>
          <w:rFonts w:cs="Times New Roman"/>
          <w:color w:val="000000" w:themeColor="text1"/>
          <w:sz w:val="18"/>
          <w:szCs w:val="18"/>
        </w:rPr>
        <w:t>Sen. D. N. ‘Sites in Rajgir Associated with</w:t>
      </w:r>
      <w:r w:rsidR="004A7CA0" w:rsidRPr="00BA6069">
        <w:rPr>
          <w:rFonts w:cs="Times New Roman"/>
          <w:color w:val="000000" w:themeColor="text1"/>
          <w:sz w:val="18"/>
          <w:szCs w:val="18"/>
        </w:rPr>
        <w:t xml:space="preserve"> the Buddha and His Disciples,’ </w:t>
      </w:r>
      <w:r w:rsidRPr="00BA6069">
        <w:rPr>
          <w:rFonts w:cs="Times New Roman"/>
          <w:i/>
          <w:color w:val="000000" w:themeColor="text1"/>
          <w:sz w:val="18"/>
          <w:szCs w:val="18"/>
        </w:rPr>
        <w:t xml:space="preserve">Journal </w:t>
      </w:r>
      <w:r w:rsidR="00207D21" w:rsidRPr="00BA6069">
        <w:rPr>
          <w:rFonts w:cs="Times New Roman"/>
          <w:i/>
          <w:color w:val="000000" w:themeColor="text1"/>
          <w:sz w:val="18"/>
          <w:szCs w:val="18"/>
        </w:rPr>
        <w:t>of</w:t>
      </w:r>
    </w:p>
    <w:p w14:paraId="15266E4E" w14:textId="12372199" w:rsidR="0044562E" w:rsidRPr="00BA6069" w:rsidRDefault="00207D21" w:rsidP="0044562E">
      <w:pPr>
        <w:spacing w:line="240" w:lineRule="auto"/>
        <w:ind w:firstLine="0"/>
        <w:contextualSpacing/>
        <w:jc w:val="both"/>
        <w:rPr>
          <w:rFonts w:cs="Times New Roman"/>
          <w:i/>
          <w:color w:val="000000" w:themeColor="text1"/>
          <w:sz w:val="18"/>
          <w:szCs w:val="18"/>
        </w:rPr>
      </w:pPr>
      <w:r w:rsidRPr="00BA6069">
        <w:rPr>
          <w:rFonts w:cs="Times New Roman"/>
          <w:i/>
          <w:color w:val="000000" w:themeColor="text1"/>
          <w:sz w:val="18"/>
          <w:szCs w:val="18"/>
        </w:rPr>
        <w:t xml:space="preserve"> </w:t>
      </w:r>
      <w:r w:rsidR="00D42AFE">
        <w:rPr>
          <w:rFonts w:cs="Times New Roman"/>
          <w:i/>
          <w:color w:val="000000" w:themeColor="text1"/>
          <w:sz w:val="18"/>
          <w:szCs w:val="18"/>
        </w:rPr>
        <w:t xml:space="preserve">      </w:t>
      </w:r>
      <w:proofErr w:type="gramStart"/>
      <w:r w:rsidRPr="00BA6069">
        <w:rPr>
          <w:rFonts w:cs="Times New Roman"/>
          <w:i/>
          <w:color w:val="000000" w:themeColor="text1"/>
          <w:sz w:val="18"/>
          <w:szCs w:val="18"/>
        </w:rPr>
        <w:t>the</w:t>
      </w:r>
      <w:proofErr w:type="gramEnd"/>
      <w:r w:rsidR="00D42AFE">
        <w:rPr>
          <w:rFonts w:cs="Times New Roman"/>
          <w:i/>
          <w:color w:val="000000" w:themeColor="text1"/>
          <w:sz w:val="18"/>
          <w:szCs w:val="18"/>
        </w:rPr>
        <w:t xml:space="preserve"> </w:t>
      </w:r>
      <w:r w:rsidR="0044562E" w:rsidRPr="00BA6069">
        <w:rPr>
          <w:rFonts w:cs="Times New Roman"/>
          <w:i/>
          <w:color w:val="000000" w:themeColor="text1"/>
          <w:sz w:val="18"/>
          <w:szCs w:val="18"/>
        </w:rPr>
        <w:t>Bihar and Orissa Research Society</w:t>
      </w:r>
      <w:r w:rsidR="0044562E" w:rsidRPr="00BA6069">
        <w:rPr>
          <w:rFonts w:cs="Times New Roman"/>
          <w:color w:val="000000" w:themeColor="text1"/>
          <w:sz w:val="18"/>
          <w:szCs w:val="18"/>
        </w:rPr>
        <w:t xml:space="preserve">, </w:t>
      </w:r>
      <w:r w:rsidR="004C28EE" w:rsidRPr="00BA6069">
        <w:rPr>
          <w:rFonts w:cs="Times New Roman"/>
          <w:color w:val="000000" w:themeColor="text1"/>
          <w:sz w:val="18"/>
          <w:szCs w:val="18"/>
        </w:rPr>
        <w:t>Vol.IV Part II,</w:t>
      </w:r>
      <w:r w:rsidR="0044562E" w:rsidRPr="00BA6069">
        <w:rPr>
          <w:rFonts w:cs="Times New Roman"/>
          <w:color w:val="000000" w:themeColor="text1"/>
          <w:sz w:val="18"/>
          <w:szCs w:val="18"/>
        </w:rPr>
        <w:t xml:space="preserve">1918. </w:t>
      </w:r>
      <w:r w:rsidR="00FA794D" w:rsidRPr="00BA6069">
        <w:rPr>
          <w:rFonts w:cs="Times New Roman"/>
          <w:color w:val="000000" w:themeColor="text1"/>
          <w:sz w:val="18"/>
          <w:szCs w:val="18"/>
        </w:rPr>
        <w:t xml:space="preserve"> </w:t>
      </w:r>
    </w:p>
    <w:p w14:paraId="7E6251DE" w14:textId="4B3596DF" w:rsidR="009F6ABD" w:rsidRPr="00BA6069" w:rsidRDefault="009F6ABD" w:rsidP="00CE7E94">
      <w:pPr>
        <w:ind w:left="288" w:hanging="288"/>
        <w:contextualSpacing/>
        <w:rPr>
          <w:rFonts w:cs="Times New Roman"/>
          <w:color w:val="000000" w:themeColor="text1"/>
          <w:sz w:val="18"/>
          <w:szCs w:val="18"/>
        </w:rPr>
      </w:pPr>
      <w:proofErr w:type="gramStart"/>
      <w:r w:rsidRPr="00BA6069">
        <w:rPr>
          <w:rFonts w:cs="Times New Roman"/>
          <w:color w:val="000000" w:themeColor="text1"/>
          <w:sz w:val="18"/>
          <w:szCs w:val="18"/>
        </w:rPr>
        <w:t xml:space="preserve">Shama, G. R. </w:t>
      </w:r>
      <w:r w:rsidR="00156C03" w:rsidRPr="00BA6069">
        <w:rPr>
          <w:rFonts w:cs="Times New Roman"/>
          <w:color w:val="000000" w:themeColor="text1"/>
          <w:sz w:val="18"/>
          <w:szCs w:val="18"/>
        </w:rPr>
        <w:t>‘</w:t>
      </w:r>
      <w:r w:rsidRPr="00BA6069">
        <w:rPr>
          <w:rFonts w:cs="Times New Roman"/>
          <w:color w:val="000000" w:themeColor="text1"/>
          <w:sz w:val="18"/>
          <w:szCs w:val="18"/>
        </w:rPr>
        <w:t xml:space="preserve">Excavations at </w:t>
      </w:r>
      <w:r w:rsidR="00D71A53" w:rsidRPr="00BA6069">
        <w:rPr>
          <w:rFonts w:cs="Times New Roman"/>
          <w:color w:val="000000" w:themeColor="text1"/>
          <w:sz w:val="18"/>
          <w:szCs w:val="18"/>
        </w:rPr>
        <w:t xml:space="preserve">Kauśāmbī </w:t>
      </w:r>
      <w:r w:rsidRPr="00BA6069">
        <w:rPr>
          <w:rFonts w:cs="Times New Roman"/>
          <w:color w:val="000000" w:themeColor="text1"/>
          <w:sz w:val="18"/>
          <w:szCs w:val="18"/>
        </w:rPr>
        <w:t>(1949-50),</w:t>
      </w:r>
      <w:r w:rsidR="00156C03" w:rsidRPr="00BA6069">
        <w:rPr>
          <w:rFonts w:cs="Times New Roman"/>
          <w:color w:val="000000" w:themeColor="text1"/>
          <w:sz w:val="18"/>
          <w:szCs w:val="18"/>
        </w:rPr>
        <w:t>’</w:t>
      </w:r>
      <w:r w:rsidRPr="00BA6069">
        <w:rPr>
          <w:rFonts w:cs="Times New Roman"/>
          <w:color w:val="000000" w:themeColor="text1"/>
          <w:sz w:val="18"/>
          <w:szCs w:val="18"/>
        </w:rPr>
        <w:t xml:space="preserve"> </w:t>
      </w:r>
      <w:r w:rsidRPr="00BA6069">
        <w:rPr>
          <w:rFonts w:cs="Times New Roman"/>
          <w:i/>
          <w:color w:val="000000" w:themeColor="text1"/>
          <w:sz w:val="18"/>
          <w:szCs w:val="18"/>
        </w:rPr>
        <w:t>Memoirs of the Archaeological Survey of India</w:t>
      </w:r>
      <w:r w:rsidRPr="00BA6069">
        <w:rPr>
          <w:rFonts w:cs="Times New Roman"/>
          <w:color w:val="000000" w:themeColor="text1"/>
          <w:sz w:val="18"/>
          <w:szCs w:val="18"/>
        </w:rPr>
        <w:t xml:space="preserve">, </w:t>
      </w:r>
      <w:r w:rsidR="00156C03" w:rsidRPr="00BA6069">
        <w:rPr>
          <w:rFonts w:cs="Times New Roman"/>
          <w:color w:val="000000" w:themeColor="text1"/>
          <w:sz w:val="18"/>
          <w:szCs w:val="18"/>
        </w:rPr>
        <w:t>1969.</w:t>
      </w:r>
      <w:proofErr w:type="gramEnd"/>
      <w:r w:rsidR="00CE7E94" w:rsidRPr="00BA6069">
        <w:rPr>
          <w:rFonts w:cs="Times New Roman"/>
          <w:color w:val="000000" w:themeColor="text1"/>
          <w:sz w:val="18"/>
          <w:szCs w:val="18"/>
        </w:rPr>
        <w:t xml:space="preserve"> </w:t>
      </w:r>
    </w:p>
    <w:p w14:paraId="1CEB9FF2" w14:textId="22CDC5D8" w:rsidR="0011679C" w:rsidRDefault="008441BE" w:rsidP="00752FC7">
      <w:pPr>
        <w:ind w:left="288" w:hanging="288"/>
        <w:contextualSpacing/>
        <w:rPr>
          <w:rStyle w:val="Hyperlink"/>
          <w:rFonts w:cs="Times New Roman"/>
          <w:bCs/>
          <w:color w:val="000000" w:themeColor="text1"/>
          <w:sz w:val="18"/>
          <w:szCs w:val="18"/>
          <w:u w:val="none"/>
        </w:rPr>
      </w:pPr>
      <w:r w:rsidRPr="00BA6069">
        <w:rPr>
          <w:rStyle w:val="Hyperlink"/>
          <w:rFonts w:cs="Times New Roman"/>
          <w:bCs/>
          <w:color w:val="000000" w:themeColor="text1"/>
          <w:sz w:val="18"/>
          <w:szCs w:val="18"/>
          <w:u w:val="none"/>
        </w:rPr>
        <w:t xml:space="preserve">Sharma, R. S. </w:t>
      </w:r>
      <w:r w:rsidR="00DD62CC" w:rsidRPr="00BA6069">
        <w:rPr>
          <w:rStyle w:val="Hyperlink"/>
          <w:rFonts w:cs="Times New Roman"/>
          <w:bCs/>
          <w:color w:val="000000" w:themeColor="text1"/>
          <w:sz w:val="18"/>
          <w:szCs w:val="18"/>
          <w:u w:val="none"/>
        </w:rPr>
        <w:t>‘</w:t>
      </w:r>
      <w:r w:rsidRPr="00BA6069">
        <w:rPr>
          <w:rStyle w:val="Hyperlink"/>
          <w:rFonts w:cs="Times New Roman"/>
          <w:bCs/>
          <w:color w:val="000000" w:themeColor="text1"/>
          <w:sz w:val="18"/>
          <w:szCs w:val="18"/>
          <w:u w:val="none"/>
        </w:rPr>
        <w:t>Material Background of the Rise of Buddhism</w:t>
      </w:r>
      <w:r w:rsidR="00D12E32" w:rsidRPr="00BA6069">
        <w:rPr>
          <w:rStyle w:val="Hyperlink"/>
          <w:rFonts w:cs="Times New Roman"/>
          <w:bCs/>
          <w:color w:val="000000" w:themeColor="text1"/>
          <w:sz w:val="18"/>
          <w:szCs w:val="18"/>
          <w:u w:val="none"/>
        </w:rPr>
        <w:t>,</w:t>
      </w:r>
      <w:r w:rsidR="00DD62CC" w:rsidRPr="00BA6069">
        <w:rPr>
          <w:rStyle w:val="Hyperlink"/>
          <w:rFonts w:cs="Times New Roman"/>
          <w:bCs/>
          <w:color w:val="000000" w:themeColor="text1"/>
          <w:sz w:val="18"/>
          <w:szCs w:val="18"/>
          <w:u w:val="none"/>
        </w:rPr>
        <w:t>’</w:t>
      </w:r>
      <w:r w:rsidR="00D12E32" w:rsidRPr="00BA6069">
        <w:rPr>
          <w:rStyle w:val="Hyperlink"/>
          <w:rFonts w:cs="Times New Roman"/>
          <w:bCs/>
          <w:color w:val="000000" w:themeColor="text1"/>
          <w:sz w:val="18"/>
          <w:szCs w:val="18"/>
          <w:u w:val="none"/>
        </w:rPr>
        <w:t xml:space="preserve"> </w:t>
      </w:r>
      <w:r w:rsidR="001934EB" w:rsidRPr="00BA6069">
        <w:rPr>
          <w:rFonts w:cs="Times New Roman"/>
          <w:bCs/>
          <w:color w:val="000000" w:themeColor="text1"/>
          <w:sz w:val="18"/>
          <w:szCs w:val="18"/>
        </w:rPr>
        <w:t xml:space="preserve">Mohit Sen and M. B. Rao (eds.), </w:t>
      </w:r>
      <w:r w:rsidRPr="00BA6069">
        <w:rPr>
          <w:rFonts w:cs="Times New Roman"/>
          <w:bCs/>
          <w:i/>
          <w:color w:val="000000" w:themeColor="text1"/>
          <w:sz w:val="18"/>
          <w:szCs w:val="18"/>
        </w:rPr>
        <w:t xml:space="preserve">Das Kapital </w:t>
      </w:r>
      <w:r w:rsidR="005F6A64" w:rsidRPr="00BA6069">
        <w:rPr>
          <w:rFonts w:cs="Times New Roman"/>
          <w:bCs/>
          <w:i/>
          <w:color w:val="000000" w:themeColor="text1"/>
          <w:sz w:val="18"/>
          <w:szCs w:val="18"/>
        </w:rPr>
        <w:t>Centenary Volume</w:t>
      </w:r>
      <w:proofErr w:type="gramStart"/>
      <w:r w:rsidR="001934EB" w:rsidRPr="00BA6069">
        <w:rPr>
          <w:rFonts w:cs="Times New Roman"/>
          <w:bCs/>
          <w:color w:val="000000" w:themeColor="text1"/>
          <w:sz w:val="18"/>
          <w:szCs w:val="18"/>
        </w:rPr>
        <w:t>,</w:t>
      </w:r>
      <w:r w:rsidR="002B3D70" w:rsidRPr="00BA6069">
        <w:rPr>
          <w:rStyle w:val="Hyperlink"/>
          <w:rFonts w:cs="Times New Roman"/>
          <w:bCs/>
          <w:color w:val="000000" w:themeColor="text1"/>
          <w:sz w:val="18"/>
          <w:szCs w:val="18"/>
          <w:u w:val="none"/>
        </w:rPr>
        <w:t>1968</w:t>
      </w:r>
      <w:proofErr w:type="gramEnd"/>
      <w:r w:rsidR="002B3D70" w:rsidRPr="00BA6069">
        <w:rPr>
          <w:rStyle w:val="Hyperlink"/>
          <w:rFonts w:cs="Times New Roman"/>
          <w:bCs/>
          <w:color w:val="000000" w:themeColor="text1"/>
          <w:sz w:val="18"/>
          <w:szCs w:val="18"/>
          <w:u w:val="none"/>
        </w:rPr>
        <w:t>.</w:t>
      </w:r>
    </w:p>
    <w:p w14:paraId="2920C4C7" w14:textId="355FEFD5" w:rsidR="00FE6783" w:rsidRDefault="00FE6783" w:rsidP="00FE6783">
      <w:pPr>
        <w:ind w:firstLine="0"/>
        <w:contextualSpacing/>
        <w:rPr>
          <w:rFonts w:cs="Times New Roman"/>
          <w:color w:val="000000" w:themeColor="text1"/>
          <w:sz w:val="18"/>
          <w:szCs w:val="18"/>
        </w:rPr>
      </w:pPr>
      <w:r w:rsidRPr="00BA6069">
        <w:rPr>
          <w:rFonts w:cs="Times New Roman"/>
          <w:color w:val="000000" w:themeColor="text1"/>
          <w:sz w:val="18"/>
          <w:szCs w:val="18"/>
        </w:rPr>
        <w:t xml:space="preserve">Singh, Upinder. </w:t>
      </w:r>
      <w:proofErr w:type="gramStart"/>
      <w:r w:rsidRPr="00BA6069">
        <w:rPr>
          <w:rFonts w:cs="Times New Roman"/>
          <w:i/>
          <w:color w:val="000000" w:themeColor="text1"/>
          <w:sz w:val="18"/>
          <w:szCs w:val="18"/>
        </w:rPr>
        <w:t>Political Violence in Ancient India</w:t>
      </w:r>
      <w:r w:rsidRPr="00BA6069">
        <w:rPr>
          <w:rFonts w:cs="Times New Roman"/>
          <w:color w:val="000000" w:themeColor="text1"/>
          <w:sz w:val="18"/>
          <w:szCs w:val="18"/>
        </w:rPr>
        <w:t>.</w:t>
      </w:r>
      <w:proofErr w:type="gramEnd"/>
      <w:r w:rsidRPr="00BA6069">
        <w:rPr>
          <w:rFonts w:cs="Times New Roman"/>
          <w:color w:val="000000" w:themeColor="text1"/>
          <w:sz w:val="18"/>
          <w:szCs w:val="18"/>
        </w:rPr>
        <w:t xml:space="preserve"> 2017.</w:t>
      </w:r>
    </w:p>
    <w:p w14:paraId="3C8082C0" w14:textId="6BF78BB5" w:rsidR="00D2770D" w:rsidRPr="00BA6069" w:rsidRDefault="00D2770D" w:rsidP="00D2770D">
      <w:pPr>
        <w:ind w:firstLine="0"/>
        <w:contextualSpacing/>
        <w:rPr>
          <w:rFonts w:cs="Times New Roman"/>
          <w:color w:val="000000" w:themeColor="text1"/>
          <w:sz w:val="18"/>
          <w:szCs w:val="18"/>
        </w:rPr>
      </w:pPr>
      <w:proofErr w:type="gramStart"/>
      <w:r w:rsidRPr="00E907F2">
        <w:rPr>
          <w:rFonts w:cs="Times New Roman"/>
          <w:sz w:val="18"/>
          <w:szCs w:val="18"/>
        </w:rPr>
        <w:t xml:space="preserve">Sinha, B. P. ‘Excavations at Champa,’ </w:t>
      </w:r>
      <w:r w:rsidRPr="00E907F2">
        <w:rPr>
          <w:rFonts w:cs="Times New Roman"/>
          <w:i/>
          <w:sz w:val="18"/>
          <w:szCs w:val="18"/>
        </w:rPr>
        <w:t>Archaeology and Art of India</w:t>
      </w:r>
      <w:r w:rsidRPr="00E907F2">
        <w:rPr>
          <w:rFonts w:cs="Times New Roman"/>
          <w:sz w:val="18"/>
          <w:szCs w:val="18"/>
        </w:rPr>
        <w:t>, 1979.</w:t>
      </w:r>
      <w:proofErr w:type="gramEnd"/>
    </w:p>
    <w:p w14:paraId="06B12A52" w14:textId="687AA335" w:rsidR="00B95565" w:rsidRPr="00B95565" w:rsidRDefault="00B95565" w:rsidP="00FE6783">
      <w:pPr>
        <w:ind w:firstLine="0"/>
        <w:contextualSpacing/>
        <w:rPr>
          <w:rStyle w:val="Latin"/>
          <w:rFonts w:ascii="Times New Roman" w:hAnsi="Times New Roman" w:cs="Times New Roman"/>
          <w:bCs/>
          <w:i w:val="0"/>
          <w:color w:val="000000" w:themeColor="text1"/>
          <w:sz w:val="18"/>
          <w:szCs w:val="18"/>
          <w:lang w:val="en-SG"/>
        </w:rPr>
      </w:pPr>
      <w:proofErr w:type="gramStart"/>
      <w:r>
        <w:rPr>
          <w:rStyle w:val="Hyperlink"/>
          <w:rFonts w:cs="Times New Roman"/>
          <w:bCs/>
          <w:color w:val="000000" w:themeColor="text1"/>
          <w:sz w:val="18"/>
          <w:szCs w:val="18"/>
          <w:u w:val="none"/>
        </w:rPr>
        <w:t>Sinh</w:t>
      </w:r>
      <w:r w:rsidR="00FE6783">
        <w:rPr>
          <w:rStyle w:val="Hyperlink"/>
          <w:rFonts w:cs="Times New Roman"/>
          <w:bCs/>
          <w:color w:val="000000" w:themeColor="text1"/>
          <w:sz w:val="18"/>
          <w:szCs w:val="18"/>
          <w:u w:val="none"/>
        </w:rPr>
        <w:t>a</w:t>
      </w:r>
      <w:r>
        <w:rPr>
          <w:rStyle w:val="Hyperlink"/>
          <w:rFonts w:cs="Times New Roman"/>
          <w:bCs/>
          <w:color w:val="000000" w:themeColor="text1"/>
          <w:sz w:val="18"/>
          <w:szCs w:val="18"/>
          <w:u w:val="none"/>
        </w:rPr>
        <w:t xml:space="preserve">, B. P. </w:t>
      </w:r>
      <w:r w:rsidR="00B05487">
        <w:rPr>
          <w:rStyle w:val="Hyperlink"/>
          <w:rFonts w:cs="Times New Roman"/>
          <w:bCs/>
          <w:color w:val="000000" w:themeColor="text1"/>
          <w:sz w:val="18"/>
          <w:szCs w:val="18"/>
          <w:u w:val="none"/>
        </w:rPr>
        <w:t>and Roy, Sita Ram.</w:t>
      </w:r>
      <w:proofErr w:type="gramEnd"/>
      <w:r w:rsidR="00B05487">
        <w:rPr>
          <w:rStyle w:val="Hyperlink"/>
          <w:rFonts w:cs="Times New Roman"/>
          <w:bCs/>
          <w:color w:val="000000" w:themeColor="text1"/>
          <w:sz w:val="18"/>
          <w:szCs w:val="18"/>
          <w:u w:val="none"/>
        </w:rPr>
        <w:t xml:space="preserve"> </w:t>
      </w:r>
      <w:r w:rsidRPr="00112446">
        <w:rPr>
          <w:rFonts w:cs="Times New Roman"/>
          <w:i/>
          <w:color w:val="000000" w:themeColor="text1"/>
          <w:sz w:val="18"/>
          <w:szCs w:val="18"/>
        </w:rPr>
        <w:t>Vai</w:t>
      </w:r>
      <w:r w:rsidRPr="00112446">
        <w:rPr>
          <w:rFonts w:cs="Times New Roman"/>
          <w:i/>
          <w:sz w:val="18"/>
          <w:szCs w:val="18"/>
        </w:rPr>
        <w:t>ś</w:t>
      </w:r>
      <w:r w:rsidRPr="00112446">
        <w:rPr>
          <w:rFonts w:cs="Times New Roman"/>
          <w:i/>
          <w:color w:val="000000"/>
          <w:sz w:val="18"/>
          <w:szCs w:val="18"/>
        </w:rPr>
        <w:t>ā</w:t>
      </w:r>
      <w:r w:rsidRPr="00112446">
        <w:rPr>
          <w:rFonts w:cs="Times New Roman"/>
          <w:i/>
          <w:color w:val="000000" w:themeColor="text1"/>
          <w:sz w:val="18"/>
          <w:szCs w:val="18"/>
        </w:rPr>
        <w:t>l</w:t>
      </w:r>
      <w:r w:rsidRPr="00112446">
        <w:rPr>
          <w:rFonts w:cs="Times New Roman"/>
          <w:i/>
          <w:color w:val="000000"/>
          <w:sz w:val="18"/>
          <w:szCs w:val="18"/>
        </w:rPr>
        <w:t>ī</w:t>
      </w:r>
      <w:r w:rsidRPr="00112446">
        <w:rPr>
          <w:rStyle w:val="Latin"/>
          <w:rFonts w:cs="Times New Roman"/>
          <w:i w:val="0"/>
          <w:iCs/>
          <w:sz w:val="18"/>
          <w:szCs w:val="18"/>
        </w:rPr>
        <w:t xml:space="preserve"> </w:t>
      </w:r>
      <w:r w:rsidRPr="00112446">
        <w:rPr>
          <w:rStyle w:val="Latin"/>
          <w:rFonts w:cs="Times New Roman"/>
          <w:iCs/>
          <w:sz w:val="18"/>
          <w:szCs w:val="18"/>
        </w:rPr>
        <w:t>Excavations 1958-1962</w:t>
      </w:r>
      <w:proofErr w:type="gramStart"/>
      <w:r w:rsidRPr="00112446">
        <w:rPr>
          <w:rStyle w:val="Latin"/>
          <w:rFonts w:cs="Times New Roman"/>
          <w:i w:val="0"/>
          <w:iCs/>
          <w:sz w:val="18"/>
          <w:szCs w:val="18"/>
        </w:rPr>
        <w:t>,1969</w:t>
      </w:r>
      <w:proofErr w:type="gramEnd"/>
      <w:r>
        <w:rPr>
          <w:rStyle w:val="Latin"/>
          <w:rFonts w:cs="Times New Roman"/>
          <w:i w:val="0"/>
          <w:iCs/>
          <w:sz w:val="18"/>
          <w:szCs w:val="18"/>
        </w:rPr>
        <w:t>.</w:t>
      </w:r>
    </w:p>
    <w:p w14:paraId="0F89823F" w14:textId="7376BBE5" w:rsidR="00F1703C" w:rsidRPr="00B05487" w:rsidRDefault="00F1703C" w:rsidP="00B05487">
      <w:pPr>
        <w:ind w:left="288" w:hanging="288"/>
        <w:contextualSpacing/>
        <w:rPr>
          <w:rStyle w:val="Hyperlink"/>
          <w:rFonts w:cs="Times New Roman"/>
          <w:bCs/>
          <w:color w:val="000000" w:themeColor="text1"/>
          <w:sz w:val="18"/>
          <w:szCs w:val="18"/>
          <w:u w:val="none"/>
        </w:rPr>
      </w:pPr>
      <w:proofErr w:type="gramStart"/>
      <w:r w:rsidRPr="00BA6069">
        <w:rPr>
          <w:rStyle w:val="Hyperlink"/>
          <w:rFonts w:cs="Times New Roman"/>
          <w:color w:val="000000" w:themeColor="text1"/>
          <w:sz w:val="18"/>
          <w:szCs w:val="18"/>
          <w:u w:val="none"/>
        </w:rPr>
        <w:t xml:space="preserve">Sinha, B. P. and Narain, L. A. </w:t>
      </w:r>
      <w:r w:rsidRPr="00BA6069">
        <w:rPr>
          <w:rStyle w:val="Hyperlink"/>
          <w:rFonts w:cs="Times New Roman"/>
          <w:i/>
          <w:color w:val="000000" w:themeColor="text1"/>
          <w:sz w:val="18"/>
          <w:szCs w:val="18"/>
          <w:u w:val="none"/>
        </w:rPr>
        <w:t>P</w:t>
      </w:r>
      <w:r w:rsidRPr="00BA6069">
        <w:rPr>
          <w:rFonts w:cs="Times New Roman"/>
          <w:i/>
          <w:color w:val="000000" w:themeColor="text1"/>
          <w:sz w:val="18"/>
          <w:szCs w:val="18"/>
        </w:rPr>
        <w:t>ā</w:t>
      </w:r>
      <w:r w:rsidRPr="00BA6069">
        <w:rPr>
          <w:rStyle w:val="Hyperlink"/>
          <w:rFonts w:cs="Times New Roman"/>
          <w:i/>
          <w:color w:val="000000" w:themeColor="text1"/>
          <w:sz w:val="18"/>
          <w:szCs w:val="18"/>
          <w:u w:val="none"/>
        </w:rPr>
        <w:t>taliputra Excavations 1955-56</w:t>
      </w:r>
      <w:r w:rsidRPr="00BA6069">
        <w:rPr>
          <w:rStyle w:val="Hyperlink"/>
          <w:rFonts w:cs="Times New Roman"/>
          <w:color w:val="000000" w:themeColor="text1"/>
          <w:sz w:val="18"/>
          <w:szCs w:val="18"/>
          <w:u w:val="none"/>
        </w:rPr>
        <w:t>, 1970.</w:t>
      </w:r>
      <w:proofErr w:type="gramEnd"/>
    </w:p>
    <w:p w14:paraId="7B4EA4E1" w14:textId="5EC0A400" w:rsidR="00B51E57" w:rsidRPr="00B05487" w:rsidRDefault="00B51E57" w:rsidP="00B05487">
      <w:pPr>
        <w:ind w:firstLine="0"/>
        <w:contextualSpacing/>
        <w:jc w:val="both"/>
        <w:rPr>
          <w:color w:val="000000" w:themeColor="text1"/>
          <w:sz w:val="18"/>
          <w:szCs w:val="18"/>
        </w:rPr>
      </w:pPr>
      <w:r w:rsidRPr="00BA6069">
        <w:rPr>
          <w:rFonts w:cs="Times New Roman"/>
          <w:color w:val="000000" w:themeColor="text1"/>
          <w:sz w:val="18"/>
          <w:szCs w:val="18"/>
        </w:rPr>
        <w:t xml:space="preserve">Sinha, Ishani. ‘Kesariya Stupa: Recently Excavated Architectural Marvel,’ </w:t>
      </w:r>
      <w:r w:rsidRPr="00BA6069">
        <w:rPr>
          <w:rFonts w:cs="Times New Roman"/>
          <w:i/>
          <w:color w:val="000000" w:themeColor="text1"/>
          <w:sz w:val="18"/>
          <w:szCs w:val="18"/>
        </w:rPr>
        <w:t xml:space="preserve">Proceeding </w:t>
      </w:r>
    </w:p>
    <w:p w14:paraId="6DACFDEE" w14:textId="1661F6FB" w:rsidR="00B51E57" w:rsidRPr="00BA6069" w:rsidRDefault="00B51E57" w:rsidP="00B51E57">
      <w:pPr>
        <w:ind w:firstLine="0"/>
        <w:contextualSpacing/>
        <w:rPr>
          <w:rFonts w:cs="Times New Roman"/>
          <w:i/>
          <w:color w:val="000000" w:themeColor="text1"/>
          <w:sz w:val="18"/>
          <w:szCs w:val="18"/>
        </w:rPr>
      </w:pPr>
      <w:r w:rsidRPr="00BA6069">
        <w:rPr>
          <w:rFonts w:cs="Times New Roman"/>
          <w:i/>
          <w:color w:val="000000" w:themeColor="text1"/>
          <w:sz w:val="18"/>
          <w:szCs w:val="18"/>
        </w:rPr>
        <w:t xml:space="preserve">     </w:t>
      </w:r>
      <w:r w:rsidR="00D61786">
        <w:rPr>
          <w:rFonts w:cs="Times New Roman"/>
          <w:i/>
          <w:color w:val="000000" w:themeColor="text1"/>
          <w:sz w:val="18"/>
          <w:szCs w:val="18"/>
        </w:rPr>
        <w:t xml:space="preserve"> </w:t>
      </w:r>
      <w:proofErr w:type="gramStart"/>
      <w:r w:rsidRPr="00BA6069">
        <w:rPr>
          <w:rFonts w:cs="Times New Roman"/>
          <w:i/>
          <w:color w:val="000000" w:themeColor="text1"/>
          <w:sz w:val="18"/>
          <w:szCs w:val="18"/>
        </w:rPr>
        <w:t>of</w:t>
      </w:r>
      <w:proofErr w:type="gramEnd"/>
      <w:r w:rsidRPr="00BA6069">
        <w:rPr>
          <w:rFonts w:cs="Times New Roman"/>
          <w:i/>
          <w:color w:val="000000" w:themeColor="text1"/>
          <w:sz w:val="18"/>
          <w:szCs w:val="18"/>
        </w:rPr>
        <w:t xml:space="preserve"> the International Conference on Archaeology, History and Heritage</w:t>
      </w:r>
      <w:r w:rsidR="00D61786">
        <w:rPr>
          <w:rFonts w:cs="Times New Roman"/>
          <w:color w:val="000000" w:themeColor="text1"/>
          <w:sz w:val="18"/>
          <w:szCs w:val="18"/>
        </w:rPr>
        <w:t>, Vol.</w:t>
      </w:r>
      <w:r w:rsidRPr="00BA6069">
        <w:rPr>
          <w:rFonts w:cs="Times New Roman"/>
          <w:color w:val="000000" w:themeColor="text1"/>
          <w:sz w:val="18"/>
          <w:szCs w:val="18"/>
        </w:rPr>
        <w:t xml:space="preserve">1, 2019. </w:t>
      </w:r>
    </w:p>
    <w:p w14:paraId="71B81412" w14:textId="6ADF6D7A" w:rsidR="00B51E57" w:rsidRPr="00BA6069" w:rsidRDefault="00B51E57" w:rsidP="00B51E57">
      <w:pPr>
        <w:ind w:firstLine="0"/>
        <w:contextualSpacing/>
        <w:rPr>
          <w:color w:val="000000" w:themeColor="text1"/>
          <w:sz w:val="18"/>
          <w:szCs w:val="18"/>
        </w:rPr>
      </w:pPr>
      <w:r w:rsidRPr="00BA6069">
        <w:rPr>
          <w:rFonts w:cs="Times New Roman"/>
          <w:color w:val="000000" w:themeColor="text1"/>
          <w:sz w:val="18"/>
          <w:szCs w:val="18"/>
          <w:lang w:val="fr-FR"/>
        </w:rPr>
        <w:t xml:space="preserve">Sinha, K. K. </w:t>
      </w:r>
      <w:r w:rsidRPr="00BA6069">
        <w:rPr>
          <w:rFonts w:cs="Times New Roman"/>
          <w:i/>
          <w:color w:val="000000" w:themeColor="text1"/>
          <w:sz w:val="18"/>
          <w:szCs w:val="18"/>
          <w:lang w:val="fr-FR"/>
        </w:rPr>
        <w:t>Excavations at Srav</w:t>
      </w:r>
      <w:r w:rsidR="00B05487">
        <w:rPr>
          <w:rFonts w:cs="Times New Roman"/>
          <w:i/>
          <w:color w:val="000000" w:themeColor="text1"/>
          <w:sz w:val="18"/>
          <w:szCs w:val="18"/>
          <w:lang w:val="fr-FR"/>
        </w:rPr>
        <w:t>asti</w:t>
      </w:r>
      <w:r w:rsidRPr="00BA6069">
        <w:rPr>
          <w:rFonts w:cs="Times New Roman"/>
          <w:i/>
          <w:color w:val="000000" w:themeColor="text1"/>
          <w:sz w:val="18"/>
          <w:szCs w:val="18"/>
          <w:lang w:val="fr-FR"/>
        </w:rPr>
        <w:t>:1959</w:t>
      </w:r>
      <w:r w:rsidRPr="00BA6069">
        <w:rPr>
          <w:rFonts w:cs="Times New Roman"/>
          <w:color w:val="000000" w:themeColor="text1"/>
          <w:sz w:val="18"/>
          <w:szCs w:val="18"/>
          <w:lang w:val="fr-FR"/>
        </w:rPr>
        <w:t xml:space="preserve">, 1967.  </w:t>
      </w:r>
    </w:p>
    <w:p w14:paraId="51F8EFA9" w14:textId="77777777" w:rsidR="00F1703C" w:rsidRPr="00F1703C" w:rsidRDefault="00F1703C" w:rsidP="00F1703C">
      <w:pPr>
        <w:shd w:val="clear" w:color="auto" w:fill="FFFFFF"/>
        <w:spacing w:after="240" w:line="240" w:lineRule="auto"/>
        <w:ind w:firstLine="0"/>
        <w:contextualSpacing/>
        <w:rPr>
          <w:rFonts w:cs="Times New Roman"/>
          <w:color w:val="000000" w:themeColor="text1"/>
          <w:sz w:val="18"/>
          <w:szCs w:val="18"/>
        </w:rPr>
      </w:pPr>
      <w:r w:rsidRPr="00F1703C">
        <w:rPr>
          <w:rFonts w:cs="Times New Roman"/>
          <w:color w:val="000000" w:themeColor="text1"/>
          <w:sz w:val="18"/>
          <w:szCs w:val="18"/>
        </w:rPr>
        <w:t>Sinha, Prakash. ‘Buddhist Sites of the Age of Buddha: Archaeological Evidence on</w:t>
      </w:r>
    </w:p>
    <w:p w14:paraId="560F094D" w14:textId="42A61F7E" w:rsidR="00F1703C" w:rsidRPr="00F1703C" w:rsidRDefault="00F1703C" w:rsidP="00F1703C">
      <w:pPr>
        <w:shd w:val="clear" w:color="auto" w:fill="FFFFFF"/>
        <w:spacing w:after="240" w:line="240" w:lineRule="auto"/>
        <w:ind w:firstLine="0"/>
        <w:contextualSpacing/>
        <w:rPr>
          <w:rFonts w:cs="Times New Roman"/>
          <w:i/>
          <w:color w:val="000000" w:themeColor="text1"/>
          <w:sz w:val="18"/>
          <w:szCs w:val="18"/>
        </w:rPr>
      </w:pPr>
      <w:r w:rsidRPr="00F1703C">
        <w:rPr>
          <w:rFonts w:cs="Times New Roman"/>
          <w:color w:val="000000" w:themeColor="text1"/>
          <w:sz w:val="18"/>
          <w:szCs w:val="18"/>
        </w:rPr>
        <w:lastRenderedPageBreak/>
        <w:t xml:space="preserve">       Dating and Urbanization,’ G. C. Pande (ed.) </w:t>
      </w:r>
      <w:r w:rsidRPr="00F1703C">
        <w:rPr>
          <w:rFonts w:cs="Times New Roman"/>
          <w:i/>
          <w:color w:val="000000" w:themeColor="text1"/>
          <w:sz w:val="18"/>
          <w:szCs w:val="18"/>
        </w:rPr>
        <w:t>Life</w:t>
      </w:r>
      <w:r w:rsidR="000830C9">
        <w:rPr>
          <w:rFonts w:cs="Times New Roman"/>
          <w:i/>
          <w:color w:val="000000" w:themeColor="text1"/>
          <w:sz w:val="18"/>
          <w:szCs w:val="18"/>
        </w:rPr>
        <w:t>,</w:t>
      </w:r>
      <w:r w:rsidRPr="00F1703C">
        <w:rPr>
          <w:rFonts w:cs="Times New Roman"/>
          <w:i/>
          <w:color w:val="000000" w:themeColor="text1"/>
          <w:sz w:val="18"/>
          <w:szCs w:val="18"/>
        </w:rPr>
        <w:t xml:space="preserve"> Thought and Culture in India</w:t>
      </w:r>
    </w:p>
    <w:p w14:paraId="5A2FAA16" w14:textId="5E3BA6F4" w:rsidR="007237FE" w:rsidRDefault="00F1703C" w:rsidP="00B51E57">
      <w:pPr>
        <w:shd w:val="clear" w:color="auto" w:fill="FFFFFF"/>
        <w:spacing w:after="240" w:line="240" w:lineRule="auto"/>
        <w:ind w:firstLine="0"/>
        <w:contextualSpacing/>
        <w:rPr>
          <w:rFonts w:cs="Times New Roman"/>
          <w:color w:val="000000" w:themeColor="text1"/>
        </w:rPr>
      </w:pPr>
      <w:r w:rsidRPr="00F1703C">
        <w:rPr>
          <w:rFonts w:cs="Times New Roman"/>
          <w:i/>
          <w:color w:val="000000" w:themeColor="text1"/>
          <w:sz w:val="18"/>
          <w:szCs w:val="18"/>
        </w:rPr>
        <w:t xml:space="preserve">       </w:t>
      </w:r>
      <w:r w:rsidRPr="00C10403">
        <w:rPr>
          <w:rFonts w:cs="Times New Roman"/>
          <w:color w:val="000000" w:themeColor="text1"/>
          <w:sz w:val="18"/>
          <w:szCs w:val="18"/>
        </w:rPr>
        <w:t>(</w:t>
      </w:r>
      <w:proofErr w:type="gramStart"/>
      <w:r w:rsidRPr="00F1703C">
        <w:rPr>
          <w:rFonts w:cs="Times New Roman"/>
          <w:i/>
          <w:color w:val="000000" w:themeColor="text1"/>
          <w:sz w:val="18"/>
          <w:szCs w:val="18"/>
        </w:rPr>
        <w:t>from</w:t>
      </w:r>
      <w:proofErr w:type="gramEnd"/>
      <w:r w:rsidRPr="00F1703C">
        <w:rPr>
          <w:rFonts w:cs="Times New Roman"/>
          <w:i/>
          <w:color w:val="000000" w:themeColor="text1"/>
          <w:sz w:val="18"/>
          <w:szCs w:val="18"/>
        </w:rPr>
        <w:t xml:space="preserve"> c. </w:t>
      </w:r>
      <w:r w:rsidRPr="00AB1DB8">
        <w:rPr>
          <w:rFonts w:cs="Times New Roman"/>
          <w:i/>
          <w:color w:val="000000" w:themeColor="text1"/>
          <w:sz w:val="18"/>
          <w:szCs w:val="18"/>
        </w:rPr>
        <w:t>600 BC to c. AD 300</w:t>
      </w:r>
      <w:r w:rsidRPr="00F1703C">
        <w:rPr>
          <w:rFonts w:cs="Times New Roman"/>
          <w:color w:val="000000" w:themeColor="text1"/>
          <w:sz w:val="18"/>
          <w:szCs w:val="18"/>
        </w:rPr>
        <w:t xml:space="preserve">), Vol. </w:t>
      </w:r>
      <w:proofErr w:type="gramStart"/>
      <w:r w:rsidRPr="00F1703C">
        <w:rPr>
          <w:rFonts w:cs="Times New Roman"/>
          <w:color w:val="000000" w:themeColor="text1"/>
          <w:sz w:val="18"/>
          <w:szCs w:val="18"/>
        </w:rPr>
        <w:t>I Part 2, 2001.</w:t>
      </w:r>
      <w:proofErr w:type="gramEnd"/>
      <w:r w:rsidRPr="00F1703C">
        <w:rPr>
          <w:rFonts w:cs="Times New Roman"/>
          <w:color w:val="000000" w:themeColor="text1"/>
        </w:rPr>
        <w:t xml:space="preserve"> </w:t>
      </w:r>
    </w:p>
    <w:p w14:paraId="2BBB79BE" w14:textId="7B7AFE20" w:rsidR="007237FE" w:rsidRPr="00380F5B" w:rsidRDefault="00FE6783" w:rsidP="00FE6783">
      <w:pPr>
        <w:ind w:firstLine="0"/>
        <w:contextualSpacing/>
        <w:rPr>
          <w:rStyle w:val="Hyperlink"/>
          <w:rFonts w:cs="Times New Roman"/>
          <w:color w:val="000000" w:themeColor="text1"/>
          <w:sz w:val="18"/>
          <w:szCs w:val="18"/>
          <w:u w:val="none"/>
        </w:rPr>
      </w:pPr>
      <w:r>
        <w:rPr>
          <w:rFonts w:cs="Times New Roman"/>
          <w:color w:val="000000" w:themeColor="text1"/>
          <w:sz w:val="18"/>
          <w:szCs w:val="18"/>
        </w:rPr>
        <w:t xml:space="preserve"> </w:t>
      </w:r>
      <w:r w:rsidR="007237FE" w:rsidRPr="00380F5B">
        <w:rPr>
          <w:rStyle w:val="Hyperlink"/>
          <w:rFonts w:cs="Times New Roman"/>
          <w:color w:val="000000" w:themeColor="text1"/>
          <w:sz w:val="18"/>
          <w:szCs w:val="18"/>
          <w:u w:val="none"/>
        </w:rPr>
        <w:t>Sircar, D. C. ‘Mah</w:t>
      </w:r>
      <w:r w:rsidR="007237FE" w:rsidRPr="00380F5B">
        <w:rPr>
          <w:rFonts w:cs="Times New Roman"/>
          <w:color w:val="000000" w:themeColor="text1"/>
          <w:sz w:val="18"/>
          <w:szCs w:val="18"/>
        </w:rPr>
        <w:t>ā</w:t>
      </w:r>
      <w:r w:rsidR="007237FE" w:rsidRPr="00380F5B">
        <w:rPr>
          <w:rStyle w:val="Hyperlink"/>
          <w:rFonts w:cs="Times New Roman"/>
          <w:color w:val="000000" w:themeColor="text1"/>
          <w:sz w:val="18"/>
          <w:szCs w:val="18"/>
          <w:u w:val="none"/>
        </w:rPr>
        <w:t>m</w:t>
      </w:r>
      <w:r w:rsidR="007237FE" w:rsidRPr="00380F5B">
        <w:rPr>
          <w:rFonts w:cs="Times New Roman"/>
          <w:color w:val="000000" w:themeColor="text1"/>
          <w:sz w:val="18"/>
          <w:szCs w:val="18"/>
        </w:rPr>
        <w:t>ā</w:t>
      </w:r>
      <w:r w:rsidR="007237FE" w:rsidRPr="00380F5B">
        <w:rPr>
          <w:rStyle w:val="Hyperlink"/>
          <w:rFonts w:cs="Times New Roman"/>
          <w:color w:val="000000" w:themeColor="text1"/>
          <w:sz w:val="18"/>
          <w:szCs w:val="18"/>
          <w:u w:val="none"/>
        </w:rPr>
        <w:t>y</w:t>
      </w:r>
      <w:r w:rsidR="007237FE" w:rsidRPr="00380F5B">
        <w:rPr>
          <w:rFonts w:cs="Times New Roman"/>
          <w:color w:val="000000" w:themeColor="text1"/>
          <w:sz w:val="18"/>
          <w:szCs w:val="18"/>
        </w:rPr>
        <w:t>ū</w:t>
      </w:r>
      <w:r w:rsidR="007237FE" w:rsidRPr="00380F5B">
        <w:rPr>
          <w:rStyle w:val="Hyperlink"/>
          <w:rFonts w:cs="Times New Roman"/>
          <w:color w:val="000000" w:themeColor="text1"/>
          <w:sz w:val="18"/>
          <w:szCs w:val="18"/>
          <w:u w:val="none"/>
        </w:rPr>
        <w:t>r</w:t>
      </w:r>
      <w:r w:rsidR="007237FE" w:rsidRPr="00380F5B">
        <w:rPr>
          <w:rFonts w:cs="Times New Roman"/>
          <w:color w:val="000000" w:themeColor="text1"/>
          <w:sz w:val="18"/>
          <w:szCs w:val="18"/>
        </w:rPr>
        <w:t>ī</w:t>
      </w:r>
      <w:r w:rsidR="007237FE" w:rsidRPr="00380F5B">
        <w:rPr>
          <w:rStyle w:val="Hyperlink"/>
          <w:rFonts w:cs="Times New Roman"/>
          <w:color w:val="000000" w:themeColor="text1"/>
          <w:sz w:val="18"/>
          <w:szCs w:val="18"/>
          <w:u w:val="none"/>
        </w:rPr>
        <w:t xml:space="preserve"> List of Yaksas</w:t>
      </w:r>
      <w:r w:rsidR="00980D37" w:rsidRPr="00380F5B">
        <w:rPr>
          <w:rStyle w:val="Hyperlink"/>
          <w:rFonts w:cs="Times New Roman"/>
          <w:color w:val="000000" w:themeColor="text1"/>
          <w:sz w:val="18"/>
          <w:szCs w:val="18"/>
          <w:u w:val="none"/>
        </w:rPr>
        <w:t>,</w:t>
      </w:r>
      <w:r w:rsidR="007237FE" w:rsidRPr="00380F5B">
        <w:rPr>
          <w:rStyle w:val="Hyperlink"/>
          <w:rFonts w:cs="Times New Roman"/>
          <w:color w:val="000000" w:themeColor="text1"/>
          <w:sz w:val="18"/>
          <w:szCs w:val="18"/>
          <w:u w:val="none"/>
        </w:rPr>
        <w:t>’</w:t>
      </w:r>
      <w:r w:rsidR="00980D37" w:rsidRPr="00380F5B">
        <w:rPr>
          <w:rStyle w:val="Hyperlink"/>
          <w:rFonts w:cs="Times New Roman"/>
          <w:color w:val="000000" w:themeColor="text1"/>
          <w:sz w:val="18"/>
          <w:szCs w:val="18"/>
          <w:u w:val="none"/>
        </w:rPr>
        <w:t xml:space="preserve"> </w:t>
      </w:r>
      <w:r w:rsidR="007237FE" w:rsidRPr="00380F5B">
        <w:rPr>
          <w:rStyle w:val="Hyperlink"/>
          <w:rFonts w:cs="Times New Roman"/>
          <w:i/>
          <w:color w:val="000000" w:themeColor="text1"/>
          <w:sz w:val="18"/>
          <w:szCs w:val="18"/>
          <w:u w:val="none"/>
        </w:rPr>
        <w:t>Journal of Ancient Indian History</w:t>
      </w:r>
      <w:r w:rsidR="007237FE" w:rsidRPr="00380F5B">
        <w:rPr>
          <w:rStyle w:val="Hyperlink"/>
          <w:rFonts w:cs="Times New Roman"/>
          <w:color w:val="000000" w:themeColor="text1"/>
          <w:sz w:val="18"/>
          <w:szCs w:val="18"/>
          <w:u w:val="none"/>
        </w:rPr>
        <w:t>, Vol. V,</w:t>
      </w:r>
    </w:p>
    <w:p w14:paraId="424EB213" w14:textId="1A9CF40B" w:rsidR="007237FE" w:rsidRPr="00380F5B" w:rsidRDefault="007237FE" w:rsidP="00B51E57">
      <w:pPr>
        <w:shd w:val="clear" w:color="auto" w:fill="FFFFFF"/>
        <w:spacing w:after="240" w:line="240" w:lineRule="auto"/>
        <w:ind w:firstLine="0"/>
        <w:contextualSpacing/>
        <w:rPr>
          <w:rStyle w:val="Hyperlink"/>
          <w:rFonts w:cs="Times New Roman"/>
          <w:color w:val="000000" w:themeColor="text1"/>
          <w:sz w:val="18"/>
          <w:szCs w:val="18"/>
          <w:u w:val="none"/>
        </w:rPr>
      </w:pPr>
      <w:r w:rsidRPr="00380F5B">
        <w:rPr>
          <w:rStyle w:val="Hyperlink"/>
          <w:rFonts w:cs="Times New Roman"/>
          <w:color w:val="000000" w:themeColor="text1"/>
          <w:sz w:val="18"/>
          <w:szCs w:val="18"/>
          <w:u w:val="none"/>
        </w:rPr>
        <w:t xml:space="preserve">       Parts 1-2</w:t>
      </w:r>
      <w:proofErr w:type="gramStart"/>
      <w:r w:rsidRPr="00380F5B">
        <w:rPr>
          <w:rStyle w:val="Hyperlink"/>
          <w:rFonts w:cs="Times New Roman"/>
          <w:color w:val="000000" w:themeColor="text1"/>
          <w:sz w:val="18"/>
          <w:szCs w:val="18"/>
          <w:u w:val="none"/>
        </w:rPr>
        <w:t>,1971</w:t>
      </w:r>
      <w:proofErr w:type="gramEnd"/>
      <w:r w:rsidRPr="00380F5B">
        <w:rPr>
          <w:rStyle w:val="Hyperlink"/>
          <w:rFonts w:cs="Times New Roman"/>
          <w:color w:val="000000" w:themeColor="text1"/>
          <w:sz w:val="18"/>
          <w:szCs w:val="18"/>
          <w:u w:val="none"/>
        </w:rPr>
        <w:t>-72.</w:t>
      </w:r>
    </w:p>
    <w:p w14:paraId="5EDF3D2F" w14:textId="19E10857" w:rsidR="00530F44" w:rsidRPr="00380F5B" w:rsidRDefault="00530F44" w:rsidP="007237FE">
      <w:pPr>
        <w:shd w:val="clear" w:color="auto" w:fill="FFFFFF"/>
        <w:spacing w:after="240" w:line="240" w:lineRule="auto"/>
        <w:ind w:firstLine="0"/>
        <w:contextualSpacing/>
        <w:rPr>
          <w:rFonts w:cs="Times New Roman"/>
          <w:i/>
          <w:strike/>
          <w:color w:val="000000" w:themeColor="text1"/>
          <w:sz w:val="18"/>
          <w:szCs w:val="18"/>
        </w:rPr>
      </w:pPr>
      <w:r w:rsidRPr="00380F5B">
        <w:rPr>
          <w:rFonts w:cs="Times New Roman"/>
          <w:color w:val="000000" w:themeColor="text1"/>
          <w:sz w:val="18"/>
          <w:szCs w:val="18"/>
          <w:lang w:val="fr-FR"/>
        </w:rPr>
        <w:t xml:space="preserve">Srinivasan, Saradha. </w:t>
      </w:r>
      <w:r w:rsidRPr="00380F5B">
        <w:rPr>
          <w:rFonts w:cs="Times New Roman"/>
          <w:i/>
          <w:color w:val="000000" w:themeColor="text1"/>
          <w:sz w:val="18"/>
          <w:szCs w:val="18"/>
        </w:rPr>
        <w:t>Mensuration in Ancient India</w:t>
      </w:r>
      <w:proofErr w:type="gramStart"/>
      <w:r w:rsidRPr="00380F5B">
        <w:rPr>
          <w:rFonts w:cs="Times New Roman"/>
          <w:color w:val="000000" w:themeColor="text1"/>
          <w:sz w:val="18"/>
          <w:szCs w:val="18"/>
        </w:rPr>
        <w:t>,1979</w:t>
      </w:r>
      <w:proofErr w:type="gramEnd"/>
      <w:r w:rsidRPr="00380F5B">
        <w:rPr>
          <w:rFonts w:cs="Times New Roman"/>
          <w:color w:val="000000" w:themeColor="text1"/>
          <w:sz w:val="18"/>
          <w:szCs w:val="18"/>
        </w:rPr>
        <w:t>.</w:t>
      </w:r>
    </w:p>
    <w:p w14:paraId="353B21B2" w14:textId="2147BA91" w:rsidR="00E57259" w:rsidRPr="00380F5B" w:rsidRDefault="00E57259" w:rsidP="00752FC7">
      <w:pPr>
        <w:ind w:left="288" w:hanging="288"/>
        <w:contextualSpacing/>
        <w:rPr>
          <w:rFonts w:cs="Times New Roman"/>
          <w:color w:val="000000" w:themeColor="text1"/>
          <w:sz w:val="18"/>
          <w:szCs w:val="18"/>
          <w:u w:val="single"/>
        </w:rPr>
      </w:pPr>
      <w:r w:rsidRPr="00380F5B">
        <w:rPr>
          <w:rFonts w:cs="Times New Roman"/>
          <w:color w:val="000000" w:themeColor="text1"/>
          <w:sz w:val="18"/>
          <w:szCs w:val="18"/>
        </w:rPr>
        <w:t xml:space="preserve">Srivastava, K. M. </w:t>
      </w:r>
      <w:r w:rsidRPr="00380F5B">
        <w:rPr>
          <w:rFonts w:cs="Times New Roman"/>
          <w:i/>
          <w:color w:val="000000" w:themeColor="text1"/>
          <w:sz w:val="18"/>
          <w:szCs w:val="18"/>
        </w:rPr>
        <w:t>The Discovery of Kapilav</w:t>
      </w:r>
      <w:r w:rsidR="00AA18BD" w:rsidRPr="00380F5B">
        <w:rPr>
          <w:rFonts w:cs="Times New Roman"/>
          <w:i/>
          <w:color w:val="000000" w:themeColor="text1"/>
          <w:sz w:val="18"/>
          <w:szCs w:val="18"/>
        </w:rPr>
        <w:t>astu</w:t>
      </w:r>
      <w:proofErr w:type="gramStart"/>
      <w:r w:rsidRPr="00380F5B">
        <w:rPr>
          <w:rFonts w:cs="Times New Roman"/>
          <w:color w:val="000000" w:themeColor="text1"/>
          <w:sz w:val="18"/>
          <w:szCs w:val="18"/>
        </w:rPr>
        <w:t>,</w:t>
      </w:r>
      <w:r w:rsidR="002B3D70" w:rsidRPr="00380F5B">
        <w:rPr>
          <w:rFonts w:cs="Times New Roman"/>
          <w:color w:val="000000" w:themeColor="text1"/>
          <w:sz w:val="18"/>
          <w:szCs w:val="18"/>
        </w:rPr>
        <w:t>1986</w:t>
      </w:r>
      <w:proofErr w:type="gramEnd"/>
      <w:r w:rsidR="002B3D70" w:rsidRPr="00380F5B">
        <w:rPr>
          <w:rFonts w:cs="Times New Roman"/>
          <w:color w:val="000000" w:themeColor="text1"/>
          <w:sz w:val="18"/>
          <w:szCs w:val="18"/>
        </w:rPr>
        <w:t>.</w:t>
      </w:r>
      <w:r w:rsidR="00AA18BD" w:rsidRPr="00380F5B">
        <w:rPr>
          <w:rFonts w:cs="Times New Roman"/>
          <w:color w:val="000000" w:themeColor="text1"/>
          <w:sz w:val="18"/>
          <w:szCs w:val="18"/>
        </w:rPr>
        <w:t xml:space="preserve"> </w:t>
      </w:r>
      <w:r w:rsidR="00380F5B" w:rsidRPr="00380F5B">
        <w:rPr>
          <w:rFonts w:cs="Times New Roman"/>
          <w:color w:val="000000" w:themeColor="text1"/>
          <w:sz w:val="18"/>
          <w:szCs w:val="18"/>
        </w:rPr>
        <w:t xml:space="preserve"> </w:t>
      </w:r>
    </w:p>
    <w:p w14:paraId="3888798A" w14:textId="77777777" w:rsidR="008441BE" w:rsidRPr="00752FC7" w:rsidRDefault="008441BE" w:rsidP="00752FC7">
      <w:pPr>
        <w:ind w:left="288" w:hanging="288"/>
        <w:contextualSpacing/>
        <w:rPr>
          <w:rFonts w:cs="Times New Roman"/>
          <w:sz w:val="18"/>
          <w:szCs w:val="18"/>
        </w:rPr>
      </w:pPr>
      <w:r w:rsidRPr="00752FC7">
        <w:rPr>
          <w:rFonts w:cs="Times New Roman"/>
          <w:bCs/>
          <w:color w:val="000000" w:themeColor="text1"/>
          <w:sz w:val="18"/>
          <w:szCs w:val="18"/>
        </w:rPr>
        <w:t>Sujato, Bh</w:t>
      </w:r>
      <w:r w:rsidR="005F6A64" w:rsidRPr="00752FC7">
        <w:rPr>
          <w:rFonts w:cs="Times New Roman"/>
          <w:bCs/>
          <w:color w:val="000000" w:themeColor="text1"/>
          <w:sz w:val="18"/>
          <w:szCs w:val="18"/>
        </w:rPr>
        <w:t>i</w:t>
      </w:r>
      <w:r w:rsidRPr="00752FC7">
        <w:rPr>
          <w:rFonts w:cs="Times New Roman"/>
          <w:bCs/>
          <w:color w:val="000000" w:themeColor="text1"/>
          <w:sz w:val="18"/>
          <w:szCs w:val="18"/>
        </w:rPr>
        <w:t>kkhu and Brahmali, Bh</w:t>
      </w:r>
      <w:r w:rsidR="005F6A64" w:rsidRPr="00752FC7">
        <w:rPr>
          <w:rFonts w:cs="Times New Roman"/>
          <w:bCs/>
          <w:color w:val="000000" w:themeColor="text1"/>
          <w:sz w:val="18"/>
          <w:szCs w:val="18"/>
        </w:rPr>
        <w:t>i</w:t>
      </w:r>
      <w:r w:rsidRPr="00752FC7">
        <w:rPr>
          <w:rFonts w:cs="Times New Roman"/>
          <w:bCs/>
          <w:color w:val="000000" w:themeColor="text1"/>
          <w:sz w:val="18"/>
          <w:szCs w:val="18"/>
        </w:rPr>
        <w:t xml:space="preserve">kkhu. </w:t>
      </w:r>
      <w:proofErr w:type="gramStart"/>
      <w:r w:rsidRPr="00752FC7">
        <w:rPr>
          <w:rFonts w:cs="Times New Roman"/>
          <w:bCs/>
          <w:i/>
          <w:color w:val="000000" w:themeColor="text1"/>
          <w:sz w:val="18"/>
          <w:szCs w:val="18"/>
        </w:rPr>
        <w:t>The Authenticity of the Early Buddhist Texts</w:t>
      </w:r>
      <w:r w:rsidRPr="00752FC7">
        <w:rPr>
          <w:rFonts w:cs="Times New Roman"/>
          <w:bCs/>
          <w:color w:val="000000" w:themeColor="text1"/>
          <w:sz w:val="18"/>
          <w:szCs w:val="18"/>
        </w:rPr>
        <w:t>,</w:t>
      </w:r>
      <w:r w:rsidR="00440DA3" w:rsidRPr="00752FC7">
        <w:rPr>
          <w:rFonts w:cs="Times New Roman"/>
          <w:bCs/>
          <w:color w:val="000000" w:themeColor="text1"/>
          <w:sz w:val="18"/>
          <w:szCs w:val="18"/>
        </w:rPr>
        <w:t xml:space="preserve"> </w:t>
      </w:r>
      <w:r w:rsidR="002B3D70" w:rsidRPr="00752FC7">
        <w:rPr>
          <w:rFonts w:cs="Times New Roman"/>
          <w:bCs/>
          <w:color w:val="000000" w:themeColor="text1"/>
          <w:sz w:val="18"/>
          <w:szCs w:val="18"/>
        </w:rPr>
        <w:t>2014.</w:t>
      </w:r>
      <w:proofErr w:type="gramEnd"/>
    </w:p>
    <w:p w14:paraId="66AB6EBC" w14:textId="07C6E818" w:rsidR="005C4B2A" w:rsidRDefault="008441BE" w:rsidP="00752FC7">
      <w:pPr>
        <w:spacing w:line="240" w:lineRule="auto"/>
        <w:ind w:left="288" w:hanging="288"/>
        <w:contextualSpacing/>
        <w:rPr>
          <w:rFonts w:cs="Times New Roman"/>
          <w:sz w:val="18"/>
          <w:szCs w:val="18"/>
        </w:rPr>
      </w:pPr>
      <w:r w:rsidRPr="00752FC7">
        <w:rPr>
          <w:rFonts w:cs="Times New Roman"/>
          <w:sz w:val="18"/>
          <w:szCs w:val="18"/>
        </w:rPr>
        <w:t xml:space="preserve">Tatia, N. ‘The </w:t>
      </w:r>
      <w:r w:rsidR="00AF6E89" w:rsidRPr="00752FC7">
        <w:rPr>
          <w:rFonts w:cs="Times New Roman"/>
          <w:sz w:val="18"/>
          <w:szCs w:val="18"/>
        </w:rPr>
        <w:t>I</w:t>
      </w:r>
      <w:r w:rsidRPr="00752FC7">
        <w:rPr>
          <w:rFonts w:cs="Times New Roman"/>
          <w:sz w:val="18"/>
          <w:szCs w:val="18"/>
        </w:rPr>
        <w:t>nteraction of Jainism and Buddhism</w:t>
      </w:r>
      <w:r w:rsidR="00A4316C" w:rsidRPr="00752FC7">
        <w:rPr>
          <w:rFonts w:cs="Times New Roman"/>
          <w:sz w:val="18"/>
          <w:szCs w:val="18"/>
        </w:rPr>
        <w:t>,</w:t>
      </w:r>
      <w:r w:rsidR="00DF0F9B" w:rsidRPr="00752FC7">
        <w:rPr>
          <w:rFonts w:cs="Times New Roman"/>
          <w:sz w:val="18"/>
          <w:szCs w:val="18"/>
        </w:rPr>
        <w:t xml:space="preserve">’ </w:t>
      </w:r>
      <w:r w:rsidR="008B3735" w:rsidRPr="00752FC7">
        <w:rPr>
          <w:rFonts w:cs="Times New Roman"/>
          <w:sz w:val="18"/>
          <w:szCs w:val="18"/>
        </w:rPr>
        <w:t xml:space="preserve">A. K. </w:t>
      </w:r>
      <w:r w:rsidRPr="00752FC7">
        <w:rPr>
          <w:rFonts w:cs="Times New Roman"/>
          <w:sz w:val="18"/>
          <w:szCs w:val="18"/>
        </w:rPr>
        <w:t xml:space="preserve">Narain, (ed.), </w:t>
      </w:r>
      <w:r w:rsidRPr="00752FC7">
        <w:rPr>
          <w:rFonts w:cs="Times New Roman"/>
          <w:i/>
          <w:sz w:val="18"/>
          <w:szCs w:val="18"/>
        </w:rPr>
        <w:t>Studies in History</w:t>
      </w:r>
      <w:r w:rsidR="00440DA3" w:rsidRPr="00752FC7">
        <w:rPr>
          <w:rFonts w:cs="Times New Roman"/>
          <w:sz w:val="18"/>
          <w:szCs w:val="18"/>
        </w:rPr>
        <w:t>,</w:t>
      </w:r>
      <w:r w:rsidRPr="00752FC7">
        <w:rPr>
          <w:rFonts w:cs="Times New Roman"/>
          <w:sz w:val="18"/>
          <w:szCs w:val="18"/>
        </w:rPr>
        <w:t xml:space="preserve"> 1980</w:t>
      </w:r>
      <w:r w:rsidR="00440DA3" w:rsidRPr="00752FC7">
        <w:rPr>
          <w:rFonts w:cs="Times New Roman"/>
          <w:sz w:val="18"/>
          <w:szCs w:val="18"/>
        </w:rPr>
        <w:t>.</w:t>
      </w:r>
    </w:p>
    <w:p w14:paraId="74C29EE8" w14:textId="5E96BDA2" w:rsidR="00D61786" w:rsidRPr="00D61786" w:rsidRDefault="00D61786" w:rsidP="00752FC7">
      <w:pPr>
        <w:spacing w:line="240" w:lineRule="auto"/>
        <w:ind w:left="288" w:hanging="288"/>
        <w:contextualSpacing/>
        <w:rPr>
          <w:rFonts w:cs="Times New Roman"/>
          <w:color w:val="000000" w:themeColor="text1"/>
          <w:sz w:val="18"/>
          <w:szCs w:val="18"/>
        </w:rPr>
      </w:pPr>
      <w:r w:rsidRPr="00D61786">
        <w:rPr>
          <w:bCs/>
          <w:iCs/>
          <w:color w:val="000000" w:themeColor="text1"/>
          <w:sz w:val="18"/>
          <w:szCs w:val="18"/>
        </w:rPr>
        <w:t xml:space="preserve">Tatz, Mark. </w:t>
      </w:r>
      <w:r w:rsidRPr="00D61786">
        <w:rPr>
          <w:bCs/>
          <w:i/>
          <w:iCs/>
          <w:color w:val="000000" w:themeColor="text1"/>
          <w:sz w:val="18"/>
          <w:szCs w:val="18"/>
        </w:rPr>
        <w:t>Buddhism and Healing, Demi</w:t>
      </w:r>
      <w:r w:rsidRPr="00D61786">
        <w:rPr>
          <w:rStyle w:val="Emphasis"/>
          <w:color w:val="000000" w:themeColor="text1"/>
          <w:sz w:val="18"/>
          <w:szCs w:val="18"/>
        </w:rPr>
        <w:t>é</w:t>
      </w:r>
      <w:r w:rsidRPr="00D61786">
        <w:rPr>
          <w:bCs/>
          <w:i/>
          <w:iCs/>
          <w:color w:val="000000" w:themeColor="text1"/>
          <w:sz w:val="18"/>
          <w:szCs w:val="18"/>
        </w:rPr>
        <w:t>ville’s Article “Byo” from Hobogirin</w:t>
      </w:r>
      <w:r w:rsidRPr="00D61786">
        <w:rPr>
          <w:bCs/>
          <w:iCs/>
          <w:color w:val="000000" w:themeColor="text1"/>
          <w:sz w:val="18"/>
          <w:szCs w:val="18"/>
        </w:rPr>
        <w:t>, 1985.</w:t>
      </w:r>
    </w:p>
    <w:p w14:paraId="59C406B3" w14:textId="567DF9D0" w:rsidR="005D0F50" w:rsidRPr="00752FC7" w:rsidRDefault="005D0F50" w:rsidP="00752FC7">
      <w:pPr>
        <w:spacing w:line="240" w:lineRule="auto"/>
        <w:ind w:left="288" w:hanging="288"/>
        <w:contextualSpacing/>
        <w:rPr>
          <w:rFonts w:cs="Times New Roman"/>
          <w:sz w:val="18"/>
          <w:szCs w:val="18"/>
        </w:rPr>
      </w:pPr>
      <w:r w:rsidRPr="00752FC7">
        <w:rPr>
          <w:rFonts w:cs="Times New Roman"/>
          <w:sz w:val="18"/>
          <w:szCs w:val="18"/>
        </w:rPr>
        <w:t>Thanissaro</w:t>
      </w:r>
      <w:r w:rsidR="00FD2FB1">
        <w:rPr>
          <w:rFonts w:cs="Times New Roman"/>
          <w:sz w:val="18"/>
          <w:szCs w:val="18"/>
        </w:rPr>
        <w:t>,</w:t>
      </w:r>
      <w:r w:rsidRPr="00752FC7">
        <w:rPr>
          <w:rFonts w:cs="Times New Roman"/>
          <w:sz w:val="18"/>
          <w:szCs w:val="18"/>
        </w:rPr>
        <w:t xml:space="preserve"> Bhikkhu, </w:t>
      </w:r>
      <w:proofErr w:type="gramStart"/>
      <w:r w:rsidRPr="00752FC7">
        <w:rPr>
          <w:rFonts w:cs="Times New Roman"/>
          <w:i/>
          <w:sz w:val="18"/>
          <w:szCs w:val="18"/>
        </w:rPr>
        <w:t>The</w:t>
      </w:r>
      <w:proofErr w:type="gramEnd"/>
      <w:r w:rsidRPr="00752FC7">
        <w:rPr>
          <w:rFonts w:cs="Times New Roman"/>
          <w:i/>
          <w:sz w:val="18"/>
          <w:szCs w:val="18"/>
        </w:rPr>
        <w:t xml:space="preserve"> Buddha Smiles, Humor in the Pali Canon</w:t>
      </w:r>
      <w:r w:rsidRPr="00752FC7">
        <w:rPr>
          <w:rFonts w:cs="Times New Roman"/>
          <w:sz w:val="18"/>
          <w:szCs w:val="18"/>
        </w:rPr>
        <w:t>, 2015.</w:t>
      </w:r>
      <w:r w:rsidR="008379A2" w:rsidRPr="00752FC7">
        <w:rPr>
          <w:rFonts w:cs="Times New Roman"/>
          <w:sz w:val="18"/>
          <w:szCs w:val="18"/>
        </w:rPr>
        <w:t xml:space="preserve"> </w:t>
      </w:r>
    </w:p>
    <w:p w14:paraId="0BC0ADF1" w14:textId="1A843FC5" w:rsidR="00606E76" w:rsidRPr="00752FC7" w:rsidRDefault="005C4B2A" w:rsidP="00E269B6">
      <w:pPr>
        <w:spacing w:line="240" w:lineRule="auto"/>
        <w:ind w:left="288" w:hanging="288"/>
        <w:contextualSpacing/>
        <w:rPr>
          <w:rFonts w:cs="Times New Roman"/>
          <w:color w:val="000000" w:themeColor="text1"/>
          <w:sz w:val="18"/>
          <w:szCs w:val="18"/>
        </w:rPr>
      </w:pPr>
      <w:proofErr w:type="gramStart"/>
      <w:r w:rsidRPr="00752FC7">
        <w:rPr>
          <w:rFonts w:cs="Times New Roman"/>
          <w:sz w:val="18"/>
          <w:szCs w:val="18"/>
        </w:rPr>
        <w:t>Thaplyal,</w:t>
      </w:r>
      <w:r w:rsidR="001373A6" w:rsidRPr="00752FC7">
        <w:rPr>
          <w:rFonts w:cs="Times New Roman"/>
          <w:sz w:val="18"/>
          <w:szCs w:val="18"/>
        </w:rPr>
        <w:t xml:space="preserve"> </w:t>
      </w:r>
      <w:r w:rsidRPr="00752FC7">
        <w:rPr>
          <w:rFonts w:cs="Times New Roman"/>
          <w:sz w:val="18"/>
          <w:szCs w:val="18"/>
        </w:rPr>
        <w:t xml:space="preserve">K. K. </w:t>
      </w:r>
      <w:r w:rsidRPr="00752FC7">
        <w:rPr>
          <w:rFonts w:cs="Times New Roman"/>
          <w:i/>
          <w:sz w:val="18"/>
          <w:szCs w:val="18"/>
        </w:rPr>
        <w:t>Village and Village Life in Ancient India</w:t>
      </w:r>
      <w:r w:rsidRPr="00752FC7">
        <w:rPr>
          <w:rFonts w:cs="Times New Roman"/>
          <w:sz w:val="18"/>
          <w:szCs w:val="18"/>
        </w:rPr>
        <w:t>, 2004.</w:t>
      </w:r>
      <w:proofErr w:type="gramEnd"/>
      <w:r w:rsidR="00E269B6">
        <w:rPr>
          <w:rFonts w:cs="Times New Roman"/>
          <w:sz w:val="18"/>
          <w:szCs w:val="18"/>
        </w:rPr>
        <w:t xml:space="preserve"> </w:t>
      </w:r>
    </w:p>
    <w:p w14:paraId="79DDACDF" w14:textId="1926F66A" w:rsidR="00D50396" w:rsidRDefault="00E74EE7" w:rsidP="00752FC7">
      <w:pPr>
        <w:spacing w:line="240" w:lineRule="auto"/>
        <w:ind w:left="288" w:hanging="288"/>
        <w:contextualSpacing/>
        <w:rPr>
          <w:rFonts w:eastAsia="Times New Roman" w:cs="Times New Roman"/>
          <w:sz w:val="18"/>
          <w:szCs w:val="18"/>
        </w:rPr>
      </w:pPr>
      <w:r w:rsidRPr="00752FC7">
        <w:rPr>
          <w:rFonts w:eastAsia="Times New Roman" w:cs="Times New Roman"/>
          <w:sz w:val="18"/>
          <w:szCs w:val="18"/>
        </w:rPr>
        <w:t xml:space="preserve">Tilakaratne, Asanga. </w:t>
      </w:r>
      <w:r w:rsidR="00D50396" w:rsidRPr="00752FC7">
        <w:rPr>
          <w:rFonts w:eastAsia="Times New Roman" w:cs="Times New Roman"/>
          <w:sz w:val="18"/>
          <w:szCs w:val="18"/>
        </w:rPr>
        <w:t xml:space="preserve">‘Personality Differences of Arahants and the </w:t>
      </w:r>
      <w:r w:rsidR="001269B0" w:rsidRPr="00752FC7">
        <w:rPr>
          <w:rFonts w:eastAsia="Times New Roman" w:cs="Times New Roman"/>
          <w:sz w:val="18"/>
          <w:szCs w:val="18"/>
        </w:rPr>
        <w:t>Origins</w:t>
      </w:r>
      <w:r w:rsidR="00D50396" w:rsidRPr="00752FC7">
        <w:rPr>
          <w:rFonts w:eastAsia="Times New Roman" w:cs="Times New Roman"/>
          <w:sz w:val="18"/>
          <w:szCs w:val="18"/>
        </w:rPr>
        <w:t xml:space="preserve"> of Theravada</w:t>
      </w:r>
      <w:r w:rsidR="00D12E32" w:rsidRPr="00752FC7">
        <w:rPr>
          <w:rFonts w:eastAsia="Times New Roman" w:cs="Times New Roman"/>
          <w:sz w:val="18"/>
          <w:szCs w:val="18"/>
        </w:rPr>
        <w:t>,</w:t>
      </w:r>
      <w:r w:rsidR="008B3735" w:rsidRPr="00752FC7">
        <w:rPr>
          <w:rFonts w:eastAsia="Times New Roman" w:cs="Times New Roman"/>
          <w:sz w:val="18"/>
          <w:szCs w:val="18"/>
        </w:rPr>
        <w:t>’</w:t>
      </w:r>
      <w:r w:rsidR="00D12E32" w:rsidRPr="00752FC7">
        <w:rPr>
          <w:rFonts w:eastAsia="Times New Roman" w:cs="Times New Roman"/>
          <w:sz w:val="18"/>
          <w:szCs w:val="18"/>
        </w:rPr>
        <w:t xml:space="preserve"> </w:t>
      </w:r>
      <w:r w:rsidR="008B3735" w:rsidRPr="00752FC7">
        <w:rPr>
          <w:rFonts w:eastAsia="Times New Roman" w:cs="Times New Roman"/>
          <w:sz w:val="18"/>
          <w:szCs w:val="18"/>
        </w:rPr>
        <w:t xml:space="preserve">Asanga Tilakaratne, Toshiichi Endo, </w:t>
      </w:r>
      <w:r w:rsidR="008B3735" w:rsidRPr="00752FC7">
        <w:rPr>
          <w:rFonts w:eastAsia="Times New Roman" w:cs="Times New Roman"/>
          <w:i/>
          <w:sz w:val="18"/>
          <w:szCs w:val="18"/>
        </w:rPr>
        <w:t>et al</w:t>
      </w:r>
      <w:r w:rsidR="008B3735" w:rsidRPr="00752FC7">
        <w:rPr>
          <w:rFonts w:eastAsia="Times New Roman" w:cs="Times New Roman"/>
          <w:sz w:val="18"/>
          <w:szCs w:val="18"/>
        </w:rPr>
        <w:t>, (ed</w:t>
      </w:r>
      <w:r w:rsidR="001934EB" w:rsidRPr="00752FC7">
        <w:rPr>
          <w:rFonts w:eastAsia="Times New Roman" w:cs="Times New Roman"/>
          <w:sz w:val="18"/>
          <w:szCs w:val="18"/>
        </w:rPr>
        <w:t>s</w:t>
      </w:r>
      <w:r w:rsidR="008B3735" w:rsidRPr="00752FC7">
        <w:rPr>
          <w:rFonts w:eastAsia="Times New Roman" w:cs="Times New Roman"/>
          <w:sz w:val="18"/>
          <w:szCs w:val="18"/>
        </w:rPr>
        <w:t xml:space="preserve">.), </w:t>
      </w:r>
      <w:r w:rsidR="00D50396" w:rsidRPr="00752FC7">
        <w:rPr>
          <w:rFonts w:eastAsia="Times New Roman" w:cs="Times New Roman"/>
          <w:i/>
          <w:sz w:val="18"/>
          <w:szCs w:val="18"/>
        </w:rPr>
        <w:t>Dhamma-Vinaya: Essays in Honour of Venerable Professor Dhammavihari</w:t>
      </w:r>
      <w:r w:rsidR="008B3735" w:rsidRPr="00752FC7">
        <w:rPr>
          <w:rFonts w:eastAsia="Times New Roman" w:cs="Times New Roman"/>
          <w:sz w:val="18"/>
          <w:szCs w:val="18"/>
        </w:rPr>
        <w:t>, 2005</w:t>
      </w:r>
      <w:r w:rsidR="00D50396" w:rsidRPr="00752FC7">
        <w:rPr>
          <w:rFonts w:eastAsia="Times New Roman" w:cs="Times New Roman"/>
          <w:sz w:val="18"/>
          <w:szCs w:val="18"/>
        </w:rPr>
        <w:t>.</w:t>
      </w:r>
      <w:r w:rsidR="008379A2" w:rsidRPr="00752FC7">
        <w:rPr>
          <w:rFonts w:eastAsia="Times New Roman" w:cs="Times New Roman"/>
          <w:sz w:val="18"/>
          <w:szCs w:val="18"/>
        </w:rPr>
        <w:t xml:space="preserve"> </w:t>
      </w:r>
    </w:p>
    <w:p w14:paraId="483DDB4D" w14:textId="77777777" w:rsidR="0000674B" w:rsidRPr="008F2C96" w:rsidRDefault="00DC0B44" w:rsidP="00752FC7">
      <w:pPr>
        <w:spacing w:line="240" w:lineRule="auto"/>
        <w:ind w:left="288" w:hanging="288"/>
        <w:contextualSpacing/>
        <w:rPr>
          <w:rFonts w:cs="Times New Roman"/>
          <w:color w:val="000000" w:themeColor="text1"/>
          <w:sz w:val="18"/>
          <w:szCs w:val="18"/>
        </w:rPr>
      </w:pPr>
      <w:r w:rsidRPr="008F2C96">
        <w:rPr>
          <w:rFonts w:cs="Times New Roman"/>
          <w:color w:val="000000" w:themeColor="text1"/>
          <w:sz w:val="18"/>
          <w:szCs w:val="18"/>
        </w:rPr>
        <w:t xml:space="preserve">Upasak, C. S. </w:t>
      </w:r>
      <w:r w:rsidR="0000674B" w:rsidRPr="008F2C96">
        <w:rPr>
          <w:rFonts w:cs="Times New Roman"/>
          <w:i/>
          <w:color w:val="000000" w:themeColor="text1"/>
          <w:sz w:val="18"/>
          <w:szCs w:val="18"/>
        </w:rPr>
        <w:t>Dictionary of Early Buddhist Monastic Terms</w:t>
      </w:r>
      <w:proofErr w:type="gramStart"/>
      <w:r w:rsidR="0000674B" w:rsidRPr="008F2C96">
        <w:rPr>
          <w:rFonts w:cs="Times New Roman"/>
          <w:color w:val="000000" w:themeColor="text1"/>
          <w:sz w:val="18"/>
          <w:szCs w:val="18"/>
        </w:rPr>
        <w:t>,1975</w:t>
      </w:r>
      <w:proofErr w:type="gramEnd"/>
      <w:r w:rsidR="0000674B" w:rsidRPr="008F2C96">
        <w:rPr>
          <w:rFonts w:cs="Times New Roman"/>
          <w:color w:val="000000" w:themeColor="text1"/>
          <w:sz w:val="18"/>
          <w:szCs w:val="18"/>
        </w:rPr>
        <w:t>.</w:t>
      </w:r>
    </w:p>
    <w:p w14:paraId="0812EF38" w14:textId="77777777" w:rsidR="00A97645" w:rsidRPr="008F2C96" w:rsidRDefault="00E65B3C" w:rsidP="00A97645">
      <w:pPr>
        <w:ind w:left="288" w:hanging="288"/>
        <w:contextualSpacing/>
        <w:rPr>
          <w:rFonts w:cs="Times New Roman"/>
          <w:color w:val="000000" w:themeColor="text1"/>
          <w:sz w:val="18"/>
          <w:szCs w:val="18"/>
          <w:lang w:val="en-GB"/>
        </w:rPr>
      </w:pPr>
      <w:r w:rsidRPr="008F2C96">
        <w:rPr>
          <w:rFonts w:cs="Times New Roman"/>
          <w:color w:val="000000" w:themeColor="text1"/>
          <w:sz w:val="18"/>
          <w:szCs w:val="18"/>
          <w:lang w:val="en-GB"/>
        </w:rPr>
        <w:t xml:space="preserve">Verardi, Giovanni. </w:t>
      </w:r>
      <w:proofErr w:type="gramStart"/>
      <w:r w:rsidRPr="008F2C96">
        <w:rPr>
          <w:rFonts w:cs="Times New Roman"/>
          <w:i/>
          <w:color w:val="000000" w:themeColor="text1"/>
          <w:sz w:val="18"/>
          <w:szCs w:val="18"/>
          <w:lang w:val="en-GB"/>
        </w:rPr>
        <w:t>Hardships and Downfall of Buddhism in India</w:t>
      </w:r>
      <w:r w:rsidR="00E74EE7" w:rsidRPr="008F2C96">
        <w:rPr>
          <w:rFonts w:cs="Times New Roman"/>
          <w:color w:val="000000" w:themeColor="text1"/>
          <w:sz w:val="18"/>
          <w:szCs w:val="18"/>
          <w:lang w:val="en-GB"/>
        </w:rPr>
        <w:t>,</w:t>
      </w:r>
      <w:r w:rsidR="00440DA3" w:rsidRPr="008F2C96">
        <w:rPr>
          <w:rFonts w:cs="Times New Roman"/>
          <w:color w:val="000000" w:themeColor="text1"/>
          <w:sz w:val="18"/>
          <w:szCs w:val="18"/>
          <w:lang w:val="en-GB"/>
        </w:rPr>
        <w:t xml:space="preserve"> </w:t>
      </w:r>
      <w:r w:rsidR="002B3D70" w:rsidRPr="008F2C96">
        <w:rPr>
          <w:rFonts w:cs="Times New Roman"/>
          <w:color w:val="000000" w:themeColor="text1"/>
          <w:sz w:val="18"/>
          <w:szCs w:val="18"/>
          <w:lang w:val="en-GB"/>
        </w:rPr>
        <w:t>2011.</w:t>
      </w:r>
      <w:proofErr w:type="gramEnd"/>
    </w:p>
    <w:p w14:paraId="596FED71" w14:textId="77777777" w:rsidR="00A97645" w:rsidRPr="008F2C96" w:rsidRDefault="00A97645" w:rsidP="00A97645">
      <w:pPr>
        <w:ind w:left="288" w:hanging="288"/>
        <w:contextualSpacing/>
        <w:rPr>
          <w:rFonts w:cs="Times New Roman"/>
          <w:color w:val="000000" w:themeColor="text1"/>
          <w:sz w:val="18"/>
          <w:szCs w:val="18"/>
          <w:lang w:val="en-GB"/>
        </w:rPr>
      </w:pPr>
      <w:r w:rsidRPr="008F2C96">
        <w:rPr>
          <w:color w:val="000000" w:themeColor="text1"/>
          <w:sz w:val="18"/>
          <w:szCs w:val="18"/>
        </w:rPr>
        <w:t xml:space="preserve">Vishnu, Asha. </w:t>
      </w:r>
      <w:r w:rsidRPr="008F2C96">
        <w:rPr>
          <w:i/>
          <w:color w:val="000000" w:themeColor="text1"/>
          <w:sz w:val="18"/>
          <w:szCs w:val="18"/>
        </w:rPr>
        <w:t>Material Life in Northern India, Based on an Archaeological Study</w:t>
      </w:r>
      <w:proofErr w:type="gramStart"/>
      <w:r w:rsidRPr="008F2C96">
        <w:rPr>
          <w:color w:val="000000" w:themeColor="text1"/>
          <w:sz w:val="18"/>
          <w:szCs w:val="18"/>
        </w:rPr>
        <w:t>,1993</w:t>
      </w:r>
      <w:proofErr w:type="gramEnd"/>
      <w:r w:rsidRPr="008F2C96">
        <w:rPr>
          <w:color w:val="000000" w:themeColor="text1"/>
          <w:sz w:val="18"/>
          <w:szCs w:val="18"/>
        </w:rPr>
        <w:t xml:space="preserve">.  </w:t>
      </w:r>
    </w:p>
    <w:p w14:paraId="025D7E82" w14:textId="77777777" w:rsidR="00835732" w:rsidRDefault="00A97645" w:rsidP="00E51539">
      <w:pPr>
        <w:spacing w:line="240" w:lineRule="auto"/>
        <w:ind w:firstLine="0"/>
        <w:contextualSpacing/>
        <w:jc w:val="both"/>
        <w:rPr>
          <w:rFonts w:cs="Times New Roman"/>
          <w:i/>
          <w:color w:val="000000" w:themeColor="text1"/>
          <w:sz w:val="18"/>
          <w:szCs w:val="18"/>
        </w:rPr>
      </w:pPr>
      <w:r w:rsidRPr="008F2C96">
        <w:rPr>
          <w:rFonts w:cs="Times New Roman"/>
          <w:color w:val="000000" w:themeColor="text1"/>
          <w:sz w:val="18"/>
          <w:szCs w:val="18"/>
        </w:rPr>
        <w:t xml:space="preserve">Vogel, J. </w:t>
      </w:r>
      <w:r w:rsidR="00E51539" w:rsidRPr="008F2C96">
        <w:rPr>
          <w:rFonts w:cs="Times New Roman"/>
          <w:color w:val="000000" w:themeColor="text1"/>
          <w:sz w:val="18"/>
          <w:szCs w:val="18"/>
        </w:rPr>
        <w:t>‘Notes on Excavation</w:t>
      </w:r>
      <w:r w:rsidR="00DC0B44" w:rsidRPr="008F2C96">
        <w:rPr>
          <w:rFonts w:cs="Times New Roman"/>
          <w:color w:val="000000" w:themeColor="text1"/>
          <w:sz w:val="18"/>
          <w:szCs w:val="18"/>
        </w:rPr>
        <w:t>s</w:t>
      </w:r>
      <w:r w:rsidR="00E51539" w:rsidRPr="008F2C96">
        <w:rPr>
          <w:rFonts w:cs="Times New Roman"/>
          <w:color w:val="000000" w:themeColor="text1"/>
          <w:sz w:val="18"/>
          <w:szCs w:val="18"/>
        </w:rPr>
        <w:t xml:space="preserve"> at Kasia,’</w:t>
      </w:r>
      <w:r w:rsidR="00E51539" w:rsidRPr="008F2C96">
        <w:rPr>
          <w:rFonts w:cs="Times New Roman"/>
          <w:i/>
          <w:color w:val="000000" w:themeColor="text1"/>
          <w:sz w:val="18"/>
          <w:szCs w:val="18"/>
        </w:rPr>
        <w:t>Archeological Survey of India Annual</w:t>
      </w:r>
    </w:p>
    <w:p w14:paraId="0F5F6FEF" w14:textId="17CFD1FD" w:rsidR="00606E76" w:rsidRPr="00C10403" w:rsidRDefault="00835732" w:rsidP="00C10403">
      <w:pPr>
        <w:spacing w:line="240" w:lineRule="auto"/>
        <w:ind w:firstLine="0"/>
        <w:contextualSpacing/>
        <w:jc w:val="both"/>
        <w:rPr>
          <w:rFonts w:cs="Times New Roman"/>
          <w:color w:val="FF0000"/>
          <w:sz w:val="18"/>
          <w:szCs w:val="18"/>
        </w:rPr>
      </w:pPr>
      <w:r>
        <w:rPr>
          <w:rFonts w:cs="Times New Roman"/>
          <w:i/>
          <w:color w:val="000000" w:themeColor="text1"/>
          <w:sz w:val="18"/>
          <w:szCs w:val="18"/>
        </w:rPr>
        <w:t xml:space="preserve">      </w:t>
      </w:r>
      <w:r w:rsidR="00E51539" w:rsidRPr="008F2C96">
        <w:rPr>
          <w:rFonts w:cs="Times New Roman"/>
          <w:i/>
          <w:color w:val="000000" w:themeColor="text1"/>
          <w:sz w:val="18"/>
          <w:szCs w:val="18"/>
        </w:rPr>
        <w:t xml:space="preserve"> Report</w:t>
      </w:r>
      <w:proofErr w:type="gramStart"/>
      <w:r w:rsidR="00E51539" w:rsidRPr="008F2C96">
        <w:rPr>
          <w:rFonts w:cs="Times New Roman"/>
          <w:i/>
          <w:color w:val="000000" w:themeColor="text1"/>
          <w:sz w:val="18"/>
          <w:szCs w:val="18"/>
        </w:rPr>
        <w:t>,1904</w:t>
      </w:r>
      <w:proofErr w:type="gramEnd"/>
      <w:r w:rsidR="00E51539" w:rsidRPr="008F2C96">
        <w:rPr>
          <w:rFonts w:cs="Times New Roman"/>
          <w:i/>
          <w:color w:val="000000" w:themeColor="text1"/>
          <w:sz w:val="18"/>
          <w:szCs w:val="18"/>
        </w:rPr>
        <w:t>-5</w:t>
      </w:r>
      <w:r w:rsidR="00E269B6">
        <w:rPr>
          <w:rFonts w:cs="Times New Roman"/>
          <w:color w:val="000000" w:themeColor="text1"/>
          <w:sz w:val="18"/>
          <w:szCs w:val="18"/>
        </w:rPr>
        <w:t>,</w:t>
      </w:r>
      <w:r w:rsidR="00E51539" w:rsidRPr="008F2C96">
        <w:rPr>
          <w:rFonts w:cs="Times New Roman"/>
          <w:color w:val="000000" w:themeColor="text1"/>
          <w:sz w:val="18"/>
          <w:szCs w:val="18"/>
        </w:rPr>
        <w:t>1908</w:t>
      </w:r>
      <w:r w:rsidR="00C10403">
        <w:rPr>
          <w:rFonts w:cs="Times New Roman"/>
          <w:color w:val="000000" w:themeColor="text1"/>
          <w:sz w:val="18"/>
          <w:szCs w:val="18"/>
        </w:rPr>
        <w:t xml:space="preserve">. </w:t>
      </w:r>
    </w:p>
    <w:p w14:paraId="5B55D8CC" w14:textId="31583253" w:rsidR="008441BE" w:rsidRDefault="007A0D77" w:rsidP="00752FC7">
      <w:pPr>
        <w:ind w:left="288" w:hanging="288"/>
        <w:contextualSpacing/>
        <w:rPr>
          <w:rFonts w:eastAsia="SimSun" w:cs="Times New Roman"/>
          <w:color w:val="000000" w:themeColor="text1"/>
          <w:sz w:val="18"/>
          <w:szCs w:val="18"/>
        </w:rPr>
      </w:pPr>
      <w:hyperlink r:id="rId18" w:anchor="v=onepage&amp;q=city%20walls%20%20in%20ancient%20india&amp;f=false" w:history="1"/>
      <w:r w:rsidR="008441BE" w:rsidRPr="00752FC7">
        <w:rPr>
          <w:rFonts w:eastAsia="SimSun" w:cs="Times New Roman"/>
          <w:color w:val="000000" w:themeColor="text1"/>
          <w:sz w:val="18"/>
          <w:szCs w:val="18"/>
        </w:rPr>
        <w:t>Wagle, N, K</w:t>
      </w:r>
      <w:r w:rsidR="008441BE" w:rsidRPr="00752FC7">
        <w:rPr>
          <w:rFonts w:eastAsia="SimSun" w:cs="Times New Roman"/>
          <w:sz w:val="18"/>
          <w:szCs w:val="18"/>
        </w:rPr>
        <w:t xml:space="preserve">. ‘Minor Rites and Rituals Attributed to the </w:t>
      </w:r>
      <w:r w:rsidR="00F1643D">
        <w:rPr>
          <w:rFonts w:eastAsia="SimSun" w:cs="Times New Roman"/>
          <w:sz w:val="18"/>
          <w:szCs w:val="18"/>
        </w:rPr>
        <w:t>Brahmin</w:t>
      </w:r>
      <w:r w:rsidR="008441BE" w:rsidRPr="00752FC7">
        <w:rPr>
          <w:rFonts w:eastAsia="SimSun" w:cs="Times New Roman"/>
          <w:sz w:val="18"/>
          <w:szCs w:val="18"/>
        </w:rPr>
        <w:t>s in the Nik</w:t>
      </w:r>
      <w:r w:rsidR="004C5B74" w:rsidRPr="00752FC7">
        <w:rPr>
          <w:rFonts w:cs="Times New Roman"/>
          <w:color w:val="000000" w:themeColor="text1"/>
          <w:sz w:val="18"/>
          <w:szCs w:val="18"/>
        </w:rPr>
        <w:t>ā</w:t>
      </w:r>
      <w:r w:rsidR="008441BE" w:rsidRPr="00752FC7">
        <w:rPr>
          <w:rFonts w:eastAsia="SimSun" w:cs="Times New Roman"/>
          <w:sz w:val="18"/>
          <w:szCs w:val="18"/>
        </w:rPr>
        <w:t>ya Texts of the Pali Canon</w:t>
      </w:r>
      <w:r w:rsidR="00D12E32" w:rsidRPr="00752FC7">
        <w:rPr>
          <w:rFonts w:eastAsia="SimSun" w:cs="Times New Roman"/>
          <w:sz w:val="18"/>
          <w:szCs w:val="18"/>
        </w:rPr>
        <w:t>,</w:t>
      </w:r>
      <w:r w:rsidR="008441BE" w:rsidRPr="00752FC7">
        <w:rPr>
          <w:rFonts w:eastAsia="SimSun" w:cs="Times New Roman"/>
          <w:sz w:val="18"/>
          <w:szCs w:val="18"/>
        </w:rPr>
        <w:t>’</w:t>
      </w:r>
      <w:r w:rsidR="004A7CA0">
        <w:rPr>
          <w:rFonts w:eastAsia="SimSun" w:cs="Times New Roman"/>
          <w:sz w:val="18"/>
          <w:szCs w:val="18"/>
        </w:rPr>
        <w:t xml:space="preserve"> </w:t>
      </w:r>
      <w:r w:rsidR="008441BE" w:rsidRPr="00752FC7">
        <w:rPr>
          <w:rFonts w:eastAsia="SimSun" w:cs="Times New Roman"/>
          <w:i/>
          <w:sz w:val="18"/>
          <w:szCs w:val="18"/>
        </w:rPr>
        <w:t>Journal of the Oriental Institute</w:t>
      </w:r>
      <w:r w:rsidR="004C5B74" w:rsidRPr="00752FC7">
        <w:rPr>
          <w:rFonts w:eastAsia="SimSun" w:cs="Times New Roman"/>
          <w:i/>
          <w:sz w:val="18"/>
          <w:szCs w:val="18"/>
        </w:rPr>
        <w:t xml:space="preserve"> of </w:t>
      </w:r>
      <w:r w:rsidR="008441BE" w:rsidRPr="00752FC7">
        <w:rPr>
          <w:rFonts w:eastAsia="SimSun" w:cs="Times New Roman"/>
          <w:i/>
          <w:sz w:val="18"/>
          <w:szCs w:val="18"/>
        </w:rPr>
        <w:t>Baroda</w:t>
      </w:r>
      <w:r w:rsidR="004C5B74" w:rsidRPr="00752FC7">
        <w:rPr>
          <w:rFonts w:eastAsia="SimSun" w:cs="Times New Roman"/>
          <w:sz w:val="18"/>
          <w:szCs w:val="18"/>
        </w:rPr>
        <w:t xml:space="preserve"> </w:t>
      </w:r>
      <w:r w:rsidR="008441BE" w:rsidRPr="00752FC7">
        <w:rPr>
          <w:rFonts w:eastAsia="SimSun" w:cs="Times New Roman"/>
          <w:sz w:val="18"/>
          <w:szCs w:val="18"/>
        </w:rPr>
        <w:t xml:space="preserve">Vol. </w:t>
      </w:r>
      <w:r w:rsidR="00A02126">
        <w:rPr>
          <w:rFonts w:eastAsia="SimSun" w:cs="Times New Roman"/>
          <w:sz w:val="18"/>
          <w:szCs w:val="18"/>
        </w:rPr>
        <w:t>XVII</w:t>
      </w:r>
      <w:proofErr w:type="gramStart"/>
      <w:r w:rsidR="00A02126">
        <w:rPr>
          <w:rFonts w:eastAsia="SimSun" w:cs="Times New Roman"/>
          <w:sz w:val="18"/>
          <w:szCs w:val="18"/>
        </w:rPr>
        <w:t>,</w:t>
      </w:r>
      <w:r w:rsidR="004C5B74" w:rsidRPr="00752FC7">
        <w:rPr>
          <w:rFonts w:eastAsia="SimSun" w:cs="Times New Roman"/>
          <w:color w:val="000000" w:themeColor="text1"/>
          <w:sz w:val="18"/>
          <w:szCs w:val="18"/>
        </w:rPr>
        <w:t>19</w:t>
      </w:r>
      <w:r w:rsidR="00581948" w:rsidRPr="00752FC7">
        <w:rPr>
          <w:rFonts w:eastAsia="SimSun" w:cs="Times New Roman"/>
          <w:color w:val="000000" w:themeColor="text1"/>
          <w:sz w:val="18"/>
          <w:szCs w:val="18"/>
        </w:rPr>
        <w:t>68</w:t>
      </w:r>
      <w:proofErr w:type="gramEnd"/>
      <w:r w:rsidR="009D48AD" w:rsidRPr="00752FC7">
        <w:rPr>
          <w:rFonts w:eastAsia="SimSun" w:cs="Times New Roman"/>
          <w:color w:val="000000" w:themeColor="text1"/>
          <w:sz w:val="18"/>
          <w:szCs w:val="18"/>
        </w:rPr>
        <w:t>.</w:t>
      </w:r>
    </w:p>
    <w:p w14:paraId="076AF410" w14:textId="36514901" w:rsidR="008441BE" w:rsidRPr="006E129F" w:rsidRDefault="006E129F" w:rsidP="006E129F">
      <w:pPr>
        <w:ind w:left="288" w:hanging="288"/>
        <w:contextualSpacing/>
        <w:rPr>
          <w:rFonts w:cs="Times New Roman"/>
          <w:color w:val="000000" w:themeColor="text1"/>
          <w:sz w:val="18"/>
          <w:szCs w:val="18"/>
          <w:lang w:val="en-GB"/>
        </w:rPr>
      </w:pPr>
      <w:r>
        <w:rPr>
          <w:rFonts w:eastAsia="SimSun" w:cs="Times New Roman"/>
          <w:color w:val="000000" w:themeColor="text1"/>
          <w:sz w:val="18"/>
          <w:szCs w:val="18"/>
        </w:rPr>
        <w:t xml:space="preserve"> </w:t>
      </w:r>
      <w:r w:rsidR="00E42537" w:rsidRPr="00752FC7">
        <w:rPr>
          <w:rFonts w:eastAsia="SimSun" w:cs="Times New Roman"/>
          <w:sz w:val="18"/>
          <w:szCs w:val="18"/>
        </w:rPr>
        <w:t>-</w:t>
      </w:r>
      <w:r w:rsidR="001F642D" w:rsidRPr="00752FC7">
        <w:rPr>
          <w:rFonts w:eastAsia="SimSun" w:cs="Times New Roman"/>
          <w:sz w:val="18"/>
          <w:szCs w:val="18"/>
        </w:rPr>
        <w:t xml:space="preserve"> </w:t>
      </w:r>
      <w:r w:rsidR="008441BE" w:rsidRPr="00752FC7">
        <w:rPr>
          <w:rFonts w:eastAsia="SimSun" w:cs="Times New Roman"/>
          <w:i/>
          <w:sz w:val="18"/>
          <w:szCs w:val="18"/>
        </w:rPr>
        <w:t xml:space="preserve">Society at the </w:t>
      </w:r>
      <w:r w:rsidR="00A4316C" w:rsidRPr="00752FC7">
        <w:rPr>
          <w:rFonts w:eastAsia="SimSun" w:cs="Times New Roman"/>
          <w:i/>
          <w:sz w:val="18"/>
          <w:szCs w:val="18"/>
        </w:rPr>
        <w:t>T</w:t>
      </w:r>
      <w:r w:rsidR="008441BE" w:rsidRPr="00752FC7">
        <w:rPr>
          <w:rFonts w:eastAsia="SimSun" w:cs="Times New Roman"/>
          <w:i/>
          <w:sz w:val="18"/>
          <w:szCs w:val="18"/>
        </w:rPr>
        <w:t>ime of the Buddha</w:t>
      </w:r>
      <w:proofErr w:type="gramStart"/>
      <w:r w:rsidR="008441BE" w:rsidRPr="00752FC7">
        <w:rPr>
          <w:rFonts w:eastAsia="SimSun" w:cs="Times New Roman"/>
          <w:sz w:val="18"/>
          <w:szCs w:val="18"/>
        </w:rPr>
        <w:t>,</w:t>
      </w:r>
      <w:r w:rsidR="00067160" w:rsidRPr="00752FC7">
        <w:rPr>
          <w:rFonts w:eastAsia="SimSun" w:cs="Times New Roman"/>
          <w:sz w:val="18"/>
          <w:szCs w:val="18"/>
        </w:rPr>
        <w:t>1995</w:t>
      </w:r>
      <w:proofErr w:type="gramEnd"/>
      <w:r w:rsidR="00067160" w:rsidRPr="00752FC7">
        <w:rPr>
          <w:rFonts w:eastAsia="SimSun" w:cs="Times New Roman"/>
          <w:sz w:val="18"/>
          <w:szCs w:val="18"/>
        </w:rPr>
        <w:t>.</w:t>
      </w:r>
    </w:p>
    <w:p w14:paraId="2D21B725" w14:textId="18DACA8A" w:rsidR="003E51DA" w:rsidRPr="00752FC7" w:rsidRDefault="008441BE" w:rsidP="00752FC7">
      <w:pPr>
        <w:spacing w:line="240" w:lineRule="auto"/>
        <w:ind w:left="288" w:hanging="288"/>
        <w:contextualSpacing/>
        <w:rPr>
          <w:rFonts w:cs="Times New Roman"/>
          <w:sz w:val="18"/>
          <w:szCs w:val="18"/>
        </w:rPr>
      </w:pPr>
      <w:r w:rsidRPr="00752FC7">
        <w:rPr>
          <w:rFonts w:cs="Times New Roman"/>
          <w:sz w:val="18"/>
          <w:szCs w:val="18"/>
        </w:rPr>
        <w:t xml:space="preserve">Warder, A. K. ‘On the relationships between Buddhism and other </w:t>
      </w:r>
      <w:r w:rsidR="00150319" w:rsidRPr="00752FC7">
        <w:rPr>
          <w:rFonts w:cs="Times New Roman"/>
          <w:sz w:val="18"/>
          <w:szCs w:val="18"/>
        </w:rPr>
        <w:t>C</w:t>
      </w:r>
      <w:r w:rsidRPr="00752FC7">
        <w:rPr>
          <w:rFonts w:cs="Times New Roman"/>
          <w:sz w:val="18"/>
          <w:szCs w:val="18"/>
        </w:rPr>
        <w:t xml:space="preserve">ontemporary </w:t>
      </w:r>
      <w:r w:rsidR="00150319" w:rsidRPr="00752FC7">
        <w:rPr>
          <w:rFonts w:cs="Times New Roman"/>
          <w:sz w:val="18"/>
          <w:szCs w:val="18"/>
        </w:rPr>
        <w:t>S</w:t>
      </w:r>
      <w:r w:rsidRPr="00752FC7">
        <w:rPr>
          <w:rFonts w:cs="Times New Roman"/>
          <w:sz w:val="18"/>
          <w:szCs w:val="18"/>
        </w:rPr>
        <w:t>ystems</w:t>
      </w:r>
      <w:r w:rsidR="00D12E32" w:rsidRPr="00752FC7">
        <w:rPr>
          <w:rFonts w:cs="Times New Roman"/>
          <w:sz w:val="18"/>
          <w:szCs w:val="18"/>
        </w:rPr>
        <w:t>,</w:t>
      </w:r>
      <w:r w:rsidR="008B3735" w:rsidRPr="00752FC7">
        <w:rPr>
          <w:rFonts w:cs="Times New Roman"/>
          <w:sz w:val="18"/>
          <w:szCs w:val="18"/>
        </w:rPr>
        <w:t>’</w:t>
      </w:r>
      <w:r w:rsidR="00D12E32" w:rsidRPr="00752FC7">
        <w:rPr>
          <w:rFonts w:cs="Times New Roman"/>
          <w:sz w:val="18"/>
          <w:szCs w:val="18"/>
        </w:rPr>
        <w:t xml:space="preserve"> </w:t>
      </w:r>
      <w:r w:rsidR="00F0649C" w:rsidRPr="00752FC7">
        <w:rPr>
          <w:rFonts w:cs="Times New Roman"/>
          <w:i/>
          <w:sz w:val="18"/>
          <w:szCs w:val="18"/>
        </w:rPr>
        <w:t>Bulletin</w:t>
      </w:r>
      <w:r w:rsidRPr="00752FC7">
        <w:rPr>
          <w:rFonts w:cs="Times New Roman"/>
          <w:i/>
          <w:sz w:val="18"/>
          <w:szCs w:val="18"/>
        </w:rPr>
        <w:t xml:space="preserve"> of the School of Oriental and African Studies</w:t>
      </w:r>
      <w:proofErr w:type="gramStart"/>
      <w:r w:rsidR="001F642D" w:rsidRPr="00752FC7">
        <w:rPr>
          <w:rFonts w:cs="Times New Roman"/>
          <w:sz w:val="18"/>
          <w:szCs w:val="18"/>
        </w:rPr>
        <w:t>,</w:t>
      </w:r>
      <w:r w:rsidRPr="00752FC7">
        <w:rPr>
          <w:rFonts w:cs="Times New Roman"/>
          <w:sz w:val="18"/>
          <w:szCs w:val="18"/>
        </w:rPr>
        <w:t>18</w:t>
      </w:r>
      <w:r w:rsidR="003E51DA" w:rsidRPr="00752FC7">
        <w:rPr>
          <w:rFonts w:cs="Times New Roman"/>
          <w:sz w:val="18"/>
          <w:szCs w:val="18"/>
        </w:rPr>
        <w:t>.</w:t>
      </w:r>
      <w:r w:rsidR="00067160" w:rsidRPr="00752FC7">
        <w:rPr>
          <w:rFonts w:cs="Times New Roman"/>
          <w:sz w:val="18"/>
          <w:szCs w:val="18"/>
        </w:rPr>
        <w:t>1956</w:t>
      </w:r>
      <w:proofErr w:type="gramEnd"/>
      <w:r w:rsidR="00067160" w:rsidRPr="00752FC7">
        <w:rPr>
          <w:rFonts w:cs="Times New Roman"/>
          <w:sz w:val="18"/>
          <w:szCs w:val="18"/>
        </w:rPr>
        <w:t>.</w:t>
      </w:r>
    </w:p>
    <w:p w14:paraId="017BDC2A" w14:textId="73F57E21" w:rsidR="00381E57" w:rsidRPr="00381E57" w:rsidRDefault="00606E76" w:rsidP="00035C8A">
      <w:pPr>
        <w:spacing w:line="240" w:lineRule="auto"/>
        <w:ind w:left="288" w:hanging="288"/>
        <w:rPr>
          <w:rFonts w:cs="Times New Roman"/>
          <w:iCs/>
          <w:color w:val="00B050"/>
          <w:sz w:val="18"/>
          <w:szCs w:val="18"/>
        </w:rPr>
      </w:pPr>
      <w:proofErr w:type="gramStart"/>
      <w:r w:rsidRPr="00752FC7">
        <w:rPr>
          <w:rFonts w:cs="Times New Roman"/>
          <w:color w:val="000000" w:themeColor="text1"/>
          <w:sz w:val="18"/>
          <w:szCs w:val="18"/>
        </w:rPr>
        <w:t>Wasson, R. G. and O’Flaherty Wendy Doniger.</w:t>
      </w:r>
      <w:proofErr w:type="gramEnd"/>
      <w:r w:rsidRPr="00752FC7">
        <w:rPr>
          <w:rFonts w:cs="Times New Roman"/>
          <w:color w:val="000000" w:themeColor="text1"/>
          <w:sz w:val="18"/>
          <w:szCs w:val="18"/>
        </w:rPr>
        <w:t xml:space="preserve"> ‘The Buddha’s Last Meal,’ </w:t>
      </w:r>
      <w:r w:rsidRPr="00752FC7">
        <w:rPr>
          <w:rFonts w:cs="Times New Roman"/>
          <w:i/>
          <w:color w:val="000000" w:themeColor="text1"/>
          <w:sz w:val="18"/>
          <w:szCs w:val="18"/>
        </w:rPr>
        <w:t>Botanical</w:t>
      </w:r>
      <w:r w:rsidRPr="00752FC7">
        <w:rPr>
          <w:rStyle w:val="HTMLCite"/>
          <w:rFonts w:cs="Times New Roman"/>
          <w:iCs w:val="0"/>
          <w:color w:val="000000" w:themeColor="text1"/>
          <w:sz w:val="18"/>
          <w:szCs w:val="18"/>
        </w:rPr>
        <w:t xml:space="preserve"> </w:t>
      </w:r>
      <w:r w:rsidRPr="00752FC7">
        <w:rPr>
          <w:rStyle w:val="HTMLCite"/>
          <w:rFonts w:cs="Times New Roman"/>
          <w:color w:val="000000" w:themeColor="text1"/>
          <w:sz w:val="18"/>
          <w:szCs w:val="18"/>
        </w:rPr>
        <w:t>Museum Leaflets, Harvard University</w:t>
      </w:r>
      <w:r w:rsidRPr="00752FC7">
        <w:rPr>
          <w:rStyle w:val="HTMLCite"/>
          <w:rFonts w:cs="Times New Roman"/>
          <w:i w:val="0"/>
          <w:color w:val="000000" w:themeColor="text1"/>
          <w:sz w:val="18"/>
          <w:szCs w:val="18"/>
        </w:rPr>
        <w:t xml:space="preserve">, </w:t>
      </w:r>
      <w:r w:rsidR="00AB1DB8">
        <w:rPr>
          <w:rFonts w:cs="Times New Roman"/>
          <w:color w:val="000000" w:themeColor="text1"/>
          <w:sz w:val="18"/>
          <w:szCs w:val="18"/>
        </w:rPr>
        <w:t>Vol. 29, No.3</w:t>
      </w:r>
      <w:proofErr w:type="gramStart"/>
      <w:r w:rsidR="00AB1DB8">
        <w:rPr>
          <w:rFonts w:cs="Times New Roman"/>
          <w:color w:val="000000" w:themeColor="text1"/>
          <w:sz w:val="18"/>
          <w:szCs w:val="18"/>
        </w:rPr>
        <w:t>,</w:t>
      </w:r>
      <w:r w:rsidRPr="00752FC7">
        <w:rPr>
          <w:rFonts w:cs="Times New Roman"/>
          <w:color w:val="000000" w:themeColor="text1"/>
          <w:sz w:val="18"/>
          <w:szCs w:val="18"/>
        </w:rPr>
        <w:t>1983</w:t>
      </w:r>
      <w:proofErr w:type="gramEnd"/>
      <w:r w:rsidRPr="00752FC7">
        <w:rPr>
          <w:rFonts w:cs="Times New Roman"/>
          <w:color w:val="000000" w:themeColor="text1"/>
          <w:sz w:val="18"/>
          <w:szCs w:val="18"/>
        </w:rPr>
        <w:t>.</w:t>
      </w:r>
      <w:r w:rsidR="00035C8A">
        <w:rPr>
          <w:rFonts w:cs="Times New Roman"/>
          <w:color w:val="000000" w:themeColor="text1"/>
          <w:sz w:val="18"/>
          <w:szCs w:val="18"/>
        </w:rPr>
        <w:t xml:space="preserve"> </w:t>
      </w:r>
    </w:p>
    <w:p w14:paraId="110FF6FE" w14:textId="77777777" w:rsidR="00D61786" w:rsidRDefault="008441BE" w:rsidP="00381E57">
      <w:pPr>
        <w:ind w:firstLine="0"/>
        <w:contextualSpacing/>
        <w:rPr>
          <w:rFonts w:eastAsia="SimSun" w:cs="Times New Roman"/>
          <w:sz w:val="18"/>
          <w:szCs w:val="18"/>
        </w:rPr>
      </w:pPr>
      <w:r w:rsidRPr="00752FC7">
        <w:rPr>
          <w:rFonts w:eastAsia="SimSun" w:cs="Times New Roman"/>
          <w:sz w:val="18"/>
          <w:szCs w:val="18"/>
        </w:rPr>
        <w:t>Wezler, Albrecht.</w:t>
      </w:r>
      <w:r w:rsidR="00E74EE7" w:rsidRPr="00752FC7">
        <w:rPr>
          <w:rFonts w:eastAsia="SimSun" w:cs="Times New Roman"/>
          <w:sz w:val="18"/>
          <w:szCs w:val="18"/>
        </w:rPr>
        <w:t xml:space="preserve"> </w:t>
      </w:r>
      <w:r w:rsidR="00DD62CC" w:rsidRPr="00752FC7">
        <w:rPr>
          <w:rFonts w:eastAsia="SimSun" w:cs="Times New Roman"/>
          <w:sz w:val="18"/>
          <w:szCs w:val="18"/>
        </w:rPr>
        <w:t>‘</w:t>
      </w:r>
      <w:r w:rsidRPr="00752FC7">
        <w:rPr>
          <w:rFonts w:eastAsia="SimSun" w:cs="Times New Roman"/>
          <w:sz w:val="18"/>
          <w:szCs w:val="18"/>
        </w:rPr>
        <w:t xml:space="preserve">On the Problem of </w:t>
      </w:r>
      <w:r w:rsidR="007B11E9">
        <w:rPr>
          <w:rFonts w:eastAsia="SimSun" w:cs="Times New Roman"/>
          <w:sz w:val="18"/>
          <w:szCs w:val="18"/>
        </w:rPr>
        <w:t xml:space="preserve">the </w:t>
      </w:r>
      <w:r w:rsidRPr="00752FC7">
        <w:rPr>
          <w:rFonts w:eastAsia="SimSun" w:cs="Times New Roman"/>
          <w:sz w:val="18"/>
          <w:szCs w:val="18"/>
        </w:rPr>
        <w:t>Contribution of Ascetics and Buddhist Monks</w:t>
      </w:r>
    </w:p>
    <w:p w14:paraId="1F08FA9B" w14:textId="42F0378A" w:rsidR="00E269B6" w:rsidRDefault="008441BE" w:rsidP="00381E57">
      <w:pPr>
        <w:ind w:firstLine="0"/>
        <w:contextualSpacing/>
        <w:rPr>
          <w:rFonts w:eastAsia="SimSun" w:cs="Times New Roman"/>
          <w:i/>
          <w:sz w:val="18"/>
          <w:szCs w:val="18"/>
        </w:rPr>
      </w:pPr>
      <w:r w:rsidRPr="00752FC7">
        <w:rPr>
          <w:rFonts w:eastAsia="SimSun" w:cs="Times New Roman"/>
          <w:sz w:val="18"/>
          <w:szCs w:val="18"/>
        </w:rPr>
        <w:t xml:space="preserve"> </w:t>
      </w:r>
      <w:r w:rsidR="00D61786">
        <w:rPr>
          <w:rFonts w:eastAsia="SimSun" w:cs="Times New Roman"/>
          <w:sz w:val="18"/>
          <w:szCs w:val="18"/>
        </w:rPr>
        <w:t xml:space="preserve">    </w:t>
      </w:r>
      <w:proofErr w:type="gramStart"/>
      <w:r w:rsidRPr="00752FC7">
        <w:rPr>
          <w:rFonts w:eastAsia="SimSun" w:cs="Times New Roman"/>
          <w:sz w:val="18"/>
          <w:szCs w:val="18"/>
        </w:rPr>
        <w:t>to</w:t>
      </w:r>
      <w:proofErr w:type="gramEnd"/>
      <w:r w:rsidRPr="00752FC7">
        <w:rPr>
          <w:rFonts w:eastAsia="SimSun" w:cs="Times New Roman"/>
          <w:sz w:val="18"/>
          <w:szCs w:val="18"/>
        </w:rPr>
        <w:t xml:space="preserve"> the Development of Indian Medicine</w:t>
      </w:r>
      <w:r w:rsidR="00D12E32" w:rsidRPr="00752FC7">
        <w:rPr>
          <w:rFonts w:eastAsia="SimSun" w:cs="Times New Roman"/>
          <w:sz w:val="18"/>
          <w:szCs w:val="18"/>
        </w:rPr>
        <w:t>,</w:t>
      </w:r>
      <w:r w:rsidR="00DD62CC" w:rsidRPr="00752FC7">
        <w:rPr>
          <w:rFonts w:eastAsia="SimSun" w:cs="Times New Roman"/>
          <w:sz w:val="18"/>
          <w:szCs w:val="18"/>
        </w:rPr>
        <w:t>’</w:t>
      </w:r>
      <w:r w:rsidR="00D12E32" w:rsidRPr="00752FC7">
        <w:rPr>
          <w:rFonts w:eastAsia="SimSun" w:cs="Times New Roman"/>
          <w:sz w:val="18"/>
          <w:szCs w:val="18"/>
        </w:rPr>
        <w:t xml:space="preserve"> </w:t>
      </w:r>
      <w:r w:rsidRPr="00752FC7">
        <w:rPr>
          <w:rFonts w:eastAsia="SimSun" w:cs="Times New Roman"/>
          <w:i/>
          <w:sz w:val="18"/>
          <w:szCs w:val="18"/>
        </w:rPr>
        <w:t>J</w:t>
      </w:r>
      <w:r w:rsidR="00440DA3" w:rsidRPr="00752FC7">
        <w:rPr>
          <w:rFonts w:eastAsia="SimSun" w:cs="Times New Roman"/>
          <w:i/>
          <w:sz w:val="18"/>
          <w:szCs w:val="18"/>
        </w:rPr>
        <w:t xml:space="preserve">ournal of the European </w:t>
      </w:r>
      <w:r w:rsidR="00440DA3" w:rsidRPr="00752FC7">
        <w:rPr>
          <w:rFonts w:cs="Times New Roman"/>
          <w:i/>
          <w:color w:val="000000" w:themeColor="text1"/>
          <w:sz w:val="18"/>
          <w:szCs w:val="18"/>
        </w:rPr>
        <w:t>Ā</w:t>
      </w:r>
      <w:r w:rsidR="00440DA3" w:rsidRPr="00752FC7">
        <w:rPr>
          <w:rFonts w:eastAsia="SimSun" w:cs="Times New Roman"/>
          <w:i/>
          <w:sz w:val="18"/>
          <w:szCs w:val="18"/>
        </w:rPr>
        <w:t>yurvedic</w:t>
      </w:r>
    </w:p>
    <w:p w14:paraId="3E67F207" w14:textId="4A6054B2" w:rsidR="00E269B6" w:rsidRDefault="00440DA3" w:rsidP="00381E57">
      <w:pPr>
        <w:ind w:firstLine="0"/>
        <w:contextualSpacing/>
        <w:rPr>
          <w:rFonts w:eastAsia="SimSun" w:cs="Times New Roman"/>
          <w:sz w:val="18"/>
          <w:szCs w:val="18"/>
        </w:rPr>
      </w:pPr>
      <w:r w:rsidRPr="00752FC7">
        <w:rPr>
          <w:rFonts w:eastAsia="SimSun" w:cs="Times New Roman"/>
          <w:i/>
          <w:sz w:val="18"/>
          <w:szCs w:val="18"/>
        </w:rPr>
        <w:t xml:space="preserve"> </w:t>
      </w:r>
      <w:r w:rsidR="00E269B6">
        <w:rPr>
          <w:rFonts w:eastAsia="SimSun" w:cs="Times New Roman"/>
          <w:i/>
          <w:sz w:val="18"/>
          <w:szCs w:val="18"/>
        </w:rPr>
        <w:t xml:space="preserve">    </w:t>
      </w:r>
      <w:r w:rsidRPr="00752FC7">
        <w:rPr>
          <w:rFonts w:eastAsia="SimSun" w:cs="Times New Roman"/>
          <w:i/>
          <w:sz w:val="18"/>
          <w:szCs w:val="18"/>
        </w:rPr>
        <w:t>Society</w:t>
      </w:r>
      <w:proofErr w:type="gramStart"/>
      <w:r w:rsidRPr="00752FC7">
        <w:rPr>
          <w:rFonts w:eastAsia="SimSun" w:cs="Times New Roman"/>
          <w:sz w:val="18"/>
          <w:szCs w:val="18"/>
        </w:rPr>
        <w:t>,</w:t>
      </w:r>
      <w:r w:rsidR="00067160" w:rsidRPr="00752FC7">
        <w:rPr>
          <w:rFonts w:eastAsia="SimSun" w:cs="Times New Roman"/>
          <w:sz w:val="18"/>
          <w:szCs w:val="18"/>
        </w:rPr>
        <w:t>1995</w:t>
      </w:r>
      <w:proofErr w:type="gramEnd"/>
      <w:r w:rsidR="00067160" w:rsidRPr="00752FC7">
        <w:rPr>
          <w:rFonts w:eastAsia="SimSun" w:cs="Times New Roman"/>
          <w:sz w:val="18"/>
          <w:szCs w:val="18"/>
        </w:rPr>
        <w:t>.</w:t>
      </w:r>
    </w:p>
    <w:p w14:paraId="5AE18EFA" w14:textId="77777777" w:rsidR="00367E90" w:rsidRDefault="008441BE" w:rsidP="00E269B6">
      <w:pPr>
        <w:ind w:firstLine="0"/>
        <w:contextualSpacing/>
        <w:rPr>
          <w:rFonts w:eastAsia="MinionPro-It" w:cs="Times New Roman"/>
          <w:i/>
          <w:iCs/>
          <w:sz w:val="18"/>
          <w:szCs w:val="18"/>
        </w:rPr>
      </w:pPr>
      <w:r w:rsidRPr="00752FC7">
        <w:rPr>
          <w:rFonts w:cs="Times New Roman"/>
          <w:sz w:val="18"/>
          <w:szCs w:val="18"/>
        </w:rPr>
        <w:t xml:space="preserve">Wijayaratna, Mohan. </w:t>
      </w:r>
      <w:r w:rsidRPr="00752FC7">
        <w:rPr>
          <w:rFonts w:eastAsia="MinionPro-It" w:cs="Times New Roman"/>
          <w:i/>
          <w:iCs/>
          <w:sz w:val="18"/>
          <w:szCs w:val="18"/>
        </w:rPr>
        <w:t xml:space="preserve">Buddhist Monastic Life according to the </w:t>
      </w:r>
      <w:r w:rsidR="00AF6E89" w:rsidRPr="00752FC7">
        <w:rPr>
          <w:rFonts w:eastAsia="MinionPro-It" w:cs="Times New Roman"/>
          <w:i/>
          <w:iCs/>
          <w:sz w:val="18"/>
          <w:szCs w:val="18"/>
        </w:rPr>
        <w:t>T</w:t>
      </w:r>
      <w:r w:rsidRPr="00752FC7">
        <w:rPr>
          <w:rFonts w:eastAsia="MinionPro-It" w:cs="Times New Roman"/>
          <w:i/>
          <w:iCs/>
          <w:sz w:val="18"/>
          <w:szCs w:val="18"/>
        </w:rPr>
        <w:t>exts of the Theravāda</w:t>
      </w:r>
    </w:p>
    <w:p w14:paraId="5900096E" w14:textId="1AA3A626" w:rsidR="000D5ADA" w:rsidRPr="00E269B6" w:rsidRDefault="008441BE" w:rsidP="00E269B6">
      <w:pPr>
        <w:ind w:firstLine="0"/>
        <w:contextualSpacing/>
        <w:rPr>
          <w:rFonts w:cs="Times New Roman"/>
          <w:color w:val="000000" w:themeColor="text1"/>
          <w:sz w:val="18"/>
          <w:szCs w:val="18"/>
          <w:u w:val="single"/>
          <w:lang w:val="en-GB"/>
        </w:rPr>
      </w:pPr>
      <w:r w:rsidRPr="00752FC7">
        <w:rPr>
          <w:rFonts w:eastAsia="MinionPro-It" w:cs="Times New Roman"/>
          <w:i/>
          <w:iCs/>
          <w:sz w:val="18"/>
          <w:szCs w:val="18"/>
        </w:rPr>
        <w:t xml:space="preserve"> </w:t>
      </w:r>
      <w:r w:rsidR="00367E90">
        <w:rPr>
          <w:rFonts w:eastAsia="MinionPro-It" w:cs="Times New Roman"/>
          <w:i/>
          <w:iCs/>
          <w:sz w:val="18"/>
          <w:szCs w:val="18"/>
        </w:rPr>
        <w:t xml:space="preserve">    </w:t>
      </w:r>
      <w:r w:rsidR="005F0004" w:rsidRPr="00752FC7">
        <w:rPr>
          <w:rFonts w:eastAsia="MinionPro-It" w:cs="Times New Roman"/>
          <w:i/>
          <w:iCs/>
          <w:sz w:val="18"/>
          <w:szCs w:val="18"/>
        </w:rPr>
        <w:t>T</w:t>
      </w:r>
      <w:r w:rsidRPr="00752FC7">
        <w:rPr>
          <w:rFonts w:eastAsia="MinionPro-It" w:cs="Times New Roman"/>
          <w:i/>
          <w:iCs/>
          <w:sz w:val="18"/>
          <w:szCs w:val="18"/>
        </w:rPr>
        <w:t>radition</w:t>
      </w:r>
      <w:proofErr w:type="gramStart"/>
      <w:r w:rsidR="00F0649C" w:rsidRPr="00752FC7">
        <w:rPr>
          <w:rFonts w:eastAsia="MinionPro-It" w:cs="Times New Roman"/>
          <w:iCs/>
          <w:sz w:val="18"/>
          <w:szCs w:val="18"/>
        </w:rPr>
        <w:t>,</w:t>
      </w:r>
      <w:r w:rsidRPr="00752FC7">
        <w:rPr>
          <w:rFonts w:eastAsia="MinionPro-It" w:cs="Times New Roman"/>
          <w:iCs/>
          <w:sz w:val="18"/>
          <w:szCs w:val="18"/>
        </w:rPr>
        <w:t>1990</w:t>
      </w:r>
      <w:proofErr w:type="gramEnd"/>
      <w:r w:rsidRPr="00752FC7">
        <w:rPr>
          <w:rFonts w:eastAsia="MinionPro-It" w:cs="Times New Roman"/>
          <w:iCs/>
          <w:sz w:val="18"/>
          <w:szCs w:val="18"/>
        </w:rPr>
        <w:t>.</w:t>
      </w:r>
    </w:p>
    <w:p w14:paraId="12B04756" w14:textId="77777777" w:rsidR="000D5ADA" w:rsidRDefault="000D5ADA" w:rsidP="000D5ADA">
      <w:pPr>
        <w:ind w:firstLine="0"/>
        <w:rPr>
          <w:rFonts w:cs="Times New Roman"/>
          <w:i/>
          <w:iCs/>
          <w:sz w:val="18"/>
          <w:szCs w:val="18"/>
        </w:rPr>
      </w:pPr>
      <w:proofErr w:type="gramStart"/>
      <w:r w:rsidRPr="00EE7B66">
        <w:rPr>
          <w:rFonts w:cs="Times New Roman"/>
          <w:sz w:val="18"/>
          <w:szCs w:val="18"/>
        </w:rPr>
        <w:t>Wijesekera</w:t>
      </w:r>
      <w:r>
        <w:rPr>
          <w:rFonts w:cs="Times New Roman"/>
          <w:sz w:val="18"/>
          <w:szCs w:val="18"/>
        </w:rPr>
        <w:t xml:space="preserve">, O. H. de A. ‘Buddhist Evidence for the Early Existence of </w:t>
      </w:r>
      <w:r w:rsidRPr="00EE7B66">
        <w:rPr>
          <w:rFonts w:cs="Times New Roman"/>
          <w:sz w:val="18"/>
          <w:szCs w:val="18"/>
        </w:rPr>
        <w:t>Drama</w:t>
      </w:r>
      <w:r>
        <w:rPr>
          <w:rFonts w:cs="Times New Roman"/>
          <w:sz w:val="18"/>
          <w:szCs w:val="18"/>
        </w:rPr>
        <w:t>’.</w:t>
      </w:r>
      <w:proofErr w:type="gramEnd"/>
      <w:r>
        <w:rPr>
          <w:rFonts w:cs="Times New Roman"/>
          <w:sz w:val="18"/>
          <w:szCs w:val="18"/>
        </w:rPr>
        <w:t xml:space="preserve"> </w:t>
      </w:r>
      <w:r w:rsidRPr="00EE7B66">
        <w:rPr>
          <w:rFonts w:cs="Times New Roman"/>
          <w:i/>
          <w:iCs/>
          <w:sz w:val="18"/>
          <w:szCs w:val="18"/>
        </w:rPr>
        <w:t>Indian</w:t>
      </w:r>
    </w:p>
    <w:p w14:paraId="17C499DB" w14:textId="4EBA2D45" w:rsidR="000D5ADA" w:rsidRDefault="000D5ADA" w:rsidP="000D5ADA">
      <w:pPr>
        <w:ind w:firstLine="0"/>
        <w:rPr>
          <w:rFonts w:cs="Times New Roman"/>
          <w:sz w:val="18"/>
          <w:szCs w:val="18"/>
        </w:rPr>
      </w:pPr>
      <w:r w:rsidRPr="00EE7B66">
        <w:rPr>
          <w:rFonts w:cs="Times New Roman"/>
          <w:i/>
          <w:iCs/>
          <w:sz w:val="18"/>
          <w:szCs w:val="18"/>
        </w:rPr>
        <w:t xml:space="preserve"> </w:t>
      </w:r>
      <w:r>
        <w:rPr>
          <w:rFonts w:cs="Times New Roman"/>
          <w:i/>
          <w:iCs/>
          <w:sz w:val="18"/>
          <w:szCs w:val="18"/>
        </w:rPr>
        <w:t xml:space="preserve">     </w:t>
      </w:r>
      <w:r w:rsidRPr="00EE7B66">
        <w:rPr>
          <w:rFonts w:cs="Times New Roman"/>
          <w:i/>
          <w:iCs/>
          <w:sz w:val="18"/>
          <w:szCs w:val="18"/>
        </w:rPr>
        <w:t>Historical Quarterly</w:t>
      </w:r>
      <w:r w:rsidRPr="00EE7B66">
        <w:rPr>
          <w:rFonts w:cs="Times New Roman"/>
          <w:sz w:val="18"/>
          <w:szCs w:val="18"/>
        </w:rPr>
        <w:t xml:space="preserve">, </w:t>
      </w:r>
      <w:r>
        <w:rPr>
          <w:rFonts w:cs="Times New Roman"/>
          <w:sz w:val="18"/>
          <w:szCs w:val="18"/>
        </w:rPr>
        <w:t>Vol.17 No.2</w:t>
      </w:r>
      <w:proofErr w:type="gramStart"/>
      <w:r>
        <w:rPr>
          <w:rFonts w:cs="Times New Roman"/>
          <w:sz w:val="18"/>
          <w:szCs w:val="18"/>
        </w:rPr>
        <w:t>,1941</w:t>
      </w:r>
      <w:proofErr w:type="gramEnd"/>
      <w:r>
        <w:rPr>
          <w:rFonts w:cs="Times New Roman"/>
          <w:sz w:val="18"/>
          <w:szCs w:val="18"/>
        </w:rPr>
        <w:t xml:space="preserve">. </w:t>
      </w:r>
    </w:p>
    <w:p w14:paraId="3C3EAB35" w14:textId="63C8B057" w:rsidR="009925C6" w:rsidRPr="000D5ADA" w:rsidRDefault="00BF08B3" w:rsidP="000D5ADA">
      <w:pPr>
        <w:spacing w:line="240" w:lineRule="auto"/>
        <w:ind w:left="288" w:hanging="288"/>
        <w:contextualSpacing/>
        <w:rPr>
          <w:rFonts w:eastAsia="MinionPro-It" w:cs="Times New Roman"/>
          <w:iCs/>
          <w:sz w:val="18"/>
          <w:szCs w:val="18"/>
        </w:rPr>
      </w:pPr>
      <w:r>
        <w:rPr>
          <w:rFonts w:eastAsia="MinionPro-It" w:cs="Times New Roman"/>
          <w:iCs/>
          <w:sz w:val="18"/>
          <w:szCs w:val="18"/>
        </w:rPr>
        <w:t xml:space="preserve"> </w:t>
      </w:r>
      <w:r w:rsidR="00806528" w:rsidRPr="008F2C96">
        <w:rPr>
          <w:rFonts w:cs="Times New Roman"/>
          <w:color w:val="000000" w:themeColor="text1"/>
          <w:sz w:val="18"/>
          <w:szCs w:val="18"/>
        </w:rPr>
        <w:t>Witzel, Michael</w:t>
      </w:r>
      <w:r w:rsidR="00806528">
        <w:rPr>
          <w:rFonts w:cs="Times New Roman"/>
          <w:color w:val="000000" w:themeColor="text1"/>
          <w:sz w:val="18"/>
          <w:szCs w:val="18"/>
        </w:rPr>
        <w:t xml:space="preserve">. </w:t>
      </w:r>
      <w:r w:rsidR="00806528" w:rsidRPr="008F2C96">
        <w:rPr>
          <w:rFonts w:cs="Times New Roman"/>
          <w:color w:val="000000" w:themeColor="text1"/>
          <w:sz w:val="18"/>
          <w:szCs w:val="18"/>
        </w:rPr>
        <w:t xml:space="preserve">‘The Case of the Shattered Head,’ </w:t>
      </w:r>
      <w:r w:rsidR="00806528" w:rsidRPr="00B11C1F">
        <w:rPr>
          <w:rFonts w:cs="Times New Roman"/>
          <w:i/>
          <w:color w:val="000000" w:themeColor="text1"/>
          <w:sz w:val="18"/>
          <w:szCs w:val="18"/>
        </w:rPr>
        <w:t>Studien zurIndologie und Iranistik</w:t>
      </w:r>
      <w:r w:rsidR="00806528" w:rsidRPr="008F2C96">
        <w:rPr>
          <w:rFonts w:cs="Times New Roman"/>
          <w:color w:val="000000" w:themeColor="text1"/>
          <w:sz w:val="18"/>
          <w:szCs w:val="18"/>
        </w:rPr>
        <w:t xml:space="preserve"> 13/14:363–415</w:t>
      </w:r>
      <w:r w:rsidR="00806528">
        <w:rPr>
          <w:rFonts w:cs="Times New Roman"/>
          <w:color w:val="000000" w:themeColor="text1"/>
          <w:sz w:val="18"/>
          <w:szCs w:val="18"/>
        </w:rPr>
        <w:t>, 1987</w:t>
      </w:r>
      <w:r w:rsidR="00806528" w:rsidRPr="008F2C96">
        <w:rPr>
          <w:rFonts w:cs="Times New Roman"/>
          <w:color w:val="000000" w:themeColor="text1"/>
          <w:sz w:val="18"/>
          <w:szCs w:val="18"/>
        </w:rPr>
        <w:t>.</w:t>
      </w:r>
    </w:p>
    <w:p w14:paraId="4BEE5B91" w14:textId="77777777" w:rsidR="003167D5" w:rsidRDefault="00E84024" w:rsidP="00806528">
      <w:pPr>
        <w:spacing w:line="240" w:lineRule="auto"/>
        <w:ind w:firstLine="0"/>
        <w:contextualSpacing/>
        <w:jc w:val="both"/>
        <w:rPr>
          <w:rFonts w:cs="Times New Roman"/>
          <w:color w:val="000000" w:themeColor="text1"/>
          <w:sz w:val="18"/>
          <w:szCs w:val="18"/>
        </w:rPr>
      </w:pPr>
      <w:r w:rsidRPr="00BA6069">
        <w:rPr>
          <w:rFonts w:cs="Times New Roman"/>
          <w:color w:val="000000" w:themeColor="text1"/>
          <w:sz w:val="18"/>
          <w:szCs w:val="18"/>
        </w:rPr>
        <w:t>Wujastyk, Dominik. ‘The Spikes in the Ears of the Ascetics: An Illustrated Tale in</w:t>
      </w:r>
    </w:p>
    <w:p w14:paraId="4A0A7F99" w14:textId="6FC6855A" w:rsidR="00362182" w:rsidRPr="00BA6069" w:rsidRDefault="00E84024" w:rsidP="00806528">
      <w:pPr>
        <w:spacing w:line="240" w:lineRule="auto"/>
        <w:ind w:firstLine="0"/>
        <w:contextualSpacing/>
        <w:jc w:val="both"/>
        <w:rPr>
          <w:rFonts w:cs="Times New Roman"/>
          <w:color w:val="000000" w:themeColor="text1"/>
          <w:sz w:val="18"/>
          <w:szCs w:val="18"/>
        </w:rPr>
      </w:pPr>
      <w:r w:rsidRPr="00BA6069">
        <w:rPr>
          <w:rFonts w:cs="Times New Roman"/>
          <w:color w:val="000000" w:themeColor="text1"/>
          <w:sz w:val="18"/>
          <w:szCs w:val="18"/>
        </w:rPr>
        <w:t xml:space="preserve"> </w:t>
      </w:r>
      <w:r w:rsidR="003167D5">
        <w:rPr>
          <w:rFonts w:cs="Times New Roman"/>
          <w:color w:val="000000" w:themeColor="text1"/>
          <w:sz w:val="18"/>
          <w:szCs w:val="18"/>
        </w:rPr>
        <w:t xml:space="preserve">       </w:t>
      </w:r>
      <w:proofErr w:type="gramStart"/>
      <w:r w:rsidRPr="00BA6069">
        <w:rPr>
          <w:rFonts w:cs="Times New Roman"/>
          <w:color w:val="000000" w:themeColor="text1"/>
          <w:sz w:val="18"/>
          <w:szCs w:val="18"/>
        </w:rPr>
        <w:t xml:space="preserve">Buddhism and Jainism,’ </w:t>
      </w:r>
      <w:r w:rsidRPr="00BA6069">
        <w:rPr>
          <w:rFonts w:cs="Times New Roman"/>
          <w:i/>
          <w:color w:val="000000" w:themeColor="text1"/>
          <w:sz w:val="18"/>
          <w:szCs w:val="18"/>
        </w:rPr>
        <w:t>Oriental Art</w:t>
      </w:r>
      <w:r w:rsidRPr="00BA6069">
        <w:rPr>
          <w:rFonts w:cs="Times New Roman"/>
          <w:color w:val="000000" w:themeColor="text1"/>
          <w:sz w:val="18"/>
          <w:szCs w:val="18"/>
        </w:rPr>
        <w:t>, New Series Vol. XXX, No.2, 1984.</w:t>
      </w:r>
      <w:proofErr w:type="gramEnd"/>
    </w:p>
    <w:p w14:paraId="0258E386" w14:textId="77777777" w:rsidR="00880FD1" w:rsidRDefault="00362182" w:rsidP="00806528">
      <w:pPr>
        <w:spacing w:line="240" w:lineRule="auto"/>
        <w:ind w:firstLine="0"/>
        <w:contextualSpacing/>
        <w:jc w:val="both"/>
        <w:rPr>
          <w:rFonts w:cs="Times New Roman"/>
          <w:color w:val="000000" w:themeColor="text1"/>
          <w:sz w:val="18"/>
          <w:szCs w:val="18"/>
        </w:rPr>
      </w:pPr>
      <w:r w:rsidRPr="00BA6069">
        <w:rPr>
          <w:rFonts w:cs="Times New Roman"/>
          <w:color w:val="000000" w:themeColor="text1"/>
          <w:sz w:val="18"/>
          <w:szCs w:val="18"/>
        </w:rPr>
        <w:t>-</w:t>
      </w:r>
      <w:r w:rsidR="009925C6" w:rsidRPr="00BA6069">
        <w:rPr>
          <w:rFonts w:cs="Times New Roman"/>
          <w:color w:val="000000" w:themeColor="text1"/>
          <w:sz w:val="18"/>
          <w:szCs w:val="18"/>
        </w:rPr>
        <w:t>‘The Evidence for Hospitals in Early India,’ in</w:t>
      </w:r>
      <w:r w:rsidR="00E84024" w:rsidRPr="00BA6069">
        <w:rPr>
          <w:rFonts w:cs="Times New Roman"/>
          <w:i/>
          <w:color w:val="000000" w:themeColor="text1"/>
          <w:sz w:val="18"/>
          <w:szCs w:val="18"/>
        </w:rPr>
        <w:t xml:space="preserve"> History of Science in</w:t>
      </w:r>
      <w:r w:rsidR="009925C6" w:rsidRPr="00BA6069">
        <w:rPr>
          <w:rFonts w:cs="Times New Roman"/>
          <w:i/>
          <w:color w:val="000000" w:themeColor="text1"/>
          <w:sz w:val="18"/>
          <w:szCs w:val="18"/>
        </w:rPr>
        <w:t xml:space="preserve"> South Asia</w:t>
      </w:r>
      <w:r w:rsidR="009925C6" w:rsidRPr="00BA6069">
        <w:rPr>
          <w:rFonts w:cs="Times New Roman"/>
          <w:color w:val="000000" w:themeColor="text1"/>
          <w:sz w:val="18"/>
          <w:szCs w:val="18"/>
        </w:rPr>
        <w:t>, 10,</w:t>
      </w:r>
    </w:p>
    <w:p w14:paraId="34DA80F0" w14:textId="5C7D79FF" w:rsidR="00806528" w:rsidRPr="00BA6069" w:rsidRDefault="009925C6" w:rsidP="00806528">
      <w:pPr>
        <w:spacing w:line="240" w:lineRule="auto"/>
        <w:ind w:firstLine="0"/>
        <w:contextualSpacing/>
        <w:jc w:val="both"/>
        <w:rPr>
          <w:rFonts w:cs="Times New Roman"/>
          <w:i/>
          <w:color w:val="000000" w:themeColor="text1"/>
          <w:sz w:val="18"/>
          <w:szCs w:val="18"/>
        </w:rPr>
      </w:pPr>
      <w:r w:rsidRPr="00BA6069">
        <w:rPr>
          <w:rFonts w:cs="Times New Roman"/>
          <w:color w:val="000000" w:themeColor="text1"/>
          <w:sz w:val="18"/>
          <w:szCs w:val="18"/>
        </w:rPr>
        <w:t xml:space="preserve"> </w:t>
      </w:r>
      <w:r w:rsidR="00E84024" w:rsidRPr="00BA6069">
        <w:rPr>
          <w:rFonts w:cs="Times New Roman"/>
          <w:color w:val="000000" w:themeColor="text1"/>
          <w:sz w:val="18"/>
          <w:szCs w:val="18"/>
        </w:rPr>
        <w:t xml:space="preserve">  </w:t>
      </w:r>
      <w:r w:rsidR="00880FD1">
        <w:rPr>
          <w:rFonts w:cs="Times New Roman"/>
          <w:color w:val="000000" w:themeColor="text1"/>
          <w:sz w:val="18"/>
          <w:szCs w:val="18"/>
        </w:rPr>
        <w:t xml:space="preserve">     </w:t>
      </w:r>
      <w:r w:rsidRPr="00BA6069">
        <w:rPr>
          <w:rFonts w:cs="Times New Roman"/>
          <w:color w:val="000000" w:themeColor="text1"/>
          <w:sz w:val="18"/>
          <w:szCs w:val="18"/>
        </w:rPr>
        <w:t>2022</w:t>
      </w:r>
      <w:r w:rsidR="00E84024" w:rsidRPr="00BA6069">
        <w:rPr>
          <w:rFonts w:cs="Times New Roman"/>
          <w:color w:val="000000" w:themeColor="text1"/>
          <w:sz w:val="18"/>
          <w:szCs w:val="18"/>
        </w:rPr>
        <w:t xml:space="preserve">. </w:t>
      </w:r>
    </w:p>
    <w:p w14:paraId="2FDE5856" w14:textId="77777777" w:rsidR="000F0011" w:rsidRPr="00752FC7" w:rsidRDefault="008441BE" w:rsidP="00752FC7">
      <w:pPr>
        <w:spacing w:line="240" w:lineRule="auto"/>
        <w:ind w:left="288" w:hanging="288"/>
        <w:contextualSpacing/>
        <w:rPr>
          <w:rFonts w:cs="Times New Roman"/>
          <w:sz w:val="18"/>
          <w:szCs w:val="18"/>
        </w:rPr>
      </w:pPr>
      <w:r w:rsidRPr="00752FC7">
        <w:rPr>
          <w:rFonts w:cs="Times New Roman"/>
          <w:sz w:val="18"/>
          <w:szCs w:val="18"/>
        </w:rPr>
        <w:t xml:space="preserve">Wynne, Alexander. </w:t>
      </w:r>
      <w:proofErr w:type="gramStart"/>
      <w:r w:rsidR="000F0011" w:rsidRPr="00752FC7">
        <w:rPr>
          <w:rFonts w:cs="Times New Roman"/>
          <w:sz w:val="18"/>
          <w:szCs w:val="18"/>
        </w:rPr>
        <w:t>‘The Oral Transmission of Early Buddhist Literature</w:t>
      </w:r>
      <w:r w:rsidR="00D12E32" w:rsidRPr="00752FC7">
        <w:rPr>
          <w:rFonts w:cs="Times New Roman"/>
          <w:sz w:val="18"/>
          <w:szCs w:val="18"/>
        </w:rPr>
        <w:t>,</w:t>
      </w:r>
      <w:r w:rsidR="008B3735" w:rsidRPr="00752FC7">
        <w:rPr>
          <w:rFonts w:cs="Times New Roman"/>
          <w:sz w:val="18"/>
          <w:szCs w:val="18"/>
        </w:rPr>
        <w:t>’</w:t>
      </w:r>
      <w:r w:rsidR="00D12E32" w:rsidRPr="00752FC7">
        <w:rPr>
          <w:rFonts w:cs="Times New Roman"/>
          <w:sz w:val="18"/>
          <w:szCs w:val="18"/>
        </w:rPr>
        <w:t xml:space="preserve"> </w:t>
      </w:r>
      <w:r w:rsidR="00D0095A" w:rsidRPr="00752FC7">
        <w:rPr>
          <w:rFonts w:cs="Times New Roman"/>
          <w:i/>
          <w:sz w:val="18"/>
          <w:szCs w:val="18"/>
        </w:rPr>
        <w:t>Journal of the International Association of Buddhist Studies</w:t>
      </w:r>
      <w:r w:rsidR="000F0011" w:rsidRPr="00752FC7">
        <w:rPr>
          <w:rFonts w:cs="Times New Roman"/>
          <w:sz w:val="18"/>
          <w:szCs w:val="18"/>
        </w:rPr>
        <w:t>, 27 (1) 2004.</w:t>
      </w:r>
      <w:proofErr w:type="gramEnd"/>
      <w:r w:rsidR="00206CBD" w:rsidRPr="00752FC7">
        <w:rPr>
          <w:rFonts w:cs="Times New Roman"/>
          <w:sz w:val="18"/>
          <w:szCs w:val="18"/>
        </w:rPr>
        <w:t xml:space="preserve"> </w:t>
      </w:r>
    </w:p>
    <w:p w14:paraId="7FEFA185" w14:textId="66CAE4B7" w:rsidR="002E0FCA" w:rsidRDefault="00311732" w:rsidP="00752FC7">
      <w:pPr>
        <w:spacing w:line="240" w:lineRule="auto"/>
        <w:ind w:left="288" w:hanging="288"/>
        <w:contextualSpacing/>
        <w:rPr>
          <w:rFonts w:cs="Times New Roman"/>
          <w:sz w:val="18"/>
          <w:szCs w:val="18"/>
        </w:rPr>
      </w:pPr>
      <w:r w:rsidRPr="00752FC7">
        <w:rPr>
          <w:rFonts w:cs="Times New Roman"/>
          <w:sz w:val="18"/>
          <w:szCs w:val="18"/>
        </w:rPr>
        <w:t xml:space="preserve">-  </w:t>
      </w:r>
      <w:r w:rsidR="008441BE" w:rsidRPr="00752FC7">
        <w:rPr>
          <w:rFonts w:cs="Times New Roman"/>
          <w:i/>
          <w:sz w:val="18"/>
          <w:szCs w:val="18"/>
        </w:rPr>
        <w:t>The Origin of Buddhist Meditation</w:t>
      </w:r>
      <w:r w:rsidR="008441BE" w:rsidRPr="00752FC7">
        <w:rPr>
          <w:rFonts w:cs="Times New Roman"/>
          <w:sz w:val="18"/>
          <w:szCs w:val="18"/>
        </w:rPr>
        <w:t>,</w:t>
      </w:r>
      <w:r w:rsidR="001B5366" w:rsidRPr="00752FC7">
        <w:rPr>
          <w:rFonts w:cs="Times New Roman"/>
          <w:sz w:val="18"/>
          <w:szCs w:val="18"/>
        </w:rPr>
        <w:t xml:space="preserve"> </w:t>
      </w:r>
      <w:r w:rsidR="00067160" w:rsidRPr="00752FC7">
        <w:rPr>
          <w:rFonts w:cs="Times New Roman"/>
          <w:sz w:val="18"/>
          <w:szCs w:val="18"/>
        </w:rPr>
        <w:t>2007.</w:t>
      </w:r>
    </w:p>
    <w:p w14:paraId="10B52F9A" w14:textId="412CA986" w:rsidR="00AD4378" w:rsidRPr="00752FC7" w:rsidRDefault="00880FD1" w:rsidP="00AD4378">
      <w:pPr>
        <w:spacing w:line="240" w:lineRule="auto"/>
        <w:ind w:left="288" w:hanging="288"/>
        <w:contextualSpacing/>
        <w:rPr>
          <w:rFonts w:cs="Times New Roman"/>
          <w:sz w:val="18"/>
          <w:szCs w:val="18"/>
        </w:rPr>
      </w:pPr>
      <w:r>
        <w:rPr>
          <w:rFonts w:cs="Times New Roman"/>
          <w:sz w:val="18"/>
          <w:szCs w:val="18"/>
        </w:rPr>
        <w:t xml:space="preserve">- </w:t>
      </w:r>
      <w:r w:rsidR="00AD4378" w:rsidRPr="00E51D2A">
        <w:rPr>
          <w:rFonts w:cs="Times New Roman"/>
          <w:sz w:val="18"/>
          <w:szCs w:val="18"/>
        </w:rPr>
        <w:t>‘</w:t>
      </w:r>
      <w:r w:rsidR="00AD4378" w:rsidRPr="00D46C5A">
        <w:rPr>
          <w:rFonts w:cs="Times New Roman"/>
          <w:sz w:val="18"/>
          <w:szCs w:val="18"/>
        </w:rPr>
        <w:t>Did the Buddha</w:t>
      </w:r>
      <w:r w:rsidR="00AD4378" w:rsidRPr="00E33140">
        <w:rPr>
          <w:rFonts w:cs="Times New Roman"/>
          <w:b/>
          <w:sz w:val="18"/>
          <w:szCs w:val="18"/>
        </w:rPr>
        <w:t xml:space="preserve"> </w:t>
      </w:r>
      <w:r w:rsidR="00AD4378" w:rsidRPr="00E33140">
        <w:rPr>
          <w:rFonts w:cs="Times New Roman"/>
          <w:sz w:val="18"/>
          <w:szCs w:val="18"/>
        </w:rPr>
        <w:t>Exist?</w:t>
      </w:r>
      <w:proofErr w:type="gramStart"/>
      <w:r w:rsidR="00AD4378" w:rsidRPr="00E51D2A">
        <w:rPr>
          <w:rFonts w:cs="Times New Roman"/>
          <w:sz w:val="18"/>
          <w:szCs w:val="18"/>
        </w:rPr>
        <w:t>’,</w:t>
      </w:r>
      <w:proofErr w:type="gramEnd"/>
      <w:r w:rsidR="00AD4378" w:rsidRPr="00E51D2A">
        <w:rPr>
          <w:rFonts w:cs="Times New Roman"/>
          <w:sz w:val="18"/>
          <w:szCs w:val="18"/>
        </w:rPr>
        <w:t xml:space="preserve"> </w:t>
      </w:r>
      <w:r w:rsidR="00AD4378" w:rsidRPr="00E33140">
        <w:rPr>
          <w:rFonts w:cs="Times New Roman"/>
          <w:i/>
          <w:sz w:val="18"/>
          <w:szCs w:val="18"/>
        </w:rPr>
        <w:t>Journal of the Oxford Centre of Buddhist Studies</w:t>
      </w:r>
      <w:r w:rsidR="00AD4378">
        <w:rPr>
          <w:rFonts w:cs="Times New Roman"/>
          <w:sz w:val="18"/>
          <w:szCs w:val="18"/>
        </w:rPr>
        <w:t>,</w:t>
      </w:r>
      <w:r w:rsidR="00207D21">
        <w:rPr>
          <w:rFonts w:cs="Times New Roman"/>
          <w:sz w:val="18"/>
          <w:szCs w:val="18"/>
        </w:rPr>
        <w:t xml:space="preserve"> V</w:t>
      </w:r>
      <w:r w:rsidR="00AD4378" w:rsidRPr="00E51D2A">
        <w:rPr>
          <w:rFonts w:cs="Times New Roman"/>
          <w:sz w:val="18"/>
          <w:szCs w:val="18"/>
        </w:rPr>
        <w:t xml:space="preserve">ol.16, </w:t>
      </w:r>
      <w:r w:rsidR="00AD4378">
        <w:rPr>
          <w:rFonts w:cs="Times New Roman"/>
          <w:sz w:val="18"/>
          <w:szCs w:val="18"/>
        </w:rPr>
        <w:t xml:space="preserve">2019.  </w:t>
      </w:r>
    </w:p>
    <w:p w14:paraId="0F92D6EB" w14:textId="7766C2E7" w:rsidR="00E0505D" w:rsidRDefault="0017402D" w:rsidP="003B3959">
      <w:pPr>
        <w:spacing w:line="240" w:lineRule="auto"/>
        <w:ind w:left="288" w:hanging="288"/>
        <w:contextualSpacing/>
        <w:rPr>
          <w:rFonts w:cs="Times New Roman"/>
          <w:iCs/>
          <w:color w:val="000000" w:themeColor="text1"/>
          <w:sz w:val="18"/>
          <w:szCs w:val="18"/>
        </w:rPr>
      </w:pPr>
      <w:r w:rsidRPr="00752FC7">
        <w:rPr>
          <w:rFonts w:cs="Times New Roman"/>
          <w:color w:val="000000" w:themeColor="text1"/>
          <w:sz w:val="18"/>
          <w:szCs w:val="18"/>
        </w:rPr>
        <w:lastRenderedPageBreak/>
        <w:t xml:space="preserve">Zysk, </w:t>
      </w:r>
      <w:r w:rsidRPr="00752FC7">
        <w:rPr>
          <w:rFonts w:cs="Times New Roman"/>
          <w:iCs/>
          <w:color w:val="000000" w:themeColor="text1"/>
          <w:sz w:val="18"/>
          <w:szCs w:val="18"/>
        </w:rPr>
        <w:t>Kenneth.</w:t>
      </w:r>
      <w:r w:rsidR="00F96E9C">
        <w:rPr>
          <w:rFonts w:cs="Times New Roman"/>
          <w:iCs/>
          <w:color w:val="000000" w:themeColor="text1"/>
          <w:sz w:val="18"/>
          <w:szCs w:val="18"/>
        </w:rPr>
        <w:t xml:space="preserve"> </w:t>
      </w:r>
      <w:r w:rsidR="000F0011" w:rsidRPr="00752FC7">
        <w:rPr>
          <w:rFonts w:cs="Times New Roman"/>
          <w:i/>
          <w:iCs/>
          <w:color w:val="000000" w:themeColor="text1"/>
          <w:sz w:val="18"/>
          <w:szCs w:val="18"/>
        </w:rPr>
        <w:t xml:space="preserve">Asceticism </w:t>
      </w:r>
      <w:r w:rsidRPr="00752FC7">
        <w:rPr>
          <w:rFonts w:cs="Times New Roman"/>
          <w:i/>
          <w:iCs/>
          <w:color w:val="000000" w:themeColor="text1"/>
          <w:sz w:val="18"/>
          <w:szCs w:val="18"/>
        </w:rPr>
        <w:t>and Healing in Ancient India</w:t>
      </w:r>
      <w:proofErr w:type="gramStart"/>
      <w:r w:rsidRPr="00752FC7">
        <w:rPr>
          <w:rFonts w:cs="Times New Roman"/>
          <w:color w:val="000000" w:themeColor="text1"/>
          <w:sz w:val="18"/>
          <w:szCs w:val="18"/>
        </w:rPr>
        <w:t>,</w:t>
      </w:r>
      <w:r w:rsidR="00067160" w:rsidRPr="00752FC7">
        <w:rPr>
          <w:rFonts w:cs="Times New Roman"/>
          <w:iCs/>
          <w:color w:val="000000" w:themeColor="text1"/>
          <w:sz w:val="18"/>
          <w:szCs w:val="18"/>
        </w:rPr>
        <w:t>1998</w:t>
      </w:r>
      <w:proofErr w:type="gramEnd"/>
      <w:r w:rsidR="00E0505D">
        <w:rPr>
          <w:rFonts w:cs="Times New Roman"/>
          <w:iCs/>
          <w:color w:val="000000" w:themeColor="text1"/>
          <w:sz w:val="18"/>
          <w:szCs w:val="18"/>
        </w:rPr>
        <w:t>.</w:t>
      </w:r>
      <w:r w:rsidR="008D4B4B">
        <w:rPr>
          <w:rFonts w:cs="Times New Roman"/>
          <w:iCs/>
          <w:color w:val="000000" w:themeColor="text1"/>
          <w:sz w:val="18"/>
          <w:szCs w:val="18"/>
        </w:rPr>
        <w:t xml:space="preserve">  </w:t>
      </w:r>
    </w:p>
    <w:p w14:paraId="04263CB0" w14:textId="77777777" w:rsidR="00886294" w:rsidRDefault="00886294" w:rsidP="003B3959">
      <w:pPr>
        <w:spacing w:line="240" w:lineRule="auto"/>
        <w:ind w:left="288" w:hanging="288"/>
        <w:contextualSpacing/>
        <w:rPr>
          <w:rFonts w:cs="Times New Roman"/>
          <w:iCs/>
          <w:color w:val="000000" w:themeColor="text1"/>
          <w:sz w:val="18"/>
          <w:szCs w:val="18"/>
        </w:rPr>
      </w:pPr>
    </w:p>
    <w:p w14:paraId="2508FCA2" w14:textId="4A7C1EA5" w:rsidR="003B3959" w:rsidRDefault="005036B6" w:rsidP="003B3959">
      <w:pPr>
        <w:spacing w:line="240" w:lineRule="auto"/>
        <w:ind w:left="288" w:hanging="288"/>
        <w:contextualSpacing/>
        <w:rPr>
          <w:rFonts w:cs="Times New Roman"/>
          <w:iCs/>
          <w:color w:val="000000" w:themeColor="text1"/>
          <w:sz w:val="18"/>
          <w:szCs w:val="18"/>
        </w:rPr>
      </w:pPr>
      <w:r>
        <w:rPr>
          <w:rFonts w:cs="Times New Roman"/>
          <w:iCs/>
          <w:color w:val="000000" w:themeColor="text1"/>
          <w:sz w:val="18"/>
          <w:szCs w:val="18"/>
        </w:rPr>
        <w:t xml:space="preserve"> </w:t>
      </w:r>
    </w:p>
    <w:p w14:paraId="7D09DD6F" w14:textId="77777777" w:rsidR="003B3959" w:rsidRDefault="003B3959" w:rsidP="003B3959">
      <w:pPr>
        <w:spacing w:line="240" w:lineRule="auto"/>
        <w:ind w:left="288" w:hanging="288"/>
        <w:contextualSpacing/>
        <w:rPr>
          <w:rFonts w:cs="Times New Roman"/>
          <w:iCs/>
          <w:color w:val="000000" w:themeColor="text1"/>
          <w:sz w:val="18"/>
          <w:szCs w:val="18"/>
        </w:rPr>
      </w:pPr>
    </w:p>
    <w:p w14:paraId="3F71E278" w14:textId="2ADB0A78" w:rsidR="00FF4BBF" w:rsidRDefault="003B3959" w:rsidP="003B3959">
      <w:pPr>
        <w:spacing w:line="240" w:lineRule="auto"/>
        <w:ind w:left="288" w:hanging="288"/>
        <w:contextualSpacing/>
        <w:rPr>
          <w:rFonts w:cs="Times New Roman"/>
          <w:iCs/>
          <w:color w:val="000000" w:themeColor="text1"/>
          <w:sz w:val="18"/>
          <w:szCs w:val="18"/>
        </w:rPr>
      </w:pPr>
      <w:r>
        <w:rPr>
          <w:rFonts w:cs="Times New Roman"/>
          <w:iCs/>
          <w:color w:val="000000" w:themeColor="text1"/>
          <w:sz w:val="18"/>
          <w:szCs w:val="18"/>
        </w:rPr>
        <w:t xml:space="preserve"> </w:t>
      </w:r>
    </w:p>
    <w:p w14:paraId="09CB4964" w14:textId="4ADC5DED" w:rsidR="00544B20" w:rsidRDefault="00926B01" w:rsidP="00544B20">
      <w:pPr>
        <w:spacing w:line="240" w:lineRule="auto"/>
        <w:ind w:left="288" w:hanging="288"/>
        <w:contextualSpacing/>
        <w:rPr>
          <w:rFonts w:cs="Times New Roman"/>
          <w:iCs/>
          <w:color w:val="000000" w:themeColor="text1"/>
          <w:sz w:val="18"/>
          <w:szCs w:val="18"/>
        </w:rPr>
      </w:pPr>
      <w:r>
        <w:rPr>
          <w:color w:val="000000" w:themeColor="text1"/>
          <w:szCs w:val="28"/>
        </w:rPr>
        <w:t xml:space="preserve">  </w:t>
      </w:r>
    </w:p>
    <w:p w14:paraId="105AAF1F" w14:textId="66D4B908" w:rsidR="00544B20" w:rsidRDefault="00544B20" w:rsidP="00544B20">
      <w:pPr>
        <w:spacing w:line="240" w:lineRule="auto"/>
        <w:ind w:left="288" w:hanging="288"/>
        <w:contextualSpacing/>
        <w:rPr>
          <w:rFonts w:cs="Times New Roman"/>
          <w:iCs/>
          <w:color w:val="000000" w:themeColor="text1"/>
          <w:sz w:val="18"/>
          <w:szCs w:val="18"/>
        </w:rPr>
      </w:pPr>
    </w:p>
    <w:p w14:paraId="466ED9E9" w14:textId="77777777" w:rsidR="00544B20" w:rsidRDefault="00544B20" w:rsidP="00CC6D7A">
      <w:pPr>
        <w:spacing w:line="240" w:lineRule="auto"/>
        <w:ind w:left="288" w:hanging="288"/>
        <w:contextualSpacing/>
        <w:rPr>
          <w:rFonts w:cs="Times New Roman"/>
          <w:iCs/>
          <w:color w:val="000000" w:themeColor="text1"/>
          <w:sz w:val="18"/>
          <w:szCs w:val="18"/>
        </w:rPr>
      </w:pPr>
    </w:p>
    <w:p w14:paraId="2EFF5E51" w14:textId="3C5B63CD" w:rsidR="00316631" w:rsidRDefault="00316631" w:rsidP="00CC6D7A">
      <w:pPr>
        <w:spacing w:line="240" w:lineRule="auto"/>
        <w:ind w:left="288" w:hanging="288"/>
        <w:contextualSpacing/>
        <w:rPr>
          <w:rFonts w:cs="Times New Roman"/>
          <w:iCs/>
          <w:color w:val="000000" w:themeColor="text1"/>
          <w:sz w:val="18"/>
          <w:szCs w:val="18"/>
        </w:rPr>
      </w:pPr>
    </w:p>
    <w:p w14:paraId="7AC7AFCB" w14:textId="08005D1E" w:rsidR="00527BC3" w:rsidRPr="00D53E33" w:rsidRDefault="006376CC" w:rsidP="005712E6">
      <w:pPr>
        <w:spacing w:line="240" w:lineRule="auto"/>
        <w:ind w:left="288" w:hanging="288"/>
        <w:contextualSpacing/>
        <w:rPr>
          <w:rFonts w:cs="Times New Roman"/>
        </w:rPr>
      </w:pPr>
      <w:r>
        <w:rPr>
          <w:rFonts w:cs="Times New Roman"/>
          <w:color w:val="0070C0"/>
          <w:sz w:val="28"/>
          <w:szCs w:val="28"/>
        </w:rPr>
        <w:t xml:space="preserve"> </w:t>
      </w:r>
      <w:r w:rsidR="005F295C">
        <w:rPr>
          <w:rFonts w:cs="Times New Roman"/>
          <w:iCs/>
          <w:color w:val="000000" w:themeColor="text1"/>
          <w:sz w:val="18"/>
          <w:szCs w:val="18"/>
        </w:rPr>
        <w:t xml:space="preserve"> </w:t>
      </w:r>
      <w:r w:rsidR="00823814">
        <w:rPr>
          <w:rFonts w:cs="Times New Roman"/>
          <w:strike/>
          <w:color w:val="000000" w:themeColor="text1"/>
          <w:sz w:val="18"/>
          <w:szCs w:val="18"/>
        </w:rPr>
        <w:t xml:space="preserve"> </w:t>
      </w:r>
      <w:bookmarkEnd w:id="65"/>
      <w:r w:rsidR="005712E6">
        <w:rPr>
          <w:rFonts w:cs="Times New Roman"/>
          <w:iCs/>
          <w:strike/>
          <w:color w:val="000000" w:themeColor="text1"/>
          <w:sz w:val="18"/>
          <w:szCs w:val="18"/>
        </w:rPr>
        <w:t xml:space="preserve"> </w:t>
      </w:r>
      <w:r w:rsidR="00081CD5">
        <w:rPr>
          <w:rFonts w:cs="Times New Roman"/>
          <w:szCs w:val="28"/>
          <w:lang w:val="en-US"/>
        </w:rPr>
        <w:t xml:space="preserve"> </w:t>
      </w:r>
      <w:r w:rsidR="00C70BAD">
        <w:rPr>
          <w:rFonts w:cs="Times New Roman"/>
          <w:szCs w:val="28"/>
          <w:lang w:val="en-US"/>
        </w:rPr>
        <w:t xml:space="preserve"> </w:t>
      </w:r>
    </w:p>
    <w:sectPr w:rsidR="00527BC3" w:rsidRPr="00D53E33" w:rsidSect="00C1000E">
      <w:footnotePr>
        <w:pos w:val="beneathText"/>
      </w:footnotePr>
      <w:endnotePr>
        <w:numFmt w:val="decimal"/>
        <w:numRestart w:val="eachSect"/>
      </w:endnotePr>
      <w:pgSz w:w="8395" w:h="11909" w:code="11"/>
      <w:pgMar w:top="1008" w:right="1008" w:bottom="1008" w:left="1008" w:header="0" w:footer="288" w:gutter="0"/>
      <w:paperSrc w:first="1" w:other="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988D6B" w14:textId="77777777" w:rsidR="00317340" w:rsidRPr="002F7DD4" w:rsidRDefault="00317340" w:rsidP="002F7DD4">
      <w:pPr>
        <w:pStyle w:val="Footer"/>
      </w:pPr>
    </w:p>
  </w:endnote>
  <w:endnote w:type="continuationSeparator" w:id="0">
    <w:p w14:paraId="04C21875" w14:textId="77777777" w:rsidR="00317340" w:rsidRDefault="00317340" w:rsidP="001B53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Arial Unicode MS"/>
    <w:panose1 w:val="02010601000101010101"/>
    <w:charset w:val="88"/>
    <w:family w:val="auto"/>
    <w:notTrueType/>
    <w:pitch w:val="variable"/>
    <w:sig w:usb0="00000000"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Gentium">
    <w:charset w:val="00"/>
    <w:family w:val="auto"/>
    <w:pitch w:val="variable"/>
    <w:sig w:usb0="00000001" w:usb1="00000003" w:usb2="00000000" w:usb3="00000000" w:csb0="0000001B"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URW Palladio ITU">
    <w:altName w:val="Times New Roman"/>
    <w:charset w:val="00"/>
    <w:family w:val="auto"/>
    <w:pitch w:val="variable"/>
    <w:sig w:usb0="A0000047" w:usb1="00000000" w:usb2="00000000" w:usb3="00000000" w:csb0="00000111" w:csb1="00000000"/>
  </w:font>
  <w:font w:name="Times_CSX+">
    <w:altName w:val="Times New Roman"/>
    <w:charset w:val="00"/>
    <w:family w:val="auto"/>
    <w:pitch w:val="variable"/>
    <w:sig w:usb0="00000003" w:usb1="00000000" w:usb2="00000000" w:usb3="00000000" w:csb0="00000001" w:csb1="00000000"/>
  </w:font>
  <w:font w:name="NexusSerifP-Regular">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inionPro-It">
    <w:altName w:val="MS Mincho"/>
    <w:panose1 w:val="00000000000000000000"/>
    <w:charset w:val="80"/>
    <w:family w:val="auto"/>
    <w:notTrueType/>
    <w:pitch w:val="default"/>
    <w:sig w:usb0="00000005" w:usb1="08070000" w:usb2="00000010" w:usb3="00000000" w:csb0="00020002"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5723247"/>
      <w:docPartObj>
        <w:docPartGallery w:val="Page Numbers (Bottom of Page)"/>
        <w:docPartUnique/>
      </w:docPartObj>
    </w:sdtPr>
    <w:sdtEndPr>
      <w:rPr>
        <w:noProof/>
      </w:rPr>
    </w:sdtEndPr>
    <w:sdtContent>
      <w:p w14:paraId="7123D2D7" w14:textId="24EE4346" w:rsidR="007A0D77" w:rsidRDefault="007A0D77">
        <w:pPr>
          <w:pStyle w:val="Footer"/>
          <w:jc w:val="center"/>
        </w:pPr>
        <w:r>
          <w:fldChar w:fldCharType="begin"/>
        </w:r>
        <w:r>
          <w:instrText xml:space="preserve"> PAGE   \* MERGEFORMAT </w:instrText>
        </w:r>
        <w:r>
          <w:fldChar w:fldCharType="separate"/>
        </w:r>
        <w:r w:rsidR="00A03EA1">
          <w:rPr>
            <w:noProof/>
          </w:rPr>
          <w:t>62</w:t>
        </w:r>
        <w:r>
          <w:rPr>
            <w:noProof/>
          </w:rPr>
          <w:fldChar w:fldCharType="end"/>
        </w:r>
      </w:p>
    </w:sdtContent>
  </w:sdt>
  <w:p w14:paraId="065C84B6" w14:textId="77777777" w:rsidR="007A0D77" w:rsidRDefault="007A0D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2637315"/>
      <w:docPartObj>
        <w:docPartGallery w:val="Page Numbers (Bottom of Page)"/>
        <w:docPartUnique/>
      </w:docPartObj>
    </w:sdtPr>
    <w:sdtEndPr>
      <w:rPr>
        <w:noProof/>
      </w:rPr>
    </w:sdtEndPr>
    <w:sdtContent>
      <w:p w14:paraId="2D6C4C46" w14:textId="468DC8DF" w:rsidR="007A0D77" w:rsidRDefault="007A0D77">
        <w:pPr>
          <w:pStyle w:val="Footer"/>
          <w:jc w:val="center"/>
        </w:pPr>
        <w:r>
          <w:fldChar w:fldCharType="begin"/>
        </w:r>
        <w:r>
          <w:instrText xml:space="preserve"> PAGE   \* MERGEFORMAT </w:instrText>
        </w:r>
        <w:r>
          <w:fldChar w:fldCharType="separate"/>
        </w:r>
        <w:r w:rsidR="00A03EA1">
          <w:rPr>
            <w:noProof/>
          </w:rPr>
          <w:t>63</w:t>
        </w:r>
        <w:r>
          <w:rPr>
            <w:noProof/>
          </w:rPr>
          <w:fldChar w:fldCharType="end"/>
        </w:r>
      </w:p>
    </w:sdtContent>
  </w:sdt>
  <w:p w14:paraId="2EB6EF86" w14:textId="77777777" w:rsidR="007A0D77" w:rsidRDefault="007A0D7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0332879"/>
      <w:docPartObj>
        <w:docPartGallery w:val="Page Numbers (Bottom of Page)"/>
        <w:docPartUnique/>
      </w:docPartObj>
    </w:sdtPr>
    <w:sdtEndPr>
      <w:rPr>
        <w:noProof/>
      </w:rPr>
    </w:sdtEndPr>
    <w:sdtContent>
      <w:p w14:paraId="64CDD084" w14:textId="6C398181" w:rsidR="007A0D77" w:rsidRDefault="007A0D77">
        <w:pPr>
          <w:pStyle w:val="Footer"/>
          <w:jc w:val="center"/>
        </w:pPr>
        <w:r>
          <w:fldChar w:fldCharType="begin"/>
        </w:r>
        <w:r>
          <w:instrText xml:space="preserve"> PAGE   \* MERGEFORMAT </w:instrText>
        </w:r>
        <w:r>
          <w:fldChar w:fldCharType="separate"/>
        </w:r>
        <w:r w:rsidR="00A03EA1">
          <w:rPr>
            <w:noProof/>
          </w:rPr>
          <w:t>52</w:t>
        </w:r>
        <w:r>
          <w:rPr>
            <w:noProof/>
          </w:rPr>
          <w:fldChar w:fldCharType="end"/>
        </w:r>
      </w:p>
    </w:sdtContent>
  </w:sdt>
  <w:p w14:paraId="46C539CF" w14:textId="77777777" w:rsidR="007A0D77" w:rsidRDefault="007A0D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2B6F2A" w14:textId="77777777" w:rsidR="00317340" w:rsidRDefault="00317340" w:rsidP="001B5366">
      <w:pPr>
        <w:spacing w:line="240" w:lineRule="auto"/>
      </w:pPr>
      <w:r>
        <w:separator/>
      </w:r>
    </w:p>
  </w:footnote>
  <w:footnote w:type="continuationSeparator" w:id="0">
    <w:p w14:paraId="3134DAEF" w14:textId="77777777" w:rsidR="00317340" w:rsidRDefault="00317340" w:rsidP="001B5366">
      <w:pPr>
        <w:spacing w:line="240" w:lineRule="auto"/>
      </w:pPr>
      <w:r>
        <w:continuationSeparator/>
      </w:r>
    </w:p>
  </w:footnote>
  <w:footnote w:id="1">
    <w:p w14:paraId="36245243" w14:textId="4AA7F929" w:rsidR="007A0D77" w:rsidRPr="00F228E4" w:rsidRDefault="007A0D77" w:rsidP="000259FF">
      <w:pPr>
        <w:pStyle w:val="FootnoteText"/>
        <w:rPr>
          <w:lang w:val="en-GB"/>
        </w:rPr>
      </w:pPr>
      <w:r w:rsidRPr="00F228E4">
        <w:rPr>
          <w:rStyle w:val="FootnoteReference"/>
          <w:color w:val="000000" w:themeColor="text1"/>
        </w:rPr>
        <w:footnoteRef/>
      </w:r>
      <w:r w:rsidRPr="00F228E4">
        <w:t xml:space="preserve"> </w:t>
      </w:r>
      <w:proofErr w:type="gramStart"/>
      <w:r>
        <w:t>Kv.</w:t>
      </w:r>
      <w:r w:rsidRPr="00F228E4">
        <w:t>XVIII, 4</w:t>
      </w:r>
      <w:r>
        <w:t>.</w:t>
      </w:r>
      <w:proofErr w:type="gramEnd"/>
    </w:p>
  </w:footnote>
  <w:footnote w:id="2">
    <w:p w14:paraId="4FB9193F" w14:textId="322C537D" w:rsidR="007A0D77" w:rsidRPr="0013347B" w:rsidRDefault="007A0D77">
      <w:pPr>
        <w:pStyle w:val="FootnoteText"/>
        <w:rPr>
          <w:lang w:val="en-GB"/>
        </w:rPr>
      </w:pPr>
      <w:r>
        <w:rPr>
          <w:rStyle w:val="FootnoteReference"/>
        </w:rPr>
        <w:footnoteRef/>
      </w:r>
      <w:r>
        <w:t xml:space="preserve"> </w:t>
      </w:r>
      <w:proofErr w:type="gramStart"/>
      <w:r>
        <w:rPr>
          <w:lang w:val="en-GB"/>
        </w:rPr>
        <w:t>Jain 2001, pp.87-89.</w:t>
      </w:r>
      <w:proofErr w:type="gramEnd"/>
    </w:p>
  </w:footnote>
  <w:footnote w:id="3">
    <w:p w14:paraId="2A74A6EA" w14:textId="1E26FC93" w:rsidR="007A0D77" w:rsidRPr="00165124" w:rsidRDefault="007A0D77" w:rsidP="000259FF">
      <w:pPr>
        <w:pStyle w:val="FootnoteText"/>
        <w:rPr>
          <w:lang w:val="en-GB"/>
        </w:rPr>
      </w:pPr>
      <w:r w:rsidRPr="00165124">
        <w:rPr>
          <w:rStyle w:val="FootnoteReference"/>
          <w:color w:val="000000" w:themeColor="text1"/>
        </w:rPr>
        <w:footnoteRef/>
      </w:r>
      <w:r w:rsidRPr="00165124">
        <w:t xml:space="preserve"> Philip C. Almond, </w:t>
      </w:r>
      <w:proofErr w:type="gramStart"/>
      <w:r w:rsidRPr="00165124">
        <w:rPr>
          <w:i/>
        </w:rPr>
        <w:t>The</w:t>
      </w:r>
      <w:proofErr w:type="gramEnd"/>
      <w:r w:rsidRPr="00165124">
        <w:rPr>
          <w:i/>
        </w:rPr>
        <w:t xml:space="preserve"> British Discovery of Buddhism</w:t>
      </w:r>
      <w:r w:rsidRPr="00165124">
        <w:t>, 1988</w:t>
      </w:r>
      <w:r>
        <w:t>.</w:t>
      </w:r>
    </w:p>
  </w:footnote>
  <w:footnote w:id="4">
    <w:p w14:paraId="583418ED" w14:textId="1FE5507A" w:rsidR="007A0D77" w:rsidRPr="00017654" w:rsidRDefault="007A0D77" w:rsidP="0098603C">
      <w:pPr>
        <w:pStyle w:val="FootnoteText"/>
        <w:jc w:val="both"/>
        <w:rPr>
          <w:color w:val="000000" w:themeColor="text1"/>
          <w:lang w:val="en-GB"/>
        </w:rPr>
      </w:pPr>
      <w:r w:rsidRPr="00165124">
        <w:rPr>
          <w:rStyle w:val="FootnoteReference"/>
          <w:color w:val="000000" w:themeColor="text1"/>
        </w:rPr>
        <w:footnoteRef/>
      </w:r>
      <w:r w:rsidRPr="00165124">
        <w:t xml:space="preserve"> </w:t>
      </w:r>
      <w:r w:rsidRPr="00165124">
        <w:rPr>
          <w:bCs/>
        </w:rPr>
        <w:t xml:space="preserve">A good example of this claim is </w:t>
      </w:r>
      <w:r w:rsidRPr="00165124">
        <w:rPr>
          <w:bCs/>
          <w:i/>
        </w:rPr>
        <w:t>Jesus and Buddha, Friends in Conversation</w:t>
      </w:r>
      <w:r w:rsidRPr="00165124">
        <w:rPr>
          <w:bCs/>
        </w:rPr>
        <w:t xml:space="preserve"> by Paul </w:t>
      </w:r>
      <w:r w:rsidRPr="00017654">
        <w:rPr>
          <w:bCs/>
          <w:color w:val="000000" w:themeColor="text1"/>
        </w:rPr>
        <w:t xml:space="preserve">Knitter and Roger Haight. The former, representing Buddhism, is </w:t>
      </w:r>
      <w:r w:rsidRPr="00017654">
        <w:rPr>
          <w:color w:val="000000" w:themeColor="text1"/>
        </w:rPr>
        <w:t>professor emeritus of Union Theological Seminary in New York and the latter, representing Christianity, is a Jesuit priest and theologian at the same institution. Apparently it was not thought necessary to invite a practising Buddhist scholar for their opinion.</w:t>
      </w:r>
    </w:p>
  </w:footnote>
  <w:footnote w:id="5">
    <w:p w14:paraId="61AD2598" w14:textId="61A520E6" w:rsidR="007A0D77" w:rsidRPr="00165124" w:rsidRDefault="007A0D77" w:rsidP="000259FF">
      <w:pPr>
        <w:pStyle w:val="FootnoteText"/>
        <w:rPr>
          <w:lang w:val="en-GB"/>
        </w:rPr>
      </w:pPr>
      <w:r w:rsidRPr="00017654">
        <w:rPr>
          <w:rStyle w:val="FootnoteReference"/>
          <w:color w:val="000000" w:themeColor="text1"/>
        </w:rPr>
        <w:footnoteRef/>
      </w:r>
      <w:r w:rsidRPr="00017654">
        <w:rPr>
          <w:color w:val="000000" w:themeColor="text1"/>
        </w:rPr>
        <w:t xml:space="preserve"> </w:t>
      </w:r>
      <w:r w:rsidRPr="00017654">
        <w:rPr>
          <w:bCs/>
          <w:color w:val="000000" w:themeColor="text1"/>
        </w:rPr>
        <w:t xml:space="preserve">Richard A. Gabriel’s </w:t>
      </w:r>
      <w:r w:rsidRPr="00017654">
        <w:rPr>
          <w:bCs/>
          <w:i/>
          <w:color w:val="000000" w:themeColor="text1"/>
        </w:rPr>
        <w:t>God’s Generals, the Military Lives of Moses, the Buddha and Muhammad</w:t>
      </w:r>
      <w:r w:rsidRPr="00017654">
        <w:rPr>
          <w:bCs/>
          <w:color w:val="000000" w:themeColor="text1"/>
        </w:rPr>
        <w:t xml:space="preserve">, 2016.  </w:t>
      </w:r>
    </w:p>
  </w:footnote>
  <w:footnote w:id="6">
    <w:p w14:paraId="4A882ED4" w14:textId="77777777" w:rsidR="007A0D77" w:rsidRPr="00D930F7" w:rsidRDefault="007A0D77" w:rsidP="000259FF">
      <w:pPr>
        <w:pStyle w:val="FootnoteText"/>
        <w:rPr>
          <w:lang w:val="en-GB"/>
        </w:rPr>
      </w:pPr>
      <w:r>
        <w:rPr>
          <w:rStyle w:val="FootnoteReference"/>
        </w:rPr>
        <w:footnoteRef/>
      </w:r>
      <w:r>
        <w:t xml:space="preserve"> </w:t>
      </w:r>
      <w:proofErr w:type="gramStart"/>
      <w:r>
        <w:rPr>
          <w:szCs w:val="18"/>
        </w:rPr>
        <w:t>Norman 1997 p.104.</w:t>
      </w:r>
      <w:proofErr w:type="gramEnd"/>
      <w:r>
        <w:rPr>
          <w:szCs w:val="18"/>
        </w:rPr>
        <w:t xml:space="preserve"> </w:t>
      </w:r>
      <w:r w:rsidRPr="00631AE7">
        <w:rPr>
          <w:szCs w:val="18"/>
        </w:rPr>
        <w:t xml:space="preserve">   </w:t>
      </w:r>
      <w:r>
        <w:rPr>
          <w:szCs w:val="18"/>
        </w:rPr>
        <w:t xml:space="preserve"> </w:t>
      </w:r>
    </w:p>
  </w:footnote>
  <w:footnote w:id="7">
    <w:p w14:paraId="65796975" w14:textId="77777777" w:rsidR="007A0D77" w:rsidRPr="00BC15A1" w:rsidRDefault="007A0D77" w:rsidP="000259FF">
      <w:pPr>
        <w:pStyle w:val="FootnoteText"/>
        <w:rPr>
          <w:lang w:val="en-GB"/>
        </w:rPr>
      </w:pPr>
      <w:r w:rsidRPr="00D53B49">
        <w:rPr>
          <w:rStyle w:val="FootnoteReference"/>
          <w:color w:val="000000" w:themeColor="text1"/>
          <w:szCs w:val="18"/>
        </w:rPr>
        <w:footnoteRef/>
      </w:r>
      <w:r w:rsidRPr="00D53B49">
        <w:t xml:space="preserve"> </w:t>
      </w:r>
      <w:r w:rsidRPr="00D53B49">
        <w:rPr>
          <w:szCs w:val="18"/>
        </w:rPr>
        <w:t>The only ones used in the present book will be the Dhammapa</w:t>
      </w:r>
      <w:r>
        <w:rPr>
          <w:szCs w:val="18"/>
        </w:rPr>
        <w:t>d</w:t>
      </w:r>
      <w:r w:rsidRPr="00D53B49">
        <w:rPr>
          <w:szCs w:val="18"/>
        </w:rPr>
        <w:t>a, Itivuttaka, Jātaka, Sutta Nipāta, Theragāthā, Ther</w:t>
      </w:r>
      <w:r>
        <w:rPr>
          <w:szCs w:val="18"/>
        </w:rPr>
        <w:t>ī</w:t>
      </w:r>
      <w:r w:rsidRPr="00D53B49">
        <w:rPr>
          <w:szCs w:val="18"/>
        </w:rPr>
        <w:t xml:space="preserve">gāthā and Udāna. </w:t>
      </w:r>
    </w:p>
  </w:footnote>
  <w:footnote w:id="8">
    <w:p w14:paraId="7DCFA3AA" w14:textId="77777777" w:rsidR="007A0D77" w:rsidRPr="00D82626" w:rsidRDefault="007A0D77" w:rsidP="000259FF">
      <w:pPr>
        <w:pStyle w:val="FootnoteText"/>
        <w:rPr>
          <w:color w:val="FF0000"/>
          <w:lang w:val="en-GB"/>
        </w:rPr>
      </w:pPr>
      <w:r w:rsidRPr="00F228E4">
        <w:rPr>
          <w:rStyle w:val="FootnoteReference"/>
          <w:color w:val="000000" w:themeColor="text1"/>
        </w:rPr>
        <w:footnoteRef/>
      </w:r>
      <w:r w:rsidRPr="00F228E4">
        <w:t xml:space="preserve"> </w:t>
      </w:r>
      <w:proofErr w:type="gramStart"/>
      <w:r w:rsidRPr="00F228E4">
        <w:rPr>
          <w:rStyle w:val="reference-text"/>
          <w:rFonts w:cs="Times New Roman"/>
          <w:color w:val="000000" w:themeColor="text1"/>
          <w:szCs w:val="28"/>
        </w:rPr>
        <w:t>Bodhi, 2005, p.10.</w:t>
      </w:r>
      <w:proofErr w:type="gramEnd"/>
      <w:r w:rsidRPr="00F228E4">
        <w:rPr>
          <w:rStyle w:val="reference-text"/>
          <w:rFonts w:cs="Times New Roman"/>
          <w:color w:val="000000" w:themeColor="text1"/>
          <w:szCs w:val="28"/>
        </w:rPr>
        <w:t xml:space="preserve"> </w:t>
      </w:r>
      <w:r w:rsidRPr="00B92D08">
        <w:rPr>
          <w:rStyle w:val="reference-text"/>
          <w:rFonts w:cs="Times New Roman"/>
          <w:color w:val="000000" w:themeColor="text1"/>
          <w:szCs w:val="28"/>
        </w:rPr>
        <w:t>See also Gombrich 2018, pp.15-22.</w:t>
      </w:r>
    </w:p>
  </w:footnote>
  <w:footnote w:id="9">
    <w:p w14:paraId="21C69BC2" w14:textId="31638E54" w:rsidR="007A0D77" w:rsidRPr="00F228E4" w:rsidRDefault="007A0D77" w:rsidP="000259FF">
      <w:pPr>
        <w:pStyle w:val="FootnoteText"/>
        <w:rPr>
          <w:lang w:val="en-GB"/>
        </w:rPr>
      </w:pPr>
      <w:r w:rsidRPr="00F228E4">
        <w:rPr>
          <w:rStyle w:val="FootnoteReference"/>
          <w:color w:val="000000" w:themeColor="text1"/>
        </w:rPr>
        <w:footnoteRef/>
      </w:r>
      <w:r>
        <w:rPr>
          <w:rStyle w:val="reference-text"/>
          <w:rFonts w:cs="Times New Roman"/>
          <w:color w:val="000000" w:themeColor="text1"/>
          <w:szCs w:val="28"/>
        </w:rPr>
        <w:t xml:space="preserve"> </w:t>
      </w:r>
      <w:proofErr w:type="gramStart"/>
      <w:r w:rsidRPr="00F228E4">
        <w:rPr>
          <w:rStyle w:val="reference-text"/>
          <w:rFonts w:cs="Times New Roman"/>
          <w:color w:val="000000" w:themeColor="text1"/>
          <w:szCs w:val="28"/>
        </w:rPr>
        <w:t>Gombrich, 2018</w:t>
      </w:r>
      <w:r>
        <w:rPr>
          <w:rStyle w:val="reference-text"/>
          <w:rFonts w:cs="Times New Roman"/>
          <w:color w:val="000000" w:themeColor="text1"/>
          <w:szCs w:val="28"/>
        </w:rPr>
        <w:t xml:space="preserve"> </w:t>
      </w:r>
      <w:r w:rsidRPr="00D04995">
        <w:rPr>
          <w:rStyle w:val="reference-text"/>
          <w:rFonts w:cs="Times New Roman"/>
          <w:color w:val="000000" w:themeColor="text1"/>
          <w:szCs w:val="28"/>
        </w:rPr>
        <w:t xml:space="preserve">and </w:t>
      </w:r>
      <w:r w:rsidRPr="00017654">
        <w:rPr>
          <w:color w:val="000000" w:themeColor="text1"/>
          <w:szCs w:val="18"/>
        </w:rPr>
        <w:t>Karpik</w:t>
      </w:r>
      <w:r>
        <w:rPr>
          <w:color w:val="000000" w:themeColor="text1"/>
          <w:szCs w:val="18"/>
        </w:rPr>
        <w:t xml:space="preserve">, </w:t>
      </w:r>
      <w:r w:rsidRPr="00D04995">
        <w:rPr>
          <w:color w:val="000000" w:themeColor="text1"/>
          <w:szCs w:val="18"/>
        </w:rPr>
        <w:t>2019.</w:t>
      </w:r>
      <w:proofErr w:type="gramEnd"/>
      <w:r w:rsidRPr="00D04995">
        <w:rPr>
          <w:color w:val="000000" w:themeColor="text1"/>
          <w:szCs w:val="18"/>
        </w:rPr>
        <w:t xml:space="preserve">   </w:t>
      </w:r>
      <w:r w:rsidRPr="00D04995">
        <w:rPr>
          <w:rStyle w:val="reference-text"/>
          <w:rFonts w:cs="Times New Roman"/>
          <w:color w:val="000000" w:themeColor="text1"/>
          <w:szCs w:val="28"/>
        </w:rPr>
        <w:t xml:space="preserve"> </w:t>
      </w:r>
    </w:p>
  </w:footnote>
  <w:footnote w:id="10">
    <w:p w14:paraId="078A46A1" w14:textId="350BD296" w:rsidR="007A0D77" w:rsidRPr="00BB6CF9" w:rsidRDefault="007A0D77">
      <w:pPr>
        <w:pStyle w:val="FootnoteText"/>
        <w:rPr>
          <w:color w:val="FF0000"/>
          <w:lang w:val="en-GB"/>
        </w:rPr>
      </w:pPr>
      <w:r w:rsidRPr="00CD5629">
        <w:rPr>
          <w:rStyle w:val="FootnoteReference"/>
          <w:color w:val="000000" w:themeColor="text1"/>
        </w:rPr>
        <w:footnoteRef/>
      </w:r>
      <w:r w:rsidRPr="00CD5629">
        <w:rPr>
          <w:color w:val="000000" w:themeColor="text1"/>
        </w:rPr>
        <w:t xml:space="preserve"> See </w:t>
      </w:r>
      <w:r w:rsidRPr="00CD5629">
        <w:rPr>
          <w:color w:val="000000" w:themeColor="text1"/>
          <w:lang w:val="en-GB"/>
        </w:rPr>
        <w:t>Jayaswal p.10.</w:t>
      </w:r>
    </w:p>
  </w:footnote>
  <w:footnote w:id="11">
    <w:p w14:paraId="5B5223A3" w14:textId="40911C03" w:rsidR="007A0D77" w:rsidRPr="00165124" w:rsidRDefault="007A0D77" w:rsidP="000259FF">
      <w:pPr>
        <w:pStyle w:val="FootnoteText"/>
        <w:rPr>
          <w:lang w:val="en-GB"/>
        </w:rPr>
      </w:pPr>
      <w:r w:rsidRPr="00165124">
        <w:rPr>
          <w:rStyle w:val="FootnoteReference"/>
          <w:color w:val="000000" w:themeColor="text1"/>
        </w:rPr>
        <w:footnoteRef/>
      </w:r>
      <w:r w:rsidRPr="00165124">
        <w:t xml:space="preserve"> On the accuracy </w:t>
      </w:r>
      <w:r>
        <w:t>attainable</w:t>
      </w:r>
      <w:r w:rsidRPr="00165124">
        <w:t xml:space="preserve"> through this training see Bronkhorst 2002 pp. 797-801</w:t>
      </w:r>
      <w:r>
        <w:t xml:space="preserve">, and </w:t>
      </w:r>
      <w:r w:rsidRPr="003D32EC">
        <w:rPr>
          <w:color w:val="000000" w:themeColor="text1"/>
        </w:rPr>
        <w:t xml:space="preserve">Anālyo </w:t>
      </w:r>
      <w:r>
        <w:t>2011, pp.867 ff</w:t>
      </w:r>
      <w:r w:rsidRPr="00165124">
        <w:t>.</w:t>
      </w:r>
    </w:p>
  </w:footnote>
  <w:footnote w:id="12">
    <w:p w14:paraId="792E0CF6" w14:textId="1A9B2997" w:rsidR="007A0D77" w:rsidRPr="00875D63" w:rsidRDefault="007A0D77" w:rsidP="000259FF">
      <w:pPr>
        <w:pStyle w:val="FootnoteText"/>
        <w:rPr>
          <w:iCs/>
        </w:rPr>
      </w:pPr>
      <w:r w:rsidRPr="00165124">
        <w:rPr>
          <w:rStyle w:val="FootnoteReference"/>
          <w:color w:val="000000" w:themeColor="text1"/>
        </w:rPr>
        <w:footnoteRef/>
      </w:r>
      <w:r w:rsidRPr="00165124">
        <w:t xml:space="preserve"> </w:t>
      </w:r>
      <w:r w:rsidRPr="00165124">
        <w:rPr>
          <w:iCs/>
        </w:rPr>
        <w:t>An examination of the commentary to the Therag</w:t>
      </w:r>
      <w:r w:rsidRPr="00165124">
        <w:t>ā</w:t>
      </w:r>
      <w:r w:rsidRPr="00165124">
        <w:rPr>
          <w:iCs/>
        </w:rPr>
        <w:t>th</w:t>
      </w:r>
      <w:r w:rsidRPr="00165124">
        <w:t xml:space="preserve">ā </w:t>
      </w:r>
      <w:r w:rsidRPr="00165124">
        <w:rPr>
          <w:iCs/>
        </w:rPr>
        <w:t xml:space="preserve">reveals that, of 259 monks, 113 were </w:t>
      </w:r>
      <w:proofErr w:type="gramStart"/>
      <w:r w:rsidRPr="00165124">
        <w:rPr>
          <w:iCs/>
        </w:rPr>
        <w:t>brahmins</w:t>
      </w:r>
      <w:proofErr w:type="gramEnd"/>
      <w:r>
        <w:rPr>
          <w:iCs/>
        </w:rPr>
        <w:t xml:space="preserve">; </w:t>
      </w:r>
      <w:r w:rsidRPr="00B92D08">
        <w:rPr>
          <w:iCs/>
        </w:rPr>
        <w:t xml:space="preserve">Rhys Davids 1913, </w:t>
      </w:r>
      <w:r w:rsidRPr="00165124">
        <w:rPr>
          <w:iCs/>
        </w:rPr>
        <w:t>p. xxviii</w:t>
      </w:r>
      <w:r>
        <w:rPr>
          <w:iCs/>
        </w:rPr>
        <w:t xml:space="preserve">, and </w:t>
      </w:r>
      <w:r w:rsidRPr="00165124">
        <w:rPr>
          <w:iCs/>
        </w:rPr>
        <w:t>also Sarao</w:t>
      </w:r>
      <w:r>
        <w:rPr>
          <w:iCs/>
        </w:rPr>
        <w:t xml:space="preserve"> </w:t>
      </w:r>
      <w:r w:rsidRPr="006F03E1">
        <w:rPr>
          <w:iCs/>
          <w:color w:val="FF0000"/>
        </w:rPr>
        <w:t>1989</w:t>
      </w:r>
      <w:r w:rsidRPr="00165124">
        <w:rPr>
          <w:iCs/>
        </w:rPr>
        <w:t xml:space="preserve"> pp. 93 ff</w:t>
      </w:r>
      <w:r>
        <w:rPr>
          <w:iCs/>
        </w:rPr>
        <w:t xml:space="preserve">.  </w:t>
      </w:r>
    </w:p>
  </w:footnote>
  <w:footnote w:id="13">
    <w:p w14:paraId="76B43705" w14:textId="77777777" w:rsidR="007A0D77" w:rsidRPr="00165124" w:rsidRDefault="007A0D77" w:rsidP="000259FF">
      <w:pPr>
        <w:pStyle w:val="FootnoteText"/>
        <w:rPr>
          <w:lang w:val="en-GB"/>
        </w:rPr>
      </w:pPr>
      <w:r w:rsidRPr="00165124">
        <w:rPr>
          <w:rStyle w:val="FootnoteReference"/>
          <w:color w:val="000000" w:themeColor="text1"/>
        </w:rPr>
        <w:footnoteRef/>
      </w:r>
      <w:r w:rsidRPr="00165124">
        <w:t xml:space="preserve"> On editing the suttas in order to aid memory see Anālayo 2011, pp.14 ff.</w:t>
      </w:r>
    </w:p>
  </w:footnote>
  <w:footnote w:id="14">
    <w:p w14:paraId="7AAFAC2E" w14:textId="63D81600" w:rsidR="007A0D77" w:rsidRPr="00C4671F" w:rsidRDefault="007A0D77" w:rsidP="005B3E66">
      <w:pPr>
        <w:pStyle w:val="FootnoteText"/>
        <w:jc w:val="both"/>
        <w:rPr>
          <w:lang w:val="en-GB"/>
        </w:rPr>
      </w:pPr>
      <w:r w:rsidRPr="00C4671F">
        <w:rPr>
          <w:rStyle w:val="FootnoteReference"/>
          <w:color w:val="000000" w:themeColor="text1"/>
        </w:rPr>
        <w:footnoteRef/>
      </w:r>
      <w:r w:rsidRPr="00C4671F">
        <w:t xml:space="preserve"> </w:t>
      </w:r>
      <w:r w:rsidRPr="00C4671F">
        <w:rPr>
          <w:iCs/>
        </w:rPr>
        <w:t xml:space="preserve">A great deal has been written </w:t>
      </w:r>
      <w:r>
        <w:rPr>
          <w:iCs/>
        </w:rPr>
        <w:t xml:space="preserve">in the last hundred years </w:t>
      </w:r>
      <w:r w:rsidRPr="00C4671F">
        <w:rPr>
          <w:iCs/>
        </w:rPr>
        <w:t>about the Lumbini and Pipra</w:t>
      </w:r>
      <w:r>
        <w:rPr>
          <w:iCs/>
        </w:rPr>
        <w:t>h</w:t>
      </w:r>
      <w:r w:rsidRPr="00C4671F">
        <w:rPr>
          <w:iCs/>
        </w:rPr>
        <w:t>wa inscriptions and the identification of Kapilavatthu</w:t>
      </w:r>
      <w:r>
        <w:rPr>
          <w:iCs/>
        </w:rPr>
        <w:t>.Good representatives of the research are Fleet</w:t>
      </w:r>
      <w:r w:rsidRPr="00C4671F">
        <w:rPr>
          <w:iCs/>
        </w:rPr>
        <w:t xml:space="preserve">1906; Allen 2008; Falk 2017; </w:t>
      </w:r>
      <w:r>
        <w:rPr>
          <w:iCs/>
        </w:rPr>
        <w:t xml:space="preserve">and The Piprawa Project at </w:t>
      </w:r>
      <w:hyperlink r:id="rId1" w:history="1">
        <w:r w:rsidRPr="00C4671F">
          <w:rPr>
            <w:rStyle w:val="Hyperlink"/>
            <w:color w:val="000000" w:themeColor="text1"/>
            <w:szCs w:val="28"/>
          </w:rPr>
          <w:t>http://www.piprahwa.com/home</w:t>
        </w:r>
      </w:hyperlink>
      <w:r>
        <w:rPr>
          <w:rStyle w:val="Hyperlink"/>
          <w:color w:val="000000" w:themeColor="text1"/>
          <w:szCs w:val="28"/>
        </w:rPr>
        <w:t xml:space="preserve"> </w:t>
      </w:r>
      <w:r>
        <w:rPr>
          <w:rStyle w:val="Hyperlink"/>
          <w:color w:val="000000" w:themeColor="text1"/>
          <w:szCs w:val="28"/>
          <w:u w:val="none"/>
        </w:rPr>
        <w:t xml:space="preserve"> </w:t>
      </w:r>
    </w:p>
  </w:footnote>
  <w:footnote w:id="15">
    <w:p w14:paraId="406D5A2C" w14:textId="77777777" w:rsidR="007A0D77" w:rsidRPr="00EB4AE0" w:rsidRDefault="007A0D77" w:rsidP="000259FF">
      <w:pPr>
        <w:pStyle w:val="FootnoteText"/>
        <w:rPr>
          <w:lang w:val="en-GB"/>
        </w:rPr>
      </w:pPr>
      <w:r w:rsidRPr="003848CC">
        <w:rPr>
          <w:rStyle w:val="FootnoteReference"/>
          <w:color w:val="000000" w:themeColor="text1"/>
          <w:szCs w:val="18"/>
        </w:rPr>
        <w:footnoteRef/>
      </w:r>
      <w:r w:rsidRPr="003848CC">
        <w:t xml:space="preserve"> </w:t>
      </w:r>
      <w:r w:rsidRPr="003848CC">
        <w:rPr>
          <w:szCs w:val="18"/>
        </w:rPr>
        <w:t>7.8-9 condenced. See also Jayatilleke p.66-68</w:t>
      </w:r>
      <w:r>
        <w:rPr>
          <w:szCs w:val="18"/>
        </w:rPr>
        <w:t xml:space="preserve">. </w:t>
      </w:r>
    </w:p>
  </w:footnote>
  <w:footnote w:id="16">
    <w:p w14:paraId="1B4DE858" w14:textId="75649D17" w:rsidR="007A0D77" w:rsidRPr="00D04995" w:rsidRDefault="007A0D77" w:rsidP="000259FF">
      <w:pPr>
        <w:pStyle w:val="FootnoteText"/>
        <w:rPr>
          <w:color w:val="000000" w:themeColor="text1"/>
          <w:lang w:val="en-GB"/>
        </w:rPr>
      </w:pPr>
      <w:r w:rsidRPr="00D04995">
        <w:rPr>
          <w:rStyle w:val="FootnoteReference"/>
          <w:color w:val="000000" w:themeColor="text1"/>
        </w:rPr>
        <w:footnoteRef/>
      </w:r>
      <w:r w:rsidRPr="00D04995">
        <w:rPr>
          <w:color w:val="000000" w:themeColor="text1"/>
        </w:rPr>
        <w:t xml:space="preserve"> </w:t>
      </w:r>
      <w:r w:rsidRPr="00D04995">
        <w:rPr>
          <w:iCs/>
          <w:color w:val="000000" w:themeColor="text1"/>
          <w:szCs w:val="18"/>
        </w:rPr>
        <w:t xml:space="preserve">Wynne 2019 and Levman 2019 argue for the historicity of the Buddha.   </w:t>
      </w:r>
    </w:p>
  </w:footnote>
  <w:footnote w:id="17">
    <w:p w14:paraId="3E290E65" w14:textId="77777777" w:rsidR="007A0D77" w:rsidRPr="00C4671F" w:rsidRDefault="007A0D77" w:rsidP="000259FF">
      <w:pPr>
        <w:pStyle w:val="FootnoteText"/>
        <w:rPr>
          <w:lang w:val="en-GB"/>
        </w:rPr>
      </w:pPr>
      <w:r w:rsidRPr="00D04995">
        <w:rPr>
          <w:rStyle w:val="FootnoteReference"/>
          <w:color w:val="000000" w:themeColor="text1"/>
        </w:rPr>
        <w:footnoteRef/>
      </w:r>
      <w:r w:rsidRPr="00D04995">
        <w:rPr>
          <w:color w:val="000000" w:themeColor="text1"/>
        </w:rPr>
        <w:t xml:space="preserve"> Vin</w:t>
      </w:r>
      <w:r w:rsidRPr="00C4671F">
        <w:t>.I</w:t>
      </w:r>
      <w:proofErr w:type="gramStart"/>
      <w:r w:rsidRPr="00C4671F">
        <w:t>,1</w:t>
      </w:r>
      <w:proofErr w:type="gramEnd"/>
      <w:r w:rsidRPr="00C4671F">
        <w:t>-44</w:t>
      </w:r>
      <w:r>
        <w:t>.</w:t>
      </w:r>
    </w:p>
  </w:footnote>
  <w:footnote w:id="18">
    <w:p w14:paraId="481A0C50" w14:textId="77777777" w:rsidR="007A0D77" w:rsidRPr="00C4671F" w:rsidRDefault="007A0D77" w:rsidP="000259FF">
      <w:pPr>
        <w:pStyle w:val="FootnoteText"/>
        <w:rPr>
          <w:lang w:val="en-GB"/>
        </w:rPr>
      </w:pPr>
      <w:r w:rsidRPr="00C4671F">
        <w:rPr>
          <w:rStyle w:val="FootnoteReference"/>
          <w:color w:val="000000" w:themeColor="text1"/>
        </w:rPr>
        <w:footnoteRef/>
      </w:r>
      <w:r w:rsidRPr="00C4671F">
        <w:t xml:space="preserve"> </w:t>
      </w:r>
      <w:proofErr w:type="gramStart"/>
      <w:r w:rsidRPr="00C4671F">
        <w:t>Hinüber, 2006, p.197</w:t>
      </w:r>
      <w:r>
        <w:t>.</w:t>
      </w:r>
      <w:proofErr w:type="gramEnd"/>
    </w:p>
  </w:footnote>
  <w:footnote w:id="19">
    <w:p w14:paraId="2A5727D0" w14:textId="77777777" w:rsidR="007A0D77" w:rsidRPr="00C4671F" w:rsidRDefault="007A0D77" w:rsidP="005B3E66">
      <w:pPr>
        <w:pStyle w:val="FootnoteText"/>
        <w:jc w:val="both"/>
        <w:rPr>
          <w:lang w:val="en-GB"/>
        </w:rPr>
      </w:pPr>
      <w:r w:rsidRPr="00C4671F">
        <w:rPr>
          <w:rStyle w:val="FootnoteReference"/>
          <w:color w:val="000000" w:themeColor="text1"/>
        </w:rPr>
        <w:footnoteRef/>
      </w:r>
      <w:r w:rsidRPr="00C4671F">
        <w:t xml:space="preserve"> </w:t>
      </w:r>
      <w:r>
        <w:t>Bv-a.</w:t>
      </w:r>
      <w:r w:rsidRPr="00C4671F">
        <w:t>4 includes a list of all the places the Buddha stayed during the yearly rainy season retreat during the first twenty years of his career. Although this text dates from the fifth century CE some of the material in it may be much earlier, and I suspect this list is mostly authentic.</w:t>
      </w:r>
    </w:p>
  </w:footnote>
  <w:footnote w:id="20">
    <w:p w14:paraId="6C9F2CBA" w14:textId="77777777" w:rsidR="007A0D77" w:rsidRPr="00381E57" w:rsidRDefault="007A0D77" w:rsidP="000259FF">
      <w:pPr>
        <w:pStyle w:val="FootnoteText"/>
        <w:rPr>
          <w:color w:val="00B050"/>
          <w:lang w:val="en-GB"/>
        </w:rPr>
      </w:pPr>
      <w:r w:rsidRPr="00B92D08">
        <w:rPr>
          <w:rStyle w:val="FootnoteReference"/>
          <w:color w:val="000000" w:themeColor="text1"/>
        </w:rPr>
        <w:footnoteRef/>
      </w:r>
      <w:r w:rsidRPr="00B92D08">
        <w:t xml:space="preserve"> Weber, Max. </w:t>
      </w:r>
      <w:proofErr w:type="gramStart"/>
      <w:r w:rsidRPr="00B92D08">
        <w:rPr>
          <w:i/>
          <w:szCs w:val="18"/>
        </w:rPr>
        <w:t>The Theory of Social and Economic Organization</w:t>
      </w:r>
      <w:r w:rsidRPr="00B92D08">
        <w:rPr>
          <w:szCs w:val="18"/>
        </w:rPr>
        <w:t>, 1947.</w:t>
      </w:r>
      <w:proofErr w:type="gramEnd"/>
      <w:r w:rsidRPr="00B92D08">
        <w:rPr>
          <w:iCs/>
          <w:szCs w:val="18"/>
        </w:rPr>
        <w:t xml:space="preserve"> </w:t>
      </w:r>
      <w:proofErr w:type="gramStart"/>
      <w:r w:rsidRPr="00B92D08">
        <w:t>pp.328, 358ff.</w:t>
      </w:r>
      <w:proofErr w:type="gramEnd"/>
    </w:p>
  </w:footnote>
  <w:footnote w:id="21">
    <w:p w14:paraId="3183D76E" w14:textId="77777777" w:rsidR="007A0D77" w:rsidRPr="00BD3EFC" w:rsidRDefault="007A0D77" w:rsidP="000259FF">
      <w:pPr>
        <w:pStyle w:val="FootnoteText"/>
        <w:rPr>
          <w:lang w:val="en-GB"/>
        </w:rPr>
      </w:pPr>
      <w:r>
        <w:rPr>
          <w:rStyle w:val="FootnoteReference"/>
        </w:rPr>
        <w:footnoteRef/>
      </w:r>
      <w:r>
        <w:t xml:space="preserve"> </w:t>
      </w:r>
      <w:proofErr w:type="gramStart"/>
      <w:r w:rsidRPr="00431B17">
        <w:t>A paraphrase of Sujato and Brahmali, p.112.</w:t>
      </w:r>
      <w:proofErr w:type="gramEnd"/>
    </w:p>
  </w:footnote>
  <w:footnote w:id="22">
    <w:p w14:paraId="29EC542E" w14:textId="77777777" w:rsidR="007A0D77" w:rsidRPr="00C4671F" w:rsidRDefault="007A0D77" w:rsidP="000259FF">
      <w:pPr>
        <w:pStyle w:val="FootnoteText"/>
        <w:rPr>
          <w:lang w:val="en-GB"/>
        </w:rPr>
      </w:pPr>
      <w:r w:rsidRPr="00C4671F">
        <w:rPr>
          <w:rStyle w:val="FootnoteReference"/>
          <w:color w:val="000000" w:themeColor="text1"/>
        </w:rPr>
        <w:footnoteRef/>
      </w:r>
      <w:r w:rsidRPr="00C4671F">
        <w:t xml:space="preserve"> </w:t>
      </w:r>
      <w:r>
        <w:t>Ja.</w:t>
      </w:r>
      <w:r w:rsidRPr="00C4671F">
        <w:t>V</w:t>
      </w:r>
      <w:proofErr w:type="gramStart"/>
      <w:r w:rsidRPr="00C4671F">
        <w:t>,511</w:t>
      </w:r>
      <w:proofErr w:type="gramEnd"/>
      <w:r w:rsidRPr="00C4671F">
        <w:t xml:space="preserve">. </w:t>
      </w:r>
      <w:r w:rsidRPr="00C4671F">
        <w:rPr>
          <w:i/>
        </w:rPr>
        <w:t>Arthaśāstra</w:t>
      </w:r>
      <w:r w:rsidRPr="00C4671F">
        <w:t xml:space="preserve"> II</w:t>
      </w:r>
      <w:proofErr w:type="gramStart"/>
      <w:r w:rsidRPr="00C4671F">
        <w:t>,1,1</w:t>
      </w:r>
      <w:proofErr w:type="gramEnd"/>
      <w:r w:rsidRPr="00C4671F">
        <w:t>-4 details how the setting up of new villages was to be</w:t>
      </w:r>
      <w:r>
        <w:t xml:space="preserve"> </w:t>
      </w:r>
      <w:r w:rsidRPr="00C4671F">
        <w:t>done</w:t>
      </w:r>
      <w:r>
        <w:t>.</w:t>
      </w:r>
    </w:p>
  </w:footnote>
  <w:footnote w:id="23">
    <w:p w14:paraId="6A662B8B" w14:textId="77777777" w:rsidR="007A0D77" w:rsidRPr="00C4671F" w:rsidRDefault="007A0D77" w:rsidP="000259FF">
      <w:pPr>
        <w:pStyle w:val="FootnoteText"/>
        <w:rPr>
          <w:lang w:val="en-GB"/>
        </w:rPr>
      </w:pPr>
      <w:r w:rsidRPr="00C4671F">
        <w:rPr>
          <w:rStyle w:val="FootnoteReference"/>
          <w:color w:val="000000" w:themeColor="text1"/>
        </w:rPr>
        <w:footnoteRef/>
      </w:r>
      <w:r w:rsidRPr="00C4671F">
        <w:t xml:space="preserve"> Dyson, p.37 gives an approximation of the population of some of these cities in about 100 CE.</w:t>
      </w:r>
    </w:p>
  </w:footnote>
  <w:footnote w:id="24">
    <w:p w14:paraId="6CA17498" w14:textId="322E47B4" w:rsidR="007A0D77" w:rsidRPr="00331230" w:rsidRDefault="007A0D77" w:rsidP="008519C1">
      <w:pPr>
        <w:spacing w:line="240" w:lineRule="auto"/>
        <w:ind w:firstLine="0"/>
        <w:contextualSpacing/>
        <w:jc w:val="both"/>
        <w:rPr>
          <w:lang w:val="en-GB"/>
        </w:rPr>
      </w:pPr>
      <w:r w:rsidRPr="00C02E87">
        <w:rPr>
          <w:rStyle w:val="FootnoteReference"/>
          <w:color w:val="000000" w:themeColor="text1"/>
          <w:sz w:val="18"/>
          <w:szCs w:val="18"/>
        </w:rPr>
        <w:footnoteRef/>
      </w:r>
      <w:r>
        <w:t xml:space="preserve"> </w:t>
      </w:r>
      <w:r w:rsidRPr="008519C1">
        <w:rPr>
          <w:sz w:val="18"/>
          <w:szCs w:val="18"/>
        </w:rPr>
        <w:t>D.II</w:t>
      </w:r>
      <w:proofErr w:type="gramStart"/>
      <w:r w:rsidRPr="008519C1">
        <w:rPr>
          <w:sz w:val="18"/>
          <w:szCs w:val="18"/>
        </w:rPr>
        <w:t>,170</w:t>
      </w:r>
      <w:proofErr w:type="gramEnd"/>
      <w:r w:rsidRPr="008519C1">
        <w:rPr>
          <w:sz w:val="18"/>
          <w:szCs w:val="18"/>
        </w:rPr>
        <w:t xml:space="preserve">. </w:t>
      </w:r>
      <w:r w:rsidRPr="008519C1">
        <w:rPr>
          <w:rFonts w:cs="Times New Roman"/>
          <w:sz w:val="18"/>
          <w:szCs w:val="18"/>
        </w:rPr>
        <w:t>Vin.I,254 says that S</w:t>
      </w:r>
      <w:r w:rsidRPr="008519C1">
        <w:rPr>
          <w:rFonts w:cs="Times New Roman"/>
          <w:color w:val="000000"/>
          <w:sz w:val="18"/>
          <w:szCs w:val="18"/>
        </w:rPr>
        <w:t>ā</w:t>
      </w:r>
      <w:r w:rsidRPr="008519C1">
        <w:rPr>
          <w:rFonts w:cs="Times New Roman"/>
          <w:sz w:val="18"/>
          <w:szCs w:val="18"/>
        </w:rPr>
        <w:t>keta was six yojanas from S</w:t>
      </w:r>
      <w:r w:rsidRPr="008519C1">
        <w:rPr>
          <w:rFonts w:cs="Times New Roman"/>
          <w:color w:val="000000"/>
          <w:sz w:val="18"/>
          <w:szCs w:val="18"/>
        </w:rPr>
        <w:t>ā</w:t>
      </w:r>
      <w:r w:rsidRPr="008519C1">
        <w:rPr>
          <w:rFonts w:cs="Times New Roman"/>
          <w:sz w:val="18"/>
          <w:szCs w:val="18"/>
        </w:rPr>
        <w:t>vatth</w:t>
      </w:r>
      <w:r w:rsidRPr="008519C1">
        <w:rPr>
          <w:rFonts w:cs="Times New Roman"/>
          <w:color w:val="000000"/>
          <w:sz w:val="18"/>
          <w:szCs w:val="18"/>
        </w:rPr>
        <w:t>ī</w:t>
      </w:r>
      <w:r>
        <w:rPr>
          <w:rFonts w:cs="Times New Roman"/>
          <w:color w:val="000000"/>
          <w:sz w:val="18"/>
          <w:szCs w:val="18"/>
        </w:rPr>
        <w:t xml:space="preserve"> and </w:t>
      </w:r>
      <w:r>
        <w:rPr>
          <w:rFonts w:cs="Times New Roman"/>
          <w:sz w:val="18"/>
          <w:szCs w:val="18"/>
        </w:rPr>
        <w:t>as</w:t>
      </w:r>
      <w:r w:rsidRPr="008519C1">
        <w:rPr>
          <w:rFonts w:cs="Times New Roman"/>
          <w:sz w:val="18"/>
          <w:szCs w:val="18"/>
        </w:rPr>
        <w:t xml:space="preserve"> the two are about ninety kilometers </w:t>
      </w:r>
      <w:r>
        <w:rPr>
          <w:rFonts w:cs="Times New Roman"/>
          <w:sz w:val="18"/>
          <w:szCs w:val="18"/>
        </w:rPr>
        <w:t>apart</w:t>
      </w:r>
      <w:r w:rsidRPr="008519C1">
        <w:rPr>
          <w:rFonts w:cs="Times New Roman"/>
          <w:sz w:val="18"/>
          <w:szCs w:val="18"/>
        </w:rPr>
        <w:t xml:space="preserve"> by a relatively straight road, this would make a yojana about fifteen kilometers. However, how far a yojana was considered varied from one region to anothe</w:t>
      </w:r>
      <w:r>
        <w:rPr>
          <w:rFonts w:cs="Times New Roman"/>
          <w:sz w:val="18"/>
          <w:szCs w:val="18"/>
        </w:rPr>
        <w:t xml:space="preserve">r and during different periods. </w:t>
      </w:r>
      <w:r w:rsidRPr="008519C1">
        <w:rPr>
          <w:rFonts w:cs="Times New Roman"/>
          <w:sz w:val="18"/>
          <w:szCs w:val="18"/>
        </w:rPr>
        <w:t xml:space="preserve">See </w:t>
      </w:r>
      <w:r w:rsidRPr="008519C1">
        <w:rPr>
          <w:rFonts w:cs="Times New Roman"/>
          <w:color w:val="000000" w:themeColor="text1"/>
          <w:sz w:val="18"/>
          <w:szCs w:val="18"/>
          <w:lang w:val="fr-FR"/>
        </w:rPr>
        <w:t>Srinivasan, pp.25-29.</w:t>
      </w:r>
      <w:r w:rsidRPr="00D63497">
        <w:rPr>
          <w:rFonts w:cs="Times New Roman"/>
          <w:color w:val="000000" w:themeColor="text1"/>
          <w:sz w:val="18"/>
          <w:szCs w:val="18"/>
          <w:lang w:val="fr-FR"/>
        </w:rPr>
        <w:t xml:space="preserve">  </w:t>
      </w:r>
      <w:r>
        <w:rPr>
          <w:rFonts w:cs="Times New Roman"/>
          <w:sz w:val="18"/>
          <w:szCs w:val="18"/>
          <w:lang w:val="en-US"/>
        </w:rPr>
        <w:t xml:space="preserve"> </w:t>
      </w:r>
    </w:p>
  </w:footnote>
  <w:footnote w:id="25">
    <w:p w14:paraId="0902EA27" w14:textId="77777777" w:rsidR="007A0D77" w:rsidRPr="00C4671F" w:rsidRDefault="007A0D77" w:rsidP="000259FF">
      <w:pPr>
        <w:pStyle w:val="FootnoteText"/>
        <w:rPr>
          <w:lang w:val="en-GB"/>
        </w:rPr>
      </w:pPr>
      <w:r w:rsidRPr="00C4671F">
        <w:rPr>
          <w:rStyle w:val="FootnoteReference"/>
          <w:color w:val="000000" w:themeColor="text1"/>
        </w:rPr>
        <w:footnoteRef/>
      </w:r>
      <w:r w:rsidRPr="00C4671F">
        <w:t xml:space="preserve"> S.IV</w:t>
      </w:r>
      <w:proofErr w:type="gramStart"/>
      <w:r w:rsidRPr="00C4671F">
        <w:t>,194</w:t>
      </w:r>
      <w:proofErr w:type="gramEnd"/>
      <w:r>
        <w:t xml:space="preserve">.  </w:t>
      </w:r>
      <w:r w:rsidRPr="00C4671F">
        <w:t xml:space="preserve">  </w:t>
      </w:r>
    </w:p>
  </w:footnote>
  <w:footnote w:id="26">
    <w:p w14:paraId="4FDD8241" w14:textId="77777777" w:rsidR="007A0D77" w:rsidRPr="00C4671F" w:rsidRDefault="007A0D77" w:rsidP="000259FF">
      <w:pPr>
        <w:pStyle w:val="FootnoteText"/>
        <w:rPr>
          <w:lang w:val="en-GB"/>
        </w:rPr>
      </w:pPr>
      <w:r w:rsidRPr="00C4671F">
        <w:rPr>
          <w:rStyle w:val="FootnoteReference"/>
          <w:color w:val="000000" w:themeColor="text1"/>
        </w:rPr>
        <w:footnoteRef/>
      </w:r>
      <w:r w:rsidRPr="00C4671F">
        <w:t xml:space="preserve"> </w:t>
      </w:r>
      <w:r>
        <w:t>S.</w:t>
      </w:r>
      <w:r w:rsidRPr="00C4671F">
        <w:t>IV</w:t>
      </w:r>
      <w:proofErr w:type="gramStart"/>
      <w:r w:rsidRPr="00C4671F">
        <w:t>,194</w:t>
      </w:r>
      <w:proofErr w:type="gramEnd"/>
      <w:r w:rsidRPr="00C4671F">
        <w:t xml:space="preserve">; V,160; D.II,83. </w:t>
      </w:r>
    </w:p>
  </w:footnote>
  <w:footnote w:id="27">
    <w:p w14:paraId="7FDAD844" w14:textId="128244E6" w:rsidR="007A0D77" w:rsidRPr="008A5E99" w:rsidRDefault="007A0D77" w:rsidP="000259FF">
      <w:pPr>
        <w:pStyle w:val="FootnoteText"/>
        <w:rPr>
          <w:lang w:val="de-DE"/>
        </w:rPr>
      </w:pPr>
      <w:r w:rsidRPr="00C4671F">
        <w:rPr>
          <w:rStyle w:val="FootnoteReference"/>
          <w:color w:val="000000" w:themeColor="text1"/>
        </w:rPr>
        <w:footnoteRef/>
      </w:r>
      <w:r w:rsidRPr="008A5E99">
        <w:rPr>
          <w:lang w:val="de-DE"/>
        </w:rPr>
        <w:t xml:space="preserve"> Agrawala, p.</w:t>
      </w:r>
      <w:r w:rsidRPr="00017654">
        <w:rPr>
          <w:color w:val="000000" w:themeColor="text1"/>
          <w:lang w:val="de-DE"/>
        </w:rPr>
        <w:t xml:space="preserve">140.  </w:t>
      </w:r>
    </w:p>
  </w:footnote>
  <w:footnote w:id="28">
    <w:p w14:paraId="09A7B50C" w14:textId="77777777" w:rsidR="007A0D77" w:rsidRPr="008A5E99" w:rsidRDefault="007A0D77" w:rsidP="000259FF">
      <w:pPr>
        <w:pStyle w:val="FootnoteText"/>
        <w:rPr>
          <w:lang w:val="de-DE"/>
        </w:rPr>
      </w:pPr>
      <w:r w:rsidRPr="00C4671F">
        <w:rPr>
          <w:rStyle w:val="FootnoteReference"/>
          <w:color w:val="000000" w:themeColor="text1"/>
        </w:rPr>
        <w:footnoteRef/>
      </w:r>
      <w:r w:rsidRPr="008A5E99">
        <w:rPr>
          <w:lang w:val="de-DE"/>
        </w:rPr>
        <w:t xml:space="preserve"> </w:t>
      </w:r>
      <w:r>
        <w:rPr>
          <w:lang w:val="de-DE"/>
        </w:rPr>
        <w:t>Ja.</w:t>
      </w:r>
      <w:r w:rsidRPr="008A5E99">
        <w:rPr>
          <w:lang w:val="de-DE"/>
        </w:rPr>
        <w:t>I,199.</w:t>
      </w:r>
    </w:p>
  </w:footnote>
  <w:footnote w:id="29">
    <w:p w14:paraId="01D94915" w14:textId="4BC0EC13" w:rsidR="007A0D77" w:rsidRPr="00D04995" w:rsidRDefault="007A0D77" w:rsidP="000259FF">
      <w:pPr>
        <w:pStyle w:val="FootnoteText"/>
        <w:rPr>
          <w:color w:val="000000" w:themeColor="text1"/>
          <w:lang w:val="de-DE"/>
        </w:rPr>
      </w:pPr>
      <w:r w:rsidRPr="003848CC">
        <w:rPr>
          <w:rStyle w:val="FootnoteReference"/>
          <w:color w:val="000000" w:themeColor="text1"/>
        </w:rPr>
        <w:footnoteRef/>
      </w:r>
      <w:r w:rsidRPr="008A5E99">
        <w:rPr>
          <w:lang w:val="de-DE"/>
        </w:rPr>
        <w:t xml:space="preserve"> D.I</w:t>
      </w:r>
      <w:r w:rsidRPr="00D04995">
        <w:rPr>
          <w:color w:val="000000" w:themeColor="text1"/>
          <w:lang w:val="de-DE"/>
        </w:rPr>
        <w:t>,178</w:t>
      </w:r>
      <w:r>
        <w:rPr>
          <w:color w:val="000000" w:themeColor="text1"/>
          <w:lang w:val="de-DE"/>
        </w:rPr>
        <w:t>; M.II,22</w:t>
      </w:r>
      <w:r w:rsidRPr="00D04995">
        <w:rPr>
          <w:color w:val="000000" w:themeColor="text1"/>
          <w:lang w:val="de-DE"/>
        </w:rPr>
        <w:t xml:space="preserve">. The Tinduka tree is </w:t>
      </w:r>
      <w:r>
        <w:rPr>
          <w:color w:val="000000" w:themeColor="text1"/>
          <w:lang w:val="de-DE"/>
        </w:rPr>
        <w:t xml:space="preserve">the Indian Persimmon, </w:t>
      </w:r>
      <w:r w:rsidRPr="00D04995">
        <w:rPr>
          <w:rStyle w:val="markedcontent"/>
          <w:rFonts w:cs="Times New Roman"/>
          <w:i/>
          <w:color w:val="000000" w:themeColor="text1"/>
          <w:szCs w:val="18"/>
        </w:rPr>
        <w:t>Diospyros malabarica</w:t>
      </w:r>
      <w:r w:rsidRPr="00D04995">
        <w:rPr>
          <w:rStyle w:val="markedcontent"/>
          <w:rFonts w:cs="Times New Roman"/>
          <w:color w:val="000000" w:themeColor="text1"/>
          <w:szCs w:val="18"/>
        </w:rPr>
        <w:t xml:space="preserve">. </w:t>
      </w:r>
      <w:r w:rsidRPr="00D04995">
        <w:rPr>
          <w:color w:val="000000" w:themeColor="text1"/>
          <w:lang w:val="de-DE"/>
        </w:rPr>
        <w:t xml:space="preserve"> </w:t>
      </w:r>
      <w:r w:rsidRPr="00D04995">
        <w:rPr>
          <w:strike/>
          <w:color w:val="000000" w:themeColor="text1"/>
          <w:lang w:val="de-DE"/>
        </w:rPr>
        <w:t xml:space="preserve"> </w:t>
      </w:r>
    </w:p>
  </w:footnote>
  <w:footnote w:id="30">
    <w:p w14:paraId="07D55531" w14:textId="77777777" w:rsidR="007A0D77" w:rsidRPr="00C4671F" w:rsidRDefault="007A0D77" w:rsidP="000259FF">
      <w:pPr>
        <w:pStyle w:val="FootnoteText"/>
        <w:rPr>
          <w:lang w:val="en-GB"/>
        </w:rPr>
      </w:pPr>
      <w:r w:rsidRPr="00D04995">
        <w:rPr>
          <w:rStyle w:val="FootnoteReference"/>
          <w:color w:val="000000" w:themeColor="text1"/>
        </w:rPr>
        <w:footnoteRef/>
      </w:r>
      <w:r w:rsidRPr="00D04995">
        <w:rPr>
          <w:color w:val="000000" w:themeColor="text1"/>
        </w:rPr>
        <w:t xml:space="preserve"> A.I</w:t>
      </w:r>
      <w:proofErr w:type="gramStart"/>
      <w:r w:rsidRPr="00D04995">
        <w:rPr>
          <w:color w:val="000000" w:themeColor="text1"/>
        </w:rPr>
        <w:t>,137</w:t>
      </w:r>
      <w:proofErr w:type="gramEnd"/>
      <w:r>
        <w:t>.</w:t>
      </w:r>
    </w:p>
  </w:footnote>
  <w:footnote w:id="31">
    <w:p w14:paraId="1E31F2E0" w14:textId="77777777" w:rsidR="007A0D77" w:rsidRPr="00C4671F" w:rsidRDefault="007A0D77" w:rsidP="000259FF">
      <w:pPr>
        <w:pStyle w:val="FootnoteText"/>
        <w:rPr>
          <w:lang w:val="en-GB"/>
        </w:rPr>
      </w:pPr>
      <w:r w:rsidRPr="00C4671F">
        <w:rPr>
          <w:rStyle w:val="FootnoteReference"/>
          <w:color w:val="000000" w:themeColor="text1"/>
        </w:rPr>
        <w:footnoteRef/>
      </w:r>
      <w:r w:rsidRPr="00C4671F">
        <w:t xml:space="preserve"> </w:t>
      </w:r>
      <w:r w:rsidRPr="00C4671F">
        <w:rPr>
          <w:i/>
        </w:rPr>
        <w:t xml:space="preserve">Arthaśāstra </w:t>
      </w:r>
      <w:r w:rsidRPr="00C4671F">
        <w:t>III 8</w:t>
      </w:r>
      <w:proofErr w:type="gramStart"/>
      <w:r w:rsidRPr="00C4671F">
        <w:t>,13</w:t>
      </w:r>
      <w:proofErr w:type="gramEnd"/>
      <w:r w:rsidRPr="00C4671F">
        <w:rPr>
          <w:i/>
        </w:rPr>
        <w:t xml:space="preserve"> </w:t>
      </w:r>
      <w:r w:rsidRPr="00C4671F">
        <w:t>recommends a gap between houses</w:t>
      </w:r>
      <w:r>
        <w:t>,</w:t>
      </w:r>
      <w:r w:rsidRPr="00C4671F">
        <w:t xml:space="preserve"> probably for this reason</w:t>
      </w:r>
      <w:r>
        <w:t>.</w:t>
      </w:r>
    </w:p>
  </w:footnote>
  <w:footnote w:id="32">
    <w:p w14:paraId="7D3F3D13" w14:textId="77777777" w:rsidR="007A0D77" w:rsidRPr="00C34C9E" w:rsidRDefault="007A0D77" w:rsidP="000259FF">
      <w:pPr>
        <w:pStyle w:val="FootnoteText"/>
        <w:rPr>
          <w:lang w:val="en-GB"/>
        </w:rPr>
      </w:pPr>
      <w:r w:rsidRPr="00C34C9E">
        <w:rPr>
          <w:rStyle w:val="FootnoteReference"/>
          <w:color w:val="000000" w:themeColor="text1"/>
        </w:rPr>
        <w:footnoteRef/>
      </w:r>
      <w:r w:rsidRPr="00C34C9E">
        <w:t xml:space="preserve"> </w:t>
      </w:r>
      <w:proofErr w:type="gramStart"/>
      <w:r w:rsidRPr="00C34C9E">
        <w:t>Mil. 43.</w:t>
      </w:r>
      <w:proofErr w:type="gramEnd"/>
      <w:r w:rsidRPr="00C34C9E">
        <w:t xml:space="preserve"> This is also mentioned at </w:t>
      </w:r>
      <w:r w:rsidRPr="00C34C9E">
        <w:rPr>
          <w:i/>
        </w:rPr>
        <w:t>Arthaśāstra</w:t>
      </w:r>
      <w:r w:rsidRPr="00C34C9E">
        <w:t xml:space="preserve"> II 36</w:t>
      </w:r>
      <w:proofErr w:type="gramStart"/>
      <w:r w:rsidRPr="00C34C9E">
        <w:t>,18</w:t>
      </w:r>
      <w:proofErr w:type="gramEnd"/>
      <w:r w:rsidRPr="00C34C9E">
        <w:t>.</w:t>
      </w:r>
    </w:p>
  </w:footnote>
  <w:footnote w:id="33">
    <w:p w14:paraId="7E16FE51" w14:textId="77777777" w:rsidR="007A0D77" w:rsidRPr="00C34C9E" w:rsidRDefault="007A0D77" w:rsidP="000259FF">
      <w:pPr>
        <w:pStyle w:val="FootnoteText"/>
        <w:rPr>
          <w:lang w:val="en-GB"/>
        </w:rPr>
      </w:pPr>
      <w:r w:rsidRPr="00C34C9E">
        <w:rPr>
          <w:rStyle w:val="FootnoteReference"/>
          <w:color w:val="000000" w:themeColor="text1"/>
        </w:rPr>
        <w:footnoteRef/>
      </w:r>
      <w:r w:rsidRPr="00C34C9E">
        <w:t xml:space="preserve"> </w:t>
      </w:r>
      <w:proofErr w:type="gramStart"/>
      <w:r w:rsidRPr="00C34C9E">
        <w:t>Ud.79.</w:t>
      </w:r>
      <w:proofErr w:type="gramEnd"/>
    </w:p>
  </w:footnote>
  <w:footnote w:id="34">
    <w:p w14:paraId="53276E1F" w14:textId="77777777" w:rsidR="007A0D77" w:rsidRPr="00C34C9E" w:rsidRDefault="007A0D77" w:rsidP="000259FF">
      <w:pPr>
        <w:pStyle w:val="FootnoteText"/>
        <w:rPr>
          <w:lang w:val="en-GB"/>
        </w:rPr>
      </w:pPr>
      <w:r w:rsidRPr="00C34C9E">
        <w:rPr>
          <w:rStyle w:val="FootnoteReference"/>
          <w:color w:val="000000" w:themeColor="text1"/>
        </w:rPr>
        <w:footnoteRef/>
      </w:r>
      <w:r w:rsidRPr="00C34C9E">
        <w:t xml:space="preserve"> A.II, 68; IV</w:t>
      </w:r>
      <w:proofErr w:type="gramStart"/>
      <w:r w:rsidRPr="00C34C9E">
        <w:t>,281</w:t>
      </w:r>
      <w:proofErr w:type="gramEnd"/>
      <w:r w:rsidRPr="00C34C9E">
        <w:t>-82.</w:t>
      </w:r>
    </w:p>
  </w:footnote>
  <w:footnote w:id="35">
    <w:p w14:paraId="72CD11AA" w14:textId="527F3B8C" w:rsidR="007A0D77" w:rsidRPr="00AA19CC" w:rsidRDefault="007A0D77" w:rsidP="000259FF">
      <w:pPr>
        <w:pStyle w:val="FootnoteText"/>
        <w:rPr>
          <w:lang w:val="en-GB"/>
        </w:rPr>
      </w:pPr>
      <w:r>
        <w:rPr>
          <w:rStyle w:val="FootnoteReference"/>
        </w:rPr>
        <w:footnoteRef/>
      </w:r>
      <w:r>
        <w:t xml:space="preserve"> D.II</w:t>
      </w:r>
      <w:proofErr w:type="gramStart"/>
      <w:r>
        <w:t>,91</w:t>
      </w:r>
      <w:proofErr w:type="gramEnd"/>
      <w:r>
        <w:t>.</w:t>
      </w:r>
    </w:p>
  </w:footnote>
  <w:footnote w:id="36">
    <w:p w14:paraId="156118D5" w14:textId="3F9321F3" w:rsidR="007A0D77" w:rsidRPr="00D04995" w:rsidRDefault="007A0D77">
      <w:pPr>
        <w:pStyle w:val="FootnoteText"/>
        <w:rPr>
          <w:color w:val="000000" w:themeColor="text1"/>
          <w:lang w:val="en-GB"/>
        </w:rPr>
      </w:pPr>
      <w:r w:rsidRPr="00D04995">
        <w:rPr>
          <w:rStyle w:val="FootnoteReference"/>
          <w:color w:val="000000" w:themeColor="text1"/>
        </w:rPr>
        <w:footnoteRef/>
      </w:r>
      <w:r w:rsidRPr="00D04995">
        <w:rPr>
          <w:color w:val="000000" w:themeColor="text1"/>
        </w:rPr>
        <w:t xml:space="preserve"> </w:t>
      </w:r>
      <w:r w:rsidRPr="00D04995">
        <w:rPr>
          <w:color w:val="000000" w:themeColor="text1"/>
          <w:lang w:val="en-GB"/>
        </w:rPr>
        <w:t>Vin.IV</w:t>
      </w:r>
      <w:proofErr w:type="gramStart"/>
      <w:r w:rsidRPr="00D04995">
        <w:rPr>
          <w:color w:val="000000" w:themeColor="text1"/>
          <w:lang w:val="en-GB"/>
        </w:rPr>
        <w:t>,298</w:t>
      </w:r>
      <w:proofErr w:type="gramEnd"/>
      <w:r w:rsidRPr="00D04995">
        <w:rPr>
          <w:color w:val="000000" w:themeColor="text1"/>
          <w:lang w:val="en-GB"/>
        </w:rPr>
        <w:t>.</w:t>
      </w:r>
    </w:p>
  </w:footnote>
  <w:footnote w:id="37">
    <w:p w14:paraId="2AB88F7A" w14:textId="77777777" w:rsidR="007A0D77" w:rsidRPr="00C34C9E" w:rsidRDefault="007A0D77" w:rsidP="000259FF">
      <w:pPr>
        <w:pStyle w:val="FootnoteText"/>
        <w:rPr>
          <w:lang w:val="en-GB"/>
        </w:rPr>
      </w:pPr>
      <w:r w:rsidRPr="00C34C9E">
        <w:rPr>
          <w:rStyle w:val="FootnoteReference"/>
          <w:color w:val="000000" w:themeColor="text1"/>
        </w:rPr>
        <w:footnoteRef/>
      </w:r>
      <w:r w:rsidRPr="00C34C9E">
        <w:t xml:space="preserve"> M.I</w:t>
      </w:r>
      <w:proofErr w:type="gramStart"/>
      <w:r w:rsidRPr="00C34C9E">
        <w:t>,145</w:t>
      </w:r>
      <w:proofErr w:type="gramEnd"/>
      <w:r w:rsidRPr="00C34C9E">
        <w:t>; II,1.</w:t>
      </w:r>
    </w:p>
  </w:footnote>
  <w:footnote w:id="38">
    <w:p w14:paraId="05650A99" w14:textId="77777777" w:rsidR="007A0D77" w:rsidRPr="00C34C9E" w:rsidRDefault="007A0D77" w:rsidP="000259FF">
      <w:pPr>
        <w:pStyle w:val="FootnoteText"/>
        <w:rPr>
          <w:lang w:val="en-GB"/>
        </w:rPr>
      </w:pPr>
      <w:r w:rsidRPr="00C34C9E">
        <w:rPr>
          <w:rStyle w:val="FootnoteReference"/>
          <w:color w:val="000000" w:themeColor="text1"/>
        </w:rPr>
        <w:footnoteRef/>
      </w:r>
      <w:r w:rsidRPr="00C34C9E">
        <w:t xml:space="preserve"> S.V</w:t>
      </w:r>
      <w:proofErr w:type="gramStart"/>
      <w:r w:rsidRPr="00C34C9E">
        <w:t>,73</w:t>
      </w:r>
      <w:proofErr w:type="gramEnd"/>
      <w:r w:rsidRPr="00C34C9E">
        <w:t>.</w:t>
      </w:r>
    </w:p>
  </w:footnote>
  <w:footnote w:id="39">
    <w:p w14:paraId="105449CE" w14:textId="77777777" w:rsidR="007A0D77" w:rsidRPr="00C34C9E" w:rsidRDefault="007A0D77" w:rsidP="000259FF">
      <w:pPr>
        <w:pStyle w:val="FootnoteText"/>
        <w:rPr>
          <w:lang w:val="en-GB"/>
        </w:rPr>
      </w:pPr>
      <w:r w:rsidRPr="00C34C9E">
        <w:rPr>
          <w:rStyle w:val="FootnoteReference"/>
          <w:color w:val="000000" w:themeColor="text1"/>
        </w:rPr>
        <w:footnoteRef/>
      </w:r>
      <w:r w:rsidRPr="00C34C9E">
        <w:t xml:space="preserve"> Vin.I</w:t>
      </w:r>
      <w:proofErr w:type="gramStart"/>
      <w:r w:rsidRPr="00C34C9E">
        <w:t>,39</w:t>
      </w:r>
      <w:proofErr w:type="gramEnd"/>
      <w:r>
        <w:t>.</w:t>
      </w:r>
      <w:r w:rsidRPr="00C34C9E">
        <w:rPr>
          <w:color w:val="00B050"/>
        </w:rPr>
        <w:t xml:space="preserve"> </w:t>
      </w:r>
      <w:r>
        <w:rPr>
          <w:color w:val="00B050"/>
        </w:rPr>
        <w:t xml:space="preserve"> </w:t>
      </w:r>
    </w:p>
  </w:footnote>
  <w:footnote w:id="40">
    <w:p w14:paraId="0CA01C7C" w14:textId="4FA160BD" w:rsidR="007A0D77" w:rsidRPr="0086392D" w:rsidRDefault="007A0D77" w:rsidP="000259FF">
      <w:pPr>
        <w:pStyle w:val="FootnoteText"/>
        <w:rPr>
          <w:lang w:val="en-GB"/>
        </w:rPr>
      </w:pPr>
      <w:r w:rsidRPr="0086392D">
        <w:rPr>
          <w:rStyle w:val="FootnoteReference"/>
          <w:color w:val="000000" w:themeColor="text1"/>
        </w:rPr>
        <w:footnoteRef/>
      </w:r>
      <w:r>
        <w:t xml:space="preserve"> M.II</w:t>
      </w:r>
      <w:proofErr w:type="gramStart"/>
      <w:r>
        <w:t>,244</w:t>
      </w:r>
      <w:proofErr w:type="gramEnd"/>
      <w:r>
        <w:t>; A.</w:t>
      </w:r>
      <w:r w:rsidRPr="00017654">
        <w:rPr>
          <w:color w:val="000000" w:themeColor="text1"/>
        </w:rPr>
        <w:t>III</w:t>
      </w:r>
      <w:r w:rsidRPr="0086392D">
        <w:t>,62.</w:t>
      </w:r>
    </w:p>
  </w:footnote>
  <w:footnote w:id="41">
    <w:p w14:paraId="757180CF" w14:textId="77777777" w:rsidR="007A0D77" w:rsidRPr="0086392D" w:rsidRDefault="007A0D77" w:rsidP="000259FF">
      <w:pPr>
        <w:pStyle w:val="FootnoteText"/>
        <w:rPr>
          <w:lang w:val="en-GB"/>
        </w:rPr>
      </w:pPr>
      <w:r w:rsidRPr="0086392D">
        <w:rPr>
          <w:rStyle w:val="FootnoteReference"/>
          <w:color w:val="000000" w:themeColor="text1"/>
        </w:rPr>
        <w:footnoteRef/>
      </w:r>
      <w:r w:rsidRPr="0086392D">
        <w:t xml:space="preserve"> S.I</w:t>
      </w:r>
      <w:proofErr w:type="gramStart"/>
      <w:r w:rsidRPr="0086392D">
        <w:t>,208</w:t>
      </w:r>
      <w:proofErr w:type="gramEnd"/>
      <w:r w:rsidRPr="0086392D">
        <w:t>.</w:t>
      </w:r>
    </w:p>
  </w:footnote>
  <w:footnote w:id="42">
    <w:p w14:paraId="1E677525" w14:textId="77777777" w:rsidR="007A0D77" w:rsidRPr="00161DBE" w:rsidRDefault="007A0D77" w:rsidP="000259FF">
      <w:pPr>
        <w:pStyle w:val="FootnoteText"/>
        <w:rPr>
          <w:szCs w:val="18"/>
          <w:lang w:val="en-GB"/>
        </w:rPr>
      </w:pPr>
      <w:r w:rsidRPr="00161DBE">
        <w:rPr>
          <w:rStyle w:val="FootnoteReference"/>
          <w:color w:val="000000" w:themeColor="text1"/>
          <w:szCs w:val="18"/>
        </w:rPr>
        <w:footnoteRef/>
      </w:r>
      <w:r w:rsidRPr="00161DBE">
        <w:rPr>
          <w:szCs w:val="18"/>
        </w:rPr>
        <w:t xml:space="preserve"> </w:t>
      </w:r>
      <w:r w:rsidRPr="00161DBE">
        <w:rPr>
          <w:rFonts w:eastAsia="SimSun"/>
          <w:szCs w:val="18"/>
        </w:rPr>
        <w:t>Ja.VI</w:t>
      </w:r>
      <w:proofErr w:type="gramStart"/>
      <w:r w:rsidRPr="00161DBE">
        <w:rPr>
          <w:rFonts w:eastAsia="SimSun"/>
          <w:szCs w:val="18"/>
        </w:rPr>
        <w:t>,333</w:t>
      </w:r>
      <w:proofErr w:type="gramEnd"/>
      <w:r w:rsidRPr="00161DBE">
        <w:rPr>
          <w:rFonts w:eastAsia="SimSun"/>
          <w:szCs w:val="18"/>
        </w:rPr>
        <w:t>.</w:t>
      </w:r>
    </w:p>
  </w:footnote>
  <w:footnote w:id="43">
    <w:p w14:paraId="0205CE4F" w14:textId="67B265B9" w:rsidR="007A0D77" w:rsidRPr="00AF2550" w:rsidRDefault="007A0D77" w:rsidP="000259FF">
      <w:pPr>
        <w:pStyle w:val="FootnoteText"/>
        <w:rPr>
          <w:rFonts w:eastAsia="SimSun"/>
          <w:color w:val="FF0000"/>
          <w:szCs w:val="18"/>
        </w:rPr>
      </w:pPr>
      <w:r w:rsidRPr="00D53B49">
        <w:rPr>
          <w:rStyle w:val="FootnoteReference"/>
          <w:color w:val="000000" w:themeColor="text1"/>
          <w:szCs w:val="18"/>
        </w:rPr>
        <w:footnoteRef/>
      </w:r>
      <w:r w:rsidRPr="00D53B49">
        <w:rPr>
          <w:szCs w:val="18"/>
        </w:rPr>
        <w:t xml:space="preserve"> </w:t>
      </w:r>
      <w:r>
        <w:rPr>
          <w:rFonts w:eastAsia="Times New Roman"/>
          <w:szCs w:val="18"/>
        </w:rPr>
        <w:t>S.</w:t>
      </w:r>
      <w:r w:rsidRPr="00D53B49">
        <w:rPr>
          <w:rFonts w:eastAsia="Times New Roman"/>
          <w:szCs w:val="18"/>
        </w:rPr>
        <w:t>I</w:t>
      </w:r>
      <w:proofErr w:type="gramStart"/>
      <w:r w:rsidRPr="00D53B49">
        <w:rPr>
          <w:rFonts w:eastAsia="Times New Roman"/>
          <w:szCs w:val="18"/>
        </w:rPr>
        <w:t>,38</w:t>
      </w:r>
      <w:proofErr w:type="gramEnd"/>
      <w:r w:rsidRPr="00D53B49">
        <w:rPr>
          <w:rFonts w:eastAsia="Times New Roman"/>
          <w:szCs w:val="18"/>
        </w:rPr>
        <w:t xml:space="preserve">; A.II,230; Sn.568. The </w:t>
      </w:r>
      <w:r w:rsidRPr="00D53B49">
        <w:rPr>
          <w:rFonts w:eastAsia="Times New Roman"/>
          <w:i/>
          <w:iCs/>
          <w:szCs w:val="18"/>
        </w:rPr>
        <w:t>sāvittī</w:t>
      </w:r>
      <w:r w:rsidRPr="00D53B49">
        <w:rPr>
          <w:rFonts w:eastAsia="Times New Roman"/>
          <w:iCs/>
          <w:szCs w:val="18"/>
        </w:rPr>
        <w:t>,</w:t>
      </w:r>
      <w:r w:rsidRPr="00D53B49">
        <w:rPr>
          <w:rFonts w:eastAsia="Times New Roman"/>
          <w:i/>
          <w:iCs/>
          <w:szCs w:val="18"/>
        </w:rPr>
        <w:t xml:space="preserve"> </w:t>
      </w:r>
      <w:r w:rsidRPr="00D53B49">
        <w:rPr>
          <w:rFonts w:eastAsia="Times New Roman"/>
          <w:szCs w:val="18"/>
        </w:rPr>
        <w:t>now known as the G</w:t>
      </w:r>
      <w:r w:rsidRPr="00D53B49">
        <w:rPr>
          <w:rFonts w:eastAsia="Times New Roman"/>
          <w:iCs/>
          <w:szCs w:val="18"/>
        </w:rPr>
        <w:t>ā</w:t>
      </w:r>
      <w:r w:rsidRPr="00D53B49">
        <w:rPr>
          <w:rFonts w:eastAsia="Times New Roman"/>
          <w:szCs w:val="18"/>
        </w:rPr>
        <w:t>yatr</w:t>
      </w:r>
      <w:r w:rsidRPr="00D53B49">
        <w:rPr>
          <w:rFonts w:eastAsia="Times New Roman"/>
          <w:iCs/>
          <w:szCs w:val="18"/>
        </w:rPr>
        <w:t>ī</w:t>
      </w:r>
      <w:r w:rsidRPr="00D53B49">
        <w:rPr>
          <w:rFonts w:eastAsia="Times New Roman"/>
          <w:szCs w:val="18"/>
        </w:rPr>
        <w:t xml:space="preserve"> mantra, has three lines and twenty-four syllables, Sn.457.    </w:t>
      </w:r>
    </w:p>
  </w:footnote>
  <w:footnote w:id="44">
    <w:p w14:paraId="33C85337" w14:textId="77777777" w:rsidR="007A0D77" w:rsidRPr="008A5E99" w:rsidRDefault="007A0D77" w:rsidP="000259FF">
      <w:pPr>
        <w:pStyle w:val="FootnoteText"/>
        <w:rPr>
          <w:szCs w:val="18"/>
          <w:lang w:val="de-DE"/>
        </w:rPr>
      </w:pPr>
      <w:r w:rsidRPr="00161DBE">
        <w:rPr>
          <w:rStyle w:val="FootnoteReference"/>
          <w:color w:val="000000" w:themeColor="text1"/>
          <w:szCs w:val="18"/>
        </w:rPr>
        <w:footnoteRef/>
      </w:r>
      <w:r w:rsidRPr="008A5E99">
        <w:rPr>
          <w:szCs w:val="18"/>
          <w:lang w:val="de-DE"/>
        </w:rPr>
        <w:t xml:space="preserve"> </w:t>
      </w:r>
      <w:r>
        <w:rPr>
          <w:szCs w:val="18"/>
          <w:lang w:val="de-DE"/>
        </w:rPr>
        <w:t>Ja.</w:t>
      </w:r>
      <w:r w:rsidRPr="008A5E99">
        <w:rPr>
          <w:szCs w:val="18"/>
          <w:lang w:val="de-DE"/>
        </w:rPr>
        <w:t>II,430 S. IV, 306; Vin.IV,285.</w:t>
      </w:r>
    </w:p>
  </w:footnote>
  <w:footnote w:id="45">
    <w:p w14:paraId="272D2666" w14:textId="391A913B" w:rsidR="007A0D77" w:rsidRPr="008A5E99" w:rsidRDefault="007A0D77" w:rsidP="000259FF">
      <w:pPr>
        <w:pStyle w:val="FootnoteText"/>
        <w:rPr>
          <w:lang w:val="de-DE"/>
        </w:rPr>
      </w:pPr>
      <w:r w:rsidRPr="0086392D">
        <w:rPr>
          <w:rStyle w:val="FootnoteReference"/>
          <w:color w:val="000000" w:themeColor="text1"/>
        </w:rPr>
        <w:footnoteRef/>
      </w:r>
      <w:r w:rsidRPr="008A5E99">
        <w:rPr>
          <w:lang w:val="de-DE"/>
        </w:rPr>
        <w:t xml:space="preserve"> Vin.II,107.</w:t>
      </w:r>
      <w:r>
        <w:rPr>
          <w:lang w:val="de-DE"/>
        </w:rPr>
        <w:t xml:space="preserve"> For more on drama in ancient India see Wijesekera pp.13 ff.</w:t>
      </w:r>
    </w:p>
  </w:footnote>
  <w:footnote w:id="46">
    <w:p w14:paraId="0A26D121" w14:textId="77777777" w:rsidR="007A0D77" w:rsidRPr="008A5E99" w:rsidRDefault="007A0D77" w:rsidP="000259FF">
      <w:pPr>
        <w:pStyle w:val="FootnoteText"/>
        <w:rPr>
          <w:lang w:val="de-DE"/>
        </w:rPr>
      </w:pPr>
      <w:r w:rsidRPr="0086392D">
        <w:rPr>
          <w:rStyle w:val="FootnoteReference"/>
          <w:color w:val="000000" w:themeColor="text1"/>
        </w:rPr>
        <w:footnoteRef/>
      </w:r>
      <w:r w:rsidRPr="008A5E99">
        <w:rPr>
          <w:lang w:val="de-DE"/>
        </w:rPr>
        <w:t xml:space="preserve"> S.V,170.</w:t>
      </w:r>
    </w:p>
  </w:footnote>
  <w:footnote w:id="47">
    <w:p w14:paraId="0E3189B3" w14:textId="16761355" w:rsidR="007A0D77" w:rsidRPr="008A5E99" w:rsidRDefault="007A0D77" w:rsidP="000259FF">
      <w:pPr>
        <w:pStyle w:val="FootnoteText"/>
        <w:rPr>
          <w:color w:val="FF0000"/>
          <w:lang w:val="de-DE"/>
        </w:rPr>
      </w:pPr>
      <w:r w:rsidRPr="003848CC">
        <w:rPr>
          <w:rStyle w:val="FootnoteReference"/>
          <w:color w:val="000000" w:themeColor="text1"/>
        </w:rPr>
        <w:footnoteRef/>
      </w:r>
      <w:r w:rsidRPr="008A5E99">
        <w:rPr>
          <w:lang w:val="de-DE"/>
        </w:rPr>
        <w:t xml:space="preserve"> Ud.8; </w:t>
      </w:r>
      <w:r w:rsidRPr="00306F1D">
        <w:rPr>
          <w:lang w:val="de-DE"/>
        </w:rPr>
        <w:t>A.IV</w:t>
      </w:r>
      <w:r w:rsidRPr="00017654">
        <w:rPr>
          <w:color w:val="000000" w:themeColor="text1"/>
          <w:lang w:val="de-DE"/>
        </w:rPr>
        <w:t>,376.</w:t>
      </w:r>
    </w:p>
  </w:footnote>
  <w:footnote w:id="48">
    <w:p w14:paraId="0AB12B31" w14:textId="4DC95C4A" w:rsidR="007A0D77" w:rsidRPr="00D04995" w:rsidRDefault="007A0D77" w:rsidP="000259FF">
      <w:pPr>
        <w:pStyle w:val="FootnoteText"/>
        <w:rPr>
          <w:color w:val="000000" w:themeColor="text1"/>
          <w:lang w:val="en-GB"/>
        </w:rPr>
      </w:pPr>
      <w:r>
        <w:rPr>
          <w:rStyle w:val="FootnoteReference"/>
        </w:rPr>
        <w:footnoteRef/>
      </w:r>
      <w:r>
        <w:t xml:space="preserve"> Vin.IV</w:t>
      </w:r>
      <w:proofErr w:type="gramStart"/>
      <w:r>
        <w:t>,265</w:t>
      </w:r>
      <w:proofErr w:type="gramEnd"/>
      <w:r>
        <w:t xml:space="preserve">. </w:t>
      </w:r>
      <w:r w:rsidRPr="00D04995">
        <w:rPr>
          <w:color w:val="000000" w:themeColor="text1"/>
        </w:rPr>
        <w:t>A toilet similar to that described at</w:t>
      </w:r>
      <w:r w:rsidRPr="00D04995">
        <w:rPr>
          <w:color w:val="000000" w:themeColor="text1"/>
          <w:lang w:val="en-GB"/>
        </w:rPr>
        <w:t xml:space="preserve"> Vin.II</w:t>
      </w:r>
      <w:proofErr w:type="gramStart"/>
      <w:r w:rsidRPr="00D04995">
        <w:rPr>
          <w:color w:val="000000" w:themeColor="text1"/>
          <w:lang w:val="en-GB"/>
        </w:rPr>
        <w:t>,222</w:t>
      </w:r>
      <w:proofErr w:type="gramEnd"/>
      <w:r w:rsidRPr="00D04995">
        <w:rPr>
          <w:color w:val="000000" w:themeColor="text1"/>
          <w:lang w:val="en-GB"/>
        </w:rPr>
        <w:t xml:space="preserve"> is displayed in Ves</w:t>
      </w:r>
      <w:r w:rsidRPr="00D04995">
        <w:rPr>
          <w:rFonts w:eastAsia="Times New Roman"/>
          <w:iCs/>
          <w:color w:val="000000" w:themeColor="text1"/>
          <w:szCs w:val="18"/>
        </w:rPr>
        <w:t>ā</w:t>
      </w:r>
      <w:r w:rsidRPr="00D04995">
        <w:rPr>
          <w:color w:val="000000" w:themeColor="text1"/>
          <w:lang w:val="en-GB"/>
        </w:rPr>
        <w:t>l</w:t>
      </w:r>
      <w:r w:rsidRPr="00D04995">
        <w:rPr>
          <w:rFonts w:eastAsia="Times New Roman"/>
          <w:iCs/>
          <w:color w:val="000000" w:themeColor="text1"/>
          <w:szCs w:val="18"/>
        </w:rPr>
        <w:t>ī</w:t>
      </w:r>
      <w:r w:rsidRPr="00D04995">
        <w:rPr>
          <w:color w:val="000000" w:themeColor="text1"/>
          <w:lang w:val="en-GB"/>
        </w:rPr>
        <w:t xml:space="preserve">’s site museum, Acc. No.244. See also Roy 1987 pp.341-350.  </w:t>
      </w:r>
    </w:p>
  </w:footnote>
  <w:footnote w:id="49">
    <w:p w14:paraId="29B79895" w14:textId="2E842360" w:rsidR="007A0D77" w:rsidRPr="00D04995" w:rsidRDefault="007A0D77">
      <w:pPr>
        <w:pStyle w:val="FootnoteText"/>
        <w:rPr>
          <w:color w:val="000000" w:themeColor="text1"/>
          <w:lang w:val="en-GB"/>
        </w:rPr>
      </w:pPr>
      <w:r w:rsidRPr="00D04995">
        <w:rPr>
          <w:rStyle w:val="FootnoteReference"/>
          <w:color w:val="000000" w:themeColor="text1"/>
        </w:rPr>
        <w:footnoteRef/>
      </w:r>
      <w:r w:rsidRPr="00D04995">
        <w:rPr>
          <w:color w:val="000000" w:themeColor="text1"/>
        </w:rPr>
        <w:t xml:space="preserve"> D.II</w:t>
      </w:r>
      <w:proofErr w:type="gramStart"/>
      <w:r w:rsidRPr="00D04995">
        <w:rPr>
          <w:color w:val="000000" w:themeColor="text1"/>
        </w:rPr>
        <w:t>,160</w:t>
      </w:r>
      <w:proofErr w:type="gramEnd"/>
      <w:r w:rsidRPr="00D04995">
        <w:rPr>
          <w:color w:val="000000" w:themeColor="text1"/>
        </w:rPr>
        <w:t>.</w:t>
      </w:r>
    </w:p>
  </w:footnote>
  <w:footnote w:id="50">
    <w:p w14:paraId="1D7C6009" w14:textId="376D281B" w:rsidR="007A0D77" w:rsidRPr="008A5E99" w:rsidRDefault="007A0D77" w:rsidP="000259FF">
      <w:pPr>
        <w:pStyle w:val="FootnoteText"/>
        <w:rPr>
          <w:lang w:val="de-DE"/>
        </w:rPr>
      </w:pPr>
      <w:r w:rsidRPr="00653307">
        <w:rPr>
          <w:rStyle w:val="FootnoteReference"/>
          <w:color w:val="000000" w:themeColor="text1"/>
        </w:rPr>
        <w:footnoteRef/>
      </w:r>
      <w:r w:rsidRPr="008A5E99">
        <w:rPr>
          <w:lang w:val="de-DE"/>
        </w:rPr>
        <w:t xml:space="preserve"> </w:t>
      </w:r>
      <w:r>
        <w:rPr>
          <w:lang w:val="de-DE"/>
        </w:rPr>
        <w:t xml:space="preserve">Vin. IV, 265; </w:t>
      </w:r>
      <w:r w:rsidRPr="008A5E99">
        <w:rPr>
          <w:lang w:val="de-DE"/>
        </w:rPr>
        <w:t>D.III,183.</w:t>
      </w:r>
    </w:p>
  </w:footnote>
  <w:footnote w:id="51">
    <w:p w14:paraId="477D021A" w14:textId="4E92C224" w:rsidR="007A0D77" w:rsidRPr="00017654" w:rsidRDefault="007A0D77" w:rsidP="000259FF">
      <w:pPr>
        <w:pStyle w:val="FootnoteText"/>
        <w:rPr>
          <w:color w:val="000000" w:themeColor="text1"/>
          <w:lang w:val="de-DE"/>
        </w:rPr>
      </w:pPr>
      <w:r w:rsidRPr="00653307">
        <w:rPr>
          <w:rStyle w:val="FootnoteReference"/>
          <w:color w:val="000000" w:themeColor="text1"/>
        </w:rPr>
        <w:footnoteRef/>
      </w:r>
      <w:r w:rsidRPr="008A5E99">
        <w:rPr>
          <w:lang w:val="de-DE"/>
        </w:rPr>
        <w:t xml:space="preserve"> M.I,448; </w:t>
      </w:r>
      <w:r w:rsidRPr="00C96002">
        <w:rPr>
          <w:lang w:val="de-DE"/>
        </w:rPr>
        <w:t>Vin</w:t>
      </w:r>
      <w:r w:rsidRPr="00017654">
        <w:rPr>
          <w:color w:val="000000" w:themeColor="text1"/>
          <w:lang w:val="de-DE"/>
        </w:rPr>
        <w:t>.II,112.</w:t>
      </w:r>
    </w:p>
  </w:footnote>
  <w:footnote w:id="52">
    <w:p w14:paraId="21C66834" w14:textId="77777777" w:rsidR="007A0D77" w:rsidRPr="00017654" w:rsidRDefault="007A0D77" w:rsidP="000259FF">
      <w:pPr>
        <w:pStyle w:val="FootnoteText"/>
        <w:rPr>
          <w:color w:val="000000" w:themeColor="text1"/>
          <w:lang w:val="fr-FR"/>
        </w:rPr>
      </w:pPr>
      <w:r w:rsidRPr="00017654">
        <w:rPr>
          <w:rStyle w:val="FootnoteReference"/>
          <w:color w:val="000000" w:themeColor="text1"/>
        </w:rPr>
        <w:footnoteRef/>
      </w:r>
      <w:r w:rsidRPr="00017654">
        <w:rPr>
          <w:color w:val="000000" w:themeColor="text1"/>
          <w:lang w:val="fr-FR"/>
        </w:rPr>
        <w:t xml:space="preserve"> Ud.71.</w:t>
      </w:r>
    </w:p>
  </w:footnote>
  <w:footnote w:id="53">
    <w:p w14:paraId="539854AD" w14:textId="77777777" w:rsidR="007A0D77" w:rsidRPr="00017654" w:rsidRDefault="007A0D77" w:rsidP="000259FF">
      <w:pPr>
        <w:pStyle w:val="FootnoteText"/>
        <w:rPr>
          <w:color w:val="000000" w:themeColor="text1"/>
          <w:lang w:val="fr-FR"/>
        </w:rPr>
      </w:pPr>
      <w:r w:rsidRPr="00017654">
        <w:rPr>
          <w:rStyle w:val="FootnoteReference"/>
          <w:color w:val="000000" w:themeColor="text1"/>
        </w:rPr>
        <w:footnoteRef/>
      </w:r>
      <w:r w:rsidRPr="00017654">
        <w:rPr>
          <w:color w:val="000000" w:themeColor="text1"/>
          <w:lang w:val="fr-FR"/>
        </w:rPr>
        <w:t xml:space="preserve"> Vin.III</w:t>
      </w:r>
      <w:proofErr w:type="gramStart"/>
      <w:r w:rsidRPr="00017654">
        <w:rPr>
          <w:color w:val="000000" w:themeColor="text1"/>
          <w:lang w:val="fr-FR"/>
        </w:rPr>
        <w:t>,52</w:t>
      </w:r>
      <w:proofErr w:type="gramEnd"/>
      <w:r w:rsidRPr="00017654">
        <w:rPr>
          <w:color w:val="000000" w:themeColor="text1"/>
          <w:lang w:val="fr-FR"/>
        </w:rPr>
        <w:t>.</w:t>
      </w:r>
    </w:p>
  </w:footnote>
  <w:footnote w:id="54">
    <w:p w14:paraId="15F55D1F" w14:textId="7EDA1D56" w:rsidR="007A0D77" w:rsidRPr="008A5E99" w:rsidRDefault="007A0D77" w:rsidP="000259FF">
      <w:pPr>
        <w:pStyle w:val="FootnoteText"/>
        <w:rPr>
          <w:lang w:val="fr-FR"/>
        </w:rPr>
      </w:pPr>
      <w:r w:rsidRPr="00017654">
        <w:rPr>
          <w:rStyle w:val="FootnoteReference"/>
          <w:color w:val="000000" w:themeColor="text1"/>
        </w:rPr>
        <w:footnoteRef/>
      </w:r>
      <w:r w:rsidRPr="00017654">
        <w:rPr>
          <w:color w:val="000000" w:themeColor="text1"/>
          <w:lang w:val="fr-FR"/>
        </w:rPr>
        <w:t xml:space="preserve"> Vin.I</w:t>
      </w:r>
      <w:proofErr w:type="gramStart"/>
      <w:r w:rsidRPr="00017654">
        <w:rPr>
          <w:color w:val="000000" w:themeColor="text1"/>
          <w:lang w:val="fr-FR"/>
        </w:rPr>
        <w:t>,110</w:t>
      </w:r>
      <w:proofErr w:type="gramEnd"/>
      <w:r w:rsidRPr="00017654">
        <w:rPr>
          <w:color w:val="000000" w:themeColor="text1"/>
          <w:lang w:val="fr-FR"/>
        </w:rPr>
        <w:t xml:space="preserve">; </w:t>
      </w:r>
      <w:r w:rsidRPr="001D6AEC">
        <w:rPr>
          <w:strike/>
          <w:color w:val="FF0000"/>
          <w:lang w:val="fr-FR"/>
        </w:rPr>
        <w:t>III,52</w:t>
      </w:r>
      <w:r w:rsidRPr="001D6AEC">
        <w:rPr>
          <w:color w:val="FF0000"/>
          <w:lang w:val="fr-FR"/>
        </w:rPr>
        <w:t xml:space="preserve">  </w:t>
      </w:r>
      <w:r w:rsidRPr="00017654">
        <w:rPr>
          <w:color w:val="000000" w:themeColor="text1"/>
          <w:lang w:val="fr-FR"/>
        </w:rPr>
        <w:t xml:space="preserve">See Agrawala pp.143-144.  </w:t>
      </w:r>
    </w:p>
  </w:footnote>
  <w:footnote w:id="55">
    <w:p w14:paraId="010233CD" w14:textId="77777777" w:rsidR="007A0D77" w:rsidRPr="008A5E99" w:rsidRDefault="007A0D77" w:rsidP="000259FF">
      <w:pPr>
        <w:pStyle w:val="FootnoteText"/>
        <w:rPr>
          <w:lang w:val="fr-FR"/>
        </w:rPr>
      </w:pPr>
      <w:r w:rsidRPr="00653307">
        <w:rPr>
          <w:rStyle w:val="FootnoteReference"/>
          <w:color w:val="000000" w:themeColor="text1"/>
        </w:rPr>
        <w:footnoteRef/>
      </w:r>
      <w:r w:rsidRPr="008A5E99">
        <w:rPr>
          <w:lang w:val="fr-FR"/>
        </w:rPr>
        <w:t xml:space="preserve"> Vin.II</w:t>
      </w:r>
      <w:proofErr w:type="gramStart"/>
      <w:r w:rsidRPr="008A5E99">
        <w:rPr>
          <w:lang w:val="fr-FR"/>
        </w:rPr>
        <w:t>,181</w:t>
      </w:r>
      <w:proofErr w:type="gramEnd"/>
      <w:r w:rsidRPr="008A5E99">
        <w:rPr>
          <w:lang w:val="fr-FR"/>
        </w:rPr>
        <w:t>.</w:t>
      </w:r>
    </w:p>
  </w:footnote>
  <w:footnote w:id="56">
    <w:p w14:paraId="4C89E22A" w14:textId="77777777" w:rsidR="007A0D77" w:rsidRPr="008A5E99" w:rsidRDefault="007A0D77" w:rsidP="000259FF">
      <w:pPr>
        <w:pStyle w:val="FootnoteText"/>
        <w:rPr>
          <w:lang w:val="fr-FR"/>
        </w:rPr>
      </w:pPr>
      <w:r w:rsidRPr="00653307">
        <w:rPr>
          <w:rStyle w:val="FootnoteReference"/>
          <w:color w:val="000000" w:themeColor="text1"/>
        </w:rPr>
        <w:footnoteRef/>
      </w:r>
      <w:r w:rsidRPr="008A5E99">
        <w:rPr>
          <w:lang w:val="fr-FR"/>
        </w:rPr>
        <w:t xml:space="preserve"> E.g. </w:t>
      </w:r>
      <w:r w:rsidRPr="008A5E99">
        <w:rPr>
          <w:i/>
          <w:lang w:val="fr-FR"/>
        </w:rPr>
        <w:t>Manu</w:t>
      </w:r>
      <w:r w:rsidRPr="00130BA7">
        <w:rPr>
          <w:i/>
        </w:rPr>
        <w:t>smṛti</w:t>
      </w:r>
      <w:r>
        <w:rPr>
          <w:i/>
          <w:lang w:val="fr-FR"/>
        </w:rPr>
        <w:t xml:space="preserve"> </w:t>
      </w:r>
      <w:r w:rsidRPr="008A5E99">
        <w:rPr>
          <w:lang w:val="fr-FR"/>
        </w:rPr>
        <w:t xml:space="preserve">7,130; </w:t>
      </w:r>
      <w:r w:rsidRPr="008A5E99">
        <w:rPr>
          <w:i/>
          <w:lang w:val="fr-FR"/>
        </w:rPr>
        <w:t>Gautama Dharmasūtra</w:t>
      </w:r>
      <w:r>
        <w:rPr>
          <w:i/>
          <w:lang w:val="fr-FR"/>
        </w:rPr>
        <w:t xml:space="preserve"> </w:t>
      </w:r>
      <w:r w:rsidRPr="008A5E99">
        <w:rPr>
          <w:lang w:val="fr-FR"/>
        </w:rPr>
        <w:t>10,24.</w:t>
      </w:r>
    </w:p>
  </w:footnote>
  <w:footnote w:id="57">
    <w:p w14:paraId="60B642EB" w14:textId="77777777" w:rsidR="007A0D77" w:rsidRPr="008A5E99" w:rsidRDefault="007A0D77" w:rsidP="000259FF">
      <w:pPr>
        <w:pStyle w:val="FootnoteText"/>
        <w:rPr>
          <w:lang w:val="de-DE"/>
        </w:rPr>
      </w:pPr>
      <w:r w:rsidRPr="00653307">
        <w:rPr>
          <w:rStyle w:val="FootnoteReference"/>
          <w:color w:val="000000" w:themeColor="text1"/>
        </w:rPr>
        <w:footnoteRef/>
      </w:r>
      <w:r w:rsidRPr="008A5E99">
        <w:rPr>
          <w:lang w:val="de-DE"/>
        </w:rPr>
        <w:t xml:space="preserve"> </w:t>
      </w:r>
      <w:r>
        <w:rPr>
          <w:lang w:val="de-DE"/>
        </w:rPr>
        <w:t>Ja.</w:t>
      </w:r>
      <w:r w:rsidRPr="008A5E99">
        <w:rPr>
          <w:lang w:val="de-DE"/>
        </w:rPr>
        <w:t>V,193.</w:t>
      </w:r>
    </w:p>
  </w:footnote>
  <w:footnote w:id="58">
    <w:p w14:paraId="4B32189F" w14:textId="77777777" w:rsidR="007A0D77" w:rsidRPr="008A5E99" w:rsidRDefault="007A0D77" w:rsidP="000259FF">
      <w:pPr>
        <w:pStyle w:val="FootnoteText"/>
        <w:rPr>
          <w:lang w:val="de-DE"/>
        </w:rPr>
      </w:pPr>
      <w:r w:rsidRPr="001B3493">
        <w:rPr>
          <w:rStyle w:val="FootnoteReference"/>
          <w:color w:val="000000" w:themeColor="text1"/>
        </w:rPr>
        <w:footnoteRef/>
      </w:r>
      <w:r w:rsidRPr="008A5E99">
        <w:rPr>
          <w:lang w:val="de-DE"/>
        </w:rPr>
        <w:t xml:space="preserve"> A.III,104.</w:t>
      </w:r>
    </w:p>
  </w:footnote>
  <w:footnote w:id="59">
    <w:p w14:paraId="58EC42B3" w14:textId="7B96B66B" w:rsidR="007A0D77" w:rsidRPr="001B3493" w:rsidRDefault="007A0D77" w:rsidP="000259FF">
      <w:pPr>
        <w:pStyle w:val="FootnoteText"/>
        <w:rPr>
          <w:lang w:val="en-GB"/>
        </w:rPr>
      </w:pPr>
      <w:r w:rsidRPr="001B3493">
        <w:rPr>
          <w:rStyle w:val="FootnoteReference"/>
          <w:color w:val="000000" w:themeColor="text1"/>
        </w:rPr>
        <w:footnoteRef/>
      </w:r>
      <w:r w:rsidRPr="008A5E99">
        <w:rPr>
          <w:lang w:val="de-DE"/>
        </w:rPr>
        <w:t xml:space="preserve"> Ja</w:t>
      </w:r>
      <w:r>
        <w:rPr>
          <w:lang w:val="de-DE"/>
        </w:rPr>
        <w:t>.</w:t>
      </w:r>
      <w:r w:rsidRPr="008A5E99">
        <w:rPr>
          <w:lang w:val="de-DE"/>
        </w:rPr>
        <w:t xml:space="preserve">II,367. </w:t>
      </w:r>
      <w:r w:rsidRPr="001B3493">
        <w:rPr>
          <w:lang w:val="en-GB"/>
        </w:rPr>
        <w:t>The Buddha referred to the four fears as fi</w:t>
      </w:r>
      <w:r>
        <w:rPr>
          <w:lang w:val="en-GB"/>
        </w:rPr>
        <w:t xml:space="preserve">res, floods, kings and bandits, </w:t>
      </w:r>
      <w:r w:rsidRPr="001B3493">
        <w:rPr>
          <w:lang w:val="en-GB"/>
        </w:rPr>
        <w:t>A.II</w:t>
      </w:r>
      <w:proofErr w:type="gramStart"/>
      <w:r w:rsidRPr="001B3493">
        <w:rPr>
          <w:lang w:val="en-GB"/>
        </w:rPr>
        <w:t>,121</w:t>
      </w:r>
      <w:proofErr w:type="gramEnd"/>
      <w:r w:rsidRPr="001B3493">
        <w:rPr>
          <w:lang w:val="en-GB"/>
        </w:rPr>
        <w:t>.</w:t>
      </w:r>
    </w:p>
  </w:footnote>
  <w:footnote w:id="60">
    <w:p w14:paraId="7AC7B7F2" w14:textId="77777777" w:rsidR="007A0D77" w:rsidRPr="001B3493" w:rsidRDefault="007A0D77" w:rsidP="000259FF">
      <w:pPr>
        <w:pStyle w:val="FootnoteText"/>
        <w:rPr>
          <w:lang w:val="en-GB"/>
        </w:rPr>
      </w:pPr>
      <w:r w:rsidRPr="001B3493">
        <w:rPr>
          <w:rStyle w:val="FootnoteReference"/>
          <w:color w:val="000000" w:themeColor="text1"/>
        </w:rPr>
        <w:footnoteRef/>
      </w:r>
      <w:r w:rsidRPr="001B3493">
        <w:t xml:space="preserve"> </w:t>
      </w:r>
      <w:proofErr w:type="gramStart"/>
      <w:r w:rsidRPr="001B3493">
        <w:t>Ja</w:t>
      </w:r>
      <w:proofErr w:type="gramEnd"/>
      <w:r w:rsidRPr="001B3493">
        <w:t>. II</w:t>
      </w:r>
      <w:proofErr w:type="gramStart"/>
      <w:r w:rsidRPr="001B3493">
        <w:t>,135</w:t>
      </w:r>
      <w:proofErr w:type="gramEnd"/>
      <w:r>
        <w:t>.</w:t>
      </w:r>
    </w:p>
  </w:footnote>
  <w:footnote w:id="61">
    <w:p w14:paraId="5AE8C6D5" w14:textId="77777777" w:rsidR="007A0D77" w:rsidRPr="001B3493" w:rsidRDefault="007A0D77" w:rsidP="000259FF">
      <w:pPr>
        <w:pStyle w:val="FootnoteText"/>
        <w:rPr>
          <w:lang w:val="en-GB"/>
        </w:rPr>
      </w:pPr>
      <w:r w:rsidRPr="001B3493">
        <w:rPr>
          <w:rStyle w:val="FootnoteReference"/>
          <w:color w:val="000000" w:themeColor="text1"/>
        </w:rPr>
        <w:footnoteRef/>
      </w:r>
      <w:r w:rsidRPr="001B3493">
        <w:t xml:space="preserve"> A.I</w:t>
      </w:r>
      <w:proofErr w:type="gramStart"/>
      <w:r w:rsidRPr="001B3493">
        <w:t>,159</w:t>
      </w:r>
      <w:proofErr w:type="gramEnd"/>
      <w:r w:rsidRPr="001B3493">
        <w:t>-160. Concerning droughts, the Buddha accepted the common belief that widespread immorality or an unjust ruler could adversely affect the weather</w:t>
      </w:r>
      <w:r>
        <w:t>.</w:t>
      </w:r>
    </w:p>
  </w:footnote>
  <w:footnote w:id="62">
    <w:p w14:paraId="5DD2ADDD" w14:textId="5442ADE6" w:rsidR="007A0D77" w:rsidRPr="002E6D87" w:rsidRDefault="007A0D77" w:rsidP="000259FF">
      <w:pPr>
        <w:pStyle w:val="FootnoteText"/>
        <w:rPr>
          <w:lang w:val="en-GB"/>
        </w:rPr>
      </w:pPr>
      <w:r>
        <w:rPr>
          <w:rStyle w:val="FootnoteReference"/>
        </w:rPr>
        <w:footnoteRef/>
      </w:r>
      <w:r>
        <w:t xml:space="preserve"> </w:t>
      </w:r>
      <w:r>
        <w:rPr>
          <w:lang w:val="en-GB"/>
        </w:rPr>
        <w:t>D.II</w:t>
      </w:r>
      <w:proofErr w:type="gramStart"/>
      <w:r>
        <w:rPr>
          <w:lang w:val="en-GB"/>
        </w:rPr>
        <w:t>,52</w:t>
      </w:r>
      <w:proofErr w:type="gramEnd"/>
      <w:r>
        <w:rPr>
          <w:lang w:val="en-GB"/>
        </w:rPr>
        <w:t>.</w:t>
      </w:r>
    </w:p>
  </w:footnote>
  <w:footnote w:id="63">
    <w:p w14:paraId="2F20C667" w14:textId="77777777" w:rsidR="007A0D77" w:rsidRPr="001B3493" w:rsidRDefault="007A0D77" w:rsidP="000259FF">
      <w:pPr>
        <w:pStyle w:val="FootnoteText"/>
        <w:rPr>
          <w:lang w:val="en-GB"/>
        </w:rPr>
      </w:pPr>
      <w:r w:rsidRPr="001B3493">
        <w:rPr>
          <w:rStyle w:val="FootnoteReference"/>
          <w:color w:val="000000" w:themeColor="text1"/>
        </w:rPr>
        <w:footnoteRef/>
      </w:r>
      <w:r w:rsidRPr="001B3493">
        <w:t xml:space="preserve"> M.II</w:t>
      </w:r>
      <w:proofErr w:type="gramStart"/>
      <w:r w:rsidRPr="001B3493">
        <w:t>,253</w:t>
      </w:r>
      <w:proofErr w:type="gramEnd"/>
      <w:r>
        <w:t>.</w:t>
      </w:r>
    </w:p>
  </w:footnote>
  <w:footnote w:id="64">
    <w:p w14:paraId="17681BE9" w14:textId="77777777" w:rsidR="007A0D77" w:rsidRPr="001B3493" w:rsidRDefault="007A0D77" w:rsidP="000259FF">
      <w:pPr>
        <w:pStyle w:val="FootnoteText"/>
        <w:rPr>
          <w:lang w:val="en-GB"/>
        </w:rPr>
      </w:pPr>
      <w:r w:rsidRPr="001B3493">
        <w:rPr>
          <w:rStyle w:val="FootnoteReference"/>
          <w:color w:val="000000" w:themeColor="text1"/>
        </w:rPr>
        <w:footnoteRef/>
      </w:r>
      <w:r w:rsidRPr="001B3493">
        <w:t xml:space="preserve"> A.III</w:t>
      </w:r>
      <w:proofErr w:type="gramStart"/>
      <w:r w:rsidRPr="001B3493">
        <w:t>,104</w:t>
      </w:r>
      <w:proofErr w:type="gramEnd"/>
      <w:r>
        <w:t>.</w:t>
      </w:r>
    </w:p>
  </w:footnote>
  <w:footnote w:id="65">
    <w:p w14:paraId="10037FDB" w14:textId="77777777" w:rsidR="007A0D77" w:rsidRPr="001B3493" w:rsidRDefault="007A0D77" w:rsidP="000259FF">
      <w:pPr>
        <w:pStyle w:val="FootnoteText"/>
        <w:rPr>
          <w:lang w:val="en-GB"/>
        </w:rPr>
      </w:pPr>
      <w:r w:rsidRPr="001B3493">
        <w:rPr>
          <w:rStyle w:val="FootnoteReference"/>
          <w:color w:val="000000" w:themeColor="text1"/>
        </w:rPr>
        <w:footnoteRef/>
      </w:r>
      <w:r w:rsidRPr="001B3493">
        <w:t xml:space="preserve"> </w:t>
      </w:r>
      <w:r w:rsidRPr="001B3493">
        <w:rPr>
          <w:lang w:val="en-US"/>
        </w:rPr>
        <w:t>A.V</w:t>
      </w:r>
      <w:proofErr w:type="gramStart"/>
      <w:r w:rsidRPr="001B3493">
        <w:rPr>
          <w:lang w:val="en-US"/>
        </w:rPr>
        <w:t>,216</w:t>
      </w:r>
      <w:proofErr w:type="gramEnd"/>
      <w:r>
        <w:rPr>
          <w:lang w:val="en-US"/>
        </w:rPr>
        <w:t>.</w:t>
      </w:r>
    </w:p>
  </w:footnote>
  <w:footnote w:id="66">
    <w:p w14:paraId="714CAF99" w14:textId="77777777" w:rsidR="007A0D77" w:rsidRPr="001B3493" w:rsidRDefault="007A0D77" w:rsidP="000259FF">
      <w:pPr>
        <w:pStyle w:val="FootnoteText"/>
        <w:rPr>
          <w:lang w:val="en-GB"/>
        </w:rPr>
      </w:pPr>
      <w:r w:rsidRPr="001B3493">
        <w:rPr>
          <w:rStyle w:val="FootnoteReference"/>
          <w:color w:val="000000" w:themeColor="text1"/>
        </w:rPr>
        <w:footnoteRef/>
      </w:r>
      <w:r w:rsidRPr="001B3493">
        <w:t xml:space="preserve"> </w:t>
      </w:r>
      <w:r w:rsidRPr="001B3493">
        <w:rPr>
          <w:rStyle w:val="Hyperlink"/>
          <w:color w:val="000000" w:themeColor="text1"/>
          <w:szCs w:val="28"/>
          <w:u w:val="none"/>
        </w:rPr>
        <w:t>D.I</w:t>
      </w:r>
      <w:proofErr w:type="gramStart"/>
      <w:r w:rsidRPr="001B3493">
        <w:rPr>
          <w:rStyle w:val="Hyperlink"/>
          <w:color w:val="000000" w:themeColor="text1"/>
          <w:szCs w:val="28"/>
          <w:u w:val="none"/>
        </w:rPr>
        <w:t>,136</w:t>
      </w:r>
      <w:proofErr w:type="gramEnd"/>
      <w:r>
        <w:rPr>
          <w:rStyle w:val="Hyperlink"/>
          <w:color w:val="000000" w:themeColor="text1"/>
          <w:szCs w:val="28"/>
          <w:u w:val="none"/>
        </w:rPr>
        <w:t>.</w:t>
      </w:r>
    </w:p>
  </w:footnote>
  <w:footnote w:id="67">
    <w:p w14:paraId="25F985E2" w14:textId="77777777" w:rsidR="007A0D77" w:rsidRPr="001B3493" w:rsidRDefault="007A0D77" w:rsidP="00784E83">
      <w:pPr>
        <w:pStyle w:val="FootnoteText"/>
        <w:jc w:val="both"/>
        <w:rPr>
          <w:lang w:val="en-GB"/>
        </w:rPr>
      </w:pPr>
      <w:r w:rsidRPr="001B3493">
        <w:rPr>
          <w:rStyle w:val="FootnoteReference"/>
          <w:color w:val="000000" w:themeColor="text1"/>
        </w:rPr>
        <w:footnoteRef/>
      </w:r>
      <w:r w:rsidRPr="001B3493">
        <w:t xml:space="preserve"> Vin.IV</w:t>
      </w:r>
      <w:proofErr w:type="gramStart"/>
      <w:r w:rsidRPr="001B3493">
        <w:t>,4</w:t>
      </w:r>
      <w:proofErr w:type="gramEnd"/>
      <w:r w:rsidRPr="001B3493">
        <w:t xml:space="preserve">. Buddhist </w:t>
      </w:r>
      <w:r w:rsidRPr="00C5217F">
        <w:t>artefacts</w:t>
      </w:r>
      <w:r w:rsidRPr="00625756">
        <w:rPr>
          <w:color w:val="FF0000"/>
        </w:rPr>
        <w:t xml:space="preserve"> </w:t>
      </w:r>
      <w:r w:rsidRPr="001B3493">
        <w:t>and early Brahmi inscriptions mentioning the names Tapussa and Bhallika have been found in Tarapur, Jaipur District in Orissa, see Mohanty.</w:t>
      </w:r>
    </w:p>
  </w:footnote>
  <w:footnote w:id="68">
    <w:p w14:paraId="7091E7F8" w14:textId="77777777" w:rsidR="007A0D77" w:rsidRPr="001B3493" w:rsidRDefault="007A0D77" w:rsidP="000259FF">
      <w:pPr>
        <w:pStyle w:val="FootnoteText"/>
        <w:rPr>
          <w:lang w:val="en-GB"/>
        </w:rPr>
      </w:pPr>
      <w:r w:rsidRPr="001B3493">
        <w:rPr>
          <w:rStyle w:val="FootnoteReference"/>
          <w:color w:val="000000" w:themeColor="text1"/>
        </w:rPr>
        <w:footnoteRef/>
      </w:r>
      <w:r w:rsidRPr="001B3493">
        <w:t xml:space="preserve"> Vin.II</w:t>
      </w:r>
      <w:proofErr w:type="gramStart"/>
      <w:r w:rsidRPr="001B3493">
        <w:t>,154</w:t>
      </w:r>
      <w:proofErr w:type="gramEnd"/>
      <w:r>
        <w:t xml:space="preserve"> </w:t>
      </w:r>
      <w:r w:rsidRPr="001B3493">
        <w:t>ff; IV,162</w:t>
      </w:r>
      <w:r>
        <w:t xml:space="preserve">.  </w:t>
      </w:r>
    </w:p>
  </w:footnote>
  <w:footnote w:id="69">
    <w:p w14:paraId="287D1021" w14:textId="0B59CF4A" w:rsidR="007A0D77" w:rsidRPr="001B3493" w:rsidRDefault="007A0D77" w:rsidP="00C62866">
      <w:pPr>
        <w:pStyle w:val="FootnoteText"/>
        <w:jc w:val="both"/>
        <w:rPr>
          <w:lang w:val="en-GB"/>
        </w:rPr>
      </w:pPr>
      <w:r w:rsidRPr="001B3493">
        <w:rPr>
          <w:rStyle w:val="FootnoteReference"/>
          <w:color w:val="000000" w:themeColor="text1"/>
        </w:rPr>
        <w:footnoteRef/>
      </w:r>
      <w:r w:rsidRPr="001B3493">
        <w:t xml:space="preserve"> </w:t>
      </w:r>
      <w:r>
        <w:t>Vin.</w:t>
      </w:r>
      <w:r w:rsidRPr="001B3493">
        <w:t>I</w:t>
      </w:r>
      <w:proofErr w:type="gramStart"/>
      <w:r w:rsidRPr="001B3493">
        <w:t>,224</w:t>
      </w:r>
      <w:proofErr w:type="gramEnd"/>
      <w:r w:rsidRPr="001B3493">
        <w:t xml:space="preserve">; D.II,128. </w:t>
      </w:r>
      <w:r w:rsidRPr="001B3493">
        <w:rPr>
          <w:rFonts w:eastAsia="SimSun"/>
        </w:rPr>
        <w:t>When Tavernier was in India in the 17</w:t>
      </w:r>
      <w:r w:rsidRPr="001B3493">
        <w:rPr>
          <w:rFonts w:eastAsia="SimSun"/>
          <w:vertAlign w:val="superscript"/>
        </w:rPr>
        <w:t>th</w:t>
      </w:r>
      <w:r w:rsidRPr="001B3493">
        <w:rPr>
          <w:rFonts w:eastAsia="SimSun"/>
        </w:rPr>
        <w:t xml:space="preserve"> century he witnessed caravans of up to 12,000 bullock carts. Sometimes oncoming traffic was obliged to wait two or three days for them to pass; </w:t>
      </w:r>
      <w:r w:rsidRPr="001B3493">
        <w:rPr>
          <w:rFonts w:eastAsia="SimSun"/>
          <w:i/>
        </w:rPr>
        <w:t xml:space="preserve">Travels in </w:t>
      </w:r>
      <w:r w:rsidRPr="00D04995">
        <w:rPr>
          <w:rFonts w:eastAsia="SimSun"/>
          <w:i/>
          <w:color w:val="000000" w:themeColor="text1"/>
        </w:rPr>
        <w:t xml:space="preserve">India </w:t>
      </w:r>
      <w:r w:rsidRPr="00D04995">
        <w:rPr>
          <w:rFonts w:eastAsia="SimSun"/>
          <w:color w:val="000000" w:themeColor="text1"/>
        </w:rPr>
        <w:t>by Jean Baptiste Tavernier</w:t>
      </w:r>
      <w:proofErr w:type="gramStart"/>
      <w:r w:rsidRPr="00D04995">
        <w:rPr>
          <w:rFonts w:eastAsia="SimSun"/>
          <w:color w:val="000000" w:themeColor="text1"/>
        </w:rPr>
        <w:t>,</w:t>
      </w:r>
      <w:r w:rsidRPr="001B3493">
        <w:rPr>
          <w:rFonts w:eastAsia="SimSun"/>
        </w:rPr>
        <w:t>1886</w:t>
      </w:r>
      <w:proofErr w:type="gramEnd"/>
      <w:r>
        <w:rPr>
          <w:rFonts w:eastAsia="SimSun"/>
        </w:rPr>
        <w:t xml:space="preserve">, </w:t>
      </w:r>
      <w:r w:rsidRPr="001B3493">
        <w:rPr>
          <w:rFonts w:eastAsia="SimSun"/>
        </w:rPr>
        <w:t>Vol.1 pp.39-40.</w:t>
      </w:r>
    </w:p>
  </w:footnote>
  <w:footnote w:id="70">
    <w:p w14:paraId="60E07F5A" w14:textId="77777777" w:rsidR="007A0D77" w:rsidRPr="008A5E99" w:rsidRDefault="007A0D77" w:rsidP="000259FF">
      <w:pPr>
        <w:pStyle w:val="FootnoteText"/>
        <w:rPr>
          <w:lang w:val="de-DE"/>
        </w:rPr>
      </w:pPr>
      <w:r w:rsidRPr="001B3493">
        <w:rPr>
          <w:rStyle w:val="FootnoteReference"/>
          <w:color w:val="000000" w:themeColor="text1"/>
        </w:rPr>
        <w:footnoteRef/>
      </w:r>
      <w:r w:rsidRPr="008A5E99">
        <w:rPr>
          <w:lang w:val="de-DE"/>
        </w:rPr>
        <w:t xml:space="preserve"> </w:t>
      </w:r>
      <w:r>
        <w:rPr>
          <w:lang w:val="de-DE"/>
        </w:rPr>
        <w:t>Ja.</w:t>
      </w:r>
      <w:r w:rsidRPr="008A5E99">
        <w:rPr>
          <w:lang w:val="de-DE"/>
        </w:rPr>
        <w:t>I,98.</w:t>
      </w:r>
    </w:p>
  </w:footnote>
  <w:footnote w:id="71">
    <w:p w14:paraId="1F8296D5" w14:textId="77777777" w:rsidR="007A0D77" w:rsidRPr="008A5E99" w:rsidRDefault="007A0D77" w:rsidP="000259FF">
      <w:pPr>
        <w:pStyle w:val="FootnoteText"/>
        <w:rPr>
          <w:lang w:val="de-DE"/>
        </w:rPr>
      </w:pPr>
      <w:r w:rsidRPr="001B3493">
        <w:rPr>
          <w:rStyle w:val="FootnoteReference"/>
          <w:color w:val="000000" w:themeColor="text1"/>
        </w:rPr>
        <w:footnoteRef/>
      </w:r>
      <w:r w:rsidRPr="008A5E99">
        <w:rPr>
          <w:lang w:val="de-DE"/>
        </w:rPr>
        <w:t xml:space="preserve"> </w:t>
      </w:r>
      <w:r>
        <w:rPr>
          <w:lang w:val="de-DE"/>
        </w:rPr>
        <w:t>Ja.</w:t>
      </w:r>
      <w:r w:rsidRPr="008A5E99">
        <w:rPr>
          <w:lang w:val="de-DE"/>
        </w:rPr>
        <w:t>I,107.</w:t>
      </w:r>
    </w:p>
  </w:footnote>
  <w:footnote w:id="72">
    <w:p w14:paraId="6FE13BDF" w14:textId="77777777" w:rsidR="007A0D77" w:rsidRPr="008A5E99" w:rsidRDefault="007A0D77" w:rsidP="000259FF">
      <w:pPr>
        <w:pStyle w:val="FootnoteText"/>
        <w:rPr>
          <w:lang w:val="de-DE"/>
        </w:rPr>
      </w:pPr>
      <w:r w:rsidRPr="00A23365">
        <w:rPr>
          <w:rStyle w:val="FootnoteReference"/>
          <w:color w:val="000000" w:themeColor="text1"/>
        </w:rPr>
        <w:footnoteRef/>
      </w:r>
      <w:r w:rsidRPr="008A5E99">
        <w:rPr>
          <w:lang w:val="de-DE"/>
        </w:rPr>
        <w:t xml:space="preserve"> Vin.IV,131.</w:t>
      </w:r>
    </w:p>
  </w:footnote>
  <w:footnote w:id="73">
    <w:p w14:paraId="2EC2D9B1" w14:textId="0C97F23B" w:rsidR="007A0D77" w:rsidRPr="00017654" w:rsidRDefault="007A0D77" w:rsidP="000259FF">
      <w:pPr>
        <w:pStyle w:val="FootnoteText"/>
        <w:rPr>
          <w:color w:val="000000" w:themeColor="text1"/>
          <w:lang w:val="de-DE"/>
        </w:rPr>
      </w:pPr>
      <w:r w:rsidRPr="00415DF8">
        <w:rPr>
          <w:rStyle w:val="FootnoteReference"/>
          <w:color w:val="000000" w:themeColor="text1"/>
        </w:rPr>
        <w:footnoteRef/>
      </w:r>
      <w:r w:rsidRPr="00415DF8">
        <w:rPr>
          <w:lang w:val="de-DE"/>
        </w:rPr>
        <w:t xml:space="preserve"> </w:t>
      </w:r>
      <w:r w:rsidRPr="00017654">
        <w:rPr>
          <w:color w:val="000000" w:themeColor="text1"/>
          <w:lang w:val="de-DE"/>
        </w:rPr>
        <w:t>Vin.IV,131.</w:t>
      </w:r>
    </w:p>
  </w:footnote>
  <w:footnote w:id="74">
    <w:p w14:paraId="04262290" w14:textId="77777777" w:rsidR="007A0D77" w:rsidRPr="008A5E99" w:rsidRDefault="007A0D77" w:rsidP="000259FF">
      <w:pPr>
        <w:pStyle w:val="FootnoteText"/>
        <w:rPr>
          <w:lang w:val="de-DE"/>
        </w:rPr>
      </w:pPr>
      <w:r w:rsidRPr="00A23365">
        <w:rPr>
          <w:rStyle w:val="FootnoteReference"/>
          <w:color w:val="000000" w:themeColor="text1"/>
        </w:rPr>
        <w:footnoteRef/>
      </w:r>
      <w:r w:rsidRPr="008A5E99">
        <w:rPr>
          <w:lang w:val="de-DE"/>
        </w:rPr>
        <w:t xml:space="preserve"> </w:t>
      </w:r>
      <w:r w:rsidRPr="008A5E99">
        <w:rPr>
          <w:rFonts w:eastAsia="Times New Roman"/>
          <w:lang w:val="de-DE" w:eastAsia="en-SG"/>
        </w:rPr>
        <w:t>Ja.VI,333.</w:t>
      </w:r>
    </w:p>
  </w:footnote>
  <w:footnote w:id="75">
    <w:p w14:paraId="460897D3" w14:textId="77777777" w:rsidR="007A0D77" w:rsidRPr="008A5E99" w:rsidRDefault="007A0D77" w:rsidP="000259FF">
      <w:pPr>
        <w:pStyle w:val="FootnoteText"/>
        <w:rPr>
          <w:lang w:val="de-DE"/>
        </w:rPr>
      </w:pPr>
      <w:r w:rsidRPr="00A23365">
        <w:rPr>
          <w:rStyle w:val="FootnoteReference"/>
          <w:color w:val="000000" w:themeColor="text1"/>
        </w:rPr>
        <w:footnoteRef/>
      </w:r>
      <w:r w:rsidRPr="008A5E99">
        <w:rPr>
          <w:lang w:val="de-DE"/>
        </w:rPr>
        <w:t xml:space="preserve"> M.II,232.</w:t>
      </w:r>
    </w:p>
  </w:footnote>
  <w:footnote w:id="76">
    <w:p w14:paraId="52B54541" w14:textId="77777777" w:rsidR="007A0D77" w:rsidRPr="00A23365" w:rsidRDefault="007A0D77" w:rsidP="000259FF">
      <w:pPr>
        <w:pStyle w:val="FootnoteText"/>
        <w:rPr>
          <w:lang w:val="en-GB"/>
        </w:rPr>
      </w:pPr>
      <w:r w:rsidRPr="00A23365">
        <w:rPr>
          <w:rStyle w:val="FootnoteReference"/>
          <w:color w:val="000000" w:themeColor="text1"/>
        </w:rPr>
        <w:footnoteRef/>
      </w:r>
      <w:r w:rsidRPr="00A23365">
        <w:t xml:space="preserve"> M.I</w:t>
      </w:r>
      <w:proofErr w:type="gramStart"/>
      <w:r w:rsidRPr="00A23365">
        <w:t>,288</w:t>
      </w:r>
      <w:proofErr w:type="gramEnd"/>
      <w:r w:rsidRPr="00A23365">
        <w:t>.</w:t>
      </w:r>
    </w:p>
  </w:footnote>
  <w:footnote w:id="77">
    <w:p w14:paraId="0F2EB305" w14:textId="6BA8C2A0" w:rsidR="007A0D77" w:rsidRPr="00A23365" w:rsidRDefault="007A0D77" w:rsidP="000259FF">
      <w:pPr>
        <w:pStyle w:val="FootnoteText"/>
        <w:rPr>
          <w:lang w:val="en-GB"/>
        </w:rPr>
      </w:pPr>
      <w:r w:rsidRPr="00A23365">
        <w:rPr>
          <w:rStyle w:val="FootnoteReference"/>
          <w:color w:val="000000" w:themeColor="text1"/>
        </w:rPr>
        <w:footnoteRef/>
      </w:r>
      <w:r w:rsidRPr="00A23365">
        <w:t xml:space="preserve"> On the various coins and their values see Agrawal</w:t>
      </w:r>
      <w:r>
        <w:t>a</w:t>
      </w:r>
      <w:r w:rsidRPr="00A23365">
        <w:t>, pp.259-274.</w:t>
      </w:r>
    </w:p>
  </w:footnote>
  <w:footnote w:id="78">
    <w:p w14:paraId="0D968995" w14:textId="788B8802" w:rsidR="007A0D77" w:rsidRPr="00A23365" w:rsidRDefault="007A0D77" w:rsidP="000259FF">
      <w:pPr>
        <w:pStyle w:val="FootnoteText"/>
        <w:rPr>
          <w:lang w:val="en-GB"/>
        </w:rPr>
      </w:pPr>
      <w:r w:rsidRPr="00A23365">
        <w:rPr>
          <w:rStyle w:val="FootnoteReference"/>
          <w:color w:val="000000" w:themeColor="text1"/>
        </w:rPr>
        <w:footnoteRef/>
      </w:r>
      <w:r w:rsidRPr="00A23365">
        <w:t xml:space="preserve"> M.I</w:t>
      </w:r>
      <w:proofErr w:type="gramStart"/>
      <w:r w:rsidRPr="00A23365">
        <w:t>,85</w:t>
      </w:r>
      <w:proofErr w:type="gramEnd"/>
      <w:r w:rsidRPr="00A23365">
        <w:t>; D.</w:t>
      </w:r>
      <w:r>
        <w:t xml:space="preserve"> </w:t>
      </w:r>
      <w:r w:rsidRPr="00A23365">
        <w:t>I</w:t>
      </w:r>
      <w:proofErr w:type="gramStart"/>
      <w:r w:rsidRPr="00A23365">
        <w:t>,51</w:t>
      </w:r>
      <w:proofErr w:type="gramEnd"/>
      <w:r w:rsidRPr="00A23365">
        <w:t>; S.IV,376; Ja. IV</w:t>
      </w:r>
      <w:proofErr w:type="gramStart"/>
      <w:r w:rsidRPr="00A23365">
        <w:t>,422</w:t>
      </w:r>
      <w:proofErr w:type="gramEnd"/>
      <w:r w:rsidRPr="00A23365">
        <w:t xml:space="preserve">; </w:t>
      </w:r>
      <w:r>
        <w:t>Ud.31-32.</w:t>
      </w:r>
    </w:p>
  </w:footnote>
  <w:footnote w:id="79">
    <w:p w14:paraId="6328C689" w14:textId="77777777" w:rsidR="007A0D77" w:rsidRPr="00A23365" w:rsidRDefault="007A0D77" w:rsidP="000259FF">
      <w:pPr>
        <w:pStyle w:val="FootnoteText"/>
        <w:rPr>
          <w:lang w:val="en-GB"/>
        </w:rPr>
      </w:pPr>
      <w:r w:rsidRPr="00A23365">
        <w:rPr>
          <w:rStyle w:val="FootnoteReference"/>
          <w:color w:val="000000" w:themeColor="text1"/>
        </w:rPr>
        <w:footnoteRef/>
      </w:r>
      <w:r w:rsidRPr="00A23365">
        <w:t xml:space="preserve"> A.I</w:t>
      </w:r>
      <w:proofErr w:type="gramStart"/>
      <w:r w:rsidRPr="00A23365">
        <w:t>,248</w:t>
      </w:r>
      <w:proofErr w:type="gramEnd"/>
      <w:r w:rsidRPr="00A23365">
        <w:t>-249</w:t>
      </w:r>
      <w:r>
        <w:t>;</w:t>
      </w:r>
      <w:r w:rsidRPr="00A23365">
        <w:t>145.</w:t>
      </w:r>
    </w:p>
  </w:footnote>
  <w:footnote w:id="80">
    <w:p w14:paraId="2E555275" w14:textId="4B08FEA1" w:rsidR="007A0D77" w:rsidRPr="00A23365" w:rsidRDefault="007A0D77" w:rsidP="000259FF">
      <w:pPr>
        <w:pStyle w:val="FootnoteText"/>
        <w:rPr>
          <w:lang w:val="en-GB"/>
        </w:rPr>
      </w:pPr>
      <w:r w:rsidRPr="00A23365">
        <w:rPr>
          <w:rStyle w:val="FootnoteReference"/>
          <w:color w:val="000000" w:themeColor="text1"/>
        </w:rPr>
        <w:footnoteRef/>
      </w:r>
      <w:r w:rsidRPr="00A23365">
        <w:t xml:space="preserve"> </w:t>
      </w:r>
      <w:proofErr w:type="gramStart"/>
      <w:r w:rsidRPr="00A23365">
        <w:t>Ja</w:t>
      </w:r>
      <w:proofErr w:type="gramEnd"/>
      <w:r w:rsidRPr="00A23365">
        <w:t>. I</w:t>
      </w:r>
      <w:proofErr w:type="gramStart"/>
      <w:r w:rsidRPr="00A23365">
        <w:t>,124</w:t>
      </w:r>
      <w:proofErr w:type="gramEnd"/>
      <w:r w:rsidRPr="00A23365">
        <w:t>; S.II,101-02</w:t>
      </w:r>
      <w:r>
        <w:t>, A.I,181</w:t>
      </w:r>
      <w:r w:rsidRPr="00A23365">
        <w:t>.</w:t>
      </w:r>
    </w:p>
  </w:footnote>
  <w:footnote w:id="81">
    <w:p w14:paraId="1A49206F" w14:textId="2F58CC81" w:rsidR="007A0D77" w:rsidRPr="00620F27" w:rsidRDefault="007A0D77" w:rsidP="000259FF">
      <w:pPr>
        <w:pStyle w:val="FootnoteText"/>
        <w:rPr>
          <w:lang w:val="en-GB"/>
        </w:rPr>
      </w:pPr>
      <w:r w:rsidRPr="00620F27">
        <w:rPr>
          <w:rStyle w:val="FootnoteReference"/>
          <w:color w:val="000000" w:themeColor="text1"/>
        </w:rPr>
        <w:footnoteRef/>
      </w:r>
      <w:r w:rsidRPr="00620F27">
        <w:t xml:space="preserve"> </w:t>
      </w:r>
      <w:r>
        <w:t>Ud.</w:t>
      </w:r>
      <w:r w:rsidRPr="00620F27">
        <w:t>54</w:t>
      </w:r>
      <w:r>
        <w:t>; Vin.I</w:t>
      </w:r>
      <w:proofErr w:type="gramStart"/>
      <w:r>
        <w:t>,278</w:t>
      </w:r>
      <w:proofErr w:type="gramEnd"/>
      <w:r>
        <w:t xml:space="preserve">. </w:t>
      </w:r>
      <w:r w:rsidRPr="00DC10EF">
        <w:rPr>
          <w:color w:val="FF0000"/>
        </w:rPr>
        <w:t xml:space="preserve">Sivi is now Sibi in Pakistan’s Balochistan.    </w:t>
      </w:r>
    </w:p>
  </w:footnote>
  <w:footnote w:id="82">
    <w:p w14:paraId="026DF235" w14:textId="77777777" w:rsidR="007A0D77" w:rsidRPr="00620F27" w:rsidRDefault="007A0D77" w:rsidP="000259FF">
      <w:pPr>
        <w:pStyle w:val="FootnoteText"/>
        <w:rPr>
          <w:lang w:val="en-GB"/>
        </w:rPr>
      </w:pPr>
      <w:r w:rsidRPr="00620F27">
        <w:rPr>
          <w:rStyle w:val="FootnoteReference"/>
          <w:color w:val="000000" w:themeColor="text1"/>
        </w:rPr>
        <w:footnoteRef/>
      </w:r>
      <w:r w:rsidRPr="00620F27">
        <w:t xml:space="preserve"> M.II</w:t>
      </w:r>
      <w:proofErr w:type="gramStart"/>
      <w:r w:rsidRPr="00620F27">
        <w:t>,197</w:t>
      </w:r>
      <w:proofErr w:type="gramEnd"/>
      <w:r w:rsidRPr="00620F27">
        <w:t>-99.</w:t>
      </w:r>
    </w:p>
  </w:footnote>
  <w:footnote w:id="83">
    <w:p w14:paraId="1F42DCA8" w14:textId="58074145" w:rsidR="007A0D77" w:rsidRPr="00D04995" w:rsidRDefault="007A0D77">
      <w:pPr>
        <w:pStyle w:val="FootnoteText"/>
        <w:rPr>
          <w:color w:val="000000" w:themeColor="text1"/>
          <w:lang w:val="en-GB"/>
        </w:rPr>
      </w:pPr>
      <w:r w:rsidRPr="00D04995">
        <w:rPr>
          <w:rStyle w:val="FootnoteReference"/>
          <w:color w:val="000000" w:themeColor="text1"/>
        </w:rPr>
        <w:footnoteRef/>
      </w:r>
      <w:r w:rsidRPr="00D04995">
        <w:rPr>
          <w:color w:val="000000" w:themeColor="text1"/>
        </w:rPr>
        <w:t xml:space="preserve"> D.II</w:t>
      </w:r>
      <w:proofErr w:type="gramStart"/>
      <w:r w:rsidRPr="00D04995">
        <w:rPr>
          <w:color w:val="000000" w:themeColor="text1"/>
        </w:rPr>
        <w:t>,160</w:t>
      </w:r>
      <w:proofErr w:type="gramEnd"/>
      <w:r w:rsidRPr="00D04995">
        <w:rPr>
          <w:color w:val="000000" w:themeColor="text1"/>
        </w:rPr>
        <w:t>.</w:t>
      </w:r>
    </w:p>
  </w:footnote>
  <w:footnote w:id="84">
    <w:p w14:paraId="4EF1915A" w14:textId="20C9B936" w:rsidR="007A0D77" w:rsidRPr="00213275" w:rsidRDefault="007A0D77" w:rsidP="000259FF">
      <w:pPr>
        <w:pStyle w:val="FootnoteText"/>
        <w:rPr>
          <w:lang w:val="en-GB"/>
        </w:rPr>
      </w:pPr>
      <w:r w:rsidRPr="00524D56">
        <w:rPr>
          <w:rStyle w:val="FootnoteReference"/>
          <w:color w:val="000000" w:themeColor="text1"/>
        </w:rPr>
        <w:footnoteRef/>
      </w:r>
      <w:r>
        <w:t xml:space="preserve"> </w:t>
      </w:r>
      <w:r>
        <w:rPr>
          <w:szCs w:val="18"/>
        </w:rPr>
        <w:t>D.III</w:t>
      </w:r>
      <w:proofErr w:type="gramStart"/>
      <w:r>
        <w:rPr>
          <w:szCs w:val="18"/>
        </w:rPr>
        <w:t>,207</w:t>
      </w:r>
      <w:proofErr w:type="gramEnd"/>
      <w:r>
        <w:rPr>
          <w:szCs w:val="18"/>
        </w:rPr>
        <w:t>.</w:t>
      </w:r>
      <w:r w:rsidRPr="00876B15">
        <w:rPr>
          <w:szCs w:val="18"/>
        </w:rPr>
        <w:t xml:space="preserve">   </w:t>
      </w:r>
      <w:r>
        <w:rPr>
          <w:szCs w:val="18"/>
        </w:rPr>
        <w:t xml:space="preserve"> </w:t>
      </w:r>
    </w:p>
  </w:footnote>
  <w:footnote w:id="85">
    <w:p w14:paraId="60033DDF" w14:textId="77777777" w:rsidR="007A0D77" w:rsidRPr="00620F27" w:rsidRDefault="007A0D77" w:rsidP="000259FF">
      <w:pPr>
        <w:pStyle w:val="FootnoteText"/>
        <w:rPr>
          <w:lang w:val="en-GB"/>
        </w:rPr>
      </w:pPr>
      <w:r w:rsidRPr="00620F27">
        <w:rPr>
          <w:rStyle w:val="FootnoteReference"/>
          <w:color w:val="000000" w:themeColor="text1"/>
        </w:rPr>
        <w:footnoteRef/>
      </w:r>
      <w:r w:rsidRPr="00620F27">
        <w:t xml:space="preserve"> D.II</w:t>
      </w:r>
      <w:proofErr w:type="gramStart"/>
      <w:r w:rsidRPr="00620F27">
        <w:t>,208</w:t>
      </w:r>
      <w:proofErr w:type="gramEnd"/>
      <w:r w:rsidRPr="00620F27">
        <w:t>-209.</w:t>
      </w:r>
    </w:p>
  </w:footnote>
  <w:footnote w:id="86">
    <w:p w14:paraId="77698CA5" w14:textId="77777777" w:rsidR="007A0D77" w:rsidRPr="007C5982" w:rsidRDefault="007A0D77" w:rsidP="000259FF">
      <w:pPr>
        <w:pStyle w:val="FootnoteText"/>
        <w:rPr>
          <w:lang w:val="en-GB"/>
        </w:rPr>
      </w:pPr>
      <w:r>
        <w:rPr>
          <w:rStyle w:val="FootnoteReference"/>
        </w:rPr>
        <w:footnoteRef/>
      </w:r>
      <w:r>
        <w:t xml:space="preserve"> </w:t>
      </w:r>
      <w:r w:rsidRPr="00524D56">
        <w:rPr>
          <w:szCs w:val="18"/>
        </w:rPr>
        <w:t>Vin.III</w:t>
      </w:r>
      <w:proofErr w:type="gramStart"/>
      <w:r w:rsidRPr="00524D56">
        <w:rPr>
          <w:szCs w:val="18"/>
        </w:rPr>
        <w:t>,220</w:t>
      </w:r>
      <w:proofErr w:type="gramEnd"/>
      <w:r>
        <w:rPr>
          <w:szCs w:val="18"/>
        </w:rPr>
        <w:t xml:space="preserve">. </w:t>
      </w:r>
    </w:p>
  </w:footnote>
  <w:footnote w:id="87">
    <w:p w14:paraId="274580B7" w14:textId="1EC759A4" w:rsidR="007A0D77" w:rsidRPr="00D04995" w:rsidRDefault="007A0D77" w:rsidP="000259FF">
      <w:pPr>
        <w:pStyle w:val="FootnoteText"/>
        <w:rPr>
          <w:color w:val="000000" w:themeColor="text1"/>
          <w:lang w:val="en-GB"/>
        </w:rPr>
      </w:pPr>
      <w:r w:rsidRPr="00AE37F9">
        <w:rPr>
          <w:rStyle w:val="FootnoteReference"/>
          <w:color w:val="000000" w:themeColor="text1"/>
        </w:rPr>
        <w:footnoteRef/>
      </w:r>
      <w:r w:rsidRPr="00AE37F9">
        <w:t xml:space="preserve"> S.</w:t>
      </w:r>
      <w:r w:rsidRPr="00D04995">
        <w:rPr>
          <w:color w:val="000000" w:themeColor="text1"/>
        </w:rPr>
        <w:t>I</w:t>
      </w:r>
      <w:proofErr w:type="gramStart"/>
      <w:r w:rsidRPr="00D04995">
        <w:rPr>
          <w:color w:val="000000" w:themeColor="text1"/>
        </w:rPr>
        <w:t>,82</w:t>
      </w:r>
      <w:proofErr w:type="gramEnd"/>
      <w:r w:rsidRPr="00D04995">
        <w:rPr>
          <w:color w:val="000000" w:themeColor="text1"/>
        </w:rPr>
        <w:t>-85.</w:t>
      </w:r>
    </w:p>
  </w:footnote>
  <w:footnote w:id="88">
    <w:p w14:paraId="3067C02D" w14:textId="77777777" w:rsidR="007A0D77" w:rsidRPr="00AE37F9" w:rsidRDefault="007A0D77" w:rsidP="000259FF">
      <w:pPr>
        <w:pStyle w:val="FootnoteText"/>
        <w:rPr>
          <w:lang w:val="en-GB"/>
        </w:rPr>
      </w:pPr>
      <w:r w:rsidRPr="00D04995">
        <w:rPr>
          <w:rStyle w:val="FootnoteReference"/>
          <w:color w:val="000000" w:themeColor="text1"/>
        </w:rPr>
        <w:footnoteRef/>
      </w:r>
      <w:r w:rsidRPr="00D04995">
        <w:rPr>
          <w:color w:val="000000" w:themeColor="text1"/>
        </w:rPr>
        <w:t xml:space="preserve"> M.III</w:t>
      </w:r>
      <w:proofErr w:type="gramStart"/>
      <w:r w:rsidRPr="00D04995">
        <w:rPr>
          <w:color w:val="000000" w:themeColor="text1"/>
        </w:rPr>
        <w:t>,</w:t>
      </w:r>
      <w:r w:rsidRPr="00AE37F9">
        <w:t>7</w:t>
      </w:r>
      <w:proofErr w:type="gramEnd"/>
      <w:r w:rsidRPr="00AE37F9">
        <w:t>; D.II,86</w:t>
      </w:r>
      <w:r>
        <w:t>.</w:t>
      </w:r>
    </w:p>
  </w:footnote>
  <w:footnote w:id="89">
    <w:p w14:paraId="17445412" w14:textId="77777777" w:rsidR="007A0D77" w:rsidRPr="00AE37F9" w:rsidRDefault="007A0D77" w:rsidP="000259FF">
      <w:pPr>
        <w:pStyle w:val="FootnoteText"/>
        <w:rPr>
          <w:lang w:val="en-GB"/>
        </w:rPr>
      </w:pPr>
      <w:r w:rsidRPr="00AE37F9">
        <w:rPr>
          <w:rStyle w:val="FootnoteReference"/>
          <w:color w:val="000000" w:themeColor="text1"/>
        </w:rPr>
        <w:footnoteRef/>
      </w:r>
      <w:r w:rsidRPr="00AE37F9">
        <w:t xml:space="preserve"> M.I</w:t>
      </w:r>
      <w:proofErr w:type="gramStart"/>
      <w:r w:rsidRPr="00AE37F9">
        <w:t>,86</w:t>
      </w:r>
      <w:proofErr w:type="gramEnd"/>
      <w:r w:rsidRPr="00AE37F9">
        <w:t>-7</w:t>
      </w:r>
      <w:r>
        <w:t>.</w:t>
      </w:r>
    </w:p>
  </w:footnote>
  <w:footnote w:id="90">
    <w:p w14:paraId="3359E239" w14:textId="3AA64100" w:rsidR="007A0D77" w:rsidRPr="00E91E55" w:rsidRDefault="007A0D77" w:rsidP="000259FF">
      <w:pPr>
        <w:pStyle w:val="FootnoteText"/>
        <w:rPr>
          <w:color w:val="0070C0"/>
          <w:lang w:val="en-GB"/>
        </w:rPr>
      </w:pPr>
      <w:r w:rsidRPr="00AE37F9">
        <w:rPr>
          <w:rStyle w:val="FootnoteReference"/>
          <w:color w:val="000000" w:themeColor="text1"/>
        </w:rPr>
        <w:footnoteRef/>
      </w:r>
      <w:r w:rsidRPr="00AE37F9">
        <w:t xml:space="preserve"> </w:t>
      </w:r>
      <w:r w:rsidRPr="00017654">
        <w:rPr>
          <w:color w:val="000000" w:themeColor="text1"/>
        </w:rPr>
        <w:t>A.III</w:t>
      </w:r>
      <w:proofErr w:type="gramStart"/>
      <w:r w:rsidRPr="00017654">
        <w:rPr>
          <w:color w:val="000000" w:themeColor="text1"/>
        </w:rPr>
        <w:t>,89</w:t>
      </w:r>
      <w:proofErr w:type="gramEnd"/>
      <w:r w:rsidRPr="00017654">
        <w:rPr>
          <w:color w:val="000000" w:themeColor="text1"/>
        </w:rPr>
        <w:t xml:space="preserve">.  </w:t>
      </w:r>
    </w:p>
  </w:footnote>
  <w:footnote w:id="91">
    <w:p w14:paraId="1A487A94" w14:textId="77777777" w:rsidR="007A0D77" w:rsidRPr="008A5E99" w:rsidRDefault="007A0D77" w:rsidP="000259FF">
      <w:pPr>
        <w:pStyle w:val="FootnoteText"/>
        <w:rPr>
          <w:lang w:val="de-DE"/>
        </w:rPr>
      </w:pPr>
      <w:r w:rsidRPr="00F228E4">
        <w:rPr>
          <w:rStyle w:val="FootnoteReference"/>
          <w:color w:val="000000" w:themeColor="text1"/>
        </w:rPr>
        <w:footnoteRef/>
      </w:r>
      <w:r w:rsidRPr="008A5E99">
        <w:rPr>
          <w:lang w:val="de-DE"/>
        </w:rPr>
        <w:t xml:space="preserve"> Dhp.188.</w:t>
      </w:r>
    </w:p>
  </w:footnote>
  <w:footnote w:id="92">
    <w:p w14:paraId="69933962" w14:textId="77777777" w:rsidR="007A0D77" w:rsidRPr="008A5E99" w:rsidRDefault="007A0D77" w:rsidP="000259FF">
      <w:pPr>
        <w:pStyle w:val="FootnoteText"/>
        <w:rPr>
          <w:lang w:val="de-DE"/>
        </w:rPr>
      </w:pPr>
      <w:r w:rsidRPr="00F228E4">
        <w:rPr>
          <w:rStyle w:val="FootnoteReference"/>
          <w:color w:val="000000" w:themeColor="text1"/>
        </w:rPr>
        <w:footnoteRef/>
      </w:r>
      <w:r w:rsidRPr="008A5E99">
        <w:rPr>
          <w:lang w:val="de-DE"/>
        </w:rPr>
        <w:t xml:space="preserve"> </w:t>
      </w:r>
      <w:r>
        <w:rPr>
          <w:lang w:val="de-DE"/>
        </w:rPr>
        <w:t>Ja.</w:t>
      </w:r>
      <w:r w:rsidRPr="008A5E99">
        <w:rPr>
          <w:lang w:val="de-DE"/>
        </w:rPr>
        <w:t>II,104.</w:t>
      </w:r>
    </w:p>
  </w:footnote>
  <w:footnote w:id="93">
    <w:p w14:paraId="500D5897" w14:textId="77777777" w:rsidR="007A0D77" w:rsidRPr="008A5E99" w:rsidRDefault="007A0D77" w:rsidP="000259FF">
      <w:pPr>
        <w:pStyle w:val="FootnoteText"/>
        <w:rPr>
          <w:lang w:val="de-DE"/>
        </w:rPr>
      </w:pPr>
      <w:r w:rsidRPr="00F228E4">
        <w:rPr>
          <w:rStyle w:val="FootnoteReference"/>
          <w:color w:val="000000" w:themeColor="text1"/>
        </w:rPr>
        <w:footnoteRef/>
      </w:r>
      <w:r w:rsidRPr="008A5E99">
        <w:rPr>
          <w:lang w:val="de-DE"/>
        </w:rPr>
        <w:t xml:space="preserve"> D.II,142.</w:t>
      </w:r>
    </w:p>
  </w:footnote>
  <w:footnote w:id="94">
    <w:p w14:paraId="2B0C7997" w14:textId="77777777" w:rsidR="007A0D77" w:rsidRPr="008A5E99" w:rsidRDefault="007A0D77" w:rsidP="000259FF">
      <w:pPr>
        <w:pStyle w:val="FootnoteText"/>
        <w:rPr>
          <w:lang w:val="de-DE"/>
        </w:rPr>
      </w:pPr>
      <w:r w:rsidRPr="00F228E4">
        <w:rPr>
          <w:rStyle w:val="FootnoteReference"/>
          <w:color w:val="000000" w:themeColor="text1"/>
        </w:rPr>
        <w:footnoteRef/>
      </w:r>
      <w:r w:rsidRPr="008A5E99">
        <w:rPr>
          <w:lang w:val="de-DE"/>
        </w:rPr>
        <w:t xml:space="preserve"> </w:t>
      </w:r>
      <w:r>
        <w:rPr>
          <w:lang w:val="de-DE"/>
        </w:rPr>
        <w:t>Ja.</w:t>
      </w:r>
      <w:r w:rsidRPr="008A5E99">
        <w:rPr>
          <w:lang w:val="de-DE"/>
        </w:rPr>
        <w:t>I,260; III,160.</w:t>
      </w:r>
    </w:p>
  </w:footnote>
  <w:footnote w:id="95">
    <w:p w14:paraId="18A15C71" w14:textId="6E4350C0" w:rsidR="007A0D77" w:rsidRPr="00F228E4" w:rsidRDefault="007A0D77" w:rsidP="000259FF">
      <w:pPr>
        <w:pStyle w:val="FootnoteText"/>
        <w:rPr>
          <w:lang w:val="en-GB"/>
        </w:rPr>
      </w:pPr>
      <w:r w:rsidRPr="00F228E4">
        <w:rPr>
          <w:rStyle w:val="FootnoteReference"/>
          <w:color w:val="000000" w:themeColor="text1"/>
        </w:rPr>
        <w:footnoteRef/>
      </w:r>
      <w:r w:rsidRPr="008A5E99">
        <w:rPr>
          <w:lang w:val="de-DE"/>
        </w:rPr>
        <w:t xml:space="preserve"> </w:t>
      </w:r>
      <w:r w:rsidRPr="008A5E99">
        <w:rPr>
          <w:highlight w:val="white"/>
          <w:lang w:val="de-DE" w:eastAsia="en-SG"/>
        </w:rPr>
        <w:t xml:space="preserve">D.II,346; Ja. </w:t>
      </w:r>
      <w:r w:rsidRPr="00F228E4">
        <w:rPr>
          <w:highlight w:val="white"/>
          <w:lang w:eastAsia="en-SG"/>
        </w:rPr>
        <w:t>I</w:t>
      </w:r>
      <w:proofErr w:type="gramStart"/>
      <w:r w:rsidRPr="00F228E4">
        <w:rPr>
          <w:highlight w:val="white"/>
          <w:lang w:eastAsia="en-SG"/>
        </w:rPr>
        <w:t>,99</w:t>
      </w:r>
      <w:proofErr w:type="gramEnd"/>
      <w:r>
        <w:rPr>
          <w:lang w:eastAsia="en-SG"/>
        </w:rPr>
        <w:t>; Vin.II,156-157.</w:t>
      </w:r>
    </w:p>
  </w:footnote>
  <w:footnote w:id="96">
    <w:p w14:paraId="01641294" w14:textId="1F46EE86" w:rsidR="007A0D77" w:rsidRPr="00130BA7" w:rsidRDefault="007A0D77" w:rsidP="000259FF">
      <w:pPr>
        <w:pStyle w:val="FootnoteText"/>
        <w:rPr>
          <w:lang w:val="en-GB"/>
        </w:rPr>
      </w:pPr>
      <w:r w:rsidRPr="00130BA7">
        <w:rPr>
          <w:rStyle w:val="FootnoteReference"/>
          <w:color w:val="000000" w:themeColor="text1"/>
        </w:rPr>
        <w:footnoteRef/>
      </w:r>
      <w:r w:rsidRPr="00130BA7">
        <w:t xml:space="preserve"> </w:t>
      </w:r>
      <w:proofErr w:type="gramStart"/>
      <w:r>
        <w:rPr>
          <w:highlight w:val="white"/>
          <w:lang w:eastAsia="en-SG"/>
        </w:rPr>
        <w:t>Ja</w:t>
      </w:r>
      <w:proofErr w:type="gramEnd"/>
      <w:r>
        <w:rPr>
          <w:highlight w:val="white"/>
          <w:lang w:eastAsia="en-SG"/>
        </w:rPr>
        <w:t xml:space="preserve">. </w:t>
      </w:r>
      <w:r w:rsidRPr="00130BA7">
        <w:rPr>
          <w:highlight w:val="white"/>
          <w:lang w:eastAsia="en-SG"/>
        </w:rPr>
        <w:t>I</w:t>
      </w:r>
      <w:proofErr w:type="gramStart"/>
      <w:r w:rsidRPr="00130BA7">
        <w:rPr>
          <w:highlight w:val="white"/>
          <w:lang w:eastAsia="en-SG"/>
        </w:rPr>
        <w:t>,425</w:t>
      </w:r>
      <w:proofErr w:type="gramEnd"/>
      <w:r w:rsidRPr="00130BA7">
        <w:rPr>
          <w:highlight w:val="white"/>
          <w:lang w:eastAsia="en-SG"/>
        </w:rPr>
        <w:t>; 489</w:t>
      </w:r>
      <w:r>
        <w:rPr>
          <w:lang w:eastAsia="en-SG"/>
        </w:rPr>
        <w:t>.</w:t>
      </w:r>
    </w:p>
  </w:footnote>
  <w:footnote w:id="97">
    <w:p w14:paraId="77295BBA" w14:textId="2F2E2B9E" w:rsidR="007A0D77" w:rsidRPr="00F228E4" w:rsidRDefault="007A0D77" w:rsidP="000259FF">
      <w:pPr>
        <w:pStyle w:val="FootnoteText"/>
        <w:rPr>
          <w:lang w:val="en-GB"/>
        </w:rPr>
      </w:pPr>
      <w:r w:rsidRPr="005C1B29">
        <w:rPr>
          <w:rStyle w:val="FootnoteReference"/>
          <w:color w:val="000000" w:themeColor="text1"/>
          <w:szCs w:val="18"/>
        </w:rPr>
        <w:footnoteRef/>
      </w:r>
      <w:r w:rsidRPr="005C1B29">
        <w:rPr>
          <w:szCs w:val="18"/>
        </w:rPr>
        <w:t xml:space="preserve"> </w:t>
      </w:r>
      <w:r w:rsidRPr="005C1B29">
        <w:rPr>
          <w:szCs w:val="18"/>
          <w:lang w:eastAsia="en-SG"/>
        </w:rPr>
        <w:t>D.III</w:t>
      </w:r>
      <w:proofErr w:type="gramStart"/>
      <w:r w:rsidRPr="005C1B29">
        <w:rPr>
          <w:szCs w:val="18"/>
          <w:lang w:eastAsia="en-SG"/>
        </w:rPr>
        <w:t>,203</w:t>
      </w:r>
      <w:proofErr w:type="gramEnd"/>
      <w:r w:rsidRPr="005C1B29">
        <w:rPr>
          <w:szCs w:val="18"/>
          <w:lang w:eastAsia="en-SG"/>
        </w:rPr>
        <w:t>-4.</w:t>
      </w:r>
      <w:r>
        <w:rPr>
          <w:lang w:eastAsia="en-SG"/>
        </w:rPr>
        <w:t xml:space="preserve"> </w:t>
      </w:r>
      <w:r w:rsidRPr="006564EF">
        <w:rPr>
          <w:szCs w:val="18"/>
          <w:lang w:eastAsia="en-SG"/>
        </w:rPr>
        <w:t xml:space="preserve">There </w:t>
      </w:r>
      <w:r w:rsidRPr="00D04995">
        <w:rPr>
          <w:color w:val="000000" w:themeColor="text1"/>
          <w:szCs w:val="18"/>
          <w:lang w:eastAsia="en-SG"/>
        </w:rPr>
        <w:t xml:space="preserve">are no examples </w:t>
      </w:r>
      <w:r w:rsidRPr="006564EF">
        <w:rPr>
          <w:szCs w:val="18"/>
          <w:lang w:eastAsia="en-SG"/>
        </w:rPr>
        <w:t>of the Buddha</w:t>
      </w:r>
      <w:r>
        <w:rPr>
          <w:szCs w:val="18"/>
          <w:lang w:eastAsia="en-SG"/>
        </w:rPr>
        <w:t xml:space="preserve"> performing exorcisms.  </w:t>
      </w:r>
    </w:p>
  </w:footnote>
  <w:footnote w:id="98">
    <w:p w14:paraId="08B0F5F8" w14:textId="39A36418" w:rsidR="007A0D77" w:rsidRPr="00F228E4" w:rsidRDefault="007A0D77" w:rsidP="000259FF">
      <w:pPr>
        <w:pStyle w:val="FootnoteText"/>
        <w:rPr>
          <w:lang w:val="en-GB"/>
        </w:rPr>
      </w:pPr>
      <w:r w:rsidRPr="00F228E4">
        <w:rPr>
          <w:rStyle w:val="FootnoteReference"/>
          <w:color w:val="000000" w:themeColor="text1"/>
        </w:rPr>
        <w:footnoteRef/>
      </w:r>
      <w:r w:rsidRPr="00F228E4">
        <w:t xml:space="preserve"> </w:t>
      </w:r>
      <w:r w:rsidRPr="00017654">
        <w:rPr>
          <w:color w:val="000000" w:themeColor="text1"/>
        </w:rPr>
        <w:t>See</w:t>
      </w:r>
      <w:r w:rsidRPr="00017654">
        <w:rPr>
          <w:i/>
          <w:color w:val="000000" w:themeColor="text1"/>
        </w:rPr>
        <w:t xml:space="preserve"> </w:t>
      </w:r>
      <w:r w:rsidRPr="00017654">
        <w:rPr>
          <w:color w:val="000000" w:themeColor="text1"/>
        </w:rPr>
        <w:t>Sircar, p.268</w:t>
      </w:r>
      <w:r>
        <w:t xml:space="preserve">. </w:t>
      </w:r>
      <w:r>
        <w:rPr>
          <w:color w:val="0070C0"/>
        </w:rPr>
        <w:t xml:space="preserve"> </w:t>
      </w:r>
      <w:r w:rsidRPr="007237FE">
        <w:rPr>
          <w:color w:val="0070C0"/>
        </w:rPr>
        <w:t xml:space="preserve">  </w:t>
      </w:r>
    </w:p>
  </w:footnote>
  <w:footnote w:id="99">
    <w:p w14:paraId="07D8F2CE" w14:textId="77777777" w:rsidR="007A0D77" w:rsidRPr="00626C91" w:rsidRDefault="007A0D77" w:rsidP="000259FF">
      <w:pPr>
        <w:pStyle w:val="FootnoteText"/>
        <w:rPr>
          <w:color w:val="FF0000"/>
          <w:lang w:val="en-GB"/>
        </w:rPr>
      </w:pPr>
      <w:r w:rsidRPr="00130BA7">
        <w:rPr>
          <w:rStyle w:val="FootnoteReference"/>
          <w:color w:val="000000" w:themeColor="text1"/>
        </w:rPr>
        <w:footnoteRef/>
      </w:r>
      <w:r w:rsidRPr="00130BA7">
        <w:t xml:space="preserve"> </w:t>
      </w:r>
      <w:r w:rsidRPr="00130BA7">
        <w:rPr>
          <w:i/>
          <w:lang w:val="en-GB"/>
        </w:rPr>
        <w:t>A</w:t>
      </w:r>
      <w:r w:rsidRPr="00130BA7">
        <w:rPr>
          <w:rStyle w:val="unicode"/>
          <w:rFonts w:cs="Times New Roman"/>
          <w:i/>
          <w:color w:val="000000" w:themeColor="text1"/>
          <w:szCs w:val="28"/>
        </w:rPr>
        <w:t>ṣ</w:t>
      </w:r>
      <w:r w:rsidRPr="00130BA7">
        <w:rPr>
          <w:i/>
        </w:rPr>
        <w:t>ṭā</w:t>
      </w:r>
      <w:r w:rsidRPr="00130BA7">
        <w:rPr>
          <w:i/>
          <w:lang w:val="en-GB"/>
        </w:rPr>
        <w:t>dhy</w:t>
      </w:r>
      <w:r w:rsidRPr="00130BA7">
        <w:rPr>
          <w:i/>
        </w:rPr>
        <w:t>ā</w:t>
      </w:r>
      <w:r w:rsidRPr="00130BA7">
        <w:rPr>
          <w:i/>
          <w:lang w:val="en-GB"/>
        </w:rPr>
        <w:t>y</w:t>
      </w:r>
      <w:r w:rsidRPr="00130BA7">
        <w:rPr>
          <w:i/>
        </w:rPr>
        <w:t>ī</w:t>
      </w:r>
      <w:r w:rsidRPr="00130BA7">
        <w:rPr>
          <w:lang w:val="en-GB"/>
        </w:rPr>
        <w:t xml:space="preserve"> VI.3</w:t>
      </w:r>
      <w:proofErr w:type="gramStart"/>
      <w:r w:rsidRPr="00B92D08">
        <w:rPr>
          <w:lang w:val="en-GB"/>
        </w:rPr>
        <w:t>,26</w:t>
      </w:r>
      <w:proofErr w:type="gramEnd"/>
      <w:r w:rsidRPr="00B92D08">
        <w:rPr>
          <w:lang w:val="en-GB"/>
        </w:rPr>
        <w:t>; M</w:t>
      </w:r>
      <w:r w:rsidRPr="008067C8">
        <w:rPr>
          <w:lang w:val="en-GB"/>
        </w:rPr>
        <w:t>.I,210.</w:t>
      </w:r>
    </w:p>
  </w:footnote>
  <w:footnote w:id="100">
    <w:p w14:paraId="28E775CB" w14:textId="77777777" w:rsidR="007A0D77" w:rsidRPr="00130BA7" w:rsidRDefault="007A0D77" w:rsidP="000259FF">
      <w:pPr>
        <w:pStyle w:val="FootnoteText"/>
        <w:rPr>
          <w:lang w:val="en-GB"/>
        </w:rPr>
      </w:pPr>
      <w:r w:rsidRPr="00130BA7">
        <w:rPr>
          <w:rStyle w:val="FootnoteReference"/>
          <w:color w:val="000000" w:themeColor="text1"/>
        </w:rPr>
        <w:footnoteRef/>
      </w:r>
      <w:r w:rsidRPr="00130BA7">
        <w:t xml:space="preserve"> </w:t>
      </w:r>
      <w:r>
        <w:t>Sn.</w:t>
      </w:r>
      <w:r w:rsidRPr="00130BA7">
        <w:t>927</w:t>
      </w:r>
      <w:r>
        <w:t>.</w:t>
      </w:r>
    </w:p>
  </w:footnote>
  <w:footnote w:id="101">
    <w:p w14:paraId="529EC5FC" w14:textId="2A55B34A" w:rsidR="007A0D77" w:rsidRPr="00130BA7" w:rsidRDefault="007A0D77" w:rsidP="00784E83">
      <w:pPr>
        <w:pStyle w:val="FootnoteText"/>
        <w:jc w:val="both"/>
        <w:rPr>
          <w:lang w:val="en-GB"/>
        </w:rPr>
      </w:pPr>
      <w:r w:rsidRPr="00C55B6D">
        <w:rPr>
          <w:rStyle w:val="FootnoteReference"/>
          <w:color w:val="000000" w:themeColor="text1"/>
          <w:szCs w:val="18"/>
        </w:rPr>
        <w:footnoteRef/>
      </w:r>
      <w:r w:rsidRPr="00C55B6D">
        <w:rPr>
          <w:szCs w:val="18"/>
        </w:rPr>
        <w:t xml:space="preserve"> A.IV</w:t>
      </w:r>
      <w:proofErr w:type="gramStart"/>
      <w:r w:rsidRPr="00C55B6D">
        <w:rPr>
          <w:szCs w:val="18"/>
        </w:rPr>
        <w:t>,41</w:t>
      </w:r>
      <w:proofErr w:type="gramEnd"/>
      <w:r w:rsidRPr="00C55B6D">
        <w:rPr>
          <w:szCs w:val="18"/>
        </w:rPr>
        <w:t xml:space="preserve">. </w:t>
      </w:r>
      <w:r w:rsidRPr="00D04995">
        <w:rPr>
          <w:rFonts w:eastAsia="Times New Roman"/>
          <w:color w:val="000000" w:themeColor="text1"/>
          <w:szCs w:val="18"/>
        </w:rPr>
        <w:t xml:space="preserve">This number of victims </w:t>
      </w:r>
      <w:r w:rsidRPr="00D04995">
        <w:rPr>
          <w:rStyle w:val="markedcontent"/>
          <w:rFonts w:cs="Times New Roman"/>
          <w:color w:val="000000" w:themeColor="text1"/>
          <w:szCs w:val="18"/>
        </w:rPr>
        <w:t xml:space="preserve">is </w:t>
      </w:r>
      <w:r w:rsidRPr="00D04995">
        <w:rPr>
          <w:color w:val="000000" w:themeColor="text1"/>
          <w:szCs w:val="18"/>
        </w:rPr>
        <w:t>“</w:t>
      </w:r>
      <w:r w:rsidRPr="00D04995">
        <w:rPr>
          <w:rStyle w:val="markedcontent"/>
          <w:rFonts w:cs="Times New Roman"/>
          <w:color w:val="000000" w:themeColor="text1"/>
          <w:szCs w:val="18"/>
        </w:rPr>
        <w:t xml:space="preserve">hyperbole far beyond actual </w:t>
      </w:r>
      <w:r w:rsidRPr="00D04995">
        <w:rPr>
          <w:rStyle w:val="markedcontent"/>
          <w:rFonts w:cs="Times New Roman"/>
          <w:i/>
          <w:color w:val="000000" w:themeColor="text1"/>
          <w:szCs w:val="18"/>
        </w:rPr>
        <w:t>vaidika</w:t>
      </w:r>
      <w:r w:rsidRPr="00D04995">
        <w:rPr>
          <w:rStyle w:val="markedcontent"/>
          <w:rFonts w:cs="Times New Roman"/>
          <w:color w:val="000000" w:themeColor="text1"/>
          <w:szCs w:val="18"/>
        </w:rPr>
        <w:t xml:space="preserve"> practice” and no doubt ment for affect, Pollock, 2005, p.403.</w:t>
      </w:r>
      <w:r w:rsidRPr="00D04995">
        <w:rPr>
          <w:rFonts w:eastAsia="Times New Roman"/>
          <w:color w:val="000000" w:themeColor="text1"/>
          <w:szCs w:val="18"/>
        </w:rPr>
        <w:t xml:space="preserve"> </w:t>
      </w:r>
    </w:p>
  </w:footnote>
  <w:footnote w:id="102">
    <w:p w14:paraId="301E3B33" w14:textId="2A7DB4EA" w:rsidR="007A0D77" w:rsidRPr="00130BA7" w:rsidRDefault="007A0D77" w:rsidP="001C3FD7">
      <w:pPr>
        <w:pStyle w:val="FootnoteText"/>
        <w:jc w:val="both"/>
        <w:rPr>
          <w:lang w:val="en-GB"/>
        </w:rPr>
      </w:pPr>
      <w:r w:rsidRPr="00130BA7">
        <w:rPr>
          <w:rStyle w:val="FootnoteReference"/>
          <w:color w:val="000000" w:themeColor="text1"/>
        </w:rPr>
        <w:footnoteRef/>
      </w:r>
      <w:r w:rsidRPr="00130BA7">
        <w:t xml:space="preserve"> This belief became central to Hindu</w:t>
      </w:r>
      <w:r w:rsidRPr="00AA312B">
        <w:rPr>
          <w:color w:val="FF0000"/>
        </w:rPr>
        <w:t>ism</w:t>
      </w:r>
      <w:r w:rsidRPr="00130BA7">
        <w:t xml:space="preserve"> and is mentioned at </w:t>
      </w:r>
      <w:r w:rsidRPr="00130BA7">
        <w:rPr>
          <w:i/>
        </w:rPr>
        <w:t>Ṛgveda</w:t>
      </w:r>
      <w:r w:rsidRPr="00130BA7">
        <w:t xml:space="preserve"> X, 90; </w:t>
      </w:r>
      <w:r w:rsidRPr="00130BA7">
        <w:rPr>
          <w:i/>
        </w:rPr>
        <w:t>Atharvaveda</w:t>
      </w:r>
      <w:r w:rsidRPr="00130BA7">
        <w:t xml:space="preserve"> XX.6, 6; </w:t>
      </w:r>
      <w:r w:rsidRPr="00130BA7">
        <w:rPr>
          <w:i/>
        </w:rPr>
        <w:t>Taitt</w:t>
      </w:r>
      <w:r>
        <w:rPr>
          <w:i/>
        </w:rPr>
        <w:t>i</w:t>
      </w:r>
      <w:r w:rsidRPr="00130BA7">
        <w:rPr>
          <w:i/>
        </w:rPr>
        <w:t>y</w:t>
      </w:r>
      <w:r w:rsidRPr="004D19BD">
        <w:rPr>
          <w:i/>
          <w:color w:val="FF0000"/>
        </w:rPr>
        <w:t>rīy</w:t>
      </w:r>
      <w:r w:rsidRPr="00130BA7">
        <w:rPr>
          <w:i/>
        </w:rPr>
        <w:t>a Saṃhi</w:t>
      </w:r>
      <w:r w:rsidRPr="004D19BD">
        <w:rPr>
          <w:i/>
          <w:color w:val="FF0000"/>
        </w:rPr>
        <w:t>tā</w:t>
      </w:r>
      <w:r>
        <w:rPr>
          <w:i/>
        </w:rPr>
        <w:t xml:space="preserve"> </w:t>
      </w:r>
      <w:r w:rsidRPr="00130BA7">
        <w:t xml:space="preserve">7,1, 1, 4-6; </w:t>
      </w:r>
      <w:r w:rsidRPr="00130BA7">
        <w:rPr>
          <w:i/>
        </w:rPr>
        <w:t xml:space="preserve">Manusmṛti </w:t>
      </w:r>
      <w:r w:rsidRPr="00130BA7">
        <w:t xml:space="preserve">I, 31; </w:t>
      </w:r>
      <w:r w:rsidRPr="00130BA7">
        <w:rPr>
          <w:i/>
        </w:rPr>
        <w:t xml:space="preserve">Bhagavad Gīta </w:t>
      </w:r>
      <w:r w:rsidRPr="00130BA7">
        <w:t xml:space="preserve">IV,13; </w:t>
      </w:r>
      <w:r w:rsidRPr="00130BA7">
        <w:rPr>
          <w:i/>
        </w:rPr>
        <w:t>Mahābhārata</w:t>
      </w:r>
      <w:r w:rsidRPr="00130BA7">
        <w:t xml:space="preserve"> 12. </w:t>
      </w:r>
      <w:proofErr w:type="gramStart"/>
      <w:r w:rsidRPr="00130BA7">
        <w:t xml:space="preserve">73, 4-5 and in several </w:t>
      </w:r>
      <w:r w:rsidRPr="00130BA7">
        <w:rPr>
          <w:i/>
        </w:rPr>
        <w:t>Purāṇas</w:t>
      </w:r>
      <w:r w:rsidRPr="00130BA7">
        <w:t>.</w:t>
      </w:r>
      <w:proofErr w:type="gramEnd"/>
      <w:r w:rsidRPr="00130BA7">
        <w:t xml:space="preserve"> </w:t>
      </w:r>
      <w:r w:rsidRPr="00130BA7">
        <w:rPr>
          <w:i/>
        </w:rPr>
        <w:t xml:space="preserve"> </w:t>
      </w:r>
    </w:p>
  </w:footnote>
  <w:footnote w:id="103">
    <w:p w14:paraId="12D1E786" w14:textId="77777777" w:rsidR="007A0D77" w:rsidRPr="00130BA7" w:rsidRDefault="007A0D77" w:rsidP="000259FF">
      <w:pPr>
        <w:pStyle w:val="FootnoteText"/>
        <w:rPr>
          <w:lang w:val="en-GB"/>
        </w:rPr>
      </w:pPr>
      <w:r w:rsidRPr="00130BA7">
        <w:rPr>
          <w:rStyle w:val="FootnoteReference"/>
          <w:color w:val="000000" w:themeColor="text1"/>
        </w:rPr>
        <w:footnoteRef/>
      </w:r>
      <w:r w:rsidRPr="00130BA7">
        <w:t xml:space="preserve"> </w:t>
      </w:r>
      <w:r w:rsidRPr="00130BA7">
        <w:rPr>
          <w:i/>
        </w:rPr>
        <w:t>Śatapatha Brāhamaṇa</w:t>
      </w:r>
      <w:r w:rsidRPr="00130BA7">
        <w:t xml:space="preserve"> 13.8.1.5; </w:t>
      </w:r>
      <w:r w:rsidRPr="00130BA7">
        <w:rPr>
          <w:i/>
        </w:rPr>
        <w:t>Mahābhārata</w:t>
      </w:r>
      <w:r w:rsidRPr="00130BA7">
        <w:t xml:space="preserve"> III p.368.I</w:t>
      </w:r>
      <w:proofErr w:type="gramStart"/>
      <w:r w:rsidRPr="00130BA7">
        <w:t>,20</w:t>
      </w:r>
      <w:proofErr w:type="gramEnd"/>
      <w:r w:rsidRPr="00130BA7">
        <w:t>.</w:t>
      </w:r>
    </w:p>
  </w:footnote>
  <w:footnote w:id="104">
    <w:p w14:paraId="19ABCAE9" w14:textId="77777777" w:rsidR="007A0D77" w:rsidRPr="002A7B7A" w:rsidRDefault="007A0D77" w:rsidP="000259FF">
      <w:pPr>
        <w:pStyle w:val="FootnoteText"/>
        <w:rPr>
          <w:lang w:val="en-GB"/>
        </w:rPr>
      </w:pPr>
      <w:r w:rsidRPr="002A7B7A">
        <w:rPr>
          <w:rStyle w:val="FootnoteReference"/>
          <w:color w:val="000000" w:themeColor="text1"/>
        </w:rPr>
        <w:footnoteRef/>
      </w:r>
      <w:r w:rsidRPr="002A7B7A">
        <w:t xml:space="preserve"> </w:t>
      </w:r>
      <w:r w:rsidRPr="002A7B7A">
        <w:rPr>
          <w:i/>
        </w:rPr>
        <w:t>Baudhāyana Dharmasūtra</w:t>
      </w:r>
      <w:r w:rsidRPr="002A7B7A">
        <w:t xml:space="preserve"> 2.6,33</w:t>
      </w:r>
      <w:r>
        <w:t>.</w:t>
      </w:r>
    </w:p>
  </w:footnote>
  <w:footnote w:id="105">
    <w:p w14:paraId="6E940E34" w14:textId="77976AD8" w:rsidR="007A0D77" w:rsidRPr="002A7B7A" w:rsidRDefault="007A0D77" w:rsidP="000259FF">
      <w:pPr>
        <w:pStyle w:val="FootnoteText"/>
        <w:rPr>
          <w:lang w:val="en-GB"/>
        </w:rPr>
      </w:pPr>
      <w:r w:rsidRPr="002A7B7A">
        <w:rPr>
          <w:rStyle w:val="FootnoteReference"/>
          <w:color w:val="000000" w:themeColor="text1"/>
        </w:rPr>
        <w:footnoteRef/>
      </w:r>
      <w:r w:rsidRPr="002A7B7A">
        <w:t xml:space="preserve"> </w:t>
      </w:r>
      <w:proofErr w:type="gramStart"/>
      <w:r w:rsidRPr="002A7B7A">
        <w:rPr>
          <w:i/>
        </w:rPr>
        <w:t>Nāradaparivrājaka</w:t>
      </w:r>
      <w:r w:rsidRPr="002A7B7A">
        <w:rPr>
          <w:i/>
          <w:iCs/>
        </w:rPr>
        <w:t xml:space="preserve"> </w:t>
      </w:r>
      <w:r w:rsidRPr="002A7B7A">
        <w:rPr>
          <w:i/>
        </w:rPr>
        <w:t>Upani</w:t>
      </w:r>
      <w:r w:rsidRPr="002A7B7A">
        <w:rPr>
          <w:rStyle w:val="unicode"/>
          <w:rFonts w:cs="Times New Roman"/>
          <w:i/>
          <w:color w:val="000000" w:themeColor="text1"/>
          <w:szCs w:val="28"/>
        </w:rPr>
        <w:t>ṣ</w:t>
      </w:r>
      <w:r w:rsidRPr="002A7B7A">
        <w:rPr>
          <w:i/>
        </w:rPr>
        <w:t>ad</w:t>
      </w:r>
      <w:r w:rsidRPr="002A7B7A">
        <w:t xml:space="preserve"> 7, 95.</w:t>
      </w:r>
      <w:proofErr w:type="gramEnd"/>
      <w:r w:rsidRPr="002A7B7A">
        <w:t xml:space="preserve"> </w:t>
      </w:r>
      <w:proofErr w:type="gramStart"/>
      <w:r w:rsidRPr="00A06460">
        <w:rPr>
          <w:i/>
        </w:rPr>
        <w:t>Manu</w:t>
      </w:r>
      <w:r w:rsidRPr="00130BA7">
        <w:rPr>
          <w:i/>
        </w:rPr>
        <w:t>smṛti</w:t>
      </w:r>
      <w:r>
        <w:rPr>
          <w:i/>
        </w:rPr>
        <w:t xml:space="preserve"> </w:t>
      </w:r>
      <w:r>
        <w:t xml:space="preserve">4, 107; </w:t>
      </w:r>
      <w:r w:rsidRPr="002A7B7A">
        <w:rPr>
          <w:i/>
        </w:rPr>
        <w:t>Āpastamba</w:t>
      </w:r>
      <w:r>
        <w:t xml:space="preserve"> 1.</w:t>
      </w:r>
      <w:proofErr w:type="gramEnd"/>
      <w:r>
        <w:t xml:space="preserve"> 32, 21; </w:t>
      </w:r>
      <w:proofErr w:type="gramStart"/>
      <w:r w:rsidRPr="002A7B7A">
        <w:t xml:space="preserve">and </w:t>
      </w:r>
      <w:r>
        <w:t xml:space="preserve"> </w:t>
      </w:r>
      <w:r w:rsidRPr="002A7B7A">
        <w:rPr>
          <w:i/>
        </w:rPr>
        <w:t>Gautama</w:t>
      </w:r>
      <w:proofErr w:type="gramEnd"/>
      <w:r w:rsidRPr="002A7B7A">
        <w:t xml:space="preserve"> </w:t>
      </w:r>
      <w:r w:rsidRPr="002A7B7A">
        <w:rPr>
          <w:i/>
        </w:rPr>
        <w:t>Dharmasūtra</w:t>
      </w:r>
      <w:r>
        <w:rPr>
          <w:i/>
        </w:rPr>
        <w:t xml:space="preserve"> </w:t>
      </w:r>
      <w:r w:rsidRPr="002A7B7A">
        <w:t>16. 45 make this same point</w:t>
      </w:r>
      <w:r>
        <w:t>.</w:t>
      </w:r>
    </w:p>
  </w:footnote>
  <w:footnote w:id="106">
    <w:p w14:paraId="40F1DE9F" w14:textId="77777777" w:rsidR="007A0D77" w:rsidRPr="002A7B7A" w:rsidRDefault="007A0D77" w:rsidP="000259FF">
      <w:pPr>
        <w:pStyle w:val="FootnoteText"/>
        <w:rPr>
          <w:lang w:val="en-GB"/>
        </w:rPr>
      </w:pPr>
      <w:r w:rsidRPr="002A7B7A">
        <w:rPr>
          <w:rStyle w:val="FootnoteReference"/>
          <w:color w:val="000000" w:themeColor="text1"/>
        </w:rPr>
        <w:footnoteRef/>
      </w:r>
      <w:r w:rsidRPr="002A7B7A">
        <w:t xml:space="preserve"> </w:t>
      </w:r>
      <w:r w:rsidRPr="002A7B7A">
        <w:rPr>
          <w:lang w:val="en-GB"/>
        </w:rPr>
        <w:t>On the origin and meaning of the word see Olivelle 1993, pp.11-16</w:t>
      </w:r>
      <w:r>
        <w:rPr>
          <w:lang w:val="en-GB"/>
        </w:rPr>
        <w:t>.</w:t>
      </w:r>
    </w:p>
  </w:footnote>
  <w:footnote w:id="107">
    <w:p w14:paraId="19F64BD0" w14:textId="77777777" w:rsidR="007A0D77" w:rsidRPr="002A7B7A" w:rsidRDefault="007A0D77" w:rsidP="000259FF">
      <w:pPr>
        <w:pStyle w:val="FootnoteText"/>
        <w:rPr>
          <w:lang w:val="en-GB"/>
        </w:rPr>
      </w:pPr>
      <w:r w:rsidRPr="002A7B7A">
        <w:rPr>
          <w:rStyle w:val="FootnoteReference"/>
          <w:color w:val="000000" w:themeColor="text1"/>
        </w:rPr>
        <w:footnoteRef/>
      </w:r>
      <w:r w:rsidRPr="002A7B7A">
        <w:t xml:space="preserve"> D.I</w:t>
      </w:r>
      <w:proofErr w:type="gramStart"/>
      <w:r w:rsidRPr="002A7B7A">
        <w:t>,71</w:t>
      </w:r>
      <w:proofErr w:type="gramEnd"/>
      <w:r>
        <w:t>.</w:t>
      </w:r>
    </w:p>
  </w:footnote>
  <w:footnote w:id="108">
    <w:p w14:paraId="18C71A12" w14:textId="77777777" w:rsidR="007A0D77" w:rsidRPr="002A7B7A" w:rsidRDefault="007A0D77" w:rsidP="000259FF">
      <w:pPr>
        <w:pStyle w:val="FootnoteText"/>
        <w:rPr>
          <w:lang w:val="en-GB"/>
        </w:rPr>
      </w:pPr>
      <w:r w:rsidRPr="002A7B7A">
        <w:rPr>
          <w:rStyle w:val="FootnoteReference"/>
          <w:color w:val="000000" w:themeColor="text1"/>
        </w:rPr>
        <w:footnoteRef/>
      </w:r>
      <w:r w:rsidRPr="002A7B7A">
        <w:t xml:space="preserve"> </w:t>
      </w:r>
      <w:proofErr w:type="gramStart"/>
      <w:r w:rsidRPr="002A7B7A">
        <w:t>Ud.43</w:t>
      </w:r>
      <w:r>
        <w:t>.</w:t>
      </w:r>
      <w:proofErr w:type="gramEnd"/>
    </w:p>
  </w:footnote>
  <w:footnote w:id="109">
    <w:p w14:paraId="293FDE29" w14:textId="78E35585" w:rsidR="007A0D77" w:rsidRPr="00AF2550" w:rsidRDefault="007A0D77" w:rsidP="000259FF">
      <w:pPr>
        <w:pStyle w:val="FootnoteText"/>
        <w:rPr>
          <w:color w:val="FF0000"/>
          <w:lang w:val="en-GB"/>
        </w:rPr>
      </w:pPr>
      <w:r w:rsidRPr="00A21199">
        <w:rPr>
          <w:rStyle w:val="FootnoteReference"/>
          <w:color w:val="000000" w:themeColor="text1"/>
          <w:szCs w:val="18"/>
        </w:rPr>
        <w:footnoteRef/>
      </w:r>
      <w:r w:rsidRPr="00A21199">
        <w:rPr>
          <w:szCs w:val="18"/>
        </w:rPr>
        <w:t xml:space="preserve"> </w:t>
      </w:r>
      <w:r w:rsidRPr="00A21199">
        <w:rPr>
          <w:szCs w:val="18"/>
          <w:lang w:val="en-GB"/>
        </w:rPr>
        <w:t>M.I</w:t>
      </w:r>
      <w:proofErr w:type="gramStart"/>
      <w:r w:rsidRPr="00A21199">
        <w:rPr>
          <w:szCs w:val="18"/>
          <w:lang w:val="en-GB"/>
        </w:rPr>
        <w:t>,305</w:t>
      </w:r>
      <w:proofErr w:type="gramEnd"/>
      <w:r>
        <w:rPr>
          <w:szCs w:val="18"/>
          <w:lang w:val="en-GB"/>
        </w:rPr>
        <w:t xml:space="preserve">, </w:t>
      </w:r>
      <w:r w:rsidRPr="008067C8">
        <w:rPr>
          <w:szCs w:val="18"/>
          <w:lang w:val="en-GB"/>
        </w:rPr>
        <w:t>also Ud.43</w:t>
      </w:r>
      <w:r w:rsidRPr="00A21199">
        <w:rPr>
          <w:szCs w:val="18"/>
          <w:lang w:val="en-GB"/>
        </w:rPr>
        <w:t>.</w:t>
      </w:r>
      <w:r>
        <w:rPr>
          <w:lang w:val="en-GB"/>
        </w:rPr>
        <w:t xml:space="preserve"> </w:t>
      </w:r>
      <w:r w:rsidRPr="004B4531">
        <w:rPr>
          <w:rFonts w:eastAsia="Times New Roman"/>
          <w:color w:val="000000"/>
          <w:szCs w:val="18"/>
          <w:lang w:val="en-US"/>
        </w:rPr>
        <w:t xml:space="preserve">On the frequent sexual harassment Jain nuns had to endure </w:t>
      </w:r>
      <w:proofErr w:type="gramStart"/>
      <w:r w:rsidRPr="004B4531">
        <w:rPr>
          <w:rFonts w:eastAsia="Times New Roman"/>
          <w:color w:val="000000"/>
          <w:szCs w:val="18"/>
          <w:lang w:val="en-US"/>
        </w:rPr>
        <w:t>see</w:t>
      </w:r>
      <w:proofErr w:type="gramEnd"/>
      <w:r w:rsidRPr="004B4531">
        <w:rPr>
          <w:rFonts w:eastAsia="Times New Roman"/>
          <w:color w:val="000000"/>
          <w:szCs w:val="18"/>
          <w:lang w:val="en-US"/>
        </w:rPr>
        <w:t xml:space="preserve"> Jain</w:t>
      </w:r>
      <w:r>
        <w:rPr>
          <w:rFonts w:eastAsia="Times New Roman"/>
          <w:color w:val="000000"/>
          <w:szCs w:val="18"/>
          <w:lang w:val="en-US"/>
        </w:rPr>
        <w:t xml:space="preserve"> 1984,</w:t>
      </w:r>
      <w:r w:rsidRPr="004B4531">
        <w:rPr>
          <w:rFonts w:eastAsia="Times New Roman"/>
          <w:color w:val="000000"/>
          <w:szCs w:val="18"/>
          <w:lang w:val="en-US"/>
        </w:rPr>
        <w:t xml:space="preserve"> pp. 220-222. </w:t>
      </w:r>
      <w:r>
        <w:rPr>
          <w:szCs w:val="18"/>
          <w:lang w:val="en-GB"/>
        </w:rPr>
        <w:t xml:space="preserve"> </w:t>
      </w:r>
    </w:p>
  </w:footnote>
  <w:footnote w:id="110">
    <w:p w14:paraId="2CD60DA3" w14:textId="27C60122" w:rsidR="007A0D77" w:rsidRPr="001C4E43" w:rsidRDefault="007A0D77">
      <w:pPr>
        <w:pStyle w:val="FootnoteText"/>
        <w:rPr>
          <w:lang w:val="en-GB"/>
        </w:rPr>
      </w:pPr>
      <w:r>
        <w:rPr>
          <w:rStyle w:val="FootnoteReference"/>
        </w:rPr>
        <w:footnoteRef/>
      </w:r>
      <w:r>
        <w:t xml:space="preserve"> </w:t>
      </w:r>
      <w:r>
        <w:rPr>
          <w:lang w:val="en-GB"/>
        </w:rPr>
        <w:t xml:space="preserve">See </w:t>
      </w:r>
      <w:r w:rsidRPr="008513F7">
        <w:rPr>
          <w:rFonts w:cs="Times New Roman"/>
          <w:color w:val="FF0000"/>
          <w:szCs w:val="18"/>
        </w:rPr>
        <w:t>Schlieter pp.137ff.</w:t>
      </w:r>
      <w:r>
        <w:rPr>
          <w:lang w:val="en-GB"/>
        </w:rPr>
        <w:t xml:space="preserve"> </w:t>
      </w:r>
    </w:p>
  </w:footnote>
  <w:footnote w:id="111">
    <w:p w14:paraId="123A9886" w14:textId="77777777" w:rsidR="007A0D77" w:rsidRPr="0010685E" w:rsidRDefault="007A0D77" w:rsidP="000259FF">
      <w:pPr>
        <w:pStyle w:val="FootnoteText"/>
        <w:rPr>
          <w:lang w:val="en-GB"/>
        </w:rPr>
      </w:pPr>
      <w:r w:rsidRPr="0010685E">
        <w:rPr>
          <w:rStyle w:val="FootnoteReference"/>
          <w:color w:val="000000" w:themeColor="text1"/>
        </w:rPr>
        <w:footnoteRef/>
      </w:r>
      <w:r w:rsidRPr="0010685E">
        <w:t xml:space="preserve"> A.III</w:t>
      </w:r>
      <w:proofErr w:type="gramStart"/>
      <w:r w:rsidRPr="0010685E">
        <w:t>,276</w:t>
      </w:r>
      <w:proofErr w:type="gramEnd"/>
      <w:r w:rsidRPr="0010685E">
        <w:t>; D.I,157</w:t>
      </w:r>
      <w:r>
        <w:t>.</w:t>
      </w:r>
    </w:p>
  </w:footnote>
  <w:footnote w:id="112">
    <w:p w14:paraId="6CFA070C" w14:textId="18C553D4" w:rsidR="007A0D77" w:rsidRPr="0010685E" w:rsidRDefault="007A0D77" w:rsidP="000259FF">
      <w:pPr>
        <w:pStyle w:val="FootnoteText"/>
        <w:rPr>
          <w:lang w:val="en-GB"/>
        </w:rPr>
      </w:pPr>
      <w:r w:rsidRPr="0010685E">
        <w:rPr>
          <w:rStyle w:val="FootnoteReference"/>
          <w:color w:val="000000" w:themeColor="text1"/>
        </w:rPr>
        <w:footnoteRef/>
      </w:r>
      <w:r w:rsidRPr="0010685E">
        <w:t xml:space="preserve"> The term </w:t>
      </w:r>
      <w:r w:rsidRPr="0010685E">
        <w:rPr>
          <w:i/>
        </w:rPr>
        <w:t>jina</w:t>
      </w:r>
      <w:r w:rsidRPr="0010685E">
        <w:t>, ‘conquerer’, the origin of the English Jain[ism], only came into widespread use after the 9</w:t>
      </w:r>
      <w:r w:rsidRPr="0010685E">
        <w:rPr>
          <w:vertAlign w:val="superscript"/>
        </w:rPr>
        <w:t>th</w:t>
      </w:r>
      <w:r>
        <w:t xml:space="preserve"> century. </w:t>
      </w:r>
      <w:r w:rsidRPr="008067C8">
        <w:t>See Jain</w:t>
      </w:r>
      <w:r w:rsidRPr="0007134E">
        <w:rPr>
          <w:color w:val="FF0000"/>
        </w:rPr>
        <w:t>i</w:t>
      </w:r>
      <w:r w:rsidRPr="008067C8">
        <w:t xml:space="preserve"> </w:t>
      </w:r>
      <w:r w:rsidRPr="0092610A">
        <w:rPr>
          <w:color w:val="FF0000"/>
        </w:rPr>
        <w:t>1998</w:t>
      </w:r>
      <w:r w:rsidRPr="008067C8">
        <w:t>, p.2 note 3.</w:t>
      </w:r>
    </w:p>
  </w:footnote>
  <w:footnote w:id="113">
    <w:p w14:paraId="4EED444E" w14:textId="77777777" w:rsidR="007A0D77" w:rsidRPr="0010685E" w:rsidRDefault="007A0D77" w:rsidP="000259FF">
      <w:pPr>
        <w:pStyle w:val="FootnoteText"/>
        <w:rPr>
          <w:lang w:val="en-GB"/>
        </w:rPr>
      </w:pPr>
      <w:r w:rsidRPr="0010685E">
        <w:rPr>
          <w:rStyle w:val="FootnoteReference"/>
          <w:color w:val="000000" w:themeColor="text1"/>
        </w:rPr>
        <w:footnoteRef/>
      </w:r>
      <w:r w:rsidRPr="0010685E">
        <w:t xml:space="preserve"> See Balcerowicz and Basham</w:t>
      </w:r>
      <w:proofErr w:type="gramStart"/>
      <w:r>
        <w:t>,</w:t>
      </w:r>
      <w:r w:rsidRPr="0010685E">
        <w:t>1951</w:t>
      </w:r>
      <w:proofErr w:type="gramEnd"/>
      <w:r w:rsidRPr="0010685E">
        <w:t>.</w:t>
      </w:r>
    </w:p>
  </w:footnote>
  <w:footnote w:id="114">
    <w:p w14:paraId="7F62425E" w14:textId="175DFADB" w:rsidR="007A0D77" w:rsidRPr="002361D6" w:rsidRDefault="007A0D77" w:rsidP="000259FF">
      <w:pPr>
        <w:pStyle w:val="FootnoteText"/>
        <w:rPr>
          <w:color w:val="FF0000"/>
          <w:lang w:val="en-GB"/>
        </w:rPr>
      </w:pPr>
      <w:r w:rsidRPr="0010685E">
        <w:rPr>
          <w:rStyle w:val="FootnoteReference"/>
          <w:color w:val="000000" w:themeColor="text1"/>
        </w:rPr>
        <w:footnoteRef/>
      </w:r>
      <w:r w:rsidRPr="0010685E">
        <w:t xml:space="preserve"> </w:t>
      </w:r>
      <w:proofErr w:type="gramStart"/>
      <w:r w:rsidRPr="0010685E">
        <w:t>Ud.65</w:t>
      </w:r>
      <w:r>
        <w:t xml:space="preserve">; </w:t>
      </w:r>
      <w:r w:rsidRPr="002361D6">
        <w:rPr>
          <w:color w:val="FF0000"/>
        </w:rPr>
        <w:t>Thi.107.</w:t>
      </w:r>
      <w:proofErr w:type="gramEnd"/>
      <w:r w:rsidRPr="002361D6">
        <w:rPr>
          <w:color w:val="FF0000"/>
        </w:rPr>
        <w:t xml:space="preserve">  </w:t>
      </w:r>
    </w:p>
  </w:footnote>
  <w:footnote w:id="115">
    <w:p w14:paraId="4A78BF1B" w14:textId="02E194D3" w:rsidR="007A0D77" w:rsidRPr="00D04995" w:rsidRDefault="007A0D77" w:rsidP="001C3FD7">
      <w:pPr>
        <w:pStyle w:val="FootnoteText"/>
        <w:jc w:val="both"/>
        <w:rPr>
          <w:color w:val="000000" w:themeColor="text1"/>
          <w:lang w:val="en-GB"/>
        </w:rPr>
      </w:pPr>
      <w:r w:rsidRPr="00D04995">
        <w:rPr>
          <w:rStyle w:val="FootnoteReference"/>
          <w:color w:val="000000" w:themeColor="text1"/>
        </w:rPr>
        <w:footnoteRef/>
      </w:r>
      <w:r w:rsidRPr="00D04995">
        <w:rPr>
          <w:color w:val="000000" w:themeColor="text1"/>
        </w:rPr>
        <w:t xml:space="preserve"> </w:t>
      </w:r>
      <w:r w:rsidRPr="00D04995">
        <w:rPr>
          <w:rFonts w:eastAsia="Times New Roman"/>
          <w:i/>
          <w:color w:val="000000" w:themeColor="text1"/>
          <w:szCs w:val="18"/>
        </w:rPr>
        <w:t>Uttar</w:t>
      </w:r>
      <w:r w:rsidRPr="00D04995">
        <w:rPr>
          <w:i/>
          <w:color w:val="000000" w:themeColor="text1"/>
          <w:szCs w:val="18"/>
        </w:rPr>
        <w:t>ā</w:t>
      </w:r>
      <w:r w:rsidRPr="00D04995">
        <w:rPr>
          <w:rFonts w:eastAsia="Times New Roman"/>
          <w:i/>
          <w:color w:val="000000" w:themeColor="text1"/>
          <w:szCs w:val="18"/>
        </w:rPr>
        <w:t>dhayayana</w:t>
      </w:r>
      <w:r w:rsidRPr="00D04995">
        <w:rPr>
          <w:rFonts w:eastAsia="Times New Roman"/>
          <w:color w:val="000000" w:themeColor="text1"/>
          <w:szCs w:val="18"/>
        </w:rPr>
        <w:t xml:space="preserve"> </w:t>
      </w:r>
      <w:r w:rsidRPr="008F6881">
        <w:rPr>
          <w:rFonts w:eastAsia="Times New Roman"/>
          <w:color w:val="000000" w:themeColor="text1"/>
          <w:szCs w:val="18"/>
        </w:rPr>
        <w:t>XXIII</w:t>
      </w:r>
      <w:proofErr w:type="gramStart"/>
      <w:r w:rsidRPr="008F6881">
        <w:rPr>
          <w:rFonts w:eastAsia="Times New Roman"/>
          <w:color w:val="000000" w:themeColor="text1"/>
          <w:szCs w:val="18"/>
        </w:rPr>
        <w:t>,1</w:t>
      </w:r>
      <w:proofErr w:type="gramEnd"/>
      <w:r w:rsidRPr="008F6881">
        <w:rPr>
          <w:rFonts w:eastAsia="Times New Roman"/>
          <w:color w:val="000000" w:themeColor="text1"/>
          <w:szCs w:val="18"/>
        </w:rPr>
        <w:t>-19</w:t>
      </w:r>
      <w:r>
        <w:rPr>
          <w:rFonts w:eastAsia="Times New Roman"/>
          <w:color w:val="000000" w:themeColor="text1"/>
          <w:szCs w:val="18"/>
        </w:rPr>
        <w:t xml:space="preserve">. </w:t>
      </w:r>
      <w:r w:rsidRPr="00D04995">
        <w:rPr>
          <w:rFonts w:eastAsia="Times New Roman"/>
          <w:color w:val="000000" w:themeColor="text1"/>
          <w:szCs w:val="18"/>
        </w:rPr>
        <w:t>Some centuries later Jainism sp</w:t>
      </w:r>
      <w:r>
        <w:rPr>
          <w:rFonts w:eastAsia="Times New Roman"/>
          <w:color w:val="000000" w:themeColor="text1"/>
          <w:szCs w:val="18"/>
        </w:rPr>
        <w:t xml:space="preserve">lit again into the Digambaras </w:t>
      </w:r>
      <w:r w:rsidRPr="00D04995">
        <w:rPr>
          <w:rFonts w:eastAsia="Times New Roman"/>
          <w:color w:val="000000" w:themeColor="text1"/>
          <w:szCs w:val="18"/>
        </w:rPr>
        <w:t xml:space="preserve">and the </w:t>
      </w:r>
      <w:r w:rsidRPr="00D04995">
        <w:rPr>
          <w:color w:val="000000" w:themeColor="text1"/>
          <w:szCs w:val="18"/>
        </w:rPr>
        <w:t>Ś</w:t>
      </w:r>
      <w:r w:rsidRPr="00D04995">
        <w:rPr>
          <w:rFonts w:eastAsia="Times New Roman"/>
          <w:color w:val="000000" w:themeColor="text1"/>
          <w:szCs w:val="18"/>
        </w:rPr>
        <w:t>vet</w:t>
      </w:r>
      <w:r w:rsidRPr="00D04995">
        <w:rPr>
          <w:color w:val="000000" w:themeColor="text1"/>
          <w:szCs w:val="18"/>
        </w:rPr>
        <w:t>ā</w:t>
      </w:r>
      <w:r w:rsidRPr="00D04995">
        <w:rPr>
          <w:rFonts w:eastAsia="Times New Roman"/>
          <w:color w:val="000000" w:themeColor="text1"/>
          <w:szCs w:val="18"/>
        </w:rPr>
        <w:t xml:space="preserve">mbaras. </w:t>
      </w:r>
    </w:p>
  </w:footnote>
  <w:footnote w:id="116">
    <w:p w14:paraId="29FBCAFD" w14:textId="10C084CE" w:rsidR="007A0D77" w:rsidRPr="00360E4A" w:rsidRDefault="007A0D77">
      <w:pPr>
        <w:pStyle w:val="FootnoteText"/>
        <w:rPr>
          <w:lang w:val="en-GB"/>
        </w:rPr>
      </w:pPr>
      <w:r>
        <w:rPr>
          <w:rStyle w:val="FootnoteReference"/>
        </w:rPr>
        <w:footnoteRef/>
      </w:r>
      <w:r>
        <w:t xml:space="preserve"> </w:t>
      </w:r>
      <w:r w:rsidRPr="00FD3025">
        <w:rPr>
          <w:rFonts w:cs="Times New Roman"/>
          <w:color w:val="000000" w:themeColor="text1"/>
          <w:szCs w:val="18"/>
        </w:rPr>
        <w:t>M.I</w:t>
      </w:r>
      <w:proofErr w:type="gramStart"/>
      <w:r w:rsidRPr="00FD3025">
        <w:rPr>
          <w:rFonts w:cs="Times New Roman"/>
          <w:color w:val="000000" w:themeColor="text1"/>
          <w:szCs w:val="18"/>
        </w:rPr>
        <w:t>,371</w:t>
      </w:r>
      <w:proofErr w:type="gramEnd"/>
      <w:r w:rsidRPr="00FD3025">
        <w:rPr>
          <w:rFonts w:cs="Times New Roman"/>
          <w:color w:val="000000" w:themeColor="text1"/>
          <w:szCs w:val="18"/>
        </w:rPr>
        <w:t xml:space="preserve">-373; II,2; A.IV,79-80.   </w:t>
      </w:r>
      <w:r w:rsidRPr="00FD3025">
        <w:rPr>
          <w:color w:val="000000" w:themeColor="text1"/>
          <w:lang w:val="en-GB"/>
        </w:rPr>
        <w:t xml:space="preserve"> </w:t>
      </w:r>
    </w:p>
  </w:footnote>
  <w:footnote w:id="117">
    <w:p w14:paraId="77990EC6" w14:textId="2FDEF2CC" w:rsidR="007A0D77" w:rsidRPr="0010685E" w:rsidRDefault="007A0D77" w:rsidP="000259FF">
      <w:pPr>
        <w:pStyle w:val="FootnoteText"/>
        <w:rPr>
          <w:lang w:val="en-GB"/>
        </w:rPr>
      </w:pPr>
      <w:r w:rsidRPr="0010685E">
        <w:rPr>
          <w:rStyle w:val="FootnoteReference"/>
          <w:color w:val="000000" w:themeColor="text1"/>
        </w:rPr>
        <w:footnoteRef/>
      </w:r>
      <w:r w:rsidRPr="0010685E">
        <w:t xml:space="preserve"> </w:t>
      </w:r>
      <w:r w:rsidRPr="00CB6443">
        <w:rPr>
          <w:rFonts w:cs="Times New Roman"/>
          <w:color w:val="FF0000"/>
          <w:szCs w:val="18"/>
        </w:rPr>
        <w:t>M.II</w:t>
      </w:r>
      <w:proofErr w:type="gramStart"/>
      <w:r w:rsidRPr="00CB6443">
        <w:rPr>
          <w:rFonts w:cs="Times New Roman"/>
          <w:color w:val="FF0000"/>
          <w:szCs w:val="18"/>
        </w:rPr>
        <w:t>,214</w:t>
      </w:r>
      <w:proofErr w:type="gramEnd"/>
      <w:r w:rsidRPr="00CB6443">
        <w:rPr>
          <w:rFonts w:cs="Times New Roman"/>
          <w:color w:val="FF0000"/>
          <w:szCs w:val="18"/>
        </w:rPr>
        <w:t xml:space="preserve">; see also Jain 2014, pp.111 ff. </w:t>
      </w:r>
      <w:r w:rsidRPr="00CB6443">
        <w:rPr>
          <w:color w:val="FF0000"/>
        </w:rPr>
        <w:t xml:space="preserve"> </w:t>
      </w:r>
    </w:p>
  </w:footnote>
  <w:footnote w:id="118">
    <w:p w14:paraId="45D8C13C" w14:textId="77777777" w:rsidR="007A0D77" w:rsidRPr="0010685E" w:rsidRDefault="007A0D77" w:rsidP="000259FF">
      <w:pPr>
        <w:pStyle w:val="FootnoteText"/>
        <w:rPr>
          <w:lang w:val="en-GB"/>
        </w:rPr>
      </w:pPr>
      <w:r w:rsidRPr="0010685E">
        <w:rPr>
          <w:rStyle w:val="FootnoteReference"/>
          <w:color w:val="000000" w:themeColor="text1"/>
        </w:rPr>
        <w:footnoteRef/>
      </w:r>
      <w:r w:rsidRPr="0010685E">
        <w:t xml:space="preserve"> </w:t>
      </w:r>
      <w:proofErr w:type="gramStart"/>
      <w:r w:rsidRPr="0010685E">
        <w:rPr>
          <w:lang w:val="en-GB"/>
        </w:rPr>
        <w:t xml:space="preserve">The hide of the blackbuck, </w:t>
      </w:r>
      <w:r w:rsidRPr="0010685E">
        <w:rPr>
          <w:i/>
          <w:lang w:val="en-GB"/>
        </w:rPr>
        <w:t>Antilope cervicapra</w:t>
      </w:r>
      <w:r w:rsidRPr="0010685E">
        <w:rPr>
          <w:lang w:val="en-GB"/>
        </w:rPr>
        <w:t>.</w:t>
      </w:r>
      <w:proofErr w:type="gramEnd"/>
      <w:r w:rsidRPr="0010685E">
        <w:rPr>
          <w:lang w:val="en-GB"/>
        </w:rPr>
        <w:t xml:space="preserve"> This beautiful animal had a particular significance in Vedic thought. The open grasslands of Punjab, Haryana and semi-deserts of Rajasthan where it roamed </w:t>
      </w:r>
      <w:r>
        <w:rPr>
          <w:lang w:val="en-GB"/>
        </w:rPr>
        <w:t>were</w:t>
      </w:r>
      <w:r w:rsidRPr="0010685E">
        <w:rPr>
          <w:lang w:val="en-GB"/>
        </w:rPr>
        <w:t xml:space="preserve"> part of the sacred land of </w:t>
      </w:r>
      <w:r>
        <w:rPr>
          <w:lang w:val="en-GB"/>
        </w:rPr>
        <w:t>Brahmin</w:t>
      </w:r>
      <w:r w:rsidRPr="0010685E">
        <w:rPr>
          <w:lang w:val="en-GB"/>
        </w:rPr>
        <w:t xml:space="preserve">ism, </w:t>
      </w:r>
      <w:r w:rsidRPr="0010685E">
        <w:rPr>
          <w:i/>
          <w:lang w:val="en-GB"/>
        </w:rPr>
        <w:t>Manusm</w:t>
      </w:r>
      <w:r w:rsidRPr="0010685E">
        <w:rPr>
          <w:i/>
        </w:rPr>
        <w:t>ṛ</w:t>
      </w:r>
      <w:r w:rsidRPr="0010685E">
        <w:rPr>
          <w:i/>
          <w:lang w:val="en-GB"/>
        </w:rPr>
        <w:t>ti</w:t>
      </w:r>
      <w:r w:rsidRPr="0010685E">
        <w:rPr>
          <w:lang w:val="en-GB"/>
        </w:rPr>
        <w:t xml:space="preserve"> 2, 22-3. On the mythology surrounding the blackbuck see Stella Kramrisch’s </w:t>
      </w:r>
      <w:r w:rsidRPr="0010685E">
        <w:rPr>
          <w:i/>
          <w:lang w:val="en-GB"/>
        </w:rPr>
        <w:t>The Presence of Siva</w:t>
      </w:r>
      <w:proofErr w:type="gramStart"/>
      <w:r>
        <w:rPr>
          <w:lang w:val="en-GB"/>
        </w:rPr>
        <w:t>,</w:t>
      </w:r>
      <w:r w:rsidRPr="0010685E">
        <w:rPr>
          <w:lang w:val="en-GB"/>
        </w:rPr>
        <w:t>1981</w:t>
      </w:r>
      <w:proofErr w:type="gramEnd"/>
      <w:r>
        <w:rPr>
          <w:lang w:val="en-GB"/>
        </w:rPr>
        <w:t>,</w:t>
      </w:r>
      <w:r w:rsidRPr="0010685E">
        <w:rPr>
          <w:lang w:val="en-GB"/>
        </w:rPr>
        <w:t xml:space="preserve"> p.40-50</w:t>
      </w:r>
      <w:r>
        <w:rPr>
          <w:lang w:val="en-GB"/>
        </w:rPr>
        <w:t>.</w:t>
      </w:r>
      <w:r w:rsidRPr="0010685E">
        <w:t xml:space="preserve"> </w:t>
      </w:r>
    </w:p>
  </w:footnote>
  <w:footnote w:id="119">
    <w:p w14:paraId="2779E5A7" w14:textId="77777777" w:rsidR="007A0D77" w:rsidRPr="0010685E" w:rsidRDefault="007A0D77" w:rsidP="000259FF">
      <w:pPr>
        <w:pStyle w:val="FootnoteText"/>
        <w:rPr>
          <w:lang w:val="en-GB"/>
        </w:rPr>
      </w:pPr>
      <w:r w:rsidRPr="0010685E">
        <w:rPr>
          <w:rStyle w:val="FootnoteReference"/>
          <w:color w:val="000000" w:themeColor="text1"/>
        </w:rPr>
        <w:footnoteRef/>
      </w:r>
      <w:r w:rsidRPr="0010685E">
        <w:t xml:space="preserve"> </w:t>
      </w:r>
      <w:r w:rsidRPr="0010685E">
        <w:rPr>
          <w:lang w:val="en-GB"/>
        </w:rPr>
        <w:t>M.I</w:t>
      </w:r>
      <w:proofErr w:type="gramStart"/>
      <w:r w:rsidRPr="0010685E">
        <w:rPr>
          <w:lang w:val="en-GB"/>
        </w:rPr>
        <w:t>,360</w:t>
      </w:r>
      <w:proofErr w:type="gramEnd"/>
      <w:r>
        <w:rPr>
          <w:lang w:val="en-GB"/>
        </w:rPr>
        <w:t>.</w:t>
      </w:r>
    </w:p>
  </w:footnote>
  <w:footnote w:id="120">
    <w:p w14:paraId="79767F91" w14:textId="4854D664" w:rsidR="007A0D77" w:rsidRPr="0061050B" w:rsidRDefault="007A0D77" w:rsidP="000259FF">
      <w:pPr>
        <w:pStyle w:val="FootnoteText"/>
        <w:rPr>
          <w:lang w:val="en-GB"/>
        </w:rPr>
      </w:pPr>
      <w:r>
        <w:rPr>
          <w:rStyle w:val="FootnoteReference"/>
        </w:rPr>
        <w:footnoteRef/>
      </w:r>
      <w:r>
        <w:t xml:space="preserve"> </w:t>
      </w:r>
      <w:r>
        <w:rPr>
          <w:lang w:val="en-GB"/>
        </w:rPr>
        <w:t>2.11,28.</w:t>
      </w:r>
    </w:p>
  </w:footnote>
  <w:footnote w:id="121">
    <w:p w14:paraId="0A6BFCC1" w14:textId="0F62F461" w:rsidR="007A0D77" w:rsidRPr="00D04995" w:rsidRDefault="007A0D77" w:rsidP="005D1210">
      <w:pPr>
        <w:pStyle w:val="FootnoteText"/>
        <w:ind w:left="720" w:hanging="720"/>
        <w:rPr>
          <w:color w:val="000000" w:themeColor="text1"/>
          <w:lang w:val="en-GB"/>
        </w:rPr>
      </w:pPr>
      <w:r w:rsidRPr="0010685E">
        <w:rPr>
          <w:rStyle w:val="FootnoteReference"/>
          <w:color w:val="000000" w:themeColor="text1"/>
        </w:rPr>
        <w:footnoteRef/>
      </w:r>
      <w:r w:rsidRPr="0010685E">
        <w:t xml:space="preserve"> S.II</w:t>
      </w:r>
      <w:proofErr w:type="gramStart"/>
      <w:r w:rsidRPr="0010685E">
        <w:t>,5ff</w:t>
      </w:r>
      <w:proofErr w:type="gramEnd"/>
      <w:r w:rsidRPr="00D04995">
        <w:rPr>
          <w:color w:val="000000" w:themeColor="text1"/>
        </w:rPr>
        <w:t>. In later centuries the Buddhist tradition created many more.</w:t>
      </w:r>
    </w:p>
  </w:footnote>
  <w:footnote w:id="122">
    <w:p w14:paraId="6BCC3DB8" w14:textId="77777777" w:rsidR="007A0D77" w:rsidRPr="0010685E" w:rsidRDefault="007A0D77" w:rsidP="000259FF">
      <w:pPr>
        <w:pStyle w:val="FootnoteText"/>
        <w:rPr>
          <w:lang w:val="en-GB"/>
        </w:rPr>
      </w:pPr>
      <w:r w:rsidRPr="0010685E">
        <w:rPr>
          <w:rStyle w:val="FootnoteReference"/>
          <w:color w:val="000000" w:themeColor="text1"/>
        </w:rPr>
        <w:footnoteRef/>
      </w:r>
      <w:r w:rsidRPr="0010685E">
        <w:t xml:space="preserve"> </w:t>
      </w:r>
      <w:r w:rsidRPr="0010685E">
        <w:rPr>
          <w:lang w:val="en-GB"/>
        </w:rPr>
        <w:t>S.II</w:t>
      </w:r>
      <w:proofErr w:type="gramStart"/>
      <w:r w:rsidRPr="0010685E">
        <w:rPr>
          <w:lang w:val="en-GB"/>
        </w:rPr>
        <w:t>,105</w:t>
      </w:r>
      <w:proofErr w:type="gramEnd"/>
      <w:r w:rsidRPr="0010685E">
        <w:rPr>
          <w:lang w:val="en-GB"/>
        </w:rPr>
        <w:t>-6</w:t>
      </w:r>
      <w:r>
        <w:rPr>
          <w:lang w:val="en-GB"/>
        </w:rPr>
        <w:t>.</w:t>
      </w:r>
    </w:p>
  </w:footnote>
  <w:footnote w:id="123">
    <w:p w14:paraId="1568B23C" w14:textId="29539DF6" w:rsidR="007A0D77" w:rsidRPr="008067C8" w:rsidRDefault="007A0D77" w:rsidP="000259FF">
      <w:pPr>
        <w:pStyle w:val="FootnoteText"/>
        <w:rPr>
          <w:lang w:val="en-GB"/>
        </w:rPr>
      </w:pPr>
      <w:r w:rsidRPr="00F44B4C">
        <w:rPr>
          <w:rStyle w:val="FootnoteReference"/>
          <w:color w:val="000000" w:themeColor="text1"/>
        </w:rPr>
        <w:footnoteRef/>
      </w:r>
      <w:r w:rsidRPr="00F44B4C">
        <w:t xml:space="preserve"> </w:t>
      </w:r>
      <w:r w:rsidRPr="00A06460">
        <w:t xml:space="preserve">Sn. 239-252. </w:t>
      </w:r>
      <w:r>
        <w:t xml:space="preserve"> </w:t>
      </w:r>
    </w:p>
  </w:footnote>
  <w:footnote w:id="124">
    <w:p w14:paraId="6C8A5AF8" w14:textId="77777777" w:rsidR="007A0D77" w:rsidRPr="00F44B4C" w:rsidRDefault="007A0D77" w:rsidP="000259FF">
      <w:pPr>
        <w:pStyle w:val="FootnoteText"/>
        <w:rPr>
          <w:lang w:val="en-GB"/>
        </w:rPr>
      </w:pPr>
      <w:r w:rsidRPr="00F44B4C">
        <w:rPr>
          <w:rStyle w:val="FootnoteReference"/>
          <w:color w:val="000000" w:themeColor="text1"/>
        </w:rPr>
        <w:footnoteRef/>
      </w:r>
      <w:r w:rsidRPr="00F44B4C">
        <w:t xml:space="preserve"> A.IV</w:t>
      </w:r>
      <w:proofErr w:type="gramStart"/>
      <w:r w:rsidRPr="00F44B4C">
        <w:t>,62</w:t>
      </w:r>
      <w:proofErr w:type="gramEnd"/>
      <w:r>
        <w:t>.</w:t>
      </w:r>
    </w:p>
  </w:footnote>
  <w:footnote w:id="125">
    <w:p w14:paraId="3DEBFADC" w14:textId="2B1D53C2" w:rsidR="007A0D77" w:rsidRPr="009E6F9F" w:rsidRDefault="007A0D77">
      <w:pPr>
        <w:pStyle w:val="FootnoteText"/>
        <w:rPr>
          <w:color w:val="FF0000"/>
          <w:lang w:val="en-GB"/>
        </w:rPr>
      </w:pPr>
      <w:r w:rsidRPr="00D04995">
        <w:rPr>
          <w:rStyle w:val="FootnoteReference"/>
          <w:color w:val="000000" w:themeColor="text1"/>
        </w:rPr>
        <w:footnoteRef/>
      </w:r>
      <w:r w:rsidRPr="00D04995">
        <w:rPr>
          <w:color w:val="000000" w:themeColor="text1"/>
        </w:rPr>
        <w:t xml:space="preserve"> M.II</w:t>
      </w:r>
      <w:proofErr w:type="gramStart"/>
      <w:r w:rsidRPr="00D04995">
        <w:rPr>
          <w:color w:val="000000" w:themeColor="text1"/>
        </w:rPr>
        <w:t>,6</w:t>
      </w:r>
      <w:r>
        <w:rPr>
          <w:color w:val="000000" w:themeColor="text1"/>
        </w:rPr>
        <w:t>1</w:t>
      </w:r>
      <w:proofErr w:type="gramEnd"/>
      <w:r w:rsidRPr="009E6F9F">
        <w:rPr>
          <w:color w:val="FF0000"/>
        </w:rPr>
        <w:t>-62</w:t>
      </w:r>
      <w:r>
        <w:rPr>
          <w:color w:val="000000" w:themeColor="text1"/>
        </w:rPr>
        <w:t xml:space="preserve">; </w:t>
      </w:r>
      <w:r w:rsidRPr="009E6F9F">
        <w:rPr>
          <w:color w:val="FF0000"/>
        </w:rPr>
        <w:t>S.I,114.</w:t>
      </w:r>
    </w:p>
  </w:footnote>
  <w:footnote w:id="126">
    <w:p w14:paraId="12D0DE9F" w14:textId="77777777" w:rsidR="007A0D77" w:rsidRPr="00F44B4C" w:rsidRDefault="007A0D77" w:rsidP="000259FF">
      <w:pPr>
        <w:pStyle w:val="FootnoteText"/>
        <w:rPr>
          <w:lang w:val="en-GB"/>
        </w:rPr>
      </w:pPr>
      <w:r w:rsidRPr="00F44B4C">
        <w:rPr>
          <w:rStyle w:val="FootnoteReference"/>
          <w:color w:val="000000" w:themeColor="text1"/>
        </w:rPr>
        <w:footnoteRef/>
      </w:r>
      <w:r w:rsidRPr="00F44B4C">
        <w:t xml:space="preserve"> </w:t>
      </w:r>
      <w:proofErr w:type="gramStart"/>
      <w:r w:rsidRPr="00F44B4C">
        <w:t>It.89</w:t>
      </w:r>
      <w:r>
        <w:t>.</w:t>
      </w:r>
      <w:proofErr w:type="gramEnd"/>
    </w:p>
  </w:footnote>
  <w:footnote w:id="127">
    <w:p w14:paraId="71F93D6B" w14:textId="77777777" w:rsidR="007A0D77" w:rsidRPr="00F44B4C" w:rsidRDefault="007A0D77" w:rsidP="000259FF">
      <w:pPr>
        <w:pStyle w:val="FootnoteText"/>
        <w:rPr>
          <w:lang w:val="en-GB"/>
        </w:rPr>
      </w:pPr>
      <w:r w:rsidRPr="00F44B4C">
        <w:rPr>
          <w:rStyle w:val="FootnoteReference"/>
          <w:color w:val="000000" w:themeColor="text1"/>
        </w:rPr>
        <w:footnoteRef/>
      </w:r>
      <w:r w:rsidRPr="00F44B4C">
        <w:t xml:space="preserve"> D.I</w:t>
      </w:r>
      <w:proofErr w:type="gramStart"/>
      <w:r w:rsidRPr="00F44B4C">
        <w:t>,8</w:t>
      </w:r>
      <w:proofErr w:type="gramEnd"/>
      <w:r w:rsidRPr="00F44B4C">
        <w:t>-11</w:t>
      </w:r>
      <w:r>
        <w:t>.</w:t>
      </w:r>
    </w:p>
  </w:footnote>
  <w:footnote w:id="128">
    <w:p w14:paraId="01B632E7" w14:textId="77777777" w:rsidR="007A0D77" w:rsidRPr="00F44B4C" w:rsidRDefault="007A0D77" w:rsidP="000259FF">
      <w:pPr>
        <w:pStyle w:val="FootnoteText"/>
        <w:rPr>
          <w:lang w:val="en-GB"/>
        </w:rPr>
      </w:pPr>
      <w:r w:rsidRPr="00F44B4C">
        <w:rPr>
          <w:rStyle w:val="FootnoteReference"/>
          <w:color w:val="000000" w:themeColor="text1"/>
        </w:rPr>
        <w:footnoteRef/>
      </w:r>
      <w:r w:rsidRPr="00F44B4C">
        <w:t xml:space="preserve"> M.I</w:t>
      </w:r>
      <w:proofErr w:type="gramStart"/>
      <w:r w:rsidRPr="00F44B4C">
        <w:t>,234</w:t>
      </w:r>
      <w:proofErr w:type="gramEnd"/>
      <w:r>
        <w:t>.</w:t>
      </w:r>
    </w:p>
  </w:footnote>
  <w:footnote w:id="129">
    <w:p w14:paraId="45CB734D" w14:textId="77777777" w:rsidR="007A0D77" w:rsidRPr="00F44B4C" w:rsidRDefault="007A0D77" w:rsidP="000259FF">
      <w:pPr>
        <w:pStyle w:val="FootnoteText"/>
        <w:rPr>
          <w:lang w:val="en-GB"/>
        </w:rPr>
      </w:pPr>
      <w:r w:rsidRPr="00F44B4C">
        <w:rPr>
          <w:rStyle w:val="FootnoteReference"/>
          <w:color w:val="000000" w:themeColor="text1"/>
        </w:rPr>
        <w:footnoteRef/>
      </w:r>
      <w:r w:rsidRPr="00F44B4C">
        <w:t xml:space="preserve"> Ud.65-66. </w:t>
      </w:r>
      <w:r w:rsidRPr="00F44B4C">
        <w:rPr>
          <w:i/>
        </w:rPr>
        <w:t>Arthasāstra</w:t>
      </w:r>
      <w:r w:rsidRPr="00F44B4C">
        <w:t xml:space="preserve"> I</w:t>
      </w:r>
      <w:proofErr w:type="gramStart"/>
      <w:r w:rsidRPr="00F44B4C">
        <w:t>,11ff</w:t>
      </w:r>
      <w:proofErr w:type="gramEnd"/>
      <w:r w:rsidRPr="00F44B4C">
        <w:t xml:space="preserve"> recommends using ascetics as spies</w:t>
      </w:r>
      <w:r>
        <w:t>.</w:t>
      </w:r>
    </w:p>
  </w:footnote>
  <w:footnote w:id="130">
    <w:p w14:paraId="29133156" w14:textId="77777777" w:rsidR="007A0D77" w:rsidRPr="00F44B4C" w:rsidRDefault="007A0D77" w:rsidP="000259FF">
      <w:pPr>
        <w:pStyle w:val="FootnoteText"/>
        <w:rPr>
          <w:lang w:val="en-GB"/>
        </w:rPr>
      </w:pPr>
      <w:r w:rsidRPr="00F44B4C">
        <w:rPr>
          <w:rStyle w:val="FootnoteReference"/>
          <w:color w:val="000000" w:themeColor="text1"/>
        </w:rPr>
        <w:footnoteRef/>
      </w:r>
      <w:r w:rsidRPr="00F44B4C">
        <w:t xml:space="preserve"> </w:t>
      </w:r>
      <w:r w:rsidRPr="00F44B4C">
        <w:rPr>
          <w:rFonts w:eastAsia="Calibri"/>
          <w:i/>
        </w:rPr>
        <w:t>Mah</w:t>
      </w:r>
      <w:r w:rsidRPr="00F44B4C">
        <w:rPr>
          <w:i/>
        </w:rPr>
        <w:t>ā</w:t>
      </w:r>
      <w:r w:rsidRPr="00F44B4C">
        <w:rPr>
          <w:rFonts w:eastAsia="Calibri"/>
          <w:i/>
        </w:rPr>
        <w:t>bh</w:t>
      </w:r>
      <w:r w:rsidRPr="00F44B4C">
        <w:rPr>
          <w:i/>
        </w:rPr>
        <w:t>āṣ</w:t>
      </w:r>
      <w:r w:rsidRPr="00F44B4C">
        <w:rPr>
          <w:rFonts w:eastAsia="Calibri"/>
          <w:i/>
        </w:rPr>
        <w:t xml:space="preserve">ya </w:t>
      </w:r>
      <w:r w:rsidRPr="00F44B4C">
        <w:rPr>
          <w:rFonts w:eastAsia="Calibri"/>
        </w:rPr>
        <w:t>II</w:t>
      </w:r>
      <w:proofErr w:type="gramStart"/>
      <w:r w:rsidRPr="00F44B4C">
        <w:rPr>
          <w:rFonts w:eastAsia="Calibri"/>
        </w:rPr>
        <w:t>,4,9</w:t>
      </w:r>
      <w:proofErr w:type="gramEnd"/>
      <w:r>
        <w:rPr>
          <w:rFonts w:eastAsia="Calibri"/>
        </w:rPr>
        <w:t>.</w:t>
      </w:r>
    </w:p>
  </w:footnote>
  <w:footnote w:id="131">
    <w:p w14:paraId="60586AFC" w14:textId="77777777" w:rsidR="007A0D77" w:rsidRPr="00682A20" w:rsidRDefault="007A0D77" w:rsidP="000259FF">
      <w:pPr>
        <w:pStyle w:val="FootnoteText"/>
        <w:rPr>
          <w:lang w:val="en-GB"/>
        </w:rPr>
      </w:pPr>
      <w:r w:rsidRPr="00682A20">
        <w:rPr>
          <w:rStyle w:val="FootnoteReference"/>
          <w:color w:val="000000" w:themeColor="text1"/>
        </w:rPr>
        <w:footnoteRef/>
      </w:r>
      <w:r w:rsidRPr="00682A20">
        <w:t xml:space="preserve"> M.I</w:t>
      </w:r>
      <w:proofErr w:type="gramStart"/>
      <w:r w:rsidRPr="00682A20">
        <w:t>,281</w:t>
      </w:r>
      <w:proofErr w:type="gramEnd"/>
      <w:r w:rsidRPr="00682A20">
        <w:t>.</w:t>
      </w:r>
    </w:p>
  </w:footnote>
  <w:footnote w:id="132">
    <w:p w14:paraId="7C058055" w14:textId="0371B9FC" w:rsidR="007A0D77" w:rsidRPr="00D04995" w:rsidRDefault="007A0D77" w:rsidP="000259FF">
      <w:pPr>
        <w:pStyle w:val="FootnoteText"/>
        <w:rPr>
          <w:color w:val="000000" w:themeColor="text1"/>
          <w:lang w:val="en-GB"/>
        </w:rPr>
      </w:pPr>
      <w:r w:rsidRPr="00D04995">
        <w:rPr>
          <w:rStyle w:val="FootnoteReference"/>
          <w:color w:val="000000" w:themeColor="text1"/>
          <w:szCs w:val="18"/>
        </w:rPr>
        <w:footnoteRef/>
      </w:r>
      <w:r w:rsidRPr="00D04995">
        <w:rPr>
          <w:color w:val="000000" w:themeColor="text1"/>
          <w:szCs w:val="18"/>
        </w:rPr>
        <w:t xml:space="preserve"> Vin.II</w:t>
      </w:r>
      <w:proofErr w:type="gramStart"/>
      <w:r w:rsidRPr="00D04995">
        <w:rPr>
          <w:color w:val="000000" w:themeColor="text1"/>
          <w:szCs w:val="18"/>
        </w:rPr>
        <w:t>,139</w:t>
      </w:r>
      <w:proofErr w:type="gramEnd"/>
      <w:r w:rsidRPr="00D04995">
        <w:rPr>
          <w:color w:val="000000" w:themeColor="text1"/>
          <w:szCs w:val="18"/>
        </w:rPr>
        <w:t>.</w:t>
      </w:r>
      <w:r w:rsidRPr="00D04995">
        <w:rPr>
          <w:rFonts w:eastAsia="Times New Roman"/>
          <w:color w:val="000000" w:themeColor="text1"/>
          <w:szCs w:val="18"/>
        </w:rPr>
        <w:t xml:space="preserve"> For a detailed and in-depth study of some of the distinctions between Buddhism and Vedic teachings see Pollock 2005 pp.400 ff. </w:t>
      </w:r>
    </w:p>
  </w:footnote>
  <w:footnote w:id="133">
    <w:p w14:paraId="3B0D2EF9" w14:textId="7D64F374" w:rsidR="007A0D77" w:rsidRPr="00682A20" w:rsidRDefault="007A0D77" w:rsidP="000259FF">
      <w:pPr>
        <w:pStyle w:val="FootnoteText"/>
        <w:rPr>
          <w:lang w:val="en-GB"/>
        </w:rPr>
      </w:pPr>
      <w:r w:rsidRPr="00682A20">
        <w:rPr>
          <w:rStyle w:val="FootnoteReference"/>
          <w:color w:val="000000" w:themeColor="text1"/>
        </w:rPr>
        <w:footnoteRef/>
      </w:r>
      <w:r w:rsidRPr="00682A20">
        <w:t xml:space="preserve"> </w:t>
      </w:r>
      <w:r w:rsidRPr="00682A20">
        <w:rPr>
          <w:i/>
          <w:lang w:val="en-US"/>
        </w:rPr>
        <w:t>Mah</w:t>
      </w:r>
      <w:r w:rsidRPr="00682A20">
        <w:rPr>
          <w:i/>
        </w:rPr>
        <w:t>ā</w:t>
      </w:r>
      <w:r w:rsidRPr="00682A20">
        <w:rPr>
          <w:i/>
          <w:lang w:val="en-US"/>
        </w:rPr>
        <w:t>vaṃsa</w:t>
      </w:r>
      <w:r>
        <w:rPr>
          <w:i/>
          <w:lang w:val="en-US"/>
        </w:rPr>
        <w:t xml:space="preserve"> </w:t>
      </w:r>
      <w:r w:rsidRPr="00C91D6D">
        <w:rPr>
          <w:lang w:val="en-US"/>
        </w:rPr>
        <w:t>II</w:t>
      </w:r>
      <w:proofErr w:type="gramStart"/>
      <w:r w:rsidRPr="00C91D6D">
        <w:rPr>
          <w:lang w:val="en-US"/>
        </w:rPr>
        <w:t>,1</w:t>
      </w:r>
      <w:proofErr w:type="gramEnd"/>
      <w:r w:rsidRPr="00C91D6D">
        <w:rPr>
          <w:lang w:val="en-US"/>
        </w:rPr>
        <w:t xml:space="preserve"> ff</w:t>
      </w:r>
      <w:r w:rsidRPr="00682A20">
        <w:rPr>
          <w:lang w:val="en-US"/>
        </w:rPr>
        <w:t xml:space="preserve"> and </w:t>
      </w:r>
      <w:r w:rsidRPr="00682A20">
        <w:rPr>
          <w:i/>
          <w:lang w:val="en-US"/>
        </w:rPr>
        <w:t>Mah</w:t>
      </w:r>
      <w:r w:rsidRPr="00682A20">
        <w:rPr>
          <w:i/>
        </w:rPr>
        <w:t>ā</w:t>
      </w:r>
      <w:r w:rsidRPr="00682A20">
        <w:rPr>
          <w:i/>
          <w:lang w:val="en-US"/>
        </w:rPr>
        <w:t>vastu</w:t>
      </w:r>
      <w:r w:rsidRPr="00682A20">
        <w:rPr>
          <w:lang w:val="en-US"/>
        </w:rPr>
        <w:t xml:space="preserve"> </w:t>
      </w:r>
      <w:r>
        <w:rPr>
          <w:lang w:val="en-US"/>
        </w:rPr>
        <w:t xml:space="preserve">I, 338 ff </w:t>
      </w:r>
      <w:r w:rsidRPr="00682A20">
        <w:rPr>
          <w:lang w:val="en-US"/>
        </w:rPr>
        <w:t>give genealogical data about the Sakyans</w:t>
      </w:r>
      <w:r>
        <w:rPr>
          <w:lang w:val="en-US"/>
        </w:rPr>
        <w:t xml:space="preserve">, </w:t>
      </w:r>
      <w:r w:rsidRPr="00682A20">
        <w:rPr>
          <w:lang w:val="en-US"/>
        </w:rPr>
        <w:t xml:space="preserve">and the </w:t>
      </w:r>
      <w:r w:rsidRPr="00682A20">
        <w:rPr>
          <w:i/>
          <w:lang w:val="en-US"/>
        </w:rPr>
        <w:t>Vi</w:t>
      </w:r>
      <w:r w:rsidRPr="00682A20">
        <w:rPr>
          <w:i/>
          <w:iCs/>
          <w:shd w:val="clear" w:color="auto" w:fill="FFFFFF"/>
        </w:rPr>
        <w:t>ṣ</w:t>
      </w:r>
      <w:r w:rsidRPr="00682A20">
        <w:rPr>
          <w:i/>
        </w:rPr>
        <w:t>ṇ</w:t>
      </w:r>
      <w:r w:rsidRPr="00682A20">
        <w:rPr>
          <w:i/>
          <w:lang w:val="en-US"/>
        </w:rPr>
        <w:t>u Purā</w:t>
      </w:r>
      <w:r w:rsidRPr="00682A20">
        <w:rPr>
          <w:i/>
        </w:rPr>
        <w:t>ṇ</w:t>
      </w:r>
      <w:r w:rsidRPr="00682A20">
        <w:rPr>
          <w:i/>
          <w:lang w:val="en-US"/>
        </w:rPr>
        <w:t>a</w:t>
      </w:r>
      <w:r>
        <w:rPr>
          <w:i/>
          <w:lang w:val="en-US"/>
        </w:rPr>
        <w:t xml:space="preserve"> </w:t>
      </w:r>
      <w:r w:rsidRPr="00C91D6D">
        <w:rPr>
          <w:lang w:val="en-US"/>
        </w:rPr>
        <w:t>IV,22,3</w:t>
      </w:r>
      <w:r w:rsidRPr="00682A20">
        <w:rPr>
          <w:lang w:val="en-US"/>
        </w:rPr>
        <w:t xml:space="preserve"> mentions Suddh</w:t>
      </w:r>
      <w:r>
        <w:rPr>
          <w:lang w:val="en-US"/>
        </w:rPr>
        <w:t>o</w:t>
      </w:r>
      <w:r w:rsidRPr="00682A20">
        <w:rPr>
          <w:lang w:val="en-US"/>
        </w:rPr>
        <w:t>dana, the Buddha’s father, but not the Buddha himself. However, these texts were composed centuries after the Buddha</w:t>
      </w:r>
      <w:r>
        <w:rPr>
          <w:lang w:val="en-US"/>
        </w:rPr>
        <w:t>,</w:t>
      </w:r>
      <w:r w:rsidRPr="00682A20">
        <w:rPr>
          <w:lang w:val="en-US"/>
        </w:rPr>
        <w:t xml:space="preserve"> and there is no way of knowing if their information is reliable.</w:t>
      </w:r>
    </w:p>
  </w:footnote>
  <w:footnote w:id="134">
    <w:p w14:paraId="404E13A5" w14:textId="26E87731" w:rsidR="007A0D77" w:rsidRPr="00E9302E" w:rsidRDefault="007A0D77" w:rsidP="00F53A1B">
      <w:pPr>
        <w:pStyle w:val="FootnoteText"/>
        <w:jc w:val="both"/>
        <w:rPr>
          <w:color w:val="FF0000"/>
          <w:lang w:val="en-GB"/>
        </w:rPr>
      </w:pPr>
      <w:r w:rsidRPr="00E9302E">
        <w:rPr>
          <w:rStyle w:val="FootnoteReference"/>
          <w:color w:val="FF0000"/>
        </w:rPr>
        <w:footnoteRef/>
      </w:r>
      <w:r w:rsidRPr="00E9302E">
        <w:rPr>
          <w:color w:val="FF0000"/>
        </w:rPr>
        <w:t xml:space="preserve"> </w:t>
      </w:r>
      <w:r w:rsidRPr="00E9302E">
        <w:rPr>
          <w:rFonts w:cs="Times New Roman"/>
          <w:color w:val="FF0000"/>
          <w:szCs w:val="18"/>
        </w:rPr>
        <w:t>In 1962 an archaeological survey in what had been Sakyan territory located dozens of ancient sites dating from the 6</w:t>
      </w:r>
      <w:r w:rsidRPr="00E9302E">
        <w:rPr>
          <w:rFonts w:cs="Times New Roman"/>
          <w:color w:val="FF0000"/>
          <w:szCs w:val="18"/>
          <w:vertAlign w:val="superscript"/>
        </w:rPr>
        <w:t>th</w:t>
      </w:r>
      <w:r w:rsidRPr="00E9302E">
        <w:rPr>
          <w:rFonts w:cs="Times New Roman"/>
          <w:color w:val="FF0000"/>
          <w:szCs w:val="18"/>
        </w:rPr>
        <w:t xml:space="preserve"> to the 2</w:t>
      </w:r>
      <w:r w:rsidRPr="00E9302E">
        <w:rPr>
          <w:rFonts w:cs="Times New Roman"/>
          <w:color w:val="FF0000"/>
          <w:szCs w:val="18"/>
          <w:vertAlign w:val="superscript"/>
        </w:rPr>
        <w:t>nd</w:t>
      </w:r>
      <w:r w:rsidRPr="00E9302E">
        <w:rPr>
          <w:rFonts w:cs="Times New Roman"/>
          <w:color w:val="FF0000"/>
          <w:szCs w:val="18"/>
        </w:rPr>
        <w:t xml:space="preserve"> centuries BCE, some of them possibly the     remains of these villages. See Mitra pp.205-249.</w:t>
      </w:r>
    </w:p>
  </w:footnote>
  <w:footnote w:id="135">
    <w:p w14:paraId="03CFCFBE" w14:textId="77777777" w:rsidR="007A0D77" w:rsidRPr="00682A20" w:rsidRDefault="007A0D77" w:rsidP="000259FF">
      <w:pPr>
        <w:pStyle w:val="FootnoteText"/>
        <w:rPr>
          <w:lang w:val="en-GB"/>
        </w:rPr>
      </w:pPr>
      <w:r w:rsidRPr="00682A20">
        <w:rPr>
          <w:rStyle w:val="FootnoteReference"/>
          <w:color w:val="000000" w:themeColor="text1"/>
        </w:rPr>
        <w:footnoteRef/>
      </w:r>
      <w:r w:rsidRPr="00682A20">
        <w:t xml:space="preserve"> D.I</w:t>
      </w:r>
      <w:proofErr w:type="gramStart"/>
      <w:r w:rsidRPr="00682A20">
        <w:t>,92</w:t>
      </w:r>
      <w:proofErr w:type="gramEnd"/>
      <w:r w:rsidRPr="00682A20">
        <w:t>.</w:t>
      </w:r>
    </w:p>
  </w:footnote>
  <w:footnote w:id="136">
    <w:p w14:paraId="11C070D8" w14:textId="0E6EBDBA" w:rsidR="007A0D77" w:rsidRPr="00D04995" w:rsidRDefault="007A0D77">
      <w:pPr>
        <w:pStyle w:val="FootnoteText"/>
        <w:rPr>
          <w:color w:val="000000" w:themeColor="text1"/>
          <w:lang w:val="en-GB"/>
        </w:rPr>
      </w:pPr>
      <w:r w:rsidRPr="00D04995">
        <w:rPr>
          <w:rStyle w:val="FootnoteReference"/>
          <w:color w:val="000000" w:themeColor="text1"/>
        </w:rPr>
        <w:footnoteRef/>
      </w:r>
      <w:r w:rsidRPr="00D04995">
        <w:rPr>
          <w:color w:val="000000" w:themeColor="text1"/>
        </w:rPr>
        <w:t xml:space="preserve"> The sal is </w:t>
      </w:r>
      <w:r w:rsidRPr="00D04995">
        <w:rPr>
          <w:i/>
          <w:color w:val="000000" w:themeColor="text1"/>
        </w:rPr>
        <w:t>Shorea robusta</w:t>
      </w:r>
      <w:r w:rsidRPr="00D04995">
        <w:rPr>
          <w:color w:val="000000" w:themeColor="text1"/>
        </w:rPr>
        <w:t xml:space="preserve">. </w:t>
      </w:r>
    </w:p>
  </w:footnote>
  <w:footnote w:id="137">
    <w:p w14:paraId="566151DC" w14:textId="77777777" w:rsidR="007A0D77" w:rsidRPr="00682A20" w:rsidRDefault="007A0D77" w:rsidP="000259FF">
      <w:pPr>
        <w:pStyle w:val="FootnoteText"/>
        <w:rPr>
          <w:lang w:val="en-GB"/>
        </w:rPr>
      </w:pPr>
      <w:r w:rsidRPr="00682A20">
        <w:rPr>
          <w:rStyle w:val="FootnoteReference"/>
          <w:color w:val="000000" w:themeColor="text1"/>
        </w:rPr>
        <w:footnoteRef/>
      </w:r>
      <w:r w:rsidRPr="00682A20">
        <w:t xml:space="preserve"> </w:t>
      </w:r>
      <w:proofErr w:type="gramStart"/>
      <w:r w:rsidRPr="00682A20">
        <w:t>D.III, 83; Sn.422</w:t>
      </w:r>
      <w:r>
        <w:t>.</w:t>
      </w:r>
      <w:proofErr w:type="gramEnd"/>
    </w:p>
  </w:footnote>
  <w:footnote w:id="138">
    <w:p w14:paraId="6E8E5AB5" w14:textId="77777777" w:rsidR="007A0D77" w:rsidRPr="00682A20" w:rsidRDefault="007A0D77" w:rsidP="000259FF">
      <w:pPr>
        <w:pStyle w:val="FootnoteText"/>
        <w:rPr>
          <w:lang w:val="en-GB"/>
        </w:rPr>
      </w:pPr>
      <w:r w:rsidRPr="00682A20">
        <w:rPr>
          <w:rStyle w:val="FootnoteReference"/>
          <w:color w:val="000000" w:themeColor="text1"/>
        </w:rPr>
        <w:footnoteRef/>
      </w:r>
      <w:r w:rsidRPr="00682A20">
        <w:t xml:space="preserve"> M.I</w:t>
      </w:r>
      <w:proofErr w:type="gramStart"/>
      <w:r w:rsidRPr="00682A20">
        <w:t>,145</w:t>
      </w:r>
      <w:proofErr w:type="gramEnd"/>
      <w:r w:rsidRPr="00682A20">
        <w:t>; II,124</w:t>
      </w:r>
      <w:r>
        <w:t>.</w:t>
      </w:r>
    </w:p>
  </w:footnote>
  <w:footnote w:id="139">
    <w:p w14:paraId="663AC045" w14:textId="77777777" w:rsidR="007A0D77" w:rsidRPr="00682A20" w:rsidRDefault="007A0D77" w:rsidP="000259FF">
      <w:pPr>
        <w:pStyle w:val="FootnoteText"/>
        <w:rPr>
          <w:lang w:val="en-GB"/>
        </w:rPr>
      </w:pPr>
      <w:r w:rsidRPr="00682A20">
        <w:rPr>
          <w:rStyle w:val="FootnoteReference"/>
          <w:color w:val="000000" w:themeColor="text1"/>
        </w:rPr>
        <w:footnoteRef/>
      </w:r>
      <w:r w:rsidRPr="00682A20">
        <w:t xml:space="preserve"> M.II</w:t>
      </w:r>
      <w:proofErr w:type="gramStart"/>
      <w:r w:rsidRPr="00682A20">
        <w:t>,118</w:t>
      </w:r>
      <w:proofErr w:type="gramEnd"/>
      <w:r>
        <w:t>.</w:t>
      </w:r>
    </w:p>
  </w:footnote>
  <w:footnote w:id="140">
    <w:p w14:paraId="76EF1445" w14:textId="6D61A3C8" w:rsidR="007A0D77" w:rsidRPr="00682A20" w:rsidRDefault="007A0D77" w:rsidP="000259FF">
      <w:pPr>
        <w:pStyle w:val="FootnoteText"/>
        <w:rPr>
          <w:lang w:val="en-GB"/>
        </w:rPr>
      </w:pPr>
      <w:r w:rsidRPr="00682A20">
        <w:rPr>
          <w:rStyle w:val="FootnoteReference"/>
          <w:color w:val="000000" w:themeColor="text1"/>
        </w:rPr>
        <w:footnoteRef/>
      </w:r>
      <w:r w:rsidRPr="00682A20">
        <w:t xml:space="preserve"> </w:t>
      </w:r>
      <w:proofErr w:type="gramStart"/>
      <w:r w:rsidRPr="00682A20">
        <w:rPr>
          <w:lang w:val="en-US"/>
        </w:rPr>
        <w:t>Dhp-a</w:t>
      </w:r>
      <w:r>
        <w:rPr>
          <w:lang w:val="en-US"/>
        </w:rPr>
        <w:t>.</w:t>
      </w:r>
      <w:proofErr w:type="gramEnd"/>
      <w:r w:rsidRPr="00682A20">
        <w:rPr>
          <w:lang w:val="en-US"/>
        </w:rPr>
        <w:t xml:space="preserve"> 254</w:t>
      </w:r>
      <w:r>
        <w:rPr>
          <w:lang w:val="en-US"/>
        </w:rPr>
        <w:t>.</w:t>
      </w:r>
    </w:p>
  </w:footnote>
  <w:footnote w:id="141">
    <w:p w14:paraId="4CE988E9" w14:textId="66ED6098" w:rsidR="007A0D77" w:rsidRPr="00682A20" w:rsidRDefault="007A0D77" w:rsidP="000259FF">
      <w:pPr>
        <w:pStyle w:val="FootnoteText"/>
        <w:rPr>
          <w:lang w:val="en-GB"/>
        </w:rPr>
      </w:pPr>
      <w:r w:rsidRPr="00682A20">
        <w:rPr>
          <w:rStyle w:val="FootnoteReference"/>
          <w:color w:val="000000" w:themeColor="text1"/>
        </w:rPr>
        <w:footnoteRef/>
      </w:r>
      <w:r w:rsidRPr="00682A20">
        <w:t xml:space="preserve"> </w:t>
      </w:r>
      <w:r w:rsidRPr="00682A20">
        <w:rPr>
          <w:lang w:val="en-US"/>
        </w:rPr>
        <w:t>S.IV</w:t>
      </w:r>
      <w:proofErr w:type="gramStart"/>
      <w:r w:rsidRPr="00682A20">
        <w:rPr>
          <w:lang w:val="en-US"/>
        </w:rPr>
        <w:t>,341</w:t>
      </w:r>
      <w:proofErr w:type="gramEnd"/>
      <w:r>
        <w:rPr>
          <w:lang w:val="en-US"/>
        </w:rPr>
        <w:t>; D.II,167.</w:t>
      </w:r>
    </w:p>
  </w:footnote>
  <w:footnote w:id="142">
    <w:p w14:paraId="36363793" w14:textId="77777777" w:rsidR="007A0D77" w:rsidRPr="00682A20" w:rsidRDefault="007A0D77" w:rsidP="000259FF">
      <w:pPr>
        <w:pStyle w:val="FootnoteText"/>
        <w:rPr>
          <w:lang w:val="en-GB"/>
        </w:rPr>
      </w:pPr>
      <w:r w:rsidRPr="00682A20">
        <w:rPr>
          <w:rStyle w:val="FootnoteReference"/>
          <w:color w:val="000000" w:themeColor="text1"/>
        </w:rPr>
        <w:footnoteRef/>
      </w:r>
      <w:r w:rsidRPr="00682A20">
        <w:t xml:space="preserve"> Sn.422</w:t>
      </w:r>
      <w:r>
        <w:t>.</w:t>
      </w:r>
    </w:p>
  </w:footnote>
  <w:footnote w:id="143">
    <w:p w14:paraId="58FECF94" w14:textId="77777777" w:rsidR="007A0D77" w:rsidRPr="00682A20" w:rsidRDefault="007A0D77" w:rsidP="000259FF">
      <w:pPr>
        <w:pStyle w:val="FootnoteText"/>
        <w:rPr>
          <w:lang w:val="en-GB"/>
        </w:rPr>
      </w:pPr>
      <w:r w:rsidRPr="00682A20">
        <w:rPr>
          <w:rStyle w:val="FootnoteReference"/>
          <w:color w:val="000000" w:themeColor="text1"/>
        </w:rPr>
        <w:footnoteRef/>
      </w:r>
      <w:r w:rsidRPr="00682A20">
        <w:t xml:space="preserve"> D.I</w:t>
      </w:r>
      <w:proofErr w:type="gramStart"/>
      <w:r w:rsidRPr="00682A20">
        <w:t>,91</w:t>
      </w:r>
      <w:proofErr w:type="gramEnd"/>
      <w:r>
        <w:t>.</w:t>
      </w:r>
    </w:p>
  </w:footnote>
  <w:footnote w:id="144">
    <w:p w14:paraId="426E3E0D" w14:textId="332A60B0" w:rsidR="007A0D77" w:rsidRPr="006A0304" w:rsidRDefault="007A0D77" w:rsidP="001C3FD7">
      <w:pPr>
        <w:pStyle w:val="FootnoteText"/>
        <w:jc w:val="both"/>
        <w:rPr>
          <w:lang w:val="en-GB"/>
        </w:rPr>
      </w:pPr>
      <w:r w:rsidRPr="006A0304">
        <w:rPr>
          <w:rStyle w:val="FootnoteReference"/>
          <w:color w:val="000000" w:themeColor="text1"/>
        </w:rPr>
        <w:footnoteRef/>
      </w:r>
      <w:r w:rsidRPr="006A0304">
        <w:t xml:space="preserve"> </w:t>
      </w:r>
      <w:r>
        <w:t>This probably refers to spreading a thin layer of cow dung over the floor, still commonly done in village homes. When dry, it prevents the feet getting dirty from the earthen floor. See also Vin.III</w:t>
      </w:r>
      <w:proofErr w:type="gramStart"/>
      <w:r>
        <w:t>,16</w:t>
      </w:r>
      <w:proofErr w:type="gramEnd"/>
      <w:r>
        <w:t xml:space="preserve">.   </w:t>
      </w:r>
    </w:p>
  </w:footnote>
  <w:footnote w:id="145">
    <w:p w14:paraId="2F970867" w14:textId="74FB1EB1" w:rsidR="007A0D77" w:rsidRPr="0028016F" w:rsidRDefault="007A0D77" w:rsidP="000259FF">
      <w:pPr>
        <w:pStyle w:val="FootnoteText"/>
        <w:rPr>
          <w:lang w:val="en-GB"/>
        </w:rPr>
      </w:pPr>
      <w:r>
        <w:rPr>
          <w:rStyle w:val="FootnoteReference"/>
        </w:rPr>
        <w:footnoteRef/>
      </w:r>
      <w:r>
        <w:t xml:space="preserve"> S.IV</w:t>
      </w:r>
      <w:proofErr w:type="gramStart"/>
      <w:r>
        <w:t>,182</w:t>
      </w:r>
      <w:proofErr w:type="gramEnd"/>
      <w:r>
        <w:t xml:space="preserve">-183. </w:t>
      </w:r>
    </w:p>
  </w:footnote>
  <w:footnote w:id="146">
    <w:p w14:paraId="1A4F5809" w14:textId="77777777" w:rsidR="007A0D77" w:rsidRPr="006A0304" w:rsidRDefault="007A0D77" w:rsidP="000259FF">
      <w:pPr>
        <w:pStyle w:val="FootnoteText"/>
        <w:rPr>
          <w:lang w:val="en-GB"/>
        </w:rPr>
      </w:pPr>
      <w:r w:rsidRPr="006A0304">
        <w:rPr>
          <w:rStyle w:val="FootnoteReference"/>
          <w:color w:val="000000" w:themeColor="text1"/>
        </w:rPr>
        <w:footnoteRef/>
      </w:r>
      <w:r w:rsidRPr="006A0304">
        <w:t xml:space="preserve"> </w:t>
      </w:r>
      <w:r w:rsidRPr="006A0304">
        <w:rPr>
          <w:lang w:val="en-US"/>
        </w:rPr>
        <w:t>S.III</w:t>
      </w:r>
      <w:proofErr w:type="gramStart"/>
      <w:r w:rsidRPr="006A0304">
        <w:rPr>
          <w:lang w:val="en-US"/>
        </w:rPr>
        <w:t>,91</w:t>
      </w:r>
      <w:proofErr w:type="gramEnd"/>
      <w:r>
        <w:rPr>
          <w:lang w:val="en-US"/>
        </w:rPr>
        <w:t>.</w:t>
      </w:r>
    </w:p>
  </w:footnote>
  <w:footnote w:id="147">
    <w:p w14:paraId="70F1068A" w14:textId="77777777" w:rsidR="007A0D77" w:rsidRPr="006A0304" w:rsidRDefault="007A0D77" w:rsidP="000259FF">
      <w:pPr>
        <w:pStyle w:val="FootnoteText"/>
        <w:rPr>
          <w:lang w:val="en-GB"/>
        </w:rPr>
      </w:pPr>
      <w:r w:rsidRPr="006A0304">
        <w:rPr>
          <w:rStyle w:val="FootnoteReference"/>
          <w:color w:val="000000" w:themeColor="text1"/>
        </w:rPr>
        <w:footnoteRef/>
      </w:r>
      <w:r w:rsidRPr="006A0304">
        <w:t xml:space="preserve"> </w:t>
      </w:r>
      <w:r w:rsidRPr="006A0304">
        <w:rPr>
          <w:lang w:val="en-US"/>
        </w:rPr>
        <w:t>D.III</w:t>
      </w:r>
      <w:proofErr w:type="gramStart"/>
      <w:r w:rsidRPr="006A0304">
        <w:rPr>
          <w:lang w:val="en-US"/>
        </w:rPr>
        <w:t>,117</w:t>
      </w:r>
      <w:proofErr w:type="gramEnd"/>
      <w:r>
        <w:rPr>
          <w:lang w:val="en-US"/>
        </w:rPr>
        <w:t>.</w:t>
      </w:r>
    </w:p>
  </w:footnote>
  <w:footnote w:id="148">
    <w:p w14:paraId="6994E1F4" w14:textId="77777777" w:rsidR="007A0D77" w:rsidRPr="006A0304" w:rsidRDefault="007A0D77" w:rsidP="000259FF">
      <w:pPr>
        <w:pStyle w:val="FootnoteText"/>
        <w:rPr>
          <w:lang w:val="en-GB"/>
        </w:rPr>
      </w:pPr>
      <w:r w:rsidRPr="006A0304">
        <w:rPr>
          <w:rStyle w:val="FootnoteReference"/>
          <w:color w:val="000000" w:themeColor="text1"/>
        </w:rPr>
        <w:footnoteRef/>
      </w:r>
      <w:r w:rsidRPr="006A0304">
        <w:t xml:space="preserve"> S.V</w:t>
      </w:r>
      <w:proofErr w:type="gramStart"/>
      <w:r w:rsidRPr="006A0304">
        <w:t>,369</w:t>
      </w:r>
      <w:proofErr w:type="gramEnd"/>
      <w:r>
        <w:t>.</w:t>
      </w:r>
    </w:p>
  </w:footnote>
  <w:footnote w:id="149">
    <w:p w14:paraId="0FAD375E" w14:textId="77777777" w:rsidR="007A0D77" w:rsidRPr="006A0304" w:rsidRDefault="007A0D77" w:rsidP="000259FF">
      <w:pPr>
        <w:pStyle w:val="FootnoteText"/>
        <w:rPr>
          <w:lang w:val="en-GB"/>
        </w:rPr>
      </w:pPr>
      <w:r w:rsidRPr="006A0304">
        <w:rPr>
          <w:rStyle w:val="FootnoteReference"/>
          <w:color w:val="000000" w:themeColor="text1"/>
        </w:rPr>
        <w:footnoteRef/>
      </w:r>
      <w:r w:rsidRPr="006A0304">
        <w:t xml:space="preserve"> See Lal, 1984</w:t>
      </w:r>
      <w:r>
        <w:t xml:space="preserve"> </w:t>
      </w:r>
      <w:proofErr w:type="gramStart"/>
      <w:r w:rsidRPr="006A0304">
        <w:t>a and</w:t>
      </w:r>
      <w:proofErr w:type="gramEnd"/>
      <w:r w:rsidRPr="006A0304">
        <w:t xml:space="preserve"> b</w:t>
      </w:r>
      <w:r>
        <w:t>.</w:t>
      </w:r>
    </w:p>
  </w:footnote>
  <w:footnote w:id="150">
    <w:p w14:paraId="0331CFF1" w14:textId="7AD4B04A" w:rsidR="007A0D77" w:rsidRPr="006A0304" w:rsidRDefault="007A0D77" w:rsidP="001F6CCA">
      <w:pPr>
        <w:pStyle w:val="FootnoteText"/>
        <w:jc w:val="both"/>
        <w:rPr>
          <w:lang w:val="en-GB"/>
        </w:rPr>
      </w:pPr>
      <w:r w:rsidRPr="006A0304">
        <w:rPr>
          <w:rStyle w:val="FootnoteReference"/>
          <w:color w:val="000000" w:themeColor="text1"/>
        </w:rPr>
        <w:footnoteRef/>
      </w:r>
      <w:r>
        <w:t xml:space="preserve"> Srivastava, 1986.</w:t>
      </w:r>
      <w:r w:rsidRPr="006A0304">
        <w:t>The description of Kapilavatthu having high circling walls with strong battlements and gates at Tha.863 must be fanciful, as no such walls, not even modest ones or even a defensive ditch, has been revealed by archaeological investigation</w:t>
      </w:r>
      <w:r>
        <w:t>.</w:t>
      </w:r>
    </w:p>
  </w:footnote>
  <w:footnote w:id="151">
    <w:p w14:paraId="29030C45" w14:textId="77777777" w:rsidR="007A0D77" w:rsidRPr="006A0304" w:rsidRDefault="007A0D77" w:rsidP="000259FF">
      <w:pPr>
        <w:pStyle w:val="FootnoteText"/>
        <w:rPr>
          <w:lang w:val="en-GB"/>
        </w:rPr>
      </w:pPr>
      <w:r w:rsidRPr="006A0304">
        <w:rPr>
          <w:rStyle w:val="FootnoteReference"/>
          <w:color w:val="000000" w:themeColor="text1"/>
        </w:rPr>
        <w:footnoteRef/>
      </w:r>
      <w:r w:rsidRPr="006A0304">
        <w:t xml:space="preserve"> Sn. 422 says the Sakyan country was flanked by, or beside, </w:t>
      </w:r>
      <w:r w:rsidRPr="006A0304">
        <w:rPr>
          <w:i/>
        </w:rPr>
        <w:t>passa</w:t>
      </w:r>
      <w:r w:rsidRPr="006A0304">
        <w:t>, the Himalayas.</w:t>
      </w:r>
    </w:p>
  </w:footnote>
  <w:footnote w:id="152">
    <w:p w14:paraId="74FA83FD" w14:textId="77777777" w:rsidR="007A0D77" w:rsidRPr="00E40E20" w:rsidRDefault="007A0D77" w:rsidP="000259FF">
      <w:pPr>
        <w:pStyle w:val="FootnoteText"/>
        <w:rPr>
          <w:lang w:val="en-GB"/>
        </w:rPr>
      </w:pPr>
      <w:r w:rsidRPr="00E40E20">
        <w:rPr>
          <w:rStyle w:val="FootnoteReference"/>
          <w:color w:val="000000" w:themeColor="text1"/>
        </w:rPr>
        <w:footnoteRef/>
      </w:r>
      <w:r w:rsidRPr="00E40E20">
        <w:t xml:space="preserve"> </w:t>
      </w:r>
      <w:r w:rsidRPr="00E40E20">
        <w:rPr>
          <w:i/>
        </w:rPr>
        <w:t>2500 Years of Buddhism</w:t>
      </w:r>
      <w:r w:rsidRPr="00E40E20">
        <w:t>, edited by P. V. Bapat, 1956, p.</w:t>
      </w:r>
      <w:r>
        <w:t xml:space="preserve"> </w:t>
      </w:r>
      <w:r w:rsidRPr="00E40E20">
        <w:t>ix</w:t>
      </w:r>
      <w:r>
        <w:t>.</w:t>
      </w:r>
    </w:p>
  </w:footnote>
  <w:footnote w:id="153">
    <w:p w14:paraId="49A67858" w14:textId="77777777" w:rsidR="007A0D77" w:rsidRPr="00DA0124" w:rsidRDefault="007A0D77" w:rsidP="000259FF">
      <w:pPr>
        <w:pStyle w:val="FootnoteText"/>
        <w:rPr>
          <w:color w:val="00B050"/>
          <w:lang w:val="en-GB"/>
        </w:rPr>
      </w:pPr>
      <w:r w:rsidRPr="00E40E20">
        <w:rPr>
          <w:rStyle w:val="FootnoteReference"/>
          <w:color w:val="000000" w:themeColor="text1"/>
        </w:rPr>
        <w:footnoteRef/>
      </w:r>
      <w:r w:rsidRPr="00E40E20">
        <w:t xml:space="preserve"> S.I</w:t>
      </w:r>
      <w:proofErr w:type="gramStart"/>
      <w:r w:rsidRPr="00E40E20">
        <w:t>,184</w:t>
      </w:r>
      <w:proofErr w:type="gramEnd"/>
      <w:r w:rsidRPr="00B92D08">
        <w:t>. See Pandey</w:t>
      </w:r>
      <w:proofErr w:type="gramStart"/>
      <w:r w:rsidRPr="00B92D08">
        <w:t>,119</w:t>
      </w:r>
      <w:proofErr w:type="gramEnd"/>
      <w:r w:rsidRPr="00B92D08">
        <w:t>-120.</w:t>
      </w:r>
    </w:p>
  </w:footnote>
  <w:footnote w:id="154">
    <w:p w14:paraId="1263B67E" w14:textId="77777777" w:rsidR="007A0D77" w:rsidRPr="00E40E20" w:rsidRDefault="007A0D77" w:rsidP="000259FF">
      <w:pPr>
        <w:pStyle w:val="FootnoteText"/>
        <w:rPr>
          <w:lang w:val="en-GB"/>
        </w:rPr>
      </w:pPr>
      <w:r w:rsidRPr="00E40E20">
        <w:rPr>
          <w:rStyle w:val="FootnoteReference"/>
          <w:color w:val="000000" w:themeColor="text1"/>
        </w:rPr>
        <w:footnoteRef/>
      </w:r>
      <w:r w:rsidRPr="00E40E20">
        <w:t xml:space="preserve"> Vin.IV</w:t>
      </w:r>
      <w:proofErr w:type="gramStart"/>
      <w:r w:rsidRPr="00E40E20">
        <w:t>,74</w:t>
      </w:r>
      <w:proofErr w:type="gramEnd"/>
      <w:r>
        <w:t>.</w:t>
      </w:r>
    </w:p>
  </w:footnote>
  <w:footnote w:id="155">
    <w:p w14:paraId="165CB02E" w14:textId="77777777" w:rsidR="007A0D77" w:rsidRPr="00E40E20" w:rsidRDefault="007A0D77" w:rsidP="000259FF">
      <w:pPr>
        <w:pStyle w:val="FootnoteText"/>
        <w:rPr>
          <w:lang w:val="en-GB"/>
        </w:rPr>
      </w:pPr>
      <w:r w:rsidRPr="00E40E20">
        <w:rPr>
          <w:rStyle w:val="FootnoteReference"/>
          <w:color w:val="000000" w:themeColor="text1"/>
        </w:rPr>
        <w:footnoteRef/>
      </w:r>
      <w:r w:rsidRPr="00E40E20">
        <w:t xml:space="preserve"> A.II</w:t>
      </w:r>
      <w:proofErr w:type="gramStart"/>
      <w:r w:rsidRPr="00E40E20">
        <w:t>,196</w:t>
      </w:r>
      <w:proofErr w:type="gramEnd"/>
      <w:r>
        <w:t>.</w:t>
      </w:r>
    </w:p>
  </w:footnote>
  <w:footnote w:id="156">
    <w:p w14:paraId="7CDF9539" w14:textId="77777777" w:rsidR="007A0D77" w:rsidRPr="00A06460" w:rsidRDefault="007A0D77" w:rsidP="000259FF">
      <w:pPr>
        <w:pStyle w:val="FootnoteText"/>
        <w:rPr>
          <w:lang w:val="en-GB"/>
        </w:rPr>
      </w:pPr>
      <w:r w:rsidRPr="00A06460">
        <w:rPr>
          <w:rStyle w:val="FootnoteReference"/>
          <w:color w:val="000000" w:themeColor="text1"/>
          <w:szCs w:val="18"/>
        </w:rPr>
        <w:footnoteRef/>
      </w:r>
      <w:r w:rsidRPr="00A06460">
        <w:rPr>
          <w:i/>
          <w:szCs w:val="18"/>
        </w:rPr>
        <w:t xml:space="preserve"> Pāsāda</w:t>
      </w:r>
      <w:r w:rsidRPr="00A06460">
        <w:rPr>
          <w:szCs w:val="18"/>
        </w:rPr>
        <w:t xml:space="preserve"> could also be translated as mansion, villa or manor house. Archaeology has shown that two</w:t>
      </w:r>
      <w:r>
        <w:rPr>
          <w:szCs w:val="18"/>
        </w:rPr>
        <w:t>-</w:t>
      </w:r>
      <w:r w:rsidRPr="00A06460">
        <w:rPr>
          <w:szCs w:val="18"/>
        </w:rPr>
        <w:t xml:space="preserve">storied houses were quite common in the towns and cities. </w:t>
      </w:r>
      <w:r>
        <w:rPr>
          <w:szCs w:val="18"/>
        </w:rPr>
        <w:t xml:space="preserve">At Sn.685  </w:t>
      </w:r>
      <w:r w:rsidRPr="00A06460">
        <w:rPr>
          <w:szCs w:val="18"/>
        </w:rPr>
        <w:t xml:space="preserve"> Suddhodana’s abode is referred to simply as a </w:t>
      </w:r>
      <w:r w:rsidRPr="00A06460">
        <w:rPr>
          <w:i/>
          <w:szCs w:val="18"/>
        </w:rPr>
        <w:t>bhavana</w:t>
      </w:r>
      <w:r w:rsidRPr="00A06460">
        <w:rPr>
          <w:szCs w:val="18"/>
        </w:rPr>
        <w:t>, a residence</w:t>
      </w:r>
      <w:r>
        <w:rPr>
          <w:szCs w:val="18"/>
        </w:rPr>
        <w:t xml:space="preserve">.  </w:t>
      </w:r>
    </w:p>
  </w:footnote>
  <w:footnote w:id="157">
    <w:p w14:paraId="286C949C" w14:textId="77777777" w:rsidR="007A0D77" w:rsidRPr="00E40E20" w:rsidRDefault="007A0D77" w:rsidP="000259FF">
      <w:pPr>
        <w:pStyle w:val="FootnoteText"/>
        <w:rPr>
          <w:lang w:val="en-GB"/>
        </w:rPr>
      </w:pPr>
      <w:r w:rsidRPr="00E40E20">
        <w:rPr>
          <w:rStyle w:val="FootnoteReference"/>
          <w:color w:val="000000" w:themeColor="text1"/>
        </w:rPr>
        <w:footnoteRef/>
      </w:r>
      <w:r w:rsidRPr="00E40E20">
        <w:t xml:space="preserve"> D.II</w:t>
      </w:r>
      <w:proofErr w:type="gramStart"/>
      <w:r w:rsidRPr="00E40E20">
        <w:t>,7</w:t>
      </w:r>
      <w:proofErr w:type="gramEnd"/>
      <w:r w:rsidRPr="00E40E20">
        <w:t xml:space="preserve">. </w:t>
      </w:r>
      <w:r>
        <w:t>At Vin.I, 82 he</w:t>
      </w:r>
      <w:r w:rsidRPr="00E40E20">
        <w:t xml:space="preserve"> is referred to as just Suddhodana the Sakyan</w:t>
      </w:r>
      <w:r>
        <w:t xml:space="preserve">.     </w:t>
      </w:r>
    </w:p>
  </w:footnote>
  <w:footnote w:id="158">
    <w:p w14:paraId="16C84325" w14:textId="1222702B" w:rsidR="007A0D77" w:rsidRPr="00751253" w:rsidRDefault="007A0D77">
      <w:pPr>
        <w:pStyle w:val="FootnoteText"/>
        <w:rPr>
          <w:lang w:val="en-GB"/>
        </w:rPr>
      </w:pPr>
      <w:r w:rsidRPr="00E9302E">
        <w:rPr>
          <w:rStyle w:val="FootnoteReference"/>
          <w:color w:val="FF0000"/>
        </w:rPr>
        <w:footnoteRef/>
      </w:r>
      <w:r w:rsidRPr="00E9302E">
        <w:rPr>
          <w:color w:val="FF0000"/>
        </w:rPr>
        <w:t xml:space="preserve"> </w:t>
      </w:r>
      <w:r w:rsidRPr="00E9302E">
        <w:rPr>
          <w:color w:val="FF0000"/>
          <w:lang w:val="en-GB"/>
        </w:rPr>
        <w:t>See Jayaswal p.11.</w:t>
      </w:r>
    </w:p>
  </w:footnote>
  <w:footnote w:id="159">
    <w:p w14:paraId="688DE389" w14:textId="1C6C0729" w:rsidR="007A0D77" w:rsidRPr="00017654" w:rsidRDefault="007A0D77" w:rsidP="000259FF">
      <w:pPr>
        <w:pStyle w:val="FootnoteText"/>
        <w:rPr>
          <w:color w:val="000000" w:themeColor="text1"/>
          <w:lang w:val="en-GB"/>
        </w:rPr>
      </w:pPr>
      <w:r w:rsidRPr="00E40E20">
        <w:rPr>
          <w:rStyle w:val="FootnoteReference"/>
          <w:color w:val="000000" w:themeColor="text1"/>
        </w:rPr>
        <w:footnoteRef/>
      </w:r>
      <w:r w:rsidRPr="00E40E20">
        <w:t xml:space="preserve"> </w:t>
      </w:r>
      <w:proofErr w:type="gramStart"/>
      <w:r w:rsidRPr="00E40E20">
        <w:t>Sn.</w:t>
      </w:r>
      <w:r w:rsidRPr="00017654">
        <w:rPr>
          <w:color w:val="000000" w:themeColor="text1"/>
        </w:rPr>
        <w:t>422-4.</w:t>
      </w:r>
      <w:proofErr w:type="gramEnd"/>
    </w:p>
  </w:footnote>
  <w:footnote w:id="160">
    <w:p w14:paraId="265EE7D2" w14:textId="77777777" w:rsidR="007A0D77" w:rsidRPr="00017654" w:rsidRDefault="007A0D77" w:rsidP="000259FF">
      <w:pPr>
        <w:pStyle w:val="FootnoteText"/>
        <w:rPr>
          <w:color w:val="000000" w:themeColor="text1"/>
          <w:lang w:val="en-GB"/>
        </w:rPr>
      </w:pPr>
      <w:r w:rsidRPr="00017654">
        <w:rPr>
          <w:rStyle w:val="FootnoteReference"/>
          <w:color w:val="000000" w:themeColor="text1"/>
        </w:rPr>
        <w:footnoteRef/>
      </w:r>
      <w:r w:rsidRPr="00017654">
        <w:rPr>
          <w:color w:val="000000" w:themeColor="text1"/>
        </w:rPr>
        <w:t xml:space="preserve"> D.II</w:t>
      </w:r>
      <w:proofErr w:type="gramStart"/>
      <w:r w:rsidRPr="00017654">
        <w:rPr>
          <w:color w:val="000000" w:themeColor="text1"/>
        </w:rPr>
        <w:t>,233</w:t>
      </w:r>
      <w:proofErr w:type="gramEnd"/>
      <w:r w:rsidRPr="00017654">
        <w:rPr>
          <w:color w:val="000000" w:themeColor="text1"/>
        </w:rPr>
        <w:t>. See Majumdar, pp.97 ff; 223 ff and Roy, pp.23 ff.</w:t>
      </w:r>
    </w:p>
  </w:footnote>
  <w:footnote w:id="161">
    <w:p w14:paraId="21F03018" w14:textId="77777777" w:rsidR="007A0D77" w:rsidRPr="00017654" w:rsidRDefault="007A0D77" w:rsidP="000259FF">
      <w:pPr>
        <w:pStyle w:val="FootnoteText"/>
        <w:rPr>
          <w:color w:val="000000" w:themeColor="text1"/>
          <w:lang w:val="en-GB"/>
        </w:rPr>
      </w:pPr>
      <w:r w:rsidRPr="00017654">
        <w:rPr>
          <w:rStyle w:val="FootnoteReference"/>
          <w:color w:val="000000" w:themeColor="text1"/>
        </w:rPr>
        <w:footnoteRef/>
      </w:r>
      <w:r w:rsidRPr="00017654">
        <w:rPr>
          <w:color w:val="000000" w:themeColor="text1"/>
        </w:rPr>
        <w:t xml:space="preserve"> S.IV</w:t>
      </w:r>
      <w:proofErr w:type="gramStart"/>
      <w:r w:rsidRPr="00017654">
        <w:rPr>
          <w:color w:val="000000" w:themeColor="text1"/>
        </w:rPr>
        <w:t>,182</w:t>
      </w:r>
      <w:proofErr w:type="gramEnd"/>
      <w:r w:rsidRPr="00017654">
        <w:rPr>
          <w:color w:val="000000" w:themeColor="text1"/>
        </w:rPr>
        <w:t>.</w:t>
      </w:r>
    </w:p>
  </w:footnote>
  <w:footnote w:id="162">
    <w:p w14:paraId="7AF6CB78" w14:textId="156C2721" w:rsidR="007A0D77" w:rsidRPr="00017654" w:rsidRDefault="007A0D77" w:rsidP="000259FF">
      <w:pPr>
        <w:pStyle w:val="FootnoteText"/>
        <w:rPr>
          <w:color w:val="000000" w:themeColor="text1"/>
          <w:lang w:val="en-GB"/>
        </w:rPr>
      </w:pPr>
      <w:r w:rsidRPr="00017654">
        <w:rPr>
          <w:rStyle w:val="FootnoteReference"/>
          <w:color w:val="000000" w:themeColor="text1"/>
        </w:rPr>
        <w:footnoteRef/>
      </w:r>
      <w:r w:rsidRPr="00017654">
        <w:rPr>
          <w:color w:val="000000" w:themeColor="text1"/>
        </w:rPr>
        <w:t xml:space="preserve"> </w:t>
      </w:r>
      <w:r w:rsidRPr="00017654">
        <w:rPr>
          <w:color w:val="000000" w:themeColor="text1"/>
          <w:szCs w:val="18"/>
        </w:rPr>
        <w:t xml:space="preserve">See Monier-Williams’ </w:t>
      </w:r>
      <w:r w:rsidRPr="00017654">
        <w:rPr>
          <w:i/>
          <w:color w:val="000000" w:themeColor="text1"/>
          <w:szCs w:val="18"/>
        </w:rPr>
        <w:t>Sanskrit-English Dictionary</w:t>
      </w:r>
      <w:proofErr w:type="gramStart"/>
      <w:r w:rsidRPr="00017654">
        <w:rPr>
          <w:color w:val="000000" w:themeColor="text1"/>
          <w:szCs w:val="18"/>
        </w:rPr>
        <w:t>,1899</w:t>
      </w:r>
      <w:proofErr w:type="gramEnd"/>
      <w:r w:rsidRPr="00017654">
        <w:rPr>
          <w:color w:val="000000" w:themeColor="text1"/>
          <w:szCs w:val="18"/>
        </w:rPr>
        <w:t>.</w:t>
      </w:r>
      <w:r w:rsidRPr="00017654">
        <w:rPr>
          <w:color w:val="000000" w:themeColor="text1"/>
        </w:rPr>
        <w:t xml:space="preserve">  </w:t>
      </w:r>
    </w:p>
  </w:footnote>
  <w:footnote w:id="163">
    <w:p w14:paraId="1671C32A" w14:textId="765B559B" w:rsidR="007A0D77" w:rsidRPr="00E40E20" w:rsidRDefault="007A0D77" w:rsidP="000259FF">
      <w:pPr>
        <w:pStyle w:val="FootnoteText"/>
        <w:rPr>
          <w:lang w:val="en-GB"/>
        </w:rPr>
      </w:pPr>
      <w:r w:rsidRPr="00017654">
        <w:rPr>
          <w:rStyle w:val="FootnoteReference"/>
          <w:color w:val="000000" w:themeColor="text1"/>
        </w:rPr>
        <w:footnoteRef/>
      </w:r>
      <w:r w:rsidRPr="00017654">
        <w:rPr>
          <w:color w:val="000000" w:themeColor="text1"/>
        </w:rPr>
        <w:t xml:space="preserve"> </w:t>
      </w:r>
      <w:r w:rsidRPr="00017654">
        <w:rPr>
          <w:color w:val="000000" w:themeColor="text1"/>
          <w:lang w:val="en-US"/>
        </w:rPr>
        <w:t>D.II, 52; Sn.685; Th. 534, Vin.I</w:t>
      </w:r>
      <w:proofErr w:type="gramStart"/>
      <w:r w:rsidRPr="00017654">
        <w:rPr>
          <w:color w:val="000000" w:themeColor="text1"/>
          <w:lang w:val="en-US"/>
        </w:rPr>
        <w:t>,82</w:t>
      </w:r>
      <w:proofErr w:type="gramEnd"/>
      <w:r w:rsidRPr="00017654">
        <w:rPr>
          <w:color w:val="000000" w:themeColor="text1"/>
          <w:lang w:val="en-US"/>
        </w:rPr>
        <w:t>-83, and at M.I,246</w:t>
      </w:r>
      <w:r w:rsidRPr="004642B6">
        <w:rPr>
          <w:color w:val="000000" w:themeColor="text1"/>
          <w:lang w:val="en-US"/>
        </w:rPr>
        <w:t xml:space="preserve">, </w:t>
      </w:r>
      <w:r w:rsidRPr="00E40E20">
        <w:rPr>
          <w:lang w:val="en-US"/>
        </w:rPr>
        <w:t>where he is not named</w:t>
      </w:r>
      <w:r>
        <w:rPr>
          <w:lang w:val="en-US"/>
        </w:rPr>
        <w:t>.</w:t>
      </w:r>
      <w:r w:rsidRPr="00E73BF4">
        <w:t xml:space="preserve"> </w:t>
      </w:r>
      <w:r>
        <w:t xml:space="preserve">Not included are references to him in the </w:t>
      </w:r>
      <w:r w:rsidRPr="005562A9">
        <w:t>Buddhava</w:t>
      </w:r>
      <w:r w:rsidRPr="005562A9">
        <w:rPr>
          <w:color w:val="000000"/>
        </w:rPr>
        <w:t>ṃ</w:t>
      </w:r>
      <w:r w:rsidRPr="005562A9">
        <w:t>sa or Apad</w:t>
      </w:r>
      <w:r w:rsidRPr="005562A9">
        <w:rPr>
          <w:color w:val="000000"/>
        </w:rPr>
        <w:t>ā</w:t>
      </w:r>
      <w:r w:rsidRPr="005562A9">
        <w:t>na,</w:t>
      </w:r>
      <w:r>
        <w:t xml:space="preserve"> both late additions to the Tipitaka.  </w:t>
      </w:r>
      <w:r>
        <w:rPr>
          <w:color w:val="0070C0"/>
        </w:rPr>
        <w:t xml:space="preserve"> </w:t>
      </w:r>
      <w:r w:rsidRPr="00850960">
        <w:rPr>
          <w:color w:val="0070C0"/>
        </w:rPr>
        <w:t xml:space="preserve"> </w:t>
      </w:r>
    </w:p>
  </w:footnote>
  <w:footnote w:id="164">
    <w:p w14:paraId="2558EFD0" w14:textId="77777777" w:rsidR="007A0D77" w:rsidRPr="00E40E20" w:rsidRDefault="007A0D77" w:rsidP="000259FF">
      <w:pPr>
        <w:pStyle w:val="FootnoteText"/>
        <w:rPr>
          <w:lang w:val="en-GB"/>
        </w:rPr>
      </w:pPr>
      <w:r w:rsidRPr="00E40E20">
        <w:rPr>
          <w:rStyle w:val="FootnoteReference"/>
          <w:color w:val="000000" w:themeColor="text1"/>
        </w:rPr>
        <w:footnoteRef/>
      </w:r>
      <w:r w:rsidRPr="00E40E20">
        <w:t xml:space="preserve"> </w:t>
      </w:r>
      <w:r w:rsidRPr="00E40E20">
        <w:rPr>
          <w:lang w:val="en-US"/>
        </w:rPr>
        <w:t>Vin.II</w:t>
      </w:r>
      <w:proofErr w:type="gramStart"/>
      <w:r w:rsidRPr="00E40E20">
        <w:rPr>
          <w:lang w:val="en-US"/>
        </w:rPr>
        <w:t>,180</w:t>
      </w:r>
      <w:proofErr w:type="gramEnd"/>
      <w:r w:rsidRPr="00E40E20">
        <w:rPr>
          <w:lang w:val="en-US"/>
        </w:rPr>
        <w:t>-182; Ud.18-19</w:t>
      </w:r>
      <w:r>
        <w:rPr>
          <w:lang w:val="en-US"/>
        </w:rPr>
        <w:t>.</w:t>
      </w:r>
    </w:p>
  </w:footnote>
  <w:footnote w:id="165">
    <w:p w14:paraId="5FF4B1F6" w14:textId="77777777" w:rsidR="007A0D77" w:rsidRPr="00E40E20" w:rsidRDefault="007A0D77" w:rsidP="000259FF">
      <w:pPr>
        <w:pStyle w:val="FootnoteText"/>
        <w:rPr>
          <w:lang w:val="en-GB"/>
        </w:rPr>
      </w:pPr>
      <w:r w:rsidRPr="00E40E20">
        <w:rPr>
          <w:rStyle w:val="FootnoteReference"/>
          <w:color w:val="000000" w:themeColor="text1"/>
        </w:rPr>
        <w:footnoteRef/>
      </w:r>
      <w:r w:rsidRPr="00E40E20">
        <w:t xml:space="preserve"> M.III</w:t>
      </w:r>
      <w:proofErr w:type="gramStart"/>
      <w:r w:rsidRPr="00E40E20">
        <w:t>,253</w:t>
      </w:r>
      <w:proofErr w:type="gramEnd"/>
      <w:r>
        <w:t>.</w:t>
      </w:r>
    </w:p>
  </w:footnote>
  <w:footnote w:id="166">
    <w:p w14:paraId="6D954ED5" w14:textId="77777777" w:rsidR="007A0D77" w:rsidRPr="00057115" w:rsidRDefault="007A0D77" w:rsidP="00887E42">
      <w:pPr>
        <w:pStyle w:val="FootnoteText"/>
        <w:jc w:val="both"/>
        <w:rPr>
          <w:lang w:val="en-GB"/>
        </w:rPr>
      </w:pPr>
      <w:r w:rsidRPr="00057115">
        <w:rPr>
          <w:rStyle w:val="FootnoteReference"/>
          <w:color w:val="000000" w:themeColor="text1"/>
        </w:rPr>
        <w:footnoteRef/>
      </w:r>
      <w:r w:rsidRPr="00057115">
        <w:t xml:space="preserve"> When talking with King Pasenadi he always addressed him as </w:t>
      </w:r>
      <w:r w:rsidRPr="00057115">
        <w:rPr>
          <w:i/>
        </w:rPr>
        <w:t>mahārāja</w:t>
      </w:r>
      <w:r w:rsidRPr="00057115">
        <w:t xml:space="preserve"> but when talking with Queen Mallikā he addressed her by her name</w:t>
      </w:r>
      <w:r>
        <w:t>.</w:t>
      </w:r>
    </w:p>
  </w:footnote>
  <w:footnote w:id="167">
    <w:p w14:paraId="36627575" w14:textId="20E094E0" w:rsidR="007A0D77" w:rsidRPr="00747080" w:rsidRDefault="007A0D77">
      <w:pPr>
        <w:pStyle w:val="FootnoteText"/>
        <w:rPr>
          <w:lang w:val="en-GB"/>
        </w:rPr>
      </w:pPr>
      <w:r w:rsidRPr="00D04995">
        <w:rPr>
          <w:rStyle w:val="FootnoteReference"/>
          <w:color w:val="000000" w:themeColor="text1"/>
        </w:rPr>
        <w:footnoteRef/>
      </w:r>
      <w:r w:rsidRPr="00D04995">
        <w:rPr>
          <w:color w:val="000000" w:themeColor="text1"/>
        </w:rPr>
        <w:t xml:space="preserve"> </w:t>
      </w:r>
      <w:r w:rsidRPr="00D04995">
        <w:rPr>
          <w:color w:val="000000" w:themeColor="text1"/>
          <w:lang w:val="en-GB"/>
        </w:rPr>
        <w:t>Vin.I</w:t>
      </w:r>
      <w:proofErr w:type="gramStart"/>
      <w:r w:rsidRPr="00D04995">
        <w:rPr>
          <w:color w:val="000000" w:themeColor="text1"/>
          <w:lang w:val="en-GB"/>
        </w:rPr>
        <w:t>,71</w:t>
      </w:r>
      <w:proofErr w:type="gramEnd"/>
      <w:r w:rsidRPr="00D04995">
        <w:rPr>
          <w:color w:val="000000" w:themeColor="text1"/>
          <w:lang w:val="en-GB"/>
        </w:rPr>
        <w:t>.</w:t>
      </w:r>
    </w:p>
  </w:footnote>
  <w:footnote w:id="168">
    <w:p w14:paraId="13FE3599" w14:textId="77777777" w:rsidR="007A0D77" w:rsidRPr="00057115" w:rsidRDefault="007A0D77" w:rsidP="000259FF">
      <w:pPr>
        <w:pStyle w:val="FootnoteText"/>
        <w:rPr>
          <w:lang w:val="en-GB"/>
        </w:rPr>
      </w:pPr>
      <w:r w:rsidRPr="00057115">
        <w:rPr>
          <w:rStyle w:val="FootnoteReference"/>
          <w:color w:val="000000" w:themeColor="text1"/>
        </w:rPr>
        <w:footnoteRef/>
      </w:r>
      <w:r w:rsidRPr="00057115">
        <w:t xml:space="preserve"> M.III</w:t>
      </w:r>
      <w:proofErr w:type="gramStart"/>
      <w:r w:rsidRPr="00057115">
        <w:t>,119</w:t>
      </w:r>
      <w:proofErr w:type="gramEnd"/>
      <w:r w:rsidRPr="00057115">
        <w:t xml:space="preserve"> ff.</w:t>
      </w:r>
    </w:p>
  </w:footnote>
  <w:footnote w:id="169">
    <w:p w14:paraId="1A5AD792" w14:textId="5CFEE1CE" w:rsidR="007A0D77" w:rsidRPr="00057115" w:rsidRDefault="007A0D77" w:rsidP="00A6535C">
      <w:pPr>
        <w:pStyle w:val="FootnoteText"/>
        <w:jc w:val="both"/>
        <w:rPr>
          <w:lang w:val="en-GB"/>
        </w:rPr>
      </w:pPr>
      <w:r w:rsidRPr="00057115">
        <w:rPr>
          <w:rStyle w:val="FootnoteReference"/>
          <w:color w:val="000000" w:themeColor="text1"/>
        </w:rPr>
        <w:footnoteRef/>
      </w:r>
      <w:r w:rsidRPr="00057115">
        <w:t xml:space="preserve"> In the West</w:t>
      </w:r>
      <w:r w:rsidRPr="00D04995">
        <w:rPr>
          <w:color w:val="000000" w:themeColor="text1"/>
        </w:rPr>
        <w:t xml:space="preserve">, giving birth while prone </w:t>
      </w:r>
      <w:r w:rsidRPr="00057115">
        <w:t>is</w:t>
      </w:r>
      <w:r>
        <w:t xml:space="preserve"> a relatively recent practice. </w:t>
      </w:r>
      <w:r w:rsidRPr="00057115">
        <w:t xml:space="preserve">See Lauren Dundes’ ‘The Evolution of Maternal Birthing Position’, in </w:t>
      </w:r>
      <w:r w:rsidRPr="00057115">
        <w:rPr>
          <w:i/>
        </w:rPr>
        <w:t>American Journal of Public Health</w:t>
      </w:r>
      <w:r w:rsidRPr="00057115">
        <w:t>, Vol.77, No. 5</w:t>
      </w:r>
      <w:proofErr w:type="gramStart"/>
      <w:r w:rsidRPr="00057115">
        <w:t>,1987</w:t>
      </w:r>
      <w:proofErr w:type="gramEnd"/>
      <w:r w:rsidRPr="00057115">
        <w:t>.</w:t>
      </w:r>
    </w:p>
  </w:footnote>
  <w:footnote w:id="170">
    <w:p w14:paraId="2A0CBD3A" w14:textId="166DF404" w:rsidR="007A0D77" w:rsidRPr="00805653" w:rsidRDefault="007A0D77" w:rsidP="00887E42">
      <w:pPr>
        <w:pStyle w:val="FootnoteText"/>
        <w:jc w:val="both"/>
        <w:rPr>
          <w:lang w:val="en-GB"/>
        </w:rPr>
      </w:pPr>
      <w:r w:rsidRPr="00805653">
        <w:rPr>
          <w:rStyle w:val="FootnoteReference"/>
          <w:color w:val="000000" w:themeColor="text1"/>
        </w:rPr>
        <w:footnoteRef/>
      </w:r>
      <w:r w:rsidRPr="00805653">
        <w:t xml:space="preserve"> </w:t>
      </w:r>
      <w:r w:rsidRPr="00805653">
        <w:rPr>
          <w:lang w:val="en-US"/>
        </w:rPr>
        <w:t>M.II</w:t>
      </w:r>
      <w:proofErr w:type="gramStart"/>
      <w:r w:rsidRPr="00805653">
        <w:rPr>
          <w:lang w:val="en-US"/>
        </w:rPr>
        <w:t>,214</w:t>
      </w:r>
      <w:proofErr w:type="gramEnd"/>
      <w:r w:rsidRPr="00805653">
        <w:rPr>
          <w:lang w:val="en-US"/>
        </w:rPr>
        <w:t xml:space="preserve"> says that Devadaha was in the Sakyan country</w:t>
      </w:r>
      <w:r>
        <w:rPr>
          <w:lang w:val="en-US"/>
        </w:rPr>
        <w:t>,</w:t>
      </w:r>
      <w:r w:rsidRPr="00805653">
        <w:rPr>
          <w:lang w:val="en-US"/>
        </w:rPr>
        <w:t xml:space="preserve"> which may be a mistake. Some </w:t>
      </w:r>
      <w:r>
        <w:rPr>
          <w:lang w:val="en-US"/>
        </w:rPr>
        <w:t xml:space="preserve">forty </w:t>
      </w:r>
      <w:r w:rsidRPr="00A70BCC">
        <w:rPr>
          <w:color w:val="FF0000"/>
          <w:lang w:val="en-US"/>
        </w:rPr>
        <w:t>k</w:t>
      </w:r>
      <w:r>
        <w:rPr>
          <w:color w:val="FF0000"/>
          <w:lang w:val="en-US"/>
        </w:rPr>
        <w:t>ilo</w:t>
      </w:r>
      <w:r w:rsidRPr="00A70BCC">
        <w:rPr>
          <w:color w:val="FF0000"/>
          <w:lang w:val="en-US"/>
        </w:rPr>
        <w:t>m</w:t>
      </w:r>
      <w:r>
        <w:rPr>
          <w:color w:val="FF0000"/>
          <w:lang w:val="en-US"/>
        </w:rPr>
        <w:t xml:space="preserve">eters </w:t>
      </w:r>
      <w:r>
        <w:rPr>
          <w:lang w:val="en-US"/>
        </w:rPr>
        <w:t>north-</w:t>
      </w:r>
      <w:r w:rsidRPr="00805653">
        <w:rPr>
          <w:lang w:val="en-US"/>
        </w:rPr>
        <w:t xml:space="preserve">east of Lumbini is </w:t>
      </w:r>
      <w:r>
        <w:rPr>
          <w:lang w:val="en-US"/>
        </w:rPr>
        <w:t>the</w:t>
      </w:r>
      <w:r w:rsidRPr="00805653">
        <w:rPr>
          <w:lang w:val="en-US"/>
        </w:rPr>
        <w:t xml:space="preserve"> small town of Devadaha</w:t>
      </w:r>
      <w:r>
        <w:rPr>
          <w:lang w:val="en-US"/>
        </w:rPr>
        <w:t>,</w:t>
      </w:r>
      <w:r w:rsidRPr="00805653">
        <w:rPr>
          <w:lang w:val="en-US"/>
        </w:rPr>
        <w:t xml:space="preserve"> which Nepal claims is the site of the ancient town. In fact, this town only came into existence as the forest was cleared in the 19</w:t>
      </w:r>
      <w:r>
        <w:rPr>
          <w:lang w:val="en-US"/>
        </w:rPr>
        <w:t>5</w:t>
      </w:r>
      <w:r w:rsidRPr="00805653">
        <w:rPr>
          <w:lang w:val="en-US"/>
        </w:rPr>
        <w:t>0s and settlers</w:t>
      </w:r>
      <w:r>
        <w:rPr>
          <w:lang w:val="en-US"/>
        </w:rPr>
        <w:t xml:space="preserve"> moved into the area. US Army map NG 44.4, 1956 shows no village of that or a related name.</w:t>
      </w:r>
    </w:p>
  </w:footnote>
  <w:footnote w:id="171">
    <w:p w14:paraId="45C434F5" w14:textId="21954427" w:rsidR="007A0D77" w:rsidRPr="00D04995" w:rsidRDefault="007A0D77" w:rsidP="000259FF">
      <w:pPr>
        <w:pStyle w:val="FootnoteText"/>
        <w:rPr>
          <w:color w:val="000000" w:themeColor="text1"/>
          <w:lang w:val="en-GB"/>
        </w:rPr>
      </w:pPr>
      <w:r w:rsidRPr="00805653">
        <w:rPr>
          <w:rStyle w:val="FootnoteReference"/>
          <w:color w:val="000000" w:themeColor="text1"/>
        </w:rPr>
        <w:footnoteRef/>
      </w:r>
      <w:r w:rsidRPr="00805653">
        <w:t xml:space="preserve"> </w:t>
      </w:r>
      <w:r w:rsidRPr="00805653">
        <w:rPr>
          <w:lang w:val="en-US"/>
        </w:rPr>
        <w:t>Sn.6</w:t>
      </w:r>
      <w:r>
        <w:rPr>
          <w:lang w:val="en-US"/>
        </w:rPr>
        <w:t>8</w:t>
      </w:r>
      <w:r w:rsidRPr="00805653">
        <w:rPr>
          <w:lang w:val="en-US"/>
        </w:rPr>
        <w:t>3</w:t>
      </w:r>
      <w:r>
        <w:rPr>
          <w:lang w:val="en-US"/>
        </w:rPr>
        <w:t xml:space="preserve">. </w:t>
      </w:r>
      <w:r w:rsidRPr="00D04995">
        <w:rPr>
          <w:color w:val="000000" w:themeColor="text1"/>
          <w:lang w:val="en-US"/>
        </w:rPr>
        <w:t xml:space="preserve">Asoka’s Lumbini inscription also refers to it as a village.  </w:t>
      </w:r>
    </w:p>
  </w:footnote>
  <w:footnote w:id="172">
    <w:p w14:paraId="13308182" w14:textId="77777777" w:rsidR="007A0D77" w:rsidRPr="00D04995" w:rsidRDefault="007A0D77" w:rsidP="000259FF">
      <w:pPr>
        <w:pStyle w:val="FootnoteText"/>
        <w:rPr>
          <w:color w:val="000000" w:themeColor="text1"/>
          <w:lang w:val="en-GB"/>
        </w:rPr>
      </w:pPr>
      <w:r w:rsidRPr="00D04995">
        <w:rPr>
          <w:rStyle w:val="FootnoteReference"/>
          <w:color w:val="000000" w:themeColor="text1"/>
        </w:rPr>
        <w:footnoteRef/>
      </w:r>
      <w:r w:rsidRPr="00D04995">
        <w:rPr>
          <w:color w:val="000000" w:themeColor="text1"/>
        </w:rPr>
        <w:t xml:space="preserve"> </w:t>
      </w:r>
      <w:r w:rsidRPr="00D04995">
        <w:rPr>
          <w:color w:val="000000" w:themeColor="text1"/>
          <w:lang w:val="en-US"/>
        </w:rPr>
        <w:t>Sn.689.</w:t>
      </w:r>
    </w:p>
  </w:footnote>
  <w:footnote w:id="173">
    <w:p w14:paraId="46E51E49" w14:textId="77777777" w:rsidR="007A0D77" w:rsidRPr="00805653" w:rsidRDefault="007A0D77" w:rsidP="000259FF">
      <w:pPr>
        <w:pStyle w:val="FootnoteText"/>
        <w:rPr>
          <w:lang w:val="en-GB"/>
        </w:rPr>
      </w:pPr>
      <w:r w:rsidRPr="00805653">
        <w:rPr>
          <w:rStyle w:val="FootnoteReference"/>
          <w:color w:val="000000" w:themeColor="text1"/>
        </w:rPr>
        <w:footnoteRef/>
      </w:r>
      <w:r w:rsidRPr="00805653">
        <w:t xml:space="preserve"> </w:t>
      </w:r>
      <w:proofErr w:type="gramStart"/>
      <w:r w:rsidRPr="00805653">
        <w:rPr>
          <w:lang w:val="en-US"/>
        </w:rPr>
        <w:t>Sn.679-694.</w:t>
      </w:r>
      <w:proofErr w:type="gramEnd"/>
    </w:p>
  </w:footnote>
  <w:footnote w:id="174">
    <w:p w14:paraId="5EC7A9FD" w14:textId="77777777" w:rsidR="007A0D77" w:rsidRPr="00805653" w:rsidRDefault="007A0D77" w:rsidP="000259FF">
      <w:pPr>
        <w:pStyle w:val="FootnoteText"/>
        <w:rPr>
          <w:lang w:val="en-GB"/>
        </w:rPr>
      </w:pPr>
      <w:r w:rsidRPr="00B23AE1">
        <w:rPr>
          <w:rStyle w:val="FootnoteReference"/>
          <w:color w:val="000000" w:themeColor="text1"/>
        </w:rPr>
        <w:footnoteRef/>
      </w:r>
      <w:r w:rsidRPr="00B23AE1">
        <w:t xml:space="preserve"> A.I</w:t>
      </w:r>
      <w:proofErr w:type="gramStart"/>
      <w:r w:rsidRPr="00B23AE1">
        <w:t>,145</w:t>
      </w:r>
      <w:proofErr w:type="gramEnd"/>
      <w:r w:rsidRPr="00B23AE1">
        <w:t>.</w:t>
      </w:r>
    </w:p>
  </w:footnote>
  <w:footnote w:id="175">
    <w:p w14:paraId="2CD13617" w14:textId="77777777" w:rsidR="007A0D77" w:rsidRPr="00805653" w:rsidRDefault="007A0D77" w:rsidP="001F6916">
      <w:pPr>
        <w:pStyle w:val="FootnoteText"/>
        <w:jc w:val="both"/>
        <w:rPr>
          <w:lang w:val="en-GB"/>
        </w:rPr>
      </w:pPr>
      <w:r w:rsidRPr="00805653">
        <w:rPr>
          <w:rStyle w:val="FootnoteReference"/>
          <w:color w:val="000000" w:themeColor="text1"/>
        </w:rPr>
        <w:footnoteRef/>
      </w:r>
      <w:r w:rsidRPr="00805653">
        <w:t xml:space="preserve"> M.I</w:t>
      </w:r>
      <w:proofErr w:type="gramStart"/>
      <w:r w:rsidRPr="00805653">
        <w:t>,246</w:t>
      </w:r>
      <w:proofErr w:type="gramEnd"/>
      <w:r w:rsidRPr="00805653">
        <w:t xml:space="preserve">. Most modern accounts of this incident follow the commentary in saying that Gotama was watching his father ploughing at the time, while the text simply says </w:t>
      </w:r>
      <w:r>
        <w:t>his father</w:t>
      </w:r>
      <w:r w:rsidRPr="00805653">
        <w:t xml:space="preserve"> was ‘working’, </w:t>
      </w:r>
      <w:r w:rsidRPr="00805653">
        <w:rPr>
          <w:i/>
        </w:rPr>
        <w:t>kammante</w:t>
      </w:r>
      <w:r w:rsidRPr="00805653">
        <w:t>. In later centuries</w:t>
      </w:r>
      <w:r>
        <w:t>,</w:t>
      </w:r>
      <w:r w:rsidRPr="00805653">
        <w:t xml:space="preserve"> and certainly by the time of the commentary, it was believed that Suddhodana was a </w:t>
      </w:r>
      <w:r>
        <w:t xml:space="preserve">mighty </w:t>
      </w:r>
      <w:r w:rsidRPr="00805653">
        <w:t xml:space="preserve">king and amongst the few manual tasks kings did was the annual ceremonial first ploughing. Thus working, which could have </w:t>
      </w:r>
      <w:r>
        <w:t>included</w:t>
      </w:r>
      <w:r w:rsidRPr="00805653">
        <w:t xml:space="preserve"> a range of activities, became ceremonial ploughing.</w:t>
      </w:r>
    </w:p>
  </w:footnote>
  <w:footnote w:id="176">
    <w:p w14:paraId="63F557AA" w14:textId="78D53440" w:rsidR="007A0D77" w:rsidRPr="00D04995" w:rsidRDefault="007A0D77" w:rsidP="007964CD">
      <w:pPr>
        <w:ind w:firstLine="0"/>
        <w:contextualSpacing/>
        <w:jc w:val="both"/>
        <w:rPr>
          <w:color w:val="000000" w:themeColor="text1"/>
          <w:lang w:val="en-GB"/>
        </w:rPr>
      </w:pPr>
      <w:r w:rsidRPr="00D04995">
        <w:rPr>
          <w:rStyle w:val="FootnoteReference"/>
          <w:color w:val="000000" w:themeColor="text1"/>
          <w:sz w:val="18"/>
          <w:szCs w:val="18"/>
        </w:rPr>
        <w:footnoteRef/>
      </w:r>
      <w:r w:rsidRPr="00D04995">
        <w:rPr>
          <w:color w:val="000000" w:themeColor="text1"/>
        </w:rPr>
        <w:t xml:space="preserve"> </w:t>
      </w:r>
      <w:r w:rsidRPr="00D04995">
        <w:rPr>
          <w:rFonts w:cs="Times New Roman"/>
          <w:color w:val="000000" w:themeColor="text1"/>
          <w:sz w:val="18"/>
          <w:szCs w:val="18"/>
        </w:rPr>
        <w:t>On the marriage customs of the time see Wagle 199</w:t>
      </w:r>
      <w:r w:rsidRPr="00F14CD1">
        <w:rPr>
          <w:rFonts w:cs="Times New Roman"/>
          <w:color w:val="000000" w:themeColor="text1"/>
          <w:sz w:val="18"/>
          <w:szCs w:val="18"/>
        </w:rPr>
        <w:t>5</w:t>
      </w:r>
      <w:r w:rsidRPr="00D04995">
        <w:rPr>
          <w:rFonts w:cs="Times New Roman"/>
          <w:color w:val="000000" w:themeColor="text1"/>
          <w:sz w:val="18"/>
          <w:szCs w:val="18"/>
        </w:rPr>
        <w:t>, pp.127 ff.</w:t>
      </w:r>
      <w:r w:rsidRPr="00D04995">
        <w:rPr>
          <w:rFonts w:cs="Times New Roman"/>
          <w:color w:val="000000" w:themeColor="text1"/>
          <w:sz w:val="16"/>
          <w:szCs w:val="16"/>
        </w:rPr>
        <w:t xml:space="preserve"> </w:t>
      </w:r>
    </w:p>
  </w:footnote>
  <w:footnote w:id="177">
    <w:p w14:paraId="7114C866" w14:textId="09480F28" w:rsidR="007A0D77" w:rsidRPr="00052E3F" w:rsidRDefault="007A0D77" w:rsidP="000259FF">
      <w:pPr>
        <w:pStyle w:val="FootnoteText"/>
        <w:rPr>
          <w:lang w:val="en-US"/>
        </w:rPr>
      </w:pPr>
      <w:r w:rsidRPr="00D04995">
        <w:rPr>
          <w:rStyle w:val="FootnoteReference"/>
          <w:color w:val="000000" w:themeColor="text1"/>
        </w:rPr>
        <w:footnoteRef/>
      </w:r>
      <w:r w:rsidRPr="00D04995">
        <w:rPr>
          <w:color w:val="000000" w:themeColor="text1"/>
        </w:rPr>
        <w:t xml:space="preserve"> </w:t>
      </w:r>
      <w:proofErr w:type="gramStart"/>
      <w:r w:rsidRPr="00017654">
        <w:rPr>
          <w:color w:val="000000" w:themeColor="text1"/>
        </w:rPr>
        <w:t>M.I, 414; 421; Sn.336.</w:t>
      </w:r>
      <w:proofErr w:type="gramEnd"/>
      <w:r w:rsidRPr="00017654">
        <w:rPr>
          <w:color w:val="000000" w:themeColor="text1"/>
        </w:rPr>
        <w:t xml:space="preserve">    </w:t>
      </w:r>
    </w:p>
  </w:footnote>
  <w:footnote w:id="178">
    <w:p w14:paraId="4558EC29" w14:textId="77777777" w:rsidR="007A0D77" w:rsidRPr="001E5524" w:rsidRDefault="007A0D77" w:rsidP="000259FF">
      <w:pPr>
        <w:pStyle w:val="FootnoteText"/>
        <w:rPr>
          <w:lang w:val="en-GB"/>
        </w:rPr>
      </w:pPr>
      <w:r>
        <w:rPr>
          <w:rStyle w:val="FootnoteReference"/>
        </w:rPr>
        <w:footnoteRef/>
      </w:r>
      <w:r>
        <w:t xml:space="preserve"> Vin.I</w:t>
      </w:r>
      <w:proofErr w:type="gramStart"/>
      <w:r>
        <w:t>,82</w:t>
      </w:r>
      <w:proofErr w:type="gramEnd"/>
      <w:r>
        <w:t>-83.</w:t>
      </w:r>
    </w:p>
  </w:footnote>
  <w:footnote w:id="179">
    <w:p w14:paraId="7F68CB84" w14:textId="2681287A" w:rsidR="007A0D77" w:rsidRPr="00BA2267" w:rsidRDefault="007A0D77" w:rsidP="001F6916">
      <w:pPr>
        <w:pStyle w:val="FootnoteText"/>
        <w:jc w:val="both"/>
        <w:rPr>
          <w:lang w:val="en-GB"/>
        </w:rPr>
      </w:pPr>
      <w:r w:rsidRPr="00BA2267">
        <w:rPr>
          <w:rStyle w:val="FootnoteReference"/>
          <w:szCs w:val="18"/>
        </w:rPr>
        <w:footnoteRef/>
      </w:r>
      <w:r>
        <w:t xml:space="preserve"> </w:t>
      </w:r>
      <w:r w:rsidRPr="00196F17">
        <w:rPr>
          <w:szCs w:val="18"/>
        </w:rPr>
        <w:t>According to Vin.III</w:t>
      </w:r>
      <w:proofErr w:type="gramStart"/>
      <w:r w:rsidRPr="00196F17">
        <w:rPr>
          <w:szCs w:val="18"/>
        </w:rPr>
        <w:t>,144</w:t>
      </w:r>
      <w:proofErr w:type="gramEnd"/>
      <w:r w:rsidRPr="00196F17">
        <w:rPr>
          <w:szCs w:val="18"/>
        </w:rPr>
        <w:t>,</w:t>
      </w:r>
      <w:r>
        <w:rPr>
          <w:szCs w:val="18"/>
        </w:rPr>
        <w:t xml:space="preserve"> husbands could divorce their wives </w:t>
      </w:r>
      <w:r w:rsidRPr="00196F17">
        <w:rPr>
          <w:szCs w:val="18"/>
        </w:rPr>
        <w:t xml:space="preserve">simply by saying “Enough!” although </w:t>
      </w:r>
      <w:r>
        <w:rPr>
          <w:szCs w:val="18"/>
        </w:rPr>
        <w:t>the</w:t>
      </w:r>
      <w:r w:rsidRPr="00196F17">
        <w:rPr>
          <w:szCs w:val="18"/>
        </w:rPr>
        <w:t xml:space="preserve"> grounds for </w:t>
      </w:r>
      <w:r>
        <w:rPr>
          <w:szCs w:val="18"/>
        </w:rPr>
        <w:t xml:space="preserve">doing </w:t>
      </w:r>
      <w:r w:rsidRPr="00196F17">
        <w:rPr>
          <w:szCs w:val="18"/>
        </w:rPr>
        <w:t xml:space="preserve">this </w:t>
      </w:r>
      <w:r>
        <w:rPr>
          <w:szCs w:val="18"/>
        </w:rPr>
        <w:t>is not stated</w:t>
      </w:r>
      <w:r w:rsidRPr="00196F17">
        <w:rPr>
          <w:szCs w:val="18"/>
        </w:rPr>
        <w:t xml:space="preserve">. </w:t>
      </w:r>
      <w:r>
        <w:rPr>
          <w:szCs w:val="18"/>
        </w:rPr>
        <w:t xml:space="preserve">Some </w:t>
      </w:r>
      <w:r w:rsidRPr="00196F17">
        <w:rPr>
          <w:szCs w:val="18"/>
        </w:rPr>
        <w:t xml:space="preserve">law books </w:t>
      </w:r>
      <w:r>
        <w:rPr>
          <w:szCs w:val="18"/>
        </w:rPr>
        <w:t xml:space="preserve">stipulate that </w:t>
      </w:r>
      <w:r w:rsidRPr="00196F17">
        <w:rPr>
          <w:szCs w:val="18"/>
        </w:rPr>
        <w:t xml:space="preserve">a </w:t>
      </w:r>
      <w:r>
        <w:rPr>
          <w:szCs w:val="18"/>
        </w:rPr>
        <w:t xml:space="preserve">wife can be </w:t>
      </w:r>
      <w:r w:rsidRPr="00196F17">
        <w:rPr>
          <w:szCs w:val="18"/>
        </w:rPr>
        <w:t>divorce</w:t>
      </w:r>
      <w:r>
        <w:rPr>
          <w:szCs w:val="18"/>
        </w:rPr>
        <w:t>d</w:t>
      </w:r>
      <w:r w:rsidRPr="00196F17">
        <w:rPr>
          <w:szCs w:val="18"/>
        </w:rPr>
        <w:t xml:space="preserve"> if she is barren, </w:t>
      </w:r>
      <w:r>
        <w:rPr>
          <w:szCs w:val="18"/>
        </w:rPr>
        <w:t xml:space="preserve">continually miscarries, </w:t>
      </w:r>
      <w:r w:rsidRPr="00196F17">
        <w:rPr>
          <w:szCs w:val="18"/>
        </w:rPr>
        <w:t>produces only girls</w:t>
      </w:r>
      <w:r>
        <w:rPr>
          <w:szCs w:val="18"/>
        </w:rPr>
        <w:t>,</w:t>
      </w:r>
      <w:r w:rsidRPr="00196F17">
        <w:rPr>
          <w:szCs w:val="18"/>
        </w:rPr>
        <w:t xml:space="preserve"> or if she does not produce a son after a certain </w:t>
      </w:r>
      <w:r>
        <w:rPr>
          <w:szCs w:val="18"/>
        </w:rPr>
        <w:t xml:space="preserve">period. </w:t>
      </w:r>
      <w:r w:rsidRPr="00196F17">
        <w:rPr>
          <w:szCs w:val="18"/>
        </w:rPr>
        <w:t xml:space="preserve">See </w:t>
      </w:r>
      <w:r>
        <w:rPr>
          <w:szCs w:val="18"/>
        </w:rPr>
        <w:t xml:space="preserve">e.g. </w:t>
      </w:r>
      <w:r w:rsidRPr="00196F17">
        <w:rPr>
          <w:i/>
          <w:szCs w:val="18"/>
        </w:rPr>
        <w:t>Manu</w:t>
      </w:r>
      <w:r w:rsidRPr="00F05D29">
        <w:rPr>
          <w:i/>
          <w:szCs w:val="18"/>
          <w:lang w:val="en-GB"/>
        </w:rPr>
        <w:t>sm</w:t>
      </w:r>
      <w:r w:rsidRPr="00F05D29">
        <w:rPr>
          <w:i/>
          <w:szCs w:val="18"/>
        </w:rPr>
        <w:t>ṛ</w:t>
      </w:r>
      <w:r w:rsidRPr="00F05D29">
        <w:rPr>
          <w:i/>
          <w:szCs w:val="18"/>
          <w:lang w:val="en-GB"/>
        </w:rPr>
        <w:t>ti</w:t>
      </w:r>
      <w:r>
        <w:rPr>
          <w:i/>
          <w:szCs w:val="18"/>
        </w:rPr>
        <w:t xml:space="preserve"> </w:t>
      </w:r>
      <w:r w:rsidRPr="00196F17">
        <w:rPr>
          <w:szCs w:val="18"/>
        </w:rPr>
        <w:t>9</w:t>
      </w:r>
      <w:proofErr w:type="gramStart"/>
      <w:r w:rsidRPr="00196F17">
        <w:rPr>
          <w:szCs w:val="18"/>
        </w:rPr>
        <w:t>,81</w:t>
      </w:r>
      <w:proofErr w:type="gramEnd"/>
      <w:r w:rsidRPr="00196F17">
        <w:rPr>
          <w:szCs w:val="18"/>
        </w:rPr>
        <w:t xml:space="preserve">; </w:t>
      </w:r>
      <w:r w:rsidRPr="00196F17">
        <w:rPr>
          <w:i/>
          <w:szCs w:val="18"/>
        </w:rPr>
        <w:t>Baudh</w:t>
      </w:r>
      <w:r w:rsidRPr="00196F17">
        <w:rPr>
          <w:i/>
          <w:color w:val="000000"/>
          <w:szCs w:val="18"/>
        </w:rPr>
        <w:t>ā</w:t>
      </w:r>
      <w:r w:rsidRPr="00196F17">
        <w:rPr>
          <w:i/>
          <w:szCs w:val="18"/>
        </w:rPr>
        <w:t>yana</w:t>
      </w:r>
      <w:r w:rsidRPr="00196F17">
        <w:rPr>
          <w:szCs w:val="18"/>
        </w:rPr>
        <w:t xml:space="preserve"> </w:t>
      </w:r>
      <w:r w:rsidRPr="004D6D38">
        <w:rPr>
          <w:i/>
          <w:szCs w:val="18"/>
        </w:rPr>
        <w:t>Dharmas</w:t>
      </w:r>
      <w:r w:rsidRPr="0076472A">
        <w:rPr>
          <w:rFonts w:cs="Times New Roman"/>
          <w:i/>
          <w:color w:val="000000"/>
          <w:szCs w:val="18"/>
        </w:rPr>
        <w:t>ū</w:t>
      </w:r>
      <w:r w:rsidRPr="004D6D38">
        <w:rPr>
          <w:i/>
          <w:szCs w:val="18"/>
        </w:rPr>
        <w:t xml:space="preserve">tra </w:t>
      </w:r>
      <w:r>
        <w:rPr>
          <w:szCs w:val="18"/>
        </w:rPr>
        <w:t>2.</w:t>
      </w:r>
      <w:r w:rsidRPr="00196F17">
        <w:rPr>
          <w:szCs w:val="18"/>
        </w:rPr>
        <w:t>4</w:t>
      </w:r>
      <w:r>
        <w:rPr>
          <w:szCs w:val="18"/>
        </w:rPr>
        <w:t xml:space="preserve">.6, etc. </w:t>
      </w:r>
      <w:r w:rsidRPr="00196F17">
        <w:rPr>
          <w:szCs w:val="18"/>
        </w:rPr>
        <w:t>Whether such laws and customs prevailed amongst the Sakyans is not known</w:t>
      </w:r>
      <w:r>
        <w:rPr>
          <w:szCs w:val="18"/>
        </w:rPr>
        <w:t xml:space="preserve">. </w:t>
      </w:r>
    </w:p>
  </w:footnote>
  <w:footnote w:id="180">
    <w:p w14:paraId="725472FF" w14:textId="77777777" w:rsidR="007A0D77" w:rsidRPr="00805653" w:rsidRDefault="007A0D77" w:rsidP="000259FF">
      <w:pPr>
        <w:pStyle w:val="FootnoteText"/>
        <w:rPr>
          <w:lang w:val="en-GB"/>
        </w:rPr>
      </w:pPr>
      <w:r w:rsidRPr="00805653">
        <w:rPr>
          <w:rStyle w:val="FootnoteReference"/>
          <w:color w:val="000000" w:themeColor="text1"/>
        </w:rPr>
        <w:footnoteRef/>
      </w:r>
      <w:r w:rsidRPr="00805653">
        <w:t xml:space="preserve"> </w:t>
      </w:r>
      <w:proofErr w:type="gramStart"/>
      <w:r>
        <w:t xml:space="preserve">Dyson, pp.16 </w:t>
      </w:r>
      <w:r w:rsidRPr="00805653">
        <w:t>ff.</w:t>
      </w:r>
      <w:proofErr w:type="gramEnd"/>
    </w:p>
  </w:footnote>
  <w:footnote w:id="181">
    <w:p w14:paraId="2CCC9E25" w14:textId="77777777" w:rsidR="007A0D77" w:rsidRPr="003D42C7" w:rsidRDefault="007A0D77" w:rsidP="000259FF">
      <w:pPr>
        <w:pStyle w:val="FootnoteText"/>
        <w:rPr>
          <w:lang w:val="en-GB"/>
        </w:rPr>
      </w:pPr>
      <w:r>
        <w:rPr>
          <w:rStyle w:val="FootnoteReference"/>
        </w:rPr>
        <w:footnoteRef/>
      </w:r>
      <w:r>
        <w:t xml:space="preserve"> </w:t>
      </w:r>
      <w:proofErr w:type="gramStart"/>
      <w:r w:rsidRPr="00805653">
        <w:t xml:space="preserve">Joseph Campbell, </w:t>
      </w:r>
      <w:r w:rsidRPr="00805653">
        <w:rPr>
          <w:i/>
        </w:rPr>
        <w:t>The Hero with a Thousand Faces</w:t>
      </w:r>
      <w:r w:rsidRPr="00805653">
        <w:t>, 2008 p.46</w:t>
      </w:r>
      <w:r>
        <w:t>.</w:t>
      </w:r>
      <w:proofErr w:type="gramEnd"/>
    </w:p>
  </w:footnote>
  <w:footnote w:id="182">
    <w:p w14:paraId="40DBAE82" w14:textId="77777777" w:rsidR="007A0D77" w:rsidRPr="003D42C7" w:rsidRDefault="007A0D77" w:rsidP="000259FF">
      <w:pPr>
        <w:pStyle w:val="FootnoteText"/>
        <w:rPr>
          <w:lang w:val="en-GB"/>
        </w:rPr>
      </w:pPr>
      <w:r w:rsidRPr="003D42C7">
        <w:rPr>
          <w:rStyle w:val="FootnoteReference"/>
          <w:color w:val="000000" w:themeColor="text1"/>
        </w:rPr>
        <w:footnoteRef/>
      </w:r>
      <w:r w:rsidRPr="003D42C7">
        <w:t xml:space="preserve">  D.II</w:t>
      </w:r>
      <w:proofErr w:type="gramStart"/>
      <w:r w:rsidRPr="003D42C7">
        <w:t>,24</w:t>
      </w:r>
      <w:proofErr w:type="gramEnd"/>
      <w:r w:rsidRPr="003D42C7">
        <w:t>.</w:t>
      </w:r>
    </w:p>
  </w:footnote>
  <w:footnote w:id="183">
    <w:p w14:paraId="46C28C7D" w14:textId="7384DE5C" w:rsidR="007A0D77" w:rsidRPr="00E9302E" w:rsidRDefault="007A0D77" w:rsidP="00675D40">
      <w:pPr>
        <w:pStyle w:val="FootnoteText"/>
        <w:rPr>
          <w:color w:val="FF0000"/>
          <w:lang w:val="en-GB"/>
        </w:rPr>
      </w:pPr>
      <w:r w:rsidRPr="00E9302E">
        <w:rPr>
          <w:rStyle w:val="FootnoteReference"/>
          <w:color w:val="FF0000"/>
          <w:szCs w:val="18"/>
        </w:rPr>
        <w:footnoteRef/>
      </w:r>
      <w:r w:rsidRPr="00E9302E">
        <w:rPr>
          <w:color w:val="FF0000"/>
        </w:rPr>
        <w:t xml:space="preserve"> M.I</w:t>
      </w:r>
      <w:proofErr w:type="gramStart"/>
      <w:r w:rsidRPr="00E9302E">
        <w:rPr>
          <w:color w:val="FF0000"/>
        </w:rPr>
        <w:t>,163</w:t>
      </w:r>
      <w:proofErr w:type="gramEnd"/>
      <w:r w:rsidRPr="00E9302E">
        <w:rPr>
          <w:color w:val="FF0000"/>
        </w:rPr>
        <w:t>. On the Buddha’s return home some years later, his father told him his leaving had caused “not a little grief” (</w:t>
      </w:r>
      <w:r w:rsidRPr="00E9302E">
        <w:rPr>
          <w:rFonts w:cs="Times New Roman"/>
          <w:bCs/>
          <w:i/>
          <w:color w:val="FF0000"/>
        </w:rPr>
        <w:t>anappaka</w:t>
      </w:r>
      <w:r w:rsidRPr="00E9302E">
        <w:rPr>
          <w:rFonts w:cs="Times New Roman"/>
          <w:i/>
          <w:color w:val="FF0000"/>
        </w:rPr>
        <w:t>ṃ</w:t>
      </w:r>
      <w:r w:rsidRPr="00E9302E">
        <w:rPr>
          <w:rFonts w:cs="Times New Roman"/>
          <w:bCs/>
          <w:i/>
          <w:color w:val="FF0000"/>
        </w:rPr>
        <w:t xml:space="preserve"> dukkha</w:t>
      </w:r>
      <w:r w:rsidRPr="00E9302E">
        <w:rPr>
          <w:rFonts w:cs="Times New Roman"/>
          <w:i/>
          <w:color w:val="FF0000"/>
        </w:rPr>
        <w:t>ṃ</w:t>
      </w:r>
      <w:r w:rsidRPr="00E9302E">
        <w:rPr>
          <w:rFonts w:cs="Times New Roman"/>
          <w:color w:val="FF0000"/>
        </w:rPr>
        <w:t>), Vin.I</w:t>
      </w:r>
      <w:proofErr w:type="gramStart"/>
      <w:r w:rsidRPr="00E9302E">
        <w:rPr>
          <w:rFonts w:cs="Times New Roman"/>
          <w:color w:val="FF0000"/>
        </w:rPr>
        <w:t>,82</w:t>
      </w:r>
      <w:proofErr w:type="gramEnd"/>
      <w:r w:rsidRPr="00E9302E">
        <w:rPr>
          <w:rFonts w:cs="Times New Roman"/>
          <w:color w:val="FF0000"/>
        </w:rPr>
        <w:t xml:space="preserve">. </w:t>
      </w:r>
    </w:p>
  </w:footnote>
  <w:footnote w:id="184">
    <w:p w14:paraId="30947A64" w14:textId="77777777" w:rsidR="007A0D77" w:rsidRPr="00F20499" w:rsidRDefault="007A0D77" w:rsidP="003508C8">
      <w:pPr>
        <w:pStyle w:val="FootnoteText"/>
        <w:contextualSpacing/>
        <w:rPr>
          <w:color w:val="0070C0"/>
          <w:lang w:val="en-GB"/>
        </w:rPr>
      </w:pPr>
      <w:r w:rsidRPr="00675D40">
        <w:rPr>
          <w:rStyle w:val="FootnoteReference"/>
        </w:rPr>
        <w:footnoteRef/>
      </w:r>
      <w:r w:rsidRPr="00675D40">
        <w:t xml:space="preserve"> </w:t>
      </w:r>
      <w:r w:rsidRPr="00675D40">
        <w:rPr>
          <w:rFonts w:eastAsia="Times New Roman"/>
          <w:lang w:val="en-AU" w:eastAsia="en-AU"/>
        </w:rPr>
        <w:t>I thank Anandajoti Bhikkhu for drawing my attention to this point.</w:t>
      </w:r>
    </w:p>
  </w:footnote>
  <w:footnote w:id="185">
    <w:p w14:paraId="4B282625" w14:textId="77777777" w:rsidR="007A0D77" w:rsidRPr="00805653" w:rsidRDefault="007A0D77" w:rsidP="000259FF">
      <w:pPr>
        <w:pStyle w:val="FootnoteText"/>
        <w:rPr>
          <w:lang w:val="en-GB"/>
        </w:rPr>
      </w:pPr>
      <w:r w:rsidRPr="00805653">
        <w:rPr>
          <w:rStyle w:val="FootnoteReference"/>
          <w:color w:val="000000" w:themeColor="text1"/>
        </w:rPr>
        <w:footnoteRef/>
      </w:r>
      <w:r w:rsidRPr="00805653">
        <w:t xml:space="preserve"> </w:t>
      </w:r>
      <w:proofErr w:type="gramStart"/>
      <w:r w:rsidRPr="00805653">
        <w:t>Sn.408-421</w:t>
      </w:r>
      <w:r>
        <w:t>.</w:t>
      </w:r>
      <w:proofErr w:type="gramEnd"/>
    </w:p>
  </w:footnote>
  <w:footnote w:id="186">
    <w:p w14:paraId="5E4C2EC9" w14:textId="1E8891FE" w:rsidR="007A0D77" w:rsidRPr="003848CC" w:rsidRDefault="007A0D77" w:rsidP="001F6916">
      <w:pPr>
        <w:pStyle w:val="FootnoteText"/>
        <w:jc w:val="both"/>
        <w:rPr>
          <w:lang w:val="en-GB"/>
        </w:rPr>
      </w:pPr>
      <w:r w:rsidRPr="003848CC">
        <w:rPr>
          <w:rStyle w:val="FootnoteReference"/>
          <w:color w:val="000000" w:themeColor="text1"/>
        </w:rPr>
        <w:footnoteRef/>
      </w:r>
      <w:r w:rsidRPr="003848CC">
        <w:t xml:space="preserve"> </w:t>
      </w:r>
      <w:r>
        <w:t xml:space="preserve">Karen </w:t>
      </w:r>
      <w:r w:rsidRPr="003848CC">
        <w:t>Armstrong claims that Ā</w:t>
      </w:r>
      <w:r w:rsidRPr="001D5AAF">
        <w:rPr>
          <w:szCs w:val="18"/>
        </w:rPr>
        <w:t>ḷ</w:t>
      </w:r>
      <w:r w:rsidRPr="003848CC">
        <w:t>āra Kālāma probably taught Sāṃkhya philosophy, that the Buddha incorporated elements of it into his Dhamma</w:t>
      </w:r>
      <w:r>
        <w:t>,</w:t>
      </w:r>
      <w:r w:rsidRPr="003848CC">
        <w:t xml:space="preserve"> and that he could have even been influenced by it before becomi</w:t>
      </w:r>
      <w:r>
        <w:t>ng</w:t>
      </w:r>
      <w:r w:rsidRPr="003848CC">
        <w:t xml:space="preserve"> a monk because Kapila, the founder of Sāṃkhya, “had links</w:t>
      </w:r>
      <w:r>
        <w:t xml:space="preserve"> with Kapilavatthu”, pp.44-46. </w:t>
      </w:r>
      <w:r w:rsidRPr="003848CC">
        <w:t>There is no evidence for any of this</w:t>
      </w:r>
      <w:r>
        <w:t>,</w:t>
      </w:r>
      <w:r w:rsidRPr="003848CC">
        <w:t xml:space="preserve"> and it is unlikely that Sāṃkhya existed during the Buddha’s time or even that this Kapila was a real person; Bronkhorst, 2007, pp.63-64.</w:t>
      </w:r>
    </w:p>
  </w:footnote>
  <w:footnote w:id="187">
    <w:p w14:paraId="2BABAA97" w14:textId="77777777" w:rsidR="007A0D77" w:rsidRPr="00805653" w:rsidRDefault="007A0D77" w:rsidP="000259FF">
      <w:pPr>
        <w:pStyle w:val="FootnoteText"/>
        <w:rPr>
          <w:lang w:val="en-GB"/>
        </w:rPr>
      </w:pPr>
      <w:r w:rsidRPr="00805653">
        <w:rPr>
          <w:rStyle w:val="FootnoteReference"/>
          <w:color w:val="000000" w:themeColor="text1"/>
        </w:rPr>
        <w:footnoteRef/>
      </w:r>
      <w:r w:rsidRPr="00805653">
        <w:t xml:space="preserve"> </w:t>
      </w:r>
      <w:r>
        <w:rPr>
          <w:rFonts w:eastAsia="Calibri"/>
        </w:rPr>
        <w:t xml:space="preserve">Wynne 2007 pp.108 ff, </w:t>
      </w:r>
      <w:r w:rsidRPr="00805653">
        <w:rPr>
          <w:rFonts w:eastAsia="Calibri"/>
        </w:rPr>
        <w:t>has attempted to reconstruct K</w:t>
      </w:r>
      <w:r w:rsidRPr="00805653">
        <w:t>ā</w:t>
      </w:r>
      <w:r w:rsidRPr="00805653">
        <w:rPr>
          <w:rFonts w:eastAsia="Calibri"/>
        </w:rPr>
        <w:t>l</w:t>
      </w:r>
      <w:r w:rsidRPr="00805653">
        <w:t>ā</w:t>
      </w:r>
      <w:r w:rsidRPr="00805653">
        <w:rPr>
          <w:rFonts w:eastAsia="Calibri"/>
        </w:rPr>
        <w:t>ma’s philosophy.</w:t>
      </w:r>
      <w:r>
        <w:rPr>
          <w:rFonts w:eastAsia="Calibri"/>
        </w:rPr>
        <w:t xml:space="preserve"> </w:t>
      </w:r>
    </w:p>
  </w:footnote>
  <w:footnote w:id="188">
    <w:p w14:paraId="73BC26F6" w14:textId="530F1D08" w:rsidR="007A0D77" w:rsidRPr="00C11E48" w:rsidRDefault="007A0D77" w:rsidP="000259FF">
      <w:pPr>
        <w:pStyle w:val="FootnoteText"/>
        <w:rPr>
          <w:color w:val="000000" w:themeColor="text1"/>
          <w:szCs w:val="18"/>
        </w:rPr>
      </w:pPr>
      <w:r w:rsidRPr="00E9302E">
        <w:rPr>
          <w:rStyle w:val="FootnoteReference"/>
          <w:color w:val="FF0000"/>
          <w:szCs w:val="18"/>
        </w:rPr>
        <w:footnoteRef/>
      </w:r>
      <w:r w:rsidRPr="00E9302E">
        <w:rPr>
          <w:color w:val="FF0000"/>
          <w:szCs w:val="18"/>
        </w:rPr>
        <w:t xml:space="preserve"> M.I</w:t>
      </w:r>
      <w:proofErr w:type="gramStart"/>
      <w:r w:rsidRPr="00E9302E">
        <w:rPr>
          <w:color w:val="FF0000"/>
          <w:szCs w:val="18"/>
        </w:rPr>
        <w:t>,163</w:t>
      </w:r>
      <w:proofErr w:type="gramEnd"/>
      <w:r w:rsidRPr="00E9302E">
        <w:rPr>
          <w:color w:val="FF0000"/>
          <w:szCs w:val="18"/>
        </w:rPr>
        <w:t xml:space="preserve">-66. That Rāmaputta was known to the Jains gives credence to the claim that he was a real person. See </w:t>
      </w:r>
      <w:r w:rsidRPr="00E9302E">
        <w:rPr>
          <w:i/>
          <w:color w:val="FF0000"/>
          <w:szCs w:val="18"/>
        </w:rPr>
        <w:t xml:space="preserve">Isibhāsiyāiṃ </w:t>
      </w:r>
      <w:r w:rsidRPr="00E9302E">
        <w:rPr>
          <w:color w:val="FF0000"/>
          <w:szCs w:val="18"/>
        </w:rPr>
        <w:t xml:space="preserve">23; Schubring p.44.    </w:t>
      </w:r>
    </w:p>
  </w:footnote>
  <w:footnote w:id="189">
    <w:p w14:paraId="142FAFD8" w14:textId="77777777" w:rsidR="007A0D77" w:rsidRPr="00F66BEA" w:rsidRDefault="007A0D77" w:rsidP="000259FF">
      <w:pPr>
        <w:pStyle w:val="FootnoteText"/>
        <w:rPr>
          <w:lang w:val="en-GB"/>
        </w:rPr>
      </w:pPr>
      <w:r w:rsidRPr="00C11E48">
        <w:rPr>
          <w:rStyle w:val="FootnoteReference"/>
          <w:color w:val="000000" w:themeColor="text1"/>
        </w:rPr>
        <w:footnoteRef/>
      </w:r>
      <w:r w:rsidRPr="00C11E48">
        <w:rPr>
          <w:color w:val="000000" w:themeColor="text1"/>
        </w:rPr>
        <w:t xml:space="preserve"> </w:t>
      </w:r>
      <w:r w:rsidRPr="00C11E48">
        <w:rPr>
          <w:rFonts w:eastAsia="Calibri"/>
          <w:color w:val="000000" w:themeColor="text1"/>
        </w:rPr>
        <w:t>A. I</w:t>
      </w:r>
      <w:proofErr w:type="gramStart"/>
      <w:r w:rsidRPr="00C11E48">
        <w:rPr>
          <w:rFonts w:eastAsia="Calibri"/>
          <w:color w:val="000000" w:themeColor="text1"/>
        </w:rPr>
        <w:t>,276</w:t>
      </w:r>
      <w:proofErr w:type="gramEnd"/>
      <w:r w:rsidRPr="00C11E48">
        <w:rPr>
          <w:rFonts w:eastAsia="Calibri"/>
          <w:color w:val="000000" w:themeColor="text1"/>
        </w:rPr>
        <w:t>; D.II</w:t>
      </w:r>
      <w:r w:rsidRPr="00F66BEA">
        <w:rPr>
          <w:rFonts w:eastAsia="Calibri"/>
        </w:rPr>
        <w:t>,130.</w:t>
      </w:r>
    </w:p>
  </w:footnote>
  <w:footnote w:id="190">
    <w:p w14:paraId="0479AA58" w14:textId="77777777" w:rsidR="007A0D77" w:rsidRPr="00F66BEA" w:rsidRDefault="007A0D77"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A. I</w:t>
      </w:r>
      <w:proofErr w:type="gramStart"/>
      <w:r w:rsidRPr="00F66BEA">
        <w:rPr>
          <w:rFonts w:eastAsia="Calibri"/>
        </w:rPr>
        <w:t>,276</w:t>
      </w:r>
      <w:proofErr w:type="gramEnd"/>
      <w:r w:rsidRPr="00F66BEA">
        <w:rPr>
          <w:rFonts w:eastAsia="Calibri"/>
        </w:rPr>
        <w:t xml:space="preserve">; D.II,130. The texts say </w:t>
      </w:r>
      <w:r w:rsidRPr="00F66BEA">
        <w:t xml:space="preserve">Bharaṇḍu had been a </w:t>
      </w:r>
      <w:r w:rsidRPr="00F66BEA">
        <w:rPr>
          <w:i/>
        </w:rPr>
        <w:t>brahmacāriya</w:t>
      </w:r>
      <w:r w:rsidRPr="00F66BEA">
        <w:t xml:space="preserve"> and Pukkusa had been </w:t>
      </w:r>
      <w:proofErr w:type="gramStart"/>
      <w:r w:rsidRPr="00F66BEA">
        <w:t>a</w:t>
      </w:r>
      <w:proofErr w:type="gramEnd"/>
      <w:r w:rsidRPr="00F66BEA">
        <w:t xml:space="preserve"> </w:t>
      </w:r>
      <w:r w:rsidRPr="00F66BEA">
        <w:rPr>
          <w:i/>
        </w:rPr>
        <w:t>sāvaka</w:t>
      </w:r>
      <w:r w:rsidRPr="00F66BEA">
        <w:t>.</w:t>
      </w:r>
    </w:p>
  </w:footnote>
  <w:footnote w:id="191">
    <w:p w14:paraId="4A88A046" w14:textId="6E17EFCB" w:rsidR="007A0D77" w:rsidRPr="00F66BEA" w:rsidRDefault="007A0D77"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 xml:space="preserve">See e.g. </w:t>
      </w:r>
      <w:r w:rsidRPr="00F66BEA">
        <w:rPr>
          <w:rFonts w:eastAsia="Calibri"/>
          <w:i/>
        </w:rPr>
        <w:t>Gautama Dharmas</w:t>
      </w:r>
      <w:r w:rsidRPr="00F66BEA">
        <w:rPr>
          <w:i/>
        </w:rPr>
        <w:t>ū</w:t>
      </w:r>
      <w:r w:rsidRPr="00F66BEA">
        <w:rPr>
          <w:rFonts w:eastAsia="Calibri"/>
          <w:i/>
        </w:rPr>
        <w:t>tra</w:t>
      </w:r>
      <w:r w:rsidRPr="00F66BEA">
        <w:rPr>
          <w:rFonts w:eastAsia="Calibri"/>
        </w:rPr>
        <w:t xml:space="preserve"> </w:t>
      </w:r>
      <w:r>
        <w:rPr>
          <w:rFonts w:eastAsia="Calibri"/>
        </w:rPr>
        <w:t>24</w:t>
      </w:r>
      <w:proofErr w:type="gramStart"/>
      <w:r>
        <w:rPr>
          <w:rFonts w:eastAsia="Calibri"/>
        </w:rPr>
        <w:t>,</w:t>
      </w:r>
      <w:r w:rsidRPr="00F66BEA">
        <w:rPr>
          <w:rFonts w:eastAsia="Calibri"/>
        </w:rPr>
        <w:t>1</w:t>
      </w:r>
      <w:proofErr w:type="gramEnd"/>
      <w:r w:rsidRPr="00F66BEA">
        <w:rPr>
          <w:rFonts w:eastAsia="Calibri"/>
        </w:rPr>
        <w:t xml:space="preserve">-11; </w:t>
      </w:r>
      <w:r w:rsidRPr="00F66BEA">
        <w:rPr>
          <w:rFonts w:eastAsia="Calibri"/>
          <w:i/>
        </w:rPr>
        <w:t>Vāsiṣ</w:t>
      </w:r>
      <w:r w:rsidRPr="00F66BEA">
        <w:rPr>
          <w:i/>
        </w:rPr>
        <w:t>ṭ</w:t>
      </w:r>
      <w:r w:rsidRPr="00F66BEA">
        <w:rPr>
          <w:rFonts w:eastAsia="Calibri"/>
          <w:i/>
        </w:rPr>
        <w:t>ha</w:t>
      </w:r>
      <w:r w:rsidRPr="00F66BEA">
        <w:rPr>
          <w:rFonts w:eastAsia="Calibri"/>
        </w:rPr>
        <w:t xml:space="preserve"> </w:t>
      </w:r>
      <w:r w:rsidRPr="00F66BEA">
        <w:rPr>
          <w:rFonts w:eastAsia="Calibri"/>
          <w:i/>
        </w:rPr>
        <w:t>Dharmas</w:t>
      </w:r>
      <w:r w:rsidRPr="00F66BEA">
        <w:rPr>
          <w:i/>
        </w:rPr>
        <w:t>ū</w:t>
      </w:r>
      <w:r w:rsidRPr="00F66BEA">
        <w:rPr>
          <w:rFonts w:eastAsia="Calibri"/>
          <w:i/>
        </w:rPr>
        <w:t>tra</w:t>
      </w:r>
      <w:r w:rsidRPr="00F66BEA">
        <w:rPr>
          <w:rFonts w:eastAsia="Calibri"/>
        </w:rPr>
        <w:t xml:space="preserve"> </w:t>
      </w:r>
      <w:r>
        <w:rPr>
          <w:rFonts w:eastAsia="Calibri"/>
        </w:rPr>
        <w:t>22,</w:t>
      </w:r>
      <w:r w:rsidRPr="00F66BEA">
        <w:rPr>
          <w:rFonts w:eastAsia="Calibri"/>
        </w:rPr>
        <w:t>1-16, etc.</w:t>
      </w:r>
    </w:p>
  </w:footnote>
  <w:footnote w:id="192">
    <w:p w14:paraId="76798102" w14:textId="77777777" w:rsidR="007A0D77" w:rsidRPr="00F66BEA" w:rsidRDefault="007A0D77"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M.I</w:t>
      </w:r>
      <w:proofErr w:type="gramStart"/>
      <w:r w:rsidRPr="00F66BEA">
        <w:rPr>
          <w:rFonts w:eastAsia="Calibri"/>
        </w:rPr>
        <w:t>,92</w:t>
      </w:r>
      <w:proofErr w:type="gramEnd"/>
      <w:r w:rsidRPr="00F66BEA">
        <w:rPr>
          <w:rFonts w:eastAsia="Calibri"/>
        </w:rPr>
        <w:t>-93</w:t>
      </w:r>
      <w:r w:rsidRPr="00B92D08">
        <w:rPr>
          <w:rFonts w:eastAsia="Calibri"/>
        </w:rPr>
        <w:t xml:space="preserve">; II,214 ff.  </w:t>
      </w:r>
    </w:p>
  </w:footnote>
  <w:footnote w:id="193">
    <w:p w14:paraId="2E5712ED" w14:textId="77777777" w:rsidR="007A0D77" w:rsidRPr="00F66BEA" w:rsidRDefault="007A0D77"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This refers to the practice of refusing to use a bowl to receive alms food, requiring it to be put in one’s cupped hands from which it would be licked up.</w:t>
      </w:r>
    </w:p>
  </w:footnote>
  <w:footnote w:id="194">
    <w:p w14:paraId="5D7DE8D6" w14:textId="75AAC17F" w:rsidR="007A0D77" w:rsidRPr="00F66BEA" w:rsidRDefault="007A0D77" w:rsidP="000259FF">
      <w:pPr>
        <w:pStyle w:val="FootnoteText"/>
        <w:rPr>
          <w:lang w:val="en-GB"/>
        </w:rPr>
      </w:pPr>
      <w:r w:rsidRPr="00F66BEA">
        <w:rPr>
          <w:rStyle w:val="FootnoteReference"/>
          <w:color w:val="000000" w:themeColor="text1"/>
        </w:rPr>
        <w:footnoteRef/>
      </w:r>
      <w:r w:rsidRPr="00F66BEA">
        <w:t xml:space="preserve"> </w:t>
      </w:r>
      <w:r w:rsidRPr="00F66BEA">
        <w:rPr>
          <w:rFonts w:eastAsia="Calibri"/>
        </w:rPr>
        <w:t>M.I</w:t>
      </w:r>
      <w:proofErr w:type="gramStart"/>
      <w:r w:rsidRPr="00F66BEA">
        <w:rPr>
          <w:rFonts w:eastAsia="Calibri"/>
        </w:rPr>
        <w:t>,77</w:t>
      </w:r>
      <w:proofErr w:type="gramEnd"/>
      <w:r w:rsidRPr="00F66BEA">
        <w:rPr>
          <w:rFonts w:eastAsia="Calibri"/>
        </w:rPr>
        <w:t xml:space="preserve"> ff, condensed. On these and other extreme </w:t>
      </w:r>
      <w:r>
        <w:rPr>
          <w:rFonts w:eastAsia="Calibri"/>
        </w:rPr>
        <w:t>ascetic practices see Olivelle</w:t>
      </w:r>
      <w:proofErr w:type="gramStart"/>
      <w:r>
        <w:rPr>
          <w:rFonts w:eastAsia="Calibri"/>
        </w:rPr>
        <w:t>,</w:t>
      </w:r>
      <w:r w:rsidRPr="00F66BEA">
        <w:rPr>
          <w:rFonts w:eastAsia="Calibri"/>
        </w:rPr>
        <w:t>1992</w:t>
      </w:r>
      <w:proofErr w:type="gramEnd"/>
      <w:r>
        <w:rPr>
          <w:rFonts w:eastAsia="Calibri"/>
        </w:rPr>
        <w:t>.</w:t>
      </w:r>
    </w:p>
  </w:footnote>
  <w:footnote w:id="195">
    <w:p w14:paraId="425A324F" w14:textId="107C6EE8" w:rsidR="007A0D77" w:rsidRPr="00F720C5" w:rsidRDefault="007A0D77" w:rsidP="00F720C5">
      <w:pPr>
        <w:ind w:firstLine="0"/>
        <w:contextualSpacing/>
        <w:jc w:val="both"/>
        <w:rPr>
          <w:i/>
          <w:sz w:val="18"/>
          <w:szCs w:val="18"/>
        </w:rPr>
      </w:pPr>
      <w:r w:rsidRPr="00F720C5">
        <w:rPr>
          <w:rStyle w:val="FootnoteReference"/>
          <w:color w:val="000000" w:themeColor="text1"/>
          <w:sz w:val="18"/>
          <w:szCs w:val="18"/>
        </w:rPr>
        <w:footnoteRef/>
      </w:r>
      <w:r w:rsidRPr="00F720C5">
        <w:rPr>
          <w:sz w:val="18"/>
          <w:szCs w:val="18"/>
        </w:rPr>
        <w:t xml:space="preserve"> </w:t>
      </w:r>
      <w:r w:rsidRPr="00F720C5">
        <w:rPr>
          <w:rFonts w:eastAsia="Calibri"/>
          <w:sz w:val="18"/>
          <w:szCs w:val="18"/>
        </w:rPr>
        <w:t>M.I</w:t>
      </w:r>
      <w:proofErr w:type="gramStart"/>
      <w:r w:rsidRPr="00F720C5">
        <w:rPr>
          <w:rFonts w:eastAsia="Calibri"/>
          <w:sz w:val="18"/>
          <w:szCs w:val="18"/>
        </w:rPr>
        <w:t>,242</w:t>
      </w:r>
      <w:proofErr w:type="gramEnd"/>
      <w:r w:rsidRPr="00F720C5">
        <w:rPr>
          <w:rFonts w:eastAsia="Calibri"/>
          <w:sz w:val="18"/>
          <w:szCs w:val="18"/>
        </w:rPr>
        <w:t xml:space="preserve">-247, condensed. This was something like what came to be called </w:t>
      </w:r>
      <w:r w:rsidRPr="00F720C5">
        <w:rPr>
          <w:i/>
          <w:sz w:val="18"/>
          <w:szCs w:val="18"/>
          <w:lang w:val="en-GB"/>
        </w:rPr>
        <w:t>pr</w:t>
      </w:r>
      <w:r w:rsidRPr="00F720C5">
        <w:rPr>
          <w:i/>
          <w:color w:val="000000"/>
          <w:sz w:val="18"/>
          <w:szCs w:val="18"/>
        </w:rPr>
        <w:t>āṇā</w:t>
      </w:r>
      <w:r w:rsidRPr="00F720C5">
        <w:rPr>
          <w:i/>
          <w:sz w:val="18"/>
          <w:szCs w:val="18"/>
          <w:lang w:val="en-GB"/>
        </w:rPr>
        <w:t>y</w:t>
      </w:r>
      <w:r w:rsidRPr="00F720C5">
        <w:rPr>
          <w:i/>
          <w:color w:val="000000"/>
          <w:sz w:val="18"/>
          <w:szCs w:val="18"/>
        </w:rPr>
        <w:t>ā</w:t>
      </w:r>
      <w:r w:rsidRPr="00F720C5">
        <w:rPr>
          <w:i/>
          <w:sz w:val="18"/>
          <w:szCs w:val="18"/>
          <w:lang w:val="en-GB"/>
        </w:rPr>
        <w:t xml:space="preserve">ma </w:t>
      </w:r>
      <w:r w:rsidRPr="00F720C5">
        <w:rPr>
          <w:sz w:val="18"/>
          <w:szCs w:val="18"/>
          <w:lang w:val="en-GB"/>
        </w:rPr>
        <w:t>which involvolved controlling (</w:t>
      </w:r>
      <w:r w:rsidRPr="00F720C5">
        <w:rPr>
          <w:i/>
          <w:color w:val="000000"/>
          <w:sz w:val="18"/>
          <w:szCs w:val="18"/>
        </w:rPr>
        <w:t>ā</w:t>
      </w:r>
      <w:r w:rsidRPr="00F720C5">
        <w:rPr>
          <w:i/>
          <w:sz w:val="18"/>
          <w:szCs w:val="18"/>
          <w:lang w:val="en-GB"/>
        </w:rPr>
        <w:t>y</w:t>
      </w:r>
      <w:r w:rsidRPr="00F720C5">
        <w:rPr>
          <w:i/>
          <w:color w:val="000000"/>
          <w:sz w:val="18"/>
          <w:szCs w:val="18"/>
        </w:rPr>
        <w:t>ā</w:t>
      </w:r>
      <w:r w:rsidRPr="00F720C5">
        <w:rPr>
          <w:i/>
          <w:sz w:val="18"/>
          <w:szCs w:val="18"/>
          <w:lang w:val="en-GB"/>
        </w:rPr>
        <w:t>ma</w:t>
      </w:r>
      <w:r w:rsidRPr="00F720C5">
        <w:rPr>
          <w:sz w:val="18"/>
          <w:szCs w:val="18"/>
          <w:lang w:val="en-GB"/>
        </w:rPr>
        <w:t xml:space="preserve">) the breath as described in works such as </w:t>
      </w:r>
      <w:r>
        <w:rPr>
          <w:sz w:val="18"/>
          <w:szCs w:val="18"/>
          <w:lang w:val="en-GB"/>
        </w:rPr>
        <w:t xml:space="preserve"> </w:t>
      </w:r>
      <w:r w:rsidRPr="00F720C5">
        <w:rPr>
          <w:sz w:val="18"/>
          <w:szCs w:val="18"/>
          <w:lang w:val="en-GB"/>
        </w:rPr>
        <w:t xml:space="preserve">  </w:t>
      </w:r>
      <w:r>
        <w:rPr>
          <w:sz w:val="18"/>
          <w:szCs w:val="18"/>
          <w:lang w:val="en-GB"/>
        </w:rPr>
        <w:t xml:space="preserve">the </w:t>
      </w:r>
      <w:r w:rsidRPr="00F720C5">
        <w:rPr>
          <w:i/>
          <w:sz w:val="18"/>
          <w:szCs w:val="18"/>
          <w:lang w:val="en-GB"/>
        </w:rPr>
        <w:t>Baudh</w:t>
      </w:r>
      <w:r w:rsidRPr="00F720C5">
        <w:rPr>
          <w:i/>
          <w:color w:val="000000"/>
          <w:sz w:val="18"/>
          <w:szCs w:val="18"/>
        </w:rPr>
        <w:t>ā</w:t>
      </w:r>
      <w:r w:rsidRPr="00F720C5">
        <w:rPr>
          <w:i/>
          <w:sz w:val="18"/>
          <w:szCs w:val="18"/>
          <w:lang w:val="en-GB"/>
        </w:rPr>
        <w:t>yana Dharmas</w:t>
      </w:r>
      <w:r w:rsidRPr="00F720C5">
        <w:rPr>
          <w:i/>
          <w:sz w:val="18"/>
          <w:szCs w:val="18"/>
        </w:rPr>
        <w:t>ū</w:t>
      </w:r>
      <w:r w:rsidRPr="00F720C5">
        <w:rPr>
          <w:i/>
          <w:sz w:val="18"/>
          <w:szCs w:val="18"/>
          <w:lang w:val="en-GB"/>
        </w:rPr>
        <w:t>tra</w:t>
      </w:r>
      <w:r w:rsidRPr="00F720C5">
        <w:rPr>
          <w:sz w:val="18"/>
          <w:szCs w:val="18"/>
          <w:lang w:val="en-GB"/>
        </w:rPr>
        <w:t xml:space="preserve"> 4.1.22-</w:t>
      </w:r>
      <w:r w:rsidRPr="00F720C5">
        <w:rPr>
          <w:color w:val="FF0000"/>
          <w:sz w:val="18"/>
          <w:szCs w:val="18"/>
          <w:lang w:val="en-GB"/>
        </w:rPr>
        <w:t>4;</w:t>
      </w:r>
      <w:r>
        <w:rPr>
          <w:color w:val="FF0000"/>
          <w:sz w:val="18"/>
          <w:szCs w:val="18"/>
          <w:lang w:val="en-GB"/>
        </w:rPr>
        <w:t xml:space="preserve"> </w:t>
      </w:r>
      <w:r w:rsidRPr="00F720C5">
        <w:rPr>
          <w:sz w:val="18"/>
          <w:szCs w:val="18"/>
          <w:lang w:val="en-GB"/>
        </w:rPr>
        <w:t xml:space="preserve">28-30 </w:t>
      </w:r>
      <w:r w:rsidRPr="00F720C5">
        <w:rPr>
          <w:color w:val="FF0000"/>
          <w:sz w:val="18"/>
          <w:szCs w:val="18"/>
          <w:lang w:val="en-GB"/>
        </w:rPr>
        <w:t xml:space="preserve">and </w:t>
      </w:r>
      <w:r>
        <w:rPr>
          <w:color w:val="FF0000"/>
          <w:sz w:val="18"/>
          <w:szCs w:val="18"/>
          <w:lang w:val="en-GB"/>
        </w:rPr>
        <w:t xml:space="preserve">the </w:t>
      </w:r>
      <w:r w:rsidRPr="00F720C5">
        <w:rPr>
          <w:rFonts w:cs="Times New Roman"/>
          <w:i/>
          <w:color w:val="FF0000"/>
          <w:sz w:val="18"/>
          <w:szCs w:val="18"/>
        </w:rPr>
        <w:t>Āśvalāyanaśrauta Sūtra</w:t>
      </w:r>
      <w:r w:rsidRPr="00F720C5">
        <w:rPr>
          <w:rFonts w:cs="Times New Roman"/>
          <w:color w:val="FF0000"/>
          <w:sz w:val="18"/>
          <w:szCs w:val="18"/>
        </w:rPr>
        <w:t xml:space="preserve"> 2.7</w:t>
      </w:r>
      <w:r w:rsidRPr="00F720C5">
        <w:rPr>
          <w:rFonts w:cs="Times New Roman"/>
          <w:sz w:val="18"/>
          <w:szCs w:val="18"/>
        </w:rPr>
        <w:t>.</w:t>
      </w:r>
      <w:r w:rsidRPr="00F720C5">
        <w:rPr>
          <w:sz w:val="18"/>
          <w:szCs w:val="18"/>
        </w:rPr>
        <w:t xml:space="preserve"> </w:t>
      </w:r>
      <w:r w:rsidRPr="00F720C5">
        <w:rPr>
          <w:sz w:val="18"/>
          <w:szCs w:val="18"/>
          <w:lang w:val="en-GB"/>
        </w:rPr>
        <w:t xml:space="preserve">The pain </w:t>
      </w:r>
      <w:r w:rsidRPr="00F720C5">
        <w:rPr>
          <w:color w:val="FF0000"/>
          <w:sz w:val="18"/>
          <w:szCs w:val="18"/>
          <w:lang w:val="en-GB"/>
        </w:rPr>
        <w:t xml:space="preserve">and exhaustion </w:t>
      </w:r>
      <w:r w:rsidRPr="00F720C5">
        <w:rPr>
          <w:sz w:val="18"/>
          <w:szCs w:val="18"/>
          <w:lang w:val="en-GB"/>
        </w:rPr>
        <w:t>it caused was believed to purify the evil one had done.</w:t>
      </w:r>
    </w:p>
  </w:footnote>
  <w:footnote w:id="196">
    <w:p w14:paraId="1948CF01" w14:textId="77777777" w:rsidR="007A0D77" w:rsidRPr="00F720C5" w:rsidRDefault="007A0D77" w:rsidP="000259FF">
      <w:pPr>
        <w:pStyle w:val="FootnoteText"/>
        <w:rPr>
          <w:szCs w:val="18"/>
          <w:lang w:val="en-GB"/>
        </w:rPr>
      </w:pPr>
      <w:r w:rsidRPr="00F720C5">
        <w:rPr>
          <w:rStyle w:val="FootnoteReference"/>
          <w:color w:val="000000" w:themeColor="text1"/>
          <w:szCs w:val="18"/>
        </w:rPr>
        <w:footnoteRef/>
      </w:r>
      <w:r w:rsidRPr="00F720C5">
        <w:rPr>
          <w:szCs w:val="18"/>
        </w:rPr>
        <w:t xml:space="preserve"> </w:t>
      </w:r>
      <w:r w:rsidRPr="00F720C5">
        <w:rPr>
          <w:rFonts w:eastAsia="Calibri"/>
          <w:szCs w:val="18"/>
        </w:rPr>
        <w:t>M.I</w:t>
      </w:r>
      <w:proofErr w:type="gramStart"/>
      <w:r w:rsidRPr="00F720C5">
        <w:rPr>
          <w:rFonts w:eastAsia="Calibri"/>
          <w:szCs w:val="18"/>
        </w:rPr>
        <w:t>,79</w:t>
      </w:r>
      <w:proofErr w:type="gramEnd"/>
      <w:r w:rsidRPr="00F720C5">
        <w:rPr>
          <w:rFonts w:eastAsia="Calibri"/>
          <w:szCs w:val="18"/>
        </w:rPr>
        <w:t>.</w:t>
      </w:r>
    </w:p>
  </w:footnote>
  <w:footnote w:id="197">
    <w:p w14:paraId="193A05B9" w14:textId="77777777" w:rsidR="007A0D77" w:rsidRPr="00F720C5" w:rsidRDefault="007A0D77" w:rsidP="000259FF">
      <w:pPr>
        <w:pStyle w:val="FootnoteText"/>
        <w:rPr>
          <w:szCs w:val="18"/>
          <w:lang w:val="en-GB"/>
        </w:rPr>
      </w:pPr>
      <w:r w:rsidRPr="00F720C5">
        <w:rPr>
          <w:rStyle w:val="FootnoteReference"/>
          <w:color w:val="000000" w:themeColor="text1"/>
          <w:szCs w:val="18"/>
        </w:rPr>
        <w:footnoteRef/>
      </w:r>
      <w:r w:rsidRPr="00F720C5">
        <w:rPr>
          <w:szCs w:val="18"/>
        </w:rPr>
        <w:t xml:space="preserve"> </w:t>
      </w:r>
      <w:r w:rsidRPr="00F720C5">
        <w:rPr>
          <w:rFonts w:eastAsia="Calibri"/>
          <w:szCs w:val="18"/>
        </w:rPr>
        <w:t>M.I</w:t>
      </w:r>
      <w:proofErr w:type="gramStart"/>
      <w:r w:rsidRPr="00F720C5">
        <w:rPr>
          <w:rFonts w:eastAsia="Calibri"/>
          <w:szCs w:val="18"/>
        </w:rPr>
        <w:t>,20</w:t>
      </w:r>
      <w:proofErr w:type="gramEnd"/>
      <w:r w:rsidRPr="00F720C5">
        <w:rPr>
          <w:rFonts w:eastAsia="Calibri"/>
          <w:szCs w:val="18"/>
        </w:rPr>
        <w:t>.</w:t>
      </w:r>
    </w:p>
  </w:footnote>
  <w:footnote w:id="198">
    <w:p w14:paraId="61FA5210" w14:textId="77777777" w:rsidR="007A0D77" w:rsidRPr="00C11E48" w:rsidRDefault="007A0D77" w:rsidP="000259FF">
      <w:pPr>
        <w:pStyle w:val="FootnoteText"/>
        <w:rPr>
          <w:color w:val="000000" w:themeColor="text1"/>
          <w:lang w:val="en-GB"/>
        </w:rPr>
      </w:pPr>
      <w:r w:rsidRPr="00F66BEA">
        <w:rPr>
          <w:rStyle w:val="FootnoteReference"/>
          <w:color w:val="000000" w:themeColor="text1"/>
        </w:rPr>
        <w:footnoteRef/>
      </w:r>
      <w:r w:rsidRPr="00F66BEA">
        <w:t xml:space="preserve"> </w:t>
      </w:r>
      <w:r w:rsidRPr="00F66BEA">
        <w:rPr>
          <w:rFonts w:eastAsia="Calibri"/>
        </w:rPr>
        <w:t>Vin.I</w:t>
      </w:r>
      <w:proofErr w:type="gramStart"/>
      <w:r w:rsidRPr="00F66BEA">
        <w:rPr>
          <w:rFonts w:eastAsia="Calibri"/>
        </w:rPr>
        <w:t>,</w:t>
      </w:r>
      <w:r w:rsidRPr="00C11E48">
        <w:rPr>
          <w:rFonts w:eastAsia="Calibri"/>
          <w:color w:val="000000" w:themeColor="text1"/>
        </w:rPr>
        <w:t>220</w:t>
      </w:r>
      <w:proofErr w:type="gramEnd"/>
      <w:r w:rsidRPr="00C11E48">
        <w:rPr>
          <w:rFonts w:eastAsia="Calibri"/>
          <w:color w:val="000000" w:themeColor="text1"/>
        </w:rPr>
        <w:t xml:space="preserve"> mentions monks sometimes being attacked by such animals.</w:t>
      </w:r>
    </w:p>
  </w:footnote>
  <w:footnote w:id="199">
    <w:p w14:paraId="5B2B1111" w14:textId="15729E3F" w:rsidR="007A0D77" w:rsidRPr="00502B2E" w:rsidRDefault="007A0D77" w:rsidP="000259FF">
      <w:pPr>
        <w:pStyle w:val="FootnoteText"/>
        <w:rPr>
          <w:color w:val="FF0000"/>
          <w:lang w:val="en-GB"/>
        </w:rPr>
      </w:pPr>
      <w:r w:rsidRPr="00502B2E">
        <w:rPr>
          <w:rStyle w:val="FootnoteReference"/>
          <w:color w:val="FF0000"/>
        </w:rPr>
        <w:footnoteRef/>
      </w:r>
      <w:r w:rsidRPr="00502B2E">
        <w:rPr>
          <w:color w:val="FF0000"/>
        </w:rPr>
        <w:t xml:space="preserve"> </w:t>
      </w:r>
      <w:r w:rsidRPr="00502B2E">
        <w:rPr>
          <w:rFonts w:eastAsia="Calibri"/>
          <w:color w:val="FF0000"/>
        </w:rPr>
        <w:t>M.I</w:t>
      </w:r>
      <w:proofErr w:type="gramStart"/>
      <w:r w:rsidRPr="00502B2E">
        <w:rPr>
          <w:rFonts w:eastAsia="Calibri"/>
          <w:color w:val="FF0000"/>
        </w:rPr>
        <w:t>,79</w:t>
      </w:r>
      <w:proofErr w:type="gramEnd"/>
      <w:r w:rsidRPr="00502B2E">
        <w:rPr>
          <w:rFonts w:eastAsia="Calibri"/>
          <w:color w:val="FF0000"/>
        </w:rPr>
        <w:t>. Mah</w:t>
      </w:r>
      <w:r w:rsidRPr="00502B2E">
        <w:rPr>
          <w:rFonts w:cs="Times New Roman"/>
          <w:color w:val="FF0000"/>
          <w:szCs w:val="18"/>
        </w:rPr>
        <w:t>ā</w:t>
      </w:r>
      <w:r w:rsidRPr="00502B2E">
        <w:rPr>
          <w:rFonts w:eastAsia="Calibri"/>
          <w:color w:val="FF0000"/>
        </w:rPr>
        <w:t>v</w:t>
      </w:r>
      <w:r w:rsidRPr="00502B2E">
        <w:rPr>
          <w:rFonts w:cs="Times New Roman"/>
          <w:color w:val="FF0000"/>
          <w:szCs w:val="28"/>
        </w:rPr>
        <w:t>ī</w:t>
      </w:r>
      <w:r w:rsidRPr="00502B2E">
        <w:rPr>
          <w:rFonts w:eastAsia="Calibri"/>
          <w:color w:val="FF0000"/>
        </w:rPr>
        <w:t xml:space="preserve">ra suffered similar abuse, see </w:t>
      </w:r>
      <w:r w:rsidRPr="00502B2E">
        <w:rPr>
          <w:rFonts w:cs="Times New Roman"/>
          <w:color w:val="FF0000"/>
          <w:szCs w:val="18"/>
        </w:rPr>
        <w:t>Wujastyk 1984, pp. 189-194.</w:t>
      </w:r>
    </w:p>
  </w:footnote>
  <w:footnote w:id="200">
    <w:p w14:paraId="61DBC8FF" w14:textId="62F9667B" w:rsidR="007A0D77" w:rsidRPr="00F94678" w:rsidRDefault="007A0D77" w:rsidP="00AC5F0B">
      <w:pPr>
        <w:spacing w:line="240" w:lineRule="auto"/>
        <w:ind w:firstLine="0"/>
        <w:contextualSpacing/>
        <w:rPr>
          <w:lang w:val="en-GB"/>
        </w:rPr>
      </w:pPr>
      <w:r w:rsidRPr="00502B2E">
        <w:rPr>
          <w:rStyle w:val="FootnoteReference"/>
          <w:color w:val="FF0000"/>
          <w:sz w:val="18"/>
          <w:szCs w:val="18"/>
        </w:rPr>
        <w:footnoteRef/>
      </w:r>
      <w:r w:rsidRPr="00502B2E">
        <w:rPr>
          <w:color w:val="FF0000"/>
        </w:rPr>
        <w:t xml:space="preserve"> </w:t>
      </w:r>
      <w:r w:rsidRPr="00502B2E">
        <w:rPr>
          <w:rFonts w:cs="Times New Roman"/>
          <w:color w:val="FF0000"/>
          <w:sz w:val="18"/>
          <w:szCs w:val="18"/>
        </w:rPr>
        <w:t xml:space="preserve">E.g. </w:t>
      </w:r>
      <w:r w:rsidRPr="00502B2E">
        <w:rPr>
          <w:rFonts w:cs="Times New Roman"/>
          <w:i/>
          <w:color w:val="FF0000"/>
          <w:sz w:val="18"/>
          <w:szCs w:val="18"/>
        </w:rPr>
        <w:t>Buddhacarita</w:t>
      </w:r>
      <w:r w:rsidRPr="00502B2E">
        <w:rPr>
          <w:rFonts w:cs="Times New Roman"/>
          <w:color w:val="FF0000"/>
          <w:sz w:val="18"/>
          <w:szCs w:val="18"/>
        </w:rPr>
        <w:t xml:space="preserve"> 12.95; </w:t>
      </w:r>
      <w:r w:rsidRPr="00502B2E">
        <w:rPr>
          <w:rFonts w:cs="Times New Roman"/>
          <w:i/>
          <w:color w:val="FF0000"/>
          <w:sz w:val="18"/>
          <w:szCs w:val="18"/>
        </w:rPr>
        <w:t>Jātaka</w:t>
      </w:r>
      <w:r w:rsidRPr="00502B2E">
        <w:rPr>
          <w:rFonts w:cs="Times New Roman"/>
          <w:color w:val="FF0000"/>
          <w:sz w:val="18"/>
          <w:szCs w:val="18"/>
        </w:rPr>
        <w:t xml:space="preserve"> I.67; </w:t>
      </w:r>
      <w:r w:rsidRPr="00502B2E">
        <w:rPr>
          <w:rFonts w:cs="Times New Roman"/>
          <w:i/>
          <w:color w:val="FF0000"/>
          <w:sz w:val="18"/>
          <w:szCs w:val="18"/>
        </w:rPr>
        <w:t>Lalitavistara</w:t>
      </w:r>
      <w:r w:rsidRPr="00502B2E">
        <w:rPr>
          <w:rFonts w:cs="Times New Roman"/>
          <w:color w:val="FF0000"/>
          <w:sz w:val="18"/>
          <w:szCs w:val="18"/>
        </w:rPr>
        <w:t xml:space="preserve"> 17</w:t>
      </w:r>
      <w:proofErr w:type="gramStart"/>
      <w:r w:rsidRPr="00502B2E">
        <w:rPr>
          <w:rFonts w:cs="Times New Roman"/>
          <w:color w:val="FF0000"/>
          <w:sz w:val="18"/>
          <w:szCs w:val="18"/>
        </w:rPr>
        <w:t>,22</w:t>
      </w:r>
      <w:proofErr w:type="gramEnd"/>
      <w:r w:rsidRPr="00502B2E">
        <w:rPr>
          <w:rFonts w:cs="Times New Roman"/>
          <w:color w:val="FF0000"/>
          <w:sz w:val="18"/>
          <w:szCs w:val="18"/>
        </w:rPr>
        <w:t xml:space="preserve">; </w:t>
      </w:r>
      <w:r w:rsidRPr="00502B2E">
        <w:rPr>
          <w:rFonts w:cs="Times New Roman"/>
          <w:i/>
          <w:color w:val="FF0000"/>
          <w:sz w:val="18"/>
          <w:szCs w:val="18"/>
        </w:rPr>
        <w:t>Mahāvastu</w:t>
      </w:r>
      <w:r w:rsidRPr="00502B2E">
        <w:rPr>
          <w:rFonts w:cs="Times New Roman"/>
          <w:color w:val="FF0000"/>
          <w:sz w:val="18"/>
          <w:szCs w:val="18"/>
        </w:rPr>
        <w:t xml:space="preserve"> II,241.  </w:t>
      </w:r>
    </w:p>
  </w:footnote>
  <w:footnote w:id="201">
    <w:p w14:paraId="1E3AB08A" w14:textId="5AA6BF73" w:rsidR="007A0D77" w:rsidRPr="00F66BEA" w:rsidRDefault="007A0D77" w:rsidP="000259FF">
      <w:pPr>
        <w:pStyle w:val="FootnoteText"/>
        <w:rPr>
          <w:lang w:val="en-GB"/>
        </w:rPr>
      </w:pPr>
      <w:r w:rsidRPr="00F66BEA">
        <w:rPr>
          <w:rStyle w:val="FootnoteReference"/>
          <w:color w:val="000000" w:themeColor="text1"/>
        </w:rPr>
        <w:footnoteRef/>
      </w:r>
      <w:r w:rsidRPr="00F66BEA">
        <w:t xml:space="preserve"> </w:t>
      </w:r>
      <w:r w:rsidRPr="00F66BEA">
        <w:rPr>
          <w:rFonts w:eastAsia="Times New Roman"/>
          <w:lang w:val="en-US" w:eastAsia="en-SG"/>
        </w:rPr>
        <w:t>M.I</w:t>
      </w:r>
      <w:proofErr w:type="gramStart"/>
      <w:r w:rsidRPr="00F66BEA">
        <w:rPr>
          <w:rFonts w:eastAsia="Times New Roman"/>
          <w:lang w:val="en-US" w:eastAsia="en-SG"/>
        </w:rPr>
        <w:t>,78</w:t>
      </w:r>
      <w:proofErr w:type="gramEnd"/>
      <w:r w:rsidRPr="00C11E48">
        <w:rPr>
          <w:rFonts w:eastAsia="Times New Roman"/>
          <w:color w:val="000000" w:themeColor="text1"/>
          <w:lang w:val="en-US" w:eastAsia="en-SG"/>
        </w:rPr>
        <w:t xml:space="preserve">. </w:t>
      </w:r>
      <w:r>
        <w:rPr>
          <w:rFonts w:eastAsia="Times New Roman"/>
          <w:color w:val="000000" w:themeColor="text1"/>
          <w:lang w:val="en-US" w:eastAsia="en-SG"/>
        </w:rPr>
        <w:t xml:space="preserve"> </w:t>
      </w:r>
    </w:p>
  </w:footnote>
  <w:footnote w:id="202">
    <w:p w14:paraId="4C935F2C" w14:textId="77777777" w:rsidR="007A0D77" w:rsidRPr="00AD5B45" w:rsidRDefault="007A0D77" w:rsidP="000259FF">
      <w:pPr>
        <w:pStyle w:val="FootnoteText"/>
        <w:rPr>
          <w:lang w:val="en-GB"/>
        </w:rPr>
      </w:pPr>
      <w:r w:rsidRPr="00AD5B45">
        <w:rPr>
          <w:rStyle w:val="FootnoteReference"/>
          <w:color w:val="000000" w:themeColor="text1"/>
        </w:rPr>
        <w:footnoteRef/>
      </w:r>
      <w:r w:rsidRPr="00AD5B45">
        <w:t xml:space="preserve"> M.I</w:t>
      </w:r>
      <w:proofErr w:type="gramStart"/>
      <w:r w:rsidRPr="00AD5B45">
        <w:t>,247</w:t>
      </w:r>
      <w:proofErr w:type="gramEnd"/>
      <w:r w:rsidRPr="00AD5B45">
        <w:t>.</w:t>
      </w:r>
    </w:p>
  </w:footnote>
  <w:footnote w:id="203">
    <w:p w14:paraId="4CB6E7EF" w14:textId="3C9EC773" w:rsidR="007A0D77" w:rsidRPr="00AD5B45" w:rsidRDefault="007A0D77" w:rsidP="009C2767">
      <w:pPr>
        <w:pStyle w:val="FootnoteText"/>
        <w:jc w:val="both"/>
        <w:rPr>
          <w:lang w:val="en-GB"/>
        </w:rPr>
      </w:pPr>
      <w:r w:rsidRPr="00AD5B45">
        <w:rPr>
          <w:rStyle w:val="FootnoteReference"/>
          <w:color w:val="000000" w:themeColor="text1"/>
        </w:rPr>
        <w:footnoteRef/>
      </w:r>
      <w:r w:rsidRPr="00AD5B45">
        <w:t xml:space="preserve"> </w:t>
      </w:r>
      <w:bookmarkStart w:id="26" w:name="_GoBack"/>
      <w:r w:rsidRPr="00AD5B45">
        <w:rPr>
          <w:lang w:val="en-GB"/>
        </w:rPr>
        <w:t>M.I</w:t>
      </w:r>
      <w:proofErr w:type="gramStart"/>
      <w:r w:rsidRPr="00AD5B45">
        <w:rPr>
          <w:lang w:val="en-GB"/>
        </w:rPr>
        <w:t>,166</w:t>
      </w:r>
      <w:proofErr w:type="gramEnd"/>
      <w:r w:rsidRPr="00AD5B45">
        <w:rPr>
          <w:lang w:val="en-GB"/>
        </w:rPr>
        <w:t>–67</w:t>
      </w:r>
      <w:r w:rsidRPr="00C11E48">
        <w:rPr>
          <w:color w:val="000000" w:themeColor="text1"/>
          <w:lang w:val="en-GB"/>
        </w:rPr>
        <w:t xml:space="preserve">. </w:t>
      </w:r>
      <w:r>
        <w:rPr>
          <w:color w:val="000000" w:themeColor="text1"/>
          <w:lang w:val="en-GB"/>
        </w:rPr>
        <w:t xml:space="preserve"> </w:t>
      </w:r>
      <w:bookmarkEnd w:id="26"/>
    </w:p>
  </w:footnote>
  <w:footnote w:id="204">
    <w:p w14:paraId="1FECAA92" w14:textId="2206CA90" w:rsidR="007A0D77" w:rsidRPr="00A06460" w:rsidRDefault="007A0D77" w:rsidP="000259FF">
      <w:pPr>
        <w:pStyle w:val="FootnoteText"/>
        <w:rPr>
          <w:lang w:val="en-GB"/>
        </w:rPr>
      </w:pPr>
      <w:r w:rsidRPr="00A06460">
        <w:rPr>
          <w:rStyle w:val="FootnoteReference"/>
          <w:color w:val="000000" w:themeColor="text1"/>
        </w:rPr>
        <w:footnoteRef/>
      </w:r>
      <w:r w:rsidRPr="00A06460">
        <w:t xml:space="preserve"> Ud.1-2</w:t>
      </w:r>
      <w:r>
        <w:t xml:space="preserve"> and</w:t>
      </w:r>
      <w:r w:rsidRPr="00A06460">
        <w:t xml:space="preserve"> Vin.I</w:t>
      </w:r>
      <w:proofErr w:type="gramStart"/>
      <w:r w:rsidRPr="00A06460">
        <w:t>,1</w:t>
      </w:r>
      <w:proofErr w:type="gramEnd"/>
      <w:r>
        <w:t xml:space="preserve">. In another </w:t>
      </w:r>
      <w:r w:rsidRPr="00017654">
        <w:rPr>
          <w:color w:val="000000" w:themeColor="text1"/>
        </w:rPr>
        <w:t xml:space="preserve">context </w:t>
      </w:r>
      <w:r>
        <w:t>it is mentioned at D.II</w:t>
      </w:r>
      <w:proofErr w:type="gramStart"/>
      <w:r>
        <w:t>,52</w:t>
      </w:r>
      <w:proofErr w:type="gramEnd"/>
      <w:r>
        <w:t xml:space="preserve">-53 where it is just referred to as </w:t>
      </w:r>
      <w:r w:rsidRPr="00B3546E">
        <w:rPr>
          <w:i/>
        </w:rPr>
        <w:t>assattha</w:t>
      </w:r>
      <w:r>
        <w:t xml:space="preserve">.   </w:t>
      </w:r>
      <w:r w:rsidRPr="00A06460">
        <w:t xml:space="preserve">  </w:t>
      </w:r>
    </w:p>
  </w:footnote>
  <w:footnote w:id="205">
    <w:p w14:paraId="55586859" w14:textId="7D07AB73" w:rsidR="007A0D77" w:rsidRPr="00B23AE1" w:rsidRDefault="007A0D77" w:rsidP="000259FF">
      <w:pPr>
        <w:pStyle w:val="FootnoteText"/>
        <w:rPr>
          <w:lang w:val="en-GB"/>
        </w:rPr>
      </w:pPr>
      <w:r w:rsidRPr="00B23AE1">
        <w:rPr>
          <w:rStyle w:val="FootnoteReference"/>
          <w:color w:val="000000" w:themeColor="text1"/>
        </w:rPr>
        <w:footnoteRef/>
      </w:r>
      <w:r w:rsidRPr="00B23AE1">
        <w:t xml:space="preserve"> </w:t>
      </w:r>
      <w:proofErr w:type="gramStart"/>
      <w:r w:rsidRPr="00B23AE1">
        <w:rPr>
          <w:iCs/>
        </w:rPr>
        <w:t>Ja</w:t>
      </w:r>
      <w:proofErr w:type="gramEnd"/>
      <w:r w:rsidRPr="00B23AE1">
        <w:rPr>
          <w:iCs/>
        </w:rPr>
        <w:t xml:space="preserve">. </w:t>
      </w:r>
      <w:proofErr w:type="gramStart"/>
      <w:r w:rsidRPr="00B23AE1">
        <w:rPr>
          <w:iCs/>
        </w:rPr>
        <w:t>I, 69.</w:t>
      </w:r>
      <w:proofErr w:type="gramEnd"/>
      <w:r>
        <w:rPr>
          <w:iCs/>
        </w:rPr>
        <w:t xml:space="preserve"> </w:t>
      </w:r>
      <w:r>
        <w:rPr>
          <w:iCs/>
          <w:color w:val="0070C0"/>
        </w:rPr>
        <w:t xml:space="preserve"> </w:t>
      </w:r>
    </w:p>
  </w:footnote>
  <w:footnote w:id="206">
    <w:p w14:paraId="3BA7F8D9" w14:textId="77777777" w:rsidR="007A0D77" w:rsidRPr="00B23AE1" w:rsidRDefault="007A0D77" w:rsidP="000259FF">
      <w:pPr>
        <w:pStyle w:val="FootnoteText"/>
        <w:rPr>
          <w:lang w:val="en-GB"/>
        </w:rPr>
      </w:pPr>
      <w:r w:rsidRPr="00B23AE1">
        <w:rPr>
          <w:rStyle w:val="FootnoteReference"/>
          <w:color w:val="000000" w:themeColor="text1"/>
        </w:rPr>
        <w:footnoteRef/>
      </w:r>
      <w:r w:rsidRPr="00B23AE1">
        <w:t xml:space="preserve"> </w:t>
      </w:r>
      <w:r>
        <w:rPr>
          <w:iCs/>
        </w:rPr>
        <w:t>A</w:t>
      </w:r>
      <w:r w:rsidRPr="00B23AE1">
        <w:rPr>
          <w:iCs/>
        </w:rPr>
        <w:t>.I</w:t>
      </w:r>
      <w:proofErr w:type="gramStart"/>
      <w:r w:rsidRPr="00B23AE1">
        <w:rPr>
          <w:iCs/>
        </w:rPr>
        <w:t>,50</w:t>
      </w:r>
      <w:proofErr w:type="gramEnd"/>
      <w:r w:rsidRPr="00B23AE1">
        <w:rPr>
          <w:iCs/>
        </w:rPr>
        <w:t>.</w:t>
      </w:r>
    </w:p>
  </w:footnote>
  <w:footnote w:id="207">
    <w:p w14:paraId="3602607E" w14:textId="77777777" w:rsidR="007A0D77" w:rsidRPr="00AD5B45" w:rsidRDefault="007A0D77" w:rsidP="000259FF">
      <w:pPr>
        <w:pStyle w:val="FootnoteText"/>
        <w:rPr>
          <w:lang w:val="en-GB"/>
        </w:rPr>
      </w:pPr>
      <w:r w:rsidRPr="00AD5B45">
        <w:rPr>
          <w:rStyle w:val="FootnoteReference"/>
          <w:color w:val="000000" w:themeColor="text1"/>
        </w:rPr>
        <w:footnoteRef/>
      </w:r>
      <w:r w:rsidRPr="00AD5B45">
        <w:t xml:space="preserve"> M.</w:t>
      </w:r>
      <w:r>
        <w:t>I</w:t>
      </w:r>
      <w:proofErr w:type="gramStart"/>
      <w:r>
        <w:t>,21</w:t>
      </w:r>
      <w:proofErr w:type="gramEnd"/>
      <w:r>
        <w:t xml:space="preserve">-23; </w:t>
      </w:r>
      <w:r w:rsidRPr="00AD5B45">
        <w:t>I,246-48.</w:t>
      </w:r>
    </w:p>
  </w:footnote>
  <w:footnote w:id="208">
    <w:p w14:paraId="143C9C71" w14:textId="77777777" w:rsidR="007A0D77" w:rsidRPr="00AD5B45" w:rsidRDefault="007A0D77" w:rsidP="000259FF">
      <w:pPr>
        <w:pStyle w:val="FootnoteText"/>
        <w:rPr>
          <w:lang w:val="en-GB"/>
        </w:rPr>
      </w:pPr>
      <w:r w:rsidRPr="00AD5B45">
        <w:rPr>
          <w:rStyle w:val="FootnoteReference"/>
          <w:color w:val="000000" w:themeColor="text1"/>
        </w:rPr>
        <w:footnoteRef/>
      </w:r>
      <w:r w:rsidRPr="00AD5B45">
        <w:t xml:space="preserve"> M.I</w:t>
      </w:r>
      <w:proofErr w:type="gramStart"/>
      <w:r w:rsidRPr="00AD5B45">
        <w:t>,248</w:t>
      </w:r>
      <w:proofErr w:type="gramEnd"/>
      <w:r w:rsidRPr="00AD5B45">
        <w:t xml:space="preserve">. </w:t>
      </w:r>
    </w:p>
  </w:footnote>
  <w:footnote w:id="209">
    <w:p w14:paraId="744A4648" w14:textId="4434361C" w:rsidR="007A0D77" w:rsidRPr="00AD5B45" w:rsidRDefault="007A0D77" w:rsidP="001F6916">
      <w:pPr>
        <w:pStyle w:val="FootnoteText"/>
        <w:jc w:val="both"/>
        <w:rPr>
          <w:lang w:val="en-GB"/>
        </w:rPr>
      </w:pPr>
      <w:r w:rsidRPr="00AD5B45">
        <w:rPr>
          <w:rStyle w:val="FootnoteReference"/>
          <w:color w:val="000000" w:themeColor="text1"/>
        </w:rPr>
        <w:footnoteRef/>
      </w:r>
      <w:r>
        <w:t xml:space="preserve"> This seems </w:t>
      </w:r>
      <w:r w:rsidRPr="00AD5B45">
        <w:t xml:space="preserve">to have been an extension of, and in some way related to, what </w:t>
      </w:r>
      <w:r>
        <w:t xml:space="preserve"> </w:t>
      </w:r>
      <w:r w:rsidRPr="00AD5B45">
        <w:t xml:space="preserve"> psycholog</w:t>
      </w:r>
      <w:r>
        <w:t>ists call</w:t>
      </w:r>
      <w:r w:rsidRPr="00AD5B45">
        <w:t xml:space="preserve"> a life review experience (LRE), where a person who has a close brush with death sees their whole life instantly flashing before them. For a scientific evaluation of this phenomena see Judith Katz and Noam Saadon-Grosman’s ‘</w:t>
      </w:r>
      <w:r w:rsidRPr="00AD5B45">
        <w:rPr>
          <w:rStyle w:val="title-text"/>
          <w:rFonts w:cs="Times New Roman"/>
          <w:color w:val="000000" w:themeColor="text1"/>
          <w:szCs w:val="28"/>
        </w:rPr>
        <w:t xml:space="preserve">The </w:t>
      </w:r>
      <w:r>
        <w:rPr>
          <w:rStyle w:val="title-text"/>
          <w:rFonts w:cs="Times New Roman"/>
          <w:color w:val="000000" w:themeColor="text1"/>
          <w:szCs w:val="28"/>
        </w:rPr>
        <w:t>L</w:t>
      </w:r>
      <w:r w:rsidRPr="00AD5B45">
        <w:rPr>
          <w:rStyle w:val="title-text"/>
          <w:rFonts w:cs="Times New Roman"/>
          <w:color w:val="000000" w:themeColor="text1"/>
          <w:szCs w:val="28"/>
        </w:rPr>
        <w:t xml:space="preserve">ife </w:t>
      </w:r>
      <w:r>
        <w:rPr>
          <w:rStyle w:val="title-text"/>
          <w:rFonts w:cs="Times New Roman"/>
          <w:color w:val="000000" w:themeColor="text1"/>
          <w:szCs w:val="28"/>
        </w:rPr>
        <w:t>Review E</w:t>
      </w:r>
      <w:r w:rsidRPr="00AD5B45">
        <w:rPr>
          <w:rStyle w:val="title-text"/>
          <w:rFonts w:cs="Times New Roman"/>
          <w:color w:val="000000" w:themeColor="text1"/>
          <w:szCs w:val="28"/>
        </w:rPr>
        <w:t xml:space="preserve">xperience: Qualitative and Quantitative Characteristics’, </w:t>
      </w:r>
      <w:r w:rsidRPr="00AD5B45">
        <w:rPr>
          <w:rStyle w:val="title-text"/>
          <w:rFonts w:cs="Times New Roman"/>
          <w:i/>
          <w:color w:val="000000" w:themeColor="text1"/>
          <w:szCs w:val="28"/>
        </w:rPr>
        <w:t>Consciousness and Cognition</w:t>
      </w:r>
      <w:r w:rsidRPr="00AD5B45">
        <w:rPr>
          <w:rStyle w:val="title-text"/>
          <w:rFonts w:cs="Times New Roman"/>
          <w:color w:val="000000" w:themeColor="text1"/>
          <w:szCs w:val="28"/>
        </w:rPr>
        <w:t xml:space="preserve"> Vol. 48, February 2017. </w:t>
      </w:r>
      <w:r w:rsidRPr="00AD5B45">
        <w:t xml:space="preserve">So far, the most credible studies of rebirth are those of Ian Stevenson, </w:t>
      </w:r>
      <w:r>
        <w:t xml:space="preserve">late </w:t>
      </w:r>
      <w:r w:rsidRPr="00AD5B45">
        <w:rPr>
          <w:shd w:val="clear" w:color="auto" w:fill="FFFFFF"/>
        </w:rPr>
        <w:t>Professor of Psychiatry and Director of the Division of Personality Studies</w:t>
      </w:r>
      <w:r>
        <w:rPr>
          <w:shd w:val="clear" w:color="auto" w:fill="FFFFFF"/>
        </w:rPr>
        <w:t>,</w:t>
      </w:r>
      <w:r w:rsidRPr="00AD5B45">
        <w:rPr>
          <w:shd w:val="clear" w:color="auto" w:fill="FFFFFF"/>
        </w:rPr>
        <w:t xml:space="preserve"> University of Virginia. His decades of research are </w:t>
      </w:r>
      <w:r w:rsidRPr="00AD5B45">
        <w:t>summarised in his two</w:t>
      </w:r>
      <w:r>
        <w:t>-</w:t>
      </w:r>
      <w:r w:rsidRPr="00AD5B45">
        <w:t xml:space="preserve">volume </w:t>
      </w:r>
      <w:r w:rsidRPr="00AD5B45">
        <w:rPr>
          <w:i/>
        </w:rPr>
        <w:t>Reincarnation and Biology</w:t>
      </w:r>
      <w:proofErr w:type="gramStart"/>
      <w:r>
        <w:t>,</w:t>
      </w:r>
      <w:r w:rsidRPr="00AD5B45">
        <w:t>1997</w:t>
      </w:r>
      <w:proofErr w:type="gramEnd"/>
      <w:r w:rsidRPr="00AD5B45">
        <w:t>.</w:t>
      </w:r>
    </w:p>
  </w:footnote>
  <w:footnote w:id="210">
    <w:p w14:paraId="607730F0" w14:textId="77777777" w:rsidR="007A0D77" w:rsidRPr="00AD5B45" w:rsidRDefault="007A0D77" w:rsidP="000259FF">
      <w:pPr>
        <w:pStyle w:val="FootnoteText"/>
        <w:rPr>
          <w:lang w:val="en-GB"/>
        </w:rPr>
      </w:pPr>
      <w:r w:rsidRPr="00AD5B45">
        <w:rPr>
          <w:rStyle w:val="FootnoteReference"/>
          <w:color w:val="000000" w:themeColor="text1"/>
        </w:rPr>
        <w:footnoteRef/>
      </w:r>
      <w:r w:rsidRPr="00AD5B45">
        <w:t xml:space="preserve"> </w:t>
      </w:r>
      <w:proofErr w:type="gramStart"/>
      <w:r>
        <w:t>A.III, 348</w:t>
      </w:r>
      <w:r w:rsidRPr="00AD5B45">
        <w:t>ff.</w:t>
      </w:r>
      <w:proofErr w:type="gramEnd"/>
    </w:p>
  </w:footnote>
  <w:footnote w:id="211">
    <w:p w14:paraId="579D5FE5" w14:textId="77544C53" w:rsidR="007A0D77" w:rsidRPr="00D328A6" w:rsidRDefault="007A0D77" w:rsidP="000259FF">
      <w:pPr>
        <w:pStyle w:val="FootnoteText"/>
        <w:rPr>
          <w:color w:val="0070C0"/>
          <w:lang w:val="en-GB"/>
        </w:rPr>
      </w:pPr>
      <w:r w:rsidRPr="00AD5B45">
        <w:rPr>
          <w:rStyle w:val="FootnoteReference"/>
          <w:color w:val="000000" w:themeColor="text1"/>
        </w:rPr>
        <w:footnoteRef/>
      </w:r>
      <w:r w:rsidRPr="00AD5B45">
        <w:t xml:space="preserve"> </w:t>
      </w:r>
      <w:r w:rsidRPr="00017654">
        <w:rPr>
          <w:color w:val="000000" w:themeColor="text1"/>
        </w:rPr>
        <w:t>D.I</w:t>
      </w:r>
      <w:proofErr w:type="gramStart"/>
      <w:r w:rsidRPr="00017654">
        <w:rPr>
          <w:color w:val="000000" w:themeColor="text1"/>
        </w:rPr>
        <w:t>,81</w:t>
      </w:r>
      <w:proofErr w:type="gramEnd"/>
      <w:r w:rsidRPr="00017654">
        <w:rPr>
          <w:color w:val="000000" w:themeColor="text1"/>
        </w:rPr>
        <w:t xml:space="preserve">-3.  </w:t>
      </w:r>
    </w:p>
  </w:footnote>
  <w:footnote w:id="212">
    <w:p w14:paraId="4B74C5EF" w14:textId="77777777" w:rsidR="007A0D77" w:rsidRPr="00D77789" w:rsidRDefault="007A0D77" w:rsidP="000259FF">
      <w:pPr>
        <w:pStyle w:val="FootnoteText"/>
        <w:rPr>
          <w:lang w:val="en-GB"/>
        </w:rPr>
      </w:pPr>
      <w:r w:rsidRPr="00D77789">
        <w:rPr>
          <w:rStyle w:val="FootnoteReference"/>
          <w:color w:val="000000" w:themeColor="text1"/>
        </w:rPr>
        <w:footnoteRef/>
      </w:r>
      <w:r w:rsidRPr="00D77789">
        <w:t xml:space="preserve"> On the </w:t>
      </w:r>
      <w:r>
        <w:t>other</w:t>
      </w:r>
      <w:r w:rsidRPr="00D77789">
        <w:t xml:space="preserve"> accounts of the Buddha’s awakening experience see Norman 1990, 25 ff.</w:t>
      </w:r>
    </w:p>
  </w:footnote>
  <w:footnote w:id="213">
    <w:p w14:paraId="59DA3152" w14:textId="18FB58E0" w:rsidR="007A0D77" w:rsidRPr="007A7E86" w:rsidRDefault="007A0D77" w:rsidP="001D4A39">
      <w:pPr>
        <w:spacing w:line="240" w:lineRule="auto"/>
        <w:ind w:firstLine="0"/>
        <w:contextualSpacing/>
        <w:jc w:val="both"/>
        <w:rPr>
          <w:color w:val="000000" w:themeColor="text1"/>
          <w:sz w:val="18"/>
          <w:szCs w:val="18"/>
          <w:lang w:val="en-GB"/>
        </w:rPr>
      </w:pPr>
      <w:r w:rsidRPr="00B92D08">
        <w:rPr>
          <w:rStyle w:val="FootnoteReference"/>
          <w:color w:val="000000" w:themeColor="text1"/>
        </w:rPr>
        <w:footnoteRef/>
      </w:r>
      <w:r w:rsidRPr="001D4A39">
        <w:rPr>
          <w:color w:val="000000" w:themeColor="text1"/>
          <w:sz w:val="18"/>
          <w:szCs w:val="18"/>
          <w:lang w:val="en-GB"/>
        </w:rPr>
        <w:t>M.I</w:t>
      </w:r>
      <w:proofErr w:type="gramStart"/>
      <w:r w:rsidRPr="001D4A39">
        <w:rPr>
          <w:color w:val="000000" w:themeColor="text1"/>
          <w:sz w:val="18"/>
          <w:szCs w:val="18"/>
          <w:lang w:val="en-GB"/>
        </w:rPr>
        <w:t>,249</w:t>
      </w:r>
      <w:proofErr w:type="gramEnd"/>
      <w:r w:rsidRPr="00C11E48">
        <w:rPr>
          <w:color w:val="000000" w:themeColor="text1"/>
          <w:sz w:val="18"/>
          <w:szCs w:val="18"/>
          <w:lang w:val="en-GB"/>
        </w:rPr>
        <w:t xml:space="preserve">. </w:t>
      </w:r>
      <w:r>
        <w:rPr>
          <w:color w:val="000000" w:themeColor="text1"/>
          <w:sz w:val="18"/>
          <w:szCs w:val="18"/>
          <w:lang w:val="en-GB"/>
        </w:rPr>
        <w:t>In later centuries at least, the</w:t>
      </w:r>
      <w:r w:rsidRPr="00C11E48">
        <w:rPr>
          <w:rFonts w:cs="Times New Roman"/>
          <w:color w:val="000000" w:themeColor="text1"/>
          <w:sz w:val="18"/>
          <w:szCs w:val="18"/>
        </w:rPr>
        <w:t xml:space="preserve"> first watch (</w:t>
      </w:r>
      <w:r w:rsidRPr="007A7E86">
        <w:rPr>
          <w:rFonts w:cs="Times New Roman"/>
          <w:i/>
          <w:color w:val="000000" w:themeColor="text1"/>
          <w:sz w:val="18"/>
          <w:szCs w:val="18"/>
        </w:rPr>
        <w:t>purima</w:t>
      </w:r>
      <w:r>
        <w:rPr>
          <w:rFonts w:cs="Times New Roman"/>
          <w:color w:val="000000" w:themeColor="text1"/>
          <w:sz w:val="18"/>
          <w:szCs w:val="18"/>
        </w:rPr>
        <w:t xml:space="preserve"> </w:t>
      </w:r>
      <w:r w:rsidRPr="00C11E48">
        <w:rPr>
          <w:rFonts w:cs="Times New Roman"/>
          <w:i/>
          <w:color w:val="000000" w:themeColor="text1"/>
          <w:sz w:val="18"/>
          <w:szCs w:val="18"/>
        </w:rPr>
        <w:t>yāma</w:t>
      </w:r>
      <w:r w:rsidRPr="00C11E48">
        <w:rPr>
          <w:rFonts w:cs="Times New Roman"/>
          <w:color w:val="000000" w:themeColor="text1"/>
          <w:sz w:val="18"/>
          <w:szCs w:val="18"/>
        </w:rPr>
        <w:t xml:space="preserve">) was divided into six </w:t>
      </w:r>
      <w:r w:rsidRPr="00C11E48">
        <w:rPr>
          <w:rFonts w:cs="Times New Roman"/>
          <w:i/>
          <w:color w:val="000000" w:themeColor="text1"/>
          <w:sz w:val="18"/>
          <w:szCs w:val="18"/>
        </w:rPr>
        <w:t>ghāṭikas</w:t>
      </w:r>
      <w:r w:rsidRPr="00C11E48">
        <w:rPr>
          <w:rFonts w:cs="Times New Roman"/>
          <w:color w:val="000000" w:themeColor="text1"/>
          <w:sz w:val="18"/>
          <w:szCs w:val="18"/>
        </w:rPr>
        <w:t xml:space="preserve">: the middle </w:t>
      </w:r>
      <w:r>
        <w:rPr>
          <w:rFonts w:cs="Times New Roman"/>
          <w:color w:val="000000" w:themeColor="text1"/>
          <w:sz w:val="18"/>
          <w:szCs w:val="18"/>
        </w:rPr>
        <w:t>(</w:t>
      </w:r>
      <w:r w:rsidRPr="00C11E48">
        <w:rPr>
          <w:rFonts w:cs="Times New Roman"/>
          <w:i/>
          <w:color w:val="000000" w:themeColor="text1"/>
          <w:sz w:val="18"/>
          <w:szCs w:val="18"/>
        </w:rPr>
        <w:t>madhyayāma</w:t>
      </w:r>
      <w:r w:rsidRPr="00C11E48">
        <w:rPr>
          <w:rFonts w:cs="Times New Roman"/>
          <w:color w:val="000000" w:themeColor="text1"/>
          <w:sz w:val="18"/>
          <w:szCs w:val="18"/>
        </w:rPr>
        <w:t>) into two</w:t>
      </w:r>
      <w:r>
        <w:rPr>
          <w:rFonts w:cs="Times New Roman"/>
          <w:color w:val="000000" w:themeColor="text1"/>
          <w:sz w:val="18"/>
          <w:szCs w:val="18"/>
        </w:rPr>
        <w:t xml:space="preserve">; </w:t>
      </w:r>
      <w:r w:rsidRPr="00C11E48">
        <w:rPr>
          <w:rFonts w:cs="Times New Roman"/>
          <w:color w:val="000000" w:themeColor="text1"/>
          <w:sz w:val="18"/>
          <w:szCs w:val="18"/>
        </w:rPr>
        <w:t>and the third (</w:t>
      </w:r>
      <w:r w:rsidRPr="00C11E48">
        <w:rPr>
          <w:rFonts w:cs="Times New Roman"/>
          <w:i/>
          <w:color w:val="000000" w:themeColor="text1"/>
          <w:sz w:val="18"/>
          <w:szCs w:val="18"/>
        </w:rPr>
        <w:t>paścima</w:t>
      </w:r>
      <w:r>
        <w:rPr>
          <w:rFonts w:cs="Times New Roman"/>
          <w:i/>
          <w:color w:val="000000" w:themeColor="text1"/>
          <w:sz w:val="18"/>
          <w:szCs w:val="18"/>
        </w:rPr>
        <w:t xml:space="preserve"> </w:t>
      </w:r>
      <w:r w:rsidRPr="00C11E48">
        <w:rPr>
          <w:rFonts w:cs="Times New Roman"/>
          <w:i/>
          <w:color w:val="000000" w:themeColor="text1"/>
          <w:sz w:val="18"/>
          <w:szCs w:val="18"/>
        </w:rPr>
        <w:t>yāma</w:t>
      </w:r>
      <w:r w:rsidRPr="00C11E48">
        <w:rPr>
          <w:rFonts w:cs="Times New Roman"/>
          <w:color w:val="000000" w:themeColor="text1"/>
          <w:sz w:val="18"/>
          <w:szCs w:val="18"/>
        </w:rPr>
        <w:t xml:space="preserve">) into four </w:t>
      </w:r>
      <w:r w:rsidRPr="00C11E48">
        <w:rPr>
          <w:rFonts w:cs="Times New Roman"/>
          <w:i/>
          <w:color w:val="000000" w:themeColor="text1"/>
          <w:sz w:val="18"/>
          <w:szCs w:val="18"/>
        </w:rPr>
        <w:t>ghāṭikas</w:t>
      </w:r>
      <w:r w:rsidRPr="007A7E86">
        <w:rPr>
          <w:rFonts w:cs="Times New Roman"/>
          <w:color w:val="000000" w:themeColor="text1"/>
          <w:sz w:val="18"/>
          <w:szCs w:val="18"/>
        </w:rPr>
        <w:t>. The duration of each would have differed according to the season</w:t>
      </w:r>
      <w:r>
        <w:rPr>
          <w:rFonts w:cs="Times New Roman"/>
          <w:color w:val="000000" w:themeColor="text1"/>
          <w:sz w:val="18"/>
          <w:szCs w:val="18"/>
        </w:rPr>
        <w:t xml:space="preserve">, and </w:t>
      </w:r>
      <w:proofErr w:type="gramStart"/>
      <w:r>
        <w:rPr>
          <w:rFonts w:cs="Times New Roman"/>
          <w:color w:val="000000" w:themeColor="text1"/>
          <w:sz w:val="18"/>
          <w:szCs w:val="18"/>
        </w:rPr>
        <w:t>its</w:t>
      </w:r>
      <w:proofErr w:type="gramEnd"/>
      <w:r>
        <w:rPr>
          <w:rFonts w:cs="Times New Roman"/>
          <w:color w:val="000000" w:themeColor="text1"/>
          <w:sz w:val="18"/>
          <w:szCs w:val="18"/>
        </w:rPr>
        <w:t xml:space="preserve">   </w:t>
      </w:r>
      <w:r w:rsidRPr="007A7E86">
        <w:rPr>
          <w:rFonts w:cs="Times New Roman"/>
          <w:color w:val="000000" w:themeColor="text1"/>
          <w:sz w:val="18"/>
          <w:szCs w:val="18"/>
        </w:rPr>
        <w:t xml:space="preserve"> difficult to know</w:t>
      </w:r>
      <w:r>
        <w:rPr>
          <w:rFonts w:cs="Times New Roman"/>
          <w:color w:val="000000" w:themeColor="text1"/>
          <w:sz w:val="18"/>
          <w:szCs w:val="18"/>
        </w:rPr>
        <w:t xml:space="preserve"> how they were calculated. </w:t>
      </w:r>
    </w:p>
  </w:footnote>
  <w:footnote w:id="214">
    <w:p w14:paraId="22A30C47" w14:textId="77777777" w:rsidR="007A0D77" w:rsidRPr="00C11E48" w:rsidRDefault="007A0D77" w:rsidP="000259FF">
      <w:pPr>
        <w:pStyle w:val="FootnoteText"/>
        <w:rPr>
          <w:color w:val="000000" w:themeColor="text1"/>
          <w:lang w:val="en-GB"/>
        </w:rPr>
      </w:pPr>
      <w:r w:rsidRPr="00C11E48">
        <w:rPr>
          <w:rStyle w:val="FootnoteReference"/>
          <w:color w:val="000000" w:themeColor="text1"/>
        </w:rPr>
        <w:footnoteRef/>
      </w:r>
      <w:r w:rsidRPr="00C11E48">
        <w:rPr>
          <w:color w:val="000000" w:themeColor="text1"/>
        </w:rPr>
        <w:t xml:space="preserve"> </w:t>
      </w:r>
      <w:proofErr w:type="gramStart"/>
      <w:r w:rsidRPr="00C11E48">
        <w:rPr>
          <w:color w:val="000000" w:themeColor="text1"/>
        </w:rPr>
        <w:t>Sn.442-3.</w:t>
      </w:r>
      <w:proofErr w:type="gramEnd"/>
    </w:p>
  </w:footnote>
  <w:footnote w:id="215">
    <w:p w14:paraId="641AD270" w14:textId="3A045500" w:rsidR="007A0D77" w:rsidRPr="00C463ED" w:rsidRDefault="007A0D77" w:rsidP="000259FF">
      <w:pPr>
        <w:pStyle w:val="FootnoteText"/>
        <w:rPr>
          <w:color w:val="FF0000"/>
          <w:lang w:val="en-GB"/>
        </w:rPr>
      </w:pPr>
      <w:r w:rsidRPr="00B92D08">
        <w:rPr>
          <w:rStyle w:val="FootnoteReference"/>
          <w:color w:val="000000" w:themeColor="text1"/>
        </w:rPr>
        <w:footnoteRef/>
      </w:r>
      <w:r w:rsidRPr="00B92D08">
        <w:t xml:space="preserve"> </w:t>
      </w:r>
      <w:proofErr w:type="gramStart"/>
      <w:r w:rsidRPr="00B92D08">
        <w:t>Sn.425ff.</w:t>
      </w:r>
      <w:proofErr w:type="gramEnd"/>
      <w:r w:rsidRPr="00B92D08">
        <w:t xml:space="preserve"> On metaphors</w:t>
      </w:r>
      <w:r>
        <w:t xml:space="preserve"> </w:t>
      </w:r>
      <w:r w:rsidRPr="00BF4C61">
        <w:rPr>
          <w:color w:val="FF0000"/>
        </w:rPr>
        <w:t>(</w:t>
      </w:r>
      <w:r w:rsidRPr="00BF4C61">
        <w:rPr>
          <w:i/>
          <w:color w:val="FF0000"/>
        </w:rPr>
        <w:t>pariy</w:t>
      </w:r>
      <w:r w:rsidRPr="00BF4C61">
        <w:rPr>
          <w:i/>
          <w:color w:val="FF0000"/>
          <w:szCs w:val="18"/>
        </w:rPr>
        <w:t>ā</w:t>
      </w:r>
      <w:r w:rsidRPr="00BF4C61">
        <w:rPr>
          <w:i/>
          <w:color w:val="FF0000"/>
        </w:rPr>
        <w:t>ya</w:t>
      </w:r>
      <w:r w:rsidRPr="00BF4C61">
        <w:rPr>
          <w:color w:val="FF0000"/>
        </w:rPr>
        <w:t xml:space="preserve">), </w:t>
      </w:r>
      <w:r w:rsidRPr="00B92D08">
        <w:t>in the Tipitaka see Gombrich, 2009, p.6.</w:t>
      </w:r>
    </w:p>
  </w:footnote>
  <w:footnote w:id="216">
    <w:p w14:paraId="7407F9F0" w14:textId="77777777" w:rsidR="007A0D77" w:rsidRPr="00036751" w:rsidRDefault="007A0D77" w:rsidP="000259FF">
      <w:pPr>
        <w:pStyle w:val="FootnoteText"/>
        <w:rPr>
          <w:lang w:val="en-GB"/>
        </w:rPr>
      </w:pPr>
      <w:r w:rsidRPr="00036751">
        <w:rPr>
          <w:rStyle w:val="FootnoteReference"/>
          <w:color w:val="000000" w:themeColor="text1"/>
        </w:rPr>
        <w:footnoteRef/>
      </w:r>
      <w:r w:rsidRPr="00036751">
        <w:t xml:space="preserve"> </w:t>
      </w:r>
      <w:proofErr w:type="gramStart"/>
      <w:r w:rsidRPr="00036751">
        <w:t>Sn.436-8</w:t>
      </w:r>
      <w:r>
        <w:t>.</w:t>
      </w:r>
      <w:proofErr w:type="gramEnd"/>
    </w:p>
  </w:footnote>
  <w:footnote w:id="217">
    <w:p w14:paraId="710C5190" w14:textId="77777777" w:rsidR="007A0D77" w:rsidRPr="00036751" w:rsidRDefault="007A0D77" w:rsidP="000259FF">
      <w:pPr>
        <w:pStyle w:val="FootnoteText"/>
        <w:rPr>
          <w:lang w:val="en-GB"/>
        </w:rPr>
      </w:pPr>
      <w:r w:rsidRPr="00036751">
        <w:rPr>
          <w:rStyle w:val="FootnoteReference"/>
          <w:color w:val="000000" w:themeColor="text1"/>
        </w:rPr>
        <w:footnoteRef/>
      </w:r>
      <w:r w:rsidRPr="00036751">
        <w:t xml:space="preserve"> S.I</w:t>
      </w:r>
      <w:proofErr w:type="gramStart"/>
      <w:r w:rsidRPr="00036751">
        <w:t>,124</w:t>
      </w:r>
      <w:proofErr w:type="gramEnd"/>
      <w:r>
        <w:t>.</w:t>
      </w:r>
    </w:p>
  </w:footnote>
  <w:footnote w:id="218">
    <w:p w14:paraId="00A1F861" w14:textId="77777777" w:rsidR="007A0D77" w:rsidRPr="00036751" w:rsidRDefault="007A0D77" w:rsidP="000259FF">
      <w:pPr>
        <w:pStyle w:val="FootnoteText"/>
        <w:rPr>
          <w:lang w:val="en-GB"/>
        </w:rPr>
      </w:pPr>
      <w:r w:rsidRPr="00036751">
        <w:rPr>
          <w:rStyle w:val="FootnoteReference"/>
          <w:color w:val="000000" w:themeColor="text1"/>
        </w:rPr>
        <w:footnoteRef/>
      </w:r>
      <w:r w:rsidRPr="00036751">
        <w:t xml:space="preserve"> </w:t>
      </w:r>
      <w:proofErr w:type="gramStart"/>
      <w:r w:rsidRPr="00036751">
        <w:t xml:space="preserve">E.g. William James’ </w:t>
      </w:r>
      <w:r w:rsidRPr="00036751">
        <w:rPr>
          <w:i/>
        </w:rPr>
        <w:t>Varieties of Religious Experience</w:t>
      </w:r>
      <w:r w:rsidRPr="00036751">
        <w:t xml:space="preserve"> 1902; Rudolf Otto’s </w:t>
      </w:r>
      <w:r w:rsidRPr="00036751">
        <w:rPr>
          <w:i/>
        </w:rPr>
        <w:t>Mysticism East and West</w:t>
      </w:r>
      <w:r w:rsidRPr="00036751">
        <w:t xml:space="preserve"> 1932; and Evelyn Underhill’s </w:t>
      </w:r>
      <w:r w:rsidRPr="00036751">
        <w:rPr>
          <w:i/>
        </w:rPr>
        <w:t>Mysticism</w:t>
      </w:r>
      <w:r w:rsidRPr="00036751">
        <w:t xml:space="preserve"> 1911.</w:t>
      </w:r>
      <w:proofErr w:type="gramEnd"/>
    </w:p>
  </w:footnote>
  <w:footnote w:id="219">
    <w:p w14:paraId="60C2467A" w14:textId="77777777" w:rsidR="007A0D77" w:rsidRPr="00517C35" w:rsidRDefault="007A0D77" w:rsidP="000259FF">
      <w:pPr>
        <w:pStyle w:val="FootnoteText"/>
        <w:rPr>
          <w:lang w:val="en-GB"/>
        </w:rPr>
      </w:pPr>
      <w:r w:rsidRPr="00517C35">
        <w:rPr>
          <w:rStyle w:val="FootnoteReference"/>
          <w:color w:val="000000" w:themeColor="text1"/>
        </w:rPr>
        <w:footnoteRef/>
      </w:r>
      <w:r w:rsidRPr="00517C35">
        <w:t xml:space="preserve"> M.I</w:t>
      </w:r>
      <w:proofErr w:type="gramStart"/>
      <w:r w:rsidRPr="00517C35">
        <w:t>,247</w:t>
      </w:r>
      <w:proofErr w:type="gramEnd"/>
      <w:r w:rsidRPr="00517C35">
        <w:t>.</w:t>
      </w:r>
    </w:p>
  </w:footnote>
  <w:footnote w:id="220">
    <w:p w14:paraId="18169ABA" w14:textId="77777777" w:rsidR="007A0D77" w:rsidRPr="00517C35" w:rsidRDefault="007A0D77" w:rsidP="000259FF">
      <w:pPr>
        <w:pStyle w:val="FootnoteText"/>
        <w:rPr>
          <w:lang w:val="en-GB"/>
        </w:rPr>
      </w:pPr>
      <w:r w:rsidRPr="00517C35">
        <w:rPr>
          <w:rStyle w:val="FootnoteReference"/>
          <w:color w:val="000000" w:themeColor="text1"/>
        </w:rPr>
        <w:footnoteRef/>
      </w:r>
      <w:r w:rsidRPr="00517C35">
        <w:t xml:space="preserve"> M.I</w:t>
      </w:r>
      <w:proofErr w:type="gramStart"/>
      <w:r w:rsidRPr="00517C35">
        <w:t>,247</w:t>
      </w:r>
      <w:proofErr w:type="gramEnd"/>
      <w:r w:rsidRPr="00517C35">
        <w:t>.</w:t>
      </w:r>
    </w:p>
  </w:footnote>
  <w:footnote w:id="221">
    <w:p w14:paraId="363A9FCC" w14:textId="77777777" w:rsidR="007A0D77" w:rsidRPr="00517C35" w:rsidRDefault="007A0D77" w:rsidP="000259FF">
      <w:pPr>
        <w:pStyle w:val="FootnoteText"/>
        <w:rPr>
          <w:lang w:val="en-GB"/>
        </w:rPr>
      </w:pPr>
      <w:r w:rsidRPr="00517C35">
        <w:rPr>
          <w:rStyle w:val="FootnoteReference"/>
          <w:color w:val="000000" w:themeColor="text1"/>
        </w:rPr>
        <w:footnoteRef/>
      </w:r>
      <w:r w:rsidRPr="00517C35">
        <w:t xml:space="preserve"> S.V</w:t>
      </w:r>
      <w:proofErr w:type="gramStart"/>
      <w:r w:rsidRPr="00517C35">
        <w:t>,422</w:t>
      </w:r>
      <w:proofErr w:type="gramEnd"/>
      <w:r w:rsidRPr="00517C35">
        <w:t>.</w:t>
      </w:r>
    </w:p>
  </w:footnote>
  <w:footnote w:id="222">
    <w:p w14:paraId="021120DE" w14:textId="3D91E618" w:rsidR="007A0D77" w:rsidRPr="00517C35" w:rsidRDefault="007A0D77" w:rsidP="000259FF">
      <w:pPr>
        <w:pStyle w:val="FootnoteText"/>
        <w:rPr>
          <w:lang w:val="en-GB"/>
        </w:rPr>
      </w:pPr>
      <w:r w:rsidRPr="00517C35">
        <w:rPr>
          <w:rStyle w:val="FootnoteReference"/>
          <w:color w:val="000000" w:themeColor="text1"/>
        </w:rPr>
        <w:footnoteRef/>
      </w:r>
      <w:r w:rsidRPr="00517C35">
        <w:t xml:space="preserve"> D.III</w:t>
      </w:r>
      <w:proofErr w:type="gramStart"/>
      <w:r w:rsidRPr="00517C35">
        <w:t>,55</w:t>
      </w:r>
      <w:proofErr w:type="gramEnd"/>
      <w:r>
        <w:t xml:space="preserve">; A.IV,190.  </w:t>
      </w:r>
    </w:p>
  </w:footnote>
  <w:footnote w:id="223">
    <w:p w14:paraId="66268A43" w14:textId="77777777" w:rsidR="007A0D77" w:rsidRPr="00517C35" w:rsidRDefault="007A0D77" w:rsidP="000259FF">
      <w:pPr>
        <w:pStyle w:val="FootnoteText"/>
        <w:rPr>
          <w:lang w:val="en-GB"/>
        </w:rPr>
      </w:pPr>
      <w:r w:rsidRPr="00517C35">
        <w:rPr>
          <w:rStyle w:val="FootnoteReference"/>
          <w:color w:val="000000" w:themeColor="text1"/>
        </w:rPr>
        <w:footnoteRef/>
      </w:r>
      <w:r w:rsidRPr="00517C35">
        <w:t xml:space="preserve"> Vin.I</w:t>
      </w:r>
      <w:proofErr w:type="gramStart"/>
      <w:r w:rsidRPr="00517C35">
        <w:t>,1</w:t>
      </w:r>
      <w:proofErr w:type="gramEnd"/>
      <w:r w:rsidRPr="00517C35">
        <w:t>-8.</w:t>
      </w:r>
    </w:p>
  </w:footnote>
  <w:footnote w:id="224">
    <w:p w14:paraId="6F930D39" w14:textId="77777777" w:rsidR="007A0D77" w:rsidRPr="00517C35" w:rsidRDefault="007A0D77" w:rsidP="000259FF">
      <w:pPr>
        <w:pStyle w:val="FootnoteText"/>
        <w:rPr>
          <w:lang w:val="en-GB"/>
        </w:rPr>
      </w:pPr>
      <w:r w:rsidRPr="00517C35">
        <w:rPr>
          <w:rStyle w:val="FootnoteReference"/>
          <w:color w:val="000000" w:themeColor="text1"/>
        </w:rPr>
        <w:footnoteRef/>
      </w:r>
      <w:r w:rsidRPr="00517C35">
        <w:t xml:space="preserve"> Ud.1-3.</w:t>
      </w:r>
      <w:r>
        <w:t xml:space="preserve"> </w:t>
      </w:r>
    </w:p>
  </w:footnote>
  <w:footnote w:id="225">
    <w:p w14:paraId="776F2F3A" w14:textId="77777777" w:rsidR="007A0D77" w:rsidRPr="00517C35" w:rsidRDefault="007A0D77" w:rsidP="000259FF">
      <w:pPr>
        <w:pStyle w:val="FootnoteText"/>
        <w:rPr>
          <w:lang w:val="en-GB"/>
        </w:rPr>
      </w:pPr>
      <w:r w:rsidRPr="00517C35">
        <w:rPr>
          <w:rStyle w:val="FootnoteReference"/>
          <w:color w:val="000000" w:themeColor="text1"/>
        </w:rPr>
        <w:footnoteRef/>
      </w:r>
      <w:r w:rsidRPr="00517C35">
        <w:t xml:space="preserve"> M.I</w:t>
      </w:r>
      <w:proofErr w:type="gramStart"/>
      <w:r w:rsidRPr="00517C35">
        <w:t>,168</w:t>
      </w:r>
      <w:proofErr w:type="gramEnd"/>
      <w:r w:rsidRPr="00517C35">
        <w:t>-69.</w:t>
      </w:r>
    </w:p>
  </w:footnote>
  <w:footnote w:id="226">
    <w:p w14:paraId="67EBCC5D" w14:textId="2958479D" w:rsidR="007A0D77" w:rsidRPr="00E44FD7" w:rsidRDefault="007A0D77">
      <w:pPr>
        <w:pStyle w:val="FootnoteText"/>
        <w:rPr>
          <w:lang w:val="en-GB"/>
        </w:rPr>
      </w:pPr>
      <w:r w:rsidRPr="00C11E48">
        <w:rPr>
          <w:rStyle w:val="FootnoteReference"/>
          <w:color w:val="000000" w:themeColor="text1"/>
        </w:rPr>
        <w:footnoteRef/>
      </w:r>
      <w:r w:rsidRPr="00C11E48">
        <w:rPr>
          <w:color w:val="000000" w:themeColor="text1"/>
        </w:rPr>
        <w:t xml:space="preserve"> D.III</w:t>
      </w:r>
      <w:proofErr w:type="gramStart"/>
      <w:r w:rsidRPr="00C11E48">
        <w:rPr>
          <w:color w:val="000000" w:themeColor="text1"/>
        </w:rPr>
        <w:t>,126</w:t>
      </w:r>
      <w:proofErr w:type="gramEnd"/>
      <w:r w:rsidRPr="00C11E48">
        <w:rPr>
          <w:color w:val="000000" w:themeColor="text1"/>
        </w:rPr>
        <w:t>; S.IV,83.</w:t>
      </w:r>
    </w:p>
  </w:footnote>
  <w:footnote w:id="227">
    <w:p w14:paraId="7F73B715" w14:textId="77777777" w:rsidR="007A0D77" w:rsidRPr="00517C35" w:rsidRDefault="007A0D77" w:rsidP="000259FF">
      <w:pPr>
        <w:pStyle w:val="FootnoteText"/>
        <w:rPr>
          <w:lang w:val="en-GB"/>
        </w:rPr>
      </w:pPr>
      <w:r w:rsidRPr="00517C35">
        <w:rPr>
          <w:rStyle w:val="FootnoteReference"/>
          <w:color w:val="000000" w:themeColor="text1"/>
        </w:rPr>
        <w:footnoteRef/>
      </w:r>
      <w:r w:rsidRPr="00517C35">
        <w:t xml:space="preserve"> M.I</w:t>
      </w:r>
      <w:proofErr w:type="gramStart"/>
      <w:r w:rsidRPr="00517C35">
        <w:t>,170</w:t>
      </w:r>
      <w:proofErr w:type="gramEnd"/>
      <w:r w:rsidRPr="00517C35">
        <w:t>-172.</w:t>
      </w:r>
      <w:r>
        <w:t xml:space="preserve">    </w:t>
      </w:r>
    </w:p>
  </w:footnote>
  <w:footnote w:id="228">
    <w:p w14:paraId="154399F1" w14:textId="540CFAE3" w:rsidR="007A0D77" w:rsidRPr="005A1A43" w:rsidRDefault="007A0D77" w:rsidP="0040652B">
      <w:pPr>
        <w:pStyle w:val="FootnoteText"/>
        <w:jc w:val="both"/>
        <w:rPr>
          <w:iCs/>
          <w:color w:val="FF0000"/>
        </w:rPr>
      </w:pPr>
      <w:r w:rsidRPr="00A06460">
        <w:rPr>
          <w:rStyle w:val="FootnoteReference"/>
          <w:color w:val="000000" w:themeColor="text1"/>
        </w:rPr>
        <w:footnoteRef/>
      </w:r>
      <w:r w:rsidRPr="00A06460">
        <w:t xml:space="preserve"> </w:t>
      </w:r>
      <w:r w:rsidRPr="00A06460">
        <w:rPr>
          <w:i/>
          <w:iCs/>
          <w:szCs w:val="18"/>
        </w:rPr>
        <w:t>Mah</w:t>
      </w:r>
      <w:r w:rsidRPr="00A06460">
        <w:rPr>
          <w:i/>
          <w:szCs w:val="18"/>
        </w:rPr>
        <w:t>ā</w:t>
      </w:r>
      <w:r w:rsidRPr="00A06460">
        <w:rPr>
          <w:i/>
          <w:iCs/>
          <w:szCs w:val="18"/>
        </w:rPr>
        <w:t>vastu</w:t>
      </w:r>
      <w:r w:rsidRPr="00A06460">
        <w:rPr>
          <w:iCs/>
          <w:szCs w:val="18"/>
        </w:rPr>
        <w:t xml:space="preserve"> </w:t>
      </w:r>
      <w:r w:rsidRPr="00A06460">
        <w:rPr>
          <w:iCs/>
        </w:rPr>
        <w:t>III</w:t>
      </w:r>
      <w:r w:rsidRPr="00B92D08">
        <w:rPr>
          <w:iCs/>
        </w:rPr>
        <w:t xml:space="preserve">,324 </w:t>
      </w:r>
      <w:r w:rsidRPr="00B92D08">
        <w:rPr>
          <w:iCs/>
          <w:szCs w:val="18"/>
        </w:rPr>
        <w:t xml:space="preserve">and </w:t>
      </w:r>
      <w:r w:rsidRPr="00B92D08">
        <w:rPr>
          <w:i/>
          <w:szCs w:val="18"/>
        </w:rPr>
        <w:t>Lalitavistara</w:t>
      </w:r>
      <w:r w:rsidRPr="00B92D08">
        <w:rPr>
          <w:iCs/>
          <w:szCs w:val="18"/>
        </w:rPr>
        <w:t xml:space="preserve"> XXVI,6-7 give the Buddha’s itinerary from Uruvel</w:t>
      </w:r>
      <w:r w:rsidRPr="00B92D08">
        <w:rPr>
          <w:szCs w:val="18"/>
        </w:rPr>
        <w:t>ā</w:t>
      </w:r>
      <w:r w:rsidRPr="00B92D08">
        <w:rPr>
          <w:iCs/>
          <w:szCs w:val="18"/>
        </w:rPr>
        <w:t xml:space="preserve"> to Isipatana, but the only place they mention which can still be identified is Lohitavastuka, or</w:t>
      </w:r>
      <w:r>
        <w:rPr>
          <w:iCs/>
          <w:szCs w:val="18"/>
        </w:rPr>
        <w:t>,</w:t>
      </w:r>
      <w:r w:rsidRPr="00B92D08">
        <w:rPr>
          <w:iCs/>
          <w:szCs w:val="18"/>
        </w:rPr>
        <w:t xml:space="preserve"> as it is called in the </w:t>
      </w:r>
      <w:r w:rsidRPr="00B92D08">
        <w:rPr>
          <w:i/>
          <w:iCs/>
          <w:szCs w:val="18"/>
        </w:rPr>
        <w:t>Lalitavistara</w:t>
      </w:r>
      <w:r w:rsidRPr="00B92D08">
        <w:rPr>
          <w:iCs/>
          <w:szCs w:val="18"/>
        </w:rPr>
        <w:t>,</w:t>
      </w:r>
      <w:r w:rsidRPr="00B92D08">
        <w:rPr>
          <w:i/>
          <w:iCs/>
          <w:szCs w:val="18"/>
        </w:rPr>
        <w:t xml:space="preserve"> </w:t>
      </w:r>
      <w:r w:rsidRPr="00B92D08">
        <w:rPr>
          <w:iCs/>
          <w:szCs w:val="18"/>
        </w:rPr>
        <w:t xml:space="preserve">Rohitavastu, which corresponds to Rohita Vihar in modern Sasaram. This indicates that the Buddha made his way to </w:t>
      </w:r>
      <w:r w:rsidRPr="00B92D08">
        <w:rPr>
          <w:szCs w:val="18"/>
        </w:rPr>
        <w:t>Bārāṇasī</w:t>
      </w:r>
      <w:r w:rsidRPr="00B92D08">
        <w:rPr>
          <w:iCs/>
          <w:szCs w:val="18"/>
        </w:rPr>
        <w:t xml:space="preserve"> via </w:t>
      </w:r>
      <w:r w:rsidRPr="003672A0">
        <w:rPr>
          <w:iCs/>
          <w:szCs w:val="18"/>
        </w:rPr>
        <w:t>the Uttar</w:t>
      </w:r>
      <w:r w:rsidRPr="003672A0">
        <w:rPr>
          <w:szCs w:val="18"/>
        </w:rPr>
        <w:t>ā</w:t>
      </w:r>
      <w:r w:rsidRPr="003672A0">
        <w:rPr>
          <w:iCs/>
          <w:szCs w:val="18"/>
        </w:rPr>
        <w:t>p</w:t>
      </w:r>
      <w:r w:rsidRPr="003672A0">
        <w:rPr>
          <w:szCs w:val="18"/>
        </w:rPr>
        <w:t>a</w:t>
      </w:r>
      <w:r w:rsidRPr="003672A0">
        <w:rPr>
          <w:iCs/>
          <w:szCs w:val="18"/>
        </w:rPr>
        <w:t xml:space="preserve">tha </w:t>
      </w:r>
      <w:r w:rsidRPr="00B92D08">
        <w:rPr>
          <w:iCs/>
          <w:szCs w:val="18"/>
        </w:rPr>
        <w:t xml:space="preserve">which today’s </w:t>
      </w:r>
      <w:r w:rsidRPr="00A06460">
        <w:rPr>
          <w:iCs/>
          <w:szCs w:val="18"/>
        </w:rPr>
        <w:t>Highway19</w:t>
      </w:r>
      <w:r>
        <w:rPr>
          <w:iCs/>
          <w:szCs w:val="18"/>
        </w:rPr>
        <w:t xml:space="preserve"> roughly follows.    </w:t>
      </w:r>
    </w:p>
  </w:footnote>
  <w:footnote w:id="229">
    <w:p w14:paraId="5D756906" w14:textId="77777777" w:rsidR="007A0D77" w:rsidRPr="006741A7" w:rsidRDefault="007A0D77" w:rsidP="000259FF">
      <w:pPr>
        <w:pStyle w:val="FootnoteText"/>
        <w:rPr>
          <w:lang w:val="en-GB"/>
        </w:rPr>
      </w:pPr>
      <w:r w:rsidRPr="006741A7">
        <w:rPr>
          <w:rStyle w:val="FootnoteReference"/>
          <w:color w:val="000000" w:themeColor="text1"/>
        </w:rPr>
        <w:footnoteRef/>
      </w:r>
      <w:r w:rsidRPr="006741A7">
        <w:t xml:space="preserve"> M.I</w:t>
      </w:r>
      <w:proofErr w:type="gramStart"/>
      <w:r w:rsidRPr="006741A7">
        <w:t>,171</w:t>
      </w:r>
      <w:proofErr w:type="gramEnd"/>
      <w:r w:rsidRPr="006741A7">
        <w:t>-173.</w:t>
      </w:r>
    </w:p>
  </w:footnote>
  <w:footnote w:id="230">
    <w:p w14:paraId="7C4AE70A" w14:textId="77777777" w:rsidR="007A0D77" w:rsidRPr="00D915A3" w:rsidRDefault="007A0D77" w:rsidP="000259FF">
      <w:pPr>
        <w:pStyle w:val="FootnoteText"/>
        <w:rPr>
          <w:lang w:val="en-GB"/>
        </w:rPr>
      </w:pPr>
      <w:r>
        <w:rPr>
          <w:rStyle w:val="FootnoteReference"/>
        </w:rPr>
        <w:footnoteRef/>
      </w:r>
      <w:r>
        <w:t xml:space="preserve"> M.I</w:t>
      </w:r>
      <w:proofErr w:type="gramStart"/>
      <w:r>
        <w:t>,173</w:t>
      </w:r>
      <w:proofErr w:type="gramEnd"/>
      <w:r>
        <w:t>.</w:t>
      </w:r>
    </w:p>
  </w:footnote>
  <w:footnote w:id="231">
    <w:p w14:paraId="608E5EFF" w14:textId="77777777" w:rsidR="007A0D77" w:rsidRPr="006741A7" w:rsidRDefault="007A0D77" w:rsidP="000259FF">
      <w:pPr>
        <w:pStyle w:val="FootnoteText"/>
        <w:rPr>
          <w:lang w:val="en-GB"/>
        </w:rPr>
      </w:pPr>
      <w:r w:rsidRPr="006741A7">
        <w:rPr>
          <w:rStyle w:val="FootnoteReference"/>
          <w:color w:val="000000" w:themeColor="text1"/>
        </w:rPr>
        <w:footnoteRef/>
      </w:r>
      <w:r w:rsidRPr="006741A7">
        <w:t xml:space="preserve"> Vin.I, 13-14; S.V</w:t>
      </w:r>
      <w:proofErr w:type="gramStart"/>
      <w:r w:rsidRPr="006741A7">
        <w:t>,420</w:t>
      </w:r>
      <w:proofErr w:type="gramEnd"/>
      <w:r w:rsidRPr="006741A7">
        <w:t>-424.</w:t>
      </w:r>
    </w:p>
  </w:footnote>
  <w:footnote w:id="232">
    <w:p w14:paraId="50DF39EC" w14:textId="77777777" w:rsidR="007A0D77" w:rsidRPr="006741A7" w:rsidRDefault="007A0D77" w:rsidP="000259FF">
      <w:pPr>
        <w:pStyle w:val="FootnoteText"/>
        <w:rPr>
          <w:lang w:val="en-GB"/>
        </w:rPr>
      </w:pPr>
      <w:r w:rsidRPr="006741A7">
        <w:rPr>
          <w:rStyle w:val="FootnoteReference"/>
          <w:color w:val="000000" w:themeColor="text1"/>
        </w:rPr>
        <w:footnoteRef/>
      </w:r>
      <w:r w:rsidRPr="006741A7">
        <w:t xml:space="preserve"> Vin.I</w:t>
      </w:r>
      <w:proofErr w:type="gramStart"/>
      <w:r w:rsidRPr="006741A7">
        <w:t>,39</w:t>
      </w:r>
      <w:proofErr w:type="gramEnd"/>
      <w:r w:rsidRPr="006741A7">
        <w:t xml:space="preserve"> ff.</w:t>
      </w:r>
    </w:p>
  </w:footnote>
  <w:footnote w:id="233">
    <w:p w14:paraId="1EBDF20C" w14:textId="77777777" w:rsidR="007A0D77" w:rsidRPr="006741A7" w:rsidRDefault="007A0D77" w:rsidP="000259FF">
      <w:pPr>
        <w:pStyle w:val="FootnoteText"/>
        <w:rPr>
          <w:lang w:val="en-GB"/>
        </w:rPr>
      </w:pPr>
      <w:r w:rsidRPr="006741A7">
        <w:rPr>
          <w:rStyle w:val="FootnoteReference"/>
          <w:color w:val="000000" w:themeColor="text1"/>
        </w:rPr>
        <w:footnoteRef/>
      </w:r>
      <w:r w:rsidRPr="006741A7">
        <w:t xml:space="preserve"> M.I</w:t>
      </w:r>
      <w:proofErr w:type="gramStart"/>
      <w:r w:rsidRPr="006741A7">
        <w:t>,228</w:t>
      </w:r>
      <w:proofErr w:type="gramEnd"/>
      <w:r w:rsidRPr="006741A7">
        <w:t>.</w:t>
      </w:r>
    </w:p>
  </w:footnote>
  <w:footnote w:id="234">
    <w:p w14:paraId="77FB6BA1" w14:textId="77777777" w:rsidR="007A0D77" w:rsidRPr="00C77A4B" w:rsidRDefault="007A0D77" w:rsidP="000259FF">
      <w:pPr>
        <w:pStyle w:val="FootnoteText"/>
        <w:rPr>
          <w:lang w:val="en-GB"/>
        </w:rPr>
      </w:pPr>
      <w:r>
        <w:rPr>
          <w:rStyle w:val="FootnoteReference"/>
        </w:rPr>
        <w:footnoteRef/>
      </w:r>
      <w:r>
        <w:t xml:space="preserve"> </w:t>
      </w:r>
      <w:r>
        <w:rPr>
          <w:lang w:val="en-GB"/>
        </w:rPr>
        <w:t>S.I</w:t>
      </w:r>
      <w:proofErr w:type="gramStart"/>
      <w:r>
        <w:rPr>
          <w:lang w:val="en-GB"/>
        </w:rPr>
        <w:t>,193</w:t>
      </w:r>
      <w:proofErr w:type="gramEnd"/>
      <w:r>
        <w:rPr>
          <w:lang w:val="en-GB"/>
        </w:rPr>
        <w:t xml:space="preserve">-194; A.I,23; Tha. 674-688.  </w:t>
      </w:r>
    </w:p>
  </w:footnote>
  <w:footnote w:id="235">
    <w:p w14:paraId="035D0550" w14:textId="53A22B96" w:rsidR="007A0D77" w:rsidRPr="003848CC" w:rsidRDefault="007A0D77" w:rsidP="00996808">
      <w:pPr>
        <w:pStyle w:val="FootnoteText"/>
        <w:jc w:val="both"/>
        <w:rPr>
          <w:lang w:val="en-GB"/>
        </w:rPr>
      </w:pPr>
      <w:r w:rsidRPr="003848CC">
        <w:rPr>
          <w:rStyle w:val="FootnoteReference"/>
          <w:color w:val="000000" w:themeColor="text1"/>
        </w:rPr>
        <w:footnoteRef/>
      </w:r>
      <w:r w:rsidRPr="003848CC">
        <w:t xml:space="preserve"> Numerous commentators have maintained that when the Buddha was once asked if he was a human being</w:t>
      </w:r>
      <w:r>
        <w:t>,</w:t>
      </w:r>
      <w:r w:rsidRPr="003848CC">
        <w:t xml:space="preserve"> he denied it. This claim is based on an early translation of the discourse in which the incident occurs where </w:t>
      </w:r>
      <w:r w:rsidRPr="003848CC">
        <w:rPr>
          <w:i/>
        </w:rPr>
        <w:t>bhavissati</w:t>
      </w:r>
      <w:r w:rsidRPr="003848CC">
        <w:t xml:space="preserve"> was wrongly taken to be “Are you…”</w:t>
      </w:r>
      <w:r>
        <w:t>,</w:t>
      </w:r>
      <w:r w:rsidRPr="003848CC">
        <w:t xml:space="preserve"> whereas it is actually the future ten</w:t>
      </w:r>
      <w:r>
        <w:t>se “Will you become…” A.II</w:t>
      </w:r>
      <w:proofErr w:type="gramStart"/>
      <w:r>
        <w:t>,38</w:t>
      </w:r>
      <w:proofErr w:type="gramEnd"/>
      <w:r>
        <w:t xml:space="preserve">. </w:t>
      </w:r>
      <w:r w:rsidRPr="003848CC">
        <w:t>The Buddha was being asked if he would become, i.e. be reborn as, a human being</w:t>
      </w:r>
      <w:r>
        <w:t>,</w:t>
      </w:r>
      <w:r w:rsidRPr="003848CC">
        <w:t xml:space="preserve"> to which he answered ‘no’, affirming that he had freed himself from the process of birth, death and rebirth. The passage was rendered correctly </w:t>
      </w:r>
      <w:r>
        <w:t xml:space="preserve">in </w:t>
      </w:r>
      <w:r w:rsidRPr="003848CC">
        <w:t>F. L. Woodward</w:t>
      </w:r>
      <w:r>
        <w:t>’s</w:t>
      </w:r>
      <w:r w:rsidRPr="003848CC">
        <w:t xml:space="preserve"> 1933 translation of the Aṅguttara Nikāya and appears correct in all subsequent translations. Despite this, both academic and popular writers continue to use the mistranslation to prove or disprove various claims about the Buddha</w:t>
      </w:r>
      <w:r>
        <w:t>, usually that he saw himself as divine rather than hum</w:t>
      </w:r>
      <w:r w:rsidRPr="00081B57">
        <w:rPr>
          <w:color w:val="FF0000"/>
        </w:rPr>
        <w:t>an.</w:t>
      </w:r>
      <w:r w:rsidRPr="005C6062">
        <w:rPr>
          <w:color w:val="000000"/>
          <w:sz w:val="28"/>
          <w:szCs w:val="28"/>
        </w:rPr>
        <w:t xml:space="preserve"> </w:t>
      </w:r>
      <w:r>
        <w:rPr>
          <w:color w:val="000000"/>
          <w:sz w:val="28"/>
          <w:szCs w:val="28"/>
        </w:rPr>
        <w:t xml:space="preserve"> </w:t>
      </w:r>
    </w:p>
  </w:footnote>
  <w:footnote w:id="236">
    <w:p w14:paraId="22A1916D" w14:textId="77777777" w:rsidR="007A0D77" w:rsidRPr="00B92D08" w:rsidRDefault="007A0D77" w:rsidP="000259FF">
      <w:pPr>
        <w:pStyle w:val="FootnoteText"/>
        <w:rPr>
          <w:lang w:val="en-GB"/>
        </w:rPr>
      </w:pPr>
      <w:r w:rsidRPr="003848CC">
        <w:rPr>
          <w:rStyle w:val="FootnoteReference"/>
          <w:color w:val="000000" w:themeColor="text1"/>
        </w:rPr>
        <w:footnoteRef/>
      </w:r>
      <w:r w:rsidRPr="003848CC">
        <w:t xml:space="preserve"> </w:t>
      </w:r>
      <w:r w:rsidRPr="00B92D08">
        <w:t>See Rhys Davids 1921, Vol. III pp.3-4.</w:t>
      </w:r>
    </w:p>
  </w:footnote>
  <w:footnote w:id="237">
    <w:p w14:paraId="39342DE7" w14:textId="0CCD2E0D" w:rsidR="007A0D77" w:rsidRPr="006C6A06" w:rsidRDefault="007A0D77">
      <w:pPr>
        <w:pStyle w:val="FootnoteText"/>
        <w:rPr>
          <w:lang w:val="en-GB"/>
        </w:rPr>
      </w:pPr>
      <w:r>
        <w:rPr>
          <w:rStyle w:val="FootnoteReference"/>
        </w:rPr>
        <w:footnoteRef/>
      </w:r>
      <w:r>
        <w:t xml:space="preserve"> </w:t>
      </w:r>
      <w:r>
        <w:rPr>
          <w:lang w:val="en-GB"/>
        </w:rPr>
        <w:t>Vin.I</w:t>
      </w:r>
      <w:proofErr w:type="gramStart"/>
      <w:r>
        <w:rPr>
          <w:lang w:val="en-GB"/>
        </w:rPr>
        <w:t>,92</w:t>
      </w:r>
      <w:proofErr w:type="gramEnd"/>
      <w:r>
        <w:rPr>
          <w:lang w:val="en-GB"/>
        </w:rPr>
        <w:t xml:space="preserve">-93; Ja.III,305.  </w:t>
      </w:r>
    </w:p>
  </w:footnote>
  <w:footnote w:id="238">
    <w:p w14:paraId="3A0AAF6B" w14:textId="28000432" w:rsidR="007A0D77" w:rsidRPr="00502B2E" w:rsidRDefault="007A0D77">
      <w:pPr>
        <w:pStyle w:val="FootnoteText"/>
        <w:rPr>
          <w:color w:val="FF0000"/>
          <w:lang w:val="en-GB"/>
        </w:rPr>
      </w:pPr>
      <w:r w:rsidRPr="00502B2E">
        <w:rPr>
          <w:rStyle w:val="FootnoteReference"/>
          <w:color w:val="FF0000"/>
        </w:rPr>
        <w:footnoteRef/>
      </w:r>
      <w:r w:rsidRPr="00502B2E">
        <w:rPr>
          <w:color w:val="FF0000"/>
        </w:rPr>
        <w:t xml:space="preserve"> </w:t>
      </w:r>
      <w:r w:rsidRPr="00502B2E">
        <w:rPr>
          <w:color w:val="FF0000"/>
          <w:lang w:val="en-GB"/>
        </w:rPr>
        <w:t>For more on the Sakyan’s caste affiliation see Levman 2013, pp.159-160.</w:t>
      </w:r>
    </w:p>
  </w:footnote>
  <w:footnote w:id="239">
    <w:p w14:paraId="2B54C164" w14:textId="77777777" w:rsidR="007A0D77" w:rsidRPr="003848CC" w:rsidRDefault="007A0D77" w:rsidP="000259FF">
      <w:pPr>
        <w:pStyle w:val="FootnoteText"/>
        <w:rPr>
          <w:lang w:val="en-GB"/>
        </w:rPr>
      </w:pPr>
      <w:r w:rsidRPr="004A4BC6">
        <w:rPr>
          <w:rStyle w:val="FootnoteReference"/>
          <w:color w:val="000000" w:themeColor="text1"/>
        </w:rPr>
        <w:footnoteRef/>
      </w:r>
      <w:r w:rsidRPr="004A4BC6">
        <w:rPr>
          <w:color w:val="000000" w:themeColor="text1"/>
        </w:rPr>
        <w:t xml:space="preserve"> </w:t>
      </w:r>
      <w:proofErr w:type="gramStart"/>
      <w:r w:rsidRPr="004A4BC6">
        <w:rPr>
          <w:iCs/>
          <w:color w:val="000000" w:themeColor="text1"/>
        </w:rPr>
        <w:t>S.II</w:t>
      </w:r>
      <w:r w:rsidRPr="003848CC">
        <w:rPr>
          <w:iCs/>
        </w:rPr>
        <w:t>, 25.</w:t>
      </w:r>
      <w:proofErr w:type="gramEnd"/>
    </w:p>
  </w:footnote>
  <w:footnote w:id="240">
    <w:p w14:paraId="6D8BD50B" w14:textId="5D2A00F1" w:rsidR="007A0D77" w:rsidRPr="003848CC" w:rsidRDefault="007A0D77" w:rsidP="000259FF">
      <w:pPr>
        <w:pStyle w:val="FootnoteText"/>
        <w:rPr>
          <w:lang w:val="en-GB"/>
        </w:rPr>
      </w:pPr>
      <w:r w:rsidRPr="003848CC">
        <w:rPr>
          <w:rStyle w:val="FootnoteReference"/>
          <w:color w:val="000000" w:themeColor="text1"/>
        </w:rPr>
        <w:footnoteRef/>
      </w:r>
      <w:r w:rsidRPr="003848CC">
        <w:t xml:space="preserve"> A.I</w:t>
      </w:r>
      <w:proofErr w:type="gramStart"/>
      <w:r w:rsidRPr="003848CC">
        <w:t>,2</w:t>
      </w:r>
      <w:r>
        <w:t>2</w:t>
      </w:r>
      <w:proofErr w:type="gramEnd"/>
      <w:r>
        <w:t xml:space="preserve">.  </w:t>
      </w:r>
    </w:p>
  </w:footnote>
  <w:footnote w:id="241">
    <w:p w14:paraId="2878FE49" w14:textId="77777777" w:rsidR="007A0D77" w:rsidRPr="003848CC" w:rsidRDefault="007A0D77" w:rsidP="000259FF">
      <w:pPr>
        <w:pStyle w:val="FootnoteText"/>
        <w:rPr>
          <w:lang w:val="en-GB"/>
        </w:rPr>
      </w:pPr>
      <w:r w:rsidRPr="003848CC">
        <w:rPr>
          <w:rStyle w:val="FootnoteReference"/>
          <w:color w:val="000000" w:themeColor="text1"/>
        </w:rPr>
        <w:footnoteRef/>
      </w:r>
      <w:r w:rsidRPr="003848CC">
        <w:t xml:space="preserve"> M.I</w:t>
      </w:r>
      <w:proofErr w:type="gramStart"/>
      <w:r w:rsidRPr="003848CC">
        <w:t>,46</w:t>
      </w:r>
      <w:proofErr w:type="gramEnd"/>
      <w:r w:rsidRPr="003848CC">
        <w:t>.</w:t>
      </w:r>
    </w:p>
  </w:footnote>
  <w:footnote w:id="242">
    <w:p w14:paraId="44BFF097" w14:textId="77777777" w:rsidR="007A0D77" w:rsidRPr="003848CC" w:rsidRDefault="007A0D77" w:rsidP="000259FF">
      <w:pPr>
        <w:pStyle w:val="FootnoteText"/>
        <w:rPr>
          <w:lang w:val="en-GB"/>
        </w:rPr>
      </w:pPr>
      <w:r w:rsidRPr="003848CC">
        <w:rPr>
          <w:rStyle w:val="FootnoteReference"/>
          <w:color w:val="000000" w:themeColor="text1"/>
        </w:rPr>
        <w:footnoteRef/>
      </w:r>
      <w:r w:rsidRPr="003848CC">
        <w:t xml:space="preserve"> M.I</w:t>
      </w:r>
      <w:proofErr w:type="gramStart"/>
      <w:r w:rsidRPr="003848CC">
        <w:t>,369</w:t>
      </w:r>
      <w:proofErr w:type="gramEnd"/>
      <w:r w:rsidRPr="003848CC">
        <w:t>.</w:t>
      </w:r>
    </w:p>
  </w:footnote>
  <w:footnote w:id="243">
    <w:p w14:paraId="127DA1EE" w14:textId="77777777" w:rsidR="007A0D77" w:rsidRPr="00B92D08" w:rsidRDefault="007A0D77" w:rsidP="000259FF">
      <w:pPr>
        <w:pStyle w:val="FootnoteText"/>
        <w:rPr>
          <w:lang w:val="en-GB"/>
        </w:rPr>
      </w:pPr>
      <w:r w:rsidRPr="00B92D08">
        <w:rPr>
          <w:rStyle w:val="FootnoteReference"/>
          <w:color w:val="000000" w:themeColor="text1"/>
        </w:rPr>
        <w:footnoteRef/>
      </w:r>
      <w:r w:rsidRPr="00B92D08">
        <w:t xml:space="preserve"> </w:t>
      </w:r>
      <w:proofErr w:type="gramStart"/>
      <w:r w:rsidRPr="00B92D08">
        <w:t>Ja</w:t>
      </w:r>
      <w:proofErr w:type="gramEnd"/>
      <w:r w:rsidRPr="00B92D08">
        <w:t>. IV</w:t>
      </w:r>
      <w:proofErr w:type="gramStart"/>
      <w:r w:rsidRPr="00B92D08">
        <w:t>,496</w:t>
      </w:r>
      <w:proofErr w:type="gramEnd"/>
      <w:r w:rsidRPr="00B92D08">
        <w:t>. M.II</w:t>
      </w:r>
      <w:proofErr w:type="gramStart"/>
      <w:r w:rsidRPr="00B92D08">
        <w:t>,216</w:t>
      </w:r>
      <w:proofErr w:type="gramEnd"/>
      <w:r w:rsidRPr="00B92D08">
        <w:t xml:space="preserve"> and 259 describe in detail the extraction of poison arrows and the after-treatment of the wounds.    </w:t>
      </w:r>
    </w:p>
  </w:footnote>
  <w:footnote w:id="244">
    <w:p w14:paraId="78B9EF77" w14:textId="77777777" w:rsidR="007A0D77" w:rsidRPr="00B92D08" w:rsidRDefault="007A0D77" w:rsidP="000259FF">
      <w:pPr>
        <w:pStyle w:val="FootnoteText"/>
        <w:rPr>
          <w:lang w:val="en-GB"/>
        </w:rPr>
      </w:pPr>
      <w:r w:rsidRPr="00B92D08">
        <w:rPr>
          <w:rStyle w:val="FootnoteReference"/>
          <w:color w:val="000000" w:themeColor="text1"/>
        </w:rPr>
        <w:footnoteRef/>
      </w:r>
      <w:r w:rsidRPr="00B92D08">
        <w:t xml:space="preserve"> A.V</w:t>
      </w:r>
      <w:proofErr w:type="gramStart"/>
      <w:r w:rsidRPr="00B92D08">
        <w:t>,218</w:t>
      </w:r>
      <w:proofErr w:type="gramEnd"/>
      <w:r w:rsidRPr="00B92D08">
        <w:t>.</w:t>
      </w:r>
    </w:p>
  </w:footnote>
  <w:footnote w:id="245">
    <w:p w14:paraId="1024976D" w14:textId="4F67585E" w:rsidR="007A0D77" w:rsidRPr="00B92D08" w:rsidRDefault="007A0D77" w:rsidP="000259FF">
      <w:pPr>
        <w:pStyle w:val="FootnoteText"/>
        <w:rPr>
          <w:lang w:val="en-GB"/>
        </w:rPr>
      </w:pPr>
      <w:r w:rsidRPr="00B92D08">
        <w:rPr>
          <w:rStyle w:val="FootnoteReference"/>
          <w:color w:val="000000" w:themeColor="text1"/>
        </w:rPr>
        <w:footnoteRef/>
      </w:r>
      <w:r w:rsidRPr="00B92D08">
        <w:t xml:space="preserve"> E.g. It.101; M.II</w:t>
      </w:r>
      <w:proofErr w:type="gramStart"/>
      <w:r w:rsidRPr="00B92D08">
        <w:t>,258</w:t>
      </w:r>
      <w:proofErr w:type="gramEnd"/>
      <w:r w:rsidRPr="00B92D08">
        <w:t>; Mil.112; 233, 247; Sn.560; Th</w:t>
      </w:r>
      <w:r>
        <w:t>a</w:t>
      </w:r>
      <w:r w:rsidRPr="00B92D08">
        <w:t xml:space="preserve">.722.  </w:t>
      </w:r>
    </w:p>
  </w:footnote>
  <w:footnote w:id="246">
    <w:p w14:paraId="66D1F95A" w14:textId="77777777" w:rsidR="007A0D77" w:rsidRPr="00E66175" w:rsidRDefault="007A0D77" w:rsidP="000259FF">
      <w:pPr>
        <w:pStyle w:val="FootnoteText"/>
        <w:rPr>
          <w:lang w:val="en-GB"/>
        </w:rPr>
      </w:pPr>
      <w:r w:rsidRPr="00E66175">
        <w:rPr>
          <w:rStyle w:val="FootnoteReference"/>
          <w:color w:val="000000" w:themeColor="text1"/>
        </w:rPr>
        <w:footnoteRef/>
      </w:r>
      <w:r w:rsidRPr="00E66175">
        <w:t xml:space="preserve"> </w:t>
      </w:r>
      <w:r>
        <w:rPr>
          <w:lang w:val="en-GB"/>
        </w:rPr>
        <w:t>M.I</w:t>
      </w:r>
      <w:proofErr w:type="gramStart"/>
      <w:r>
        <w:rPr>
          <w:lang w:val="en-GB"/>
        </w:rPr>
        <w:t>,396</w:t>
      </w:r>
      <w:proofErr w:type="gramEnd"/>
      <w:r>
        <w:rPr>
          <w:lang w:val="en-GB"/>
        </w:rPr>
        <w:t xml:space="preserve"> </w:t>
      </w:r>
      <w:r w:rsidRPr="00E66175">
        <w:rPr>
          <w:lang w:val="en-GB"/>
        </w:rPr>
        <w:t>ff; III,145.</w:t>
      </w:r>
    </w:p>
  </w:footnote>
  <w:footnote w:id="247">
    <w:p w14:paraId="2057D9D9" w14:textId="77777777" w:rsidR="007A0D77" w:rsidRPr="00E66175" w:rsidRDefault="007A0D77" w:rsidP="00996808">
      <w:pPr>
        <w:pStyle w:val="FootnoteText"/>
        <w:jc w:val="both"/>
        <w:rPr>
          <w:lang w:val="en-GB"/>
        </w:rPr>
      </w:pPr>
      <w:r w:rsidRPr="00E66175">
        <w:rPr>
          <w:rStyle w:val="FootnoteReference"/>
          <w:color w:val="000000" w:themeColor="text1"/>
        </w:rPr>
        <w:footnoteRef/>
      </w:r>
      <w:r w:rsidRPr="00E66175">
        <w:t xml:space="preserve"> </w:t>
      </w:r>
      <w:r w:rsidRPr="00E66175">
        <w:rPr>
          <w:lang w:val="en-GB"/>
        </w:rPr>
        <w:t>M.I</w:t>
      </w:r>
      <w:proofErr w:type="gramStart"/>
      <w:r w:rsidRPr="00E66175">
        <w:rPr>
          <w:lang w:val="en-GB"/>
        </w:rPr>
        <w:t>,130</w:t>
      </w:r>
      <w:proofErr w:type="gramEnd"/>
      <w:r w:rsidRPr="00E66175">
        <w:rPr>
          <w:lang w:val="en-GB"/>
        </w:rPr>
        <w:t xml:space="preserve"> ff; Tha.620-631. Exactly what Ari</w:t>
      </w:r>
      <w:r w:rsidRPr="00E66175">
        <w:t>ṭṭ</w:t>
      </w:r>
      <w:r w:rsidRPr="00E66175">
        <w:rPr>
          <w:lang w:val="en-GB"/>
        </w:rPr>
        <w:t>ha’s occupation involved is uncertain</w:t>
      </w:r>
      <w:r>
        <w:rPr>
          <w:lang w:val="en-GB"/>
        </w:rPr>
        <w:t>,</w:t>
      </w:r>
      <w:r w:rsidRPr="00E66175">
        <w:rPr>
          <w:lang w:val="en-GB"/>
        </w:rPr>
        <w:t xml:space="preserve"> but </w:t>
      </w:r>
      <w:r>
        <w:rPr>
          <w:lang w:val="en-GB"/>
        </w:rPr>
        <w:t>the</w:t>
      </w:r>
      <w:r w:rsidRPr="00B92D08">
        <w:rPr>
          <w:lang w:val="en-GB"/>
        </w:rPr>
        <w:t xml:space="preserve"> large flight feathers of vultures </w:t>
      </w:r>
      <w:r w:rsidRPr="00E66175">
        <w:rPr>
          <w:lang w:val="en-GB"/>
        </w:rPr>
        <w:t>were used to make fans and flights for arrows</w:t>
      </w:r>
      <w:r>
        <w:rPr>
          <w:lang w:val="en-GB"/>
        </w:rPr>
        <w:t>,</w:t>
      </w:r>
      <w:r w:rsidRPr="00E66175">
        <w:rPr>
          <w:lang w:val="en-GB"/>
        </w:rPr>
        <w:t xml:space="preserve"> and their hollow ends were used as needle cases and containers for various purposes. Perhaps Ari</w:t>
      </w:r>
      <w:r w:rsidRPr="00E66175">
        <w:t>ṭṭ</w:t>
      </w:r>
      <w:r w:rsidRPr="00E66175">
        <w:rPr>
          <w:lang w:val="en-GB"/>
        </w:rPr>
        <w:t>ha trapped the birds and</w:t>
      </w:r>
      <w:r>
        <w:rPr>
          <w:lang w:val="en-GB"/>
        </w:rPr>
        <w:t>,</w:t>
      </w:r>
      <w:r w:rsidRPr="00E66175">
        <w:rPr>
          <w:lang w:val="en-GB"/>
        </w:rPr>
        <w:t xml:space="preserve"> after extracting particular feathers</w:t>
      </w:r>
      <w:r>
        <w:rPr>
          <w:lang w:val="en-GB"/>
        </w:rPr>
        <w:t>,</w:t>
      </w:r>
      <w:r w:rsidRPr="00E66175">
        <w:rPr>
          <w:lang w:val="en-GB"/>
        </w:rPr>
        <w:t xml:space="preserve"> released them.</w:t>
      </w:r>
    </w:p>
  </w:footnote>
  <w:footnote w:id="248">
    <w:p w14:paraId="654D1FBD" w14:textId="48F2FA75" w:rsidR="007A0D77" w:rsidRPr="00E66175" w:rsidRDefault="007A0D77" w:rsidP="00996808">
      <w:pPr>
        <w:pStyle w:val="FootnoteText"/>
        <w:jc w:val="both"/>
        <w:rPr>
          <w:lang w:val="en-GB"/>
        </w:rPr>
      </w:pPr>
      <w:r w:rsidRPr="00E66175">
        <w:rPr>
          <w:rStyle w:val="FootnoteReference"/>
          <w:color w:val="000000" w:themeColor="text1"/>
        </w:rPr>
        <w:footnoteRef/>
      </w:r>
      <w:r w:rsidRPr="00E66175">
        <w:t xml:space="preserve"> </w:t>
      </w:r>
      <w:r>
        <w:rPr>
          <w:lang w:val="en-GB"/>
        </w:rPr>
        <w:t>A.</w:t>
      </w:r>
      <w:r w:rsidRPr="00E66175">
        <w:rPr>
          <w:lang w:val="en-GB"/>
        </w:rPr>
        <w:t>I</w:t>
      </w:r>
      <w:proofErr w:type="gramStart"/>
      <w:r w:rsidRPr="00E66175">
        <w:rPr>
          <w:lang w:val="en-GB"/>
        </w:rPr>
        <w:t>,26</w:t>
      </w:r>
      <w:proofErr w:type="gramEnd"/>
      <w:r w:rsidRPr="00E66175">
        <w:rPr>
          <w:lang w:val="en-GB"/>
        </w:rPr>
        <w:t>; II,164; S.II,236. The tradition credits Khujjutar</w:t>
      </w:r>
      <w:r w:rsidRPr="00E66175">
        <w:t>ā</w:t>
      </w:r>
      <w:r w:rsidRPr="00E66175">
        <w:rPr>
          <w:lang w:val="en-GB"/>
        </w:rPr>
        <w:t xml:space="preserve"> with being responsible for preserving the discourses later compiled in the Itivuttaka. Unfortunately, the monks who recited, edited and transmitted the Tipitaka did not consider it worthwhile to record any other details about this interesting woman.</w:t>
      </w:r>
    </w:p>
  </w:footnote>
  <w:footnote w:id="249">
    <w:p w14:paraId="5AC7818E" w14:textId="1AEBEAFA" w:rsidR="007A0D77" w:rsidRPr="00E66175" w:rsidRDefault="007A0D77" w:rsidP="000259FF">
      <w:pPr>
        <w:pStyle w:val="FootnoteText"/>
        <w:rPr>
          <w:lang w:val="en-GB"/>
        </w:rPr>
      </w:pPr>
      <w:r w:rsidRPr="00E66175">
        <w:rPr>
          <w:rStyle w:val="FootnoteReference"/>
          <w:color w:val="000000" w:themeColor="text1"/>
        </w:rPr>
        <w:footnoteRef/>
      </w:r>
      <w:r w:rsidRPr="00E66175">
        <w:t xml:space="preserve"> </w:t>
      </w:r>
      <w:r w:rsidRPr="00E66175">
        <w:rPr>
          <w:lang w:val="en-GB"/>
        </w:rPr>
        <w:t>A.III</w:t>
      </w:r>
      <w:proofErr w:type="gramStart"/>
      <w:r w:rsidRPr="00E66175">
        <w:rPr>
          <w:lang w:val="en-GB"/>
        </w:rPr>
        <w:t>,122</w:t>
      </w:r>
      <w:proofErr w:type="gramEnd"/>
      <w:r>
        <w:rPr>
          <w:lang w:val="en-GB"/>
        </w:rPr>
        <w:t xml:space="preserve">, </w:t>
      </w:r>
      <w:r w:rsidRPr="00EB602E">
        <w:rPr>
          <w:i/>
          <w:lang w:val="en-GB"/>
        </w:rPr>
        <w:t>sakkacca</w:t>
      </w:r>
      <w:r>
        <w:rPr>
          <w:i/>
          <w:lang w:val="en-GB"/>
        </w:rPr>
        <w:t xml:space="preserve"> </w:t>
      </w:r>
      <w:r>
        <w:rPr>
          <w:lang w:val="en-GB"/>
        </w:rPr>
        <w:t xml:space="preserve">and </w:t>
      </w:r>
      <w:r w:rsidRPr="00EB602E">
        <w:rPr>
          <w:i/>
          <w:lang w:val="en-GB"/>
        </w:rPr>
        <w:t>g</w:t>
      </w:r>
      <w:r w:rsidRPr="00B92D08">
        <w:rPr>
          <w:i/>
          <w:szCs w:val="18"/>
        </w:rPr>
        <w:t>ā</w:t>
      </w:r>
      <w:r w:rsidRPr="00EB602E">
        <w:rPr>
          <w:i/>
          <w:lang w:val="en-GB"/>
        </w:rPr>
        <w:t>vara</w:t>
      </w:r>
      <w:r w:rsidRPr="00EB602E">
        <w:rPr>
          <w:lang w:val="en-GB"/>
        </w:rPr>
        <w:t>.</w:t>
      </w:r>
    </w:p>
  </w:footnote>
  <w:footnote w:id="250">
    <w:p w14:paraId="32C21401" w14:textId="7ED9CAEF" w:rsidR="007A0D77" w:rsidRPr="00E66175" w:rsidRDefault="007A0D77" w:rsidP="000259FF">
      <w:pPr>
        <w:pStyle w:val="FootnoteText"/>
        <w:rPr>
          <w:lang w:val="en-GB"/>
        </w:rPr>
      </w:pPr>
      <w:r w:rsidRPr="00E66175">
        <w:rPr>
          <w:rStyle w:val="FootnoteReference"/>
          <w:color w:val="000000" w:themeColor="text1"/>
        </w:rPr>
        <w:footnoteRef/>
      </w:r>
      <w:r w:rsidRPr="00E66175">
        <w:t xml:space="preserve"> </w:t>
      </w:r>
      <w:r w:rsidRPr="00E66175">
        <w:rPr>
          <w:lang w:val="en-GB"/>
        </w:rPr>
        <w:t>D.I</w:t>
      </w:r>
      <w:proofErr w:type="gramStart"/>
      <w:r w:rsidRPr="00E66175">
        <w:rPr>
          <w:lang w:val="en-GB"/>
        </w:rPr>
        <w:t>,</w:t>
      </w:r>
      <w:r w:rsidRPr="00B92D08">
        <w:rPr>
          <w:lang w:val="en-GB"/>
        </w:rPr>
        <w:t>116</w:t>
      </w:r>
      <w:proofErr w:type="gramEnd"/>
      <w:r w:rsidRPr="00B92D08">
        <w:rPr>
          <w:lang w:val="en-GB"/>
        </w:rPr>
        <w:t>.</w:t>
      </w:r>
      <w:r w:rsidRPr="00B92D08">
        <w:rPr>
          <w:szCs w:val="18"/>
        </w:rPr>
        <w:t xml:space="preserve"> </w:t>
      </w:r>
      <w:r>
        <w:rPr>
          <w:szCs w:val="18"/>
        </w:rPr>
        <w:t xml:space="preserve"> </w:t>
      </w:r>
    </w:p>
  </w:footnote>
  <w:footnote w:id="251">
    <w:p w14:paraId="5A864806" w14:textId="77777777" w:rsidR="007A0D77" w:rsidRPr="00E66175" w:rsidRDefault="007A0D77" w:rsidP="000259FF">
      <w:pPr>
        <w:pStyle w:val="FootnoteText"/>
        <w:rPr>
          <w:lang w:val="en-GB"/>
        </w:rPr>
      </w:pPr>
      <w:r w:rsidRPr="00E66175">
        <w:rPr>
          <w:rStyle w:val="FootnoteReference"/>
          <w:color w:val="000000" w:themeColor="text1"/>
        </w:rPr>
        <w:footnoteRef/>
      </w:r>
      <w:r w:rsidRPr="00E66175">
        <w:t xml:space="preserve"> </w:t>
      </w:r>
      <w:r w:rsidRPr="00E66175">
        <w:rPr>
          <w:lang w:val="en-GB"/>
        </w:rPr>
        <w:t>M.I</w:t>
      </w:r>
      <w:proofErr w:type="gramStart"/>
      <w:r w:rsidRPr="00E66175">
        <w:rPr>
          <w:lang w:val="en-GB"/>
        </w:rPr>
        <w:t>,401</w:t>
      </w:r>
      <w:proofErr w:type="gramEnd"/>
      <w:r w:rsidRPr="00E66175">
        <w:rPr>
          <w:lang w:val="en-GB"/>
        </w:rPr>
        <w:t>.</w:t>
      </w:r>
    </w:p>
  </w:footnote>
  <w:footnote w:id="252">
    <w:p w14:paraId="6C85E9F7" w14:textId="77777777" w:rsidR="007A0D77" w:rsidRPr="00E66175" w:rsidRDefault="007A0D77" w:rsidP="000259FF">
      <w:pPr>
        <w:pStyle w:val="FootnoteText"/>
        <w:rPr>
          <w:lang w:val="en-GB"/>
        </w:rPr>
      </w:pPr>
      <w:r w:rsidRPr="00E66175">
        <w:rPr>
          <w:rStyle w:val="FootnoteReference"/>
          <w:color w:val="000000" w:themeColor="text1"/>
        </w:rPr>
        <w:footnoteRef/>
      </w:r>
      <w:r w:rsidRPr="00E66175">
        <w:t xml:space="preserve"> </w:t>
      </w:r>
      <w:r w:rsidRPr="00E66175">
        <w:rPr>
          <w:lang w:val="en-GB"/>
        </w:rPr>
        <w:t>D.I</w:t>
      </w:r>
      <w:proofErr w:type="gramStart"/>
      <w:r w:rsidRPr="00E66175">
        <w:rPr>
          <w:lang w:val="en-GB"/>
        </w:rPr>
        <w:t>,90</w:t>
      </w:r>
      <w:proofErr w:type="gramEnd"/>
      <w:r w:rsidRPr="00E66175">
        <w:rPr>
          <w:lang w:val="en-GB"/>
        </w:rPr>
        <w:t>.</w:t>
      </w:r>
    </w:p>
  </w:footnote>
  <w:footnote w:id="253">
    <w:p w14:paraId="686D9620" w14:textId="3DFFE03F" w:rsidR="007A0D77" w:rsidRPr="00E66175" w:rsidRDefault="007A0D77" w:rsidP="000259FF">
      <w:pPr>
        <w:pStyle w:val="FootnoteText"/>
        <w:rPr>
          <w:lang w:val="en-GB"/>
        </w:rPr>
      </w:pPr>
      <w:r w:rsidRPr="00E66175">
        <w:rPr>
          <w:rStyle w:val="FootnoteReference"/>
          <w:color w:val="000000" w:themeColor="text1"/>
        </w:rPr>
        <w:footnoteRef/>
      </w:r>
      <w:r w:rsidRPr="00E66175">
        <w:t xml:space="preserve"> </w:t>
      </w:r>
      <w:r w:rsidRPr="00E66175">
        <w:rPr>
          <w:lang w:val="en-GB"/>
        </w:rPr>
        <w:t>On the mixed caste Ambas</w:t>
      </w:r>
      <w:r w:rsidRPr="00E66175">
        <w:t>ṭ</w:t>
      </w:r>
      <w:r w:rsidRPr="00E66175">
        <w:rPr>
          <w:lang w:val="en-GB"/>
        </w:rPr>
        <w:t xml:space="preserve">has in </w:t>
      </w:r>
      <w:r>
        <w:rPr>
          <w:lang w:val="en-GB"/>
        </w:rPr>
        <w:t>Brahmin</w:t>
      </w:r>
      <w:r w:rsidRPr="00E66175">
        <w:rPr>
          <w:lang w:val="en-GB"/>
        </w:rPr>
        <w:t xml:space="preserve">ical/Hindu law see </w:t>
      </w:r>
      <w:r w:rsidRPr="00E66175">
        <w:rPr>
          <w:i/>
          <w:lang w:val="en-GB"/>
        </w:rPr>
        <w:t>Manusm</w:t>
      </w:r>
      <w:r w:rsidRPr="00E66175">
        <w:rPr>
          <w:i/>
        </w:rPr>
        <w:t>ṛ</w:t>
      </w:r>
      <w:r w:rsidRPr="00E66175">
        <w:rPr>
          <w:i/>
          <w:lang w:val="en-GB"/>
        </w:rPr>
        <w:t>ti</w:t>
      </w:r>
      <w:r w:rsidRPr="00E66175">
        <w:rPr>
          <w:lang w:val="en-GB"/>
        </w:rPr>
        <w:t xml:space="preserve"> </w:t>
      </w:r>
      <w:r>
        <w:rPr>
          <w:lang w:val="en-GB"/>
        </w:rPr>
        <w:t>10</w:t>
      </w:r>
      <w:r w:rsidRPr="00E66175">
        <w:rPr>
          <w:lang w:val="en-GB"/>
        </w:rPr>
        <w:t>, 8-13; 13-15.</w:t>
      </w:r>
    </w:p>
  </w:footnote>
  <w:footnote w:id="254">
    <w:p w14:paraId="4F252AF5" w14:textId="77777777" w:rsidR="007A0D77" w:rsidRPr="00E66175" w:rsidRDefault="007A0D77" w:rsidP="000259FF">
      <w:pPr>
        <w:pStyle w:val="FootnoteText"/>
        <w:rPr>
          <w:lang w:val="en-GB"/>
        </w:rPr>
      </w:pPr>
      <w:r w:rsidRPr="00E66175">
        <w:rPr>
          <w:rStyle w:val="FootnoteReference"/>
          <w:color w:val="000000" w:themeColor="text1"/>
        </w:rPr>
        <w:footnoteRef/>
      </w:r>
      <w:r w:rsidRPr="00E66175">
        <w:t xml:space="preserve"> A.IV</w:t>
      </w:r>
      <w:proofErr w:type="gramStart"/>
      <w:r w:rsidRPr="00E66175">
        <w:t>,429</w:t>
      </w:r>
      <w:proofErr w:type="gramEnd"/>
      <w:r w:rsidRPr="00E66175">
        <w:t>.</w:t>
      </w:r>
    </w:p>
  </w:footnote>
  <w:footnote w:id="255">
    <w:p w14:paraId="5FEDD0F8" w14:textId="77777777" w:rsidR="007A0D77" w:rsidRPr="001A5F79" w:rsidRDefault="007A0D77" w:rsidP="000259FF">
      <w:pPr>
        <w:pStyle w:val="FootnoteText"/>
        <w:rPr>
          <w:lang w:val="en-GB"/>
        </w:rPr>
      </w:pPr>
      <w:r w:rsidRPr="001A5F79">
        <w:rPr>
          <w:rStyle w:val="FootnoteReference"/>
          <w:color w:val="000000" w:themeColor="text1"/>
        </w:rPr>
        <w:footnoteRef/>
      </w:r>
      <w:r w:rsidRPr="001A5F79">
        <w:t xml:space="preserve"> A.II</w:t>
      </w:r>
      <w:proofErr w:type="gramStart"/>
      <w:r w:rsidRPr="001A5F79">
        <w:t>,177</w:t>
      </w:r>
      <w:proofErr w:type="gramEnd"/>
      <w:r w:rsidRPr="001A5F79">
        <w:t>.</w:t>
      </w:r>
    </w:p>
  </w:footnote>
  <w:footnote w:id="256">
    <w:p w14:paraId="41769D60" w14:textId="77777777" w:rsidR="007A0D77" w:rsidRPr="001A5F79" w:rsidRDefault="007A0D77" w:rsidP="000259FF">
      <w:pPr>
        <w:pStyle w:val="FootnoteText"/>
        <w:rPr>
          <w:lang w:val="en-GB"/>
        </w:rPr>
      </w:pPr>
      <w:r w:rsidRPr="001A5F79">
        <w:rPr>
          <w:rStyle w:val="FootnoteReference"/>
          <w:color w:val="000000" w:themeColor="text1"/>
        </w:rPr>
        <w:footnoteRef/>
      </w:r>
      <w:r w:rsidRPr="001A5F79">
        <w:t xml:space="preserve"> </w:t>
      </w:r>
      <w:r w:rsidRPr="001A5F79">
        <w:rPr>
          <w:lang w:val="en-GB"/>
        </w:rPr>
        <w:t>D.I</w:t>
      </w:r>
      <w:proofErr w:type="gramStart"/>
      <w:r w:rsidRPr="001A5F79">
        <w:rPr>
          <w:lang w:val="en-GB"/>
        </w:rPr>
        <w:t>,87ff</w:t>
      </w:r>
      <w:proofErr w:type="gramEnd"/>
      <w:r w:rsidRPr="001A5F79">
        <w:rPr>
          <w:lang w:val="en-GB"/>
        </w:rPr>
        <w:t>; M.</w:t>
      </w:r>
      <w:r>
        <w:rPr>
          <w:lang w:val="en-GB"/>
        </w:rPr>
        <w:t xml:space="preserve"> </w:t>
      </w:r>
      <w:r w:rsidRPr="001A5F79">
        <w:rPr>
          <w:lang w:val="en-GB"/>
        </w:rPr>
        <w:t>II,147 ff; M.II,163</w:t>
      </w:r>
      <w:r>
        <w:rPr>
          <w:lang w:val="en-GB"/>
        </w:rPr>
        <w:t xml:space="preserve"> </w:t>
      </w:r>
      <w:r w:rsidRPr="001A5F79">
        <w:rPr>
          <w:lang w:val="en-GB"/>
        </w:rPr>
        <w:t>ff.</w:t>
      </w:r>
    </w:p>
  </w:footnote>
  <w:footnote w:id="257">
    <w:p w14:paraId="7E803933" w14:textId="77777777" w:rsidR="007A0D77" w:rsidRPr="001A5F79" w:rsidRDefault="007A0D77" w:rsidP="000259FF">
      <w:pPr>
        <w:pStyle w:val="FootnoteText"/>
        <w:rPr>
          <w:lang w:val="en-GB"/>
        </w:rPr>
      </w:pPr>
      <w:r w:rsidRPr="001A5F79">
        <w:rPr>
          <w:rStyle w:val="FootnoteReference"/>
          <w:color w:val="000000" w:themeColor="text1"/>
        </w:rPr>
        <w:footnoteRef/>
      </w:r>
      <w:r w:rsidRPr="001A5F79">
        <w:t xml:space="preserve"> </w:t>
      </w:r>
      <w:r w:rsidRPr="001A5F79">
        <w:rPr>
          <w:lang w:val="en-GB"/>
        </w:rPr>
        <w:t>S.II</w:t>
      </w:r>
      <w:proofErr w:type="gramStart"/>
      <w:r w:rsidRPr="001A5F79">
        <w:rPr>
          <w:lang w:val="en-GB"/>
        </w:rPr>
        <w:t>,114</w:t>
      </w:r>
      <w:proofErr w:type="gramEnd"/>
      <w:r w:rsidRPr="001A5F79">
        <w:rPr>
          <w:lang w:val="en-GB"/>
        </w:rPr>
        <w:t>.</w:t>
      </w:r>
    </w:p>
  </w:footnote>
  <w:footnote w:id="258">
    <w:p w14:paraId="181F44C1" w14:textId="44E817A6" w:rsidR="007A0D77" w:rsidRPr="001A5F79" w:rsidRDefault="007A0D77" w:rsidP="000259FF">
      <w:pPr>
        <w:pStyle w:val="FootnoteText"/>
        <w:rPr>
          <w:lang w:val="en-GB"/>
        </w:rPr>
      </w:pPr>
      <w:r w:rsidRPr="001A5F79">
        <w:rPr>
          <w:rStyle w:val="FootnoteReference"/>
          <w:color w:val="000000" w:themeColor="text1"/>
        </w:rPr>
        <w:footnoteRef/>
      </w:r>
      <w:r w:rsidRPr="001A5F79">
        <w:t xml:space="preserve"> </w:t>
      </w:r>
      <w:r w:rsidRPr="001A5F79">
        <w:rPr>
          <w:lang w:val="en-GB"/>
        </w:rPr>
        <w:t>M.I</w:t>
      </w:r>
      <w:proofErr w:type="gramStart"/>
      <w:r w:rsidRPr="001A5F79">
        <w:rPr>
          <w:lang w:val="en-GB"/>
        </w:rPr>
        <w:t>,134</w:t>
      </w:r>
      <w:proofErr w:type="gramEnd"/>
      <w:r w:rsidRPr="001A5F79">
        <w:rPr>
          <w:lang w:val="en-GB"/>
        </w:rPr>
        <w:t>-5.</w:t>
      </w:r>
      <w:r>
        <w:rPr>
          <w:lang w:val="en-GB"/>
        </w:rPr>
        <w:t xml:space="preserve"> </w:t>
      </w:r>
      <w:r w:rsidRPr="008F3E45">
        <w:rPr>
          <w:color w:val="FF0000"/>
          <w:lang w:val="en-GB"/>
        </w:rPr>
        <w:t>See Gombrich 1996, pp.23-2</w:t>
      </w:r>
      <w:r>
        <w:rPr>
          <w:color w:val="FF0000"/>
          <w:lang w:val="en-GB"/>
        </w:rPr>
        <w:t xml:space="preserve">6.  </w:t>
      </w:r>
      <w:r w:rsidRPr="008F3E45">
        <w:rPr>
          <w:color w:val="FF0000"/>
          <w:lang w:val="en-GB"/>
        </w:rPr>
        <w:t xml:space="preserve">  </w:t>
      </w:r>
    </w:p>
  </w:footnote>
  <w:footnote w:id="259">
    <w:p w14:paraId="029D50E5" w14:textId="77777777" w:rsidR="007A0D77" w:rsidRPr="000839FD" w:rsidRDefault="007A0D77" w:rsidP="000259FF">
      <w:pPr>
        <w:pStyle w:val="FootnoteText"/>
        <w:rPr>
          <w:lang w:val="en-GB"/>
        </w:rPr>
      </w:pPr>
      <w:r w:rsidRPr="000839FD">
        <w:rPr>
          <w:rStyle w:val="FootnoteReference"/>
          <w:color w:val="000000" w:themeColor="text1"/>
        </w:rPr>
        <w:footnoteRef/>
      </w:r>
      <w:r w:rsidRPr="000839FD">
        <w:t xml:space="preserve"> A.II</w:t>
      </w:r>
      <w:proofErr w:type="gramStart"/>
      <w:r w:rsidRPr="000839FD">
        <w:t>,201</w:t>
      </w:r>
      <w:proofErr w:type="gramEnd"/>
      <w:r w:rsidRPr="000839FD">
        <w:t>.</w:t>
      </w:r>
    </w:p>
  </w:footnote>
  <w:footnote w:id="260">
    <w:p w14:paraId="68351E2E" w14:textId="77777777" w:rsidR="007A0D77" w:rsidRPr="000839FD" w:rsidRDefault="007A0D77" w:rsidP="000259FF">
      <w:pPr>
        <w:pStyle w:val="FootnoteText"/>
        <w:rPr>
          <w:lang w:val="en-GB"/>
        </w:rPr>
      </w:pPr>
      <w:r w:rsidRPr="000839FD">
        <w:rPr>
          <w:rStyle w:val="FootnoteReference"/>
          <w:color w:val="000000" w:themeColor="text1"/>
        </w:rPr>
        <w:footnoteRef/>
      </w:r>
      <w:r w:rsidRPr="000839FD">
        <w:t xml:space="preserve"> </w:t>
      </w:r>
      <w:proofErr w:type="gramStart"/>
      <w:r w:rsidRPr="000839FD">
        <w:t>It.114.</w:t>
      </w:r>
      <w:proofErr w:type="gramEnd"/>
    </w:p>
  </w:footnote>
  <w:footnote w:id="261">
    <w:p w14:paraId="58D3C55F" w14:textId="65310BF0" w:rsidR="007A0D77" w:rsidRPr="00FA1E1F" w:rsidRDefault="007A0D77" w:rsidP="000259FF">
      <w:pPr>
        <w:pStyle w:val="FootnoteText"/>
      </w:pPr>
      <w:r w:rsidRPr="000839FD">
        <w:rPr>
          <w:rStyle w:val="FootnoteReference"/>
          <w:color w:val="000000" w:themeColor="text1"/>
        </w:rPr>
        <w:footnoteRef/>
      </w:r>
      <w:r w:rsidRPr="000839FD">
        <w:t xml:space="preserve"> </w:t>
      </w:r>
      <w:proofErr w:type="gramStart"/>
      <w:r>
        <w:t>Thanissaro, p.</w:t>
      </w:r>
      <w:r w:rsidRPr="000839FD">
        <w:t>5</w:t>
      </w:r>
      <w:r>
        <w:t>.</w:t>
      </w:r>
      <w:proofErr w:type="gramEnd"/>
      <w:r>
        <w:t xml:space="preserve">  </w:t>
      </w:r>
    </w:p>
  </w:footnote>
  <w:footnote w:id="262">
    <w:p w14:paraId="4F47A541" w14:textId="77777777" w:rsidR="007A0D77" w:rsidRPr="00786348" w:rsidRDefault="007A0D77" w:rsidP="000259FF">
      <w:pPr>
        <w:pStyle w:val="FootnoteText"/>
        <w:rPr>
          <w:lang w:val="en-GB"/>
        </w:rPr>
      </w:pPr>
      <w:r w:rsidRPr="00786348">
        <w:rPr>
          <w:rStyle w:val="FootnoteReference"/>
          <w:color w:val="000000" w:themeColor="text1"/>
        </w:rPr>
        <w:footnoteRef/>
      </w:r>
      <w:r w:rsidRPr="00786348">
        <w:t xml:space="preserve"> D.I</w:t>
      </w:r>
      <w:proofErr w:type="gramStart"/>
      <w:r w:rsidRPr="00786348">
        <w:t>,51</w:t>
      </w:r>
      <w:proofErr w:type="gramEnd"/>
      <w:r w:rsidRPr="00786348">
        <w:t>-61. For more examples see Gombrich, 2009, pp.183</w:t>
      </w:r>
      <w:r>
        <w:t xml:space="preserve">ff. </w:t>
      </w:r>
      <w:r>
        <w:rPr>
          <w:strike/>
          <w:color w:val="FF0000"/>
        </w:rPr>
        <w:t xml:space="preserve"> </w:t>
      </w:r>
      <w:r>
        <w:t xml:space="preserve">  </w:t>
      </w:r>
    </w:p>
  </w:footnote>
  <w:footnote w:id="263">
    <w:p w14:paraId="0A9B7CFE" w14:textId="7A6E46EB" w:rsidR="007A0D77" w:rsidRPr="009213A9" w:rsidRDefault="007A0D77" w:rsidP="000259FF">
      <w:pPr>
        <w:pStyle w:val="FootnoteText"/>
        <w:rPr>
          <w:lang w:val="en-GB"/>
        </w:rPr>
      </w:pPr>
      <w:r w:rsidRPr="009213A9">
        <w:rPr>
          <w:rStyle w:val="FootnoteReference"/>
          <w:color w:val="000000" w:themeColor="text1"/>
        </w:rPr>
        <w:footnoteRef/>
      </w:r>
      <w:r w:rsidRPr="009213A9">
        <w:t xml:space="preserve"> </w:t>
      </w:r>
      <w:r w:rsidRPr="00D7035C">
        <w:rPr>
          <w:color w:val="000000" w:themeColor="text1"/>
        </w:rPr>
        <w:t>M.III</w:t>
      </w:r>
      <w:proofErr w:type="gramStart"/>
      <w:r w:rsidRPr="00D7035C">
        <w:rPr>
          <w:color w:val="000000" w:themeColor="text1"/>
        </w:rPr>
        <w:t>,141</w:t>
      </w:r>
      <w:proofErr w:type="gramEnd"/>
      <w:r w:rsidRPr="009213A9">
        <w:t xml:space="preserve">; Dhp.64.  </w:t>
      </w:r>
    </w:p>
  </w:footnote>
  <w:footnote w:id="264">
    <w:p w14:paraId="0A16CF9A" w14:textId="36484EDE" w:rsidR="007A0D77" w:rsidRPr="00DF2C6E" w:rsidRDefault="007A0D77" w:rsidP="000259FF">
      <w:pPr>
        <w:pStyle w:val="FootnoteText"/>
        <w:rPr>
          <w:color w:val="FF0000"/>
          <w:lang w:val="en-GB"/>
        </w:rPr>
      </w:pPr>
      <w:r w:rsidRPr="009213A9">
        <w:rPr>
          <w:rStyle w:val="FootnoteReference"/>
          <w:color w:val="000000" w:themeColor="text1"/>
        </w:rPr>
        <w:footnoteRef/>
      </w:r>
      <w:r w:rsidRPr="009213A9">
        <w:t xml:space="preserve"> S.IV</w:t>
      </w:r>
      <w:proofErr w:type="gramStart"/>
      <w:r w:rsidRPr="009213A9">
        <w:t>,196</w:t>
      </w:r>
      <w:proofErr w:type="gramEnd"/>
      <w:r w:rsidRPr="009213A9">
        <w:rPr>
          <w:b/>
        </w:rPr>
        <w:t>-</w:t>
      </w:r>
      <w:r w:rsidRPr="009213A9">
        <w:t>197.</w:t>
      </w:r>
      <w:r w:rsidRPr="00DF2C6E">
        <w:rPr>
          <w:rFonts w:cs="Times New Roman"/>
          <w:i/>
          <w:color w:val="FF0000"/>
          <w:szCs w:val="18"/>
        </w:rPr>
        <w:t>Vīṇā</w:t>
      </w:r>
      <w:r w:rsidRPr="00DF2C6E">
        <w:rPr>
          <w:rFonts w:cs="Times New Roman"/>
          <w:color w:val="FF0000"/>
          <w:szCs w:val="18"/>
        </w:rPr>
        <w:t>, sometimes translated as harp</w:t>
      </w:r>
      <w:r>
        <w:rPr>
          <w:rFonts w:cs="Times New Roman"/>
          <w:color w:val="FF0000"/>
          <w:szCs w:val="18"/>
        </w:rPr>
        <w:t>, arched harp</w:t>
      </w:r>
      <w:r w:rsidRPr="00DF2C6E">
        <w:rPr>
          <w:rFonts w:cs="Times New Roman"/>
          <w:color w:val="FF0000"/>
          <w:szCs w:val="18"/>
        </w:rPr>
        <w:t xml:space="preserve"> or lute. </w:t>
      </w:r>
    </w:p>
  </w:footnote>
  <w:footnote w:id="265">
    <w:p w14:paraId="72379738" w14:textId="043EDA59" w:rsidR="007A0D77" w:rsidRPr="00B35854" w:rsidRDefault="007A0D77" w:rsidP="000259FF">
      <w:pPr>
        <w:pStyle w:val="FootnoteText"/>
        <w:rPr>
          <w:color w:val="FF0000"/>
          <w:lang w:val="en-GB"/>
        </w:rPr>
      </w:pPr>
      <w:r w:rsidRPr="004A4BC6">
        <w:rPr>
          <w:rStyle w:val="FootnoteReference"/>
          <w:color w:val="000000" w:themeColor="text1"/>
        </w:rPr>
        <w:footnoteRef/>
      </w:r>
      <w:r w:rsidRPr="004A4BC6">
        <w:rPr>
          <w:color w:val="000000" w:themeColor="text1"/>
        </w:rPr>
        <w:t xml:space="preserve"> </w:t>
      </w:r>
      <w:proofErr w:type="gramStart"/>
      <w:r w:rsidRPr="004A4BC6">
        <w:rPr>
          <w:color w:val="000000" w:themeColor="text1"/>
          <w:szCs w:val="18"/>
        </w:rPr>
        <w:t>E</w:t>
      </w:r>
      <w:r w:rsidRPr="004A4BC6">
        <w:rPr>
          <w:color w:val="000000" w:themeColor="text1"/>
          <w:szCs w:val="18"/>
          <w:lang w:val="en-US"/>
        </w:rPr>
        <w:t>.g. A. III, 214; M. II, 45; 7</w:t>
      </w:r>
      <w:r w:rsidRPr="004A4BC6">
        <w:rPr>
          <w:color w:val="000000" w:themeColor="text1"/>
          <w:szCs w:val="18"/>
        </w:rPr>
        <w:t xml:space="preserve">4; </w:t>
      </w:r>
      <w:r w:rsidRPr="004A4BC6">
        <w:rPr>
          <w:color w:val="000000" w:themeColor="text1"/>
          <w:szCs w:val="18"/>
          <w:lang w:val="en-US"/>
        </w:rPr>
        <w:t>S.</w:t>
      </w:r>
      <w:proofErr w:type="gramEnd"/>
      <w:r w:rsidRPr="004A4BC6">
        <w:rPr>
          <w:color w:val="000000" w:themeColor="text1"/>
          <w:szCs w:val="18"/>
          <w:lang w:val="en-US"/>
        </w:rPr>
        <w:t xml:space="preserve"> </w:t>
      </w:r>
      <w:proofErr w:type="gramStart"/>
      <w:r w:rsidRPr="004A4BC6">
        <w:rPr>
          <w:color w:val="000000" w:themeColor="text1"/>
          <w:szCs w:val="18"/>
          <w:lang w:val="en-US"/>
        </w:rPr>
        <w:t>I, 24; Tha.</w:t>
      </w:r>
      <w:proofErr w:type="gramEnd"/>
      <w:r w:rsidRPr="004A4BC6">
        <w:rPr>
          <w:color w:val="000000" w:themeColor="text1"/>
          <w:szCs w:val="18"/>
          <w:lang w:val="en-US"/>
        </w:rPr>
        <w:t xml:space="preserve"> 630.</w:t>
      </w:r>
      <w:r w:rsidRPr="004A4BC6">
        <w:rPr>
          <w:color w:val="000000" w:themeColor="text1"/>
          <w:szCs w:val="18"/>
        </w:rPr>
        <w:t xml:space="preserve"> </w:t>
      </w:r>
    </w:p>
  </w:footnote>
  <w:footnote w:id="266">
    <w:p w14:paraId="269889CB" w14:textId="105A2C2C" w:rsidR="007A0D77" w:rsidRPr="0039632A" w:rsidRDefault="007A0D77">
      <w:pPr>
        <w:pStyle w:val="FootnoteText"/>
        <w:rPr>
          <w:lang w:val="en-GB"/>
        </w:rPr>
      </w:pPr>
      <w:r>
        <w:rPr>
          <w:rStyle w:val="FootnoteReference"/>
        </w:rPr>
        <w:footnoteRef/>
      </w:r>
      <w:r>
        <w:t xml:space="preserve"> Vin.II</w:t>
      </w:r>
      <w:proofErr w:type="gramStart"/>
      <w:r>
        <w:t>,11</w:t>
      </w:r>
      <w:proofErr w:type="gramEnd"/>
      <w:r>
        <w:t>.</w:t>
      </w:r>
    </w:p>
  </w:footnote>
  <w:footnote w:id="267">
    <w:p w14:paraId="28270AAF" w14:textId="77777777" w:rsidR="007A0D77" w:rsidRPr="00786348" w:rsidRDefault="007A0D77" w:rsidP="000259FF">
      <w:pPr>
        <w:pStyle w:val="FootnoteText"/>
        <w:rPr>
          <w:lang w:val="en-GB"/>
        </w:rPr>
      </w:pPr>
      <w:r w:rsidRPr="00786348">
        <w:rPr>
          <w:rStyle w:val="FootnoteReference"/>
          <w:color w:val="000000" w:themeColor="text1"/>
        </w:rPr>
        <w:footnoteRef/>
      </w:r>
      <w:r w:rsidRPr="00786348">
        <w:t xml:space="preserve"> See Prets, 2000.</w:t>
      </w:r>
    </w:p>
  </w:footnote>
  <w:footnote w:id="268">
    <w:p w14:paraId="7CD196D7" w14:textId="3C746818" w:rsidR="007A0D77" w:rsidRPr="009A2A05" w:rsidRDefault="007A0D77" w:rsidP="000259FF">
      <w:pPr>
        <w:pStyle w:val="FootnoteText"/>
        <w:rPr>
          <w:lang w:val="en-GB"/>
        </w:rPr>
      </w:pPr>
      <w:r w:rsidRPr="00786348">
        <w:rPr>
          <w:rStyle w:val="FootnoteReference"/>
          <w:color w:val="000000" w:themeColor="text1"/>
        </w:rPr>
        <w:footnoteRef/>
      </w:r>
      <w:r w:rsidRPr="00786348">
        <w:t xml:space="preserve"> M.I</w:t>
      </w:r>
      <w:proofErr w:type="gramStart"/>
      <w:r w:rsidRPr="00786348">
        <w:t>,231</w:t>
      </w:r>
      <w:proofErr w:type="gramEnd"/>
      <w:r w:rsidRPr="009A2A05">
        <w:t xml:space="preserve">. </w:t>
      </w:r>
      <w:r>
        <w:t xml:space="preserve">See Witzel </w:t>
      </w:r>
      <w:r w:rsidRPr="00D7035C">
        <w:rPr>
          <w:color w:val="000000" w:themeColor="text1"/>
        </w:rPr>
        <w:t xml:space="preserve">pp.363-415. </w:t>
      </w:r>
      <w:r w:rsidRPr="009A2A05">
        <w:t xml:space="preserve">Having the head crushed </w:t>
      </w:r>
      <w:r>
        <w:t xml:space="preserve">for affences such </w:t>
      </w:r>
      <w:r w:rsidRPr="009A2A05">
        <w:t xml:space="preserve">as </w:t>
      </w:r>
      <w:r>
        <w:t xml:space="preserve"> </w:t>
      </w:r>
      <w:r w:rsidRPr="009A2A05">
        <w:rPr>
          <w:szCs w:val="18"/>
        </w:rPr>
        <w:t xml:space="preserve"> misrepresentation, perjury or fraud may have been the origin of this threat</w:t>
      </w:r>
      <w:r>
        <w:rPr>
          <w:szCs w:val="18"/>
        </w:rPr>
        <w:t xml:space="preserve">.     </w:t>
      </w:r>
    </w:p>
  </w:footnote>
  <w:footnote w:id="269">
    <w:p w14:paraId="0F94A9F3" w14:textId="77777777" w:rsidR="007A0D77" w:rsidRPr="00786348" w:rsidRDefault="007A0D77" w:rsidP="000259FF">
      <w:pPr>
        <w:pStyle w:val="FootnoteText"/>
        <w:rPr>
          <w:lang w:val="en-GB"/>
        </w:rPr>
      </w:pPr>
      <w:r w:rsidRPr="00786348">
        <w:rPr>
          <w:rStyle w:val="FootnoteReference"/>
          <w:color w:val="000000" w:themeColor="text1"/>
        </w:rPr>
        <w:footnoteRef/>
      </w:r>
      <w:r w:rsidRPr="00786348">
        <w:t xml:space="preserve"> M.II</w:t>
      </w:r>
      <w:proofErr w:type="gramStart"/>
      <w:r w:rsidRPr="00786348">
        <w:t>,168</w:t>
      </w:r>
      <w:proofErr w:type="gramEnd"/>
      <w:r w:rsidRPr="00786348">
        <w:t>; A.I,197-199.</w:t>
      </w:r>
    </w:p>
  </w:footnote>
  <w:footnote w:id="270">
    <w:p w14:paraId="55487BDC" w14:textId="77777777" w:rsidR="007A0D77" w:rsidRPr="00786348" w:rsidRDefault="007A0D77" w:rsidP="000259FF">
      <w:pPr>
        <w:pStyle w:val="FootnoteText"/>
        <w:rPr>
          <w:lang w:val="en-GB"/>
        </w:rPr>
      </w:pPr>
      <w:r w:rsidRPr="00786348">
        <w:rPr>
          <w:rStyle w:val="FootnoteReference"/>
          <w:color w:val="000000" w:themeColor="text1"/>
        </w:rPr>
        <w:footnoteRef/>
      </w:r>
      <w:r w:rsidRPr="00786348">
        <w:t xml:space="preserve"> </w:t>
      </w:r>
      <w:r w:rsidRPr="00786348">
        <w:rPr>
          <w:lang w:val="en-GB"/>
        </w:rPr>
        <w:t>M.I</w:t>
      </w:r>
      <w:proofErr w:type="gramStart"/>
      <w:r w:rsidRPr="00786348">
        <w:rPr>
          <w:lang w:val="en-GB"/>
        </w:rPr>
        <w:t>,227</w:t>
      </w:r>
      <w:proofErr w:type="gramEnd"/>
      <w:r w:rsidRPr="00786348">
        <w:rPr>
          <w:lang w:val="en-GB"/>
        </w:rPr>
        <w:t>-228.</w:t>
      </w:r>
    </w:p>
  </w:footnote>
  <w:footnote w:id="271">
    <w:p w14:paraId="58C483AF" w14:textId="77777777" w:rsidR="007A0D77" w:rsidRPr="00786348" w:rsidRDefault="007A0D77" w:rsidP="000259FF">
      <w:pPr>
        <w:pStyle w:val="FootnoteText"/>
        <w:rPr>
          <w:lang w:val="en-GB"/>
        </w:rPr>
      </w:pPr>
      <w:r w:rsidRPr="00786348">
        <w:rPr>
          <w:rStyle w:val="FootnoteReference"/>
          <w:color w:val="000000" w:themeColor="text1"/>
        </w:rPr>
        <w:footnoteRef/>
      </w:r>
      <w:r w:rsidRPr="00786348">
        <w:t xml:space="preserve"> </w:t>
      </w:r>
      <w:r w:rsidRPr="00786348">
        <w:rPr>
          <w:lang w:val="en-GB"/>
        </w:rPr>
        <w:t>M. I, 392-3; S.IV</w:t>
      </w:r>
      <w:proofErr w:type="gramStart"/>
      <w:r w:rsidRPr="00786348">
        <w:rPr>
          <w:lang w:val="en-GB"/>
        </w:rPr>
        <w:t>,323</w:t>
      </w:r>
      <w:proofErr w:type="gramEnd"/>
      <w:r w:rsidRPr="00786348">
        <w:rPr>
          <w:lang w:val="en-GB"/>
        </w:rPr>
        <w:t>.</w:t>
      </w:r>
    </w:p>
  </w:footnote>
  <w:footnote w:id="272">
    <w:p w14:paraId="05FCA579" w14:textId="77777777" w:rsidR="007A0D77" w:rsidRPr="00786348" w:rsidRDefault="007A0D77" w:rsidP="000259FF">
      <w:pPr>
        <w:pStyle w:val="FootnoteText"/>
        <w:rPr>
          <w:lang w:val="en-GB"/>
        </w:rPr>
      </w:pPr>
      <w:r w:rsidRPr="00786348">
        <w:rPr>
          <w:rStyle w:val="FootnoteReference"/>
          <w:color w:val="000000" w:themeColor="text1"/>
        </w:rPr>
        <w:footnoteRef/>
      </w:r>
      <w:r w:rsidRPr="00786348">
        <w:t xml:space="preserve"> </w:t>
      </w:r>
      <w:r w:rsidRPr="00786348">
        <w:rPr>
          <w:lang w:val="en-GB"/>
        </w:rPr>
        <w:t>A.V</w:t>
      </w:r>
      <w:proofErr w:type="gramStart"/>
      <w:r w:rsidRPr="00786348">
        <w:rPr>
          <w:lang w:val="en-GB"/>
        </w:rPr>
        <w:t>,229</w:t>
      </w:r>
      <w:proofErr w:type="gramEnd"/>
      <w:r w:rsidRPr="00786348">
        <w:rPr>
          <w:lang w:val="en-GB"/>
        </w:rPr>
        <w:t>.</w:t>
      </w:r>
    </w:p>
  </w:footnote>
  <w:footnote w:id="273">
    <w:p w14:paraId="4864BEB7" w14:textId="77777777" w:rsidR="007A0D77" w:rsidRPr="00786348" w:rsidRDefault="007A0D77" w:rsidP="000259FF">
      <w:pPr>
        <w:pStyle w:val="FootnoteText"/>
        <w:rPr>
          <w:lang w:val="en-GB"/>
        </w:rPr>
      </w:pPr>
      <w:r w:rsidRPr="00786348">
        <w:rPr>
          <w:rStyle w:val="FootnoteReference"/>
          <w:color w:val="000000" w:themeColor="text1"/>
        </w:rPr>
        <w:footnoteRef/>
      </w:r>
      <w:r w:rsidRPr="00786348">
        <w:t xml:space="preserve"> Vin.IV</w:t>
      </w:r>
      <w:proofErr w:type="gramStart"/>
      <w:r w:rsidRPr="00786348">
        <w:t>,1</w:t>
      </w:r>
      <w:proofErr w:type="gramEnd"/>
      <w:r w:rsidRPr="00786348">
        <w:t>-2.</w:t>
      </w:r>
    </w:p>
  </w:footnote>
  <w:footnote w:id="274">
    <w:p w14:paraId="5BF54F51" w14:textId="77777777" w:rsidR="007A0D77" w:rsidRPr="00786348" w:rsidRDefault="007A0D77" w:rsidP="000259FF">
      <w:pPr>
        <w:pStyle w:val="FootnoteText"/>
        <w:rPr>
          <w:lang w:val="en-GB"/>
        </w:rPr>
      </w:pPr>
      <w:r w:rsidRPr="00786348">
        <w:rPr>
          <w:rStyle w:val="FootnoteReference"/>
          <w:color w:val="000000" w:themeColor="text1"/>
        </w:rPr>
        <w:footnoteRef/>
      </w:r>
      <w:r w:rsidRPr="00786348">
        <w:t xml:space="preserve"> </w:t>
      </w:r>
      <w:r w:rsidRPr="00786348">
        <w:rPr>
          <w:lang w:val="en-GB"/>
        </w:rPr>
        <w:t>D.I</w:t>
      </w:r>
      <w:proofErr w:type="gramStart"/>
      <w:r w:rsidRPr="00786348">
        <w:rPr>
          <w:lang w:val="en-GB"/>
        </w:rPr>
        <w:t>,24</w:t>
      </w:r>
      <w:proofErr w:type="gramEnd"/>
      <w:r w:rsidRPr="00786348">
        <w:rPr>
          <w:lang w:val="en-GB"/>
        </w:rPr>
        <w:t>-5.</w:t>
      </w:r>
    </w:p>
  </w:footnote>
  <w:footnote w:id="275">
    <w:p w14:paraId="6CF0B249" w14:textId="7E65056D" w:rsidR="007A0D77" w:rsidRPr="00502B2E" w:rsidRDefault="007A0D77" w:rsidP="00996808">
      <w:pPr>
        <w:pStyle w:val="FootnoteText"/>
        <w:jc w:val="both"/>
        <w:rPr>
          <w:color w:val="FF0000"/>
          <w:lang w:val="en-GB"/>
        </w:rPr>
      </w:pPr>
      <w:r w:rsidRPr="00502B2E">
        <w:rPr>
          <w:rStyle w:val="FootnoteReference"/>
          <w:color w:val="FF0000"/>
        </w:rPr>
        <w:footnoteRef/>
      </w:r>
      <w:r w:rsidRPr="00502B2E">
        <w:rPr>
          <w:color w:val="FF0000"/>
        </w:rPr>
        <w:t xml:space="preserve"> </w:t>
      </w:r>
      <w:r w:rsidRPr="00502B2E">
        <w:rPr>
          <w:color w:val="FF0000"/>
          <w:lang w:val="en-GB"/>
        </w:rPr>
        <w:t>A.V</w:t>
      </w:r>
      <w:proofErr w:type="gramStart"/>
      <w:r w:rsidRPr="00502B2E">
        <w:rPr>
          <w:color w:val="FF0000"/>
          <w:lang w:val="en-GB"/>
        </w:rPr>
        <w:t>,230</w:t>
      </w:r>
      <w:proofErr w:type="gramEnd"/>
      <w:r w:rsidRPr="00502B2E">
        <w:rPr>
          <w:color w:val="FF0000"/>
          <w:lang w:val="en-GB"/>
        </w:rPr>
        <w:t>-1. In later centuries, being defeated in state-sponsored debates could result in exile or even death. In the case of debates held in royal courts, it was often the whim of the king or his personal belief that decided the outcome. See Verardi, pp. 25-26, 205-207, 218-219, etc. and Bronkhorst 2011, pp.170 ff.</w:t>
      </w:r>
    </w:p>
  </w:footnote>
  <w:footnote w:id="276">
    <w:p w14:paraId="68F48EE2" w14:textId="77777777" w:rsidR="007A0D77" w:rsidRPr="00786348" w:rsidRDefault="007A0D77" w:rsidP="000259FF">
      <w:pPr>
        <w:pStyle w:val="FootnoteText"/>
        <w:rPr>
          <w:lang w:val="en-GB"/>
        </w:rPr>
      </w:pPr>
      <w:r w:rsidRPr="00786348">
        <w:rPr>
          <w:rStyle w:val="FootnoteReference"/>
          <w:color w:val="000000" w:themeColor="text1"/>
        </w:rPr>
        <w:footnoteRef/>
      </w:r>
      <w:r w:rsidRPr="00786348">
        <w:t xml:space="preserve"> A.I</w:t>
      </w:r>
      <w:proofErr w:type="gramStart"/>
      <w:r w:rsidRPr="00786348">
        <w:t>,187</w:t>
      </w:r>
      <w:proofErr w:type="gramEnd"/>
      <w:r w:rsidRPr="00786348">
        <w:t>.</w:t>
      </w:r>
    </w:p>
  </w:footnote>
  <w:footnote w:id="277">
    <w:p w14:paraId="091A5164" w14:textId="77777777" w:rsidR="007A0D77" w:rsidRPr="00790F11" w:rsidRDefault="007A0D77" w:rsidP="000259FF">
      <w:pPr>
        <w:pStyle w:val="FootnoteText"/>
        <w:rPr>
          <w:lang w:val="en-GB"/>
        </w:rPr>
      </w:pPr>
      <w:r w:rsidRPr="009A2A05">
        <w:rPr>
          <w:rStyle w:val="FootnoteReference"/>
          <w:color w:val="000000" w:themeColor="text1"/>
        </w:rPr>
        <w:footnoteRef/>
      </w:r>
      <w:r w:rsidRPr="009A2A05">
        <w:t xml:space="preserve"> M.I</w:t>
      </w:r>
      <w:proofErr w:type="gramStart"/>
      <w:r w:rsidRPr="009A2A05">
        <w:t>,383</w:t>
      </w:r>
      <w:proofErr w:type="gramEnd"/>
      <w:r w:rsidRPr="009A2A05">
        <w:t>.</w:t>
      </w:r>
    </w:p>
  </w:footnote>
  <w:footnote w:id="278">
    <w:p w14:paraId="51B12246" w14:textId="77777777" w:rsidR="007A0D77" w:rsidRPr="00786348" w:rsidRDefault="007A0D77" w:rsidP="000259FF">
      <w:pPr>
        <w:pStyle w:val="FootnoteText"/>
        <w:rPr>
          <w:lang w:val="en-GB"/>
        </w:rPr>
      </w:pPr>
      <w:r w:rsidRPr="00786348">
        <w:rPr>
          <w:rStyle w:val="FootnoteReference"/>
          <w:color w:val="000000" w:themeColor="text1"/>
        </w:rPr>
        <w:footnoteRef/>
      </w:r>
      <w:r w:rsidRPr="00786348">
        <w:t xml:space="preserve"> A.I</w:t>
      </w:r>
      <w:proofErr w:type="gramStart"/>
      <w:r w:rsidRPr="00786348">
        <w:t>,188</w:t>
      </w:r>
      <w:proofErr w:type="gramEnd"/>
      <w:r w:rsidRPr="00786348">
        <w:t>-189.</w:t>
      </w:r>
    </w:p>
  </w:footnote>
  <w:footnote w:id="279">
    <w:p w14:paraId="137CB312" w14:textId="6E63100D" w:rsidR="007A0D77" w:rsidRPr="009A2A05" w:rsidRDefault="007A0D77" w:rsidP="00920EDB">
      <w:pPr>
        <w:pStyle w:val="FootnoteText"/>
        <w:jc w:val="both"/>
        <w:rPr>
          <w:lang w:val="en-GB"/>
        </w:rPr>
      </w:pPr>
      <w:r w:rsidRPr="00786348">
        <w:rPr>
          <w:rStyle w:val="FootnoteReference"/>
          <w:color w:val="000000" w:themeColor="text1"/>
        </w:rPr>
        <w:footnoteRef/>
      </w:r>
      <w:r w:rsidRPr="00786348">
        <w:t xml:space="preserve"> </w:t>
      </w:r>
      <w:r>
        <w:rPr>
          <w:lang w:val="en-GB"/>
        </w:rPr>
        <w:t>A.I</w:t>
      </w:r>
      <w:proofErr w:type="gramStart"/>
      <w:r>
        <w:rPr>
          <w:lang w:val="en-GB"/>
        </w:rPr>
        <w:t>,188</w:t>
      </w:r>
      <w:proofErr w:type="gramEnd"/>
      <w:r>
        <w:rPr>
          <w:lang w:val="en-GB"/>
        </w:rPr>
        <w:t xml:space="preserve">-189. </w:t>
      </w:r>
      <w:r w:rsidRPr="009A2A05">
        <w:rPr>
          <w:lang w:val="en-GB"/>
        </w:rPr>
        <w:t xml:space="preserve">The Buddha </w:t>
      </w:r>
      <w:r>
        <w:rPr>
          <w:lang w:val="en-GB"/>
        </w:rPr>
        <w:t xml:space="preserve">considered it </w:t>
      </w:r>
      <w:r w:rsidRPr="009A2A05">
        <w:rPr>
          <w:lang w:val="en-GB"/>
        </w:rPr>
        <w:t>acceptable for a student to correct or question a teacher if he or she genuin</w:t>
      </w:r>
      <w:r>
        <w:rPr>
          <w:lang w:val="en-GB"/>
        </w:rPr>
        <w:t>e</w:t>
      </w:r>
      <w:r w:rsidRPr="009A2A05">
        <w:rPr>
          <w:lang w:val="en-GB"/>
        </w:rPr>
        <w:t xml:space="preserve">ly thought the teacher was wrong, </w:t>
      </w:r>
      <w:r>
        <w:rPr>
          <w:lang w:val="en-GB"/>
        </w:rPr>
        <w:t xml:space="preserve">e.g. </w:t>
      </w:r>
      <w:r w:rsidRPr="009A2A05">
        <w:rPr>
          <w:lang w:val="en-GB"/>
        </w:rPr>
        <w:t>Vin.I</w:t>
      </w:r>
      <w:proofErr w:type="gramStart"/>
      <w:r w:rsidRPr="009A2A05">
        <w:rPr>
          <w:lang w:val="en-GB"/>
        </w:rPr>
        <w:t>,49</w:t>
      </w:r>
      <w:proofErr w:type="gramEnd"/>
      <w:r w:rsidRPr="009A2A05">
        <w:rPr>
          <w:lang w:val="en-GB"/>
        </w:rPr>
        <w:t xml:space="preserve">.    </w:t>
      </w:r>
    </w:p>
  </w:footnote>
  <w:footnote w:id="280">
    <w:p w14:paraId="31EE72A3" w14:textId="77777777" w:rsidR="007A0D77" w:rsidRPr="00786348" w:rsidRDefault="007A0D77" w:rsidP="00920EDB">
      <w:pPr>
        <w:pStyle w:val="FootnoteText"/>
        <w:jc w:val="both"/>
        <w:rPr>
          <w:lang w:val="en-GB"/>
        </w:rPr>
      </w:pPr>
      <w:r w:rsidRPr="00786348">
        <w:rPr>
          <w:rStyle w:val="FootnoteReference"/>
          <w:color w:val="000000" w:themeColor="text1"/>
        </w:rPr>
        <w:footnoteRef/>
      </w:r>
      <w:r w:rsidRPr="00786348">
        <w:t xml:space="preserve"> </w:t>
      </w:r>
      <w:proofErr w:type="gramStart"/>
      <w:r w:rsidRPr="00786348">
        <w:t>Sn.780.</w:t>
      </w:r>
      <w:proofErr w:type="gramEnd"/>
      <w:r w:rsidRPr="00786348">
        <w:t xml:space="preserve"> </w:t>
      </w:r>
      <w:r w:rsidRPr="00786348">
        <w:rPr>
          <w:rFonts w:eastAsia="SimSun"/>
        </w:rPr>
        <w:t xml:space="preserve">The </w:t>
      </w:r>
      <w:r w:rsidRPr="00786348">
        <w:rPr>
          <w:rFonts w:eastAsia="SimSun"/>
          <w:i/>
        </w:rPr>
        <w:t>Caraka Sa</w:t>
      </w:r>
      <w:r w:rsidRPr="00786348">
        <w:rPr>
          <w:i/>
        </w:rPr>
        <w:t>ṃ</w:t>
      </w:r>
      <w:r w:rsidRPr="00786348">
        <w:rPr>
          <w:rFonts w:eastAsia="SimSun"/>
          <w:i/>
        </w:rPr>
        <w:t>hit</w:t>
      </w:r>
      <w:r w:rsidRPr="00786348">
        <w:rPr>
          <w:i/>
        </w:rPr>
        <w:t>ā</w:t>
      </w:r>
      <w:r w:rsidRPr="00786348">
        <w:rPr>
          <w:rFonts w:eastAsia="SimSun"/>
        </w:rPr>
        <w:t xml:space="preserve"> mentions and describes both these types of debates, see Prets</w:t>
      </w:r>
      <w:r>
        <w:rPr>
          <w:rFonts w:eastAsia="SimSun"/>
        </w:rPr>
        <w:t>,</w:t>
      </w:r>
      <w:r w:rsidRPr="00786348">
        <w:rPr>
          <w:rFonts w:eastAsia="SimSun"/>
        </w:rPr>
        <w:t xml:space="preserve"> p.371-373.</w:t>
      </w:r>
    </w:p>
  </w:footnote>
  <w:footnote w:id="281">
    <w:p w14:paraId="23B09A6D" w14:textId="77777777" w:rsidR="007A0D77" w:rsidRPr="00786348" w:rsidRDefault="007A0D77" w:rsidP="000259FF">
      <w:pPr>
        <w:pStyle w:val="FootnoteText"/>
        <w:rPr>
          <w:lang w:val="en-GB"/>
        </w:rPr>
      </w:pPr>
      <w:r w:rsidRPr="00786348">
        <w:rPr>
          <w:rStyle w:val="FootnoteReference"/>
          <w:color w:val="000000" w:themeColor="text1"/>
        </w:rPr>
        <w:footnoteRef/>
      </w:r>
      <w:r w:rsidRPr="00786348">
        <w:t xml:space="preserve"> D.III</w:t>
      </w:r>
      <w:proofErr w:type="gramStart"/>
      <w:r w:rsidRPr="00786348">
        <w:t>,38</w:t>
      </w:r>
      <w:proofErr w:type="gramEnd"/>
      <w:r w:rsidRPr="00786348">
        <w:t>.</w:t>
      </w:r>
    </w:p>
  </w:footnote>
  <w:footnote w:id="282">
    <w:p w14:paraId="49211ED0" w14:textId="77777777" w:rsidR="007A0D77" w:rsidRPr="003630CF" w:rsidRDefault="007A0D77" w:rsidP="000259FF">
      <w:pPr>
        <w:pStyle w:val="FootnoteText"/>
        <w:rPr>
          <w:lang w:val="en-GB"/>
        </w:rPr>
      </w:pPr>
      <w:r w:rsidRPr="003630CF">
        <w:rPr>
          <w:rStyle w:val="FootnoteReference"/>
          <w:color w:val="000000" w:themeColor="text1"/>
        </w:rPr>
        <w:footnoteRef/>
      </w:r>
      <w:r w:rsidRPr="003630CF">
        <w:t xml:space="preserve"> </w:t>
      </w:r>
      <w:proofErr w:type="gramStart"/>
      <w:r w:rsidRPr="003630CF">
        <w:t>M.I.381.</w:t>
      </w:r>
      <w:proofErr w:type="gramEnd"/>
    </w:p>
  </w:footnote>
  <w:footnote w:id="283">
    <w:p w14:paraId="16A7FBE3" w14:textId="77777777" w:rsidR="007A0D77" w:rsidRPr="003630CF" w:rsidRDefault="007A0D77" w:rsidP="000259FF">
      <w:pPr>
        <w:pStyle w:val="FootnoteText"/>
        <w:rPr>
          <w:lang w:val="en-GB"/>
        </w:rPr>
      </w:pPr>
      <w:r w:rsidRPr="003630CF">
        <w:rPr>
          <w:rStyle w:val="FootnoteReference"/>
          <w:color w:val="000000" w:themeColor="text1"/>
        </w:rPr>
        <w:footnoteRef/>
      </w:r>
      <w:r w:rsidRPr="003630CF">
        <w:t xml:space="preserve"> A.I</w:t>
      </w:r>
      <w:proofErr w:type="gramStart"/>
      <w:r w:rsidRPr="003630CF">
        <w:t>,199</w:t>
      </w:r>
      <w:proofErr w:type="gramEnd"/>
      <w:r w:rsidRPr="003630CF">
        <w:t>; II,26.</w:t>
      </w:r>
    </w:p>
  </w:footnote>
  <w:footnote w:id="284">
    <w:p w14:paraId="457703A3" w14:textId="77777777" w:rsidR="007A0D77" w:rsidRPr="003630CF" w:rsidRDefault="007A0D77" w:rsidP="000259FF">
      <w:pPr>
        <w:pStyle w:val="FootnoteText"/>
        <w:rPr>
          <w:lang w:val="en-GB"/>
        </w:rPr>
      </w:pPr>
      <w:r w:rsidRPr="003630CF">
        <w:rPr>
          <w:rStyle w:val="FootnoteReference"/>
          <w:color w:val="000000" w:themeColor="text1"/>
        </w:rPr>
        <w:footnoteRef/>
      </w:r>
      <w:r w:rsidRPr="003630CF">
        <w:t xml:space="preserve"> D.III, 55-6, condensed.</w:t>
      </w:r>
    </w:p>
  </w:footnote>
  <w:footnote w:id="285">
    <w:p w14:paraId="08074471" w14:textId="3C0BF712" w:rsidR="007A0D77" w:rsidRPr="00796B82" w:rsidRDefault="007A0D77" w:rsidP="00996808">
      <w:pPr>
        <w:pStyle w:val="FootnoteText"/>
        <w:jc w:val="both"/>
        <w:rPr>
          <w:lang w:val="en-GB"/>
        </w:rPr>
      </w:pPr>
      <w:r w:rsidRPr="0081285B">
        <w:rPr>
          <w:rStyle w:val="FootnoteReference"/>
          <w:szCs w:val="18"/>
        </w:rPr>
        <w:footnoteRef/>
      </w:r>
      <w:r w:rsidRPr="0081285B">
        <w:rPr>
          <w:szCs w:val="18"/>
        </w:rPr>
        <w:t xml:space="preserve"> </w:t>
      </w:r>
      <w:r w:rsidRPr="0081285B">
        <w:rPr>
          <w:szCs w:val="18"/>
          <w:lang w:val="en-GB"/>
        </w:rPr>
        <w:t>A.I</w:t>
      </w:r>
      <w:proofErr w:type="gramStart"/>
      <w:r w:rsidRPr="0081285B">
        <w:rPr>
          <w:szCs w:val="18"/>
          <w:lang w:val="en-GB"/>
        </w:rPr>
        <w:t>,199</w:t>
      </w:r>
      <w:proofErr w:type="gramEnd"/>
      <w:r w:rsidRPr="0081285B">
        <w:rPr>
          <w:szCs w:val="18"/>
          <w:lang w:val="en-GB"/>
        </w:rPr>
        <w:t>.</w:t>
      </w:r>
      <w:r>
        <w:rPr>
          <w:lang w:val="en-GB"/>
        </w:rPr>
        <w:t xml:space="preserve"> </w:t>
      </w:r>
      <w:r>
        <w:rPr>
          <w:rStyle w:val="markedcontent"/>
          <w:szCs w:val="18"/>
        </w:rPr>
        <w:t xml:space="preserve">To the claim that debates and discussions on conflicting ideas should be avoided as they lead to agitation and ill-will, one early Buddhist text, </w:t>
      </w:r>
      <w:r w:rsidRPr="00952250">
        <w:rPr>
          <w:rStyle w:val="markedcontent"/>
          <w:color w:val="000000" w:themeColor="text1"/>
          <w:szCs w:val="18"/>
        </w:rPr>
        <w:t>the</w:t>
      </w:r>
      <w:r w:rsidRPr="00952250">
        <w:rPr>
          <w:sz w:val="16"/>
          <w:szCs w:val="16"/>
        </w:rPr>
        <w:t xml:space="preserve"> </w:t>
      </w:r>
      <w:r w:rsidRPr="00952250">
        <w:rPr>
          <w:i/>
          <w:szCs w:val="18"/>
        </w:rPr>
        <w:t>Upāyahṛdaya</w:t>
      </w:r>
      <w:r w:rsidRPr="00952250">
        <w:rPr>
          <w:sz w:val="16"/>
          <w:szCs w:val="16"/>
        </w:rPr>
        <w:t>,</w:t>
      </w:r>
      <w:r w:rsidRPr="00952250">
        <w:rPr>
          <w:rStyle w:val="markedcontent"/>
          <w:color w:val="000000" w:themeColor="text1"/>
          <w:szCs w:val="18"/>
        </w:rPr>
        <w:t xml:space="preserve"> </w:t>
      </w:r>
      <w:r>
        <w:rPr>
          <w:rStyle w:val="markedcontent"/>
          <w:szCs w:val="18"/>
        </w:rPr>
        <w:t>argued that debates were necessary. One could, it said, argue in a courteous and measured manner thus avoiding such problems, and to leave the false unchallenged would allow confusion and ignorance to prevail. See Gillon pp.22-23.</w:t>
      </w:r>
    </w:p>
  </w:footnote>
  <w:footnote w:id="286">
    <w:p w14:paraId="01D36BB2" w14:textId="77777777" w:rsidR="007A0D77" w:rsidRPr="003630CF" w:rsidRDefault="007A0D77" w:rsidP="000259FF">
      <w:pPr>
        <w:pStyle w:val="FootnoteText"/>
        <w:rPr>
          <w:lang w:val="en-GB"/>
        </w:rPr>
      </w:pPr>
      <w:r w:rsidRPr="003630CF">
        <w:rPr>
          <w:rStyle w:val="FootnoteReference"/>
          <w:color w:val="000000" w:themeColor="text1"/>
        </w:rPr>
        <w:footnoteRef/>
      </w:r>
      <w:r w:rsidRPr="003630CF">
        <w:t xml:space="preserve"> </w:t>
      </w:r>
      <w:r w:rsidRPr="003630CF">
        <w:rPr>
          <w:lang w:val="en-US"/>
        </w:rPr>
        <w:t>M.II</w:t>
      </w:r>
      <w:proofErr w:type="gramStart"/>
      <w:r w:rsidRPr="003630CF">
        <w:rPr>
          <w:lang w:val="en-US"/>
        </w:rPr>
        <w:t>,4</w:t>
      </w:r>
      <w:proofErr w:type="gramEnd"/>
      <w:r w:rsidRPr="003630CF">
        <w:rPr>
          <w:lang w:val="en-US"/>
        </w:rPr>
        <w:t>-5, condensed.</w:t>
      </w:r>
    </w:p>
  </w:footnote>
  <w:footnote w:id="287">
    <w:p w14:paraId="26D73939" w14:textId="77777777" w:rsidR="007A0D77" w:rsidRPr="004D04C8" w:rsidRDefault="007A0D77" w:rsidP="000259FF">
      <w:pPr>
        <w:pStyle w:val="FootnoteText"/>
        <w:rPr>
          <w:lang w:val="en-GB"/>
        </w:rPr>
      </w:pPr>
      <w:r w:rsidRPr="004D04C8">
        <w:rPr>
          <w:rStyle w:val="FootnoteReference"/>
          <w:color w:val="000000" w:themeColor="text1"/>
        </w:rPr>
        <w:footnoteRef/>
      </w:r>
      <w:r w:rsidRPr="004D04C8">
        <w:t xml:space="preserve"> </w:t>
      </w:r>
      <w:r w:rsidRPr="004D04C8">
        <w:rPr>
          <w:lang w:val="en-US"/>
        </w:rPr>
        <w:t>M.II</w:t>
      </w:r>
      <w:proofErr w:type="gramStart"/>
      <w:r w:rsidRPr="004D04C8">
        <w:rPr>
          <w:lang w:val="en-US"/>
        </w:rPr>
        <w:t>,30</w:t>
      </w:r>
      <w:proofErr w:type="gramEnd"/>
      <w:r w:rsidRPr="004D04C8">
        <w:rPr>
          <w:lang w:val="en-US"/>
        </w:rPr>
        <w:t>.</w:t>
      </w:r>
    </w:p>
  </w:footnote>
  <w:footnote w:id="288">
    <w:p w14:paraId="29BB03F9" w14:textId="77777777" w:rsidR="007A0D77" w:rsidRPr="004D04C8" w:rsidRDefault="007A0D77" w:rsidP="000259FF">
      <w:pPr>
        <w:pStyle w:val="FootnoteText"/>
        <w:rPr>
          <w:lang w:val="en-GB"/>
        </w:rPr>
      </w:pPr>
      <w:r w:rsidRPr="004D04C8">
        <w:rPr>
          <w:rStyle w:val="FootnoteReference"/>
          <w:color w:val="000000" w:themeColor="text1"/>
        </w:rPr>
        <w:footnoteRef/>
      </w:r>
      <w:r w:rsidRPr="004D04C8">
        <w:t xml:space="preserve"> M.I</w:t>
      </w:r>
      <w:proofErr w:type="gramStart"/>
      <w:r w:rsidRPr="004D04C8">
        <w:t>,230</w:t>
      </w:r>
      <w:proofErr w:type="gramEnd"/>
      <w:r w:rsidRPr="004D04C8">
        <w:t>.</w:t>
      </w:r>
    </w:p>
  </w:footnote>
  <w:footnote w:id="289">
    <w:p w14:paraId="06941DC9" w14:textId="77777777" w:rsidR="007A0D77" w:rsidRPr="004D04C8" w:rsidRDefault="007A0D77" w:rsidP="000259FF">
      <w:pPr>
        <w:pStyle w:val="FootnoteText"/>
        <w:rPr>
          <w:lang w:val="en-GB"/>
        </w:rPr>
      </w:pPr>
      <w:r w:rsidRPr="004D04C8">
        <w:rPr>
          <w:rStyle w:val="FootnoteReference"/>
          <w:color w:val="000000" w:themeColor="text1"/>
        </w:rPr>
        <w:footnoteRef/>
      </w:r>
      <w:r w:rsidRPr="004D04C8">
        <w:t xml:space="preserve"> M.II</w:t>
      </w:r>
      <w:proofErr w:type="gramStart"/>
      <w:r w:rsidRPr="004D04C8">
        <w:t>,178</w:t>
      </w:r>
      <w:proofErr w:type="gramEnd"/>
      <w:r w:rsidRPr="004D04C8">
        <w:t>.</w:t>
      </w:r>
    </w:p>
  </w:footnote>
  <w:footnote w:id="290">
    <w:p w14:paraId="7B474F94" w14:textId="77777777" w:rsidR="007A0D77" w:rsidRPr="003630CF" w:rsidRDefault="007A0D77" w:rsidP="000259FF">
      <w:pPr>
        <w:pStyle w:val="FootnoteText"/>
        <w:rPr>
          <w:lang w:val="en-GB"/>
        </w:rPr>
      </w:pPr>
      <w:r w:rsidRPr="004D04C8">
        <w:rPr>
          <w:rStyle w:val="FootnoteReference"/>
          <w:color w:val="000000" w:themeColor="text1"/>
        </w:rPr>
        <w:footnoteRef/>
      </w:r>
      <w:r w:rsidRPr="004D04C8">
        <w:t xml:space="preserve"> M.I</w:t>
      </w:r>
      <w:proofErr w:type="gramStart"/>
      <w:r w:rsidRPr="004D04C8">
        <w:t>,232</w:t>
      </w:r>
      <w:proofErr w:type="gramEnd"/>
      <w:r w:rsidRPr="004D04C8">
        <w:t>.</w:t>
      </w:r>
    </w:p>
  </w:footnote>
  <w:footnote w:id="291">
    <w:p w14:paraId="79C4DD5E" w14:textId="77777777" w:rsidR="007A0D77" w:rsidRPr="003630CF" w:rsidRDefault="007A0D77" w:rsidP="00996808">
      <w:pPr>
        <w:pStyle w:val="FootnoteText"/>
        <w:jc w:val="both"/>
        <w:rPr>
          <w:lang w:val="en-GB"/>
        </w:rPr>
      </w:pPr>
      <w:r w:rsidRPr="003630CF">
        <w:rPr>
          <w:rStyle w:val="FootnoteReference"/>
          <w:color w:val="000000" w:themeColor="text1"/>
        </w:rPr>
        <w:footnoteRef/>
      </w:r>
      <w:r w:rsidRPr="003630CF">
        <w:t xml:space="preserve"> A.IV</w:t>
      </w:r>
      <w:proofErr w:type="gramStart"/>
      <w:r w:rsidRPr="003630CF">
        <w:t>,428</w:t>
      </w:r>
      <w:proofErr w:type="gramEnd"/>
      <w:r w:rsidRPr="003630CF">
        <w:t xml:space="preserve">-429. </w:t>
      </w:r>
      <w:r w:rsidRPr="003630CF">
        <w:rPr>
          <w:i/>
          <w:iCs/>
        </w:rPr>
        <w:t>Lokāyata</w:t>
      </w:r>
      <w:r w:rsidRPr="003630CF">
        <w:t xml:space="preserve"> was a branch of </w:t>
      </w:r>
      <w:r>
        <w:t>Brahmin</w:t>
      </w:r>
      <w:r w:rsidRPr="003630CF">
        <w:t>ical learning although exactly what</w:t>
      </w:r>
      <w:r>
        <w:t>,</w:t>
      </w:r>
      <w:r w:rsidRPr="003630CF">
        <w:t xml:space="preserve"> is disputed. </w:t>
      </w:r>
      <w:r>
        <w:t xml:space="preserve">It is mentioned at </w:t>
      </w:r>
      <w:r w:rsidRPr="008456ED">
        <w:rPr>
          <w:szCs w:val="18"/>
        </w:rPr>
        <w:t>D.</w:t>
      </w:r>
      <w:r>
        <w:rPr>
          <w:szCs w:val="18"/>
        </w:rPr>
        <w:t xml:space="preserve"> </w:t>
      </w:r>
      <w:r w:rsidRPr="008456ED">
        <w:rPr>
          <w:szCs w:val="18"/>
        </w:rPr>
        <w:t>I</w:t>
      </w:r>
      <w:proofErr w:type="gramStart"/>
      <w:r w:rsidRPr="008456ED">
        <w:rPr>
          <w:szCs w:val="18"/>
        </w:rPr>
        <w:t>,11</w:t>
      </w:r>
      <w:proofErr w:type="gramEnd"/>
      <w:r w:rsidRPr="008456ED">
        <w:rPr>
          <w:szCs w:val="18"/>
        </w:rPr>
        <w:t>; I,114; S.</w:t>
      </w:r>
      <w:r>
        <w:rPr>
          <w:szCs w:val="18"/>
        </w:rPr>
        <w:t xml:space="preserve"> </w:t>
      </w:r>
      <w:r w:rsidRPr="008456ED">
        <w:rPr>
          <w:szCs w:val="18"/>
        </w:rPr>
        <w:t>II,77; Vin.II,</w:t>
      </w:r>
      <w:r w:rsidRPr="009A2A05">
        <w:rPr>
          <w:szCs w:val="18"/>
        </w:rPr>
        <w:t xml:space="preserve">139; </w:t>
      </w:r>
      <w:r>
        <w:rPr>
          <w:szCs w:val="18"/>
        </w:rPr>
        <w:t>Ud.32, etc</w:t>
      </w:r>
      <w:r w:rsidRPr="008456ED">
        <w:rPr>
          <w:szCs w:val="18"/>
        </w:rPr>
        <w:t>.</w:t>
      </w:r>
      <w:r>
        <w:rPr>
          <w:sz w:val="22"/>
          <w:szCs w:val="22"/>
        </w:rPr>
        <w:t xml:space="preserve"> </w:t>
      </w:r>
      <w:r>
        <w:t xml:space="preserve">See Rhys Davids, 1899, pp.166 ff and </w:t>
      </w:r>
      <w:r w:rsidRPr="003630CF">
        <w:t>Jayatilleke, pp. 49 ff and 89 ff.</w:t>
      </w:r>
    </w:p>
  </w:footnote>
  <w:footnote w:id="292">
    <w:p w14:paraId="106D620D" w14:textId="77777777" w:rsidR="007A0D77" w:rsidRPr="003630CF" w:rsidRDefault="007A0D77" w:rsidP="000259FF">
      <w:pPr>
        <w:pStyle w:val="FootnoteText"/>
        <w:rPr>
          <w:lang w:val="en-GB"/>
        </w:rPr>
      </w:pPr>
      <w:r w:rsidRPr="003630CF">
        <w:rPr>
          <w:rStyle w:val="FootnoteReference"/>
          <w:color w:val="000000" w:themeColor="text1"/>
        </w:rPr>
        <w:footnoteRef/>
      </w:r>
      <w:r w:rsidRPr="003630CF">
        <w:t xml:space="preserve"> A.IV</w:t>
      </w:r>
      <w:proofErr w:type="gramStart"/>
      <w:r w:rsidRPr="003630CF">
        <w:t>,41</w:t>
      </w:r>
      <w:proofErr w:type="gramEnd"/>
      <w:r w:rsidRPr="003630CF">
        <w:t>-42.</w:t>
      </w:r>
    </w:p>
  </w:footnote>
  <w:footnote w:id="293">
    <w:p w14:paraId="4F574CC9" w14:textId="77777777" w:rsidR="007A0D77" w:rsidRPr="003630CF" w:rsidRDefault="007A0D77" w:rsidP="000259FF">
      <w:pPr>
        <w:pStyle w:val="FootnoteText"/>
        <w:rPr>
          <w:lang w:val="en-GB"/>
        </w:rPr>
      </w:pPr>
      <w:r w:rsidRPr="003630CF">
        <w:rPr>
          <w:rStyle w:val="FootnoteReference"/>
          <w:color w:val="000000" w:themeColor="text1"/>
        </w:rPr>
        <w:footnoteRef/>
      </w:r>
      <w:r w:rsidRPr="003630CF">
        <w:t xml:space="preserve"> </w:t>
      </w:r>
      <w:proofErr w:type="gramStart"/>
      <w:r w:rsidRPr="003630CF">
        <w:t>Dhp.396-423.</w:t>
      </w:r>
      <w:proofErr w:type="gramEnd"/>
    </w:p>
  </w:footnote>
  <w:footnote w:id="294">
    <w:p w14:paraId="6329A078" w14:textId="77777777" w:rsidR="007A0D77" w:rsidRPr="003630CF" w:rsidRDefault="007A0D77" w:rsidP="000259FF">
      <w:pPr>
        <w:pStyle w:val="FootnoteText"/>
        <w:rPr>
          <w:lang w:val="en-GB"/>
        </w:rPr>
      </w:pPr>
      <w:r w:rsidRPr="003630CF">
        <w:rPr>
          <w:rStyle w:val="FootnoteReference"/>
          <w:color w:val="000000" w:themeColor="text1"/>
        </w:rPr>
        <w:footnoteRef/>
      </w:r>
      <w:r w:rsidRPr="003630CF">
        <w:t xml:space="preserve"> </w:t>
      </w:r>
      <w:proofErr w:type="gramStart"/>
      <w:r w:rsidRPr="003630CF">
        <w:t>Sn.116-134.</w:t>
      </w:r>
      <w:proofErr w:type="gramEnd"/>
    </w:p>
  </w:footnote>
  <w:footnote w:id="295">
    <w:p w14:paraId="4EFE198C" w14:textId="77777777" w:rsidR="007A0D77" w:rsidRPr="003630CF" w:rsidRDefault="007A0D77" w:rsidP="00996808">
      <w:pPr>
        <w:pStyle w:val="FootnoteText"/>
        <w:jc w:val="both"/>
        <w:rPr>
          <w:lang w:val="en-GB"/>
        </w:rPr>
      </w:pPr>
      <w:r w:rsidRPr="003630CF">
        <w:rPr>
          <w:rStyle w:val="FootnoteReference"/>
          <w:color w:val="000000" w:themeColor="text1"/>
        </w:rPr>
        <w:footnoteRef/>
      </w:r>
      <w:r w:rsidRPr="003630CF">
        <w:t xml:space="preserve"> D.III</w:t>
      </w:r>
      <w:proofErr w:type="gramStart"/>
      <w:r w:rsidRPr="003630CF">
        <w:t>,180</w:t>
      </w:r>
      <w:proofErr w:type="gramEnd"/>
      <w:r w:rsidRPr="003630CF">
        <w:t xml:space="preserve"> ff. </w:t>
      </w:r>
      <w:proofErr w:type="gramStart"/>
      <w:r w:rsidRPr="003630CF">
        <w:t xml:space="preserve">On the different ways of and reasons for worshipping the directions, see e.g. </w:t>
      </w:r>
      <w:r w:rsidRPr="003630CF">
        <w:rPr>
          <w:i/>
        </w:rPr>
        <w:t xml:space="preserve">Bṛhadāraṇyaka Upaniṣad </w:t>
      </w:r>
      <w:r w:rsidRPr="003630CF">
        <w:t xml:space="preserve">3.7,10 and </w:t>
      </w:r>
      <w:r w:rsidRPr="003630CF">
        <w:rPr>
          <w:i/>
        </w:rPr>
        <w:t xml:space="preserve">Chāndogya Upaniṣad </w:t>
      </w:r>
      <w:r w:rsidRPr="003630CF">
        <w:t>1.3, 11;</w:t>
      </w:r>
      <w:r w:rsidRPr="003630CF">
        <w:rPr>
          <w:iCs/>
        </w:rPr>
        <w:t xml:space="preserve"> </w:t>
      </w:r>
      <w:r w:rsidRPr="003630CF">
        <w:t>5.6; 5.20,2.</w:t>
      </w:r>
      <w:proofErr w:type="gramEnd"/>
      <w:r w:rsidRPr="003630CF">
        <w:t xml:space="preserve"> Sigāla was probably worshipping the directional gods as advocated at </w:t>
      </w:r>
      <w:r w:rsidRPr="003630CF">
        <w:rPr>
          <w:i/>
        </w:rPr>
        <w:t>Gautama Dharmasūtra</w:t>
      </w:r>
      <w:r>
        <w:t xml:space="preserve"> 5</w:t>
      </w:r>
      <w:proofErr w:type="gramStart"/>
      <w:r>
        <w:t>,</w:t>
      </w:r>
      <w:r w:rsidRPr="003630CF">
        <w:t>11</w:t>
      </w:r>
      <w:proofErr w:type="gramEnd"/>
      <w:r w:rsidRPr="003630CF">
        <w:t>.</w:t>
      </w:r>
    </w:p>
  </w:footnote>
  <w:footnote w:id="296">
    <w:p w14:paraId="0526F6AA" w14:textId="77777777" w:rsidR="007A0D77" w:rsidRPr="003630CF" w:rsidRDefault="007A0D77" w:rsidP="000259FF">
      <w:pPr>
        <w:pStyle w:val="FootnoteText"/>
        <w:rPr>
          <w:lang w:val="en-GB"/>
        </w:rPr>
      </w:pPr>
      <w:r w:rsidRPr="003630CF">
        <w:rPr>
          <w:rStyle w:val="FootnoteReference"/>
          <w:color w:val="000000" w:themeColor="text1"/>
        </w:rPr>
        <w:footnoteRef/>
      </w:r>
      <w:r w:rsidRPr="003630CF">
        <w:t xml:space="preserve"> A.II</w:t>
      </w:r>
      <w:proofErr w:type="gramStart"/>
      <w:r w:rsidRPr="003630CF">
        <w:t>,35</w:t>
      </w:r>
      <w:proofErr w:type="gramEnd"/>
      <w:r w:rsidRPr="003630CF">
        <w:t>-36.</w:t>
      </w:r>
    </w:p>
  </w:footnote>
  <w:footnote w:id="297">
    <w:p w14:paraId="42D19353" w14:textId="1C5D94AF" w:rsidR="007A0D77" w:rsidRPr="003630CF" w:rsidRDefault="007A0D77" w:rsidP="000259FF">
      <w:pPr>
        <w:pStyle w:val="FootnoteText"/>
        <w:rPr>
          <w:lang w:val="en-GB"/>
        </w:rPr>
      </w:pPr>
      <w:r w:rsidRPr="003630CF">
        <w:rPr>
          <w:rStyle w:val="FootnoteReference"/>
          <w:color w:val="000000" w:themeColor="text1"/>
        </w:rPr>
        <w:footnoteRef/>
      </w:r>
      <w:r w:rsidRPr="003630CF">
        <w:t xml:space="preserve"> </w:t>
      </w:r>
      <w:r w:rsidRPr="003630CF">
        <w:rPr>
          <w:lang w:val="en-GB"/>
        </w:rPr>
        <w:t xml:space="preserve">On the </w:t>
      </w:r>
      <w:r w:rsidRPr="003630CF">
        <w:t xml:space="preserve">Buddha’s supposed silence, </w:t>
      </w:r>
      <w:r w:rsidRPr="00D7035C">
        <w:rPr>
          <w:color w:val="000000" w:themeColor="text1"/>
        </w:rPr>
        <w:t>see Dhammika, 2018c,</w:t>
      </w:r>
      <w:r w:rsidRPr="00D7035C">
        <w:rPr>
          <w:b/>
          <w:color w:val="000000" w:themeColor="text1"/>
        </w:rPr>
        <w:t xml:space="preserve"> </w:t>
      </w:r>
      <w:r w:rsidRPr="003630CF">
        <w:t>pp.85-89</w:t>
      </w:r>
      <w:r>
        <w:t>.</w:t>
      </w:r>
    </w:p>
  </w:footnote>
  <w:footnote w:id="298">
    <w:p w14:paraId="7D0DC080" w14:textId="77777777" w:rsidR="007A0D77" w:rsidRPr="008265B5" w:rsidRDefault="007A0D77" w:rsidP="000259FF">
      <w:pPr>
        <w:pStyle w:val="FootnoteText"/>
        <w:rPr>
          <w:lang w:val="en-GB"/>
        </w:rPr>
      </w:pPr>
      <w:r w:rsidRPr="008265B5">
        <w:rPr>
          <w:rStyle w:val="FootnoteReference"/>
          <w:color w:val="000000" w:themeColor="text1"/>
        </w:rPr>
        <w:footnoteRef/>
      </w:r>
      <w:r w:rsidRPr="008265B5">
        <w:t xml:space="preserve"> </w:t>
      </w:r>
      <w:r w:rsidRPr="008265B5">
        <w:rPr>
          <w:rFonts w:eastAsia="SimSun"/>
          <w:lang w:eastAsia="zh-CN"/>
        </w:rPr>
        <w:t>M.I</w:t>
      </w:r>
      <w:proofErr w:type="gramStart"/>
      <w:r w:rsidRPr="008265B5">
        <w:rPr>
          <w:rFonts w:eastAsia="SimSun"/>
          <w:lang w:eastAsia="zh-CN"/>
        </w:rPr>
        <w:t>,161</w:t>
      </w:r>
      <w:proofErr w:type="gramEnd"/>
      <w:r w:rsidRPr="008265B5">
        <w:rPr>
          <w:rFonts w:eastAsia="SimSun"/>
          <w:lang w:eastAsia="zh-CN"/>
        </w:rPr>
        <w:t>; S.I,162.</w:t>
      </w:r>
    </w:p>
  </w:footnote>
  <w:footnote w:id="299">
    <w:p w14:paraId="139ED72E" w14:textId="77777777" w:rsidR="007A0D77" w:rsidRPr="008265B5" w:rsidRDefault="007A0D77" w:rsidP="000259FF">
      <w:pPr>
        <w:pStyle w:val="FootnoteText"/>
        <w:rPr>
          <w:lang w:val="en-GB"/>
        </w:rPr>
      </w:pPr>
      <w:r w:rsidRPr="008265B5">
        <w:rPr>
          <w:rStyle w:val="FootnoteReference"/>
          <w:color w:val="000000" w:themeColor="text1"/>
        </w:rPr>
        <w:footnoteRef/>
      </w:r>
      <w:r w:rsidRPr="008265B5">
        <w:t xml:space="preserve"> A.V</w:t>
      </w:r>
      <w:proofErr w:type="gramStart"/>
      <w:r w:rsidRPr="008265B5">
        <w:t>,193</w:t>
      </w:r>
      <w:proofErr w:type="gramEnd"/>
      <w:r w:rsidRPr="008265B5">
        <w:t>-195.</w:t>
      </w:r>
    </w:p>
  </w:footnote>
  <w:footnote w:id="300">
    <w:p w14:paraId="4FB1A9BF" w14:textId="77777777" w:rsidR="007A0D77" w:rsidRPr="008265B5" w:rsidRDefault="007A0D77" w:rsidP="000259FF">
      <w:pPr>
        <w:pStyle w:val="FootnoteText"/>
        <w:rPr>
          <w:lang w:val="en-GB"/>
        </w:rPr>
      </w:pPr>
      <w:r w:rsidRPr="008265B5">
        <w:rPr>
          <w:rStyle w:val="FootnoteReference"/>
          <w:color w:val="000000" w:themeColor="text1"/>
        </w:rPr>
        <w:footnoteRef/>
      </w:r>
      <w:r w:rsidRPr="008265B5">
        <w:t xml:space="preserve"> </w:t>
      </w:r>
      <w:r w:rsidRPr="008265B5">
        <w:rPr>
          <w:rFonts w:eastAsia="SimSun"/>
          <w:lang w:eastAsia="zh-CN"/>
        </w:rPr>
        <w:t>S.IV</w:t>
      </w:r>
      <w:proofErr w:type="gramStart"/>
      <w:r w:rsidRPr="008265B5">
        <w:rPr>
          <w:rFonts w:eastAsia="SimSun"/>
          <w:lang w:eastAsia="zh-CN"/>
        </w:rPr>
        <w:t>,400</w:t>
      </w:r>
      <w:proofErr w:type="gramEnd"/>
      <w:r w:rsidRPr="008265B5">
        <w:rPr>
          <w:rFonts w:eastAsia="SimSun"/>
          <w:lang w:eastAsia="zh-CN"/>
        </w:rPr>
        <w:t>.</w:t>
      </w:r>
    </w:p>
  </w:footnote>
  <w:footnote w:id="301">
    <w:p w14:paraId="6DC9DA67" w14:textId="77777777" w:rsidR="007A0D77" w:rsidRPr="008265B5" w:rsidRDefault="007A0D77" w:rsidP="000259FF">
      <w:pPr>
        <w:pStyle w:val="FootnoteText"/>
        <w:rPr>
          <w:lang w:val="en-GB"/>
        </w:rPr>
      </w:pPr>
      <w:r w:rsidRPr="008265B5">
        <w:rPr>
          <w:rStyle w:val="FootnoteReference"/>
          <w:color w:val="000000" w:themeColor="text1"/>
        </w:rPr>
        <w:footnoteRef/>
      </w:r>
      <w:r w:rsidRPr="008265B5">
        <w:t xml:space="preserve"> S.II</w:t>
      </w:r>
      <w:proofErr w:type="gramStart"/>
      <w:r w:rsidRPr="008265B5">
        <w:t>,13</w:t>
      </w:r>
      <w:proofErr w:type="gramEnd"/>
      <w:r>
        <w:t>.</w:t>
      </w:r>
    </w:p>
  </w:footnote>
  <w:footnote w:id="302">
    <w:p w14:paraId="73CC8F56" w14:textId="77777777" w:rsidR="007A0D77" w:rsidRPr="008265B5" w:rsidRDefault="007A0D77" w:rsidP="000259FF">
      <w:pPr>
        <w:pStyle w:val="FootnoteText"/>
        <w:rPr>
          <w:lang w:val="en-GB"/>
        </w:rPr>
      </w:pPr>
      <w:r w:rsidRPr="008265B5">
        <w:rPr>
          <w:rStyle w:val="FootnoteReference"/>
          <w:color w:val="000000" w:themeColor="text1"/>
        </w:rPr>
        <w:footnoteRef/>
      </w:r>
      <w:r w:rsidRPr="008265B5">
        <w:t xml:space="preserve"> A.I</w:t>
      </w:r>
      <w:proofErr w:type="gramStart"/>
      <w:r w:rsidRPr="008265B5">
        <w:t>,168</w:t>
      </w:r>
      <w:proofErr w:type="gramEnd"/>
      <w:r w:rsidRPr="008265B5">
        <w:t>-170.</w:t>
      </w:r>
    </w:p>
  </w:footnote>
  <w:footnote w:id="303">
    <w:p w14:paraId="09A3C211" w14:textId="77777777" w:rsidR="007A0D77" w:rsidRPr="008265B5" w:rsidRDefault="007A0D77" w:rsidP="000259FF">
      <w:pPr>
        <w:pStyle w:val="FootnoteText"/>
        <w:rPr>
          <w:lang w:val="en-GB"/>
        </w:rPr>
      </w:pPr>
      <w:r w:rsidRPr="008265B5">
        <w:rPr>
          <w:rStyle w:val="FootnoteReference"/>
          <w:color w:val="000000" w:themeColor="text1"/>
        </w:rPr>
        <w:footnoteRef/>
      </w:r>
      <w:r w:rsidRPr="008265B5">
        <w:t xml:space="preserve"> M.II</w:t>
      </w:r>
      <w:proofErr w:type="gramStart"/>
      <w:r w:rsidRPr="008265B5">
        <w:t>,168</w:t>
      </w:r>
      <w:proofErr w:type="gramEnd"/>
      <w:r w:rsidRPr="008265B5">
        <w:t>-169.</w:t>
      </w:r>
    </w:p>
  </w:footnote>
  <w:footnote w:id="304">
    <w:p w14:paraId="6A58C856" w14:textId="6BF78B66" w:rsidR="007A0D77" w:rsidRPr="00F2695F" w:rsidRDefault="007A0D77" w:rsidP="000259FF">
      <w:pPr>
        <w:pStyle w:val="FootnoteText"/>
        <w:rPr>
          <w:szCs w:val="18"/>
          <w:lang w:val="en-GB"/>
        </w:rPr>
      </w:pPr>
      <w:r w:rsidRPr="008265B5">
        <w:rPr>
          <w:rStyle w:val="FootnoteReference"/>
          <w:color w:val="000000" w:themeColor="text1"/>
        </w:rPr>
        <w:footnoteRef/>
      </w:r>
      <w:r w:rsidRPr="008265B5">
        <w:t xml:space="preserve"> </w:t>
      </w:r>
      <w:r>
        <w:t xml:space="preserve">On the high fees </w:t>
      </w:r>
      <w:r w:rsidRPr="008265B5">
        <w:t>Upani</w:t>
      </w:r>
      <w:r w:rsidRPr="008265B5">
        <w:rPr>
          <w:rStyle w:val="unicode"/>
          <w:color w:val="000000" w:themeColor="text1"/>
          <w:szCs w:val="28"/>
        </w:rPr>
        <w:t>ṣ</w:t>
      </w:r>
      <w:r w:rsidRPr="008265B5">
        <w:t xml:space="preserve">adic teachers </w:t>
      </w:r>
      <w:r>
        <w:t>charged</w:t>
      </w:r>
      <w:r w:rsidRPr="008265B5">
        <w:t xml:space="preserve"> for the knowledge they imparted, </w:t>
      </w:r>
      <w:r>
        <w:t>see</w:t>
      </w:r>
      <w:r w:rsidRPr="008265B5">
        <w:t xml:space="preserve"> </w:t>
      </w:r>
      <w:r w:rsidRPr="00F2695F">
        <w:rPr>
          <w:szCs w:val="18"/>
        </w:rPr>
        <w:t>Black, pp.112-113.</w:t>
      </w:r>
    </w:p>
  </w:footnote>
  <w:footnote w:id="305">
    <w:p w14:paraId="2DCC32AD" w14:textId="779C7545" w:rsidR="007A0D77" w:rsidRPr="00DA61E5" w:rsidRDefault="007A0D77">
      <w:pPr>
        <w:pStyle w:val="FootnoteText"/>
        <w:rPr>
          <w:color w:val="FF0000"/>
          <w:lang w:val="en-GB"/>
        </w:rPr>
      </w:pPr>
      <w:r w:rsidRPr="00DA61E5">
        <w:rPr>
          <w:rStyle w:val="FootnoteReference"/>
          <w:color w:val="FF0000"/>
        </w:rPr>
        <w:footnoteRef/>
      </w:r>
      <w:r w:rsidRPr="00DA61E5">
        <w:rPr>
          <w:color w:val="FF0000"/>
        </w:rPr>
        <w:t xml:space="preserve"> </w:t>
      </w:r>
      <w:r w:rsidRPr="00DA61E5">
        <w:rPr>
          <w:i/>
          <w:color w:val="FF0000"/>
          <w:lang w:val="en-GB"/>
        </w:rPr>
        <w:t>Gautama Dharmas</w:t>
      </w:r>
      <w:r w:rsidRPr="00DA61E5">
        <w:rPr>
          <w:rFonts w:cs="Times New Roman"/>
          <w:i/>
          <w:color w:val="FF0000"/>
          <w:szCs w:val="18"/>
        </w:rPr>
        <w:t>ū</w:t>
      </w:r>
      <w:r w:rsidRPr="00DA61E5">
        <w:rPr>
          <w:i/>
          <w:color w:val="FF0000"/>
          <w:lang w:val="en-GB"/>
        </w:rPr>
        <w:t>tra</w:t>
      </w:r>
      <w:r w:rsidRPr="00DA61E5">
        <w:rPr>
          <w:color w:val="FF0000"/>
          <w:lang w:val="en-GB"/>
        </w:rPr>
        <w:t xml:space="preserve"> 20.1-7.</w:t>
      </w:r>
    </w:p>
  </w:footnote>
  <w:footnote w:id="306">
    <w:p w14:paraId="0447F143" w14:textId="213F94F9" w:rsidR="007A0D77" w:rsidRPr="004A4BC6" w:rsidRDefault="007A0D77" w:rsidP="000259FF">
      <w:pPr>
        <w:pStyle w:val="FootnoteText"/>
        <w:rPr>
          <w:color w:val="000000" w:themeColor="text1"/>
          <w:lang w:val="en-GB"/>
        </w:rPr>
      </w:pPr>
      <w:r w:rsidRPr="004A4BC6">
        <w:rPr>
          <w:rStyle w:val="FootnoteReference"/>
          <w:color w:val="000000" w:themeColor="text1"/>
          <w:szCs w:val="18"/>
        </w:rPr>
        <w:footnoteRef/>
      </w:r>
      <w:r w:rsidRPr="004A4BC6">
        <w:rPr>
          <w:color w:val="000000" w:themeColor="text1"/>
          <w:szCs w:val="18"/>
        </w:rPr>
        <w:t xml:space="preserve"> </w:t>
      </w:r>
      <w:r w:rsidRPr="00D7035C">
        <w:rPr>
          <w:i/>
          <w:color w:val="000000" w:themeColor="text1"/>
          <w:szCs w:val="18"/>
        </w:rPr>
        <w:t>Bṛhadāraṇyaka Upani</w:t>
      </w:r>
      <w:r w:rsidRPr="00D7035C">
        <w:rPr>
          <w:rStyle w:val="unicode"/>
          <w:i/>
          <w:color w:val="000000" w:themeColor="text1"/>
          <w:szCs w:val="18"/>
        </w:rPr>
        <w:t>ṣ</w:t>
      </w:r>
      <w:r w:rsidRPr="00D7035C">
        <w:rPr>
          <w:i/>
          <w:color w:val="000000" w:themeColor="text1"/>
          <w:szCs w:val="18"/>
        </w:rPr>
        <w:t>ad</w:t>
      </w:r>
      <w:r w:rsidRPr="00D7035C">
        <w:rPr>
          <w:color w:val="000000" w:themeColor="text1"/>
          <w:szCs w:val="18"/>
        </w:rPr>
        <w:t xml:space="preserve"> 4.1</w:t>
      </w:r>
      <w:proofErr w:type="gramStart"/>
      <w:r w:rsidRPr="00D7035C">
        <w:rPr>
          <w:color w:val="000000" w:themeColor="text1"/>
          <w:szCs w:val="18"/>
        </w:rPr>
        <w:t>,1</w:t>
      </w:r>
      <w:proofErr w:type="gramEnd"/>
      <w:r w:rsidRPr="00D7035C">
        <w:rPr>
          <w:color w:val="000000" w:themeColor="text1"/>
          <w:szCs w:val="18"/>
        </w:rPr>
        <w:t xml:space="preserve">; </w:t>
      </w:r>
      <w:r w:rsidRPr="00D7035C">
        <w:rPr>
          <w:i/>
          <w:color w:val="000000" w:themeColor="text1"/>
          <w:szCs w:val="18"/>
        </w:rPr>
        <w:t xml:space="preserve">Chāndogya </w:t>
      </w:r>
      <w:r w:rsidRPr="004A4BC6">
        <w:rPr>
          <w:i/>
          <w:color w:val="000000" w:themeColor="text1"/>
          <w:szCs w:val="18"/>
        </w:rPr>
        <w:t>Upani</w:t>
      </w:r>
      <w:r w:rsidRPr="004A4BC6">
        <w:rPr>
          <w:rStyle w:val="unicode"/>
          <w:i/>
          <w:color w:val="000000" w:themeColor="text1"/>
          <w:szCs w:val="18"/>
        </w:rPr>
        <w:t>ṣ</w:t>
      </w:r>
      <w:r w:rsidRPr="004A4BC6">
        <w:rPr>
          <w:i/>
          <w:color w:val="000000" w:themeColor="text1"/>
          <w:szCs w:val="18"/>
        </w:rPr>
        <w:t>ad</w:t>
      </w:r>
      <w:r w:rsidRPr="004A4BC6">
        <w:rPr>
          <w:color w:val="000000" w:themeColor="text1"/>
          <w:szCs w:val="18"/>
        </w:rPr>
        <w:t xml:space="preserve"> 4.2. </w:t>
      </w:r>
    </w:p>
  </w:footnote>
  <w:footnote w:id="307">
    <w:p w14:paraId="6B0A73FD" w14:textId="77777777" w:rsidR="007A0D77" w:rsidRPr="008265B5" w:rsidRDefault="007A0D77" w:rsidP="000259FF">
      <w:pPr>
        <w:pStyle w:val="FootnoteText"/>
        <w:rPr>
          <w:lang w:val="en-GB"/>
        </w:rPr>
      </w:pPr>
      <w:r w:rsidRPr="004A4BC6">
        <w:rPr>
          <w:rStyle w:val="FootnoteReference"/>
          <w:color w:val="000000" w:themeColor="text1"/>
        </w:rPr>
        <w:footnoteRef/>
      </w:r>
      <w:r w:rsidRPr="004A4BC6">
        <w:rPr>
          <w:color w:val="000000" w:themeColor="text1"/>
        </w:rPr>
        <w:t xml:space="preserve"> </w:t>
      </w:r>
      <w:proofErr w:type="gramStart"/>
      <w:r w:rsidRPr="004A4BC6">
        <w:rPr>
          <w:rFonts w:eastAsia="Calibri"/>
          <w:color w:val="000000" w:themeColor="text1"/>
        </w:rPr>
        <w:t>Ud.66</w:t>
      </w:r>
      <w:r w:rsidRPr="008265B5">
        <w:rPr>
          <w:rFonts w:eastAsia="Calibri"/>
        </w:rPr>
        <w:t>.</w:t>
      </w:r>
      <w:proofErr w:type="gramEnd"/>
    </w:p>
  </w:footnote>
  <w:footnote w:id="308">
    <w:p w14:paraId="0B10AE92" w14:textId="77777777" w:rsidR="007A0D77" w:rsidRPr="008265B5" w:rsidRDefault="007A0D77" w:rsidP="000259FF">
      <w:pPr>
        <w:pStyle w:val="FootnoteText"/>
        <w:rPr>
          <w:lang w:val="en-GB"/>
        </w:rPr>
      </w:pPr>
      <w:r w:rsidRPr="008265B5">
        <w:rPr>
          <w:rStyle w:val="FootnoteReference"/>
          <w:color w:val="000000" w:themeColor="text1"/>
        </w:rPr>
        <w:footnoteRef/>
      </w:r>
      <w:r w:rsidRPr="008265B5">
        <w:t xml:space="preserve"> A.I</w:t>
      </w:r>
      <w:proofErr w:type="gramStart"/>
      <w:r w:rsidRPr="008265B5">
        <w:t>,283</w:t>
      </w:r>
      <w:proofErr w:type="gramEnd"/>
      <w:r w:rsidRPr="008265B5">
        <w:t>.</w:t>
      </w:r>
    </w:p>
  </w:footnote>
  <w:footnote w:id="309">
    <w:p w14:paraId="1A05BBAF" w14:textId="75D8E2DB" w:rsidR="007A0D77" w:rsidRPr="00502B2E" w:rsidRDefault="007A0D77" w:rsidP="000259FF">
      <w:pPr>
        <w:pStyle w:val="FootnoteText"/>
        <w:rPr>
          <w:color w:val="FF0000"/>
          <w:lang w:val="en-GB"/>
        </w:rPr>
      </w:pPr>
      <w:r w:rsidRPr="00502B2E">
        <w:rPr>
          <w:rStyle w:val="FootnoteReference"/>
          <w:color w:val="FF0000"/>
        </w:rPr>
        <w:footnoteRef/>
      </w:r>
      <w:r w:rsidRPr="00502B2E">
        <w:rPr>
          <w:color w:val="FF0000"/>
        </w:rPr>
        <w:t xml:space="preserve"> D.II</w:t>
      </w:r>
      <w:proofErr w:type="gramStart"/>
      <w:r w:rsidRPr="00502B2E">
        <w:rPr>
          <w:color w:val="FF0000"/>
        </w:rPr>
        <w:t>,100</w:t>
      </w:r>
      <w:proofErr w:type="gramEnd"/>
      <w:r w:rsidRPr="00502B2E">
        <w:rPr>
          <w:color w:val="FF0000"/>
        </w:rPr>
        <w:t xml:space="preserve">. Mil.94 adds </w:t>
      </w:r>
      <w:r w:rsidRPr="00502B2E">
        <w:rPr>
          <w:rFonts w:eastAsia="Times New Roman"/>
          <w:i/>
          <w:color w:val="FF0000"/>
          <w:szCs w:val="18"/>
        </w:rPr>
        <w:t>arahassakārinā bhavitabbaṁ niravasesakārinā bhavitabbaṁ</w:t>
      </w:r>
      <w:r w:rsidRPr="00502B2E">
        <w:rPr>
          <w:rFonts w:eastAsia="Times New Roman"/>
          <w:color w:val="FF0000"/>
          <w:szCs w:val="18"/>
        </w:rPr>
        <w:t>,</w:t>
      </w:r>
      <w:r w:rsidRPr="00502B2E">
        <w:rPr>
          <w:color w:val="FF0000"/>
        </w:rPr>
        <w:t xml:space="preserve"> that the genuine teacher “keeps nothing secret and holds nothing back”.</w:t>
      </w:r>
    </w:p>
  </w:footnote>
  <w:footnote w:id="310">
    <w:p w14:paraId="68FDD53B" w14:textId="77777777" w:rsidR="007A0D77" w:rsidRPr="008265B5" w:rsidRDefault="007A0D77" w:rsidP="000259FF">
      <w:pPr>
        <w:pStyle w:val="FootnoteText"/>
        <w:rPr>
          <w:lang w:val="en-GB"/>
        </w:rPr>
      </w:pPr>
      <w:r w:rsidRPr="008265B5">
        <w:rPr>
          <w:rStyle w:val="FootnoteReference"/>
          <w:color w:val="000000" w:themeColor="text1"/>
        </w:rPr>
        <w:footnoteRef/>
      </w:r>
      <w:r w:rsidRPr="008265B5">
        <w:t xml:space="preserve"> A.V</w:t>
      </w:r>
      <w:proofErr w:type="gramStart"/>
      <w:r w:rsidRPr="008265B5">
        <w:t>,347</w:t>
      </w:r>
      <w:proofErr w:type="gramEnd"/>
      <w:r w:rsidRPr="008265B5">
        <w:t xml:space="preserve">. </w:t>
      </w:r>
    </w:p>
  </w:footnote>
  <w:footnote w:id="311">
    <w:p w14:paraId="6CEA1C29" w14:textId="77777777" w:rsidR="007A0D77" w:rsidRPr="003848CC" w:rsidRDefault="007A0D77" w:rsidP="000259FF">
      <w:pPr>
        <w:pStyle w:val="FootnoteText"/>
        <w:rPr>
          <w:lang w:val="en-GB"/>
        </w:rPr>
      </w:pPr>
      <w:r w:rsidRPr="008265B5">
        <w:rPr>
          <w:rStyle w:val="FootnoteReference"/>
          <w:color w:val="000000" w:themeColor="text1"/>
        </w:rPr>
        <w:footnoteRef/>
      </w:r>
      <w:r w:rsidRPr="008265B5">
        <w:t xml:space="preserve"> </w:t>
      </w:r>
      <w:r w:rsidRPr="003848CC">
        <w:t>A.III</w:t>
      </w:r>
      <w:proofErr w:type="gramStart"/>
      <w:r w:rsidRPr="003848CC">
        <w:t>,184</w:t>
      </w:r>
      <w:proofErr w:type="gramEnd"/>
      <w:r>
        <w:t xml:space="preserve">, </w:t>
      </w:r>
      <w:r w:rsidRPr="003848CC">
        <w:t>also III,196.</w:t>
      </w:r>
    </w:p>
  </w:footnote>
  <w:footnote w:id="312">
    <w:p w14:paraId="6C474807" w14:textId="57F01B04" w:rsidR="007A0D77" w:rsidRPr="00B922CA" w:rsidRDefault="007A0D77" w:rsidP="000259FF">
      <w:pPr>
        <w:pStyle w:val="FootnoteText"/>
        <w:rPr>
          <w:lang w:val="en-GB"/>
        </w:rPr>
      </w:pPr>
      <w:r w:rsidRPr="00B922CA">
        <w:rPr>
          <w:rStyle w:val="FootnoteReference"/>
          <w:color w:val="000000" w:themeColor="text1"/>
        </w:rPr>
        <w:footnoteRef/>
      </w:r>
      <w:r w:rsidRPr="00B922CA">
        <w:t xml:space="preserve"> </w:t>
      </w:r>
      <w:proofErr w:type="gramStart"/>
      <w:r w:rsidRPr="00B922CA">
        <w:t xml:space="preserve">M.I, </w:t>
      </w:r>
      <w:r w:rsidRPr="00634D6F">
        <w:rPr>
          <w:color w:val="FF0000"/>
        </w:rPr>
        <w:t>320</w:t>
      </w:r>
      <w:r>
        <w:t xml:space="preserve"> </w:t>
      </w:r>
      <w:r w:rsidRPr="00B922CA">
        <w:t>ff.</w:t>
      </w:r>
      <w:proofErr w:type="gramEnd"/>
    </w:p>
  </w:footnote>
  <w:footnote w:id="313">
    <w:p w14:paraId="05A32D8E" w14:textId="77777777" w:rsidR="007A0D77" w:rsidRPr="00F947BC" w:rsidRDefault="007A0D77" w:rsidP="000259FF">
      <w:pPr>
        <w:pStyle w:val="FootnoteText"/>
        <w:rPr>
          <w:lang w:val="en-GB"/>
        </w:rPr>
      </w:pPr>
      <w:r w:rsidRPr="00F947BC">
        <w:rPr>
          <w:rStyle w:val="FootnoteReference"/>
          <w:color w:val="000000" w:themeColor="text1"/>
        </w:rPr>
        <w:footnoteRef/>
      </w:r>
      <w:r w:rsidRPr="00F947BC">
        <w:t xml:space="preserve"> A.I</w:t>
      </w:r>
      <w:proofErr w:type="gramStart"/>
      <w:r w:rsidRPr="00F947BC">
        <w:t>,182</w:t>
      </w:r>
      <w:proofErr w:type="gramEnd"/>
      <w:r w:rsidRPr="00F947BC">
        <w:t>.</w:t>
      </w:r>
    </w:p>
  </w:footnote>
  <w:footnote w:id="314">
    <w:p w14:paraId="19B73775" w14:textId="340E4E30" w:rsidR="007A0D77" w:rsidRPr="008C41DC" w:rsidRDefault="007A0D77" w:rsidP="000259FF">
      <w:pPr>
        <w:pStyle w:val="FootnoteText"/>
        <w:rPr>
          <w:color w:val="FF0000"/>
          <w:lang w:val="en-GB"/>
        </w:rPr>
      </w:pPr>
      <w:r w:rsidRPr="004A4BC6">
        <w:rPr>
          <w:rStyle w:val="FootnoteReference"/>
          <w:color w:val="000000" w:themeColor="text1"/>
        </w:rPr>
        <w:footnoteRef/>
      </w:r>
      <w:r w:rsidRPr="004A4BC6">
        <w:rPr>
          <w:color w:val="000000" w:themeColor="text1"/>
        </w:rPr>
        <w:t xml:space="preserve"> E.g. D.II</w:t>
      </w:r>
      <w:proofErr w:type="gramStart"/>
      <w:r w:rsidRPr="004A4BC6">
        <w:rPr>
          <w:color w:val="000000" w:themeColor="text1"/>
        </w:rPr>
        <w:t>,134</w:t>
      </w:r>
      <w:proofErr w:type="gramEnd"/>
      <w:r w:rsidRPr="004A4BC6">
        <w:rPr>
          <w:color w:val="000000" w:themeColor="text1"/>
        </w:rPr>
        <w:t>; M.I,354.</w:t>
      </w:r>
    </w:p>
  </w:footnote>
  <w:footnote w:id="315">
    <w:p w14:paraId="6017618C" w14:textId="77777777" w:rsidR="007A0D77" w:rsidRPr="00F947BC" w:rsidRDefault="007A0D77" w:rsidP="0040652B">
      <w:pPr>
        <w:pStyle w:val="FootnoteText"/>
        <w:jc w:val="both"/>
        <w:rPr>
          <w:lang w:val="en-GB"/>
        </w:rPr>
      </w:pPr>
      <w:r w:rsidRPr="00F947BC">
        <w:rPr>
          <w:rStyle w:val="FootnoteReference"/>
          <w:color w:val="000000" w:themeColor="text1"/>
        </w:rPr>
        <w:footnoteRef/>
      </w:r>
      <w:r w:rsidRPr="00F947BC">
        <w:t xml:space="preserve"> S.II</w:t>
      </w:r>
      <w:proofErr w:type="gramStart"/>
      <w:r w:rsidRPr="00F947BC">
        <w:t>,221</w:t>
      </w:r>
      <w:proofErr w:type="gramEnd"/>
      <w:r w:rsidRPr="00F947BC">
        <w:t xml:space="preserve">. </w:t>
      </w:r>
      <w:r w:rsidRPr="00F947BC">
        <w:rPr>
          <w:i/>
        </w:rPr>
        <w:t>Sāṇa</w:t>
      </w:r>
      <w:r w:rsidRPr="00F947BC">
        <w:t xml:space="preserve"> is the rough fibre of </w:t>
      </w:r>
      <w:r w:rsidRPr="00F947BC">
        <w:rPr>
          <w:i/>
        </w:rPr>
        <w:t>Crotalaria juncea</w:t>
      </w:r>
      <w:r w:rsidRPr="00F947BC">
        <w:t>. At A.I</w:t>
      </w:r>
      <w:proofErr w:type="gramStart"/>
      <w:r w:rsidRPr="00F947BC">
        <w:t>,240</w:t>
      </w:r>
      <w:proofErr w:type="gramEnd"/>
      <w:r w:rsidRPr="00F947BC">
        <w:t xml:space="preserve"> the Buddha lists some of the material ascetics of other sects used as clothing.</w:t>
      </w:r>
      <w:r>
        <w:t xml:space="preserve">  </w:t>
      </w:r>
    </w:p>
  </w:footnote>
  <w:footnote w:id="316">
    <w:p w14:paraId="7C062434" w14:textId="77777777" w:rsidR="007A0D77" w:rsidRPr="00F947BC" w:rsidRDefault="007A0D77" w:rsidP="000259FF">
      <w:pPr>
        <w:pStyle w:val="FootnoteText"/>
        <w:rPr>
          <w:lang w:val="en-GB"/>
        </w:rPr>
      </w:pPr>
      <w:r w:rsidRPr="00F947BC">
        <w:rPr>
          <w:rStyle w:val="FootnoteReference"/>
          <w:color w:val="000000" w:themeColor="text1"/>
        </w:rPr>
        <w:footnoteRef/>
      </w:r>
      <w:r w:rsidRPr="00F947BC">
        <w:t xml:space="preserve"> M.I</w:t>
      </w:r>
      <w:proofErr w:type="gramStart"/>
      <w:r w:rsidRPr="00F947BC">
        <w:t>,282</w:t>
      </w:r>
      <w:proofErr w:type="gramEnd"/>
      <w:r w:rsidRPr="00F947BC">
        <w:t>; Dhp.142.</w:t>
      </w:r>
    </w:p>
  </w:footnote>
  <w:footnote w:id="317">
    <w:p w14:paraId="12A7D1C2" w14:textId="77777777" w:rsidR="007A0D77" w:rsidRPr="00F947BC" w:rsidRDefault="007A0D77" w:rsidP="000259FF">
      <w:pPr>
        <w:pStyle w:val="FootnoteText"/>
        <w:rPr>
          <w:lang w:val="en-GB"/>
        </w:rPr>
      </w:pPr>
      <w:r w:rsidRPr="00F947BC">
        <w:rPr>
          <w:rStyle w:val="FootnoteReference"/>
          <w:color w:val="000000" w:themeColor="text1"/>
        </w:rPr>
        <w:footnoteRef/>
      </w:r>
      <w:r w:rsidRPr="00F947BC">
        <w:t xml:space="preserve"> </w:t>
      </w:r>
      <w:proofErr w:type="gramStart"/>
      <w:r w:rsidRPr="00F947BC">
        <w:t>Sn. 710-12.</w:t>
      </w:r>
      <w:proofErr w:type="gramEnd"/>
      <w:r w:rsidRPr="00F947BC">
        <w:t xml:space="preserve"> </w:t>
      </w:r>
      <w:proofErr w:type="gramStart"/>
      <w:r w:rsidRPr="00F947BC">
        <w:rPr>
          <w:i/>
        </w:rPr>
        <w:t>Piṇḍa</w:t>
      </w:r>
      <w:r w:rsidRPr="00F947BC">
        <w:rPr>
          <w:iCs/>
        </w:rPr>
        <w:t xml:space="preserve">, a ball or handful of rice; </w:t>
      </w:r>
      <w:r w:rsidRPr="00F947BC">
        <w:rPr>
          <w:i/>
        </w:rPr>
        <w:t>cārita</w:t>
      </w:r>
      <w:r w:rsidRPr="00803E04">
        <w:t>,</w:t>
      </w:r>
      <w:r w:rsidRPr="00F947BC">
        <w:rPr>
          <w:iCs/>
        </w:rPr>
        <w:t xml:space="preserve"> to go.</w:t>
      </w:r>
      <w:proofErr w:type="gramEnd"/>
    </w:p>
  </w:footnote>
  <w:footnote w:id="318">
    <w:p w14:paraId="4B26C47C" w14:textId="4A0C4709" w:rsidR="007A0D77" w:rsidRPr="004536C7" w:rsidRDefault="007A0D77" w:rsidP="00996808">
      <w:pPr>
        <w:pStyle w:val="FootnoteText"/>
        <w:jc w:val="both"/>
        <w:rPr>
          <w:lang w:val="en-GB"/>
        </w:rPr>
      </w:pPr>
      <w:r w:rsidRPr="00A06460">
        <w:rPr>
          <w:rStyle w:val="FootnoteReference"/>
          <w:color w:val="000000" w:themeColor="text1"/>
          <w:szCs w:val="18"/>
        </w:rPr>
        <w:footnoteRef/>
      </w:r>
      <w:r w:rsidRPr="00A06460">
        <w:t xml:space="preserve"> </w:t>
      </w:r>
      <w:r w:rsidRPr="00A06460">
        <w:rPr>
          <w:rFonts w:eastAsia="Times New Roman"/>
          <w:szCs w:val="18"/>
          <w:lang w:val="en-US"/>
        </w:rPr>
        <w:t xml:space="preserve">Alms bowls </w:t>
      </w:r>
      <w:r>
        <w:rPr>
          <w:rFonts w:eastAsia="Times New Roman"/>
          <w:szCs w:val="18"/>
          <w:lang w:val="en-US"/>
        </w:rPr>
        <w:t xml:space="preserve">could </w:t>
      </w:r>
      <w:r w:rsidRPr="00FA7C34">
        <w:rPr>
          <w:rFonts w:eastAsia="Times New Roman"/>
          <w:szCs w:val="18"/>
          <w:lang w:val="en-US"/>
        </w:rPr>
        <w:t>be made of either iron or clay</w:t>
      </w:r>
      <w:r>
        <w:rPr>
          <w:rFonts w:eastAsia="Times New Roman"/>
          <w:szCs w:val="18"/>
          <w:lang w:val="en-US"/>
        </w:rPr>
        <w:t xml:space="preserve">, and </w:t>
      </w:r>
      <w:r w:rsidRPr="00A06460">
        <w:rPr>
          <w:rFonts w:eastAsia="Times New Roman"/>
          <w:szCs w:val="18"/>
          <w:lang w:val="en-US"/>
        </w:rPr>
        <w:t xml:space="preserve">were either large, medium or small, each with a capacity of half a </w:t>
      </w:r>
      <w:r w:rsidRPr="00A06460">
        <w:rPr>
          <w:i/>
          <w:szCs w:val="18"/>
        </w:rPr>
        <w:t>āḷ</w:t>
      </w:r>
      <w:r w:rsidRPr="00A06460">
        <w:rPr>
          <w:rFonts w:eastAsia="Times New Roman"/>
          <w:i/>
          <w:szCs w:val="18"/>
          <w:lang w:val="en-US"/>
        </w:rPr>
        <w:t>haka</w:t>
      </w:r>
      <w:r w:rsidRPr="00A06460">
        <w:rPr>
          <w:rFonts w:eastAsia="Times New Roman"/>
          <w:szCs w:val="18"/>
          <w:lang w:val="en-US"/>
        </w:rPr>
        <w:t xml:space="preserve">, a </w:t>
      </w:r>
      <w:r w:rsidRPr="00A06460">
        <w:rPr>
          <w:rFonts w:eastAsia="Times New Roman"/>
          <w:i/>
          <w:szCs w:val="18"/>
          <w:lang w:val="en-US"/>
        </w:rPr>
        <w:t>n</w:t>
      </w:r>
      <w:r w:rsidRPr="00A06460">
        <w:rPr>
          <w:i/>
          <w:szCs w:val="18"/>
        </w:rPr>
        <w:t>ā</w:t>
      </w:r>
      <w:r w:rsidRPr="00A06460">
        <w:rPr>
          <w:rFonts w:eastAsia="Times New Roman"/>
          <w:i/>
          <w:szCs w:val="18"/>
          <w:lang w:val="en-US"/>
        </w:rPr>
        <w:t>lika</w:t>
      </w:r>
      <w:r w:rsidRPr="00A06460">
        <w:rPr>
          <w:rFonts w:eastAsia="Times New Roman"/>
          <w:szCs w:val="18"/>
          <w:lang w:val="en-US"/>
        </w:rPr>
        <w:t xml:space="preserve"> and a </w:t>
      </w:r>
      <w:r w:rsidRPr="00A06460">
        <w:rPr>
          <w:rFonts w:eastAsia="Times New Roman"/>
          <w:i/>
          <w:szCs w:val="18"/>
          <w:lang w:val="en-US"/>
        </w:rPr>
        <w:t>pattha</w:t>
      </w:r>
      <w:r w:rsidRPr="00A06460">
        <w:rPr>
          <w:rFonts w:eastAsia="Times New Roman"/>
          <w:szCs w:val="18"/>
          <w:lang w:val="en-US"/>
        </w:rPr>
        <w:t xml:space="preserve"> respectively of cooked rice</w:t>
      </w:r>
      <w:r>
        <w:rPr>
          <w:rFonts w:eastAsia="Times New Roman"/>
          <w:szCs w:val="18"/>
          <w:lang w:val="en-US"/>
        </w:rPr>
        <w:t>,</w:t>
      </w:r>
      <w:r w:rsidRPr="00A06460">
        <w:rPr>
          <w:rFonts w:eastAsia="Times New Roman"/>
          <w:szCs w:val="18"/>
          <w:lang w:val="en-US"/>
        </w:rPr>
        <w:t xml:space="preserve"> and about a quarter less of raw rice, Vin.III,243. Unfortunately, what these units of capacity represent cannot be determined.   </w:t>
      </w:r>
    </w:p>
  </w:footnote>
  <w:footnote w:id="319">
    <w:p w14:paraId="294CAE0D" w14:textId="108E51A0" w:rsidR="007A0D77" w:rsidRPr="00F947BC" w:rsidRDefault="007A0D77" w:rsidP="000259FF">
      <w:pPr>
        <w:pStyle w:val="FootnoteText"/>
        <w:rPr>
          <w:lang w:val="en-GB"/>
        </w:rPr>
      </w:pPr>
      <w:r w:rsidRPr="00F947BC">
        <w:rPr>
          <w:rStyle w:val="FootnoteReference"/>
          <w:color w:val="000000" w:themeColor="text1"/>
        </w:rPr>
        <w:footnoteRef/>
      </w:r>
      <w:r w:rsidRPr="00F947BC">
        <w:t xml:space="preserve"> M.I</w:t>
      </w:r>
      <w:proofErr w:type="gramStart"/>
      <w:r w:rsidRPr="00F947BC">
        <w:t>,448</w:t>
      </w:r>
      <w:proofErr w:type="gramEnd"/>
      <w:r w:rsidRPr="00F947BC">
        <w:t xml:space="preserve">, but see A.III,260. Numerous </w:t>
      </w:r>
      <w:r>
        <w:t xml:space="preserve">ancient </w:t>
      </w:r>
      <w:r w:rsidRPr="00F947BC">
        <w:t>texts show that cooking was done and the day’s main meal was taken at different times from one region to another and dur</w:t>
      </w:r>
      <w:r>
        <w:t xml:space="preserve">ing different periods, </w:t>
      </w:r>
      <w:r w:rsidRPr="00D15936">
        <w:rPr>
          <w:color w:val="000000" w:themeColor="text1"/>
        </w:rPr>
        <w:t xml:space="preserve">see </w:t>
      </w:r>
      <w:r>
        <w:t xml:space="preserve">Prakash.  </w:t>
      </w:r>
    </w:p>
  </w:footnote>
  <w:footnote w:id="320">
    <w:p w14:paraId="7DBDFCDD" w14:textId="77777777" w:rsidR="007A0D77" w:rsidRPr="00F947BC" w:rsidRDefault="007A0D77" w:rsidP="000259FF">
      <w:pPr>
        <w:pStyle w:val="FootnoteText"/>
        <w:rPr>
          <w:lang w:val="en-GB"/>
        </w:rPr>
      </w:pPr>
      <w:r w:rsidRPr="00F947BC">
        <w:rPr>
          <w:rStyle w:val="FootnoteReference"/>
          <w:color w:val="000000" w:themeColor="text1"/>
        </w:rPr>
        <w:footnoteRef/>
      </w:r>
      <w:r w:rsidRPr="00F947BC">
        <w:t xml:space="preserve"> M.II</w:t>
      </w:r>
      <w:proofErr w:type="gramStart"/>
      <w:r w:rsidRPr="00F947BC">
        <w:t>,138</w:t>
      </w:r>
      <w:proofErr w:type="gramEnd"/>
      <w:r w:rsidRPr="00F947BC">
        <w:t>-9.</w:t>
      </w:r>
    </w:p>
  </w:footnote>
  <w:footnote w:id="321">
    <w:p w14:paraId="7C9AA9CF" w14:textId="126FF5EE" w:rsidR="007A0D77" w:rsidRPr="00F947BC" w:rsidRDefault="007A0D77" w:rsidP="00FF1567">
      <w:pPr>
        <w:pStyle w:val="FootnoteText"/>
        <w:jc w:val="both"/>
        <w:rPr>
          <w:lang w:val="en-GB"/>
        </w:rPr>
      </w:pPr>
      <w:r w:rsidRPr="00F947BC">
        <w:rPr>
          <w:rStyle w:val="FootnoteReference"/>
          <w:color w:val="000000" w:themeColor="text1"/>
        </w:rPr>
        <w:footnoteRef/>
      </w:r>
      <w:r w:rsidRPr="00F947BC">
        <w:t xml:space="preserve"> A.IV</w:t>
      </w:r>
      <w:proofErr w:type="gramStart"/>
      <w:r w:rsidRPr="00F947BC">
        <w:t>,392</w:t>
      </w:r>
      <w:proofErr w:type="gramEnd"/>
      <w:r w:rsidRPr="00F947BC">
        <w:t>.</w:t>
      </w:r>
      <w:r>
        <w:t xml:space="preserve"> Brahmanism recognized </w:t>
      </w:r>
      <w:r w:rsidRPr="00FF1567">
        <w:rPr>
          <w:rFonts w:cs="Times New Roman"/>
          <w:color w:val="000000" w:themeColor="text1"/>
          <w:szCs w:val="18"/>
        </w:rPr>
        <w:t>three types of leftover food – that from the pots in which the meal was cooked, that from the receptacles from which it was served, and that left on the plate after the diner had finished eating. The first two types might be given to the household servants, the third type (</w:t>
      </w:r>
      <w:r w:rsidRPr="00FF1567">
        <w:rPr>
          <w:rFonts w:cs="Times New Roman"/>
          <w:i/>
          <w:color w:val="000000" w:themeColor="text1"/>
          <w:szCs w:val="18"/>
        </w:rPr>
        <w:t>ucchiṭṭha</w:t>
      </w:r>
      <w:r w:rsidRPr="00FF1567">
        <w:rPr>
          <w:rFonts w:cs="Times New Roman"/>
          <w:color w:val="000000" w:themeColor="text1"/>
          <w:szCs w:val="18"/>
        </w:rPr>
        <w:t xml:space="preserve">) was given to beggars </w:t>
      </w:r>
      <w:r>
        <w:rPr>
          <w:rFonts w:cs="Times New Roman"/>
          <w:color w:val="000000" w:themeColor="text1"/>
          <w:szCs w:val="18"/>
        </w:rPr>
        <w:t xml:space="preserve">or slaves </w:t>
      </w:r>
      <w:r w:rsidRPr="00FF1567">
        <w:rPr>
          <w:rFonts w:cs="Times New Roman"/>
          <w:color w:val="000000" w:themeColor="text1"/>
          <w:szCs w:val="18"/>
        </w:rPr>
        <w:t xml:space="preserve">and was considered repulsive and polluting, on a par with vomit or excrement, and one of the reasons many brahmins despised non-Vedic ascetics </w:t>
      </w:r>
      <w:r>
        <w:rPr>
          <w:rFonts w:cs="Times New Roman"/>
          <w:color w:val="000000" w:themeColor="text1"/>
          <w:szCs w:val="18"/>
        </w:rPr>
        <w:t>who ate</w:t>
      </w:r>
      <w:r w:rsidRPr="00FF1567">
        <w:rPr>
          <w:rFonts w:cs="Times New Roman"/>
          <w:color w:val="000000" w:themeColor="text1"/>
          <w:szCs w:val="18"/>
        </w:rPr>
        <w:t xml:space="preserve"> such food</w:t>
      </w:r>
      <w:r w:rsidRPr="00191606">
        <w:rPr>
          <w:rFonts w:cs="Times New Roman"/>
          <w:color w:val="FF0000"/>
          <w:szCs w:val="18"/>
        </w:rPr>
        <w:t xml:space="preserve">. </w:t>
      </w:r>
      <w:r w:rsidRPr="00F947BC">
        <w:t xml:space="preserve">On the rules concerning leftovers in </w:t>
      </w:r>
      <w:r>
        <w:t>Brahmin</w:t>
      </w:r>
      <w:r w:rsidRPr="00F947BC">
        <w:t>ism</w:t>
      </w:r>
      <w:r>
        <w:t xml:space="preserve">, </w:t>
      </w:r>
      <w:r w:rsidRPr="00F947BC">
        <w:t>see Olivelle 1999, p.354, note 3.27.</w:t>
      </w:r>
      <w:r>
        <w:rPr>
          <w:lang w:val="en-GB"/>
        </w:rPr>
        <w:t xml:space="preserve"> </w:t>
      </w:r>
    </w:p>
  </w:footnote>
  <w:footnote w:id="322">
    <w:p w14:paraId="54717065" w14:textId="77777777" w:rsidR="007A0D77" w:rsidRPr="00F947BC" w:rsidRDefault="007A0D77" w:rsidP="000259FF">
      <w:pPr>
        <w:pStyle w:val="FootnoteText"/>
        <w:rPr>
          <w:lang w:val="en-GB"/>
        </w:rPr>
      </w:pPr>
      <w:r w:rsidRPr="00F947BC">
        <w:rPr>
          <w:rStyle w:val="FootnoteReference"/>
          <w:color w:val="000000" w:themeColor="text1"/>
        </w:rPr>
        <w:footnoteRef/>
      </w:r>
      <w:r w:rsidRPr="00F947BC">
        <w:t xml:space="preserve"> S.I</w:t>
      </w:r>
      <w:proofErr w:type="gramStart"/>
      <w:r w:rsidRPr="00F947BC">
        <w:t>,114</w:t>
      </w:r>
      <w:proofErr w:type="gramEnd"/>
      <w:r w:rsidRPr="00F947BC">
        <w:t>.</w:t>
      </w:r>
    </w:p>
  </w:footnote>
  <w:footnote w:id="323">
    <w:p w14:paraId="1EF1B8D2" w14:textId="6941A4CD" w:rsidR="007A0D77" w:rsidRPr="00C64C0A" w:rsidRDefault="007A0D77" w:rsidP="00C64C0A">
      <w:pPr>
        <w:pStyle w:val="FootnoteText"/>
        <w:jc w:val="both"/>
        <w:rPr>
          <w:color w:val="000000" w:themeColor="text1"/>
          <w:lang w:val="en-GB"/>
        </w:rPr>
      </w:pPr>
      <w:r w:rsidRPr="00F947BC">
        <w:rPr>
          <w:rStyle w:val="FootnoteReference"/>
          <w:color w:val="000000" w:themeColor="text1"/>
        </w:rPr>
        <w:footnoteRef/>
      </w:r>
      <w:r w:rsidRPr="00F947BC">
        <w:t xml:space="preserve"> S.II</w:t>
      </w:r>
      <w:proofErr w:type="gramStart"/>
      <w:r w:rsidRPr="00F947BC">
        <w:t>,281</w:t>
      </w:r>
      <w:proofErr w:type="gramEnd"/>
      <w:r w:rsidRPr="004A4BC6">
        <w:rPr>
          <w:color w:val="000000" w:themeColor="text1"/>
        </w:rPr>
        <w:t xml:space="preserve">. Jain sūtras mention the dangers of food poisoning for </w:t>
      </w:r>
      <w:r w:rsidRPr="00C64C0A">
        <w:rPr>
          <w:color w:val="000000" w:themeColor="text1"/>
        </w:rPr>
        <w:t>monks,</w:t>
      </w:r>
      <w:r w:rsidRPr="00C64C0A">
        <w:rPr>
          <w:rFonts w:cs="Times New Roman"/>
          <w:color w:val="000000" w:themeColor="text1"/>
          <w:szCs w:val="18"/>
        </w:rPr>
        <w:t xml:space="preserve"> </w:t>
      </w:r>
      <w:r w:rsidRPr="005856D3">
        <w:rPr>
          <w:rFonts w:cs="Times New Roman"/>
          <w:i/>
          <w:color w:val="FF0000"/>
          <w:szCs w:val="18"/>
        </w:rPr>
        <w:t>Ācārāṅga Sūtra</w:t>
      </w:r>
      <w:r w:rsidRPr="00C64C0A">
        <w:rPr>
          <w:color w:val="000000" w:themeColor="text1"/>
          <w:szCs w:val="18"/>
        </w:rPr>
        <w:t xml:space="preserve"> II</w:t>
      </w:r>
      <w:proofErr w:type="gramStart"/>
      <w:r w:rsidRPr="00C64C0A">
        <w:rPr>
          <w:color w:val="000000" w:themeColor="text1"/>
          <w:szCs w:val="18"/>
        </w:rPr>
        <w:t>,1,3</w:t>
      </w:r>
      <w:proofErr w:type="gramEnd"/>
      <w:r w:rsidRPr="00C64C0A">
        <w:rPr>
          <w:color w:val="000000" w:themeColor="text1"/>
          <w:szCs w:val="18"/>
        </w:rPr>
        <w:t xml:space="preserve">. </w:t>
      </w:r>
    </w:p>
  </w:footnote>
  <w:footnote w:id="324">
    <w:p w14:paraId="3A4C19DF" w14:textId="77777777" w:rsidR="007A0D77" w:rsidRPr="00F947BC" w:rsidRDefault="007A0D77" w:rsidP="000259FF">
      <w:pPr>
        <w:pStyle w:val="FootnoteText"/>
        <w:rPr>
          <w:lang w:val="en-GB"/>
        </w:rPr>
      </w:pPr>
      <w:r w:rsidRPr="00F947BC">
        <w:rPr>
          <w:rStyle w:val="FootnoteReference"/>
          <w:color w:val="000000" w:themeColor="text1"/>
        </w:rPr>
        <w:footnoteRef/>
      </w:r>
      <w:r w:rsidRPr="00F947BC">
        <w:t xml:space="preserve"> Vin.I</w:t>
      </w:r>
      <w:proofErr w:type="gramStart"/>
      <w:r w:rsidRPr="00F947BC">
        <w:t>,79</w:t>
      </w:r>
      <w:proofErr w:type="gramEnd"/>
      <w:r w:rsidRPr="00F947BC">
        <w:t>.</w:t>
      </w:r>
    </w:p>
  </w:footnote>
  <w:footnote w:id="325">
    <w:p w14:paraId="148941BA" w14:textId="3BC045F6" w:rsidR="007A0D77" w:rsidRPr="005177E8" w:rsidRDefault="007A0D77" w:rsidP="000259FF">
      <w:pPr>
        <w:pStyle w:val="FootnoteText"/>
        <w:rPr>
          <w:lang w:val="en-GB"/>
        </w:rPr>
      </w:pPr>
      <w:r w:rsidRPr="005177E8">
        <w:rPr>
          <w:rStyle w:val="FootnoteReference"/>
          <w:color w:val="000000" w:themeColor="text1"/>
        </w:rPr>
        <w:footnoteRef/>
      </w:r>
      <w:r w:rsidRPr="005177E8">
        <w:t xml:space="preserve"> </w:t>
      </w:r>
      <w:proofErr w:type="gramStart"/>
      <w:r w:rsidRPr="005177E8">
        <w:t>Dhp.49.</w:t>
      </w:r>
      <w:proofErr w:type="gramEnd"/>
      <w:r w:rsidRPr="005177E8">
        <w:t xml:space="preserve"> In later centuries this came to be known as the bee practice</w:t>
      </w:r>
      <w:r>
        <w:t xml:space="preserve"> </w:t>
      </w:r>
      <w:r w:rsidRPr="00BF4C61">
        <w:rPr>
          <w:color w:val="FF0000"/>
        </w:rPr>
        <w:t>(</w:t>
      </w:r>
      <w:r w:rsidRPr="00BF4C61">
        <w:rPr>
          <w:i/>
          <w:color w:val="FF0000"/>
        </w:rPr>
        <w:t>m</w:t>
      </w:r>
      <w:r w:rsidRPr="005177E8">
        <w:rPr>
          <w:i/>
        </w:rPr>
        <w:t>ādhukāra</w:t>
      </w:r>
      <w:r w:rsidRPr="00BF4C61">
        <w:rPr>
          <w:color w:val="FF0000"/>
        </w:rPr>
        <w:t>)</w:t>
      </w:r>
      <w:r w:rsidRPr="00692107">
        <w:t>,</w:t>
      </w:r>
      <w:r>
        <w:t xml:space="preserve"> see Olivelle 1992, pp.</w:t>
      </w:r>
      <w:r w:rsidRPr="005177E8">
        <w:t>198, 252</w:t>
      </w:r>
      <w:r>
        <w:t>.</w:t>
      </w:r>
    </w:p>
  </w:footnote>
  <w:footnote w:id="326">
    <w:p w14:paraId="70AB3B82" w14:textId="77777777" w:rsidR="007A0D77" w:rsidRPr="005177E8" w:rsidRDefault="007A0D77" w:rsidP="000259FF">
      <w:pPr>
        <w:pStyle w:val="FootnoteText"/>
        <w:rPr>
          <w:lang w:val="en-GB"/>
        </w:rPr>
      </w:pPr>
      <w:r w:rsidRPr="005177E8">
        <w:rPr>
          <w:rStyle w:val="FootnoteReference"/>
          <w:color w:val="000000" w:themeColor="text1"/>
        </w:rPr>
        <w:footnoteRef/>
      </w:r>
      <w:r w:rsidRPr="005177E8">
        <w:t xml:space="preserve"> S.I</w:t>
      </w:r>
      <w:proofErr w:type="gramStart"/>
      <w:r w:rsidRPr="005177E8">
        <w:t>,174</w:t>
      </w:r>
      <w:proofErr w:type="gramEnd"/>
      <w:r w:rsidRPr="005177E8">
        <w:t>.</w:t>
      </w:r>
    </w:p>
  </w:footnote>
  <w:footnote w:id="327">
    <w:p w14:paraId="7416DA3E" w14:textId="199AB618" w:rsidR="007A0D77" w:rsidRPr="005177E8" w:rsidRDefault="007A0D77" w:rsidP="000259FF">
      <w:pPr>
        <w:pStyle w:val="FootnoteText"/>
        <w:rPr>
          <w:lang w:val="en-GB"/>
        </w:rPr>
      </w:pPr>
      <w:r w:rsidRPr="005177E8">
        <w:rPr>
          <w:rStyle w:val="FootnoteReference"/>
          <w:color w:val="000000" w:themeColor="text1"/>
        </w:rPr>
        <w:footnoteRef/>
      </w:r>
      <w:r w:rsidRPr="005177E8">
        <w:t xml:space="preserve"> M.II</w:t>
      </w:r>
      <w:proofErr w:type="gramStart"/>
      <w:r w:rsidRPr="005177E8">
        <w:t>,</w:t>
      </w:r>
      <w:r w:rsidRPr="00F269BF">
        <w:rPr>
          <w:color w:val="000000" w:themeColor="text1"/>
        </w:rPr>
        <w:t>7</w:t>
      </w:r>
      <w:proofErr w:type="gramEnd"/>
      <w:r w:rsidRPr="00F269BF">
        <w:rPr>
          <w:color w:val="000000" w:themeColor="text1"/>
        </w:rPr>
        <w:t>-8.</w:t>
      </w:r>
    </w:p>
  </w:footnote>
  <w:footnote w:id="328">
    <w:p w14:paraId="2BBF6BA5" w14:textId="19095B2B" w:rsidR="007A0D77" w:rsidRPr="00465C8D" w:rsidRDefault="007A0D77" w:rsidP="0022502C">
      <w:pPr>
        <w:pStyle w:val="FootnoteText"/>
        <w:jc w:val="both"/>
      </w:pPr>
      <w:r w:rsidRPr="005177E8">
        <w:rPr>
          <w:rStyle w:val="FootnoteReference"/>
          <w:color w:val="000000" w:themeColor="text1"/>
        </w:rPr>
        <w:footnoteRef/>
      </w:r>
      <w:r>
        <w:t xml:space="preserve"> </w:t>
      </w:r>
      <w:r w:rsidRPr="005177E8">
        <w:t>A.III</w:t>
      </w:r>
      <w:proofErr w:type="gramStart"/>
      <w:r w:rsidRPr="005177E8">
        <w:t>,49</w:t>
      </w:r>
      <w:proofErr w:type="gramEnd"/>
      <w:r w:rsidRPr="005177E8">
        <w:t xml:space="preserve">. </w:t>
      </w:r>
      <w:r w:rsidRPr="005177E8">
        <w:rPr>
          <w:i/>
        </w:rPr>
        <w:t>Sālapupphakaṃ khādanīyaṃ</w:t>
      </w:r>
      <w:r>
        <w:t>:</w:t>
      </w:r>
      <w:r w:rsidRPr="005177E8">
        <w:t xml:space="preserve"> </w:t>
      </w:r>
      <w:r w:rsidRPr="009A2A05">
        <w:t>there is no evidence</w:t>
      </w:r>
      <w:r>
        <w:t>,</w:t>
      </w:r>
      <w:r w:rsidRPr="009A2A05">
        <w:t xml:space="preserve"> ancient or modern, of </w:t>
      </w:r>
      <w:r w:rsidRPr="009A2A05">
        <w:rPr>
          <w:i/>
        </w:rPr>
        <w:t>Shorea robusta</w:t>
      </w:r>
      <w:r w:rsidRPr="009A2A05">
        <w:t xml:space="preserve"> flowers being used as a food or to flavour food. However, its seeds, dried and ground into a </w:t>
      </w:r>
      <w:proofErr w:type="gramStart"/>
      <w:r w:rsidRPr="009A2A05">
        <w:t>meal,</w:t>
      </w:r>
      <w:proofErr w:type="gramEnd"/>
      <w:r w:rsidRPr="009A2A05">
        <w:t xml:space="preserve"> are used to make a gruel</w:t>
      </w:r>
      <w:r>
        <w:t>.</w:t>
      </w:r>
      <w:r w:rsidRPr="009A2A05">
        <w:t xml:space="preserve"> </w:t>
      </w:r>
      <w:r w:rsidRPr="005177E8">
        <w:rPr>
          <w:i/>
        </w:rPr>
        <w:t>Sampannakolakaṃ sūkaramaṃsaṃ</w:t>
      </w:r>
      <w:r>
        <w:t>:</w:t>
      </w:r>
      <w:r w:rsidRPr="005177E8">
        <w:t xml:space="preserve"> pork stewed in the slightly tart fruit of the </w:t>
      </w:r>
      <w:r w:rsidRPr="005177E8">
        <w:rPr>
          <w:i/>
        </w:rPr>
        <w:t>Ziziphus jujube</w:t>
      </w:r>
      <w:r w:rsidRPr="00EC27DB">
        <w:t>.</w:t>
      </w:r>
      <w:r>
        <w:rPr>
          <w:i/>
        </w:rPr>
        <w:t xml:space="preserve"> </w:t>
      </w:r>
      <w:r>
        <w:t>T</w:t>
      </w:r>
      <w:r w:rsidRPr="005177E8">
        <w:t xml:space="preserve">he meaning of </w:t>
      </w:r>
      <w:r w:rsidRPr="009A2A05">
        <w:rPr>
          <w:i/>
        </w:rPr>
        <w:t>niba</w:t>
      </w:r>
      <w:r w:rsidRPr="005177E8">
        <w:rPr>
          <w:i/>
        </w:rPr>
        <w:t>ddhatelakaṃ nāliyāsākaṃ</w:t>
      </w:r>
      <w:r w:rsidRPr="005177E8">
        <w:t xml:space="preserve"> is unclear; I follow Bodhi</w:t>
      </w:r>
      <w:r>
        <w:t>,</w:t>
      </w:r>
      <w:r w:rsidRPr="005177E8">
        <w:t xml:space="preserve"> who follows the commentary, 2012, p.1727, notes 1029 and 1030</w:t>
      </w:r>
      <w:r>
        <w:t xml:space="preserve">. </w:t>
      </w:r>
      <w:r w:rsidRPr="00F477C3">
        <w:rPr>
          <w:i/>
        </w:rPr>
        <w:t>S</w:t>
      </w:r>
      <w:r w:rsidRPr="005177E8">
        <w:rPr>
          <w:i/>
        </w:rPr>
        <w:t>ālinaṃ odano vigatakāḷako</w:t>
      </w:r>
      <w:r>
        <w:t>:</w:t>
      </w:r>
      <w:r w:rsidRPr="005177E8">
        <w:t xml:space="preserve"> </w:t>
      </w:r>
      <w:r>
        <w:t>o</w:t>
      </w:r>
      <w:r w:rsidRPr="005177E8">
        <w:t xml:space="preserve">n </w:t>
      </w:r>
      <w:r w:rsidRPr="005177E8">
        <w:rPr>
          <w:i/>
        </w:rPr>
        <w:t>sāli</w:t>
      </w:r>
      <w:r w:rsidRPr="005177E8">
        <w:t xml:space="preserve"> rice</w:t>
      </w:r>
      <w:r>
        <w:t>,</w:t>
      </w:r>
      <w:r w:rsidRPr="005177E8">
        <w:t xml:space="preserve"> see Dhammika, 2018</w:t>
      </w:r>
      <w:r>
        <w:t>b</w:t>
      </w:r>
      <w:r w:rsidRPr="005177E8">
        <w:t>,</w:t>
      </w:r>
      <w:r w:rsidRPr="005177E8">
        <w:rPr>
          <w:b/>
        </w:rPr>
        <w:t xml:space="preserve"> </w:t>
      </w:r>
      <w:r w:rsidRPr="005177E8">
        <w:t>p.102.</w:t>
      </w:r>
      <w:r w:rsidRPr="005177E8">
        <w:rPr>
          <w:i/>
        </w:rPr>
        <w:t xml:space="preserve"> </w:t>
      </w:r>
      <w:r w:rsidRPr="005177E8">
        <w:t>Removing shrivelled, discoloured or broken grains from rice before cooking was time consuming and suggested wealth, i.e.</w:t>
      </w:r>
      <w:r>
        <w:t>,</w:t>
      </w:r>
      <w:r w:rsidRPr="005177E8">
        <w:t xml:space="preserve"> having servants to do such work. It improved the appearance of the rice when served.</w:t>
      </w:r>
    </w:p>
  </w:footnote>
  <w:footnote w:id="329">
    <w:p w14:paraId="69915ACD" w14:textId="77777777" w:rsidR="007A0D77" w:rsidRPr="005177E8" w:rsidRDefault="007A0D77" w:rsidP="000259FF">
      <w:pPr>
        <w:pStyle w:val="FootnoteText"/>
        <w:rPr>
          <w:lang w:val="en-GB"/>
        </w:rPr>
      </w:pPr>
      <w:r w:rsidRPr="005177E8">
        <w:rPr>
          <w:rStyle w:val="FootnoteReference"/>
          <w:color w:val="000000" w:themeColor="text1"/>
        </w:rPr>
        <w:footnoteRef/>
      </w:r>
      <w:r>
        <w:t xml:space="preserve"> </w:t>
      </w:r>
      <w:r w:rsidRPr="005177E8">
        <w:t>M.I</w:t>
      </w:r>
      <w:proofErr w:type="gramStart"/>
      <w:r w:rsidRPr="005177E8">
        <w:t>,38</w:t>
      </w:r>
      <w:proofErr w:type="gramEnd"/>
      <w:r w:rsidRPr="005177E8">
        <w:t xml:space="preserve">. </w:t>
      </w:r>
    </w:p>
  </w:footnote>
  <w:footnote w:id="330">
    <w:p w14:paraId="08555DB7" w14:textId="77777777" w:rsidR="007A0D77" w:rsidRPr="005177E8" w:rsidRDefault="007A0D77" w:rsidP="000259FF">
      <w:pPr>
        <w:pStyle w:val="FootnoteText"/>
        <w:rPr>
          <w:lang w:val="en-GB"/>
        </w:rPr>
      </w:pPr>
      <w:r w:rsidRPr="005177E8">
        <w:rPr>
          <w:rStyle w:val="FootnoteReference"/>
          <w:color w:val="000000" w:themeColor="text1"/>
        </w:rPr>
        <w:footnoteRef/>
      </w:r>
      <w:r w:rsidRPr="005177E8">
        <w:t xml:space="preserve"> M.II, 6-8.</w:t>
      </w:r>
    </w:p>
  </w:footnote>
  <w:footnote w:id="331">
    <w:p w14:paraId="4DF8F6E4" w14:textId="3CD31A68" w:rsidR="007A0D77" w:rsidRPr="005177E8" w:rsidRDefault="007A0D77" w:rsidP="000259FF">
      <w:pPr>
        <w:pStyle w:val="FootnoteText"/>
        <w:rPr>
          <w:lang w:val="en-GB"/>
        </w:rPr>
      </w:pPr>
      <w:r w:rsidRPr="005177E8">
        <w:rPr>
          <w:rStyle w:val="FootnoteReference"/>
          <w:color w:val="000000" w:themeColor="text1"/>
        </w:rPr>
        <w:footnoteRef/>
      </w:r>
      <w:r w:rsidRPr="005177E8">
        <w:t xml:space="preserve"> E.g. </w:t>
      </w:r>
      <w:r w:rsidRPr="004A4BC6">
        <w:rPr>
          <w:color w:val="000000" w:themeColor="text1"/>
        </w:rPr>
        <w:t>D.III</w:t>
      </w:r>
      <w:proofErr w:type="gramStart"/>
      <w:r w:rsidRPr="004A4BC6">
        <w:rPr>
          <w:color w:val="000000" w:themeColor="text1"/>
        </w:rPr>
        <w:t>,71</w:t>
      </w:r>
      <w:proofErr w:type="gramEnd"/>
      <w:r>
        <w:t xml:space="preserve">; </w:t>
      </w:r>
      <w:r w:rsidRPr="005177E8">
        <w:t>A.III,49; IV,187; Vin.III,208.</w:t>
      </w:r>
      <w:r>
        <w:t xml:space="preserve"> </w:t>
      </w:r>
    </w:p>
  </w:footnote>
  <w:footnote w:id="332">
    <w:p w14:paraId="6324789F" w14:textId="77777777" w:rsidR="007A0D77" w:rsidRPr="005177E8" w:rsidRDefault="007A0D77" w:rsidP="000259FF">
      <w:pPr>
        <w:pStyle w:val="FootnoteText"/>
        <w:rPr>
          <w:lang w:val="en-GB"/>
        </w:rPr>
      </w:pPr>
      <w:r w:rsidRPr="005177E8">
        <w:rPr>
          <w:rStyle w:val="FootnoteReference"/>
          <w:color w:val="000000" w:themeColor="text1"/>
        </w:rPr>
        <w:footnoteRef/>
      </w:r>
      <w:r w:rsidRPr="005177E8">
        <w:t xml:space="preserve"> Vin.I</w:t>
      </w:r>
      <w:proofErr w:type="gramStart"/>
      <w:r w:rsidRPr="005177E8">
        <w:t>,239</w:t>
      </w:r>
      <w:proofErr w:type="gramEnd"/>
      <w:r w:rsidRPr="005177E8">
        <w:t>.</w:t>
      </w:r>
    </w:p>
  </w:footnote>
  <w:footnote w:id="333">
    <w:p w14:paraId="093445E7" w14:textId="537AA421" w:rsidR="007A0D77" w:rsidRPr="004263D6" w:rsidRDefault="007A0D77" w:rsidP="004263D6">
      <w:pPr>
        <w:pStyle w:val="FootnoteText"/>
        <w:rPr>
          <w:color w:val="000000" w:themeColor="text1"/>
          <w:lang w:val="en-GB"/>
        </w:rPr>
      </w:pPr>
      <w:r w:rsidRPr="004263D6">
        <w:rPr>
          <w:rStyle w:val="FootnoteReference"/>
          <w:color w:val="000000" w:themeColor="text1"/>
        </w:rPr>
        <w:footnoteRef/>
      </w:r>
      <w:r w:rsidRPr="004263D6">
        <w:rPr>
          <w:color w:val="000000" w:themeColor="text1"/>
        </w:rPr>
        <w:t xml:space="preserve"> M.I</w:t>
      </w:r>
      <w:proofErr w:type="gramStart"/>
      <w:r w:rsidRPr="004263D6">
        <w:rPr>
          <w:color w:val="000000" w:themeColor="text1"/>
        </w:rPr>
        <w:t>,238</w:t>
      </w:r>
      <w:proofErr w:type="gramEnd"/>
      <w:r w:rsidRPr="004263D6">
        <w:rPr>
          <w:color w:val="000000" w:themeColor="text1"/>
        </w:rPr>
        <w:t>.</w:t>
      </w:r>
      <w:r w:rsidRPr="004263D6">
        <w:rPr>
          <w:rFonts w:cs="Times New Roman"/>
          <w:color w:val="000000" w:themeColor="text1"/>
          <w:szCs w:val="18"/>
        </w:rPr>
        <w:t xml:space="preserve"> Jain monks</w:t>
      </w:r>
      <w:r>
        <w:rPr>
          <w:rFonts w:cs="Times New Roman"/>
          <w:color w:val="000000" w:themeColor="text1"/>
          <w:szCs w:val="18"/>
        </w:rPr>
        <w:t xml:space="preserve"> could</w:t>
      </w:r>
      <w:r w:rsidRPr="004263D6">
        <w:rPr>
          <w:rFonts w:cs="Times New Roman"/>
          <w:color w:val="000000" w:themeColor="text1"/>
          <w:szCs w:val="18"/>
        </w:rPr>
        <w:t xml:space="preserve"> eat meat if it did not have too many bones in it, </w:t>
      </w:r>
      <w:r w:rsidRPr="004263D6">
        <w:rPr>
          <w:rFonts w:cs="Times New Roman"/>
          <w:i/>
          <w:color w:val="000000" w:themeColor="text1"/>
          <w:szCs w:val="18"/>
        </w:rPr>
        <w:t>Ācārāṅga Sūtra</w:t>
      </w:r>
      <w:r w:rsidRPr="004263D6">
        <w:rPr>
          <w:rFonts w:cs="Times New Roman"/>
          <w:color w:val="000000" w:themeColor="text1"/>
          <w:szCs w:val="18"/>
        </w:rPr>
        <w:t xml:space="preserve"> I</w:t>
      </w:r>
      <w:proofErr w:type="gramStart"/>
      <w:r w:rsidRPr="004263D6">
        <w:rPr>
          <w:rFonts w:cs="Times New Roman"/>
          <w:color w:val="000000" w:themeColor="text1"/>
          <w:szCs w:val="18"/>
        </w:rPr>
        <w:t>,10</w:t>
      </w:r>
      <w:proofErr w:type="gramEnd"/>
      <w:r>
        <w:rPr>
          <w:rFonts w:cs="Times New Roman"/>
          <w:color w:val="000000" w:themeColor="text1"/>
          <w:szCs w:val="18"/>
        </w:rPr>
        <w:t xml:space="preserve">.  </w:t>
      </w:r>
    </w:p>
  </w:footnote>
  <w:footnote w:id="334">
    <w:p w14:paraId="356A761A" w14:textId="77777777" w:rsidR="007A0D77" w:rsidRPr="005177E8" w:rsidRDefault="007A0D77" w:rsidP="000259FF">
      <w:pPr>
        <w:pStyle w:val="FootnoteText"/>
        <w:rPr>
          <w:lang w:val="en-GB"/>
        </w:rPr>
      </w:pPr>
      <w:r w:rsidRPr="004263D6">
        <w:rPr>
          <w:rStyle w:val="FootnoteReference"/>
          <w:color w:val="000000" w:themeColor="text1"/>
        </w:rPr>
        <w:footnoteRef/>
      </w:r>
      <w:r w:rsidRPr="004263D6">
        <w:rPr>
          <w:color w:val="000000" w:themeColor="text1"/>
        </w:rPr>
        <w:t xml:space="preserve"> M.I</w:t>
      </w:r>
      <w:proofErr w:type="gramStart"/>
      <w:r w:rsidRPr="004263D6">
        <w:rPr>
          <w:color w:val="000000" w:themeColor="text1"/>
        </w:rPr>
        <w:t>,77</w:t>
      </w:r>
      <w:proofErr w:type="gramEnd"/>
      <w:r w:rsidRPr="005177E8">
        <w:t>; A.IV,187.</w:t>
      </w:r>
    </w:p>
  </w:footnote>
  <w:footnote w:id="335">
    <w:p w14:paraId="50418C5A" w14:textId="2E123765" w:rsidR="007A0D77" w:rsidRPr="002D1C32" w:rsidRDefault="007A0D77" w:rsidP="0022502C">
      <w:pPr>
        <w:pStyle w:val="FootnoteText"/>
        <w:jc w:val="both"/>
        <w:rPr>
          <w:lang w:val="en-GB"/>
        </w:rPr>
      </w:pPr>
      <w:r w:rsidRPr="002D1C32">
        <w:rPr>
          <w:rStyle w:val="FootnoteReference"/>
          <w:color w:val="000000" w:themeColor="text1"/>
        </w:rPr>
        <w:footnoteRef/>
      </w:r>
      <w:r w:rsidRPr="002D1C32">
        <w:t xml:space="preserve"> </w:t>
      </w:r>
      <w:r w:rsidRPr="005450E0">
        <w:t xml:space="preserve">It has been said that there is an inconsistency with the Buddha’s attitude to meat eating. If it is wrong to work as a butcher, and the Buddha said it was, and if it is wrong to sell meat, </w:t>
      </w:r>
      <w:r w:rsidRPr="002D1C32">
        <w:t>which again the Buddha said it was, then one would expect</w:t>
      </w:r>
      <w:r w:rsidRPr="001551D4">
        <w:rPr>
          <w:sz w:val="22"/>
        </w:rPr>
        <w:t xml:space="preserve"> </w:t>
      </w:r>
      <w:r w:rsidRPr="002D1C32">
        <w:t xml:space="preserve">it to also be wrong to </w:t>
      </w:r>
      <w:r>
        <w:t>purchase</w:t>
      </w:r>
      <w:r w:rsidRPr="002D1C32">
        <w:t xml:space="preserve"> meat</w:t>
      </w:r>
      <w:r>
        <w:t xml:space="preserve">, </w:t>
      </w:r>
      <w:r w:rsidRPr="002D1C32">
        <w:t>whether the animal was slaughtered specifically for one or not.</w:t>
      </w:r>
    </w:p>
  </w:footnote>
  <w:footnote w:id="336">
    <w:p w14:paraId="7DB2286A" w14:textId="0B81A156" w:rsidR="007A0D77" w:rsidRPr="00AF2550" w:rsidRDefault="007A0D77" w:rsidP="0022502C">
      <w:pPr>
        <w:pStyle w:val="FootnoteText"/>
        <w:jc w:val="both"/>
        <w:rPr>
          <w:color w:val="FF0000"/>
          <w:lang w:val="en-GB"/>
        </w:rPr>
      </w:pPr>
      <w:r w:rsidRPr="00D53B49">
        <w:rPr>
          <w:rStyle w:val="FootnoteReference"/>
          <w:color w:val="000000" w:themeColor="text1"/>
          <w:szCs w:val="18"/>
        </w:rPr>
        <w:footnoteRef/>
      </w:r>
      <w:r w:rsidRPr="00D53B49">
        <w:rPr>
          <w:szCs w:val="18"/>
        </w:rPr>
        <w:t xml:space="preserve"> </w:t>
      </w:r>
      <w:proofErr w:type="gramStart"/>
      <w:r w:rsidRPr="00D53B49">
        <w:rPr>
          <w:szCs w:val="18"/>
        </w:rPr>
        <w:t>Sn.480</w:t>
      </w:r>
      <w:r w:rsidRPr="00562B70">
        <w:rPr>
          <w:color w:val="FF0000"/>
          <w:szCs w:val="18"/>
        </w:rPr>
        <w:t>; p.15.</w:t>
      </w:r>
      <w:proofErr w:type="gramEnd"/>
      <w:r w:rsidRPr="00562B70">
        <w:rPr>
          <w:color w:val="FF0000"/>
          <w:szCs w:val="18"/>
        </w:rPr>
        <w:t xml:space="preserve"> </w:t>
      </w:r>
      <w:r w:rsidRPr="00D53B49">
        <w:rPr>
          <w:szCs w:val="18"/>
        </w:rPr>
        <w:t xml:space="preserve">These cakes were made of rice or barley flour, consecrated with certain mantras before being offered to the gods, and then eaten by the participants in the ceremony.   </w:t>
      </w:r>
    </w:p>
  </w:footnote>
  <w:footnote w:id="337">
    <w:p w14:paraId="36C574E7" w14:textId="77777777" w:rsidR="007A0D77" w:rsidRPr="00621F19" w:rsidRDefault="007A0D77" w:rsidP="000259FF">
      <w:pPr>
        <w:pStyle w:val="FootnoteText"/>
        <w:rPr>
          <w:lang w:val="en-GB"/>
        </w:rPr>
      </w:pPr>
      <w:r w:rsidRPr="00290BD6">
        <w:rPr>
          <w:rStyle w:val="FootnoteReference"/>
          <w:color w:val="000000" w:themeColor="text1"/>
          <w:szCs w:val="18"/>
        </w:rPr>
        <w:footnoteRef/>
      </w:r>
      <w:r w:rsidRPr="00621F19">
        <w:rPr>
          <w:sz w:val="22"/>
          <w:szCs w:val="22"/>
        </w:rPr>
        <w:t xml:space="preserve"> </w:t>
      </w:r>
      <w:r w:rsidRPr="00621F19">
        <w:t>M.I</w:t>
      </w:r>
      <w:proofErr w:type="gramStart"/>
      <w:r w:rsidRPr="00621F19">
        <w:t>,473</w:t>
      </w:r>
      <w:proofErr w:type="gramEnd"/>
      <w:r w:rsidRPr="00621F19">
        <w:t>.</w:t>
      </w:r>
    </w:p>
  </w:footnote>
  <w:footnote w:id="338">
    <w:p w14:paraId="50228846" w14:textId="77777777" w:rsidR="007A0D77" w:rsidRPr="00621F19" w:rsidRDefault="007A0D77" w:rsidP="000259FF">
      <w:pPr>
        <w:pStyle w:val="FootnoteText"/>
        <w:rPr>
          <w:lang w:val="en-GB"/>
        </w:rPr>
      </w:pPr>
      <w:r w:rsidRPr="00621F19">
        <w:rPr>
          <w:rStyle w:val="FootnoteReference"/>
          <w:color w:val="000000" w:themeColor="text1"/>
        </w:rPr>
        <w:footnoteRef/>
      </w:r>
      <w:r w:rsidRPr="00621F19">
        <w:t xml:space="preserve"> E.g. A.I</w:t>
      </w:r>
      <w:proofErr w:type="gramStart"/>
      <w:r w:rsidRPr="00621F19">
        <w:t>,136</w:t>
      </w:r>
      <w:proofErr w:type="gramEnd"/>
      <w:r w:rsidRPr="00621F19">
        <w:t>; IV,308.</w:t>
      </w:r>
    </w:p>
  </w:footnote>
  <w:footnote w:id="339">
    <w:p w14:paraId="57D2D4C6" w14:textId="6B09666A" w:rsidR="007A0D77" w:rsidRPr="00621F19" w:rsidRDefault="007A0D77" w:rsidP="000259FF">
      <w:pPr>
        <w:pStyle w:val="FootnoteText"/>
        <w:rPr>
          <w:lang w:val="en-GB"/>
        </w:rPr>
      </w:pPr>
      <w:r w:rsidRPr="00621F19">
        <w:rPr>
          <w:rStyle w:val="FootnoteReference"/>
          <w:color w:val="000000" w:themeColor="text1"/>
        </w:rPr>
        <w:footnoteRef/>
      </w:r>
      <w:r w:rsidRPr="00621F19">
        <w:t xml:space="preserve"> S.I</w:t>
      </w:r>
      <w:proofErr w:type="gramStart"/>
      <w:r w:rsidRPr="00621F19">
        <w:t>,</w:t>
      </w:r>
      <w:r w:rsidRPr="004A4BC6">
        <w:rPr>
          <w:color w:val="000000" w:themeColor="text1"/>
        </w:rPr>
        <w:t>167</w:t>
      </w:r>
      <w:proofErr w:type="gramEnd"/>
      <w:r w:rsidRPr="004A4BC6">
        <w:rPr>
          <w:color w:val="000000" w:themeColor="text1"/>
        </w:rPr>
        <w:t xml:space="preserve">; Sn.p.79-80.  </w:t>
      </w:r>
    </w:p>
  </w:footnote>
  <w:footnote w:id="340">
    <w:p w14:paraId="4E39869F" w14:textId="020BD291" w:rsidR="007A0D77" w:rsidRPr="00D7035C" w:rsidRDefault="007A0D77" w:rsidP="000259FF">
      <w:pPr>
        <w:pStyle w:val="FootnoteText"/>
        <w:rPr>
          <w:color w:val="000000" w:themeColor="text1"/>
          <w:lang w:val="en-GB"/>
        </w:rPr>
      </w:pPr>
      <w:r w:rsidRPr="00621F19">
        <w:rPr>
          <w:rStyle w:val="FootnoteReference"/>
          <w:color w:val="000000" w:themeColor="text1"/>
        </w:rPr>
        <w:footnoteRef/>
      </w:r>
      <w:r>
        <w:t xml:space="preserve"> E.g.</w:t>
      </w:r>
      <w:r w:rsidRPr="00D7035C">
        <w:rPr>
          <w:color w:val="000000" w:themeColor="text1"/>
        </w:rPr>
        <w:t>D.III</w:t>
      </w:r>
      <w:proofErr w:type="gramStart"/>
      <w:r w:rsidRPr="00D7035C">
        <w:rPr>
          <w:color w:val="000000" w:themeColor="text1"/>
        </w:rPr>
        <w:t>,80</w:t>
      </w:r>
      <w:proofErr w:type="gramEnd"/>
      <w:r w:rsidRPr="00D7035C">
        <w:rPr>
          <w:color w:val="000000" w:themeColor="text1"/>
        </w:rPr>
        <w:t>.</w:t>
      </w:r>
    </w:p>
  </w:footnote>
  <w:footnote w:id="341">
    <w:p w14:paraId="0FEE61AC" w14:textId="570FA9E8" w:rsidR="007A0D77" w:rsidRPr="002E5121" w:rsidRDefault="007A0D77" w:rsidP="000259FF">
      <w:pPr>
        <w:pStyle w:val="FootnoteText"/>
        <w:rPr>
          <w:lang w:val="en-GB"/>
        </w:rPr>
      </w:pPr>
      <w:r w:rsidRPr="002E5121">
        <w:rPr>
          <w:rStyle w:val="FootnoteReference"/>
          <w:color w:val="000000" w:themeColor="text1"/>
        </w:rPr>
        <w:footnoteRef/>
      </w:r>
      <w:r w:rsidRPr="002E5121">
        <w:t xml:space="preserve"> S.V</w:t>
      </w:r>
      <w:proofErr w:type="gramStart"/>
      <w:r w:rsidRPr="002E5121">
        <w:t>,326</w:t>
      </w:r>
      <w:proofErr w:type="gramEnd"/>
      <w:r w:rsidRPr="002E5121">
        <w:t>.</w:t>
      </w:r>
      <w:r>
        <w:t xml:space="preserve"> For details of this practice see Dhammajoti pp.251-288.</w:t>
      </w:r>
    </w:p>
  </w:footnote>
  <w:footnote w:id="342">
    <w:p w14:paraId="4725CA24" w14:textId="77777777" w:rsidR="007A0D77" w:rsidRPr="002E5121" w:rsidRDefault="007A0D77" w:rsidP="000259FF">
      <w:pPr>
        <w:pStyle w:val="FootnoteText"/>
        <w:rPr>
          <w:lang w:val="en-GB"/>
        </w:rPr>
      </w:pPr>
      <w:r w:rsidRPr="002E5121">
        <w:rPr>
          <w:rStyle w:val="FootnoteReference"/>
          <w:color w:val="000000" w:themeColor="text1"/>
        </w:rPr>
        <w:footnoteRef/>
      </w:r>
      <w:r w:rsidRPr="002E5121">
        <w:t xml:space="preserve"> S.V</w:t>
      </w:r>
      <w:proofErr w:type="gramStart"/>
      <w:r w:rsidRPr="002E5121">
        <w:t>,321</w:t>
      </w:r>
      <w:proofErr w:type="gramEnd"/>
      <w:r w:rsidRPr="002E5121">
        <w:t>.</w:t>
      </w:r>
    </w:p>
  </w:footnote>
  <w:footnote w:id="343">
    <w:p w14:paraId="0FC8ABEF" w14:textId="77777777" w:rsidR="007A0D77" w:rsidRPr="00227192" w:rsidRDefault="007A0D77" w:rsidP="000259FF">
      <w:pPr>
        <w:pStyle w:val="FootnoteText"/>
        <w:rPr>
          <w:lang w:val="en-GB"/>
        </w:rPr>
      </w:pPr>
      <w:r>
        <w:rPr>
          <w:rStyle w:val="FootnoteReference"/>
        </w:rPr>
        <w:footnoteRef/>
      </w:r>
      <w:r>
        <w:t xml:space="preserve"> </w:t>
      </w:r>
      <w:r w:rsidRPr="00227192">
        <w:rPr>
          <w:szCs w:val="18"/>
        </w:rPr>
        <w:t>These are sensual desire, ill-will, sloth and torpor, restlessness and worry, and doubt</w:t>
      </w:r>
      <w:r>
        <w:rPr>
          <w:szCs w:val="18"/>
        </w:rPr>
        <w:t>.</w:t>
      </w:r>
    </w:p>
  </w:footnote>
  <w:footnote w:id="344">
    <w:p w14:paraId="2078B609" w14:textId="77777777" w:rsidR="007A0D77" w:rsidRPr="00227192" w:rsidRDefault="007A0D77" w:rsidP="000259FF">
      <w:pPr>
        <w:pStyle w:val="FootnoteText"/>
        <w:rPr>
          <w:lang w:val="en-GB"/>
        </w:rPr>
      </w:pPr>
      <w:r>
        <w:rPr>
          <w:rStyle w:val="FootnoteReference"/>
        </w:rPr>
        <w:footnoteRef/>
      </w:r>
      <w:r>
        <w:t xml:space="preserve"> </w:t>
      </w:r>
      <w:r w:rsidRPr="00227192">
        <w:rPr>
          <w:rFonts w:eastAsiaTheme="minorHAnsi"/>
          <w:iCs/>
          <w:szCs w:val="18"/>
          <w:lang w:val="en-US"/>
        </w:rPr>
        <w:t>This whole program of discipline and training is fully described at D.I, 62-84</w:t>
      </w:r>
      <w:r>
        <w:rPr>
          <w:rFonts w:eastAsiaTheme="minorHAnsi"/>
          <w:iCs/>
          <w:szCs w:val="18"/>
          <w:lang w:val="en-US"/>
        </w:rPr>
        <w:t xml:space="preserve">. </w:t>
      </w:r>
    </w:p>
  </w:footnote>
  <w:footnote w:id="345">
    <w:p w14:paraId="51EC3250" w14:textId="77777777" w:rsidR="007A0D77" w:rsidRPr="00F42A6C" w:rsidRDefault="007A0D77" w:rsidP="000259FF">
      <w:pPr>
        <w:pStyle w:val="FootnoteText"/>
        <w:rPr>
          <w:lang w:val="en-GB"/>
        </w:rPr>
      </w:pPr>
      <w:r>
        <w:rPr>
          <w:rStyle w:val="FootnoteReference"/>
        </w:rPr>
        <w:footnoteRef/>
      </w:r>
      <w:r>
        <w:t xml:space="preserve"> </w:t>
      </w:r>
      <w:r w:rsidRPr="00732248">
        <w:rPr>
          <w:szCs w:val="18"/>
        </w:rPr>
        <w:t>S.V</w:t>
      </w:r>
      <w:proofErr w:type="gramStart"/>
      <w:r w:rsidRPr="00732248">
        <w:rPr>
          <w:szCs w:val="18"/>
        </w:rPr>
        <w:t>,307</w:t>
      </w:r>
      <w:proofErr w:type="gramEnd"/>
      <w:r w:rsidRPr="00732248">
        <w:rPr>
          <w:szCs w:val="18"/>
        </w:rPr>
        <w:t>-</w:t>
      </w:r>
      <w:r w:rsidRPr="00F42A6C">
        <w:rPr>
          <w:szCs w:val="18"/>
        </w:rPr>
        <w:t>308</w:t>
      </w:r>
      <w:r>
        <w:rPr>
          <w:szCs w:val="18"/>
        </w:rPr>
        <w:t xml:space="preserve">. </w:t>
      </w:r>
      <w:r>
        <w:rPr>
          <w:color w:val="FF0000"/>
        </w:rPr>
        <w:t xml:space="preserve"> </w:t>
      </w:r>
    </w:p>
  </w:footnote>
  <w:footnote w:id="346">
    <w:p w14:paraId="6D5305FF" w14:textId="77777777" w:rsidR="007A0D77" w:rsidRPr="00DF56CC" w:rsidRDefault="007A0D77" w:rsidP="000259FF">
      <w:pPr>
        <w:pStyle w:val="FootnoteText"/>
        <w:rPr>
          <w:lang w:val="en-GB"/>
        </w:rPr>
      </w:pPr>
      <w:r>
        <w:rPr>
          <w:rStyle w:val="FootnoteReference"/>
        </w:rPr>
        <w:footnoteRef/>
      </w:r>
      <w:r>
        <w:t xml:space="preserve"> M.I</w:t>
      </w:r>
      <w:proofErr w:type="gramStart"/>
      <w:r>
        <w:t>,93</w:t>
      </w:r>
      <w:proofErr w:type="gramEnd"/>
      <w:r>
        <w:t>.</w:t>
      </w:r>
    </w:p>
  </w:footnote>
  <w:footnote w:id="347">
    <w:p w14:paraId="2519E6CC" w14:textId="26BD40C4" w:rsidR="007A0D77" w:rsidRPr="002E5121" w:rsidRDefault="007A0D77" w:rsidP="000259FF">
      <w:pPr>
        <w:pStyle w:val="FootnoteText"/>
        <w:rPr>
          <w:lang w:val="en-GB"/>
        </w:rPr>
      </w:pPr>
      <w:r w:rsidRPr="00F553F0">
        <w:rPr>
          <w:rStyle w:val="FootnoteReference"/>
          <w:szCs w:val="18"/>
        </w:rPr>
        <w:footnoteRef/>
      </w:r>
      <w:r w:rsidRPr="00F553F0">
        <w:rPr>
          <w:szCs w:val="18"/>
        </w:rPr>
        <w:t xml:space="preserve"> A.III</w:t>
      </w:r>
      <w:proofErr w:type="gramStart"/>
      <w:r w:rsidRPr="00F553F0">
        <w:rPr>
          <w:szCs w:val="18"/>
        </w:rPr>
        <w:t>,250</w:t>
      </w:r>
      <w:proofErr w:type="gramEnd"/>
      <w:r w:rsidRPr="00F553F0">
        <w:rPr>
          <w:szCs w:val="18"/>
        </w:rPr>
        <w:t xml:space="preserve">. On </w:t>
      </w:r>
      <w:r>
        <w:rPr>
          <w:szCs w:val="18"/>
        </w:rPr>
        <w:t xml:space="preserve">how </w:t>
      </w:r>
      <w:r w:rsidRPr="002E5121">
        <w:rPr>
          <w:szCs w:val="18"/>
        </w:rPr>
        <w:t xml:space="preserve">tooth sticks were used and the species of trees they were made </w:t>
      </w:r>
      <w:proofErr w:type="gramStart"/>
      <w:r w:rsidRPr="002E5121">
        <w:rPr>
          <w:szCs w:val="18"/>
        </w:rPr>
        <w:t>from</w:t>
      </w:r>
      <w:r>
        <w:rPr>
          <w:szCs w:val="18"/>
        </w:rPr>
        <w:t>,</w:t>
      </w:r>
      <w:proofErr w:type="gramEnd"/>
      <w:r w:rsidRPr="002E5121">
        <w:rPr>
          <w:szCs w:val="18"/>
        </w:rPr>
        <w:t xml:space="preserve"> see Dhammika 2018</w:t>
      </w:r>
      <w:r>
        <w:rPr>
          <w:szCs w:val="18"/>
        </w:rPr>
        <w:t>b</w:t>
      </w:r>
      <w:r w:rsidRPr="002E5121">
        <w:rPr>
          <w:szCs w:val="18"/>
        </w:rPr>
        <w:t xml:space="preserve">, pp.20 and 120. See also Heirman and Torck, p.109 ff. </w:t>
      </w:r>
    </w:p>
  </w:footnote>
  <w:footnote w:id="348">
    <w:p w14:paraId="6DB7EDF5" w14:textId="77777777" w:rsidR="007A0D77" w:rsidRPr="00621F19" w:rsidRDefault="007A0D77" w:rsidP="000259FF">
      <w:pPr>
        <w:pStyle w:val="FootnoteText"/>
        <w:rPr>
          <w:lang w:val="en-GB"/>
        </w:rPr>
      </w:pPr>
      <w:r w:rsidRPr="00621F19">
        <w:rPr>
          <w:rStyle w:val="FootnoteReference"/>
          <w:color w:val="000000" w:themeColor="text1"/>
        </w:rPr>
        <w:footnoteRef/>
      </w:r>
      <w:r w:rsidRPr="00621F19">
        <w:t xml:space="preserve"> A.IV</w:t>
      </w:r>
      <w:proofErr w:type="gramStart"/>
      <w:r w:rsidRPr="00621F19">
        <w:t>,344</w:t>
      </w:r>
      <w:proofErr w:type="gramEnd"/>
      <w:r w:rsidRPr="00621F19">
        <w:t>.</w:t>
      </w:r>
    </w:p>
  </w:footnote>
  <w:footnote w:id="349">
    <w:p w14:paraId="4430C5A4" w14:textId="5BE9A8F6" w:rsidR="007A0D77" w:rsidRPr="004A4BC6" w:rsidRDefault="007A0D77" w:rsidP="009E0F35">
      <w:pPr>
        <w:pStyle w:val="FootnoteText"/>
        <w:jc w:val="both"/>
        <w:rPr>
          <w:color w:val="000000" w:themeColor="text1"/>
          <w:lang w:val="en-GB"/>
        </w:rPr>
      </w:pPr>
      <w:r w:rsidRPr="00621F19">
        <w:rPr>
          <w:rStyle w:val="FootnoteReference"/>
          <w:color w:val="000000" w:themeColor="text1"/>
        </w:rPr>
        <w:footnoteRef/>
      </w:r>
      <w:r w:rsidRPr="00621F19">
        <w:t xml:space="preserve"> M.I</w:t>
      </w:r>
      <w:proofErr w:type="gramStart"/>
      <w:r w:rsidRPr="00621F19">
        <w:t>,161</w:t>
      </w:r>
      <w:proofErr w:type="gramEnd"/>
      <w:r w:rsidRPr="00621F19">
        <w:t xml:space="preserve">. </w:t>
      </w:r>
      <w:r w:rsidRPr="00621F19">
        <w:rPr>
          <w:lang w:val="en-US"/>
        </w:rPr>
        <w:t>King Pas</w:t>
      </w:r>
      <w:r w:rsidRPr="00331971">
        <w:rPr>
          <w:color w:val="FF0000"/>
          <w:lang w:val="en-US"/>
        </w:rPr>
        <w:t>e</w:t>
      </w:r>
      <w:r w:rsidRPr="00621F19">
        <w:rPr>
          <w:lang w:val="en-US"/>
        </w:rPr>
        <w:t xml:space="preserve">deni commented that this river, now called the Rapti, </w:t>
      </w:r>
      <w:r>
        <w:rPr>
          <w:lang w:val="en-US"/>
        </w:rPr>
        <w:t>would break its</w:t>
      </w:r>
      <w:r w:rsidRPr="00621F19">
        <w:rPr>
          <w:lang w:val="en-US"/>
        </w:rPr>
        <w:t xml:space="preserve"> banks when it rained in the mountains to the north, M.II</w:t>
      </w:r>
      <w:proofErr w:type="gramStart"/>
      <w:r w:rsidRPr="00621F19">
        <w:rPr>
          <w:lang w:val="en-US"/>
        </w:rPr>
        <w:t>,117</w:t>
      </w:r>
      <w:proofErr w:type="gramEnd"/>
      <w:r w:rsidRPr="00621F19">
        <w:rPr>
          <w:lang w:val="en-US"/>
        </w:rPr>
        <w:t xml:space="preserve">. About forty-five </w:t>
      </w:r>
      <w:r w:rsidRPr="00BF4C61">
        <w:rPr>
          <w:color w:val="FF0000"/>
          <w:lang w:val="en-US"/>
        </w:rPr>
        <w:t>kilo</w:t>
      </w:r>
      <w:r w:rsidRPr="00FD79A5">
        <w:rPr>
          <w:color w:val="FF0000"/>
          <w:lang w:val="en-US"/>
        </w:rPr>
        <w:t>m</w:t>
      </w:r>
      <w:r>
        <w:rPr>
          <w:color w:val="FF0000"/>
          <w:lang w:val="en-US"/>
        </w:rPr>
        <w:t xml:space="preserve">eters </w:t>
      </w:r>
      <w:r w:rsidRPr="00621F19">
        <w:rPr>
          <w:lang w:val="en-US"/>
        </w:rPr>
        <w:t>north of S</w:t>
      </w:r>
      <w:r w:rsidRPr="00621F19">
        <w:t>ā</w:t>
      </w:r>
      <w:r w:rsidRPr="00621F19">
        <w:rPr>
          <w:lang w:val="en-US"/>
        </w:rPr>
        <w:t>vatth</w:t>
      </w:r>
      <w:r w:rsidRPr="00621F19">
        <w:t>ī,</w:t>
      </w:r>
      <w:r w:rsidRPr="00621F19">
        <w:rPr>
          <w:lang w:val="en-US"/>
        </w:rPr>
        <w:t xml:space="preserve"> the Rapti enters Nepal and abruptly turns east into a narrow, steep-sided valley now part of the Bardia National Park. This valley acts as a catchment area flushing large amounts of rainwater into the river and causing sudden flooding downstream. The author once witnessed this phenomenon</w:t>
      </w:r>
      <w:r>
        <w:rPr>
          <w:lang w:val="en-US"/>
        </w:rPr>
        <w:t>,</w:t>
      </w:r>
      <w:r w:rsidRPr="00621F19">
        <w:rPr>
          <w:lang w:val="en-US"/>
        </w:rPr>
        <w:t xml:space="preserve"> despite there being no rain in the immediate area at the time. The mention of the river’s behavio</w:t>
      </w:r>
      <w:r>
        <w:rPr>
          <w:lang w:val="en-US"/>
        </w:rPr>
        <w:t>ur</w:t>
      </w:r>
      <w:r w:rsidRPr="00621F19">
        <w:rPr>
          <w:lang w:val="en-US"/>
        </w:rPr>
        <w:t xml:space="preserve"> strongly suggests that the author or authors of this passage</w:t>
      </w:r>
      <w:r>
        <w:rPr>
          <w:lang w:val="en-US"/>
        </w:rPr>
        <w:t>,</w:t>
      </w:r>
      <w:r w:rsidRPr="00621F19">
        <w:rPr>
          <w:lang w:val="en-US"/>
        </w:rPr>
        <w:t xml:space="preserve"> at least</w:t>
      </w:r>
      <w:r>
        <w:rPr>
          <w:lang w:val="en-US"/>
        </w:rPr>
        <w:t>,</w:t>
      </w:r>
      <w:r w:rsidRPr="00621F19">
        <w:rPr>
          <w:lang w:val="en-US"/>
        </w:rPr>
        <w:t xml:space="preserve"> had an intimate knowledge of this part of the country</w:t>
      </w:r>
      <w:r w:rsidRPr="004A4BC6">
        <w:rPr>
          <w:color w:val="000000" w:themeColor="text1"/>
          <w:lang w:val="en-US"/>
        </w:rPr>
        <w:t>. On the river’s unpredictab</w:t>
      </w:r>
      <w:r>
        <w:rPr>
          <w:color w:val="000000" w:themeColor="text1"/>
          <w:lang w:val="en-US"/>
        </w:rPr>
        <w:t xml:space="preserve">ility </w:t>
      </w:r>
      <w:r w:rsidRPr="004A4BC6">
        <w:rPr>
          <w:color w:val="000000" w:themeColor="text1"/>
          <w:lang w:val="en-US"/>
        </w:rPr>
        <w:t>and danger see also Dhp-a. I</w:t>
      </w:r>
      <w:proofErr w:type="gramStart"/>
      <w:r w:rsidRPr="004A4BC6">
        <w:rPr>
          <w:color w:val="000000" w:themeColor="text1"/>
          <w:lang w:val="en-US"/>
        </w:rPr>
        <w:t>,360</w:t>
      </w:r>
      <w:proofErr w:type="gramEnd"/>
      <w:r>
        <w:rPr>
          <w:color w:val="000000" w:themeColor="text1"/>
          <w:lang w:val="en-US"/>
        </w:rPr>
        <w:t xml:space="preserve">; II,263-264.  </w:t>
      </w:r>
      <w:r w:rsidRPr="004A4BC6">
        <w:rPr>
          <w:color w:val="000000" w:themeColor="text1"/>
          <w:lang w:val="en-GB"/>
        </w:rPr>
        <w:t xml:space="preserve"> </w:t>
      </w:r>
    </w:p>
  </w:footnote>
  <w:footnote w:id="350">
    <w:p w14:paraId="1E1B0550" w14:textId="77777777" w:rsidR="007A0D77" w:rsidRPr="004A4BC6" w:rsidRDefault="007A0D77" w:rsidP="000259FF">
      <w:pPr>
        <w:pStyle w:val="FootnoteText"/>
        <w:rPr>
          <w:color w:val="000000" w:themeColor="text1"/>
          <w:lang w:val="en-GB"/>
        </w:rPr>
      </w:pPr>
      <w:r w:rsidRPr="004A4BC6">
        <w:rPr>
          <w:rStyle w:val="FootnoteReference"/>
          <w:color w:val="000000" w:themeColor="text1"/>
        </w:rPr>
        <w:footnoteRef/>
      </w:r>
      <w:r w:rsidRPr="004A4BC6">
        <w:rPr>
          <w:color w:val="000000" w:themeColor="text1"/>
        </w:rPr>
        <w:t xml:space="preserve"> A.III</w:t>
      </w:r>
      <w:proofErr w:type="gramStart"/>
      <w:r w:rsidRPr="004A4BC6">
        <w:rPr>
          <w:color w:val="000000" w:themeColor="text1"/>
        </w:rPr>
        <w:t>,402</w:t>
      </w:r>
      <w:proofErr w:type="gramEnd"/>
      <w:r w:rsidRPr="004A4BC6">
        <w:rPr>
          <w:color w:val="000000" w:themeColor="text1"/>
        </w:rPr>
        <w:t>.</w:t>
      </w:r>
    </w:p>
  </w:footnote>
  <w:footnote w:id="351">
    <w:p w14:paraId="20818411" w14:textId="5800A872" w:rsidR="007A0D77" w:rsidRPr="004A4BC6" w:rsidRDefault="007A0D77">
      <w:pPr>
        <w:pStyle w:val="FootnoteText"/>
        <w:rPr>
          <w:color w:val="000000" w:themeColor="text1"/>
          <w:lang w:val="en-GB"/>
        </w:rPr>
      </w:pPr>
      <w:r w:rsidRPr="004A4BC6">
        <w:rPr>
          <w:rStyle w:val="FootnoteReference"/>
          <w:color w:val="000000" w:themeColor="text1"/>
        </w:rPr>
        <w:footnoteRef/>
      </w:r>
      <w:r w:rsidRPr="004A4BC6">
        <w:rPr>
          <w:color w:val="000000" w:themeColor="text1"/>
        </w:rPr>
        <w:t xml:space="preserve"> </w:t>
      </w:r>
      <w:r w:rsidRPr="004A4BC6">
        <w:rPr>
          <w:color w:val="000000" w:themeColor="text1"/>
          <w:lang w:val="en-GB"/>
        </w:rPr>
        <w:t>D.II</w:t>
      </w:r>
      <w:proofErr w:type="gramStart"/>
      <w:r w:rsidRPr="004A4BC6">
        <w:rPr>
          <w:color w:val="000000" w:themeColor="text1"/>
          <w:lang w:val="en-GB"/>
        </w:rPr>
        <w:t>,134</w:t>
      </w:r>
      <w:proofErr w:type="gramEnd"/>
      <w:r w:rsidRPr="004A4BC6">
        <w:rPr>
          <w:color w:val="000000" w:themeColor="text1"/>
          <w:lang w:val="en-GB"/>
        </w:rPr>
        <w:t>.</w:t>
      </w:r>
    </w:p>
  </w:footnote>
  <w:footnote w:id="352">
    <w:p w14:paraId="35A5CAE3" w14:textId="28F952D9" w:rsidR="007A0D77" w:rsidRPr="007F46B4" w:rsidRDefault="007A0D77">
      <w:pPr>
        <w:pStyle w:val="FootnoteText"/>
        <w:rPr>
          <w:lang w:val="en-GB"/>
        </w:rPr>
      </w:pPr>
      <w:r>
        <w:rPr>
          <w:rStyle w:val="FootnoteReference"/>
        </w:rPr>
        <w:footnoteRef/>
      </w:r>
      <w:r>
        <w:t xml:space="preserve"> </w:t>
      </w:r>
      <w:r w:rsidRPr="007F46B4">
        <w:rPr>
          <w:bCs/>
          <w:color w:val="000000" w:themeColor="text1"/>
          <w:szCs w:val="18"/>
        </w:rPr>
        <w:t>Vin.IV</w:t>
      </w:r>
      <w:proofErr w:type="gramStart"/>
      <w:r w:rsidRPr="007F46B4">
        <w:rPr>
          <w:bCs/>
          <w:color w:val="000000" w:themeColor="text1"/>
          <w:szCs w:val="18"/>
        </w:rPr>
        <w:t>,16</w:t>
      </w:r>
      <w:proofErr w:type="gramEnd"/>
      <w:r w:rsidRPr="007F46B4">
        <w:rPr>
          <w:bCs/>
          <w:color w:val="000000" w:themeColor="text1"/>
          <w:szCs w:val="18"/>
        </w:rPr>
        <w:t xml:space="preserve">; A. IV,204; Ud.51-52 A.IV,204; M.II,91-92.    </w:t>
      </w:r>
    </w:p>
  </w:footnote>
  <w:footnote w:id="353">
    <w:p w14:paraId="0DA794A6" w14:textId="77777777" w:rsidR="007A0D77" w:rsidRPr="00621F19" w:rsidRDefault="007A0D77" w:rsidP="000259FF">
      <w:pPr>
        <w:pStyle w:val="FootnoteText"/>
        <w:rPr>
          <w:lang w:val="en-GB"/>
        </w:rPr>
      </w:pPr>
      <w:r w:rsidRPr="00621F19">
        <w:rPr>
          <w:rStyle w:val="FootnoteReference"/>
          <w:color w:val="000000" w:themeColor="text1"/>
        </w:rPr>
        <w:footnoteRef/>
      </w:r>
      <w:r w:rsidRPr="00621F19">
        <w:t xml:space="preserve"> D.III</w:t>
      </w:r>
      <w:proofErr w:type="gramStart"/>
      <w:r w:rsidRPr="00621F19">
        <w:t>,2</w:t>
      </w:r>
      <w:proofErr w:type="gramEnd"/>
      <w:r w:rsidRPr="00621F19">
        <w:t>; M.I,68.</w:t>
      </w:r>
    </w:p>
  </w:footnote>
  <w:footnote w:id="354">
    <w:p w14:paraId="70FE5BD3" w14:textId="77777777" w:rsidR="007A0D77" w:rsidRPr="00621F19" w:rsidRDefault="007A0D77" w:rsidP="000259FF">
      <w:pPr>
        <w:pStyle w:val="FootnoteText"/>
        <w:rPr>
          <w:lang w:val="en-GB"/>
        </w:rPr>
      </w:pPr>
      <w:r w:rsidRPr="00621F19">
        <w:rPr>
          <w:rStyle w:val="FootnoteReference"/>
          <w:color w:val="000000" w:themeColor="text1"/>
        </w:rPr>
        <w:footnoteRef/>
      </w:r>
      <w:r w:rsidRPr="00621F19">
        <w:t xml:space="preserve"> S.</w:t>
      </w:r>
      <w:r>
        <w:t xml:space="preserve"> </w:t>
      </w:r>
      <w:r w:rsidRPr="00621F19">
        <w:t>I</w:t>
      </w:r>
      <w:proofErr w:type="gramStart"/>
      <w:r w:rsidRPr="00621F19">
        <w:t>,174</w:t>
      </w:r>
      <w:proofErr w:type="gramEnd"/>
      <w:r w:rsidRPr="00621F19">
        <w:t>-175; D.II,139.</w:t>
      </w:r>
    </w:p>
  </w:footnote>
  <w:footnote w:id="355">
    <w:p w14:paraId="69159E58" w14:textId="61AB0200" w:rsidR="007A0D77" w:rsidRPr="00C61B1B" w:rsidRDefault="007A0D77" w:rsidP="000259FF">
      <w:pPr>
        <w:pStyle w:val="FootnoteText"/>
        <w:rPr>
          <w:lang w:val="en-GB"/>
        </w:rPr>
      </w:pPr>
      <w:r w:rsidRPr="00C61B1B">
        <w:rPr>
          <w:rStyle w:val="FootnoteReference"/>
          <w:color w:val="000000" w:themeColor="text1"/>
        </w:rPr>
        <w:footnoteRef/>
      </w:r>
      <w:r w:rsidRPr="00C61B1B">
        <w:t xml:space="preserve"> Th</w:t>
      </w:r>
      <w:r>
        <w:t>a</w:t>
      </w:r>
      <w:r w:rsidRPr="00C61B1B">
        <w:t>.1039-1041-1043; D.I</w:t>
      </w:r>
      <w:proofErr w:type="gramStart"/>
      <w:r w:rsidRPr="00C61B1B">
        <w:t>,206</w:t>
      </w:r>
      <w:proofErr w:type="gramEnd"/>
      <w:r>
        <w:t>.</w:t>
      </w:r>
    </w:p>
  </w:footnote>
  <w:footnote w:id="356">
    <w:p w14:paraId="33DB9CEB" w14:textId="59F16E26" w:rsidR="007A0D77" w:rsidRPr="006C2144" w:rsidRDefault="007A0D77" w:rsidP="000A1293">
      <w:pPr>
        <w:pStyle w:val="FootnoteText"/>
        <w:jc w:val="both"/>
        <w:rPr>
          <w:lang w:val="en-GB"/>
        </w:rPr>
      </w:pPr>
      <w:r>
        <w:rPr>
          <w:rStyle w:val="FootnoteReference"/>
        </w:rPr>
        <w:footnoteRef/>
      </w:r>
      <w:r>
        <w:t xml:space="preserve"> </w:t>
      </w:r>
      <w:r>
        <w:rPr>
          <w:lang w:val="en-GB"/>
        </w:rPr>
        <w:t>D.II</w:t>
      </w:r>
      <w:proofErr w:type="gramStart"/>
      <w:r>
        <w:rPr>
          <w:lang w:val="en-GB"/>
        </w:rPr>
        <w:t>,73</w:t>
      </w:r>
      <w:proofErr w:type="gramEnd"/>
      <w:r>
        <w:rPr>
          <w:lang w:val="en-GB"/>
        </w:rPr>
        <w:t>; III,141. Others sometimes did this too, e.g. M.I</w:t>
      </w:r>
      <w:proofErr w:type="gramStart"/>
      <w:r>
        <w:rPr>
          <w:lang w:val="en-GB"/>
        </w:rPr>
        <w:t>,83</w:t>
      </w:r>
      <w:proofErr w:type="gramEnd"/>
      <w:r>
        <w:rPr>
          <w:lang w:val="en-GB"/>
        </w:rPr>
        <w:t>; I,501.</w:t>
      </w:r>
      <w:r w:rsidRPr="008B06FB">
        <w:rPr>
          <w:color w:val="FF0000"/>
          <w:lang w:val="en-GB"/>
        </w:rPr>
        <w:t xml:space="preserve"> </w:t>
      </w:r>
      <w:r>
        <w:rPr>
          <w:color w:val="000000" w:themeColor="text1"/>
          <w:lang w:val="en-GB"/>
        </w:rPr>
        <w:t xml:space="preserve">Apart from keeping cool, fans </w:t>
      </w:r>
      <w:r w:rsidRPr="008B06FB">
        <w:rPr>
          <w:color w:val="000000" w:themeColor="text1"/>
          <w:lang w:val="en-GB"/>
        </w:rPr>
        <w:t xml:space="preserve">made of large palm leaves </w:t>
      </w:r>
      <w:r>
        <w:rPr>
          <w:color w:val="000000" w:themeColor="text1"/>
          <w:lang w:val="en-GB"/>
        </w:rPr>
        <w:t xml:space="preserve">were used to </w:t>
      </w:r>
      <w:r w:rsidRPr="008B06FB">
        <w:rPr>
          <w:color w:val="000000" w:themeColor="text1"/>
          <w:lang w:val="en-GB"/>
        </w:rPr>
        <w:t>blow away mosquitos</w:t>
      </w:r>
      <w:r w:rsidRPr="005A4143">
        <w:rPr>
          <w:color w:val="FF0000"/>
          <w:lang w:val="en-GB"/>
        </w:rPr>
        <w:t>, Vin.II</w:t>
      </w:r>
      <w:proofErr w:type="gramStart"/>
      <w:r w:rsidRPr="005A4143">
        <w:rPr>
          <w:color w:val="FF0000"/>
          <w:lang w:val="en-GB"/>
        </w:rPr>
        <w:t>,130</w:t>
      </w:r>
      <w:proofErr w:type="gramEnd"/>
      <w:r w:rsidRPr="005A4143">
        <w:rPr>
          <w:color w:val="FF0000"/>
          <w:lang w:val="en-GB"/>
        </w:rPr>
        <w:t xml:space="preserve">.      </w:t>
      </w:r>
    </w:p>
  </w:footnote>
  <w:footnote w:id="357">
    <w:p w14:paraId="7D6876FF" w14:textId="77777777" w:rsidR="007A0D77" w:rsidRPr="00C61B1B" w:rsidRDefault="007A0D77" w:rsidP="000259FF">
      <w:pPr>
        <w:pStyle w:val="FootnoteText"/>
        <w:rPr>
          <w:lang w:val="en-GB"/>
        </w:rPr>
      </w:pPr>
      <w:r w:rsidRPr="00C61B1B">
        <w:rPr>
          <w:rStyle w:val="FootnoteReference"/>
          <w:color w:val="000000" w:themeColor="text1"/>
        </w:rPr>
        <w:footnoteRef/>
      </w:r>
      <w:r w:rsidRPr="00C61B1B">
        <w:t xml:space="preserve"> M.I</w:t>
      </w:r>
      <w:proofErr w:type="gramStart"/>
      <w:r w:rsidRPr="00C61B1B">
        <w:t>,249</w:t>
      </w:r>
      <w:proofErr w:type="gramEnd"/>
      <w:r w:rsidRPr="00C61B1B">
        <w:t>. This shows that</w:t>
      </w:r>
      <w:r>
        <w:t>,</w:t>
      </w:r>
      <w:r w:rsidRPr="00C61B1B">
        <w:t xml:space="preserve"> for whatever reason</w:t>
      </w:r>
      <w:r>
        <w:t>,</w:t>
      </w:r>
      <w:r w:rsidRPr="00C61B1B">
        <w:t xml:space="preserve"> the Buddha would sometimes go alms gathering and eat later in the morning.</w:t>
      </w:r>
    </w:p>
  </w:footnote>
  <w:footnote w:id="358">
    <w:p w14:paraId="2BAA1D75" w14:textId="3367E127" w:rsidR="007A0D77" w:rsidRPr="004A4BC6" w:rsidRDefault="007A0D77" w:rsidP="000259FF">
      <w:pPr>
        <w:pStyle w:val="FootnoteText"/>
        <w:rPr>
          <w:color w:val="000000" w:themeColor="text1"/>
          <w:lang w:val="en-GB"/>
        </w:rPr>
      </w:pPr>
      <w:r w:rsidRPr="00C61B1B">
        <w:rPr>
          <w:rStyle w:val="FootnoteReference"/>
          <w:color w:val="000000" w:themeColor="text1"/>
        </w:rPr>
        <w:footnoteRef/>
      </w:r>
      <w:r w:rsidRPr="00C61B1B">
        <w:t xml:space="preserve"> D.I</w:t>
      </w:r>
      <w:proofErr w:type="gramStart"/>
      <w:r w:rsidRPr="00C61B1B">
        <w:t>,115</w:t>
      </w:r>
      <w:proofErr w:type="gramEnd"/>
      <w:r>
        <w:t xml:space="preserve">. </w:t>
      </w:r>
      <w:r>
        <w:rPr>
          <w:strike/>
          <w:color w:val="000000" w:themeColor="text1"/>
        </w:rPr>
        <w:t xml:space="preserve"> </w:t>
      </w:r>
      <w:r>
        <w:rPr>
          <w:color w:val="000000" w:themeColor="text1"/>
        </w:rPr>
        <w:t xml:space="preserve">    </w:t>
      </w:r>
    </w:p>
  </w:footnote>
  <w:footnote w:id="359">
    <w:p w14:paraId="2D19212A" w14:textId="68008C9F" w:rsidR="007A0D77" w:rsidRPr="00416397" w:rsidRDefault="007A0D77">
      <w:pPr>
        <w:pStyle w:val="FootnoteText"/>
        <w:rPr>
          <w:color w:val="FF0000"/>
          <w:lang w:val="en-GB"/>
        </w:rPr>
      </w:pPr>
      <w:r w:rsidRPr="004A4BC6">
        <w:rPr>
          <w:rStyle w:val="FootnoteReference"/>
          <w:color w:val="000000" w:themeColor="text1"/>
        </w:rPr>
        <w:footnoteRef/>
      </w:r>
      <w:r w:rsidRPr="004A4BC6">
        <w:rPr>
          <w:color w:val="000000" w:themeColor="text1"/>
        </w:rPr>
        <w:t xml:space="preserve"> </w:t>
      </w:r>
      <w:r>
        <w:rPr>
          <w:color w:val="000000" w:themeColor="text1"/>
        </w:rPr>
        <w:t>M.I</w:t>
      </w:r>
      <w:proofErr w:type="gramStart"/>
      <w:r>
        <w:rPr>
          <w:color w:val="000000" w:themeColor="text1"/>
        </w:rPr>
        <w:t>,168</w:t>
      </w:r>
      <w:proofErr w:type="gramEnd"/>
      <w:r>
        <w:rPr>
          <w:color w:val="000000" w:themeColor="text1"/>
        </w:rPr>
        <w:t xml:space="preserve">; D.II,93.  </w:t>
      </w:r>
      <w:r w:rsidRPr="004A4BC6">
        <w:rPr>
          <w:color w:val="000000" w:themeColor="text1"/>
        </w:rPr>
        <w:t xml:space="preserve">     </w:t>
      </w:r>
    </w:p>
  </w:footnote>
  <w:footnote w:id="360">
    <w:p w14:paraId="3838DF0E" w14:textId="77777777" w:rsidR="007A0D77" w:rsidRPr="00C61B1B" w:rsidRDefault="007A0D77" w:rsidP="000259FF">
      <w:pPr>
        <w:pStyle w:val="FootnoteText"/>
        <w:rPr>
          <w:lang w:val="en-GB"/>
        </w:rPr>
      </w:pPr>
      <w:r w:rsidRPr="00C61B1B">
        <w:rPr>
          <w:rStyle w:val="FootnoteReference"/>
          <w:color w:val="000000" w:themeColor="text1"/>
        </w:rPr>
        <w:footnoteRef/>
      </w:r>
      <w:r w:rsidRPr="00C61B1B">
        <w:t xml:space="preserve"> E.g. S.II</w:t>
      </w:r>
      <w:proofErr w:type="gramStart"/>
      <w:r w:rsidRPr="00C61B1B">
        <w:t>,19</w:t>
      </w:r>
      <w:proofErr w:type="gramEnd"/>
      <w:r w:rsidRPr="00C61B1B">
        <w:t>; Ud.7-8.</w:t>
      </w:r>
    </w:p>
  </w:footnote>
  <w:footnote w:id="361">
    <w:p w14:paraId="78D1F5D9" w14:textId="77777777" w:rsidR="007A0D77" w:rsidRPr="00C61B1B" w:rsidRDefault="007A0D77" w:rsidP="000259FF">
      <w:pPr>
        <w:pStyle w:val="FootnoteText"/>
        <w:rPr>
          <w:lang w:val="en-GB"/>
        </w:rPr>
      </w:pPr>
      <w:r w:rsidRPr="00C61B1B">
        <w:rPr>
          <w:rStyle w:val="FootnoteReference"/>
          <w:color w:val="000000" w:themeColor="text1"/>
        </w:rPr>
        <w:footnoteRef/>
      </w:r>
      <w:r w:rsidRPr="00C61B1B">
        <w:t xml:space="preserve"> A.III</w:t>
      </w:r>
      <w:proofErr w:type="gramStart"/>
      <w:r w:rsidRPr="00C61B1B">
        <w:t>,30</w:t>
      </w:r>
      <w:proofErr w:type="gramEnd"/>
      <w:r w:rsidRPr="00C61B1B">
        <w:t>-31.</w:t>
      </w:r>
    </w:p>
  </w:footnote>
  <w:footnote w:id="362">
    <w:p w14:paraId="29D176E7" w14:textId="77777777" w:rsidR="007A0D77" w:rsidRPr="00C61B1B" w:rsidRDefault="007A0D77" w:rsidP="000259FF">
      <w:pPr>
        <w:pStyle w:val="FootnoteText"/>
        <w:rPr>
          <w:lang w:val="en-GB"/>
        </w:rPr>
      </w:pPr>
      <w:r w:rsidRPr="00C61B1B">
        <w:rPr>
          <w:rStyle w:val="FootnoteReference"/>
          <w:color w:val="000000" w:themeColor="text1"/>
        </w:rPr>
        <w:footnoteRef/>
      </w:r>
      <w:r w:rsidRPr="00C61B1B">
        <w:t xml:space="preserve"> A.V</w:t>
      </w:r>
      <w:proofErr w:type="gramStart"/>
      <w:r w:rsidRPr="00C61B1B">
        <w:t>,133</w:t>
      </w:r>
      <w:proofErr w:type="gramEnd"/>
      <w:r w:rsidRPr="00C61B1B">
        <w:t>.</w:t>
      </w:r>
    </w:p>
  </w:footnote>
  <w:footnote w:id="363">
    <w:p w14:paraId="63CB3323" w14:textId="77777777" w:rsidR="007A0D77" w:rsidRPr="00A55740" w:rsidRDefault="007A0D77" w:rsidP="000259FF">
      <w:pPr>
        <w:pStyle w:val="FootnoteText"/>
        <w:rPr>
          <w:lang w:val="en-GB"/>
        </w:rPr>
      </w:pPr>
      <w:r w:rsidRPr="00A55740">
        <w:rPr>
          <w:rStyle w:val="FootnoteReference"/>
          <w:color w:val="000000" w:themeColor="text1"/>
        </w:rPr>
        <w:footnoteRef/>
      </w:r>
      <w:r w:rsidRPr="00A55740">
        <w:t xml:space="preserve"> </w:t>
      </w:r>
      <w:r w:rsidRPr="00A55740">
        <w:rPr>
          <w:i/>
          <w:iCs/>
        </w:rPr>
        <w:t>Paṭisallīna</w:t>
      </w:r>
      <w:r w:rsidRPr="00A55740">
        <w:t xml:space="preserve"> could imply resting, meditating, in seclusion or perhaps having a nap.</w:t>
      </w:r>
    </w:p>
  </w:footnote>
  <w:footnote w:id="364">
    <w:p w14:paraId="0575C0E7" w14:textId="77777777" w:rsidR="007A0D77" w:rsidRPr="00A55740" w:rsidRDefault="007A0D77" w:rsidP="000259FF">
      <w:pPr>
        <w:pStyle w:val="FootnoteText"/>
        <w:rPr>
          <w:lang w:val="en-GB"/>
        </w:rPr>
      </w:pPr>
      <w:r w:rsidRPr="00A55740">
        <w:rPr>
          <w:rStyle w:val="FootnoteReference"/>
          <w:color w:val="000000" w:themeColor="text1"/>
        </w:rPr>
        <w:footnoteRef/>
      </w:r>
      <w:r w:rsidRPr="00A55740">
        <w:t xml:space="preserve"> D.I</w:t>
      </w:r>
      <w:proofErr w:type="gramStart"/>
      <w:r w:rsidRPr="00A55740">
        <w:t>,150</w:t>
      </w:r>
      <w:proofErr w:type="gramEnd"/>
      <w:r w:rsidRPr="00A55740">
        <w:t>-52.</w:t>
      </w:r>
    </w:p>
  </w:footnote>
  <w:footnote w:id="365">
    <w:p w14:paraId="117602B6" w14:textId="387A5A10" w:rsidR="007A0D77" w:rsidRPr="005A608F" w:rsidRDefault="007A0D77" w:rsidP="000259FF">
      <w:pPr>
        <w:pStyle w:val="FootnoteText"/>
        <w:rPr>
          <w:color w:val="FF0000"/>
          <w:lang w:val="en-GB"/>
        </w:rPr>
      </w:pPr>
      <w:r w:rsidRPr="003848CC">
        <w:rPr>
          <w:rStyle w:val="FootnoteReference"/>
          <w:color w:val="000000" w:themeColor="text1"/>
        </w:rPr>
        <w:footnoteRef/>
      </w:r>
      <w:r w:rsidRPr="003848CC">
        <w:t xml:space="preserve"> </w:t>
      </w:r>
      <w:r w:rsidRPr="002E5121">
        <w:t>M.III</w:t>
      </w:r>
      <w:proofErr w:type="gramStart"/>
      <w:r w:rsidRPr="002E5121">
        <w:t>,111</w:t>
      </w:r>
      <w:proofErr w:type="gramEnd"/>
      <w:r w:rsidRPr="002E5121">
        <w:t xml:space="preserve">. </w:t>
      </w:r>
      <w:r w:rsidRPr="003848CC">
        <w:t xml:space="preserve">The phrase </w:t>
      </w:r>
      <w:r w:rsidRPr="003848CC">
        <w:rPr>
          <w:i/>
        </w:rPr>
        <w:t xml:space="preserve">uyyojaniyapaṭisaṃyuttaṃ </w:t>
      </w:r>
      <w:r w:rsidRPr="00D41020">
        <w:rPr>
          <w:i/>
        </w:rPr>
        <w:t>yeva kathaṃ</w:t>
      </w:r>
      <w:r w:rsidRPr="00D41020">
        <w:t xml:space="preserve"> </w:t>
      </w:r>
      <w:r w:rsidRPr="003848CC">
        <w:t xml:space="preserve">could have several different </w:t>
      </w:r>
      <w:proofErr w:type="gramStart"/>
      <w:r w:rsidRPr="003848CC">
        <w:t>meanings</w:t>
      </w:r>
      <w:r>
        <w:t>,</w:t>
      </w:r>
      <w:proofErr w:type="gramEnd"/>
      <w:r>
        <w:t xml:space="preserve"> s</w:t>
      </w:r>
      <w:r w:rsidRPr="003848CC">
        <w:t>ee Anālayo 2011, Vol. II, p. 692</w:t>
      </w:r>
      <w:r w:rsidRPr="00B1310B">
        <w:rPr>
          <w:color w:val="FF0000"/>
        </w:rPr>
        <w:t>-693</w:t>
      </w:r>
      <w:r w:rsidRPr="003848CC">
        <w:t>, note 43.</w:t>
      </w:r>
      <w:r>
        <w:t>c.</w:t>
      </w:r>
    </w:p>
  </w:footnote>
  <w:footnote w:id="366">
    <w:p w14:paraId="7752BAB5" w14:textId="77777777" w:rsidR="007A0D77" w:rsidRPr="00A55740" w:rsidRDefault="007A0D77" w:rsidP="000259FF">
      <w:pPr>
        <w:pStyle w:val="FootnoteText"/>
        <w:rPr>
          <w:lang w:val="en-GB"/>
        </w:rPr>
      </w:pPr>
      <w:r w:rsidRPr="00A55740">
        <w:rPr>
          <w:rStyle w:val="FootnoteReference"/>
          <w:color w:val="000000" w:themeColor="text1"/>
        </w:rPr>
        <w:footnoteRef/>
      </w:r>
      <w:r w:rsidRPr="00A55740">
        <w:t xml:space="preserve"> M.I</w:t>
      </w:r>
      <w:proofErr w:type="gramStart"/>
      <w:r w:rsidRPr="00A55740">
        <w:t>,229</w:t>
      </w:r>
      <w:proofErr w:type="gramEnd"/>
      <w:r w:rsidRPr="00A55740">
        <w:t>; S.V,259.</w:t>
      </w:r>
    </w:p>
  </w:footnote>
  <w:footnote w:id="367">
    <w:p w14:paraId="3BD1B39B" w14:textId="77777777" w:rsidR="007A0D77" w:rsidRPr="00A55740" w:rsidRDefault="007A0D77" w:rsidP="000259FF">
      <w:pPr>
        <w:pStyle w:val="FootnoteText"/>
        <w:rPr>
          <w:lang w:val="en-GB"/>
        </w:rPr>
      </w:pPr>
      <w:r w:rsidRPr="00A55740">
        <w:rPr>
          <w:rStyle w:val="FootnoteReference"/>
          <w:color w:val="000000" w:themeColor="text1"/>
        </w:rPr>
        <w:footnoteRef/>
      </w:r>
      <w:r w:rsidRPr="00A55740">
        <w:t xml:space="preserve"> A.IV</w:t>
      </w:r>
      <w:proofErr w:type="gramStart"/>
      <w:r w:rsidRPr="00A55740">
        <w:t>,438</w:t>
      </w:r>
      <w:proofErr w:type="gramEnd"/>
      <w:r w:rsidRPr="00A55740">
        <w:t>.</w:t>
      </w:r>
    </w:p>
  </w:footnote>
  <w:footnote w:id="368">
    <w:p w14:paraId="76E412E7" w14:textId="77777777" w:rsidR="007A0D77" w:rsidRPr="00A55740" w:rsidRDefault="007A0D77" w:rsidP="000259FF">
      <w:pPr>
        <w:pStyle w:val="FootnoteText"/>
        <w:rPr>
          <w:lang w:val="en-GB"/>
        </w:rPr>
      </w:pPr>
      <w:r w:rsidRPr="00A55740">
        <w:rPr>
          <w:rStyle w:val="FootnoteReference"/>
          <w:color w:val="000000" w:themeColor="text1"/>
        </w:rPr>
        <w:footnoteRef/>
      </w:r>
      <w:r w:rsidRPr="00A55740">
        <w:t xml:space="preserve"> S.V</w:t>
      </w:r>
      <w:proofErr w:type="gramStart"/>
      <w:r w:rsidRPr="00A55740">
        <w:t>,12</w:t>
      </w:r>
      <w:proofErr w:type="gramEnd"/>
      <w:r w:rsidRPr="00A55740">
        <w:t>; V,320.</w:t>
      </w:r>
    </w:p>
  </w:footnote>
  <w:footnote w:id="369">
    <w:p w14:paraId="26B620B4" w14:textId="77777777" w:rsidR="007A0D77" w:rsidRPr="00A55740" w:rsidRDefault="007A0D77" w:rsidP="000259FF">
      <w:pPr>
        <w:pStyle w:val="FootnoteText"/>
        <w:rPr>
          <w:lang w:val="en-GB"/>
        </w:rPr>
      </w:pPr>
      <w:r w:rsidRPr="00A55740">
        <w:rPr>
          <w:rStyle w:val="FootnoteReference"/>
          <w:color w:val="000000" w:themeColor="text1"/>
        </w:rPr>
        <w:footnoteRef/>
      </w:r>
      <w:r w:rsidRPr="00A55740">
        <w:t xml:space="preserve"> S.III</w:t>
      </w:r>
      <w:proofErr w:type="gramStart"/>
      <w:r w:rsidRPr="00A55740">
        <w:t>,95</w:t>
      </w:r>
      <w:proofErr w:type="gramEnd"/>
      <w:r w:rsidRPr="00A55740">
        <w:t>. A more detailed account of the incident is at M.III</w:t>
      </w:r>
      <w:proofErr w:type="gramStart"/>
      <w:r w:rsidRPr="00A55740">
        <w:t>,152</w:t>
      </w:r>
      <w:proofErr w:type="gramEnd"/>
      <w:r w:rsidRPr="00A55740">
        <w:t xml:space="preserve"> ff.</w:t>
      </w:r>
    </w:p>
  </w:footnote>
  <w:footnote w:id="370">
    <w:p w14:paraId="37F194A2" w14:textId="6E865549" w:rsidR="007A0D77" w:rsidRPr="00053231" w:rsidRDefault="007A0D77" w:rsidP="000259FF">
      <w:pPr>
        <w:pStyle w:val="FootnoteText"/>
        <w:rPr>
          <w:lang w:val="en-GB"/>
        </w:rPr>
      </w:pPr>
      <w:r>
        <w:rPr>
          <w:rStyle w:val="FootnoteReference"/>
        </w:rPr>
        <w:footnoteRef/>
      </w:r>
      <w:r>
        <w:t xml:space="preserve"> M.I</w:t>
      </w:r>
      <w:proofErr w:type="gramStart"/>
      <w:r>
        <w:t>,212</w:t>
      </w:r>
      <w:proofErr w:type="gramEnd"/>
      <w:r>
        <w:t>.</w:t>
      </w:r>
    </w:p>
  </w:footnote>
  <w:footnote w:id="371">
    <w:p w14:paraId="27C505DF" w14:textId="7EF0472D" w:rsidR="007A0D77" w:rsidRPr="008F4944" w:rsidRDefault="007A0D77" w:rsidP="000259FF">
      <w:pPr>
        <w:pStyle w:val="FootnoteText"/>
        <w:rPr>
          <w:i/>
          <w:lang w:val="en-GB"/>
        </w:rPr>
      </w:pPr>
      <w:r>
        <w:rPr>
          <w:rStyle w:val="FootnoteReference"/>
        </w:rPr>
        <w:footnoteRef/>
      </w:r>
      <w:r>
        <w:t xml:space="preserve"> S.I</w:t>
      </w:r>
      <w:proofErr w:type="gramStart"/>
      <w:r>
        <w:t>,7</w:t>
      </w:r>
      <w:proofErr w:type="gramEnd"/>
      <w:r>
        <w:t xml:space="preserve">. </w:t>
      </w:r>
    </w:p>
  </w:footnote>
  <w:footnote w:id="372">
    <w:p w14:paraId="34116BBD" w14:textId="77777777" w:rsidR="007A0D77" w:rsidRPr="00A55740" w:rsidRDefault="007A0D77" w:rsidP="000259FF">
      <w:pPr>
        <w:pStyle w:val="FootnoteText"/>
        <w:rPr>
          <w:lang w:val="en-GB"/>
        </w:rPr>
      </w:pPr>
      <w:r w:rsidRPr="00A55740">
        <w:rPr>
          <w:rStyle w:val="FootnoteReference"/>
          <w:color w:val="000000" w:themeColor="text1"/>
        </w:rPr>
        <w:footnoteRef/>
      </w:r>
      <w:r w:rsidRPr="00A55740">
        <w:t xml:space="preserve"> S.II</w:t>
      </w:r>
      <w:proofErr w:type="gramStart"/>
      <w:r w:rsidRPr="00A55740">
        <w:t>,226</w:t>
      </w:r>
      <w:proofErr w:type="gramEnd"/>
      <w:r w:rsidRPr="00A55740">
        <w:t>.</w:t>
      </w:r>
    </w:p>
  </w:footnote>
  <w:footnote w:id="373">
    <w:p w14:paraId="1B5EFD0A" w14:textId="77777777" w:rsidR="007A0D77" w:rsidRPr="00A55740" w:rsidRDefault="007A0D77" w:rsidP="000259FF">
      <w:pPr>
        <w:pStyle w:val="FootnoteText"/>
        <w:rPr>
          <w:lang w:val="en-GB"/>
        </w:rPr>
      </w:pPr>
      <w:r w:rsidRPr="00A55740">
        <w:rPr>
          <w:rStyle w:val="FootnoteReference"/>
          <w:color w:val="000000" w:themeColor="text1"/>
        </w:rPr>
        <w:footnoteRef/>
      </w:r>
      <w:r w:rsidRPr="00A55740">
        <w:t xml:space="preserve"> M.I</w:t>
      </w:r>
      <w:proofErr w:type="gramStart"/>
      <w:r w:rsidRPr="00A55740">
        <w:t>,318</w:t>
      </w:r>
      <w:proofErr w:type="gramEnd"/>
      <w:r>
        <w:t>; also I,193.</w:t>
      </w:r>
    </w:p>
  </w:footnote>
  <w:footnote w:id="374">
    <w:p w14:paraId="261E3822" w14:textId="77777777" w:rsidR="007A0D77" w:rsidRPr="00A55740" w:rsidRDefault="007A0D77" w:rsidP="000259FF">
      <w:pPr>
        <w:pStyle w:val="FootnoteText"/>
        <w:rPr>
          <w:lang w:val="en-GB"/>
        </w:rPr>
      </w:pPr>
      <w:r w:rsidRPr="00A55740">
        <w:rPr>
          <w:rStyle w:val="FootnoteReference"/>
          <w:color w:val="000000" w:themeColor="text1"/>
        </w:rPr>
        <w:footnoteRef/>
      </w:r>
      <w:r w:rsidRPr="00A55740">
        <w:t xml:space="preserve"> A.III</w:t>
      </w:r>
      <w:proofErr w:type="gramStart"/>
      <w:r w:rsidRPr="00A55740">
        <w:t>,342</w:t>
      </w:r>
      <w:proofErr w:type="gramEnd"/>
      <w:r>
        <w:t>.</w:t>
      </w:r>
    </w:p>
  </w:footnote>
  <w:footnote w:id="375">
    <w:p w14:paraId="705C3F79" w14:textId="64D0788B" w:rsidR="007A0D77" w:rsidRPr="00A55740" w:rsidRDefault="007A0D77" w:rsidP="000259FF">
      <w:pPr>
        <w:pStyle w:val="FootnoteText"/>
        <w:rPr>
          <w:lang w:val="en-GB"/>
        </w:rPr>
      </w:pPr>
      <w:r w:rsidRPr="00A55740">
        <w:rPr>
          <w:rStyle w:val="FootnoteReference"/>
          <w:color w:val="000000" w:themeColor="text1"/>
        </w:rPr>
        <w:footnoteRef/>
      </w:r>
      <w:r w:rsidRPr="00A55740">
        <w:t xml:space="preserve"> M.II</w:t>
      </w:r>
      <w:proofErr w:type="gramStart"/>
      <w:r w:rsidRPr="00A55740">
        <w:t>,91</w:t>
      </w:r>
      <w:proofErr w:type="gramEnd"/>
      <w:r w:rsidRPr="00A55740">
        <w:t>-</w:t>
      </w:r>
      <w:r>
        <w:t>9</w:t>
      </w:r>
      <w:r w:rsidRPr="00A55740">
        <w:t>2</w:t>
      </w:r>
      <w:r>
        <w:t>.</w:t>
      </w:r>
    </w:p>
  </w:footnote>
  <w:footnote w:id="376">
    <w:p w14:paraId="1DFBFDF8" w14:textId="1CFFFDB9" w:rsidR="007A0D77" w:rsidRPr="00A55740" w:rsidRDefault="007A0D77" w:rsidP="0040652B">
      <w:pPr>
        <w:pStyle w:val="FootnoteText"/>
        <w:jc w:val="both"/>
        <w:rPr>
          <w:lang w:val="en-GB"/>
        </w:rPr>
      </w:pPr>
      <w:r w:rsidRPr="00A55740">
        <w:rPr>
          <w:rStyle w:val="FootnoteReference"/>
          <w:color w:val="000000" w:themeColor="text1"/>
        </w:rPr>
        <w:footnoteRef/>
      </w:r>
      <w:r w:rsidRPr="00A55740">
        <w:t xml:space="preserve"> </w:t>
      </w:r>
      <w:proofErr w:type="gramStart"/>
      <w:r w:rsidRPr="00A55740">
        <w:t>S.III, 119-20.</w:t>
      </w:r>
      <w:proofErr w:type="gramEnd"/>
      <w:r w:rsidRPr="00A55740">
        <w:t xml:space="preserve"> By </w:t>
      </w:r>
      <w:r>
        <w:t>foul</w:t>
      </w:r>
      <w:r w:rsidRPr="00A55740">
        <w:t xml:space="preserve"> body (</w:t>
      </w:r>
      <w:r w:rsidRPr="00A55740">
        <w:rPr>
          <w:i/>
        </w:rPr>
        <w:t>pūtikāya</w:t>
      </w:r>
      <w:r w:rsidRPr="00A55740">
        <w:t>) he did not mean he lacked personal hygiene but rather that human bod</w:t>
      </w:r>
      <w:r>
        <w:t xml:space="preserve">ies, </w:t>
      </w:r>
      <w:r w:rsidRPr="00A55740">
        <w:t>including his own, produce</w:t>
      </w:r>
      <w:r>
        <w:t xml:space="preserve"> </w:t>
      </w:r>
      <w:r w:rsidRPr="00A55740">
        <w:t>a steady stream of unpleasant excretions requiring continual washing.</w:t>
      </w:r>
      <w:r>
        <w:t xml:space="preserve"> </w:t>
      </w:r>
      <w:r w:rsidRPr="00F576F2">
        <w:t>See also It.91.</w:t>
      </w:r>
    </w:p>
  </w:footnote>
  <w:footnote w:id="377">
    <w:p w14:paraId="674AD40E" w14:textId="77777777" w:rsidR="007A0D77" w:rsidRPr="00507EDF" w:rsidRDefault="007A0D77" w:rsidP="000259FF">
      <w:pPr>
        <w:pStyle w:val="FootnoteText"/>
        <w:rPr>
          <w:lang w:val="en-GB"/>
        </w:rPr>
      </w:pPr>
      <w:r w:rsidRPr="00507EDF">
        <w:rPr>
          <w:rStyle w:val="FootnoteReference"/>
          <w:color w:val="000000" w:themeColor="text1"/>
        </w:rPr>
        <w:footnoteRef/>
      </w:r>
      <w:r w:rsidRPr="00507EDF">
        <w:t xml:space="preserve"> M.II</w:t>
      </w:r>
      <w:proofErr w:type="gramStart"/>
      <w:r w:rsidRPr="00507EDF">
        <w:t>,120</w:t>
      </w:r>
      <w:proofErr w:type="gramEnd"/>
      <w:r w:rsidRPr="00507EDF">
        <w:t xml:space="preserve">. </w:t>
      </w:r>
    </w:p>
  </w:footnote>
  <w:footnote w:id="378">
    <w:p w14:paraId="3CB6096F" w14:textId="2C1E39E0" w:rsidR="007A0D77" w:rsidRPr="00507EDF" w:rsidRDefault="007A0D77" w:rsidP="000259FF">
      <w:pPr>
        <w:pStyle w:val="FootnoteText"/>
        <w:rPr>
          <w:lang w:val="en-GB"/>
        </w:rPr>
      </w:pPr>
      <w:r w:rsidRPr="00507EDF">
        <w:rPr>
          <w:rStyle w:val="FootnoteReference"/>
          <w:color w:val="000000" w:themeColor="text1"/>
        </w:rPr>
        <w:footnoteRef/>
      </w:r>
      <w:r>
        <w:t xml:space="preserve"> M.II</w:t>
      </w:r>
      <w:proofErr w:type="gramStart"/>
      <w:r>
        <w:t>,113</w:t>
      </w:r>
      <w:proofErr w:type="gramEnd"/>
      <w:r>
        <w:t>;</w:t>
      </w:r>
      <w:r w:rsidRPr="00507EDF">
        <w:t>1</w:t>
      </w:r>
      <w:r>
        <w:t>1</w:t>
      </w:r>
      <w:r w:rsidRPr="00507EDF">
        <w:t>6</w:t>
      </w:r>
      <w:r>
        <w:t xml:space="preserve">.   </w:t>
      </w:r>
    </w:p>
  </w:footnote>
  <w:footnote w:id="379">
    <w:p w14:paraId="2E94B3D4" w14:textId="77777777" w:rsidR="007A0D77" w:rsidRPr="00507EDF" w:rsidRDefault="007A0D77" w:rsidP="000259FF">
      <w:pPr>
        <w:pStyle w:val="FootnoteText"/>
        <w:rPr>
          <w:lang w:val="en-GB"/>
        </w:rPr>
      </w:pPr>
      <w:r w:rsidRPr="00507EDF">
        <w:rPr>
          <w:rStyle w:val="FootnoteReference"/>
          <w:color w:val="000000" w:themeColor="text1"/>
        </w:rPr>
        <w:footnoteRef/>
      </w:r>
      <w:r w:rsidRPr="00507EDF">
        <w:t xml:space="preserve"> A.IV</w:t>
      </w:r>
      <w:proofErr w:type="gramStart"/>
      <w:r w:rsidRPr="00507EDF">
        <w:t>,376</w:t>
      </w:r>
      <w:proofErr w:type="gramEnd"/>
      <w:r w:rsidRPr="00507EDF">
        <w:t>; Ud.4</w:t>
      </w:r>
      <w:r>
        <w:t>.</w:t>
      </w:r>
    </w:p>
  </w:footnote>
  <w:footnote w:id="380">
    <w:p w14:paraId="19C390F4" w14:textId="77777777" w:rsidR="007A0D77" w:rsidRPr="00507EDF" w:rsidRDefault="007A0D77" w:rsidP="000259FF">
      <w:pPr>
        <w:pStyle w:val="FootnoteText"/>
        <w:rPr>
          <w:lang w:val="en-GB"/>
        </w:rPr>
      </w:pPr>
      <w:r w:rsidRPr="00507EDF">
        <w:rPr>
          <w:rStyle w:val="FootnoteReference"/>
          <w:color w:val="000000" w:themeColor="text1"/>
        </w:rPr>
        <w:footnoteRef/>
      </w:r>
      <w:r w:rsidRPr="00507EDF">
        <w:t xml:space="preserve"> Vin.I</w:t>
      </w:r>
      <w:proofErr w:type="gramStart"/>
      <w:r w:rsidRPr="00507EDF">
        <w:t>,45</w:t>
      </w:r>
      <w:proofErr w:type="gramEnd"/>
      <w:r>
        <w:t>.</w:t>
      </w:r>
    </w:p>
  </w:footnote>
  <w:footnote w:id="381">
    <w:p w14:paraId="7E9C984F" w14:textId="77777777" w:rsidR="007A0D77" w:rsidRPr="00507EDF" w:rsidRDefault="007A0D77" w:rsidP="000259FF">
      <w:pPr>
        <w:pStyle w:val="FootnoteText"/>
        <w:rPr>
          <w:lang w:val="en-GB"/>
        </w:rPr>
      </w:pPr>
      <w:r w:rsidRPr="00507EDF">
        <w:rPr>
          <w:rStyle w:val="FootnoteReference"/>
          <w:color w:val="000000" w:themeColor="text1"/>
        </w:rPr>
        <w:footnoteRef/>
      </w:r>
      <w:r w:rsidRPr="00507EDF">
        <w:t xml:space="preserve"> </w:t>
      </w:r>
      <w:proofErr w:type="gramStart"/>
      <w:r w:rsidRPr="00507EDF">
        <w:rPr>
          <w:lang w:val="en-US"/>
        </w:rPr>
        <w:t>Ud.59</w:t>
      </w:r>
      <w:r>
        <w:rPr>
          <w:lang w:val="en-US"/>
        </w:rPr>
        <w:t>.</w:t>
      </w:r>
      <w:proofErr w:type="gramEnd"/>
    </w:p>
  </w:footnote>
  <w:footnote w:id="382">
    <w:p w14:paraId="588C0D54" w14:textId="77777777" w:rsidR="007A0D77" w:rsidRPr="00507EDF" w:rsidRDefault="007A0D77" w:rsidP="000259FF">
      <w:pPr>
        <w:pStyle w:val="FootnoteText"/>
        <w:rPr>
          <w:lang w:val="en-GB"/>
        </w:rPr>
      </w:pPr>
      <w:r w:rsidRPr="00507EDF">
        <w:rPr>
          <w:rStyle w:val="FootnoteReference"/>
          <w:color w:val="000000" w:themeColor="text1"/>
        </w:rPr>
        <w:footnoteRef/>
      </w:r>
      <w:r w:rsidRPr="00507EDF">
        <w:t xml:space="preserve"> A.III</w:t>
      </w:r>
      <w:proofErr w:type="gramStart"/>
      <w:r w:rsidRPr="00507EDF">
        <w:t>,250</w:t>
      </w:r>
      <w:proofErr w:type="gramEnd"/>
      <w:r w:rsidRPr="00507EDF">
        <w:t>; Vin.II,222</w:t>
      </w:r>
      <w:r>
        <w:t>.</w:t>
      </w:r>
    </w:p>
  </w:footnote>
  <w:footnote w:id="383">
    <w:p w14:paraId="0FE82875" w14:textId="77777777" w:rsidR="007A0D77" w:rsidRPr="00507EDF" w:rsidRDefault="007A0D77" w:rsidP="000259FF">
      <w:pPr>
        <w:pStyle w:val="FootnoteText"/>
        <w:rPr>
          <w:lang w:val="en-GB"/>
        </w:rPr>
      </w:pPr>
      <w:r w:rsidRPr="00507EDF">
        <w:rPr>
          <w:rStyle w:val="FootnoteReference"/>
          <w:color w:val="000000" w:themeColor="text1"/>
        </w:rPr>
        <w:footnoteRef/>
      </w:r>
      <w:r w:rsidRPr="00507EDF">
        <w:t xml:space="preserve"> E.g.</w:t>
      </w:r>
      <w:r>
        <w:t xml:space="preserve"> </w:t>
      </w:r>
      <w:r w:rsidRPr="00507EDF">
        <w:t>A.III</w:t>
      </w:r>
      <w:proofErr w:type="gramStart"/>
      <w:r w:rsidRPr="00507EDF">
        <w:t>,142</w:t>
      </w:r>
      <w:proofErr w:type="gramEnd"/>
      <w:r w:rsidRPr="00507EDF">
        <w:t>; 379; S.IV,210; V,344-45.</w:t>
      </w:r>
    </w:p>
  </w:footnote>
  <w:footnote w:id="384">
    <w:p w14:paraId="5864DB48" w14:textId="0CA2481D" w:rsidR="007A0D77" w:rsidRPr="00B96B8A" w:rsidRDefault="007A0D77" w:rsidP="000259FF">
      <w:pPr>
        <w:pStyle w:val="FootnoteText"/>
        <w:rPr>
          <w:lang w:val="en-GB"/>
        </w:rPr>
      </w:pPr>
      <w:r w:rsidRPr="00B96B8A">
        <w:rPr>
          <w:rStyle w:val="FootnoteReference"/>
          <w:color w:val="000000" w:themeColor="text1"/>
        </w:rPr>
        <w:footnoteRef/>
      </w:r>
      <w:r w:rsidRPr="00B96B8A">
        <w:t xml:space="preserve"> Vin.I</w:t>
      </w:r>
      <w:proofErr w:type="gramStart"/>
      <w:r w:rsidRPr="00B96B8A">
        <w:t>,301</w:t>
      </w:r>
      <w:proofErr w:type="gramEnd"/>
      <w:r w:rsidRPr="00B96B8A">
        <w:t>-302</w:t>
      </w:r>
      <w:r>
        <w:t>, de Silva, p.29 ff</w:t>
      </w:r>
      <w:r w:rsidRPr="00B96B8A">
        <w:t>.</w:t>
      </w:r>
    </w:p>
  </w:footnote>
  <w:footnote w:id="385">
    <w:p w14:paraId="303D3DA3" w14:textId="5A78BC69" w:rsidR="007A0D77" w:rsidRPr="00B96B8A" w:rsidRDefault="007A0D77" w:rsidP="000259FF">
      <w:pPr>
        <w:pStyle w:val="FootnoteText"/>
        <w:rPr>
          <w:lang w:val="en-GB"/>
        </w:rPr>
      </w:pPr>
      <w:r w:rsidRPr="00B96B8A">
        <w:rPr>
          <w:rStyle w:val="FootnoteReference"/>
          <w:color w:val="000000" w:themeColor="text1"/>
        </w:rPr>
        <w:footnoteRef/>
      </w:r>
      <w:r w:rsidRPr="00B96B8A">
        <w:t xml:space="preserve"> A.III</w:t>
      </w:r>
      <w:proofErr w:type="gramStart"/>
      <w:r w:rsidRPr="00B96B8A">
        <w:t>,144</w:t>
      </w:r>
      <w:proofErr w:type="gramEnd"/>
      <w:r w:rsidRPr="00B96B8A">
        <w:t xml:space="preserve">. </w:t>
      </w:r>
      <w:r>
        <w:t>See also Wujastyk 2022, pp.5-7.</w:t>
      </w:r>
    </w:p>
  </w:footnote>
  <w:footnote w:id="386">
    <w:p w14:paraId="38725FF2" w14:textId="2BA5F418" w:rsidR="007A0D77" w:rsidRPr="00B96B8A" w:rsidRDefault="007A0D77" w:rsidP="000259FF">
      <w:pPr>
        <w:pStyle w:val="FootnoteText"/>
        <w:rPr>
          <w:lang w:val="en-GB"/>
        </w:rPr>
      </w:pPr>
      <w:r w:rsidRPr="00B96B8A">
        <w:rPr>
          <w:rStyle w:val="FootnoteReference"/>
          <w:color w:val="000000" w:themeColor="text1"/>
        </w:rPr>
        <w:footnoteRef/>
      </w:r>
      <w:r w:rsidRPr="00B96B8A">
        <w:t xml:space="preserve"> </w:t>
      </w:r>
      <w:r>
        <w:t>A.I</w:t>
      </w:r>
      <w:proofErr w:type="gramStart"/>
      <w:r>
        <w:t>,121</w:t>
      </w:r>
      <w:proofErr w:type="gramEnd"/>
      <w:r>
        <w:t xml:space="preserve">.  </w:t>
      </w:r>
    </w:p>
  </w:footnote>
  <w:footnote w:id="387">
    <w:p w14:paraId="1F82AA58" w14:textId="024860E8" w:rsidR="007A0D77" w:rsidRPr="0009298F" w:rsidRDefault="007A0D77">
      <w:pPr>
        <w:pStyle w:val="FootnoteText"/>
        <w:rPr>
          <w:lang w:val="en-GB"/>
        </w:rPr>
      </w:pPr>
      <w:r>
        <w:rPr>
          <w:rStyle w:val="FootnoteReference"/>
        </w:rPr>
        <w:footnoteRef/>
      </w:r>
      <w:r>
        <w:t xml:space="preserve"> Vin.I</w:t>
      </w:r>
      <w:proofErr w:type="gramStart"/>
      <w:r>
        <w:t>,303</w:t>
      </w:r>
      <w:proofErr w:type="gramEnd"/>
      <w:r>
        <w:t xml:space="preserve">.   </w:t>
      </w:r>
    </w:p>
  </w:footnote>
  <w:footnote w:id="388">
    <w:p w14:paraId="16D79691" w14:textId="6BBA3ECA" w:rsidR="007A0D77" w:rsidRPr="00B96B8A" w:rsidRDefault="007A0D77" w:rsidP="009E0F35">
      <w:pPr>
        <w:pStyle w:val="FootnoteText"/>
        <w:jc w:val="both"/>
        <w:rPr>
          <w:lang w:val="en-GB"/>
        </w:rPr>
      </w:pPr>
      <w:r w:rsidRPr="00B96B8A">
        <w:rPr>
          <w:rStyle w:val="FootnoteReference"/>
          <w:color w:val="000000" w:themeColor="text1"/>
        </w:rPr>
        <w:footnoteRef/>
      </w:r>
      <w:r w:rsidRPr="00B96B8A">
        <w:t xml:space="preserve"> S.I</w:t>
      </w:r>
      <w:proofErr w:type="gramStart"/>
      <w:r w:rsidRPr="00B96B8A">
        <w:t>,174</w:t>
      </w:r>
      <w:proofErr w:type="gramEnd"/>
      <w:r w:rsidRPr="00B96B8A">
        <w:t>-5. This is one of the earliest references to the Ayu</w:t>
      </w:r>
      <w:r>
        <w:t>r</w:t>
      </w:r>
      <w:r w:rsidRPr="00B96B8A">
        <w:t>vedic theory of the three humo</w:t>
      </w:r>
      <w:r>
        <w:t>u</w:t>
      </w:r>
      <w:r w:rsidRPr="00B96B8A">
        <w:t>rs (</w:t>
      </w:r>
      <w:r w:rsidRPr="00B96B8A">
        <w:rPr>
          <w:i/>
          <w:iCs/>
        </w:rPr>
        <w:t>tidosa vidya</w:t>
      </w:r>
      <w:r w:rsidRPr="00B96B8A">
        <w:t>), the amorphous substances that supposedly regulate the bodily state: wind (</w:t>
      </w:r>
      <w:r w:rsidRPr="00B96B8A">
        <w:rPr>
          <w:i/>
          <w:iCs/>
        </w:rPr>
        <w:t>v</w:t>
      </w:r>
      <w:r w:rsidRPr="00B96B8A">
        <w:rPr>
          <w:i/>
        </w:rPr>
        <w:t>ā</w:t>
      </w:r>
      <w:r w:rsidRPr="00B96B8A">
        <w:rPr>
          <w:i/>
          <w:iCs/>
        </w:rPr>
        <w:t>ta</w:t>
      </w:r>
      <w:r w:rsidRPr="00B96B8A">
        <w:t>), bile (</w:t>
      </w:r>
      <w:r w:rsidRPr="00B96B8A">
        <w:rPr>
          <w:i/>
          <w:iCs/>
        </w:rPr>
        <w:t>pitta</w:t>
      </w:r>
      <w:r w:rsidRPr="00B96B8A">
        <w:t>) and phlegm (</w:t>
      </w:r>
      <w:r w:rsidRPr="00B96B8A">
        <w:rPr>
          <w:i/>
        </w:rPr>
        <w:t>semhā</w:t>
      </w:r>
      <w:r w:rsidRPr="00B96B8A">
        <w:rPr>
          <w:iCs/>
        </w:rPr>
        <w:t>)</w:t>
      </w:r>
      <w:r w:rsidRPr="00B96B8A">
        <w:t>. These in turn were believed to interact with lymph, blood, flesh, fat, bone, marrow and semen. Disease was believed to be caused by an irregularity of these humo</w:t>
      </w:r>
      <w:r>
        <w:t>u</w:t>
      </w:r>
      <w:r w:rsidRPr="00B96B8A">
        <w:t>rs.</w:t>
      </w:r>
    </w:p>
  </w:footnote>
  <w:footnote w:id="389">
    <w:p w14:paraId="67B7EF5F" w14:textId="0761B9E6" w:rsidR="007A0D77" w:rsidRPr="00B96B8A" w:rsidRDefault="007A0D77" w:rsidP="0040652B">
      <w:pPr>
        <w:pStyle w:val="FootnoteText"/>
        <w:jc w:val="both"/>
        <w:rPr>
          <w:lang w:val="en-GB"/>
        </w:rPr>
      </w:pPr>
      <w:r w:rsidRPr="00B96B8A">
        <w:rPr>
          <w:rStyle w:val="FootnoteReference"/>
          <w:color w:val="000000" w:themeColor="text1"/>
        </w:rPr>
        <w:footnoteRef/>
      </w:r>
      <w:r w:rsidRPr="00B96B8A">
        <w:t xml:space="preserve"> Vin.I</w:t>
      </w:r>
      <w:proofErr w:type="gramStart"/>
      <w:r w:rsidRPr="00B96B8A">
        <w:t>,210</w:t>
      </w:r>
      <w:proofErr w:type="gramEnd"/>
      <w:r w:rsidRPr="00B96B8A">
        <w:t>. There are different opinions about what these three pungent ingredients are</w:t>
      </w:r>
      <w:r>
        <w:t>, possibly</w:t>
      </w:r>
      <w:r w:rsidRPr="00B96B8A">
        <w:t xml:space="preserve"> ginger, long pepper </w:t>
      </w:r>
      <w:r>
        <w:t>(</w:t>
      </w:r>
      <w:r w:rsidRPr="00701F80">
        <w:rPr>
          <w:i/>
        </w:rPr>
        <w:t>Piper longum</w:t>
      </w:r>
      <w:r>
        <w:t xml:space="preserve">) </w:t>
      </w:r>
      <w:r w:rsidRPr="00B96B8A">
        <w:t>and black pepper.</w:t>
      </w:r>
    </w:p>
  </w:footnote>
  <w:footnote w:id="390">
    <w:p w14:paraId="16670048" w14:textId="77777777" w:rsidR="007A0D77" w:rsidRPr="00D41F85" w:rsidRDefault="007A0D77" w:rsidP="000259FF">
      <w:pPr>
        <w:pStyle w:val="FootnoteText"/>
        <w:rPr>
          <w:lang w:val="en-GB"/>
        </w:rPr>
      </w:pPr>
      <w:r w:rsidRPr="00D41F85">
        <w:rPr>
          <w:rStyle w:val="FootnoteReference"/>
          <w:color w:val="000000" w:themeColor="text1"/>
        </w:rPr>
        <w:footnoteRef/>
      </w:r>
      <w:r w:rsidRPr="00D41F85">
        <w:t xml:space="preserve"> </w:t>
      </w:r>
      <w:proofErr w:type="gramStart"/>
      <w:r w:rsidRPr="00D41F85">
        <w:t>Zysk, p.73</w:t>
      </w:r>
      <w:r>
        <w:t>.</w:t>
      </w:r>
      <w:proofErr w:type="gramEnd"/>
    </w:p>
  </w:footnote>
  <w:footnote w:id="391">
    <w:p w14:paraId="08828BCC" w14:textId="126B3098" w:rsidR="007A0D77" w:rsidRPr="00B96B8A" w:rsidRDefault="007A0D77" w:rsidP="000259FF">
      <w:pPr>
        <w:pStyle w:val="FootnoteText"/>
        <w:rPr>
          <w:lang w:val="en-GB"/>
        </w:rPr>
      </w:pPr>
      <w:r w:rsidRPr="00B96B8A">
        <w:rPr>
          <w:rStyle w:val="FootnoteReference"/>
          <w:color w:val="000000" w:themeColor="text1"/>
        </w:rPr>
        <w:footnoteRef/>
      </w:r>
      <w:r w:rsidRPr="00B96B8A">
        <w:t xml:space="preserve"> D.III</w:t>
      </w:r>
      <w:proofErr w:type="gramStart"/>
      <w:r w:rsidRPr="00B96B8A">
        <w:t>,209</w:t>
      </w:r>
      <w:proofErr w:type="gramEnd"/>
      <w:r w:rsidRPr="00B96B8A">
        <w:t>; M.</w:t>
      </w:r>
      <w:r>
        <w:t xml:space="preserve"> </w:t>
      </w:r>
      <w:r w:rsidRPr="00B96B8A">
        <w:t>I</w:t>
      </w:r>
      <w:proofErr w:type="gramStart"/>
      <w:r w:rsidRPr="00B96B8A">
        <w:t>,354</w:t>
      </w:r>
      <w:proofErr w:type="gramEnd"/>
      <w:r w:rsidRPr="00B96B8A">
        <w:t xml:space="preserve">; </w:t>
      </w:r>
      <w:r>
        <w:t>S.</w:t>
      </w:r>
      <w:r w:rsidRPr="00B96B8A">
        <w:t>IV,184</w:t>
      </w:r>
      <w:r>
        <w:t>.</w:t>
      </w:r>
    </w:p>
  </w:footnote>
  <w:footnote w:id="392">
    <w:p w14:paraId="1339C915" w14:textId="77777777" w:rsidR="007A0D77" w:rsidRPr="00B96B8A" w:rsidRDefault="007A0D77" w:rsidP="000259FF">
      <w:pPr>
        <w:pStyle w:val="FootnoteText"/>
        <w:rPr>
          <w:lang w:val="en-GB"/>
        </w:rPr>
      </w:pPr>
      <w:r w:rsidRPr="00B96B8A">
        <w:rPr>
          <w:rStyle w:val="FootnoteReference"/>
          <w:color w:val="000000" w:themeColor="text1"/>
        </w:rPr>
        <w:footnoteRef/>
      </w:r>
      <w:r w:rsidRPr="00B96B8A">
        <w:t xml:space="preserve"> A.IV</w:t>
      </w:r>
      <w:proofErr w:type="gramStart"/>
      <w:r w:rsidRPr="00B96B8A">
        <w:t>,358</w:t>
      </w:r>
      <w:proofErr w:type="gramEnd"/>
      <w:r w:rsidRPr="00B96B8A">
        <w:t>-9</w:t>
      </w:r>
      <w:r>
        <w:t>.</w:t>
      </w:r>
    </w:p>
  </w:footnote>
  <w:footnote w:id="393">
    <w:p w14:paraId="2AE3F868" w14:textId="77777777" w:rsidR="007A0D77" w:rsidRPr="00B96B8A" w:rsidRDefault="007A0D77" w:rsidP="000259FF">
      <w:pPr>
        <w:pStyle w:val="FootnoteText"/>
        <w:rPr>
          <w:lang w:val="en-GB"/>
        </w:rPr>
      </w:pPr>
      <w:r w:rsidRPr="00B96B8A">
        <w:rPr>
          <w:rStyle w:val="FootnoteReference"/>
          <w:color w:val="000000" w:themeColor="text1"/>
        </w:rPr>
        <w:footnoteRef/>
      </w:r>
      <w:r w:rsidRPr="00B96B8A">
        <w:t xml:space="preserve"> S.V</w:t>
      </w:r>
      <w:proofErr w:type="gramStart"/>
      <w:r w:rsidRPr="00B96B8A">
        <w:t>,216</w:t>
      </w:r>
      <w:proofErr w:type="gramEnd"/>
      <w:r>
        <w:t>.</w:t>
      </w:r>
    </w:p>
  </w:footnote>
  <w:footnote w:id="394">
    <w:p w14:paraId="01C391CD" w14:textId="3E548FB3" w:rsidR="007A0D77" w:rsidRPr="003D6AF6" w:rsidRDefault="007A0D77">
      <w:pPr>
        <w:pStyle w:val="FootnoteText"/>
        <w:rPr>
          <w:color w:val="FF0000"/>
          <w:lang w:val="en-GB"/>
        </w:rPr>
      </w:pPr>
      <w:r w:rsidRPr="003D6AF6">
        <w:rPr>
          <w:rStyle w:val="FootnoteReference"/>
          <w:color w:val="FF0000"/>
        </w:rPr>
        <w:footnoteRef/>
      </w:r>
      <w:r w:rsidRPr="003D6AF6">
        <w:rPr>
          <w:color w:val="FF0000"/>
        </w:rPr>
        <w:t xml:space="preserve"> </w:t>
      </w:r>
      <w:r w:rsidRPr="003D6AF6">
        <w:rPr>
          <w:i/>
          <w:color w:val="FF0000"/>
        </w:rPr>
        <w:t>Uppala</w:t>
      </w:r>
      <w:r w:rsidRPr="003D6AF6">
        <w:rPr>
          <w:color w:val="FF0000"/>
        </w:rPr>
        <w:t xml:space="preserve">, </w:t>
      </w:r>
      <w:r w:rsidRPr="003D6AF6">
        <w:rPr>
          <w:color w:val="FF0000"/>
          <w:lang w:val="en-GB"/>
        </w:rPr>
        <w:t>the blue waterlily, contains apo</w:t>
      </w:r>
      <w:r>
        <w:rPr>
          <w:color w:val="FF0000"/>
          <w:lang w:val="en-GB"/>
        </w:rPr>
        <w:t>r</w:t>
      </w:r>
      <w:r w:rsidRPr="003D6AF6">
        <w:rPr>
          <w:color w:val="FF0000"/>
          <w:lang w:val="en-GB"/>
        </w:rPr>
        <w:t>phine which can relieve anxiety and induce vomiting</w:t>
      </w:r>
      <w:r>
        <w:rPr>
          <w:color w:val="FF0000"/>
          <w:lang w:val="en-GB"/>
        </w:rPr>
        <w:t>, although such affects are miniscule when the plant’s perfume is inhaled.</w:t>
      </w:r>
    </w:p>
  </w:footnote>
  <w:footnote w:id="395">
    <w:p w14:paraId="06BD7617" w14:textId="77777777" w:rsidR="007A0D77" w:rsidRPr="00B96B8A" w:rsidRDefault="007A0D77" w:rsidP="000259FF">
      <w:pPr>
        <w:pStyle w:val="FootnoteText"/>
        <w:rPr>
          <w:lang w:val="en-GB"/>
        </w:rPr>
      </w:pPr>
      <w:r w:rsidRPr="00B96B8A">
        <w:rPr>
          <w:rStyle w:val="FootnoteReference"/>
          <w:color w:val="000000" w:themeColor="text1"/>
        </w:rPr>
        <w:footnoteRef/>
      </w:r>
      <w:r w:rsidRPr="00B96B8A">
        <w:t xml:space="preserve"> Vin.I</w:t>
      </w:r>
      <w:proofErr w:type="gramStart"/>
      <w:r w:rsidRPr="00B96B8A">
        <w:t>,279</w:t>
      </w:r>
      <w:proofErr w:type="gramEnd"/>
      <w:r w:rsidRPr="00B96B8A">
        <w:t>-80. Four types of soup are mentioned at M.I</w:t>
      </w:r>
      <w:proofErr w:type="gramStart"/>
      <w:r w:rsidRPr="00B96B8A">
        <w:t>,245</w:t>
      </w:r>
      <w:proofErr w:type="gramEnd"/>
      <w:r w:rsidRPr="00B96B8A">
        <w:t>.</w:t>
      </w:r>
      <w:r>
        <w:t xml:space="preserve"> </w:t>
      </w:r>
    </w:p>
  </w:footnote>
  <w:footnote w:id="396">
    <w:p w14:paraId="2D680EB3" w14:textId="77777777" w:rsidR="007A0D77" w:rsidRPr="00B96B8A" w:rsidRDefault="007A0D77" w:rsidP="000259FF">
      <w:pPr>
        <w:pStyle w:val="FootnoteText"/>
        <w:rPr>
          <w:lang w:val="en-GB"/>
        </w:rPr>
      </w:pPr>
      <w:r w:rsidRPr="00B96B8A">
        <w:rPr>
          <w:rStyle w:val="FootnoteReference"/>
          <w:color w:val="000000" w:themeColor="text1"/>
        </w:rPr>
        <w:footnoteRef/>
      </w:r>
      <w:r w:rsidRPr="00B96B8A">
        <w:t xml:space="preserve"> S.V</w:t>
      </w:r>
      <w:proofErr w:type="gramStart"/>
      <w:r w:rsidRPr="00B96B8A">
        <w:t>,80</w:t>
      </w:r>
      <w:proofErr w:type="gramEnd"/>
      <w:r w:rsidRPr="00B96B8A">
        <w:t>. The Factors of Awakening (</w:t>
      </w:r>
      <w:r w:rsidRPr="00B96B8A">
        <w:rPr>
          <w:i/>
        </w:rPr>
        <w:t>satta bojjhaṅga</w:t>
      </w:r>
      <w:r w:rsidRPr="00B96B8A">
        <w:t xml:space="preserve">) are mindfulness, scrutiny of mental states, energy, joy, </w:t>
      </w:r>
      <w:r>
        <w:t xml:space="preserve">tranquillity, </w:t>
      </w:r>
      <w:r w:rsidRPr="00B96B8A">
        <w:t>concentration and equanimity</w:t>
      </w:r>
      <w:r>
        <w:t>.</w:t>
      </w:r>
    </w:p>
  </w:footnote>
  <w:footnote w:id="397">
    <w:p w14:paraId="0C08A14D" w14:textId="77777777" w:rsidR="007A0D77" w:rsidRPr="00B96B8A" w:rsidRDefault="007A0D77" w:rsidP="000259FF">
      <w:pPr>
        <w:pStyle w:val="FootnoteText"/>
        <w:rPr>
          <w:lang w:val="en-GB"/>
        </w:rPr>
      </w:pPr>
      <w:r w:rsidRPr="00B96B8A">
        <w:rPr>
          <w:rStyle w:val="FootnoteReference"/>
          <w:color w:val="000000" w:themeColor="text1"/>
        </w:rPr>
        <w:footnoteRef/>
      </w:r>
      <w:r w:rsidRPr="00B96B8A">
        <w:t xml:space="preserve"> A.I</w:t>
      </w:r>
      <w:proofErr w:type="gramStart"/>
      <w:r w:rsidRPr="00B96B8A">
        <w:t>,219</w:t>
      </w:r>
      <w:proofErr w:type="gramEnd"/>
      <w:r>
        <w:t>.</w:t>
      </w:r>
    </w:p>
  </w:footnote>
  <w:footnote w:id="398">
    <w:p w14:paraId="4220CA42" w14:textId="77777777" w:rsidR="007A0D77" w:rsidRPr="00F576F2" w:rsidRDefault="007A0D77" w:rsidP="000259FF">
      <w:pPr>
        <w:pStyle w:val="FootnoteText"/>
        <w:rPr>
          <w:lang w:val="en-GB"/>
        </w:rPr>
      </w:pPr>
      <w:r w:rsidRPr="00B96B8A">
        <w:rPr>
          <w:rStyle w:val="FootnoteReference"/>
          <w:color w:val="000000" w:themeColor="text1"/>
        </w:rPr>
        <w:footnoteRef/>
      </w:r>
      <w:r w:rsidRPr="00B96B8A">
        <w:t xml:space="preserve"> A.I</w:t>
      </w:r>
      <w:proofErr w:type="gramStart"/>
      <w:r w:rsidRPr="00B96B8A">
        <w:t>,114</w:t>
      </w:r>
      <w:proofErr w:type="gramEnd"/>
      <w:r w:rsidRPr="00F576F2">
        <w:t>; also Dhp.157.</w:t>
      </w:r>
    </w:p>
  </w:footnote>
  <w:footnote w:id="399">
    <w:p w14:paraId="7EFC2428" w14:textId="1E6CF84D" w:rsidR="007A0D77" w:rsidRPr="00F576F2" w:rsidRDefault="007A0D77" w:rsidP="000259FF">
      <w:pPr>
        <w:pStyle w:val="FootnoteText"/>
        <w:rPr>
          <w:szCs w:val="18"/>
        </w:rPr>
      </w:pPr>
      <w:r w:rsidRPr="00F576F2">
        <w:rPr>
          <w:rStyle w:val="FootnoteReference"/>
          <w:color w:val="000000" w:themeColor="text1"/>
          <w:szCs w:val="18"/>
        </w:rPr>
        <w:footnoteRef/>
      </w:r>
      <w:r w:rsidRPr="00F576F2">
        <w:t xml:space="preserve"> </w:t>
      </w:r>
      <w:r w:rsidRPr="00F576F2">
        <w:rPr>
          <w:szCs w:val="18"/>
        </w:rPr>
        <w:t xml:space="preserve">On </w:t>
      </w:r>
      <w:r>
        <w:rPr>
          <w:szCs w:val="18"/>
        </w:rPr>
        <w:t>early Indian chronometry</w:t>
      </w:r>
      <w:r w:rsidRPr="00F576F2">
        <w:rPr>
          <w:szCs w:val="18"/>
        </w:rPr>
        <w:t xml:space="preserve"> and water clocks see </w:t>
      </w:r>
      <w:r w:rsidRPr="00F576F2">
        <w:rPr>
          <w:i/>
          <w:szCs w:val="18"/>
        </w:rPr>
        <w:t>Vedāṅgajyoti</w:t>
      </w:r>
      <w:r w:rsidRPr="00F576F2">
        <w:rPr>
          <w:rStyle w:val="unicode"/>
          <w:i/>
          <w:color w:val="000000" w:themeColor="text1"/>
          <w:szCs w:val="18"/>
        </w:rPr>
        <w:t>ṣ</w:t>
      </w:r>
      <w:r w:rsidRPr="00F576F2">
        <w:rPr>
          <w:i/>
          <w:szCs w:val="18"/>
        </w:rPr>
        <w:t>a</w:t>
      </w:r>
      <w:r w:rsidRPr="00F576F2">
        <w:rPr>
          <w:szCs w:val="18"/>
        </w:rPr>
        <w:t xml:space="preserve"> II</w:t>
      </w:r>
      <w:proofErr w:type="gramStart"/>
      <w:r w:rsidRPr="00F576F2">
        <w:rPr>
          <w:szCs w:val="18"/>
        </w:rPr>
        <w:t>,5</w:t>
      </w:r>
      <w:proofErr w:type="gramEnd"/>
      <w:r w:rsidRPr="00F576F2">
        <w:rPr>
          <w:szCs w:val="18"/>
        </w:rPr>
        <w:t xml:space="preserve">-6 and </w:t>
      </w:r>
      <w:r w:rsidRPr="00F576F2">
        <w:rPr>
          <w:i/>
          <w:szCs w:val="18"/>
        </w:rPr>
        <w:t>Arthaśāstra</w:t>
      </w:r>
      <w:r w:rsidRPr="00F576F2">
        <w:rPr>
          <w:szCs w:val="18"/>
        </w:rPr>
        <w:t xml:space="preserve"> I,19,6. </w:t>
      </w:r>
      <w:r w:rsidRPr="00F576F2">
        <w:rPr>
          <w:i/>
          <w:szCs w:val="18"/>
        </w:rPr>
        <w:t xml:space="preserve"> </w:t>
      </w:r>
    </w:p>
  </w:footnote>
  <w:footnote w:id="400">
    <w:p w14:paraId="2A041F19" w14:textId="77777777" w:rsidR="007A0D77" w:rsidRPr="00F576F2" w:rsidRDefault="007A0D77" w:rsidP="000259FF">
      <w:pPr>
        <w:pStyle w:val="FootnoteText"/>
        <w:rPr>
          <w:lang w:val="en-GB"/>
        </w:rPr>
      </w:pPr>
      <w:r w:rsidRPr="00F576F2">
        <w:rPr>
          <w:rStyle w:val="FootnoteReference"/>
          <w:color w:val="000000" w:themeColor="text1"/>
        </w:rPr>
        <w:footnoteRef/>
      </w:r>
      <w:r w:rsidRPr="00F576F2">
        <w:t xml:space="preserve"> S. I</w:t>
      </w:r>
      <w:proofErr w:type="gramStart"/>
      <w:r w:rsidRPr="00F576F2">
        <w:t>,107</w:t>
      </w:r>
      <w:proofErr w:type="gramEnd"/>
      <w:r w:rsidRPr="00F576F2">
        <w:t xml:space="preserve">; D.II,86.  </w:t>
      </w:r>
    </w:p>
  </w:footnote>
  <w:footnote w:id="401">
    <w:p w14:paraId="7B29D2A0" w14:textId="77777777" w:rsidR="007A0D77" w:rsidRPr="00F576F2" w:rsidRDefault="007A0D77" w:rsidP="000259FF">
      <w:pPr>
        <w:pStyle w:val="FootnoteText"/>
        <w:rPr>
          <w:lang w:val="en-GB"/>
        </w:rPr>
      </w:pPr>
      <w:r w:rsidRPr="00F576F2">
        <w:rPr>
          <w:rStyle w:val="FootnoteReference"/>
          <w:color w:val="000000" w:themeColor="text1"/>
        </w:rPr>
        <w:footnoteRef/>
      </w:r>
      <w:r w:rsidRPr="00F576F2">
        <w:t xml:space="preserve"> Vin.I</w:t>
      </w:r>
      <w:proofErr w:type="gramStart"/>
      <w:r w:rsidRPr="00F576F2">
        <w:t>,196</w:t>
      </w:r>
      <w:proofErr w:type="gramEnd"/>
      <w:r w:rsidRPr="00F576F2">
        <w:t>; S.I,107; Ud.59.</w:t>
      </w:r>
    </w:p>
  </w:footnote>
  <w:footnote w:id="402">
    <w:p w14:paraId="0E824E72" w14:textId="77777777" w:rsidR="007A0D77" w:rsidRPr="00B96B8A" w:rsidRDefault="007A0D77" w:rsidP="000259FF">
      <w:pPr>
        <w:pStyle w:val="FootnoteText"/>
        <w:rPr>
          <w:lang w:val="en-GB"/>
        </w:rPr>
      </w:pPr>
      <w:r w:rsidRPr="00B96B8A">
        <w:rPr>
          <w:rStyle w:val="FootnoteReference"/>
          <w:color w:val="000000" w:themeColor="text1"/>
        </w:rPr>
        <w:footnoteRef/>
      </w:r>
      <w:r w:rsidRPr="00B96B8A">
        <w:t xml:space="preserve"> A.I</w:t>
      </w:r>
      <w:proofErr w:type="gramStart"/>
      <w:r w:rsidRPr="00B96B8A">
        <w:t>,136</w:t>
      </w:r>
      <w:proofErr w:type="gramEnd"/>
      <w:r>
        <w:t>.</w:t>
      </w:r>
    </w:p>
  </w:footnote>
  <w:footnote w:id="403">
    <w:p w14:paraId="38082AE1" w14:textId="77777777" w:rsidR="007A0D77" w:rsidRPr="00B96B8A" w:rsidRDefault="007A0D77" w:rsidP="000259FF">
      <w:pPr>
        <w:pStyle w:val="FootnoteText"/>
        <w:rPr>
          <w:lang w:val="en-GB"/>
        </w:rPr>
      </w:pPr>
      <w:r w:rsidRPr="00B96B8A">
        <w:rPr>
          <w:rStyle w:val="FootnoteReference"/>
          <w:color w:val="000000" w:themeColor="text1"/>
        </w:rPr>
        <w:footnoteRef/>
      </w:r>
      <w:r w:rsidRPr="00B96B8A">
        <w:t xml:space="preserve"> S.I</w:t>
      </w:r>
      <w:proofErr w:type="gramStart"/>
      <w:r w:rsidRPr="00B96B8A">
        <w:t>,104</w:t>
      </w:r>
      <w:proofErr w:type="gramEnd"/>
      <w:r w:rsidRPr="00B96B8A">
        <w:t>; Ud.4</w:t>
      </w:r>
      <w:r>
        <w:t>.</w:t>
      </w:r>
    </w:p>
  </w:footnote>
  <w:footnote w:id="404">
    <w:p w14:paraId="2C61CDCF" w14:textId="51E8883B" w:rsidR="007A0D77" w:rsidRPr="004056A7" w:rsidRDefault="007A0D77" w:rsidP="0040652B">
      <w:pPr>
        <w:pStyle w:val="FootnoteText"/>
        <w:jc w:val="both"/>
        <w:rPr>
          <w:lang w:val="en-GB"/>
        </w:rPr>
      </w:pPr>
      <w:r w:rsidRPr="004056A7">
        <w:rPr>
          <w:rStyle w:val="FootnoteReference"/>
          <w:color w:val="000000" w:themeColor="text1"/>
        </w:rPr>
        <w:footnoteRef/>
      </w:r>
      <w:r w:rsidRPr="004056A7">
        <w:t xml:space="preserve"> </w:t>
      </w:r>
      <w:proofErr w:type="gramStart"/>
      <w:r w:rsidRPr="004056A7">
        <w:rPr>
          <w:i/>
        </w:rPr>
        <w:t>Manusmṛti</w:t>
      </w:r>
      <w:r>
        <w:t xml:space="preserve"> 8</w:t>
      </w:r>
      <w:r w:rsidRPr="004056A7">
        <w:t>,406-407.</w:t>
      </w:r>
      <w:proofErr w:type="gramEnd"/>
      <w:r w:rsidRPr="004056A7">
        <w:t xml:space="preserve"> A legend recounted </w:t>
      </w:r>
      <w:r>
        <w:t>at</w:t>
      </w:r>
      <w:r w:rsidRPr="004056A7">
        <w:t xml:space="preserve"> </w:t>
      </w:r>
      <w:r w:rsidRPr="004056A7">
        <w:rPr>
          <w:i/>
        </w:rPr>
        <w:t>Lalitavistara</w:t>
      </w:r>
      <w:r w:rsidRPr="004056A7">
        <w:t xml:space="preserve"> </w:t>
      </w:r>
      <w:r>
        <w:t xml:space="preserve">XXVI 6, </w:t>
      </w:r>
      <w:r w:rsidRPr="004056A7">
        <w:t>attributes the Buddha with getting a law enacted in Magadha allowing ascetics to use ferries without payment.</w:t>
      </w:r>
    </w:p>
  </w:footnote>
  <w:footnote w:id="405">
    <w:p w14:paraId="3F215065" w14:textId="77777777" w:rsidR="007A0D77" w:rsidRPr="004056A7" w:rsidRDefault="007A0D77" w:rsidP="000259FF">
      <w:pPr>
        <w:pStyle w:val="FootnoteText"/>
        <w:rPr>
          <w:lang w:val="en-GB"/>
        </w:rPr>
      </w:pPr>
      <w:r w:rsidRPr="004056A7">
        <w:rPr>
          <w:rStyle w:val="FootnoteReference"/>
          <w:color w:val="000000" w:themeColor="text1"/>
        </w:rPr>
        <w:footnoteRef/>
      </w:r>
      <w:r w:rsidRPr="004056A7">
        <w:t xml:space="preserve"> </w:t>
      </w:r>
      <w:r w:rsidRPr="004056A7">
        <w:rPr>
          <w:lang w:val="en-US"/>
        </w:rPr>
        <w:t>D.II</w:t>
      </w:r>
      <w:proofErr w:type="gramStart"/>
      <w:r w:rsidRPr="004056A7">
        <w:rPr>
          <w:lang w:val="en-US"/>
        </w:rPr>
        <w:t>,140</w:t>
      </w:r>
      <w:proofErr w:type="gramEnd"/>
      <w:r>
        <w:rPr>
          <w:lang w:val="en-US"/>
        </w:rPr>
        <w:t>.</w:t>
      </w:r>
    </w:p>
  </w:footnote>
  <w:footnote w:id="406">
    <w:p w14:paraId="7DD5CDF6" w14:textId="2211D83B" w:rsidR="007A0D77" w:rsidRPr="008742B6" w:rsidRDefault="007A0D77" w:rsidP="008742B6">
      <w:pPr>
        <w:spacing w:line="240" w:lineRule="auto"/>
        <w:ind w:firstLine="0"/>
        <w:jc w:val="both"/>
        <w:rPr>
          <w:sz w:val="18"/>
          <w:szCs w:val="18"/>
          <w:lang w:val="en-GB"/>
        </w:rPr>
      </w:pPr>
      <w:r w:rsidRPr="004A4BC6">
        <w:rPr>
          <w:rStyle w:val="FootnoteReference"/>
          <w:color w:val="000000" w:themeColor="text1"/>
          <w:sz w:val="18"/>
          <w:szCs w:val="18"/>
        </w:rPr>
        <w:footnoteRef/>
      </w:r>
      <w:r w:rsidRPr="004A4BC6">
        <w:rPr>
          <w:color w:val="000000" w:themeColor="text1"/>
          <w:sz w:val="18"/>
          <w:szCs w:val="18"/>
        </w:rPr>
        <w:t xml:space="preserve"> </w:t>
      </w:r>
      <w:r w:rsidRPr="004A4BC6">
        <w:rPr>
          <w:rStyle w:val="markedcontent"/>
          <w:rFonts w:cs="Times New Roman"/>
          <w:color w:val="000000" w:themeColor="text1"/>
          <w:sz w:val="18"/>
          <w:szCs w:val="18"/>
        </w:rPr>
        <w:t>Vin.I</w:t>
      </w:r>
      <w:r>
        <w:rPr>
          <w:rStyle w:val="markedcontent"/>
          <w:rFonts w:cs="Times New Roman"/>
          <w:color w:val="000000" w:themeColor="text1"/>
          <w:sz w:val="18"/>
          <w:szCs w:val="18"/>
        </w:rPr>
        <w:t>V</w:t>
      </w:r>
      <w:proofErr w:type="gramStart"/>
      <w:r>
        <w:rPr>
          <w:rStyle w:val="markedcontent"/>
          <w:rFonts w:cs="Times New Roman"/>
          <w:color w:val="000000" w:themeColor="text1"/>
          <w:sz w:val="18"/>
          <w:szCs w:val="18"/>
        </w:rPr>
        <w:t>,228</w:t>
      </w:r>
      <w:proofErr w:type="gramEnd"/>
      <w:r w:rsidRPr="004A4BC6">
        <w:rPr>
          <w:rStyle w:val="markedcontent"/>
          <w:rFonts w:cs="Times New Roman"/>
          <w:color w:val="000000" w:themeColor="text1"/>
          <w:sz w:val="18"/>
          <w:szCs w:val="18"/>
        </w:rPr>
        <w:t xml:space="preserve"> says one had to cross a river when travelling between these two cities, although no river can be seen there today.  However, satellite photography shows a long chain of oxbow lakes and marshes where a large river</w:t>
      </w:r>
      <w:r>
        <w:rPr>
          <w:rStyle w:val="markedcontent"/>
          <w:rFonts w:cs="Times New Roman"/>
          <w:color w:val="000000" w:themeColor="text1"/>
          <w:sz w:val="18"/>
          <w:szCs w:val="18"/>
        </w:rPr>
        <w:t xml:space="preserve"> once cut across </w:t>
      </w:r>
      <w:r w:rsidRPr="004A4BC6">
        <w:rPr>
          <w:rStyle w:val="markedcontent"/>
          <w:rFonts w:cs="Times New Roman"/>
          <w:color w:val="000000" w:themeColor="text1"/>
          <w:sz w:val="18"/>
          <w:szCs w:val="18"/>
        </w:rPr>
        <w:t xml:space="preserve">this route, evidence that the topographical information in the Tipitaka is generally accurate.   </w:t>
      </w:r>
      <w:r>
        <w:rPr>
          <w:rFonts w:ascii="Arial" w:hAnsi="Arial" w:cs="Arial"/>
          <w:color w:val="333333"/>
          <w:shd w:val="clear" w:color="auto" w:fill="FFFFFF"/>
        </w:rPr>
        <w:t xml:space="preserve"> </w:t>
      </w:r>
    </w:p>
  </w:footnote>
  <w:footnote w:id="407">
    <w:p w14:paraId="7C16167E" w14:textId="603FF913" w:rsidR="007A0D77" w:rsidRPr="004056A7" w:rsidRDefault="007A0D77" w:rsidP="000259FF">
      <w:pPr>
        <w:pStyle w:val="FootnoteText"/>
        <w:rPr>
          <w:lang w:val="en-GB"/>
        </w:rPr>
      </w:pPr>
      <w:r w:rsidRPr="004056A7">
        <w:rPr>
          <w:rStyle w:val="FootnoteReference"/>
          <w:color w:val="000000" w:themeColor="text1"/>
        </w:rPr>
        <w:footnoteRef/>
      </w:r>
      <w:r w:rsidRPr="004056A7">
        <w:t xml:space="preserve"> </w:t>
      </w:r>
      <w:r w:rsidRPr="004056A7">
        <w:rPr>
          <w:i/>
          <w:lang w:val="en-US"/>
        </w:rPr>
        <w:t>Ekapadika</w:t>
      </w:r>
      <w:r w:rsidRPr="004056A7">
        <w:rPr>
          <w:lang w:val="en-US"/>
        </w:rPr>
        <w:t>,</w:t>
      </w:r>
      <w:r w:rsidRPr="004056A7">
        <w:rPr>
          <w:i/>
          <w:lang w:val="en-US"/>
        </w:rPr>
        <w:t xml:space="preserve"> vanapantha</w:t>
      </w:r>
      <w:r w:rsidRPr="004056A7">
        <w:rPr>
          <w:lang w:val="en-US"/>
        </w:rPr>
        <w:t xml:space="preserve">, </w:t>
      </w:r>
      <w:r w:rsidRPr="004056A7">
        <w:rPr>
          <w:i/>
          <w:lang w:val="en-US"/>
        </w:rPr>
        <w:t>addh</w:t>
      </w:r>
      <w:r w:rsidRPr="00E742BF">
        <w:rPr>
          <w:i/>
          <w:color w:val="000000"/>
        </w:rPr>
        <w:t>ā</w:t>
      </w:r>
      <w:r w:rsidRPr="004056A7">
        <w:rPr>
          <w:i/>
          <w:lang w:val="en-US"/>
        </w:rPr>
        <w:t>namagga</w:t>
      </w:r>
      <w:r w:rsidRPr="00DA0D2F">
        <w:rPr>
          <w:lang w:val="en-US"/>
        </w:rPr>
        <w:t>,</w:t>
      </w:r>
      <w:r w:rsidRPr="00DA0D2F">
        <w:rPr>
          <w:i/>
          <w:lang w:val="en-US"/>
        </w:rPr>
        <w:t xml:space="preserve"> patha</w:t>
      </w:r>
      <w:r w:rsidRPr="00DA0D2F">
        <w:rPr>
          <w:lang w:val="en-US"/>
        </w:rPr>
        <w:t xml:space="preserve"> </w:t>
      </w:r>
      <w:r w:rsidRPr="004056A7">
        <w:rPr>
          <w:lang w:val="en-US"/>
        </w:rPr>
        <w:t xml:space="preserve">and </w:t>
      </w:r>
      <w:r w:rsidRPr="004056A7">
        <w:rPr>
          <w:i/>
          <w:lang w:val="en-US"/>
        </w:rPr>
        <w:t>rathik</w:t>
      </w:r>
      <w:r w:rsidRPr="00E742BF">
        <w:rPr>
          <w:i/>
          <w:color w:val="000000"/>
        </w:rPr>
        <w:t>ā</w:t>
      </w:r>
      <w:r w:rsidRPr="004056A7">
        <w:rPr>
          <w:lang w:val="en-US"/>
        </w:rPr>
        <w:t>, A.II</w:t>
      </w:r>
      <w:proofErr w:type="gramStart"/>
      <w:r w:rsidRPr="004056A7">
        <w:rPr>
          <w:lang w:val="en-US"/>
        </w:rPr>
        <w:t>,57</w:t>
      </w:r>
      <w:proofErr w:type="gramEnd"/>
      <w:r w:rsidRPr="004056A7">
        <w:rPr>
          <w:lang w:val="en-US"/>
        </w:rPr>
        <w:t>; IV,187; Vin.I,4</w:t>
      </w:r>
      <w:r>
        <w:rPr>
          <w:lang w:val="en-US"/>
        </w:rPr>
        <w:t>.  On the roads and road networks of the time see Agrawala p. 242-245.</w:t>
      </w:r>
    </w:p>
  </w:footnote>
  <w:footnote w:id="408">
    <w:p w14:paraId="7669DDE0" w14:textId="77777777" w:rsidR="007A0D77" w:rsidRPr="008A5E99" w:rsidRDefault="007A0D77" w:rsidP="000259FF">
      <w:pPr>
        <w:pStyle w:val="FootnoteText"/>
        <w:rPr>
          <w:lang w:val="fr-FR"/>
        </w:rPr>
      </w:pPr>
      <w:r w:rsidRPr="004056A7">
        <w:rPr>
          <w:rStyle w:val="FootnoteReference"/>
          <w:color w:val="000000" w:themeColor="text1"/>
        </w:rPr>
        <w:footnoteRef/>
      </w:r>
      <w:r w:rsidRPr="008A5E99">
        <w:rPr>
          <w:lang w:val="fr-FR"/>
        </w:rPr>
        <w:t xml:space="preserve"> S.I</w:t>
      </w:r>
      <w:proofErr w:type="gramStart"/>
      <w:r w:rsidRPr="008A5E99">
        <w:rPr>
          <w:lang w:val="fr-FR"/>
        </w:rPr>
        <w:t>,57</w:t>
      </w:r>
      <w:proofErr w:type="gramEnd"/>
      <w:r w:rsidRPr="008A5E99">
        <w:rPr>
          <w:lang w:val="fr-FR"/>
        </w:rPr>
        <w:t>.</w:t>
      </w:r>
    </w:p>
  </w:footnote>
  <w:footnote w:id="409">
    <w:p w14:paraId="0F18F560" w14:textId="3F9FD9A8" w:rsidR="007A0D77" w:rsidRPr="00ED1E7E" w:rsidRDefault="007A0D77" w:rsidP="00ED1E7E">
      <w:pPr>
        <w:pStyle w:val="FootnoteText"/>
        <w:jc w:val="both"/>
        <w:rPr>
          <w:i/>
          <w:lang w:val="en-GB"/>
        </w:rPr>
      </w:pPr>
      <w:r>
        <w:rPr>
          <w:rStyle w:val="FootnoteReference"/>
        </w:rPr>
        <w:footnoteRef/>
      </w:r>
      <w:r>
        <w:t xml:space="preserve"> </w:t>
      </w:r>
      <w:r w:rsidRPr="004A4BC6">
        <w:rPr>
          <w:color w:val="000000" w:themeColor="text1"/>
          <w:lang w:val="en-GB"/>
        </w:rPr>
        <w:t>Ja</w:t>
      </w:r>
      <w:proofErr w:type="gramStart"/>
      <w:r w:rsidRPr="004A4BC6">
        <w:rPr>
          <w:color w:val="000000" w:themeColor="text1"/>
          <w:lang w:val="en-GB"/>
        </w:rPr>
        <w:t>,I,199</w:t>
      </w:r>
      <w:proofErr w:type="gramEnd"/>
      <w:r w:rsidRPr="004A4BC6">
        <w:rPr>
          <w:color w:val="000000" w:themeColor="text1"/>
          <w:lang w:val="en-GB"/>
        </w:rPr>
        <w:t>.</w:t>
      </w:r>
    </w:p>
  </w:footnote>
  <w:footnote w:id="410">
    <w:p w14:paraId="5671CF30" w14:textId="77777777" w:rsidR="007A0D77" w:rsidRPr="008A5E99" w:rsidRDefault="007A0D77" w:rsidP="000259FF">
      <w:pPr>
        <w:pStyle w:val="FootnoteText"/>
        <w:rPr>
          <w:lang w:val="fr-FR"/>
        </w:rPr>
      </w:pPr>
      <w:r w:rsidRPr="004056A7">
        <w:rPr>
          <w:rStyle w:val="FootnoteReference"/>
          <w:color w:val="000000" w:themeColor="text1"/>
        </w:rPr>
        <w:footnoteRef/>
      </w:r>
      <w:r w:rsidRPr="008A5E99">
        <w:rPr>
          <w:lang w:val="fr-FR"/>
        </w:rPr>
        <w:t xml:space="preserve"> Vin.I</w:t>
      </w:r>
      <w:proofErr w:type="gramStart"/>
      <w:r w:rsidRPr="008A5E99">
        <w:rPr>
          <w:lang w:val="fr-FR"/>
        </w:rPr>
        <w:t>,191</w:t>
      </w:r>
      <w:proofErr w:type="gramEnd"/>
      <w:r w:rsidRPr="008A5E99">
        <w:rPr>
          <w:lang w:val="fr-FR"/>
        </w:rPr>
        <w:t>.</w:t>
      </w:r>
    </w:p>
  </w:footnote>
  <w:footnote w:id="411">
    <w:p w14:paraId="6726452B" w14:textId="77777777" w:rsidR="007A0D77" w:rsidRPr="004056A7" w:rsidRDefault="007A0D77" w:rsidP="009E0F35">
      <w:pPr>
        <w:pStyle w:val="FootnoteText"/>
        <w:jc w:val="both"/>
        <w:rPr>
          <w:lang w:val="en-GB"/>
        </w:rPr>
      </w:pPr>
      <w:r w:rsidRPr="004056A7">
        <w:rPr>
          <w:rStyle w:val="FootnoteReference"/>
          <w:color w:val="000000" w:themeColor="text1"/>
        </w:rPr>
        <w:footnoteRef/>
      </w:r>
      <w:r w:rsidRPr="008A5E99">
        <w:rPr>
          <w:lang w:val="fr-FR"/>
        </w:rPr>
        <w:t xml:space="preserve"> Vin.II</w:t>
      </w:r>
      <w:proofErr w:type="gramStart"/>
      <w:r w:rsidRPr="008A5E99">
        <w:rPr>
          <w:lang w:val="fr-FR"/>
        </w:rPr>
        <w:t>,290</w:t>
      </w:r>
      <w:proofErr w:type="gramEnd"/>
      <w:r w:rsidRPr="008A5E99">
        <w:rPr>
          <w:lang w:val="fr-FR"/>
        </w:rPr>
        <w:t xml:space="preserve">. </w:t>
      </w:r>
      <w:r>
        <w:t>Vin.II</w:t>
      </w:r>
      <w:proofErr w:type="gramStart"/>
      <w:r>
        <w:t>,301</w:t>
      </w:r>
      <w:proofErr w:type="gramEnd"/>
      <w:r>
        <w:t xml:space="preserve"> mentions monks embarking at </w:t>
      </w:r>
      <w:r>
        <w:rPr>
          <w:rFonts w:eastAsia="SimSun"/>
        </w:rPr>
        <w:t>Ves</w:t>
      </w:r>
      <w:r w:rsidRPr="00D8066F">
        <w:rPr>
          <w:color w:val="000000"/>
        </w:rPr>
        <w:t>ā</w:t>
      </w:r>
      <w:r>
        <w:rPr>
          <w:rFonts w:eastAsia="SimSun"/>
        </w:rPr>
        <w:t>l</w:t>
      </w:r>
      <w:r w:rsidRPr="00FE46FA">
        <w:rPr>
          <w:color w:val="000000"/>
        </w:rPr>
        <w:t>ī</w:t>
      </w:r>
      <w:r>
        <w:t xml:space="preserve"> to sail up-river, </w:t>
      </w:r>
      <w:r w:rsidRPr="00657F7C">
        <w:rPr>
          <w:i/>
        </w:rPr>
        <w:t>ujjavi</w:t>
      </w:r>
      <w:r w:rsidRPr="000B2E2B">
        <w:rPr>
          <w:i/>
          <w:color w:val="000000"/>
          <w:szCs w:val="18"/>
        </w:rPr>
        <w:t>ṃ</w:t>
      </w:r>
      <w:r w:rsidRPr="00657F7C">
        <w:rPr>
          <w:i/>
        </w:rPr>
        <w:t>su</w:t>
      </w:r>
      <w:r>
        <w:t>, to Sahaj</w:t>
      </w:r>
      <w:r w:rsidRPr="001551D4">
        <w:t>ā</w:t>
      </w:r>
      <w:r>
        <w:t>li, now identified with Bhita near Allahabad. If this is correct, going up-river must refer to the stretch of the voyage along the Ganges and Yamuna.</w:t>
      </w:r>
    </w:p>
  </w:footnote>
  <w:footnote w:id="412">
    <w:p w14:paraId="42386F91" w14:textId="77777777" w:rsidR="007A0D77" w:rsidRPr="004056A7" w:rsidRDefault="007A0D77" w:rsidP="009E0F35">
      <w:pPr>
        <w:pStyle w:val="FootnoteText"/>
        <w:jc w:val="both"/>
        <w:rPr>
          <w:lang w:val="en-GB"/>
        </w:rPr>
      </w:pPr>
      <w:r w:rsidRPr="004056A7">
        <w:rPr>
          <w:rStyle w:val="FootnoteReference"/>
          <w:color w:val="000000" w:themeColor="text1"/>
        </w:rPr>
        <w:footnoteRef/>
      </w:r>
      <w:r w:rsidRPr="004056A7">
        <w:t xml:space="preserve"> </w:t>
      </w:r>
      <w:r w:rsidRPr="004056A7">
        <w:rPr>
          <w:lang w:val="en-US"/>
        </w:rPr>
        <w:t>Vin.I</w:t>
      </w:r>
      <w:proofErr w:type="gramStart"/>
      <w:r w:rsidRPr="004056A7">
        <w:rPr>
          <w:lang w:val="en-US"/>
        </w:rPr>
        <w:t>,270</w:t>
      </w:r>
      <w:proofErr w:type="gramEnd"/>
      <w:r>
        <w:rPr>
          <w:lang w:val="en-US"/>
        </w:rPr>
        <w:t>.</w:t>
      </w:r>
    </w:p>
  </w:footnote>
  <w:footnote w:id="413">
    <w:p w14:paraId="0A1CEB91" w14:textId="77777777" w:rsidR="007A0D77" w:rsidRPr="004056A7" w:rsidRDefault="007A0D77" w:rsidP="000259FF">
      <w:pPr>
        <w:pStyle w:val="FootnoteText"/>
        <w:rPr>
          <w:lang w:val="en-GB"/>
        </w:rPr>
      </w:pPr>
      <w:r w:rsidRPr="004056A7">
        <w:rPr>
          <w:rStyle w:val="FootnoteReference"/>
          <w:color w:val="000000" w:themeColor="text1"/>
        </w:rPr>
        <w:footnoteRef/>
      </w:r>
      <w:r w:rsidRPr="004056A7">
        <w:t xml:space="preserve"> </w:t>
      </w:r>
      <w:r w:rsidRPr="004056A7">
        <w:rPr>
          <w:rFonts w:eastAsia="SimSun"/>
        </w:rPr>
        <w:t>Vin.IV</w:t>
      </w:r>
      <w:proofErr w:type="gramStart"/>
      <w:r w:rsidRPr="004056A7">
        <w:rPr>
          <w:rFonts w:eastAsia="SimSun"/>
        </w:rPr>
        <w:t>,63</w:t>
      </w:r>
      <w:proofErr w:type="gramEnd"/>
      <w:r w:rsidRPr="004056A7">
        <w:rPr>
          <w:rFonts w:eastAsia="SimSun"/>
        </w:rPr>
        <w:t>; M. I</w:t>
      </w:r>
      <w:proofErr w:type="gramStart"/>
      <w:r w:rsidRPr="004056A7">
        <w:rPr>
          <w:rFonts w:eastAsia="SimSun"/>
        </w:rPr>
        <w:t>,276</w:t>
      </w:r>
      <w:proofErr w:type="gramEnd"/>
      <w:r>
        <w:rPr>
          <w:rFonts w:eastAsia="SimSun"/>
        </w:rPr>
        <w:t>.</w:t>
      </w:r>
    </w:p>
  </w:footnote>
  <w:footnote w:id="414">
    <w:p w14:paraId="1285BDA5" w14:textId="54E618CE" w:rsidR="007A0D77" w:rsidRPr="004056A7" w:rsidRDefault="007A0D77" w:rsidP="000259FF">
      <w:pPr>
        <w:pStyle w:val="FootnoteText"/>
        <w:rPr>
          <w:lang w:val="en-GB"/>
        </w:rPr>
      </w:pPr>
      <w:r w:rsidRPr="004056A7">
        <w:rPr>
          <w:rStyle w:val="FootnoteReference"/>
          <w:color w:val="000000" w:themeColor="text1"/>
        </w:rPr>
        <w:footnoteRef/>
      </w:r>
      <w:r w:rsidRPr="004056A7">
        <w:t xml:space="preserve"> </w:t>
      </w:r>
      <w:r>
        <w:rPr>
          <w:rFonts w:eastAsia="SimSun"/>
        </w:rPr>
        <w:t>M. II</w:t>
      </w:r>
      <w:proofErr w:type="gramStart"/>
      <w:r>
        <w:rPr>
          <w:rFonts w:eastAsia="SimSun"/>
        </w:rPr>
        <w:t>,97</w:t>
      </w:r>
      <w:proofErr w:type="gramEnd"/>
      <w:r>
        <w:rPr>
          <w:rFonts w:eastAsia="SimSun"/>
        </w:rPr>
        <w:t xml:space="preserve">; </w:t>
      </w:r>
      <w:r w:rsidRPr="004056A7">
        <w:rPr>
          <w:rFonts w:eastAsia="SimSun"/>
        </w:rPr>
        <w:t>Vin.</w:t>
      </w:r>
      <w:r w:rsidRPr="006F3874">
        <w:rPr>
          <w:rFonts w:eastAsia="SimSun"/>
        </w:rPr>
        <w:t xml:space="preserve"> </w:t>
      </w:r>
      <w:r>
        <w:rPr>
          <w:rFonts w:eastAsia="SimSun"/>
        </w:rPr>
        <w:t>III</w:t>
      </w:r>
      <w:proofErr w:type="gramStart"/>
      <w:r>
        <w:rPr>
          <w:rFonts w:eastAsia="SimSun"/>
        </w:rPr>
        <w:t>,212</w:t>
      </w:r>
      <w:proofErr w:type="gramEnd"/>
      <w:r>
        <w:rPr>
          <w:rFonts w:eastAsia="SimSun"/>
        </w:rPr>
        <w:t xml:space="preserve">; </w:t>
      </w:r>
      <w:r w:rsidRPr="004056A7">
        <w:rPr>
          <w:rFonts w:eastAsia="SimSun"/>
        </w:rPr>
        <w:t>IV,</w:t>
      </w:r>
      <w:r w:rsidRPr="007B7388">
        <w:rPr>
          <w:rFonts w:eastAsia="SimSun"/>
          <w:color w:val="FF0000"/>
        </w:rPr>
        <w:t>65</w:t>
      </w:r>
      <w:r>
        <w:rPr>
          <w:rFonts w:eastAsia="SimSun"/>
        </w:rPr>
        <w:t xml:space="preserve">.  </w:t>
      </w:r>
    </w:p>
  </w:footnote>
  <w:footnote w:id="415">
    <w:p w14:paraId="2FC91D9D" w14:textId="77777777" w:rsidR="007A0D77" w:rsidRPr="004056A7" w:rsidRDefault="007A0D77" w:rsidP="000259FF">
      <w:pPr>
        <w:pStyle w:val="FootnoteText"/>
        <w:rPr>
          <w:lang w:val="en-GB"/>
        </w:rPr>
      </w:pPr>
      <w:r w:rsidRPr="004056A7">
        <w:rPr>
          <w:rStyle w:val="FootnoteReference"/>
          <w:color w:val="000000" w:themeColor="text1"/>
        </w:rPr>
        <w:footnoteRef/>
      </w:r>
      <w:r>
        <w:t xml:space="preserve"> A. I</w:t>
      </w:r>
      <w:proofErr w:type="gramStart"/>
      <w:r>
        <w:t>,</w:t>
      </w:r>
      <w:r w:rsidRPr="004056A7">
        <w:t>153</w:t>
      </w:r>
      <w:proofErr w:type="gramEnd"/>
      <w:r w:rsidRPr="004056A7">
        <w:t>–</w:t>
      </w:r>
      <w:r>
        <w:t>154; M.III,</w:t>
      </w:r>
      <w:r w:rsidRPr="004056A7">
        <w:t>158</w:t>
      </w:r>
      <w:r>
        <w:t>.</w:t>
      </w:r>
    </w:p>
  </w:footnote>
  <w:footnote w:id="416">
    <w:p w14:paraId="5181CC20" w14:textId="77777777" w:rsidR="007A0D77" w:rsidRPr="004056A7" w:rsidRDefault="007A0D77" w:rsidP="000259FF">
      <w:pPr>
        <w:pStyle w:val="FootnoteText"/>
        <w:rPr>
          <w:lang w:val="en-GB"/>
        </w:rPr>
      </w:pPr>
      <w:r w:rsidRPr="004056A7">
        <w:rPr>
          <w:rStyle w:val="FootnoteReference"/>
          <w:color w:val="000000" w:themeColor="text1"/>
        </w:rPr>
        <w:footnoteRef/>
      </w:r>
      <w:r w:rsidRPr="004056A7">
        <w:t xml:space="preserve"> Ja IV</w:t>
      </w:r>
      <w:proofErr w:type="gramStart"/>
      <w:r w:rsidRPr="004056A7">
        <w:t>,115</w:t>
      </w:r>
      <w:proofErr w:type="gramEnd"/>
      <w:r>
        <w:t>.</w:t>
      </w:r>
    </w:p>
  </w:footnote>
  <w:footnote w:id="417">
    <w:p w14:paraId="7B80DB63" w14:textId="249C6FEB" w:rsidR="007A0D77" w:rsidRPr="004056A7" w:rsidRDefault="007A0D77" w:rsidP="009E0F35">
      <w:pPr>
        <w:pStyle w:val="FootnoteText"/>
        <w:jc w:val="both"/>
        <w:rPr>
          <w:lang w:val="en-GB"/>
        </w:rPr>
      </w:pPr>
      <w:r w:rsidRPr="004056A7">
        <w:rPr>
          <w:rStyle w:val="FootnoteReference"/>
          <w:color w:val="000000" w:themeColor="text1"/>
        </w:rPr>
        <w:footnoteRef/>
      </w:r>
      <w:r w:rsidRPr="004056A7">
        <w:t xml:space="preserve"> </w:t>
      </w:r>
      <w:r w:rsidRPr="004056A7">
        <w:rPr>
          <w:rFonts w:eastAsia="SimSun"/>
        </w:rPr>
        <w:t>Ud.90</w:t>
      </w:r>
      <w:r w:rsidRPr="00DA0D2F">
        <w:rPr>
          <w:rFonts w:eastAsia="SimSun"/>
        </w:rPr>
        <w:t>.</w:t>
      </w:r>
      <w:r w:rsidRPr="00DA0D2F">
        <w:rPr>
          <w:bCs/>
        </w:rPr>
        <w:t xml:space="preserve"> Being a monk </w:t>
      </w:r>
      <w:r>
        <w:rPr>
          <w:bCs/>
        </w:rPr>
        <w:t>was no</w:t>
      </w:r>
      <w:r w:rsidRPr="00DA0D2F">
        <w:rPr>
          <w:bCs/>
        </w:rPr>
        <w:t xml:space="preserve"> </w:t>
      </w:r>
      <w:r>
        <w:rPr>
          <w:bCs/>
        </w:rPr>
        <w:t xml:space="preserve">protection </w:t>
      </w:r>
      <w:r w:rsidRPr="00DA0D2F">
        <w:rPr>
          <w:bCs/>
        </w:rPr>
        <w:t>from being murdered by bandits</w:t>
      </w:r>
      <w:r>
        <w:rPr>
          <w:bCs/>
        </w:rPr>
        <w:t>;</w:t>
      </w:r>
      <w:r w:rsidRPr="00DA0D2F">
        <w:rPr>
          <w:bCs/>
        </w:rPr>
        <w:t xml:space="preserve"> see Th</w:t>
      </w:r>
      <w:r>
        <w:rPr>
          <w:bCs/>
        </w:rPr>
        <w:t>a</w:t>
      </w:r>
      <w:r w:rsidRPr="00DA0D2F">
        <w:rPr>
          <w:bCs/>
        </w:rPr>
        <w:t>.705 ff and M.II</w:t>
      </w:r>
      <w:proofErr w:type="gramStart"/>
      <w:r w:rsidRPr="00DA0D2F">
        <w:rPr>
          <w:bCs/>
        </w:rPr>
        <w:t>,97</w:t>
      </w:r>
      <w:proofErr w:type="gramEnd"/>
      <w:r w:rsidRPr="00DA0D2F">
        <w:rPr>
          <w:bCs/>
        </w:rPr>
        <w:t>-98. For a contemporary example of such encounters</w:t>
      </w:r>
      <w:r>
        <w:rPr>
          <w:bCs/>
        </w:rPr>
        <w:t>,</w:t>
      </w:r>
      <w:r w:rsidRPr="00DA0D2F">
        <w:rPr>
          <w:bCs/>
        </w:rPr>
        <w:t xml:space="preserve"> </w:t>
      </w:r>
      <w:r w:rsidRPr="004056A7">
        <w:rPr>
          <w:bCs/>
        </w:rPr>
        <w:t xml:space="preserve">see Ajahn Sucitto and Nick Scott’s highly readable </w:t>
      </w:r>
      <w:r w:rsidRPr="004056A7">
        <w:rPr>
          <w:bCs/>
          <w:i/>
        </w:rPr>
        <w:t>Rude Awakening</w:t>
      </w:r>
      <w:r w:rsidRPr="004056A7">
        <w:rPr>
          <w:bCs/>
        </w:rPr>
        <w:t>, 2010, pp.237 ff</w:t>
      </w:r>
      <w:r>
        <w:rPr>
          <w:bCs/>
        </w:rPr>
        <w:t xml:space="preserve">.  </w:t>
      </w:r>
    </w:p>
  </w:footnote>
  <w:footnote w:id="418">
    <w:p w14:paraId="196D5729" w14:textId="77777777" w:rsidR="007A0D77" w:rsidRPr="004056A7" w:rsidRDefault="007A0D77" w:rsidP="000259FF">
      <w:pPr>
        <w:pStyle w:val="FootnoteText"/>
        <w:rPr>
          <w:lang w:val="en-GB"/>
        </w:rPr>
      </w:pPr>
      <w:r w:rsidRPr="004056A7">
        <w:rPr>
          <w:rStyle w:val="FootnoteReference"/>
          <w:color w:val="000000" w:themeColor="text1"/>
        </w:rPr>
        <w:footnoteRef/>
      </w:r>
      <w:r w:rsidRPr="004056A7">
        <w:t xml:space="preserve"> </w:t>
      </w:r>
      <w:proofErr w:type="gramStart"/>
      <w:r w:rsidRPr="004056A7">
        <w:rPr>
          <w:rFonts w:eastAsia="SimSun"/>
        </w:rPr>
        <w:t>Bv-a.4</w:t>
      </w:r>
      <w:r>
        <w:rPr>
          <w:rFonts w:eastAsia="SimSun"/>
        </w:rPr>
        <w:t>.</w:t>
      </w:r>
      <w:proofErr w:type="gramEnd"/>
    </w:p>
  </w:footnote>
  <w:footnote w:id="419">
    <w:p w14:paraId="12B56C7B" w14:textId="77777777" w:rsidR="007A0D77" w:rsidRPr="007136DA" w:rsidRDefault="007A0D77" w:rsidP="000259FF">
      <w:pPr>
        <w:pStyle w:val="FootnoteText"/>
        <w:rPr>
          <w:lang w:val="en-GB"/>
        </w:rPr>
      </w:pPr>
      <w:r w:rsidRPr="007136DA">
        <w:rPr>
          <w:rStyle w:val="FootnoteReference"/>
          <w:color w:val="000000" w:themeColor="text1"/>
        </w:rPr>
        <w:footnoteRef/>
      </w:r>
      <w:r w:rsidRPr="007136DA">
        <w:t xml:space="preserve"> </w:t>
      </w:r>
      <w:r w:rsidRPr="007136DA">
        <w:rPr>
          <w:rFonts w:eastAsia="SimSun"/>
        </w:rPr>
        <w:t>Vin.I</w:t>
      </w:r>
      <w:proofErr w:type="gramStart"/>
      <w:r w:rsidRPr="007136DA">
        <w:rPr>
          <w:rFonts w:eastAsia="SimSun"/>
        </w:rPr>
        <w:t>,5</w:t>
      </w:r>
      <w:proofErr w:type="gramEnd"/>
      <w:r>
        <w:rPr>
          <w:rFonts w:eastAsia="SimSun"/>
        </w:rPr>
        <w:t>.</w:t>
      </w:r>
    </w:p>
  </w:footnote>
  <w:footnote w:id="420">
    <w:p w14:paraId="550F6115" w14:textId="77777777" w:rsidR="007A0D77" w:rsidRPr="007136DA" w:rsidRDefault="007A0D77" w:rsidP="000259FF">
      <w:pPr>
        <w:pStyle w:val="FootnoteText"/>
        <w:rPr>
          <w:lang w:val="en-GB"/>
        </w:rPr>
      </w:pPr>
      <w:r w:rsidRPr="007136DA">
        <w:rPr>
          <w:rStyle w:val="FootnoteReference"/>
          <w:color w:val="000000" w:themeColor="text1"/>
        </w:rPr>
        <w:footnoteRef/>
      </w:r>
      <w:r w:rsidRPr="007136DA">
        <w:t xml:space="preserve"> </w:t>
      </w:r>
      <w:r w:rsidRPr="007136DA">
        <w:rPr>
          <w:rFonts w:eastAsia="SimSun"/>
        </w:rPr>
        <w:t>A.III</w:t>
      </w:r>
      <w:proofErr w:type="gramStart"/>
      <w:r w:rsidRPr="007136DA">
        <w:rPr>
          <w:rFonts w:eastAsia="SimSun"/>
        </w:rPr>
        <w:t>,257</w:t>
      </w:r>
      <w:proofErr w:type="gramEnd"/>
      <w:r w:rsidRPr="007136DA">
        <w:rPr>
          <w:rFonts w:eastAsia="SimSun"/>
        </w:rPr>
        <w:t>-8</w:t>
      </w:r>
      <w:r>
        <w:rPr>
          <w:rFonts w:eastAsia="SimSun"/>
        </w:rPr>
        <w:t>.</w:t>
      </w:r>
    </w:p>
  </w:footnote>
  <w:footnote w:id="421">
    <w:p w14:paraId="4A0C3786" w14:textId="77777777" w:rsidR="007A0D77" w:rsidRPr="008A5E99" w:rsidRDefault="007A0D77" w:rsidP="000259FF">
      <w:pPr>
        <w:pStyle w:val="FootnoteText"/>
        <w:rPr>
          <w:lang w:val="fr-FR"/>
        </w:rPr>
      </w:pPr>
      <w:r w:rsidRPr="007136DA">
        <w:rPr>
          <w:rStyle w:val="FootnoteReference"/>
          <w:color w:val="000000" w:themeColor="text1"/>
        </w:rPr>
        <w:footnoteRef/>
      </w:r>
      <w:r w:rsidRPr="008A5E99">
        <w:rPr>
          <w:lang w:val="fr-FR"/>
        </w:rPr>
        <w:t xml:space="preserve"> </w:t>
      </w:r>
      <w:r w:rsidRPr="008A5E99">
        <w:rPr>
          <w:rFonts w:eastAsia="SimSun"/>
          <w:lang w:val="fr-FR"/>
        </w:rPr>
        <w:t>S.I</w:t>
      </w:r>
      <w:proofErr w:type="gramStart"/>
      <w:r w:rsidRPr="008A5E99">
        <w:rPr>
          <w:rFonts w:eastAsia="SimSun"/>
          <w:lang w:val="fr-FR"/>
        </w:rPr>
        <w:t>,116</w:t>
      </w:r>
      <w:proofErr w:type="gramEnd"/>
      <w:r w:rsidRPr="008A5E99">
        <w:rPr>
          <w:rFonts w:eastAsia="SimSun"/>
          <w:lang w:val="fr-FR"/>
        </w:rPr>
        <w:t>.</w:t>
      </w:r>
    </w:p>
  </w:footnote>
  <w:footnote w:id="422">
    <w:p w14:paraId="51BAE1CD" w14:textId="77777777" w:rsidR="007A0D77" w:rsidRPr="008A5E99" w:rsidRDefault="007A0D77" w:rsidP="000259FF">
      <w:pPr>
        <w:pStyle w:val="FootnoteText"/>
        <w:rPr>
          <w:lang w:val="fr-FR"/>
        </w:rPr>
      </w:pPr>
      <w:r w:rsidRPr="007136DA">
        <w:rPr>
          <w:rStyle w:val="FootnoteReference"/>
          <w:color w:val="000000" w:themeColor="text1"/>
        </w:rPr>
        <w:footnoteRef/>
      </w:r>
      <w:r w:rsidRPr="008A5E99">
        <w:rPr>
          <w:lang w:val="fr-FR"/>
        </w:rPr>
        <w:t xml:space="preserve"> Vin.III</w:t>
      </w:r>
      <w:proofErr w:type="gramStart"/>
      <w:r w:rsidRPr="008A5E99">
        <w:rPr>
          <w:lang w:val="fr-FR"/>
        </w:rPr>
        <w:t>,1</w:t>
      </w:r>
      <w:proofErr w:type="gramEnd"/>
      <w:r w:rsidRPr="008A5E99">
        <w:rPr>
          <w:lang w:val="fr-FR"/>
        </w:rPr>
        <w:t>-11.</w:t>
      </w:r>
    </w:p>
  </w:footnote>
  <w:footnote w:id="423">
    <w:p w14:paraId="09755250" w14:textId="2128C491" w:rsidR="007A0D77" w:rsidRPr="008A5E99" w:rsidRDefault="007A0D77" w:rsidP="000259FF">
      <w:pPr>
        <w:pStyle w:val="FootnoteText"/>
        <w:rPr>
          <w:lang w:val="fr-FR"/>
        </w:rPr>
      </w:pPr>
      <w:r w:rsidRPr="007136DA">
        <w:rPr>
          <w:rStyle w:val="FootnoteReference"/>
          <w:color w:val="000000" w:themeColor="text1"/>
        </w:rPr>
        <w:footnoteRef/>
      </w:r>
      <w:r w:rsidRPr="008A5E99">
        <w:rPr>
          <w:lang w:val="fr-FR"/>
        </w:rPr>
        <w:t xml:space="preserve"> </w:t>
      </w:r>
      <w:r w:rsidRPr="008A5E99">
        <w:rPr>
          <w:rFonts w:eastAsia="SimSun"/>
          <w:lang w:val="fr-FR"/>
        </w:rPr>
        <w:t>Chakrabarti, 2001 p.263.</w:t>
      </w:r>
      <w:r w:rsidRPr="0020527B">
        <w:rPr>
          <w:rFonts w:eastAsia="SimSun"/>
          <w:color w:val="FF0000"/>
          <w:lang w:val="fr-FR"/>
        </w:rPr>
        <w:t xml:space="preserve"> </w:t>
      </w:r>
      <w:r w:rsidRPr="00B734E3">
        <w:rPr>
          <w:rFonts w:eastAsia="SimSun"/>
          <w:color w:val="FF0000"/>
          <w:lang w:val="fr-FR"/>
        </w:rPr>
        <w:t xml:space="preserve">Allahabad </w:t>
      </w:r>
      <w:r>
        <w:rPr>
          <w:rFonts w:eastAsia="SimSun"/>
          <w:color w:val="FF0000"/>
          <w:lang w:val="fr-FR"/>
        </w:rPr>
        <w:t>was</w:t>
      </w:r>
      <w:r w:rsidRPr="00B734E3">
        <w:rPr>
          <w:rFonts w:eastAsia="SimSun"/>
          <w:color w:val="FF0000"/>
          <w:lang w:val="fr-FR"/>
        </w:rPr>
        <w:t xml:space="preserve"> recently remamed Prayagraj.</w:t>
      </w:r>
      <w:r>
        <w:rPr>
          <w:lang w:val="fr-FR"/>
        </w:rPr>
        <w:t xml:space="preserve"> </w:t>
      </w:r>
    </w:p>
  </w:footnote>
  <w:footnote w:id="424">
    <w:p w14:paraId="74E37C8F" w14:textId="18815465" w:rsidR="007A0D77" w:rsidRPr="0076676C" w:rsidRDefault="007A0D77" w:rsidP="000259FF">
      <w:pPr>
        <w:pStyle w:val="FootnoteText"/>
        <w:rPr>
          <w:lang w:val="fr-FR"/>
        </w:rPr>
      </w:pPr>
      <w:r w:rsidRPr="00601789">
        <w:rPr>
          <w:rStyle w:val="FootnoteReference"/>
          <w:color w:val="000000" w:themeColor="text1"/>
        </w:rPr>
        <w:footnoteRef/>
      </w:r>
      <w:r w:rsidRPr="008A5E99">
        <w:rPr>
          <w:lang w:val="fr-FR"/>
        </w:rPr>
        <w:t xml:space="preserve"> </w:t>
      </w:r>
      <w:r w:rsidRPr="008A5E99">
        <w:rPr>
          <w:rFonts w:eastAsia="SimSun"/>
          <w:lang w:val="fr-FR"/>
        </w:rPr>
        <w:t>Vin.</w:t>
      </w:r>
      <w:r w:rsidRPr="0076676C">
        <w:rPr>
          <w:color w:val="FF0000"/>
        </w:rPr>
        <w:t>II</w:t>
      </w:r>
      <w:proofErr w:type="gramStart"/>
      <w:r w:rsidRPr="0076676C">
        <w:rPr>
          <w:color w:val="FF0000"/>
        </w:rPr>
        <w:t>,159</w:t>
      </w:r>
      <w:proofErr w:type="gramEnd"/>
      <w:r w:rsidRPr="0076676C">
        <w:rPr>
          <w:color w:val="FF0000"/>
        </w:rPr>
        <w:t>-175</w:t>
      </w:r>
      <w:r>
        <w:rPr>
          <w:color w:val="FF0000"/>
        </w:rPr>
        <w:t>.</w:t>
      </w:r>
    </w:p>
  </w:footnote>
  <w:footnote w:id="425">
    <w:p w14:paraId="562E6E50" w14:textId="77777777" w:rsidR="007A0D77" w:rsidRPr="008A5E99" w:rsidRDefault="007A0D77" w:rsidP="000259FF">
      <w:pPr>
        <w:pStyle w:val="FootnoteText"/>
        <w:rPr>
          <w:lang w:val="fr-FR"/>
        </w:rPr>
      </w:pPr>
      <w:r>
        <w:rPr>
          <w:rStyle w:val="FootnoteReference"/>
        </w:rPr>
        <w:footnoteRef/>
      </w:r>
      <w:r w:rsidRPr="008A5E99">
        <w:rPr>
          <w:lang w:val="fr-FR"/>
        </w:rPr>
        <w:t xml:space="preserve"> D.II</w:t>
      </w:r>
      <w:proofErr w:type="gramStart"/>
      <w:r w:rsidRPr="008A5E99">
        <w:rPr>
          <w:lang w:val="fr-FR"/>
        </w:rPr>
        <w:t>,106</w:t>
      </w:r>
      <w:proofErr w:type="gramEnd"/>
      <w:r w:rsidRPr="008A5E99">
        <w:rPr>
          <w:lang w:val="fr-FR"/>
        </w:rPr>
        <w:t>.</w:t>
      </w:r>
    </w:p>
  </w:footnote>
  <w:footnote w:id="426">
    <w:p w14:paraId="4E4AD059" w14:textId="3A61CF81" w:rsidR="007A0D77" w:rsidRPr="00FB3218" w:rsidRDefault="007A0D77" w:rsidP="000259FF">
      <w:pPr>
        <w:pStyle w:val="FootnoteText"/>
        <w:rPr>
          <w:color w:val="FF0000"/>
          <w:lang w:val="en-GB"/>
        </w:rPr>
      </w:pPr>
      <w:r w:rsidRPr="00DA0D2F">
        <w:rPr>
          <w:rStyle w:val="FootnoteReference"/>
          <w:color w:val="000000" w:themeColor="text1"/>
        </w:rPr>
        <w:footnoteRef/>
      </w:r>
      <w:r w:rsidRPr="00DA0D2F">
        <w:t xml:space="preserve"> The Buddha’s birth and awakening are also traditionally celebrated on V</w:t>
      </w:r>
      <w:r>
        <w:t>e</w:t>
      </w:r>
      <w:r w:rsidRPr="00DA0D2F">
        <w:t>s</w:t>
      </w:r>
      <w:r w:rsidRPr="00DA0D2F">
        <w:rPr>
          <w:szCs w:val="18"/>
        </w:rPr>
        <w:t>ā</w:t>
      </w:r>
      <w:r w:rsidRPr="00DA0D2F">
        <w:t>kh</w:t>
      </w:r>
      <w:r w:rsidRPr="00DA0D2F">
        <w:rPr>
          <w:szCs w:val="18"/>
        </w:rPr>
        <w:t>ā</w:t>
      </w:r>
      <w:r>
        <w:rPr>
          <w:szCs w:val="18"/>
        </w:rPr>
        <w:t>, now widely known by its Sri Lankan contraction Vesak.</w:t>
      </w:r>
    </w:p>
  </w:footnote>
  <w:footnote w:id="427">
    <w:p w14:paraId="2727C5A5" w14:textId="127733A6" w:rsidR="007A0D77" w:rsidRPr="004A4BC6" w:rsidRDefault="007A0D77" w:rsidP="00A653F7">
      <w:pPr>
        <w:pStyle w:val="FootnoteText"/>
        <w:jc w:val="both"/>
        <w:rPr>
          <w:color w:val="000000" w:themeColor="text1"/>
          <w:lang w:val="fr-FR"/>
        </w:rPr>
      </w:pPr>
      <w:r w:rsidRPr="00601789">
        <w:rPr>
          <w:rStyle w:val="FootnoteReference"/>
          <w:color w:val="000000" w:themeColor="text1"/>
        </w:rPr>
        <w:footnoteRef/>
      </w:r>
      <w:r>
        <w:rPr>
          <w:lang w:val="fr-FR"/>
        </w:rPr>
        <w:t xml:space="preserve"> </w:t>
      </w:r>
      <w:r w:rsidRPr="004A4BC6">
        <w:rPr>
          <w:color w:val="000000" w:themeColor="text1"/>
          <w:lang w:val="fr-FR"/>
        </w:rPr>
        <w:t>M.I</w:t>
      </w:r>
      <w:proofErr w:type="gramStart"/>
      <w:r w:rsidRPr="004A4BC6">
        <w:rPr>
          <w:color w:val="000000" w:themeColor="text1"/>
          <w:lang w:val="fr-FR"/>
        </w:rPr>
        <w:t>,206</w:t>
      </w:r>
      <w:proofErr w:type="gramEnd"/>
      <w:r w:rsidRPr="004A4BC6">
        <w:rPr>
          <w:color w:val="000000" w:themeColor="text1"/>
          <w:lang w:val="fr-FR"/>
        </w:rPr>
        <w:t xml:space="preserve">; III,238; D.II,131; A.I,136; III,402. Chaff huts, </w:t>
      </w:r>
      <w:r w:rsidRPr="004A4BC6">
        <w:rPr>
          <w:i/>
          <w:color w:val="000000" w:themeColor="text1"/>
          <w:lang w:val="fr-FR"/>
        </w:rPr>
        <w:t>bhus</w:t>
      </w:r>
      <w:r w:rsidRPr="004A4BC6">
        <w:rPr>
          <w:i/>
          <w:color w:val="000000" w:themeColor="text1"/>
        </w:rPr>
        <w:t>ā</w:t>
      </w:r>
      <w:r w:rsidRPr="004A4BC6">
        <w:rPr>
          <w:i/>
          <w:color w:val="000000" w:themeColor="text1"/>
          <w:lang w:val="fr-FR"/>
        </w:rPr>
        <w:t>g</w:t>
      </w:r>
      <w:r w:rsidRPr="004A4BC6">
        <w:rPr>
          <w:i/>
          <w:color w:val="000000" w:themeColor="text1"/>
        </w:rPr>
        <w:t>ā</w:t>
      </w:r>
      <w:r w:rsidRPr="004A4BC6">
        <w:rPr>
          <w:i/>
          <w:color w:val="000000" w:themeColor="text1"/>
          <w:lang w:val="fr-FR"/>
        </w:rPr>
        <w:t>ra</w:t>
      </w:r>
      <w:r w:rsidRPr="004A4BC6">
        <w:rPr>
          <w:color w:val="000000" w:themeColor="text1"/>
          <w:lang w:val="fr-FR"/>
        </w:rPr>
        <w:t xml:space="preserve">, were next to the threshing floor where workers would rest and the straw would later be stored.  </w:t>
      </w:r>
    </w:p>
  </w:footnote>
  <w:footnote w:id="428">
    <w:p w14:paraId="3BD60037" w14:textId="77777777" w:rsidR="007A0D77" w:rsidRPr="008A5E99" w:rsidRDefault="007A0D77" w:rsidP="000259FF">
      <w:pPr>
        <w:pStyle w:val="FootnoteText"/>
        <w:rPr>
          <w:lang w:val="de-DE"/>
        </w:rPr>
      </w:pPr>
      <w:r w:rsidRPr="004A4BC6">
        <w:rPr>
          <w:rStyle w:val="FootnoteReference"/>
          <w:color w:val="000000" w:themeColor="text1"/>
        </w:rPr>
        <w:footnoteRef/>
      </w:r>
      <w:r w:rsidRPr="004A4BC6">
        <w:rPr>
          <w:color w:val="000000" w:themeColor="text1"/>
          <w:lang w:val="de-DE"/>
        </w:rPr>
        <w:t xml:space="preserve"> A.I,276 ff; </w:t>
      </w:r>
      <w:r w:rsidRPr="008A5E99">
        <w:rPr>
          <w:lang w:val="de-DE"/>
        </w:rPr>
        <w:t>M.I,501.</w:t>
      </w:r>
    </w:p>
  </w:footnote>
  <w:footnote w:id="429">
    <w:p w14:paraId="1BD31D71" w14:textId="77777777" w:rsidR="007A0D77" w:rsidRPr="003F1D62" w:rsidRDefault="007A0D77" w:rsidP="000259FF">
      <w:pPr>
        <w:pStyle w:val="FootnoteText"/>
        <w:rPr>
          <w:lang w:val="fr-FR"/>
        </w:rPr>
      </w:pPr>
      <w:r w:rsidRPr="00601789">
        <w:rPr>
          <w:rStyle w:val="FootnoteReference"/>
          <w:color w:val="000000" w:themeColor="text1"/>
        </w:rPr>
        <w:footnoteRef/>
      </w:r>
      <w:r w:rsidRPr="008A5E99">
        <w:rPr>
          <w:lang w:val="de-DE"/>
        </w:rPr>
        <w:t xml:space="preserve"> </w:t>
      </w:r>
      <w:r>
        <w:rPr>
          <w:rFonts w:eastAsia="SimSun"/>
          <w:lang w:val="de-DE"/>
        </w:rPr>
        <w:t>E.g. Ja.</w:t>
      </w:r>
      <w:r w:rsidRPr="003F1D62">
        <w:rPr>
          <w:rFonts w:eastAsia="SimSun"/>
          <w:lang w:val="fr-FR"/>
        </w:rPr>
        <w:t>I,115.</w:t>
      </w:r>
    </w:p>
  </w:footnote>
  <w:footnote w:id="430">
    <w:p w14:paraId="0D1D3B44" w14:textId="0BF4CAAF" w:rsidR="007A0D77" w:rsidRPr="007136DA" w:rsidRDefault="007A0D77" w:rsidP="009E0F35">
      <w:pPr>
        <w:pStyle w:val="FootnoteText"/>
        <w:jc w:val="both"/>
        <w:rPr>
          <w:lang w:val="en-GB"/>
        </w:rPr>
      </w:pPr>
      <w:r w:rsidRPr="00601789">
        <w:rPr>
          <w:rStyle w:val="FootnoteReference"/>
          <w:color w:val="000000" w:themeColor="text1"/>
        </w:rPr>
        <w:footnoteRef/>
      </w:r>
      <w:r w:rsidRPr="00601789">
        <w:t xml:space="preserve"> </w:t>
      </w:r>
      <w:r w:rsidRPr="00601789">
        <w:rPr>
          <w:rFonts w:eastAsia="SimSun"/>
        </w:rPr>
        <w:t xml:space="preserve">It is not clear what the difference was between </w:t>
      </w:r>
      <w:r w:rsidRPr="00601789">
        <w:rPr>
          <w:i/>
        </w:rPr>
        <w:t>ā</w:t>
      </w:r>
      <w:r w:rsidRPr="00601789">
        <w:rPr>
          <w:rFonts w:eastAsia="SimSun"/>
          <w:i/>
        </w:rPr>
        <w:t>vasath</w:t>
      </w:r>
      <w:r w:rsidRPr="00601789">
        <w:rPr>
          <w:i/>
        </w:rPr>
        <w:t>ā</w:t>
      </w:r>
      <w:r w:rsidRPr="00601789">
        <w:rPr>
          <w:rFonts w:eastAsia="SimSun"/>
          <w:i/>
        </w:rPr>
        <w:t>g</w:t>
      </w:r>
      <w:r w:rsidRPr="00601789">
        <w:rPr>
          <w:i/>
        </w:rPr>
        <w:t>ā</w:t>
      </w:r>
      <w:r w:rsidRPr="00601789">
        <w:rPr>
          <w:rFonts w:eastAsia="SimSun"/>
          <w:i/>
        </w:rPr>
        <w:t>ra</w:t>
      </w:r>
      <w:r w:rsidRPr="00E104C6">
        <w:rPr>
          <w:rFonts w:eastAsia="SimSun"/>
        </w:rPr>
        <w:t>,</w:t>
      </w:r>
      <w:r w:rsidRPr="00601789">
        <w:rPr>
          <w:rFonts w:eastAsia="SimSun"/>
          <w:i/>
        </w:rPr>
        <w:t xml:space="preserve"> </w:t>
      </w:r>
      <w:r w:rsidRPr="00601789">
        <w:rPr>
          <w:i/>
        </w:rPr>
        <w:t>ā</w:t>
      </w:r>
      <w:r w:rsidRPr="00601789">
        <w:rPr>
          <w:rFonts w:eastAsia="SimSun"/>
          <w:i/>
        </w:rPr>
        <w:t>gantuk</w:t>
      </w:r>
      <w:r w:rsidRPr="00601789">
        <w:rPr>
          <w:i/>
        </w:rPr>
        <w:t>ā</w:t>
      </w:r>
      <w:r w:rsidRPr="00601789">
        <w:rPr>
          <w:rFonts w:eastAsia="SimSun"/>
          <w:i/>
        </w:rPr>
        <w:t>g</w:t>
      </w:r>
      <w:r w:rsidRPr="00601789">
        <w:rPr>
          <w:i/>
        </w:rPr>
        <w:t>ā</w:t>
      </w:r>
      <w:r w:rsidRPr="00601789">
        <w:rPr>
          <w:rFonts w:eastAsia="SimSun"/>
          <w:i/>
        </w:rPr>
        <w:t>ra</w:t>
      </w:r>
      <w:r w:rsidRPr="00E104C6">
        <w:rPr>
          <w:rFonts w:eastAsia="SimSun"/>
        </w:rPr>
        <w:t>,</w:t>
      </w:r>
      <w:r w:rsidRPr="00161ADA">
        <w:rPr>
          <w:rFonts w:eastAsia="SimSun"/>
          <w:i/>
          <w:color w:val="FF0000"/>
        </w:rPr>
        <w:t xml:space="preserve"> </w:t>
      </w:r>
      <w:r w:rsidRPr="00DA0D2F">
        <w:rPr>
          <w:rFonts w:eastAsia="SimSun"/>
          <w:i/>
        </w:rPr>
        <w:t>sabh</w:t>
      </w:r>
      <w:r w:rsidRPr="00DA0D2F">
        <w:rPr>
          <w:i/>
        </w:rPr>
        <w:t>ā,</w:t>
      </w:r>
      <w:r w:rsidRPr="00DA0D2F">
        <w:rPr>
          <w:rFonts w:eastAsia="SimSun"/>
          <w:i/>
        </w:rPr>
        <w:t xml:space="preserve"> āvasatha</w:t>
      </w:r>
      <w:r w:rsidRPr="00DA0D2F">
        <w:rPr>
          <w:rFonts w:eastAsia="SimSun"/>
        </w:rPr>
        <w:t xml:space="preserve">, and </w:t>
      </w:r>
      <w:r w:rsidRPr="00DA0D2F">
        <w:rPr>
          <w:rFonts w:eastAsia="SimSun"/>
          <w:i/>
        </w:rPr>
        <w:t>s</w:t>
      </w:r>
      <w:r w:rsidRPr="00DA0D2F">
        <w:rPr>
          <w:i/>
        </w:rPr>
        <w:t>ā</w:t>
      </w:r>
      <w:r w:rsidRPr="00DA0D2F">
        <w:rPr>
          <w:rFonts w:eastAsia="SimSun"/>
          <w:i/>
        </w:rPr>
        <w:t>l</w:t>
      </w:r>
      <w:r w:rsidRPr="00DA0D2F">
        <w:rPr>
          <w:i/>
        </w:rPr>
        <w:t>ā</w:t>
      </w:r>
      <w:r w:rsidRPr="00DA0D2F">
        <w:rPr>
          <w:rFonts w:eastAsia="SimSun"/>
          <w:i/>
        </w:rPr>
        <w:t>ya niv</w:t>
      </w:r>
      <w:r w:rsidRPr="00DA0D2F">
        <w:rPr>
          <w:i/>
        </w:rPr>
        <w:t>ā</w:t>
      </w:r>
      <w:r w:rsidRPr="00DA0D2F">
        <w:rPr>
          <w:rFonts w:eastAsia="SimSun"/>
          <w:i/>
        </w:rPr>
        <w:t>sa</w:t>
      </w:r>
      <w:r>
        <w:rPr>
          <w:rFonts w:eastAsia="SimSun"/>
        </w:rPr>
        <w:t>, if any;</w:t>
      </w:r>
      <w:r w:rsidRPr="00DA0D2F">
        <w:rPr>
          <w:rFonts w:eastAsia="SimSun"/>
        </w:rPr>
        <w:t xml:space="preserve"> S.</w:t>
      </w:r>
      <w:r>
        <w:rPr>
          <w:rFonts w:eastAsia="SimSun"/>
        </w:rPr>
        <w:t xml:space="preserve"> </w:t>
      </w:r>
      <w:r w:rsidRPr="00DA0D2F">
        <w:rPr>
          <w:rFonts w:eastAsia="SimSun"/>
        </w:rPr>
        <w:t>IV</w:t>
      </w:r>
      <w:proofErr w:type="gramStart"/>
      <w:r w:rsidRPr="00DA0D2F">
        <w:rPr>
          <w:rFonts w:eastAsia="SimSun"/>
        </w:rPr>
        <w:t>,219</w:t>
      </w:r>
      <w:proofErr w:type="gramEnd"/>
      <w:r w:rsidRPr="00DA0D2F">
        <w:rPr>
          <w:rFonts w:eastAsia="SimSun"/>
        </w:rPr>
        <w:t>, Ja</w:t>
      </w:r>
      <w:r>
        <w:rPr>
          <w:rFonts w:eastAsia="SimSun"/>
        </w:rPr>
        <w:t xml:space="preserve">. </w:t>
      </w:r>
      <w:r w:rsidRPr="00DA0D2F">
        <w:rPr>
          <w:rFonts w:eastAsia="SimSun"/>
        </w:rPr>
        <w:t>I</w:t>
      </w:r>
      <w:proofErr w:type="gramStart"/>
      <w:r w:rsidRPr="00DA0D2F">
        <w:rPr>
          <w:rFonts w:eastAsia="SimSun"/>
        </w:rPr>
        <w:t>,115</w:t>
      </w:r>
      <w:proofErr w:type="gramEnd"/>
      <w:r w:rsidRPr="00DA0D2F">
        <w:rPr>
          <w:rFonts w:eastAsia="SimSun"/>
        </w:rPr>
        <w:t>; 302, IV,147; Vin.IV,16. The first three were certainly open to anyone, as the Buddha mentions that even low caste travellers could lodge there, while the last one may</w:t>
      </w:r>
      <w:r w:rsidRPr="00DA0D2F">
        <w:rPr>
          <w:rFonts w:eastAsia="SimSun"/>
          <w:sz w:val="22"/>
        </w:rPr>
        <w:t xml:space="preserve"> </w:t>
      </w:r>
      <w:r w:rsidRPr="00DA0D2F">
        <w:rPr>
          <w:rFonts w:eastAsia="SimSun"/>
        </w:rPr>
        <w:t>have been some type</w:t>
      </w:r>
      <w:r w:rsidRPr="00DA0D2F">
        <w:rPr>
          <w:rFonts w:eastAsia="SimSun"/>
          <w:sz w:val="22"/>
        </w:rPr>
        <w:t xml:space="preserve"> </w:t>
      </w:r>
      <w:r w:rsidRPr="00DA0D2F">
        <w:rPr>
          <w:rFonts w:eastAsia="SimSun"/>
        </w:rPr>
        <w:t xml:space="preserve">of commercial lodge or hotel. </w:t>
      </w:r>
      <w:r w:rsidRPr="00DA0D2F">
        <w:rPr>
          <w:rFonts w:eastAsia="SimSun"/>
          <w:i/>
        </w:rPr>
        <w:t>Santh</w:t>
      </w:r>
      <w:r w:rsidRPr="00DA0D2F">
        <w:rPr>
          <w:i/>
        </w:rPr>
        <w:t>ā</w:t>
      </w:r>
      <w:r w:rsidRPr="00DA0D2F">
        <w:rPr>
          <w:rFonts w:eastAsia="SimSun"/>
          <w:i/>
        </w:rPr>
        <w:t>g</w:t>
      </w:r>
      <w:r w:rsidRPr="00DA0D2F">
        <w:rPr>
          <w:i/>
        </w:rPr>
        <w:t>ā</w:t>
      </w:r>
      <w:r w:rsidRPr="00DA0D2F">
        <w:rPr>
          <w:rFonts w:eastAsia="SimSun"/>
          <w:i/>
        </w:rPr>
        <w:t>ra</w:t>
      </w:r>
      <w:r w:rsidRPr="00DA0D2F">
        <w:rPr>
          <w:rFonts w:eastAsia="SimSun"/>
        </w:rPr>
        <w:t xml:space="preserve"> w</w:t>
      </w:r>
      <w:r>
        <w:rPr>
          <w:rFonts w:eastAsia="SimSun"/>
        </w:rPr>
        <w:t>as a city or town assembly hall;</w:t>
      </w:r>
      <w:r w:rsidRPr="00DA0D2F">
        <w:rPr>
          <w:rFonts w:eastAsia="SimSun"/>
        </w:rPr>
        <w:t xml:space="preserve"> M.I</w:t>
      </w:r>
      <w:proofErr w:type="gramStart"/>
      <w:r w:rsidRPr="00DA0D2F">
        <w:rPr>
          <w:rFonts w:eastAsia="SimSun"/>
        </w:rPr>
        <w:t>,253</w:t>
      </w:r>
      <w:proofErr w:type="gramEnd"/>
      <w:r w:rsidRPr="00DA0D2F">
        <w:rPr>
          <w:rFonts w:eastAsia="SimSun"/>
        </w:rPr>
        <w:t xml:space="preserve">. In </w:t>
      </w:r>
      <w:r>
        <w:rPr>
          <w:rFonts w:eastAsia="SimSun"/>
        </w:rPr>
        <w:t>some places it was necessary to seek permission to stay in the local hall; Vin.IV</w:t>
      </w:r>
      <w:proofErr w:type="gramStart"/>
      <w:r>
        <w:rPr>
          <w:rFonts w:eastAsia="SimSun"/>
        </w:rPr>
        <w:t>,17</w:t>
      </w:r>
      <w:proofErr w:type="gramEnd"/>
      <w:r>
        <w:rPr>
          <w:rFonts w:eastAsia="SimSun"/>
        </w:rPr>
        <w:t xml:space="preserve">. </w:t>
      </w:r>
      <w:r w:rsidRPr="00601789">
        <w:rPr>
          <w:rFonts w:eastAsia="SimSun"/>
        </w:rPr>
        <w:t xml:space="preserve">Some towns had alms halls, </w:t>
      </w:r>
      <w:r w:rsidRPr="00601789">
        <w:rPr>
          <w:rFonts w:eastAsia="SimSun"/>
          <w:i/>
        </w:rPr>
        <w:t>d</w:t>
      </w:r>
      <w:r w:rsidRPr="00601789">
        <w:rPr>
          <w:i/>
        </w:rPr>
        <w:t>ā</w:t>
      </w:r>
      <w:r w:rsidRPr="00601789">
        <w:rPr>
          <w:rFonts w:eastAsia="SimSun"/>
          <w:i/>
        </w:rPr>
        <w:t>nas</w:t>
      </w:r>
      <w:r w:rsidRPr="00601789">
        <w:rPr>
          <w:i/>
        </w:rPr>
        <w:t>ālā</w:t>
      </w:r>
      <w:r w:rsidRPr="00601789">
        <w:t>,</w:t>
      </w:r>
      <w:r w:rsidRPr="00601789">
        <w:rPr>
          <w:i/>
        </w:rPr>
        <w:t xml:space="preserve"> </w:t>
      </w:r>
      <w:r w:rsidRPr="00601789">
        <w:rPr>
          <w:rFonts w:eastAsia="SimSun"/>
        </w:rPr>
        <w:t xml:space="preserve">which </w:t>
      </w:r>
      <w:r>
        <w:rPr>
          <w:rFonts w:eastAsia="SimSun"/>
        </w:rPr>
        <w:t>may have</w:t>
      </w:r>
      <w:r w:rsidRPr="00601789">
        <w:rPr>
          <w:rFonts w:eastAsia="SimSun"/>
        </w:rPr>
        <w:t xml:space="preserve"> doubled as public traveller’s rests</w:t>
      </w:r>
      <w:r>
        <w:rPr>
          <w:rFonts w:eastAsia="SimSun"/>
        </w:rPr>
        <w:t xml:space="preserve">; e.g. </w:t>
      </w:r>
      <w:proofErr w:type="gramStart"/>
      <w:r>
        <w:rPr>
          <w:rFonts w:eastAsia="SimSun"/>
        </w:rPr>
        <w:t>Ja</w:t>
      </w:r>
      <w:proofErr w:type="gramEnd"/>
      <w:r>
        <w:rPr>
          <w:rFonts w:eastAsia="SimSun"/>
        </w:rPr>
        <w:t xml:space="preserve">. </w:t>
      </w:r>
      <w:r w:rsidRPr="00601789">
        <w:rPr>
          <w:rFonts w:eastAsia="SimSun"/>
        </w:rPr>
        <w:t>I</w:t>
      </w:r>
      <w:proofErr w:type="gramStart"/>
      <w:r w:rsidRPr="00601789">
        <w:rPr>
          <w:rFonts w:eastAsia="SimSun"/>
        </w:rPr>
        <w:t>,231</w:t>
      </w:r>
      <w:proofErr w:type="gramEnd"/>
      <w:r>
        <w:rPr>
          <w:rFonts w:eastAsia="SimSun"/>
        </w:rPr>
        <w:t>.</w:t>
      </w:r>
      <w:r>
        <w:rPr>
          <w:lang w:val="en-GB"/>
        </w:rPr>
        <w:t xml:space="preserve">  </w:t>
      </w:r>
    </w:p>
  </w:footnote>
  <w:footnote w:id="431">
    <w:p w14:paraId="3577508F" w14:textId="77777777" w:rsidR="007A0D77" w:rsidRPr="00C85746" w:rsidRDefault="007A0D77" w:rsidP="000259FF">
      <w:pPr>
        <w:pStyle w:val="FootnoteText"/>
        <w:rPr>
          <w:lang w:val="en-GB"/>
        </w:rPr>
      </w:pPr>
      <w:r w:rsidRPr="00C85746">
        <w:rPr>
          <w:rStyle w:val="FootnoteReference"/>
          <w:color w:val="000000" w:themeColor="text1"/>
        </w:rPr>
        <w:footnoteRef/>
      </w:r>
      <w:r w:rsidRPr="00C85746">
        <w:t xml:space="preserve"> </w:t>
      </w:r>
      <w:proofErr w:type="gramStart"/>
      <w:r w:rsidRPr="00C85746">
        <w:rPr>
          <w:rFonts w:eastAsia="SimSun"/>
        </w:rPr>
        <w:t>S.IV.348.</w:t>
      </w:r>
      <w:proofErr w:type="gramEnd"/>
    </w:p>
  </w:footnote>
  <w:footnote w:id="432">
    <w:p w14:paraId="3D5A41E9" w14:textId="77777777" w:rsidR="007A0D77" w:rsidRPr="00812192" w:rsidRDefault="007A0D77" w:rsidP="000259FF">
      <w:pPr>
        <w:pStyle w:val="FootnoteText"/>
        <w:rPr>
          <w:lang w:val="en-GB"/>
        </w:rPr>
      </w:pPr>
      <w:r w:rsidRPr="00C85746">
        <w:rPr>
          <w:rStyle w:val="FootnoteReference"/>
          <w:color w:val="000000" w:themeColor="text1"/>
        </w:rPr>
        <w:footnoteRef/>
      </w:r>
      <w:r w:rsidRPr="00C85746">
        <w:t xml:space="preserve"> </w:t>
      </w:r>
      <w:r w:rsidRPr="00812192">
        <w:rPr>
          <w:rFonts w:eastAsia="SimSun"/>
        </w:rPr>
        <w:t>Vin.IV</w:t>
      </w:r>
      <w:proofErr w:type="gramStart"/>
      <w:r w:rsidRPr="00812192">
        <w:rPr>
          <w:rFonts w:eastAsia="SimSun"/>
        </w:rPr>
        <w:t>,69</w:t>
      </w:r>
      <w:proofErr w:type="gramEnd"/>
      <w:r w:rsidRPr="00812192">
        <w:rPr>
          <w:rFonts w:eastAsia="SimSun"/>
        </w:rPr>
        <w:t>-70.</w:t>
      </w:r>
    </w:p>
  </w:footnote>
  <w:footnote w:id="433">
    <w:p w14:paraId="4A9F57D1" w14:textId="532EA9DD" w:rsidR="007A0D77" w:rsidRPr="00031E5D" w:rsidRDefault="007A0D77" w:rsidP="00031E5D">
      <w:pPr>
        <w:pStyle w:val="FootnoteText"/>
        <w:jc w:val="both"/>
        <w:rPr>
          <w:rFonts w:cs="Times New Roman"/>
          <w:i/>
          <w:iCs/>
          <w:color w:val="FF0000"/>
          <w:szCs w:val="18"/>
        </w:rPr>
      </w:pPr>
      <w:r w:rsidRPr="00D53B49">
        <w:rPr>
          <w:rStyle w:val="FootnoteReference"/>
          <w:color w:val="000000" w:themeColor="text1"/>
        </w:rPr>
        <w:footnoteRef/>
      </w:r>
      <w:r w:rsidRPr="00D53B49">
        <w:t xml:space="preserve"> </w:t>
      </w:r>
      <w:r w:rsidRPr="00D53B49">
        <w:rPr>
          <w:lang w:val="en-GB"/>
        </w:rPr>
        <w:t>Vin.II</w:t>
      </w:r>
      <w:proofErr w:type="gramStart"/>
      <w:r w:rsidRPr="00D53B49">
        <w:rPr>
          <w:lang w:val="en-GB"/>
        </w:rPr>
        <w:t>,130</w:t>
      </w:r>
      <w:proofErr w:type="gramEnd"/>
      <w:r w:rsidRPr="00D53B49">
        <w:rPr>
          <w:lang w:val="en-GB"/>
        </w:rPr>
        <w:t>-131.</w:t>
      </w:r>
      <w:r>
        <w:rPr>
          <w:lang w:val="en-GB"/>
        </w:rPr>
        <w:t xml:space="preserve"> </w:t>
      </w:r>
      <w:r>
        <w:rPr>
          <w:color w:val="FF0000"/>
          <w:lang w:val="en-GB"/>
        </w:rPr>
        <w:t xml:space="preserve"> </w:t>
      </w:r>
    </w:p>
  </w:footnote>
  <w:footnote w:id="434">
    <w:p w14:paraId="5DF8D466" w14:textId="77777777" w:rsidR="007A0D77" w:rsidRPr="00812192" w:rsidRDefault="007A0D77"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Vin.I</w:t>
      </w:r>
      <w:proofErr w:type="gramStart"/>
      <w:r w:rsidRPr="00812192">
        <w:rPr>
          <w:rFonts w:eastAsia="SimSun"/>
        </w:rPr>
        <w:t>,159</w:t>
      </w:r>
      <w:proofErr w:type="gramEnd"/>
      <w:r>
        <w:rPr>
          <w:rFonts w:eastAsia="SimSun"/>
        </w:rPr>
        <w:t>.</w:t>
      </w:r>
    </w:p>
  </w:footnote>
  <w:footnote w:id="435">
    <w:p w14:paraId="2DF94757" w14:textId="77777777" w:rsidR="007A0D77" w:rsidRPr="00812192" w:rsidRDefault="007A0D77"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D.I</w:t>
      </w:r>
      <w:proofErr w:type="gramStart"/>
      <w:r w:rsidRPr="00812192">
        <w:rPr>
          <w:rFonts w:eastAsia="SimSun"/>
        </w:rPr>
        <w:t>,62</w:t>
      </w:r>
      <w:proofErr w:type="gramEnd"/>
      <w:r>
        <w:rPr>
          <w:rFonts w:eastAsia="SimSun"/>
        </w:rPr>
        <w:t>.</w:t>
      </w:r>
    </w:p>
  </w:footnote>
  <w:footnote w:id="436">
    <w:p w14:paraId="4F3298DD" w14:textId="77777777" w:rsidR="007A0D77" w:rsidRPr="00812192" w:rsidRDefault="007A0D77"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S.III</w:t>
      </w:r>
      <w:proofErr w:type="gramStart"/>
      <w:r w:rsidRPr="00812192">
        <w:rPr>
          <w:rFonts w:eastAsia="SimSun"/>
        </w:rPr>
        <w:t>,90</w:t>
      </w:r>
      <w:proofErr w:type="gramEnd"/>
      <w:r>
        <w:rPr>
          <w:rFonts w:eastAsia="SimSun"/>
        </w:rPr>
        <w:t>.</w:t>
      </w:r>
    </w:p>
  </w:footnote>
  <w:footnote w:id="437">
    <w:p w14:paraId="631F4254" w14:textId="77777777" w:rsidR="007A0D77" w:rsidRPr="00812192" w:rsidRDefault="007A0D77"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S.V</w:t>
      </w:r>
      <w:proofErr w:type="gramStart"/>
      <w:r w:rsidRPr="00812192">
        <w:rPr>
          <w:rFonts w:eastAsia="SimSun"/>
        </w:rPr>
        <w:t>,348</w:t>
      </w:r>
      <w:proofErr w:type="gramEnd"/>
      <w:r w:rsidRPr="00812192">
        <w:rPr>
          <w:rFonts w:eastAsia="SimSun"/>
        </w:rPr>
        <w:t>-349</w:t>
      </w:r>
      <w:r>
        <w:rPr>
          <w:rFonts w:eastAsia="SimSun"/>
        </w:rPr>
        <w:t>.</w:t>
      </w:r>
    </w:p>
  </w:footnote>
  <w:footnote w:id="438">
    <w:p w14:paraId="41408DDF" w14:textId="7CBDC9C8" w:rsidR="007A0D77" w:rsidRPr="00812192" w:rsidRDefault="007A0D77"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S.V</w:t>
      </w:r>
      <w:proofErr w:type="gramStart"/>
      <w:r w:rsidRPr="00812192">
        <w:rPr>
          <w:rFonts w:eastAsia="SimSun"/>
        </w:rPr>
        <w:t>,</w:t>
      </w:r>
      <w:r w:rsidRPr="0076676C">
        <w:rPr>
          <w:rFonts w:eastAsia="SimSun"/>
          <w:color w:val="FF0000"/>
        </w:rPr>
        <w:t>405</w:t>
      </w:r>
      <w:proofErr w:type="gramEnd"/>
      <w:r w:rsidRPr="0076676C">
        <w:rPr>
          <w:rFonts w:eastAsia="SimSun"/>
          <w:color w:val="FF0000"/>
        </w:rPr>
        <w:t xml:space="preserve">-406.  </w:t>
      </w:r>
    </w:p>
  </w:footnote>
  <w:footnote w:id="439">
    <w:p w14:paraId="648F796E" w14:textId="77777777" w:rsidR="007A0D77" w:rsidRPr="00812192" w:rsidRDefault="007A0D77" w:rsidP="000259FF">
      <w:pPr>
        <w:pStyle w:val="FootnoteText"/>
        <w:rPr>
          <w:lang w:val="en-GB"/>
        </w:rPr>
      </w:pPr>
      <w:r w:rsidRPr="00812192">
        <w:rPr>
          <w:rStyle w:val="FootnoteReference"/>
          <w:color w:val="000000" w:themeColor="text1"/>
        </w:rPr>
        <w:footnoteRef/>
      </w:r>
      <w:r w:rsidRPr="00812192">
        <w:t xml:space="preserve"> </w:t>
      </w:r>
      <w:r w:rsidRPr="00812192">
        <w:rPr>
          <w:rFonts w:eastAsia="SimSun"/>
        </w:rPr>
        <w:t>M.I</w:t>
      </w:r>
      <w:proofErr w:type="gramStart"/>
      <w:r w:rsidRPr="00812192">
        <w:rPr>
          <w:rFonts w:eastAsia="SimSun"/>
        </w:rPr>
        <w:t>,456</w:t>
      </w:r>
      <w:proofErr w:type="gramEnd"/>
      <w:r>
        <w:rPr>
          <w:rFonts w:eastAsia="SimSun"/>
        </w:rPr>
        <w:t>.</w:t>
      </w:r>
    </w:p>
  </w:footnote>
  <w:footnote w:id="440">
    <w:p w14:paraId="6F324D7F" w14:textId="77777777" w:rsidR="007A0D77" w:rsidRPr="00812192" w:rsidRDefault="007A0D77" w:rsidP="000259FF">
      <w:pPr>
        <w:pStyle w:val="FootnoteText"/>
        <w:rPr>
          <w:lang w:val="en-GB"/>
        </w:rPr>
      </w:pPr>
      <w:r w:rsidRPr="00812192">
        <w:rPr>
          <w:rStyle w:val="FootnoteReference"/>
          <w:color w:val="000000" w:themeColor="text1"/>
        </w:rPr>
        <w:footnoteRef/>
      </w:r>
      <w:r w:rsidRPr="00812192">
        <w:t xml:space="preserve"> </w:t>
      </w:r>
      <w:proofErr w:type="gramStart"/>
      <w:r w:rsidRPr="00812192">
        <w:rPr>
          <w:rFonts w:eastAsia="SimSun"/>
        </w:rPr>
        <w:t>Ud.58</w:t>
      </w:r>
      <w:r>
        <w:rPr>
          <w:rFonts w:eastAsia="SimSun"/>
        </w:rPr>
        <w:t>.</w:t>
      </w:r>
      <w:proofErr w:type="gramEnd"/>
    </w:p>
  </w:footnote>
  <w:footnote w:id="441">
    <w:p w14:paraId="77D3E77C" w14:textId="77777777" w:rsidR="007A0D77" w:rsidRPr="00812192" w:rsidRDefault="007A0D77" w:rsidP="000259FF">
      <w:pPr>
        <w:pStyle w:val="FootnoteText"/>
        <w:rPr>
          <w:lang w:val="en-GB"/>
        </w:rPr>
      </w:pPr>
      <w:r w:rsidRPr="00812192">
        <w:rPr>
          <w:rStyle w:val="FootnoteReference"/>
          <w:color w:val="000000" w:themeColor="text1"/>
        </w:rPr>
        <w:footnoteRef/>
      </w:r>
      <w:r w:rsidRPr="00812192">
        <w:t xml:space="preserve"> S.V</w:t>
      </w:r>
      <w:proofErr w:type="gramStart"/>
      <w:r w:rsidRPr="00812192">
        <w:t>,349</w:t>
      </w:r>
      <w:proofErr w:type="gramEnd"/>
      <w:r w:rsidRPr="00812192">
        <w:t>-350</w:t>
      </w:r>
      <w:r>
        <w:t>.</w:t>
      </w:r>
    </w:p>
  </w:footnote>
  <w:footnote w:id="442">
    <w:p w14:paraId="1764850C" w14:textId="77777777" w:rsidR="007A0D77" w:rsidRPr="00DA0D2F" w:rsidRDefault="007A0D77" w:rsidP="000259FF">
      <w:pPr>
        <w:pStyle w:val="FootnoteText"/>
        <w:rPr>
          <w:lang w:val="en-GB"/>
        </w:rPr>
      </w:pPr>
      <w:r w:rsidRPr="00FA49D9">
        <w:rPr>
          <w:rStyle w:val="FootnoteReference"/>
          <w:color w:val="000000" w:themeColor="text1"/>
          <w:szCs w:val="18"/>
        </w:rPr>
        <w:footnoteRef/>
      </w:r>
      <w:r w:rsidRPr="00FA49D9">
        <w:rPr>
          <w:szCs w:val="18"/>
        </w:rPr>
        <w:t xml:space="preserve"> </w:t>
      </w:r>
      <w:proofErr w:type="gramStart"/>
      <w:r w:rsidRPr="00FA49D9">
        <w:rPr>
          <w:rFonts w:eastAsia="SimSun"/>
          <w:szCs w:val="18"/>
        </w:rPr>
        <w:t>Sn.1014.</w:t>
      </w:r>
      <w:proofErr w:type="gramEnd"/>
      <w:r w:rsidRPr="00FA49D9">
        <w:rPr>
          <w:rFonts w:eastAsia="SimSun"/>
          <w:szCs w:val="18"/>
        </w:rPr>
        <w:t xml:space="preserve"> </w:t>
      </w:r>
      <w:r w:rsidRPr="00FA49D9">
        <w:rPr>
          <w:szCs w:val="18"/>
        </w:rPr>
        <w:t>The various places they passed through during their journey are mentioned in inscriptions from Sañchi</w:t>
      </w:r>
      <w:r>
        <w:rPr>
          <w:szCs w:val="18"/>
        </w:rPr>
        <w:t>,</w:t>
      </w:r>
      <w:r w:rsidRPr="00FA49D9">
        <w:rPr>
          <w:szCs w:val="18"/>
        </w:rPr>
        <w:t xml:space="preserve"> and most can still be identified; see Marshall, pp.299-300</w:t>
      </w:r>
      <w:r>
        <w:rPr>
          <w:szCs w:val="18"/>
        </w:rPr>
        <w:t xml:space="preserve">. </w:t>
      </w:r>
      <w:proofErr w:type="gramStart"/>
      <w:r w:rsidRPr="00DA0D2F">
        <w:rPr>
          <w:rStyle w:val="contributor"/>
          <w:color w:val="000000" w:themeColor="text1"/>
          <w:szCs w:val="18"/>
        </w:rPr>
        <w:t>On the first of these places, Pati</w:t>
      </w:r>
      <w:r w:rsidRPr="00DA0D2F">
        <w:rPr>
          <w:szCs w:val="18"/>
        </w:rPr>
        <w:t>ṭṭā</w:t>
      </w:r>
      <w:r w:rsidRPr="00DA0D2F">
        <w:rPr>
          <w:rStyle w:val="contributor"/>
          <w:color w:val="000000" w:themeColor="text1"/>
          <w:szCs w:val="18"/>
        </w:rPr>
        <w:t xml:space="preserve">na, see Kennet </w:t>
      </w:r>
      <w:r w:rsidRPr="00DA0D2F">
        <w:rPr>
          <w:rStyle w:val="contributor"/>
          <w:i/>
          <w:color w:val="000000" w:themeColor="text1"/>
          <w:szCs w:val="18"/>
        </w:rPr>
        <w:t>et al</w:t>
      </w:r>
      <w:r w:rsidRPr="00DA0D2F">
        <w:rPr>
          <w:rStyle w:val="contributor"/>
          <w:color w:val="000000" w:themeColor="text1"/>
          <w:szCs w:val="18"/>
        </w:rPr>
        <w:t>, pp.10-11.</w:t>
      </w:r>
      <w:proofErr w:type="gramEnd"/>
      <w:r w:rsidRPr="00DA0D2F">
        <w:rPr>
          <w:rStyle w:val="contributor"/>
          <w:color w:val="000000" w:themeColor="text1"/>
          <w:szCs w:val="18"/>
        </w:rPr>
        <w:t xml:space="preserve">  </w:t>
      </w:r>
      <w:r w:rsidRPr="00DA0D2F">
        <w:rPr>
          <w:rFonts w:eastAsia="SimSun"/>
        </w:rPr>
        <w:t xml:space="preserve">   </w:t>
      </w:r>
      <w:r w:rsidRPr="00DA0D2F">
        <w:rPr>
          <w:lang w:val="en-GB"/>
        </w:rPr>
        <w:t xml:space="preserve"> </w:t>
      </w:r>
    </w:p>
  </w:footnote>
  <w:footnote w:id="443">
    <w:p w14:paraId="0650E0B9" w14:textId="6B321BA1" w:rsidR="007A0D77" w:rsidRPr="00675BC4" w:rsidRDefault="007A0D77" w:rsidP="000259FF">
      <w:pPr>
        <w:pStyle w:val="FootnoteText"/>
        <w:rPr>
          <w:lang w:val="en-GB"/>
        </w:rPr>
      </w:pPr>
      <w:r w:rsidRPr="00675BC4">
        <w:rPr>
          <w:rStyle w:val="FootnoteReference"/>
          <w:color w:val="000000" w:themeColor="text1"/>
        </w:rPr>
        <w:footnoteRef/>
      </w:r>
      <w:r w:rsidRPr="00675BC4">
        <w:t xml:space="preserve"> </w:t>
      </w:r>
      <w:r w:rsidRPr="00675BC4">
        <w:rPr>
          <w:rFonts w:eastAsia="SimSun"/>
        </w:rPr>
        <w:t>Ud.6. On ascetics</w:t>
      </w:r>
      <w:r>
        <w:rPr>
          <w:rFonts w:eastAsia="SimSun"/>
        </w:rPr>
        <w:t>’</w:t>
      </w:r>
      <w:r w:rsidRPr="00675BC4">
        <w:rPr>
          <w:rFonts w:eastAsia="SimSun"/>
        </w:rPr>
        <w:t xml:space="preserve"> garments made of bark</w:t>
      </w:r>
      <w:r>
        <w:rPr>
          <w:rFonts w:eastAsia="SimSun"/>
        </w:rPr>
        <w:t xml:space="preserve">, </w:t>
      </w:r>
      <w:r w:rsidRPr="00675BC4">
        <w:rPr>
          <w:rFonts w:eastAsia="SimSun"/>
        </w:rPr>
        <w:t>see Dhammika 2018</w:t>
      </w:r>
      <w:r>
        <w:rPr>
          <w:rFonts w:eastAsia="SimSun"/>
        </w:rPr>
        <w:t xml:space="preserve">b, </w:t>
      </w:r>
      <w:r w:rsidRPr="00675BC4">
        <w:rPr>
          <w:rFonts w:eastAsia="SimSun"/>
        </w:rPr>
        <w:t>p.160</w:t>
      </w:r>
      <w:r>
        <w:rPr>
          <w:rFonts w:eastAsia="SimSun"/>
        </w:rPr>
        <w:t>.</w:t>
      </w:r>
    </w:p>
  </w:footnote>
  <w:footnote w:id="444">
    <w:p w14:paraId="67C9D7FF" w14:textId="77777777" w:rsidR="007A0D77" w:rsidRPr="00675BC4" w:rsidRDefault="007A0D77" w:rsidP="000259FF">
      <w:pPr>
        <w:pStyle w:val="FootnoteText"/>
        <w:rPr>
          <w:lang w:val="en-GB"/>
        </w:rPr>
      </w:pPr>
      <w:r w:rsidRPr="00675BC4">
        <w:rPr>
          <w:rStyle w:val="FootnoteReference"/>
          <w:color w:val="000000" w:themeColor="text1"/>
        </w:rPr>
        <w:footnoteRef/>
      </w:r>
      <w:r w:rsidRPr="00675BC4">
        <w:t xml:space="preserve"> </w:t>
      </w:r>
      <w:r w:rsidRPr="00675BC4">
        <w:rPr>
          <w:rFonts w:eastAsia="SimSun"/>
        </w:rPr>
        <w:t>On the Buddhist antiquities from Sopara</w:t>
      </w:r>
      <w:r>
        <w:rPr>
          <w:rFonts w:eastAsia="SimSun"/>
        </w:rPr>
        <w:t xml:space="preserve">, </w:t>
      </w:r>
      <w:r w:rsidRPr="00675BC4">
        <w:rPr>
          <w:rFonts w:eastAsia="SimSun"/>
        </w:rPr>
        <w:t>see Falk, 2006, p.136-138</w:t>
      </w:r>
      <w:r>
        <w:rPr>
          <w:rFonts w:eastAsia="SimSun"/>
        </w:rPr>
        <w:t>.</w:t>
      </w:r>
    </w:p>
  </w:footnote>
  <w:footnote w:id="445">
    <w:p w14:paraId="457033B8" w14:textId="2557E231" w:rsidR="007A0D77" w:rsidRPr="00545ADC" w:rsidRDefault="007A0D77" w:rsidP="000259FF">
      <w:pPr>
        <w:pStyle w:val="FootnoteText"/>
        <w:rPr>
          <w:lang w:val="en-GB"/>
        </w:rPr>
      </w:pPr>
      <w:r w:rsidRPr="00545ADC">
        <w:rPr>
          <w:rStyle w:val="FootnoteReference"/>
          <w:color w:val="000000" w:themeColor="text1"/>
        </w:rPr>
        <w:footnoteRef/>
      </w:r>
      <w:r w:rsidRPr="00545ADC">
        <w:t xml:space="preserve"> </w:t>
      </w:r>
      <w:r w:rsidRPr="00545ADC">
        <w:rPr>
          <w:rFonts w:eastAsia="SimSun"/>
        </w:rPr>
        <w:t>Ud.58.</w:t>
      </w:r>
      <w:r w:rsidRPr="00BA1D34">
        <w:rPr>
          <w:rFonts w:cs="Times New Roman"/>
          <w:color w:val="FF0000"/>
          <w:szCs w:val="18"/>
        </w:rPr>
        <w:t xml:space="preserve"> </w:t>
      </w:r>
      <w:r w:rsidRPr="00A624A3">
        <w:rPr>
          <w:rFonts w:cs="Times New Roman"/>
          <w:color w:val="FF0000"/>
          <w:szCs w:val="18"/>
        </w:rPr>
        <w:t xml:space="preserve">Bhaddā </w:t>
      </w:r>
      <w:r>
        <w:rPr>
          <w:rFonts w:cs="Times New Roman"/>
          <w:color w:val="FF0000"/>
          <w:szCs w:val="18"/>
        </w:rPr>
        <w:t>wandered</w:t>
      </w:r>
      <w:r w:rsidRPr="00A624A3">
        <w:rPr>
          <w:rFonts w:cs="Times New Roman"/>
          <w:color w:val="FF0000"/>
          <w:szCs w:val="18"/>
        </w:rPr>
        <w:t xml:space="preserve"> through most north Indian states </w:t>
      </w:r>
      <w:r>
        <w:rPr>
          <w:rFonts w:cs="Times New Roman"/>
          <w:color w:val="FF0000"/>
          <w:szCs w:val="18"/>
        </w:rPr>
        <w:t xml:space="preserve">during </w:t>
      </w:r>
      <w:r w:rsidRPr="00A624A3">
        <w:rPr>
          <w:rFonts w:cs="Times New Roman"/>
          <w:color w:val="FF0000"/>
          <w:szCs w:val="18"/>
        </w:rPr>
        <w:t xml:space="preserve">her fifty-five years as a Jain nun, Thi.110.   </w:t>
      </w:r>
      <w:r w:rsidRPr="00A624A3">
        <w:rPr>
          <w:rFonts w:cs="Times New Roman"/>
          <w:color w:val="FF0000"/>
          <w:sz w:val="28"/>
          <w:szCs w:val="28"/>
        </w:rPr>
        <w:t xml:space="preserve">  </w:t>
      </w:r>
      <w:r>
        <w:rPr>
          <w:rFonts w:cs="Times New Roman"/>
          <w:color w:val="FF0000"/>
          <w:sz w:val="28"/>
          <w:szCs w:val="28"/>
        </w:rPr>
        <w:t xml:space="preserve"> </w:t>
      </w:r>
    </w:p>
  </w:footnote>
  <w:footnote w:id="446">
    <w:p w14:paraId="7C7CEAC3" w14:textId="77777777" w:rsidR="007A0D77" w:rsidRPr="002A5CCA" w:rsidRDefault="007A0D77" w:rsidP="000259FF">
      <w:pPr>
        <w:pStyle w:val="FootnoteText"/>
        <w:rPr>
          <w:lang w:val="en-GB"/>
        </w:rPr>
      </w:pPr>
      <w:r w:rsidRPr="002A5CCA">
        <w:rPr>
          <w:rStyle w:val="FootnoteReference"/>
          <w:color w:val="000000" w:themeColor="text1"/>
        </w:rPr>
        <w:footnoteRef/>
      </w:r>
      <w:r w:rsidRPr="002A5CCA">
        <w:t xml:space="preserve"> </w:t>
      </w:r>
      <w:proofErr w:type="gramStart"/>
      <w:r w:rsidRPr="002A5CCA">
        <w:rPr>
          <w:rFonts w:eastAsia="SimSun"/>
        </w:rPr>
        <w:t>M.III, 235</w:t>
      </w:r>
      <w:r>
        <w:rPr>
          <w:rFonts w:eastAsia="SimSun"/>
        </w:rPr>
        <w:t>.</w:t>
      </w:r>
      <w:proofErr w:type="gramEnd"/>
    </w:p>
  </w:footnote>
  <w:footnote w:id="447">
    <w:p w14:paraId="5F4741A2" w14:textId="269B1190" w:rsidR="007A0D77" w:rsidRPr="00D82626" w:rsidRDefault="007A0D77" w:rsidP="000259FF">
      <w:pPr>
        <w:pStyle w:val="FootnoteText"/>
        <w:rPr>
          <w:color w:val="FF0000"/>
          <w:lang w:val="en-GB"/>
        </w:rPr>
      </w:pPr>
      <w:r w:rsidRPr="002A5CCA">
        <w:rPr>
          <w:rStyle w:val="FootnoteReference"/>
          <w:color w:val="000000" w:themeColor="text1"/>
        </w:rPr>
        <w:footnoteRef/>
      </w:r>
      <w:r w:rsidRPr="002A5CCA">
        <w:t xml:space="preserve"> </w:t>
      </w:r>
      <w:r w:rsidRPr="002A5CCA">
        <w:rPr>
          <w:rFonts w:eastAsia="SimSun"/>
        </w:rPr>
        <w:t>Vin.II</w:t>
      </w:r>
      <w:proofErr w:type="gramStart"/>
      <w:r w:rsidRPr="002A5CCA">
        <w:rPr>
          <w:rFonts w:eastAsia="SimSun"/>
        </w:rPr>
        <w:t>,139</w:t>
      </w:r>
      <w:proofErr w:type="gramEnd"/>
      <w:r w:rsidRPr="004A4BC6">
        <w:rPr>
          <w:rFonts w:eastAsia="SimSun"/>
          <w:color w:val="000000" w:themeColor="text1"/>
        </w:rPr>
        <w:t xml:space="preserve">. For an alternative translation see Levman 2008-2009, pp.33-39. On the Buddha’s attitude </w:t>
      </w:r>
      <w:r w:rsidRPr="00DA0D2F">
        <w:rPr>
          <w:rFonts w:eastAsia="SimSun"/>
        </w:rPr>
        <w:t>to language see Gombrich 2018, pp.86-90.</w:t>
      </w:r>
    </w:p>
  </w:footnote>
  <w:footnote w:id="448">
    <w:p w14:paraId="4BADDB5D" w14:textId="77777777" w:rsidR="007A0D77" w:rsidRPr="002A5CCA" w:rsidRDefault="007A0D77" w:rsidP="000259FF">
      <w:pPr>
        <w:pStyle w:val="FootnoteText"/>
        <w:rPr>
          <w:lang w:val="en-GB"/>
        </w:rPr>
      </w:pPr>
      <w:r w:rsidRPr="002A5CCA">
        <w:rPr>
          <w:rStyle w:val="FootnoteReference"/>
          <w:color w:val="000000" w:themeColor="text1"/>
        </w:rPr>
        <w:footnoteRef/>
      </w:r>
      <w:r w:rsidRPr="002A5CCA">
        <w:t xml:space="preserve"> </w:t>
      </w:r>
      <w:r w:rsidRPr="002A5CCA">
        <w:rPr>
          <w:rFonts w:eastAsia="SimSun"/>
        </w:rPr>
        <w:t>D.II</w:t>
      </w:r>
      <w:proofErr w:type="gramStart"/>
      <w:r w:rsidRPr="002A5CCA">
        <w:rPr>
          <w:rFonts w:eastAsia="SimSun"/>
        </w:rPr>
        <w:t>,109</w:t>
      </w:r>
      <w:proofErr w:type="gramEnd"/>
      <w:r w:rsidRPr="002A5CCA">
        <w:rPr>
          <w:rFonts w:eastAsia="SimSun"/>
        </w:rPr>
        <w:t>, condensed</w:t>
      </w:r>
      <w:r>
        <w:rPr>
          <w:rFonts w:eastAsia="SimSun"/>
        </w:rPr>
        <w:t>.</w:t>
      </w:r>
    </w:p>
  </w:footnote>
  <w:footnote w:id="449">
    <w:p w14:paraId="67C54DC2" w14:textId="77777777" w:rsidR="007A0D77" w:rsidRPr="002A5CCA" w:rsidRDefault="007A0D77" w:rsidP="000259FF">
      <w:pPr>
        <w:pStyle w:val="FootnoteText"/>
        <w:rPr>
          <w:lang w:val="en-GB"/>
        </w:rPr>
      </w:pPr>
      <w:r w:rsidRPr="00721C08">
        <w:rPr>
          <w:rStyle w:val="FootnoteReference"/>
          <w:color w:val="000000" w:themeColor="text1"/>
        </w:rPr>
        <w:footnoteRef/>
      </w:r>
      <w:r w:rsidRPr="00721C08">
        <w:t xml:space="preserve"> D.I</w:t>
      </w:r>
      <w:proofErr w:type="gramStart"/>
      <w:r w:rsidRPr="00721C08">
        <w:t>,3</w:t>
      </w:r>
      <w:proofErr w:type="gramEnd"/>
      <w:r>
        <w:t xml:space="preserve">; also M.I,149.  </w:t>
      </w:r>
    </w:p>
  </w:footnote>
  <w:footnote w:id="450">
    <w:p w14:paraId="1744F68D" w14:textId="77777777" w:rsidR="007A0D77" w:rsidRPr="002A5CCA" w:rsidRDefault="007A0D77" w:rsidP="000259FF">
      <w:pPr>
        <w:pStyle w:val="FootnoteText"/>
        <w:rPr>
          <w:lang w:val="en-GB"/>
        </w:rPr>
      </w:pPr>
      <w:r w:rsidRPr="002A5CCA">
        <w:rPr>
          <w:rStyle w:val="FootnoteReference"/>
          <w:color w:val="000000" w:themeColor="text1"/>
        </w:rPr>
        <w:footnoteRef/>
      </w:r>
      <w:r w:rsidRPr="002A5CCA">
        <w:t xml:space="preserve"> Vin.I</w:t>
      </w:r>
      <w:proofErr w:type="gramStart"/>
      <w:r w:rsidRPr="002A5CCA">
        <w:t>,43</w:t>
      </w:r>
      <w:proofErr w:type="gramEnd"/>
      <w:r>
        <w:t>.</w:t>
      </w:r>
    </w:p>
  </w:footnote>
  <w:footnote w:id="451">
    <w:p w14:paraId="021F31E0" w14:textId="38D4BC25" w:rsidR="007A0D77" w:rsidRPr="000006ED" w:rsidRDefault="007A0D77">
      <w:pPr>
        <w:pStyle w:val="FootnoteText"/>
        <w:rPr>
          <w:lang w:val="en-GB"/>
        </w:rPr>
      </w:pPr>
      <w:r>
        <w:rPr>
          <w:rStyle w:val="FootnoteReference"/>
        </w:rPr>
        <w:footnoteRef/>
      </w:r>
      <w:r>
        <w:t xml:space="preserve"> </w:t>
      </w:r>
      <w:r w:rsidRPr="004A4BC6">
        <w:rPr>
          <w:color w:val="000000" w:themeColor="text1"/>
          <w:lang w:val="en-GB"/>
        </w:rPr>
        <w:t>Vin.IV</w:t>
      </w:r>
      <w:proofErr w:type="gramStart"/>
      <w:r w:rsidRPr="004A4BC6">
        <w:rPr>
          <w:color w:val="000000" w:themeColor="text1"/>
          <w:lang w:val="en-GB"/>
        </w:rPr>
        <w:t>,91</w:t>
      </w:r>
      <w:proofErr w:type="gramEnd"/>
      <w:r w:rsidRPr="004A4BC6">
        <w:rPr>
          <w:color w:val="000000" w:themeColor="text1"/>
          <w:lang w:val="en-GB"/>
        </w:rPr>
        <w:t>.</w:t>
      </w:r>
    </w:p>
  </w:footnote>
  <w:footnote w:id="452">
    <w:p w14:paraId="4BB3485A" w14:textId="77777777" w:rsidR="007A0D77" w:rsidRPr="002A5CCA" w:rsidRDefault="007A0D77" w:rsidP="000259FF">
      <w:pPr>
        <w:pStyle w:val="FootnoteText"/>
        <w:rPr>
          <w:lang w:val="en-GB"/>
        </w:rPr>
      </w:pPr>
      <w:r w:rsidRPr="002A5CCA">
        <w:rPr>
          <w:rStyle w:val="FootnoteReference"/>
          <w:color w:val="000000" w:themeColor="text1"/>
        </w:rPr>
        <w:footnoteRef/>
      </w:r>
      <w:r w:rsidRPr="002A5CCA">
        <w:t xml:space="preserve"> D.I</w:t>
      </w:r>
      <w:proofErr w:type="gramStart"/>
      <w:r w:rsidRPr="002A5CCA">
        <w:t>,161</w:t>
      </w:r>
      <w:proofErr w:type="gramEnd"/>
      <w:r>
        <w:t>.</w:t>
      </w:r>
    </w:p>
  </w:footnote>
  <w:footnote w:id="453">
    <w:p w14:paraId="37EB8953" w14:textId="1E827D9C" w:rsidR="007A0D77" w:rsidRPr="002A5CCA" w:rsidRDefault="007A0D77" w:rsidP="000259FF">
      <w:pPr>
        <w:pStyle w:val="FootnoteText"/>
        <w:rPr>
          <w:lang w:val="en-GB"/>
        </w:rPr>
      </w:pPr>
      <w:r w:rsidRPr="002A5CCA">
        <w:rPr>
          <w:rStyle w:val="FootnoteReference"/>
          <w:color w:val="000000" w:themeColor="text1"/>
        </w:rPr>
        <w:footnoteRef/>
      </w:r>
      <w:r w:rsidRPr="002A5CCA">
        <w:t xml:space="preserve"> M.I</w:t>
      </w:r>
      <w:proofErr w:type="gramStart"/>
      <w:r w:rsidRPr="002A5CCA">
        <w:t>,</w:t>
      </w:r>
      <w:r>
        <w:t>5</w:t>
      </w:r>
      <w:r w:rsidRPr="002A5CCA">
        <w:t>02</w:t>
      </w:r>
      <w:proofErr w:type="gramEnd"/>
      <w:r>
        <w:t>.</w:t>
      </w:r>
    </w:p>
  </w:footnote>
  <w:footnote w:id="454">
    <w:p w14:paraId="36F89BB2" w14:textId="3805C310" w:rsidR="007A0D77" w:rsidRPr="002A5CCA" w:rsidRDefault="007A0D77" w:rsidP="000259FF">
      <w:pPr>
        <w:pStyle w:val="FootnoteText"/>
        <w:rPr>
          <w:lang w:val="en-GB"/>
        </w:rPr>
      </w:pPr>
      <w:r w:rsidRPr="002A5CCA">
        <w:rPr>
          <w:rStyle w:val="FootnoteReference"/>
          <w:color w:val="000000" w:themeColor="text1"/>
        </w:rPr>
        <w:footnoteRef/>
      </w:r>
      <w:r w:rsidRPr="002A5CCA">
        <w:t xml:space="preserve"> S.IV</w:t>
      </w:r>
      <w:proofErr w:type="gramStart"/>
      <w:r w:rsidRPr="002A5CCA">
        <w:t>,300</w:t>
      </w:r>
      <w:proofErr w:type="gramEnd"/>
      <w:r w:rsidRPr="002A5CCA">
        <w:t xml:space="preserve">. </w:t>
      </w:r>
      <w:r>
        <w:t xml:space="preserve">Today </w:t>
      </w:r>
      <w:r w:rsidRPr="002A5CCA">
        <w:t xml:space="preserve">Jain monks carry brooms called </w:t>
      </w:r>
      <w:r w:rsidRPr="002A5CCA">
        <w:rPr>
          <w:i/>
        </w:rPr>
        <w:t xml:space="preserve">oghā </w:t>
      </w:r>
      <w:r w:rsidRPr="002A5CCA">
        <w:t>made of either peacock feathers or strands of wool for the same purpose.</w:t>
      </w:r>
    </w:p>
  </w:footnote>
  <w:footnote w:id="455">
    <w:p w14:paraId="7A79D979" w14:textId="77777777" w:rsidR="007A0D77" w:rsidRPr="002A5CCA" w:rsidRDefault="007A0D77" w:rsidP="000259FF">
      <w:pPr>
        <w:pStyle w:val="FootnoteText"/>
        <w:rPr>
          <w:lang w:val="en-GB"/>
        </w:rPr>
      </w:pPr>
      <w:r w:rsidRPr="002A5CCA">
        <w:rPr>
          <w:rStyle w:val="FootnoteReference"/>
          <w:color w:val="000000" w:themeColor="text1"/>
        </w:rPr>
        <w:footnoteRef/>
      </w:r>
      <w:r w:rsidRPr="002A5CCA">
        <w:t xml:space="preserve"> A.IV</w:t>
      </w:r>
      <w:proofErr w:type="gramStart"/>
      <w:r w:rsidRPr="002A5CCA">
        <w:t>,187</w:t>
      </w:r>
      <w:proofErr w:type="gramEnd"/>
      <w:r>
        <w:t>.</w:t>
      </w:r>
    </w:p>
  </w:footnote>
  <w:footnote w:id="456">
    <w:p w14:paraId="2F98E0AF" w14:textId="77777777" w:rsidR="007A0D77" w:rsidRPr="00137521" w:rsidRDefault="007A0D77" w:rsidP="0033506C">
      <w:pPr>
        <w:pStyle w:val="FootnoteText"/>
        <w:jc w:val="both"/>
        <w:rPr>
          <w:lang w:val="en-GB"/>
        </w:rPr>
      </w:pPr>
      <w:r w:rsidRPr="00137521">
        <w:rPr>
          <w:rStyle w:val="FootnoteReference"/>
          <w:color w:val="000000" w:themeColor="text1"/>
        </w:rPr>
        <w:footnoteRef/>
      </w:r>
      <w:r w:rsidRPr="00137521">
        <w:t xml:space="preserve"> M.I</w:t>
      </w:r>
      <w:proofErr w:type="gramStart"/>
      <w:r w:rsidRPr="00137521">
        <w:t>,369</w:t>
      </w:r>
      <w:proofErr w:type="gramEnd"/>
      <w:r w:rsidRPr="00137521">
        <w:t>. It is widely believed that the Buddha taught vegetarianism but this is not correct, although the practice was advocated by some Indian Buddhists in later centuries. See Dhammika 2016.</w:t>
      </w:r>
      <w:r w:rsidRPr="00137521">
        <w:rPr>
          <w:b/>
        </w:rPr>
        <w:t xml:space="preserve">  </w:t>
      </w:r>
      <w:r w:rsidRPr="00137521">
        <w:t xml:space="preserve">   </w:t>
      </w:r>
    </w:p>
  </w:footnote>
  <w:footnote w:id="457">
    <w:p w14:paraId="16F05871" w14:textId="77777777" w:rsidR="007A0D77" w:rsidRPr="00137521" w:rsidRDefault="007A0D77" w:rsidP="000259FF">
      <w:pPr>
        <w:pStyle w:val="FootnoteText"/>
        <w:rPr>
          <w:lang w:val="en-GB"/>
        </w:rPr>
      </w:pPr>
      <w:r w:rsidRPr="00137521">
        <w:rPr>
          <w:rStyle w:val="FootnoteReference"/>
          <w:color w:val="000000" w:themeColor="text1"/>
        </w:rPr>
        <w:footnoteRef/>
      </w:r>
      <w:r w:rsidRPr="00137521">
        <w:t xml:space="preserve"> S.I</w:t>
      </w:r>
      <w:proofErr w:type="gramStart"/>
      <w:r w:rsidRPr="00137521">
        <w:t>,68</w:t>
      </w:r>
      <w:proofErr w:type="gramEnd"/>
      <w:r w:rsidRPr="00137521">
        <w:t>-69</w:t>
      </w:r>
      <w:r>
        <w:t>.</w:t>
      </w:r>
    </w:p>
  </w:footnote>
  <w:footnote w:id="458">
    <w:p w14:paraId="1D7DA9BD" w14:textId="77777777" w:rsidR="007A0D77" w:rsidRPr="00137521" w:rsidRDefault="007A0D77" w:rsidP="000259FF">
      <w:pPr>
        <w:pStyle w:val="FootnoteText"/>
        <w:rPr>
          <w:lang w:val="en-GB"/>
        </w:rPr>
      </w:pPr>
      <w:r w:rsidRPr="00137521">
        <w:rPr>
          <w:rStyle w:val="FootnoteReference"/>
          <w:color w:val="000000" w:themeColor="text1"/>
        </w:rPr>
        <w:footnoteRef/>
      </w:r>
      <w:r w:rsidRPr="00137521">
        <w:t xml:space="preserve"> M.I</w:t>
      </w:r>
      <w:proofErr w:type="gramStart"/>
      <w:r w:rsidRPr="00137521">
        <w:t>,176</w:t>
      </w:r>
      <w:proofErr w:type="gramEnd"/>
      <w:r w:rsidRPr="00137521">
        <w:t>, condensed</w:t>
      </w:r>
      <w:r>
        <w:t>.</w:t>
      </w:r>
    </w:p>
  </w:footnote>
  <w:footnote w:id="459">
    <w:p w14:paraId="78E58475" w14:textId="77777777" w:rsidR="007A0D77" w:rsidRPr="00137521" w:rsidRDefault="007A0D77" w:rsidP="000259FF">
      <w:pPr>
        <w:pStyle w:val="FootnoteText"/>
        <w:rPr>
          <w:lang w:val="en-GB"/>
        </w:rPr>
      </w:pPr>
      <w:r w:rsidRPr="00137521">
        <w:rPr>
          <w:rStyle w:val="FootnoteReference"/>
          <w:color w:val="000000" w:themeColor="text1"/>
        </w:rPr>
        <w:footnoteRef/>
      </w:r>
      <w:r w:rsidRPr="00137521">
        <w:t xml:space="preserve"> M.I</w:t>
      </w:r>
      <w:proofErr w:type="gramStart"/>
      <w:r w:rsidRPr="00137521">
        <w:t>,375</w:t>
      </w:r>
      <w:proofErr w:type="gramEnd"/>
      <w:r>
        <w:t>.</w:t>
      </w:r>
    </w:p>
  </w:footnote>
  <w:footnote w:id="460">
    <w:p w14:paraId="181783AD" w14:textId="77777777" w:rsidR="007A0D77" w:rsidRPr="00137521" w:rsidRDefault="007A0D77" w:rsidP="000259FF">
      <w:pPr>
        <w:pStyle w:val="FootnoteText"/>
        <w:rPr>
          <w:lang w:val="en-GB"/>
        </w:rPr>
      </w:pPr>
      <w:r w:rsidRPr="00137521">
        <w:rPr>
          <w:rStyle w:val="FootnoteReference"/>
          <w:color w:val="000000" w:themeColor="text1"/>
        </w:rPr>
        <w:footnoteRef/>
      </w:r>
      <w:r w:rsidRPr="00137521">
        <w:t xml:space="preserve"> S.IV</w:t>
      </w:r>
      <w:proofErr w:type="gramStart"/>
      <w:r w:rsidRPr="00137521">
        <w:t>,340</w:t>
      </w:r>
      <w:proofErr w:type="gramEnd"/>
      <w:r w:rsidRPr="00DA0D2F">
        <w:t>-341.</w:t>
      </w:r>
    </w:p>
  </w:footnote>
  <w:footnote w:id="461">
    <w:p w14:paraId="59235166" w14:textId="45C00E17" w:rsidR="007A0D77" w:rsidRPr="008950D8" w:rsidRDefault="007A0D77" w:rsidP="001B6B74">
      <w:pPr>
        <w:pStyle w:val="FootnoteText"/>
        <w:jc w:val="both"/>
        <w:rPr>
          <w:lang w:val="en-GB"/>
        </w:rPr>
      </w:pPr>
      <w:r w:rsidRPr="008950D8">
        <w:rPr>
          <w:rStyle w:val="FootnoteReference"/>
          <w:color w:val="000000" w:themeColor="text1"/>
        </w:rPr>
        <w:footnoteRef/>
      </w:r>
      <w:r w:rsidRPr="008950D8">
        <w:t xml:space="preserve"> A.II</w:t>
      </w:r>
      <w:proofErr w:type="gramStart"/>
      <w:r w:rsidRPr="008950D8">
        <w:t>,190</w:t>
      </w:r>
      <w:proofErr w:type="gramEnd"/>
      <w:r w:rsidRPr="008950D8">
        <w:t>-194. Since ancient times in India</w:t>
      </w:r>
      <w:r>
        <w:t>,</w:t>
      </w:r>
      <w:r w:rsidRPr="008950D8">
        <w:t xml:space="preserve"> magic (</w:t>
      </w:r>
      <w:r w:rsidRPr="008950D8">
        <w:rPr>
          <w:i/>
        </w:rPr>
        <w:t>māyā</w:t>
      </w:r>
      <w:r w:rsidRPr="008950D8">
        <w:t>) and conjuring (</w:t>
      </w:r>
      <w:r w:rsidRPr="008950D8">
        <w:rPr>
          <w:i/>
        </w:rPr>
        <w:t>indrajāla</w:t>
      </w:r>
      <w:r w:rsidRPr="008950D8">
        <w:t>) have been associated with gods and saints and at the same time with impostors and charlatans. “Nature is a magic trick and the Lord is the magician</w:t>
      </w:r>
      <w:r>
        <w:t>;</w:t>
      </w:r>
      <w:r w:rsidRPr="008950D8">
        <w:t xml:space="preserve"> the things of the world are but elements of Him”, </w:t>
      </w:r>
      <w:r w:rsidRPr="008950D8">
        <w:rPr>
          <w:i/>
        </w:rPr>
        <w:t>Śvetāśvatāra</w:t>
      </w:r>
      <w:r w:rsidRPr="008950D8">
        <w:t xml:space="preserve"> </w:t>
      </w:r>
      <w:r w:rsidRPr="008950D8">
        <w:rPr>
          <w:i/>
        </w:rPr>
        <w:t>Upani</w:t>
      </w:r>
      <w:r w:rsidRPr="008950D8">
        <w:rPr>
          <w:rStyle w:val="unicode"/>
          <w:rFonts w:cs="Times New Roman"/>
          <w:i/>
          <w:color w:val="000000" w:themeColor="text1"/>
          <w:szCs w:val="28"/>
        </w:rPr>
        <w:t>ṣ</w:t>
      </w:r>
      <w:r w:rsidRPr="008950D8">
        <w:rPr>
          <w:i/>
        </w:rPr>
        <w:t>ad</w:t>
      </w:r>
      <w:r w:rsidRPr="008950D8">
        <w:t xml:space="preserve"> 4</w:t>
      </w:r>
      <w:proofErr w:type="gramStart"/>
      <w:r w:rsidRPr="008950D8">
        <w:t>,9</w:t>
      </w:r>
      <w:proofErr w:type="gramEnd"/>
      <w:r w:rsidRPr="008950D8">
        <w:t xml:space="preserve">-10. </w:t>
      </w:r>
      <w:proofErr w:type="gramStart"/>
      <w:r w:rsidRPr="008950D8">
        <w:t>“Through cunning in the art of magic and conjuring</w:t>
      </w:r>
      <w:r>
        <w:t>,</w:t>
      </w:r>
      <w:r w:rsidRPr="008950D8">
        <w:t xml:space="preserve"> the false is given the impression of being true”, </w:t>
      </w:r>
      <w:r w:rsidRPr="008950D8">
        <w:rPr>
          <w:i/>
        </w:rPr>
        <w:t>Vikramacarita</w:t>
      </w:r>
      <w:r w:rsidRPr="008950D8">
        <w:t xml:space="preserve"> 114-15.</w:t>
      </w:r>
      <w:proofErr w:type="gramEnd"/>
      <w:r w:rsidRPr="008950D8">
        <w:t xml:space="preserve"> The Buddha’s comments on magicians at S.III</w:t>
      </w:r>
      <w:proofErr w:type="gramStart"/>
      <w:r w:rsidRPr="008950D8">
        <w:t>,142</w:t>
      </w:r>
      <w:proofErr w:type="gramEnd"/>
      <w:r w:rsidRPr="008950D8">
        <w:t xml:space="preserve"> explain why he would not have liked to be thought of as one. </w:t>
      </w:r>
      <w:r>
        <w:t xml:space="preserve">On the use of magic to win debates see Bronkhorst 2011, pp.185-187. </w:t>
      </w:r>
      <w:r w:rsidRPr="008950D8">
        <w:t xml:space="preserve">Lee Siegel’s otherwise excellent history of Indian magic fails to make clear the Buddha’s distinction between psychic powers and magic, </w:t>
      </w:r>
      <w:r w:rsidRPr="008950D8">
        <w:rPr>
          <w:i/>
        </w:rPr>
        <w:t>Net of Magic, Wonders and Deceptions in India</w:t>
      </w:r>
      <w:proofErr w:type="gramStart"/>
      <w:r>
        <w:t>,</w:t>
      </w:r>
      <w:r w:rsidRPr="008950D8">
        <w:t>1</w:t>
      </w:r>
      <w:r>
        <w:t>991</w:t>
      </w:r>
      <w:proofErr w:type="gramEnd"/>
      <w:r>
        <w:t xml:space="preserve">. </w:t>
      </w:r>
      <w:r>
        <w:rPr>
          <w:rFonts w:eastAsia="Times New Roman"/>
        </w:rPr>
        <w:t xml:space="preserve">Interestingly, some </w:t>
      </w:r>
      <w:r w:rsidRPr="008950D8">
        <w:rPr>
          <w:rFonts w:eastAsia="Times New Roman"/>
        </w:rPr>
        <w:t xml:space="preserve">of the earliest Christian apologists had to defend Jesus against the charge that he was </w:t>
      </w:r>
      <w:r>
        <w:rPr>
          <w:rFonts w:eastAsia="Times New Roman"/>
        </w:rPr>
        <w:t xml:space="preserve">only a magician, </w:t>
      </w:r>
      <w:r w:rsidRPr="008950D8">
        <w:rPr>
          <w:rFonts w:eastAsia="Times New Roman"/>
        </w:rPr>
        <w:t xml:space="preserve">e.g. Tertullian’s </w:t>
      </w:r>
      <w:r w:rsidRPr="008950D8">
        <w:rPr>
          <w:i/>
          <w:iCs/>
        </w:rPr>
        <w:t>Apologeticus</w:t>
      </w:r>
      <w:r w:rsidRPr="008950D8">
        <w:rPr>
          <w:rFonts w:eastAsia="Times New Roman"/>
        </w:rPr>
        <w:t xml:space="preserve"> 21.</w:t>
      </w:r>
      <w:r>
        <w:rPr>
          <w:rFonts w:eastAsia="Times New Roman"/>
        </w:rPr>
        <w:t>17; 23.7,</w:t>
      </w:r>
      <w:r w:rsidRPr="008950D8">
        <w:rPr>
          <w:rFonts w:eastAsia="Times New Roman"/>
        </w:rPr>
        <w:t xml:space="preserve">12 and Justin Martyr’s </w:t>
      </w:r>
      <w:r w:rsidRPr="008950D8">
        <w:rPr>
          <w:rFonts w:eastAsia="Times New Roman"/>
          <w:i/>
          <w:iCs/>
        </w:rPr>
        <w:t>Dialogue with Trypho</w:t>
      </w:r>
      <w:r>
        <w:rPr>
          <w:rFonts w:eastAsia="Times New Roman"/>
        </w:rPr>
        <w:t xml:space="preserve"> 69.</w:t>
      </w:r>
      <w:r w:rsidRPr="008950D8">
        <w:rPr>
          <w:rFonts w:eastAsia="Times New Roman"/>
        </w:rPr>
        <w:t>7.</w:t>
      </w:r>
    </w:p>
  </w:footnote>
  <w:footnote w:id="462">
    <w:p w14:paraId="3AF68FD2" w14:textId="77777777" w:rsidR="007A0D77" w:rsidRPr="008950D8" w:rsidRDefault="007A0D77" w:rsidP="000259FF">
      <w:pPr>
        <w:pStyle w:val="FootnoteText"/>
        <w:rPr>
          <w:lang w:val="en-GB"/>
        </w:rPr>
      </w:pPr>
      <w:r w:rsidRPr="008950D8">
        <w:rPr>
          <w:rStyle w:val="FootnoteReference"/>
          <w:color w:val="000000" w:themeColor="text1"/>
        </w:rPr>
        <w:footnoteRef/>
      </w:r>
      <w:r w:rsidRPr="008950D8">
        <w:t xml:space="preserve"> </w:t>
      </w:r>
      <w:proofErr w:type="gramStart"/>
      <w:r w:rsidRPr="008950D8">
        <w:t>Vin</w:t>
      </w:r>
      <w:proofErr w:type="gramEnd"/>
      <w:r w:rsidRPr="008950D8">
        <w:t>. I, 234-235.</w:t>
      </w:r>
    </w:p>
  </w:footnote>
  <w:footnote w:id="463">
    <w:p w14:paraId="1FF835FF" w14:textId="77777777" w:rsidR="007A0D77" w:rsidRPr="008950D8" w:rsidRDefault="007A0D77" w:rsidP="000259FF">
      <w:pPr>
        <w:pStyle w:val="FootnoteText"/>
        <w:rPr>
          <w:lang w:val="en-GB"/>
        </w:rPr>
      </w:pPr>
      <w:r w:rsidRPr="008950D8">
        <w:rPr>
          <w:rStyle w:val="FootnoteReference"/>
          <w:color w:val="000000" w:themeColor="text1"/>
        </w:rPr>
        <w:footnoteRef/>
      </w:r>
      <w:r w:rsidRPr="008950D8">
        <w:t xml:space="preserve"> </w:t>
      </w:r>
      <w:r w:rsidRPr="008950D8">
        <w:rPr>
          <w:rFonts w:eastAsia="Calibri"/>
        </w:rPr>
        <w:t>M.I</w:t>
      </w:r>
      <w:proofErr w:type="gramStart"/>
      <w:r w:rsidRPr="008950D8">
        <w:rPr>
          <w:rFonts w:eastAsia="Calibri"/>
        </w:rPr>
        <w:t>,108</w:t>
      </w:r>
      <w:proofErr w:type="gramEnd"/>
      <w:r w:rsidRPr="008950D8">
        <w:rPr>
          <w:rFonts w:eastAsia="Calibri"/>
        </w:rPr>
        <w:t>.</w:t>
      </w:r>
    </w:p>
  </w:footnote>
  <w:footnote w:id="464">
    <w:p w14:paraId="103C2ECA" w14:textId="77777777" w:rsidR="007A0D77" w:rsidRPr="008950D8" w:rsidRDefault="007A0D77" w:rsidP="000259FF">
      <w:pPr>
        <w:pStyle w:val="FootnoteText"/>
        <w:rPr>
          <w:lang w:val="en-GB"/>
        </w:rPr>
      </w:pPr>
      <w:r w:rsidRPr="008950D8">
        <w:rPr>
          <w:rStyle w:val="FootnoteReference"/>
          <w:color w:val="000000" w:themeColor="text1"/>
        </w:rPr>
        <w:footnoteRef/>
      </w:r>
      <w:r w:rsidRPr="008950D8">
        <w:t xml:space="preserve"> </w:t>
      </w:r>
      <w:r w:rsidRPr="008950D8">
        <w:rPr>
          <w:rFonts w:eastAsia="Calibri"/>
        </w:rPr>
        <w:t>M.I</w:t>
      </w:r>
      <w:proofErr w:type="gramStart"/>
      <w:r w:rsidRPr="008950D8">
        <w:rPr>
          <w:rFonts w:eastAsia="Calibri"/>
        </w:rPr>
        <w:t>,6</w:t>
      </w:r>
      <w:proofErr w:type="gramEnd"/>
      <w:r w:rsidRPr="008950D8">
        <w:rPr>
          <w:rFonts w:eastAsia="Calibri"/>
        </w:rPr>
        <w:t>.</w:t>
      </w:r>
    </w:p>
  </w:footnote>
  <w:footnote w:id="465">
    <w:p w14:paraId="6FDBA2DE" w14:textId="77777777" w:rsidR="007A0D77" w:rsidRPr="00AF2B73" w:rsidRDefault="007A0D77" w:rsidP="000259FF">
      <w:pPr>
        <w:pStyle w:val="FootnoteText"/>
        <w:rPr>
          <w:lang w:val="en-GB"/>
        </w:rPr>
      </w:pPr>
      <w:r w:rsidRPr="00AF2B73">
        <w:rPr>
          <w:rStyle w:val="FootnoteReference"/>
          <w:color w:val="000000" w:themeColor="text1"/>
        </w:rPr>
        <w:footnoteRef/>
      </w:r>
      <w:r w:rsidRPr="00AF2B73">
        <w:t xml:space="preserve"> M.II</w:t>
      </w:r>
      <w:proofErr w:type="gramStart"/>
      <w:r w:rsidRPr="00AF2B73">
        <w:t>,200</w:t>
      </w:r>
      <w:proofErr w:type="gramEnd"/>
      <w:r>
        <w:t>.</w:t>
      </w:r>
    </w:p>
  </w:footnote>
  <w:footnote w:id="466">
    <w:p w14:paraId="2994A4BA" w14:textId="382A791F" w:rsidR="007A0D77" w:rsidRPr="00E532C7" w:rsidRDefault="007A0D77">
      <w:pPr>
        <w:pStyle w:val="FootnoteText"/>
        <w:rPr>
          <w:color w:val="000000" w:themeColor="text1"/>
          <w:lang w:val="en-GB"/>
        </w:rPr>
      </w:pPr>
      <w:r w:rsidRPr="004A4BC6">
        <w:rPr>
          <w:rStyle w:val="FootnoteReference"/>
          <w:color w:val="000000" w:themeColor="text1"/>
        </w:rPr>
        <w:footnoteRef/>
      </w:r>
      <w:r w:rsidRPr="004A4BC6">
        <w:rPr>
          <w:color w:val="000000" w:themeColor="text1"/>
        </w:rPr>
        <w:t xml:space="preserve"> </w:t>
      </w:r>
      <w:r w:rsidRPr="004A4BC6">
        <w:rPr>
          <w:color w:val="000000" w:themeColor="text1"/>
          <w:lang w:val="en-GB"/>
        </w:rPr>
        <w:t>M.II</w:t>
      </w:r>
      <w:proofErr w:type="gramStart"/>
      <w:r w:rsidRPr="004A4BC6">
        <w:rPr>
          <w:color w:val="000000" w:themeColor="text1"/>
          <w:lang w:val="en-GB"/>
        </w:rPr>
        <w:t>,39</w:t>
      </w:r>
      <w:proofErr w:type="gramEnd"/>
      <w:r w:rsidRPr="004A4BC6">
        <w:rPr>
          <w:color w:val="000000" w:themeColor="text1"/>
          <w:lang w:val="en-GB"/>
        </w:rPr>
        <w:t>.</w:t>
      </w:r>
      <w:r w:rsidRPr="00E532C7">
        <w:rPr>
          <w:i/>
          <w:color w:val="0070C0"/>
        </w:rPr>
        <w:t xml:space="preserve"> </w:t>
      </w:r>
      <w:proofErr w:type="gramStart"/>
      <w:r w:rsidRPr="00E532C7">
        <w:rPr>
          <w:i/>
          <w:color w:val="000000" w:themeColor="text1"/>
        </w:rPr>
        <w:t>Ma</w:t>
      </w:r>
      <w:r w:rsidRPr="00E532C7">
        <w:rPr>
          <w:rFonts w:cs="Times New Roman"/>
          <w:i/>
          <w:color w:val="000000" w:themeColor="text1"/>
          <w:szCs w:val="18"/>
        </w:rPr>
        <w:t>ṇ</w:t>
      </w:r>
      <w:r w:rsidRPr="00E532C7">
        <w:rPr>
          <w:i/>
          <w:color w:val="000000" w:themeColor="text1"/>
        </w:rPr>
        <w:t>ika</w:t>
      </w:r>
      <w:r w:rsidRPr="00E532C7">
        <w:rPr>
          <w:color w:val="000000" w:themeColor="text1"/>
        </w:rPr>
        <w:t xml:space="preserve"> and </w:t>
      </w:r>
      <w:r w:rsidRPr="00E532C7">
        <w:rPr>
          <w:i/>
          <w:color w:val="000000" w:themeColor="text1"/>
        </w:rPr>
        <w:t>uddekanika</w:t>
      </w:r>
      <w:r w:rsidRPr="002C7EE3">
        <w:rPr>
          <w:color w:val="000000" w:themeColor="text1"/>
        </w:rPr>
        <w:t xml:space="preserve">, </w:t>
      </w:r>
      <w:r w:rsidRPr="00E532C7">
        <w:rPr>
          <w:color w:val="000000" w:themeColor="text1"/>
        </w:rPr>
        <w:t>water pots or recepticals for water of some kind, one apparently larger than the other.</w:t>
      </w:r>
      <w:proofErr w:type="gramEnd"/>
      <w:r w:rsidRPr="00E532C7">
        <w:rPr>
          <w:color w:val="000000" w:themeColor="text1"/>
        </w:rPr>
        <w:t xml:space="preserve">  </w:t>
      </w:r>
    </w:p>
  </w:footnote>
  <w:footnote w:id="467">
    <w:p w14:paraId="58041449" w14:textId="77777777" w:rsidR="007A0D77" w:rsidRPr="00AF2B73" w:rsidRDefault="007A0D77" w:rsidP="000259FF">
      <w:pPr>
        <w:pStyle w:val="FootnoteText"/>
        <w:rPr>
          <w:lang w:val="en-GB"/>
        </w:rPr>
      </w:pPr>
      <w:r w:rsidRPr="00AF2B73">
        <w:rPr>
          <w:rStyle w:val="FootnoteReference"/>
          <w:color w:val="000000" w:themeColor="text1"/>
        </w:rPr>
        <w:footnoteRef/>
      </w:r>
      <w:r w:rsidRPr="00AF2B73">
        <w:t xml:space="preserve"> S.II</w:t>
      </w:r>
      <w:proofErr w:type="gramStart"/>
      <w:r w:rsidRPr="00AF2B73">
        <w:t>,217</w:t>
      </w:r>
      <w:proofErr w:type="gramEnd"/>
      <w:r>
        <w:t>.</w:t>
      </w:r>
    </w:p>
  </w:footnote>
  <w:footnote w:id="468">
    <w:p w14:paraId="2F8B1541" w14:textId="77777777" w:rsidR="007A0D77" w:rsidRPr="00AF2B73" w:rsidRDefault="007A0D77" w:rsidP="000259FF">
      <w:pPr>
        <w:pStyle w:val="FootnoteText"/>
        <w:rPr>
          <w:lang w:val="en-GB"/>
        </w:rPr>
      </w:pPr>
      <w:r w:rsidRPr="00AF2B73">
        <w:rPr>
          <w:rStyle w:val="FootnoteReference"/>
          <w:color w:val="000000" w:themeColor="text1"/>
        </w:rPr>
        <w:footnoteRef/>
      </w:r>
      <w:r w:rsidRPr="00AF2B73">
        <w:t xml:space="preserve"> A.IV</w:t>
      </w:r>
      <w:proofErr w:type="gramStart"/>
      <w:r w:rsidRPr="00AF2B73">
        <w:t>,134</w:t>
      </w:r>
      <w:proofErr w:type="gramEnd"/>
      <w:r>
        <w:t>.</w:t>
      </w:r>
    </w:p>
  </w:footnote>
  <w:footnote w:id="469">
    <w:p w14:paraId="05BB2533" w14:textId="77777777" w:rsidR="007A0D77" w:rsidRPr="00AF2B73" w:rsidRDefault="007A0D77" w:rsidP="000259FF">
      <w:pPr>
        <w:pStyle w:val="FootnoteText"/>
        <w:rPr>
          <w:lang w:val="en-GB"/>
        </w:rPr>
      </w:pPr>
      <w:r w:rsidRPr="00AF2B73">
        <w:rPr>
          <w:rStyle w:val="FootnoteReference"/>
          <w:color w:val="000000" w:themeColor="text1"/>
        </w:rPr>
        <w:footnoteRef/>
      </w:r>
      <w:r w:rsidRPr="00AF2B73">
        <w:t xml:space="preserve"> D.III</w:t>
      </w:r>
      <w:proofErr w:type="gramStart"/>
      <w:r w:rsidRPr="00AF2B73">
        <w:t>,2</w:t>
      </w:r>
      <w:proofErr w:type="gramEnd"/>
      <w:r w:rsidRPr="00AF2B73">
        <w:t xml:space="preserve">-4 condensed; </w:t>
      </w:r>
      <w:r w:rsidRPr="00AF2B73">
        <w:rPr>
          <w:rFonts w:eastAsia="Calibri"/>
        </w:rPr>
        <w:t>M.I,68.</w:t>
      </w:r>
    </w:p>
  </w:footnote>
  <w:footnote w:id="470">
    <w:p w14:paraId="778ECD0C" w14:textId="77777777" w:rsidR="007A0D77" w:rsidRPr="00AF2B73" w:rsidRDefault="007A0D77" w:rsidP="000259FF">
      <w:pPr>
        <w:pStyle w:val="FootnoteText"/>
        <w:rPr>
          <w:lang w:val="en-GB"/>
        </w:rPr>
      </w:pPr>
      <w:r w:rsidRPr="00AF2B73">
        <w:rPr>
          <w:rStyle w:val="FootnoteReference"/>
          <w:color w:val="000000" w:themeColor="text1"/>
        </w:rPr>
        <w:footnoteRef/>
      </w:r>
      <w:r w:rsidRPr="00AF2B73">
        <w:t xml:space="preserve"> A.I</w:t>
      </w:r>
      <w:proofErr w:type="gramStart"/>
      <w:r w:rsidRPr="00AF2B73">
        <w:t>,185</w:t>
      </w:r>
      <w:proofErr w:type="gramEnd"/>
      <w:r w:rsidRPr="00AF2B73">
        <w:t>.</w:t>
      </w:r>
    </w:p>
  </w:footnote>
  <w:footnote w:id="471">
    <w:p w14:paraId="3C5D360D" w14:textId="0AB67818" w:rsidR="007A0D77" w:rsidRPr="00E3342D" w:rsidRDefault="007A0D77" w:rsidP="00E3342D">
      <w:pPr>
        <w:ind w:firstLine="0"/>
        <w:contextualSpacing/>
        <w:jc w:val="both"/>
        <w:rPr>
          <w:rFonts w:cs="Times New Roman"/>
          <w:color w:val="FF0000"/>
          <w:sz w:val="18"/>
          <w:szCs w:val="18"/>
        </w:rPr>
      </w:pPr>
      <w:r w:rsidRPr="007554BF">
        <w:rPr>
          <w:rStyle w:val="FootnoteReference"/>
          <w:color w:val="000000" w:themeColor="text1"/>
          <w:sz w:val="18"/>
          <w:szCs w:val="18"/>
        </w:rPr>
        <w:footnoteRef/>
      </w:r>
      <w:r w:rsidRPr="007554BF">
        <w:rPr>
          <w:sz w:val="18"/>
          <w:szCs w:val="18"/>
        </w:rPr>
        <w:t xml:space="preserve"> </w:t>
      </w:r>
      <w:r w:rsidRPr="007554BF">
        <w:rPr>
          <w:rFonts w:eastAsia="Calibri"/>
          <w:sz w:val="18"/>
          <w:szCs w:val="18"/>
        </w:rPr>
        <w:t>M.I</w:t>
      </w:r>
      <w:r>
        <w:rPr>
          <w:rFonts w:eastAsia="Calibri"/>
          <w:sz w:val="18"/>
          <w:szCs w:val="18"/>
        </w:rPr>
        <w:t>I</w:t>
      </w:r>
      <w:proofErr w:type="gramStart"/>
      <w:r w:rsidRPr="007554BF">
        <w:rPr>
          <w:rFonts w:eastAsia="Calibri"/>
          <w:sz w:val="18"/>
          <w:szCs w:val="18"/>
        </w:rPr>
        <w:t>,</w:t>
      </w:r>
      <w:r>
        <w:rPr>
          <w:rFonts w:eastAsia="Calibri"/>
          <w:sz w:val="18"/>
          <w:szCs w:val="18"/>
        </w:rPr>
        <w:t>5</w:t>
      </w:r>
      <w:proofErr w:type="gramEnd"/>
      <w:r>
        <w:rPr>
          <w:rFonts w:eastAsia="Calibri"/>
          <w:sz w:val="18"/>
          <w:szCs w:val="18"/>
        </w:rPr>
        <w:t xml:space="preserve">. </w:t>
      </w:r>
      <w:r w:rsidRPr="007554BF">
        <w:rPr>
          <w:rStyle w:val="markedcontent"/>
          <w:rFonts w:cs="Times New Roman"/>
          <w:color w:val="000000" w:themeColor="text1"/>
          <w:sz w:val="18"/>
          <w:szCs w:val="18"/>
        </w:rPr>
        <w:t xml:space="preserve">According to </w:t>
      </w:r>
      <w:r w:rsidRPr="007554BF">
        <w:rPr>
          <w:rFonts w:cs="Times New Roman"/>
          <w:i/>
          <w:color w:val="000000" w:themeColor="text1"/>
          <w:sz w:val="18"/>
          <w:szCs w:val="18"/>
        </w:rPr>
        <w:t>Śāṭyāyanīya Upani</w:t>
      </w:r>
      <w:r w:rsidRPr="007554BF">
        <w:rPr>
          <w:rStyle w:val="unicode"/>
          <w:i/>
          <w:color w:val="000000" w:themeColor="text1"/>
          <w:sz w:val="18"/>
          <w:szCs w:val="18"/>
        </w:rPr>
        <w:t>ṣ</w:t>
      </w:r>
      <w:r w:rsidRPr="007554BF">
        <w:rPr>
          <w:rFonts w:cs="Times New Roman"/>
          <w:i/>
          <w:color w:val="000000" w:themeColor="text1"/>
          <w:sz w:val="18"/>
          <w:szCs w:val="18"/>
        </w:rPr>
        <w:t>ad</w:t>
      </w:r>
      <w:r w:rsidRPr="007554BF">
        <w:rPr>
          <w:rFonts w:cs="Times New Roman"/>
          <w:color w:val="000000" w:themeColor="text1"/>
          <w:sz w:val="18"/>
          <w:szCs w:val="18"/>
        </w:rPr>
        <w:t xml:space="preserve"> 329-330, </w:t>
      </w:r>
      <w:r w:rsidRPr="007554BF">
        <w:rPr>
          <w:rStyle w:val="markedcontent"/>
          <w:rFonts w:cs="Times New Roman"/>
          <w:color w:val="000000" w:themeColor="text1"/>
          <w:sz w:val="18"/>
          <w:szCs w:val="18"/>
        </w:rPr>
        <w:t xml:space="preserve">an ascetic </w:t>
      </w:r>
      <w:r>
        <w:rPr>
          <w:rStyle w:val="markedcontent"/>
          <w:rFonts w:cs="Times New Roman"/>
          <w:color w:val="000000" w:themeColor="text1"/>
          <w:sz w:val="18"/>
          <w:szCs w:val="18"/>
        </w:rPr>
        <w:t>who reverted</w:t>
      </w:r>
      <w:r w:rsidRPr="007554BF">
        <w:rPr>
          <w:rStyle w:val="markedcontent"/>
          <w:rFonts w:cs="Times New Roman"/>
          <w:color w:val="000000" w:themeColor="text1"/>
          <w:sz w:val="18"/>
          <w:szCs w:val="18"/>
        </w:rPr>
        <w:t xml:space="preserve"> to the lay life commit</w:t>
      </w:r>
      <w:r>
        <w:rPr>
          <w:rStyle w:val="markedcontent"/>
          <w:rFonts w:cs="Times New Roman"/>
          <w:color w:val="000000" w:themeColor="text1"/>
          <w:sz w:val="18"/>
          <w:szCs w:val="18"/>
        </w:rPr>
        <w:t xml:space="preserve">ted </w:t>
      </w:r>
      <w:r w:rsidRPr="007554BF">
        <w:rPr>
          <w:rStyle w:val="markedcontent"/>
          <w:rFonts w:cs="Times New Roman"/>
          <w:color w:val="000000" w:themeColor="text1"/>
          <w:sz w:val="18"/>
          <w:szCs w:val="18"/>
        </w:rPr>
        <w:t xml:space="preserve">one of the gravest of all sins, and </w:t>
      </w:r>
      <w:r>
        <w:rPr>
          <w:rStyle w:val="markedcontent"/>
          <w:rFonts w:cs="Times New Roman"/>
          <w:color w:val="000000" w:themeColor="text1"/>
          <w:sz w:val="18"/>
          <w:szCs w:val="18"/>
        </w:rPr>
        <w:t xml:space="preserve">for </w:t>
      </w:r>
      <w:r w:rsidRPr="007554BF">
        <w:rPr>
          <w:rFonts w:cs="Times New Roman"/>
          <w:i/>
          <w:color w:val="000000" w:themeColor="text1"/>
          <w:sz w:val="18"/>
          <w:szCs w:val="18"/>
        </w:rPr>
        <w:t>Yājñavalkya Dharmasūtra</w:t>
      </w:r>
      <w:r w:rsidRPr="007554BF">
        <w:rPr>
          <w:rFonts w:cs="Times New Roman"/>
          <w:color w:val="000000" w:themeColor="text1"/>
          <w:sz w:val="18"/>
          <w:szCs w:val="18"/>
        </w:rPr>
        <w:t xml:space="preserve"> 1.152 it warranted the death penalty. </w:t>
      </w:r>
    </w:p>
  </w:footnote>
  <w:footnote w:id="472">
    <w:p w14:paraId="5EEF71C1" w14:textId="77777777" w:rsidR="007A0D77" w:rsidRPr="00AF2B73" w:rsidRDefault="007A0D77" w:rsidP="000259FF">
      <w:pPr>
        <w:pStyle w:val="FootnoteText"/>
        <w:rPr>
          <w:lang w:val="en-GB"/>
        </w:rPr>
      </w:pPr>
      <w:r w:rsidRPr="00AF2B73">
        <w:rPr>
          <w:rStyle w:val="FootnoteReference"/>
          <w:color w:val="000000" w:themeColor="text1"/>
        </w:rPr>
        <w:footnoteRef/>
      </w:r>
      <w:r w:rsidRPr="00AF2B73">
        <w:t xml:space="preserve"> S.V, 321-322.</w:t>
      </w:r>
    </w:p>
  </w:footnote>
  <w:footnote w:id="473">
    <w:p w14:paraId="22EBDB92" w14:textId="77777777" w:rsidR="007A0D77" w:rsidRPr="00341F93" w:rsidRDefault="007A0D77" w:rsidP="000259FF">
      <w:pPr>
        <w:pStyle w:val="FootnoteText"/>
        <w:rPr>
          <w:lang w:val="en-GB"/>
        </w:rPr>
      </w:pPr>
      <w:r w:rsidRPr="00341F93">
        <w:rPr>
          <w:rStyle w:val="FootnoteReference"/>
          <w:color w:val="000000" w:themeColor="text1"/>
        </w:rPr>
        <w:footnoteRef/>
      </w:r>
      <w:r w:rsidRPr="00341F93">
        <w:t xml:space="preserve"> </w:t>
      </w:r>
      <w:proofErr w:type="gramStart"/>
      <w:r w:rsidRPr="00341F93">
        <w:t>Sn. p.21.</w:t>
      </w:r>
      <w:proofErr w:type="gramEnd"/>
    </w:p>
  </w:footnote>
  <w:footnote w:id="474">
    <w:p w14:paraId="4D533D71" w14:textId="77777777" w:rsidR="007A0D77" w:rsidRPr="00341F93" w:rsidRDefault="007A0D77" w:rsidP="000259FF">
      <w:pPr>
        <w:pStyle w:val="FootnoteText"/>
        <w:rPr>
          <w:lang w:val="en-GB"/>
        </w:rPr>
      </w:pPr>
      <w:r w:rsidRPr="00341F93">
        <w:rPr>
          <w:rStyle w:val="FootnoteReference"/>
          <w:color w:val="000000" w:themeColor="text1"/>
        </w:rPr>
        <w:footnoteRef/>
      </w:r>
      <w:r w:rsidRPr="00341F93">
        <w:t xml:space="preserve"> S.I</w:t>
      </w:r>
      <w:proofErr w:type="gramStart"/>
      <w:r w:rsidRPr="00341F93">
        <w:t>,161</w:t>
      </w:r>
      <w:proofErr w:type="gramEnd"/>
      <w:r w:rsidRPr="00341F93">
        <w:t>-162.</w:t>
      </w:r>
    </w:p>
  </w:footnote>
  <w:footnote w:id="475">
    <w:p w14:paraId="0D68E3E2" w14:textId="68EAFC9F" w:rsidR="007A0D77" w:rsidRPr="00341F93" w:rsidRDefault="007A0D77" w:rsidP="001B6B74">
      <w:pPr>
        <w:pStyle w:val="FootnoteText"/>
        <w:jc w:val="both"/>
        <w:rPr>
          <w:lang w:val="en-GB"/>
        </w:rPr>
      </w:pPr>
      <w:r w:rsidRPr="00341F93">
        <w:rPr>
          <w:rStyle w:val="FootnoteReference"/>
          <w:color w:val="000000" w:themeColor="text1"/>
        </w:rPr>
        <w:footnoteRef/>
      </w:r>
      <w:r w:rsidRPr="00341F93">
        <w:t xml:space="preserve"> M.II</w:t>
      </w:r>
      <w:proofErr w:type="gramStart"/>
      <w:r w:rsidRPr="00341F93">
        <w:t>,</w:t>
      </w:r>
      <w:r>
        <w:t>209</w:t>
      </w:r>
      <w:proofErr w:type="gramEnd"/>
      <w:r>
        <w:t>-</w:t>
      </w:r>
      <w:r w:rsidRPr="00341F93">
        <w:t xml:space="preserve">210. Sangārava was probably advocating that </w:t>
      </w:r>
      <w:r w:rsidRPr="00C64964">
        <w:rPr>
          <w:szCs w:val="18"/>
        </w:rPr>
        <w:t>Dhānañjānī</w:t>
      </w:r>
      <w:r>
        <w:t xml:space="preserve"> </w:t>
      </w:r>
      <w:r w:rsidRPr="00341F93">
        <w:t>lose</w:t>
      </w:r>
      <w:r>
        <w:t xml:space="preserve"> </w:t>
      </w:r>
      <w:r w:rsidRPr="00341F93">
        <w:t>her caste</w:t>
      </w:r>
      <w:r>
        <w:t>,</w:t>
      </w:r>
      <w:r w:rsidRPr="00341F93">
        <w:t xml:space="preserve"> which would mean social death for her. Several </w:t>
      </w:r>
      <w:r w:rsidRPr="00341F93">
        <w:rPr>
          <w:i/>
        </w:rPr>
        <w:t>Dharmasūtra</w:t>
      </w:r>
      <w:r w:rsidRPr="007554BF">
        <w:t>s</w:t>
      </w:r>
      <w:r w:rsidRPr="00341F93">
        <w:t xml:space="preserve"> stipulate loss of caste for joining a samaṇa sect. The rite of excommunication is briefly described at D.I</w:t>
      </w:r>
      <w:proofErr w:type="gramStart"/>
      <w:r w:rsidRPr="00341F93">
        <w:t>,98</w:t>
      </w:r>
      <w:proofErr w:type="gramEnd"/>
      <w:r>
        <w:t>, and</w:t>
      </w:r>
      <w:r w:rsidRPr="00341F93">
        <w:t xml:space="preserve"> </w:t>
      </w:r>
      <w:r w:rsidRPr="00341F93">
        <w:rPr>
          <w:i/>
        </w:rPr>
        <w:t>Manusmṛti</w:t>
      </w:r>
      <w:r w:rsidRPr="00341F93">
        <w:t xml:space="preserve"> 11,183-189 </w:t>
      </w:r>
      <w:r>
        <w:t xml:space="preserve">and </w:t>
      </w:r>
      <w:r w:rsidRPr="00DD5DDB">
        <w:rPr>
          <w:i/>
        </w:rPr>
        <w:t>Baudhāyana Dharmas</w:t>
      </w:r>
      <w:r w:rsidRPr="00341F93">
        <w:rPr>
          <w:i/>
        </w:rPr>
        <w:t>ū</w:t>
      </w:r>
      <w:r w:rsidRPr="00DD5DDB">
        <w:rPr>
          <w:i/>
        </w:rPr>
        <w:t>tra</w:t>
      </w:r>
      <w:r>
        <w:t xml:space="preserve"> 2.1.36</w:t>
      </w:r>
      <w:r w:rsidRPr="00341F93">
        <w:t xml:space="preserve"> </w:t>
      </w:r>
      <w:r>
        <w:t>stipulate how it</w:t>
      </w:r>
      <w:r w:rsidRPr="00341F93">
        <w:t xml:space="preserve"> was conducted at a later period.</w:t>
      </w:r>
    </w:p>
  </w:footnote>
  <w:footnote w:id="476">
    <w:p w14:paraId="0BFB01B0" w14:textId="77777777" w:rsidR="007A0D77" w:rsidRPr="00341F93" w:rsidRDefault="007A0D77" w:rsidP="000259FF">
      <w:pPr>
        <w:pStyle w:val="FootnoteText"/>
        <w:rPr>
          <w:lang w:val="en-GB"/>
        </w:rPr>
      </w:pPr>
      <w:r w:rsidRPr="00341F93">
        <w:rPr>
          <w:rStyle w:val="FootnoteReference"/>
          <w:color w:val="000000" w:themeColor="text1"/>
        </w:rPr>
        <w:footnoteRef/>
      </w:r>
      <w:r w:rsidRPr="00341F93">
        <w:t xml:space="preserve"> </w:t>
      </w:r>
      <w:r w:rsidRPr="00341F93">
        <w:rPr>
          <w:rFonts w:eastAsia="Times New Roman"/>
          <w:lang w:val="en-US"/>
        </w:rPr>
        <w:t>Vin.IV</w:t>
      </w:r>
      <w:proofErr w:type="gramStart"/>
      <w:r w:rsidRPr="00341F93">
        <w:rPr>
          <w:rFonts w:eastAsia="Times New Roman"/>
          <w:lang w:val="en-US"/>
        </w:rPr>
        <w:t>,274</w:t>
      </w:r>
      <w:proofErr w:type="gramEnd"/>
      <w:r w:rsidRPr="00341F93">
        <w:rPr>
          <w:rFonts w:eastAsia="Times New Roman"/>
          <w:lang w:val="en-US"/>
        </w:rPr>
        <w:t>.</w:t>
      </w:r>
    </w:p>
  </w:footnote>
  <w:footnote w:id="477">
    <w:p w14:paraId="01463DF5" w14:textId="13926CA1" w:rsidR="007A0D77" w:rsidRPr="005552B0" w:rsidRDefault="007A0D77" w:rsidP="007A0D77">
      <w:pPr>
        <w:spacing w:line="240" w:lineRule="auto"/>
        <w:ind w:firstLine="0"/>
        <w:contextualSpacing/>
        <w:jc w:val="both"/>
        <w:rPr>
          <w:lang w:val="en-GB"/>
        </w:rPr>
      </w:pPr>
      <w:r w:rsidRPr="005552B0">
        <w:rPr>
          <w:rStyle w:val="FootnoteReference"/>
          <w:sz w:val="18"/>
          <w:szCs w:val="18"/>
        </w:rPr>
        <w:footnoteRef/>
      </w:r>
      <w:r w:rsidRPr="00935DD8">
        <w:rPr>
          <w:rFonts w:eastAsia="SimSun" w:cs="Times New Roman"/>
          <w:color w:val="FF0000"/>
          <w:sz w:val="18"/>
          <w:szCs w:val="18"/>
        </w:rPr>
        <w:t xml:space="preserve">The initiation </w:t>
      </w:r>
      <w:r>
        <w:rPr>
          <w:rFonts w:eastAsia="SimSun" w:cs="Times New Roman"/>
          <w:color w:val="FF0000"/>
          <w:sz w:val="18"/>
          <w:szCs w:val="18"/>
        </w:rPr>
        <w:t>ritual</w:t>
      </w:r>
      <w:r w:rsidRPr="00935DD8">
        <w:rPr>
          <w:rFonts w:eastAsia="SimSun" w:cs="Times New Roman"/>
          <w:color w:val="FF0000"/>
          <w:sz w:val="18"/>
          <w:szCs w:val="18"/>
        </w:rPr>
        <w:t xml:space="preserve"> into Vedic studentship included approaching the teacher holding </w:t>
      </w:r>
      <w:r w:rsidRPr="00A1704C">
        <w:rPr>
          <w:rFonts w:eastAsia="SimSun" w:cs="Times New Roman"/>
          <w:color w:val="FF0000"/>
          <w:sz w:val="18"/>
          <w:szCs w:val="18"/>
        </w:rPr>
        <w:t>a piece of</w:t>
      </w:r>
      <w:r>
        <w:rPr>
          <w:rFonts w:eastAsia="SimSun" w:cs="Times New Roman"/>
          <w:sz w:val="18"/>
          <w:szCs w:val="18"/>
        </w:rPr>
        <w:t xml:space="preserve"> </w:t>
      </w:r>
      <w:r w:rsidRPr="005552B0">
        <w:rPr>
          <w:rFonts w:eastAsia="SimSun" w:cs="Times New Roman"/>
          <w:sz w:val="18"/>
          <w:szCs w:val="18"/>
        </w:rPr>
        <w:t xml:space="preserve">firewood, and collecting firewood daily was an important part of a student’s duties to his teacher, see e.g. </w:t>
      </w:r>
      <w:r w:rsidRPr="005552B0">
        <w:rPr>
          <w:rFonts w:cs="Times New Roman"/>
          <w:i/>
          <w:sz w:val="18"/>
          <w:szCs w:val="18"/>
        </w:rPr>
        <w:t>Ch</w:t>
      </w:r>
      <w:r w:rsidRPr="005552B0">
        <w:rPr>
          <w:rFonts w:cs="Times New Roman"/>
          <w:i/>
          <w:color w:val="000000"/>
          <w:sz w:val="18"/>
          <w:szCs w:val="18"/>
        </w:rPr>
        <w:t>ā</w:t>
      </w:r>
      <w:r w:rsidRPr="005552B0">
        <w:rPr>
          <w:rFonts w:cs="Times New Roman"/>
          <w:i/>
          <w:sz w:val="18"/>
          <w:szCs w:val="18"/>
        </w:rPr>
        <w:t>ndogya Upani</w:t>
      </w:r>
      <w:r w:rsidRPr="005552B0">
        <w:rPr>
          <w:rStyle w:val="unicode"/>
          <w:i/>
          <w:sz w:val="18"/>
          <w:szCs w:val="18"/>
        </w:rPr>
        <w:t>ṣ</w:t>
      </w:r>
      <w:r w:rsidRPr="005552B0">
        <w:rPr>
          <w:rFonts w:cs="Times New Roman"/>
          <w:i/>
          <w:sz w:val="18"/>
          <w:szCs w:val="18"/>
        </w:rPr>
        <w:t>ad</w:t>
      </w:r>
      <w:r w:rsidRPr="005552B0">
        <w:rPr>
          <w:rFonts w:cs="Times New Roman"/>
          <w:sz w:val="18"/>
          <w:szCs w:val="18"/>
        </w:rPr>
        <w:t xml:space="preserve"> 5</w:t>
      </w:r>
      <w:r>
        <w:rPr>
          <w:rFonts w:cs="Times New Roman"/>
          <w:sz w:val="18"/>
          <w:szCs w:val="18"/>
        </w:rPr>
        <w:t>.</w:t>
      </w:r>
      <w:r w:rsidRPr="005552B0">
        <w:rPr>
          <w:rFonts w:cs="Times New Roman"/>
          <w:sz w:val="18"/>
          <w:szCs w:val="18"/>
        </w:rPr>
        <w:t xml:space="preserve">4,8; 5.11,6; and </w:t>
      </w:r>
      <w:r w:rsidRPr="005552B0">
        <w:rPr>
          <w:rFonts w:cs="Times New Roman"/>
          <w:i/>
          <w:sz w:val="18"/>
          <w:szCs w:val="18"/>
        </w:rPr>
        <w:t>Mu</w:t>
      </w:r>
      <w:r w:rsidRPr="005552B0">
        <w:rPr>
          <w:rFonts w:cs="Times New Roman"/>
          <w:i/>
          <w:color w:val="000000"/>
          <w:sz w:val="18"/>
          <w:szCs w:val="18"/>
        </w:rPr>
        <w:t>ṇḍ</w:t>
      </w:r>
      <w:r w:rsidRPr="005552B0">
        <w:rPr>
          <w:rFonts w:cs="Times New Roman"/>
          <w:i/>
          <w:sz w:val="18"/>
          <w:szCs w:val="18"/>
        </w:rPr>
        <w:t>aka Upani</w:t>
      </w:r>
      <w:r w:rsidRPr="005552B0">
        <w:rPr>
          <w:rStyle w:val="unicode"/>
          <w:i/>
          <w:sz w:val="18"/>
          <w:szCs w:val="18"/>
        </w:rPr>
        <w:t>ṣ</w:t>
      </w:r>
      <w:r w:rsidRPr="005552B0">
        <w:rPr>
          <w:rFonts w:cs="Times New Roman"/>
          <w:i/>
          <w:sz w:val="18"/>
          <w:szCs w:val="18"/>
        </w:rPr>
        <w:t>ad</w:t>
      </w:r>
      <w:r w:rsidRPr="005552B0">
        <w:rPr>
          <w:rFonts w:cs="Times New Roman"/>
          <w:sz w:val="18"/>
          <w:szCs w:val="18"/>
        </w:rPr>
        <w:t xml:space="preserve"> 1.2,12.</w:t>
      </w:r>
    </w:p>
  </w:footnote>
  <w:footnote w:id="478">
    <w:p w14:paraId="377C7356" w14:textId="77777777" w:rsidR="007A0D77" w:rsidRPr="00341F93" w:rsidRDefault="007A0D77" w:rsidP="000259FF">
      <w:pPr>
        <w:pStyle w:val="FootnoteText"/>
        <w:rPr>
          <w:lang w:val="en-GB"/>
        </w:rPr>
      </w:pPr>
      <w:r w:rsidRPr="00341F93">
        <w:rPr>
          <w:rStyle w:val="FootnoteReference"/>
          <w:color w:val="000000" w:themeColor="text1"/>
        </w:rPr>
        <w:footnoteRef/>
      </w:r>
      <w:r w:rsidRPr="00341F93">
        <w:t xml:space="preserve"> S.IV</w:t>
      </w:r>
      <w:proofErr w:type="gramStart"/>
      <w:r w:rsidRPr="00341F93">
        <w:t>,117</w:t>
      </w:r>
      <w:proofErr w:type="gramEnd"/>
      <w:r w:rsidRPr="00341F93">
        <w:t>-121.</w:t>
      </w:r>
    </w:p>
  </w:footnote>
  <w:footnote w:id="479">
    <w:p w14:paraId="3C617F23" w14:textId="77777777" w:rsidR="007A0D77" w:rsidRPr="00341F93" w:rsidRDefault="007A0D77" w:rsidP="000259FF">
      <w:pPr>
        <w:pStyle w:val="FootnoteText"/>
        <w:rPr>
          <w:lang w:val="en-GB"/>
        </w:rPr>
      </w:pPr>
      <w:r w:rsidRPr="00341F93">
        <w:rPr>
          <w:rStyle w:val="FootnoteReference"/>
          <w:color w:val="000000" w:themeColor="text1"/>
        </w:rPr>
        <w:footnoteRef/>
      </w:r>
      <w:r w:rsidRPr="00341F93">
        <w:t xml:space="preserve"> M.II</w:t>
      </w:r>
      <w:proofErr w:type="gramStart"/>
      <w:r w:rsidRPr="00341F93">
        <w:t>,140</w:t>
      </w:r>
      <w:proofErr w:type="gramEnd"/>
      <w:r w:rsidRPr="00341F93">
        <w:t>.</w:t>
      </w:r>
    </w:p>
  </w:footnote>
  <w:footnote w:id="480">
    <w:p w14:paraId="035733D7" w14:textId="77777777" w:rsidR="007A0D77" w:rsidRPr="00341F93" w:rsidRDefault="007A0D77" w:rsidP="000259FF">
      <w:pPr>
        <w:pStyle w:val="FootnoteText"/>
        <w:rPr>
          <w:lang w:val="en-GB"/>
        </w:rPr>
      </w:pPr>
      <w:r w:rsidRPr="00341F93">
        <w:rPr>
          <w:rStyle w:val="FootnoteReference"/>
          <w:color w:val="000000" w:themeColor="text1"/>
        </w:rPr>
        <w:footnoteRef/>
      </w:r>
      <w:r w:rsidRPr="00341F93">
        <w:t xml:space="preserve"> Vin.IV</w:t>
      </w:r>
      <w:proofErr w:type="gramStart"/>
      <w:r w:rsidRPr="00341F93">
        <w:t>,173</w:t>
      </w:r>
      <w:proofErr w:type="gramEnd"/>
      <w:r w:rsidRPr="00341F93">
        <w:t>. Srinivas</w:t>
      </w:r>
      <w:r>
        <w:t>a</w:t>
      </w:r>
      <w:r w:rsidRPr="00341F93">
        <w:t xml:space="preserve">m gives a finger-breadth, </w:t>
      </w:r>
      <w:r w:rsidRPr="00341F93">
        <w:rPr>
          <w:i/>
        </w:rPr>
        <w:t>aṅguli</w:t>
      </w:r>
      <w:r w:rsidRPr="00341F93">
        <w:t>, as about 2.54 cms, pp.9-11.</w:t>
      </w:r>
    </w:p>
  </w:footnote>
  <w:footnote w:id="481">
    <w:p w14:paraId="436C7594" w14:textId="77777777" w:rsidR="007A0D77" w:rsidRPr="00341F93" w:rsidRDefault="007A0D77" w:rsidP="000259FF">
      <w:pPr>
        <w:pStyle w:val="FootnoteText"/>
        <w:rPr>
          <w:lang w:val="en-GB"/>
        </w:rPr>
      </w:pPr>
      <w:r w:rsidRPr="00341F93">
        <w:rPr>
          <w:rStyle w:val="FootnoteReference"/>
          <w:color w:val="000000" w:themeColor="text1"/>
        </w:rPr>
        <w:footnoteRef/>
      </w:r>
      <w:r w:rsidRPr="00341F93">
        <w:t xml:space="preserve"> </w:t>
      </w:r>
      <w:r w:rsidRPr="00AB256E">
        <w:rPr>
          <w:szCs w:val="18"/>
        </w:rPr>
        <w:t>M.I</w:t>
      </w:r>
      <w:proofErr w:type="gramStart"/>
      <w:r w:rsidRPr="00AB256E">
        <w:rPr>
          <w:szCs w:val="18"/>
        </w:rPr>
        <w:t>,163</w:t>
      </w:r>
      <w:proofErr w:type="gramEnd"/>
      <w:r>
        <w:rPr>
          <w:szCs w:val="18"/>
        </w:rPr>
        <w:t xml:space="preserve">. </w:t>
      </w:r>
      <w:r>
        <w:t xml:space="preserve"> </w:t>
      </w:r>
      <w:r>
        <w:rPr>
          <w:szCs w:val="18"/>
        </w:rPr>
        <w:t xml:space="preserve"> </w:t>
      </w:r>
      <w:r>
        <w:rPr>
          <w:color w:val="000000"/>
          <w:szCs w:val="18"/>
        </w:rPr>
        <w:t xml:space="preserve"> </w:t>
      </w:r>
    </w:p>
  </w:footnote>
  <w:footnote w:id="482">
    <w:p w14:paraId="32E78AA1" w14:textId="77777777" w:rsidR="007A0D77" w:rsidRPr="00341F93" w:rsidRDefault="007A0D77" w:rsidP="000259FF">
      <w:pPr>
        <w:pStyle w:val="FootnoteText"/>
        <w:rPr>
          <w:lang w:val="en-GB"/>
        </w:rPr>
      </w:pPr>
      <w:r w:rsidRPr="00341F93">
        <w:rPr>
          <w:rStyle w:val="FootnoteReference"/>
          <w:color w:val="000000" w:themeColor="text1"/>
        </w:rPr>
        <w:footnoteRef/>
      </w:r>
      <w:r w:rsidRPr="00341F93">
        <w:t xml:space="preserve"> </w:t>
      </w:r>
      <w:proofErr w:type="gramStart"/>
      <w:r w:rsidRPr="00341F93">
        <w:t>Sn.456.</w:t>
      </w:r>
      <w:proofErr w:type="gramEnd"/>
      <w:r>
        <w:t xml:space="preserve"> </w:t>
      </w:r>
      <w:r>
        <w:rPr>
          <w:color w:val="FF0000"/>
        </w:rPr>
        <w:t xml:space="preserve">  </w:t>
      </w:r>
    </w:p>
  </w:footnote>
  <w:footnote w:id="483">
    <w:p w14:paraId="77BE107C" w14:textId="77777777" w:rsidR="007A0D77" w:rsidRPr="00341F93" w:rsidRDefault="007A0D77" w:rsidP="000259FF">
      <w:pPr>
        <w:pStyle w:val="FootnoteText"/>
        <w:rPr>
          <w:lang w:val="en-GB"/>
        </w:rPr>
      </w:pPr>
      <w:r w:rsidRPr="00341F93">
        <w:rPr>
          <w:rStyle w:val="FootnoteReference"/>
          <w:color w:val="000000" w:themeColor="text1"/>
        </w:rPr>
        <w:footnoteRef/>
      </w:r>
      <w:r w:rsidRPr="00341F93">
        <w:t xml:space="preserve"> D.I</w:t>
      </w:r>
      <w:proofErr w:type="gramStart"/>
      <w:r w:rsidRPr="00341F93">
        <w:t>,115</w:t>
      </w:r>
      <w:proofErr w:type="gramEnd"/>
      <w:r w:rsidRPr="00341F93">
        <w:t>.</w:t>
      </w:r>
    </w:p>
  </w:footnote>
  <w:footnote w:id="484">
    <w:p w14:paraId="518B689F" w14:textId="77B6D7DD" w:rsidR="007A0D77" w:rsidRPr="00341F93" w:rsidRDefault="007A0D77" w:rsidP="000259FF">
      <w:pPr>
        <w:pStyle w:val="FootnoteText"/>
        <w:rPr>
          <w:lang w:val="en-GB"/>
        </w:rPr>
      </w:pPr>
      <w:r w:rsidRPr="00341F93">
        <w:rPr>
          <w:rStyle w:val="FootnoteReference"/>
          <w:color w:val="000000" w:themeColor="text1"/>
        </w:rPr>
        <w:footnoteRef/>
      </w:r>
      <w:r w:rsidRPr="00341F93">
        <w:t xml:space="preserve"> </w:t>
      </w:r>
      <w:r>
        <w:t>A.II</w:t>
      </w:r>
      <w:proofErr w:type="gramStart"/>
      <w:r>
        <w:t>,38</w:t>
      </w:r>
      <w:proofErr w:type="gramEnd"/>
      <w:r>
        <w:t xml:space="preserve">.  </w:t>
      </w:r>
    </w:p>
  </w:footnote>
  <w:footnote w:id="485">
    <w:p w14:paraId="6C39741A" w14:textId="77777777" w:rsidR="007A0D77" w:rsidRPr="00341F93" w:rsidRDefault="007A0D77" w:rsidP="000259FF">
      <w:pPr>
        <w:pStyle w:val="FootnoteText"/>
        <w:rPr>
          <w:lang w:val="en-GB"/>
        </w:rPr>
      </w:pPr>
      <w:r w:rsidRPr="00341F93">
        <w:rPr>
          <w:rStyle w:val="FootnoteReference"/>
          <w:color w:val="000000" w:themeColor="text1"/>
        </w:rPr>
        <w:footnoteRef/>
      </w:r>
      <w:r w:rsidRPr="00341F93">
        <w:t xml:space="preserve"> A.I</w:t>
      </w:r>
      <w:proofErr w:type="gramStart"/>
      <w:r w:rsidRPr="00341F93">
        <w:t>,181</w:t>
      </w:r>
      <w:proofErr w:type="gramEnd"/>
      <w:r w:rsidRPr="00341F93">
        <w:t xml:space="preserve">. The fruit of the </w:t>
      </w:r>
      <w:r w:rsidRPr="00341F93">
        <w:rPr>
          <w:i/>
        </w:rPr>
        <w:t xml:space="preserve">Ziziphus jujube </w:t>
      </w:r>
      <w:r w:rsidRPr="00341F93">
        <w:t xml:space="preserve">is yellow when ripe, gradually turning rusty-brown. The palm fruit mentioned is that of </w:t>
      </w:r>
      <w:r w:rsidRPr="00341F93">
        <w:rPr>
          <w:i/>
        </w:rPr>
        <w:t>Borassus flabellifer</w:t>
      </w:r>
      <w:r>
        <w:t>,</w:t>
      </w:r>
      <w:r w:rsidRPr="00341F93">
        <w:t xml:space="preserve"> which has a greyish-brown skin and is golden yellow inside.</w:t>
      </w:r>
    </w:p>
  </w:footnote>
  <w:footnote w:id="486">
    <w:p w14:paraId="7327E933" w14:textId="77777777" w:rsidR="007A0D77" w:rsidRPr="007E3911" w:rsidRDefault="007A0D77" w:rsidP="000259FF">
      <w:pPr>
        <w:pStyle w:val="FootnoteText"/>
        <w:rPr>
          <w:lang w:val="en-GB"/>
        </w:rPr>
      </w:pPr>
      <w:r w:rsidRPr="007E3911">
        <w:rPr>
          <w:rStyle w:val="FootnoteReference"/>
          <w:color w:val="000000" w:themeColor="text1"/>
        </w:rPr>
        <w:footnoteRef/>
      </w:r>
      <w:r w:rsidRPr="007E3911">
        <w:t xml:space="preserve"> M.I</w:t>
      </w:r>
      <w:proofErr w:type="gramStart"/>
      <w:r w:rsidRPr="007E3911">
        <w:t>,88</w:t>
      </w:r>
      <w:proofErr w:type="gramEnd"/>
      <w:r>
        <w:t>.</w:t>
      </w:r>
    </w:p>
  </w:footnote>
  <w:footnote w:id="487">
    <w:p w14:paraId="5D2A4F1F" w14:textId="77777777" w:rsidR="007A0D77" w:rsidRPr="007E3911" w:rsidRDefault="007A0D77" w:rsidP="000259FF">
      <w:pPr>
        <w:pStyle w:val="FootnoteText"/>
        <w:rPr>
          <w:lang w:val="en-GB"/>
        </w:rPr>
      </w:pPr>
      <w:r w:rsidRPr="007E3911">
        <w:rPr>
          <w:rStyle w:val="FootnoteReference"/>
          <w:color w:val="000000" w:themeColor="text1"/>
        </w:rPr>
        <w:footnoteRef/>
      </w:r>
      <w:r w:rsidRPr="007E3911">
        <w:t xml:space="preserve"> </w:t>
      </w:r>
      <w:r w:rsidRPr="007E3911">
        <w:rPr>
          <w:rStyle w:val="Emphasis"/>
          <w:rFonts w:cs="Times New Roman"/>
          <w:i w:val="0"/>
          <w:color w:val="000000" w:themeColor="text1"/>
          <w:szCs w:val="28"/>
        </w:rPr>
        <w:t>S.I</w:t>
      </w:r>
      <w:proofErr w:type="gramStart"/>
      <w:r w:rsidRPr="007E3911">
        <w:rPr>
          <w:rStyle w:val="Emphasis"/>
          <w:rFonts w:cs="Times New Roman"/>
          <w:i w:val="0"/>
          <w:color w:val="000000" w:themeColor="text1"/>
          <w:szCs w:val="28"/>
        </w:rPr>
        <w:t>,5</w:t>
      </w:r>
      <w:proofErr w:type="gramEnd"/>
      <w:r>
        <w:rPr>
          <w:rStyle w:val="Emphasis"/>
          <w:rFonts w:cs="Times New Roman"/>
          <w:i w:val="0"/>
          <w:color w:val="000000" w:themeColor="text1"/>
          <w:szCs w:val="28"/>
        </w:rPr>
        <w:t>.</w:t>
      </w:r>
    </w:p>
  </w:footnote>
  <w:footnote w:id="488">
    <w:p w14:paraId="3B2A535F" w14:textId="77777777" w:rsidR="007A0D77" w:rsidRPr="007E3911" w:rsidRDefault="007A0D77" w:rsidP="000259FF">
      <w:pPr>
        <w:pStyle w:val="FootnoteText"/>
        <w:rPr>
          <w:lang w:val="en-GB"/>
        </w:rPr>
      </w:pPr>
      <w:r w:rsidRPr="007E3911">
        <w:rPr>
          <w:rStyle w:val="FootnoteReference"/>
          <w:color w:val="000000" w:themeColor="text1"/>
        </w:rPr>
        <w:footnoteRef/>
      </w:r>
      <w:r w:rsidRPr="007E3911">
        <w:t xml:space="preserve"> </w:t>
      </w:r>
      <w:r>
        <w:t>M.I</w:t>
      </w:r>
      <w:proofErr w:type="gramStart"/>
      <w:r>
        <w:t>,</w:t>
      </w:r>
      <w:r w:rsidRPr="007E3911">
        <w:t>250</w:t>
      </w:r>
      <w:proofErr w:type="gramEnd"/>
      <w:r>
        <w:t>.</w:t>
      </w:r>
    </w:p>
  </w:footnote>
  <w:footnote w:id="489">
    <w:p w14:paraId="61CD27B2" w14:textId="77777777" w:rsidR="007A0D77" w:rsidRPr="00150082" w:rsidRDefault="007A0D77" w:rsidP="000259FF">
      <w:pPr>
        <w:pStyle w:val="FootnoteText"/>
        <w:rPr>
          <w:lang w:val="en-GB"/>
        </w:rPr>
      </w:pPr>
      <w:r>
        <w:rPr>
          <w:rStyle w:val="FootnoteReference"/>
        </w:rPr>
        <w:footnoteRef/>
      </w:r>
      <w:r>
        <w:t xml:space="preserve"> </w:t>
      </w:r>
      <w:r w:rsidRPr="003807AF">
        <w:rPr>
          <w:szCs w:val="18"/>
        </w:rPr>
        <w:t>M.II</w:t>
      </w:r>
      <w:proofErr w:type="gramStart"/>
      <w:r w:rsidRPr="003807AF">
        <w:rPr>
          <w:szCs w:val="18"/>
        </w:rPr>
        <w:t>,140</w:t>
      </w:r>
      <w:proofErr w:type="gramEnd"/>
      <w:r w:rsidRPr="003807AF">
        <w:rPr>
          <w:szCs w:val="18"/>
        </w:rPr>
        <w:t xml:space="preserve">; </w:t>
      </w:r>
      <w:r w:rsidRPr="003807AF">
        <w:rPr>
          <w:i/>
          <w:szCs w:val="18"/>
        </w:rPr>
        <w:t>visaṭṭha</w:t>
      </w:r>
      <w:r w:rsidRPr="003807AF">
        <w:rPr>
          <w:szCs w:val="18"/>
        </w:rPr>
        <w:t xml:space="preserve">, </w:t>
      </w:r>
      <w:r w:rsidRPr="003807AF">
        <w:rPr>
          <w:i/>
          <w:szCs w:val="18"/>
        </w:rPr>
        <w:t>viññeyya</w:t>
      </w:r>
      <w:r w:rsidRPr="003807AF">
        <w:rPr>
          <w:szCs w:val="18"/>
        </w:rPr>
        <w:t xml:space="preserve">, </w:t>
      </w:r>
      <w:r w:rsidRPr="003807AF">
        <w:rPr>
          <w:i/>
          <w:szCs w:val="18"/>
        </w:rPr>
        <w:t>mañju</w:t>
      </w:r>
      <w:r w:rsidRPr="003807AF">
        <w:rPr>
          <w:szCs w:val="18"/>
        </w:rPr>
        <w:t xml:space="preserve">, </w:t>
      </w:r>
      <w:r w:rsidRPr="003807AF">
        <w:rPr>
          <w:i/>
          <w:szCs w:val="18"/>
        </w:rPr>
        <w:t>savanīya</w:t>
      </w:r>
      <w:r w:rsidRPr="003807AF">
        <w:rPr>
          <w:szCs w:val="18"/>
        </w:rPr>
        <w:t xml:space="preserve">, </w:t>
      </w:r>
      <w:r w:rsidRPr="003807AF">
        <w:rPr>
          <w:i/>
          <w:szCs w:val="18"/>
        </w:rPr>
        <w:t>bindu</w:t>
      </w:r>
      <w:r w:rsidRPr="003807AF">
        <w:rPr>
          <w:szCs w:val="18"/>
        </w:rPr>
        <w:t xml:space="preserve">, </w:t>
      </w:r>
      <w:r w:rsidRPr="003807AF">
        <w:rPr>
          <w:i/>
          <w:szCs w:val="18"/>
        </w:rPr>
        <w:t>avisārī</w:t>
      </w:r>
      <w:r w:rsidRPr="003807AF">
        <w:rPr>
          <w:szCs w:val="18"/>
        </w:rPr>
        <w:t xml:space="preserve">, </w:t>
      </w:r>
      <w:r w:rsidRPr="003807AF">
        <w:rPr>
          <w:i/>
          <w:szCs w:val="18"/>
        </w:rPr>
        <w:t>gambhīra</w:t>
      </w:r>
      <w:r w:rsidRPr="003807AF">
        <w:rPr>
          <w:szCs w:val="18"/>
        </w:rPr>
        <w:t xml:space="preserve">, </w:t>
      </w:r>
      <w:r w:rsidRPr="003807AF">
        <w:rPr>
          <w:i/>
          <w:szCs w:val="18"/>
        </w:rPr>
        <w:t>ninnadī</w:t>
      </w:r>
      <w:r w:rsidRPr="003807AF">
        <w:rPr>
          <w:szCs w:val="18"/>
        </w:rPr>
        <w:t xml:space="preserve">.  </w:t>
      </w:r>
    </w:p>
  </w:footnote>
  <w:footnote w:id="490">
    <w:p w14:paraId="1678BCBF" w14:textId="77777777" w:rsidR="007A0D77" w:rsidRPr="007E3911" w:rsidRDefault="007A0D77" w:rsidP="000259FF">
      <w:pPr>
        <w:pStyle w:val="FootnoteText"/>
        <w:rPr>
          <w:lang w:val="en-GB"/>
        </w:rPr>
      </w:pPr>
      <w:r w:rsidRPr="007E3911">
        <w:rPr>
          <w:rStyle w:val="FootnoteReference"/>
          <w:color w:val="000000" w:themeColor="text1"/>
        </w:rPr>
        <w:footnoteRef/>
      </w:r>
      <w:r w:rsidRPr="007E3911">
        <w:t xml:space="preserve"> S.II</w:t>
      </w:r>
      <w:proofErr w:type="gramStart"/>
      <w:r w:rsidRPr="007E3911">
        <w:t>,2</w:t>
      </w:r>
      <w:proofErr w:type="gramEnd"/>
      <w:r>
        <w:t>.</w:t>
      </w:r>
    </w:p>
  </w:footnote>
  <w:footnote w:id="491">
    <w:p w14:paraId="30EDA023" w14:textId="77777777" w:rsidR="007A0D77" w:rsidRPr="007E3911" w:rsidRDefault="007A0D77" w:rsidP="000259FF">
      <w:pPr>
        <w:pStyle w:val="FootnoteText"/>
        <w:rPr>
          <w:lang w:val="en-GB"/>
        </w:rPr>
      </w:pPr>
      <w:r w:rsidRPr="007E3911">
        <w:rPr>
          <w:rStyle w:val="FootnoteReference"/>
          <w:color w:val="000000" w:themeColor="text1"/>
        </w:rPr>
        <w:footnoteRef/>
      </w:r>
      <w:r w:rsidRPr="007E3911">
        <w:t xml:space="preserve"> S.V</w:t>
      </w:r>
      <w:proofErr w:type="gramStart"/>
      <w:r w:rsidRPr="007E3911">
        <w:t>,216</w:t>
      </w:r>
      <w:proofErr w:type="gramEnd"/>
      <w:r>
        <w:t>.</w:t>
      </w:r>
    </w:p>
  </w:footnote>
  <w:footnote w:id="492">
    <w:p w14:paraId="272533C3" w14:textId="71060D15" w:rsidR="007A0D77" w:rsidRPr="004A4BC6" w:rsidRDefault="007A0D77" w:rsidP="001B6B74">
      <w:pPr>
        <w:pStyle w:val="FootnoteText"/>
        <w:jc w:val="both"/>
        <w:rPr>
          <w:color w:val="000000" w:themeColor="text1"/>
          <w:lang w:val="en-GB"/>
        </w:rPr>
      </w:pPr>
      <w:r w:rsidRPr="007E3911">
        <w:rPr>
          <w:rStyle w:val="FootnoteReference"/>
          <w:color w:val="000000" w:themeColor="text1"/>
        </w:rPr>
        <w:footnoteRef/>
      </w:r>
      <w:r w:rsidRPr="007E3911">
        <w:t xml:space="preserve"> D.II</w:t>
      </w:r>
      <w:proofErr w:type="gramStart"/>
      <w:r w:rsidRPr="007E3911">
        <w:t>,100</w:t>
      </w:r>
      <w:proofErr w:type="gramEnd"/>
      <w:r w:rsidRPr="007E3911">
        <w:t xml:space="preserve">. The phrase here translated as “being </w:t>
      </w:r>
      <w:r>
        <w:t>strapped together</w:t>
      </w:r>
      <w:r w:rsidRPr="00935DD8">
        <w:rPr>
          <w:color w:val="000000" w:themeColor="text1"/>
        </w:rPr>
        <w:t>”,</w:t>
      </w:r>
      <w:r w:rsidRPr="00935DD8">
        <w:rPr>
          <w:color w:val="FF0000"/>
        </w:rPr>
        <w:t xml:space="preserve"> (</w:t>
      </w:r>
      <w:r w:rsidRPr="00935DD8">
        <w:rPr>
          <w:i/>
          <w:color w:val="FF0000"/>
        </w:rPr>
        <w:t>v</w:t>
      </w:r>
      <w:r w:rsidRPr="009F4E70">
        <w:rPr>
          <w:i/>
        </w:rPr>
        <w:t>agha missaken</w:t>
      </w:r>
      <w:r w:rsidRPr="00935DD8">
        <w:rPr>
          <w:i/>
          <w:color w:val="FF0000"/>
        </w:rPr>
        <w:t>a</w:t>
      </w:r>
      <w:r w:rsidRPr="00935DD8">
        <w:rPr>
          <w:color w:val="FF0000"/>
        </w:rPr>
        <w:t xml:space="preserve">), </w:t>
      </w:r>
      <w:r w:rsidRPr="007E3911">
        <w:t xml:space="preserve">is obscure. For an alternative </w:t>
      </w:r>
      <w:r>
        <w:t xml:space="preserve">reading and </w:t>
      </w:r>
      <w:r w:rsidRPr="007E3911">
        <w:t>translation</w:t>
      </w:r>
      <w:r>
        <w:t>, see Gombrich</w:t>
      </w:r>
      <w:proofErr w:type="gramStart"/>
      <w:r>
        <w:t>,</w:t>
      </w:r>
      <w:r w:rsidRPr="004A4BC6">
        <w:rPr>
          <w:color w:val="000000" w:themeColor="text1"/>
        </w:rPr>
        <w:t>1987</w:t>
      </w:r>
      <w:proofErr w:type="gramEnd"/>
      <w:r w:rsidRPr="004A4BC6">
        <w:rPr>
          <w:color w:val="000000" w:themeColor="text1"/>
        </w:rPr>
        <w:t xml:space="preserve"> and </w:t>
      </w:r>
      <w:r w:rsidRPr="004A4BC6">
        <w:rPr>
          <w:color w:val="000000" w:themeColor="text1"/>
          <w:szCs w:val="18"/>
        </w:rPr>
        <w:t>Levman, 2020, pp.81-82.</w:t>
      </w:r>
      <w:r w:rsidRPr="004A4BC6">
        <w:rPr>
          <w:color w:val="000000" w:themeColor="text1"/>
        </w:rPr>
        <w:t xml:space="preserve">  </w:t>
      </w:r>
    </w:p>
  </w:footnote>
  <w:footnote w:id="493">
    <w:p w14:paraId="7C40E41B" w14:textId="1E9DA81A" w:rsidR="007A0D77" w:rsidRPr="00012DC6" w:rsidRDefault="007A0D77" w:rsidP="000259FF">
      <w:pPr>
        <w:pStyle w:val="FootnoteText"/>
        <w:rPr>
          <w:lang w:val="en-GB"/>
        </w:rPr>
      </w:pPr>
      <w:r>
        <w:rPr>
          <w:rStyle w:val="FootnoteReference"/>
        </w:rPr>
        <w:footnoteRef/>
      </w:r>
      <w:r>
        <w:rPr>
          <w:color w:val="FF0000"/>
          <w:szCs w:val="18"/>
        </w:rPr>
        <w:t xml:space="preserve"> </w:t>
      </w:r>
      <w:proofErr w:type="gramStart"/>
      <w:r w:rsidRPr="00FB3AB5">
        <w:rPr>
          <w:color w:val="000000" w:themeColor="text1"/>
          <w:szCs w:val="18"/>
        </w:rPr>
        <w:t>Postel, pp.9-10</w:t>
      </w:r>
      <w:r>
        <w:rPr>
          <w:color w:val="000000" w:themeColor="text1"/>
          <w:szCs w:val="18"/>
        </w:rPr>
        <w:t xml:space="preserve"> and Banerjee pp.220-225.</w:t>
      </w:r>
      <w:proofErr w:type="gramEnd"/>
      <w:r w:rsidRPr="000259FF">
        <w:t xml:space="preserve"> </w:t>
      </w:r>
    </w:p>
  </w:footnote>
  <w:footnote w:id="494">
    <w:p w14:paraId="593F7989" w14:textId="75FAA3B7" w:rsidR="007A0D77" w:rsidRPr="00AE3A40" w:rsidRDefault="007A0D77" w:rsidP="000259FF">
      <w:pPr>
        <w:pStyle w:val="FootnoteText"/>
        <w:rPr>
          <w:color w:val="FF0000"/>
          <w:lang w:val="en-GB"/>
        </w:rPr>
      </w:pPr>
      <w:r w:rsidRPr="007E3911">
        <w:rPr>
          <w:rStyle w:val="FootnoteReference"/>
          <w:color w:val="000000" w:themeColor="text1"/>
        </w:rPr>
        <w:footnoteRef/>
      </w:r>
      <w:r w:rsidRPr="007E3911">
        <w:t xml:space="preserve"> The texts attribute the notion to </w:t>
      </w:r>
      <w:r>
        <w:t>Brahmin</w:t>
      </w:r>
      <w:r w:rsidRPr="007E3911">
        <w:t>ism, although it is not specifically mentioned in any Vedic texts. See</w:t>
      </w:r>
      <w:r w:rsidRPr="002C6C54">
        <w:t xml:space="preserve"> </w:t>
      </w:r>
      <w:r>
        <w:rPr>
          <w:color w:val="000000" w:themeColor="text1"/>
        </w:rPr>
        <w:t>Levman 2013 pp.</w:t>
      </w:r>
      <w:r w:rsidRPr="002C6C54">
        <w:rPr>
          <w:color w:val="000000" w:themeColor="text1"/>
        </w:rPr>
        <w:t>163-165.</w:t>
      </w:r>
    </w:p>
  </w:footnote>
  <w:footnote w:id="495">
    <w:p w14:paraId="7326515C" w14:textId="77777777" w:rsidR="007A0D77" w:rsidRPr="007E3911" w:rsidRDefault="007A0D77" w:rsidP="000259FF">
      <w:pPr>
        <w:pStyle w:val="FootnoteText"/>
        <w:rPr>
          <w:lang w:val="en-GB"/>
        </w:rPr>
      </w:pPr>
      <w:r w:rsidRPr="007E3911">
        <w:rPr>
          <w:rStyle w:val="FootnoteReference"/>
          <w:color w:val="000000" w:themeColor="text1"/>
        </w:rPr>
        <w:footnoteRef/>
      </w:r>
      <w:r w:rsidRPr="007E3911">
        <w:t xml:space="preserve"> D.I</w:t>
      </w:r>
      <w:proofErr w:type="gramStart"/>
      <w:r w:rsidRPr="007E3911">
        <w:t>,50</w:t>
      </w:r>
      <w:proofErr w:type="gramEnd"/>
      <w:r>
        <w:t>.</w:t>
      </w:r>
    </w:p>
  </w:footnote>
  <w:footnote w:id="496">
    <w:p w14:paraId="200C3966" w14:textId="0B7AF0B8" w:rsidR="007A0D77" w:rsidRPr="007E3911" w:rsidRDefault="007A0D77" w:rsidP="000259FF">
      <w:pPr>
        <w:pStyle w:val="FootnoteText"/>
        <w:rPr>
          <w:lang w:val="en-GB"/>
        </w:rPr>
      </w:pPr>
      <w:r w:rsidRPr="007E3911">
        <w:rPr>
          <w:rStyle w:val="FootnoteReference"/>
          <w:color w:val="000000" w:themeColor="text1"/>
        </w:rPr>
        <w:footnoteRef/>
      </w:r>
      <w:r w:rsidRPr="007E3911">
        <w:t xml:space="preserve"> M.III</w:t>
      </w:r>
      <w:proofErr w:type="gramStart"/>
      <w:r w:rsidRPr="007E3911">
        <w:t>,238</w:t>
      </w:r>
      <w:proofErr w:type="gramEnd"/>
      <w:r>
        <w:t xml:space="preserve">. </w:t>
      </w:r>
    </w:p>
  </w:footnote>
  <w:footnote w:id="497">
    <w:p w14:paraId="1002C504" w14:textId="77777777" w:rsidR="007A0D77" w:rsidRPr="001F476F" w:rsidRDefault="007A0D77" w:rsidP="000259FF">
      <w:pPr>
        <w:pStyle w:val="FootnoteText"/>
        <w:rPr>
          <w:lang w:val="en-GB"/>
        </w:rPr>
      </w:pPr>
      <w:r w:rsidRPr="001F476F">
        <w:rPr>
          <w:rStyle w:val="FootnoteReference"/>
          <w:color w:val="000000" w:themeColor="text1"/>
        </w:rPr>
        <w:footnoteRef/>
      </w:r>
      <w:r w:rsidRPr="001F476F">
        <w:t xml:space="preserve"> </w:t>
      </w:r>
      <w:r>
        <w:t>M.</w:t>
      </w:r>
      <w:r w:rsidRPr="001F476F">
        <w:t>I</w:t>
      </w:r>
      <w:proofErr w:type="gramStart"/>
      <w:r w:rsidRPr="001F476F">
        <w:t>,170</w:t>
      </w:r>
      <w:proofErr w:type="gramEnd"/>
      <w:r>
        <w:t>.</w:t>
      </w:r>
    </w:p>
  </w:footnote>
  <w:footnote w:id="498">
    <w:p w14:paraId="554CDE74" w14:textId="77777777" w:rsidR="007A0D77" w:rsidRPr="007E3911" w:rsidRDefault="007A0D77" w:rsidP="000259FF">
      <w:pPr>
        <w:pStyle w:val="FootnoteText"/>
        <w:rPr>
          <w:lang w:val="en-GB"/>
        </w:rPr>
      </w:pPr>
      <w:r w:rsidRPr="007E3911">
        <w:rPr>
          <w:rStyle w:val="FootnoteReference"/>
          <w:color w:val="000000" w:themeColor="text1"/>
        </w:rPr>
        <w:footnoteRef/>
      </w:r>
      <w:r w:rsidRPr="007E3911">
        <w:t xml:space="preserve"> S.</w:t>
      </w:r>
      <w:r>
        <w:t xml:space="preserve"> </w:t>
      </w:r>
      <w:r w:rsidRPr="007E3911">
        <w:t>V</w:t>
      </w:r>
      <w:proofErr w:type="gramStart"/>
      <w:r w:rsidRPr="007E3911">
        <w:t>,158</w:t>
      </w:r>
      <w:proofErr w:type="gramEnd"/>
      <w:r w:rsidRPr="007E3911">
        <w:t>; A.II, 35 ff.</w:t>
      </w:r>
    </w:p>
  </w:footnote>
  <w:footnote w:id="499">
    <w:p w14:paraId="00FEE43B" w14:textId="77777777" w:rsidR="007A0D77" w:rsidRPr="001F476F" w:rsidRDefault="007A0D77" w:rsidP="000259FF">
      <w:pPr>
        <w:pStyle w:val="FootnoteText"/>
        <w:rPr>
          <w:lang w:val="en-GB"/>
        </w:rPr>
      </w:pPr>
      <w:r w:rsidRPr="001F476F">
        <w:rPr>
          <w:rStyle w:val="FootnoteReference"/>
          <w:color w:val="000000" w:themeColor="text1"/>
        </w:rPr>
        <w:footnoteRef/>
      </w:r>
      <w:r w:rsidRPr="001F476F">
        <w:t xml:space="preserve"> </w:t>
      </w:r>
      <w:proofErr w:type="gramStart"/>
      <w:r w:rsidRPr="001F476F">
        <w:rPr>
          <w:rFonts w:eastAsia="Calibri"/>
        </w:rPr>
        <w:t>A.III, 237.</w:t>
      </w:r>
      <w:proofErr w:type="gramEnd"/>
    </w:p>
  </w:footnote>
  <w:footnote w:id="500">
    <w:p w14:paraId="4D8667FA" w14:textId="77777777" w:rsidR="007A0D77" w:rsidRPr="001F476F" w:rsidRDefault="007A0D77" w:rsidP="000259FF">
      <w:pPr>
        <w:pStyle w:val="FootnoteText"/>
        <w:rPr>
          <w:lang w:val="en-GB"/>
        </w:rPr>
      </w:pPr>
      <w:r w:rsidRPr="001F476F">
        <w:rPr>
          <w:rStyle w:val="FootnoteReference"/>
          <w:color w:val="000000" w:themeColor="text1"/>
        </w:rPr>
        <w:footnoteRef/>
      </w:r>
      <w:r w:rsidRPr="001F476F">
        <w:t xml:space="preserve"> S.V</w:t>
      </w:r>
      <w:proofErr w:type="gramStart"/>
      <w:r w:rsidRPr="001F476F">
        <w:t>,390</w:t>
      </w:r>
      <w:proofErr w:type="gramEnd"/>
      <w:r w:rsidRPr="001F476F">
        <w:t>.</w:t>
      </w:r>
    </w:p>
  </w:footnote>
  <w:footnote w:id="501">
    <w:p w14:paraId="384FB2AB" w14:textId="77777777" w:rsidR="007A0D77" w:rsidRPr="001F476F" w:rsidRDefault="007A0D77" w:rsidP="000259FF">
      <w:pPr>
        <w:pStyle w:val="FootnoteText"/>
        <w:rPr>
          <w:lang w:val="en-GB"/>
        </w:rPr>
      </w:pPr>
      <w:r w:rsidRPr="001F476F">
        <w:rPr>
          <w:rStyle w:val="FootnoteReference"/>
          <w:color w:val="000000" w:themeColor="text1"/>
        </w:rPr>
        <w:footnoteRef/>
      </w:r>
      <w:r w:rsidRPr="001F476F">
        <w:t xml:space="preserve"> S.III</w:t>
      </w:r>
      <w:proofErr w:type="gramStart"/>
      <w:r w:rsidRPr="001F476F">
        <w:t>,2</w:t>
      </w:r>
      <w:proofErr w:type="gramEnd"/>
      <w:r w:rsidRPr="001F476F">
        <w:t>.</w:t>
      </w:r>
    </w:p>
  </w:footnote>
  <w:footnote w:id="502">
    <w:p w14:paraId="64862F0C" w14:textId="77777777" w:rsidR="007A0D77" w:rsidRPr="001F476F" w:rsidRDefault="007A0D77" w:rsidP="000259FF">
      <w:pPr>
        <w:pStyle w:val="FootnoteText"/>
        <w:rPr>
          <w:lang w:val="en-GB"/>
        </w:rPr>
      </w:pPr>
      <w:r w:rsidRPr="001F476F">
        <w:rPr>
          <w:rStyle w:val="FootnoteReference"/>
          <w:color w:val="000000" w:themeColor="text1"/>
        </w:rPr>
        <w:footnoteRef/>
      </w:r>
      <w:r w:rsidRPr="001F476F">
        <w:t xml:space="preserve"> D.III</w:t>
      </w:r>
      <w:proofErr w:type="gramStart"/>
      <w:r w:rsidRPr="001F476F">
        <w:t>,40</w:t>
      </w:r>
      <w:proofErr w:type="gramEnd"/>
      <w:r w:rsidRPr="001F476F">
        <w:t>.</w:t>
      </w:r>
    </w:p>
  </w:footnote>
  <w:footnote w:id="503">
    <w:p w14:paraId="0AC7D2E7" w14:textId="07B011EF" w:rsidR="007A0D77" w:rsidRPr="00C52487" w:rsidRDefault="007A0D77" w:rsidP="000259FF">
      <w:pPr>
        <w:pStyle w:val="FootnoteText"/>
        <w:rPr>
          <w:lang w:val="en-GB"/>
        </w:rPr>
      </w:pPr>
      <w:r w:rsidRPr="00C52487">
        <w:rPr>
          <w:rStyle w:val="FootnoteReference"/>
          <w:color w:val="000000" w:themeColor="text1"/>
        </w:rPr>
        <w:footnoteRef/>
      </w:r>
      <w:r w:rsidRPr="00C52487">
        <w:t xml:space="preserve"> </w:t>
      </w:r>
      <w:r w:rsidRPr="00C52487">
        <w:rPr>
          <w:rFonts w:eastAsia="Calibri"/>
        </w:rPr>
        <w:t>M.I</w:t>
      </w:r>
      <w:r>
        <w:rPr>
          <w:rFonts w:eastAsia="Calibri"/>
        </w:rPr>
        <w:t>I</w:t>
      </w:r>
      <w:proofErr w:type="gramStart"/>
      <w:r w:rsidRPr="00C52487">
        <w:rPr>
          <w:rFonts w:eastAsia="Calibri"/>
        </w:rPr>
        <w:t>,197</w:t>
      </w:r>
      <w:proofErr w:type="gramEnd"/>
      <w:r w:rsidRPr="00C52487">
        <w:rPr>
          <w:rFonts w:eastAsia="Calibri"/>
        </w:rPr>
        <w:t>.</w:t>
      </w:r>
    </w:p>
  </w:footnote>
  <w:footnote w:id="504">
    <w:p w14:paraId="2EF29ED7" w14:textId="77777777" w:rsidR="007A0D77" w:rsidRPr="00C52487" w:rsidRDefault="007A0D77" w:rsidP="000259FF">
      <w:pPr>
        <w:pStyle w:val="FootnoteText"/>
        <w:rPr>
          <w:lang w:val="en-GB"/>
        </w:rPr>
      </w:pPr>
      <w:r w:rsidRPr="00C52487">
        <w:rPr>
          <w:rStyle w:val="FootnoteReference"/>
          <w:color w:val="000000" w:themeColor="text1"/>
        </w:rPr>
        <w:footnoteRef/>
      </w:r>
      <w:r w:rsidRPr="00C52487">
        <w:t xml:space="preserve"> </w:t>
      </w:r>
      <w:r>
        <w:t>M.I</w:t>
      </w:r>
      <w:proofErr w:type="gramStart"/>
      <w:r>
        <w:t>,</w:t>
      </w:r>
      <w:r w:rsidRPr="00C52487">
        <w:t>378</w:t>
      </w:r>
      <w:proofErr w:type="gramEnd"/>
      <w:r w:rsidRPr="00C52487">
        <w:t>-379.</w:t>
      </w:r>
    </w:p>
  </w:footnote>
  <w:footnote w:id="505">
    <w:p w14:paraId="2CC47D6A" w14:textId="5C45FAD1" w:rsidR="007A0D77" w:rsidRPr="00C52487" w:rsidRDefault="007A0D77" w:rsidP="000259FF">
      <w:pPr>
        <w:pStyle w:val="FootnoteText"/>
        <w:rPr>
          <w:lang w:val="en-GB"/>
        </w:rPr>
      </w:pPr>
      <w:r w:rsidRPr="00C52487">
        <w:rPr>
          <w:rStyle w:val="FootnoteReference"/>
          <w:color w:val="000000" w:themeColor="text1"/>
        </w:rPr>
        <w:footnoteRef/>
      </w:r>
      <w:r w:rsidRPr="00C52487">
        <w:t xml:space="preserve"> </w:t>
      </w:r>
      <w:r>
        <w:rPr>
          <w:rFonts w:eastAsia="Calibri"/>
        </w:rPr>
        <w:t>A.I</w:t>
      </w:r>
      <w:proofErr w:type="gramStart"/>
      <w:r>
        <w:rPr>
          <w:rFonts w:eastAsia="Calibri"/>
        </w:rPr>
        <w:t>,161</w:t>
      </w:r>
      <w:proofErr w:type="gramEnd"/>
      <w:r>
        <w:rPr>
          <w:rFonts w:eastAsia="Calibri"/>
        </w:rPr>
        <w:t xml:space="preserve">, </w:t>
      </w:r>
      <w:r w:rsidRPr="00C52487">
        <w:rPr>
          <w:rFonts w:eastAsia="Calibri"/>
        </w:rPr>
        <w:t>condensed.</w:t>
      </w:r>
    </w:p>
  </w:footnote>
  <w:footnote w:id="506">
    <w:p w14:paraId="090C2726" w14:textId="77777777" w:rsidR="007A0D77" w:rsidRPr="00C52487" w:rsidRDefault="007A0D77" w:rsidP="000259FF">
      <w:pPr>
        <w:pStyle w:val="FootnoteText"/>
        <w:rPr>
          <w:lang w:val="en-GB"/>
        </w:rPr>
      </w:pPr>
      <w:r w:rsidRPr="00C52487">
        <w:rPr>
          <w:rStyle w:val="FootnoteReference"/>
          <w:color w:val="000000" w:themeColor="text1"/>
        </w:rPr>
        <w:footnoteRef/>
      </w:r>
      <w:r w:rsidRPr="00C52487">
        <w:t xml:space="preserve"> </w:t>
      </w:r>
      <w:r w:rsidRPr="00C52487">
        <w:rPr>
          <w:rFonts w:eastAsia="Calibri"/>
        </w:rPr>
        <w:t>D.II</w:t>
      </w:r>
      <w:proofErr w:type="gramStart"/>
      <w:r w:rsidRPr="00C52487">
        <w:rPr>
          <w:rFonts w:eastAsia="Calibri"/>
        </w:rPr>
        <w:t>,224</w:t>
      </w:r>
      <w:proofErr w:type="gramEnd"/>
      <w:r w:rsidRPr="00C52487">
        <w:rPr>
          <w:rFonts w:eastAsia="Calibri"/>
        </w:rPr>
        <w:t>.</w:t>
      </w:r>
    </w:p>
  </w:footnote>
  <w:footnote w:id="507">
    <w:p w14:paraId="324695E7" w14:textId="77777777" w:rsidR="007A0D77" w:rsidRPr="00C52487" w:rsidRDefault="007A0D77" w:rsidP="000259FF">
      <w:pPr>
        <w:pStyle w:val="FootnoteText"/>
        <w:rPr>
          <w:lang w:val="en-GB"/>
        </w:rPr>
      </w:pPr>
      <w:r w:rsidRPr="00C52487">
        <w:rPr>
          <w:rStyle w:val="FootnoteReference"/>
          <w:color w:val="000000" w:themeColor="text1"/>
        </w:rPr>
        <w:footnoteRef/>
      </w:r>
      <w:r w:rsidRPr="00C52487">
        <w:t xml:space="preserve"> </w:t>
      </w:r>
      <w:proofErr w:type="gramStart"/>
      <w:r w:rsidRPr="00C52487">
        <w:t>Sn.720-721.</w:t>
      </w:r>
      <w:proofErr w:type="gramEnd"/>
    </w:p>
  </w:footnote>
  <w:footnote w:id="508">
    <w:p w14:paraId="58F18221" w14:textId="77777777" w:rsidR="007A0D77" w:rsidRPr="00C52487" w:rsidRDefault="007A0D77" w:rsidP="000259FF">
      <w:pPr>
        <w:pStyle w:val="FootnoteText"/>
        <w:rPr>
          <w:lang w:val="en-GB"/>
        </w:rPr>
      </w:pPr>
      <w:r w:rsidRPr="00C52487">
        <w:rPr>
          <w:rStyle w:val="FootnoteReference"/>
          <w:color w:val="000000" w:themeColor="text1"/>
        </w:rPr>
        <w:footnoteRef/>
      </w:r>
      <w:r w:rsidRPr="00C52487">
        <w:t xml:space="preserve"> S.I</w:t>
      </w:r>
      <w:proofErr w:type="gramStart"/>
      <w:r w:rsidRPr="00C52487">
        <w:t>,162</w:t>
      </w:r>
      <w:proofErr w:type="gramEnd"/>
      <w:r w:rsidRPr="00C52487">
        <w:t>.</w:t>
      </w:r>
    </w:p>
  </w:footnote>
  <w:footnote w:id="509">
    <w:p w14:paraId="441A0334" w14:textId="77777777" w:rsidR="007A0D77" w:rsidRPr="008C51E0" w:rsidRDefault="007A0D77" w:rsidP="000259FF">
      <w:pPr>
        <w:pStyle w:val="FootnoteText"/>
        <w:rPr>
          <w:lang w:val="en-GB"/>
        </w:rPr>
      </w:pPr>
      <w:r w:rsidRPr="008C51E0">
        <w:rPr>
          <w:rStyle w:val="FootnoteReference"/>
          <w:color w:val="000000" w:themeColor="text1"/>
        </w:rPr>
        <w:footnoteRef/>
      </w:r>
      <w:r w:rsidRPr="008C51E0">
        <w:t xml:space="preserve"> </w:t>
      </w:r>
      <w:r>
        <w:t>D.III</w:t>
      </w:r>
      <w:proofErr w:type="gramStart"/>
      <w:r>
        <w:t>,</w:t>
      </w:r>
      <w:r w:rsidRPr="008C51E0">
        <w:t>38</w:t>
      </w:r>
      <w:proofErr w:type="gramEnd"/>
      <w:r w:rsidRPr="008C51E0">
        <w:t>.</w:t>
      </w:r>
    </w:p>
  </w:footnote>
  <w:footnote w:id="510">
    <w:p w14:paraId="34F9CC37" w14:textId="77777777" w:rsidR="007A0D77" w:rsidRPr="008C51E0" w:rsidRDefault="007A0D77" w:rsidP="000259FF">
      <w:pPr>
        <w:pStyle w:val="FootnoteText"/>
        <w:rPr>
          <w:lang w:val="en-GB"/>
        </w:rPr>
      </w:pPr>
      <w:r w:rsidRPr="008C51E0">
        <w:rPr>
          <w:rStyle w:val="FootnoteReference"/>
          <w:color w:val="000000" w:themeColor="text1"/>
        </w:rPr>
        <w:footnoteRef/>
      </w:r>
      <w:r w:rsidRPr="008C51E0">
        <w:t xml:space="preserve"> D.I</w:t>
      </w:r>
      <w:proofErr w:type="gramStart"/>
      <w:r w:rsidRPr="008C51E0">
        <w:t>,179</w:t>
      </w:r>
      <w:proofErr w:type="gramEnd"/>
      <w:r w:rsidRPr="008C51E0">
        <w:t>.</w:t>
      </w:r>
    </w:p>
  </w:footnote>
  <w:footnote w:id="511">
    <w:p w14:paraId="6E1C2A27" w14:textId="77777777" w:rsidR="007A0D77" w:rsidRPr="008C51E0" w:rsidRDefault="007A0D77" w:rsidP="000259FF">
      <w:pPr>
        <w:pStyle w:val="FootnoteText"/>
        <w:rPr>
          <w:lang w:val="en-GB"/>
        </w:rPr>
      </w:pPr>
      <w:r w:rsidRPr="008C51E0">
        <w:rPr>
          <w:rStyle w:val="FootnoteReference"/>
          <w:color w:val="000000" w:themeColor="text1"/>
        </w:rPr>
        <w:footnoteRef/>
      </w:r>
      <w:r w:rsidRPr="008C51E0">
        <w:t xml:space="preserve"> D.I</w:t>
      </w:r>
      <w:proofErr w:type="gramStart"/>
      <w:r w:rsidRPr="008C51E0">
        <w:t>,11</w:t>
      </w:r>
      <w:r>
        <w:t>5</w:t>
      </w:r>
      <w:proofErr w:type="gramEnd"/>
      <w:r>
        <w:t>-116</w:t>
      </w:r>
      <w:r w:rsidRPr="008C51E0">
        <w:t>, condensed.</w:t>
      </w:r>
    </w:p>
  </w:footnote>
  <w:footnote w:id="512">
    <w:p w14:paraId="498A01A5" w14:textId="28445417" w:rsidR="007A0D77" w:rsidRPr="000C611A" w:rsidRDefault="007A0D77" w:rsidP="000259FF">
      <w:pPr>
        <w:pStyle w:val="FootnoteText"/>
        <w:rPr>
          <w:lang w:val="en-GB"/>
        </w:rPr>
      </w:pPr>
      <w:r>
        <w:rPr>
          <w:rStyle w:val="FootnoteReference"/>
        </w:rPr>
        <w:footnoteRef/>
      </w:r>
      <w:r>
        <w:t xml:space="preserve"> </w:t>
      </w:r>
      <w:r w:rsidRPr="00753905">
        <w:rPr>
          <w:color w:val="000000" w:themeColor="text1"/>
          <w:szCs w:val="18"/>
        </w:rPr>
        <w:t>See An</w:t>
      </w:r>
      <w:r w:rsidRPr="00753905">
        <w:rPr>
          <w:color w:val="000000" w:themeColor="text1"/>
        </w:rPr>
        <w:t>ā</w:t>
      </w:r>
      <w:r w:rsidRPr="00753905">
        <w:rPr>
          <w:color w:val="000000" w:themeColor="text1"/>
          <w:szCs w:val="18"/>
        </w:rPr>
        <w:t xml:space="preserve">layo 2018, </w:t>
      </w:r>
      <w:r>
        <w:rPr>
          <w:szCs w:val="18"/>
        </w:rPr>
        <w:t>pp.9-17.</w:t>
      </w:r>
    </w:p>
  </w:footnote>
  <w:footnote w:id="513">
    <w:p w14:paraId="4E6DEAEF" w14:textId="4990B1C0" w:rsidR="007A0D77" w:rsidRPr="00C20BA1" w:rsidRDefault="007A0D77" w:rsidP="001B6B74">
      <w:pPr>
        <w:pStyle w:val="FootnoteText"/>
        <w:jc w:val="both"/>
        <w:rPr>
          <w:lang w:val="en-GB"/>
        </w:rPr>
      </w:pPr>
      <w:r w:rsidRPr="000C611A">
        <w:rPr>
          <w:rStyle w:val="FootnoteReference"/>
          <w:color w:val="000000" w:themeColor="text1"/>
        </w:rPr>
        <w:footnoteRef/>
      </w:r>
      <w:r w:rsidRPr="00C20BA1">
        <w:t xml:space="preserve"> </w:t>
      </w:r>
      <w:proofErr w:type="gramStart"/>
      <w:r>
        <w:rPr>
          <w:rFonts w:eastAsia="Times New Roman"/>
        </w:rPr>
        <w:t>Vin</w:t>
      </w:r>
      <w:proofErr w:type="gramEnd"/>
      <w:r>
        <w:rPr>
          <w:rFonts w:eastAsia="Times New Roman"/>
        </w:rPr>
        <w:t>. I</w:t>
      </w:r>
      <w:proofErr w:type="gramStart"/>
      <w:r>
        <w:rPr>
          <w:rFonts w:eastAsia="Times New Roman"/>
        </w:rPr>
        <w:t>,306</w:t>
      </w:r>
      <w:proofErr w:type="gramEnd"/>
      <w:r>
        <w:rPr>
          <w:rFonts w:eastAsia="Times New Roman"/>
        </w:rPr>
        <w:t xml:space="preserve"> </w:t>
      </w:r>
      <w:r w:rsidRPr="00C20BA1">
        <w:rPr>
          <w:rFonts w:eastAsia="Times New Roman"/>
        </w:rPr>
        <w:t>give</w:t>
      </w:r>
      <w:r>
        <w:rPr>
          <w:rFonts w:eastAsia="Times New Roman"/>
        </w:rPr>
        <w:t>s</w:t>
      </w:r>
      <w:r w:rsidRPr="00C20BA1">
        <w:rPr>
          <w:rFonts w:eastAsia="Times New Roman"/>
        </w:rPr>
        <w:t xml:space="preserve"> a range of colo</w:t>
      </w:r>
      <w:r>
        <w:rPr>
          <w:rFonts w:eastAsia="Times New Roman"/>
        </w:rPr>
        <w:t>u</w:t>
      </w:r>
      <w:r w:rsidRPr="00C20BA1">
        <w:rPr>
          <w:rFonts w:eastAsia="Times New Roman"/>
        </w:rPr>
        <w:t xml:space="preserve">rs </w:t>
      </w:r>
      <w:r>
        <w:rPr>
          <w:rFonts w:eastAsia="Times New Roman"/>
        </w:rPr>
        <w:t xml:space="preserve">that </w:t>
      </w:r>
      <w:r w:rsidRPr="00C20BA1">
        <w:rPr>
          <w:rFonts w:eastAsia="Times New Roman"/>
        </w:rPr>
        <w:t>monastics’ robes should not be</w:t>
      </w:r>
      <w:r>
        <w:rPr>
          <w:rFonts w:eastAsia="Times New Roman"/>
        </w:rPr>
        <w:t>,</w:t>
      </w:r>
      <w:r w:rsidRPr="00C20BA1">
        <w:rPr>
          <w:rFonts w:eastAsia="Times New Roman"/>
        </w:rPr>
        <w:t xml:space="preserve"> including red, </w:t>
      </w:r>
      <w:r>
        <w:rPr>
          <w:rFonts w:eastAsia="Times New Roman"/>
        </w:rPr>
        <w:t xml:space="preserve">yellow and orange. </w:t>
      </w:r>
      <w:r w:rsidRPr="00C20BA1">
        <w:rPr>
          <w:rFonts w:eastAsia="Times New Roman"/>
        </w:rPr>
        <w:t>Buddhist monks today are often said to wear ‘saffron</w:t>
      </w:r>
      <w:r>
        <w:rPr>
          <w:rFonts w:eastAsia="Times New Roman"/>
        </w:rPr>
        <w:t>’</w:t>
      </w:r>
      <w:r w:rsidRPr="00C20BA1">
        <w:rPr>
          <w:rFonts w:eastAsia="Times New Roman"/>
        </w:rPr>
        <w:t xml:space="preserve"> robe, and indeed the colo</w:t>
      </w:r>
      <w:r>
        <w:rPr>
          <w:rFonts w:eastAsia="Times New Roman"/>
        </w:rPr>
        <w:t>u</w:t>
      </w:r>
      <w:r w:rsidRPr="00C20BA1">
        <w:rPr>
          <w:rFonts w:eastAsia="Times New Roman"/>
        </w:rPr>
        <w:t>r of their robes sometimes resembles the bright orange of saffron. But the saffron plant was unknown in fifth century BCE India and even later was never used as a dye because of its expense and poor fixing properties.</w:t>
      </w:r>
    </w:p>
  </w:footnote>
  <w:footnote w:id="514">
    <w:p w14:paraId="3AF4E074" w14:textId="15D12383" w:rsidR="007A0D77" w:rsidRPr="002C6C54" w:rsidRDefault="007A0D77" w:rsidP="00F1446B">
      <w:pPr>
        <w:ind w:firstLine="0"/>
        <w:contextualSpacing/>
        <w:jc w:val="both"/>
        <w:rPr>
          <w:color w:val="000000" w:themeColor="text1"/>
          <w:lang w:val="en-GB"/>
        </w:rPr>
      </w:pPr>
      <w:r w:rsidRPr="000972CF">
        <w:rPr>
          <w:rStyle w:val="FootnoteReference"/>
          <w:color w:val="FF0000"/>
          <w:sz w:val="18"/>
          <w:szCs w:val="18"/>
        </w:rPr>
        <w:footnoteRef/>
      </w:r>
      <w:r w:rsidRPr="000972CF">
        <w:rPr>
          <w:color w:val="FF0000"/>
          <w:sz w:val="18"/>
          <w:szCs w:val="18"/>
        </w:rPr>
        <w:t xml:space="preserve"> </w:t>
      </w:r>
      <w:r w:rsidRPr="000972CF">
        <w:rPr>
          <w:rFonts w:cs="Times New Roman"/>
          <w:color w:val="FF0000"/>
          <w:sz w:val="18"/>
          <w:szCs w:val="18"/>
        </w:rPr>
        <w:t>The</w:t>
      </w:r>
      <w:r w:rsidRPr="002C6C54">
        <w:rPr>
          <w:rFonts w:cs="Times New Roman"/>
          <w:color w:val="000000" w:themeColor="text1"/>
          <w:sz w:val="18"/>
          <w:szCs w:val="18"/>
        </w:rPr>
        <w:t xml:space="preserve"> Sānṭiputta mentioned at </w:t>
      </w:r>
      <w:r w:rsidRPr="002C6C54">
        <w:rPr>
          <w:rFonts w:cs="Times New Roman"/>
          <w:i/>
          <w:color w:val="000000" w:themeColor="text1"/>
          <w:sz w:val="18"/>
          <w:szCs w:val="18"/>
        </w:rPr>
        <w:t xml:space="preserve">Isibhāsiyāiṃ </w:t>
      </w:r>
      <w:r w:rsidRPr="002C6C54">
        <w:rPr>
          <w:rFonts w:cs="Times New Roman"/>
          <w:color w:val="000000" w:themeColor="text1"/>
          <w:sz w:val="18"/>
          <w:szCs w:val="18"/>
        </w:rPr>
        <w:t xml:space="preserve">38, Schubring p.88, would seem to be this Sāriputta, see </w:t>
      </w:r>
      <w:r w:rsidRPr="002C6C54">
        <w:rPr>
          <w:rFonts w:cs="Times New Roman"/>
          <w:i/>
          <w:color w:val="000000" w:themeColor="text1"/>
          <w:sz w:val="18"/>
          <w:szCs w:val="18"/>
        </w:rPr>
        <w:t>Brill’s Encyclopedia of Buddhism</w:t>
      </w:r>
      <w:r w:rsidRPr="002C6C54">
        <w:rPr>
          <w:rFonts w:cs="Times New Roman"/>
          <w:color w:val="000000" w:themeColor="text1"/>
          <w:sz w:val="18"/>
          <w:szCs w:val="18"/>
        </w:rPr>
        <w:t xml:space="preserve">, Vol. II. 2019. </w:t>
      </w:r>
      <w:proofErr w:type="gramStart"/>
      <w:r w:rsidRPr="002C6C54">
        <w:rPr>
          <w:rFonts w:cs="Times New Roman"/>
          <w:color w:val="000000" w:themeColor="text1"/>
          <w:sz w:val="18"/>
          <w:szCs w:val="18"/>
        </w:rPr>
        <w:t>p.411</w:t>
      </w:r>
      <w:proofErr w:type="gramEnd"/>
      <w:r w:rsidRPr="002C6C54">
        <w:rPr>
          <w:rFonts w:cs="Times New Roman"/>
          <w:color w:val="000000" w:themeColor="text1"/>
          <w:sz w:val="18"/>
          <w:szCs w:val="18"/>
        </w:rPr>
        <w:t xml:space="preserve">.      </w:t>
      </w:r>
    </w:p>
  </w:footnote>
  <w:footnote w:id="515">
    <w:p w14:paraId="69DAC46A" w14:textId="167A4BC3" w:rsidR="007A0D77" w:rsidRPr="00C20BA1" w:rsidRDefault="007A0D77" w:rsidP="000259FF">
      <w:pPr>
        <w:pStyle w:val="FootnoteText"/>
        <w:rPr>
          <w:lang w:val="en-GB"/>
        </w:rPr>
      </w:pPr>
      <w:r w:rsidRPr="00C20BA1">
        <w:rPr>
          <w:rStyle w:val="FootnoteReference"/>
          <w:color w:val="000000" w:themeColor="text1"/>
        </w:rPr>
        <w:footnoteRef/>
      </w:r>
      <w:r w:rsidRPr="00C20BA1">
        <w:t xml:space="preserve"> Vin.I</w:t>
      </w:r>
      <w:proofErr w:type="gramStart"/>
      <w:r w:rsidRPr="00C20BA1">
        <w:t>,38</w:t>
      </w:r>
      <w:proofErr w:type="gramEnd"/>
      <w:r w:rsidRPr="00C20BA1">
        <w:t xml:space="preserve"> ff.</w:t>
      </w:r>
      <w:r>
        <w:t xml:space="preserve"> </w:t>
      </w:r>
      <w:r>
        <w:rPr>
          <w:rFonts w:cs="Times New Roman"/>
          <w:color w:val="FF0000"/>
          <w:szCs w:val="18"/>
        </w:rPr>
        <w:t xml:space="preserve"> </w:t>
      </w:r>
    </w:p>
  </w:footnote>
  <w:footnote w:id="516">
    <w:p w14:paraId="08ADFE70" w14:textId="77777777" w:rsidR="007A0D77" w:rsidRPr="00C20BA1" w:rsidRDefault="007A0D77" w:rsidP="000259FF">
      <w:pPr>
        <w:pStyle w:val="FootnoteText"/>
        <w:rPr>
          <w:lang w:val="en-GB"/>
        </w:rPr>
      </w:pPr>
      <w:r w:rsidRPr="00C20BA1">
        <w:rPr>
          <w:rStyle w:val="FootnoteReference"/>
          <w:color w:val="000000" w:themeColor="text1"/>
        </w:rPr>
        <w:footnoteRef/>
      </w:r>
      <w:r w:rsidRPr="00C20BA1">
        <w:t xml:space="preserve"> </w:t>
      </w:r>
      <w:r w:rsidRPr="00C20BA1">
        <w:rPr>
          <w:lang w:val="en-GB"/>
        </w:rPr>
        <w:t>M.III</w:t>
      </w:r>
      <w:proofErr w:type="gramStart"/>
      <w:r w:rsidRPr="00C20BA1">
        <w:rPr>
          <w:lang w:val="en-GB"/>
        </w:rPr>
        <w:t>,248</w:t>
      </w:r>
      <w:proofErr w:type="gramEnd"/>
      <w:r w:rsidRPr="00C20BA1">
        <w:rPr>
          <w:lang w:val="en-GB"/>
        </w:rPr>
        <w:t>.</w:t>
      </w:r>
    </w:p>
  </w:footnote>
  <w:footnote w:id="517">
    <w:p w14:paraId="1606BFB2" w14:textId="3693F199" w:rsidR="007A0D77" w:rsidRPr="00C20BA1" w:rsidRDefault="007A0D77" w:rsidP="001B6B74">
      <w:pPr>
        <w:pStyle w:val="FootnoteText"/>
        <w:jc w:val="both"/>
        <w:rPr>
          <w:lang w:val="en-GB"/>
        </w:rPr>
      </w:pPr>
      <w:r w:rsidRPr="00C20BA1">
        <w:rPr>
          <w:rStyle w:val="FootnoteReference"/>
          <w:color w:val="000000" w:themeColor="text1"/>
        </w:rPr>
        <w:footnoteRef/>
      </w:r>
      <w:r w:rsidRPr="00C20BA1">
        <w:t xml:space="preserve"> </w:t>
      </w:r>
      <w:r w:rsidRPr="00C20BA1">
        <w:rPr>
          <w:lang w:val="en-GB"/>
        </w:rPr>
        <w:t>S.II</w:t>
      </w:r>
      <w:proofErr w:type="gramStart"/>
      <w:r w:rsidRPr="00C20BA1">
        <w:rPr>
          <w:lang w:val="en-GB"/>
        </w:rPr>
        <w:t>,275</w:t>
      </w:r>
      <w:proofErr w:type="gramEnd"/>
      <w:r w:rsidRPr="00C20BA1">
        <w:rPr>
          <w:lang w:val="en-GB"/>
        </w:rPr>
        <w:t xml:space="preserve">-276. The words for these two powers are </w:t>
      </w:r>
      <w:r w:rsidRPr="00C20BA1">
        <w:rPr>
          <w:i/>
          <w:lang w:val="en-GB"/>
        </w:rPr>
        <w:t>dibbacakkhu</w:t>
      </w:r>
      <w:r w:rsidRPr="00C20BA1">
        <w:rPr>
          <w:lang w:val="en-GB"/>
        </w:rPr>
        <w:t xml:space="preserve"> and </w:t>
      </w:r>
      <w:r w:rsidRPr="00C20BA1">
        <w:rPr>
          <w:i/>
          <w:lang w:val="en-GB"/>
        </w:rPr>
        <w:t>dibbasota</w:t>
      </w:r>
      <w:r w:rsidRPr="00C20BA1">
        <w:rPr>
          <w:lang w:val="en-GB"/>
        </w:rPr>
        <w:t xml:space="preserve">. </w:t>
      </w:r>
      <w:r w:rsidRPr="00C20BA1">
        <w:rPr>
          <w:i/>
          <w:lang w:val="en-GB"/>
        </w:rPr>
        <w:t>Dibba</w:t>
      </w:r>
      <w:r w:rsidRPr="00C20BA1">
        <w:rPr>
          <w:lang w:val="en-GB"/>
        </w:rPr>
        <w:t xml:space="preserve"> means wondrous, divine or heavenly, but </w:t>
      </w:r>
      <w:r>
        <w:rPr>
          <w:lang w:val="en-GB"/>
        </w:rPr>
        <w:t xml:space="preserve">here the </w:t>
      </w:r>
      <w:r w:rsidRPr="00C20BA1">
        <w:rPr>
          <w:lang w:val="en-GB"/>
        </w:rPr>
        <w:t xml:space="preserve">modern terms </w:t>
      </w:r>
      <w:r>
        <w:rPr>
          <w:lang w:val="en-GB"/>
        </w:rPr>
        <w:t xml:space="preserve">are used </w:t>
      </w:r>
      <w:r w:rsidRPr="00C20BA1">
        <w:rPr>
          <w:lang w:val="en-GB"/>
        </w:rPr>
        <w:t>for them. Apparently, such abilities need to be cleared or purified</w:t>
      </w:r>
      <w:r>
        <w:rPr>
          <w:lang w:val="en-GB"/>
        </w:rPr>
        <w:t xml:space="preserve"> </w:t>
      </w:r>
      <w:r w:rsidRPr="00935DD8">
        <w:rPr>
          <w:color w:val="FF0000"/>
          <w:lang w:val="en-GB"/>
        </w:rPr>
        <w:t>(</w:t>
      </w:r>
      <w:r w:rsidRPr="00935DD8">
        <w:rPr>
          <w:i/>
          <w:color w:val="FF0000"/>
          <w:lang w:val="en-GB"/>
        </w:rPr>
        <w:t>v</w:t>
      </w:r>
      <w:r w:rsidRPr="00C20BA1">
        <w:rPr>
          <w:i/>
          <w:lang w:val="en-GB"/>
        </w:rPr>
        <w:t>isujjh</w:t>
      </w:r>
      <w:r w:rsidRPr="00935DD8">
        <w:rPr>
          <w:i/>
          <w:color w:val="FF0000"/>
          <w:lang w:val="en-GB"/>
        </w:rPr>
        <w:t>i</w:t>
      </w:r>
      <w:r w:rsidRPr="00935DD8">
        <w:rPr>
          <w:color w:val="FF0000"/>
          <w:lang w:val="en-GB"/>
        </w:rPr>
        <w:t xml:space="preserve">), </w:t>
      </w:r>
      <w:r w:rsidRPr="00C20BA1">
        <w:rPr>
          <w:lang w:val="en-GB"/>
        </w:rPr>
        <w:t xml:space="preserve">before </w:t>
      </w:r>
      <w:r>
        <w:rPr>
          <w:lang w:val="en-GB"/>
        </w:rPr>
        <w:t>being</w:t>
      </w:r>
      <w:r w:rsidRPr="00C20BA1">
        <w:rPr>
          <w:lang w:val="en-GB"/>
        </w:rPr>
        <w:t xml:space="preserve"> usable, suggesting that they are latent and more likely to manifest after some preparation. It should be pointed out that there is meagre scientific evidence for any extrasensory perception.</w:t>
      </w:r>
    </w:p>
  </w:footnote>
  <w:footnote w:id="518">
    <w:p w14:paraId="1BF4BB33" w14:textId="77777777" w:rsidR="007A0D77" w:rsidRPr="00C20BA1" w:rsidRDefault="007A0D77" w:rsidP="000259FF">
      <w:pPr>
        <w:pStyle w:val="FootnoteText"/>
        <w:rPr>
          <w:lang w:val="en-GB"/>
        </w:rPr>
      </w:pPr>
      <w:r w:rsidRPr="00C20BA1">
        <w:rPr>
          <w:rStyle w:val="FootnoteReference"/>
          <w:color w:val="000000" w:themeColor="text1"/>
        </w:rPr>
        <w:footnoteRef/>
      </w:r>
      <w:r w:rsidRPr="00C20BA1">
        <w:t xml:space="preserve"> </w:t>
      </w:r>
      <w:r w:rsidRPr="00C20BA1">
        <w:rPr>
          <w:lang w:val="en-GB"/>
        </w:rPr>
        <w:t>M.III</w:t>
      </w:r>
      <w:proofErr w:type="gramStart"/>
      <w:r w:rsidRPr="00C20BA1">
        <w:rPr>
          <w:lang w:val="en-GB"/>
        </w:rPr>
        <w:t>,264</w:t>
      </w:r>
      <w:proofErr w:type="gramEnd"/>
      <w:r w:rsidRPr="00C20BA1">
        <w:rPr>
          <w:lang w:val="en-GB"/>
        </w:rPr>
        <w:t>.</w:t>
      </w:r>
    </w:p>
  </w:footnote>
  <w:footnote w:id="519">
    <w:p w14:paraId="1DCD0D50" w14:textId="5F95628B" w:rsidR="007A0D77" w:rsidRPr="00756341" w:rsidRDefault="007A0D77" w:rsidP="000259FF">
      <w:pPr>
        <w:pStyle w:val="FootnoteText"/>
        <w:rPr>
          <w:lang w:val="en-GB"/>
        </w:rPr>
      </w:pPr>
      <w:r>
        <w:rPr>
          <w:rStyle w:val="FootnoteReference"/>
        </w:rPr>
        <w:footnoteRef/>
      </w:r>
      <w:r>
        <w:t xml:space="preserve"> </w:t>
      </w:r>
      <w:r>
        <w:rPr>
          <w:lang w:val="en-GB"/>
        </w:rPr>
        <w:t>S.V</w:t>
      </w:r>
      <w:proofErr w:type="gramStart"/>
      <w:r>
        <w:rPr>
          <w:lang w:val="en-GB"/>
        </w:rPr>
        <w:t>,164</w:t>
      </w:r>
      <w:proofErr w:type="gramEnd"/>
      <w:r>
        <w:rPr>
          <w:lang w:val="en-GB"/>
        </w:rPr>
        <w:t>.</w:t>
      </w:r>
    </w:p>
  </w:footnote>
  <w:footnote w:id="520">
    <w:p w14:paraId="18D5333D" w14:textId="5CF8A9AD" w:rsidR="007A0D77" w:rsidRPr="001D60BD" w:rsidRDefault="007A0D77" w:rsidP="000259FF">
      <w:pPr>
        <w:pStyle w:val="FootnoteText"/>
        <w:rPr>
          <w:lang w:val="en-GB"/>
        </w:rPr>
      </w:pPr>
      <w:r>
        <w:rPr>
          <w:rStyle w:val="FootnoteReference"/>
        </w:rPr>
        <w:footnoteRef/>
      </w:r>
      <w:r>
        <w:t xml:space="preserve"> </w:t>
      </w:r>
      <w:r>
        <w:rPr>
          <w:lang w:val="en-GB"/>
        </w:rPr>
        <w:t>Vin.II</w:t>
      </w:r>
      <w:proofErr w:type="gramStart"/>
      <w:r>
        <w:rPr>
          <w:lang w:val="en-GB"/>
        </w:rPr>
        <w:t>,253</w:t>
      </w:r>
      <w:proofErr w:type="gramEnd"/>
      <w:r>
        <w:rPr>
          <w:lang w:val="en-GB"/>
        </w:rPr>
        <w:t>.</w:t>
      </w:r>
    </w:p>
  </w:footnote>
  <w:footnote w:id="521">
    <w:p w14:paraId="17C3B626" w14:textId="70C485DF" w:rsidR="007A0D77" w:rsidRPr="00671694" w:rsidRDefault="007A0D77" w:rsidP="000259FF">
      <w:pPr>
        <w:pStyle w:val="FootnoteText"/>
        <w:rPr>
          <w:lang w:val="en-GB"/>
        </w:rPr>
      </w:pPr>
      <w:r>
        <w:rPr>
          <w:rStyle w:val="FootnoteReference"/>
        </w:rPr>
        <w:footnoteRef/>
      </w:r>
      <w:r>
        <w:t xml:space="preserve"> </w:t>
      </w:r>
      <w:r w:rsidRPr="00CE024A">
        <w:rPr>
          <w:szCs w:val="18"/>
        </w:rPr>
        <w:t>M.III</w:t>
      </w:r>
      <w:proofErr w:type="gramStart"/>
      <w:r w:rsidRPr="00CE024A">
        <w:rPr>
          <w:szCs w:val="18"/>
        </w:rPr>
        <w:t>,270</w:t>
      </w:r>
      <w:proofErr w:type="gramEnd"/>
      <w:r w:rsidRPr="00CE024A">
        <w:rPr>
          <w:szCs w:val="18"/>
        </w:rPr>
        <w:t>; I,490.</w:t>
      </w:r>
      <w:r>
        <w:rPr>
          <w:szCs w:val="18"/>
        </w:rPr>
        <w:t xml:space="preserve"> </w:t>
      </w:r>
      <w:r>
        <w:rPr>
          <w:lang w:val="en-GB"/>
        </w:rPr>
        <w:t xml:space="preserve"> </w:t>
      </w:r>
    </w:p>
  </w:footnote>
  <w:footnote w:id="522">
    <w:p w14:paraId="4D97814F" w14:textId="68B32B5F" w:rsidR="007A0D77" w:rsidRPr="00671694" w:rsidRDefault="007A0D77" w:rsidP="000259FF">
      <w:pPr>
        <w:pStyle w:val="FootnoteText"/>
        <w:rPr>
          <w:lang w:val="en-GB"/>
        </w:rPr>
      </w:pPr>
      <w:r>
        <w:rPr>
          <w:rStyle w:val="FootnoteReference"/>
        </w:rPr>
        <w:footnoteRef/>
      </w:r>
      <w:r>
        <w:t xml:space="preserve"> </w:t>
      </w:r>
      <w:r w:rsidRPr="00CE024A">
        <w:rPr>
          <w:szCs w:val="18"/>
        </w:rPr>
        <w:t>A.I</w:t>
      </w:r>
      <w:proofErr w:type="gramStart"/>
      <w:r w:rsidRPr="00CE024A">
        <w:rPr>
          <w:szCs w:val="18"/>
        </w:rPr>
        <w:t>,25</w:t>
      </w:r>
      <w:proofErr w:type="gramEnd"/>
      <w:r w:rsidRPr="00CE024A">
        <w:rPr>
          <w:szCs w:val="18"/>
        </w:rPr>
        <w:t>.</w:t>
      </w:r>
      <w:r>
        <w:rPr>
          <w:szCs w:val="18"/>
        </w:rPr>
        <w:t xml:space="preserve"> </w:t>
      </w:r>
      <w:r>
        <w:rPr>
          <w:lang w:val="en-GB"/>
        </w:rPr>
        <w:t xml:space="preserve"> </w:t>
      </w:r>
    </w:p>
  </w:footnote>
  <w:footnote w:id="523">
    <w:p w14:paraId="6221AC51" w14:textId="0CC17F00" w:rsidR="007A0D77" w:rsidRPr="00671694" w:rsidRDefault="007A0D77" w:rsidP="000259FF">
      <w:pPr>
        <w:pStyle w:val="FootnoteText"/>
        <w:rPr>
          <w:lang w:val="en-GB"/>
        </w:rPr>
      </w:pPr>
      <w:r>
        <w:rPr>
          <w:rStyle w:val="FootnoteReference"/>
        </w:rPr>
        <w:footnoteRef/>
      </w:r>
      <w:r>
        <w:t xml:space="preserve"> M.I</w:t>
      </w:r>
      <w:proofErr w:type="gramStart"/>
      <w:r>
        <w:t>,299</w:t>
      </w:r>
      <w:proofErr w:type="gramEnd"/>
      <w:r>
        <w:t xml:space="preserve"> ff.</w:t>
      </w:r>
    </w:p>
  </w:footnote>
  <w:footnote w:id="524">
    <w:p w14:paraId="29DD21C3" w14:textId="35DCDE9B" w:rsidR="007A0D77" w:rsidRPr="00671694" w:rsidRDefault="007A0D77" w:rsidP="000259FF">
      <w:pPr>
        <w:pStyle w:val="FootnoteText"/>
        <w:rPr>
          <w:lang w:val="en-GB"/>
        </w:rPr>
      </w:pPr>
      <w:r>
        <w:rPr>
          <w:rStyle w:val="FootnoteReference"/>
        </w:rPr>
        <w:footnoteRef/>
      </w:r>
      <w:r>
        <w:t xml:space="preserve"> S.IV</w:t>
      </w:r>
      <w:proofErr w:type="gramStart"/>
      <w:r>
        <w:t>,374</w:t>
      </w:r>
      <w:proofErr w:type="gramEnd"/>
      <w:r>
        <w:t>-379.</w:t>
      </w:r>
    </w:p>
  </w:footnote>
  <w:footnote w:id="525">
    <w:p w14:paraId="2255D7E6" w14:textId="3DA8275C" w:rsidR="007A0D77" w:rsidRPr="00071D9A" w:rsidRDefault="007A0D77" w:rsidP="000259FF">
      <w:pPr>
        <w:pStyle w:val="FootnoteText"/>
        <w:rPr>
          <w:lang w:val="en-GB"/>
        </w:rPr>
      </w:pPr>
      <w:r>
        <w:rPr>
          <w:rStyle w:val="FootnoteReference"/>
        </w:rPr>
        <w:footnoteRef/>
      </w:r>
      <w:r>
        <w:t xml:space="preserve"> </w:t>
      </w:r>
      <w:proofErr w:type="gramStart"/>
      <w:r w:rsidRPr="00CE024A">
        <w:rPr>
          <w:szCs w:val="18"/>
        </w:rPr>
        <w:t>Thi.136, 155, 185, 192, 201.</w:t>
      </w:r>
      <w:proofErr w:type="gramEnd"/>
      <w:r>
        <w:rPr>
          <w:szCs w:val="18"/>
        </w:rPr>
        <w:t xml:space="preserve"> </w:t>
      </w:r>
      <w:r>
        <w:rPr>
          <w:lang w:val="en-GB"/>
        </w:rPr>
        <w:t xml:space="preserve"> </w:t>
      </w:r>
    </w:p>
  </w:footnote>
  <w:footnote w:id="526">
    <w:p w14:paraId="535AB60F" w14:textId="61DA27AC" w:rsidR="007A0D77" w:rsidRPr="00071D9A" w:rsidRDefault="007A0D77" w:rsidP="000259FF">
      <w:pPr>
        <w:pStyle w:val="FootnoteText"/>
        <w:rPr>
          <w:lang w:val="en-GB"/>
        </w:rPr>
      </w:pPr>
      <w:r>
        <w:rPr>
          <w:rStyle w:val="FootnoteReference"/>
        </w:rPr>
        <w:footnoteRef/>
      </w:r>
      <w:r>
        <w:t xml:space="preserve"> M.III</w:t>
      </w:r>
      <w:proofErr w:type="gramStart"/>
      <w:r>
        <w:t>,126</w:t>
      </w:r>
      <w:proofErr w:type="gramEnd"/>
      <w:r>
        <w:t>.</w:t>
      </w:r>
    </w:p>
  </w:footnote>
  <w:footnote w:id="527">
    <w:p w14:paraId="444A8B5D" w14:textId="77777777" w:rsidR="007A0D77" w:rsidRPr="00CE024A" w:rsidRDefault="007A0D77" w:rsidP="000259FF">
      <w:pPr>
        <w:pStyle w:val="FootnoteText"/>
        <w:rPr>
          <w:lang w:val="en-GB"/>
        </w:rPr>
      </w:pPr>
      <w:r w:rsidRPr="00CE024A">
        <w:rPr>
          <w:rStyle w:val="FootnoteReference"/>
          <w:color w:val="000000" w:themeColor="text1"/>
        </w:rPr>
        <w:footnoteRef/>
      </w:r>
      <w:r w:rsidRPr="00CE024A">
        <w:t xml:space="preserve"> </w:t>
      </w:r>
      <w:r w:rsidRPr="00CE024A">
        <w:rPr>
          <w:szCs w:val="18"/>
        </w:rPr>
        <w:t>See Upasak, p.114.</w:t>
      </w:r>
    </w:p>
  </w:footnote>
  <w:footnote w:id="528">
    <w:p w14:paraId="6CA1733F" w14:textId="67DFD0B7" w:rsidR="007A0D77" w:rsidRPr="00071D9A" w:rsidRDefault="007A0D77" w:rsidP="000259FF">
      <w:pPr>
        <w:pStyle w:val="FootnoteText"/>
        <w:rPr>
          <w:lang w:val="en-GB"/>
        </w:rPr>
      </w:pPr>
      <w:r>
        <w:rPr>
          <w:rStyle w:val="FootnoteReference"/>
        </w:rPr>
        <w:footnoteRef/>
      </w:r>
      <w:r>
        <w:t xml:space="preserve"> M.I</w:t>
      </w:r>
      <w:proofErr w:type="gramStart"/>
      <w:r>
        <w:t>,480</w:t>
      </w:r>
      <w:proofErr w:type="gramEnd"/>
      <w:r>
        <w:t>.</w:t>
      </w:r>
    </w:p>
  </w:footnote>
  <w:footnote w:id="529">
    <w:p w14:paraId="5587A6C0" w14:textId="0342F95D" w:rsidR="007A0D77" w:rsidRPr="00D97C0E" w:rsidRDefault="007A0D77" w:rsidP="000259FF">
      <w:pPr>
        <w:pStyle w:val="FootnoteText"/>
        <w:rPr>
          <w:lang w:val="en-GB"/>
        </w:rPr>
      </w:pPr>
      <w:r>
        <w:rPr>
          <w:rStyle w:val="FootnoteReference"/>
        </w:rPr>
        <w:footnoteRef/>
      </w:r>
      <w:r>
        <w:t xml:space="preserve"> A. II</w:t>
      </w:r>
      <w:proofErr w:type="gramStart"/>
      <w:r>
        <w:t>,8</w:t>
      </w:r>
      <w:proofErr w:type="gramEnd"/>
      <w:r>
        <w:t xml:space="preserve">: </w:t>
      </w:r>
      <w:r>
        <w:rPr>
          <w:lang w:val="en-GB"/>
        </w:rPr>
        <w:t xml:space="preserve">D.II,105;138; III, 123-124. </w:t>
      </w:r>
    </w:p>
  </w:footnote>
  <w:footnote w:id="530">
    <w:p w14:paraId="1F74998B" w14:textId="0FCA0247" w:rsidR="007A0D77" w:rsidRPr="00071D9A" w:rsidRDefault="007A0D77" w:rsidP="000259FF">
      <w:pPr>
        <w:pStyle w:val="FootnoteText"/>
        <w:rPr>
          <w:lang w:val="en-GB"/>
        </w:rPr>
      </w:pPr>
      <w:r>
        <w:rPr>
          <w:rStyle w:val="FootnoteReference"/>
        </w:rPr>
        <w:footnoteRef/>
      </w:r>
      <w:r>
        <w:t xml:space="preserve"> </w:t>
      </w:r>
      <w:proofErr w:type="gramStart"/>
      <w:r>
        <w:t>Thi.108-109.</w:t>
      </w:r>
      <w:proofErr w:type="gramEnd"/>
    </w:p>
  </w:footnote>
  <w:footnote w:id="531">
    <w:p w14:paraId="0B33BEC3" w14:textId="5CA69D18" w:rsidR="007A0D77" w:rsidRPr="00B63F82" w:rsidRDefault="007A0D77" w:rsidP="00B63F82">
      <w:pPr>
        <w:ind w:firstLine="0"/>
        <w:rPr>
          <w:color w:val="000000" w:themeColor="text1"/>
          <w:lang w:val="en-GB"/>
        </w:rPr>
      </w:pPr>
      <w:r w:rsidRPr="00B63F82">
        <w:rPr>
          <w:rStyle w:val="FootnoteReference"/>
          <w:color w:val="000000" w:themeColor="text1"/>
          <w:sz w:val="18"/>
          <w:szCs w:val="18"/>
        </w:rPr>
        <w:footnoteRef/>
      </w:r>
      <w:r w:rsidRPr="00B63F82">
        <w:rPr>
          <w:color w:val="000000" w:themeColor="text1"/>
          <w:sz w:val="18"/>
          <w:szCs w:val="18"/>
        </w:rPr>
        <w:t xml:space="preserve"> </w:t>
      </w:r>
      <w:proofErr w:type="gramStart"/>
      <w:r w:rsidRPr="00B63F82">
        <w:rPr>
          <w:rFonts w:cs="Times New Roman"/>
          <w:color w:val="000000" w:themeColor="text1"/>
          <w:sz w:val="18"/>
          <w:szCs w:val="18"/>
        </w:rPr>
        <w:t>Thi.</w:t>
      </w:r>
      <w:proofErr w:type="gramEnd"/>
      <w:r w:rsidRPr="00B63F82">
        <w:rPr>
          <w:rFonts w:cs="Times New Roman"/>
          <w:color w:val="000000" w:themeColor="text1"/>
          <w:sz w:val="18"/>
          <w:szCs w:val="18"/>
        </w:rPr>
        <w:t xml:space="preserve"> </w:t>
      </w:r>
      <w:proofErr w:type="gramStart"/>
      <w:r w:rsidRPr="00B63F82">
        <w:rPr>
          <w:rFonts w:cs="Times New Roman"/>
          <w:color w:val="000000" w:themeColor="text1"/>
          <w:sz w:val="18"/>
          <w:szCs w:val="18"/>
        </w:rPr>
        <w:t>42; 102; 122; 338; 400.</w:t>
      </w:r>
      <w:proofErr w:type="gramEnd"/>
      <w:r w:rsidRPr="00B63F82">
        <w:rPr>
          <w:rFonts w:cs="Times New Roman"/>
          <w:color w:val="000000" w:themeColor="text1"/>
          <w:sz w:val="18"/>
          <w:szCs w:val="18"/>
        </w:rPr>
        <w:t xml:space="preserve"> </w:t>
      </w:r>
    </w:p>
  </w:footnote>
  <w:footnote w:id="532">
    <w:p w14:paraId="0D412DE4" w14:textId="19D20B4E" w:rsidR="007A0D77" w:rsidRPr="00071D9A" w:rsidRDefault="007A0D77" w:rsidP="000259FF">
      <w:pPr>
        <w:pStyle w:val="FootnoteText"/>
        <w:rPr>
          <w:lang w:val="en-GB"/>
        </w:rPr>
      </w:pPr>
      <w:r>
        <w:rPr>
          <w:rStyle w:val="FootnoteReference"/>
        </w:rPr>
        <w:footnoteRef/>
      </w:r>
      <w:r>
        <w:t xml:space="preserve"> S.I</w:t>
      </w:r>
      <w:proofErr w:type="gramStart"/>
      <w:r>
        <w:t>,129</w:t>
      </w:r>
      <w:proofErr w:type="gramEnd"/>
      <w:r>
        <w:t>.</w:t>
      </w:r>
    </w:p>
  </w:footnote>
  <w:footnote w:id="533">
    <w:p w14:paraId="437BF5CF" w14:textId="651077D8" w:rsidR="007A0D77" w:rsidRPr="00C20BA1" w:rsidRDefault="007A0D77" w:rsidP="000259FF">
      <w:pPr>
        <w:pStyle w:val="FootnoteText"/>
        <w:rPr>
          <w:lang w:val="en-GB"/>
        </w:rPr>
      </w:pPr>
      <w:r w:rsidRPr="00C20BA1">
        <w:rPr>
          <w:rStyle w:val="FootnoteReference"/>
          <w:color w:val="000000" w:themeColor="text1"/>
        </w:rPr>
        <w:footnoteRef/>
      </w:r>
      <w:r w:rsidRPr="00C20BA1">
        <w:t xml:space="preserve"> </w:t>
      </w:r>
      <w:r>
        <w:t>D.I</w:t>
      </w:r>
      <w:proofErr w:type="gramStart"/>
      <w:r>
        <w:t>,145</w:t>
      </w:r>
      <w:proofErr w:type="gramEnd"/>
      <w:r>
        <w:t xml:space="preserve">; </w:t>
      </w:r>
      <w:r w:rsidRPr="00C20BA1">
        <w:t>A.IV.222.</w:t>
      </w:r>
    </w:p>
  </w:footnote>
  <w:footnote w:id="534">
    <w:p w14:paraId="0591EDFB" w14:textId="77777777" w:rsidR="007A0D77" w:rsidRPr="00C20BA1" w:rsidRDefault="007A0D77" w:rsidP="000259FF">
      <w:pPr>
        <w:pStyle w:val="FootnoteText"/>
        <w:rPr>
          <w:lang w:val="en-GB"/>
        </w:rPr>
      </w:pPr>
      <w:r w:rsidRPr="00C20BA1">
        <w:rPr>
          <w:rStyle w:val="FootnoteReference"/>
          <w:color w:val="000000" w:themeColor="text1"/>
        </w:rPr>
        <w:footnoteRef/>
      </w:r>
      <w:r w:rsidRPr="00C20BA1">
        <w:t xml:space="preserve"> S.V</w:t>
      </w:r>
      <w:proofErr w:type="gramStart"/>
      <w:r w:rsidRPr="00C20BA1">
        <w:t>,19</w:t>
      </w:r>
      <w:proofErr w:type="gramEnd"/>
      <w:r w:rsidRPr="00C20BA1">
        <w:t>.</w:t>
      </w:r>
    </w:p>
  </w:footnote>
  <w:footnote w:id="535">
    <w:p w14:paraId="4A635940" w14:textId="77777777" w:rsidR="007A0D77" w:rsidRPr="00C20BA1" w:rsidRDefault="007A0D77" w:rsidP="000259FF">
      <w:pPr>
        <w:pStyle w:val="FootnoteText"/>
        <w:rPr>
          <w:lang w:val="en-GB"/>
        </w:rPr>
      </w:pPr>
      <w:r w:rsidRPr="00C20BA1">
        <w:rPr>
          <w:rStyle w:val="FootnoteReference"/>
          <w:color w:val="000000" w:themeColor="text1"/>
        </w:rPr>
        <w:footnoteRef/>
      </w:r>
      <w:r w:rsidRPr="00C20BA1">
        <w:t xml:space="preserve"> M.I</w:t>
      </w:r>
      <w:proofErr w:type="gramStart"/>
      <w:r w:rsidRPr="00C20BA1">
        <w:t>,493</w:t>
      </w:r>
      <w:proofErr w:type="gramEnd"/>
      <w:r w:rsidRPr="00C20BA1">
        <w:t>.</w:t>
      </w:r>
    </w:p>
  </w:footnote>
  <w:footnote w:id="536">
    <w:p w14:paraId="6063C663" w14:textId="77777777" w:rsidR="007A0D77" w:rsidRPr="00C20BA1" w:rsidRDefault="007A0D77" w:rsidP="000259FF">
      <w:pPr>
        <w:pStyle w:val="FootnoteText"/>
        <w:rPr>
          <w:lang w:val="en-GB"/>
        </w:rPr>
      </w:pPr>
      <w:r w:rsidRPr="00C20BA1">
        <w:rPr>
          <w:rStyle w:val="FootnoteReference"/>
          <w:color w:val="000000" w:themeColor="text1"/>
        </w:rPr>
        <w:footnoteRef/>
      </w:r>
      <w:r w:rsidRPr="00C20BA1">
        <w:t xml:space="preserve"> D.II</w:t>
      </w:r>
      <w:proofErr w:type="gramStart"/>
      <w:r w:rsidRPr="00C20BA1">
        <w:t>,104</w:t>
      </w:r>
      <w:proofErr w:type="gramEnd"/>
      <w:r w:rsidRPr="00C20BA1">
        <w:t>.</w:t>
      </w:r>
    </w:p>
  </w:footnote>
  <w:footnote w:id="537">
    <w:p w14:paraId="156BA915" w14:textId="7E43D75A" w:rsidR="007A0D77" w:rsidRPr="00122706" w:rsidRDefault="007A0D77" w:rsidP="000259FF">
      <w:pPr>
        <w:pStyle w:val="FootnoteText"/>
        <w:rPr>
          <w:lang w:val="en-GB"/>
        </w:rPr>
      </w:pPr>
      <w:r>
        <w:rPr>
          <w:rStyle w:val="FootnoteReference"/>
        </w:rPr>
        <w:footnoteRef/>
      </w:r>
      <w:r>
        <w:t xml:space="preserve"> </w:t>
      </w:r>
      <w:r>
        <w:rPr>
          <w:lang w:val="en-GB"/>
        </w:rPr>
        <w:t>D.III</w:t>
      </w:r>
      <w:proofErr w:type="gramStart"/>
      <w:r>
        <w:rPr>
          <w:lang w:val="en-GB"/>
        </w:rPr>
        <w:t>,124</w:t>
      </w:r>
      <w:proofErr w:type="gramEnd"/>
      <w:r>
        <w:rPr>
          <w:lang w:val="en-GB"/>
        </w:rPr>
        <w:t>-126 condensed.</w:t>
      </w:r>
    </w:p>
  </w:footnote>
  <w:footnote w:id="538">
    <w:p w14:paraId="6EBEB182" w14:textId="3D234003" w:rsidR="007A0D77" w:rsidRPr="00ED32A9" w:rsidRDefault="007A0D77" w:rsidP="000259FF">
      <w:pPr>
        <w:pStyle w:val="FootnoteText"/>
        <w:rPr>
          <w:lang w:val="en-GB"/>
        </w:rPr>
      </w:pPr>
      <w:r w:rsidRPr="00ED32A9">
        <w:rPr>
          <w:rStyle w:val="FootnoteReference"/>
          <w:color w:val="000000" w:themeColor="text1"/>
        </w:rPr>
        <w:footnoteRef/>
      </w:r>
      <w:r w:rsidRPr="00ED32A9">
        <w:t xml:space="preserve"> A.IV</w:t>
      </w:r>
      <w:proofErr w:type="gramStart"/>
      <w:r w:rsidRPr="00ED32A9">
        <w:t>,63</w:t>
      </w:r>
      <w:proofErr w:type="gramEnd"/>
      <w:r w:rsidRPr="00ED32A9">
        <w:t xml:space="preserve">; </w:t>
      </w:r>
      <w:r>
        <w:t xml:space="preserve">V.46;191.  </w:t>
      </w:r>
    </w:p>
  </w:footnote>
  <w:footnote w:id="539">
    <w:p w14:paraId="24ACB77F" w14:textId="77777777" w:rsidR="007A0D77" w:rsidRPr="00ED32A9" w:rsidRDefault="007A0D77" w:rsidP="001B6B74">
      <w:pPr>
        <w:pStyle w:val="FootnoteText"/>
        <w:jc w:val="both"/>
        <w:rPr>
          <w:lang w:val="en-GB"/>
        </w:rPr>
      </w:pPr>
      <w:r w:rsidRPr="00ED32A9">
        <w:rPr>
          <w:rStyle w:val="FootnoteReference"/>
          <w:color w:val="000000" w:themeColor="text1"/>
        </w:rPr>
        <w:footnoteRef/>
      </w:r>
      <w:r w:rsidRPr="00ED32A9">
        <w:t xml:space="preserve"> Vin.I</w:t>
      </w:r>
      <w:proofErr w:type="gramStart"/>
      <w:r w:rsidRPr="00ED32A9">
        <w:t>,140</w:t>
      </w:r>
      <w:proofErr w:type="gramEnd"/>
      <w:r w:rsidRPr="00ED32A9">
        <w:t xml:space="preserve">-141. Lay expertise in the sacred text </w:t>
      </w:r>
      <w:r>
        <w:t xml:space="preserve">continued </w:t>
      </w:r>
      <w:r w:rsidRPr="00ED32A9">
        <w:t>for some centuries. Amongst the inscriptions from Sañchi dating from the 2</w:t>
      </w:r>
      <w:r w:rsidRPr="00ED32A9">
        <w:rPr>
          <w:vertAlign w:val="superscript"/>
        </w:rPr>
        <w:t>nd</w:t>
      </w:r>
      <w:r w:rsidRPr="00ED32A9">
        <w:t xml:space="preserve"> and 1</w:t>
      </w:r>
      <w:r w:rsidRPr="00ED32A9">
        <w:rPr>
          <w:vertAlign w:val="superscript"/>
        </w:rPr>
        <w:t>st</w:t>
      </w:r>
      <w:r w:rsidRPr="00ED32A9">
        <w:t xml:space="preserve"> centuries BCE, some </w:t>
      </w:r>
      <w:r>
        <w:t xml:space="preserve">lay </w:t>
      </w:r>
      <w:r w:rsidRPr="00ED32A9">
        <w:t>donors describe themselves as “versed in the suttas”, “who can chant [a text]”, “a woman who knows a sutta”</w:t>
      </w:r>
      <w:r>
        <w:t xml:space="preserve">. </w:t>
      </w:r>
      <w:r w:rsidRPr="00ED32A9">
        <w:t>See Rhys Davids 1903, pp.167-169 and Marshall, pp.298 ff.</w:t>
      </w:r>
    </w:p>
  </w:footnote>
  <w:footnote w:id="540">
    <w:p w14:paraId="110852F0" w14:textId="77777777" w:rsidR="007A0D77" w:rsidRPr="00ED32A9" w:rsidRDefault="007A0D77" w:rsidP="000259FF">
      <w:pPr>
        <w:pStyle w:val="FootnoteText"/>
        <w:rPr>
          <w:lang w:val="en-GB"/>
        </w:rPr>
      </w:pPr>
      <w:r w:rsidRPr="00ED32A9">
        <w:rPr>
          <w:rStyle w:val="FootnoteReference"/>
          <w:color w:val="000000" w:themeColor="text1"/>
        </w:rPr>
        <w:footnoteRef/>
      </w:r>
      <w:r w:rsidRPr="00ED32A9">
        <w:t xml:space="preserve"> </w:t>
      </w:r>
      <w:proofErr w:type="gramStart"/>
      <w:r w:rsidRPr="00ED32A9">
        <w:t>Ud-a.32.</w:t>
      </w:r>
      <w:proofErr w:type="gramEnd"/>
    </w:p>
  </w:footnote>
  <w:footnote w:id="541">
    <w:p w14:paraId="076285D3" w14:textId="77777777" w:rsidR="007A0D77" w:rsidRPr="00ED32A9" w:rsidRDefault="007A0D77" w:rsidP="000259FF">
      <w:pPr>
        <w:pStyle w:val="FootnoteText"/>
        <w:rPr>
          <w:lang w:val="en-GB"/>
        </w:rPr>
      </w:pPr>
      <w:r w:rsidRPr="00ED32A9">
        <w:rPr>
          <w:rStyle w:val="FootnoteReference"/>
          <w:color w:val="000000" w:themeColor="text1"/>
        </w:rPr>
        <w:footnoteRef/>
      </w:r>
      <w:r w:rsidRPr="00ED32A9">
        <w:t xml:space="preserve"> S.IV</w:t>
      </w:r>
      <w:proofErr w:type="gramStart"/>
      <w:r w:rsidRPr="00ED32A9">
        <w:t>,281</w:t>
      </w:r>
      <w:proofErr w:type="gramEnd"/>
      <w:r w:rsidRPr="00ED32A9">
        <w:t>-283; 291-192; 298-299.</w:t>
      </w:r>
    </w:p>
  </w:footnote>
  <w:footnote w:id="542">
    <w:p w14:paraId="69B4B1D0" w14:textId="77777777" w:rsidR="007A0D77" w:rsidRPr="00ED32A9" w:rsidRDefault="007A0D77" w:rsidP="000259FF">
      <w:pPr>
        <w:pStyle w:val="FootnoteText"/>
        <w:rPr>
          <w:lang w:val="en-GB"/>
        </w:rPr>
      </w:pPr>
      <w:r w:rsidRPr="00ED32A9">
        <w:rPr>
          <w:rStyle w:val="FootnoteReference"/>
          <w:color w:val="000000" w:themeColor="text1"/>
        </w:rPr>
        <w:footnoteRef/>
      </w:r>
      <w:r w:rsidRPr="00ED32A9">
        <w:t xml:space="preserve"> A.I</w:t>
      </w:r>
      <w:proofErr w:type="gramStart"/>
      <w:r w:rsidRPr="00ED32A9">
        <w:t>,136</w:t>
      </w:r>
      <w:proofErr w:type="gramEnd"/>
      <w:r w:rsidRPr="00ED32A9">
        <w:t>-137.</w:t>
      </w:r>
    </w:p>
  </w:footnote>
  <w:footnote w:id="543">
    <w:p w14:paraId="54166150" w14:textId="7B99305F" w:rsidR="007A0D77" w:rsidRPr="00ED32A9" w:rsidRDefault="007A0D77" w:rsidP="001B6B74">
      <w:pPr>
        <w:pStyle w:val="FootnoteText"/>
        <w:jc w:val="both"/>
        <w:rPr>
          <w:lang w:val="en-GB"/>
        </w:rPr>
      </w:pPr>
      <w:r w:rsidRPr="00ED32A9">
        <w:rPr>
          <w:rStyle w:val="FootnoteReference"/>
          <w:color w:val="000000" w:themeColor="text1"/>
        </w:rPr>
        <w:footnoteRef/>
      </w:r>
      <w:r>
        <w:t xml:space="preserve"> </w:t>
      </w:r>
      <w:proofErr w:type="gramStart"/>
      <w:r>
        <w:rPr>
          <w:i/>
        </w:rPr>
        <w:t>C</w:t>
      </w:r>
      <w:r w:rsidRPr="00803942">
        <w:rPr>
          <w:i/>
        </w:rPr>
        <w:t>atu s</w:t>
      </w:r>
      <w:r w:rsidRPr="00ED32A9">
        <w:rPr>
          <w:i/>
          <w:iCs/>
        </w:rPr>
        <w:t>a</w:t>
      </w:r>
      <w:r w:rsidRPr="00ED32A9">
        <w:rPr>
          <w:i/>
        </w:rPr>
        <w:t>ṅ</w:t>
      </w:r>
      <w:r w:rsidRPr="00ED32A9">
        <w:rPr>
          <w:i/>
          <w:iCs/>
        </w:rPr>
        <w:t>ghavatthu</w:t>
      </w:r>
      <w:r w:rsidRPr="00ED32A9">
        <w:rPr>
          <w:iCs/>
        </w:rPr>
        <w:t>.</w:t>
      </w:r>
      <w:proofErr w:type="gramEnd"/>
      <w:r w:rsidRPr="00ED32A9">
        <w:rPr>
          <w:iCs/>
        </w:rPr>
        <w:t xml:space="preserve"> The meaning of this term is difficult to convey in English. It has been translated as </w:t>
      </w:r>
      <w:r>
        <w:rPr>
          <w:iCs/>
        </w:rPr>
        <w:t>“</w:t>
      </w:r>
      <w:r w:rsidRPr="00ED32A9">
        <w:rPr>
          <w:iCs/>
        </w:rPr>
        <w:t>the four bases of gathering</w:t>
      </w:r>
      <w:r>
        <w:rPr>
          <w:iCs/>
        </w:rPr>
        <w:t>” and “</w:t>
      </w:r>
      <w:r w:rsidRPr="00ED32A9">
        <w:rPr>
          <w:iCs/>
        </w:rPr>
        <w:t>the four bases of sympathy</w:t>
      </w:r>
      <w:r>
        <w:rPr>
          <w:iCs/>
        </w:rPr>
        <w:t xml:space="preserve">”. </w:t>
      </w:r>
      <w:r w:rsidRPr="00ED32A9">
        <w:rPr>
          <w:iCs/>
        </w:rPr>
        <w:t>Bodhi 2012</w:t>
      </w:r>
      <w:r>
        <w:rPr>
          <w:iCs/>
        </w:rPr>
        <w:t>,</w:t>
      </w:r>
      <w:r w:rsidRPr="00ED32A9">
        <w:rPr>
          <w:iCs/>
        </w:rPr>
        <w:t xml:space="preserve"> p.1684 note 687</w:t>
      </w:r>
      <w:r>
        <w:rPr>
          <w:iCs/>
        </w:rPr>
        <w:t xml:space="preserve">, </w:t>
      </w:r>
      <w:r w:rsidRPr="00ED32A9">
        <w:rPr>
          <w:iCs/>
        </w:rPr>
        <w:t xml:space="preserve">gives </w:t>
      </w:r>
      <w:r>
        <w:rPr>
          <w:iCs/>
        </w:rPr>
        <w:t>“</w:t>
      </w:r>
      <w:r w:rsidRPr="00ED32A9">
        <w:rPr>
          <w:iCs/>
        </w:rPr>
        <w:t>the four means of sustaining a favo</w:t>
      </w:r>
      <w:r>
        <w:rPr>
          <w:iCs/>
        </w:rPr>
        <w:t>u</w:t>
      </w:r>
      <w:r w:rsidRPr="00ED32A9">
        <w:rPr>
          <w:iCs/>
        </w:rPr>
        <w:t>rable relationship</w:t>
      </w:r>
      <w:r>
        <w:rPr>
          <w:iCs/>
        </w:rPr>
        <w:t xml:space="preserve">” </w:t>
      </w:r>
      <w:r w:rsidRPr="00ED32A9">
        <w:rPr>
          <w:iCs/>
        </w:rPr>
        <w:t>and has useful comments on the term</w:t>
      </w:r>
      <w:r w:rsidRPr="003807AF">
        <w:rPr>
          <w:iCs/>
        </w:rPr>
        <w:t>. According to the Buddha</w:t>
      </w:r>
      <w:r>
        <w:rPr>
          <w:iCs/>
        </w:rPr>
        <w:t xml:space="preserve">, </w:t>
      </w:r>
      <w:r w:rsidRPr="00ED32A9">
        <w:rPr>
          <w:iCs/>
        </w:rPr>
        <w:t>the four help the world turn smoothly like a well-secured chariot wheel, D.III</w:t>
      </w:r>
      <w:proofErr w:type="gramStart"/>
      <w:r w:rsidRPr="00ED32A9">
        <w:rPr>
          <w:iCs/>
        </w:rPr>
        <w:t>,192</w:t>
      </w:r>
      <w:proofErr w:type="gramEnd"/>
      <w:r w:rsidRPr="00ED32A9">
        <w:rPr>
          <w:iCs/>
        </w:rPr>
        <w:t>.</w:t>
      </w:r>
      <w:r>
        <w:rPr>
          <w:iCs/>
        </w:rPr>
        <w:t xml:space="preserve"> </w:t>
      </w:r>
    </w:p>
  </w:footnote>
  <w:footnote w:id="544">
    <w:p w14:paraId="79A0115A" w14:textId="77777777" w:rsidR="007A0D77" w:rsidRPr="00ED32A9" w:rsidRDefault="007A0D77" w:rsidP="000259FF">
      <w:pPr>
        <w:pStyle w:val="FootnoteText"/>
        <w:rPr>
          <w:lang w:val="en-GB"/>
        </w:rPr>
      </w:pPr>
      <w:r w:rsidRPr="00ED32A9">
        <w:rPr>
          <w:rStyle w:val="FootnoteReference"/>
          <w:color w:val="000000" w:themeColor="text1"/>
        </w:rPr>
        <w:footnoteRef/>
      </w:r>
      <w:r w:rsidRPr="00ED32A9">
        <w:t xml:space="preserve"> A.IV</w:t>
      </w:r>
      <w:proofErr w:type="gramStart"/>
      <w:r w:rsidRPr="00ED32A9">
        <w:t>,219</w:t>
      </w:r>
      <w:proofErr w:type="gramEnd"/>
      <w:r w:rsidRPr="00ED32A9">
        <w:t>-220.</w:t>
      </w:r>
    </w:p>
  </w:footnote>
  <w:footnote w:id="545">
    <w:p w14:paraId="0CC69AFE" w14:textId="77777777" w:rsidR="007A0D77" w:rsidRPr="00412BEC" w:rsidRDefault="007A0D77" w:rsidP="000259FF">
      <w:pPr>
        <w:pStyle w:val="FootnoteText"/>
        <w:rPr>
          <w:lang w:val="en-GB"/>
        </w:rPr>
      </w:pPr>
      <w:r w:rsidRPr="00412BEC">
        <w:rPr>
          <w:rStyle w:val="FootnoteReference"/>
          <w:color w:val="000000" w:themeColor="text1"/>
        </w:rPr>
        <w:footnoteRef/>
      </w:r>
      <w:r w:rsidRPr="00412BEC">
        <w:t xml:space="preserve"> </w:t>
      </w:r>
      <w:r w:rsidRPr="00412BEC">
        <w:rPr>
          <w:lang w:val="en-GB"/>
        </w:rPr>
        <w:t>Vin.I</w:t>
      </w:r>
      <w:proofErr w:type="gramStart"/>
      <w:r w:rsidRPr="00412BEC">
        <w:rPr>
          <w:lang w:val="en-GB"/>
        </w:rPr>
        <w:t>,291</w:t>
      </w:r>
      <w:proofErr w:type="gramEnd"/>
      <w:r w:rsidRPr="00412BEC">
        <w:rPr>
          <w:lang w:val="en-GB"/>
        </w:rPr>
        <w:t>.</w:t>
      </w:r>
    </w:p>
  </w:footnote>
  <w:footnote w:id="546">
    <w:p w14:paraId="3A34A7F7" w14:textId="77777777" w:rsidR="007A0D77" w:rsidRPr="009E0D58" w:rsidRDefault="007A0D77" w:rsidP="000259FF">
      <w:pPr>
        <w:pStyle w:val="FootnoteText"/>
        <w:rPr>
          <w:lang w:val="en-GB"/>
        </w:rPr>
      </w:pPr>
      <w:r w:rsidRPr="009E0D58">
        <w:rPr>
          <w:rStyle w:val="FootnoteReference"/>
          <w:color w:val="000000" w:themeColor="text1"/>
        </w:rPr>
        <w:footnoteRef/>
      </w:r>
      <w:r w:rsidRPr="009E0D58">
        <w:t xml:space="preserve"> Vin.I</w:t>
      </w:r>
      <w:proofErr w:type="gramStart"/>
      <w:r w:rsidRPr="009E0D58">
        <w:t>,153</w:t>
      </w:r>
      <w:proofErr w:type="gramEnd"/>
      <w:r>
        <w:t>.</w:t>
      </w:r>
    </w:p>
  </w:footnote>
  <w:footnote w:id="547">
    <w:p w14:paraId="111C7039" w14:textId="77777777" w:rsidR="007A0D77" w:rsidRPr="009E0D58" w:rsidRDefault="007A0D77" w:rsidP="000259FF">
      <w:pPr>
        <w:pStyle w:val="FootnoteText"/>
        <w:rPr>
          <w:lang w:val="en-GB"/>
        </w:rPr>
      </w:pPr>
      <w:r w:rsidRPr="009E0D58">
        <w:rPr>
          <w:rStyle w:val="FootnoteReference"/>
          <w:color w:val="000000" w:themeColor="text1"/>
        </w:rPr>
        <w:footnoteRef/>
      </w:r>
      <w:r w:rsidRPr="009E0D58">
        <w:t xml:space="preserve"> M.I</w:t>
      </w:r>
      <w:proofErr w:type="gramStart"/>
      <w:r w:rsidRPr="009E0D58">
        <w:t>,39</w:t>
      </w:r>
      <w:proofErr w:type="gramEnd"/>
      <w:r>
        <w:t>.</w:t>
      </w:r>
    </w:p>
  </w:footnote>
  <w:footnote w:id="548">
    <w:p w14:paraId="0B09E4BF" w14:textId="77777777" w:rsidR="007A0D77" w:rsidRPr="009E0D58" w:rsidRDefault="007A0D77" w:rsidP="000259FF">
      <w:pPr>
        <w:pStyle w:val="FootnoteText"/>
        <w:rPr>
          <w:lang w:val="en-GB"/>
        </w:rPr>
      </w:pPr>
      <w:r w:rsidRPr="009E0D58">
        <w:rPr>
          <w:rStyle w:val="FootnoteReference"/>
          <w:color w:val="000000" w:themeColor="text1"/>
        </w:rPr>
        <w:footnoteRef/>
      </w:r>
      <w:r w:rsidRPr="009E0D58">
        <w:t xml:space="preserve"> Vin.III</w:t>
      </w:r>
      <w:proofErr w:type="gramStart"/>
      <w:r w:rsidRPr="009E0D58">
        <w:t>,62</w:t>
      </w:r>
      <w:proofErr w:type="gramEnd"/>
      <w:r>
        <w:t>.</w:t>
      </w:r>
    </w:p>
  </w:footnote>
  <w:footnote w:id="549">
    <w:p w14:paraId="1599230B" w14:textId="77777777" w:rsidR="007A0D77" w:rsidRPr="009E0D58" w:rsidRDefault="007A0D77" w:rsidP="000259FF">
      <w:pPr>
        <w:pStyle w:val="FootnoteText"/>
        <w:rPr>
          <w:lang w:val="en-GB"/>
        </w:rPr>
      </w:pPr>
      <w:r w:rsidRPr="009E0D58">
        <w:rPr>
          <w:rStyle w:val="FootnoteReference"/>
          <w:color w:val="000000" w:themeColor="text1"/>
        </w:rPr>
        <w:footnoteRef/>
      </w:r>
      <w:r w:rsidRPr="009E0D58">
        <w:t xml:space="preserve"> Vin.III</w:t>
      </w:r>
      <w:proofErr w:type="gramStart"/>
      <w:r w:rsidRPr="009E0D58">
        <w:t>,66</w:t>
      </w:r>
      <w:proofErr w:type="gramEnd"/>
      <w:r w:rsidRPr="009E0D58">
        <w:t>.</w:t>
      </w:r>
    </w:p>
  </w:footnote>
  <w:footnote w:id="550">
    <w:p w14:paraId="2EE2248E" w14:textId="379B8FBD" w:rsidR="007A0D77" w:rsidRPr="009E0D58" w:rsidRDefault="007A0D77" w:rsidP="00A971B2">
      <w:pPr>
        <w:pStyle w:val="FootnoteText"/>
        <w:jc w:val="both"/>
        <w:rPr>
          <w:lang w:val="en-GB"/>
        </w:rPr>
      </w:pPr>
      <w:r w:rsidRPr="009E0D58">
        <w:rPr>
          <w:rStyle w:val="FootnoteReference"/>
          <w:color w:val="000000" w:themeColor="text1"/>
        </w:rPr>
        <w:footnoteRef/>
      </w:r>
      <w:r w:rsidRPr="009E0D58">
        <w:t xml:space="preserve"> D.I</w:t>
      </w:r>
      <w:proofErr w:type="gramStart"/>
      <w:r w:rsidRPr="009E0D58">
        <w:t>,125</w:t>
      </w:r>
      <w:proofErr w:type="gramEnd"/>
      <w:r w:rsidRPr="009E0D58">
        <w:t>-126. Soṇadaṇ</w:t>
      </w:r>
      <w:r w:rsidRPr="00FF7F1B">
        <w:rPr>
          <w:color w:val="000000"/>
        </w:rPr>
        <w:t>ḍ</w:t>
      </w:r>
      <w:r w:rsidRPr="009E0D58">
        <w:t xml:space="preserve">a was not his personal name but a moniker indicating that he used a staff made of wood from the </w:t>
      </w:r>
      <w:r>
        <w:t>s</w:t>
      </w:r>
      <w:r w:rsidRPr="007F6C9A">
        <w:t>oṇa</w:t>
      </w:r>
      <w:r w:rsidRPr="009E0D58">
        <w:t xml:space="preserve"> tree, </w:t>
      </w:r>
      <w:r w:rsidRPr="009E0D58">
        <w:rPr>
          <w:i/>
        </w:rPr>
        <w:t>Oroxylum indicum</w:t>
      </w:r>
      <w:r w:rsidRPr="009E0D58">
        <w:t xml:space="preserve">. </w:t>
      </w:r>
      <w:r>
        <w:t xml:space="preserve">Amongst </w:t>
      </w:r>
      <w:proofErr w:type="gramStart"/>
      <w:r>
        <w:t>brahmins</w:t>
      </w:r>
      <w:proofErr w:type="gramEnd"/>
      <w:r>
        <w:t xml:space="preserve">,  </w:t>
      </w:r>
      <w:r w:rsidRPr="009E0D58">
        <w:t xml:space="preserve"> staffs had great ritual significance and had to be made from very specific types of wood, mainly </w:t>
      </w:r>
      <w:r w:rsidRPr="00EE2666">
        <w:rPr>
          <w:i/>
        </w:rPr>
        <w:t>palāsa</w:t>
      </w:r>
      <w:r>
        <w:t>,</w:t>
      </w:r>
      <w:r w:rsidRPr="007F6C9A">
        <w:t xml:space="preserve"> </w:t>
      </w:r>
      <w:r w:rsidRPr="00EE2666">
        <w:rPr>
          <w:i/>
        </w:rPr>
        <w:t>bilva</w:t>
      </w:r>
      <w:r w:rsidRPr="007F6C9A">
        <w:t xml:space="preserve"> and </w:t>
      </w:r>
      <w:r w:rsidRPr="00EE2666">
        <w:rPr>
          <w:i/>
        </w:rPr>
        <w:t>udumbara</w:t>
      </w:r>
      <w:r w:rsidRPr="009E0D58">
        <w:t>,</w:t>
      </w:r>
      <w:r w:rsidRPr="009E0D58">
        <w:rPr>
          <w:iCs/>
        </w:rPr>
        <w:t xml:space="preserve"> </w:t>
      </w:r>
      <w:r w:rsidRPr="009E0D58">
        <w:t>see Dhammika 2018</w:t>
      </w:r>
      <w:r>
        <w:t>b</w:t>
      </w:r>
      <w:r w:rsidRPr="009E0D58">
        <w:t xml:space="preserve">. However, I have </w:t>
      </w:r>
      <w:r>
        <w:t>found no</w:t>
      </w:r>
      <w:r w:rsidRPr="009E0D58">
        <w:t xml:space="preserve"> reference</w:t>
      </w:r>
      <w:r>
        <w:t>s</w:t>
      </w:r>
      <w:r w:rsidRPr="009E0D58">
        <w:t xml:space="preserve"> to </w:t>
      </w:r>
      <w:r>
        <w:t>s</w:t>
      </w:r>
      <w:r w:rsidRPr="007F6C9A">
        <w:t xml:space="preserve">oṇa </w:t>
      </w:r>
      <w:r w:rsidRPr="009E0D58">
        <w:t>wood</w:t>
      </w:r>
      <w:r>
        <w:t xml:space="preserve"> being used.</w:t>
      </w:r>
      <w:r w:rsidRPr="009E0D58">
        <w:t xml:space="preserve"> </w:t>
      </w:r>
      <w:r>
        <w:t xml:space="preserve">On the rules pertaining to making and using staffs in Brahminism, see </w:t>
      </w:r>
      <w:r w:rsidRPr="00EF14B0">
        <w:rPr>
          <w:i/>
          <w:szCs w:val="18"/>
        </w:rPr>
        <w:t>Ś</w:t>
      </w:r>
      <w:r w:rsidRPr="00EF14B0">
        <w:rPr>
          <w:i/>
          <w:color w:val="000000"/>
          <w:szCs w:val="18"/>
        </w:rPr>
        <w:t>āṅkhāyana Gṛhyasūtra</w:t>
      </w:r>
      <w:r w:rsidRPr="00EF14B0">
        <w:rPr>
          <w:color w:val="000000"/>
          <w:szCs w:val="18"/>
        </w:rPr>
        <w:t xml:space="preserve"> </w:t>
      </w:r>
      <w:r>
        <w:rPr>
          <w:color w:val="000000"/>
          <w:szCs w:val="18"/>
        </w:rPr>
        <w:t>2.1.</w:t>
      </w:r>
      <w:r w:rsidRPr="00EF14B0">
        <w:rPr>
          <w:color w:val="000000"/>
          <w:szCs w:val="18"/>
        </w:rPr>
        <w:t xml:space="preserve">18-24 and </w:t>
      </w:r>
      <w:r w:rsidRPr="00EF14B0">
        <w:rPr>
          <w:i/>
          <w:color w:val="000000"/>
          <w:szCs w:val="18"/>
        </w:rPr>
        <w:t>Gautama Dharmasūtra</w:t>
      </w:r>
      <w:r w:rsidRPr="00EF14B0">
        <w:rPr>
          <w:color w:val="000000"/>
          <w:szCs w:val="18"/>
        </w:rPr>
        <w:t xml:space="preserve"> 1. 22-26.   </w:t>
      </w:r>
      <w:r>
        <w:t xml:space="preserve"> </w:t>
      </w:r>
      <w:r>
        <w:rPr>
          <w:color w:val="000000"/>
        </w:rPr>
        <w:t xml:space="preserve"> </w:t>
      </w:r>
      <w:r>
        <w:t xml:space="preserve"> </w:t>
      </w:r>
    </w:p>
  </w:footnote>
  <w:footnote w:id="551">
    <w:p w14:paraId="34A120F8" w14:textId="094D7E5F" w:rsidR="007A0D77" w:rsidRPr="009E0D58" w:rsidRDefault="007A0D77" w:rsidP="000259FF">
      <w:pPr>
        <w:pStyle w:val="FootnoteText"/>
        <w:rPr>
          <w:lang w:val="en-GB"/>
        </w:rPr>
      </w:pPr>
      <w:r w:rsidRPr="009E0D58">
        <w:rPr>
          <w:rStyle w:val="FootnoteReference"/>
          <w:color w:val="000000" w:themeColor="text1"/>
        </w:rPr>
        <w:footnoteRef/>
      </w:r>
      <w:r w:rsidRPr="009E0D58">
        <w:t xml:space="preserve"> S.III</w:t>
      </w:r>
      <w:proofErr w:type="gramStart"/>
      <w:r w:rsidRPr="009E0D58">
        <w:t>,106</w:t>
      </w:r>
      <w:proofErr w:type="gramEnd"/>
      <w:r w:rsidRPr="009E0D58">
        <w:t>-109.</w:t>
      </w:r>
    </w:p>
  </w:footnote>
  <w:footnote w:id="552">
    <w:p w14:paraId="247AAB94" w14:textId="77777777" w:rsidR="007A0D77" w:rsidRPr="007B3A6C" w:rsidRDefault="007A0D77" w:rsidP="000259FF">
      <w:pPr>
        <w:pStyle w:val="FootnoteText"/>
        <w:rPr>
          <w:lang w:val="en-GB"/>
        </w:rPr>
      </w:pPr>
      <w:r w:rsidRPr="007B3A6C">
        <w:rPr>
          <w:rStyle w:val="FootnoteReference"/>
          <w:color w:val="000000" w:themeColor="text1"/>
        </w:rPr>
        <w:footnoteRef/>
      </w:r>
      <w:r w:rsidRPr="007B3A6C">
        <w:t xml:space="preserve"> </w:t>
      </w:r>
      <w:r>
        <w:t>A.III</w:t>
      </w:r>
      <w:proofErr w:type="gramStart"/>
      <w:r>
        <w:t>,</w:t>
      </w:r>
      <w:r w:rsidRPr="007B3A6C">
        <w:t>374</w:t>
      </w:r>
      <w:proofErr w:type="gramEnd"/>
      <w:r w:rsidRPr="007B3A6C">
        <w:t>-375.</w:t>
      </w:r>
    </w:p>
  </w:footnote>
  <w:footnote w:id="553">
    <w:p w14:paraId="11150C4F" w14:textId="77777777" w:rsidR="007A0D77" w:rsidRPr="007B3A6C" w:rsidRDefault="007A0D77" w:rsidP="000259FF">
      <w:pPr>
        <w:pStyle w:val="FootnoteText"/>
        <w:rPr>
          <w:lang w:val="en-GB"/>
        </w:rPr>
      </w:pPr>
      <w:r w:rsidRPr="007B3A6C">
        <w:rPr>
          <w:rStyle w:val="FootnoteReference"/>
          <w:color w:val="000000" w:themeColor="text1"/>
        </w:rPr>
        <w:footnoteRef/>
      </w:r>
      <w:r w:rsidRPr="007B3A6C">
        <w:t xml:space="preserve"> A.II</w:t>
      </w:r>
      <w:proofErr w:type="gramStart"/>
      <w:r w:rsidRPr="007B3A6C">
        <w:t>,112</w:t>
      </w:r>
      <w:proofErr w:type="gramEnd"/>
      <w:r w:rsidRPr="007B3A6C">
        <w:t>.</w:t>
      </w:r>
    </w:p>
  </w:footnote>
  <w:footnote w:id="554">
    <w:p w14:paraId="6F85E75F" w14:textId="77777777" w:rsidR="007A0D77" w:rsidRPr="007B3A6C" w:rsidRDefault="007A0D77" w:rsidP="000259FF">
      <w:pPr>
        <w:pStyle w:val="FootnoteText"/>
        <w:rPr>
          <w:lang w:val="en-GB"/>
        </w:rPr>
      </w:pPr>
      <w:r w:rsidRPr="007B3A6C">
        <w:rPr>
          <w:rStyle w:val="FootnoteReference"/>
          <w:color w:val="000000" w:themeColor="text1"/>
        </w:rPr>
        <w:footnoteRef/>
      </w:r>
      <w:r w:rsidRPr="007B3A6C">
        <w:t xml:space="preserve"> M.I</w:t>
      </w:r>
      <w:proofErr w:type="gramStart"/>
      <w:r w:rsidRPr="007B3A6C">
        <w:t>,393</w:t>
      </w:r>
      <w:proofErr w:type="gramEnd"/>
      <w:r w:rsidRPr="007B3A6C">
        <w:t>.</w:t>
      </w:r>
    </w:p>
  </w:footnote>
  <w:footnote w:id="555">
    <w:p w14:paraId="7F0A1BF2" w14:textId="77777777" w:rsidR="007A0D77" w:rsidRPr="007B3A6C" w:rsidRDefault="007A0D77" w:rsidP="000259FF">
      <w:pPr>
        <w:pStyle w:val="FootnoteText"/>
        <w:rPr>
          <w:lang w:val="en-GB"/>
        </w:rPr>
      </w:pPr>
      <w:r w:rsidRPr="007B3A6C">
        <w:rPr>
          <w:rStyle w:val="FootnoteReference"/>
          <w:color w:val="000000" w:themeColor="text1"/>
        </w:rPr>
        <w:footnoteRef/>
      </w:r>
      <w:r w:rsidRPr="007B3A6C">
        <w:t xml:space="preserve"> M.I</w:t>
      </w:r>
      <w:proofErr w:type="gramStart"/>
      <w:r w:rsidRPr="007B3A6C">
        <w:t>,132</w:t>
      </w:r>
      <w:proofErr w:type="gramEnd"/>
      <w:r w:rsidRPr="007B3A6C">
        <w:t>.</w:t>
      </w:r>
    </w:p>
  </w:footnote>
  <w:footnote w:id="556">
    <w:p w14:paraId="41DF1D9B" w14:textId="77777777" w:rsidR="007A0D77" w:rsidRPr="007B3A6C" w:rsidRDefault="007A0D77" w:rsidP="000259FF">
      <w:pPr>
        <w:pStyle w:val="FootnoteText"/>
        <w:rPr>
          <w:lang w:val="en-GB"/>
        </w:rPr>
      </w:pPr>
      <w:r w:rsidRPr="007B3A6C">
        <w:rPr>
          <w:rStyle w:val="FootnoteReference"/>
          <w:color w:val="000000" w:themeColor="text1"/>
        </w:rPr>
        <w:footnoteRef/>
      </w:r>
      <w:r w:rsidRPr="007B3A6C">
        <w:t xml:space="preserve"> M.I</w:t>
      </w:r>
      <w:proofErr w:type="gramStart"/>
      <w:r w:rsidRPr="007B3A6C">
        <w:t>,457</w:t>
      </w:r>
      <w:proofErr w:type="gramEnd"/>
      <w:r w:rsidRPr="007B3A6C">
        <w:t>-459.</w:t>
      </w:r>
    </w:p>
  </w:footnote>
  <w:footnote w:id="557">
    <w:p w14:paraId="277FA58B" w14:textId="77777777" w:rsidR="007A0D77" w:rsidRPr="007B3A6C" w:rsidRDefault="007A0D77" w:rsidP="00A971B2">
      <w:pPr>
        <w:pStyle w:val="FootnoteText"/>
        <w:jc w:val="both"/>
        <w:rPr>
          <w:lang w:val="en-GB"/>
        </w:rPr>
      </w:pPr>
      <w:r w:rsidRPr="007B3A6C">
        <w:rPr>
          <w:rStyle w:val="FootnoteReference"/>
          <w:color w:val="000000" w:themeColor="text1"/>
        </w:rPr>
        <w:footnoteRef/>
      </w:r>
      <w:r w:rsidRPr="007B3A6C">
        <w:t xml:space="preserve"> There were an</w:t>
      </w:r>
      <w:r>
        <w:t xml:space="preserve"> extra four offences for nuns: </w:t>
      </w:r>
      <w:r w:rsidRPr="007B3A6C">
        <w:t>allowing a male to fondle her anywhere from the shoulder to the knee; concealing the most s</w:t>
      </w:r>
      <w:r>
        <w:t xml:space="preserve">erious offence of another nun; </w:t>
      </w:r>
      <w:r w:rsidRPr="007B3A6C">
        <w:t xml:space="preserve">becoming the follower of </w:t>
      </w:r>
      <w:r>
        <w:t xml:space="preserve">a monk who has been suspended; and engaging in eight </w:t>
      </w:r>
      <w:r w:rsidRPr="007B3A6C">
        <w:t>types of flirtatious activities.</w:t>
      </w:r>
    </w:p>
  </w:footnote>
  <w:footnote w:id="558">
    <w:p w14:paraId="66FE7DFD" w14:textId="77777777" w:rsidR="007A0D77" w:rsidRPr="007B3A6C" w:rsidRDefault="007A0D77" w:rsidP="000259FF">
      <w:pPr>
        <w:pStyle w:val="FootnoteText"/>
        <w:rPr>
          <w:lang w:val="en-GB"/>
        </w:rPr>
      </w:pPr>
      <w:r w:rsidRPr="007B3A6C">
        <w:rPr>
          <w:rStyle w:val="FootnoteReference"/>
          <w:color w:val="000000" w:themeColor="text1"/>
        </w:rPr>
        <w:footnoteRef/>
      </w:r>
      <w:r w:rsidRPr="007B3A6C">
        <w:t xml:space="preserve"> A.IV</w:t>
      </w:r>
      <w:proofErr w:type="gramStart"/>
      <w:r w:rsidRPr="007B3A6C">
        <w:t>,169</w:t>
      </w:r>
      <w:proofErr w:type="gramEnd"/>
      <w:r w:rsidRPr="007B3A6C">
        <w:t>.</w:t>
      </w:r>
    </w:p>
  </w:footnote>
  <w:footnote w:id="559">
    <w:p w14:paraId="4C345177" w14:textId="77777777" w:rsidR="007A0D77" w:rsidRPr="007B3A6C" w:rsidRDefault="007A0D77" w:rsidP="000259FF">
      <w:pPr>
        <w:pStyle w:val="FootnoteText"/>
        <w:rPr>
          <w:lang w:val="en-GB"/>
        </w:rPr>
      </w:pPr>
      <w:r w:rsidRPr="007B3A6C">
        <w:rPr>
          <w:rStyle w:val="FootnoteReference"/>
          <w:color w:val="000000" w:themeColor="text1"/>
        </w:rPr>
        <w:footnoteRef/>
      </w:r>
      <w:r w:rsidRPr="007B3A6C">
        <w:t xml:space="preserve"> M.I</w:t>
      </w:r>
      <w:proofErr w:type="gramStart"/>
      <w:r w:rsidRPr="007B3A6C">
        <w:t>,444</w:t>
      </w:r>
      <w:proofErr w:type="gramEnd"/>
      <w:r w:rsidRPr="007B3A6C">
        <w:t>.</w:t>
      </w:r>
    </w:p>
  </w:footnote>
  <w:footnote w:id="560">
    <w:p w14:paraId="0E26140E" w14:textId="77777777" w:rsidR="007A0D77" w:rsidRPr="007B3A6C" w:rsidRDefault="007A0D77" w:rsidP="000259FF">
      <w:pPr>
        <w:pStyle w:val="FootnoteText"/>
        <w:rPr>
          <w:lang w:val="en-GB"/>
        </w:rPr>
      </w:pPr>
      <w:r w:rsidRPr="007B3A6C">
        <w:rPr>
          <w:rStyle w:val="FootnoteReference"/>
          <w:color w:val="000000" w:themeColor="text1"/>
        </w:rPr>
        <w:footnoteRef/>
      </w:r>
      <w:r w:rsidRPr="007B3A6C">
        <w:t xml:space="preserve"> S. II</w:t>
      </w:r>
      <w:proofErr w:type="gramStart"/>
      <w:r w:rsidRPr="007B3A6C">
        <w:t>,128</w:t>
      </w:r>
      <w:proofErr w:type="gramEnd"/>
      <w:r w:rsidRPr="007B3A6C">
        <w:t xml:space="preserve"> also S.II,205, condensed</w:t>
      </w:r>
      <w:r>
        <w:rPr>
          <w:color w:val="00B050"/>
        </w:rPr>
        <w:t>.</w:t>
      </w:r>
    </w:p>
  </w:footnote>
  <w:footnote w:id="561">
    <w:p w14:paraId="65DC1E0C" w14:textId="622ABD14" w:rsidR="007A0D77" w:rsidRPr="00F521E4" w:rsidRDefault="007A0D77" w:rsidP="009176BF">
      <w:pPr>
        <w:pStyle w:val="FootnoteText"/>
        <w:rPr>
          <w:color w:val="FF0000"/>
          <w:lang w:val="en-GB"/>
        </w:rPr>
      </w:pPr>
      <w:r w:rsidRPr="00014BFE">
        <w:rPr>
          <w:rStyle w:val="FootnoteReference"/>
          <w:color w:val="000000" w:themeColor="text1"/>
        </w:rPr>
        <w:footnoteRef/>
      </w:r>
      <w:r w:rsidRPr="00014BFE">
        <w:t xml:space="preserve"> </w:t>
      </w:r>
      <w:r w:rsidRPr="002C6C54">
        <w:rPr>
          <w:color w:val="000000" w:themeColor="text1"/>
          <w:lang w:val="en-GB"/>
        </w:rPr>
        <w:t>M.I</w:t>
      </w:r>
      <w:proofErr w:type="gramStart"/>
      <w:r w:rsidRPr="002C6C54">
        <w:rPr>
          <w:color w:val="000000" w:themeColor="text1"/>
          <w:lang w:val="en-GB"/>
        </w:rPr>
        <w:t>,140</w:t>
      </w:r>
      <w:proofErr w:type="gramEnd"/>
      <w:r w:rsidRPr="002C6C54">
        <w:rPr>
          <w:color w:val="000000" w:themeColor="text1"/>
          <w:lang w:val="en-GB"/>
        </w:rPr>
        <w:t xml:space="preserve">. </w:t>
      </w:r>
      <w:r w:rsidRPr="002C6C54">
        <w:rPr>
          <w:i/>
          <w:color w:val="000000" w:themeColor="text1"/>
          <w:lang w:val="en-GB"/>
        </w:rPr>
        <w:t>Eva</w:t>
      </w:r>
      <w:r w:rsidRPr="002C6C54">
        <w:rPr>
          <w:color w:val="000000" w:themeColor="text1"/>
          <w:lang w:val="en-GB"/>
        </w:rPr>
        <w:t xml:space="preserve"> here could also be ‘just’or ‘simply’.  </w:t>
      </w:r>
    </w:p>
  </w:footnote>
  <w:footnote w:id="562">
    <w:p w14:paraId="48799EB5" w14:textId="77777777" w:rsidR="007A0D77" w:rsidRPr="00014BFE" w:rsidRDefault="007A0D77" w:rsidP="000259FF">
      <w:pPr>
        <w:pStyle w:val="FootnoteText"/>
        <w:rPr>
          <w:lang w:val="en-GB"/>
        </w:rPr>
      </w:pPr>
      <w:r w:rsidRPr="00014BFE">
        <w:rPr>
          <w:rStyle w:val="FootnoteReference"/>
          <w:color w:val="000000" w:themeColor="text1"/>
        </w:rPr>
        <w:footnoteRef/>
      </w:r>
      <w:r w:rsidRPr="00014BFE">
        <w:t xml:space="preserve"> M.I</w:t>
      </w:r>
      <w:proofErr w:type="gramStart"/>
      <w:r w:rsidRPr="00014BFE">
        <w:t>,479</w:t>
      </w:r>
      <w:proofErr w:type="gramEnd"/>
      <w:r w:rsidRPr="00014BFE">
        <w:t>.</w:t>
      </w:r>
    </w:p>
  </w:footnote>
  <w:footnote w:id="563">
    <w:p w14:paraId="7CCA5241" w14:textId="77777777" w:rsidR="007A0D77" w:rsidRPr="00014BFE" w:rsidRDefault="007A0D77" w:rsidP="000259FF">
      <w:pPr>
        <w:pStyle w:val="FootnoteText"/>
        <w:rPr>
          <w:lang w:val="en-GB"/>
        </w:rPr>
      </w:pPr>
      <w:r w:rsidRPr="00014BFE">
        <w:rPr>
          <w:rStyle w:val="FootnoteReference"/>
          <w:color w:val="000000" w:themeColor="text1"/>
        </w:rPr>
        <w:footnoteRef/>
      </w:r>
      <w:r w:rsidRPr="00014BFE">
        <w:t xml:space="preserve"> A.I</w:t>
      </w:r>
      <w:proofErr w:type="gramStart"/>
      <w:r w:rsidRPr="00014BFE">
        <w:t>,260</w:t>
      </w:r>
      <w:proofErr w:type="gramEnd"/>
      <w:r w:rsidRPr="00014BFE">
        <w:t>.</w:t>
      </w:r>
    </w:p>
  </w:footnote>
  <w:footnote w:id="564">
    <w:p w14:paraId="78C272E8" w14:textId="77777777" w:rsidR="007A0D77" w:rsidRPr="00014BFE" w:rsidRDefault="007A0D77" w:rsidP="000259FF">
      <w:pPr>
        <w:pStyle w:val="FootnoteText"/>
        <w:rPr>
          <w:lang w:val="en-GB"/>
        </w:rPr>
      </w:pPr>
      <w:r w:rsidRPr="00014BFE">
        <w:rPr>
          <w:rStyle w:val="FootnoteReference"/>
          <w:color w:val="000000" w:themeColor="text1"/>
        </w:rPr>
        <w:footnoteRef/>
      </w:r>
      <w:r w:rsidRPr="00014BFE">
        <w:t xml:space="preserve"> A.I</w:t>
      </w:r>
      <w:proofErr w:type="gramStart"/>
      <w:r w:rsidRPr="00014BFE">
        <w:t>,259</w:t>
      </w:r>
      <w:proofErr w:type="gramEnd"/>
      <w:r w:rsidRPr="00014BFE">
        <w:t>.</w:t>
      </w:r>
    </w:p>
  </w:footnote>
  <w:footnote w:id="565">
    <w:p w14:paraId="56BF32AE" w14:textId="77777777" w:rsidR="007A0D77" w:rsidRPr="00014BFE" w:rsidRDefault="007A0D77" w:rsidP="000259FF">
      <w:pPr>
        <w:pStyle w:val="FootnoteText"/>
        <w:rPr>
          <w:lang w:val="en-GB"/>
        </w:rPr>
      </w:pPr>
      <w:r w:rsidRPr="00014BFE">
        <w:rPr>
          <w:rStyle w:val="FootnoteReference"/>
          <w:color w:val="000000" w:themeColor="text1"/>
        </w:rPr>
        <w:footnoteRef/>
      </w:r>
      <w:r w:rsidRPr="00014BFE">
        <w:t xml:space="preserve"> A.V</w:t>
      </w:r>
      <w:proofErr w:type="gramStart"/>
      <w:r w:rsidRPr="00014BFE">
        <w:t>,181</w:t>
      </w:r>
      <w:proofErr w:type="gramEnd"/>
      <w:r w:rsidRPr="00014BFE">
        <w:t>, condensed.</w:t>
      </w:r>
    </w:p>
  </w:footnote>
  <w:footnote w:id="566">
    <w:p w14:paraId="0008158E" w14:textId="7C4361A4" w:rsidR="007A0D77" w:rsidRPr="00014BFE" w:rsidRDefault="007A0D77" w:rsidP="000259FF">
      <w:pPr>
        <w:pStyle w:val="FootnoteText"/>
        <w:rPr>
          <w:lang w:val="en-GB"/>
        </w:rPr>
      </w:pPr>
      <w:r w:rsidRPr="00014BFE">
        <w:rPr>
          <w:rStyle w:val="FootnoteReference"/>
          <w:color w:val="000000" w:themeColor="text1"/>
        </w:rPr>
        <w:footnoteRef/>
      </w:r>
      <w:r w:rsidRPr="00014BFE">
        <w:t xml:space="preserve"> A.</w:t>
      </w:r>
      <w:r>
        <w:t>V</w:t>
      </w:r>
      <w:proofErr w:type="gramStart"/>
      <w:r>
        <w:t>,181</w:t>
      </w:r>
      <w:proofErr w:type="gramEnd"/>
      <w:r w:rsidRPr="00014BFE">
        <w:t>.</w:t>
      </w:r>
    </w:p>
  </w:footnote>
  <w:footnote w:id="567">
    <w:p w14:paraId="512FA1FB" w14:textId="77777777" w:rsidR="007A0D77" w:rsidRPr="00923023" w:rsidRDefault="007A0D77" w:rsidP="000259FF">
      <w:pPr>
        <w:pStyle w:val="FootnoteText"/>
        <w:rPr>
          <w:lang w:val="en-GB"/>
        </w:rPr>
      </w:pPr>
      <w:r w:rsidRPr="00923023">
        <w:rPr>
          <w:rStyle w:val="FootnoteReference"/>
          <w:color w:val="000000" w:themeColor="text1"/>
        </w:rPr>
        <w:footnoteRef/>
      </w:r>
      <w:r w:rsidRPr="00923023">
        <w:t xml:space="preserve"> A.III</w:t>
      </w:r>
      <w:proofErr w:type="gramStart"/>
      <w:r w:rsidRPr="00923023">
        <w:t>,45</w:t>
      </w:r>
      <w:proofErr w:type="gramEnd"/>
      <w:r w:rsidRPr="00923023">
        <w:t>.</w:t>
      </w:r>
    </w:p>
  </w:footnote>
  <w:footnote w:id="568">
    <w:p w14:paraId="2B65F945" w14:textId="77777777" w:rsidR="007A0D77" w:rsidRPr="00923023" w:rsidRDefault="007A0D77" w:rsidP="000259FF">
      <w:pPr>
        <w:pStyle w:val="FootnoteText"/>
        <w:rPr>
          <w:lang w:val="en-GB"/>
        </w:rPr>
      </w:pPr>
      <w:r w:rsidRPr="00923023">
        <w:rPr>
          <w:rStyle w:val="FootnoteReference"/>
          <w:color w:val="000000" w:themeColor="text1"/>
        </w:rPr>
        <w:footnoteRef/>
      </w:r>
      <w:r w:rsidRPr="00923023">
        <w:t xml:space="preserve"> </w:t>
      </w:r>
      <w:proofErr w:type="gramStart"/>
      <w:r w:rsidRPr="00923023">
        <w:t>It.65.</w:t>
      </w:r>
      <w:proofErr w:type="gramEnd"/>
    </w:p>
  </w:footnote>
  <w:footnote w:id="569">
    <w:p w14:paraId="0218A071" w14:textId="77777777" w:rsidR="007A0D77" w:rsidRPr="00923023" w:rsidRDefault="007A0D77" w:rsidP="000259FF">
      <w:pPr>
        <w:pStyle w:val="FootnoteText"/>
        <w:rPr>
          <w:lang w:val="en-GB"/>
        </w:rPr>
      </w:pPr>
      <w:r w:rsidRPr="00923023">
        <w:rPr>
          <w:rStyle w:val="FootnoteReference"/>
          <w:color w:val="000000" w:themeColor="text1"/>
        </w:rPr>
        <w:footnoteRef/>
      </w:r>
      <w:r w:rsidRPr="00923023">
        <w:t xml:space="preserve"> S.I</w:t>
      </w:r>
      <w:proofErr w:type="gramStart"/>
      <w:r w:rsidRPr="00923023">
        <w:t>,33</w:t>
      </w:r>
      <w:proofErr w:type="gramEnd"/>
      <w:r w:rsidRPr="00923023">
        <w:t>.</w:t>
      </w:r>
    </w:p>
  </w:footnote>
  <w:footnote w:id="570">
    <w:p w14:paraId="05CFB066" w14:textId="77777777" w:rsidR="007A0D77" w:rsidRPr="00923023" w:rsidRDefault="007A0D77" w:rsidP="000259FF">
      <w:pPr>
        <w:pStyle w:val="FootnoteText"/>
        <w:rPr>
          <w:lang w:val="en-GB"/>
        </w:rPr>
      </w:pPr>
      <w:r w:rsidRPr="00923023">
        <w:rPr>
          <w:rStyle w:val="FootnoteReference"/>
          <w:color w:val="000000" w:themeColor="text1"/>
        </w:rPr>
        <w:footnoteRef/>
      </w:r>
      <w:r w:rsidRPr="00923023">
        <w:t xml:space="preserve"> A.IV</w:t>
      </w:r>
      <w:proofErr w:type="gramStart"/>
      <w:r w:rsidRPr="00923023">
        <w:t>,282</w:t>
      </w:r>
      <w:proofErr w:type="gramEnd"/>
      <w:r w:rsidRPr="00923023">
        <w:t>.</w:t>
      </w:r>
    </w:p>
  </w:footnote>
  <w:footnote w:id="571">
    <w:p w14:paraId="0BAEE604" w14:textId="77777777" w:rsidR="007A0D77" w:rsidRPr="000D1612" w:rsidRDefault="007A0D77" w:rsidP="00F92CFA">
      <w:pPr>
        <w:pStyle w:val="FootnoteText"/>
        <w:jc w:val="both"/>
        <w:rPr>
          <w:lang w:val="en-GB"/>
        </w:rPr>
      </w:pPr>
      <w:r w:rsidRPr="00923023">
        <w:rPr>
          <w:rStyle w:val="FootnoteReference"/>
          <w:color w:val="000000" w:themeColor="text1"/>
        </w:rPr>
        <w:footnoteRef/>
      </w:r>
      <w:r w:rsidRPr="00923023">
        <w:t xml:space="preserve"> D.III</w:t>
      </w:r>
      <w:proofErr w:type="gramStart"/>
      <w:r w:rsidRPr="00923023">
        <w:t>,188</w:t>
      </w:r>
      <w:proofErr w:type="gramEnd"/>
      <w:r w:rsidRPr="00923023">
        <w:t>.</w:t>
      </w:r>
      <w:r>
        <w:t xml:space="preserve"> </w:t>
      </w:r>
      <w:proofErr w:type="gramStart"/>
      <w:r w:rsidRPr="000D1612">
        <w:rPr>
          <w:szCs w:val="18"/>
        </w:rPr>
        <w:t>Ja</w:t>
      </w:r>
      <w:proofErr w:type="gramEnd"/>
      <w:r w:rsidRPr="000D1612">
        <w:rPr>
          <w:szCs w:val="18"/>
        </w:rPr>
        <w:t>. I</w:t>
      </w:r>
      <w:proofErr w:type="gramStart"/>
      <w:r w:rsidRPr="000D1612">
        <w:rPr>
          <w:szCs w:val="18"/>
        </w:rPr>
        <w:t>,277</w:t>
      </w:r>
      <w:proofErr w:type="gramEnd"/>
      <w:r w:rsidRPr="000D1612">
        <w:rPr>
          <w:szCs w:val="18"/>
        </w:rPr>
        <w:t xml:space="preserve"> gives an alternative four; one part for food, one held in reserve, one to invest in one’s business and one for charity and good works.</w:t>
      </w:r>
    </w:p>
  </w:footnote>
  <w:footnote w:id="572">
    <w:p w14:paraId="4FBAF153" w14:textId="77777777" w:rsidR="007A0D77" w:rsidRPr="00923023" w:rsidRDefault="007A0D77" w:rsidP="000259FF">
      <w:pPr>
        <w:pStyle w:val="FootnoteText"/>
        <w:rPr>
          <w:lang w:val="en-GB"/>
        </w:rPr>
      </w:pPr>
      <w:r w:rsidRPr="00923023">
        <w:rPr>
          <w:rStyle w:val="FootnoteReference"/>
          <w:color w:val="000000" w:themeColor="text1"/>
        </w:rPr>
        <w:footnoteRef/>
      </w:r>
      <w:r w:rsidRPr="00923023">
        <w:t xml:space="preserve"> S.I</w:t>
      </w:r>
      <w:proofErr w:type="gramStart"/>
      <w:r w:rsidRPr="00923023">
        <w:t>,74</w:t>
      </w:r>
      <w:proofErr w:type="gramEnd"/>
      <w:r w:rsidRPr="00923023">
        <w:t>.</w:t>
      </w:r>
    </w:p>
  </w:footnote>
  <w:footnote w:id="573">
    <w:p w14:paraId="51C8CB7B" w14:textId="77777777" w:rsidR="007A0D77" w:rsidRPr="00923023" w:rsidRDefault="007A0D77" w:rsidP="000259FF">
      <w:pPr>
        <w:pStyle w:val="FootnoteText"/>
        <w:rPr>
          <w:lang w:val="en-GB"/>
        </w:rPr>
      </w:pPr>
      <w:r w:rsidRPr="00923023">
        <w:rPr>
          <w:rStyle w:val="FootnoteReference"/>
          <w:color w:val="000000" w:themeColor="text1"/>
        </w:rPr>
        <w:footnoteRef/>
      </w:r>
      <w:r w:rsidRPr="00923023">
        <w:t xml:space="preserve"> A.III</w:t>
      </w:r>
      <w:proofErr w:type="gramStart"/>
      <w:r w:rsidRPr="00923023">
        <w:t>,53</w:t>
      </w:r>
      <w:proofErr w:type="gramEnd"/>
      <w:r w:rsidRPr="00923023">
        <w:t>.</w:t>
      </w:r>
    </w:p>
  </w:footnote>
  <w:footnote w:id="574">
    <w:p w14:paraId="1F3307D3" w14:textId="77777777" w:rsidR="007A0D77" w:rsidRPr="00923023" w:rsidRDefault="007A0D77" w:rsidP="000259FF">
      <w:pPr>
        <w:pStyle w:val="FootnoteText"/>
        <w:rPr>
          <w:lang w:val="en-GB"/>
        </w:rPr>
      </w:pPr>
      <w:r w:rsidRPr="00923023">
        <w:rPr>
          <w:rStyle w:val="FootnoteReference"/>
          <w:color w:val="000000" w:themeColor="text1"/>
        </w:rPr>
        <w:footnoteRef/>
      </w:r>
      <w:r w:rsidRPr="00923023">
        <w:t xml:space="preserve"> A.IV</w:t>
      </w:r>
      <w:proofErr w:type="gramStart"/>
      <w:r w:rsidRPr="00923023">
        <w:t>,5</w:t>
      </w:r>
      <w:proofErr w:type="gramEnd"/>
      <w:r w:rsidRPr="00923023">
        <w:t>.</w:t>
      </w:r>
    </w:p>
  </w:footnote>
  <w:footnote w:id="575">
    <w:p w14:paraId="03BFF0D7" w14:textId="77777777" w:rsidR="007A0D77" w:rsidRPr="00923023" w:rsidRDefault="007A0D77" w:rsidP="000259FF">
      <w:pPr>
        <w:pStyle w:val="FootnoteText"/>
        <w:rPr>
          <w:lang w:val="en-GB"/>
        </w:rPr>
      </w:pPr>
      <w:r w:rsidRPr="00923023">
        <w:rPr>
          <w:rStyle w:val="FootnoteReference"/>
          <w:color w:val="000000" w:themeColor="text1"/>
        </w:rPr>
        <w:footnoteRef/>
      </w:r>
      <w:r w:rsidRPr="00923023">
        <w:t xml:space="preserve"> A.III</w:t>
      </w:r>
      <w:proofErr w:type="gramStart"/>
      <w:r w:rsidRPr="00923023">
        <w:t>,222</w:t>
      </w:r>
      <w:proofErr w:type="gramEnd"/>
      <w:r w:rsidRPr="00923023">
        <w:t>.</w:t>
      </w:r>
    </w:p>
  </w:footnote>
  <w:footnote w:id="576">
    <w:p w14:paraId="75870AA5" w14:textId="77777777" w:rsidR="007A0D77" w:rsidRPr="00923023" w:rsidRDefault="007A0D77" w:rsidP="000259FF">
      <w:pPr>
        <w:pStyle w:val="FootnoteText"/>
        <w:rPr>
          <w:lang w:val="en-GB"/>
        </w:rPr>
      </w:pPr>
      <w:r w:rsidRPr="00923023">
        <w:rPr>
          <w:rStyle w:val="FootnoteReference"/>
          <w:color w:val="000000" w:themeColor="text1"/>
        </w:rPr>
        <w:footnoteRef/>
      </w:r>
      <w:r w:rsidRPr="00923023">
        <w:t xml:space="preserve"> A.II</w:t>
      </w:r>
      <w:proofErr w:type="gramStart"/>
      <w:r w:rsidRPr="00923023">
        <w:t>,61</w:t>
      </w:r>
      <w:proofErr w:type="gramEnd"/>
      <w:r w:rsidRPr="00923023">
        <w:t>-2.</w:t>
      </w:r>
    </w:p>
  </w:footnote>
  <w:footnote w:id="577">
    <w:p w14:paraId="58B05207" w14:textId="77777777" w:rsidR="007A0D77" w:rsidRPr="00923023" w:rsidRDefault="007A0D77" w:rsidP="000259FF">
      <w:pPr>
        <w:pStyle w:val="FootnoteText"/>
        <w:rPr>
          <w:lang w:val="en-GB"/>
        </w:rPr>
      </w:pPr>
      <w:r w:rsidRPr="00923023">
        <w:rPr>
          <w:rStyle w:val="FootnoteReference"/>
          <w:color w:val="000000" w:themeColor="text1"/>
        </w:rPr>
        <w:footnoteRef/>
      </w:r>
      <w:r w:rsidRPr="00923023">
        <w:t xml:space="preserve"> A.II</w:t>
      </w:r>
      <w:proofErr w:type="gramStart"/>
      <w:r w:rsidRPr="00923023">
        <w:t>,61</w:t>
      </w:r>
      <w:proofErr w:type="gramEnd"/>
      <w:r w:rsidRPr="00923023">
        <w:t>.</w:t>
      </w:r>
    </w:p>
  </w:footnote>
  <w:footnote w:id="578">
    <w:p w14:paraId="7F47BA92" w14:textId="77777777" w:rsidR="007A0D77" w:rsidRPr="00923023" w:rsidRDefault="007A0D77" w:rsidP="000259FF">
      <w:pPr>
        <w:pStyle w:val="FootnoteText"/>
        <w:rPr>
          <w:lang w:val="en-GB"/>
        </w:rPr>
      </w:pPr>
      <w:r w:rsidRPr="00923023">
        <w:rPr>
          <w:rStyle w:val="FootnoteReference"/>
          <w:color w:val="000000" w:themeColor="text1"/>
        </w:rPr>
        <w:footnoteRef/>
      </w:r>
      <w:r w:rsidRPr="00923023">
        <w:t xml:space="preserve"> A.III</w:t>
      </w:r>
      <w:proofErr w:type="gramStart"/>
      <w:r w:rsidRPr="00923023">
        <w:t>,295</w:t>
      </w:r>
      <w:proofErr w:type="gramEnd"/>
      <w:r w:rsidRPr="00923023">
        <w:t>-8.</w:t>
      </w:r>
    </w:p>
  </w:footnote>
  <w:footnote w:id="579">
    <w:p w14:paraId="7DCD5FAF" w14:textId="77777777" w:rsidR="007A0D77" w:rsidRPr="00923023" w:rsidRDefault="007A0D77" w:rsidP="000259FF">
      <w:pPr>
        <w:pStyle w:val="FootnoteText"/>
        <w:rPr>
          <w:lang w:val="en-GB"/>
        </w:rPr>
      </w:pPr>
      <w:r w:rsidRPr="00923023">
        <w:rPr>
          <w:rStyle w:val="FootnoteReference"/>
          <w:color w:val="000000" w:themeColor="text1"/>
        </w:rPr>
        <w:footnoteRef/>
      </w:r>
      <w:r w:rsidRPr="00923023">
        <w:t xml:space="preserve"> A.II</w:t>
      </w:r>
      <w:proofErr w:type="gramStart"/>
      <w:r w:rsidRPr="00923023">
        <w:t>,59</w:t>
      </w:r>
      <w:proofErr w:type="gramEnd"/>
      <w:r w:rsidRPr="00923023">
        <w:t>.</w:t>
      </w:r>
    </w:p>
  </w:footnote>
  <w:footnote w:id="580">
    <w:p w14:paraId="4ADCA519" w14:textId="77777777" w:rsidR="007A0D77" w:rsidRPr="00923023" w:rsidRDefault="007A0D77" w:rsidP="000259FF">
      <w:pPr>
        <w:pStyle w:val="FootnoteText"/>
        <w:rPr>
          <w:lang w:val="en-GB"/>
        </w:rPr>
      </w:pPr>
      <w:r w:rsidRPr="00923023">
        <w:rPr>
          <w:rStyle w:val="FootnoteReference"/>
          <w:color w:val="000000" w:themeColor="text1"/>
        </w:rPr>
        <w:footnoteRef/>
      </w:r>
      <w:r w:rsidRPr="00923023">
        <w:t xml:space="preserve"> D.III</w:t>
      </w:r>
      <w:proofErr w:type="gramStart"/>
      <w:r w:rsidRPr="00923023">
        <w:t>,190</w:t>
      </w:r>
      <w:proofErr w:type="gramEnd"/>
      <w:r w:rsidRPr="00923023">
        <w:t>.</w:t>
      </w:r>
    </w:p>
  </w:footnote>
  <w:footnote w:id="581">
    <w:p w14:paraId="0DB698E9" w14:textId="2AA8FAEB" w:rsidR="007A0D77" w:rsidRPr="00923023" w:rsidRDefault="007A0D77" w:rsidP="000259FF">
      <w:pPr>
        <w:pStyle w:val="FootnoteText"/>
        <w:rPr>
          <w:lang w:val="en-GB"/>
        </w:rPr>
      </w:pPr>
      <w:r w:rsidRPr="00923023">
        <w:rPr>
          <w:rStyle w:val="FootnoteReference"/>
          <w:color w:val="000000" w:themeColor="text1"/>
        </w:rPr>
        <w:footnoteRef/>
      </w:r>
      <w:r w:rsidRPr="00923023">
        <w:t xml:space="preserve"> Dhp.332; Sn.262; 404</w:t>
      </w:r>
      <w:r w:rsidRPr="002C6C54">
        <w:rPr>
          <w:color w:val="000000" w:themeColor="text1"/>
        </w:rPr>
        <w:t>; S.I</w:t>
      </w:r>
      <w:proofErr w:type="gramStart"/>
      <w:r w:rsidRPr="002C6C54">
        <w:rPr>
          <w:color w:val="000000" w:themeColor="text1"/>
        </w:rPr>
        <w:t>,181</w:t>
      </w:r>
      <w:proofErr w:type="gramEnd"/>
      <w:r w:rsidRPr="002C6C54">
        <w:rPr>
          <w:color w:val="000000" w:themeColor="text1"/>
        </w:rPr>
        <w:t>-182.</w:t>
      </w:r>
    </w:p>
  </w:footnote>
  <w:footnote w:id="582">
    <w:p w14:paraId="3114DA8B" w14:textId="77777777" w:rsidR="007A0D77" w:rsidRPr="00923023" w:rsidRDefault="007A0D77" w:rsidP="000259FF">
      <w:pPr>
        <w:pStyle w:val="FootnoteText"/>
        <w:rPr>
          <w:lang w:val="en-GB"/>
        </w:rPr>
      </w:pPr>
      <w:r w:rsidRPr="00923023">
        <w:rPr>
          <w:rStyle w:val="FootnoteReference"/>
          <w:color w:val="000000" w:themeColor="text1"/>
        </w:rPr>
        <w:footnoteRef/>
      </w:r>
      <w:r w:rsidRPr="00923023">
        <w:t xml:space="preserve"> A.II</w:t>
      </w:r>
      <w:proofErr w:type="gramStart"/>
      <w:r w:rsidRPr="00923023">
        <w:t>,70</w:t>
      </w:r>
      <w:proofErr w:type="gramEnd"/>
      <w:r w:rsidRPr="00923023">
        <w:t>.</w:t>
      </w:r>
    </w:p>
  </w:footnote>
  <w:footnote w:id="583">
    <w:p w14:paraId="0810CD4F" w14:textId="77777777" w:rsidR="007A0D77" w:rsidRPr="00923023" w:rsidRDefault="007A0D77" w:rsidP="000259FF">
      <w:pPr>
        <w:pStyle w:val="FootnoteText"/>
        <w:rPr>
          <w:lang w:val="en-GB"/>
        </w:rPr>
      </w:pPr>
      <w:r w:rsidRPr="00923023">
        <w:rPr>
          <w:rStyle w:val="FootnoteReference"/>
          <w:color w:val="000000" w:themeColor="text1"/>
        </w:rPr>
        <w:footnoteRef/>
      </w:r>
      <w:r w:rsidRPr="00923023">
        <w:t xml:space="preserve"> A.III</w:t>
      </w:r>
      <w:proofErr w:type="gramStart"/>
      <w:r w:rsidRPr="00923023">
        <w:t>,76</w:t>
      </w:r>
      <w:proofErr w:type="gramEnd"/>
      <w:r w:rsidRPr="00923023">
        <w:t>-77.</w:t>
      </w:r>
    </w:p>
  </w:footnote>
  <w:footnote w:id="584">
    <w:p w14:paraId="07A0F5C4" w14:textId="77777777" w:rsidR="007A0D77" w:rsidRPr="00923023" w:rsidRDefault="007A0D77" w:rsidP="000259FF">
      <w:pPr>
        <w:pStyle w:val="FootnoteText"/>
        <w:rPr>
          <w:lang w:val="en-GB"/>
        </w:rPr>
      </w:pPr>
      <w:r w:rsidRPr="00923023">
        <w:rPr>
          <w:rStyle w:val="FootnoteReference"/>
          <w:color w:val="000000" w:themeColor="text1"/>
        </w:rPr>
        <w:footnoteRef/>
      </w:r>
      <w:r w:rsidRPr="00923023">
        <w:t xml:space="preserve"> D.III</w:t>
      </w:r>
      <w:proofErr w:type="gramStart"/>
      <w:r w:rsidRPr="00923023">
        <w:t>,189</w:t>
      </w:r>
      <w:proofErr w:type="gramEnd"/>
      <w:r w:rsidRPr="00923023">
        <w:t>.</w:t>
      </w:r>
    </w:p>
  </w:footnote>
  <w:footnote w:id="585">
    <w:p w14:paraId="45011E2B" w14:textId="77777777" w:rsidR="007A0D77" w:rsidRPr="002D21BC" w:rsidRDefault="007A0D77" w:rsidP="000259FF">
      <w:pPr>
        <w:pStyle w:val="FootnoteText"/>
        <w:rPr>
          <w:lang w:val="en-GB"/>
        </w:rPr>
      </w:pPr>
      <w:r w:rsidRPr="002D21BC">
        <w:rPr>
          <w:rStyle w:val="FootnoteReference"/>
          <w:color w:val="000000" w:themeColor="text1"/>
        </w:rPr>
        <w:footnoteRef/>
      </w:r>
      <w:r w:rsidRPr="002D21BC">
        <w:t xml:space="preserve"> A.I</w:t>
      </w:r>
      <w:proofErr w:type="gramStart"/>
      <w:r w:rsidRPr="002D21BC">
        <w:t>,61</w:t>
      </w:r>
      <w:proofErr w:type="gramEnd"/>
      <w:r w:rsidRPr="002D21BC">
        <w:t>.</w:t>
      </w:r>
    </w:p>
  </w:footnote>
  <w:footnote w:id="586">
    <w:p w14:paraId="56EF39C7" w14:textId="2C5F5675" w:rsidR="007A0D77" w:rsidRPr="002D21BC" w:rsidRDefault="007A0D77" w:rsidP="000259FF">
      <w:pPr>
        <w:pStyle w:val="FootnoteText"/>
        <w:rPr>
          <w:lang w:val="en-GB"/>
        </w:rPr>
      </w:pPr>
      <w:r w:rsidRPr="002D21BC">
        <w:rPr>
          <w:rStyle w:val="FootnoteReference"/>
          <w:color w:val="000000" w:themeColor="text1"/>
        </w:rPr>
        <w:footnoteRef/>
      </w:r>
      <w:r w:rsidRPr="002D21BC">
        <w:t xml:space="preserve"> </w:t>
      </w:r>
      <w:r w:rsidRPr="003156C6">
        <w:rPr>
          <w:szCs w:val="18"/>
        </w:rPr>
        <w:t>A.I</w:t>
      </w:r>
      <w:proofErr w:type="gramStart"/>
      <w:r w:rsidRPr="003156C6">
        <w:rPr>
          <w:szCs w:val="18"/>
        </w:rPr>
        <w:t>,261</w:t>
      </w:r>
      <w:proofErr w:type="gramEnd"/>
      <w:r w:rsidRPr="003156C6">
        <w:rPr>
          <w:szCs w:val="18"/>
        </w:rPr>
        <w:t>; Sn.328; 926.</w:t>
      </w:r>
      <w:r w:rsidRPr="003156C6">
        <w:rPr>
          <w:color w:val="0070C0"/>
          <w:szCs w:val="18"/>
          <w:lang w:val="en-US"/>
        </w:rPr>
        <w:t xml:space="preserve"> </w:t>
      </w:r>
      <w:r>
        <w:rPr>
          <w:szCs w:val="18"/>
          <w:lang w:val="en-US"/>
        </w:rPr>
        <w:t xml:space="preserve"> </w:t>
      </w:r>
    </w:p>
  </w:footnote>
  <w:footnote w:id="587">
    <w:p w14:paraId="32885F2F" w14:textId="77777777" w:rsidR="007A0D77" w:rsidRPr="002D21BC" w:rsidRDefault="007A0D77" w:rsidP="000259FF">
      <w:pPr>
        <w:pStyle w:val="FootnoteText"/>
        <w:rPr>
          <w:lang w:val="en-GB"/>
        </w:rPr>
      </w:pPr>
      <w:r w:rsidRPr="002D21BC">
        <w:rPr>
          <w:rStyle w:val="FootnoteReference"/>
          <w:color w:val="000000" w:themeColor="text1"/>
        </w:rPr>
        <w:footnoteRef/>
      </w:r>
      <w:r w:rsidRPr="002D21BC">
        <w:t xml:space="preserve"> M.I</w:t>
      </w:r>
      <w:proofErr w:type="gramStart"/>
      <w:r w:rsidRPr="002D21BC">
        <w:t>,415</w:t>
      </w:r>
      <w:proofErr w:type="gramEnd"/>
      <w:r w:rsidRPr="002D21BC">
        <w:t>.</w:t>
      </w:r>
    </w:p>
  </w:footnote>
  <w:footnote w:id="588">
    <w:p w14:paraId="34B86A63" w14:textId="77777777" w:rsidR="007A0D77" w:rsidRPr="002D21BC" w:rsidRDefault="007A0D77" w:rsidP="000259FF">
      <w:pPr>
        <w:pStyle w:val="FootnoteText"/>
        <w:rPr>
          <w:lang w:val="en-GB"/>
        </w:rPr>
      </w:pPr>
      <w:r w:rsidRPr="002D21BC">
        <w:rPr>
          <w:rStyle w:val="FootnoteReference"/>
          <w:color w:val="000000" w:themeColor="text1"/>
        </w:rPr>
        <w:footnoteRef/>
      </w:r>
      <w:r w:rsidRPr="002D21BC">
        <w:t xml:space="preserve"> Dhp.146.</w:t>
      </w:r>
    </w:p>
  </w:footnote>
  <w:footnote w:id="589">
    <w:p w14:paraId="6BB14F69" w14:textId="63C70C69" w:rsidR="007A0D77" w:rsidRPr="002D21BC" w:rsidRDefault="007A0D77" w:rsidP="000A2AEA">
      <w:pPr>
        <w:pStyle w:val="FootnoteText"/>
        <w:rPr>
          <w:lang w:val="en-GB"/>
        </w:rPr>
      </w:pPr>
      <w:r w:rsidRPr="002D21BC">
        <w:rPr>
          <w:rStyle w:val="FootnoteReference"/>
          <w:color w:val="000000" w:themeColor="text1"/>
        </w:rPr>
        <w:footnoteRef/>
      </w:r>
      <w:r w:rsidRPr="002D21BC">
        <w:t xml:space="preserve"> Vin.II</w:t>
      </w:r>
      <w:proofErr w:type="gramStart"/>
      <w:r w:rsidRPr="002D21BC">
        <w:t>,107</w:t>
      </w:r>
      <w:proofErr w:type="gramEnd"/>
      <w:r w:rsidRPr="002D21BC">
        <w:t>.</w:t>
      </w:r>
      <w:r>
        <w:t xml:space="preserve"> </w:t>
      </w:r>
    </w:p>
  </w:footnote>
  <w:footnote w:id="590">
    <w:p w14:paraId="2FFF8BFE" w14:textId="4AA73FFC" w:rsidR="007A0D77" w:rsidRPr="002D21BC" w:rsidRDefault="007A0D77" w:rsidP="000259FF">
      <w:pPr>
        <w:pStyle w:val="FootnoteText"/>
        <w:rPr>
          <w:lang w:val="en-GB"/>
        </w:rPr>
      </w:pPr>
      <w:r w:rsidRPr="002D21BC">
        <w:rPr>
          <w:rStyle w:val="FootnoteReference"/>
          <w:color w:val="000000" w:themeColor="text1"/>
        </w:rPr>
        <w:footnoteRef/>
      </w:r>
      <w:r w:rsidRPr="002D21BC">
        <w:t xml:space="preserve"> D.III</w:t>
      </w:r>
      <w:proofErr w:type="gramStart"/>
      <w:r w:rsidRPr="002D21BC">
        <w:t>,182</w:t>
      </w:r>
      <w:proofErr w:type="gramEnd"/>
      <w:r w:rsidRPr="002D21BC">
        <w:t>-183</w:t>
      </w:r>
      <w:r>
        <w:t>.</w:t>
      </w:r>
    </w:p>
  </w:footnote>
  <w:footnote w:id="591">
    <w:p w14:paraId="79AA69DC" w14:textId="77777777" w:rsidR="007A0D77" w:rsidRPr="002D21BC" w:rsidRDefault="007A0D77" w:rsidP="000259FF">
      <w:pPr>
        <w:pStyle w:val="FootnoteText"/>
        <w:rPr>
          <w:lang w:val="en-GB"/>
        </w:rPr>
      </w:pPr>
      <w:r w:rsidRPr="002D21BC">
        <w:rPr>
          <w:rStyle w:val="FootnoteReference"/>
          <w:color w:val="000000" w:themeColor="text1"/>
        </w:rPr>
        <w:footnoteRef/>
      </w:r>
      <w:r w:rsidRPr="002D21BC">
        <w:t xml:space="preserve"> D.III</w:t>
      </w:r>
      <w:proofErr w:type="gramStart"/>
      <w:r w:rsidRPr="002D21BC">
        <w:t>,183</w:t>
      </w:r>
      <w:proofErr w:type="gramEnd"/>
      <w:r w:rsidRPr="002D21BC">
        <w:t>; Sn.106</w:t>
      </w:r>
      <w:r>
        <w:t>.</w:t>
      </w:r>
    </w:p>
  </w:footnote>
  <w:footnote w:id="592">
    <w:p w14:paraId="19AC0DEB" w14:textId="77777777" w:rsidR="007A0D77" w:rsidRPr="002D21BC" w:rsidRDefault="007A0D77" w:rsidP="000259FF">
      <w:pPr>
        <w:pStyle w:val="FootnoteText"/>
        <w:rPr>
          <w:lang w:val="en-GB"/>
        </w:rPr>
      </w:pPr>
      <w:r w:rsidRPr="002D21BC">
        <w:rPr>
          <w:rStyle w:val="FootnoteReference"/>
          <w:color w:val="000000" w:themeColor="text1"/>
        </w:rPr>
        <w:footnoteRef/>
      </w:r>
      <w:r w:rsidRPr="002D21BC">
        <w:t xml:space="preserve"> M.III</w:t>
      </w:r>
      <w:proofErr w:type="gramStart"/>
      <w:r w:rsidRPr="002D21BC">
        <w:t>,170</w:t>
      </w:r>
      <w:proofErr w:type="gramEnd"/>
      <w:r>
        <w:t>.</w:t>
      </w:r>
    </w:p>
  </w:footnote>
  <w:footnote w:id="593">
    <w:p w14:paraId="789EA08C" w14:textId="77777777" w:rsidR="007A0D77" w:rsidRPr="0035477C" w:rsidRDefault="007A0D77" w:rsidP="000259FF">
      <w:pPr>
        <w:pStyle w:val="FootnoteText"/>
        <w:rPr>
          <w:strike/>
          <w:color w:val="FF0000"/>
          <w:lang w:val="en-GB"/>
        </w:rPr>
      </w:pPr>
      <w:r w:rsidRPr="002D21BC">
        <w:rPr>
          <w:rStyle w:val="FootnoteReference"/>
          <w:color w:val="000000" w:themeColor="text1"/>
        </w:rPr>
        <w:footnoteRef/>
      </w:r>
      <w:r w:rsidRPr="002D21BC">
        <w:t xml:space="preserve"> D.III</w:t>
      </w:r>
      <w:proofErr w:type="gramStart"/>
      <w:r w:rsidRPr="002D21BC">
        <w:t>,183</w:t>
      </w:r>
      <w:proofErr w:type="gramEnd"/>
      <w:r w:rsidRPr="002D21BC">
        <w:t xml:space="preserve">; </w:t>
      </w:r>
      <w:r w:rsidRPr="0035477C">
        <w:rPr>
          <w:strike/>
          <w:color w:val="FF0000"/>
        </w:rPr>
        <w:t>Sn.106.</w:t>
      </w:r>
    </w:p>
  </w:footnote>
  <w:footnote w:id="594">
    <w:p w14:paraId="78821331" w14:textId="77777777" w:rsidR="007A0D77" w:rsidRPr="009430DC" w:rsidRDefault="007A0D77" w:rsidP="000259FF">
      <w:pPr>
        <w:pStyle w:val="FootnoteText"/>
        <w:rPr>
          <w:lang w:val="en-GB"/>
        </w:rPr>
      </w:pPr>
      <w:r>
        <w:rPr>
          <w:rStyle w:val="FootnoteReference"/>
        </w:rPr>
        <w:footnoteRef/>
      </w:r>
      <w:r>
        <w:t xml:space="preserve"> A.V</w:t>
      </w:r>
      <w:proofErr w:type="gramStart"/>
      <w:r>
        <w:t>,134</w:t>
      </w:r>
      <w:proofErr w:type="gramEnd"/>
      <w:r>
        <w:t>.</w:t>
      </w:r>
    </w:p>
  </w:footnote>
  <w:footnote w:id="595">
    <w:p w14:paraId="31273437" w14:textId="77777777" w:rsidR="007A0D77" w:rsidRPr="002D21BC" w:rsidRDefault="007A0D77" w:rsidP="00F92CFA">
      <w:pPr>
        <w:pStyle w:val="FootnoteText"/>
        <w:jc w:val="both"/>
        <w:rPr>
          <w:lang w:val="en-GB"/>
        </w:rPr>
      </w:pPr>
      <w:r w:rsidRPr="002D21BC">
        <w:rPr>
          <w:rStyle w:val="FootnoteReference"/>
          <w:color w:val="000000" w:themeColor="text1"/>
        </w:rPr>
        <w:footnoteRef/>
      </w:r>
      <w:r w:rsidRPr="002D21BC">
        <w:t xml:space="preserve"> S.IV</w:t>
      </w:r>
      <w:proofErr w:type="gramStart"/>
      <w:r w:rsidRPr="002D21BC">
        <w:t>,306</w:t>
      </w:r>
      <w:proofErr w:type="gramEnd"/>
      <w:r w:rsidRPr="002D21BC">
        <w:t xml:space="preserve">-307. The Buddha’s low opinion of the theatre and actors put him in very good company. See Jonas Barish’s </w:t>
      </w:r>
      <w:r w:rsidRPr="002D21BC">
        <w:rPr>
          <w:i/>
        </w:rPr>
        <w:t>The Anti-theatrical Prejudice</w:t>
      </w:r>
      <w:proofErr w:type="gramStart"/>
      <w:r>
        <w:t>,</w:t>
      </w:r>
      <w:r w:rsidRPr="002D21BC">
        <w:t>1981</w:t>
      </w:r>
      <w:proofErr w:type="gramEnd"/>
      <w:r>
        <w:t>.</w:t>
      </w:r>
    </w:p>
  </w:footnote>
  <w:footnote w:id="596">
    <w:p w14:paraId="480AEDBC" w14:textId="1D1EA36A" w:rsidR="007A0D77" w:rsidRPr="002D21BC" w:rsidRDefault="007A0D77" w:rsidP="000259FF">
      <w:pPr>
        <w:pStyle w:val="FootnoteText"/>
        <w:rPr>
          <w:lang w:val="en-GB"/>
        </w:rPr>
      </w:pPr>
      <w:r w:rsidRPr="002D21BC">
        <w:rPr>
          <w:rStyle w:val="FootnoteReference"/>
          <w:color w:val="000000" w:themeColor="text1"/>
        </w:rPr>
        <w:footnoteRef/>
      </w:r>
      <w:r w:rsidRPr="002D21BC">
        <w:t xml:space="preserve"> D.I</w:t>
      </w:r>
      <w:proofErr w:type="gramStart"/>
      <w:r w:rsidRPr="002D21BC">
        <w:t>,8</w:t>
      </w:r>
      <w:proofErr w:type="gramEnd"/>
      <w:r w:rsidRPr="002D21BC">
        <w:t>-11</w:t>
      </w:r>
      <w:r>
        <w:t xml:space="preserve">. See also </w:t>
      </w:r>
      <w:r w:rsidRPr="002D21BC">
        <w:t>Sn.927</w:t>
      </w:r>
      <w:r>
        <w:t xml:space="preserve"> and S.III</w:t>
      </w:r>
      <w:proofErr w:type="gramStart"/>
      <w:r>
        <w:t>,238</w:t>
      </w:r>
      <w:proofErr w:type="gramEnd"/>
      <w:r>
        <w:t>-239. The rule against practicing such things is at Vin.II</w:t>
      </w:r>
      <w:proofErr w:type="gramStart"/>
      <w:r>
        <w:t>,139</w:t>
      </w:r>
      <w:proofErr w:type="gramEnd"/>
      <w:r>
        <w:t xml:space="preserve">. </w:t>
      </w:r>
    </w:p>
  </w:footnote>
  <w:footnote w:id="597">
    <w:p w14:paraId="664F1146" w14:textId="77777777" w:rsidR="007A0D77" w:rsidRPr="002D21BC" w:rsidRDefault="007A0D77" w:rsidP="000259FF">
      <w:pPr>
        <w:pStyle w:val="FootnoteText"/>
        <w:rPr>
          <w:lang w:val="en-GB"/>
        </w:rPr>
      </w:pPr>
      <w:r w:rsidRPr="002D21BC">
        <w:rPr>
          <w:rStyle w:val="FootnoteReference"/>
          <w:color w:val="000000" w:themeColor="text1"/>
        </w:rPr>
        <w:footnoteRef/>
      </w:r>
      <w:r w:rsidRPr="002D21BC">
        <w:t xml:space="preserve"> </w:t>
      </w:r>
      <w:proofErr w:type="gramStart"/>
      <w:r w:rsidRPr="002D21BC">
        <w:t>Sn.927. Magic charms here is</w:t>
      </w:r>
      <w:proofErr w:type="gramEnd"/>
      <w:r w:rsidRPr="002D21BC">
        <w:t xml:space="preserve"> </w:t>
      </w:r>
      <w:r w:rsidRPr="002D21BC">
        <w:rPr>
          <w:i/>
        </w:rPr>
        <w:t>āthabbaṇa</w:t>
      </w:r>
      <w:r>
        <w:t>,</w:t>
      </w:r>
      <w:r w:rsidRPr="002D21BC">
        <w:t xml:space="preserve"> which refers to the spells and sorcery of the </w:t>
      </w:r>
      <w:r w:rsidRPr="002D21BC">
        <w:rPr>
          <w:i/>
        </w:rPr>
        <w:t>Atharvaveda</w:t>
      </w:r>
      <w:r w:rsidRPr="002D21BC">
        <w:t>.</w:t>
      </w:r>
      <w:r>
        <w:t xml:space="preserve"> </w:t>
      </w:r>
    </w:p>
  </w:footnote>
  <w:footnote w:id="598">
    <w:p w14:paraId="02568B51" w14:textId="77777777" w:rsidR="007A0D77" w:rsidRPr="002D21BC" w:rsidRDefault="007A0D77" w:rsidP="000259FF">
      <w:pPr>
        <w:pStyle w:val="FootnoteText"/>
        <w:rPr>
          <w:lang w:val="en-GB"/>
        </w:rPr>
      </w:pPr>
      <w:r w:rsidRPr="002D21BC">
        <w:rPr>
          <w:rStyle w:val="FootnoteReference"/>
          <w:color w:val="000000" w:themeColor="text1"/>
        </w:rPr>
        <w:footnoteRef/>
      </w:r>
      <w:r w:rsidRPr="002D21BC">
        <w:t xml:space="preserve"> S.II</w:t>
      </w:r>
      <w:proofErr w:type="gramStart"/>
      <w:r w:rsidRPr="002D21BC">
        <w:t>,255</w:t>
      </w:r>
      <w:proofErr w:type="gramEnd"/>
      <w:r w:rsidRPr="002D21BC">
        <w:t>-266.</w:t>
      </w:r>
    </w:p>
  </w:footnote>
  <w:footnote w:id="599">
    <w:p w14:paraId="4D2B5095" w14:textId="77777777" w:rsidR="007A0D77" w:rsidRPr="002D21BC" w:rsidRDefault="007A0D77" w:rsidP="000259FF">
      <w:pPr>
        <w:pStyle w:val="FootnoteText"/>
        <w:rPr>
          <w:lang w:val="en-GB"/>
        </w:rPr>
      </w:pPr>
      <w:r w:rsidRPr="002D21BC">
        <w:rPr>
          <w:rStyle w:val="FootnoteReference"/>
          <w:color w:val="000000" w:themeColor="text1"/>
        </w:rPr>
        <w:footnoteRef/>
      </w:r>
      <w:r w:rsidRPr="002D21BC">
        <w:t xml:space="preserve"> A.III</w:t>
      </w:r>
      <w:proofErr w:type="gramStart"/>
      <w:r w:rsidRPr="002D21BC">
        <w:t>,206</w:t>
      </w:r>
      <w:proofErr w:type="gramEnd"/>
      <w:r w:rsidRPr="002D21BC">
        <w:t>.</w:t>
      </w:r>
    </w:p>
  </w:footnote>
  <w:footnote w:id="600">
    <w:p w14:paraId="11BF39C7" w14:textId="77777777" w:rsidR="007A0D77" w:rsidRPr="00521BBB" w:rsidRDefault="007A0D77" w:rsidP="000259FF">
      <w:pPr>
        <w:pStyle w:val="FootnoteText"/>
        <w:rPr>
          <w:lang w:val="en-GB"/>
        </w:rPr>
      </w:pPr>
      <w:r w:rsidRPr="000D1612">
        <w:rPr>
          <w:rStyle w:val="FootnoteReference"/>
          <w:color w:val="000000" w:themeColor="text1"/>
        </w:rPr>
        <w:footnoteRef/>
      </w:r>
      <w:r w:rsidRPr="000D1612">
        <w:t xml:space="preserve"> </w:t>
      </w:r>
      <w:proofErr w:type="gramStart"/>
      <w:r w:rsidRPr="000D1612">
        <w:t>Sn.258-267.</w:t>
      </w:r>
      <w:proofErr w:type="gramEnd"/>
    </w:p>
  </w:footnote>
  <w:footnote w:id="601">
    <w:p w14:paraId="70184302" w14:textId="78126071" w:rsidR="007A0D77" w:rsidRPr="002D21BC" w:rsidRDefault="007A0D77" w:rsidP="000259FF">
      <w:pPr>
        <w:pStyle w:val="FootnoteText"/>
        <w:rPr>
          <w:lang w:val="en-GB"/>
        </w:rPr>
      </w:pPr>
      <w:r w:rsidRPr="002D21BC">
        <w:rPr>
          <w:rStyle w:val="FootnoteReference"/>
          <w:color w:val="000000" w:themeColor="text1"/>
        </w:rPr>
        <w:footnoteRef/>
      </w:r>
      <w:r w:rsidRPr="002D21BC">
        <w:t xml:space="preserve"> </w:t>
      </w:r>
      <w:r w:rsidRPr="002D21BC">
        <w:rPr>
          <w:lang w:val="en-GB"/>
        </w:rPr>
        <w:t>Vin.I</w:t>
      </w:r>
      <w:r>
        <w:rPr>
          <w:lang w:val="en-GB"/>
        </w:rPr>
        <w:t>I</w:t>
      </w:r>
      <w:proofErr w:type="gramStart"/>
      <w:r w:rsidRPr="002D21BC">
        <w:rPr>
          <w:lang w:val="en-GB"/>
        </w:rPr>
        <w:t>,140</w:t>
      </w:r>
      <w:proofErr w:type="gramEnd"/>
      <w:r>
        <w:rPr>
          <w:lang w:val="en-GB"/>
        </w:rPr>
        <w:t>; Ja.III,15</w:t>
      </w:r>
      <w:r w:rsidRPr="002D21BC">
        <w:rPr>
          <w:lang w:val="en-GB"/>
        </w:rPr>
        <w:t>.</w:t>
      </w:r>
    </w:p>
  </w:footnote>
  <w:footnote w:id="602">
    <w:p w14:paraId="6DCF9B03" w14:textId="77777777" w:rsidR="007A0D77" w:rsidRPr="002D21BC" w:rsidRDefault="007A0D77" w:rsidP="000259FF">
      <w:pPr>
        <w:pStyle w:val="FootnoteText"/>
        <w:rPr>
          <w:lang w:val="en-GB"/>
        </w:rPr>
      </w:pPr>
      <w:r w:rsidRPr="002D21BC">
        <w:rPr>
          <w:rStyle w:val="FootnoteReference"/>
          <w:color w:val="000000" w:themeColor="text1"/>
        </w:rPr>
        <w:footnoteRef/>
      </w:r>
      <w:r w:rsidRPr="002D21BC">
        <w:t xml:space="preserve"> D.I</w:t>
      </w:r>
      <w:proofErr w:type="gramStart"/>
      <w:r w:rsidRPr="002D21BC">
        <w:t>,211</w:t>
      </w:r>
      <w:proofErr w:type="gramEnd"/>
      <w:r w:rsidRPr="002D21BC">
        <w:t xml:space="preserve"> ff.</w:t>
      </w:r>
    </w:p>
  </w:footnote>
  <w:footnote w:id="603">
    <w:p w14:paraId="507AA286" w14:textId="77777777" w:rsidR="007A0D77" w:rsidRPr="002D21BC" w:rsidRDefault="007A0D77" w:rsidP="000259FF">
      <w:pPr>
        <w:pStyle w:val="FootnoteText"/>
        <w:rPr>
          <w:lang w:val="en-GB"/>
        </w:rPr>
      </w:pPr>
      <w:r w:rsidRPr="002D21BC">
        <w:rPr>
          <w:rStyle w:val="FootnoteReference"/>
          <w:color w:val="000000" w:themeColor="text1"/>
        </w:rPr>
        <w:footnoteRef/>
      </w:r>
      <w:r w:rsidRPr="002D21BC">
        <w:t xml:space="preserve"> Vin.II</w:t>
      </w:r>
      <w:proofErr w:type="gramStart"/>
      <w:r w:rsidRPr="002D21BC">
        <w:t>,110</w:t>
      </w:r>
      <w:proofErr w:type="gramEnd"/>
      <w:r w:rsidRPr="002D21BC">
        <w:t>-111.</w:t>
      </w:r>
    </w:p>
  </w:footnote>
  <w:footnote w:id="604">
    <w:p w14:paraId="0BB9BFD5" w14:textId="77777777" w:rsidR="007A0D77" w:rsidRPr="002D21BC" w:rsidRDefault="007A0D77" w:rsidP="000259FF">
      <w:pPr>
        <w:pStyle w:val="FootnoteText"/>
        <w:rPr>
          <w:lang w:val="en-GB"/>
        </w:rPr>
      </w:pPr>
      <w:r w:rsidRPr="002D21BC">
        <w:rPr>
          <w:rStyle w:val="FootnoteReference"/>
          <w:color w:val="000000" w:themeColor="text1"/>
        </w:rPr>
        <w:footnoteRef/>
      </w:r>
      <w:r w:rsidRPr="002D21BC">
        <w:t xml:space="preserve"> D.III</w:t>
      </w:r>
      <w:proofErr w:type="gramStart"/>
      <w:r w:rsidRPr="002D21BC">
        <w:t>,12</w:t>
      </w:r>
      <w:proofErr w:type="gramEnd"/>
      <w:r w:rsidRPr="002D21BC">
        <w:t>-17.</w:t>
      </w:r>
    </w:p>
  </w:footnote>
  <w:footnote w:id="605">
    <w:p w14:paraId="7000F6FD" w14:textId="77777777" w:rsidR="007A0D77" w:rsidRPr="00561539" w:rsidRDefault="007A0D77" w:rsidP="000259FF">
      <w:pPr>
        <w:pStyle w:val="FootnoteText"/>
        <w:rPr>
          <w:lang w:val="en-GB"/>
        </w:rPr>
      </w:pPr>
      <w:r w:rsidRPr="00561539">
        <w:rPr>
          <w:rStyle w:val="FootnoteReference"/>
          <w:color w:val="000000" w:themeColor="text1"/>
        </w:rPr>
        <w:footnoteRef/>
      </w:r>
      <w:r w:rsidRPr="00561539">
        <w:t xml:space="preserve"> </w:t>
      </w:r>
      <w:proofErr w:type="gramStart"/>
      <w:r w:rsidRPr="00561539">
        <w:t>D.III, 4.</w:t>
      </w:r>
      <w:proofErr w:type="gramEnd"/>
    </w:p>
  </w:footnote>
  <w:footnote w:id="606">
    <w:p w14:paraId="701032FB" w14:textId="77777777" w:rsidR="007A0D77" w:rsidRPr="00561539" w:rsidRDefault="007A0D77" w:rsidP="000259FF">
      <w:pPr>
        <w:pStyle w:val="FootnoteText"/>
        <w:rPr>
          <w:lang w:val="en-GB"/>
        </w:rPr>
      </w:pPr>
      <w:r w:rsidRPr="00561539">
        <w:rPr>
          <w:rStyle w:val="FootnoteReference"/>
          <w:color w:val="000000" w:themeColor="text1"/>
        </w:rPr>
        <w:footnoteRef/>
      </w:r>
      <w:r w:rsidRPr="00561539">
        <w:t xml:space="preserve"> M.II</w:t>
      </w:r>
      <w:proofErr w:type="gramStart"/>
      <w:r w:rsidRPr="00561539">
        <w:t>,149</w:t>
      </w:r>
      <w:proofErr w:type="gramEnd"/>
      <w:r w:rsidRPr="00561539">
        <w:t xml:space="preserve">. </w:t>
      </w:r>
    </w:p>
  </w:footnote>
  <w:footnote w:id="607">
    <w:p w14:paraId="3880B6C1" w14:textId="3411EC30" w:rsidR="007A0D77" w:rsidRPr="00561539" w:rsidRDefault="007A0D77" w:rsidP="00F92CFA">
      <w:pPr>
        <w:pStyle w:val="FootnoteText"/>
        <w:jc w:val="both"/>
        <w:rPr>
          <w:lang w:val="en-GB"/>
        </w:rPr>
      </w:pPr>
      <w:r w:rsidRPr="00561539">
        <w:rPr>
          <w:rStyle w:val="FootnoteReference"/>
          <w:color w:val="000000" w:themeColor="text1"/>
        </w:rPr>
        <w:footnoteRef/>
      </w:r>
      <w:r>
        <w:t>M.II</w:t>
      </w:r>
      <w:proofErr w:type="gramStart"/>
      <w:r>
        <w:t>,177</w:t>
      </w:r>
      <w:proofErr w:type="gramEnd"/>
      <w:r>
        <w:t xml:space="preserve">-178. </w:t>
      </w:r>
      <w:r w:rsidRPr="00561539">
        <w:rPr>
          <w:i/>
        </w:rPr>
        <w:t>Manusmṛti</w:t>
      </w:r>
      <w:r w:rsidRPr="00561539">
        <w:t xml:space="preserve"> </w:t>
      </w:r>
      <w:r>
        <w:t>8,</w:t>
      </w:r>
      <w:r w:rsidRPr="00561539">
        <w:t>413-414 says: “The menial was created by the Self-</w:t>
      </w:r>
      <w:r>
        <w:t xml:space="preserve"> </w:t>
      </w:r>
      <w:r w:rsidRPr="007F56A2">
        <w:rPr>
          <w:color w:val="FF0000"/>
        </w:rPr>
        <w:t>Existent</w:t>
      </w:r>
      <w:r w:rsidRPr="00561539">
        <w:t xml:space="preserve"> One </w:t>
      </w:r>
      <w:r>
        <w:t>only</w:t>
      </w:r>
      <w:r w:rsidRPr="00561539">
        <w:t xml:space="preserve"> to labour as a slave for the </w:t>
      </w:r>
      <w:proofErr w:type="gramStart"/>
      <w:r>
        <w:t>brahmin</w:t>
      </w:r>
      <w:proofErr w:type="gramEnd"/>
      <w:r w:rsidRPr="00561539">
        <w:t xml:space="preserve">. Even if he is </w:t>
      </w:r>
      <w:r w:rsidRPr="008C1BC7">
        <w:rPr>
          <w:color w:val="000000" w:themeColor="text1"/>
          <w:szCs w:val="28"/>
          <w:lang w:val="en-GB"/>
        </w:rPr>
        <w:t>manumitted</w:t>
      </w:r>
      <w:r w:rsidRPr="008C1BC7">
        <w:rPr>
          <w:color w:val="000000" w:themeColor="text1"/>
        </w:rPr>
        <w:t xml:space="preserve"> </w:t>
      </w:r>
      <w:r w:rsidRPr="00561539">
        <w:t>by his master</w:t>
      </w:r>
      <w:r>
        <w:t>,</w:t>
      </w:r>
      <w:r w:rsidRPr="00561539">
        <w:t xml:space="preserve"> a menial </w:t>
      </w:r>
      <w:r>
        <w:t>is still</w:t>
      </w:r>
      <w:r w:rsidRPr="00561539">
        <w:t xml:space="preserve"> a slave</w:t>
      </w:r>
      <w:r>
        <w:t>,</w:t>
      </w:r>
      <w:r w:rsidRPr="00561539">
        <w:t xml:space="preserve"> for that is his nature</w:t>
      </w:r>
      <w:r>
        <w:t>,</w:t>
      </w:r>
      <w:r w:rsidRPr="00561539">
        <w:t xml:space="preserve"> and no one can </w:t>
      </w:r>
      <w:r>
        <w:t>change that</w:t>
      </w:r>
      <w:r w:rsidRPr="00561539">
        <w:t xml:space="preserve">”. </w:t>
      </w:r>
    </w:p>
  </w:footnote>
  <w:footnote w:id="608">
    <w:p w14:paraId="3CEFCF6C" w14:textId="77777777" w:rsidR="007A0D77" w:rsidRPr="00CC2101" w:rsidRDefault="007A0D77" w:rsidP="000259FF">
      <w:pPr>
        <w:pStyle w:val="FootnoteText"/>
        <w:rPr>
          <w:lang w:val="en-GB"/>
        </w:rPr>
      </w:pPr>
      <w:r>
        <w:rPr>
          <w:rStyle w:val="FootnoteReference"/>
        </w:rPr>
        <w:footnoteRef/>
      </w:r>
      <w:r>
        <w:t xml:space="preserve"> Sn.455.</w:t>
      </w:r>
    </w:p>
  </w:footnote>
  <w:footnote w:id="609">
    <w:p w14:paraId="56F53CBF" w14:textId="77777777" w:rsidR="007A0D77" w:rsidRPr="00CC2101" w:rsidRDefault="007A0D77" w:rsidP="000259FF">
      <w:pPr>
        <w:pStyle w:val="FootnoteText"/>
        <w:rPr>
          <w:lang w:val="en-GB"/>
        </w:rPr>
      </w:pPr>
      <w:r>
        <w:rPr>
          <w:rStyle w:val="FootnoteReference"/>
        </w:rPr>
        <w:footnoteRef/>
      </w:r>
      <w:r>
        <w:t xml:space="preserve"> D.I</w:t>
      </w:r>
      <w:proofErr w:type="gramStart"/>
      <w:r>
        <w:t>,99</w:t>
      </w:r>
      <w:proofErr w:type="gramEnd"/>
      <w:r>
        <w:t>.</w:t>
      </w:r>
    </w:p>
  </w:footnote>
  <w:footnote w:id="610">
    <w:p w14:paraId="1928556A" w14:textId="77777777" w:rsidR="007A0D77" w:rsidRPr="00CC6D7A" w:rsidRDefault="007A0D77" w:rsidP="000259FF">
      <w:pPr>
        <w:pStyle w:val="FootnoteText"/>
        <w:rPr>
          <w:color w:val="FF0000"/>
          <w:lang w:val="en-GB"/>
        </w:rPr>
      </w:pPr>
      <w:r w:rsidRPr="00561539">
        <w:rPr>
          <w:rStyle w:val="FootnoteReference"/>
          <w:color w:val="000000" w:themeColor="text1"/>
        </w:rPr>
        <w:footnoteRef/>
      </w:r>
      <w:r w:rsidRPr="00561539">
        <w:t xml:space="preserve"> M.II</w:t>
      </w:r>
      <w:proofErr w:type="gramStart"/>
      <w:r w:rsidRPr="00561539">
        <w:t>,148</w:t>
      </w:r>
      <w:proofErr w:type="gramEnd"/>
      <w:r w:rsidRPr="000D1612">
        <w:t xml:space="preserve">. </w:t>
      </w:r>
      <w:r w:rsidRPr="000D1612">
        <w:rPr>
          <w:szCs w:val="18"/>
        </w:rPr>
        <w:t>See Malalasekera and Jayatilleke, pp.40 ff.</w:t>
      </w:r>
    </w:p>
  </w:footnote>
  <w:footnote w:id="611">
    <w:p w14:paraId="3B6177CF" w14:textId="56CC6689" w:rsidR="007A0D77" w:rsidRPr="003848CC" w:rsidRDefault="007A0D77" w:rsidP="00A971B2">
      <w:pPr>
        <w:pStyle w:val="FootnoteText"/>
        <w:jc w:val="both"/>
        <w:rPr>
          <w:lang w:val="en-GB"/>
        </w:rPr>
      </w:pPr>
      <w:r w:rsidRPr="00EB0695">
        <w:rPr>
          <w:rStyle w:val="FootnoteReference"/>
          <w:color w:val="000000" w:themeColor="text1"/>
        </w:rPr>
        <w:footnoteRef/>
      </w:r>
      <w:r w:rsidRPr="00EB0695">
        <w:t xml:space="preserve"> M.II</w:t>
      </w:r>
      <w:proofErr w:type="gramStart"/>
      <w:r w:rsidRPr="00EB0695">
        <w:t>,149</w:t>
      </w:r>
      <w:proofErr w:type="gramEnd"/>
      <w:r w:rsidRPr="00EB0695">
        <w:t xml:space="preserve">. Yona was the Indian name for Greece and for Greeks who had migrated to Gandhāra </w:t>
      </w:r>
      <w:r>
        <w:t>in</w:t>
      </w:r>
      <w:r w:rsidRPr="00EB0695">
        <w:t xml:space="preserve"> India’s north-western border regions. A few such immigrants may well have gone further east of this too. The Buddha’s mention of Yona has been </w:t>
      </w:r>
      <w:r>
        <w:t>taken</w:t>
      </w:r>
      <w:r w:rsidRPr="000D1612">
        <w:t xml:space="preserve"> as proof </w:t>
      </w:r>
      <w:r w:rsidRPr="00EB0695">
        <w:t xml:space="preserve">that the discourse in which he used the word must date from after Alexander’s invasion of India in 326 BCE. But that there were Greeks in Gandhāra before Alexander is almost certain. The Achaemenid Empire stretched from Asia Minor to western India, and Greeks in the service of the empire and intrepid merchants moved freely through it. The first Greek known to have visited India was </w:t>
      </w:r>
      <w:r w:rsidRPr="00EB0695">
        <w:rPr>
          <w:rStyle w:val="Emphasis"/>
          <w:bCs/>
          <w:i w:val="0"/>
          <w:color w:val="000000" w:themeColor="text1"/>
          <w:szCs w:val="28"/>
        </w:rPr>
        <w:t>Skylax</w:t>
      </w:r>
      <w:r w:rsidRPr="00EB0695">
        <w:rPr>
          <w:rStyle w:val="Strong"/>
          <w:rFonts w:cs="Times New Roman"/>
          <w:color w:val="000000" w:themeColor="text1"/>
          <w:szCs w:val="28"/>
        </w:rPr>
        <w:t xml:space="preserve"> </w:t>
      </w:r>
      <w:r w:rsidRPr="00EB0695">
        <w:rPr>
          <w:rStyle w:val="Strong"/>
          <w:rFonts w:cs="Times New Roman"/>
          <w:b w:val="0"/>
          <w:color w:val="000000" w:themeColor="text1"/>
          <w:szCs w:val="28"/>
        </w:rPr>
        <w:t>of Karyanda who, in 520 BCE, led a nav</w:t>
      </w:r>
      <w:r>
        <w:rPr>
          <w:rStyle w:val="Strong"/>
          <w:rFonts w:cs="Times New Roman"/>
          <w:b w:val="0"/>
          <w:color w:val="000000" w:themeColor="text1"/>
          <w:szCs w:val="28"/>
        </w:rPr>
        <w:t>a</w:t>
      </w:r>
      <w:r w:rsidRPr="00EB0695">
        <w:rPr>
          <w:rStyle w:val="Strong"/>
          <w:rFonts w:cs="Times New Roman"/>
          <w:b w:val="0"/>
          <w:color w:val="000000" w:themeColor="text1"/>
          <w:szCs w:val="28"/>
        </w:rPr>
        <w:t>l expedition from Punjab to the mouth of the Indus. Hekataios of Miletos (549–486 BCE) and Herodotus (484-425 BCE) both wrote about India and probably got some of their information from Greeks who had first-hand knowledge of the country.</w:t>
      </w:r>
      <w:r>
        <w:rPr>
          <w:rStyle w:val="Strong"/>
          <w:rFonts w:cs="Times New Roman"/>
          <w:b w:val="0"/>
          <w:color w:val="000000" w:themeColor="text1"/>
          <w:szCs w:val="28"/>
        </w:rPr>
        <w:t xml:space="preserve"> It is also </w:t>
      </w:r>
      <w:r w:rsidRPr="00EB0695">
        <w:t>likely that Indians from the Middle Land travelled to Gandhāra and b</w:t>
      </w:r>
      <w:r>
        <w:t>r</w:t>
      </w:r>
      <w:r w:rsidRPr="00EB0695">
        <w:t xml:space="preserve">ought back stories about Greeks and their customs </w:t>
      </w:r>
      <w:r>
        <w:t xml:space="preserve">and </w:t>
      </w:r>
      <w:r w:rsidRPr="00EB0695">
        <w:t xml:space="preserve">that their attitude to caste became a talking point and </w:t>
      </w:r>
      <w:r w:rsidRPr="00EB0695">
        <w:rPr>
          <w:rStyle w:val="Strong"/>
          <w:rFonts w:cs="Times New Roman"/>
          <w:b w:val="0"/>
          <w:color w:val="000000" w:themeColor="text1"/>
          <w:szCs w:val="28"/>
        </w:rPr>
        <w:t xml:space="preserve">came to the notice of the Buddha. </w:t>
      </w:r>
      <w:r w:rsidRPr="003848CC">
        <w:rPr>
          <w:rStyle w:val="Strong"/>
          <w:rFonts w:cs="Times New Roman"/>
          <w:b w:val="0"/>
          <w:color w:val="000000" w:themeColor="text1"/>
          <w:szCs w:val="28"/>
        </w:rPr>
        <w:t>See An</w:t>
      </w:r>
      <w:r w:rsidRPr="003848CC">
        <w:t>ā</w:t>
      </w:r>
      <w:r w:rsidRPr="003848CC">
        <w:rPr>
          <w:rStyle w:val="Strong"/>
          <w:rFonts w:cs="Times New Roman"/>
          <w:b w:val="0"/>
          <w:color w:val="000000" w:themeColor="text1"/>
          <w:szCs w:val="28"/>
        </w:rPr>
        <w:t>layo 2011, p.551-552.</w:t>
      </w:r>
    </w:p>
  </w:footnote>
  <w:footnote w:id="612">
    <w:p w14:paraId="253E11CC" w14:textId="77777777" w:rsidR="007A0D77" w:rsidRPr="008437E4" w:rsidRDefault="007A0D77" w:rsidP="000259FF">
      <w:pPr>
        <w:pStyle w:val="FootnoteText"/>
        <w:rPr>
          <w:lang w:val="en-GB"/>
        </w:rPr>
      </w:pPr>
      <w:r w:rsidRPr="008437E4">
        <w:rPr>
          <w:rStyle w:val="FootnoteReference"/>
          <w:color w:val="000000" w:themeColor="text1"/>
        </w:rPr>
        <w:footnoteRef/>
      </w:r>
      <w:r w:rsidRPr="008437E4">
        <w:t xml:space="preserve"> M.II</w:t>
      </w:r>
      <w:proofErr w:type="gramStart"/>
      <w:r w:rsidRPr="008437E4">
        <w:t>,150</w:t>
      </w:r>
      <w:proofErr w:type="gramEnd"/>
      <w:r w:rsidRPr="008437E4">
        <w:t>; Sn.116.</w:t>
      </w:r>
    </w:p>
  </w:footnote>
  <w:footnote w:id="613">
    <w:p w14:paraId="593D9187" w14:textId="77777777" w:rsidR="007A0D77" w:rsidRPr="00EB0695" w:rsidRDefault="007A0D77" w:rsidP="000259FF">
      <w:pPr>
        <w:pStyle w:val="FootnoteText"/>
        <w:rPr>
          <w:lang w:val="en-GB"/>
        </w:rPr>
      </w:pPr>
      <w:r w:rsidRPr="008437E4">
        <w:rPr>
          <w:rStyle w:val="FootnoteReference"/>
          <w:color w:val="000000" w:themeColor="text1"/>
        </w:rPr>
        <w:footnoteRef/>
      </w:r>
      <w:r w:rsidRPr="008437E4">
        <w:t xml:space="preserve"> </w:t>
      </w:r>
      <w:r w:rsidRPr="00EB0695">
        <w:t>M.II</w:t>
      </w:r>
      <w:proofErr w:type="gramStart"/>
      <w:r w:rsidRPr="00EB0695">
        <w:t>,151</w:t>
      </w:r>
      <w:proofErr w:type="gramEnd"/>
      <w:r w:rsidRPr="00EB0695">
        <w:t>.</w:t>
      </w:r>
    </w:p>
  </w:footnote>
  <w:footnote w:id="614">
    <w:p w14:paraId="2A04E0C1" w14:textId="2D8035E7" w:rsidR="007A0D77" w:rsidRPr="00EB0695" w:rsidRDefault="007A0D77" w:rsidP="000259FF">
      <w:pPr>
        <w:pStyle w:val="FootnoteText"/>
        <w:rPr>
          <w:lang w:val="en-GB"/>
        </w:rPr>
      </w:pPr>
      <w:r w:rsidRPr="002C6C54">
        <w:rPr>
          <w:rStyle w:val="FootnoteReference"/>
          <w:color w:val="000000" w:themeColor="text1"/>
        </w:rPr>
        <w:footnoteRef/>
      </w:r>
      <w:r w:rsidRPr="002C6C54">
        <w:rPr>
          <w:color w:val="000000" w:themeColor="text1"/>
        </w:rPr>
        <w:t xml:space="preserve"> S.I</w:t>
      </w:r>
      <w:proofErr w:type="gramStart"/>
      <w:r w:rsidRPr="002C6C54">
        <w:rPr>
          <w:color w:val="000000" w:themeColor="text1"/>
        </w:rPr>
        <w:t>,100</w:t>
      </w:r>
      <w:proofErr w:type="gramEnd"/>
      <w:r w:rsidRPr="002C6C54">
        <w:rPr>
          <w:color w:val="000000" w:themeColor="text1"/>
        </w:rPr>
        <w:t>; M.II,85; D.I,103.</w:t>
      </w:r>
    </w:p>
  </w:footnote>
  <w:footnote w:id="615">
    <w:p w14:paraId="61A50C45" w14:textId="77777777" w:rsidR="007A0D77" w:rsidRPr="003848CC" w:rsidRDefault="007A0D77" w:rsidP="000259FF">
      <w:pPr>
        <w:pStyle w:val="FootnoteText"/>
        <w:rPr>
          <w:lang w:val="en-GB"/>
        </w:rPr>
      </w:pPr>
      <w:r w:rsidRPr="003848CC">
        <w:rPr>
          <w:rStyle w:val="FootnoteReference"/>
          <w:color w:val="000000" w:themeColor="text1"/>
        </w:rPr>
        <w:footnoteRef/>
      </w:r>
      <w:r w:rsidRPr="003848CC">
        <w:t xml:space="preserve"> Sn.600-611, condensed. The word translated here as ‘conventional’ is </w:t>
      </w:r>
      <w:r w:rsidRPr="003848CC">
        <w:rPr>
          <w:i/>
        </w:rPr>
        <w:t xml:space="preserve">samaññā </w:t>
      </w:r>
      <w:r w:rsidRPr="003848CC">
        <w:t>which the</w:t>
      </w:r>
      <w:r w:rsidRPr="003848CC">
        <w:rPr>
          <w:i/>
        </w:rPr>
        <w:t xml:space="preserve"> Pali English Dictionary </w:t>
      </w:r>
      <w:r w:rsidRPr="003848CC">
        <w:t xml:space="preserve">gives as designation, name, common appellation, </w:t>
      </w:r>
      <w:proofErr w:type="gramStart"/>
      <w:r w:rsidRPr="003848CC">
        <w:t>popular</w:t>
      </w:r>
      <w:proofErr w:type="gramEnd"/>
      <w:r w:rsidRPr="003848CC">
        <w:t xml:space="preserve"> expression.</w:t>
      </w:r>
    </w:p>
  </w:footnote>
  <w:footnote w:id="616">
    <w:p w14:paraId="2EF49204" w14:textId="2E3DCC89" w:rsidR="007A0D77" w:rsidRPr="001B2C7F" w:rsidRDefault="007A0D77">
      <w:pPr>
        <w:pStyle w:val="FootnoteText"/>
        <w:rPr>
          <w:lang w:val="en-GB"/>
        </w:rPr>
      </w:pPr>
      <w:r w:rsidRPr="002C6C54">
        <w:rPr>
          <w:rStyle w:val="FootnoteReference"/>
          <w:color w:val="000000" w:themeColor="text1"/>
        </w:rPr>
        <w:footnoteRef/>
      </w:r>
      <w:r w:rsidRPr="002C6C54">
        <w:rPr>
          <w:color w:val="000000" w:themeColor="text1"/>
        </w:rPr>
        <w:t xml:space="preserve"> </w:t>
      </w:r>
      <w:r w:rsidRPr="002C6C54">
        <w:rPr>
          <w:color w:val="000000" w:themeColor="text1"/>
          <w:lang w:val="en-GB"/>
        </w:rPr>
        <w:t>Vin.IV</w:t>
      </w:r>
      <w:proofErr w:type="gramStart"/>
      <w:r w:rsidRPr="002C6C54">
        <w:rPr>
          <w:color w:val="000000" w:themeColor="text1"/>
          <w:lang w:val="en-GB"/>
        </w:rPr>
        <w:t>,4</w:t>
      </w:r>
      <w:proofErr w:type="gramEnd"/>
      <w:r w:rsidRPr="002C6C54">
        <w:rPr>
          <w:color w:val="000000" w:themeColor="text1"/>
          <w:lang w:val="en-GB"/>
        </w:rPr>
        <w:t>.</w:t>
      </w:r>
    </w:p>
  </w:footnote>
  <w:footnote w:id="617">
    <w:p w14:paraId="13D4A88F" w14:textId="7CAE498F" w:rsidR="007A0D77" w:rsidRPr="002C6C54" w:rsidRDefault="007A0D77" w:rsidP="000259FF">
      <w:pPr>
        <w:pStyle w:val="FootnoteText"/>
        <w:rPr>
          <w:color w:val="000000" w:themeColor="text1"/>
          <w:lang w:val="fr-FR"/>
        </w:rPr>
      </w:pPr>
      <w:r w:rsidRPr="00DA3F46">
        <w:rPr>
          <w:rStyle w:val="FootnoteReference"/>
          <w:color w:val="000000" w:themeColor="text1"/>
        </w:rPr>
        <w:footnoteRef/>
      </w:r>
      <w:r w:rsidRPr="008A5E99">
        <w:rPr>
          <w:lang w:val="fr-FR"/>
        </w:rPr>
        <w:t xml:space="preserve"> Ud.55</w:t>
      </w:r>
      <w:r>
        <w:rPr>
          <w:lang w:val="fr-FR"/>
        </w:rPr>
        <w:t xml:space="preserve">. </w:t>
      </w:r>
      <w:r w:rsidRPr="002C6C54">
        <w:rPr>
          <w:color w:val="000000" w:themeColor="text1"/>
          <w:szCs w:val="18"/>
        </w:rPr>
        <w:t>Mahī was probably the old name for the Gandak</w:t>
      </w:r>
      <w:r>
        <w:rPr>
          <w:color w:val="000000" w:themeColor="text1"/>
          <w:szCs w:val="18"/>
        </w:rPr>
        <w:t>, s</w:t>
      </w:r>
      <w:r w:rsidRPr="002C6C54">
        <w:rPr>
          <w:color w:val="000000" w:themeColor="text1"/>
          <w:szCs w:val="18"/>
        </w:rPr>
        <w:t xml:space="preserve">ee Hoey pp.44-46. </w:t>
      </w:r>
    </w:p>
  </w:footnote>
  <w:footnote w:id="618">
    <w:p w14:paraId="6053223B" w14:textId="03377B8E" w:rsidR="007A0D77" w:rsidRPr="002C6C54" w:rsidRDefault="007A0D77" w:rsidP="000259FF">
      <w:pPr>
        <w:pStyle w:val="FootnoteText"/>
        <w:rPr>
          <w:color w:val="000000" w:themeColor="text1"/>
          <w:lang w:val="fr-FR"/>
        </w:rPr>
      </w:pPr>
      <w:r w:rsidRPr="002C6C54">
        <w:rPr>
          <w:rStyle w:val="FootnoteReference"/>
          <w:color w:val="000000" w:themeColor="text1"/>
        </w:rPr>
        <w:footnoteRef/>
      </w:r>
      <w:r w:rsidRPr="002C6C54">
        <w:rPr>
          <w:color w:val="000000" w:themeColor="text1"/>
          <w:lang w:val="fr-FR"/>
        </w:rPr>
        <w:t xml:space="preserve"> Ja.VI, 285; Vin. IV</w:t>
      </w:r>
      <w:proofErr w:type="gramStart"/>
      <w:r w:rsidRPr="002C6C54">
        <w:rPr>
          <w:color w:val="000000" w:themeColor="text1"/>
          <w:lang w:val="fr-FR"/>
        </w:rPr>
        <w:t>,224</w:t>
      </w:r>
      <w:proofErr w:type="gramEnd"/>
      <w:r w:rsidRPr="002C6C54">
        <w:rPr>
          <w:color w:val="000000" w:themeColor="text1"/>
          <w:lang w:val="fr-FR"/>
        </w:rPr>
        <w:t>.</w:t>
      </w:r>
    </w:p>
  </w:footnote>
  <w:footnote w:id="619">
    <w:p w14:paraId="705518AF" w14:textId="77777777" w:rsidR="007A0D77" w:rsidRPr="002C6C54" w:rsidRDefault="007A0D77" w:rsidP="000259FF">
      <w:pPr>
        <w:pStyle w:val="FootnoteText"/>
        <w:rPr>
          <w:color w:val="000000" w:themeColor="text1"/>
          <w:lang w:val="fr-FR"/>
        </w:rPr>
      </w:pPr>
      <w:r w:rsidRPr="002C6C54">
        <w:rPr>
          <w:rStyle w:val="FootnoteReference"/>
          <w:color w:val="000000" w:themeColor="text1"/>
        </w:rPr>
        <w:footnoteRef/>
      </w:r>
      <w:r w:rsidRPr="002C6C54">
        <w:rPr>
          <w:color w:val="000000" w:themeColor="text1"/>
          <w:lang w:val="fr-FR"/>
        </w:rPr>
        <w:t xml:space="preserve"> M.I</w:t>
      </w:r>
      <w:proofErr w:type="gramStart"/>
      <w:r w:rsidRPr="002C6C54">
        <w:rPr>
          <w:color w:val="000000" w:themeColor="text1"/>
          <w:lang w:val="fr-FR"/>
        </w:rPr>
        <w:t>,125</w:t>
      </w:r>
      <w:proofErr w:type="gramEnd"/>
      <w:r w:rsidRPr="002C6C54">
        <w:rPr>
          <w:color w:val="000000" w:themeColor="text1"/>
          <w:lang w:val="fr-FR"/>
        </w:rPr>
        <w:t>; D.I,72-73.</w:t>
      </w:r>
    </w:p>
  </w:footnote>
  <w:footnote w:id="620">
    <w:p w14:paraId="6BE7ECC7" w14:textId="77E3F38D" w:rsidR="007A0D77" w:rsidRPr="00CC6958" w:rsidRDefault="007A0D77">
      <w:pPr>
        <w:pStyle w:val="FootnoteText"/>
        <w:rPr>
          <w:color w:val="000000" w:themeColor="text1"/>
          <w:lang w:val="fr-FR"/>
        </w:rPr>
      </w:pPr>
      <w:r w:rsidRPr="002C6C54">
        <w:rPr>
          <w:rStyle w:val="FootnoteReference"/>
          <w:color w:val="000000" w:themeColor="text1"/>
        </w:rPr>
        <w:footnoteRef/>
      </w:r>
      <w:r w:rsidRPr="00CC6958">
        <w:rPr>
          <w:color w:val="000000" w:themeColor="text1"/>
          <w:lang w:val="fr-FR"/>
        </w:rPr>
        <w:t xml:space="preserve"> D.III,191.</w:t>
      </w:r>
    </w:p>
  </w:footnote>
  <w:footnote w:id="621">
    <w:p w14:paraId="0BA0D6F5" w14:textId="77777777" w:rsidR="007A0D77" w:rsidRPr="008A5E99" w:rsidRDefault="007A0D77" w:rsidP="000259FF">
      <w:pPr>
        <w:pStyle w:val="FootnoteText"/>
        <w:rPr>
          <w:lang w:val="fr-FR"/>
        </w:rPr>
      </w:pPr>
      <w:r>
        <w:rPr>
          <w:rStyle w:val="FootnoteReference"/>
        </w:rPr>
        <w:footnoteRef/>
      </w:r>
      <w:r w:rsidRPr="008A5E99">
        <w:rPr>
          <w:lang w:val="fr-FR"/>
        </w:rPr>
        <w:t xml:space="preserve"> D.I</w:t>
      </w:r>
      <w:proofErr w:type="gramStart"/>
      <w:r w:rsidRPr="008A5E99">
        <w:rPr>
          <w:lang w:val="fr-FR"/>
        </w:rPr>
        <w:t>,5</w:t>
      </w:r>
      <w:proofErr w:type="gramEnd"/>
      <w:r w:rsidRPr="008A5E99">
        <w:rPr>
          <w:lang w:val="fr-FR"/>
        </w:rPr>
        <w:t>.</w:t>
      </w:r>
    </w:p>
  </w:footnote>
  <w:footnote w:id="622">
    <w:p w14:paraId="34631F57" w14:textId="70DCFC93" w:rsidR="007A0D77" w:rsidRPr="000D1612" w:rsidRDefault="007A0D77" w:rsidP="000259FF">
      <w:pPr>
        <w:pStyle w:val="FootnoteText"/>
        <w:rPr>
          <w:lang w:val="fr-FR"/>
        </w:rPr>
      </w:pPr>
      <w:r w:rsidRPr="001A6C58">
        <w:rPr>
          <w:rStyle w:val="FootnoteReference"/>
          <w:color w:val="000000" w:themeColor="text1"/>
          <w:szCs w:val="18"/>
        </w:rPr>
        <w:footnoteRef/>
      </w:r>
      <w:r w:rsidRPr="000D1612">
        <w:rPr>
          <w:szCs w:val="18"/>
          <w:lang w:val="fr-FR"/>
        </w:rPr>
        <w:t>A.III</w:t>
      </w:r>
      <w:proofErr w:type="gramStart"/>
      <w:r w:rsidRPr="000D1612">
        <w:rPr>
          <w:szCs w:val="18"/>
          <w:lang w:val="fr-FR"/>
        </w:rPr>
        <w:t>,208</w:t>
      </w:r>
      <w:proofErr w:type="gramEnd"/>
      <w:r w:rsidRPr="000D1612">
        <w:rPr>
          <w:szCs w:val="18"/>
          <w:lang w:val="fr-FR"/>
        </w:rPr>
        <w:t>.</w:t>
      </w:r>
      <w:r>
        <w:rPr>
          <w:lang w:val="fr-FR"/>
        </w:rPr>
        <w:t xml:space="preserve"> </w:t>
      </w:r>
      <w:r w:rsidRPr="000D1612">
        <w:rPr>
          <w:szCs w:val="18"/>
        </w:rPr>
        <w:t>Several centuries later</w:t>
      </w:r>
      <w:r>
        <w:rPr>
          <w:szCs w:val="18"/>
        </w:rPr>
        <w:t>,</w:t>
      </w:r>
      <w:r w:rsidRPr="000D1612">
        <w:rPr>
          <w:szCs w:val="18"/>
        </w:rPr>
        <w:t xml:space="preserve"> the </w:t>
      </w:r>
      <w:r w:rsidRPr="000D1612">
        <w:rPr>
          <w:i/>
          <w:szCs w:val="18"/>
        </w:rPr>
        <w:t>Mahāvastu</w:t>
      </w:r>
      <w:r w:rsidRPr="000D1612">
        <w:rPr>
          <w:szCs w:val="18"/>
        </w:rPr>
        <w:t xml:space="preserve"> warned that those who enslave the helpless, put them in manacles, beat them and force them to work will be reborn in a very unpleasant </w:t>
      </w:r>
      <w:r>
        <w:rPr>
          <w:szCs w:val="18"/>
        </w:rPr>
        <w:t>purgatory</w:t>
      </w:r>
      <w:r w:rsidRPr="000D1612">
        <w:rPr>
          <w:szCs w:val="18"/>
        </w:rPr>
        <w:t>, Mvu.I, pp.18</w:t>
      </w:r>
      <w:proofErr w:type="gramStart"/>
      <w:r w:rsidRPr="000D1612">
        <w:rPr>
          <w:szCs w:val="18"/>
        </w:rPr>
        <w:t>,22</w:t>
      </w:r>
      <w:proofErr w:type="gramEnd"/>
      <w:r w:rsidRPr="000D1612">
        <w:rPr>
          <w:szCs w:val="18"/>
        </w:rPr>
        <w:t xml:space="preserve">. </w:t>
      </w:r>
    </w:p>
  </w:footnote>
  <w:footnote w:id="623">
    <w:p w14:paraId="59B61822" w14:textId="77777777" w:rsidR="007A0D77" w:rsidRPr="008A5E99" w:rsidRDefault="007A0D77" w:rsidP="000259FF">
      <w:pPr>
        <w:pStyle w:val="FootnoteText"/>
        <w:rPr>
          <w:lang w:val="fr-FR"/>
        </w:rPr>
      </w:pPr>
      <w:r w:rsidRPr="00DA3F46">
        <w:rPr>
          <w:rStyle w:val="FootnoteReference"/>
          <w:color w:val="000000" w:themeColor="text1"/>
        </w:rPr>
        <w:footnoteRef/>
      </w:r>
      <w:r w:rsidRPr="008A5E99">
        <w:rPr>
          <w:lang w:val="fr-FR"/>
        </w:rPr>
        <w:t xml:space="preserve"> A.III</w:t>
      </w:r>
      <w:proofErr w:type="gramStart"/>
      <w:r w:rsidRPr="008A5E99">
        <w:rPr>
          <w:lang w:val="fr-FR"/>
        </w:rPr>
        <w:t>,66</w:t>
      </w:r>
      <w:proofErr w:type="gramEnd"/>
      <w:r w:rsidRPr="008A5E99">
        <w:rPr>
          <w:lang w:val="fr-FR"/>
        </w:rPr>
        <w:t>.</w:t>
      </w:r>
    </w:p>
  </w:footnote>
  <w:footnote w:id="624">
    <w:p w14:paraId="39C8ADCA" w14:textId="77777777" w:rsidR="007A0D77" w:rsidRPr="008A5E99" w:rsidRDefault="007A0D77" w:rsidP="000259FF">
      <w:pPr>
        <w:pStyle w:val="FootnoteText"/>
        <w:rPr>
          <w:lang w:val="fr-FR"/>
        </w:rPr>
      </w:pPr>
      <w:r w:rsidRPr="00DA3F46">
        <w:rPr>
          <w:rStyle w:val="FootnoteReference"/>
          <w:color w:val="000000" w:themeColor="text1"/>
        </w:rPr>
        <w:footnoteRef/>
      </w:r>
      <w:r w:rsidRPr="008A5E99">
        <w:rPr>
          <w:lang w:val="fr-FR"/>
        </w:rPr>
        <w:t xml:space="preserve"> M.I</w:t>
      </w:r>
      <w:proofErr w:type="gramStart"/>
      <w:r w:rsidRPr="008A5E99">
        <w:rPr>
          <w:lang w:val="fr-FR"/>
        </w:rPr>
        <w:t>,473</w:t>
      </w:r>
      <w:proofErr w:type="gramEnd"/>
      <w:r w:rsidRPr="008A5E99">
        <w:rPr>
          <w:lang w:val="fr-FR"/>
        </w:rPr>
        <w:t>.</w:t>
      </w:r>
    </w:p>
  </w:footnote>
  <w:footnote w:id="625">
    <w:p w14:paraId="62BFE543" w14:textId="77777777" w:rsidR="007A0D77" w:rsidRPr="008A5E99" w:rsidRDefault="007A0D77" w:rsidP="000259FF">
      <w:pPr>
        <w:pStyle w:val="FootnoteText"/>
        <w:rPr>
          <w:lang w:val="fr-FR"/>
        </w:rPr>
      </w:pPr>
      <w:r w:rsidRPr="00DA3F46">
        <w:rPr>
          <w:rStyle w:val="FootnoteReference"/>
          <w:color w:val="000000" w:themeColor="text1"/>
        </w:rPr>
        <w:footnoteRef/>
      </w:r>
      <w:r w:rsidRPr="008A5E99">
        <w:rPr>
          <w:lang w:val="fr-FR"/>
        </w:rPr>
        <w:t xml:space="preserve"> A.III</w:t>
      </w:r>
      <w:proofErr w:type="gramStart"/>
      <w:r w:rsidRPr="008A5E99">
        <w:rPr>
          <w:lang w:val="fr-FR"/>
        </w:rPr>
        <w:t>,109</w:t>
      </w:r>
      <w:proofErr w:type="gramEnd"/>
      <w:r w:rsidRPr="008A5E99">
        <w:rPr>
          <w:lang w:val="fr-FR"/>
        </w:rPr>
        <w:t>.</w:t>
      </w:r>
    </w:p>
  </w:footnote>
  <w:footnote w:id="626">
    <w:p w14:paraId="76CB3518" w14:textId="77777777" w:rsidR="007A0D77" w:rsidRPr="00CC6958" w:rsidRDefault="007A0D77" w:rsidP="000259FF">
      <w:pPr>
        <w:pStyle w:val="FootnoteText"/>
        <w:rPr>
          <w:lang w:val="fr-FR"/>
        </w:rPr>
      </w:pPr>
      <w:r w:rsidRPr="00DA3F46">
        <w:rPr>
          <w:rStyle w:val="FootnoteReference"/>
          <w:color w:val="000000" w:themeColor="text1"/>
        </w:rPr>
        <w:footnoteRef/>
      </w:r>
      <w:r w:rsidRPr="00CC6958">
        <w:rPr>
          <w:lang w:val="fr-FR"/>
        </w:rPr>
        <w:t xml:space="preserve"> Sn.707.</w:t>
      </w:r>
    </w:p>
  </w:footnote>
  <w:footnote w:id="627">
    <w:p w14:paraId="6CC0E04A" w14:textId="77777777" w:rsidR="007A0D77" w:rsidRPr="00CC6958" w:rsidRDefault="007A0D77" w:rsidP="000259FF">
      <w:pPr>
        <w:pStyle w:val="FootnoteText"/>
        <w:rPr>
          <w:lang w:val="fr-FR"/>
        </w:rPr>
      </w:pPr>
      <w:r w:rsidRPr="00DA3F46">
        <w:rPr>
          <w:rStyle w:val="FootnoteReference"/>
          <w:color w:val="000000" w:themeColor="text1"/>
        </w:rPr>
        <w:footnoteRef/>
      </w:r>
      <w:r w:rsidRPr="00CC6958">
        <w:rPr>
          <w:lang w:val="fr-FR"/>
        </w:rPr>
        <w:t xml:space="preserve"> M.I,273.</w:t>
      </w:r>
    </w:p>
  </w:footnote>
  <w:footnote w:id="628">
    <w:p w14:paraId="3E69596A" w14:textId="0B23C8CA" w:rsidR="007A0D77" w:rsidRPr="00CC6958" w:rsidRDefault="007A0D77" w:rsidP="000259FF">
      <w:pPr>
        <w:pStyle w:val="FootnoteText"/>
        <w:rPr>
          <w:lang w:val="fr-FR"/>
        </w:rPr>
      </w:pPr>
      <w:r w:rsidRPr="00DA3F46">
        <w:rPr>
          <w:rStyle w:val="FootnoteReference"/>
          <w:color w:val="000000" w:themeColor="text1"/>
        </w:rPr>
        <w:footnoteRef/>
      </w:r>
      <w:r w:rsidRPr="00CC6958">
        <w:rPr>
          <w:lang w:val="fr-FR"/>
        </w:rPr>
        <w:t xml:space="preserve"> S.I,81-82.</w:t>
      </w:r>
    </w:p>
  </w:footnote>
  <w:footnote w:id="629">
    <w:p w14:paraId="49EAA5D1" w14:textId="42C4E3D9" w:rsidR="007A0D77" w:rsidRPr="00CC6958" w:rsidRDefault="007A0D77">
      <w:pPr>
        <w:pStyle w:val="FootnoteText"/>
        <w:rPr>
          <w:lang w:val="fr-FR"/>
        </w:rPr>
      </w:pPr>
      <w:r w:rsidRPr="008562E9">
        <w:rPr>
          <w:rStyle w:val="FootnoteReference"/>
          <w:color w:val="000000" w:themeColor="text1"/>
        </w:rPr>
        <w:footnoteRef/>
      </w:r>
      <w:r w:rsidRPr="00CC6958">
        <w:rPr>
          <w:color w:val="000000" w:themeColor="text1"/>
          <w:lang w:val="fr-FR"/>
        </w:rPr>
        <w:t xml:space="preserve"> S.III,1; V,421. </w:t>
      </w:r>
    </w:p>
  </w:footnote>
  <w:footnote w:id="630">
    <w:p w14:paraId="6A980BF3" w14:textId="77777777" w:rsidR="007A0D77" w:rsidRPr="000D1612" w:rsidRDefault="007A0D77" w:rsidP="000259FF">
      <w:pPr>
        <w:pStyle w:val="FootnoteText"/>
        <w:rPr>
          <w:lang w:val="en-GB"/>
        </w:rPr>
      </w:pPr>
      <w:r w:rsidRPr="000D1612">
        <w:rPr>
          <w:rStyle w:val="FootnoteReference"/>
          <w:color w:val="000000" w:themeColor="text1"/>
        </w:rPr>
        <w:footnoteRef/>
      </w:r>
      <w:r w:rsidRPr="000D1612">
        <w:t xml:space="preserve"> </w:t>
      </w:r>
      <w:r w:rsidRPr="000D1612">
        <w:rPr>
          <w:rFonts w:eastAsia="Times New Roman"/>
          <w:szCs w:val="18"/>
          <w:lang w:val="en-US"/>
        </w:rPr>
        <w:t>A. I</w:t>
      </w:r>
      <w:proofErr w:type="gramStart"/>
      <w:r w:rsidRPr="000D1612">
        <w:rPr>
          <w:rFonts w:eastAsia="Times New Roman"/>
          <w:szCs w:val="18"/>
          <w:lang w:val="en-US"/>
        </w:rPr>
        <w:t>,173</w:t>
      </w:r>
      <w:proofErr w:type="gramEnd"/>
      <w:r w:rsidRPr="000D1612">
        <w:rPr>
          <w:rFonts w:eastAsia="Times New Roman"/>
          <w:szCs w:val="18"/>
          <w:lang w:val="en-US"/>
        </w:rPr>
        <w:t xml:space="preserve">-174; S.IV,230. </w:t>
      </w:r>
    </w:p>
  </w:footnote>
  <w:footnote w:id="631">
    <w:p w14:paraId="660F5E50" w14:textId="77777777" w:rsidR="007A0D77" w:rsidRPr="000D1612" w:rsidRDefault="007A0D77" w:rsidP="000259FF">
      <w:pPr>
        <w:pStyle w:val="FootnoteText"/>
        <w:rPr>
          <w:lang w:val="en-GB"/>
        </w:rPr>
      </w:pPr>
      <w:r w:rsidRPr="000D1612">
        <w:rPr>
          <w:rStyle w:val="FootnoteReference"/>
          <w:color w:val="000000" w:themeColor="text1"/>
        </w:rPr>
        <w:footnoteRef/>
      </w:r>
      <w:r w:rsidRPr="000D1612">
        <w:t xml:space="preserve"> </w:t>
      </w:r>
      <w:r w:rsidRPr="000D1612">
        <w:rPr>
          <w:szCs w:val="18"/>
        </w:rPr>
        <w:t>S.I</w:t>
      </w:r>
      <w:proofErr w:type="gramStart"/>
      <w:r w:rsidRPr="000D1612">
        <w:rPr>
          <w:szCs w:val="18"/>
        </w:rPr>
        <w:t>,81</w:t>
      </w:r>
      <w:proofErr w:type="gramEnd"/>
      <w:r w:rsidRPr="000D1612">
        <w:rPr>
          <w:szCs w:val="18"/>
        </w:rPr>
        <w:t>-82, IV,230; M.I,473; Vin.I,199.</w:t>
      </w:r>
    </w:p>
  </w:footnote>
  <w:footnote w:id="632">
    <w:p w14:paraId="36CCCFFE" w14:textId="519A916E" w:rsidR="007A0D77" w:rsidRPr="00F333BD" w:rsidRDefault="007A0D77" w:rsidP="000259FF">
      <w:pPr>
        <w:pStyle w:val="FootnoteText"/>
        <w:rPr>
          <w:lang w:val="en-GB"/>
        </w:rPr>
      </w:pPr>
      <w:r>
        <w:rPr>
          <w:rStyle w:val="FootnoteReference"/>
        </w:rPr>
        <w:footnoteRef/>
      </w:r>
      <w:r>
        <w:t xml:space="preserve"> </w:t>
      </w:r>
      <w:r>
        <w:rPr>
          <w:lang w:val="en-GB"/>
        </w:rPr>
        <w:t>Mil. 135-136.</w:t>
      </w:r>
    </w:p>
  </w:footnote>
  <w:footnote w:id="633">
    <w:p w14:paraId="76A2189F" w14:textId="169154DE" w:rsidR="007A0D77" w:rsidRPr="000D1612" w:rsidRDefault="007A0D77" w:rsidP="000259FF">
      <w:pPr>
        <w:pStyle w:val="FootnoteText"/>
        <w:rPr>
          <w:lang w:val="en-GB"/>
        </w:rPr>
      </w:pPr>
      <w:r w:rsidRPr="000D1612">
        <w:rPr>
          <w:rStyle w:val="FootnoteReference"/>
          <w:color w:val="000000" w:themeColor="text1"/>
        </w:rPr>
        <w:footnoteRef/>
      </w:r>
      <w:r w:rsidRPr="000D1612">
        <w:t xml:space="preserve"> </w:t>
      </w:r>
      <w:r w:rsidRPr="000D1612">
        <w:rPr>
          <w:szCs w:val="18"/>
        </w:rPr>
        <w:t>A.III</w:t>
      </w:r>
      <w:proofErr w:type="gramStart"/>
      <w:r w:rsidRPr="000D1612">
        <w:rPr>
          <w:szCs w:val="18"/>
        </w:rPr>
        <w:t>,103</w:t>
      </w:r>
      <w:proofErr w:type="gramEnd"/>
      <w:r w:rsidRPr="000D1612">
        <w:rPr>
          <w:szCs w:val="18"/>
        </w:rPr>
        <w:t xml:space="preserve">; 135; </w:t>
      </w:r>
      <w:r>
        <w:rPr>
          <w:szCs w:val="18"/>
        </w:rPr>
        <w:t xml:space="preserve">V,134; </w:t>
      </w:r>
      <w:r w:rsidRPr="000D1612">
        <w:rPr>
          <w:szCs w:val="18"/>
        </w:rPr>
        <w:t>Dhp.204; D.III,235.</w:t>
      </w:r>
    </w:p>
  </w:footnote>
  <w:footnote w:id="634">
    <w:p w14:paraId="43978BBD" w14:textId="77777777" w:rsidR="007A0D77" w:rsidRPr="000D1612" w:rsidRDefault="007A0D77" w:rsidP="000259FF">
      <w:pPr>
        <w:pStyle w:val="FootnoteText"/>
        <w:rPr>
          <w:lang w:val="en-GB"/>
        </w:rPr>
      </w:pPr>
      <w:r w:rsidRPr="000D1612">
        <w:rPr>
          <w:rStyle w:val="FootnoteReference"/>
          <w:color w:val="000000" w:themeColor="text1"/>
        </w:rPr>
        <w:footnoteRef/>
      </w:r>
      <w:r w:rsidRPr="000D1612">
        <w:t xml:space="preserve"> </w:t>
      </w:r>
      <w:r w:rsidRPr="000D1612">
        <w:rPr>
          <w:szCs w:val="18"/>
        </w:rPr>
        <w:t>M.II</w:t>
      </w:r>
      <w:proofErr w:type="gramStart"/>
      <w:r w:rsidRPr="000D1612">
        <w:rPr>
          <w:szCs w:val="18"/>
        </w:rPr>
        <w:t>,95</w:t>
      </w:r>
      <w:proofErr w:type="gramEnd"/>
      <w:r>
        <w:rPr>
          <w:szCs w:val="18"/>
        </w:rPr>
        <w:t>; A.III,65</w:t>
      </w:r>
      <w:r w:rsidRPr="000D1612">
        <w:rPr>
          <w:szCs w:val="18"/>
        </w:rPr>
        <w:t>.</w:t>
      </w:r>
    </w:p>
  </w:footnote>
  <w:footnote w:id="635">
    <w:p w14:paraId="27D8B4CB" w14:textId="3ACE56C9" w:rsidR="007A0D77" w:rsidRPr="009925C6" w:rsidRDefault="007A0D77" w:rsidP="000259FF">
      <w:pPr>
        <w:pStyle w:val="FootnoteText"/>
        <w:rPr>
          <w:color w:val="FF0000"/>
          <w:lang w:val="en-GB"/>
        </w:rPr>
      </w:pPr>
      <w:r w:rsidRPr="002C6C54">
        <w:rPr>
          <w:rStyle w:val="FootnoteReference"/>
          <w:color w:val="000000" w:themeColor="text1"/>
        </w:rPr>
        <w:footnoteRef/>
      </w:r>
      <w:r w:rsidRPr="002C6C54">
        <w:rPr>
          <w:color w:val="000000" w:themeColor="text1"/>
        </w:rPr>
        <w:t xml:space="preserve"> </w:t>
      </w:r>
      <w:r w:rsidRPr="002C6C54">
        <w:rPr>
          <w:color w:val="000000" w:themeColor="text1"/>
          <w:szCs w:val="18"/>
        </w:rPr>
        <w:t xml:space="preserve">See </w:t>
      </w:r>
      <w:r w:rsidRPr="002C6C54">
        <w:rPr>
          <w:rFonts w:cs="Times New Roman"/>
          <w:color w:val="000000" w:themeColor="text1"/>
          <w:szCs w:val="18"/>
        </w:rPr>
        <w:t>Wujastyk</w:t>
      </w:r>
      <w:r w:rsidRPr="002C6C54">
        <w:rPr>
          <w:color w:val="000000" w:themeColor="text1"/>
          <w:szCs w:val="18"/>
        </w:rPr>
        <w:t xml:space="preserve"> </w:t>
      </w:r>
      <w:r>
        <w:rPr>
          <w:color w:val="000000" w:themeColor="text1"/>
          <w:szCs w:val="18"/>
        </w:rPr>
        <w:t xml:space="preserve">2022 </w:t>
      </w:r>
      <w:r w:rsidRPr="002C6C54">
        <w:rPr>
          <w:color w:val="000000" w:themeColor="text1"/>
          <w:szCs w:val="18"/>
        </w:rPr>
        <w:t>pp.5-7, 18-21</w:t>
      </w:r>
      <w:r>
        <w:rPr>
          <w:color w:val="000000" w:themeColor="text1"/>
          <w:szCs w:val="18"/>
        </w:rPr>
        <w:t xml:space="preserve">, </w:t>
      </w:r>
      <w:r w:rsidRPr="00F16AFE">
        <w:rPr>
          <w:color w:val="FF0000"/>
          <w:szCs w:val="18"/>
        </w:rPr>
        <w:t xml:space="preserve">Zysk and Tatz.     </w:t>
      </w:r>
    </w:p>
  </w:footnote>
  <w:footnote w:id="636">
    <w:p w14:paraId="3F9C8F23" w14:textId="26CB23C6" w:rsidR="007A0D77" w:rsidRPr="00C05097" w:rsidRDefault="007A0D77" w:rsidP="000259FF">
      <w:pPr>
        <w:pStyle w:val="FootnoteText"/>
        <w:rPr>
          <w:lang w:val="en-GB"/>
        </w:rPr>
      </w:pPr>
      <w:r w:rsidRPr="00C05097">
        <w:rPr>
          <w:rStyle w:val="FootnoteReference"/>
          <w:color w:val="000000" w:themeColor="text1"/>
        </w:rPr>
        <w:footnoteRef/>
      </w:r>
      <w:r w:rsidRPr="00C05097">
        <w:t xml:space="preserve"> </w:t>
      </w:r>
      <w:proofErr w:type="gramStart"/>
      <w:r>
        <w:t xml:space="preserve">D.II, 52; </w:t>
      </w:r>
      <w:r w:rsidRPr="00C05097">
        <w:rPr>
          <w:lang w:val="en-GB"/>
        </w:rPr>
        <w:t>M.</w:t>
      </w:r>
      <w:proofErr w:type="gramEnd"/>
      <w:r w:rsidRPr="00C05097">
        <w:rPr>
          <w:lang w:val="en-GB"/>
        </w:rPr>
        <w:t xml:space="preserve"> I</w:t>
      </w:r>
      <w:proofErr w:type="gramStart"/>
      <w:r w:rsidRPr="00C05097">
        <w:rPr>
          <w:lang w:val="en-GB"/>
        </w:rPr>
        <w:t>,490</w:t>
      </w:r>
      <w:proofErr w:type="gramEnd"/>
      <w:r w:rsidRPr="00C05097">
        <w:rPr>
          <w:lang w:val="en-GB"/>
        </w:rPr>
        <w:t xml:space="preserve"> ff.</w:t>
      </w:r>
    </w:p>
  </w:footnote>
  <w:footnote w:id="637">
    <w:p w14:paraId="742BFED0" w14:textId="6C731633" w:rsidR="007A0D77" w:rsidRPr="00A93939" w:rsidRDefault="007A0D77" w:rsidP="000259FF">
      <w:pPr>
        <w:pStyle w:val="FootnoteText"/>
        <w:rPr>
          <w:lang w:val="en-GB"/>
        </w:rPr>
      </w:pPr>
      <w:r w:rsidRPr="00A93939">
        <w:rPr>
          <w:rStyle w:val="FootnoteReference"/>
          <w:color w:val="000000" w:themeColor="text1"/>
        </w:rPr>
        <w:footnoteRef/>
      </w:r>
      <w:r w:rsidRPr="00A93939">
        <w:t xml:space="preserve"> </w:t>
      </w:r>
      <w:r w:rsidRPr="00A93939">
        <w:rPr>
          <w:szCs w:val="18"/>
        </w:rPr>
        <w:t>M.II</w:t>
      </w:r>
      <w:proofErr w:type="gramStart"/>
      <w:r w:rsidRPr="00A93939">
        <w:rPr>
          <w:szCs w:val="18"/>
        </w:rPr>
        <w:t>,245</w:t>
      </w:r>
      <w:proofErr w:type="gramEnd"/>
      <w:r w:rsidRPr="00A93939">
        <w:rPr>
          <w:szCs w:val="18"/>
        </w:rPr>
        <w:t xml:space="preserve">. </w:t>
      </w:r>
    </w:p>
  </w:footnote>
  <w:footnote w:id="638">
    <w:p w14:paraId="56DB6E3E" w14:textId="77777777" w:rsidR="007A0D77" w:rsidRPr="00C05097" w:rsidRDefault="007A0D77" w:rsidP="000259FF">
      <w:pPr>
        <w:pStyle w:val="FootnoteText"/>
        <w:rPr>
          <w:lang w:val="en-GB"/>
        </w:rPr>
      </w:pPr>
      <w:r w:rsidRPr="00C05097">
        <w:rPr>
          <w:rStyle w:val="FootnoteReference"/>
          <w:color w:val="000000" w:themeColor="text1"/>
        </w:rPr>
        <w:footnoteRef/>
      </w:r>
      <w:r w:rsidRPr="00C05097">
        <w:t xml:space="preserve"> </w:t>
      </w:r>
      <w:r w:rsidRPr="00C05097">
        <w:rPr>
          <w:lang w:val="en-GB"/>
        </w:rPr>
        <w:t>A.III</w:t>
      </w:r>
      <w:proofErr w:type="gramStart"/>
      <w:r w:rsidRPr="00C05097">
        <w:rPr>
          <w:lang w:val="en-GB"/>
        </w:rPr>
        <w:t>,106</w:t>
      </w:r>
      <w:proofErr w:type="gramEnd"/>
      <w:r w:rsidRPr="00C05097">
        <w:rPr>
          <w:lang w:val="en-GB"/>
        </w:rPr>
        <w:t>-108.</w:t>
      </w:r>
    </w:p>
  </w:footnote>
  <w:footnote w:id="639">
    <w:p w14:paraId="3B2123F4" w14:textId="76E5CBE6" w:rsidR="007A0D77" w:rsidRPr="00C05097" w:rsidRDefault="007A0D77" w:rsidP="00535556">
      <w:pPr>
        <w:pStyle w:val="FootnoteText"/>
        <w:jc w:val="both"/>
        <w:rPr>
          <w:lang w:val="en-GB"/>
        </w:rPr>
      </w:pPr>
      <w:r w:rsidRPr="00C05097">
        <w:rPr>
          <w:rStyle w:val="FootnoteReference"/>
          <w:color w:val="000000" w:themeColor="text1"/>
        </w:rPr>
        <w:footnoteRef/>
      </w:r>
      <w:r w:rsidRPr="00C05097">
        <w:t xml:space="preserve"> This was not the only time Kassapa refused a request made by the Buddha, albeit politely, S.II</w:t>
      </w:r>
      <w:proofErr w:type="gramStart"/>
      <w:r w:rsidRPr="00C05097">
        <w:t>,</w:t>
      </w:r>
      <w:r w:rsidRPr="00535556">
        <w:rPr>
          <w:color w:val="FF0000"/>
        </w:rPr>
        <w:t>203</w:t>
      </w:r>
      <w:proofErr w:type="gramEnd"/>
      <w:r w:rsidRPr="00535556">
        <w:rPr>
          <w:color w:val="FF0000"/>
        </w:rPr>
        <w:t>-204</w:t>
      </w:r>
      <w:r w:rsidRPr="00C05097">
        <w:t xml:space="preserve">. There are no other examples of </w:t>
      </w:r>
      <w:r w:rsidRPr="00044413">
        <w:t xml:space="preserve">a disciple </w:t>
      </w:r>
      <w:r w:rsidRPr="00C05097">
        <w:t>ever having done this.</w:t>
      </w:r>
    </w:p>
  </w:footnote>
  <w:footnote w:id="640">
    <w:p w14:paraId="016D22E8" w14:textId="77777777" w:rsidR="007A0D77" w:rsidRPr="00C05097" w:rsidRDefault="007A0D77" w:rsidP="000259FF">
      <w:pPr>
        <w:pStyle w:val="FootnoteText"/>
        <w:rPr>
          <w:lang w:val="en-GB"/>
        </w:rPr>
      </w:pPr>
      <w:r w:rsidRPr="00C05097">
        <w:rPr>
          <w:rStyle w:val="FootnoteReference"/>
          <w:color w:val="000000" w:themeColor="text1"/>
        </w:rPr>
        <w:footnoteRef/>
      </w:r>
      <w:r w:rsidRPr="00C05097">
        <w:t xml:space="preserve"> </w:t>
      </w:r>
      <w:r w:rsidRPr="00C05097">
        <w:rPr>
          <w:lang w:val="en-GB"/>
        </w:rPr>
        <w:t>S.II</w:t>
      </w:r>
      <w:proofErr w:type="gramStart"/>
      <w:r w:rsidRPr="00C05097">
        <w:rPr>
          <w:lang w:val="en-GB"/>
        </w:rPr>
        <w:t>,208</w:t>
      </w:r>
      <w:proofErr w:type="gramEnd"/>
      <w:r w:rsidRPr="00C05097">
        <w:rPr>
          <w:lang w:val="en-GB"/>
        </w:rPr>
        <w:t>-210.</w:t>
      </w:r>
    </w:p>
  </w:footnote>
  <w:footnote w:id="641">
    <w:p w14:paraId="52E0DAE6" w14:textId="77777777" w:rsidR="007A0D77" w:rsidRPr="00C05097" w:rsidRDefault="007A0D77" w:rsidP="000259FF">
      <w:pPr>
        <w:pStyle w:val="FootnoteText"/>
        <w:rPr>
          <w:lang w:val="en-GB"/>
        </w:rPr>
      </w:pPr>
      <w:r w:rsidRPr="00C05097">
        <w:rPr>
          <w:rStyle w:val="FootnoteReference"/>
          <w:color w:val="000000" w:themeColor="text1"/>
        </w:rPr>
        <w:footnoteRef/>
      </w:r>
      <w:r w:rsidRPr="00C05097">
        <w:t xml:space="preserve"> </w:t>
      </w:r>
      <w:r w:rsidRPr="00C05097">
        <w:rPr>
          <w:lang w:val="en-GB"/>
        </w:rPr>
        <w:t>S.II</w:t>
      </w:r>
      <w:proofErr w:type="gramStart"/>
      <w:r w:rsidRPr="00C05097">
        <w:rPr>
          <w:lang w:val="en-GB"/>
        </w:rPr>
        <w:t>,224</w:t>
      </w:r>
      <w:proofErr w:type="gramEnd"/>
      <w:r w:rsidRPr="00C05097">
        <w:rPr>
          <w:lang w:val="en-GB"/>
        </w:rPr>
        <w:t>.</w:t>
      </w:r>
    </w:p>
  </w:footnote>
  <w:footnote w:id="642">
    <w:p w14:paraId="173A8160" w14:textId="77777777" w:rsidR="007A0D77" w:rsidRPr="00C05097" w:rsidRDefault="007A0D77" w:rsidP="000259FF">
      <w:pPr>
        <w:pStyle w:val="FootnoteText"/>
        <w:rPr>
          <w:lang w:val="en-GB"/>
        </w:rPr>
      </w:pPr>
      <w:r w:rsidRPr="00C05097">
        <w:rPr>
          <w:rStyle w:val="FootnoteReference"/>
          <w:color w:val="000000" w:themeColor="text1"/>
        </w:rPr>
        <w:footnoteRef/>
      </w:r>
      <w:r w:rsidRPr="00C05097">
        <w:t xml:space="preserve"> </w:t>
      </w:r>
      <w:r w:rsidRPr="00C05097">
        <w:rPr>
          <w:lang w:val="en-GB"/>
        </w:rPr>
        <w:t>D.II</w:t>
      </w:r>
      <w:proofErr w:type="gramStart"/>
      <w:r w:rsidRPr="00C05097">
        <w:rPr>
          <w:lang w:val="en-GB"/>
        </w:rPr>
        <w:t>,162</w:t>
      </w:r>
      <w:proofErr w:type="gramEnd"/>
      <w:r w:rsidRPr="00C05097">
        <w:rPr>
          <w:lang w:val="en-GB"/>
        </w:rPr>
        <w:t>.</w:t>
      </w:r>
    </w:p>
  </w:footnote>
  <w:footnote w:id="643">
    <w:p w14:paraId="3A81FA52" w14:textId="77777777" w:rsidR="007A0D77" w:rsidRPr="00C05097" w:rsidRDefault="007A0D77" w:rsidP="000259FF">
      <w:pPr>
        <w:pStyle w:val="FootnoteText"/>
        <w:rPr>
          <w:lang w:val="en-GB"/>
        </w:rPr>
      </w:pPr>
      <w:r w:rsidRPr="00C05097">
        <w:rPr>
          <w:rStyle w:val="FootnoteReference"/>
          <w:color w:val="000000" w:themeColor="text1"/>
        </w:rPr>
        <w:footnoteRef/>
      </w:r>
      <w:r w:rsidRPr="00C05097">
        <w:t xml:space="preserve"> Interestingly, appearing gaunt and having protruding veins were some of the very things the Buddha praised monks for, Dhp.395.</w:t>
      </w:r>
    </w:p>
  </w:footnote>
  <w:footnote w:id="644">
    <w:p w14:paraId="276CE957" w14:textId="77777777" w:rsidR="007A0D77" w:rsidRPr="008A5E99" w:rsidRDefault="007A0D77" w:rsidP="000259FF">
      <w:pPr>
        <w:pStyle w:val="FootnoteText"/>
        <w:rPr>
          <w:lang w:val="fr-FR"/>
        </w:rPr>
      </w:pPr>
      <w:r w:rsidRPr="00C05097">
        <w:rPr>
          <w:rStyle w:val="FootnoteReference"/>
          <w:color w:val="000000" w:themeColor="text1"/>
        </w:rPr>
        <w:footnoteRef/>
      </w:r>
      <w:r w:rsidRPr="008A5E99">
        <w:rPr>
          <w:lang w:val="fr-FR"/>
        </w:rPr>
        <w:t xml:space="preserve"> M.II</w:t>
      </w:r>
      <w:proofErr w:type="gramStart"/>
      <w:r w:rsidRPr="008A5E99">
        <w:rPr>
          <w:lang w:val="fr-FR"/>
        </w:rPr>
        <w:t>,120</w:t>
      </w:r>
      <w:proofErr w:type="gramEnd"/>
      <w:r w:rsidRPr="008A5E99">
        <w:rPr>
          <w:lang w:val="fr-FR"/>
        </w:rPr>
        <w:t>-121.</w:t>
      </w:r>
    </w:p>
  </w:footnote>
  <w:footnote w:id="645">
    <w:p w14:paraId="1840885F" w14:textId="77777777" w:rsidR="007A0D77" w:rsidRPr="008A5E99" w:rsidRDefault="007A0D77" w:rsidP="000259FF">
      <w:pPr>
        <w:pStyle w:val="FootnoteText"/>
        <w:rPr>
          <w:lang w:val="fr-FR"/>
        </w:rPr>
      </w:pPr>
      <w:r w:rsidRPr="00743C83">
        <w:rPr>
          <w:rStyle w:val="FootnoteReference"/>
          <w:color w:val="000000" w:themeColor="text1"/>
        </w:rPr>
        <w:footnoteRef/>
      </w:r>
      <w:r w:rsidRPr="008A5E99">
        <w:rPr>
          <w:lang w:val="fr-FR"/>
        </w:rPr>
        <w:t xml:space="preserve"> Vin.III</w:t>
      </w:r>
      <w:proofErr w:type="gramStart"/>
      <w:r w:rsidRPr="008A5E99">
        <w:rPr>
          <w:lang w:val="fr-FR"/>
        </w:rPr>
        <w:t>,88</w:t>
      </w:r>
      <w:proofErr w:type="gramEnd"/>
      <w:r w:rsidRPr="008A5E99">
        <w:rPr>
          <w:lang w:val="fr-FR"/>
        </w:rPr>
        <w:t>.</w:t>
      </w:r>
    </w:p>
  </w:footnote>
  <w:footnote w:id="646">
    <w:p w14:paraId="7EBC6F36" w14:textId="77777777" w:rsidR="007A0D77" w:rsidRPr="008A5E99" w:rsidRDefault="007A0D77" w:rsidP="000259FF">
      <w:pPr>
        <w:pStyle w:val="FootnoteText"/>
        <w:rPr>
          <w:lang w:val="fr-FR"/>
        </w:rPr>
      </w:pPr>
      <w:r w:rsidRPr="00743C83">
        <w:rPr>
          <w:rStyle w:val="FootnoteReference"/>
          <w:color w:val="000000" w:themeColor="text1"/>
        </w:rPr>
        <w:footnoteRef/>
      </w:r>
      <w:r w:rsidRPr="008A5E99">
        <w:rPr>
          <w:lang w:val="fr-FR"/>
        </w:rPr>
        <w:t xml:space="preserve"> Vin.I</w:t>
      </w:r>
      <w:proofErr w:type="gramStart"/>
      <w:r w:rsidRPr="008A5E99">
        <w:rPr>
          <w:lang w:val="fr-FR"/>
        </w:rPr>
        <w:t>,86</w:t>
      </w:r>
      <w:proofErr w:type="gramEnd"/>
      <w:r w:rsidRPr="008A5E99">
        <w:rPr>
          <w:lang w:val="fr-FR"/>
        </w:rPr>
        <w:t>.</w:t>
      </w:r>
    </w:p>
  </w:footnote>
  <w:footnote w:id="647">
    <w:p w14:paraId="1E036E7E" w14:textId="3CC3B444" w:rsidR="007A0D77" w:rsidRPr="002C6C54" w:rsidRDefault="007A0D77" w:rsidP="000259FF">
      <w:pPr>
        <w:pStyle w:val="FootnoteText"/>
        <w:rPr>
          <w:color w:val="000000" w:themeColor="text1"/>
          <w:lang w:val="fr-FR"/>
        </w:rPr>
      </w:pPr>
      <w:r w:rsidRPr="00743C83">
        <w:rPr>
          <w:rStyle w:val="FootnoteReference"/>
          <w:color w:val="000000" w:themeColor="text1"/>
        </w:rPr>
        <w:footnoteRef/>
      </w:r>
      <w:r w:rsidRPr="008A5E99">
        <w:rPr>
          <w:lang w:val="fr-FR"/>
        </w:rPr>
        <w:t xml:space="preserve"> Ja. I</w:t>
      </w:r>
      <w:proofErr w:type="gramStart"/>
      <w:r w:rsidRPr="008A5E99">
        <w:rPr>
          <w:lang w:val="fr-FR"/>
        </w:rPr>
        <w:t>,311</w:t>
      </w:r>
      <w:proofErr w:type="gramEnd"/>
      <w:r w:rsidRPr="002C6C54">
        <w:rPr>
          <w:color w:val="000000" w:themeColor="text1"/>
          <w:lang w:val="fr-FR"/>
        </w:rPr>
        <w:t>. For other reasons some men ordained see e.g. M.I</w:t>
      </w:r>
      <w:proofErr w:type="gramStart"/>
      <w:r w:rsidRPr="002C6C54">
        <w:rPr>
          <w:color w:val="000000" w:themeColor="text1"/>
          <w:lang w:val="fr-FR"/>
        </w:rPr>
        <w:t>,463</w:t>
      </w:r>
      <w:proofErr w:type="gramEnd"/>
      <w:r w:rsidRPr="002C6C54">
        <w:rPr>
          <w:color w:val="000000" w:themeColor="text1"/>
          <w:lang w:val="fr-FR"/>
        </w:rPr>
        <w:t xml:space="preserve"> and II,66.  </w:t>
      </w:r>
    </w:p>
  </w:footnote>
  <w:footnote w:id="648">
    <w:p w14:paraId="04B2A5A1" w14:textId="77777777" w:rsidR="007A0D77" w:rsidRPr="00044413" w:rsidRDefault="007A0D77" w:rsidP="000259FF">
      <w:pPr>
        <w:pStyle w:val="FootnoteText"/>
        <w:rPr>
          <w:lang w:val="fr-FR"/>
        </w:rPr>
      </w:pPr>
      <w:r w:rsidRPr="002C6C54">
        <w:rPr>
          <w:rStyle w:val="FootnoteReference"/>
          <w:color w:val="000000" w:themeColor="text1"/>
        </w:rPr>
        <w:footnoteRef/>
      </w:r>
      <w:r w:rsidRPr="002C6C54">
        <w:rPr>
          <w:color w:val="000000" w:themeColor="text1"/>
          <w:lang w:val="fr-FR"/>
        </w:rPr>
        <w:t xml:space="preserve"> D.I</w:t>
      </w:r>
      <w:proofErr w:type="gramStart"/>
      <w:r w:rsidRPr="002C6C54">
        <w:rPr>
          <w:color w:val="000000" w:themeColor="text1"/>
          <w:lang w:val="fr-FR"/>
        </w:rPr>
        <w:t>,60</w:t>
      </w:r>
      <w:proofErr w:type="gramEnd"/>
      <w:r w:rsidRPr="002C6C54">
        <w:rPr>
          <w:color w:val="000000" w:themeColor="text1"/>
          <w:lang w:val="fr-FR"/>
        </w:rPr>
        <w:t>-61.</w:t>
      </w:r>
    </w:p>
  </w:footnote>
  <w:footnote w:id="649">
    <w:p w14:paraId="5488BA66" w14:textId="77777777" w:rsidR="007A0D77" w:rsidRPr="00044413" w:rsidRDefault="007A0D77" w:rsidP="000259FF">
      <w:pPr>
        <w:pStyle w:val="FootnoteText"/>
        <w:rPr>
          <w:szCs w:val="18"/>
          <w:lang w:val="fr-FR"/>
        </w:rPr>
      </w:pPr>
      <w:r w:rsidRPr="00044413">
        <w:rPr>
          <w:rStyle w:val="FootnoteReference"/>
          <w:color w:val="000000" w:themeColor="text1"/>
          <w:szCs w:val="18"/>
        </w:rPr>
        <w:footnoteRef/>
      </w:r>
      <w:r w:rsidRPr="00044413">
        <w:rPr>
          <w:szCs w:val="18"/>
          <w:lang w:val="fr-FR"/>
        </w:rPr>
        <w:t xml:space="preserve"> </w:t>
      </w:r>
      <w:r w:rsidRPr="00044413">
        <w:rPr>
          <w:rFonts w:eastAsia="Times New Roman"/>
          <w:szCs w:val="18"/>
          <w:lang w:val="fr-FR"/>
        </w:rPr>
        <w:t>Vin.II</w:t>
      </w:r>
      <w:proofErr w:type="gramStart"/>
      <w:r w:rsidRPr="00044413">
        <w:rPr>
          <w:rFonts w:eastAsia="Times New Roman"/>
          <w:szCs w:val="18"/>
          <w:lang w:val="fr-FR"/>
        </w:rPr>
        <w:t>,131</w:t>
      </w:r>
      <w:proofErr w:type="gramEnd"/>
      <w:r w:rsidRPr="00044413">
        <w:rPr>
          <w:rFonts w:eastAsia="Times New Roman"/>
          <w:szCs w:val="18"/>
          <w:lang w:val="fr-FR"/>
        </w:rPr>
        <w:t xml:space="preserve">-132.   </w:t>
      </w:r>
    </w:p>
  </w:footnote>
  <w:footnote w:id="650">
    <w:p w14:paraId="39223B3A" w14:textId="589C12C1" w:rsidR="007A0D77" w:rsidRPr="008A5E99" w:rsidRDefault="007A0D77" w:rsidP="000259FF">
      <w:pPr>
        <w:pStyle w:val="FootnoteText"/>
        <w:rPr>
          <w:lang w:val="fr-FR"/>
        </w:rPr>
      </w:pPr>
      <w:r w:rsidRPr="00044413">
        <w:rPr>
          <w:rStyle w:val="FootnoteReference"/>
          <w:color w:val="000000" w:themeColor="text1"/>
          <w:szCs w:val="18"/>
        </w:rPr>
        <w:footnoteRef/>
      </w:r>
      <w:r w:rsidRPr="00044413">
        <w:rPr>
          <w:szCs w:val="18"/>
          <w:lang w:val="fr-FR"/>
        </w:rPr>
        <w:t xml:space="preserve"> </w:t>
      </w:r>
      <w:r>
        <w:rPr>
          <w:rFonts w:eastAsia="Times New Roman"/>
          <w:szCs w:val="18"/>
          <w:lang w:val="fr-FR"/>
        </w:rPr>
        <w:t>Vin.III</w:t>
      </w:r>
      <w:proofErr w:type="gramStart"/>
      <w:r>
        <w:rPr>
          <w:rFonts w:eastAsia="Times New Roman"/>
          <w:szCs w:val="18"/>
          <w:lang w:val="fr-FR"/>
        </w:rPr>
        <w:t>,244</w:t>
      </w:r>
      <w:proofErr w:type="gramEnd"/>
      <w:r>
        <w:rPr>
          <w:rFonts w:eastAsia="Times New Roman"/>
          <w:szCs w:val="18"/>
          <w:lang w:val="fr-FR"/>
        </w:rPr>
        <w:t>-245.</w:t>
      </w:r>
    </w:p>
  </w:footnote>
  <w:footnote w:id="651">
    <w:p w14:paraId="2221ECDC" w14:textId="3109BA1F" w:rsidR="007A0D77" w:rsidRPr="002F7DD4" w:rsidRDefault="007A0D77" w:rsidP="000259FF">
      <w:pPr>
        <w:pStyle w:val="FootnoteText"/>
        <w:rPr>
          <w:lang w:val="fr-FR"/>
        </w:rPr>
      </w:pPr>
      <w:r>
        <w:rPr>
          <w:rStyle w:val="FootnoteReference"/>
        </w:rPr>
        <w:footnoteRef/>
      </w:r>
      <w:r w:rsidRPr="002F7DD4">
        <w:rPr>
          <w:lang w:val="fr-FR"/>
        </w:rPr>
        <w:t xml:space="preserve"> A.</w:t>
      </w:r>
      <w:r w:rsidRPr="001D3216">
        <w:rPr>
          <w:color w:val="FF0000"/>
          <w:lang w:val="fr-FR"/>
        </w:rPr>
        <w:t>II</w:t>
      </w:r>
      <w:proofErr w:type="gramStart"/>
      <w:r w:rsidRPr="001D3216">
        <w:rPr>
          <w:color w:val="FF0000"/>
          <w:lang w:val="fr-FR"/>
        </w:rPr>
        <w:t>,239</w:t>
      </w:r>
      <w:proofErr w:type="gramEnd"/>
      <w:r w:rsidRPr="001D3216">
        <w:rPr>
          <w:color w:val="FF0000"/>
          <w:lang w:val="fr-FR"/>
        </w:rPr>
        <w:t>.</w:t>
      </w:r>
    </w:p>
  </w:footnote>
  <w:footnote w:id="652">
    <w:p w14:paraId="7146DFD5" w14:textId="77777777" w:rsidR="007A0D77" w:rsidRPr="008A5E99" w:rsidRDefault="007A0D77" w:rsidP="000259FF">
      <w:pPr>
        <w:pStyle w:val="FootnoteText"/>
        <w:rPr>
          <w:lang w:val="fr-FR"/>
        </w:rPr>
      </w:pPr>
      <w:r w:rsidRPr="00743C83">
        <w:rPr>
          <w:rStyle w:val="FootnoteReference"/>
          <w:color w:val="000000" w:themeColor="text1"/>
        </w:rPr>
        <w:footnoteRef/>
      </w:r>
      <w:r w:rsidRPr="008A5E99">
        <w:rPr>
          <w:lang w:val="fr-FR"/>
        </w:rPr>
        <w:t xml:space="preserve"> </w:t>
      </w:r>
      <w:r w:rsidRPr="008A5E99">
        <w:rPr>
          <w:shd w:val="clear" w:color="auto" w:fill="FFFFFF"/>
          <w:lang w:val="fr-FR"/>
        </w:rPr>
        <w:t>M.I</w:t>
      </w:r>
      <w:proofErr w:type="gramStart"/>
      <w:r w:rsidRPr="008A5E99">
        <w:rPr>
          <w:shd w:val="clear" w:color="auto" w:fill="FFFFFF"/>
          <w:lang w:val="fr-FR"/>
        </w:rPr>
        <w:t>,321</w:t>
      </w:r>
      <w:proofErr w:type="gramEnd"/>
      <w:r w:rsidRPr="008A5E99">
        <w:rPr>
          <w:shd w:val="clear" w:color="auto" w:fill="FFFFFF"/>
          <w:lang w:val="fr-FR"/>
        </w:rPr>
        <w:t>-322.</w:t>
      </w:r>
    </w:p>
  </w:footnote>
  <w:footnote w:id="653">
    <w:p w14:paraId="4705DE52" w14:textId="38CC19BF" w:rsidR="007A0D77" w:rsidRPr="00743C83" w:rsidRDefault="007A0D77" w:rsidP="000259FF">
      <w:pPr>
        <w:pStyle w:val="FootnoteText"/>
        <w:rPr>
          <w:lang w:val="en-GB"/>
        </w:rPr>
      </w:pPr>
      <w:r w:rsidRPr="00743C83">
        <w:rPr>
          <w:rStyle w:val="FootnoteReference"/>
          <w:color w:val="000000" w:themeColor="text1"/>
        </w:rPr>
        <w:footnoteRef/>
      </w:r>
      <w:r w:rsidRPr="008A5E99">
        <w:rPr>
          <w:lang w:val="fr-FR"/>
        </w:rPr>
        <w:t xml:space="preserve"> M.III</w:t>
      </w:r>
      <w:proofErr w:type="gramStart"/>
      <w:r w:rsidRPr="008A5E99">
        <w:rPr>
          <w:lang w:val="fr-FR"/>
        </w:rPr>
        <w:t>,153</w:t>
      </w:r>
      <w:proofErr w:type="gramEnd"/>
      <w:r w:rsidRPr="008A5E99">
        <w:rPr>
          <w:lang w:val="fr-FR"/>
        </w:rPr>
        <w:t xml:space="preserve">; Vin.I,341. </w:t>
      </w:r>
      <w:r w:rsidRPr="00743C83">
        <w:t xml:space="preserve">There are hints of other serious divisions within the Saṅgha which seem to have been resolved before </w:t>
      </w:r>
      <w:r>
        <w:t>getting</w:t>
      </w:r>
      <w:r w:rsidRPr="00743C83">
        <w:t xml:space="preserve"> out of hand; e.g. A.II</w:t>
      </w:r>
      <w:proofErr w:type="gramStart"/>
      <w:r w:rsidRPr="00743C83">
        <w:t>,239</w:t>
      </w:r>
      <w:proofErr w:type="gramEnd"/>
      <w:r w:rsidRPr="00743C83">
        <w:t>.</w:t>
      </w:r>
    </w:p>
  </w:footnote>
  <w:footnote w:id="654">
    <w:p w14:paraId="472ED804" w14:textId="77777777" w:rsidR="007A0D77" w:rsidRPr="00743C83" w:rsidRDefault="007A0D77" w:rsidP="000259FF">
      <w:pPr>
        <w:pStyle w:val="FootnoteText"/>
        <w:rPr>
          <w:lang w:val="en-GB"/>
        </w:rPr>
      </w:pPr>
      <w:r w:rsidRPr="00743C83">
        <w:rPr>
          <w:rStyle w:val="FootnoteReference"/>
          <w:color w:val="000000" w:themeColor="text1"/>
        </w:rPr>
        <w:footnoteRef/>
      </w:r>
      <w:r w:rsidRPr="00743C83">
        <w:t xml:space="preserve"> A.I</w:t>
      </w:r>
      <w:proofErr w:type="gramStart"/>
      <w:r w:rsidRPr="00743C83">
        <w:t>,275</w:t>
      </w:r>
      <w:proofErr w:type="gramEnd"/>
      <w:r w:rsidRPr="00743C83">
        <w:t>, condensed.</w:t>
      </w:r>
    </w:p>
  </w:footnote>
  <w:footnote w:id="655">
    <w:p w14:paraId="6B21DE54" w14:textId="77777777" w:rsidR="007A0D77" w:rsidRPr="00743C83" w:rsidRDefault="007A0D77" w:rsidP="000259FF">
      <w:pPr>
        <w:pStyle w:val="FootnoteText"/>
        <w:rPr>
          <w:lang w:val="en-GB"/>
        </w:rPr>
      </w:pPr>
      <w:r w:rsidRPr="00743C83">
        <w:rPr>
          <w:rStyle w:val="FootnoteReference"/>
          <w:color w:val="000000" w:themeColor="text1"/>
        </w:rPr>
        <w:footnoteRef/>
      </w:r>
      <w:r w:rsidRPr="00743C83">
        <w:t xml:space="preserve"> M.III</w:t>
      </w:r>
      <w:proofErr w:type="gramStart"/>
      <w:r w:rsidRPr="00743C83">
        <w:t>,154</w:t>
      </w:r>
      <w:proofErr w:type="gramEnd"/>
      <w:r w:rsidRPr="00743C83">
        <w:t>.</w:t>
      </w:r>
    </w:p>
  </w:footnote>
  <w:footnote w:id="656">
    <w:p w14:paraId="0D5B244B" w14:textId="0BA88310" w:rsidR="007A0D77" w:rsidRPr="00743C83" w:rsidRDefault="007A0D77" w:rsidP="00A971B2">
      <w:pPr>
        <w:pStyle w:val="FootnoteText"/>
        <w:jc w:val="both"/>
        <w:rPr>
          <w:lang w:val="en-GB"/>
        </w:rPr>
      </w:pPr>
      <w:r w:rsidRPr="00743C83">
        <w:rPr>
          <w:rStyle w:val="FootnoteReference"/>
          <w:color w:val="000000" w:themeColor="text1"/>
        </w:rPr>
        <w:footnoteRef/>
      </w:r>
      <w:r w:rsidRPr="00743C83">
        <w:t xml:space="preserve"> Vin.I</w:t>
      </w:r>
      <w:proofErr w:type="gramStart"/>
      <w:r w:rsidRPr="00743C83">
        <w:t>,353</w:t>
      </w:r>
      <w:proofErr w:type="gramEnd"/>
      <w:r w:rsidRPr="00743C83">
        <w:t>.</w:t>
      </w:r>
      <w:r>
        <w:t xml:space="preserve"> Ud.41-42 suggests he went to P</w:t>
      </w:r>
      <w:r w:rsidRPr="001A190A">
        <w:rPr>
          <w:color w:val="000000"/>
        </w:rPr>
        <w:t>ā</w:t>
      </w:r>
      <w:r>
        <w:t xml:space="preserve">rileyya forest where he was ministered to by an elephant. On the interaction between Buddhist monks and forest animals in Pali literature see Dhammika 2018b pp.32-35.    </w:t>
      </w:r>
    </w:p>
  </w:footnote>
  <w:footnote w:id="657">
    <w:p w14:paraId="7C8C1ABF" w14:textId="426DEA17" w:rsidR="007A0D77" w:rsidRPr="00403771" w:rsidRDefault="007A0D77" w:rsidP="000E7FBC">
      <w:pPr>
        <w:pStyle w:val="FootnoteText"/>
        <w:jc w:val="both"/>
        <w:rPr>
          <w:lang w:val="en-GB"/>
        </w:rPr>
      </w:pPr>
      <w:r>
        <w:rPr>
          <w:rStyle w:val="FootnoteReference"/>
        </w:rPr>
        <w:footnoteRef/>
      </w:r>
      <w:r>
        <w:t xml:space="preserve"> </w:t>
      </w:r>
      <w:r w:rsidRPr="00403771">
        <w:rPr>
          <w:szCs w:val="18"/>
        </w:rPr>
        <w:t>Vin.I</w:t>
      </w:r>
      <w:proofErr w:type="gramStart"/>
      <w:r w:rsidRPr="00403771">
        <w:rPr>
          <w:szCs w:val="18"/>
        </w:rPr>
        <w:t>,355</w:t>
      </w:r>
      <w:proofErr w:type="gramEnd"/>
      <w:r>
        <w:rPr>
          <w:szCs w:val="18"/>
        </w:rPr>
        <w:t>, condensed</w:t>
      </w:r>
      <w:r w:rsidRPr="00403771">
        <w:rPr>
          <w:szCs w:val="18"/>
        </w:rPr>
        <w:t xml:space="preserve">. For </w:t>
      </w:r>
      <w:r>
        <w:rPr>
          <w:szCs w:val="18"/>
        </w:rPr>
        <w:t xml:space="preserve">more </w:t>
      </w:r>
      <w:r w:rsidRPr="00403771">
        <w:rPr>
          <w:szCs w:val="18"/>
        </w:rPr>
        <w:t xml:space="preserve">the Buddha </w:t>
      </w:r>
      <w:r>
        <w:rPr>
          <w:szCs w:val="18"/>
        </w:rPr>
        <w:t xml:space="preserve">had to say about </w:t>
      </w:r>
      <w:r w:rsidRPr="00403771">
        <w:rPr>
          <w:szCs w:val="18"/>
        </w:rPr>
        <w:t>making judgments and assessing claims see A.II</w:t>
      </w:r>
      <w:proofErr w:type="gramStart"/>
      <w:r w:rsidRPr="00403771">
        <w:rPr>
          <w:szCs w:val="18"/>
        </w:rPr>
        <w:t>,71</w:t>
      </w:r>
      <w:proofErr w:type="gramEnd"/>
      <w:r w:rsidRPr="00403771">
        <w:rPr>
          <w:szCs w:val="18"/>
        </w:rPr>
        <w:t>; Dhp. 25</w:t>
      </w:r>
      <w:r w:rsidRPr="009E764C">
        <w:rPr>
          <w:color w:val="FF0000"/>
          <w:szCs w:val="18"/>
        </w:rPr>
        <w:t>6</w:t>
      </w:r>
      <w:r w:rsidRPr="00F57BCB">
        <w:rPr>
          <w:color w:val="FF0000"/>
          <w:szCs w:val="18"/>
        </w:rPr>
        <w:t>-2</w:t>
      </w:r>
      <w:r w:rsidRPr="00403771">
        <w:rPr>
          <w:szCs w:val="18"/>
        </w:rPr>
        <w:t xml:space="preserve">57.       </w:t>
      </w:r>
      <w:r>
        <w:rPr>
          <w:szCs w:val="18"/>
        </w:rPr>
        <w:t xml:space="preserve"> </w:t>
      </w:r>
    </w:p>
  </w:footnote>
  <w:footnote w:id="658">
    <w:p w14:paraId="25EB18DC" w14:textId="77777777" w:rsidR="007A0D77" w:rsidRPr="00743C83" w:rsidRDefault="007A0D77" w:rsidP="000259FF">
      <w:pPr>
        <w:pStyle w:val="FootnoteText"/>
        <w:rPr>
          <w:lang w:val="en-GB"/>
        </w:rPr>
      </w:pPr>
      <w:r w:rsidRPr="00743C83">
        <w:rPr>
          <w:rStyle w:val="FootnoteReference"/>
          <w:color w:val="000000" w:themeColor="text1"/>
        </w:rPr>
        <w:footnoteRef/>
      </w:r>
      <w:r w:rsidRPr="00743C83">
        <w:t xml:space="preserve"> M.III</w:t>
      </w:r>
      <w:proofErr w:type="gramStart"/>
      <w:r w:rsidRPr="00743C83">
        <w:t>,156</w:t>
      </w:r>
      <w:proofErr w:type="gramEnd"/>
      <w:r w:rsidRPr="00743C83">
        <w:t>, condensed.</w:t>
      </w:r>
    </w:p>
  </w:footnote>
  <w:footnote w:id="659">
    <w:p w14:paraId="472572FC" w14:textId="77777777" w:rsidR="007A0D77" w:rsidRPr="00743C83" w:rsidRDefault="007A0D77" w:rsidP="000259FF">
      <w:pPr>
        <w:pStyle w:val="FootnoteText"/>
        <w:rPr>
          <w:lang w:val="en-GB"/>
        </w:rPr>
      </w:pPr>
      <w:r w:rsidRPr="00743C83">
        <w:rPr>
          <w:rStyle w:val="FootnoteReference"/>
          <w:color w:val="000000" w:themeColor="text1"/>
        </w:rPr>
        <w:footnoteRef/>
      </w:r>
      <w:r w:rsidRPr="00743C83">
        <w:t xml:space="preserve"> S.IV</w:t>
      </w:r>
      <w:proofErr w:type="gramStart"/>
      <w:r w:rsidRPr="00743C83">
        <w:t>,113</w:t>
      </w:r>
      <w:proofErr w:type="gramEnd"/>
      <w:r w:rsidRPr="00743C83">
        <w:t>-114.</w:t>
      </w:r>
    </w:p>
  </w:footnote>
  <w:footnote w:id="660">
    <w:p w14:paraId="02B8F6D5" w14:textId="77777777" w:rsidR="007A0D77" w:rsidRPr="00743C83" w:rsidRDefault="007A0D77" w:rsidP="000259FF">
      <w:pPr>
        <w:pStyle w:val="FootnoteText"/>
        <w:rPr>
          <w:lang w:val="en-GB"/>
        </w:rPr>
      </w:pPr>
      <w:r w:rsidRPr="00743C83">
        <w:rPr>
          <w:rStyle w:val="FootnoteReference"/>
          <w:color w:val="000000" w:themeColor="text1"/>
        </w:rPr>
        <w:footnoteRef/>
      </w:r>
      <w:r w:rsidRPr="00743C83">
        <w:t xml:space="preserve"> </w:t>
      </w:r>
      <w:proofErr w:type="gramStart"/>
      <w:r w:rsidRPr="00743C83">
        <w:t xml:space="preserve">Ghosh </w:t>
      </w:r>
      <w:r w:rsidRPr="00044413">
        <w:t>1963</w:t>
      </w:r>
      <w:r>
        <w:t xml:space="preserve">, </w:t>
      </w:r>
      <w:r w:rsidRPr="00743C83">
        <w:t>pp.14-16.</w:t>
      </w:r>
      <w:proofErr w:type="gramEnd"/>
    </w:p>
  </w:footnote>
  <w:footnote w:id="661">
    <w:p w14:paraId="0CE1EF39" w14:textId="77777777" w:rsidR="007A0D77" w:rsidRPr="00743C83" w:rsidRDefault="007A0D77" w:rsidP="000259FF">
      <w:pPr>
        <w:pStyle w:val="FootnoteText"/>
        <w:rPr>
          <w:lang w:val="en-GB"/>
        </w:rPr>
      </w:pPr>
      <w:r w:rsidRPr="00743C83">
        <w:rPr>
          <w:rStyle w:val="FootnoteReference"/>
          <w:color w:val="000000" w:themeColor="text1"/>
        </w:rPr>
        <w:footnoteRef/>
      </w:r>
      <w:r w:rsidRPr="00743C83">
        <w:t xml:space="preserve"> A.IV</w:t>
      </w:r>
      <w:proofErr w:type="gramStart"/>
      <w:r w:rsidRPr="00743C83">
        <w:t>,402</w:t>
      </w:r>
      <w:proofErr w:type="gramEnd"/>
      <w:r w:rsidRPr="00743C83">
        <w:t xml:space="preserve"> ff; Ud.3-4.</w:t>
      </w:r>
    </w:p>
  </w:footnote>
  <w:footnote w:id="662">
    <w:p w14:paraId="52A306C5" w14:textId="6481E044" w:rsidR="007A0D77" w:rsidRPr="00743C83" w:rsidRDefault="007A0D77" w:rsidP="000259FF">
      <w:pPr>
        <w:pStyle w:val="FootnoteText"/>
        <w:rPr>
          <w:lang w:val="en-GB"/>
        </w:rPr>
      </w:pPr>
      <w:r w:rsidRPr="00743C83">
        <w:rPr>
          <w:rStyle w:val="FootnoteReference"/>
          <w:color w:val="000000" w:themeColor="text1"/>
        </w:rPr>
        <w:footnoteRef/>
      </w:r>
      <w:r>
        <w:t xml:space="preserve"> Mhv.</w:t>
      </w:r>
      <w:r w:rsidRPr="00743C83">
        <w:t>II</w:t>
      </w:r>
      <w:proofErr w:type="gramStart"/>
      <w:r w:rsidRPr="00516DDF">
        <w:rPr>
          <w:color w:val="FF0000"/>
        </w:rPr>
        <w:t>,32</w:t>
      </w:r>
      <w:proofErr w:type="gramEnd"/>
      <w:r w:rsidRPr="00516DDF">
        <w:rPr>
          <w:color w:val="FF0000"/>
        </w:rPr>
        <w:t>.</w:t>
      </w:r>
    </w:p>
  </w:footnote>
  <w:footnote w:id="663">
    <w:p w14:paraId="534792B7" w14:textId="77777777" w:rsidR="007A0D77" w:rsidRPr="00743C83" w:rsidRDefault="007A0D77" w:rsidP="000259FF">
      <w:pPr>
        <w:pStyle w:val="FootnoteText"/>
        <w:rPr>
          <w:lang w:val="en-GB"/>
        </w:rPr>
      </w:pPr>
      <w:r w:rsidRPr="00743C83">
        <w:rPr>
          <w:rStyle w:val="FootnoteReference"/>
          <w:color w:val="000000" w:themeColor="text1"/>
        </w:rPr>
        <w:footnoteRef/>
      </w:r>
      <w:r w:rsidRPr="00743C83">
        <w:t xml:space="preserve"> Vin.II</w:t>
      </w:r>
      <w:proofErr w:type="gramStart"/>
      <w:r w:rsidRPr="00743C83">
        <w:t>,196</w:t>
      </w:r>
      <w:proofErr w:type="gramEnd"/>
      <w:r w:rsidRPr="00743C83">
        <w:t>.</w:t>
      </w:r>
    </w:p>
  </w:footnote>
  <w:footnote w:id="664">
    <w:p w14:paraId="7BD45B41" w14:textId="77777777" w:rsidR="007A0D77" w:rsidRPr="00743C83" w:rsidRDefault="007A0D77" w:rsidP="000259FF">
      <w:pPr>
        <w:pStyle w:val="FootnoteText"/>
        <w:rPr>
          <w:lang w:val="en-GB"/>
        </w:rPr>
      </w:pPr>
      <w:r w:rsidRPr="00743C83">
        <w:rPr>
          <w:rStyle w:val="FootnoteReference"/>
          <w:color w:val="000000" w:themeColor="text1"/>
        </w:rPr>
        <w:footnoteRef/>
      </w:r>
      <w:r w:rsidRPr="00743C83">
        <w:t xml:space="preserve"> Vin.II</w:t>
      </w:r>
      <w:proofErr w:type="gramStart"/>
      <w:r w:rsidRPr="00743C83">
        <w:t>,197</w:t>
      </w:r>
      <w:proofErr w:type="gramEnd"/>
      <w:r w:rsidRPr="00743C83">
        <w:t>.</w:t>
      </w:r>
    </w:p>
  </w:footnote>
  <w:footnote w:id="665">
    <w:p w14:paraId="1CBDD895" w14:textId="77777777" w:rsidR="007A0D77" w:rsidRPr="00E46160" w:rsidRDefault="007A0D77" w:rsidP="000259FF">
      <w:pPr>
        <w:pStyle w:val="FootnoteText"/>
        <w:rPr>
          <w:lang w:val="en-GB"/>
        </w:rPr>
      </w:pPr>
      <w:r w:rsidRPr="00E46160">
        <w:rPr>
          <w:rStyle w:val="FootnoteReference"/>
          <w:color w:val="000000" w:themeColor="text1"/>
        </w:rPr>
        <w:footnoteRef/>
      </w:r>
      <w:r w:rsidRPr="00E46160">
        <w:t xml:space="preserve"> M.I</w:t>
      </w:r>
      <w:proofErr w:type="gramStart"/>
      <w:r w:rsidRPr="00E46160">
        <w:t>,469</w:t>
      </w:r>
      <w:proofErr w:type="gramEnd"/>
      <w:r w:rsidRPr="00E46160">
        <w:t>.</w:t>
      </w:r>
    </w:p>
  </w:footnote>
  <w:footnote w:id="666">
    <w:p w14:paraId="3A2A8B4B" w14:textId="77777777" w:rsidR="007A0D77" w:rsidRPr="00E46160" w:rsidRDefault="007A0D77" w:rsidP="000259FF">
      <w:pPr>
        <w:pStyle w:val="FootnoteText"/>
        <w:rPr>
          <w:lang w:val="en-GB"/>
        </w:rPr>
      </w:pPr>
      <w:r w:rsidRPr="00E46160">
        <w:rPr>
          <w:rStyle w:val="FootnoteReference"/>
          <w:color w:val="000000" w:themeColor="text1"/>
        </w:rPr>
        <w:footnoteRef/>
      </w:r>
      <w:r w:rsidRPr="00E46160">
        <w:t xml:space="preserve"> A.III</w:t>
      </w:r>
      <w:proofErr w:type="gramStart"/>
      <w:r w:rsidRPr="00E46160">
        <w:t>,391</w:t>
      </w:r>
      <w:proofErr w:type="gramEnd"/>
      <w:r w:rsidRPr="00E46160">
        <w:t>.</w:t>
      </w:r>
      <w:r>
        <w:t xml:space="preserve"> See also A.III</w:t>
      </w:r>
      <w:proofErr w:type="gramStart"/>
      <w:r>
        <w:t>,355</w:t>
      </w:r>
      <w:proofErr w:type="gramEnd"/>
      <w:r>
        <w:t>.</w:t>
      </w:r>
    </w:p>
  </w:footnote>
  <w:footnote w:id="667">
    <w:p w14:paraId="0D2E9ACF" w14:textId="77777777" w:rsidR="007A0D77" w:rsidRPr="00044413" w:rsidRDefault="007A0D77" w:rsidP="000259FF">
      <w:pPr>
        <w:pStyle w:val="FootnoteText"/>
        <w:rPr>
          <w:lang w:val="en-GB"/>
        </w:rPr>
      </w:pPr>
      <w:r w:rsidRPr="00E46160">
        <w:rPr>
          <w:rStyle w:val="FootnoteReference"/>
          <w:color w:val="000000" w:themeColor="text1"/>
        </w:rPr>
        <w:footnoteRef/>
      </w:r>
      <w:r w:rsidRPr="00E46160">
        <w:t xml:space="preserve"> In canon law this procedure is called </w:t>
      </w:r>
      <w:r w:rsidRPr="00E46160">
        <w:rPr>
          <w:i/>
        </w:rPr>
        <w:t>pakāsanīya kamma</w:t>
      </w:r>
      <w:r w:rsidRPr="00E46160">
        <w:t xml:space="preserve"> and </w:t>
      </w:r>
      <w:r>
        <w:t>would be</w:t>
      </w:r>
      <w:r w:rsidRPr="00E46160">
        <w:t xml:space="preserve"> done after another one called </w:t>
      </w:r>
      <w:r w:rsidRPr="00E46160">
        <w:rPr>
          <w:i/>
        </w:rPr>
        <w:t>ñatticatuttha kamma</w:t>
      </w:r>
      <w:r w:rsidRPr="00E46160">
        <w:t xml:space="preserve">. </w:t>
      </w:r>
      <w:r>
        <w:t xml:space="preserve">During the Buddha’s life, this was the only time this procedure was ever used. </w:t>
      </w:r>
      <w:r w:rsidRPr="00E46160">
        <w:t xml:space="preserve">For details </w:t>
      </w:r>
      <w:r w:rsidRPr="00044413">
        <w:t>see Upasak pp.101and 126.</w:t>
      </w:r>
    </w:p>
  </w:footnote>
  <w:footnote w:id="668">
    <w:p w14:paraId="4FF5B384" w14:textId="77777777" w:rsidR="007A0D77" w:rsidRPr="00E46160" w:rsidRDefault="007A0D77" w:rsidP="000259FF">
      <w:pPr>
        <w:pStyle w:val="FootnoteText"/>
        <w:rPr>
          <w:lang w:val="en-GB"/>
        </w:rPr>
      </w:pPr>
      <w:r w:rsidRPr="00E46160">
        <w:rPr>
          <w:rStyle w:val="FootnoteReference"/>
          <w:color w:val="000000" w:themeColor="text1"/>
        </w:rPr>
        <w:footnoteRef/>
      </w:r>
      <w:r w:rsidRPr="00E46160">
        <w:t xml:space="preserve"> Vin.II</w:t>
      </w:r>
      <w:proofErr w:type="gramStart"/>
      <w:r w:rsidRPr="00E46160">
        <w:t>,200</w:t>
      </w:r>
      <w:proofErr w:type="gramEnd"/>
      <w:r w:rsidRPr="00E46160">
        <w:t>.</w:t>
      </w:r>
    </w:p>
  </w:footnote>
  <w:footnote w:id="669">
    <w:p w14:paraId="1FF4B143" w14:textId="77777777" w:rsidR="007A0D77" w:rsidRPr="00E46160" w:rsidRDefault="007A0D77" w:rsidP="000259FF">
      <w:pPr>
        <w:pStyle w:val="FootnoteText"/>
        <w:rPr>
          <w:lang w:val="en-GB"/>
        </w:rPr>
      </w:pPr>
      <w:r w:rsidRPr="00E46160">
        <w:rPr>
          <w:rStyle w:val="FootnoteReference"/>
          <w:color w:val="000000" w:themeColor="text1"/>
        </w:rPr>
        <w:footnoteRef/>
      </w:r>
      <w:r w:rsidRPr="00E46160">
        <w:t xml:space="preserve"> Vin.II, 184 ff, also at A.IV</w:t>
      </w:r>
      <w:proofErr w:type="gramStart"/>
      <w:r w:rsidRPr="00E46160">
        <w:t>,135</w:t>
      </w:r>
      <w:proofErr w:type="gramEnd"/>
      <w:r w:rsidRPr="00E46160">
        <w:t>.</w:t>
      </w:r>
    </w:p>
  </w:footnote>
  <w:footnote w:id="670">
    <w:p w14:paraId="6E04DB6E" w14:textId="00A83246" w:rsidR="007A0D77" w:rsidRPr="00742644" w:rsidRDefault="007A0D77">
      <w:pPr>
        <w:pStyle w:val="FootnoteText"/>
        <w:rPr>
          <w:lang w:val="en-GB"/>
        </w:rPr>
      </w:pPr>
      <w:r>
        <w:rPr>
          <w:rStyle w:val="FootnoteReference"/>
        </w:rPr>
        <w:footnoteRef/>
      </w:r>
      <w:r>
        <w:t xml:space="preserve"> </w:t>
      </w:r>
      <w:r>
        <w:rPr>
          <w:lang w:val="en-GB"/>
        </w:rPr>
        <w:t>S.V</w:t>
      </w:r>
      <w:proofErr w:type="gramStart"/>
      <w:r>
        <w:rPr>
          <w:lang w:val="en-GB"/>
        </w:rPr>
        <w:t>,161</w:t>
      </w:r>
      <w:proofErr w:type="gramEnd"/>
      <w:r>
        <w:rPr>
          <w:lang w:val="en-GB"/>
        </w:rPr>
        <w:t>-162.</w:t>
      </w:r>
    </w:p>
  </w:footnote>
  <w:footnote w:id="671">
    <w:p w14:paraId="12A7260B" w14:textId="47603572" w:rsidR="007A0D77" w:rsidRPr="00742644" w:rsidRDefault="007A0D77">
      <w:pPr>
        <w:pStyle w:val="FootnoteText"/>
        <w:rPr>
          <w:lang w:val="en-GB"/>
        </w:rPr>
      </w:pPr>
      <w:r>
        <w:rPr>
          <w:rStyle w:val="FootnoteReference"/>
        </w:rPr>
        <w:footnoteRef/>
      </w:r>
      <w:r>
        <w:t xml:space="preserve"> </w:t>
      </w:r>
      <w:r>
        <w:rPr>
          <w:lang w:val="en-GB"/>
        </w:rPr>
        <w:t>S.V</w:t>
      </w:r>
      <w:proofErr w:type="gramStart"/>
      <w:r>
        <w:rPr>
          <w:lang w:val="en-GB"/>
        </w:rPr>
        <w:t>,164</w:t>
      </w:r>
      <w:proofErr w:type="gramEnd"/>
      <w:r>
        <w:rPr>
          <w:lang w:val="en-GB"/>
        </w:rPr>
        <w:t>.</w:t>
      </w:r>
    </w:p>
  </w:footnote>
  <w:footnote w:id="672">
    <w:p w14:paraId="094116CF" w14:textId="77777777" w:rsidR="007A0D77" w:rsidRPr="001433AB" w:rsidRDefault="007A0D77" w:rsidP="00A971B2">
      <w:pPr>
        <w:pStyle w:val="FootnoteText"/>
        <w:jc w:val="both"/>
        <w:rPr>
          <w:lang w:val="en-GB"/>
        </w:rPr>
      </w:pPr>
      <w:r w:rsidRPr="001433AB">
        <w:rPr>
          <w:rStyle w:val="FootnoteReference"/>
          <w:color w:val="000000" w:themeColor="text1"/>
        </w:rPr>
        <w:footnoteRef/>
      </w:r>
      <w:r w:rsidRPr="001433AB">
        <w:t xml:space="preserve"> Singh, p.254 interprets this incident to mean that the Buddha was indirectly telling Vassakāra how to undermine the Vajjians. I read it to say the opposite, that he wanted Vassakāra to know that</w:t>
      </w:r>
      <w:r>
        <w:t xml:space="preserve"> with</w:t>
      </w:r>
      <w:r w:rsidRPr="001433AB">
        <w:t xml:space="preserve"> </w:t>
      </w:r>
      <w:r>
        <w:t xml:space="preserve">the Vajjians </w:t>
      </w:r>
      <w:r w:rsidRPr="001433AB">
        <w:t xml:space="preserve">being strong and </w:t>
      </w:r>
      <w:proofErr w:type="gramStart"/>
      <w:r w:rsidRPr="001433AB">
        <w:t>united</w:t>
      </w:r>
      <w:r>
        <w:t>,</w:t>
      </w:r>
      <w:proofErr w:type="gramEnd"/>
      <w:r w:rsidRPr="001433AB">
        <w:t xml:space="preserve"> it would be difficult to overcome them.</w:t>
      </w:r>
    </w:p>
  </w:footnote>
  <w:footnote w:id="673">
    <w:p w14:paraId="63D00BDF" w14:textId="22FC4842" w:rsidR="007A0D77" w:rsidRPr="00AD1B12" w:rsidRDefault="007A0D77" w:rsidP="00A971B2">
      <w:pPr>
        <w:pStyle w:val="FootnoteText"/>
        <w:jc w:val="both"/>
        <w:rPr>
          <w:lang w:val="en-GB"/>
        </w:rPr>
      </w:pPr>
      <w:r w:rsidRPr="00AD1B12">
        <w:rPr>
          <w:rStyle w:val="FootnoteReference"/>
          <w:color w:val="000000" w:themeColor="text1"/>
        </w:rPr>
        <w:footnoteRef/>
      </w:r>
      <w:r w:rsidRPr="00AD1B12">
        <w:t xml:space="preserve"> Also at </w:t>
      </w:r>
      <w:r w:rsidRPr="002C6C54">
        <w:rPr>
          <w:color w:val="000000" w:themeColor="text1"/>
        </w:rPr>
        <w:t>M.I</w:t>
      </w:r>
      <w:proofErr w:type="gramStart"/>
      <w:r w:rsidRPr="002C6C54">
        <w:rPr>
          <w:color w:val="000000" w:themeColor="text1"/>
        </w:rPr>
        <w:t>,</w:t>
      </w:r>
      <w:r w:rsidRPr="005108B6">
        <w:rPr>
          <w:color w:val="FF0000"/>
        </w:rPr>
        <w:t>206</w:t>
      </w:r>
      <w:proofErr w:type="gramEnd"/>
      <w:r w:rsidRPr="002C6C54">
        <w:rPr>
          <w:color w:val="000000" w:themeColor="text1"/>
        </w:rPr>
        <w:t xml:space="preserve">; I.414; III,155; D.III,208, etc. </w:t>
      </w:r>
      <w:r w:rsidRPr="002C6C54">
        <w:rPr>
          <w:color w:val="000000" w:themeColor="text1"/>
          <w:szCs w:val="18"/>
          <w:lang w:val="en-GB"/>
        </w:rPr>
        <w:t xml:space="preserve">In later centuries the Buddha came to be seen as so exalted that it would have been unthinkable for him to do something </w:t>
      </w:r>
      <w:proofErr w:type="gramStart"/>
      <w:r w:rsidRPr="002C6C54">
        <w:rPr>
          <w:color w:val="000000" w:themeColor="text1"/>
          <w:szCs w:val="18"/>
          <w:lang w:val="en-GB"/>
        </w:rPr>
        <w:t>so</w:t>
      </w:r>
      <w:proofErr w:type="gramEnd"/>
      <w:r w:rsidRPr="002C6C54">
        <w:rPr>
          <w:color w:val="000000" w:themeColor="text1"/>
          <w:szCs w:val="18"/>
          <w:lang w:val="en-GB"/>
        </w:rPr>
        <w:t xml:space="preserve"> mundane and low as wash his </w:t>
      </w:r>
      <w:r w:rsidRPr="00AD1B12">
        <w:rPr>
          <w:szCs w:val="18"/>
          <w:lang w:val="en-GB"/>
        </w:rPr>
        <w:t>own feet.</w:t>
      </w:r>
      <w:r w:rsidRPr="00AD1B12">
        <w:rPr>
          <w:lang w:val="en-GB"/>
        </w:rPr>
        <w:t xml:space="preserve">  </w:t>
      </w:r>
    </w:p>
  </w:footnote>
  <w:footnote w:id="674">
    <w:p w14:paraId="2114B0E8" w14:textId="60624B59" w:rsidR="007A0D77" w:rsidRPr="001433AB" w:rsidRDefault="007A0D77" w:rsidP="00A971B2">
      <w:pPr>
        <w:pStyle w:val="FootnoteText"/>
        <w:jc w:val="both"/>
        <w:rPr>
          <w:lang w:val="en-GB"/>
        </w:rPr>
      </w:pPr>
      <w:r w:rsidRPr="001433AB">
        <w:rPr>
          <w:rStyle w:val="FootnoteReference"/>
          <w:color w:val="000000" w:themeColor="text1"/>
        </w:rPr>
        <w:footnoteRef/>
      </w:r>
      <w:r w:rsidRPr="001433AB">
        <w:t xml:space="preserve"> </w:t>
      </w:r>
      <w:r>
        <w:t xml:space="preserve">The </w:t>
      </w:r>
      <w:r w:rsidRPr="001433AB">
        <w:rPr>
          <w:i/>
        </w:rPr>
        <w:t>Upani</w:t>
      </w:r>
      <w:r w:rsidRPr="001433AB">
        <w:rPr>
          <w:rStyle w:val="unicode"/>
          <w:rFonts w:cs="Times New Roman"/>
          <w:i/>
          <w:color w:val="000000" w:themeColor="text1"/>
          <w:szCs w:val="28"/>
        </w:rPr>
        <w:t>ṣ</w:t>
      </w:r>
      <w:r w:rsidRPr="001433AB">
        <w:rPr>
          <w:i/>
        </w:rPr>
        <w:t>ad</w:t>
      </w:r>
      <w:r w:rsidRPr="00CE7E94">
        <w:t>s</w:t>
      </w:r>
      <w:r w:rsidRPr="001433AB">
        <w:t xml:space="preserve">, the </w:t>
      </w:r>
      <w:r w:rsidRPr="001433AB">
        <w:rPr>
          <w:i/>
        </w:rPr>
        <w:t>Dharmasūtra</w:t>
      </w:r>
      <w:r w:rsidRPr="00CE7E94">
        <w:t>s</w:t>
      </w:r>
      <w:r w:rsidRPr="001433AB">
        <w:t>, et</w:t>
      </w:r>
      <w:r>
        <w:t xml:space="preserve">c., give the east various </w:t>
      </w:r>
      <w:r w:rsidRPr="001433AB">
        <w:t xml:space="preserve">auspicious and mystical significance, probably originating </w:t>
      </w:r>
      <w:r>
        <w:t xml:space="preserve">from </w:t>
      </w:r>
      <w:r w:rsidRPr="001433AB">
        <w:t xml:space="preserve">Vedic sun worship; e.g. </w:t>
      </w:r>
      <w:r w:rsidRPr="001433AB">
        <w:rPr>
          <w:i/>
        </w:rPr>
        <w:t>Bṛhadāraṇyaka</w:t>
      </w:r>
      <w:r w:rsidRPr="001433AB">
        <w:t xml:space="preserve"> </w:t>
      </w:r>
      <w:r>
        <w:t xml:space="preserve">2.7,5 and </w:t>
      </w:r>
      <w:r w:rsidRPr="001433AB">
        <w:t>3.9.20. By sitting facing the east, the Buddha was probably following the convention of the time expected of an honoured guest.</w:t>
      </w:r>
    </w:p>
  </w:footnote>
  <w:footnote w:id="675">
    <w:p w14:paraId="31D3867B" w14:textId="77777777" w:rsidR="007A0D77" w:rsidRPr="001433AB" w:rsidRDefault="007A0D77" w:rsidP="000259FF">
      <w:pPr>
        <w:pStyle w:val="FootnoteText"/>
        <w:rPr>
          <w:lang w:val="en-GB"/>
        </w:rPr>
      </w:pPr>
      <w:r w:rsidRPr="001433AB">
        <w:rPr>
          <w:rStyle w:val="FootnoteReference"/>
          <w:color w:val="000000" w:themeColor="text1"/>
        </w:rPr>
        <w:footnoteRef/>
      </w:r>
      <w:r w:rsidRPr="001433AB">
        <w:t xml:space="preserve"> D.II</w:t>
      </w:r>
      <w:proofErr w:type="gramStart"/>
      <w:r w:rsidRPr="001433AB">
        <w:t>,84</w:t>
      </w:r>
      <w:proofErr w:type="gramEnd"/>
      <w:r w:rsidRPr="001433AB">
        <w:t>-6.</w:t>
      </w:r>
    </w:p>
  </w:footnote>
  <w:footnote w:id="676">
    <w:p w14:paraId="1ADADA21" w14:textId="77777777" w:rsidR="007A0D77" w:rsidRPr="001433AB" w:rsidRDefault="007A0D77" w:rsidP="000A24BE">
      <w:pPr>
        <w:pStyle w:val="FootnoteText"/>
        <w:jc w:val="both"/>
        <w:rPr>
          <w:lang w:val="en-GB"/>
        </w:rPr>
      </w:pPr>
      <w:r w:rsidRPr="001433AB">
        <w:rPr>
          <w:rStyle w:val="FootnoteReference"/>
          <w:color w:val="000000" w:themeColor="text1"/>
        </w:rPr>
        <w:footnoteRef/>
      </w:r>
      <w:r w:rsidRPr="001433AB">
        <w:t xml:space="preserve"> The name means ‘the brick house’ and suggests that </w:t>
      </w:r>
      <w:r>
        <w:t>construction</w:t>
      </w:r>
      <w:r w:rsidRPr="001433AB">
        <w:t xml:space="preserve"> of this material was unusual. Archaeology has shown that baked bricks were rare in India before the Mauryan period.</w:t>
      </w:r>
    </w:p>
  </w:footnote>
  <w:footnote w:id="677">
    <w:p w14:paraId="58EED55D" w14:textId="77777777" w:rsidR="007A0D77" w:rsidRPr="001433AB" w:rsidRDefault="007A0D77" w:rsidP="00A971B2">
      <w:pPr>
        <w:pStyle w:val="FootnoteText"/>
        <w:jc w:val="both"/>
        <w:rPr>
          <w:lang w:val="en-GB"/>
        </w:rPr>
      </w:pPr>
      <w:r w:rsidRPr="001433AB">
        <w:rPr>
          <w:rStyle w:val="FootnoteReference"/>
          <w:color w:val="000000" w:themeColor="text1"/>
        </w:rPr>
        <w:footnoteRef/>
      </w:r>
      <w:r w:rsidRPr="001433AB">
        <w:t xml:space="preserve"> The Chinese pilgrim Faxian</w:t>
      </w:r>
      <w:r>
        <w:t>,</w:t>
      </w:r>
      <w:r w:rsidRPr="001433AB">
        <w:t xml:space="preserve"> who visited the orchard in the fifth century</w:t>
      </w:r>
      <w:r>
        <w:t>,</w:t>
      </w:r>
      <w:r w:rsidRPr="001433AB">
        <w:t xml:space="preserve"> said it was three </w:t>
      </w:r>
      <w:r w:rsidRPr="001433AB">
        <w:rPr>
          <w:i/>
        </w:rPr>
        <w:t>li</w:t>
      </w:r>
      <w:r w:rsidRPr="001433AB">
        <w:t xml:space="preserve"> south of Vesālī on the west side of the road, i.e.</w:t>
      </w:r>
      <w:r>
        <w:t>,</w:t>
      </w:r>
      <w:r w:rsidRPr="001433AB">
        <w:t xml:space="preserve"> the main north/south road, so it must have been somewhere near Nādikā.</w:t>
      </w:r>
    </w:p>
  </w:footnote>
  <w:footnote w:id="678">
    <w:p w14:paraId="5D7C4586" w14:textId="4C8F595B" w:rsidR="007A0D77" w:rsidRPr="001433AB" w:rsidRDefault="007A0D77" w:rsidP="00A971B2">
      <w:pPr>
        <w:pStyle w:val="FootnoteText"/>
        <w:jc w:val="both"/>
        <w:rPr>
          <w:lang w:val="en-GB"/>
        </w:rPr>
      </w:pPr>
      <w:r w:rsidRPr="001433AB">
        <w:rPr>
          <w:rStyle w:val="FootnoteReference"/>
          <w:color w:val="000000" w:themeColor="text1"/>
        </w:rPr>
        <w:footnoteRef/>
      </w:r>
      <w:r w:rsidRPr="001433AB">
        <w:t xml:space="preserve"> For centuries it was the norm for upper class Indian males to wear makeup. The Buddha’s half-brother Nanda used to paint his eyes, </w:t>
      </w:r>
      <w:proofErr w:type="gramStart"/>
      <w:r w:rsidRPr="00B006B2">
        <w:rPr>
          <w:strike/>
          <w:color w:val="FF0000"/>
        </w:rPr>
        <w:t>Vin</w:t>
      </w:r>
      <w:proofErr w:type="gramEnd"/>
      <w:r w:rsidRPr="00B006B2">
        <w:rPr>
          <w:strike/>
          <w:color w:val="FF0000"/>
        </w:rPr>
        <w:t>. IV</w:t>
      </w:r>
      <w:proofErr w:type="gramStart"/>
      <w:r w:rsidRPr="00B006B2">
        <w:rPr>
          <w:strike/>
          <w:color w:val="FF0000"/>
        </w:rPr>
        <w:t>,173</w:t>
      </w:r>
      <w:proofErr w:type="gramEnd"/>
      <w:r w:rsidRPr="00B006B2">
        <w:rPr>
          <w:strike/>
          <w:color w:val="FF0000"/>
        </w:rPr>
        <w:t>;</w:t>
      </w:r>
      <w:r>
        <w:t xml:space="preserve"> </w:t>
      </w:r>
      <w:r w:rsidRPr="00FD2E6E">
        <w:rPr>
          <w:color w:val="FF0000"/>
        </w:rPr>
        <w:t>S.II,28</w:t>
      </w:r>
      <w:r>
        <w:rPr>
          <w:color w:val="FF0000"/>
        </w:rPr>
        <w:t>1</w:t>
      </w:r>
      <w:r w:rsidRPr="001433AB">
        <w:t xml:space="preserve">. On male grooming in ancient India, see </w:t>
      </w:r>
      <w:r w:rsidRPr="001433AB">
        <w:rPr>
          <w:i/>
        </w:rPr>
        <w:t>Kāmasūtra</w:t>
      </w:r>
      <w:r w:rsidRPr="001433AB">
        <w:t xml:space="preserve"> I, 4, 5-6 and </w:t>
      </w:r>
      <w:r w:rsidRPr="00044413">
        <w:t>Ali, p.63</w:t>
      </w:r>
      <w:r w:rsidRPr="001433AB">
        <w:t>. In the 11</w:t>
      </w:r>
      <w:r w:rsidRPr="001433AB">
        <w:rPr>
          <w:vertAlign w:val="superscript"/>
        </w:rPr>
        <w:t>th</w:t>
      </w:r>
      <w:r w:rsidRPr="001433AB">
        <w:t xml:space="preserve"> century</w:t>
      </w:r>
      <w:r>
        <w:t>,</w:t>
      </w:r>
      <w:r w:rsidRPr="001433AB">
        <w:t xml:space="preserve"> Alberuni found Indian men distinctly dandified and effeminate compared to what he was used to: “The men wear articles of female dress; they use cosmetics, wear earrings, arm-rings, golden seal-rings on the ring-finger as well as on their toes”, Edward Sachau’s </w:t>
      </w:r>
      <w:r w:rsidRPr="001433AB">
        <w:rPr>
          <w:i/>
        </w:rPr>
        <w:t>Alberuni’s India</w:t>
      </w:r>
      <w:r w:rsidRPr="001433AB">
        <w:t>, 1910, Vol.I p.181</w:t>
      </w:r>
      <w:r>
        <w:t>.</w:t>
      </w:r>
    </w:p>
  </w:footnote>
  <w:footnote w:id="679">
    <w:p w14:paraId="0383FF5F" w14:textId="77777777" w:rsidR="007A0D77" w:rsidRPr="001433AB" w:rsidRDefault="007A0D77" w:rsidP="000259FF">
      <w:pPr>
        <w:pStyle w:val="FootnoteText"/>
        <w:rPr>
          <w:lang w:val="en-GB"/>
        </w:rPr>
      </w:pPr>
      <w:r w:rsidRPr="001433AB">
        <w:rPr>
          <w:rStyle w:val="FootnoteReference"/>
          <w:color w:val="000000" w:themeColor="text1"/>
        </w:rPr>
        <w:footnoteRef/>
      </w:r>
      <w:r w:rsidRPr="001433AB">
        <w:t xml:space="preserve"> This is a word play on Ambapālī</w:t>
      </w:r>
      <w:r>
        <w:t>’s</w:t>
      </w:r>
      <w:r w:rsidRPr="001433AB">
        <w:t xml:space="preserve"> name</w:t>
      </w:r>
      <w:r>
        <w:t>,</w:t>
      </w:r>
      <w:r w:rsidRPr="001433AB">
        <w:t xml:space="preserve"> which means ‘mango guardian’.</w:t>
      </w:r>
    </w:p>
  </w:footnote>
  <w:footnote w:id="680">
    <w:p w14:paraId="79E8A33E" w14:textId="77777777" w:rsidR="007A0D77" w:rsidRPr="001433AB" w:rsidRDefault="007A0D77" w:rsidP="000259FF">
      <w:pPr>
        <w:pStyle w:val="FootnoteText"/>
        <w:rPr>
          <w:lang w:val="en-GB"/>
        </w:rPr>
      </w:pPr>
      <w:r w:rsidRPr="001433AB">
        <w:rPr>
          <w:rStyle w:val="FootnoteReference"/>
          <w:color w:val="000000" w:themeColor="text1"/>
        </w:rPr>
        <w:footnoteRef/>
      </w:r>
      <w:r w:rsidRPr="001433AB">
        <w:t xml:space="preserve"> </w:t>
      </w:r>
      <w:proofErr w:type="gramStart"/>
      <w:r w:rsidRPr="001433AB">
        <w:t>Thi.252-270.</w:t>
      </w:r>
      <w:proofErr w:type="gramEnd"/>
    </w:p>
  </w:footnote>
  <w:footnote w:id="681">
    <w:p w14:paraId="6CCB8984" w14:textId="77777777" w:rsidR="007A0D77" w:rsidRPr="001433AB" w:rsidRDefault="007A0D77" w:rsidP="000259FF">
      <w:pPr>
        <w:pStyle w:val="FootnoteText"/>
        <w:rPr>
          <w:lang w:val="en-GB"/>
        </w:rPr>
      </w:pPr>
      <w:r w:rsidRPr="001433AB">
        <w:rPr>
          <w:rStyle w:val="FootnoteReference"/>
          <w:color w:val="000000" w:themeColor="text1"/>
        </w:rPr>
        <w:footnoteRef/>
      </w:r>
      <w:r w:rsidRPr="001433AB">
        <w:t xml:space="preserve"> See </w:t>
      </w:r>
      <w:r>
        <w:t>Vin.I</w:t>
      </w:r>
      <w:proofErr w:type="gramStart"/>
      <w:r>
        <w:t>,268</w:t>
      </w:r>
      <w:proofErr w:type="gramEnd"/>
      <w:r>
        <w:t xml:space="preserve"> and </w:t>
      </w:r>
      <w:r w:rsidRPr="001433AB">
        <w:rPr>
          <w:i/>
        </w:rPr>
        <w:t>Kāmasūtra</w:t>
      </w:r>
      <w:r w:rsidRPr="001433AB">
        <w:t xml:space="preserve"> 1.3,16-22. On the less glamorous side of the courtesan’s life, see Kaul</w:t>
      </w:r>
      <w:r>
        <w:t xml:space="preserve">, </w:t>
      </w:r>
      <w:r w:rsidRPr="001433AB">
        <w:t>p.146 ff.</w:t>
      </w:r>
    </w:p>
  </w:footnote>
  <w:footnote w:id="682">
    <w:p w14:paraId="576780DE" w14:textId="77777777" w:rsidR="007A0D77" w:rsidRPr="00DC68D2" w:rsidRDefault="007A0D77" w:rsidP="000259FF">
      <w:pPr>
        <w:pStyle w:val="FootnoteText"/>
        <w:rPr>
          <w:lang w:val="en-GB"/>
        </w:rPr>
      </w:pPr>
      <w:r>
        <w:rPr>
          <w:rStyle w:val="FootnoteReference"/>
        </w:rPr>
        <w:footnoteRef/>
      </w:r>
      <w:r>
        <w:t xml:space="preserve"> D.II</w:t>
      </w:r>
      <w:proofErr w:type="gramStart"/>
      <w:r>
        <w:t>,99</w:t>
      </w:r>
      <w:proofErr w:type="gramEnd"/>
      <w:r>
        <w:t>.</w:t>
      </w:r>
    </w:p>
  </w:footnote>
  <w:footnote w:id="683">
    <w:p w14:paraId="38C79E7D" w14:textId="0808AD4B" w:rsidR="007A0D77" w:rsidRPr="00470BEC" w:rsidRDefault="007A0D77" w:rsidP="000259FF">
      <w:pPr>
        <w:pStyle w:val="FootnoteText"/>
        <w:rPr>
          <w:color w:val="FF0000"/>
          <w:lang w:val="en-GB"/>
        </w:rPr>
      </w:pPr>
      <w:r>
        <w:rPr>
          <w:rStyle w:val="FootnoteReference"/>
        </w:rPr>
        <w:footnoteRef/>
      </w:r>
      <w:r>
        <w:t xml:space="preserve"> D.II</w:t>
      </w:r>
      <w:proofErr w:type="gramStart"/>
      <w:r>
        <w:t>,100</w:t>
      </w:r>
      <w:proofErr w:type="gramEnd"/>
      <w:r>
        <w:t xml:space="preserve">-101. </w:t>
      </w:r>
      <w:r w:rsidRPr="00470BEC">
        <w:rPr>
          <w:i/>
          <w:color w:val="FF0000"/>
        </w:rPr>
        <w:t>D</w:t>
      </w:r>
      <w:r w:rsidRPr="00470BEC">
        <w:rPr>
          <w:rFonts w:cs="Times New Roman"/>
          <w:i/>
          <w:color w:val="FF0000"/>
          <w:szCs w:val="18"/>
        </w:rPr>
        <w:t>ī</w:t>
      </w:r>
      <w:r w:rsidRPr="00470BEC">
        <w:rPr>
          <w:i/>
          <w:color w:val="FF0000"/>
        </w:rPr>
        <w:t>pa</w:t>
      </w:r>
      <w:r w:rsidRPr="00470BEC">
        <w:rPr>
          <w:color w:val="FF0000"/>
        </w:rPr>
        <w:t xml:space="preserve"> here could mean </w:t>
      </w:r>
      <w:r>
        <w:rPr>
          <w:color w:val="FF0000"/>
        </w:rPr>
        <w:t xml:space="preserve">either </w:t>
      </w:r>
      <w:r w:rsidRPr="00470BEC">
        <w:rPr>
          <w:color w:val="FF0000"/>
        </w:rPr>
        <w:t xml:space="preserve">island or lamp. </w:t>
      </w:r>
    </w:p>
  </w:footnote>
  <w:footnote w:id="684">
    <w:p w14:paraId="5D17F315" w14:textId="26260113" w:rsidR="007A0D77" w:rsidRPr="008B32C1" w:rsidRDefault="007A0D77" w:rsidP="008B790F">
      <w:pPr>
        <w:pStyle w:val="FootnoteText"/>
        <w:jc w:val="both"/>
        <w:rPr>
          <w:lang w:val="en-GB"/>
        </w:rPr>
      </w:pPr>
      <w:r w:rsidRPr="008B32C1">
        <w:rPr>
          <w:rStyle w:val="FootnoteReference"/>
          <w:color w:val="000000" w:themeColor="text1"/>
        </w:rPr>
        <w:footnoteRef/>
      </w:r>
      <w:r w:rsidRPr="008B32C1">
        <w:t xml:space="preserve"> Where they would have crossed the Gandak is impossible to know</w:t>
      </w:r>
      <w:r>
        <w:t>,</w:t>
      </w:r>
      <w:r w:rsidRPr="008B32C1">
        <w:t xml:space="preserve"> as the river’s constantly changing course has long since washed away any evidence of an ancient ford. </w:t>
      </w:r>
      <w:r>
        <w:t xml:space="preserve"> </w:t>
      </w:r>
    </w:p>
  </w:footnote>
  <w:footnote w:id="685">
    <w:p w14:paraId="7AD54604" w14:textId="77777777" w:rsidR="007A0D77" w:rsidRPr="008B32C1" w:rsidRDefault="007A0D77" w:rsidP="000259FF">
      <w:pPr>
        <w:pStyle w:val="FootnoteText"/>
        <w:rPr>
          <w:lang w:val="en-GB"/>
        </w:rPr>
      </w:pPr>
      <w:r w:rsidRPr="008B32C1">
        <w:rPr>
          <w:rStyle w:val="FootnoteReference"/>
          <w:color w:val="000000" w:themeColor="text1"/>
        </w:rPr>
        <w:footnoteRef/>
      </w:r>
      <w:r w:rsidRPr="008B32C1">
        <w:t xml:space="preserve"> D.II</w:t>
      </w:r>
      <w:proofErr w:type="gramStart"/>
      <w:r w:rsidRPr="008B32C1">
        <w:t>,127</w:t>
      </w:r>
      <w:proofErr w:type="gramEnd"/>
      <w:r w:rsidRPr="008B32C1">
        <w:t>.</w:t>
      </w:r>
    </w:p>
  </w:footnote>
  <w:footnote w:id="686">
    <w:p w14:paraId="62EBFC0A" w14:textId="5C815B34" w:rsidR="007A0D77" w:rsidRPr="008B32C1" w:rsidRDefault="007A0D77" w:rsidP="00A971B2">
      <w:pPr>
        <w:pStyle w:val="FootnoteText"/>
        <w:jc w:val="both"/>
        <w:rPr>
          <w:lang w:val="en-GB"/>
        </w:rPr>
      </w:pPr>
      <w:r w:rsidRPr="008B32C1">
        <w:rPr>
          <w:rStyle w:val="FootnoteReference"/>
          <w:color w:val="000000" w:themeColor="text1"/>
        </w:rPr>
        <w:footnoteRef/>
      </w:r>
      <w:r w:rsidRPr="008B32C1">
        <w:t xml:space="preserve"> </w:t>
      </w:r>
      <w:r w:rsidRPr="00044413">
        <w:t>A</w:t>
      </w:r>
      <w:r w:rsidRPr="008B32C1">
        <w:t>rmstrong posits the poisoning theory as possib</w:t>
      </w:r>
      <w:r>
        <w:t xml:space="preserve">le </w:t>
      </w:r>
      <w:r w:rsidRPr="008B32C1">
        <w:t>and then adds: “The Pāli texts however, do not even consider this appal</w:t>
      </w:r>
      <w:r>
        <w:t xml:space="preserve">ling possibility”, pp.179-180. </w:t>
      </w:r>
      <w:r w:rsidRPr="008B32C1">
        <w:t>The Pali texts do not consider it because it has no basis in fact. Armstrong’s book is marred by many such flights of fancy and factual errors.</w:t>
      </w:r>
    </w:p>
  </w:footnote>
  <w:footnote w:id="687">
    <w:p w14:paraId="1230FDC0" w14:textId="5F67DD1E" w:rsidR="007A0D77" w:rsidRPr="007462D1" w:rsidRDefault="007A0D77" w:rsidP="00A971B2">
      <w:pPr>
        <w:pStyle w:val="FootnoteText"/>
        <w:jc w:val="both"/>
        <w:rPr>
          <w:rFonts w:eastAsia="Times New Roman"/>
          <w:lang w:val="en-US"/>
        </w:rPr>
      </w:pPr>
      <w:r w:rsidRPr="00B77EBC">
        <w:rPr>
          <w:rStyle w:val="FootnoteReference"/>
          <w:color w:val="000000" w:themeColor="text1"/>
        </w:rPr>
        <w:footnoteRef/>
      </w:r>
      <w:r w:rsidRPr="00B77EBC">
        <w:t xml:space="preserve"> D.II</w:t>
      </w:r>
      <w:proofErr w:type="gramStart"/>
      <w:r w:rsidRPr="00B77EBC">
        <w:t>,101</w:t>
      </w:r>
      <w:proofErr w:type="gramEnd"/>
      <w:r w:rsidRPr="00B77EBC">
        <w:t xml:space="preserve">. For some of the theories </w:t>
      </w:r>
      <w:r>
        <w:t>on</w:t>
      </w:r>
      <w:r w:rsidRPr="00B77EBC">
        <w:t xml:space="preserve"> the identity of </w:t>
      </w:r>
      <w:r w:rsidRPr="00B77EBC">
        <w:rPr>
          <w:i/>
        </w:rPr>
        <w:t>sūkaramaddava</w:t>
      </w:r>
      <w:r w:rsidRPr="00B77EBC">
        <w:t xml:space="preserve"> and its possible role in the Buddha’s death, see </w:t>
      </w:r>
      <w:r>
        <w:t xml:space="preserve">Mettananda and </w:t>
      </w:r>
      <w:r w:rsidRPr="00B77EBC">
        <w:t>Hinüber</w:t>
      </w:r>
      <w:r>
        <w:t>,</w:t>
      </w:r>
      <w:r w:rsidRPr="00B77EBC">
        <w:t xml:space="preserve"> Wasson and O’Flaherty</w:t>
      </w:r>
      <w:r>
        <w:t>, Ireland, and</w:t>
      </w:r>
      <w:r w:rsidRPr="00044413">
        <w:t xml:space="preserve"> </w:t>
      </w:r>
      <w:r w:rsidRPr="00044413">
        <w:rPr>
          <w:szCs w:val="18"/>
        </w:rPr>
        <w:t>Masefield and Revire</w:t>
      </w:r>
      <w:r w:rsidRPr="00044413">
        <w:t xml:space="preserve">. </w:t>
      </w:r>
      <w:proofErr w:type="gramStart"/>
      <w:r w:rsidRPr="00044413">
        <w:t>Dhammapāla</w:t>
      </w:r>
      <w:r w:rsidRPr="00044413">
        <w:rPr>
          <w:rFonts w:eastAsia="Times New Roman"/>
          <w:lang w:val="en-US"/>
        </w:rPr>
        <w:t xml:space="preserve"> </w:t>
      </w:r>
      <w:r w:rsidRPr="00B77EBC">
        <w:rPr>
          <w:rFonts w:eastAsia="Times New Roman"/>
          <w:lang w:val="en-US"/>
        </w:rPr>
        <w:t>(5</w:t>
      </w:r>
      <w:r w:rsidRPr="00B77EBC">
        <w:rPr>
          <w:rFonts w:eastAsia="Times New Roman"/>
          <w:vertAlign w:val="superscript"/>
          <w:lang w:val="en-US"/>
        </w:rPr>
        <w:t>th</w:t>
      </w:r>
      <w:r w:rsidRPr="00B77EBC">
        <w:rPr>
          <w:rFonts w:eastAsia="Times New Roman"/>
          <w:lang w:val="en-US"/>
        </w:rPr>
        <w:t xml:space="preserve"> cent.</w:t>
      </w:r>
      <w:proofErr w:type="gramEnd"/>
      <w:r w:rsidRPr="00B77EBC">
        <w:rPr>
          <w:rFonts w:eastAsia="Times New Roman"/>
          <w:lang w:val="en-US"/>
        </w:rPr>
        <w:t xml:space="preserve"> CE) gave the opinions of various </w:t>
      </w:r>
      <w:r>
        <w:rPr>
          <w:rFonts w:eastAsia="Times New Roman"/>
          <w:lang w:val="en-US"/>
        </w:rPr>
        <w:t>ancient</w:t>
      </w:r>
      <w:r w:rsidRPr="00B77EBC">
        <w:rPr>
          <w:rFonts w:eastAsia="Times New Roman"/>
          <w:lang w:val="en-US"/>
        </w:rPr>
        <w:t xml:space="preserve"> authorities on the identity of </w:t>
      </w:r>
      <w:r w:rsidRPr="00B77EBC">
        <w:rPr>
          <w:rFonts w:eastAsia="Times New Roman"/>
          <w:i/>
          <w:lang w:val="en-US"/>
        </w:rPr>
        <w:t>s</w:t>
      </w:r>
      <w:r w:rsidRPr="00B77EBC">
        <w:rPr>
          <w:i/>
        </w:rPr>
        <w:t>ū</w:t>
      </w:r>
      <w:r w:rsidRPr="00B77EBC">
        <w:rPr>
          <w:rFonts w:eastAsia="Times New Roman"/>
          <w:i/>
          <w:lang w:val="en-US"/>
        </w:rPr>
        <w:t>karamaddava</w:t>
      </w:r>
      <w:r>
        <w:rPr>
          <w:rFonts w:eastAsia="Times New Roman"/>
          <w:i/>
          <w:lang w:val="en-US"/>
        </w:rPr>
        <w:t xml:space="preserve"> </w:t>
      </w:r>
      <w:r>
        <w:rPr>
          <w:rFonts w:cs="Times New Roman"/>
          <w:color w:val="000000" w:themeColor="text1"/>
          <w:szCs w:val="28"/>
        </w:rPr>
        <w:t xml:space="preserve">– </w:t>
      </w:r>
      <w:r w:rsidRPr="00B77EBC">
        <w:rPr>
          <w:rFonts w:eastAsia="Times New Roman"/>
          <w:lang w:val="en-US"/>
        </w:rPr>
        <w:t>that it was pork</w:t>
      </w:r>
      <w:r>
        <w:rPr>
          <w:rFonts w:eastAsia="Times New Roman"/>
          <w:lang w:val="en-US"/>
        </w:rPr>
        <w:t xml:space="preserve">, </w:t>
      </w:r>
      <w:r w:rsidRPr="00B77EBC">
        <w:rPr>
          <w:rFonts w:eastAsia="Times New Roman"/>
          <w:lang w:val="en-US"/>
        </w:rPr>
        <w:t>bamboo shoots</w:t>
      </w:r>
      <w:r>
        <w:rPr>
          <w:rFonts w:eastAsia="Times New Roman"/>
          <w:lang w:val="en-US"/>
        </w:rPr>
        <w:t xml:space="preserve">, </w:t>
      </w:r>
      <w:r w:rsidRPr="00B77EBC">
        <w:rPr>
          <w:rFonts w:eastAsia="Times New Roman"/>
          <w:lang w:val="en-US"/>
        </w:rPr>
        <w:t>a type of m</w:t>
      </w:r>
      <w:r>
        <w:rPr>
          <w:rFonts w:eastAsia="Times New Roman"/>
          <w:lang w:val="en-US"/>
        </w:rPr>
        <w:t xml:space="preserve">ushroom, or some kind of elixir </w:t>
      </w:r>
      <w:r>
        <w:rPr>
          <w:rFonts w:cs="Times New Roman"/>
          <w:color w:val="000000" w:themeColor="text1"/>
          <w:szCs w:val="28"/>
        </w:rPr>
        <w:t>–</w:t>
      </w:r>
      <w:r w:rsidRPr="00B77EBC">
        <w:rPr>
          <w:rFonts w:eastAsia="Times New Roman"/>
          <w:lang w:val="en-US"/>
        </w:rPr>
        <w:t xml:space="preserve"> indicating that what the original was had been lost by his time. One of the most widespread and persistent theories today is that it was truffles, </w:t>
      </w:r>
      <w:r>
        <w:rPr>
          <w:rFonts w:eastAsia="Times New Roman"/>
          <w:lang w:val="en-US"/>
        </w:rPr>
        <w:t xml:space="preserve">a theory </w:t>
      </w:r>
      <w:r w:rsidRPr="00B77EBC">
        <w:rPr>
          <w:rFonts w:eastAsia="Times New Roman"/>
          <w:lang w:val="en-US"/>
        </w:rPr>
        <w:t xml:space="preserve">first put forward by western scholars in the nineteenth century. The Indian truffle, </w:t>
      </w:r>
      <w:r w:rsidRPr="00B77EBC">
        <w:rPr>
          <w:rFonts w:eastAsia="Times New Roman"/>
          <w:i/>
          <w:lang w:val="en-US"/>
        </w:rPr>
        <w:t>Tuber indicum</w:t>
      </w:r>
      <w:r w:rsidRPr="00B77EBC">
        <w:rPr>
          <w:rFonts w:eastAsia="Times New Roman"/>
          <w:lang w:val="en-US"/>
        </w:rPr>
        <w:t>,</w:t>
      </w:r>
      <w:r w:rsidRPr="00B77EBC">
        <w:rPr>
          <w:rFonts w:eastAsia="Times New Roman"/>
          <w:iCs/>
          <w:lang w:val="en-US"/>
        </w:rPr>
        <w:t xml:space="preserve"> </w:t>
      </w:r>
      <w:r w:rsidRPr="007F56A2">
        <w:rPr>
          <w:rFonts w:eastAsia="Times New Roman"/>
          <w:color w:val="FF0000"/>
          <w:lang w:val="en-US"/>
        </w:rPr>
        <w:t xml:space="preserve">grows mainly in parts of the Tibetan and </w:t>
      </w:r>
      <w:r w:rsidRPr="00B77EBC">
        <w:rPr>
          <w:rFonts w:eastAsia="Times New Roman"/>
          <w:lang w:val="en-US"/>
        </w:rPr>
        <w:t>Indian Himalayas and would have been unknown in the Ganges and Yamuna valley where the Buddha lived</w:t>
      </w:r>
      <w:r>
        <w:rPr>
          <w:rFonts w:eastAsia="Times New Roman"/>
          <w:lang w:val="en-US"/>
        </w:rPr>
        <w:t>,</w:t>
      </w:r>
      <w:r w:rsidRPr="00B77EBC">
        <w:rPr>
          <w:rFonts w:eastAsia="Times New Roman"/>
          <w:lang w:val="en-US"/>
        </w:rPr>
        <w:t xml:space="preserve"> and there is no evidence that they were ever eaten in India</w:t>
      </w:r>
      <w:r>
        <w:rPr>
          <w:rFonts w:eastAsia="Times New Roman"/>
          <w:lang w:val="en-US"/>
        </w:rPr>
        <w:t>,</w:t>
      </w:r>
      <w:r w:rsidRPr="00B77EBC">
        <w:rPr>
          <w:rFonts w:eastAsia="Times New Roman"/>
          <w:lang w:val="en-US"/>
        </w:rPr>
        <w:t xml:space="preserve"> or even harvested</w:t>
      </w:r>
      <w:r>
        <w:rPr>
          <w:rFonts w:eastAsia="Times New Roman"/>
          <w:lang w:val="en-US"/>
        </w:rPr>
        <w:t xml:space="preserve">, until the 1980s. </w:t>
      </w:r>
      <w:r w:rsidRPr="00B77EBC">
        <w:rPr>
          <w:rFonts w:eastAsia="Times New Roman"/>
          <w:lang w:val="en-US"/>
        </w:rPr>
        <w:t>Indian</w:t>
      </w:r>
      <w:r>
        <w:rPr>
          <w:rFonts w:eastAsia="Times New Roman"/>
          <w:lang w:val="en-US"/>
        </w:rPr>
        <w:t xml:space="preserve"> </w:t>
      </w:r>
      <w:r w:rsidRPr="00B77EBC">
        <w:rPr>
          <w:rFonts w:eastAsia="Times New Roman"/>
          <w:lang w:val="en-US"/>
        </w:rPr>
        <w:t xml:space="preserve">truffles lack the pleasant fragrance of European varieties, have little of their distinctive taste, and are used </w:t>
      </w:r>
      <w:r>
        <w:rPr>
          <w:rFonts w:eastAsia="Times New Roman"/>
          <w:lang w:val="en-US"/>
        </w:rPr>
        <w:t xml:space="preserve">today </w:t>
      </w:r>
      <w:r w:rsidRPr="00B77EBC">
        <w:rPr>
          <w:rFonts w:eastAsia="Times New Roman"/>
          <w:lang w:val="en-US"/>
        </w:rPr>
        <w:t>mainly as a cheap substitute for them.</w:t>
      </w:r>
      <w:r w:rsidRPr="0040718F">
        <w:rPr>
          <w:rFonts w:cs="Times New Roman"/>
          <w:color w:val="000000"/>
          <w:szCs w:val="18"/>
        </w:rPr>
        <w:t xml:space="preserve"> </w:t>
      </w:r>
      <w:r w:rsidRPr="008528A4">
        <w:rPr>
          <w:rFonts w:cs="Times New Roman"/>
          <w:color w:val="000000"/>
          <w:szCs w:val="18"/>
        </w:rPr>
        <w:t>No</w:t>
      </w:r>
      <w:r>
        <w:rPr>
          <w:rFonts w:cs="Times New Roman"/>
          <w:color w:val="000000"/>
          <w:szCs w:val="18"/>
        </w:rPr>
        <w:t xml:space="preserve">r </w:t>
      </w:r>
      <w:r w:rsidRPr="008528A4">
        <w:rPr>
          <w:rFonts w:cs="Times New Roman"/>
          <w:color w:val="000000"/>
          <w:szCs w:val="18"/>
        </w:rPr>
        <w:t xml:space="preserve">was </w:t>
      </w:r>
      <w:r w:rsidRPr="008528A4">
        <w:rPr>
          <w:rFonts w:eastAsia="Times New Roman" w:cs="Times New Roman"/>
          <w:i/>
          <w:szCs w:val="18"/>
          <w:lang w:val="en-US"/>
        </w:rPr>
        <w:t>s</w:t>
      </w:r>
      <w:r w:rsidRPr="008528A4">
        <w:rPr>
          <w:rFonts w:cs="Times New Roman"/>
          <w:i/>
          <w:szCs w:val="18"/>
        </w:rPr>
        <w:t>ū</w:t>
      </w:r>
      <w:r w:rsidRPr="008528A4">
        <w:rPr>
          <w:rFonts w:eastAsia="Times New Roman" w:cs="Times New Roman"/>
          <w:i/>
          <w:szCs w:val="18"/>
          <w:lang w:val="en-US"/>
        </w:rPr>
        <w:t>karamaddava</w:t>
      </w:r>
      <w:r w:rsidRPr="008528A4">
        <w:rPr>
          <w:rFonts w:cs="Times New Roman"/>
          <w:color w:val="000000"/>
          <w:szCs w:val="18"/>
        </w:rPr>
        <w:t xml:space="preserve"> mushrooms as some maintain, a food that Indians have</w:t>
      </w:r>
      <w:r>
        <w:rPr>
          <w:rFonts w:cs="Times New Roman"/>
          <w:color w:val="000000"/>
          <w:szCs w:val="18"/>
        </w:rPr>
        <w:t>,</w:t>
      </w:r>
      <w:r w:rsidRPr="008528A4">
        <w:rPr>
          <w:rFonts w:cs="Times New Roman"/>
          <w:color w:val="000000"/>
          <w:szCs w:val="18"/>
        </w:rPr>
        <w:t xml:space="preserve"> </w:t>
      </w:r>
      <w:r>
        <w:rPr>
          <w:rFonts w:cs="Times New Roman"/>
          <w:color w:val="000000"/>
          <w:szCs w:val="18"/>
        </w:rPr>
        <w:t xml:space="preserve">along with garlic, always shunned as impure; see </w:t>
      </w:r>
      <w:r w:rsidRPr="00D503CB">
        <w:rPr>
          <w:rFonts w:cs="Times New Roman"/>
          <w:i/>
          <w:color w:val="000000" w:themeColor="text1"/>
          <w:szCs w:val="18"/>
        </w:rPr>
        <w:t>Manusmṛti</w:t>
      </w:r>
      <w:r w:rsidRPr="00D503CB">
        <w:rPr>
          <w:rFonts w:cs="Times New Roman"/>
          <w:color w:val="000000"/>
          <w:szCs w:val="18"/>
        </w:rPr>
        <w:t xml:space="preserve"> </w:t>
      </w:r>
      <w:r>
        <w:rPr>
          <w:rFonts w:cs="Times New Roman"/>
          <w:color w:val="000000"/>
          <w:szCs w:val="18"/>
        </w:rPr>
        <w:t xml:space="preserve">5,5; 11,156; </w:t>
      </w:r>
      <w:r w:rsidRPr="00403229">
        <w:rPr>
          <w:rFonts w:cs="Times New Roman"/>
          <w:i/>
          <w:color w:val="000000"/>
          <w:szCs w:val="18"/>
        </w:rPr>
        <w:t>Āpastamba Dharmasūtra</w:t>
      </w:r>
      <w:r w:rsidRPr="00403229">
        <w:rPr>
          <w:rFonts w:cs="Times New Roman"/>
          <w:color w:val="000000"/>
          <w:szCs w:val="18"/>
        </w:rPr>
        <w:t xml:space="preserve"> I.17,28; </w:t>
      </w:r>
      <w:r w:rsidRPr="00403229">
        <w:rPr>
          <w:rFonts w:cs="Times New Roman"/>
          <w:i/>
          <w:color w:val="000000"/>
          <w:szCs w:val="18"/>
        </w:rPr>
        <w:t>Vasi</w:t>
      </w:r>
      <w:r w:rsidRPr="00403229">
        <w:rPr>
          <w:rStyle w:val="unicode"/>
          <w:i/>
          <w:szCs w:val="18"/>
        </w:rPr>
        <w:t>ṣ</w:t>
      </w:r>
      <w:r w:rsidRPr="00403229">
        <w:rPr>
          <w:rFonts w:cs="Times New Roman"/>
          <w:i/>
          <w:color w:val="000000"/>
          <w:szCs w:val="18"/>
        </w:rPr>
        <w:t>ṭha Dharmasūtra</w:t>
      </w:r>
      <w:r w:rsidRPr="00403229">
        <w:rPr>
          <w:rFonts w:cs="Times New Roman"/>
          <w:color w:val="000000"/>
          <w:szCs w:val="18"/>
        </w:rPr>
        <w:t xml:space="preserve"> </w:t>
      </w:r>
      <w:r>
        <w:rPr>
          <w:rFonts w:cs="Times New Roman"/>
          <w:color w:val="000000"/>
          <w:szCs w:val="18"/>
        </w:rPr>
        <w:t xml:space="preserve">14,33, etc. </w:t>
      </w:r>
    </w:p>
  </w:footnote>
  <w:footnote w:id="688">
    <w:p w14:paraId="7C837AB9" w14:textId="77777777" w:rsidR="007A0D77" w:rsidRPr="006F5FB7" w:rsidRDefault="007A0D77" w:rsidP="000259FF">
      <w:pPr>
        <w:pStyle w:val="FootnoteText"/>
        <w:rPr>
          <w:lang w:val="en-GB"/>
        </w:rPr>
      </w:pPr>
      <w:r w:rsidRPr="006F5FB7">
        <w:rPr>
          <w:rStyle w:val="FootnoteReference"/>
          <w:color w:val="000000" w:themeColor="text1"/>
        </w:rPr>
        <w:footnoteRef/>
      </w:r>
      <w:r w:rsidRPr="006F5FB7">
        <w:t xml:space="preserve"> </w:t>
      </w:r>
      <w:proofErr w:type="gramStart"/>
      <w:r w:rsidRPr="006F5FB7">
        <w:t>Mil.175.</w:t>
      </w:r>
      <w:proofErr w:type="gramEnd"/>
    </w:p>
  </w:footnote>
  <w:footnote w:id="689">
    <w:p w14:paraId="784C65B4" w14:textId="453FD277" w:rsidR="007A0D77" w:rsidRPr="00990B6B" w:rsidRDefault="007A0D77" w:rsidP="00B24F93">
      <w:pPr>
        <w:pStyle w:val="FootnoteText"/>
        <w:jc w:val="both"/>
        <w:rPr>
          <w:lang w:val="en-GB"/>
        </w:rPr>
      </w:pPr>
      <w:r>
        <w:rPr>
          <w:rStyle w:val="FootnoteReference"/>
        </w:rPr>
        <w:footnoteRef/>
      </w:r>
      <w:r>
        <w:t xml:space="preserve"> </w:t>
      </w:r>
      <w:r w:rsidRPr="00800FC7">
        <w:rPr>
          <w:i/>
          <w:szCs w:val="18"/>
        </w:rPr>
        <w:t>Siṅgivaṇṇaṃ</w:t>
      </w:r>
      <w:r w:rsidRPr="00800FC7">
        <w:rPr>
          <w:color w:val="000000"/>
          <w:szCs w:val="18"/>
        </w:rPr>
        <w:t>,</w:t>
      </w:r>
      <w:r w:rsidRPr="00800FC7">
        <w:rPr>
          <w:i/>
          <w:color w:val="000000"/>
          <w:szCs w:val="18"/>
        </w:rPr>
        <w:t xml:space="preserve"> </w:t>
      </w:r>
      <w:r w:rsidRPr="00800FC7">
        <w:rPr>
          <w:color w:val="000000"/>
          <w:szCs w:val="18"/>
        </w:rPr>
        <w:t>Sanskrit</w:t>
      </w:r>
      <w:r w:rsidRPr="00800FC7">
        <w:rPr>
          <w:i/>
          <w:color w:val="000000"/>
          <w:szCs w:val="18"/>
        </w:rPr>
        <w:t xml:space="preserve"> hiraṇya</w:t>
      </w:r>
      <w:r w:rsidRPr="00800FC7">
        <w:rPr>
          <w:color w:val="000000"/>
          <w:szCs w:val="18"/>
        </w:rPr>
        <w:t>,</w:t>
      </w:r>
      <w:r w:rsidRPr="00800FC7">
        <w:rPr>
          <w:i/>
          <w:color w:val="000000"/>
          <w:szCs w:val="18"/>
        </w:rPr>
        <w:t xml:space="preserve"> </w:t>
      </w:r>
      <w:r w:rsidRPr="00800FC7">
        <w:rPr>
          <w:color w:val="000000"/>
          <w:szCs w:val="18"/>
        </w:rPr>
        <w:t>and after the Muslim period</w:t>
      </w:r>
      <w:r w:rsidRPr="00800FC7">
        <w:rPr>
          <w:i/>
          <w:color w:val="000000"/>
          <w:szCs w:val="18"/>
        </w:rPr>
        <w:t xml:space="preserve"> </w:t>
      </w:r>
      <w:r>
        <w:rPr>
          <w:i/>
          <w:color w:val="000000"/>
          <w:szCs w:val="18"/>
        </w:rPr>
        <w:t>k</w:t>
      </w:r>
      <w:r w:rsidRPr="00800FC7">
        <w:rPr>
          <w:i/>
          <w:color w:val="000000"/>
          <w:szCs w:val="18"/>
        </w:rPr>
        <w:t>imkhaw</w:t>
      </w:r>
      <w:r w:rsidRPr="00800FC7">
        <w:rPr>
          <w:i/>
          <w:szCs w:val="18"/>
        </w:rPr>
        <w:t>ā</w:t>
      </w:r>
      <w:r w:rsidRPr="00800FC7">
        <w:rPr>
          <w:i/>
          <w:color w:val="000000"/>
          <w:szCs w:val="18"/>
        </w:rPr>
        <w:t>d</w:t>
      </w:r>
      <w:r w:rsidRPr="00800FC7">
        <w:rPr>
          <w:color w:val="000000"/>
          <w:szCs w:val="18"/>
        </w:rPr>
        <w:t>,</w:t>
      </w:r>
      <w:r w:rsidRPr="00800FC7">
        <w:rPr>
          <w:i/>
          <w:color w:val="000000"/>
          <w:szCs w:val="18"/>
        </w:rPr>
        <w:t xml:space="preserve"> </w:t>
      </w:r>
      <w:r w:rsidRPr="00800FC7">
        <w:rPr>
          <w:color w:val="000000"/>
          <w:szCs w:val="18"/>
        </w:rPr>
        <w:t xml:space="preserve">was made </w:t>
      </w:r>
      <w:r>
        <w:rPr>
          <w:color w:val="000000"/>
          <w:szCs w:val="18"/>
        </w:rPr>
        <w:t xml:space="preserve">of silk or cotton thread wrapped in thin strips of gold. </w:t>
      </w:r>
      <w:r w:rsidRPr="00800FC7">
        <w:rPr>
          <w:color w:val="000000"/>
          <w:szCs w:val="18"/>
        </w:rPr>
        <w:t xml:space="preserve">This is possibly the oldest reference to </w:t>
      </w:r>
      <w:r>
        <w:rPr>
          <w:color w:val="000000"/>
          <w:szCs w:val="18"/>
        </w:rPr>
        <w:t>this type of fabric</w:t>
      </w:r>
      <w:r w:rsidRPr="00800FC7">
        <w:rPr>
          <w:color w:val="000000"/>
          <w:szCs w:val="18"/>
        </w:rPr>
        <w:t xml:space="preserve"> from India.</w:t>
      </w:r>
      <w:r>
        <w:rPr>
          <w:color w:val="000000"/>
        </w:rPr>
        <w:t xml:space="preserve">  </w:t>
      </w:r>
    </w:p>
  </w:footnote>
  <w:footnote w:id="690">
    <w:p w14:paraId="5B081274" w14:textId="4714FCB6" w:rsidR="007A0D77" w:rsidRPr="00A70E21" w:rsidRDefault="007A0D77" w:rsidP="00A971B2">
      <w:pPr>
        <w:pStyle w:val="FootnoteText"/>
        <w:jc w:val="both"/>
        <w:rPr>
          <w:lang w:val="en-GB"/>
        </w:rPr>
      </w:pPr>
      <w:r w:rsidRPr="00A70E21">
        <w:rPr>
          <w:rStyle w:val="FootnoteReference"/>
          <w:color w:val="000000" w:themeColor="text1"/>
        </w:rPr>
        <w:footnoteRef/>
      </w:r>
      <w:r w:rsidRPr="00A70E21">
        <w:t xml:space="preserve"> </w:t>
      </w:r>
      <w:r w:rsidRPr="00A70E21">
        <w:rPr>
          <w:lang w:val="en-GB"/>
        </w:rPr>
        <w:t xml:space="preserve">Now called the Khanua River, it is about ten </w:t>
      </w:r>
      <w:r>
        <w:rPr>
          <w:lang w:val="en-GB"/>
        </w:rPr>
        <w:t xml:space="preserve">kilometres </w:t>
      </w:r>
      <w:r w:rsidRPr="00A70E21">
        <w:rPr>
          <w:lang w:val="en-GB"/>
        </w:rPr>
        <w:t>east from Kusin</w:t>
      </w:r>
      <w:r w:rsidRPr="00A70E21">
        <w:t>ārā,</w:t>
      </w:r>
      <w:r w:rsidRPr="00A70E21">
        <w:rPr>
          <w:lang w:val="en-GB"/>
        </w:rPr>
        <w:t xml:space="preserve"> seemingly a long way for the weak and ailing Buddha to walk in the time he had remaining. However, the Khanua has a very meandering course</w:t>
      </w:r>
      <w:r>
        <w:rPr>
          <w:lang w:val="en-GB"/>
        </w:rPr>
        <w:t>,</w:t>
      </w:r>
      <w:r w:rsidRPr="00A70E21">
        <w:rPr>
          <w:lang w:val="en-GB"/>
        </w:rPr>
        <w:t xml:space="preserve"> as </w:t>
      </w:r>
      <w:r w:rsidRPr="00044413">
        <w:rPr>
          <w:lang w:val="en-GB"/>
        </w:rPr>
        <w:t>do most rivers in the region</w:t>
      </w:r>
      <w:r>
        <w:rPr>
          <w:lang w:val="en-GB"/>
        </w:rPr>
        <w:t>,</w:t>
      </w:r>
      <w:r w:rsidRPr="00044413">
        <w:rPr>
          <w:lang w:val="en-GB"/>
        </w:rPr>
        <w:t xml:space="preserve"> </w:t>
      </w:r>
      <w:r w:rsidRPr="00A70E21">
        <w:rPr>
          <w:lang w:val="en-GB"/>
        </w:rPr>
        <w:t>and may well have been closer to Kusin</w:t>
      </w:r>
      <w:r w:rsidRPr="00A70E21">
        <w:t>ārā</w:t>
      </w:r>
      <w:r w:rsidRPr="00A70E21">
        <w:rPr>
          <w:lang w:val="en-GB"/>
        </w:rPr>
        <w:t xml:space="preserve"> at the time. The commentary gives the distance between P</w:t>
      </w:r>
      <w:r w:rsidRPr="00A70E21">
        <w:t xml:space="preserve">āvā </w:t>
      </w:r>
      <w:r w:rsidRPr="00A70E21">
        <w:rPr>
          <w:lang w:val="en-GB"/>
        </w:rPr>
        <w:t xml:space="preserve">and </w:t>
      </w:r>
      <w:r w:rsidRPr="00A70E21">
        <w:t>Kusinārā</w:t>
      </w:r>
      <w:r w:rsidRPr="00A70E21">
        <w:rPr>
          <w:lang w:val="en-GB"/>
        </w:rPr>
        <w:t xml:space="preserve"> as three </w:t>
      </w:r>
      <w:r w:rsidRPr="00A70E21">
        <w:rPr>
          <w:i/>
          <w:lang w:val="en-GB"/>
        </w:rPr>
        <w:t>g</w:t>
      </w:r>
      <w:r w:rsidRPr="00A70E21">
        <w:rPr>
          <w:i/>
        </w:rPr>
        <w:t>ā</w:t>
      </w:r>
      <w:r w:rsidRPr="00A70E21">
        <w:rPr>
          <w:i/>
          <w:lang w:val="en-GB"/>
        </w:rPr>
        <w:t>vutas</w:t>
      </w:r>
      <w:r>
        <w:rPr>
          <w:lang w:val="en-GB"/>
        </w:rPr>
        <w:t>,</w:t>
      </w:r>
      <w:r w:rsidRPr="00A70E21">
        <w:rPr>
          <w:lang w:val="en-GB"/>
        </w:rPr>
        <w:t xml:space="preserve"> which Rhys Davids calculated at a little less than two miles, see Srinivasan, pp. 18, 23, 25. Unfortunately, we do not know exactly where P</w:t>
      </w:r>
      <w:r w:rsidRPr="00A70E21">
        <w:t>āvā</w:t>
      </w:r>
      <w:r w:rsidRPr="00A70E21">
        <w:rPr>
          <w:lang w:val="en-GB"/>
        </w:rPr>
        <w:t xml:space="preserve"> was in relation to the Kuku</w:t>
      </w:r>
      <w:r w:rsidRPr="002C6C54">
        <w:rPr>
          <w:rFonts w:cs="Times New Roman"/>
          <w:color w:val="000000" w:themeColor="text1"/>
          <w:szCs w:val="18"/>
        </w:rPr>
        <w:t>ṭṭ</w:t>
      </w:r>
      <w:r w:rsidRPr="00A70E21">
        <w:rPr>
          <w:lang w:val="en-GB"/>
        </w:rPr>
        <w:t>h</w:t>
      </w:r>
      <w:r w:rsidRPr="00A70E21">
        <w:t>ā</w:t>
      </w:r>
      <w:r w:rsidRPr="00A70E21">
        <w:rPr>
          <w:lang w:val="en-GB"/>
        </w:rPr>
        <w:t xml:space="preserve"> at that time, or to Kusin</w:t>
      </w:r>
      <w:r w:rsidRPr="00A70E21">
        <w:t xml:space="preserve">ārā, </w:t>
      </w:r>
      <w:r w:rsidRPr="00A70E21">
        <w:rPr>
          <w:lang w:val="en-GB"/>
        </w:rPr>
        <w:t xml:space="preserve">nor </w:t>
      </w:r>
      <w:r>
        <w:rPr>
          <w:lang w:val="en-GB"/>
        </w:rPr>
        <w:t>is their certainty about</w:t>
      </w:r>
      <w:r w:rsidRPr="00A70E21">
        <w:rPr>
          <w:lang w:val="en-GB"/>
        </w:rPr>
        <w:t xml:space="preserve"> how long a </w:t>
      </w:r>
      <w:r w:rsidRPr="00A70E21">
        <w:rPr>
          <w:i/>
          <w:lang w:val="en-GB"/>
        </w:rPr>
        <w:t>gāvuta</w:t>
      </w:r>
      <w:r w:rsidRPr="00A70E21">
        <w:rPr>
          <w:lang w:val="en-GB"/>
        </w:rPr>
        <w:t xml:space="preserve"> was.</w:t>
      </w:r>
    </w:p>
  </w:footnote>
  <w:footnote w:id="691">
    <w:p w14:paraId="5FB8C0BC" w14:textId="77777777" w:rsidR="007A0D77" w:rsidRPr="00A70E21" w:rsidRDefault="007A0D77" w:rsidP="000259FF">
      <w:pPr>
        <w:pStyle w:val="FootnoteText"/>
        <w:rPr>
          <w:lang w:val="en-GB"/>
        </w:rPr>
      </w:pPr>
      <w:r w:rsidRPr="00A70E21">
        <w:rPr>
          <w:rStyle w:val="FootnoteReference"/>
          <w:color w:val="000000" w:themeColor="text1"/>
        </w:rPr>
        <w:footnoteRef/>
      </w:r>
      <w:r w:rsidRPr="00A70E21">
        <w:t xml:space="preserve"> </w:t>
      </w:r>
      <w:r w:rsidRPr="00A70E21">
        <w:rPr>
          <w:lang w:val="en-GB"/>
        </w:rPr>
        <w:t>S.V</w:t>
      </w:r>
      <w:proofErr w:type="gramStart"/>
      <w:r w:rsidRPr="00A70E21">
        <w:rPr>
          <w:lang w:val="en-GB"/>
        </w:rPr>
        <w:t>,81</w:t>
      </w:r>
      <w:proofErr w:type="gramEnd"/>
      <w:r w:rsidRPr="00A70E21">
        <w:rPr>
          <w:lang w:val="en-GB"/>
        </w:rPr>
        <w:t>.</w:t>
      </w:r>
    </w:p>
  </w:footnote>
  <w:footnote w:id="692">
    <w:p w14:paraId="4DC6C8E8" w14:textId="77777777" w:rsidR="007A0D77" w:rsidRPr="00A70E21" w:rsidRDefault="007A0D77" w:rsidP="000259FF">
      <w:pPr>
        <w:pStyle w:val="FootnoteText"/>
        <w:rPr>
          <w:lang w:val="en-GB"/>
        </w:rPr>
      </w:pPr>
      <w:r w:rsidRPr="00A70E21">
        <w:rPr>
          <w:rStyle w:val="FootnoteReference"/>
          <w:color w:val="000000" w:themeColor="text1"/>
        </w:rPr>
        <w:footnoteRef/>
      </w:r>
      <w:r w:rsidRPr="00A70E21">
        <w:t xml:space="preserve"> D.II</w:t>
      </w:r>
      <w:proofErr w:type="gramStart"/>
      <w:r w:rsidRPr="00A70E21">
        <w:t>,135</w:t>
      </w:r>
      <w:proofErr w:type="gramEnd"/>
      <w:r w:rsidRPr="00A70E21">
        <w:t>-136.</w:t>
      </w:r>
    </w:p>
  </w:footnote>
  <w:footnote w:id="693">
    <w:p w14:paraId="5E16599A" w14:textId="4FB28C5D" w:rsidR="007A0D77" w:rsidRPr="00A70E21" w:rsidRDefault="007A0D77" w:rsidP="002D0C26">
      <w:pPr>
        <w:pStyle w:val="FootnoteText"/>
        <w:jc w:val="both"/>
        <w:rPr>
          <w:lang w:val="en-GB"/>
        </w:rPr>
      </w:pPr>
      <w:r w:rsidRPr="00A70E21">
        <w:rPr>
          <w:rStyle w:val="FootnoteReference"/>
          <w:color w:val="000000" w:themeColor="text1"/>
        </w:rPr>
        <w:footnoteRef/>
      </w:r>
      <w:r w:rsidRPr="00A70E21">
        <w:t xml:space="preserve"> </w:t>
      </w:r>
      <w:r>
        <w:t>Until recently t</w:t>
      </w:r>
      <w:r w:rsidRPr="00A70E21">
        <w:t xml:space="preserve">he Chota Gandak, </w:t>
      </w:r>
      <w:r>
        <w:t xml:space="preserve">now </w:t>
      </w:r>
      <w:r w:rsidRPr="00A70E21">
        <w:t>renamed Hiraññavatī for the benefit of pilgrims.</w:t>
      </w:r>
    </w:p>
  </w:footnote>
  <w:footnote w:id="694">
    <w:p w14:paraId="1A784350" w14:textId="63BC4D61" w:rsidR="007A0D77" w:rsidRPr="00E705AA" w:rsidRDefault="007A0D77" w:rsidP="000259FF">
      <w:pPr>
        <w:pStyle w:val="FootnoteText"/>
        <w:rPr>
          <w:lang w:val="en-GB"/>
        </w:rPr>
      </w:pPr>
      <w:r w:rsidRPr="00A70E21">
        <w:rPr>
          <w:rStyle w:val="FootnoteReference"/>
          <w:color w:val="000000" w:themeColor="text1"/>
        </w:rPr>
        <w:footnoteRef/>
      </w:r>
      <w:r w:rsidRPr="00A70E21">
        <w:t xml:space="preserve"> </w:t>
      </w:r>
      <w:r w:rsidRPr="002C6C54">
        <w:rPr>
          <w:color w:val="000000" w:themeColor="text1"/>
          <w:lang w:val="en-GB"/>
        </w:rPr>
        <w:t xml:space="preserve">The sal </w:t>
      </w:r>
      <w:r>
        <w:rPr>
          <w:lang w:val="en-GB"/>
        </w:rPr>
        <w:t xml:space="preserve">has fragrant-smelling pale yellow flowers, see Dhammika 2018b, pp. 179-181.  </w:t>
      </w:r>
    </w:p>
  </w:footnote>
  <w:footnote w:id="695">
    <w:p w14:paraId="12BB09CA" w14:textId="77777777" w:rsidR="007A0D77" w:rsidRPr="006F5FB7" w:rsidRDefault="007A0D77" w:rsidP="000259FF">
      <w:pPr>
        <w:pStyle w:val="FootnoteText"/>
        <w:rPr>
          <w:lang w:val="en-GB"/>
        </w:rPr>
      </w:pPr>
      <w:r w:rsidRPr="00A70E21">
        <w:rPr>
          <w:rStyle w:val="FootnoteReference"/>
          <w:color w:val="000000" w:themeColor="text1"/>
        </w:rPr>
        <w:footnoteRef/>
      </w:r>
      <w:r w:rsidRPr="006F5FB7">
        <w:t xml:space="preserve"> D.II</w:t>
      </w:r>
      <w:proofErr w:type="gramStart"/>
      <w:r w:rsidRPr="006F5FB7">
        <w:t>,137</w:t>
      </w:r>
      <w:proofErr w:type="gramEnd"/>
      <w:r w:rsidRPr="006F5FB7">
        <w:t>-138.</w:t>
      </w:r>
    </w:p>
  </w:footnote>
  <w:footnote w:id="696">
    <w:p w14:paraId="2C7346ED" w14:textId="77777777" w:rsidR="007A0D77" w:rsidRPr="00A70E21" w:rsidRDefault="007A0D77" w:rsidP="000259FF">
      <w:pPr>
        <w:pStyle w:val="FootnoteText"/>
        <w:rPr>
          <w:lang w:val="en-GB"/>
        </w:rPr>
      </w:pPr>
      <w:r w:rsidRPr="00A70E21">
        <w:rPr>
          <w:rStyle w:val="FootnoteReference"/>
          <w:color w:val="000000" w:themeColor="text1"/>
        </w:rPr>
        <w:footnoteRef/>
      </w:r>
      <w:r w:rsidRPr="00A70E21">
        <w:t xml:space="preserve"> D.II</w:t>
      </w:r>
      <w:proofErr w:type="gramStart"/>
      <w:r w:rsidRPr="00A70E21">
        <w:t>,149</w:t>
      </w:r>
      <w:proofErr w:type="gramEnd"/>
      <w:r w:rsidRPr="00A70E21">
        <w:t>-152.</w:t>
      </w:r>
    </w:p>
  </w:footnote>
  <w:footnote w:id="697">
    <w:p w14:paraId="5D74C2F2" w14:textId="77777777" w:rsidR="007A0D77" w:rsidRPr="00F62C5D" w:rsidRDefault="007A0D77" w:rsidP="000259FF">
      <w:pPr>
        <w:pStyle w:val="FootnoteText"/>
        <w:rPr>
          <w:lang w:val="en-GB"/>
        </w:rPr>
      </w:pPr>
      <w:r w:rsidRPr="00A70E21">
        <w:rPr>
          <w:rStyle w:val="FootnoteReference"/>
          <w:color w:val="000000" w:themeColor="text1"/>
        </w:rPr>
        <w:footnoteRef/>
      </w:r>
      <w:r w:rsidRPr="00A70E21">
        <w:t xml:space="preserve"> M.I</w:t>
      </w:r>
      <w:proofErr w:type="gramStart"/>
      <w:r w:rsidRPr="00A70E21">
        <w:t>,</w:t>
      </w:r>
      <w:r w:rsidRPr="00F62C5D">
        <w:t>83</w:t>
      </w:r>
      <w:proofErr w:type="gramEnd"/>
      <w:r w:rsidRPr="00F62C5D">
        <w:t>.</w:t>
      </w:r>
    </w:p>
  </w:footnote>
  <w:footnote w:id="698">
    <w:p w14:paraId="63679760" w14:textId="77777777" w:rsidR="007A0D77" w:rsidRPr="008B07BB" w:rsidRDefault="007A0D77" w:rsidP="000259FF">
      <w:pPr>
        <w:pStyle w:val="FootnoteText"/>
        <w:rPr>
          <w:lang w:val="en-GB"/>
        </w:rPr>
      </w:pPr>
      <w:r>
        <w:rPr>
          <w:rStyle w:val="FootnoteReference"/>
        </w:rPr>
        <w:footnoteRef/>
      </w:r>
      <w:r>
        <w:t xml:space="preserve"> </w:t>
      </w:r>
      <w:r>
        <w:rPr>
          <w:lang w:val="en-GB"/>
        </w:rPr>
        <w:t>D.II</w:t>
      </w:r>
      <w:proofErr w:type="gramStart"/>
      <w:r>
        <w:rPr>
          <w:lang w:val="en-GB"/>
        </w:rPr>
        <w:t>,156</w:t>
      </w:r>
      <w:proofErr w:type="gramEnd"/>
      <w:r>
        <w:rPr>
          <w:lang w:val="en-GB"/>
        </w:rPr>
        <w:t>.</w:t>
      </w:r>
    </w:p>
  </w:footnote>
  <w:footnote w:id="699">
    <w:p w14:paraId="1827396F" w14:textId="77777777" w:rsidR="007A0D77" w:rsidRPr="00F62C5D" w:rsidRDefault="007A0D77" w:rsidP="000259FF">
      <w:pPr>
        <w:pStyle w:val="FootnoteText"/>
        <w:rPr>
          <w:lang w:val="en-GB"/>
        </w:rPr>
      </w:pPr>
      <w:r w:rsidRPr="00F62C5D">
        <w:rPr>
          <w:rStyle w:val="FootnoteReference"/>
          <w:color w:val="000000" w:themeColor="text1"/>
        </w:rPr>
        <w:footnoteRef/>
      </w:r>
      <w:r w:rsidRPr="00F62C5D">
        <w:t xml:space="preserve"> </w:t>
      </w:r>
      <w:r w:rsidRPr="00F62C5D">
        <w:rPr>
          <w:shd w:val="clear" w:color="auto" w:fill="FFFFFF"/>
        </w:rPr>
        <w:t>D.II</w:t>
      </w:r>
      <w:proofErr w:type="gramStart"/>
      <w:r w:rsidRPr="00F62C5D">
        <w:rPr>
          <w:shd w:val="clear" w:color="auto" w:fill="FFFFFF"/>
        </w:rPr>
        <w:t>,162</w:t>
      </w:r>
      <w:proofErr w:type="gramEnd"/>
      <w:r w:rsidRPr="00F62C5D">
        <w:rPr>
          <w:shd w:val="clear" w:color="auto" w:fill="FFFFFF"/>
        </w:rPr>
        <w:t>-163.</w:t>
      </w:r>
    </w:p>
  </w:footnote>
  <w:footnote w:id="700">
    <w:p w14:paraId="15676AA1" w14:textId="7F9BE6D0" w:rsidR="007A0D77" w:rsidRPr="00492CDF" w:rsidRDefault="007A0D77" w:rsidP="000259FF">
      <w:pPr>
        <w:pStyle w:val="FootnoteText"/>
        <w:rPr>
          <w:lang w:val="en-GB"/>
        </w:rPr>
      </w:pPr>
      <w:r>
        <w:rPr>
          <w:rStyle w:val="FootnoteReference"/>
        </w:rPr>
        <w:footnoteRef/>
      </w:r>
      <w:r>
        <w:t xml:space="preserve"> Ve</w:t>
      </w:r>
      <w:r w:rsidRPr="00897DBB">
        <w:rPr>
          <w:szCs w:val="18"/>
        </w:rPr>
        <w:t>ṭ</w:t>
      </w:r>
      <w:r>
        <w:t>had</w:t>
      </w:r>
      <w:r w:rsidRPr="00897DBB">
        <w:rPr>
          <w:szCs w:val="18"/>
        </w:rPr>
        <w:t>ī</w:t>
      </w:r>
      <w:r>
        <w:t>pa may be the modern Bettiah in West Champaran District.</w:t>
      </w:r>
    </w:p>
  </w:footnote>
  <w:footnote w:id="701">
    <w:p w14:paraId="4557695B" w14:textId="1DACF709" w:rsidR="007A0D77" w:rsidRPr="00FA4F15" w:rsidRDefault="007A0D77" w:rsidP="00912F39">
      <w:pPr>
        <w:pStyle w:val="FootnoteText"/>
        <w:jc w:val="both"/>
        <w:rPr>
          <w:lang w:val="en-GB"/>
        </w:rPr>
      </w:pPr>
      <w:r w:rsidRPr="008B32C1">
        <w:rPr>
          <w:rStyle w:val="FootnoteReference"/>
          <w:color w:val="000000" w:themeColor="text1"/>
          <w:szCs w:val="18"/>
        </w:rPr>
        <w:footnoteRef/>
      </w:r>
      <w:r w:rsidRPr="008B32C1">
        <w:t xml:space="preserve"> </w:t>
      </w:r>
      <w:r w:rsidRPr="008B32C1">
        <w:rPr>
          <w:szCs w:val="18"/>
        </w:rPr>
        <w:t>D.II</w:t>
      </w:r>
      <w:proofErr w:type="gramStart"/>
      <w:r w:rsidRPr="008B32C1">
        <w:rPr>
          <w:szCs w:val="18"/>
        </w:rPr>
        <w:t>,166</w:t>
      </w:r>
      <w:proofErr w:type="gramEnd"/>
      <w:r w:rsidRPr="008B32C1">
        <w:rPr>
          <w:szCs w:val="18"/>
        </w:rPr>
        <w:t>. Doṇa had met the Buddha years before, A.II</w:t>
      </w:r>
      <w:proofErr w:type="gramStart"/>
      <w:r w:rsidRPr="008B32C1">
        <w:rPr>
          <w:szCs w:val="18"/>
        </w:rPr>
        <w:t>,37</w:t>
      </w:r>
      <w:proofErr w:type="gramEnd"/>
      <w:r w:rsidRPr="008B32C1">
        <w:rPr>
          <w:szCs w:val="18"/>
        </w:rPr>
        <w:t xml:space="preserve">; III,223. His name </w:t>
      </w:r>
      <w:r w:rsidRPr="00D24732">
        <w:rPr>
          <w:color w:val="FF0000"/>
          <w:szCs w:val="18"/>
        </w:rPr>
        <w:t>could</w:t>
      </w:r>
      <w:r w:rsidRPr="00044413">
        <w:rPr>
          <w:szCs w:val="18"/>
        </w:rPr>
        <w:t xml:space="preserve"> be a shortened form of </w:t>
      </w:r>
      <w:r w:rsidRPr="00044413">
        <w:rPr>
          <w:i/>
          <w:szCs w:val="18"/>
        </w:rPr>
        <w:t>doṇamāpaka</w:t>
      </w:r>
      <w:r w:rsidRPr="00044413">
        <w:rPr>
          <w:szCs w:val="18"/>
        </w:rPr>
        <w:t>, a royal revenue officer tasked with measuring out the king’s share of the harvest using a wooden vessel</w:t>
      </w:r>
      <w:r w:rsidRPr="00044413">
        <w:t xml:space="preserve"> </w:t>
      </w:r>
      <w:r w:rsidRPr="00044413">
        <w:rPr>
          <w:szCs w:val="18"/>
        </w:rPr>
        <w:t>called a</w:t>
      </w:r>
      <w:r w:rsidRPr="00044413">
        <w:t xml:space="preserve"> </w:t>
      </w:r>
      <w:r w:rsidRPr="00044413">
        <w:rPr>
          <w:i/>
          <w:szCs w:val="18"/>
        </w:rPr>
        <w:t>doṇa</w:t>
      </w:r>
      <w:r w:rsidRPr="00044413">
        <w:rPr>
          <w:szCs w:val="18"/>
        </w:rPr>
        <w:t>.</w:t>
      </w:r>
      <w:r w:rsidRPr="00044413">
        <w:t xml:space="preserve"> </w:t>
      </w:r>
      <w:r w:rsidRPr="00044413">
        <w:rPr>
          <w:szCs w:val="18"/>
        </w:rPr>
        <w:t xml:space="preserve">According to Olivelle, 2004 p.458, a </w:t>
      </w:r>
      <w:r w:rsidRPr="00044413">
        <w:rPr>
          <w:i/>
          <w:szCs w:val="18"/>
        </w:rPr>
        <w:t>doṇa</w:t>
      </w:r>
      <w:r w:rsidRPr="00044413">
        <w:rPr>
          <w:szCs w:val="18"/>
        </w:rPr>
        <w:t xml:space="preserve"> had a capacity of about 5 litres. See also Srinivasan pp. 49</w:t>
      </w:r>
      <w:r>
        <w:rPr>
          <w:szCs w:val="18"/>
        </w:rPr>
        <w:t>-51, 90-92 and 166.</w:t>
      </w:r>
    </w:p>
  </w:footnote>
  <w:footnote w:id="702">
    <w:p w14:paraId="4571A56B" w14:textId="678F7515" w:rsidR="007A0D77" w:rsidRPr="008D68B0" w:rsidRDefault="007A0D77" w:rsidP="00A971B2">
      <w:pPr>
        <w:pStyle w:val="FootnoteText"/>
        <w:jc w:val="both"/>
        <w:rPr>
          <w:lang w:val="en-GB"/>
        </w:rPr>
      </w:pPr>
      <w:r>
        <w:rPr>
          <w:rStyle w:val="FootnoteReference"/>
          <w:rFonts w:cs="Times New Roman"/>
          <w:szCs w:val="28"/>
        </w:rPr>
        <w:footnoteRef/>
      </w:r>
      <w:r>
        <w:rPr>
          <w:szCs w:val="18"/>
        </w:rPr>
        <w:t xml:space="preserve"> </w:t>
      </w:r>
      <w:r w:rsidRPr="00AD1B12">
        <w:rPr>
          <w:szCs w:val="18"/>
        </w:rPr>
        <w:t xml:space="preserve">It could be conjectured that Doṇa placed the Buddha’s ashes in one of the monks’ alms bowls rather than in a </w:t>
      </w:r>
      <w:r>
        <w:rPr>
          <w:szCs w:val="18"/>
        </w:rPr>
        <w:t>container</w:t>
      </w:r>
      <w:r w:rsidRPr="00AD1B12">
        <w:rPr>
          <w:szCs w:val="18"/>
        </w:rPr>
        <w:t xml:space="preserve"> used for some mundane purpose. This would have been more appropriate, considering the Malla’s and the monks’ wish to have a fitting funeral for the Tathāgata—solemn and dignified. The Tipitaka provides little information about what Buddhist alms bowls were like at that time, but there is one in the State Museum in Lucknow, India. It is of the pottery known as Northern Black Polished Ware, which was produced around the time and in the region the Buddha lived, and its shape and size are almost the same as today’s standard Burmese monks’ bowls. These Burmese bowls hold 4 ½ litres, very close to Olivelle’s estimation of a </w:t>
      </w:r>
      <w:r w:rsidRPr="00AD1B12">
        <w:rPr>
          <w:i/>
          <w:szCs w:val="18"/>
        </w:rPr>
        <w:t>doṇa</w:t>
      </w:r>
      <w:r w:rsidRPr="00AD1B12">
        <w:rPr>
          <w:szCs w:val="18"/>
        </w:rPr>
        <w:t xml:space="preserve"> measure, and would have easily held the Buddha’s ashes. The remains of the average human male after cremation weigh about 2 ½ kgs.    </w:t>
      </w:r>
      <w:r w:rsidRPr="00AD1B12">
        <w:rPr>
          <w:szCs w:val="18"/>
          <w:lang w:val="en-GB"/>
        </w:rPr>
        <w:t xml:space="preserve"> </w:t>
      </w:r>
    </w:p>
  </w:footnote>
  <w:footnote w:id="703">
    <w:p w14:paraId="33E3E026" w14:textId="6532F7A5" w:rsidR="007A0D77" w:rsidRPr="001113CF" w:rsidRDefault="007A0D77" w:rsidP="000259FF">
      <w:pPr>
        <w:pStyle w:val="FootnoteText"/>
        <w:rPr>
          <w:lang w:val="en-GB"/>
        </w:rPr>
      </w:pPr>
      <w:r>
        <w:rPr>
          <w:rStyle w:val="FootnoteReference"/>
        </w:rPr>
        <w:footnoteRef/>
      </w:r>
      <w:r>
        <w:t xml:space="preserve"> </w:t>
      </w:r>
      <w:r w:rsidRPr="006C5610">
        <w:rPr>
          <w:szCs w:val="18"/>
        </w:rPr>
        <w:t>On the possible identification of the stupa built by Doṇa see Dhammika 20</w:t>
      </w:r>
      <w:r>
        <w:rPr>
          <w:szCs w:val="18"/>
        </w:rPr>
        <w:t>0</w:t>
      </w:r>
      <w:r w:rsidRPr="006C5610">
        <w:rPr>
          <w:szCs w:val="18"/>
        </w:rPr>
        <w:t>8</w:t>
      </w:r>
      <w:r>
        <w:rPr>
          <w:szCs w:val="18"/>
        </w:rPr>
        <w:t>, pp. 174-1</w:t>
      </w:r>
      <w:r w:rsidRPr="006C5610">
        <w:rPr>
          <w:szCs w:val="18"/>
        </w:rPr>
        <w:t>75</w:t>
      </w:r>
      <w:r>
        <w:rPr>
          <w:szCs w:val="18"/>
        </w:rPr>
        <w:t xml:space="preserve"> and Patil pp.40-41</w:t>
      </w:r>
      <w:proofErr w:type="gramStart"/>
      <w:r>
        <w:rPr>
          <w:szCs w:val="18"/>
        </w:rPr>
        <w:t>,86,121</w:t>
      </w:r>
      <w:proofErr w:type="gramEnd"/>
      <w:r>
        <w:rPr>
          <w:szCs w:val="18"/>
        </w:rPr>
        <w:t xml:space="preserve">.   </w:t>
      </w:r>
    </w:p>
  </w:footnote>
  <w:footnote w:id="704">
    <w:p w14:paraId="481AE952" w14:textId="77777777" w:rsidR="007A0D77" w:rsidRPr="00044413" w:rsidRDefault="007A0D77" w:rsidP="00A971B2">
      <w:pPr>
        <w:pStyle w:val="FootnoteText"/>
        <w:jc w:val="both"/>
        <w:rPr>
          <w:lang w:val="en-GB"/>
        </w:rPr>
      </w:pPr>
      <w:r w:rsidRPr="00103667">
        <w:rPr>
          <w:rStyle w:val="FootnoteReference"/>
          <w:color w:val="000000" w:themeColor="text1"/>
        </w:rPr>
        <w:footnoteRef/>
      </w:r>
      <w:r w:rsidRPr="00103667">
        <w:t xml:space="preserve"> Vin.II</w:t>
      </w:r>
      <w:proofErr w:type="gramStart"/>
      <w:r w:rsidRPr="00103667">
        <w:t>,76</w:t>
      </w:r>
      <w:proofErr w:type="gramEnd"/>
      <w:r w:rsidRPr="00103667">
        <w:t>. The cave is actually two fissures, one larger than the other, in the side of a high</w:t>
      </w:r>
      <w:r>
        <w:t>,</w:t>
      </w:r>
      <w:r w:rsidRPr="00103667">
        <w:t xml:space="preserve"> jagged cliff near the top of the hill. When Buddhist pilgrims visit the site today</w:t>
      </w:r>
      <w:r>
        <w:t>,</w:t>
      </w:r>
      <w:r w:rsidRPr="00103667">
        <w:t xml:space="preserve"> they </w:t>
      </w:r>
      <w:r w:rsidRPr="00044413">
        <w:t>often wonder how several hundred monks could have fitted into either or even both these fissures. The council was held at, not in, the cave, likely in a hall built on the wide platform extending outward from the foot of the cliff.</w:t>
      </w:r>
    </w:p>
  </w:footnote>
  <w:footnote w:id="705">
    <w:p w14:paraId="4B75CE9F" w14:textId="77777777" w:rsidR="007A0D77" w:rsidRPr="00044413" w:rsidRDefault="007A0D77" w:rsidP="000259FF">
      <w:pPr>
        <w:pStyle w:val="FootnoteText"/>
        <w:rPr>
          <w:lang w:val="en-GB"/>
        </w:rPr>
      </w:pPr>
      <w:r w:rsidRPr="00044413">
        <w:rPr>
          <w:rStyle w:val="FootnoteReference"/>
          <w:color w:val="000000" w:themeColor="text1"/>
        </w:rPr>
        <w:footnoteRef/>
      </w:r>
      <w:r w:rsidRPr="00044413">
        <w:t xml:space="preserve"> S.II</w:t>
      </w:r>
      <w:proofErr w:type="gramStart"/>
      <w:r w:rsidRPr="00044413">
        <w:t>,215</w:t>
      </w:r>
      <w:proofErr w:type="gramEnd"/>
      <w:r w:rsidRPr="00044413">
        <w:t>-218.</w:t>
      </w:r>
    </w:p>
  </w:footnote>
  <w:footnote w:id="706">
    <w:p w14:paraId="01848FD1" w14:textId="73061EC8" w:rsidR="007A0D77" w:rsidRPr="00044413" w:rsidRDefault="007A0D77" w:rsidP="00D24732">
      <w:pPr>
        <w:pStyle w:val="FootnoteText"/>
        <w:jc w:val="both"/>
        <w:rPr>
          <w:lang w:val="en-GB"/>
        </w:rPr>
      </w:pPr>
      <w:r w:rsidRPr="00044413">
        <w:rPr>
          <w:rStyle w:val="FootnoteReference"/>
          <w:color w:val="000000" w:themeColor="text1"/>
        </w:rPr>
        <w:footnoteRef/>
      </w:r>
      <w:r w:rsidRPr="00044413">
        <w:t>Tilakaratne</w:t>
      </w:r>
      <w:r>
        <w:t xml:space="preserve"> pp.229-257 </w:t>
      </w:r>
      <w:r w:rsidRPr="00044413">
        <w:t>has some interesting observations on this matter and its possible implications.</w:t>
      </w:r>
    </w:p>
  </w:footnote>
  <w:footnote w:id="707">
    <w:p w14:paraId="558E0789" w14:textId="77777777" w:rsidR="007A0D77" w:rsidRPr="00044413" w:rsidRDefault="007A0D77" w:rsidP="000259FF">
      <w:pPr>
        <w:pStyle w:val="FootnoteText"/>
        <w:rPr>
          <w:lang w:val="en-GB"/>
        </w:rPr>
      </w:pPr>
      <w:r w:rsidRPr="00044413">
        <w:rPr>
          <w:rStyle w:val="FootnoteReference"/>
          <w:color w:val="000000" w:themeColor="text1"/>
        </w:rPr>
        <w:footnoteRef/>
      </w:r>
      <w:r w:rsidRPr="00044413">
        <w:t xml:space="preserve"> Ud.59. See also pages 141-2 above.</w:t>
      </w:r>
    </w:p>
  </w:footnote>
  <w:footnote w:id="708">
    <w:p w14:paraId="44C3FEF8" w14:textId="4F6AB9C6" w:rsidR="007A0D77" w:rsidRPr="00103667" w:rsidRDefault="007A0D77" w:rsidP="00A971B2">
      <w:pPr>
        <w:pStyle w:val="FootnoteText"/>
        <w:jc w:val="both"/>
        <w:rPr>
          <w:lang w:val="en-GB"/>
        </w:rPr>
      </w:pPr>
      <w:r w:rsidRPr="008B32C1">
        <w:rPr>
          <w:rStyle w:val="FootnoteReference"/>
          <w:color w:val="000000" w:themeColor="text1"/>
        </w:rPr>
        <w:footnoteRef/>
      </w:r>
      <w:r w:rsidRPr="008B32C1">
        <w:rPr>
          <w:i/>
        </w:rPr>
        <w:t xml:space="preserve"> </w:t>
      </w:r>
      <w:proofErr w:type="gramStart"/>
      <w:r w:rsidRPr="008B32C1">
        <w:rPr>
          <w:i/>
        </w:rPr>
        <w:t>Pacchābhūmaṃ janapadaṃ</w:t>
      </w:r>
      <w:r w:rsidRPr="008B32C1">
        <w:t>.</w:t>
      </w:r>
      <w:proofErr w:type="gramEnd"/>
      <w:r w:rsidRPr="008B32C1">
        <w:t xml:space="preserve"> </w:t>
      </w:r>
      <w:proofErr w:type="gramStart"/>
      <w:r w:rsidRPr="008B32C1">
        <w:t xml:space="preserve">This would have </w:t>
      </w:r>
      <w:r>
        <w:t>included</w:t>
      </w:r>
      <w:r w:rsidRPr="008B32C1">
        <w:t xml:space="preserve"> what is now Pakistan’s Punjab and parts of </w:t>
      </w:r>
      <w:r>
        <w:t>eas</w:t>
      </w:r>
      <w:r w:rsidRPr="008B32C1">
        <w:t xml:space="preserve">tern Afghanistan, then known as Gandhāra, which </w:t>
      </w:r>
      <w:r>
        <w:t xml:space="preserve">had </w:t>
      </w:r>
      <w:r w:rsidRPr="008B32C1">
        <w:t>became a predominantly Buddhist region by the early centuries CE.</w:t>
      </w:r>
      <w:proofErr w:type="gramEnd"/>
      <w:r w:rsidRPr="008B32C1">
        <w:t xml:space="preserve"> These monks must have been amongst the first missionaries there.</w:t>
      </w:r>
    </w:p>
  </w:footnote>
  <w:footnote w:id="709">
    <w:p w14:paraId="2E193A20" w14:textId="77777777" w:rsidR="007A0D77" w:rsidRPr="00103667" w:rsidRDefault="007A0D77" w:rsidP="000259FF">
      <w:pPr>
        <w:pStyle w:val="FootnoteText"/>
        <w:rPr>
          <w:lang w:val="en-GB"/>
        </w:rPr>
      </w:pPr>
      <w:r w:rsidRPr="00103667">
        <w:rPr>
          <w:rStyle w:val="FootnoteReference"/>
          <w:color w:val="000000" w:themeColor="text1"/>
        </w:rPr>
        <w:footnoteRef/>
      </w:r>
      <w:r w:rsidRPr="00103667">
        <w:t xml:space="preserve"> S.III</w:t>
      </w:r>
      <w:proofErr w:type="gramStart"/>
      <w:r w:rsidRPr="00103667">
        <w:t>,6</w:t>
      </w:r>
      <w:proofErr w:type="gramEnd"/>
      <w:r w:rsidRPr="00103667">
        <w:t>-9.</w:t>
      </w:r>
    </w:p>
  </w:footnote>
  <w:footnote w:id="710">
    <w:p w14:paraId="18D7A2C9" w14:textId="5A29AD11" w:rsidR="007A0D77" w:rsidRPr="00103667" w:rsidRDefault="007A0D77" w:rsidP="00A971B2">
      <w:pPr>
        <w:pStyle w:val="FootnoteText"/>
        <w:jc w:val="both"/>
        <w:rPr>
          <w:lang w:val="en-GB"/>
        </w:rPr>
      </w:pPr>
      <w:r w:rsidRPr="00103667">
        <w:rPr>
          <w:rStyle w:val="FootnoteReference"/>
          <w:color w:val="000000" w:themeColor="text1"/>
        </w:rPr>
        <w:footnoteRef/>
      </w:r>
      <w:r w:rsidRPr="00103667">
        <w:t xml:space="preserve"> M.III</w:t>
      </w:r>
      <w:proofErr w:type="gramStart"/>
      <w:r w:rsidRPr="00103667">
        <w:t>,268</w:t>
      </w:r>
      <w:proofErr w:type="gramEnd"/>
      <w:r w:rsidRPr="00103667">
        <w:t xml:space="preserve">-270. Several later </w:t>
      </w:r>
      <w:r w:rsidRPr="0069469B">
        <w:rPr>
          <w:color w:val="000000" w:themeColor="text1"/>
          <w:szCs w:val="18"/>
        </w:rPr>
        <w:t>P</w:t>
      </w:r>
      <w:r w:rsidRPr="0069469B">
        <w:rPr>
          <w:rFonts w:cs="Times New Roman"/>
          <w:color w:val="000000" w:themeColor="text1"/>
          <w:szCs w:val="18"/>
        </w:rPr>
        <w:t>āḷ</w:t>
      </w:r>
      <w:r w:rsidRPr="0069469B">
        <w:rPr>
          <w:color w:val="000000" w:themeColor="text1"/>
          <w:szCs w:val="18"/>
        </w:rPr>
        <w:t>i</w:t>
      </w:r>
      <w:r>
        <w:rPr>
          <w:color w:val="FF0000"/>
          <w:szCs w:val="18"/>
        </w:rPr>
        <w:t xml:space="preserve"> </w:t>
      </w:r>
      <w:r w:rsidRPr="00103667">
        <w:t>and Sanskrit sources say that Puṇṇa was born in Suppāraka, the modern Sopara, which if correct</w:t>
      </w:r>
      <w:r>
        <w:t>,</w:t>
      </w:r>
      <w:r w:rsidRPr="00103667">
        <w:t xml:space="preserve"> would mean that Sunāparanta must have been the coastal region north of Mumbai. The ruins of a very ancient stupa can be found near Wagholi Naka Road on the western side of Sopara.</w:t>
      </w:r>
    </w:p>
  </w:footnote>
  <w:footnote w:id="711">
    <w:p w14:paraId="238CC599" w14:textId="77777777" w:rsidR="007A0D77" w:rsidRPr="00103667" w:rsidRDefault="007A0D77" w:rsidP="000259FF">
      <w:pPr>
        <w:pStyle w:val="FootnoteText"/>
        <w:rPr>
          <w:lang w:val="en-GB"/>
        </w:rPr>
      </w:pPr>
      <w:r w:rsidRPr="00103667">
        <w:rPr>
          <w:rStyle w:val="FootnoteReference"/>
          <w:color w:val="000000" w:themeColor="text1"/>
        </w:rPr>
        <w:footnoteRef/>
      </w:r>
      <w:r w:rsidRPr="00103667">
        <w:t xml:space="preserve"> M.III</w:t>
      </w:r>
      <w:proofErr w:type="gramStart"/>
      <w:r w:rsidRPr="00103667">
        <w:t>,268</w:t>
      </w:r>
      <w:proofErr w:type="gramEnd"/>
      <w:r w:rsidRPr="00103667">
        <w:t>-270.</w:t>
      </w:r>
    </w:p>
  </w:footnote>
  <w:footnote w:id="712">
    <w:p w14:paraId="6A854A7B" w14:textId="77777777" w:rsidR="007A0D77" w:rsidRPr="00452E1A" w:rsidRDefault="007A0D77" w:rsidP="000259FF">
      <w:pPr>
        <w:pStyle w:val="FootnoteText"/>
        <w:rPr>
          <w:lang w:val="en-GB"/>
        </w:rPr>
      </w:pPr>
      <w:r w:rsidRPr="006466F7">
        <w:rPr>
          <w:rStyle w:val="FootnoteReference"/>
          <w:color w:val="000000" w:themeColor="text1"/>
          <w:szCs w:val="18"/>
        </w:rPr>
        <w:footnoteRef/>
      </w:r>
      <w:r w:rsidRPr="006466F7">
        <w:rPr>
          <w:szCs w:val="18"/>
        </w:rPr>
        <w:t xml:space="preserve"> D.III</w:t>
      </w:r>
      <w:proofErr w:type="gramStart"/>
      <w:r w:rsidRPr="006466F7">
        <w:rPr>
          <w:szCs w:val="18"/>
        </w:rPr>
        <w:t>,205</w:t>
      </w:r>
      <w:proofErr w:type="gramEnd"/>
      <w:r w:rsidRPr="006466F7">
        <w:rPr>
          <w:szCs w:val="18"/>
        </w:rPr>
        <w:t xml:space="preserve">. </w:t>
      </w:r>
      <w:r w:rsidRPr="00452E1A">
        <w:rPr>
          <w:szCs w:val="18"/>
        </w:rPr>
        <w:t xml:space="preserve">See </w:t>
      </w:r>
      <w:r w:rsidRPr="00452E1A">
        <w:rPr>
          <w:szCs w:val="18"/>
          <w:lang w:val="en-US"/>
        </w:rPr>
        <w:t xml:space="preserve">Chakrabarti 2007 p.75. </w:t>
      </w:r>
    </w:p>
  </w:footnote>
  <w:footnote w:id="713">
    <w:p w14:paraId="168750F7" w14:textId="77777777" w:rsidR="007A0D77" w:rsidRPr="00452E1A" w:rsidRDefault="007A0D77" w:rsidP="000259FF">
      <w:pPr>
        <w:pStyle w:val="FootnoteText"/>
        <w:rPr>
          <w:lang w:val="en-GB"/>
        </w:rPr>
      </w:pPr>
      <w:r w:rsidRPr="00452E1A">
        <w:rPr>
          <w:rStyle w:val="FootnoteReference"/>
          <w:color w:val="000000" w:themeColor="text1"/>
        </w:rPr>
        <w:footnoteRef/>
      </w:r>
      <w:r w:rsidRPr="00452E1A">
        <w:t xml:space="preserve"> S.I</w:t>
      </w:r>
      <w:proofErr w:type="gramStart"/>
      <w:r w:rsidRPr="00452E1A">
        <w:t>,188</w:t>
      </w:r>
      <w:proofErr w:type="gramEnd"/>
      <w:r w:rsidRPr="00452E1A">
        <w:t>; Tha.1227-1251.</w:t>
      </w:r>
    </w:p>
  </w:footnote>
  <w:footnote w:id="714">
    <w:p w14:paraId="6039C601" w14:textId="77777777" w:rsidR="007A0D77" w:rsidRPr="00452E1A" w:rsidRDefault="007A0D77" w:rsidP="000259FF">
      <w:pPr>
        <w:pStyle w:val="FootnoteText"/>
        <w:rPr>
          <w:lang w:val="en-GB"/>
        </w:rPr>
      </w:pPr>
      <w:r w:rsidRPr="00452E1A">
        <w:rPr>
          <w:rStyle w:val="FootnoteReference"/>
          <w:color w:val="000000" w:themeColor="text1"/>
        </w:rPr>
        <w:footnoteRef/>
      </w:r>
      <w:r w:rsidRPr="00452E1A">
        <w:t xml:space="preserve"> A.IV</w:t>
      </w:r>
      <w:proofErr w:type="gramStart"/>
      <w:r w:rsidRPr="00452E1A">
        <w:t>,216</w:t>
      </w:r>
      <w:proofErr w:type="gramEnd"/>
      <w:r w:rsidRPr="00452E1A">
        <w:t>-220.</w:t>
      </w:r>
    </w:p>
  </w:footnote>
  <w:footnote w:id="715">
    <w:p w14:paraId="236E0FFF" w14:textId="77777777" w:rsidR="007A0D77" w:rsidRPr="00452E1A" w:rsidRDefault="007A0D77" w:rsidP="000259FF">
      <w:pPr>
        <w:pStyle w:val="FootnoteText"/>
        <w:rPr>
          <w:lang w:val="en-GB"/>
        </w:rPr>
      </w:pPr>
      <w:r w:rsidRPr="00452E1A">
        <w:rPr>
          <w:rStyle w:val="FootnoteReference"/>
          <w:color w:val="000000" w:themeColor="text1"/>
        </w:rPr>
        <w:footnoteRef/>
      </w:r>
      <w:r w:rsidRPr="00452E1A">
        <w:t xml:space="preserve"> </w:t>
      </w:r>
      <w:r w:rsidRPr="00452E1A">
        <w:rPr>
          <w:i/>
        </w:rPr>
        <w:t>Viyāhapaṇṇatti</w:t>
      </w:r>
      <w:r w:rsidRPr="00452E1A">
        <w:t xml:space="preserve"> 11</w:t>
      </w:r>
      <w:proofErr w:type="gramStart"/>
      <w:r w:rsidRPr="00452E1A">
        <w:t>,12</w:t>
      </w:r>
      <w:proofErr w:type="gramEnd"/>
      <w:r w:rsidRPr="00452E1A">
        <w:t>.</w:t>
      </w:r>
    </w:p>
  </w:footnote>
  <w:footnote w:id="716">
    <w:p w14:paraId="52D98464" w14:textId="77777777" w:rsidR="007A0D77" w:rsidRPr="00A70E21" w:rsidRDefault="007A0D77" w:rsidP="000259FF">
      <w:pPr>
        <w:pStyle w:val="FootnoteText"/>
        <w:rPr>
          <w:lang w:val="en-GB"/>
        </w:rPr>
      </w:pPr>
      <w:r w:rsidRPr="00A70E21">
        <w:rPr>
          <w:rStyle w:val="FootnoteReference"/>
          <w:color w:val="000000" w:themeColor="text1"/>
        </w:rPr>
        <w:footnoteRef/>
      </w:r>
      <w:r w:rsidRPr="00A70E21">
        <w:t xml:space="preserve"> M.I</w:t>
      </w:r>
      <w:proofErr w:type="gramStart"/>
      <w:r w:rsidRPr="00A70E21">
        <w:t>,39</w:t>
      </w:r>
      <w:proofErr w:type="gramEnd"/>
      <w:r w:rsidRPr="00A70E21">
        <w:t>.</w:t>
      </w:r>
    </w:p>
  </w:footnote>
  <w:footnote w:id="717">
    <w:p w14:paraId="7DB8CE0F" w14:textId="77777777" w:rsidR="007A0D77" w:rsidRPr="00103667" w:rsidRDefault="007A0D77" w:rsidP="000259FF">
      <w:pPr>
        <w:pStyle w:val="FootnoteText"/>
        <w:rPr>
          <w:lang w:val="en-GB"/>
        </w:rPr>
      </w:pPr>
      <w:r w:rsidRPr="00A70E21">
        <w:rPr>
          <w:rStyle w:val="FootnoteReference"/>
          <w:color w:val="000000" w:themeColor="text1"/>
        </w:rPr>
        <w:footnoteRef/>
      </w:r>
      <w:r w:rsidRPr="00A70E21">
        <w:t xml:space="preserve"> A.I</w:t>
      </w:r>
      <w:proofErr w:type="gramStart"/>
      <w:r w:rsidRPr="00A70E21">
        <w:t>,</w:t>
      </w:r>
      <w:r w:rsidRPr="00103667">
        <w:t>248</w:t>
      </w:r>
      <w:proofErr w:type="gramEnd"/>
      <w:r w:rsidRPr="00103667">
        <w:t>; A.III,391.</w:t>
      </w:r>
    </w:p>
  </w:footnote>
  <w:footnote w:id="718">
    <w:p w14:paraId="35C61E92" w14:textId="77777777" w:rsidR="007A0D77" w:rsidRPr="00103667" w:rsidRDefault="007A0D77" w:rsidP="000259FF">
      <w:pPr>
        <w:pStyle w:val="FootnoteText"/>
        <w:rPr>
          <w:lang w:val="en-GB"/>
        </w:rPr>
      </w:pPr>
      <w:r w:rsidRPr="00103667">
        <w:rPr>
          <w:rStyle w:val="FootnoteReference"/>
          <w:color w:val="000000" w:themeColor="text1"/>
        </w:rPr>
        <w:footnoteRef/>
      </w:r>
      <w:r w:rsidRPr="00103667">
        <w:t xml:space="preserve"> E.g. A.I</w:t>
      </w:r>
      <w:proofErr w:type="gramStart"/>
      <w:r w:rsidRPr="00103667">
        <w:t>,279</w:t>
      </w:r>
      <w:proofErr w:type="gramEnd"/>
      <w:r w:rsidRPr="00103667">
        <w:t>; III,320; S.III,66: V,406.</w:t>
      </w:r>
      <w:r>
        <w:t xml:space="preserve">  </w:t>
      </w:r>
    </w:p>
  </w:footnote>
  <w:footnote w:id="719">
    <w:p w14:paraId="0C8F8A1A" w14:textId="77777777" w:rsidR="007A0D77" w:rsidRPr="005D6EBA" w:rsidRDefault="007A0D77" w:rsidP="000259FF">
      <w:pPr>
        <w:pStyle w:val="FootnoteText"/>
        <w:rPr>
          <w:lang w:val="en-GB"/>
        </w:rPr>
      </w:pPr>
      <w:r w:rsidRPr="005D6EBA">
        <w:rPr>
          <w:rStyle w:val="FootnoteReference"/>
          <w:color w:val="000000" w:themeColor="text1"/>
        </w:rPr>
        <w:footnoteRef/>
      </w:r>
      <w:r w:rsidRPr="005D6EBA">
        <w:t xml:space="preserve"> D.II</w:t>
      </w:r>
      <w:proofErr w:type="gramStart"/>
      <w:r w:rsidRPr="005D6EBA">
        <w:t>,141</w:t>
      </w:r>
      <w:proofErr w:type="gramEnd"/>
      <w:r w:rsidRPr="005D6EBA">
        <w:t>.</w:t>
      </w:r>
    </w:p>
  </w:footnote>
  <w:footnote w:id="720">
    <w:p w14:paraId="79B1D0B9" w14:textId="77777777" w:rsidR="007A0D77" w:rsidRPr="00DF4522" w:rsidRDefault="007A0D77" w:rsidP="000259FF">
      <w:pPr>
        <w:pStyle w:val="FootnoteText"/>
        <w:rPr>
          <w:color w:val="00B050"/>
          <w:szCs w:val="18"/>
          <w:lang w:val="en-GB"/>
        </w:rPr>
      </w:pPr>
      <w:r w:rsidRPr="00452E1A">
        <w:rPr>
          <w:rStyle w:val="FootnoteReference"/>
          <w:color w:val="000000" w:themeColor="text1"/>
          <w:szCs w:val="18"/>
        </w:rPr>
        <w:footnoteRef/>
      </w:r>
      <w:r w:rsidRPr="00452E1A">
        <w:rPr>
          <w:szCs w:val="18"/>
        </w:rPr>
        <w:t xml:space="preserve"> Vin.I</w:t>
      </w:r>
      <w:proofErr w:type="gramStart"/>
      <w:r w:rsidRPr="00452E1A">
        <w:rPr>
          <w:szCs w:val="18"/>
        </w:rPr>
        <w:t>,240</w:t>
      </w:r>
      <w:proofErr w:type="gramEnd"/>
      <w:r w:rsidRPr="00452E1A">
        <w:rPr>
          <w:szCs w:val="18"/>
        </w:rPr>
        <w:t xml:space="preserve">.  </w:t>
      </w:r>
    </w:p>
  </w:footnote>
  <w:footnote w:id="721">
    <w:p w14:paraId="09B03E51" w14:textId="767E2ADD" w:rsidR="007A0D77" w:rsidRPr="00E5335D" w:rsidRDefault="007A0D77" w:rsidP="000259FF">
      <w:pPr>
        <w:pStyle w:val="FootnoteText"/>
        <w:rPr>
          <w:lang w:val="en-GB"/>
        </w:rPr>
      </w:pPr>
      <w:r>
        <w:rPr>
          <w:rStyle w:val="FootnoteReference"/>
        </w:rPr>
        <w:footnoteRef/>
      </w:r>
      <w:r>
        <w:t xml:space="preserve"> Pan</w:t>
      </w:r>
      <w:r w:rsidRPr="00D41827">
        <w:rPr>
          <w:color w:val="FF0000"/>
        </w:rPr>
        <w:t>dey</w:t>
      </w:r>
      <w:r>
        <w:t xml:space="preserve"> p.97, thinks A</w:t>
      </w:r>
      <w:r w:rsidRPr="00C65D74">
        <w:rPr>
          <w:szCs w:val="18"/>
        </w:rPr>
        <w:t>ṅ</w:t>
      </w:r>
      <w:r>
        <w:t>gutta</w:t>
      </w:r>
      <w:r w:rsidRPr="00DB0411">
        <w:rPr>
          <w:color w:val="FF0000"/>
        </w:rPr>
        <w:t>r</w:t>
      </w:r>
      <w:r w:rsidRPr="00DB0411">
        <w:rPr>
          <w:color w:val="FF0000"/>
          <w:szCs w:val="18"/>
        </w:rPr>
        <w:t>ā</w:t>
      </w:r>
      <w:r w:rsidRPr="00DB0411">
        <w:rPr>
          <w:color w:val="FF0000"/>
        </w:rPr>
        <w:t>pa</w:t>
      </w:r>
      <w:r>
        <w:t xml:space="preserve"> was somewhere in modern Purina District.   </w:t>
      </w:r>
    </w:p>
  </w:footnote>
  <w:footnote w:id="722">
    <w:p w14:paraId="35A13BC6" w14:textId="77777777" w:rsidR="007A0D77" w:rsidRPr="00452E1A" w:rsidRDefault="007A0D77" w:rsidP="000259FF">
      <w:pPr>
        <w:pStyle w:val="FootnoteText"/>
        <w:rPr>
          <w:lang w:val="en-GB"/>
        </w:rPr>
      </w:pPr>
      <w:r w:rsidRPr="00452E1A">
        <w:rPr>
          <w:rStyle w:val="FootnoteReference"/>
          <w:color w:val="000000" w:themeColor="text1"/>
        </w:rPr>
        <w:footnoteRef/>
      </w:r>
      <w:r w:rsidRPr="00452E1A">
        <w:t xml:space="preserve"> </w:t>
      </w:r>
      <w:r w:rsidRPr="00452E1A">
        <w:rPr>
          <w:szCs w:val="18"/>
        </w:rPr>
        <w:t>A.III</w:t>
      </w:r>
      <w:proofErr w:type="gramStart"/>
      <w:r w:rsidRPr="00452E1A">
        <w:rPr>
          <w:szCs w:val="18"/>
        </w:rPr>
        <w:t>,36</w:t>
      </w:r>
      <w:proofErr w:type="gramEnd"/>
      <w:r w:rsidRPr="00452E1A">
        <w:rPr>
          <w:szCs w:val="18"/>
        </w:rPr>
        <w:t>-38.</w:t>
      </w:r>
    </w:p>
  </w:footnote>
  <w:footnote w:id="723">
    <w:p w14:paraId="057EEA6F" w14:textId="77777777" w:rsidR="007A0D77" w:rsidRPr="00452E1A" w:rsidRDefault="007A0D77" w:rsidP="000259FF">
      <w:pPr>
        <w:pStyle w:val="FootnoteText"/>
        <w:rPr>
          <w:lang w:val="en-GB"/>
        </w:rPr>
      </w:pPr>
      <w:r w:rsidRPr="00452E1A">
        <w:rPr>
          <w:rStyle w:val="FootnoteReference"/>
          <w:color w:val="000000" w:themeColor="text1"/>
        </w:rPr>
        <w:footnoteRef/>
      </w:r>
      <w:r w:rsidRPr="00452E1A">
        <w:t xml:space="preserve"> </w:t>
      </w:r>
      <w:r w:rsidRPr="00452E1A">
        <w:rPr>
          <w:rFonts w:eastAsia="SimSun"/>
        </w:rPr>
        <w:t>M.II</w:t>
      </w:r>
      <w:proofErr w:type="gramStart"/>
      <w:r w:rsidRPr="00452E1A">
        <w:rPr>
          <w:rFonts w:eastAsia="SimSun"/>
        </w:rPr>
        <w:t>,163</w:t>
      </w:r>
      <w:proofErr w:type="gramEnd"/>
      <w:r w:rsidRPr="00452E1A">
        <w:rPr>
          <w:rFonts w:eastAsia="SimSun"/>
        </w:rPr>
        <w:t>.</w:t>
      </w:r>
    </w:p>
  </w:footnote>
  <w:footnote w:id="724">
    <w:p w14:paraId="70F44D15" w14:textId="106413AD" w:rsidR="007A0D77" w:rsidRPr="00452E1A" w:rsidRDefault="007A0D77" w:rsidP="000259FF">
      <w:pPr>
        <w:pStyle w:val="FootnoteText"/>
        <w:rPr>
          <w:lang w:val="en-GB"/>
        </w:rPr>
      </w:pPr>
      <w:r w:rsidRPr="00452E1A">
        <w:rPr>
          <w:rStyle w:val="FootnoteReference"/>
          <w:color w:val="000000" w:themeColor="text1"/>
        </w:rPr>
        <w:footnoteRef/>
      </w:r>
      <w:r w:rsidRPr="00452E1A">
        <w:t xml:space="preserve"> </w:t>
      </w:r>
      <w:r>
        <w:t>See Sinha</w:t>
      </w:r>
      <w:proofErr w:type="gramStart"/>
      <w:r>
        <w:t>,1979</w:t>
      </w:r>
      <w:proofErr w:type="gramEnd"/>
      <w:r>
        <w:t>, pp.90-96.</w:t>
      </w:r>
      <w:r>
        <w:rPr>
          <w:lang w:val="en-GB"/>
        </w:rPr>
        <w:t xml:space="preserve"> </w:t>
      </w:r>
    </w:p>
  </w:footnote>
  <w:footnote w:id="725">
    <w:p w14:paraId="673E17A3" w14:textId="6368BA46" w:rsidR="007A0D77" w:rsidRPr="006151EA" w:rsidRDefault="007A0D77" w:rsidP="000259FF">
      <w:pPr>
        <w:pStyle w:val="FootnoteText"/>
        <w:rPr>
          <w:lang w:val="en-GB"/>
        </w:rPr>
      </w:pPr>
      <w:r w:rsidRPr="006151EA">
        <w:rPr>
          <w:rStyle w:val="FootnoteReference"/>
          <w:color w:val="000000" w:themeColor="text1"/>
        </w:rPr>
        <w:footnoteRef/>
      </w:r>
      <w:r w:rsidRPr="006151EA">
        <w:t xml:space="preserve"> </w:t>
      </w:r>
      <w:r w:rsidRPr="006151EA">
        <w:rPr>
          <w:szCs w:val="18"/>
        </w:rPr>
        <w:t>M.I</w:t>
      </w:r>
      <w:proofErr w:type="gramStart"/>
      <w:r w:rsidRPr="006151EA">
        <w:rPr>
          <w:szCs w:val="18"/>
        </w:rPr>
        <w:t>,39</w:t>
      </w:r>
      <w:proofErr w:type="gramEnd"/>
      <w:r w:rsidRPr="006151EA">
        <w:rPr>
          <w:szCs w:val="18"/>
        </w:rPr>
        <w:t>.</w:t>
      </w:r>
      <w:r>
        <w:rPr>
          <w:szCs w:val="18"/>
        </w:rPr>
        <w:t xml:space="preserve"> </w:t>
      </w:r>
      <w:r w:rsidRPr="008C4A58">
        <w:rPr>
          <w:color w:val="FF0000"/>
          <w:szCs w:val="18"/>
        </w:rPr>
        <w:t>Held on the 1</w:t>
      </w:r>
      <w:r w:rsidRPr="008C4A58">
        <w:rPr>
          <w:color w:val="FF0000"/>
          <w:szCs w:val="18"/>
          <w:vertAlign w:val="superscript"/>
        </w:rPr>
        <w:t>st</w:t>
      </w:r>
      <w:r w:rsidRPr="008C4A58">
        <w:rPr>
          <w:color w:val="FF0000"/>
          <w:szCs w:val="18"/>
        </w:rPr>
        <w:t xml:space="preserve"> of Phaggu</w:t>
      </w:r>
      <w:r w:rsidRPr="008C4A58">
        <w:rPr>
          <w:rFonts w:cs="Times New Roman"/>
          <w:color w:val="FF0000"/>
          <w:szCs w:val="18"/>
        </w:rPr>
        <w:t>ṇ</w:t>
      </w:r>
      <w:r w:rsidRPr="008C4A58">
        <w:rPr>
          <w:color w:val="FF0000"/>
          <w:szCs w:val="18"/>
        </w:rPr>
        <w:t xml:space="preserve">a (the full moon) and later known as Vasantotsava.  </w:t>
      </w:r>
    </w:p>
  </w:footnote>
  <w:footnote w:id="726">
    <w:p w14:paraId="541DAF8A" w14:textId="77777777" w:rsidR="007A0D77" w:rsidRPr="006151EA" w:rsidRDefault="007A0D77" w:rsidP="000259FF">
      <w:pPr>
        <w:pStyle w:val="FootnoteText"/>
        <w:rPr>
          <w:lang w:val="en-GB"/>
        </w:rPr>
      </w:pPr>
      <w:r w:rsidRPr="006151EA">
        <w:rPr>
          <w:rStyle w:val="FootnoteReference"/>
          <w:color w:val="000000" w:themeColor="text1"/>
        </w:rPr>
        <w:footnoteRef/>
      </w:r>
      <w:r w:rsidRPr="006151EA">
        <w:t xml:space="preserve"> </w:t>
      </w:r>
      <w:proofErr w:type="gramStart"/>
      <w:r w:rsidRPr="006151EA">
        <w:rPr>
          <w:szCs w:val="18"/>
        </w:rPr>
        <w:t>Tha.345.</w:t>
      </w:r>
      <w:proofErr w:type="gramEnd"/>
    </w:p>
  </w:footnote>
  <w:footnote w:id="727">
    <w:p w14:paraId="11E42D7B" w14:textId="77777777" w:rsidR="007A0D77" w:rsidRPr="006151EA" w:rsidRDefault="007A0D77" w:rsidP="000259FF">
      <w:pPr>
        <w:pStyle w:val="FootnoteText"/>
        <w:rPr>
          <w:lang w:val="en-GB"/>
        </w:rPr>
      </w:pPr>
      <w:r w:rsidRPr="006151EA">
        <w:rPr>
          <w:rStyle w:val="FootnoteReference"/>
          <w:color w:val="000000" w:themeColor="text1"/>
        </w:rPr>
        <w:footnoteRef/>
      </w:r>
      <w:r w:rsidRPr="006151EA">
        <w:t xml:space="preserve"> </w:t>
      </w:r>
      <w:r w:rsidRPr="006151EA">
        <w:rPr>
          <w:szCs w:val="18"/>
        </w:rPr>
        <w:t>Vin.I</w:t>
      </w:r>
      <w:proofErr w:type="gramStart"/>
      <w:r w:rsidRPr="006151EA">
        <w:rPr>
          <w:szCs w:val="18"/>
        </w:rPr>
        <w:t>,34</w:t>
      </w:r>
      <w:proofErr w:type="gramEnd"/>
      <w:r w:rsidRPr="006151EA">
        <w:rPr>
          <w:szCs w:val="18"/>
        </w:rPr>
        <w:t>-35.</w:t>
      </w:r>
    </w:p>
  </w:footnote>
  <w:footnote w:id="728">
    <w:p w14:paraId="79B1942F" w14:textId="77777777" w:rsidR="007A0D77" w:rsidRPr="006151EA" w:rsidRDefault="007A0D77" w:rsidP="000259FF">
      <w:pPr>
        <w:pStyle w:val="FootnoteText"/>
        <w:rPr>
          <w:lang w:val="en-GB"/>
        </w:rPr>
      </w:pPr>
      <w:r w:rsidRPr="006151EA">
        <w:rPr>
          <w:rStyle w:val="FootnoteReference"/>
          <w:color w:val="000000" w:themeColor="text1"/>
        </w:rPr>
        <w:footnoteRef/>
      </w:r>
      <w:r w:rsidRPr="006151EA">
        <w:t xml:space="preserve"> </w:t>
      </w:r>
      <w:proofErr w:type="gramStart"/>
      <w:r w:rsidRPr="006151EA">
        <w:rPr>
          <w:szCs w:val="18"/>
        </w:rPr>
        <w:t>Ud.6.</w:t>
      </w:r>
      <w:proofErr w:type="gramEnd"/>
    </w:p>
  </w:footnote>
  <w:footnote w:id="729">
    <w:p w14:paraId="2C8EBA5F" w14:textId="77777777" w:rsidR="007A0D77" w:rsidRPr="006151EA" w:rsidRDefault="007A0D77" w:rsidP="000259FF">
      <w:pPr>
        <w:pStyle w:val="FootnoteText"/>
        <w:rPr>
          <w:lang w:val="en-GB"/>
        </w:rPr>
      </w:pPr>
      <w:r w:rsidRPr="006151EA">
        <w:rPr>
          <w:rStyle w:val="FootnoteReference"/>
          <w:color w:val="000000" w:themeColor="text1"/>
        </w:rPr>
        <w:footnoteRef/>
      </w:r>
      <w:r w:rsidRPr="006151EA">
        <w:t xml:space="preserve"> </w:t>
      </w:r>
      <w:proofErr w:type="gramStart"/>
      <w:r>
        <w:rPr>
          <w:szCs w:val="18"/>
        </w:rPr>
        <w:t>Thi.2</w:t>
      </w:r>
      <w:r w:rsidRPr="006151EA">
        <w:rPr>
          <w:szCs w:val="18"/>
        </w:rPr>
        <w:t>40-</w:t>
      </w:r>
      <w:r>
        <w:rPr>
          <w:szCs w:val="18"/>
        </w:rPr>
        <w:t>2</w:t>
      </w:r>
      <w:r w:rsidRPr="006151EA">
        <w:rPr>
          <w:szCs w:val="18"/>
        </w:rPr>
        <w:t>43.</w:t>
      </w:r>
      <w:proofErr w:type="gramEnd"/>
    </w:p>
  </w:footnote>
  <w:footnote w:id="730">
    <w:p w14:paraId="7A90AC8B" w14:textId="77777777" w:rsidR="007A0D77" w:rsidRPr="00ED6CB8" w:rsidRDefault="007A0D77" w:rsidP="000259FF">
      <w:pPr>
        <w:pStyle w:val="FootnoteText"/>
        <w:rPr>
          <w:color w:val="00B050"/>
          <w:lang w:val="en-GB"/>
        </w:rPr>
      </w:pPr>
      <w:r w:rsidRPr="00452E1A">
        <w:rPr>
          <w:rStyle w:val="FootnoteReference"/>
          <w:color w:val="000000" w:themeColor="text1"/>
        </w:rPr>
        <w:footnoteRef/>
      </w:r>
      <w:r w:rsidRPr="00452E1A">
        <w:t xml:space="preserve"> </w:t>
      </w:r>
      <w:r w:rsidRPr="00452E1A">
        <w:rPr>
          <w:szCs w:val="18"/>
        </w:rPr>
        <w:t>S.I</w:t>
      </w:r>
      <w:proofErr w:type="gramStart"/>
      <w:r w:rsidRPr="00452E1A">
        <w:rPr>
          <w:szCs w:val="18"/>
        </w:rPr>
        <w:t>,207</w:t>
      </w:r>
      <w:proofErr w:type="gramEnd"/>
      <w:r w:rsidRPr="00452E1A">
        <w:rPr>
          <w:szCs w:val="18"/>
        </w:rPr>
        <w:t>-208.</w:t>
      </w:r>
    </w:p>
  </w:footnote>
  <w:footnote w:id="731">
    <w:p w14:paraId="1B384F21" w14:textId="39E79F85" w:rsidR="007A0D77" w:rsidRPr="00452E1A" w:rsidRDefault="007A0D77" w:rsidP="000259FF">
      <w:pPr>
        <w:pStyle w:val="FootnoteText"/>
        <w:rPr>
          <w:lang w:val="en-GB"/>
        </w:rPr>
      </w:pPr>
      <w:r w:rsidRPr="00452E1A">
        <w:rPr>
          <w:rStyle w:val="FootnoteReference"/>
          <w:color w:val="000000" w:themeColor="text1"/>
        </w:rPr>
        <w:footnoteRef/>
      </w:r>
      <w:r w:rsidRPr="00452E1A">
        <w:t xml:space="preserve"> </w:t>
      </w:r>
      <w:r w:rsidRPr="00452E1A">
        <w:rPr>
          <w:szCs w:val="18"/>
        </w:rPr>
        <w:t>E.g. A.I</w:t>
      </w:r>
      <w:proofErr w:type="gramStart"/>
      <w:r w:rsidRPr="00452E1A">
        <w:rPr>
          <w:szCs w:val="18"/>
        </w:rPr>
        <w:t>,166</w:t>
      </w:r>
      <w:proofErr w:type="gramEnd"/>
      <w:r w:rsidRPr="00452E1A">
        <w:rPr>
          <w:szCs w:val="18"/>
        </w:rPr>
        <w:t xml:space="preserve">; D.I,97.  </w:t>
      </w:r>
      <w:r>
        <w:rPr>
          <w:szCs w:val="18"/>
        </w:rPr>
        <w:t xml:space="preserve"> </w:t>
      </w:r>
    </w:p>
  </w:footnote>
  <w:footnote w:id="732">
    <w:p w14:paraId="5C25E69E" w14:textId="30D776B2" w:rsidR="007A0D77" w:rsidRPr="00452E1A" w:rsidRDefault="007A0D77" w:rsidP="000259FF">
      <w:pPr>
        <w:pStyle w:val="FootnoteText"/>
        <w:rPr>
          <w:lang w:val="en-GB"/>
        </w:rPr>
      </w:pPr>
      <w:r w:rsidRPr="00452E1A">
        <w:rPr>
          <w:rStyle w:val="FootnoteReference"/>
          <w:color w:val="000000" w:themeColor="text1"/>
        </w:rPr>
        <w:footnoteRef/>
      </w:r>
      <w:r w:rsidRPr="00452E1A">
        <w:t xml:space="preserve"> </w:t>
      </w:r>
      <w:r>
        <w:t>See Wa</w:t>
      </w:r>
      <w:r w:rsidRPr="00D41827">
        <w:rPr>
          <w:color w:val="FF0000"/>
        </w:rPr>
        <w:t>gle</w:t>
      </w:r>
      <w:proofErr w:type="gramStart"/>
      <w:r>
        <w:t>,1995</w:t>
      </w:r>
      <w:proofErr w:type="gramEnd"/>
      <w:r>
        <w:t xml:space="preserve"> pp.20-23. </w:t>
      </w:r>
      <w:r w:rsidRPr="00452E1A">
        <w:rPr>
          <w:szCs w:val="18"/>
        </w:rPr>
        <w:t>Vin.I</w:t>
      </w:r>
      <w:proofErr w:type="gramStart"/>
      <w:r w:rsidRPr="00452E1A">
        <w:rPr>
          <w:szCs w:val="18"/>
        </w:rPr>
        <w:t>,197</w:t>
      </w:r>
      <w:proofErr w:type="gramEnd"/>
      <w:r w:rsidRPr="00452E1A">
        <w:rPr>
          <w:szCs w:val="18"/>
        </w:rPr>
        <w:t>.</w:t>
      </w:r>
    </w:p>
  </w:footnote>
  <w:footnote w:id="733">
    <w:p w14:paraId="350D2B91" w14:textId="77777777" w:rsidR="007A0D77" w:rsidRPr="00452E1A" w:rsidRDefault="007A0D77" w:rsidP="000259FF">
      <w:pPr>
        <w:pStyle w:val="FootnoteText"/>
        <w:rPr>
          <w:lang w:val="en-GB"/>
        </w:rPr>
      </w:pPr>
      <w:r w:rsidRPr="00452E1A">
        <w:rPr>
          <w:rStyle w:val="FootnoteReference"/>
          <w:color w:val="000000" w:themeColor="text1"/>
        </w:rPr>
        <w:footnoteRef/>
      </w:r>
      <w:r w:rsidRPr="00452E1A">
        <w:t xml:space="preserve"> </w:t>
      </w:r>
      <w:r w:rsidRPr="00452E1A">
        <w:rPr>
          <w:szCs w:val="18"/>
        </w:rPr>
        <w:t>M.III</w:t>
      </w:r>
      <w:proofErr w:type="gramStart"/>
      <w:r w:rsidRPr="00452E1A">
        <w:rPr>
          <w:szCs w:val="18"/>
        </w:rPr>
        <w:t>,298</w:t>
      </w:r>
      <w:proofErr w:type="gramEnd"/>
      <w:r w:rsidRPr="00452E1A">
        <w:rPr>
          <w:szCs w:val="18"/>
        </w:rPr>
        <w:t>.</w:t>
      </w:r>
    </w:p>
  </w:footnote>
  <w:footnote w:id="734">
    <w:p w14:paraId="554D304B" w14:textId="77777777" w:rsidR="007A0D77" w:rsidRPr="00452E1A" w:rsidRDefault="007A0D77" w:rsidP="000259FF">
      <w:pPr>
        <w:pStyle w:val="FootnoteText"/>
        <w:rPr>
          <w:lang w:val="en-GB"/>
        </w:rPr>
      </w:pPr>
      <w:r w:rsidRPr="00452E1A">
        <w:rPr>
          <w:rStyle w:val="FootnoteReference"/>
          <w:color w:val="000000" w:themeColor="text1"/>
        </w:rPr>
        <w:footnoteRef/>
      </w:r>
      <w:r w:rsidRPr="00452E1A">
        <w:t xml:space="preserve"> </w:t>
      </w:r>
      <w:r w:rsidRPr="00452E1A">
        <w:rPr>
          <w:szCs w:val="18"/>
        </w:rPr>
        <w:t>A.V</w:t>
      </w:r>
      <w:proofErr w:type="gramStart"/>
      <w:r w:rsidRPr="00452E1A">
        <w:rPr>
          <w:szCs w:val="18"/>
        </w:rPr>
        <w:t>,48</w:t>
      </w:r>
      <w:proofErr w:type="gramEnd"/>
      <w:r w:rsidRPr="00452E1A">
        <w:rPr>
          <w:szCs w:val="18"/>
        </w:rPr>
        <w:t xml:space="preserve">-54.  </w:t>
      </w:r>
    </w:p>
  </w:footnote>
  <w:footnote w:id="735">
    <w:p w14:paraId="0D428630" w14:textId="77777777" w:rsidR="007A0D77" w:rsidRPr="00452E1A" w:rsidRDefault="007A0D77" w:rsidP="000259FF">
      <w:pPr>
        <w:pStyle w:val="FootnoteText"/>
        <w:rPr>
          <w:lang w:val="en-GB"/>
        </w:rPr>
      </w:pPr>
      <w:r w:rsidRPr="00452E1A">
        <w:rPr>
          <w:rStyle w:val="FootnoteReference"/>
          <w:color w:val="000000" w:themeColor="text1"/>
        </w:rPr>
        <w:footnoteRef/>
      </w:r>
      <w:r w:rsidRPr="00452E1A">
        <w:t xml:space="preserve"> </w:t>
      </w:r>
      <w:r w:rsidRPr="00452E1A">
        <w:rPr>
          <w:szCs w:val="18"/>
        </w:rPr>
        <w:t>A.V</w:t>
      </w:r>
      <w:proofErr w:type="gramStart"/>
      <w:r w:rsidRPr="00452E1A">
        <w:rPr>
          <w:szCs w:val="18"/>
        </w:rPr>
        <w:t>,54</w:t>
      </w:r>
      <w:proofErr w:type="gramEnd"/>
      <w:r w:rsidRPr="00452E1A">
        <w:rPr>
          <w:szCs w:val="18"/>
        </w:rPr>
        <w:t xml:space="preserve">-58.        </w:t>
      </w:r>
    </w:p>
  </w:footnote>
  <w:footnote w:id="736">
    <w:p w14:paraId="4C22AA37" w14:textId="77777777" w:rsidR="007A0D77" w:rsidRPr="00452E1A" w:rsidRDefault="007A0D77" w:rsidP="000259FF">
      <w:pPr>
        <w:pStyle w:val="FootnoteText"/>
        <w:rPr>
          <w:lang w:val="en-GB"/>
        </w:rPr>
      </w:pPr>
      <w:r w:rsidRPr="00452E1A">
        <w:rPr>
          <w:rStyle w:val="FootnoteReference"/>
          <w:color w:val="000000" w:themeColor="text1"/>
        </w:rPr>
        <w:footnoteRef/>
      </w:r>
      <w:r w:rsidRPr="00452E1A">
        <w:t xml:space="preserve"> </w:t>
      </w:r>
      <w:r w:rsidRPr="00452E1A">
        <w:rPr>
          <w:szCs w:val="18"/>
        </w:rPr>
        <w:t xml:space="preserve">See Bodhi 2012, p.1839, note 2012.      </w:t>
      </w:r>
    </w:p>
  </w:footnote>
  <w:footnote w:id="737">
    <w:p w14:paraId="68E8E475" w14:textId="4D83E850" w:rsidR="007A0D77" w:rsidRPr="00452E1A" w:rsidRDefault="007A0D77" w:rsidP="000259FF">
      <w:pPr>
        <w:pStyle w:val="FootnoteText"/>
        <w:rPr>
          <w:lang w:val="en-GB"/>
        </w:rPr>
      </w:pPr>
      <w:r w:rsidRPr="00452E1A">
        <w:rPr>
          <w:rStyle w:val="FootnoteReference"/>
          <w:color w:val="000000" w:themeColor="text1"/>
        </w:rPr>
        <w:footnoteRef/>
      </w:r>
      <w:r w:rsidRPr="00452E1A">
        <w:t xml:space="preserve"> </w:t>
      </w:r>
      <w:proofErr w:type="gramStart"/>
      <w:r w:rsidRPr="00B13CB0">
        <w:rPr>
          <w:lang w:val="en-GB"/>
        </w:rPr>
        <w:t>Mil.</w:t>
      </w:r>
      <w:r w:rsidRPr="0061599D">
        <w:rPr>
          <w:color w:val="FF0000"/>
          <w:lang w:val="en-GB"/>
        </w:rPr>
        <w:t>10</w:t>
      </w:r>
      <w:r w:rsidRPr="00452E1A">
        <w:rPr>
          <w:lang w:val="en-GB"/>
        </w:rPr>
        <w:t>.</w:t>
      </w:r>
      <w:proofErr w:type="gramEnd"/>
    </w:p>
  </w:footnote>
  <w:footnote w:id="738">
    <w:p w14:paraId="49914C99" w14:textId="76EDAF07" w:rsidR="007A0D77" w:rsidRPr="00452E1A" w:rsidRDefault="007A0D77" w:rsidP="000259FF">
      <w:pPr>
        <w:pStyle w:val="FootnoteText"/>
        <w:rPr>
          <w:lang w:val="en-GB"/>
        </w:rPr>
      </w:pPr>
      <w:r w:rsidRPr="00452E1A">
        <w:rPr>
          <w:rStyle w:val="FootnoteReference"/>
          <w:color w:val="000000" w:themeColor="text1"/>
        </w:rPr>
        <w:footnoteRef/>
      </w:r>
      <w:r w:rsidRPr="00452E1A">
        <w:t xml:space="preserve"> </w:t>
      </w:r>
      <w:r w:rsidRPr="00452E1A">
        <w:rPr>
          <w:lang w:val="en-GB"/>
        </w:rPr>
        <w:t>Vin.I</w:t>
      </w:r>
      <w:r>
        <w:rPr>
          <w:lang w:val="en-GB"/>
        </w:rPr>
        <w:t>II</w:t>
      </w:r>
      <w:proofErr w:type="gramStart"/>
      <w:r w:rsidRPr="00452E1A">
        <w:rPr>
          <w:lang w:val="en-GB"/>
        </w:rPr>
        <w:t>,11</w:t>
      </w:r>
      <w:proofErr w:type="gramEnd"/>
      <w:r w:rsidRPr="00452E1A">
        <w:rPr>
          <w:lang w:val="en-GB"/>
        </w:rPr>
        <w:t xml:space="preserve">.  </w:t>
      </w:r>
    </w:p>
  </w:footnote>
  <w:footnote w:id="739">
    <w:p w14:paraId="6634593B" w14:textId="77777777" w:rsidR="007A0D77" w:rsidRPr="00452E1A" w:rsidRDefault="007A0D77" w:rsidP="000259FF">
      <w:pPr>
        <w:pStyle w:val="FootnoteText"/>
        <w:rPr>
          <w:lang w:val="en-GB"/>
        </w:rPr>
      </w:pPr>
      <w:r w:rsidRPr="00452E1A">
        <w:rPr>
          <w:rStyle w:val="FootnoteReference"/>
          <w:color w:val="000000" w:themeColor="text1"/>
        </w:rPr>
        <w:footnoteRef/>
      </w:r>
      <w:r w:rsidRPr="00452E1A">
        <w:t xml:space="preserve"> A.I</w:t>
      </w:r>
      <w:proofErr w:type="gramStart"/>
      <w:r w:rsidRPr="00452E1A">
        <w:t>,188</w:t>
      </w:r>
      <w:proofErr w:type="gramEnd"/>
      <w:r w:rsidRPr="00452E1A">
        <w:t>-189.</w:t>
      </w:r>
    </w:p>
  </w:footnote>
  <w:footnote w:id="740">
    <w:p w14:paraId="01500980" w14:textId="22E5FD32" w:rsidR="007A0D77" w:rsidRPr="00452E1A" w:rsidRDefault="007A0D77" w:rsidP="000259FF">
      <w:pPr>
        <w:pStyle w:val="FootnoteText"/>
        <w:rPr>
          <w:lang w:val="en-GB"/>
        </w:rPr>
      </w:pPr>
      <w:r w:rsidRPr="00452E1A">
        <w:rPr>
          <w:rStyle w:val="FootnoteReference"/>
          <w:color w:val="000000" w:themeColor="text1"/>
        </w:rPr>
        <w:footnoteRef/>
      </w:r>
      <w:r w:rsidRPr="00452E1A">
        <w:t xml:space="preserve"> See Si</w:t>
      </w:r>
      <w:r w:rsidRPr="00BC1F23">
        <w:rPr>
          <w:color w:val="FF0000"/>
        </w:rPr>
        <w:t>nha</w:t>
      </w:r>
      <w:r w:rsidRPr="00452E1A">
        <w:t xml:space="preserve"> </w:t>
      </w:r>
      <w:r w:rsidRPr="00BC1F23">
        <w:rPr>
          <w:color w:val="FF0000"/>
        </w:rPr>
        <w:t>2019</w:t>
      </w:r>
      <w:r>
        <w:t xml:space="preserve"> </w:t>
      </w:r>
      <w:r w:rsidRPr="00452E1A">
        <w:t xml:space="preserve">pp.27-31.  </w:t>
      </w:r>
    </w:p>
  </w:footnote>
  <w:footnote w:id="741">
    <w:p w14:paraId="7689178A" w14:textId="77777777" w:rsidR="007A0D77" w:rsidRPr="00452E1A" w:rsidRDefault="007A0D77" w:rsidP="000259FF">
      <w:pPr>
        <w:pStyle w:val="FootnoteText"/>
        <w:rPr>
          <w:lang w:val="en-GB"/>
        </w:rPr>
      </w:pPr>
      <w:r w:rsidRPr="00452E1A">
        <w:rPr>
          <w:rStyle w:val="FootnoteReference"/>
          <w:color w:val="000000" w:themeColor="text1"/>
        </w:rPr>
        <w:footnoteRef/>
      </w:r>
      <w:r w:rsidRPr="00452E1A">
        <w:t xml:space="preserve"> </w:t>
      </w:r>
      <w:proofErr w:type="gramStart"/>
      <w:r w:rsidRPr="00452E1A">
        <w:rPr>
          <w:lang w:val="en-GB"/>
        </w:rPr>
        <w:t>Ghosh 1956, pp.20-21.</w:t>
      </w:r>
      <w:proofErr w:type="gramEnd"/>
    </w:p>
  </w:footnote>
  <w:footnote w:id="742">
    <w:p w14:paraId="0458F123" w14:textId="3BF54516" w:rsidR="007A0D77" w:rsidRPr="00452E1A" w:rsidRDefault="007A0D77" w:rsidP="000259FF">
      <w:pPr>
        <w:pStyle w:val="FootnoteText"/>
        <w:rPr>
          <w:lang w:val="en-GB"/>
        </w:rPr>
      </w:pPr>
      <w:r w:rsidRPr="00452E1A">
        <w:rPr>
          <w:rStyle w:val="FootnoteReference"/>
          <w:color w:val="000000" w:themeColor="text1"/>
        </w:rPr>
        <w:footnoteRef/>
      </w:r>
      <w:r w:rsidRPr="00452E1A">
        <w:t xml:space="preserve"> </w:t>
      </w:r>
      <w:r>
        <w:t>S.III</w:t>
      </w:r>
      <w:proofErr w:type="gramStart"/>
      <w:r>
        <w:t>,126</w:t>
      </w:r>
      <w:proofErr w:type="gramEnd"/>
      <w:r>
        <w:t xml:space="preserve">; </w:t>
      </w:r>
      <w:r w:rsidRPr="00452E1A">
        <w:t>Vin.IV,16.</w:t>
      </w:r>
    </w:p>
  </w:footnote>
  <w:footnote w:id="743">
    <w:p w14:paraId="3C940178" w14:textId="7AE9D18A" w:rsidR="007A0D77" w:rsidRPr="00863564" w:rsidRDefault="007A0D77" w:rsidP="000259FF">
      <w:pPr>
        <w:pStyle w:val="FootnoteText"/>
        <w:rPr>
          <w:szCs w:val="18"/>
          <w:lang w:val="en-GB"/>
        </w:rPr>
      </w:pPr>
      <w:r w:rsidRPr="00863564">
        <w:rPr>
          <w:rStyle w:val="FootnoteReference"/>
          <w:szCs w:val="18"/>
        </w:rPr>
        <w:footnoteRef/>
      </w:r>
      <w:r w:rsidRPr="00863564">
        <w:rPr>
          <w:szCs w:val="18"/>
        </w:rPr>
        <w:t xml:space="preserve"> </w:t>
      </w:r>
      <w:r w:rsidRPr="00863564">
        <w:rPr>
          <w:rFonts w:eastAsia="Times New Roman"/>
          <w:color w:val="231F20"/>
          <w:szCs w:val="18"/>
        </w:rPr>
        <w:t xml:space="preserve">For recently discovered inscriptions pointing to the existence of the </w:t>
      </w:r>
      <w:r w:rsidRPr="00863564">
        <w:rPr>
          <w:color w:val="000000"/>
          <w:szCs w:val="18"/>
        </w:rPr>
        <w:t>Kukkuṭārāma,</w:t>
      </w:r>
      <w:r w:rsidRPr="00863564">
        <w:rPr>
          <w:rFonts w:eastAsia="Times New Roman"/>
          <w:color w:val="231F20"/>
          <w:szCs w:val="18"/>
        </w:rPr>
        <w:t xml:space="preserve"> see Salomon and Marino, pp.34-35. </w:t>
      </w:r>
      <w:r w:rsidRPr="00863564">
        <w:rPr>
          <w:rFonts w:eastAsia="Times New Roman"/>
          <w:szCs w:val="18"/>
        </w:rPr>
        <w:t xml:space="preserve"> </w:t>
      </w:r>
    </w:p>
  </w:footnote>
  <w:footnote w:id="744">
    <w:p w14:paraId="63278F39" w14:textId="77777777" w:rsidR="007A0D77" w:rsidRPr="00A70E21" w:rsidRDefault="007A0D77" w:rsidP="000259FF">
      <w:pPr>
        <w:pStyle w:val="FootnoteText"/>
        <w:rPr>
          <w:lang w:val="en-GB"/>
        </w:rPr>
      </w:pPr>
      <w:r w:rsidRPr="00A70E21">
        <w:rPr>
          <w:rStyle w:val="FootnoteReference"/>
          <w:color w:val="000000" w:themeColor="text1"/>
        </w:rPr>
        <w:footnoteRef/>
      </w:r>
      <w:r w:rsidRPr="00A70E21">
        <w:t xml:space="preserve"> </w:t>
      </w:r>
      <w:r w:rsidRPr="00A70E21">
        <w:rPr>
          <w:rFonts w:eastAsia="Times New Roman"/>
          <w:lang w:eastAsia="en-SG"/>
        </w:rPr>
        <w:t>Ud.41-42; S.III</w:t>
      </w:r>
      <w:proofErr w:type="gramStart"/>
      <w:r w:rsidRPr="00A70E21">
        <w:rPr>
          <w:rFonts w:eastAsia="Times New Roman"/>
          <w:lang w:eastAsia="en-SG"/>
        </w:rPr>
        <w:t>,94</w:t>
      </w:r>
      <w:proofErr w:type="gramEnd"/>
      <w:r w:rsidRPr="00A70E21">
        <w:rPr>
          <w:rFonts w:eastAsia="Times New Roman"/>
          <w:lang w:eastAsia="en-SG"/>
        </w:rPr>
        <w:t>-98; II</w:t>
      </w:r>
      <w:r>
        <w:rPr>
          <w:rFonts w:eastAsia="Times New Roman"/>
          <w:lang w:eastAsia="en-SG"/>
        </w:rPr>
        <w:t>I,</w:t>
      </w:r>
      <w:r w:rsidRPr="00A70E21">
        <w:rPr>
          <w:rFonts w:eastAsia="Times New Roman"/>
          <w:lang w:eastAsia="en-SG"/>
        </w:rPr>
        <w:t>126; V,437.</w:t>
      </w:r>
    </w:p>
  </w:footnote>
  <w:footnote w:id="745">
    <w:p w14:paraId="1718F749" w14:textId="6FB7221F" w:rsidR="007A0D77" w:rsidRPr="002C6C54" w:rsidRDefault="007A0D77">
      <w:pPr>
        <w:pStyle w:val="FootnoteText"/>
        <w:rPr>
          <w:color w:val="000000" w:themeColor="text1"/>
          <w:lang w:val="en-GB"/>
        </w:rPr>
      </w:pPr>
      <w:r w:rsidRPr="002C6C54">
        <w:rPr>
          <w:rStyle w:val="FootnoteReference"/>
          <w:color w:val="000000" w:themeColor="text1"/>
        </w:rPr>
        <w:footnoteRef/>
      </w:r>
      <w:r w:rsidRPr="002C6C54">
        <w:rPr>
          <w:color w:val="000000" w:themeColor="text1"/>
        </w:rPr>
        <w:t xml:space="preserve"> M.I</w:t>
      </w:r>
      <w:proofErr w:type="gramStart"/>
      <w:r w:rsidRPr="002C6C54">
        <w:rPr>
          <w:color w:val="000000" w:themeColor="text1"/>
        </w:rPr>
        <w:t>,513</w:t>
      </w:r>
      <w:proofErr w:type="gramEnd"/>
      <w:r w:rsidRPr="002C6C54">
        <w:rPr>
          <w:color w:val="000000" w:themeColor="text1"/>
        </w:rPr>
        <w:t xml:space="preserve">. </w:t>
      </w:r>
      <w:r w:rsidRPr="006C6B07">
        <w:rPr>
          <w:color w:val="000000" w:themeColor="text1"/>
        </w:rPr>
        <w:t xml:space="preserve">See Fuhrer pp.240-244.    </w:t>
      </w:r>
    </w:p>
  </w:footnote>
  <w:footnote w:id="746">
    <w:p w14:paraId="7FAE70CB" w14:textId="05C00E3C" w:rsidR="007A0D77" w:rsidRPr="00A70E21" w:rsidRDefault="007A0D77" w:rsidP="000259FF">
      <w:pPr>
        <w:pStyle w:val="FootnoteText"/>
        <w:rPr>
          <w:lang w:val="en-GB"/>
        </w:rPr>
      </w:pPr>
      <w:r w:rsidRPr="002C6C54">
        <w:rPr>
          <w:rStyle w:val="FootnoteReference"/>
          <w:color w:val="000000" w:themeColor="text1"/>
        </w:rPr>
        <w:footnoteRef/>
      </w:r>
      <w:r w:rsidRPr="002C6C54">
        <w:rPr>
          <w:color w:val="000000" w:themeColor="text1"/>
        </w:rPr>
        <w:t xml:space="preserve"> </w:t>
      </w:r>
      <w:r w:rsidRPr="002C6C54">
        <w:rPr>
          <w:rFonts w:eastAsia="Times New Roman"/>
          <w:color w:val="000000" w:themeColor="text1"/>
          <w:lang w:eastAsia="en-SG"/>
        </w:rPr>
        <w:t>S.IV</w:t>
      </w:r>
      <w:proofErr w:type="gramStart"/>
      <w:r w:rsidRPr="00A70E21">
        <w:rPr>
          <w:rFonts w:eastAsia="Times New Roman"/>
          <w:lang w:eastAsia="en-SG"/>
        </w:rPr>
        <w:t>,</w:t>
      </w:r>
      <w:r w:rsidRPr="001E53ED">
        <w:rPr>
          <w:rFonts w:eastAsia="Times New Roman"/>
          <w:color w:val="FF0000"/>
          <w:lang w:eastAsia="en-SG"/>
        </w:rPr>
        <w:t>110</w:t>
      </w:r>
      <w:proofErr w:type="gramEnd"/>
      <w:r w:rsidRPr="001E53ED">
        <w:rPr>
          <w:rFonts w:eastAsia="Times New Roman"/>
          <w:color w:val="FF0000"/>
          <w:lang w:eastAsia="en-SG"/>
        </w:rPr>
        <w:t>-113</w:t>
      </w:r>
      <w:r>
        <w:rPr>
          <w:rFonts w:eastAsia="Times New Roman"/>
          <w:lang w:eastAsia="en-SG"/>
        </w:rPr>
        <w:t xml:space="preserve">.  </w:t>
      </w:r>
    </w:p>
  </w:footnote>
  <w:footnote w:id="747">
    <w:p w14:paraId="0BC24B50" w14:textId="2FD0AA92" w:rsidR="007A0D77" w:rsidRPr="00BC7E58" w:rsidRDefault="007A0D77" w:rsidP="000259FF">
      <w:pPr>
        <w:pStyle w:val="FootnoteText"/>
        <w:rPr>
          <w:lang w:val="en-GB"/>
        </w:rPr>
      </w:pPr>
      <w:r>
        <w:rPr>
          <w:rStyle w:val="FootnoteReference"/>
        </w:rPr>
        <w:footnoteRef/>
      </w:r>
      <w:r>
        <w:t xml:space="preserve"> </w:t>
      </w:r>
      <w:r>
        <w:rPr>
          <w:lang w:val="en-GB"/>
        </w:rPr>
        <w:t xml:space="preserve">See Ireland, </w:t>
      </w:r>
      <w:r w:rsidRPr="00ED44A6">
        <w:rPr>
          <w:color w:val="FF0000"/>
          <w:lang w:val="en-GB"/>
        </w:rPr>
        <w:t>1976</w:t>
      </w:r>
      <w:r>
        <w:rPr>
          <w:lang w:val="en-GB"/>
        </w:rPr>
        <w:t xml:space="preserve"> pp.114-117.</w:t>
      </w:r>
    </w:p>
  </w:footnote>
  <w:footnote w:id="748">
    <w:p w14:paraId="622A1BF2" w14:textId="77777777" w:rsidR="007A0D77" w:rsidRPr="00A70E21" w:rsidRDefault="007A0D77" w:rsidP="000259FF">
      <w:pPr>
        <w:pStyle w:val="FootnoteText"/>
        <w:rPr>
          <w:lang w:val="en-GB"/>
        </w:rPr>
      </w:pPr>
      <w:r w:rsidRPr="00A70E21">
        <w:rPr>
          <w:rStyle w:val="FootnoteReference"/>
          <w:color w:val="000000" w:themeColor="text1"/>
        </w:rPr>
        <w:footnoteRef/>
      </w:r>
      <w:r w:rsidRPr="00A70E21">
        <w:t xml:space="preserve"> D. II</w:t>
      </w:r>
      <w:proofErr w:type="gramStart"/>
      <w:r w:rsidRPr="00A70E21">
        <w:t>,165</w:t>
      </w:r>
      <w:proofErr w:type="gramEnd"/>
      <w:r w:rsidRPr="00A70E21">
        <w:t>.</w:t>
      </w:r>
    </w:p>
  </w:footnote>
  <w:footnote w:id="749">
    <w:p w14:paraId="047F0B07" w14:textId="77777777" w:rsidR="007A0D77" w:rsidRPr="005D6EBA" w:rsidRDefault="007A0D77" w:rsidP="000259FF">
      <w:pPr>
        <w:pStyle w:val="FootnoteText"/>
        <w:rPr>
          <w:lang w:val="en-GB"/>
        </w:rPr>
      </w:pPr>
      <w:r w:rsidRPr="00A70E21">
        <w:rPr>
          <w:rStyle w:val="FootnoteReference"/>
          <w:color w:val="000000" w:themeColor="text1"/>
        </w:rPr>
        <w:footnoteRef/>
      </w:r>
      <w:r w:rsidRPr="00A70E21">
        <w:t xml:space="preserve"> D</w:t>
      </w:r>
      <w:r w:rsidRPr="005D6EBA">
        <w:t>.II</w:t>
      </w:r>
      <w:proofErr w:type="gramStart"/>
      <w:r w:rsidRPr="005D6EBA">
        <w:t>,146</w:t>
      </w:r>
      <w:proofErr w:type="gramEnd"/>
      <w:r w:rsidRPr="005D6EBA">
        <w:t>.</w:t>
      </w:r>
    </w:p>
  </w:footnote>
  <w:footnote w:id="750">
    <w:p w14:paraId="18D6C58A" w14:textId="77777777" w:rsidR="007A0D77" w:rsidRPr="00FE06F3" w:rsidRDefault="007A0D77" w:rsidP="000259FF">
      <w:pPr>
        <w:pStyle w:val="FootnoteText"/>
        <w:rPr>
          <w:lang w:val="en-GB"/>
        </w:rPr>
      </w:pPr>
      <w:r w:rsidRPr="00FE06F3">
        <w:rPr>
          <w:rStyle w:val="FootnoteReference"/>
          <w:color w:val="000000" w:themeColor="text1"/>
        </w:rPr>
        <w:footnoteRef/>
      </w:r>
      <w:r w:rsidRPr="00FE06F3">
        <w:t xml:space="preserve"> Vin.III</w:t>
      </w:r>
      <w:proofErr w:type="gramStart"/>
      <w:r w:rsidRPr="00FE06F3">
        <w:t>,81</w:t>
      </w:r>
      <w:proofErr w:type="gramEnd"/>
      <w:r w:rsidRPr="00FE06F3">
        <w:t xml:space="preserve"> mentions a </w:t>
      </w:r>
      <w:r w:rsidRPr="00FE06F3">
        <w:rPr>
          <w:i/>
        </w:rPr>
        <w:t>kuḍḍa</w:t>
      </w:r>
      <w:r w:rsidRPr="00FE06F3">
        <w:t xml:space="preserve"> of burnt brick for a monastery being built.</w:t>
      </w:r>
    </w:p>
  </w:footnote>
  <w:footnote w:id="751">
    <w:p w14:paraId="0265093E" w14:textId="77777777" w:rsidR="007A0D77" w:rsidRPr="008A5E99" w:rsidRDefault="007A0D77" w:rsidP="000259FF">
      <w:pPr>
        <w:pStyle w:val="FootnoteText"/>
        <w:rPr>
          <w:lang w:val="de-DE"/>
        </w:rPr>
      </w:pPr>
      <w:r w:rsidRPr="00FE06F3">
        <w:rPr>
          <w:rStyle w:val="FootnoteReference"/>
          <w:color w:val="000000" w:themeColor="text1"/>
        </w:rPr>
        <w:footnoteRef/>
      </w:r>
      <w:r w:rsidRPr="008A5E99">
        <w:rPr>
          <w:lang w:val="de-DE"/>
        </w:rPr>
        <w:t xml:space="preserve"> Vin.II,154; Ja. I,240.</w:t>
      </w:r>
    </w:p>
  </w:footnote>
  <w:footnote w:id="752">
    <w:p w14:paraId="79203549" w14:textId="77777777" w:rsidR="007A0D77" w:rsidRPr="008A5E99" w:rsidRDefault="007A0D77" w:rsidP="000259FF">
      <w:pPr>
        <w:pStyle w:val="FootnoteText"/>
        <w:rPr>
          <w:lang w:val="de-DE"/>
        </w:rPr>
      </w:pPr>
      <w:r w:rsidRPr="00FE06F3">
        <w:rPr>
          <w:rStyle w:val="FootnoteReference"/>
          <w:color w:val="000000" w:themeColor="text1"/>
        </w:rPr>
        <w:footnoteRef/>
      </w:r>
      <w:r w:rsidRPr="008A5E99">
        <w:rPr>
          <w:lang w:val="de-DE"/>
        </w:rPr>
        <w:t xml:space="preserve"> A.I,274: V,79.</w:t>
      </w:r>
    </w:p>
  </w:footnote>
  <w:footnote w:id="753">
    <w:p w14:paraId="63A92057" w14:textId="77777777" w:rsidR="007A0D77" w:rsidRPr="008A5E99" w:rsidRDefault="007A0D77" w:rsidP="000259FF">
      <w:pPr>
        <w:pStyle w:val="FootnoteText"/>
        <w:rPr>
          <w:lang w:val="de-DE"/>
        </w:rPr>
      </w:pPr>
      <w:r w:rsidRPr="00FE06F3">
        <w:rPr>
          <w:rStyle w:val="FootnoteReference"/>
          <w:color w:val="000000" w:themeColor="text1"/>
        </w:rPr>
        <w:footnoteRef/>
      </w:r>
      <w:r w:rsidRPr="008A5E99">
        <w:rPr>
          <w:lang w:val="de-DE"/>
        </w:rPr>
        <w:t xml:space="preserve"> Ud.37; D.II,137.</w:t>
      </w:r>
    </w:p>
  </w:footnote>
  <w:footnote w:id="754">
    <w:p w14:paraId="6A4A8CE2" w14:textId="77777777" w:rsidR="007A0D77" w:rsidRPr="00E51539" w:rsidRDefault="007A0D77" w:rsidP="000259FF">
      <w:pPr>
        <w:pStyle w:val="FootnoteText"/>
        <w:rPr>
          <w:color w:val="FF0000"/>
          <w:lang w:val="de-DE"/>
        </w:rPr>
      </w:pPr>
      <w:r w:rsidRPr="00A70E21">
        <w:rPr>
          <w:rStyle w:val="FootnoteReference"/>
          <w:color w:val="000000" w:themeColor="text1"/>
        </w:rPr>
        <w:footnoteRef/>
      </w:r>
      <w:r w:rsidRPr="008A5E99">
        <w:rPr>
          <w:lang w:val="de-DE"/>
        </w:rPr>
        <w:t xml:space="preserve"> D.II,163</w:t>
      </w:r>
      <w:r w:rsidRPr="00452E1A">
        <w:rPr>
          <w:lang w:val="de-DE"/>
        </w:rPr>
        <w:t>. See Vogel, pp.43-58.</w:t>
      </w:r>
    </w:p>
  </w:footnote>
  <w:footnote w:id="755">
    <w:p w14:paraId="490BADCA" w14:textId="77777777" w:rsidR="007A0D77" w:rsidRPr="008A5E99" w:rsidRDefault="007A0D77" w:rsidP="000259FF">
      <w:pPr>
        <w:pStyle w:val="FootnoteText"/>
        <w:rPr>
          <w:lang w:val="de-DE"/>
        </w:rPr>
      </w:pPr>
      <w:r w:rsidRPr="00A70E21">
        <w:rPr>
          <w:rStyle w:val="FootnoteReference"/>
          <w:color w:val="000000" w:themeColor="text1"/>
        </w:rPr>
        <w:footnoteRef/>
      </w:r>
      <w:r w:rsidRPr="008A5E99">
        <w:rPr>
          <w:lang w:val="de-DE"/>
        </w:rPr>
        <w:t xml:space="preserve"> A.III,256.</w:t>
      </w:r>
    </w:p>
  </w:footnote>
  <w:footnote w:id="756">
    <w:p w14:paraId="6017099B" w14:textId="77777777" w:rsidR="007A0D77" w:rsidRPr="003F1D62" w:rsidRDefault="007A0D77" w:rsidP="000259FF">
      <w:pPr>
        <w:pStyle w:val="FootnoteText"/>
        <w:rPr>
          <w:lang w:val="de-DE"/>
        </w:rPr>
      </w:pPr>
      <w:r w:rsidRPr="00A70E21">
        <w:rPr>
          <w:rStyle w:val="FootnoteReference"/>
          <w:color w:val="000000" w:themeColor="text1"/>
        </w:rPr>
        <w:footnoteRef/>
      </w:r>
      <w:r w:rsidRPr="003F1D62">
        <w:rPr>
          <w:lang w:val="de-DE"/>
        </w:rPr>
        <w:t xml:space="preserve"> A.II,57.</w:t>
      </w:r>
    </w:p>
  </w:footnote>
  <w:footnote w:id="757">
    <w:p w14:paraId="6ED8565F" w14:textId="77777777" w:rsidR="007A0D77" w:rsidRPr="003F1D62" w:rsidRDefault="007A0D77" w:rsidP="000259FF">
      <w:pPr>
        <w:pStyle w:val="FootnoteText"/>
        <w:rPr>
          <w:lang w:val="de-DE"/>
        </w:rPr>
      </w:pPr>
      <w:r w:rsidRPr="00A70E21">
        <w:rPr>
          <w:rStyle w:val="FootnoteReference"/>
          <w:color w:val="000000" w:themeColor="text1"/>
        </w:rPr>
        <w:footnoteRef/>
      </w:r>
      <w:r w:rsidRPr="003F1D62">
        <w:rPr>
          <w:lang w:val="de-DE"/>
        </w:rPr>
        <w:t xml:space="preserve"> M.II,83; A.I,67.</w:t>
      </w:r>
    </w:p>
  </w:footnote>
  <w:footnote w:id="758">
    <w:p w14:paraId="3C925755" w14:textId="7AA12232" w:rsidR="007A0D77" w:rsidRPr="005D0B76" w:rsidRDefault="007A0D77">
      <w:pPr>
        <w:pStyle w:val="FootnoteText"/>
        <w:rPr>
          <w:lang w:val="en-GB"/>
        </w:rPr>
      </w:pPr>
      <w:r>
        <w:rPr>
          <w:rStyle w:val="FootnoteReference"/>
        </w:rPr>
        <w:footnoteRef/>
      </w:r>
      <w:r>
        <w:t xml:space="preserve"> </w:t>
      </w:r>
      <w:r w:rsidRPr="004C4E9F">
        <w:rPr>
          <w:color w:val="000000" w:themeColor="text1"/>
          <w:lang w:val="en-GB"/>
        </w:rPr>
        <w:t>On the history of Buddhism in Madhur</w:t>
      </w:r>
      <w:r w:rsidRPr="004C4E9F">
        <w:rPr>
          <w:rFonts w:cs="Times New Roman"/>
          <w:color w:val="000000" w:themeColor="text1"/>
          <w:szCs w:val="18"/>
        </w:rPr>
        <w:t>ā</w:t>
      </w:r>
      <w:r w:rsidRPr="004C4E9F">
        <w:rPr>
          <w:color w:val="000000" w:themeColor="text1"/>
          <w:lang w:val="en-GB"/>
        </w:rPr>
        <w:t xml:space="preserve"> see </w:t>
      </w:r>
      <w:r w:rsidRPr="005856D3">
        <w:rPr>
          <w:color w:val="FF0000"/>
          <w:lang w:val="en-GB"/>
        </w:rPr>
        <w:t>Jaini</w:t>
      </w:r>
      <w:r w:rsidRPr="004C4E9F">
        <w:rPr>
          <w:color w:val="000000" w:themeColor="text1"/>
          <w:lang w:val="en-GB"/>
        </w:rPr>
        <w:t xml:space="preserve"> 2001, pp.34</w:t>
      </w:r>
      <w:r>
        <w:rPr>
          <w:color w:val="000000" w:themeColor="text1"/>
          <w:lang w:val="en-GB"/>
        </w:rPr>
        <w:t xml:space="preserve">9 </w:t>
      </w:r>
      <w:r w:rsidRPr="004C4E9F">
        <w:rPr>
          <w:color w:val="000000" w:themeColor="text1"/>
          <w:lang w:val="en-GB"/>
        </w:rPr>
        <w:t>ff.</w:t>
      </w:r>
      <w:r>
        <w:rPr>
          <w:color w:val="FF0000"/>
          <w:lang w:val="en-GB"/>
        </w:rPr>
        <w:t xml:space="preserve"> </w:t>
      </w:r>
    </w:p>
  </w:footnote>
  <w:footnote w:id="759">
    <w:p w14:paraId="7C767D42" w14:textId="77777777" w:rsidR="007A0D77" w:rsidRPr="0025455A" w:rsidRDefault="007A0D77" w:rsidP="000259FF">
      <w:pPr>
        <w:pStyle w:val="FootnoteText"/>
        <w:rPr>
          <w:szCs w:val="18"/>
          <w:lang w:val="en-GB"/>
        </w:rPr>
      </w:pPr>
      <w:r w:rsidRPr="0025455A">
        <w:rPr>
          <w:rStyle w:val="FootnoteReference"/>
          <w:szCs w:val="18"/>
        </w:rPr>
        <w:footnoteRef/>
      </w:r>
      <w:r w:rsidRPr="0025455A">
        <w:rPr>
          <w:szCs w:val="18"/>
        </w:rPr>
        <w:t xml:space="preserve"> </w:t>
      </w:r>
      <w:r w:rsidRPr="0025455A">
        <w:rPr>
          <w:szCs w:val="18"/>
          <w:lang w:val="en-GB"/>
        </w:rPr>
        <w:t xml:space="preserve">Pali </w:t>
      </w:r>
      <w:r w:rsidRPr="0025455A">
        <w:rPr>
          <w:i/>
          <w:szCs w:val="18"/>
          <w:lang w:val="en-GB"/>
        </w:rPr>
        <w:t>putta</w:t>
      </w:r>
      <w:r w:rsidRPr="0025455A">
        <w:rPr>
          <w:szCs w:val="18"/>
          <w:lang w:val="en-GB"/>
        </w:rPr>
        <w:t xml:space="preserve"> and Sanskrit </w:t>
      </w:r>
      <w:r w:rsidRPr="0025455A">
        <w:rPr>
          <w:i/>
          <w:szCs w:val="18"/>
          <w:lang w:val="en-GB"/>
        </w:rPr>
        <w:t>putra</w:t>
      </w:r>
      <w:r w:rsidRPr="0025455A">
        <w:rPr>
          <w:szCs w:val="18"/>
          <w:lang w:val="en-GB"/>
        </w:rPr>
        <w:t xml:space="preserve"> both mean son. On the possible origin of this part of the name and why it might have been used see Schingloff, p.44.</w:t>
      </w:r>
    </w:p>
  </w:footnote>
  <w:footnote w:id="760">
    <w:p w14:paraId="68B04BD4" w14:textId="77777777" w:rsidR="007A0D77" w:rsidRPr="00A70E21" w:rsidRDefault="007A0D77" w:rsidP="000259FF">
      <w:pPr>
        <w:pStyle w:val="FootnoteText"/>
        <w:rPr>
          <w:lang w:val="en-GB"/>
        </w:rPr>
      </w:pPr>
      <w:r w:rsidRPr="00A70E21">
        <w:rPr>
          <w:rStyle w:val="FootnoteReference"/>
          <w:color w:val="000000" w:themeColor="text1"/>
        </w:rPr>
        <w:footnoteRef/>
      </w:r>
      <w:r w:rsidRPr="00A70E21">
        <w:t xml:space="preserve"> D.II</w:t>
      </w:r>
      <w:proofErr w:type="gramStart"/>
      <w:r w:rsidRPr="00A70E21">
        <w:t>,87</w:t>
      </w:r>
      <w:proofErr w:type="gramEnd"/>
      <w:r w:rsidRPr="00A70E21">
        <w:t>-88.</w:t>
      </w:r>
    </w:p>
  </w:footnote>
  <w:footnote w:id="761">
    <w:p w14:paraId="4E59F1C9" w14:textId="77777777" w:rsidR="007A0D77" w:rsidRPr="00A70E21" w:rsidRDefault="007A0D77" w:rsidP="00A971B2">
      <w:pPr>
        <w:pStyle w:val="FootnoteText"/>
        <w:jc w:val="both"/>
        <w:rPr>
          <w:lang w:val="en-GB"/>
        </w:rPr>
      </w:pPr>
      <w:r w:rsidRPr="00A70E21">
        <w:rPr>
          <w:rStyle w:val="FootnoteReference"/>
          <w:color w:val="000000" w:themeColor="text1"/>
        </w:rPr>
        <w:footnoteRef/>
      </w:r>
      <w:r w:rsidRPr="00A70E21">
        <w:t xml:space="preserve"> D. B. Spooner, </w:t>
      </w:r>
      <w:r w:rsidRPr="00A70E21">
        <w:rPr>
          <w:i/>
        </w:rPr>
        <w:t>Annual Report of the Archaeological Survey of India</w:t>
      </w:r>
      <w:r w:rsidRPr="00A70E21">
        <w:t>,</w:t>
      </w:r>
      <w:r w:rsidRPr="00A70E21">
        <w:rPr>
          <w:iCs/>
        </w:rPr>
        <w:t xml:space="preserve"> </w:t>
      </w:r>
      <w:r w:rsidRPr="00A70E21">
        <w:t xml:space="preserve">1905-1906; </w:t>
      </w:r>
      <w:r w:rsidRPr="00A70E21">
        <w:rPr>
          <w:shd w:val="clear" w:color="auto" w:fill="FFFFFF"/>
        </w:rPr>
        <w:t>‘</w:t>
      </w:r>
      <w:r w:rsidRPr="00A70E21">
        <w:rPr>
          <w:rStyle w:val="nlmarticle-title"/>
          <w:rFonts w:cs="Times New Roman"/>
          <w:color w:val="000000" w:themeColor="text1"/>
          <w:szCs w:val="28"/>
          <w:shd w:val="clear" w:color="auto" w:fill="FFFFFF"/>
        </w:rPr>
        <w:t>Mr. Ratan Tata’s Excavations at Pataliputra</w:t>
      </w:r>
      <w:r w:rsidRPr="00A70E21">
        <w:rPr>
          <w:shd w:val="clear" w:color="auto" w:fill="FFFFFF"/>
        </w:rPr>
        <w:t xml:space="preserve">’, </w:t>
      </w:r>
      <w:r w:rsidRPr="00A70E21">
        <w:rPr>
          <w:i/>
          <w:shd w:val="clear" w:color="auto" w:fill="FFFFFF"/>
        </w:rPr>
        <w:t>Archaeological Survey of India Annual Report, 1912–13</w:t>
      </w:r>
      <w:r w:rsidRPr="00A70E21">
        <w:rPr>
          <w:shd w:val="clear" w:color="auto" w:fill="FFFFFF"/>
        </w:rPr>
        <w:t>, </w:t>
      </w:r>
      <w:r w:rsidRPr="00A70E21">
        <w:rPr>
          <w:rStyle w:val="nlmyear"/>
          <w:rFonts w:cs="Times New Roman"/>
          <w:color w:val="000000" w:themeColor="text1"/>
          <w:szCs w:val="28"/>
          <w:shd w:val="clear" w:color="auto" w:fill="FFFFFF"/>
        </w:rPr>
        <w:t>1916</w:t>
      </w:r>
      <w:r w:rsidRPr="00A70E21">
        <w:rPr>
          <w:shd w:val="clear" w:color="auto" w:fill="FFFFFF"/>
        </w:rPr>
        <w:t xml:space="preserve">.) A. S. Altekar and V. Mishra, </w:t>
      </w:r>
      <w:r w:rsidRPr="00A70E21">
        <w:rPr>
          <w:i/>
          <w:shd w:val="clear" w:color="auto" w:fill="FFFFFF"/>
        </w:rPr>
        <w:t>Report on the Kumrahar Excavations, 1951-55</w:t>
      </w:r>
      <w:r w:rsidRPr="00A70E21">
        <w:rPr>
          <w:shd w:val="clear" w:color="auto" w:fill="FFFFFF"/>
        </w:rPr>
        <w:t xml:space="preserve">, </w:t>
      </w:r>
      <w:proofErr w:type="gramStart"/>
      <w:r w:rsidRPr="00A70E21">
        <w:rPr>
          <w:shd w:val="clear" w:color="auto" w:fill="FFFFFF"/>
        </w:rPr>
        <w:t>1959</w:t>
      </w:r>
      <w:proofErr w:type="gramEnd"/>
      <w:r w:rsidRPr="00A70E21">
        <w:rPr>
          <w:shd w:val="clear" w:color="auto" w:fill="FFFFFF"/>
        </w:rPr>
        <w:t>.</w:t>
      </w:r>
    </w:p>
  </w:footnote>
  <w:footnote w:id="762">
    <w:p w14:paraId="7912D81A" w14:textId="5E42F220" w:rsidR="007A0D77" w:rsidRPr="00AB0972" w:rsidRDefault="007A0D77">
      <w:pPr>
        <w:pStyle w:val="FootnoteText"/>
        <w:rPr>
          <w:lang w:val="en-GB"/>
        </w:rPr>
      </w:pPr>
      <w:r w:rsidRPr="002C6C54">
        <w:rPr>
          <w:rStyle w:val="FootnoteReference"/>
          <w:color w:val="000000" w:themeColor="text1"/>
        </w:rPr>
        <w:footnoteRef/>
      </w:r>
      <w:r w:rsidRPr="002C6C54">
        <w:rPr>
          <w:color w:val="000000" w:themeColor="text1"/>
        </w:rPr>
        <w:t xml:space="preserve"> </w:t>
      </w:r>
      <w:r w:rsidRPr="002C6C54">
        <w:rPr>
          <w:color w:val="000000" w:themeColor="text1"/>
          <w:lang w:val="en-GB"/>
        </w:rPr>
        <w:t>M.II</w:t>
      </w:r>
      <w:proofErr w:type="gramStart"/>
      <w:r w:rsidRPr="002C6C54">
        <w:rPr>
          <w:color w:val="000000" w:themeColor="text1"/>
          <w:lang w:val="en-GB"/>
        </w:rPr>
        <w:t>,163</w:t>
      </w:r>
      <w:proofErr w:type="gramEnd"/>
      <w:r w:rsidRPr="002C6C54">
        <w:rPr>
          <w:color w:val="000000" w:themeColor="text1"/>
          <w:lang w:val="en-GB"/>
        </w:rPr>
        <w:t>.</w:t>
      </w:r>
    </w:p>
  </w:footnote>
  <w:footnote w:id="763">
    <w:p w14:paraId="6B9D89D4" w14:textId="506D03F5" w:rsidR="007A0D77" w:rsidRPr="006E5E98" w:rsidRDefault="007A0D77" w:rsidP="00A971B2">
      <w:pPr>
        <w:pStyle w:val="FootnoteText"/>
        <w:jc w:val="both"/>
        <w:rPr>
          <w:lang w:val="en-GB"/>
        </w:rPr>
      </w:pPr>
      <w:r w:rsidRPr="006E5E98">
        <w:rPr>
          <w:rStyle w:val="FootnoteReference"/>
          <w:color w:val="000000" w:themeColor="text1"/>
        </w:rPr>
        <w:footnoteRef/>
      </w:r>
      <w:r w:rsidRPr="006E5E98">
        <w:t xml:space="preserve"> </w:t>
      </w:r>
      <w:r>
        <w:t xml:space="preserve">Sn.1012-1013. </w:t>
      </w:r>
      <w:r w:rsidRPr="006E5E98">
        <w:rPr>
          <w:szCs w:val="18"/>
          <w:lang w:val="en-US"/>
        </w:rPr>
        <w:t>Setavya</w:t>
      </w:r>
      <w:r w:rsidRPr="006E5E98">
        <w:rPr>
          <w:szCs w:val="18"/>
        </w:rPr>
        <w:t xml:space="preserve"> is probably now Siswania in Basti District, </w:t>
      </w:r>
      <w:r>
        <w:rPr>
          <w:szCs w:val="18"/>
        </w:rPr>
        <w:t xml:space="preserve">Uttar Pradesh, </w:t>
      </w:r>
      <w:r w:rsidRPr="006E5E98">
        <w:rPr>
          <w:szCs w:val="18"/>
        </w:rPr>
        <w:t xml:space="preserve">about </w:t>
      </w:r>
      <w:r>
        <w:rPr>
          <w:szCs w:val="18"/>
        </w:rPr>
        <w:t xml:space="preserve">ninety </w:t>
      </w:r>
      <w:r w:rsidRPr="006E5E98">
        <w:rPr>
          <w:szCs w:val="18"/>
        </w:rPr>
        <w:t>kilometres south-west of Kusin</w:t>
      </w:r>
      <w:r w:rsidRPr="006E5E98">
        <w:t xml:space="preserve">ārā. </w:t>
      </w:r>
      <w:r w:rsidRPr="006E5E98">
        <w:rPr>
          <w:szCs w:val="18"/>
        </w:rPr>
        <w:t>The modern town is situated on the Kuwano River</w:t>
      </w:r>
      <w:r>
        <w:rPr>
          <w:szCs w:val="18"/>
        </w:rPr>
        <w:t>,</w:t>
      </w:r>
      <w:r w:rsidRPr="006E5E98">
        <w:rPr>
          <w:szCs w:val="18"/>
        </w:rPr>
        <w:t xml:space="preserve"> known as the Sundarik</w:t>
      </w:r>
      <w:r w:rsidRPr="006E5E98">
        <w:t>ā</w:t>
      </w:r>
      <w:r w:rsidRPr="006E5E98">
        <w:rPr>
          <w:szCs w:val="18"/>
        </w:rPr>
        <w:t xml:space="preserve"> in the Tipitaka. See Mani pp.43-50. </w:t>
      </w:r>
      <w:r>
        <w:rPr>
          <w:szCs w:val="18"/>
        </w:rPr>
        <w:t xml:space="preserve"> </w:t>
      </w:r>
    </w:p>
  </w:footnote>
  <w:footnote w:id="764">
    <w:p w14:paraId="15BD73BE" w14:textId="77777777" w:rsidR="007A0D77" w:rsidRPr="006E5E98" w:rsidRDefault="007A0D77" w:rsidP="000259FF">
      <w:pPr>
        <w:pStyle w:val="FootnoteText"/>
        <w:rPr>
          <w:lang w:val="en-GB"/>
        </w:rPr>
      </w:pPr>
      <w:r w:rsidRPr="006E5E98">
        <w:rPr>
          <w:rStyle w:val="FootnoteReference"/>
          <w:color w:val="000000" w:themeColor="text1"/>
        </w:rPr>
        <w:footnoteRef/>
      </w:r>
      <w:r w:rsidRPr="006E5E98">
        <w:t xml:space="preserve"> </w:t>
      </w:r>
      <w:r w:rsidRPr="006E5E98">
        <w:rPr>
          <w:szCs w:val="18"/>
          <w:lang w:val="en-US"/>
        </w:rPr>
        <w:t>D.III</w:t>
      </w:r>
      <w:proofErr w:type="gramStart"/>
      <w:r w:rsidRPr="006E5E98">
        <w:rPr>
          <w:szCs w:val="18"/>
          <w:lang w:val="en-US"/>
        </w:rPr>
        <w:t>,207</w:t>
      </w:r>
      <w:proofErr w:type="gramEnd"/>
      <w:r w:rsidRPr="006E5E98">
        <w:rPr>
          <w:szCs w:val="18"/>
          <w:lang w:val="en-US"/>
        </w:rPr>
        <w:t>.</w:t>
      </w:r>
    </w:p>
  </w:footnote>
  <w:footnote w:id="765">
    <w:p w14:paraId="200DFEE4" w14:textId="77777777" w:rsidR="007A0D77" w:rsidRPr="006E5E98" w:rsidRDefault="007A0D77" w:rsidP="000259FF">
      <w:pPr>
        <w:pStyle w:val="FootnoteText"/>
        <w:rPr>
          <w:lang w:val="en-GB"/>
        </w:rPr>
      </w:pPr>
      <w:r w:rsidRPr="006E5E98">
        <w:rPr>
          <w:rStyle w:val="FootnoteReference"/>
          <w:color w:val="000000" w:themeColor="text1"/>
        </w:rPr>
        <w:footnoteRef/>
      </w:r>
      <w:r w:rsidRPr="006E5E98">
        <w:t xml:space="preserve"> </w:t>
      </w:r>
      <w:r w:rsidRPr="006E5E98">
        <w:rPr>
          <w:szCs w:val="18"/>
        </w:rPr>
        <w:t>Vin.I, 253; D.II</w:t>
      </w:r>
      <w:proofErr w:type="gramStart"/>
      <w:r w:rsidRPr="006E5E98">
        <w:rPr>
          <w:szCs w:val="18"/>
        </w:rPr>
        <w:t>,165</w:t>
      </w:r>
      <w:proofErr w:type="gramEnd"/>
      <w:r w:rsidRPr="006E5E98">
        <w:rPr>
          <w:szCs w:val="18"/>
        </w:rPr>
        <w:t>.</w:t>
      </w:r>
    </w:p>
  </w:footnote>
  <w:footnote w:id="766">
    <w:p w14:paraId="53F83383" w14:textId="029E0C0D" w:rsidR="007A0D77" w:rsidRPr="006E5E98" w:rsidRDefault="007A0D77" w:rsidP="000259FF">
      <w:pPr>
        <w:pStyle w:val="FootnoteText"/>
        <w:rPr>
          <w:lang w:val="en-GB"/>
        </w:rPr>
      </w:pPr>
      <w:r w:rsidRPr="006E5E98">
        <w:rPr>
          <w:rStyle w:val="FootnoteReference"/>
          <w:color w:val="000000" w:themeColor="text1"/>
        </w:rPr>
        <w:footnoteRef/>
      </w:r>
      <w:r w:rsidRPr="006E5E98">
        <w:t xml:space="preserve"> </w:t>
      </w:r>
      <w:r w:rsidRPr="002C6C54">
        <w:rPr>
          <w:i/>
          <w:color w:val="000000" w:themeColor="text1"/>
        </w:rPr>
        <w:t>Kalpa Sūtra</w:t>
      </w:r>
      <w:r w:rsidRPr="002C6C54">
        <w:rPr>
          <w:color w:val="000000" w:themeColor="text1"/>
        </w:rPr>
        <w:t xml:space="preserve"> V</w:t>
      </w:r>
      <w:proofErr w:type="gramStart"/>
      <w:r w:rsidRPr="002C6C54">
        <w:rPr>
          <w:color w:val="000000" w:themeColor="text1"/>
        </w:rPr>
        <w:t>,147</w:t>
      </w:r>
      <w:proofErr w:type="gramEnd"/>
      <w:r w:rsidRPr="002C6C54">
        <w:rPr>
          <w:color w:val="000000" w:themeColor="text1"/>
        </w:rPr>
        <w:t xml:space="preserve">; </w:t>
      </w:r>
      <w:r w:rsidRPr="006E5E98">
        <w:rPr>
          <w:szCs w:val="18"/>
          <w:lang w:val="en-US"/>
        </w:rPr>
        <w:t>D.III,210.</w:t>
      </w:r>
      <w:r>
        <w:rPr>
          <w:szCs w:val="18"/>
          <w:lang w:val="en-US"/>
        </w:rPr>
        <w:t xml:space="preserve"> </w:t>
      </w:r>
      <w:r>
        <w:rPr>
          <w:color w:val="000000"/>
          <w:szCs w:val="18"/>
        </w:rPr>
        <w:t xml:space="preserve"> </w:t>
      </w:r>
    </w:p>
  </w:footnote>
  <w:footnote w:id="767">
    <w:p w14:paraId="73DD1BC0" w14:textId="77777777" w:rsidR="007A0D77" w:rsidRPr="006E5E98" w:rsidRDefault="007A0D77" w:rsidP="000259FF">
      <w:pPr>
        <w:pStyle w:val="FootnoteText"/>
        <w:rPr>
          <w:lang w:val="en-GB"/>
        </w:rPr>
      </w:pPr>
      <w:r w:rsidRPr="006E5E98">
        <w:rPr>
          <w:rStyle w:val="FootnoteReference"/>
          <w:color w:val="000000" w:themeColor="text1"/>
        </w:rPr>
        <w:footnoteRef/>
      </w:r>
      <w:r w:rsidRPr="006E5E98">
        <w:t xml:space="preserve"> </w:t>
      </w:r>
      <w:r w:rsidRPr="006E5E98">
        <w:rPr>
          <w:szCs w:val="18"/>
        </w:rPr>
        <w:t xml:space="preserve">On these two places see Chakrabarti, 2001, p.211 and Bajpai pp.39-44.  </w:t>
      </w:r>
    </w:p>
  </w:footnote>
  <w:footnote w:id="768">
    <w:p w14:paraId="047E9BED" w14:textId="77777777" w:rsidR="007A0D77" w:rsidRPr="006E5E98" w:rsidRDefault="007A0D77" w:rsidP="000259FF">
      <w:pPr>
        <w:pStyle w:val="FootnoteText"/>
        <w:rPr>
          <w:lang w:val="en-GB"/>
        </w:rPr>
      </w:pPr>
      <w:r w:rsidRPr="006E5E98">
        <w:rPr>
          <w:rStyle w:val="FootnoteReference"/>
          <w:color w:val="000000" w:themeColor="text1"/>
        </w:rPr>
        <w:footnoteRef/>
      </w:r>
      <w:r w:rsidRPr="006E5E98">
        <w:t xml:space="preserve"> </w:t>
      </w:r>
      <w:r w:rsidRPr="006E5E98">
        <w:rPr>
          <w:szCs w:val="18"/>
        </w:rPr>
        <w:t xml:space="preserve">See Chakrabarti, 2001, pp.211-213.  </w:t>
      </w:r>
    </w:p>
  </w:footnote>
  <w:footnote w:id="769">
    <w:p w14:paraId="1DA1DDD4" w14:textId="23F1CA3C" w:rsidR="007A0D77" w:rsidRPr="00930E13" w:rsidRDefault="007A0D77" w:rsidP="000259FF">
      <w:pPr>
        <w:pStyle w:val="FootnoteText"/>
        <w:rPr>
          <w:lang w:val="en-GB"/>
        </w:rPr>
      </w:pPr>
      <w:r>
        <w:rPr>
          <w:rStyle w:val="FootnoteReference"/>
        </w:rPr>
        <w:footnoteRef/>
      </w:r>
      <w:r>
        <w:t xml:space="preserve"> </w:t>
      </w:r>
      <w:r>
        <w:rPr>
          <w:lang w:val="en-GB"/>
        </w:rPr>
        <w:t xml:space="preserve">This confusion was </w:t>
      </w:r>
      <w:r>
        <w:rPr>
          <w:color w:val="000000"/>
          <w:szCs w:val="18"/>
        </w:rPr>
        <w:t xml:space="preserve">perhaps </w:t>
      </w:r>
      <w:r w:rsidRPr="00EA15F9">
        <w:rPr>
          <w:color w:val="000000"/>
          <w:szCs w:val="18"/>
        </w:rPr>
        <w:t xml:space="preserve">caused by the abandonment of many Jain sites in northern India during Muslim persecution </w:t>
      </w:r>
      <w:r>
        <w:rPr>
          <w:color w:val="000000"/>
          <w:szCs w:val="18"/>
        </w:rPr>
        <w:t>of</w:t>
      </w:r>
      <w:r w:rsidRPr="00EA15F9">
        <w:rPr>
          <w:color w:val="000000"/>
          <w:szCs w:val="18"/>
        </w:rPr>
        <w:t xml:space="preserve"> the 11</w:t>
      </w:r>
      <w:r w:rsidRPr="00EA15F9">
        <w:rPr>
          <w:color w:val="000000"/>
          <w:szCs w:val="18"/>
          <w:vertAlign w:val="superscript"/>
        </w:rPr>
        <w:t>th</w:t>
      </w:r>
      <w:r w:rsidRPr="00EA15F9">
        <w:rPr>
          <w:color w:val="000000"/>
          <w:szCs w:val="18"/>
        </w:rPr>
        <w:t>/12</w:t>
      </w:r>
      <w:r w:rsidRPr="00EA15F9">
        <w:rPr>
          <w:color w:val="000000"/>
          <w:szCs w:val="18"/>
          <w:vertAlign w:val="superscript"/>
        </w:rPr>
        <w:t>th</w:t>
      </w:r>
      <w:r w:rsidRPr="00EA15F9">
        <w:rPr>
          <w:color w:val="000000"/>
          <w:szCs w:val="18"/>
        </w:rPr>
        <w:t xml:space="preserve"> centuries</w:t>
      </w:r>
      <w:r>
        <w:rPr>
          <w:color w:val="000000"/>
          <w:szCs w:val="18"/>
        </w:rPr>
        <w:t xml:space="preserve">. </w:t>
      </w:r>
    </w:p>
  </w:footnote>
  <w:footnote w:id="770">
    <w:p w14:paraId="08307A4A" w14:textId="77777777" w:rsidR="007A0D77" w:rsidRPr="00FE06F3" w:rsidRDefault="007A0D77" w:rsidP="000259FF">
      <w:pPr>
        <w:pStyle w:val="FootnoteText"/>
        <w:rPr>
          <w:lang w:val="en-GB"/>
        </w:rPr>
      </w:pPr>
      <w:r w:rsidRPr="00A70E21">
        <w:rPr>
          <w:rStyle w:val="FootnoteReference"/>
          <w:color w:val="000000" w:themeColor="text1"/>
        </w:rPr>
        <w:footnoteRef/>
      </w:r>
      <w:r w:rsidRPr="00A70E21">
        <w:t xml:space="preserve"> </w:t>
      </w:r>
      <w:proofErr w:type="gramStart"/>
      <w:r w:rsidRPr="00FE06F3">
        <w:t>Mv</w:t>
      </w:r>
      <w:r>
        <w:t>u</w:t>
      </w:r>
      <w:r w:rsidRPr="00FE06F3">
        <w:t>.</w:t>
      </w:r>
      <w:proofErr w:type="gramEnd"/>
      <w:r>
        <w:t xml:space="preserve"> </w:t>
      </w:r>
      <w:r w:rsidRPr="00FE06F3">
        <w:t>III</w:t>
      </w:r>
      <w:proofErr w:type="gramStart"/>
      <w:r w:rsidRPr="00FE06F3">
        <w:t>,208</w:t>
      </w:r>
      <w:proofErr w:type="gramEnd"/>
      <w:r w:rsidRPr="00FE06F3">
        <w:t>-209.</w:t>
      </w:r>
    </w:p>
  </w:footnote>
  <w:footnote w:id="771">
    <w:p w14:paraId="46D01C49" w14:textId="18418CB2" w:rsidR="007A0D77" w:rsidRPr="006E5E98" w:rsidRDefault="007A0D77" w:rsidP="000259FF">
      <w:pPr>
        <w:pStyle w:val="FootnoteText"/>
        <w:rPr>
          <w:lang w:val="en-GB"/>
        </w:rPr>
      </w:pPr>
      <w:r w:rsidRPr="00FE06F3">
        <w:rPr>
          <w:rStyle w:val="FootnoteReference"/>
          <w:color w:val="000000" w:themeColor="text1"/>
        </w:rPr>
        <w:footnoteRef/>
      </w:r>
      <w:r w:rsidRPr="00FE06F3">
        <w:t xml:space="preserve"> Vin.III</w:t>
      </w:r>
      <w:proofErr w:type="gramStart"/>
      <w:r w:rsidRPr="00FE06F3">
        <w:t>,</w:t>
      </w:r>
      <w:r w:rsidRPr="001E53ED">
        <w:rPr>
          <w:szCs w:val="18"/>
        </w:rPr>
        <w:t>108</w:t>
      </w:r>
      <w:proofErr w:type="gramEnd"/>
      <w:r w:rsidRPr="00FE06F3">
        <w:t>.</w:t>
      </w:r>
      <w:r>
        <w:t xml:space="preserve"> </w:t>
      </w:r>
      <w:r w:rsidRPr="006E5E98">
        <w:t>See Sen</w:t>
      </w:r>
      <w:proofErr w:type="gramStart"/>
      <w:r w:rsidRPr="006E5E98">
        <w:t>,1918</w:t>
      </w:r>
      <w:proofErr w:type="gramEnd"/>
      <w:r w:rsidRPr="006E5E98">
        <w:t xml:space="preserve"> pp.113-135.   </w:t>
      </w:r>
    </w:p>
  </w:footnote>
  <w:footnote w:id="772">
    <w:p w14:paraId="3264EE1E" w14:textId="7FD6442F" w:rsidR="007A0D77" w:rsidRPr="00334BD9" w:rsidRDefault="007A0D77" w:rsidP="000259FF">
      <w:pPr>
        <w:pStyle w:val="FootnoteText"/>
        <w:rPr>
          <w:lang w:val="en-GB"/>
        </w:rPr>
      </w:pPr>
      <w:r w:rsidRPr="002C6C54">
        <w:rPr>
          <w:rStyle w:val="FootnoteReference"/>
          <w:color w:val="000000" w:themeColor="text1"/>
        </w:rPr>
        <w:footnoteRef/>
      </w:r>
      <w:r w:rsidRPr="002C6C54">
        <w:rPr>
          <w:color w:val="000000" w:themeColor="text1"/>
        </w:rPr>
        <w:t xml:space="preserve"> </w:t>
      </w:r>
      <w:r w:rsidRPr="002C6C54">
        <w:rPr>
          <w:color w:val="000000" w:themeColor="text1"/>
          <w:szCs w:val="18"/>
        </w:rPr>
        <w:t>A.I</w:t>
      </w:r>
      <w:proofErr w:type="gramStart"/>
      <w:r w:rsidRPr="002C6C54">
        <w:rPr>
          <w:color w:val="000000" w:themeColor="text1"/>
          <w:szCs w:val="18"/>
        </w:rPr>
        <w:t>,185</w:t>
      </w:r>
      <w:proofErr w:type="gramEnd"/>
      <w:r w:rsidRPr="002C6C54">
        <w:rPr>
          <w:color w:val="000000" w:themeColor="text1"/>
          <w:szCs w:val="18"/>
        </w:rPr>
        <w:t>;</w:t>
      </w:r>
      <w:r w:rsidRPr="001E53ED">
        <w:rPr>
          <w:color w:val="FF0000"/>
          <w:szCs w:val="18"/>
        </w:rPr>
        <w:t>Ud.39;M.I,497;D.II,263;</w:t>
      </w:r>
      <w:r w:rsidRPr="002C6C54">
        <w:rPr>
          <w:color w:val="000000" w:themeColor="text1"/>
          <w:szCs w:val="18"/>
        </w:rPr>
        <w:t xml:space="preserve">Vin.I,35.  </w:t>
      </w:r>
    </w:p>
  </w:footnote>
  <w:footnote w:id="773">
    <w:p w14:paraId="38D9E739" w14:textId="77777777" w:rsidR="007A0D77" w:rsidRPr="006E5E98" w:rsidRDefault="007A0D77" w:rsidP="000259FF">
      <w:pPr>
        <w:pStyle w:val="FootnoteText"/>
        <w:rPr>
          <w:lang w:val="en-GB"/>
        </w:rPr>
      </w:pPr>
      <w:r w:rsidRPr="006E5E98">
        <w:rPr>
          <w:rStyle w:val="FootnoteReference"/>
          <w:color w:val="000000" w:themeColor="text1"/>
        </w:rPr>
        <w:footnoteRef/>
      </w:r>
      <w:r w:rsidRPr="006E5E98">
        <w:t xml:space="preserve"> M.III</w:t>
      </w:r>
      <w:proofErr w:type="gramStart"/>
      <w:r w:rsidRPr="006E5E98">
        <w:t>,68</w:t>
      </w:r>
      <w:proofErr w:type="gramEnd"/>
      <w:r w:rsidRPr="006E5E98">
        <w:t xml:space="preserve">.   </w:t>
      </w:r>
    </w:p>
  </w:footnote>
  <w:footnote w:id="774">
    <w:p w14:paraId="1A885338" w14:textId="77777777" w:rsidR="007A0D77" w:rsidRPr="0048270E" w:rsidRDefault="007A0D77" w:rsidP="000259FF">
      <w:pPr>
        <w:pStyle w:val="FootnoteText"/>
        <w:rPr>
          <w:lang w:val="en-GB"/>
        </w:rPr>
      </w:pPr>
      <w:r w:rsidRPr="006E5E98">
        <w:rPr>
          <w:rStyle w:val="FootnoteReference"/>
          <w:color w:val="000000" w:themeColor="text1"/>
        </w:rPr>
        <w:footnoteRef/>
      </w:r>
      <w:r w:rsidRPr="006E5E98">
        <w:t xml:space="preserve"> </w:t>
      </w:r>
      <w:r w:rsidRPr="006E5E98">
        <w:rPr>
          <w:szCs w:val="18"/>
        </w:rPr>
        <w:t xml:space="preserve">The whole issue is discussed by Pandey, pp.31-38.     </w:t>
      </w:r>
    </w:p>
  </w:footnote>
  <w:footnote w:id="775">
    <w:p w14:paraId="7AED5931" w14:textId="77777777" w:rsidR="007A0D77" w:rsidRPr="00FE06F3" w:rsidRDefault="007A0D77" w:rsidP="000259FF">
      <w:pPr>
        <w:pStyle w:val="FootnoteText"/>
        <w:rPr>
          <w:lang w:val="en-GB"/>
        </w:rPr>
      </w:pPr>
      <w:r w:rsidRPr="00FE06F3">
        <w:rPr>
          <w:rStyle w:val="FootnoteReference"/>
          <w:color w:val="000000" w:themeColor="text1"/>
        </w:rPr>
        <w:footnoteRef/>
      </w:r>
      <w:r w:rsidRPr="00FE06F3">
        <w:t xml:space="preserve"> Sn.417.</w:t>
      </w:r>
    </w:p>
  </w:footnote>
  <w:footnote w:id="776">
    <w:p w14:paraId="7E83A26F" w14:textId="118DFE68" w:rsidR="007A0D77" w:rsidRPr="006C407A" w:rsidRDefault="007A0D77" w:rsidP="000259FF">
      <w:pPr>
        <w:pStyle w:val="FootnoteText"/>
        <w:rPr>
          <w:lang w:val="en-GB"/>
        </w:rPr>
      </w:pPr>
      <w:r w:rsidRPr="006C407A">
        <w:rPr>
          <w:rStyle w:val="FootnoteReference"/>
          <w:color w:val="000000" w:themeColor="text1"/>
        </w:rPr>
        <w:footnoteRef/>
      </w:r>
      <w:r w:rsidRPr="006C407A">
        <w:t xml:space="preserve"> </w:t>
      </w:r>
      <w:r w:rsidRPr="00516069">
        <w:rPr>
          <w:i/>
          <w:color w:val="000000" w:themeColor="text1"/>
        </w:rPr>
        <w:t>Kalpa S</w:t>
      </w:r>
      <w:r w:rsidRPr="00516069">
        <w:rPr>
          <w:rFonts w:cs="Times New Roman"/>
          <w:i/>
          <w:color w:val="000000" w:themeColor="text1"/>
          <w:szCs w:val="18"/>
        </w:rPr>
        <w:t>ū</w:t>
      </w:r>
      <w:r w:rsidRPr="00516069">
        <w:rPr>
          <w:i/>
          <w:color w:val="000000" w:themeColor="text1"/>
        </w:rPr>
        <w:t>tra</w:t>
      </w:r>
      <w:r w:rsidRPr="00516069">
        <w:rPr>
          <w:color w:val="000000" w:themeColor="text1"/>
        </w:rPr>
        <w:t xml:space="preserve"> V</w:t>
      </w:r>
      <w:proofErr w:type="gramStart"/>
      <w:r w:rsidRPr="00516069">
        <w:rPr>
          <w:color w:val="000000" w:themeColor="text1"/>
        </w:rPr>
        <w:t>,122</w:t>
      </w:r>
      <w:proofErr w:type="gramEnd"/>
      <w:r w:rsidRPr="00516069">
        <w:rPr>
          <w:color w:val="000000" w:themeColor="text1"/>
        </w:rPr>
        <w:t xml:space="preserve">, also </w:t>
      </w:r>
      <w:r w:rsidRPr="006C407A">
        <w:t>Jain</w:t>
      </w:r>
      <w:r>
        <w:t>i 1998</w:t>
      </w:r>
      <w:r w:rsidRPr="006C407A">
        <w:t>, p.34</w:t>
      </w:r>
      <w:r>
        <w:rPr>
          <w:color w:val="FF0000"/>
        </w:rPr>
        <w:t xml:space="preserve">9 ff. </w:t>
      </w:r>
      <w:r>
        <w:t xml:space="preserve"> </w:t>
      </w:r>
    </w:p>
  </w:footnote>
  <w:footnote w:id="777">
    <w:p w14:paraId="1AFB836C" w14:textId="77777777" w:rsidR="007A0D77" w:rsidRPr="00A70E21" w:rsidRDefault="007A0D77" w:rsidP="000259FF">
      <w:pPr>
        <w:pStyle w:val="FootnoteText"/>
        <w:rPr>
          <w:lang w:val="en-GB"/>
        </w:rPr>
      </w:pPr>
      <w:r w:rsidRPr="00A70E21">
        <w:rPr>
          <w:rStyle w:val="FootnoteReference"/>
          <w:color w:val="000000" w:themeColor="text1"/>
        </w:rPr>
        <w:footnoteRef/>
      </w:r>
      <w:r w:rsidRPr="00A70E21">
        <w:t xml:space="preserve"> S.III</w:t>
      </w:r>
      <w:proofErr w:type="gramStart"/>
      <w:r w:rsidRPr="00A70E21">
        <w:t>,140</w:t>
      </w:r>
      <w:proofErr w:type="gramEnd"/>
      <w:r w:rsidRPr="00A70E21">
        <w:t>.</w:t>
      </w:r>
    </w:p>
  </w:footnote>
  <w:footnote w:id="778">
    <w:p w14:paraId="3DED8CE4" w14:textId="77777777" w:rsidR="007A0D77" w:rsidRPr="00A70E21" w:rsidRDefault="007A0D77" w:rsidP="000259FF">
      <w:pPr>
        <w:pStyle w:val="FootnoteText"/>
        <w:rPr>
          <w:lang w:val="en-GB"/>
        </w:rPr>
      </w:pPr>
      <w:r w:rsidRPr="00A70E21">
        <w:rPr>
          <w:rStyle w:val="FootnoteReference"/>
          <w:color w:val="000000" w:themeColor="text1"/>
        </w:rPr>
        <w:footnoteRef/>
      </w:r>
      <w:r w:rsidRPr="00A70E21">
        <w:t xml:space="preserve"> Vin.IV</w:t>
      </w:r>
      <w:proofErr w:type="gramStart"/>
      <w:r w:rsidRPr="00A70E21">
        <w:t>,65</w:t>
      </w:r>
      <w:proofErr w:type="gramEnd"/>
      <w:r w:rsidRPr="00A70E21">
        <w:t>; 288.</w:t>
      </w:r>
    </w:p>
  </w:footnote>
  <w:footnote w:id="779">
    <w:p w14:paraId="5D42EBAE" w14:textId="77777777" w:rsidR="007A0D77" w:rsidRPr="00160150" w:rsidRDefault="007A0D77" w:rsidP="000259FF">
      <w:pPr>
        <w:pStyle w:val="FootnoteText"/>
        <w:rPr>
          <w:lang w:val="en-GB"/>
        </w:rPr>
      </w:pPr>
      <w:r>
        <w:rPr>
          <w:rStyle w:val="FootnoteReference"/>
        </w:rPr>
        <w:footnoteRef/>
      </w:r>
      <w:r>
        <w:t xml:space="preserve"> </w:t>
      </w:r>
      <w:proofErr w:type="gramStart"/>
      <w:r w:rsidRPr="00160150">
        <w:rPr>
          <w:szCs w:val="18"/>
        </w:rPr>
        <w:t>Pathak</w:t>
      </w:r>
      <w:r>
        <w:rPr>
          <w:szCs w:val="18"/>
        </w:rPr>
        <w:t>, p.55.</w:t>
      </w:r>
      <w:proofErr w:type="gramEnd"/>
    </w:p>
  </w:footnote>
  <w:footnote w:id="780">
    <w:p w14:paraId="6B585EC8" w14:textId="77777777" w:rsidR="007A0D77" w:rsidRPr="00A70E21" w:rsidRDefault="007A0D77" w:rsidP="000259FF">
      <w:pPr>
        <w:pStyle w:val="FootnoteText"/>
        <w:rPr>
          <w:lang w:val="en-GB"/>
        </w:rPr>
      </w:pPr>
      <w:r w:rsidRPr="00A70E21">
        <w:rPr>
          <w:rStyle w:val="FootnoteReference"/>
          <w:color w:val="000000" w:themeColor="text1"/>
        </w:rPr>
        <w:footnoteRef/>
      </w:r>
      <w:r w:rsidRPr="00A70E21">
        <w:t xml:space="preserve"> M.I</w:t>
      </w:r>
      <w:proofErr w:type="gramStart"/>
      <w:r w:rsidRPr="00A70E21">
        <w:t>,149</w:t>
      </w:r>
      <w:proofErr w:type="gramEnd"/>
      <w:r w:rsidRPr="00A70E21">
        <w:t>.</w:t>
      </w:r>
    </w:p>
  </w:footnote>
  <w:footnote w:id="781">
    <w:p w14:paraId="38390010" w14:textId="77777777" w:rsidR="007A0D77" w:rsidRPr="006C407A" w:rsidRDefault="007A0D77" w:rsidP="000259FF">
      <w:pPr>
        <w:pStyle w:val="FootnoteText"/>
        <w:rPr>
          <w:lang w:val="en-GB"/>
        </w:rPr>
      </w:pPr>
      <w:r w:rsidRPr="00A70E21">
        <w:rPr>
          <w:rStyle w:val="FootnoteReference"/>
          <w:color w:val="000000" w:themeColor="text1"/>
        </w:rPr>
        <w:footnoteRef/>
      </w:r>
      <w:r w:rsidRPr="00A70E21">
        <w:t xml:space="preserve"> </w:t>
      </w:r>
      <w:r w:rsidRPr="006C407A">
        <w:t>A.II</w:t>
      </w:r>
      <w:proofErr w:type="gramStart"/>
      <w:r w:rsidRPr="006C407A">
        <w:t>,24</w:t>
      </w:r>
      <w:proofErr w:type="gramEnd"/>
      <w:r w:rsidRPr="006C407A">
        <w:t>.</w:t>
      </w:r>
    </w:p>
  </w:footnote>
  <w:footnote w:id="782">
    <w:p w14:paraId="7DC444BE" w14:textId="77777777" w:rsidR="007A0D77" w:rsidRPr="006E5E98" w:rsidRDefault="007A0D77" w:rsidP="000259FF">
      <w:pPr>
        <w:pStyle w:val="FootnoteText"/>
        <w:rPr>
          <w:lang w:val="en-GB"/>
        </w:rPr>
      </w:pPr>
      <w:r w:rsidRPr="006E5E98">
        <w:rPr>
          <w:rStyle w:val="FootnoteReference"/>
          <w:color w:val="000000" w:themeColor="text1"/>
        </w:rPr>
        <w:footnoteRef/>
      </w:r>
      <w:r w:rsidRPr="006E5E98">
        <w:t xml:space="preserve"> </w:t>
      </w:r>
      <w:hyperlink r:id="rId2" w:history="1">
        <w:r w:rsidRPr="006E5E98">
          <w:rPr>
            <w:rStyle w:val="Hyperlink"/>
            <w:color w:val="000000" w:themeColor="text1"/>
            <w:u w:val="none"/>
            <w:lang w:val="en-GB"/>
          </w:rPr>
          <w:t>Vin.III</w:t>
        </w:r>
        <w:proofErr w:type="gramStart"/>
        <w:r w:rsidRPr="006E5E98">
          <w:rPr>
            <w:rStyle w:val="Hyperlink"/>
            <w:color w:val="000000" w:themeColor="text1"/>
            <w:u w:val="none"/>
            <w:lang w:val="en-GB"/>
          </w:rPr>
          <w:t>,11</w:t>
        </w:r>
        <w:proofErr w:type="gramEnd"/>
        <w:r w:rsidRPr="006E5E98">
          <w:rPr>
            <w:rStyle w:val="Hyperlink"/>
            <w:color w:val="000000" w:themeColor="text1"/>
            <w:u w:val="none"/>
            <w:lang w:val="en-GB"/>
          </w:rPr>
          <w:t xml:space="preserve">. </w:t>
        </w:r>
      </w:hyperlink>
      <w:r w:rsidRPr="006E5E98">
        <w:rPr>
          <w:lang w:val="en-GB"/>
        </w:rPr>
        <w:t xml:space="preserve">    </w:t>
      </w:r>
    </w:p>
  </w:footnote>
  <w:footnote w:id="783">
    <w:p w14:paraId="6D8E328B" w14:textId="77777777" w:rsidR="007A0D77" w:rsidRPr="008F16E4" w:rsidRDefault="007A0D77" w:rsidP="000259FF">
      <w:pPr>
        <w:pStyle w:val="FootnoteText"/>
        <w:rPr>
          <w:color w:val="FF0000"/>
          <w:lang w:val="en-GB"/>
        </w:rPr>
      </w:pPr>
      <w:r w:rsidRPr="006E5E98">
        <w:rPr>
          <w:rStyle w:val="FootnoteReference"/>
          <w:color w:val="000000" w:themeColor="text1"/>
        </w:rPr>
        <w:footnoteRef/>
      </w:r>
      <w:r w:rsidRPr="006E5E98">
        <w:t xml:space="preserve"> </w:t>
      </w:r>
      <w:r w:rsidRPr="006E5E98">
        <w:rPr>
          <w:lang w:val="en-GB"/>
        </w:rPr>
        <w:t>Law</w:t>
      </w:r>
      <w:proofErr w:type="gramStart"/>
      <w:r w:rsidRPr="006E5E98">
        <w:rPr>
          <w:lang w:val="en-GB"/>
        </w:rPr>
        <w:t>,1939</w:t>
      </w:r>
      <w:proofErr w:type="gramEnd"/>
      <w:r w:rsidRPr="006E5E98">
        <w:rPr>
          <w:lang w:val="en-GB"/>
        </w:rPr>
        <w:t xml:space="preserve">. </w:t>
      </w:r>
    </w:p>
  </w:footnote>
  <w:footnote w:id="784">
    <w:p w14:paraId="6C796BFC" w14:textId="5C68A2AB" w:rsidR="007A0D77" w:rsidRPr="00FF5FC4" w:rsidRDefault="007A0D77" w:rsidP="000259FF">
      <w:pPr>
        <w:pStyle w:val="FootnoteText"/>
        <w:rPr>
          <w:lang w:val="en-GB"/>
        </w:rPr>
      </w:pPr>
      <w:r w:rsidRPr="00BA6069">
        <w:rPr>
          <w:rStyle w:val="FootnoteReference"/>
          <w:color w:val="000000" w:themeColor="text1"/>
        </w:rPr>
        <w:footnoteRef/>
      </w:r>
      <w:r w:rsidRPr="00BA6069">
        <w:rPr>
          <w:color w:val="000000" w:themeColor="text1"/>
        </w:rPr>
        <w:t xml:space="preserve"> </w:t>
      </w:r>
      <w:r>
        <w:rPr>
          <w:color w:val="000000" w:themeColor="text1"/>
        </w:rPr>
        <w:t xml:space="preserve">See Chapter 3, note 25. </w:t>
      </w:r>
      <w:r>
        <w:rPr>
          <w:rFonts w:eastAsia="Times New Roman"/>
          <w:i/>
          <w:color w:val="000000" w:themeColor="text1"/>
          <w:szCs w:val="18"/>
        </w:rPr>
        <w:t xml:space="preserve"> </w:t>
      </w:r>
      <w:r w:rsidRPr="00BA6069">
        <w:rPr>
          <w:rFonts w:eastAsia="Times New Roman"/>
          <w:color w:val="000000" w:themeColor="text1"/>
          <w:szCs w:val="18"/>
        </w:rPr>
        <w:t xml:space="preserve"> </w:t>
      </w:r>
    </w:p>
  </w:footnote>
  <w:footnote w:id="785">
    <w:p w14:paraId="0335F2B7" w14:textId="58446506" w:rsidR="007A0D77" w:rsidRPr="0083730C" w:rsidRDefault="007A0D77" w:rsidP="000259FF">
      <w:pPr>
        <w:pStyle w:val="FootnoteText"/>
        <w:rPr>
          <w:lang w:val="en-GB"/>
        </w:rPr>
      </w:pPr>
      <w:r w:rsidRPr="0083730C">
        <w:rPr>
          <w:rStyle w:val="FootnoteReference"/>
          <w:color w:val="000000" w:themeColor="text1"/>
        </w:rPr>
        <w:footnoteRef/>
      </w:r>
      <w:r w:rsidRPr="0083730C">
        <w:t xml:space="preserve"> </w:t>
      </w:r>
      <w:r>
        <w:t xml:space="preserve">E.g. A. </w:t>
      </w:r>
      <w:r w:rsidRPr="0083730C">
        <w:t>II</w:t>
      </w:r>
      <w:proofErr w:type="gramStart"/>
      <w:r w:rsidRPr="0083730C">
        <w:t>,61</w:t>
      </w:r>
      <w:proofErr w:type="gramEnd"/>
      <w:r w:rsidRPr="0083730C">
        <w:t>; S.</w:t>
      </w:r>
      <w:r w:rsidRPr="00CC293A">
        <w:rPr>
          <w:color w:val="FF0000"/>
        </w:rPr>
        <w:t>III</w:t>
      </w:r>
      <w:r w:rsidRPr="0083730C">
        <w:t>,1.</w:t>
      </w:r>
    </w:p>
  </w:footnote>
  <w:footnote w:id="786">
    <w:p w14:paraId="47ACFF77" w14:textId="77777777" w:rsidR="007A0D77" w:rsidRPr="0083730C" w:rsidRDefault="007A0D77" w:rsidP="000259FF">
      <w:pPr>
        <w:pStyle w:val="FootnoteText"/>
        <w:rPr>
          <w:lang w:val="en-GB"/>
        </w:rPr>
      </w:pPr>
      <w:r w:rsidRPr="0083730C">
        <w:rPr>
          <w:rStyle w:val="FootnoteReference"/>
          <w:color w:val="000000" w:themeColor="text1"/>
        </w:rPr>
        <w:footnoteRef/>
      </w:r>
      <w:r w:rsidRPr="0083730C">
        <w:t xml:space="preserve"> </w:t>
      </w:r>
      <w:proofErr w:type="gramStart"/>
      <w:r w:rsidRPr="0083730C">
        <w:t>M.II, 91.</w:t>
      </w:r>
      <w:proofErr w:type="gramEnd"/>
    </w:p>
  </w:footnote>
  <w:footnote w:id="787">
    <w:p w14:paraId="52D15FC8" w14:textId="77777777" w:rsidR="007A0D77" w:rsidRPr="0083730C" w:rsidRDefault="007A0D77" w:rsidP="000259FF">
      <w:pPr>
        <w:pStyle w:val="FootnoteText"/>
        <w:rPr>
          <w:lang w:val="en-GB"/>
        </w:rPr>
      </w:pPr>
      <w:r w:rsidRPr="0083730C">
        <w:rPr>
          <w:rStyle w:val="FootnoteReference"/>
          <w:color w:val="000000" w:themeColor="text1"/>
        </w:rPr>
        <w:footnoteRef/>
      </w:r>
      <w:r w:rsidRPr="0083730C">
        <w:t xml:space="preserve"> M.I</w:t>
      </w:r>
      <w:proofErr w:type="gramStart"/>
      <w:r w:rsidRPr="0083730C">
        <w:t>,225</w:t>
      </w:r>
      <w:proofErr w:type="gramEnd"/>
      <w:r w:rsidRPr="0083730C">
        <w:t>.</w:t>
      </w:r>
    </w:p>
  </w:footnote>
  <w:footnote w:id="788">
    <w:p w14:paraId="62B2829B" w14:textId="69BC1225" w:rsidR="007A0D77" w:rsidRPr="00B579E2" w:rsidRDefault="007A0D77">
      <w:pPr>
        <w:pStyle w:val="FootnoteText"/>
        <w:rPr>
          <w:lang w:val="en-GB"/>
        </w:rPr>
      </w:pPr>
      <w:r>
        <w:rPr>
          <w:rStyle w:val="FootnoteReference"/>
        </w:rPr>
        <w:footnoteRef/>
      </w:r>
      <w:r>
        <w:t xml:space="preserve"> </w:t>
      </w:r>
      <w:proofErr w:type="gramStart"/>
      <w:r w:rsidRPr="00555E93">
        <w:rPr>
          <w:rFonts w:cs="Times New Roman"/>
          <w:color w:val="000000" w:themeColor="text1"/>
          <w:szCs w:val="18"/>
        </w:rPr>
        <w:t>M.I.166-167</w:t>
      </w:r>
      <w:r>
        <w:rPr>
          <w:rFonts w:cs="Times New Roman"/>
          <w:color w:val="000000" w:themeColor="text1"/>
          <w:szCs w:val="18"/>
        </w:rPr>
        <w:t>.</w:t>
      </w:r>
      <w:proofErr w:type="gramEnd"/>
    </w:p>
  </w:footnote>
  <w:footnote w:id="789">
    <w:p w14:paraId="5793F392" w14:textId="754B7165" w:rsidR="007A0D77" w:rsidRPr="00B579E2" w:rsidRDefault="007A0D77">
      <w:pPr>
        <w:pStyle w:val="FootnoteText"/>
        <w:rPr>
          <w:lang w:val="en-GB"/>
        </w:rPr>
      </w:pPr>
      <w:r>
        <w:rPr>
          <w:rStyle w:val="FootnoteReference"/>
        </w:rPr>
        <w:footnoteRef/>
      </w:r>
      <w:r>
        <w:t xml:space="preserve"> </w:t>
      </w:r>
      <w:r w:rsidRPr="00555E93">
        <w:rPr>
          <w:rFonts w:cs="Times New Roman"/>
          <w:color w:val="000000" w:themeColor="text1"/>
          <w:szCs w:val="18"/>
          <w:lang w:val="en-GB"/>
        </w:rPr>
        <w:t xml:space="preserve">See </w:t>
      </w:r>
      <w:r w:rsidRPr="00555E93">
        <w:rPr>
          <w:rFonts w:cs="Times New Roman"/>
          <w:i/>
          <w:iCs/>
          <w:color w:val="000000" w:themeColor="text1"/>
          <w:szCs w:val="18"/>
        </w:rPr>
        <w:t>Artha</w:t>
      </w:r>
      <w:r w:rsidRPr="00555E93">
        <w:rPr>
          <w:rFonts w:cs="Times New Roman"/>
          <w:i/>
          <w:color w:val="000000" w:themeColor="text1"/>
          <w:szCs w:val="18"/>
        </w:rPr>
        <w:t>śā</w:t>
      </w:r>
      <w:r w:rsidRPr="00555E93">
        <w:rPr>
          <w:rFonts w:cs="Times New Roman"/>
          <w:i/>
          <w:iCs/>
          <w:color w:val="000000" w:themeColor="text1"/>
          <w:szCs w:val="18"/>
        </w:rPr>
        <w:t>stra</w:t>
      </w:r>
      <w:r w:rsidRPr="00555E93">
        <w:rPr>
          <w:rFonts w:cs="Times New Roman"/>
          <w:iCs/>
          <w:color w:val="000000" w:themeColor="text1"/>
          <w:szCs w:val="18"/>
        </w:rPr>
        <w:t xml:space="preserve"> II</w:t>
      </w:r>
      <w:proofErr w:type="gramStart"/>
      <w:r w:rsidRPr="00555E93">
        <w:rPr>
          <w:rFonts w:cs="Times New Roman"/>
          <w:iCs/>
          <w:color w:val="000000" w:themeColor="text1"/>
          <w:szCs w:val="18"/>
        </w:rPr>
        <w:t>,35,1</w:t>
      </w:r>
      <w:proofErr w:type="gramEnd"/>
      <w:r>
        <w:rPr>
          <w:rFonts w:cs="Times New Roman"/>
          <w:iCs/>
          <w:color w:val="000000" w:themeColor="text1"/>
          <w:szCs w:val="18"/>
        </w:rPr>
        <w:t>.</w:t>
      </w:r>
      <w:r>
        <w:rPr>
          <w:color w:val="000000" w:themeColor="text1"/>
          <w:lang w:val="en-GB"/>
        </w:rPr>
        <w:t xml:space="preserve"> </w:t>
      </w:r>
    </w:p>
  </w:footnote>
  <w:footnote w:id="790">
    <w:p w14:paraId="74170429" w14:textId="4B89437F" w:rsidR="007A0D77" w:rsidRPr="00B579E2" w:rsidRDefault="007A0D77" w:rsidP="00B579E2">
      <w:pPr>
        <w:pStyle w:val="FootnoteText"/>
        <w:rPr>
          <w:lang w:val="en-GB"/>
        </w:rPr>
      </w:pPr>
      <w:r>
        <w:rPr>
          <w:rStyle w:val="FootnoteReference"/>
        </w:rPr>
        <w:footnoteRef/>
      </w:r>
      <w:r>
        <w:t xml:space="preserve"> </w:t>
      </w:r>
      <w:r w:rsidRPr="00555E93">
        <w:rPr>
          <w:rFonts w:cs="Times New Roman"/>
          <w:color w:val="000000" w:themeColor="text1"/>
          <w:szCs w:val="18"/>
          <w:lang w:val="en-GB"/>
        </w:rPr>
        <w:t>Vin.I</w:t>
      </w:r>
      <w:proofErr w:type="gramStart"/>
      <w:r w:rsidRPr="00555E93">
        <w:rPr>
          <w:rFonts w:cs="Times New Roman"/>
          <w:color w:val="000000" w:themeColor="text1"/>
          <w:szCs w:val="18"/>
          <w:lang w:val="en-GB"/>
        </w:rPr>
        <w:t>,1</w:t>
      </w:r>
      <w:proofErr w:type="gramEnd"/>
      <w:r w:rsidRPr="00555E93">
        <w:rPr>
          <w:rFonts w:cs="Times New Roman"/>
          <w:color w:val="000000" w:themeColor="text1"/>
          <w:szCs w:val="18"/>
          <w:lang w:val="en-GB"/>
        </w:rPr>
        <w:t>-2.</w:t>
      </w:r>
    </w:p>
  </w:footnote>
  <w:footnote w:id="791">
    <w:p w14:paraId="561DA26A" w14:textId="16E4A437" w:rsidR="007A0D77" w:rsidRPr="00B579E2" w:rsidRDefault="007A0D77">
      <w:pPr>
        <w:pStyle w:val="FootnoteText"/>
        <w:rPr>
          <w:lang w:val="en-GB"/>
        </w:rPr>
      </w:pPr>
      <w:r>
        <w:rPr>
          <w:rStyle w:val="FootnoteReference"/>
        </w:rPr>
        <w:footnoteRef/>
      </w:r>
      <w:r>
        <w:t xml:space="preserve"> </w:t>
      </w:r>
      <w:r w:rsidRPr="00555E93">
        <w:rPr>
          <w:rFonts w:cs="Times New Roman"/>
          <w:color w:val="000000" w:themeColor="text1"/>
          <w:szCs w:val="18"/>
        </w:rPr>
        <w:t>D.II</w:t>
      </w:r>
      <w:proofErr w:type="gramStart"/>
      <w:r w:rsidRPr="00555E93">
        <w:rPr>
          <w:rFonts w:cs="Times New Roman"/>
          <w:color w:val="000000" w:themeColor="text1"/>
          <w:szCs w:val="18"/>
        </w:rPr>
        <w:t>,140</w:t>
      </w:r>
      <w:proofErr w:type="gramEnd"/>
      <w:r w:rsidRPr="00555E93">
        <w:rPr>
          <w:rFonts w:cs="Times New Roman"/>
          <w:color w:val="000000" w:themeColor="text1"/>
          <w:szCs w:val="18"/>
        </w:rPr>
        <w:t>.</w:t>
      </w:r>
      <w:r>
        <w:rPr>
          <w:color w:val="000000" w:themeColor="text1"/>
          <w:lang w:val="en-GB"/>
        </w:rPr>
        <w:t xml:space="preserve"> </w:t>
      </w:r>
    </w:p>
  </w:footnote>
  <w:footnote w:id="792">
    <w:p w14:paraId="1D8ABD38" w14:textId="3CAC4D72" w:rsidR="007A0D77" w:rsidRPr="00B579E2" w:rsidRDefault="007A0D77">
      <w:pPr>
        <w:pStyle w:val="FootnoteText"/>
        <w:rPr>
          <w:lang w:val="en-GB"/>
        </w:rPr>
      </w:pPr>
      <w:r>
        <w:rPr>
          <w:rStyle w:val="FootnoteReference"/>
        </w:rPr>
        <w:footnoteRef/>
      </w:r>
      <w:r>
        <w:t xml:space="preserve"> </w:t>
      </w:r>
      <w:r w:rsidRPr="00555E93">
        <w:rPr>
          <w:rFonts w:cs="Times New Roman"/>
          <w:color w:val="000000" w:themeColor="text1"/>
          <w:szCs w:val="18"/>
          <w:lang w:val="en-GB"/>
        </w:rPr>
        <w:t xml:space="preserve">See Joshi </w:t>
      </w:r>
      <w:r>
        <w:rPr>
          <w:rFonts w:cs="Times New Roman"/>
          <w:color w:val="000000" w:themeColor="text1"/>
          <w:szCs w:val="18"/>
          <w:lang w:val="en-GB"/>
        </w:rPr>
        <w:t xml:space="preserve">1990, </w:t>
      </w:r>
      <w:r w:rsidRPr="00555E93">
        <w:rPr>
          <w:rFonts w:cs="Times New Roman"/>
          <w:color w:val="000000" w:themeColor="text1"/>
          <w:szCs w:val="18"/>
          <w:lang w:val="en-GB"/>
        </w:rPr>
        <w:t>pp.7-9.</w:t>
      </w:r>
      <w:r>
        <w:rPr>
          <w:lang w:val="en-GB"/>
        </w:rPr>
        <w:t xml:space="preserve"> </w:t>
      </w:r>
    </w:p>
  </w:footnote>
  <w:footnote w:id="793">
    <w:p w14:paraId="45546D8C" w14:textId="6C1A6036" w:rsidR="007A0D77" w:rsidRPr="0083730C" w:rsidRDefault="007A0D77" w:rsidP="000259FF">
      <w:pPr>
        <w:pStyle w:val="FootnoteText"/>
        <w:rPr>
          <w:lang w:val="en-GB"/>
        </w:rPr>
      </w:pPr>
      <w:r w:rsidRPr="0083730C">
        <w:rPr>
          <w:rStyle w:val="FootnoteReference"/>
          <w:color w:val="000000" w:themeColor="text1"/>
        </w:rPr>
        <w:footnoteRef/>
      </w:r>
      <w:r w:rsidRPr="0083730C">
        <w:t xml:space="preserve"> </w:t>
      </w:r>
      <w:r>
        <w:rPr>
          <w:shd w:val="clear" w:color="auto" w:fill="FFFFFF"/>
        </w:rPr>
        <w:t>A.IV</w:t>
      </w:r>
      <w:proofErr w:type="gramStart"/>
      <w:r>
        <w:rPr>
          <w:shd w:val="clear" w:color="auto" w:fill="FFFFFF"/>
        </w:rPr>
        <w:t>;</w:t>
      </w:r>
      <w:r w:rsidRPr="0083730C">
        <w:rPr>
          <w:shd w:val="clear" w:color="auto" w:fill="FFFFFF"/>
        </w:rPr>
        <w:t>197</w:t>
      </w:r>
      <w:proofErr w:type="gramEnd"/>
      <w:r w:rsidRPr="0083730C">
        <w:rPr>
          <w:shd w:val="clear" w:color="auto" w:fill="FFFFFF"/>
        </w:rPr>
        <w:t>-198.</w:t>
      </w:r>
    </w:p>
  </w:footnote>
  <w:footnote w:id="794">
    <w:p w14:paraId="52FB714B" w14:textId="77777777" w:rsidR="007A0D77" w:rsidRPr="0083730C" w:rsidRDefault="007A0D77" w:rsidP="000259FF">
      <w:pPr>
        <w:pStyle w:val="FootnoteText"/>
        <w:rPr>
          <w:lang w:val="en-GB"/>
        </w:rPr>
      </w:pPr>
      <w:r w:rsidRPr="0083730C">
        <w:rPr>
          <w:rStyle w:val="FootnoteReference"/>
          <w:color w:val="000000" w:themeColor="text1"/>
        </w:rPr>
        <w:footnoteRef/>
      </w:r>
      <w:r w:rsidRPr="0083730C">
        <w:t xml:space="preserve"> </w:t>
      </w:r>
      <w:r w:rsidRPr="0083730C">
        <w:rPr>
          <w:shd w:val="clear" w:color="auto" w:fill="FFFFFF"/>
        </w:rPr>
        <w:t>Vin.III</w:t>
      </w:r>
      <w:proofErr w:type="gramStart"/>
      <w:r w:rsidRPr="0083730C">
        <w:rPr>
          <w:shd w:val="clear" w:color="auto" w:fill="FFFFFF"/>
        </w:rPr>
        <w:t>,6</w:t>
      </w:r>
      <w:proofErr w:type="gramEnd"/>
      <w:r w:rsidRPr="0083730C">
        <w:rPr>
          <w:shd w:val="clear" w:color="auto" w:fill="FFFFFF"/>
        </w:rPr>
        <w:t>.</w:t>
      </w:r>
    </w:p>
  </w:footnote>
  <w:footnote w:id="795">
    <w:p w14:paraId="1336377F" w14:textId="47BC8DE7" w:rsidR="007A0D77" w:rsidRPr="0083730C" w:rsidRDefault="007A0D77" w:rsidP="000259FF">
      <w:pPr>
        <w:pStyle w:val="FootnoteText"/>
        <w:rPr>
          <w:lang w:val="en-GB"/>
        </w:rPr>
      </w:pPr>
      <w:r w:rsidRPr="0083730C">
        <w:rPr>
          <w:rStyle w:val="FootnoteReference"/>
          <w:color w:val="000000" w:themeColor="text1"/>
        </w:rPr>
        <w:footnoteRef/>
      </w:r>
      <w:r w:rsidRPr="0083730C">
        <w:t xml:space="preserve"> </w:t>
      </w:r>
      <w:proofErr w:type="gramStart"/>
      <w:r w:rsidRPr="0083730C">
        <w:rPr>
          <w:shd w:val="clear" w:color="auto" w:fill="FFFFFF"/>
        </w:rPr>
        <w:t>Sarao</w:t>
      </w:r>
      <w:r>
        <w:rPr>
          <w:shd w:val="clear" w:color="auto" w:fill="FFFFFF"/>
        </w:rPr>
        <w:t xml:space="preserve"> </w:t>
      </w:r>
      <w:r w:rsidRPr="00B35AFA">
        <w:rPr>
          <w:color w:val="FF0000"/>
          <w:shd w:val="clear" w:color="auto" w:fill="FFFFFF"/>
        </w:rPr>
        <w:t>1990</w:t>
      </w:r>
      <w:r w:rsidRPr="0083730C">
        <w:rPr>
          <w:shd w:val="clear" w:color="auto" w:fill="FFFFFF"/>
        </w:rPr>
        <w:t xml:space="preserve"> p.103.</w:t>
      </w:r>
      <w:proofErr w:type="gramEnd"/>
    </w:p>
  </w:footnote>
  <w:footnote w:id="796">
    <w:p w14:paraId="21FBB02C" w14:textId="77777777" w:rsidR="007A0D77" w:rsidRPr="0083730C" w:rsidRDefault="007A0D77" w:rsidP="000259FF">
      <w:pPr>
        <w:pStyle w:val="FootnoteText"/>
        <w:rPr>
          <w:lang w:val="en-GB"/>
        </w:rPr>
      </w:pPr>
      <w:r w:rsidRPr="0083730C">
        <w:rPr>
          <w:rStyle w:val="FootnoteReference"/>
          <w:color w:val="000000" w:themeColor="text1"/>
        </w:rPr>
        <w:footnoteRef/>
      </w:r>
      <w:r w:rsidRPr="0083730C">
        <w:t xml:space="preserve"> </w:t>
      </w:r>
      <w:r w:rsidRPr="0083730C">
        <w:rPr>
          <w:rFonts w:eastAsia="SimSun"/>
        </w:rPr>
        <w:t>D.II</w:t>
      </w:r>
      <w:proofErr w:type="gramStart"/>
      <w:r w:rsidRPr="0083730C">
        <w:rPr>
          <w:rFonts w:eastAsia="SimSun"/>
        </w:rPr>
        <w:t>,117</w:t>
      </w:r>
      <w:proofErr w:type="gramEnd"/>
      <w:r w:rsidRPr="0083730C">
        <w:rPr>
          <w:rFonts w:eastAsia="SimSun"/>
        </w:rPr>
        <w:t xml:space="preserve"> ff; III,9.</w:t>
      </w:r>
    </w:p>
  </w:footnote>
  <w:footnote w:id="797">
    <w:p w14:paraId="4FA241D4" w14:textId="77777777" w:rsidR="007A0D77" w:rsidRPr="0083730C" w:rsidRDefault="007A0D77" w:rsidP="000259FF">
      <w:pPr>
        <w:pStyle w:val="FootnoteText"/>
        <w:rPr>
          <w:lang w:val="en-GB"/>
        </w:rPr>
      </w:pPr>
      <w:r w:rsidRPr="0083730C">
        <w:rPr>
          <w:rStyle w:val="FootnoteReference"/>
          <w:color w:val="000000" w:themeColor="text1"/>
        </w:rPr>
        <w:footnoteRef/>
      </w:r>
      <w:r w:rsidRPr="0083730C">
        <w:t xml:space="preserve"> E.g. </w:t>
      </w:r>
      <w:r w:rsidRPr="006E5E98">
        <w:rPr>
          <w:rFonts w:eastAsia="SimSun"/>
        </w:rPr>
        <w:t>A.</w:t>
      </w:r>
      <w:r>
        <w:rPr>
          <w:rFonts w:eastAsia="SimSun"/>
        </w:rPr>
        <w:t xml:space="preserve"> </w:t>
      </w:r>
      <w:r w:rsidRPr="006E5E98">
        <w:rPr>
          <w:rFonts w:eastAsia="SimSun"/>
        </w:rPr>
        <w:t>II</w:t>
      </w:r>
      <w:proofErr w:type="gramStart"/>
      <w:r>
        <w:rPr>
          <w:rFonts w:eastAsia="SimSun"/>
        </w:rPr>
        <w:t>,191</w:t>
      </w:r>
      <w:proofErr w:type="gramEnd"/>
      <w:r>
        <w:rPr>
          <w:rFonts w:eastAsia="SimSun"/>
        </w:rPr>
        <w:t>; V,86; D.I,150; M.II,252; S.</w:t>
      </w:r>
      <w:r w:rsidRPr="0083730C">
        <w:rPr>
          <w:rFonts w:eastAsia="SimSun"/>
        </w:rPr>
        <w:t>I,230.</w:t>
      </w:r>
    </w:p>
  </w:footnote>
  <w:footnote w:id="798">
    <w:p w14:paraId="1EC4448C" w14:textId="1DD373E8" w:rsidR="007A0D77" w:rsidRPr="0083730C" w:rsidRDefault="007A0D77" w:rsidP="000259FF">
      <w:pPr>
        <w:pStyle w:val="FootnoteText"/>
        <w:rPr>
          <w:lang w:val="en-GB"/>
        </w:rPr>
      </w:pPr>
      <w:r w:rsidRPr="0083730C">
        <w:rPr>
          <w:rStyle w:val="FootnoteReference"/>
          <w:color w:val="000000" w:themeColor="text1"/>
        </w:rPr>
        <w:footnoteRef/>
      </w:r>
      <w:r w:rsidRPr="0083730C">
        <w:t xml:space="preserve"> </w:t>
      </w:r>
      <w:r w:rsidRPr="0083730C">
        <w:rPr>
          <w:rFonts w:eastAsia="SimSun"/>
        </w:rPr>
        <w:t>A.III</w:t>
      </w:r>
      <w:proofErr w:type="gramStart"/>
      <w:r w:rsidRPr="0083730C">
        <w:rPr>
          <w:rFonts w:eastAsia="SimSun"/>
        </w:rPr>
        <w:t>,167</w:t>
      </w:r>
      <w:proofErr w:type="gramEnd"/>
      <w:r w:rsidRPr="0083730C">
        <w:rPr>
          <w:rFonts w:eastAsia="SimSun"/>
        </w:rPr>
        <w:t>; IV,308; D.</w:t>
      </w:r>
      <w:r w:rsidRPr="006E09A8">
        <w:rPr>
          <w:rFonts w:eastAsia="SimSun"/>
          <w:color w:val="FF0000"/>
        </w:rPr>
        <w:t>II,1I9</w:t>
      </w:r>
      <w:r>
        <w:rPr>
          <w:rFonts w:eastAsia="SimSun"/>
        </w:rPr>
        <w:t xml:space="preserve">; </w:t>
      </w:r>
      <w:r w:rsidRPr="0083730C">
        <w:rPr>
          <w:rFonts w:eastAsia="SimSun"/>
        </w:rPr>
        <w:t>S.V,258.</w:t>
      </w:r>
    </w:p>
  </w:footnote>
  <w:footnote w:id="799">
    <w:p w14:paraId="6A86833A" w14:textId="77777777" w:rsidR="007A0D77" w:rsidRPr="0083730C" w:rsidRDefault="007A0D77" w:rsidP="000259FF">
      <w:pPr>
        <w:pStyle w:val="FootnoteText"/>
        <w:rPr>
          <w:lang w:val="en-GB"/>
        </w:rPr>
      </w:pPr>
      <w:r w:rsidRPr="0083730C">
        <w:rPr>
          <w:rStyle w:val="FootnoteReference"/>
          <w:color w:val="000000" w:themeColor="text1"/>
        </w:rPr>
        <w:footnoteRef/>
      </w:r>
      <w:r w:rsidRPr="0083730C">
        <w:t xml:space="preserve"> </w:t>
      </w:r>
      <w:r w:rsidRPr="0083730C">
        <w:rPr>
          <w:rFonts w:eastAsia="SimSun"/>
        </w:rPr>
        <w:t>A.III</w:t>
      </w:r>
      <w:proofErr w:type="gramStart"/>
      <w:r w:rsidRPr="0083730C">
        <w:rPr>
          <w:rFonts w:eastAsia="SimSun"/>
        </w:rPr>
        <w:t>,142</w:t>
      </w:r>
      <w:proofErr w:type="gramEnd"/>
      <w:r w:rsidRPr="0083730C">
        <w:rPr>
          <w:rFonts w:eastAsia="SimSun"/>
        </w:rPr>
        <w:t>; S.IV,210.</w:t>
      </w:r>
    </w:p>
  </w:footnote>
  <w:footnote w:id="800">
    <w:p w14:paraId="45653624" w14:textId="77777777" w:rsidR="007A0D77" w:rsidRPr="0083730C" w:rsidRDefault="007A0D77" w:rsidP="000259FF">
      <w:pPr>
        <w:pStyle w:val="FootnoteText"/>
        <w:rPr>
          <w:lang w:val="en-GB"/>
        </w:rPr>
      </w:pPr>
      <w:r w:rsidRPr="0083730C">
        <w:rPr>
          <w:rStyle w:val="FootnoteReference"/>
          <w:color w:val="000000" w:themeColor="text1"/>
        </w:rPr>
        <w:footnoteRef/>
      </w:r>
      <w:r w:rsidRPr="0083730C">
        <w:t xml:space="preserve"> </w:t>
      </w:r>
      <w:r w:rsidRPr="0083730C">
        <w:rPr>
          <w:rFonts w:eastAsia="SimSun"/>
        </w:rPr>
        <w:t>D.II</w:t>
      </w:r>
      <w:proofErr w:type="gramStart"/>
      <w:r w:rsidRPr="0083730C">
        <w:rPr>
          <w:rFonts w:eastAsia="SimSun"/>
        </w:rPr>
        <w:t>,120</w:t>
      </w:r>
      <w:proofErr w:type="gramEnd"/>
      <w:r w:rsidRPr="0083730C">
        <w:rPr>
          <w:rFonts w:eastAsia="SimSun"/>
        </w:rPr>
        <w:t>.</w:t>
      </w:r>
    </w:p>
  </w:footnote>
  <w:footnote w:id="801">
    <w:p w14:paraId="56DAD666" w14:textId="77777777" w:rsidR="007A0D77" w:rsidRPr="0083730C" w:rsidRDefault="007A0D77" w:rsidP="000259FF">
      <w:pPr>
        <w:pStyle w:val="FootnoteText"/>
        <w:rPr>
          <w:lang w:val="en-GB"/>
        </w:rPr>
      </w:pPr>
      <w:r w:rsidRPr="0083730C">
        <w:rPr>
          <w:rStyle w:val="FootnoteReference"/>
          <w:color w:val="000000" w:themeColor="text1"/>
        </w:rPr>
        <w:footnoteRef/>
      </w:r>
      <w:r w:rsidRPr="0083730C">
        <w:t xml:space="preserve"> </w:t>
      </w:r>
      <w:r w:rsidRPr="0083730C">
        <w:rPr>
          <w:rFonts w:eastAsia="SimSun"/>
        </w:rPr>
        <w:t>D.II, 102; II</w:t>
      </w:r>
      <w:proofErr w:type="gramStart"/>
      <w:r w:rsidRPr="0083730C">
        <w:rPr>
          <w:rFonts w:eastAsia="SimSun"/>
        </w:rPr>
        <w:t>,122</w:t>
      </w:r>
      <w:proofErr w:type="gramEnd"/>
      <w:r w:rsidRPr="0083730C">
        <w:rPr>
          <w:rFonts w:eastAsia="SimSun"/>
        </w:rPr>
        <w:t>.</w:t>
      </w:r>
    </w:p>
  </w:footnote>
  <w:footnote w:id="802">
    <w:p w14:paraId="245FE04C" w14:textId="77777777" w:rsidR="007A0D77" w:rsidRPr="0083730C" w:rsidRDefault="007A0D77" w:rsidP="000259FF">
      <w:pPr>
        <w:pStyle w:val="FootnoteText"/>
        <w:rPr>
          <w:lang w:val="en-GB"/>
        </w:rPr>
      </w:pPr>
      <w:r w:rsidRPr="0083730C">
        <w:rPr>
          <w:rStyle w:val="FootnoteReference"/>
          <w:color w:val="000000" w:themeColor="text1"/>
        </w:rPr>
        <w:footnoteRef/>
      </w:r>
      <w:r w:rsidRPr="0083730C">
        <w:t xml:space="preserve"> A.III</w:t>
      </w:r>
      <w:proofErr w:type="gramStart"/>
      <w:r w:rsidRPr="0083730C">
        <w:t>,75</w:t>
      </w:r>
      <w:proofErr w:type="gramEnd"/>
      <w:r w:rsidRPr="0083730C">
        <w:t>-76.</w:t>
      </w:r>
    </w:p>
  </w:footnote>
  <w:footnote w:id="803">
    <w:p w14:paraId="0D2C83E7" w14:textId="77777777" w:rsidR="007A0D77" w:rsidRPr="006E5E98" w:rsidRDefault="007A0D77" w:rsidP="000259FF">
      <w:pPr>
        <w:pStyle w:val="FootnoteText"/>
        <w:rPr>
          <w:lang w:val="en-GB"/>
        </w:rPr>
      </w:pPr>
      <w:r w:rsidRPr="006E5E98">
        <w:rPr>
          <w:rStyle w:val="FootnoteReference"/>
          <w:color w:val="000000" w:themeColor="text1"/>
        </w:rPr>
        <w:footnoteRef/>
      </w:r>
      <w:r w:rsidRPr="006E5E98">
        <w:t xml:space="preserve"> S.II</w:t>
      </w:r>
      <w:proofErr w:type="gramStart"/>
      <w:r w:rsidRPr="006E5E98">
        <w:t>,268</w:t>
      </w:r>
      <w:proofErr w:type="gramEnd"/>
      <w:r w:rsidRPr="006E5E98">
        <w:t>.</w:t>
      </w:r>
    </w:p>
  </w:footnote>
  <w:footnote w:id="804">
    <w:p w14:paraId="7FCCE28C" w14:textId="1C6AF3F5" w:rsidR="007A0D77" w:rsidRPr="006E5E98" w:rsidRDefault="007A0D77" w:rsidP="000259FF">
      <w:pPr>
        <w:pStyle w:val="FootnoteText"/>
        <w:rPr>
          <w:lang w:val="en-GB"/>
        </w:rPr>
      </w:pPr>
      <w:r w:rsidRPr="006E5E98">
        <w:rPr>
          <w:rStyle w:val="FootnoteReference"/>
          <w:color w:val="000000" w:themeColor="text1"/>
        </w:rPr>
        <w:footnoteRef/>
      </w:r>
      <w:r w:rsidRPr="006E5E98">
        <w:t xml:space="preserve"> </w:t>
      </w:r>
      <w:r>
        <w:rPr>
          <w:lang w:val="en-GB"/>
        </w:rPr>
        <w:t>Sinha and Roy</w:t>
      </w:r>
      <w:proofErr w:type="gramStart"/>
      <w:r>
        <w:rPr>
          <w:lang w:val="en-GB"/>
        </w:rPr>
        <w:t>,</w:t>
      </w:r>
      <w:r w:rsidRPr="00BA6069">
        <w:rPr>
          <w:color w:val="000000" w:themeColor="text1"/>
          <w:lang w:val="en-GB"/>
        </w:rPr>
        <w:t>1969</w:t>
      </w:r>
      <w:proofErr w:type="gramEnd"/>
      <w:r>
        <w:rPr>
          <w:color w:val="000000" w:themeColor="text1"/>
          <w:lang w:val="en-GB"/>
        </w:rPr>
        <w:t>, pp.16-23</w:t>
      </w:r>
      <w:r w:rsidRPr="00BA6069">
        <w:rPr>
          <w:color w:val="000000" w:themeColor="text1"/>
          <w:lang w:val="en-GB"/>
        </w:rPr>
        <w:t>.</w:t>
      </w:r>
    </w:p>
  </w:footnote>
  <w:footnote w:id="805">
    <w:p w14:paraId="30BB3DD5" w14:textId="77777777" w:rsidR="007A0D77" w:rsidRPr="007C78E2" w:rsidRDefault="007A0D77" w:rsidP="000259FF">
      <w:pPr>
        <w:pStyle w:val="FootnoteText"/>
        <w:rPr>
          <w:lang w:val="en-GB"/>
        </w:rPr>
      </w:pPr>
      <w:r w:rsidRPr="006E5E98">
        <w:rPr>
          <w:rStyle w:val="FootnoteReference"/>
          <w:color w:val="000000" w:themeColor="text1"/>
        </w:rPr>
        <w:footnoteRef/>
      </w:r>
      <w:r w:rsidRPr="006E5E98">
        <w:t xml:space="preserve"> S.IV</w:t>
      </w:r>
      <w:proofErr w:type="gramStart"/>
      <w:r w:rsidRPr="006E5E98">
        <w:t>,312</w:t>
      </w:r>
      <w:proofErr w:type="gramEnd"/>
      <w:r w:rsidRPr="006E5E98">
        <w:t xml:space="preserve">; D.I,235.  </w:t>
      </w:r>
    </w:p>
  </w:footnote>
  <w:footnote w:id="806">
    <w:p w14:paraId="1A3FED3F" w14:textId="77777777" w:rsidR="007A0D77" w:rsidRPr="007C78E2" w:rsidRDefault="007A0D77" w:rsidP="000259FF">
      <w:pPr>
        <w:pStyle w:val="FootnoteText"/>
        <w:rPr>
          <w:lang w:val="en-GB"/>
        </w:rPr>
      </w:pPr>
      <w:r w:rsidRPr="007C78E2">
        <w:rPr>
          <w:rStyle w:val="FootnoteReference"/>
          <w:color w:val="000000" w:themeColor="text1"/>
        </w:rPr>
        <w:footnoteRef/>
      </w:r>
      <w:r w:rsidRPr="007C78E2">
        <w:t xml:space="preserve"> D.I</w:t>
      </w:r>
      <w:proofErr w:type="gramStart"/>
      <w:r w:rsidRPr="007C78E2">
        <w:t>,52</w:t>
      </w:r>
      <w:proofErr w:type="gramEnd"/>
      <w:r w:rsidRPr="007C78E2">
        <w:t>-59.</w:t>
      </w:r>
    </w:p>
  </w:footnote>
  <w:footnote w:id="807">
    <w:p w14:paraId="217D4DB3" w14:textId="77777777" w:rsidR="007A0D77" w:rsidRPr="007C78E2" w:rsidRDefault="007A0D77" w:rsidP="000259FF">
      <w:pPr>
        <w:pStyle w:val="FootnoteText"/>
        <w:rPr>
          <w:lang w:val="en-GB"/>
        </w:rPr>
      </w:pPr>
      <w:r w:rsidRPr="007C78E2">
        <w:rPr>
          <w:rStyle w:val="FootnoteReference"/>
          <w:color w:val="000000" w:themeColor="text1"/>
        </w:rPr>
        <w:footnoteRef/>
      </w:r>
      <w:r w:rsidRPr="007C78E2">
        <w:t xml:space="preserve"> A.I</w:t>
      </w:r>
      <w:proofErr w:type="gramStart"/>
      <w:r w:rsidRPr="007C78E2">
        <w:t>,286</w:t>
      </w:r>
      <w:proofErr w:type="gramEnd"/>
      <w:r w:rsidRPr="007C78E2">
        <w:t>.</w:t>
      </w:r>
    </w:p>
  </w:footnote>
  <w:footnote w:id="808">
    <w:p w14:paraId="5F1A8E43" w14:textId="77777777" w:rsidR="007A0D77" w:rsidRPr="007C78E2" w:rsidRDefault="007A0D77" w:rsidP="000259FF">
      <w:pPr>
        <w:pStyle w:val="FootnoteText"/>
        <w:rPr>
          <w:lang w:val="en-GB"/>
        </w:rPr>
      </w:pPr>
      <w:r w:rsidRPr="007C78E2">
        <w:rPr>
          <w:rStyle w:val="FootnoteReference"/>
          <w:color w:val="000000" w:themeColor="text1"/>
        </w:rPr>
        <w:footnoteRef/>
      </w:r>
      <w:r w:rsidRPr="007C78E2">
        <w:t xml:space="preserve"> A.I</w:t>
      </w:r>
      <w:proofErr w:type="gramStart"/>
      <w:r w:rsidRPr="007C78E2">
        <w:t>,173</w:t>
      </w:r>
      <w:proofErr w:type="gramEnd"/>
      <w:r w:rsidRPr="007C78E2">
        <w:t>.</w:t>
      </w:r>
    </w:p>
  </w:footnote>
  <w:footnote w:id="809">
    <w:p w14:paraId="18D09010" w14:textId="77777777" w:rsidR="007A0D77" w:rsidRPr="007C78E2" w:rsidRDefault="007A0D77" w:rsidP="000259FF">
      <w:pPr>
        <w:pStyle w:val="FootnoteText"/>
        <w:rPr>
          <w:lang w:val="en-GB"/>
        </w:rPr>
      </w:pPr>
      <w:r w:rsidRPr="007C78E2">
        <w:rPr>
          <w:rStyle w:val="FootnoteReference"/>
          <w:color w:val="000000" w:themeColor="text1"/>
        </w:rPr>
        <w:footnoteRef/>
      </w:r>
      <w:r w:rsidRPr="007C78E2">
        <w:t xml:space="preserve"> D.II</w:t>
      </w:r>
      <w:proofErr w:type="gramStart"/>
      <w:r w:rsidRPr="007C78E2">
        <w:t>,316</w:t>
      </w:r>
      <w:proofErr w:type="gramEnd"/>
      <w:r w:rsidRPr="007C78E2">
        <w:t>.</w:t>
      </w:r>
    </w:p>
  </w:footnote>
  <w:footnote w:id="810">
    <w:p w14:paraId="1433629F" w14:textId="77777777" w:rsidR="007A0D77" w:rsidRPr="005321D1" w:rsidRDefault="007A0D77" w:rsidP="000259FF">
      <w:pPr>
        <w:pStyle w:val="FootnoteText"/>
        <w:rPr>
          <w:lang w:val="en-GB"/>
        </w:rPr>
      </w:pPr>
      <w:r w:rsidRPr="005321D1">
        <w:rPr>
          <w:rStyle w:val="FootnoteReference"/>
          <w:color w:val="000000" w:themeColor="text1"/>
        </w:rPr>
        <w:footnoteRef/>
      </w:r>
      <w:r w:rsidRPr="005321D1">
        <w:t xml:space="preserve"> M.II</w:t>
      </w:r>
      <w:proofErr w:type="gramStart"/>
      <w:r w:rsidRPr="005321D1">
        <w:t>,74</w:t>
      </w:r>
      <w:proofErr w:type="gramEnd"/>
      <w:r w:rsidRPr="005321D1">
        <w:t>; 54.</w:t>
      </w:r>
    </w:p>
  </w:footnote>
  <w:footnote w:id="811">
    <w:p w14:paraId="125B3911" w14:textId="77777777" w:rsidR="007A0D77" w:rsidRPr="0083730C" w:rsidRDefault="007A0D77" w:rsidP="000259FF">
      <w:pPr>
        <w:pStyle w:val="FootnoteText"/>
        <w:rPr>
          <w:lang w:val="en-GB"/>
        </w:rPr>
      </w:pPr>
      <w:r w:rsidRPr="005321D1">
        <w:rPr>
          <w:rStyle w:val="FootnoteReference"/>
          <w:color w:val="000000" w:themeColor="text1"/>
        </w:rPr>
        <w:footnoteRef/>
      </w:r>
      <w:r w:rsidRPr="005321D1">
        <w:t xml:space="preserve"> See Black, p. 101 ff</w:t>
      </w:r>
      <w:r w:rsidRPr="004B7F4D">
        <w:t>.</w:t>
      </w:r>
    </w:p>
  </w:footnote>
  <w:footnote w:id="812">
    <w:p w14:paraId="50A909B5" w14:textId="77777777" w:rsidR="007A0D77" w:rsidRPr="007C78E2" w:rsidRDefault="007A0D77" w:rsidP="000259FF">
      <w:pPr>
        <w:pStyle w:val="FootnoteText"/>
        <w:rPr>
          <w:lang w:val="en-GB"/>
        </w:rPr>
      </w:pPr>
      <w:r w:rsidRPr="007C78E2">
        <w:rPr>
          <w:rStyle w:val="FootnoteReference"/>
          <w:color w:val="000000" w:themeColor="text1"/>
        </w:rPr>
        <w:footnoteRef/>
      </w:r>
      <w:r w:rsidRPr="007C78E2">
        <w:t xml:space="preserve"> D.II</w:t>
      </w:r>
      <w:proofErr w:type="gramStart"/>
      <w:r w:rsidRPr="007C78E2">
        <w:t>,100</w:t>
      </w:r>
      <w:proofErr w:type="gramEnd"/>
      <w:r w:rsidRPr="007C78E2">
        <w:t>.</w:t>
      </w:r>
    </w:p>
  </w:footnote>
  <w:footnote w:id="813">
    <w:p w14:paraId="7FE637FF" w14:textId="77777777" w:rsidR="007A0D77" w:rsidRPr="007C78E2" w:rsidRDefault="007A0D77" w:rsidP="000259FF">
      <w:pPr>
        <w:pStyle w:val="FootnoteText"/>
        <w:rPr>
          <w:lang w:val="en-GB"/>
        </w:rPr>
      </w:pPr>
      <w:r w:rsidRPr="007C78E2">
        <w:rPr>
          <w:rStyle w:val="FootnoteReference"/>
          <w:color w:val="000000" w:themeColor="text1"/>
        </w:rPr>
        <w:footnoteRef/>
      </w:r>
      <w:r w:rsidRPr="007C78E2">
        <w:t xml:space="preserve"> A.I</w:t>
      </w:r>
      <w:proofErr w:type="gramStart"/>
      <w:r w:rsidRPr="007C78E2">
        <w:t>,282</w:t>
      </w:r>
      <w:proofErr w:type="gramEnd"/>
      <w:r w:rsidRPr="007C78E2">
        <w:t>.</w:t>
      </w:r>
    </w:p>
  </w:footnote>
  <w:footnote w:id="814">
    <w:p w14:paraId="1182ADE8" w14:textId="4A174323" w:rsidR="007A0D77" w:rsidRPr="00531543" w:rsidRDefault="007A0D77">
      <w:pPr>
        <w:pStyle w:val="FootnoteText"/>
        <w:rPr>
          <w:lang w:val="en-GB"/>
        </w:rPr>
      </w:pPr>
      <w:r>
        <w:rPr>
          <w:rStyle w:val="FootnoteReference"/>
        </w:rPr>
        <w:footnoteRef/>
      </w:r>
      <w:r>
        <w:t xml:space="preserve"> </w:t>
      </w:r>
      <w:proofErr w:type="gramStart"/>
      <w:r>
        <w:rPr>
          <w:lang w:val="en-GB"/>
        </w:rPr>
        <w:t>Jain</w:t>
      </w:r>
      <w:r w:rsidRPr="00B44C42">
        <w:rPr>
          <w:color w:val="FF0000"/>
          <w:lang w:val="en-GB"/>
        </w:rPr>
        <w:t>i</w:t>
      </w:r>
      <w:r>
        <w:rPr>
          <w:lang w:val="en-GB"/>
        </w:rPr>
        <w:t xml:space="preserve"> 2001, pp.50-51.</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FC27A24"/>
    <w:lvl w:ilvl="0">
      <w:start w:val="1"/>
      <w:numFmt w:val="decimal"/>
      <w:lvlText w:val="%1."/>
      <w:lvlJc w:val="left"/>
      <w:pPr>
        <w:tabs>
          <w:tab w:val="num" w:pos="1800"/>
        </w:tabs>
        <w:ind w:left="1800" w:hanging="360"/>
      </w:pPr>
    </w:lvl>
  </w:abstractNum>
  <w:abstractNum w:abstractNumId="1">
    <w:nsid w:val="FFFFFF7D"/>
    <w:multiLevelType w:val="singleLevel"/>
    <w:tmpl w:val="A2EE0C10"/>
    <w:lvl w:ilvl="0">
      <w:start w:val="1"/>
      <w:numFmt w:val="decimal"/>
      <w:lvlText w:val="%1."/>
      <w:lvlJc w:val="left"/>
      <w:pPr>
        <w:tabs>
          <w:tab w:val="num" w:pos="1440"/>
        </w:tabs>
        <w:ind w:left="1440" w:hanging="360"/>
      </w:pPr>
    </w:lvl>
  </w:abstractNum>
  <w:abstractNum w:abstractNumId="2">
    <w:nsid w:val="FFFFFF7E"/>
    <w:multiLevelType w:val="singleLevel"/>
    <w:tmpl w:val="3E164BA6"/>
    <w:lvl w:ilvl="0">
      <w:start w:val="1"/>
      <w:numFmt w:val="decimal"/>
      <w:lvlText w:val="%1."/>
      <w:lvlJc w:val="left"/>
      <w:pPr>
        <w:tabs>
          <w:tab w:val="num" w:pos="1080"/>
        </w:tabs>
        <w:ind w:left="1080" w:hanging="360"/>
      </w:pPr>
    </w:lvl>
  </w:abstractNum>
  <w:abstractNum w:abstractNumId="3">
    <w:nsid w:val="FFFFFF7F"/>
    <w:multiLevelType w:val="singleLevel"/>
    <w:tmpl w:val="BC5E1BF0"/>
    <w:lvl w:ilvl="0">
      <w:start w:val="1"/>
      <w:numFmt w:val="decimal"/>
      <w:lvlText w:val="%1."/>
      <w:lvlJc w:val="left"/>
      <w:pPr>
        <w:tabs>
          <w:tab w:val="num" w:pos="720"/>
        </w:tabs>
        <w:ind w:left="720" w:hanging="360"/>
      </w:pPr>
    </w:lvl>
  </w:abstractNum>
  <w:abstractNum w:abstractNumId="4">
    <w:nsid w:val="FFFFFF80"/>
    <w:multiLevelType w:val="singleLevel"/>
    <w:tmpl w:val="7AF21EC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650FF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B0491B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46C0AA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F0EA7EC"/>
    <w:lvl w:ilvl="0">
      <w:start w:val="1"/>
      <w:numFmt w:val="decimal"/>
      <w:lvlText w:val="%1."/>
      <w:lvlJc w:val="left"/>
      <w:pPr>
        <w:tabs>
          <w:tab w:val="num" w:pos="360"/>
        </w:tabs>
        <w:ind w:left="360" w:hanging="360"/>
      </w:pPr>
    </w:lvl>
  </w:abstractNum>
  <w:abstractNum w:abstractNumId="9">
    <w:nsid w:val="FFFFFF89"/>
    <w:multiLevelType w:val="singleLevel"/>
    <w:tmpl w:val="8AE60E4C"/>
    <w:lvl w:ilvl="0">
      <w:start w:val="1"/>
      <w:numFmt w:val="bullet"/>
      <w:lvlText w:val=""/>
      <w:lvlJc w:val="left"/>
      <w:pPr>
        <w:tabs>
          <w:tab w:val="num" w:pos="360"/>
        </w:tabs>
        <w:ind w:left="360" w:hanging="360"/>
      </w:pPr>
      <w:rPr>
        <w:rFonts w:ascii="Symbol" w:hAnsi="Symbol" w:hint="default"/>
      </w:rPr>
    </w:lvl>
  </w:abstractNum>
  <w:abstractNum w:abstractNumId="10">
    <w:nsid w:val="0000001D"/>
    <w:multiLevelType w:val="hybridMultilevel"/>
    <w:tmpl w:val="1381823A"/>
    <w:lvl w:ilvl="0" w:tplc="FFFFFFFF">
      <w:start w:val="3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0000001E"/>
    <w:multiLevelType w:val="hybridMultilevel"/>
    <w:tmpl w:val="5DB70AE4"/>
    <w:lvl w:ilvl="0" w:tplc="FFFFFFFF">
      <w:start w:val="3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nsid w:val="00000021"/>
    <w:multiLevelType w:val="hybridMultilevel"/>
    <w:tmpl w:val="15014ACA"/>
    <w:lvl w:ilvl="0" w:tplc="FFFFFFFF">
      <w:start w:val="4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nsid w:val="00000022"/>
    <w:multiLevelType w:val="hybridMultilevel"/>
    <w:tmpl w:val="5F5E7FD0"/>
    <w:lvl w:ilvl="0" w:tplc="FFFFFFFF">
      <w:start w:val="4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nsid w:val="00000023"/>
    <w:multiLevelType w:val="hybridMultilevel"/>
    <w:tmpl w:val="098A3148"/>
    <w:lvl w:ilvl="0" w:tplc="FFFFFFFF">
      <w:start w:val="4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nsid w:val="00000025"/>
    <w:multiLevelType w:val="hybridMultilevel"/>
    <w:tmpl w:val="06B94764"/>
    <w:lvl w:ilvl="0" w:tplc="FFFFFFFF">
      <w:start w:val="45"/>
      <w:numFmt w:val="decimal"/>
      <w:lvlText w:val="%1."/>
      <w:lvlJc w:val="left"/>
    </w:lvl>
    <w:lvl w:ilvl="1" w:tplc="FFFFFFFF">
      <w:start w:val="1"/>
      <w:numFmt w:val="bullet"/>
      <w:lvlText w:val=" "/>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nsid w:val="0B2424D8"/>
    <w:multiLevelType w:val="hybridMultilevel"/>
    <w:tmpl w:val="90CA3574"/>
    <w:lvl w:ilvl="0" w:tplc="8FE6E284">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B9F74D8"/>
    <w:multiLevelType w:val="hybridMultilevel"/>
    <w:tmpl w:val="5E62349A"/>
    <w:lvl w:ilvl="0" w:tplc="CC08FBCC">
      <w:start w:val="1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DD71F7F"/>
    <w:multiLevelType w:val="hybridMultilevel"/>
    <w:tmpl w:val="AD447608"/>
    <w:lvl w:ilvl="0" w:tplc="6628A38C">
      <w:start w:val="10"/>
      <w:numFmt w:val="bullet"/>
      <w:lvlText w:val="-"/>
      <w:lvlJc w:val="left"/>
      <w:pPr>
        <w:ind w:left="720" w:hanging="360"/>
      </w:pPr>
      <w:rPr>
        <w:rFonts w:ascii="Times New Roman" w:eastAsiaTheme="minorHAns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5A185F"/>
    <w:multiLevelType w:val="hybridMultilevel"/>
    <w:tmpl w:val="3874193C"/>
    <w:lvl w:ilvl="0" w:tplc="BAB68B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A9E54C3"/>
    <w:multiLevelType w:val="hybridMultilevel"/>
    <w:tmpl w:val="0BCC0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EB708B8"/>
    <w:multiLevelType w:val="hybridMultilevel"/>
    <w:tmpl w:val="916C51EE"/>
    <w:lvl w:ilvl="0" w:tplc="C9320798">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F937958"/>
    <w:multiLevelType w:val="hybridMultilevel"/>
    <w:tmpl w:val="CC264D4C"/>
    <w:lvl w:ilvl="0" w:tplc="091025CE">
      <w:start w:val="1"/>
      <w:numFmt w:val="decimal"/>
      <w:lvlText w:val="%1."/>
      <w:lvlJc w:val="left"/>
      <w:pPr>
        <w:ind w:left="450" w:hanging="360"/>
      </w:pPr>
      <w:rPr>
        <w:rFonts w:hint="default"/>
        <w:color w:val="FF000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3">
    <w:nsid w:val="29E865FB"/>
    <w:multiLevelType w:val="hybridMultilevel"/>
    <w:tmpl w:val="B3C29970"/>
    <w:lvl w:ilvl="0" w:tplc="2F7E6100">
      <w:start w:val="1"/>
      <w:numFmt w:val="decimal"/>
      <w:lvlText w:val="%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29E902B1"/>
    <w:multiLevelType w:val="hybridMultilevel"/>
    <w:tmpl w:val="12800C04"/>
    <w:lvl w:ilvl="0" w:tplc="D340EC6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E8315FE"/>
    <w:multiLevelType w:val="hybridMultilevel"/>
    <w:tmpl w:val="689ED76E"/>
    <w:lvl w:ilvl="0" w:tplc="05B68AE2">
      <w:start w:val="14"/>
      <w:numFmt w:val="bullet"/>
      <w:lvlText w:val="-"/>
      <w:lvlJc w:val="left"/>
      <w:pPr>
        <w:ind w:left="720" w:hanging="360"/>
      </w:pPr>
      <w:rPr>
        <w:rFonts w:ascii="Times New Roman" w:eastAsia="SimSun" w:hAnsi="Times New Roman"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4E032CF"/>
    <w:multiLevelType w:val="hybridMultilevel"/>
    <w:tmpl w:val="9AAC52AE"/>
    <w:lvl w:ilvl="0" w:tplc="EC4A9BA6">
      <w:start w:val="16"/>
      <w:numFmt w:val="bullet"/>
      <w:lvlText w:val="-"/>
      <w:lvlJc w:val="left"/>
      <w:pPr>
        <w:ind w:left="720" w:hanging="360"/>
      </w:pPr>
      <w:rPr>
        <w:rFonts w:ascii="Times New Roman" w:eastAsiaTheme="minorHAnsi"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56B1738"/>
    <w:multiLevelType w:val="hybridMultilevel"/>
    <w:tmpl w:val="D14ABEF4"/>
    <w:lvl w:ilvl="0" w:tplc="E48C63C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490406"/>
    <w:multiLevelType w:val="hybridMultilevel"/>
    <w:tmpl w:val="C5F4C90C"/>
    <w:lvl w:ilvl="0" w:tplc="F32C82AE">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1B5D17"/>
    <w:multiLevelType w:val="hybridMultilevel"/>
    <w:tmpl w:val="E74C030A"/>
    <w:lvl w:ilvl="0" w:tplc="D18A2C18">
      <w:start w:val="19"/>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98574E"/>
    <w:multiLevelType w:val="hybridMultilevel"/>
    <w:tmpl w:val="0C567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2306D4"/>
    <w:multiLevelType w:val="hybridMultilevel"/>
    <w:tmpl w:val="D4C41466"/>
    <w:lvl w:ilvl="0" w:tplc="7EB68C40">
      <w:start w:val="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50C7CAC"/>
    <w:multiLevelType w:val="hybridMultilevel"/>
    <w:tmpl w:val="CB80A518"/>
    <w:lvl w:ilvl="0" w:tplc="C7EE95D0">
      <w:start w:val="1194"/>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3">
    <w:nsid w:val="646B287F"/>
    <w:multiLevelType w:val="hybridMultilevel"/>
    <w:tmpl w:val="C2EC4AEA"/>
    <w:lvl w:ilvl="0" w:tplc="E70681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3F084C"/>
    <w:multiLevelType w:val="hybridMultilevel"/>
    <w:tmpl w:val="D0C0015E"/>
    <w:lvl w:ilvl="0" w:tplc="B3C41946">
      <w:numFmt w:val="bullet"/>
      <w:lvlText w:val="-"/>
      <w:lvlJc w:val="left"/>
      <w:pPr>
        <w:ind w:left="720" w:hanging="360"/>
      </w:pPr>
      <w:rPr>
        <w:rFonts w:ascii="Times New Roman" w:eastAsiaTheme="minorEastAsia"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AA0432"/>
    <w:multiLevelType w:val="multilevel"/>
    <w:tmpl w:val="28361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33"/>
  </w:num>
  <w:num w:numId="3">
    <w:abstractNumId w:val="10"/>
  </w:num>
  <w:num w:numId="4">
    <w:abstractNumId w:val="11"/>
  </w:num>
  <w:num w:numId="5">
    <w:abstractNumId w:val="12"/>
  </w:num>
  <w:num w:numId="6">
    <w:abstractNumId w:val="13"/>
  </w:num>
  <w:num w:numId="7">
    <w:abstractNumId w:val="14"/>
  </w:num>
  <w:num w:numId="8">
    <w:abstractNumId w:val="15"/>
  </w:num>
  <w:num w:numId="9">
    <w:abstractNumId w:val="31"/>
  </w:num>
  <w:num w:numId="10">
    <w:abstractNumId w:val="19"/>
  </w:num>
  <w:num w:numId="11">
    <w:abstractNumId w:val="32"/>
  </w:num>
  <w:num w:numId="12">
    <w:abstractNumId w:val="20"/>
  </w:num>
  <w:num w:numId="13">
    <w:abstractNumId w:val="23"/>
  </w:num>
  <w:num w:numId="14">
    <w:abstractNumId w:val="21"/>
  </w:num>
  <w:num w:numId="15">
    <w:abstractNumId w:val="18"/>
  </w:num>
  <w:num w:numId="16">
    <w:abstractNumId w:val="16"/>
  </w:num>
  <w:num w:numId="17">
    <w:abstractNumId w:val="28"/>
  </w:num>
  <w:num w:numId="18">
    <w:abstractNumId w:val="26"/>
  </w:num>
  <w:num w:numId="19">
    <w:abstractNumId w:val="30"/>
  </w:num>
  <w:num w:numId="20">
    <w:abstractNumId w:val="35"/>
  </w:num>
  <w:num w:numId="21">
    <w:abstractNumId w:val="34"/>
  </w:num>
  <w:num w:numId="22">
    <w:abstractNumId w:val="24"/>
  </w:num>
  <w:num w:numId="23">
    <w:abstractNumId w:val="22"/>
  </w:num>
  <w:num w:numId="24">
    <w:abstractNumId w:val="29"/>
  </w:num>
  <w:num w:numId="25">
    <w:abstractNumId w:val="27"/>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doNotDisplayPageBoundaries/>
  <w:hideSpellingErrors/>
  <w:proofState w:grammar="clean"/>
  <w:defaultTabStop w:val="720"/>
  <w:evenAndOddHeaders/>
  <w:characterSpacingControl w:val="doNotCompress"/>
  <w:footnotePr>
    <w:pos w:val="beneathText"/>
    <w:footnote w:id="-1"/>
    <w:footnote w:id="0"/>
  </w:footnotePr>
  <w:endnotePr>
    <w:pos w:val="sectEnd"/>
    <w:numFmt w:val="decimal"/>
    <w:numRestart w:val="eachSect"/>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varZoom" w:val="100"/>
  </w:docVars>
  <w:rsids>
    <w:rsidRoot w:val="00A37E89"/>
    <w:rsid w:val="000000C8"/>
    <w:rsid w:val="000003BF"/>
    <w:rsid w:val="000006ED"/>
    <w:rsid w:val="00000B61"/>
    <w:rsid w:val="00000C55"/>
    <w:rsid w:val="00000FC8"/>
    <w:rsid w:val="000019B3"/>
    <w:rsid w:val="00001B24"/>
    <w:rsid w:val="00001E28"/>
    <w:rsid w:val="00002B7F"/>
    <w:rsid w:val="00002E0F"/>
    <w:rsid w:val="00003495"/>
    <w:rsid w:val="00003643"/>
    <w:rsid w:val="000037F1"/>
    <w:rsid w:val="00003DC2"/>
    <w:rsid w:val="00003EBB"/>
    <w:rsid w:val="00004825"/>
    <w:rsid w:val="0000483C"/>
    <w:rsid w:val="00004B12"/>
    <w:rsid w:val="00004E88"/>
    <w:rsid w:val="000057D5"/>
    <w:rsid w:val="00005F38"/>
    <w:rsid w:val="00006017"/>
    <w:rsid w:val="00006110"/>
    <w:rsid w:val="00006548"/>
    <w:rsid w:val="0000674B"/>
    <w:rsid w:val="00006C31"/>
    <w:rsid w:val="00006E1A"/>
    <w:rsid w:val="00006F16"/>
    <w:rsid w:val="00007689"/>
    <w:rsid w:val="0000799D"/>
    <w:rsid w:val="000079A6"/>
    <w:rsid w:val="00007A72"/>
    <w:rsid w:val="000101B0"/>
    <w:rsid w:val="00010978"/>
    <w:rsid w:val="00010F0F"/>
    <w:rsid w:val="00010F2F"/>
    <w:rsid w:val="00011518"/>
    <w:rsid w:val="000115FF"/>
    <w:rsid w:val="00011889"/>
    <w:rsid w:val="00011BD9"/>
    <w:rsid w:val="00011EE3"/>
    <w:rsid w:val="00011FBD"/>
    <w:rsid w:val="00012058"/>
    <w:rsid w:val="00012935"/>
    <w:rsid w:val="00012BDC"/>
    <w:rsid w:val="00012DC6"/>
    <w:rsid w:val="00012DF5"/>
    <w:rsid w:val="000135FC"/>
    <w:rsid w:val="00013815"/>
    <w:rsid w:val="00013B46"/>
    <w:rsid w:val="000143E9"/>
    <w:rsid w:val="0001449D"/>
    <w:rsid w:val="0001491B"/>
    <w:rsid w:val="00014A62"/>
    <w:rsid w:val="00014BFE"/>
    <w:rsid w:val="00014CF0"/>
    <w:rsid w:val="00014F77"/>
    <w:rsid w:val="00015237"/>
    <w:rsid w:val="0001531E"/>
    <w:rsid w:val="000153A3"/>
    <w:rsid w:val="0001564A"/>
    <w:rsid w:val="00015B69"/>
    <w:rsid w:val="00015FD4"/>
    <w:rsid w:val="00016395"/>
    <w:rsid w:val="000168D0"/>
    <w:rsid w:val="00016995"/>
    <w:rsid w:val="00016A7D"/>
    <w:rsid w:val="00017162"/>
    <w:rsid w:val="00017654"/>
    <w:rsid w:val="00017B31"/>
    <w:rsid w:val="00017B7D"/>
    <w:rsid w:val="00017BC3"/>
    <w:rsid w:val="000203F1"/>
    <w:rsid w:val="000204C9"/>
    <w:rsid w:val="00021129"/>
    <w:rsid w:val="000211C9"/>
    <w:rsid w:val="000218E7"/>
    <w:rsid w:val="00021B4F"/>
    <w:rsid w:val="0002232B"/>
    <w:rsid w:val="00023846"/>
    <w:rsid w:val="000241B7"/>
    <w:rsid w:val="00024AEC"/>
    <w:rsid w:val="00024F11"/>
    <w:rsid w:val="0002516B"/>
    <w:rsid w:val="000259F1"/>
    <w:rsid w:val="000259FF"/>
    <w:rsid w:val="000267D5"/>
    <w:rsid w:val="00026995"/>
    <w:rsid w:val="0002716D"/>
    <w:rsid w:val="0002742F"/>
    <w:rsid w:val="0002760F"/>
    <w:rsid w:val="000276F7"/>
    <w:rsid w:val="00027807"/>
    <w:rsid w:val="00027A30"/>
    <w:rsid w:val="00027A8D"/>
    <w:rsid w:val="00027B4A"/>
    <w:rsid w:val="00027D00"/>
    <w:rsid w:val="00027FCB"/>
    <w:rsid w:val="00030022"/>
    <w:rsid w:val="00030694"/>
    <w:rsid w:val="00030863"/>
    <w:rsid w:val="00030AF1"/>
    <w:rsid w:val="00031518"/>
    <w:rsid w:val="000316E8"/>
    <w:rsid w:val="0003185C"/>
    <w:rsid w:val="00031999"/>
    <w:rsid w:val="00031CB9"/>
    <w:rsid w:val="00031E5D"/>
    <w:rsid w:val="00031E69"/>
    <w:rsid w:val="00032196"/>
    <w:rsid w:val="000329CF"/>
    <w:rsid w:val="0003324A"/>
    <w:rsid w:val="00033325"/>
    <w:rsid w:val="00033354"/>
    <w:rsid w:val="00033510"/>
    <w:rsid w:val="00033DD5"/>
    <w:rsid w:val="0003410C"/>
    <w:rsid w:val="00034785"/>
    <w:rsid w:val="00034CAE"/>
    <w:rsid w:val="00034DDD"/>
    <w:rsid w:val="000350D3"/>
    <w:rsid w:val="00035C8A"/>
    <w:rsid w:val="00036106"/>
    <w:rsid w:val="00036751"/>
    <w:rsid w:val="000373DE"/>
    <w:rsid w:val="00037604"/>
    <w:rsid w:val="00037DA1"/>
    <w:rsid w:val="0004004E"/>
    <w:rsid w:val="000400D2"/>
    <w:rsid w:val="00040340"/>
    <w:rsid w:val="00040951"/>
    <w:rsid w:val="00040FE3"/>
    <w:rsid w:val="00041396"/>
    <w:rsid w:val="00041A24"/>
    <w:rsid w:val="00041AF3"/>
    <w:rsid w:val="00041BC7"/>
    <w:rsid w:val="00041D68"/>
    <w:rsid w:val="00042013"/>
    <w:rsid w:val="00042ABC"/>
    <w:rsid w:val="00042C83"/>
    <w:rsid w:val="00042CDE"/>
    <w:rsid w:val="00042FD2"/>
    <w:rsid w:val="000434A1"/>
    <w:rsid w:val="000434E0"/>
    <w:rsid w:val="000435CA"/>
    <w:rsid w:val="000436F3"/>
    <w:rsid w:val="00043D86"/>
    <w:rsid w:val="00043FE1"/>
    <w:rsid w:val="00044413"/>
    <w:rsid w:val="0004454A"/>
    <w:rsid w:val="00044704"/>
    <w:rsid w:val="00044981"/>
    <w:rsid w:val="00044E5F"/>
    <w:rsid w:val="000454F5"/>
    <w:rsid w:val="00045647"/>
    <w:rsid w:val="0004624A"/>
    <w:rsid w:val="00046330"/>
    <w:rsid w:val="00046367"/>
    <w:rsid w:val="00046979"/>
    <w:rsid w:val="00046CA8"/>
    <w:rsid w:val="000472FB"/>
    <w:rsid w:val="00047424"/>
    <w:rsid w:val="00047735"/>
    <w:rsid w:val="0004775C"/>
    <w:rsid w:val="000478C9"/>
    <w:rsid w:val="00047AC8"/>
    <w:rsid w:val="00047BD0"/>
    <w:rsid w:val="00047D46"/>
    <w:rsid w:val="000506D5"/>
    <w:rsid w:val="000509C5"/>
    <w:rsid w:val="00050E12"/>
    <w:rsid w:val="00051072"/>
    <w:rsid w:val="00051338"/>
    <w:rsid w:val="00051932"/>
    <w:rsid w:val="00051996"/>
    <w:rsid w:val="00051B38"/>
    <w:rsid w:val="00052218"/>
    <w:rsid w:val="00052E32"/>
    <w:rsid w:val="00052E3F"/>
    <w:rsid w:val="00052EB9"/>
    <w:rsid w:val="00052F24"/>
    <w:rsid w:val="00053231"/>
    <w:rsid w:val="000537B9"/>
    <w:rsid w:val="00053CE9"/>
    <w:rsid w:val="00053D09"/>
    <w:rsid w:val="00053DC3"/>
    <w:rsid w:val="00053F62"/>
    <w:rsid w:val="0005402D"/>
    <w:rsid w:val="0005458F"/>
    <w:rsid w:val="0005530A"/>
    <w:rsid w:val="000553A2"/>
    <w:rsid w:val="0005564E"/>
    <w:rsid w:val="00055721"/>
    <w:rsid w:val="00055951"/>
    <w:rsid w:val="00055A7A"/>
    <w:rsid w:val="0005618E"/>
    <w:rsid w:val="0005635A"/>
    <w:rsid w:val="00056427"/>
    <w:rsid w:val="00056D20"/>
    <w:rsid w:val="00057115"/>
    <w:rsid w:val="000576EA"/>
    <w:rsid w:val="0005776D"/>
    <w:rsid w:val="000579E7"/>
    <w:rsid w:val="00057A62"/>
    <w:rsid w:val="00057A93"/>
    <w:rsid w:val="00057EA5"/>
    <w:rsid w:val="00057FD6"/>
    <w:rsid w:val="00060237"/>
    <w:rsid w:val="000609D9"/>
    <w:rsid w:val="00061113"/>
    <w:rsid w:val="000616C9"/>
    <w:rsid w:val="00062005"/>
    <w:rsid w:val="00062919"/>
    <w:rsid w:val="000629F2"/>
    <w:rsid w:val="000632D4"/>
    <w:rsid w:val="0006422F"/>
    <w:rsid w:val="00064688"/>
    <w:rsid w:val="000653DE"/>
    <w:rsid w:val="000655CF"/>
    <w:rsid w:val="000660F6"/>
    <w:rsid w:val="000663B1"/>
    <w:rsid w:val="000667DB"/>
    <w:rsid w:val="00066849"/>
    <w:rsid w:val="00067160"/>
    <w:rsid w:val="00067D6A"/>
    <w:rsid w:val="0007017C"/>
    <w:rsid w:val="00070890"/>
    <w:rsid w:val="00070B56"/>
    <w:rsid w:val="00070C07"/>
    <w:rsid w:val="00070D07"/>
    <w:rsid w:val="00070E1D"/>
    <w:rsid w:val="0007134E"/>
    <w:rsid w:val="000713C3"/>
    <w:rsid w:val="00071D9A"/>
    <w:rsid w:val="000726AF"/>
    <w:rsid w:val="00072FA0"/>
    <w:rsid w:val="000730DE"/>
    <w:rsid w:val="00073DE0"/>
    <w:rsid w:val="0007497B"/>
    <w:rsid w:val="00074F82"/>
    <w:rsid w:val="00074FD6"/>
    <w:rsid w:val="0007517A"/>
    <w:rsid w:val="00075252"/>
    <w:rsid w:val="0007525D"/>
    <w:rsid w:val="000752D3"/>
    <w:rsid w:val="000758C5"/>
    <w:rsid w:val="00075F43"/>
    <w:rsid w:val="000761DD"/>
    <w:rsid w:val="000766A8"/>
    <w:rsid w:val="00076722"/>
    <w:rsid w:val="00076B29"/>
    <w:rsid w:val="00076C57"/>
    <w:rsid w:val="00076CC9"/>
    <w:rsid w:val="00077789"/>
    <w:rsid w:val="00077E70"/>
    <w:rsid w:val="00080220"/>
    <w:rsid w:val="000804AB"/>
    <w:rsid w:val="000804E9"/>
    <w:rsid w:val="00080855"/>
    <w:rsid w:val="00080986"/>
    <w:rsid w:val="00080A26"/>
    <w:rsid w:val="0008106D"/>
    <w:rsid w:val="00081219"/>
    <w:rsid w:val="000815BC"/>
    <w:rsid w:val="00081B57"/>
    <w:rsid w:val="00081CD5"/>
    <w:rsid w:val="00082D1B"/>
    <w:rsid w:val="000830C9"/>
    <w:rsid w:val="00083519"/>
    <w:rsid w:val="0008374A"/>
    <w:rsid w:val="000839FD"/>
    <w:rsid w:val="00083BC9"/>
    <w:rsid w:val="000841C1"/>
    <w:rsid w:val="000845F1"/>
    <w:rsid w:val="00084889"/>
    <w:rsid w:val="00084C01"/>
    <w:rsid w:val="00084DA2"/>
    <w:rsid w:val="0008589F"/>
    <w:rsid w:val="00086321"/>
    <w:rsid w:val="00086902"/>
    <w:rsid w:val="000876F8"/>
    <w:rsid w:val="000878DD"/>
    <w:rsid w:val="00087B19"/>
    <w:rsid w:val="00090B2D"/>
    <w:rsid w:val="00091017"/>
    <w:rsid w:val="00091322"/>
    <w:rsid w:val="00091591"/>
    <w:rsid w:val="0009161C"/>
    <w:rsid w:val="0009161F"/>
    <w:rsid w:val="00091BE3"/>
    <w:rsid w:val="00091C9A"/>
    <w:rsid w:val="00091D4E"/>
    <w:rsid w:val="00091E6C"/>
    <w:rsid w:val="0009223D"/>
    <w:rsid w:val="000928F8"/>
    <w:rsid w:val="0009298F"/>
    <w:rsid w:val="00092B3C"/>
    <w:rsid w:val="00092C34"/>
    <w:rsid w:val="00093102"/>
    <w:rsid w:val="0009319F"/>
    <w:rsid w:val="000935A5"/>
    <w:rsid w:val="00093D23"/>
    <w:rsid w:val="00093E1E"/>
    <w:rsid w:val="00093E26"/>
    <w:rsid w:val="000944C1"/>
    <w:rsid w:val="00094533"/>
    <w:rsid w:val="0009459C"/>
    <w:rsid w:val="00094841"/>
    <w:rsid w:val="0009497B"/>
    <w:rsid w:val="00094CEC"/>
    <w:rsid w:val="00094F53"/>
    <w:rsid w:val="0009517F"/>
    <w:rsid w:val="00095C23"/>
    <w:rsid w:val="00095FA9"/>
    <w:rsid w:val="000968CC"/>
    <w:rsid w:val="000968FD"/>
    <w:rsid w:val="00096C85"/>
    <w:rsid w:val="0009705C"/>
    <w:rsid w:val="000972CF"/>
    <w:rsid w:val="0009742E"/>
    <w:rsid w:val="0009763E"/>
    <w:rsid w:val="00097B64"/>
    <w:rsid w:val="00097C6C"/>
    <w:rsid w:val="000A03DD"/>
    <w:rsid w:val="000A06D5"/>
    <w:rsid w:val="000A0840"/>
    <w:rsid w:val="000A0C2D"/>
    <w:rsid w:val="000A0FA8"/>
    <w:rsid w:val="000A1293"/>
    <w:rsid w:val="000A155F"/>
    <w:rsid w:val="000A184B"/>
    <w:rsid w:val="000A1A3A"/>
    <w:rsid w:val="000A1A51"/>
    <w:rsid w:val="000A1B9B"/>
    <w:rsid w:val="000A1D15"/>
    <w:rsid w:val="000A24BE"/>
    <w:rsid w:val="000A25F0"/>
    <w:rsid w:val="000A2A4B"/>
    <w:rsid w:val="000A2AEA"/>
    <w:rsid w:val="000A34ED"/>
    <w:rsid w:val="000A35E0"/>
    <w:rsid w:val="000A3651"/>
    <w:rsid w:val="000A3801"/>
    <w:rsid w:val="000A3BD8"/>
    <w:rsid w:val="000A544E"/>
    <w:rsid w:val="000A5A00"/>
    <w:rsid w:val="000A5D8F"/>
    <w:rsid w:val="000A649F"/>
    <w:rsid w:val="000A6DA9"/>
    <w:rsid w:val="000A7705"/>
    <w:rsid w:val="000B01AA"/>
    <w:rsid w:val="000B05A3"/>
    <w:rsid w:val="000B06FA"/>
    <w:rsid w:val="000B0F4D"/>
    <w:rsid w:val="000B1744"/>
    <w:rsid w:val="000B1D03"/>
    <w:rsid w:val="000B20F0"/>
    <w:rsid w:val="000B2555"/>
    <w:rsid w:val="000B2743"/>
    <w:rsid w:val="000B2B7F"/>
    <w:rsid w:val="000B2CC8"/>
    <w:rsid w:val="000B2E2B"/>
    <w:rsid w:val="000B340F"/>
    <w:rsid w:val="000B47A2"/>
    <w:rsid w:val="000B499E"/>
    <w:rsid w:val="000B50E4"/>
    <w:rsid w:val="000B50E7"/>
    <w:rsid w:val="000B540E"/>
    <w:rsid w:val="000B582C"/>
    <w:rsid w:val="000B585E"/>
    <w:rsid w:val="000B5E4B"/>
    <w:rsid w:val="000B69A2"/>
    <w:rsid w:val="000B6A80"/>
    <w:rsid w:val="000B6EF0"/>
    <w:rsid w:val="000B706E"/>
    <w:rsid w:val="000B7C6C"/>
    <w:rsid w:val="000C0093"/>
    <w:rsid w:val="000C096F"/>
    <w:rsid w:val="000C09F1"/>
    <w:rsid w:val="000C0E0F"/>
    <w:rsid w:val="000C197C"/>
    <w:rsid w:val="000C27BD"/>
    <w:rsid w:val="000C2A7B"/>
    <w:rsid w:val="000C32B3"/>
    <w:rsid w:val="000C3367"/>
    <w:rsid w:val="000C345C"/>
    <w:rsid w:val="000C3944"/>
    <w:rsid w:val="000C4845"/>
    <w:rsid w:val="000C49EF"/>
    <w:rsid w:val="000C4A62"/>
    <w:rsid w:val="000C4A9D"/>
    <w:rsid w:val="000C53A6"/>
    <w:rsid w:val="000C53F6"/>
    <w:rsid w:val="000C5429"/>
    <w:rsid w:val="000C57CD"/>
    <w:rsid w:val="000C57DB"/>
    <w:rsid w:val="000C5AA3"/>
    <w:rsid w:val="000C5BC1"/>
    <w:rsid w:val="000C5CB4"/>
    <w:rsid w:val="000C611A"/>
    <w:rsid w:val="000C67D0"/>
    <w:rsid w:val="000C68ED"/>
    <w:rsid w:val="000C6A6E"/>
    <w:rsid w:val="000C6C54"/>
    <w:rsid w:val="000C70F5"/>
    <w:rsid w:val="000C7395"/>
    <w:rsid w:val="000C7527"/>
    <w:rsid w:val="000C7E63"/>
    <w:rsid w:val="000C7F92"/>
    <w:rsid w:val="000D0088"/>
    <w:rsid w:val="000D015E"/>
    <w:rsid w:val="000D062D"/>
    <w:rsid w:val="000D075A"/>
    <w:rsid w:val="000D0D8C"/>
    <w:rsid w:val="000D1612"/>
    <w:rsid w:val="000D1766"/>
    <w:rsid w:val="000D240C"/>
    <w:rsid w:val="000D261B"/>
    <w:rsid w:val="000D3A98"/>
    <w:rsid w:val="000D3E81"/>
    <w:rsid w:val="000D3FDC"/>
    <w:rsid w:val="000D4923"/>
    <w:rsid w:val="000D4BD9"/>
    <w:rsid w:val="000D4C4F"/>
    <w:rsid w:val="000D4CD3"/>
    <w:rsid w:val="000D50A2"/>
    <w:rsid w:val="000D59E8"/>
    <w:rsid w:val="000D5AC9"/>
    <w:rsid w:val="000D5ADA"/>
    <w:rsid w:val="000D5B5E"/>
    <w:rsid w:val="000D5D86"/>
    <w:rsid w:val="000D5DD7"/>
    <w:rsid w:val="000D5FE7"/>
    <w:rsid w:val="000D6402"/>
    <w:rsid w:val="000D6630"/>
    <w:rsid w:val="000D7067"/>
    <w:rsid w:val="000D71A9"/>
    <w:rsid w:val="000D7FAD"/>
    <w:rsid w:val="000E043E"/>
    <w:rsid w:val="000E0CA5"/>
    <w:rsid w:val="000E1A9D"/>
    <w:rsid w:val="000E1B9C"/>
    <w:rsid w:val="000E30C3"/>
    <w:rsid w:val="000E3737"/>
    <w:rsid w:val="000E3964"/>
    <w:rsid w:val="000E3B89"/>
    <w:rsid w:val="000E3CF3"/>
    <w:rsid w:val="000E4526"/>
    <w:rsid w:val="000E4F33"/>
    <w:rsid w:val="000E585B"/>
    <w:rsid w:val="000E5A84"/>
    <w:rsid w:val="000E5B2E"/>
    <w:rsid w:val="000E5EBF"/>
    <w:rsid w:val="000E618D"/>
    <w:rsid w:val="000E61F2"/>
    <w:rsid w:val="000E62AD"/>
    <w:rsid w:val="000E64D2"/>
    <w:rsid w:val="000E655D"/>
    <w:rsid w:val="000E6791"/>
    <w:rsid w:val="000E6CAF"/>
    <w:rsid w:val="000E6FD5"/>
    <w:rsid w:val="000E7079"/>
    <w:rsid w:val="000E7169"/>
    <w:rsid w:val="000E7436"/>
    <w:rsid w:val="000E75BB"/>
    <w:rsid w:val="000E7CB4"/>
    <w:rsid w:val="000E7D50"/>
    <w:rsid w:val="000E7DFE"/>
    <w:rsid w:val="000E7FBC"/>
    <w:rsid w:val="000F0011"/>
    <w:rsid w:val="000F006F"/>
    <w:rsid w:val="000F0A36"/>
    <w:rsid w:val="000F0AAF"/>
    <w:rsid w:val="000F0AD9"/>
    <w:rsid w:val="000F0DB3"/>
    <w:rsid w:val="000F1130"/>
    <w:rsid w:val="000F1597"/>
    <w:rsid w:val="000F1E87"/>
    <w:rsid w:val="000F2665"/>
    <w:rsid w:val="000F3293"/>
    <w:rsid w:val="000F32D0"/>
    <w:rsid w:val="000F3C13"/>
    <w:rsid w:val="000F3D3B"/>
    <w:rsid w:val="000F3EFF"/>
    <w:rsid w:val="000F3F3C"/>
    <w:rsid w:val="000F3FB9"/>
    <w:rsid w:val="000F3FBB"/>
    <w:rsid w:val="000F46C0"/>
    <w:rsid w:val="000F4BD4"/>
    <w:rsid w:val="000F511F"/>
    <w:rsid w:val="000F5528"/>
    <w:rsid w:val="000F5964"/>
    <w:rsid w:val="000F5AAD"/>
    <w:rsid w:val="000F5B4E"/>
    <w:rsid w:val="000F607B"/>
    <w:rsid w:val="000F6350"/>
    <w:rsid w:val="000F67AB"/>
    <w:rsid w:val="000F6D1B"/>
    <w:rsid w:val="000F70F8"/>
    <w:rsid w:val="000F737C"/>
    <w:rsid w:val="000F7B62"/>
    <w:rsid w:val="0010012D"/>
    <w:rsid w:val="0010055E"/>
    <w:rsid w:val="00100705"/>
    <w:rsid w:val="00100A4F"/>
    <w:rsid w:val="00100A53"/>
    <w:rsid w:val="00100C5A"/>
    <w:rsid w:val="00101206"/>
    <w:rsid w:val="0010171C"/>
    <w:rsid w:val="00101742"/>
    <w:rsid w:val="0010199B"/>
    <w:rsid w:val="00101A38"/>
    <w:rsid w:val="00101B19"/>
    <w:rsid w:val="00101CED"/>
    <w:rsid w:val="00103667"/>
    <w:rsid w:val="00103820"/>
    <w:rsid w:val="00103A2D"/>
    <w:rsid w:val="00103E1F"/>
    <w:rsid w:val="00103F1E"/>
    <w:rsid w:val="00104272"/>
    <w:rsid w:val="0010436B"/>
    <w:rsid w:val="001046A0"/>
    <w:rsid w:val="0010486A"/>
    <w:rsid w:val="001051B2"/>
    <w:rsid w:val="00105868"/>
    <w:rsid w:val="00105E79"/>
    <w:rsid w:val="00106170"/>
    <w:rsid w:val="001064A9"/>
    <w:rsid w:val="001064FE"/>
    <w:rsid w:val="0010685E"/>
    <w:rsid w:val="00107910"/>
    <w:rsid w:val="00107C89"/>
    <w:rsid w:val="001107D1"/>
    <w:rsid w:val="00110BB6"/>
    <w:rsid w:val="00110DA8"/>
    <w:rsid w:val="00110DE5"/>
    <w:rsid w:val="0011103B"/>
    <w:rsid w:val="001113CF"/>
    <w:rsid w:val="00111584"/>
    <w:rsid w:val="001116CF"/>
    <w:rsid w:val="001118AD"/>
    <w:rsid w:val="00111AF0"/>
    <w:rsid w:val="00111D0D"/>
    <w:rsid w:val="00112095"/>
    <w:rsid w:val="00112127"/>
    <w:rsid w:val="00112162"/>
    <w:rsid w:val="00112312"/>
    <w:rsid w:val="001123C3"/>
    <w:rsid w:val="001125EF"/>
    <w:rsid w:val="00112670"/>
    <w:rsid w:val="00112AFF"/>
    <w:rsid w:val="00112F26"/>
    <w:rsid w:val="001136B3"/>
    <w:rsid w:val="00113976"/>
    <w:rsid w:val="00113A03"/>
    <w:rsid w:val="00113A54"/>
    <w:rsid w:val="00114218"/>
    <w:rsid w:val="001143DD"/>
    <w:rsid w:val="00114577"/>
    <w:rsid w:val="00114903"/>
    <w:rsid w:val="001149B3"/>
    <w:rsid w:val="00114A64"/>
    <w:rsid w:val="00114BB1"/>
    <w:rsid w:val="00114F87"/>
    <w:rsid w:val="0011534F"/>
    <w:rsid w:val="001156B8"/>
    <w:rsid w:val="0011679C"/>
    <w:rsid w:val="0011708B"/>
    <w:rsid w:val="0011746C"/>
    <w:rsid w:val="0011762A"/>
    <w:rsid w:val="0011769F"/>
    <w:rsid w:val="00117BEA"/>
    <w:rsid w:val="00117D74"/>
    <w:rsid w:val="001200BC"/>
    <w:rsid w:val="0012056C"/>
    <w:rsid w:val="001209C3"/>
    <w:rsid w:val="00120C2B"/>
    <w:rsid w:val="00120D4E"/>
    <w:rsid w:val="00120FFC"/>
    <w:rsid w:val="00121B2F"/>
    <w:rsid w:val="00122706"/>
    <w:rsid w:val="00122AE8"/>
    <w:rsid w:val="001232CE"/>
    <w:rsid w:val="0012365C"/>
    <w:rsid w:val="00123B77"/>
    <w:rsid w:val="00123CD7"/>
    <w:rsid w:val="00123E05"/>
    <w:rsid w:val="001242DA"/>
    <w:rsid w:val="00124757"/>
    <w:rsid w:val="00124796"/>
    <w:rsid w:val="001248EE"/>
    <w:rsid w:val="00124D8F"/>
    <w:rsid w:val="00124F47"/>
    <w:rsid w:val="00125E1F"/>
    <w:rsid w:val="0012618F"/>
    <w:rsid w:val="00126232"/>
    <w:rsid w:val="00126349"/>
    <w:rsid w:val="00126381"/>
    <w:rsid w:val="00126531"/>
    <w:rsid w:val="0012653D"/>
    <w:rsid w:val="001265BA"/>
    <w:rsid w:val="001265C6"/>
    <w:rsid w:val="001269B0"/>
    <w:rsid w:val="001274AC"/>
    <w:rsid w:val="0012753F"/>
    <w:rsid w:val="00127EC3"/>
    <w:rsid w:val="00130158"/>
    <w:rsid w:val="0013033B"/>
    <w:rsid w:val="00130553"/>
    <w:rsid w:val="00130A69"/>
    <w:rsid w:val="00130BA7"/>
    <w:rsid w:val="00130CF9"/>
    <w:rsid w:val="001314FC"/>
    <w:rsid w:val="0013153A"/>
    <w:rsid w:val="0013186F"/>
    <w:rsid w:val="00131CDE"/>
    <w:rsid w:val="00131F60"/>
    <w:rsid w:val="00132322"/>
    <w:rsid w:val="00132AED"/>
    <w:rsid w:val="00132BC5"/>
    <w:rsid w:val="00132DF7"/>
    <w:rsid w:val="00133432"/>
    <w:rsid w:val="0013347B"/>
    <w:rsid w:val="0013402B"/>
    <w:rsid w:val="00134245"/>
    <w:rsid w:val="0013459F"/>
    <w:rsid w:val="001347FD"/>
    <w:rsid w:val="00134BEF"/>
    <w:rsid w:val="00134E87"/>
    <w:rsid w:val="00135C30"/>
    <w:rsid w:val="001367A5"/>
    <w:rsid w:val="00137129"/>
    <w:rsid w:val="00137259"/>
    <w:rsid w:val="001373A6"/>
    <w:rsid w:val="00137475"/>
    <w:rsid w:val="00137521"/>
    <w:rsid w:val="00137923"/>
    <w:rsid w:val="001401F0"/>
    <w:rsid w:val="0014071B"/>
    <w:rsid w:val="0014071C"/>
    <w:rsid w:val="00140A12"/>
    <w:rsid w:val="00141805"/>
    <w:rsid w:val="00141CCD"/>
    <w:rsid w:val="001420BA"/>
    <w:rsid w:val="0014222B"/>
    <w:rsid w:val="001423F6"/>
    <w:rsid w:val="0014277D"/>
    <w:rsid w:val="00142CA5"/>
    <w:rsid w:val="001433AB"/>
    <w:rsid w:val="00143B65"/>
    <w:rsid w:val="00143D56"/>
    <w:rsid w:val="00143DCE"/>
    <w:rsid w:val="001447BA"/>
    <w:rsid w:val="001448DF"/>
    <w:rsid w:val="0014494D"/>
    <w:rsid w:val="00145535"/>
    <w:rsid w:val="00145571"/>
    <w:rsid w:val="00145FE8"/>
    <w:rsid w:val="0014667B"/>
    <w:rsid w:val="00146AFB"/>
    <w:rsid w:val="00146B04"/>
    <w:rsid w:val="00147594"/>
    <w:rsid w:val="00147AF1"/>
    <w:rsid w:val="00147BC1"/>
    <w:rsid w:val="00147EE9"/>
    <w:rsid w:val="00150082"/>
    <w:rsid w:val="00150319"/>
    <w:rsid w:val="001503FC"/>
    <w:rsid w:val="0015080C"/>
    <w:rsid w:val="00150AD4"/>
    <w:rsid w:val="00150DEA"/>
    <w:rsid w:val="00151240"/>
    <w:rsid w:val="001515A7"/>
    <w:rsid w:val="001517CC"/>
    <w:rsid w:val="0015191D"/>
    <w:rsid w:val="00151941"/>
    <w:rsid w:val="0015228A"/>
    <w:rsid w:val="001528B8"/>
    <w:rsid w:val="00152A18"/>
    <w:rsid w:val="00152BA4"/>
    <w:rsid w:val="00152E89"/>
    <w:rsid w:val="0015338C"/>
    <w:rsid w:val="0015342A"/>
    <w:rsid w:val="00153440"/>
    <w:rsid w:val="001539FB"/>
    <w:rsid w:val="00153A5F"/>
    <w:rsid w:val="00153AF6"/>
    <w:rsid w:val="00153B38"/>
    <w:rsid w:val="00153CDC"/>
    <w:rsid w:val="00153CE9"/>
    <w:rsid w:val="00153DFD"/>
    <w:rsid w:val="00154725"/>
    <w:rsid w:val="00154AFD"/>
    <w:rsid w:val="00154EAA"/>
    <w:rsid w:val="00154EEC"/>
    <w:rsid w:val="001551D4"/>
    <w:rsid w:val="00155219"/>
    <w:rsid w:val="00155AD5"/>
    <w:rsid w:val="00155E83"/>
    <w:rsid w:val="001560B2"/>
    <w:rsid w:val="00156C03"/>
    <w:rsid w:val="0015703D"/>
    <w:rsid w:val="00157134"/>
    <w:rsid w:val="00157418"/>
    <w:rsid w:val="00157D0D"/>
    <w:rsid w:val="00157DA4"/>
    <w:rsid w:val="00157E85"/>
    <w:rsid w:val="00157F00"/>
    <w:rsid w:val="001600F0"/>
    <w:rsid w:val="00160122"/>
    <w:rsid w:val="00160150"/>
    <w:rsid w:val="001602CF"/>
    <w:rsid w:val="00160413"/>
    <w:rsid w:val="00160AEA"/>
    <w:rsid w:val="00161185"/>
    <w:rsid w:val="001614BF"/>
    <w:rsid w:val="001615D2"/>
    <w:rsid w:val="00161ADA"/>
    <w:rsid w:val="00161DBE"/>
    <w:rsid w:val="001624F1"/>
    <w:rsid w:val="001625C7"/>
    <w:rsid w:val="001628DD"/>
    <w:rsid w:val="00162A21"/>
    <w:rsid w:val="00162A7F"/>
    <w:rsid w:val="00162C81"/>
    <w:rsid w:val="00163357"/>
    <w:rsid w:val="001636F8"/>
    <w:rsid w:val="0016370D"/>
    <w:rsid w:val="00163727"/>
    <w:rsid w:val="00163B98"/>
    <w:rsid w:val="00163CC0"/>
    <w:rsid w:val="00163EED"/>
    <w:rsid w:val="001645DC"/>
    <w:rsid w:val="001646AD"/>
    <w:rsid w:val="00165124"/>
    <w:rsid w:val="00165564"/>
    <w:rsid w:val="00165891"/>
    <w:rsid w:val="0016599A"/>
    <w:rsid w:val="00165B00"/>
    <w:rsid w:val="00165B39"/>
    <w:rsid w:val="00165FB0"/>
    <w:rsid w:val="001662DB"/>
    <w:rsid w:val="00166580"/>
    <w:rsid w:val="001665D3"/>
    <w:rsid w:val="0016664A"/>
    <w:rsid w:val="00166B98"/>
    <w:rsid w:val="0016715D"/>
    <w:rsid w:val="001671FC"/>
    <w:rsid w:val="001675F3"/>
    <w:rsid w:val="00167E78"/>
    <w:rsid w:val="00170EEF"/>
    <w:rsid w:val="00170F35"/>
    <w:rsid w:val="00171832"/>
    <w:rsid w:val="001727E2"/>
    <w:rsid w:val="001732A3"/>
    <w:rsid w:val="001732AA"/>
    <w:rsid w:val="00173425"/>
    <w:rsid w:val="001736A8"/>
    <w:rsid w:val="00173C24"/>
    <w:rsid w:val="00173EA3"/>
    <w:rsid w:val="00173F8A"/>
    <w:rsid w:val="0017402D"/>
    <w:rsid w:val="00174162"/>
    <w:rsid w:val="00174764"/>
    <w:rsid w:val="00174BBF"/>
    <w:rsid w:val="00174C41"/>
    <w:rsid w:val="001751B5"/>
    <w:rsid w:val="00175992"/>
    <w:rsid w:val="00175AAA"/>
    <w:rsid w:val="00177C14"/>
    <w:rsid w:val="00180084"/>
    <w:rsid w:val="001806A0"/>
    <w:rsid w:val="001809C7"/>
    <w:rsid w:val="00180C5F"/>
    <w:rsid w:val="0018102F"/>
    <w:rsid w:val="001813B4"/>
    <w:rsid w:val="0018165E"/>
    <w:rsid w:val="00181B1A"/>
    <w:rsid w:val="001825C4"/>
    <w:rsid w:val="001827B1"/>
    <w:rsid w:val="00182B04"/>
    <w:rsid w:val="00182D8F"/>
    <w:rsid w:val="00182DA3"/>
    <w:rsid w:val="00183053"/>
    <w:rsid w:val="00183325"/>
    <w:rsid w:val="00183388"/>
    <w:rsid w:val="00183B1F"/>
    <w:rsid w:val="00184547"/>
    <w:rsid w:val="001846D4"/>
    <w:rsid w:val="00184767"/>
    <w:rsid w:val="00184894"/>
    <w:rsid w:val="001848C8"/>
    <w:rsid w:val="001857E4"/>
    <w:rsid w:val="00185E2B"/>
    <w:rsid w:val="00185F8A"/>
    <w:rsid w:val="00186120"/>
    <w:rsid w:val="0018630A"/>
    <w:rsid w:val="00186F5A"/>
    <w:rsid w:val="00190298"/>
    <w:rsid w:val="00190812"/>
    <w:rsid w:val="00190D43"/>
    <w:rsid w:val="00190D5A"/>
    <w:rsid w:val="001916F9"/>
    <w:rsid w:val="00191B7F"/>
    <w:rsid w:val="001929BE"/>
    <w:rsid w:val="001929FA"/>
    <w:rsid w:val="00192DCD"/>
    <w:rsid w:val="00192F70"/>
    <w:rsid w:val="001934EB"/>
    <w:rsid w:val="00193683"/>
    <w:rsid w:val="001954D1"/>
    <w:rsid w:val="00195715"/>
    <w:rsid w:val="00195A41"/>
    <w:rsid w:val="00195C34"/>
    <w:rsid w:val="00195C77"/>
    <w:rsid w:val="001960A7"/>
    <w:rsid w:val="00196B33"/>
    <w:rsid w:val="00196F17"/>
    <w:rsid w:val="0019728A"/>
    <w:rsid w:val="001974AB"/>
    <w:rsid w:val="001977B0"/>
    <w:rsid w:val="0019796A"/>
    <w:rsid w:val="00197C33"/>
    <w:rsid w:val="001A0507"/>
    <w:rsid w:val="001A0955"/>
    <w:rsid w:val="001A0E72"/>
    <w:rsid w:val="001A130F"/>
    <w:rsid w:val="001A14A0"/>
    <w:rsid w:val="001A159A"/>
    <w:rsid w:val="001A16A7"/>
    <w:rsid w:val="001A190A"/>
    <w:rsid w:val="001A1ABA"/>
    <w:rsid w:val="001A1AFD"/>
    <w:rsid w:val="001A231D"/>
    <w:rsid w:val="001A3498"/>
    <w:rsid w:val="001A3667"/>
    <w:rsid w:val="001A36E1"/>
    <w:rsid w:val="001A3F49"/>
    <w:rsid w:val="001A45AD"/>
    <w:rsid w:val="001A46F1"/>
    <w:rsid w:val="001A51DA"/>
    <w:rsid w:val="001A51EA"/>
    <w:rsid w:val="001A54F1"/>
    <w:rsid w:val="001A56B9"/>
    <w:rsid w:val="001A5F69"/>
    <w:rsid w:val="001A5F79"/>
    <w:rsid w:val="001A61DD"/>
    <w:rsid w:val="001A6423"/>
    <w:rsid w:val="001A6C58"/>
    <w:rsid w:val="001A6DCC"/>
    <w:rsid w:val="001A7010"/>
    <w:rsid w:val="001A715A"/>
    <w:rsid w:val="001A7495"/>
    <w:rsid w:val="001A77CA"/>
    <w:rsid w:val="001A7835"/>
    <w:rsid w:val="001A7868"/>
    <w:rsid w:val="001A7C0E"/>
    <w:rsid w:val="001A7D9F"/>
    <w:rsid w:val="001A7F2A"/>
    <w:rsid w:val="001B0300"/>
    <w:rsid w:val="001B089B"/>
    <w:rsid w:val="001B0B06"/>
    <w:rsid w:val="001B11D4"/>
    <w:rsid w:val="001B157F"/>
    <w:rsid w:val="001B20D3"/>
    <w:rsid w:val="001B2154"/>
    <w:rsid w:val="001B236A"/>
    <w:rsid w:val="001B255B"/>
    <w:rsid w:val="001B2824"/>
    <w:rsid w:val="001B2929"/>
    <w:rsid w:val="001B2A2E"/>
    <w:rsid w:val="001B2B8A"/>
    <w:rsid w:val="001B2C7F"/>
    <w:rsid w:val="001B3493"/>
    <w:rsid w:val="001B3E1E"/>
    <w:rsid w:val="001B4110"/>
    <w:rsid w:val="001B4161"/>
    <w:rsid w:val="001B4C52"/>
    <w:rsid w:val="001B5366"/>
    <w:rsid w:val="001B542C"/>
    <w:rsid w:val="001B648B"/>
    <w:rsid w:val="001B66E5"/>
    <w:rsid w:val="001B6754"/>
    <w:rsid w:val="001B68E8"/>
    <w:rsid w:val="001B6B54"/>
    <w:rsid w:val="001B6B74"/>
    <w:rsid w:val="001B6C67"/>
    <w:rsid w:val="001B70F3"/>
    <w:rsid w:val="001B713A"/>
    <w:rsid w:val="001B7D75"/>
    <w:rsid w:val="001C0233"/>
    <w:rsid w:val="001C0345"/>
    <w:rsid w:val="001C0A61"/>
    <w:rsid w:val="001C0C16"/>
    <w:rsid w:val="001C0F53"/>
    <w:rsid w:val="001C11FA"/>
    <w:rsid w:val="001C1259"/>
    <w:rsid w:val="001C1349"/>
    <w:rsid w:val="001C138F"/>
    <w:rsid w:val="001C16A3"/>
    <w:rsid w:val="001C1A67"/>
    <w:rsid w:val="001C1C45"/>
    <w:rsid w:val="001C2215"/>
    <w:rsid w:val="001C2282"/>
    <w:rsid w:val="001C255B"/>
    <w:rsid w:val="001C260D"/>
    <w:rsid w:val="001C2B3E"/>
    <w:rsid w:val="001C2CBE"/>
    <w:rsid w:val="001C36A2"/>
    <w:rsid w:val="001C376D"/>
    <w:rsid w:val="001C386C"/>
    <w:rsid w:val="001C3CFB"/>
    <w:rsid w:val="001C3FD7"/>
    <w:rsid w:val="001C444D"/>
    <w:rsid w:val="001C465E"/>
    <w:rsid w:val="001C46CE"/>
    <w:rsid w:val="001C4E43"/>
    <w:rsid w:val="001C54E0"/>
    <w:rsid w:val="001C56B9"/>
    <w:rsid w:val="001C57C8"/>
    <w:rsid w:val="001C5AF4"/>
    <w:rsid w:val="001C5AF6"/>
    <w:rsid w:val="001C5D27"/>
    <w:rsid w:val="001C6186"/>
    <w:rsid w:val="001C6409"/>
    <w:rsid w:val="001C70E0"/>
    <w:rsid w:val="001D0864"/>
    <w:rsid w:val="001D0C49"/>
    <w:rsid w:val="001D0D25"/>
    <w:rsid w:val="001D172B"/>
    <w:rsid w:val="001D17C7"/>
    <w:rsid w:val="001D1BF6"/>
    <w:rsid w:val="001D20E0"/>
    <w:rsid w:val="001D216E"/>
    <w:rsid w:val="001D2689"/>
    <w:rsid w:val="001D29CF"/>
    <w:rsid w:val="001D2C27"/>
    <w:rsid w:val="001D3216"/>
    <w:rsid w:val="001D3605"/>
    <w:rsid w:val="001D367B"/>
    <w:rsid w:val="001D459B"/>
    <w:rsid w:val="001D4A39"/>
    <w:rsid w:val="001D4E46"/>
    <w:rsid w:val="001D5135"/>
    <w:rsid w:val="001D56E1"/>
    <w:rsid w:val="001D5AAF"/>
    <w:rsid w:val="001D5D12"/>
    <w:rsid w:val="001D5F21"/>
    <w:rsid w:val="001D60BD"/>
    <w:rsid w:val="001D68F7"/>
    <w:rsid w:val="001D697C"/>
    <w:rsid w:val="001D6AEC"/>
    <w:rsid w:val="001D78C7"/>
    <w:rsid w:val="001D7947"/>
    <w:rsid w:val="001D79D5"/>
    <w:rsid w:val="001D7B61"/>
    <w:rsid w:val="001D7DD0"/>
    <w:rsid w:val="001D7E28"/>
    <w:rsid w:val="001E1006"/>
    <w:rsid w:val="001E10CF"/>
    <w:rsid w:val="001E14AC"/>
    <w:rsid w:val="001E1D69"/>
    <w:rsid w:val="001E23F8"/>
    <w:rsid w:val="001E2574"/>
    <w:rsid w:val="001E25F8"/>
    <w:rsid w:val="001E317D"/>
    <w:rsid w:val="001E31F1"/>
    <w:rsid w:val="001E34EC"/>
    <w:rsid w:val="001E35FE"/>
    <w:rsid w:val="001E3879"/>
    <w:rsid w:val="001E3C3F"/>
    <w:rsid w:val="001E3E1E"/>
    <w:rsid w:val="001E3E21"/>
    <w:rsid w:val="001E4307"/>
    <w:rsid w:val="001E43FE"/>
    <w:rsid w:val="001E45BC"/>
    <w:rsid w:val="001E4612"/>
    <w:rsid w:val="001E4AED"/>
    <w:rsid w:val="001E4E41"/>
    <w:rsid w:val="001E4F0C"/>
    <w:rsid w:val="001E53ED"/>
    <w:rsid w:val="001E5524"/>
    <w:rsid w:val="001E5F17"/>
    <w:rsid w:val="001E5F47"/>
    <w:rsid w:val="001E61A4"/>
    <w:rsid w:val="001E6974"/>
    <w:rsid w:val="001E7186"/>
    <w:rsid w:val="001E75A5"/>
    <w:rsid w:val="001E7B37"/>
    <w:rsid w:val="001E7EF0"/>
    <w:rsid w:val="001F06CE"/>
    <w:rsid w:val="001F0814"/>
    <w:rsid w:val="001F1319"/>
    <w:rsid w:val="001F1845"/>
    <w:rsid w:val="001F1F24"/>
    <w:rsid w:val="001F2D55"/>
    <w:rsid w:val="001F3918"/>
    <w:rsid w:val="001F4197"/>
    <w:rsid w:val="001F476F"/>
    <w:rsid w:val="001F4916"/>
    <w:rsid w:val="001F4D90"/>
    <w:rsid w:val="001F5210"/>
    <w:rsid w:val="001F554C"/>
    <w:rsid w:val="001F5DEC"/>
    <w:rsid w:val="001F60B1"/>
    <w:rsid w:val="001F642D"/>
    <w:rsid w:val="001F6783"/>
    <w:rsid w:val="001F6916"/>
    <w:rsid w:val="001F69D3"/>
    <w:rsid w:val="001F6BFB"/>
    <w:rsid w:val="001F6CCA"/>
    <w:rsid w:val="001F6E52"/>
    <w:rsid w:val="001F6EE7"/>
    <w:rsid w:val="001F71A2"/>
    <w:rsid w:val="001F7A8A"/>
    <w:rsid w:val="001F7BCA"/>
    <w:rsid w:val="001F7D33"/>
    <w:rsid w:val="001F7DF9"/>
    <w:rsid w:val="001F7F9C"/>
    <w:rsid w:val="00200294"/>
    <w:rsid w:val="00200BB7"/>
    <w:rsid w:val="00200E13"/>
    <w:rsid w:val="002014D4"/>
    <w:rsid w:val="00201E16"/>
    <w:rsid w:val="00203348"/>
    <w:rsid w:val="002035BD"/>
    <w:rsid w:val="002036BB"/>
    <w:rsid w:val="0020397F"/>
    <w:rsid w:val="00204427"/>
    <w:rsid w:val="00204FB7"/>
    <w:rsid w:val="00204FC5"/>
    <w:rsid w:val="0020527B"/>
    <w:rsid w:val="0020531E"/>
    <w:rsid w:val="00205986"/>
    <w:rsid w:val="002059DC"/>
    <w:rsid w:val="00205AC4"/>
    <w:rsid w:val="0020608B"/>
    <w:rsid w:val="002060DB"/>
    <w:rsid w:val="00206CBD"/>
    <w:rsid w:val="00206F7E"/>
    <w:rsid w:val="002074B8"/>
    <w:rsid w:val="00207D21"/>
    <w:rsid w:val="00207E3F"/>
    <w:rsid w:val="0021137C"/>
    <w:rsid w:val="0021158B"/>
    <w:rsid w:val="0021163C"/>
    <w:rsid w:val="0021163F"/>
    <w:rsid w:val="00211666"/>
    <w:rsid w:val="00211BA1"/>
    <w:rsid w:val="00211F43"/>
    <w:rsid w:val="00212347"/>
    <w:rsid w:val="002126B5"/>
    <w:rsid w:val="00212704"/>
    <w:rsid w:val="00212B88"/>
    <w:rsid w:val="00212BF3"/>
    <w:rsid w:val="00212C64"/>
    <w:rsid w:val="00212D2D"/>
    <w:rsid w:val="002130F4"/>
    <w:rsid w:val="00213226"/>
    <w:rsid w:val="00213275"/>
    <w:rsid w:val="00213791"/>
    <w:rsid w:val="00213909"/>
    <w:rsid w:val="00214638"/>
    <w:rsid w:val="00214D04"/>
    <w:rsid w:val="00214D7A"/>
    <w:rsid w:val="00214E08"/>
    <w:rsid w:val="00214F87"/>
    <w:rsid w:val="0021577C"/>
    <w:rsid w:val="002167A5"/>
    <w:rsid w:val="0021695A"/>
    <w:rsid w:val="00216B7C"/>
    <w:rsid w:val="00217353"/>
    <w:rsid w:val="002174E9"/>
    <w:rsid w:val="002175FA"/>
    <w:rsid w:val="0021769E"/>
    <w:rsid w:val="00217A3F"/>
    <w:rsid w:val="00220059"/>
    <w:rsid w:val="00220384"/>
    <w:rsid w:val="00220EC5"/>
    <w:rsid w:val="00220FFF"/>
    <w:rsid w:val="0022195B"/>
    <w:rsid w:val="00221C27"/>
    <w:rsid w:val="00221D43"/>
    <w:rsid w:val="00221E6C"/>
    <w:rsid w:val="002227B4"/>
    <w:rsid w:val="00222B8A"/>
    <w:rsid w:val="00222CAB"/>
    <w:rsid w:val="00222E58"/>
    <w:rsid w:val="002231C5"/>
    <w:rsid w:val="0022357A"/>
    <w:rsid w:val="00223903"/>
    <w:rsid w:val="00223C7F"/>
    <w:rsid w:val="00224B09"/>
    <w:rsid w:val="0022502C"/>
    <w:rsid w:val="00225351"/>
    <w:rsid w:val="002253AA"/>
    <w:rsid w:val="002255EB"/>
    <w:rsid w:val="00225805"/>
    <w:rsid w:val="00225A9F"/>
    <w:rsid w:val="00225FE4"/>
    <w:rsid w:val="0022698A"/>
    <w:rsid w:val="00226BF3"/>
    <w:rsid w:val="00227192"/>
    <w:rsid w:val="002272E3"/>
    <w:rsid w:val="0022794C"/>
    <w:rsid w:val="002307A8"/>
    <w:rsid w:val="002307C9"/>
    <w:rsid w:val="00230A30"/>
    <w:rsid w:val="00230DDC"/>
    <w:rsid w:val="00231417"/>
    <w:rsid w:val="0023143A"/>
    <w:rsid w:val="002314BE"/>
    <w:rsid w:val="00231B3A"/>
    <w:rsid w:val="00231D25"/>
    <w:rsid w:val="00232264"/>
    <w:rsid w:val="00232BBF"/>
    <w:rsid w:val="00233223"/>
    <w:rsid w:val="002335EE"/>
    <w:rsid w:val="00233879"/>
    <w:rsid w:val="00233A06"/>
    <w:rsid w:val="00233B68"/>
    <w:rsid w:val="002340D3"/>
    <w:rsid w:val="00234422"/>
    <w:rsid w:val="0023449C"/>
    <w:rsid w:val="002348F6"/>
    <w:rsid w:val="002350A1"/>
    <w:rsid w:val="002350D6"/>
    <w:rsid w:val="00235A5C"/>
    <w:rsid w:val="002361D6"/>
    <w:rsid w:val="00237C0C"/>
    <w:rsid w:val="00240A7E"/>
    <w:rsid w:val="0024163C"/>
    <w:rsid w:val="00241A63"/>
    <w:rsid w:val="00241B76"/>
    <w:rsid w:val="00241B9B"/>
    <w:rsid w:val="00241ECF"/>
    <w:rsid w:val="0024211E"/>
    <w:rsid w:val="0024243F"/>
    <w:rsid w:val="002425B0"/>
    <w:rsid w:val="002425B2"/>
    <w:rsid w:val="0024290C"/>
    <w:rsid w:val="00243066"/>
    <w:rsid w:val="002430E9"/>
    <w:rsid w:val="00243145"/>
    <w:rsid w:val="00243582"/>
    <w:rsid w:val="0024401C"/>
    <w:rsid w:val="0024460C"/>
    <w:rsid w:val="00244A7C"/>
    <w:rsid w:val="00244AE7"/>
    <w:rsid w:val="00244BEB"/>
    <w:rsid w:val="00244C7B"/>
    <w:rsid w:val="0024552F"/>
    <w:rsid w:val="002455F3"/>
    <w:rsid w:val="002457F9"/>
    <w:rsid w:val="00245869"/>
    <w:rsid w:val="002458D9"/>
    <w:rsid w:val="00245B4C"/>
    <w:rsid w:val="002464CA"/>
    <w:rsid w:val="0024669F"/>
    <w:rsid w:val="002466D5"/>
    <w:rsid w:val="00246C7C"/>
    <w:rsid w:val="00247B0D"/>
    <w:rsid w:val="00247EEB"/>
    <w:rsid w:val="00247F54"/>
    <w:rsid w:val="00250259"/>
    <w:rsid w:val="002508E9"/>
    <w:rsid w:val="00250B3A"/>
    <w:rsid w:val="0025151F"/>
    <w:rsid w:val="00251A32"/>
    <w:rsid w:val="00251A65"/>
    <w:rsid w:val="00251F25"/>
    <w:rsid w:val="002521EA"/>
    <w:rsid w:val="00252377"/>
    <w:rsid w:val="00252719"/>
    <w:rsid w:val="0025281E"/>
    <w:rsid w:val="00252FDC"/>
    <w:rsid w:val="002530AE"/>
    <w:rsid w:val="0025315C"/>
    <w:rsid w:val="002531AA"/>
    <w:rsid w:val="00253393"/>
    <w:rsid w:val="00253718"/>
    <w:rsid w:val="00253F07"/>
    <w:rsid w:val="00254102"/>
    <w:rsid w:val="0025455A"/>
    <w:rsid w:val="00254625"/>
    <w:rsid w:val="00254733"/>
    <w:rsid w:val="00254C6A"/>
    <w:rsid w:val="00254E43"/>
    <w:rsid w:val="00255478"/>
    <w:rsid w:val="00255483"/>
    <w:rsid w:val="00255576"/>
    <w:rsid w:val="00255730"/>
    <w:rsid w:val="002559A5"/>
    <w:rsid w:val="00255A52"/>
    <w:rsid w:val="00255A5A"/>
    <w:rsid w:val="00255BFA"/>
    <w:rsid w:val="00255D31"/>
    <w:rsid w:val="002560B1"/>
    <w:rsid w:val="002562D6"/>
    <w:rsid w:val="002564AD"/>
    <w:rsid w:val="00256AE2"/>
    <w:rsid w:val="00256C35"/>
    <w:rsid w:val="00256EB8"/>
    <w:rsid w:val="00256EE8"/>
    <w:rsid w:val="00256F72"/>
    <w:rsid w:val="00257817"/>
    <w:rsid w:val="00257864"/>
    <w:rsid w:val="00257CFC"/>
    <w:rsid w:val="00257D17"/>
    <w:rsid w:val="002601BC"/>
    <w:rsid w:val="00260330"/>
    <w:rsid w:val="002607DC"/>
    <w:rsid w:val="00260886"/>
    <w:rsid w:val="002608DC"/>
    <w:rsid w:val="002609A8"/>
    <w:rsid w:val="002611E8"/>
    <w:rsid w:val="0026149F"/>
    <w:rsid w:val="002614BC"/>
    <w:rsid w:val="00261B92"/>
    <w:rsid w:val="00261CA2"/>
    <w:rsid w:val="00262320"/>
    <w:rsid w:val="00262762"/>
    <w:rsid w:val="00262FF2"/>
    <w:rsid w:val="0026310C"/>
    <w:rsid w:val="00263202"/>
    <w:rsid w:val="0026330E"/>
    <w:rsid w:val="00263525"/>
    <w:rsid w:val="0026394D"/>
    <w:rsid w:val="00263D28"/>
    <w:rsid w:val="00263D72"/>
    <w:rsid w:val="00263DA9"/>
    <w:rsid w:val="00263FCA"/>
    <w:rsid w:val="00264648"/>
    <w:rsid w:val="0026471A"/>
    <w:rsid w:val="00264C55"/>
    <w:rsid w:val="002653BF"/>
    <w:rsid w:val="0026547F"/>
    <w:rsid w:val="00265749"/>
    <w:rsid w:val="00265801"/>
    <w:rsid w:val="00265B5C"/>
    <w:rsid w:val="00265D07"/>
    <w:rsid w:val="00265EB3"/>
    <w:rsid w:val="0026653B"/>
    <w:rsid w:val="00266D86"/>
    <w:rsid w:val="00267400"/>
    <w:rsid w:val="002700C1"/>
    <w:rsid w:val="0027011A"/>
    <w:rsid w:val="00270C67"/>
    <w:rsid w:val="00271097"/>
    <w:rsid w:val="00272076"/>
    <w:rsid w:val="0027208F"/>
    <w:rsid w:val="0027238E"/>
    <w:rsid w:val="00272475"/>
    <w:rsid w:val="002724E1"/>
    <w:rsid w:val="00272681"/>
    <w:rsid w:val="00272FCB"/>
    <w:rsid w:val="00273103"/>
    <w:rsid w:val="002737F2"/>
    <w:rsid w:val="002738CD"/>
    <w:rsid w:val="00273A3B"/>
    <w:rsid w:val="00273AD1"/>
    <w:rsid w:val="00273B2C"/>
    <w:rsid w:val="002743C3"/>
    <w:rsid w:val="00274578"/>
    <w:rsid w:val="002747FF"/>
    <w:rsid w:val="002748AB"/>
    <w:rsid w:val="00274933"/>
    <w:rsid w:val="00274FE3"/>
    <w:rsid w:val="0027521B"/>
    <w:rsid w:val="0027529A"/>
    <w:rsid w:val="00275478"/>
    <w:rsid w:val="00275509"/>
    <w:rsid w:val="00276800"/>
    <w:rsid w:val="0027783E"/>
    <w:rsid w:val="002778A5"/>
    <w:rsid w:val="00277A7A"/>
    <w:rsid w:val="00277BB3"/>
    <w:rsid w:val="00277DE5"/>
    <w:rsid w:val="00277FDC"/>
    <w:rsid w:val="0028016F"/>
    <w:rsid w:val="002801B9"/>
    <w:rsid w:val="00280274"/>
    <w:rsid w:val="00280386"/>
    <w:rsid w:val="00280449"/>
    <w:rsid w:val="0028050D"/>
    <w:rsid w:val="0028197B"/>
    <w:rsid w:val="00281E55"/>
    <w:rsid w:val="00281EDC"/>
    <w:rsid w:val="0028213B"/>
    <w:rsid w:val="002821AE"/>
    <w:rsid w:val="00282227"/>
    <w:rsid w:val="002824AF"/>
    <w:rsid w:val="002827CA"/>
    <w:rsid w:val="00282902"/>
    <w:rsid w:val="00282960"/>
    <w:rsid w:val="00282AF8"/>
    <w:rsid w:val="00282D5C"/>
    <w:rsid w:val="002830FB"/>
    <w:rsid w:val="002837C2"/>
    <w:rsid w:val="002839EE"/>
    <w:rsid w:val="00283DA1"/>
    <w:rsid w:val="0028411F"/>
    <w:rsid w:val="00284692"/>
    <w:rsid w:val="002848F7"/>
    <w:rsid w:val="00284AA2"/>
    <w:rsid w:val="00284BC1"/>
    <w:rsid w:val="00284C89"/>
    <w:rsid w:val="00284E8A"/>
    <w:rsid w:val="00284FA8"/>
    <w:rsid w:val="0028618E"/>
    <w:rsid w:val="002864EA"/>
    <w:rsid w:val="00286632"/>
    <w:rsid w:val="0028710D"/>
    <w:rsid w:val="0028760B"/>
    <w:rsid w:val="00287B1D"/>
    <w:rsid w:val="00287D32"/>
    <w:rsid w:val="00290ADE"/>
    <w:rsid w:val="00290B6E"/>
    <w:rsid w:val="00290BD6"/>
    <w:rsid w:val="00290F04"/>
    <w:rsid w:val="00291135"/>
    <w:rsid w:val="002912A4"/>
    <w:rsid w:val="002914A8"/>
    <w:rsid w:val="002917CE"/>
    <w:rsid w:val="00291B14"/>
    <w:rsid w:val="00291BAB"/>
    <w:rsid w:val="00291C27"/>
    <w:rsid w:val="00291ED1"/>
    <w:rsid w:val="00291F07"/>
    <w:rsid w:val="00291F97"/>
    <w:rsid w:val="002920DE"/>
    <w:rsid w:val="00292693"/>
    <w:rsid w:val="002926FD"/>
    <w:rsid w:val="002934F4"/>
    <w:rsid w:val="00293B44"/>
    <w:rsid w:val="00293EDD"/>
    <w:rsid w:val="00294364"/>
    <w:rsid w:val="002943F2"/>
    <w:rsid w:val="00294431"/>
    <w:rsid w:val="002947B6"/>
    <w:rsid w:val="00294951"/>
    <w:rsid w:val="00294A8A"/>
    <w:rsid w:val="0029599B"/>
    <w:rsid w:val="002961EA"/>
    <w:rsid w:val="00296271"/>
    <w:rsid w:val="002965D1"/>
    <w:rsid w:val="00296681"/>
    <w:rsid w:val="0029777A"/>
    <w:rsid w:val="00297A8D"/>
    <w:rsid w:val="00297F92"/>
    <w:rsid w:val="002A0097"/>
    <w:rsid w:val="002A0FB2"/>
    <w:rsid w:val="002A13E3"/>
    <w:rsid w:val="002A1469"/>
    <w:rsid w:val="002A19F5"/>
    <w:rsid w:val="002A1CC7"/>
    <w:rsid w:val="002A1E76"/>
    <w:rsid w:val="002A2212"/>
    <w:rsid w:val="002A23CA"/>
    <w:rsid w:val="002A277B"/>
    <w:rsid w:val="002A2B8F"/>
    <w:rsid w:val="002A3111"/>
    <w:rsid w:val="002A3659"/>
    <w:rsid w:val="002A39A7"/>
    <w:rsid w:val="002A3A43"/>
    <w:rsid w:val="002A3BF9"/>
    <w:rsid w:val="002A3CD1"/>
    <w:rsid w:val="002A3DA4"/>
    <w:rsid w:val="002A3F3E"/>
    <w:rsid w:val="002A4E4E"/>
    <w:rsid w:val="002A59CB"/>
    <w:rsid w:val="002A5BB7"/>
    <w:rsid w:val="002A5CCA"/>
    <w:rsid w:val="002A6169"/>
    <w:rsid w:val="002A6192"/>
    <w:rsid w:val="002A624C"/>
    <w:rsid w:val="002A694C"/>
    <w:rsid w:val="002A6BB3"/>
    <w:rsid w:val="002A74CE"/>
    <w:rsid w:val="002A74F7"/>
    <w:rsid w:val="002A7586"/>
    <w:rsid w:val="002A7603"/>
    <w:rsid w:val="002A7B7A"/>
    <w:rsid w:val="002A7F7A"/>
    <w:rsid w:val="002B063B"/>
    <w:rsid w:val="002B0706"/>
    <w:rsid w:val="002B0749"/>
    <w:rsid w:val="002B08D3"/>
    <w:rsid w:val="002B0F3B"/>
    <w:rsid w:val="002B1081"/>
    <w:rsid w:val="002B1133"/>
    <w:rsid w:val="002B14FF"/>
    <w:rsid w:val="002B18B2"/>
    <w:rsid w:val="002B1B78"/>
    <w:rsid w:val="002B1EDB"/>
    <w:rsid w:val="002B1EEB"/>
    <w:rsid w:val="002B23B4"/>
    <w:rsid w:val="002B24F9"/>
    <w:rsid w:val="002B2A42"/>
    <w:rsid w:val="002B2A87"/>
    <w:rsid w:val="002B3D70"/>
    <w:rsid w:val="002B4000"/>
    <w:rsid w:val="002B46A1"/>
    <w:rsid w:val="002B47F6"/>
    <w:rsid w:val="002B4DEC"/>
    <w:rsid w:val="002B4F57"/>
    <w:rsid w:val="002B5BAF"/>
    <w:rsid w:val="002B681B"/>
    <w:rsid w:val="002B7052"/>
    <w:rsid w:val="002B7599"/>
    <w:rsid w:val="002B7828"/>
    <w:rsid w:val="002B7883"/>
    <w:rsid w:val="002B7889"/>
    <w:rsid w:val="002B7C2E"/>
    <w:rsid w:val="002B7F74"/>
    <w:rsid w:val="002C0658"/>
    <w:rsid w:val="002C077C"/>
    <w:rsid w:val="002C0A04"/>
    <w:rsid w:val="002C13CB"/>
    <w:rsid w:val="002C18CC"/>
    <w:rsid w:val="002C1DF6"/>
    <w:rsid w:val="002C225F"/>
    <w:rsid w:val="002C31AE"/>
    <w:rsid w:val="002C3278"/>
    <w:rsid w:val="002C3C4A"/>
    <w:rsid w:val="002C3E87"/>
    <w:rsid w:val="002C42AC"/>
    <w:rsid w:val="002C4424"/>
    <w:rsid w:val="002C44D8"/>
    <w:rsid w:val="002C45E1"/>
    <w:rsid w:val="002C4711"/>
    <w:rsid w:val="002C4F03"/>
    <w:rsid w:val="002C5435"/>
    <w:rsid w:val="002C5910"/>
    <w:rsid w:val="002C5D5F"/>
    <w:rsid w:val="002C5DDA"/>
    <w:rsid w:val="002C5F95"/>
    <w:rsid w:val="002C5FDE"/>
    <w:rsid w:val="002C64FB"/>
    <w:rsid w:val="002C665E"/>
    <w:rsid w:val="002C6B26"/>
    <w:rsid w:val="002C6C54"/>
    <w:rsid w:val="002C72BD"/>
    <w:rsid w:val="002C72D9"/>
    <w:rsid w:val="002C76A5"/>
    <w:rsid w:val="002C776C"/>
    <w:rsid w:val="002C7832"/>
    <w:rsid w:val="002C79BA"/>
    <w:rsid w:val="002C7EE3"/>
    <w:rsid w:val="002D0370"/>
    <w:rsid w:val="002D0AF9"/>
    <w:rsid w:val="002D0C26"/>
    <w:rsid w:val="002D103A"/>
    <w:rsid w:val="002D1C32"/>
    <w:rsid w:val="002D206C"/>
    <w:rsid w:val="002D21BC"/>
    <w:rsid w:val="002D255F"/>
    <w:rsid w:val="002D2BAB"/>
    <w:rsid w:val="002D323A"/>
    <w:rsid w:val="002D3967"/>
    <w:rsid w:val="002D3D7D"/>
    <w:rsid w:val="002D3F5F"/>
    <w:rsid w:val="002D3FC2"/>
    <w:rsid w:val="002D3FD0"/>
    <w:rsid w:val="002D415B"/>
    <w:rsid w:val="002D4441"/>
    <w:rsid w:val="002D44D9"/>
    <w:rsid w:val="002D4A86"/>
    <w:rsid w:val="002D4AAA"/>
    <w:rsid w:val="002D520A"/>
    <w:rsid w:val="002D52BB"/>
    <w:rsid w:val="002D5798"/>
    <w:rsid w:val="002D5B32"/>
    <w:rsid w:val="002D6119"/>
    <w:rsid w:val="002D6592"/>
    <w:rsid w:val="002D65F4"/>
    <w:rsid w:val="002D66B4"/>
    <w:rsid w:val="002D67FE"/>
    <w:rsid w:val="002D683A"/>
    <w:rsid w:val="002D6CB0"/>
    <w:rsid w:val="002D6F78"/>
    <w:rsid w:val="002D72F0"/>
    <w:rsid w:val="002D76C5"/>
    <w:rsid w:val="002D791D"/>
    <w:rsid w:val="002D7CB9"/>
    <w:rsid w:val="002E09D4"/>
    <w:rsid w:val="002E0BAE"/>
    <w:rsid w:val="002E0EC4"/>
    <w:rsid w:val="002E0F8B"/>
    <w:rsid w:val="002E0FCA"/>
    <w:rsid w:val="002E1420"/>
    <w:rsid w:val="002E15E5"/>
    <w:rsid w:val="002E161F"/>
    <w:rsid w:val="002E1786"/>
    <w:rsid w:val="002E1BDE"/>
    <w:rsid w:val="002E1E9F"/>
    <w:rsid w:val="002E1F11"/>
    <w:rsid w:val="002E259D"/>
    <w:rsid w:val="002E2E71"/>
    <w:rsid w:val="002E4253"/>
    <w:rsid w:val="002E4329"/>
    <w:rsid w:val="002E5120"/>
    <w:rsid w:val="002E5121"/>
    <w:rsid w:val="002E5374"/>
    <w:rsid w:val="002E6A65"/>
    <w:rsid w:val="002E6CE1"/>
    <w:rsid w:val="002E6D87"/>
    <w:rsid w:val="002E7056"/>
    <w:rsid w:val="002E7138"/>
    <w:rsid w:val="002E7464"/>
    <w:rsid w:val="002F08BE"/>
    <w:rsid w:val="002F095F"/>
    <w:rsid w:val="002F0FC5"/>
    <w:rsid w:val="002F157D"/>
    <w:rsid w:val="002F158E"/>
    <w:rsid w:val="002F1643"/>
    <w:rsid w:val="002F19DE"/>
    <w:rsid w:val="002F1BE3"/>
    <w:rsid w:val="002F1E17"/>
    <w:rsid w:val="002F2046"/>
    <w:rsid w:val="002F238E"/>
    <w:rsid w:val="002F2BAB"/>
    <w:rsid w:val="002F341D"/>
    <w:rsid w:val="002F3D06"/>
    <w:rsid w:val="002F3D99"/>
    <w:rsid w:val="002F3F79"/>
    <w:rsid w:val="002F4E30"/>
    <w:rsid w:val="002F6636"/>
    <w:rsid w:val="002F69EC"/>
    <w:rsid w:val="002F6CF9"/>
    <w:rsid w:val="002F72DE"/>
    <w:rsid w:val="002F734C"/>
    <w:rsid w:val="002F7DD4"/>
    <w:rsid w:val="002F7E39"/>
    <w:rsid w:val="002F7FB1"/>
    <w:rsid w:val="0030088D"/>
    <w:rsid w:val="00301273"/>
    <w:rsid w:val="00301537"/>
    <w:rsid w:val="00301697"/>
    <w:rsid w:val="003019C6"/>
    <w:rsid w:val="00301FE8"/>
    <w:rsid w:val="003020C2"/>
    <w:rsid w:val="0030221A"/>
    <w:rsid w:val="003027A2"/>
    <w:rsid w:val="00302D84"/>
    <w:rsid w:val="00303D1C"/>
    <w:rsid w:val="00303D8D"/>
    <w:rsid w:val="0030444F"/>
    <w:rsid w:val="0030466A"/>
    <w:rsid w:val="003049C6"/>
    <w:rsid w:val="00304B51"/>
    <w:rsid w:val="003052D5"/>
    <w:rsid w:val="00305721"/>
    <w:rsid w:val="00305A84"/>
    <w:rsid w:val="00305B19"/>
    <w:rsid w:val="00305BA9"/>
    <w:rsid w:val="003060B9"/>
    <w:rsid w:val="003060E5"/>
    <w:rsid w:val="00306122"/>
    <w:rsid w:val="00306210"/>
    <w:rsid w:val="00306F1D"/>
    <w:rsid w:val="00307E50"/>
    <w:rsid w:val="003100CE"/>
    <w:rsid w:val="00310361"/>
    <w:rsid w:val="00310441"/>
    <w:rsid w:val="00310669"/>
    <w:rsid w:val="00310942"/>
    <w:rsid w:val="00310F0A"/>
    <w:rsid w:val="003112AB"/>
    <w:rsid w:val="0031138C"/>
    <w:rsid w:val="003113E4"/>
    <w:rsid w:val="00311489"/>
    <w:rsid w:val="0031158B"/>
    <w:rsid w:val="00311732"/>
    <w:rsid w:val="00311FA8"/>
    <w:rsid w:val="00311FCC"/>
    <w:rsid w:val="0031222F"/>
    <w:rsid w:val="003122EA"/>
    <w:rsid w:val="0031257D"/>
    <w:rsid w:val="00312AB1"/>
    <w:rsid w:val="00312CF0"/>
    <w:rsid w:val="00312ED2"/>
    <w:rsid w:val="00312FD9"/>
    <w:rsid w:val="00313389"/>
    <w:rsid w:val="00313805"/>
    <w:rsid w:val="0031389C"/>
    <w:rsid w:val="00313B60"/>
    <w:rsid w:val="00313D28"/>
    <w:rsid w:val="00313E39"/>
    <w:rsid w:val="0031452F"/>
    <w:rsid w:val="00314AC5"/>
    <w:rsid w:val="00314BEB"/>
    <w:rsid w:val="00314F8A"/>
    <w:rsid w:val="003150E5"/>
    <w:rsid w:val="003152FD"/>
    <w:rsid w:val="003153C0"/>
    <w:rsid w:val="003156C6"/>
    <w:rsid w:val="003160BE"/>
    <w:rsid w:val="00316587"/>
    <w:rsid w:val="00316631"/>
    <w:rsid w:val="003166C3"/>
    <w:rsid w:val="0031670B"/>
    <w:rsid w:val="003167D5"/>
    <w:rsid w:val="00316809"/>
    <w:rsid w:val="00316B0C"/>
    <w:rsid w:val="00316B88"/>
    <w:rsid w:val="00316E59"/>
    <w:rsid w:val="00316FC8"/>
    <w:rsid w:val="00317340"/>
    <w:rsid w:val="00320321"/>
    <w:rsid w:val="0032047C"/>
    <w:rsid w:val="0032099C"/>
    <w:rsid w:val="00320BEA"/>
    <w:rsid w:val="00320D0B"/>
    <w:rsid w:val="00321695"/>
    <w:rsid w:val="0032180A"/>
    <w:rsid w:val="0032189B"/>
    <w:rsid w:val="00321AA3"/>
    <w:rsid w:val="0032203B"/>
    <w:rsid w:val="00322AB7"/>
    <w:rsid w:val="00322D8D"/>
    <w:rsid w:val="00323B2A"/>
    <w:rsid w:val="00324103"/>
    <w:rsid w:val="0032428E"/>
    <w:rsid w:val="00324718"/>
    <w:rsid w:val="003249A9"/>
    <w:rsid w:val="00324AA9"/>
    <w:rsid w:val="00324B3A"/>
    <w:rsid w:val="00324D9B"/>
    <w:rsid w:val="00325CC2"/>
    <w:rsid w:val="003262AD"/>
    <w:rsid w:val="00326529"/>
    <w:rsid w:val="00326AE9"/>
    <w:rsid w:val="00326B8C"/>
    <w:rsid w:val="00326D24"/>
    <w:rsid w:val="00326D8A"/>
    <w:rsid w:val="00327038"/>
    <w:rsid w:val="003271BF"/>
    <w:rsid w:val="00327711"/>
    <w:rsid w:val="00327B2A"/>
    <w:rsid w:val="00327F93"/>
    <w:rsid w:val="003303AB"/>
    <w:rsid w:val="00330435"/>
    <w:rsid w:val="00330819"/>
    <w:rsid w:val="00330CAD"/>
    <w:rsid w:val="00331106"/>
    <w:rsid w:val="00331230"/>
    <w:rsid w:val="0033161D"/>
    <w:rsid w:val="00331971"/>
    <w:rsid w:val="00331AC4"/>
    <w:rsid w:val="00331E59"/>
    <w:rsid w:val="00331F4B"/>
    <w:rsid w:val="003323AF"/>
    <w:rsid w:val="00332A13"/>
    <w:rsid w:val="00332C65"/>
    <w:rsid w:val="00332E30"/>
    <w:rsid w:val="003341B6"/>
    <w:rsid w:val="003342F4"/>
    <w:rsid w:val="003343A7"/>
    <w:rsid w:val="00334BD9"/>
    <w:rsid w:val="0033506C"/>
    <w:rsid w:val="00335BF7"/>
    <w:rsid w:val="00335E01"/>
    <w:rsid w:val="003361CE"/>
    <w:rsid w:val="0033699C"/>
    <w:rsid w:val="00336A5E"/>
    <w:rsid w:val="00336F9F"/>
    <w:rsid w:val="003376CF"/>
    <w:rsid w:val="00337EC7"/>
    <w:rsid w:val="00340F80"/>
    <w:rsid w:val="00340FC7"/>
    <w:rsid w:val="0034149E"/>
    <w:rsid w:val="00341565"/>
    <w:rsid w:val="00341CC3"/>
    <w:rsid w:val="00341DE7"/>
    <w:rsid w:val="00341F93"/>
    <w:rsid w:val="00342B7A"/>
    <w:rsid w:val="00342E53"/>
    <w:rsid w:val="0034332B"/>
    <w:rsid w:val="0034380B"/>
    <w:rsid w:val="00343B8E"/>
    <w:rsid w:val="00343DF0"/>
    <w:rsid w:val="00344449"/>
    <w:rsid w:val="0034460D"/>
    <w:rsid w:val="003446CD"/>
    <w:rsid w:val="00344CC4"/>
    <w:rsid w:val="00344DD5"/>
    <w:rsid w:val="00344FD7"/>
    <w:rsid w:val="00345030"/>
    <w:rsid w:val="0034531D"/>
    <w:rsid w:val="003453D5"/>
    <w:rsid w:val="00345456"/>
    <w:rsid w:val="00345585"/>
    <w:rsid w:val="00345726"/>
    <w:rsid w:val="003457C1"/>
    <w:rsid w:val="003457EE"/>
    <w:rsid w:val="00345D20"/>
    <w:rsid w:val="00345F26"/>
    <w:rsid w:val="00346070"/>
    <w:rsid w:val="0034656D"/>
    <w:rsid w:val="00346A4C"/>
    <w:rsid w:val="00346FA6"/>
    <w:rsid w:val="00347270"/>
    <w:rsid w:val="00347467"/>
    <w:rsid w:val="0034755D"/>
    <w:rsid w:val="00347801"/>
    <w:rsid w:val="00347887"/>
    <w:rsid w:val="003479F0"/>
    <w:rsid w:val="00347F5A"/>
    <w:rsid w:val="003508C8"/>
    <w:rsid w:val="00350B2C"/>
    <w:rsid w:val="00350CD8"/>
    <w:rsid w:val="00351C4D"/>
    <w:rsid w:val="0035220F"/>
    <w:rsid w:val="00352778"/>
    <w:rsid w:val="003528D1"/>
    <w:rsid w:val="00352BF7"/>
    <w:rsid w:val="00352CD6"/>
    <w:rsid w:val="003533C2"/>
    <w:rsid w:val="00353451"/>
    <w:rsid w:val="0035477C"/>
    <w:rsid w:val="00354BDC"/>
    <w:rsid w:val="00354E7E"/>
    <w:rsid w:val="00355067"/>
    <w:rsid w:val="003550FD"/>
    <w:rsid w:val="00355299"/>
    <w:rsid w:val="0035541B"/>
    <w:rsid w:val="00355598"/>
    <w:rsid w:val="003557A1"/>
    <w:rsid w:val="00355A21"/>
    <w:rsid w:val="00355A5C"/>
    <w:rsid w:val="00355D58"/>
    <w:rsid w:val="00355DD7"/>
    <w:rsid w:val="00355DEA"/>
    <w:rsid w:val="00355DF4"/>
    <w:rsid w:val="00355F3B"/>
    <w:rsid w:val="00355FE6"/>
    <w:rsid w:val="0035638D"/>
    <w:rsid w:val="0035657A"/>
    <w:rsid w:val="00356692"/>
    <w:rsid w:val="003567B4"/>
    <w:rsid w:val="003568DD"/>
    <w:rsid w:val="00356D82"/>
    <w:rsid w:val="00357261"/>
    <w:rsid w:val="003573D7"/>
    <w:rsid w:val="0035790E"/>
    <w:rsid w:val="00357BF6"/>
    <w:rsid w:val="003602EF"/>
    <w:rsid w:val="00360912"/>
    <w:rsid w:val="00360E4A"/>
    <w:rsid w:val="00360E5F"/>
    <w:rsid w:val="0036168D"/>
    <w:rsid w:val="00361EC9"/>
    <w:rsid w:val="00362182"/>
    <w:rsid w:val="00362816"/>
    <w:rsid w:val="00362CF5"/>
    <w:rsid w:val="00362D29"/>
    <w:rsid w:val="00362D30"/>
    <w:rsid w:val="003630CF"/>
    <w:rsid w:val="003632C8"/>
    <w:rsid w:val="003633EE"/>
    <w:rsid w:val="0036342D"/>
    <w:rsid w:val="00363436"/>
    <w:rsid w:val="00363717"/>
    <w:rsid w:val="00363C2B"/>
    <w:rsid w:val="00363EB3"/>
    <w:rsid w:val="003646D0"/>
    <w:rsid w:val="00364802"/>
    <w:rsid w:val="00365081"/>
    <w:rsid w:val="00365A58"/>
    <w:rsid w:val="00365BAC"/>
    <w:rsid w:val="00365F7A"/>
    <w:rsid w:val="0036648F"/>
    <w:rsid w:val="003669C0"/>
    <w:rsid w:val="00366A4D"/>
    <w:rsid w:val="00366A89"/>
    <w:rsid w:val="00366ADF"/>
    <w:rsid w:val="003672A0"/>
    <w:rsid w:val="0036735D"/>
    <w:rsid w:val="00367366"/>
    <w:rsid w:val="00367864"/>
    <w:rsid w:val="00367999"/>
    <w:rsid w:val="00367E90"/>
    <w:rsid w:val="00370175"/>
    <w:rsid w:val="003702A1"/>
    <w:rsid w:val="0037043D"/>
    <w:rsid w:val="00370624"/>
    <w:rsid w:val="00370DF2"/>
    <w:rsid w:val="00370ED3"/>
    <w:rsid w:val="0037102C"/>
    <w:rsid w:val="00371053"/>
    <w:rsid w:val="003711B3"/>
    <w:rsid w:val="003711C8"/>
    <w:rsid w:val="00372048"/>
    <w:rsid w:val="0037205F"/>
    <w:rsid w:val="00372093"/>
    <w:rsid w:val="003722B0"/>
    <w:rsid w:val="0037271D"/>
    <w:rsid w:val="00372981"/>
    <w:rsid w:val="00372C77"/>
    <w:rsid w:val="00372D97"/>
    <w:rsid w:val="0037375D"/>
    <w:rsid w:val="003739EA"/>
    <w:rsid w:val="00373EA7"/>
    <w:rsid w:val="00373FC0"/>
    <w:rsid w:val="00374358"/>
    <w:rsid w:val="0037447D"/>
    <w:rsid w:val="0037448A"/>
    <w:rsid w:val="003745F6"/>
    <w:rsid w:val="0037497F"/>
    <w:rsid w:val="00374C6F"/>
    <w:rsid w:val="00374EF1"/>
    <w:rsid w:val="00374EFD"/>
    <w:rsid w:val="00375B8B"/>
    <w:rsid w:val="00375BC6"/>
    <w:rsid w:val="00376261"/>
    <w:rsid w:val="0037642C"/>
    <w:rsid w:val="00376C1F"/>
    <w:rsid w:val="00376D96"/>
    <w:rsid w:val="00377247"/>
    <w:rsid w:val="00377C26"/>
    <w:rsid w:val="0038067D"/>
    <w:rsid w:val="00380757"/>
    <w:rsid w:val="003807AF"/>
    <w:rsid w:val="00380843"/>
    <w:rsid w:val="003808DD"/>
    <w:rsid w:val="00380941"/>
    <w:rsid w:val="003809D5"/>
    <w:rsid w:val="00380B7A"/>
    <w:rsid w:val="00380F5B"/>
    <w:rsid w:val="00380F7A"/>
    <w:rsid w:val="00381162"/>
    <w:rsid w:val="00381A3A"/>
    <w:rsid w:val="00381E57"/>
    <w:rsid w:val="00382DE3"/>
    <w:rsid w:val="00383507"/>
    <w:rsid w:val="0038350F"/>
    <w:rsid w:val="0038387F"/>
    <w:rsid w:val="0038441D"/>
    <w:rsid w:val="003848CC"/>
    <w:rsid w:val="0038507C"/>
    <w:rsid w:val="003851EA"/>
    <w:rsid w:val="0038538B"/>
    <w:rsid w:val="003857BD"/>
    <w:rsid w:val="00385A64"/>
    <w:rsid w:val="00385DB5"/>
    <w:rsid w:val="0038606D"/>
    <w:rsid w:val="00386CED"/>
    <w:rsid w:val="00387668"/>
    <w:rsid w:val="003876E5"/>
    <w:rsid w:val="0038799C"/>
    <w:rsid w:val="00387DB9"/>
    <w:rsid w:val="00390087"/>
    <w:rsid w:val="003900BC"/>
    <w:rsid w:val="003901CD"/>
    <w:rsid w:val="00390964"/>
    <w:rsid w:val="00390A14"/>
    <w:rsid w:val="00390E7A"/>
    <w:rsid w:val="0039156B"/>
    <w:rsid w:val="003915A1"/>
    <w:rsid w:val="00391A9A"/>
    <w:rsid w:val="00391EAA"/>
    <w:rsid w:val="0039206B"/>
    <w:rsid w:val="003925AC"/>
    <w:rsid w:val="00392674"/>
    <w:rsid w:val="00392E82"/>
    <w:rsid w:val="00393669"/>
    <w:rsid w:val="00393774"/>
    <w:rsid w:val="00393C4E"/>
    <w:rsid w:val="0039455C"/>
    <w:rsid w:val="00394ACB"/>
    <w:rsid w:val="00394DCE"/>
    <w:rsid w:val="00395296"/>
    <w:rsid w:val="0039543C"/>
    <w:rsid w:val="00395480"/>
    <w:rsid w:val="003960B2"/>
    <w:rsid w:val="0039632A"/>
    <w:rsid w:val="00396B9A"/>
    <w:rsid w:val="0039714E"/>
    <w:rsid w:val="0039792B"/>
    <w:rsid w:val="00397A6C"/>
    <w:rsid w:val="00397E0B"/>
    <w:rsid w:val="00397E28"/>
    <w:rsid w:val="003A0203"/>
    <w:rsid w:val="003A05B2"/>
    <w:rsid w:val="003A0945"/>
    <w:rsid w:val="003A12D4"/>
    <w:rsid w:val="003A14C1"/>
    <w:rsid w:val="003A14D8"/>
    <w:rsid w:val="003A17F5"/>
    <w:rsid w:val="003A184D"/>
    <w:rsid w:val="003A1BEF"/>
    <w:rsid w:val="003A1FB2"/>
    <w:rsid w:val="003A1FD8"/>
    <w:rsid w:val="003A24AE"/>
    <w:rsid w:val="003A2B98"/>
    <w:rsid w:val="003A2F10"/>
    <w:rsid w:val="003A3E1C"/>
    <w:rsid w:val="003A42F3"/>
    <w:rsid w:val="003A430A"/>
    <w:rsid w:val="003A456F"/>
    <w:rsid w:val="003A4BD4"/>
    <w:rsid w:val="003A4FD2"/>
    <w:rsid w:val="003A52E0"/>
    <w:rsid w:val="003A53C5"/>
    <w:rsid w:val="003A56FD"/>
    <w:rsid w:val="003A5DCB"/>
    <w:rsid w:val="003A68A7"/>
    <w:rsid w:val="003A70F8"/>
    <w:rsid w:val="003A7510"/>
    <w:rsid w:val="003A7962"/>
    <w:rsid w:val="003A7B30"/>
    <w:rsid w:val="003A7E05"/>
    <w:rsid w:val="003B02B4"/>
    <w:rsid w:val="003B046F"/>
    <w:rsid w:val="003B0866"/>
    <w:rsid w:val="003B090C"/>
    <w:rsid w:val="003B0FAD"/>
    <w:rsid w:val="003B0FD1"/>
    <w:rsid w:val="003B1484"/>
    <w:rsid w:val="003B1D8B"/>
    <w:rsid w:val="003B1DB3"/>
    <w:rsid w:val="003B26F7"/>
    <w:rsid w:val="003B342C"/>
    <w:rsid w:val="003B34F0"/>
    <w:rsid w:val="003B36A5"/>
    <w:rsid w:val="003B3959"/>
    <w:rsid w:val="003B3BAF"/>
    <w:rsid w:val="003B3C80"/>
    <w:rsid w:val="003B40F9"/>
    <w:rsid w:val="003B45DC"/>
    <w:rsid w:val="003B4DFC"/>
    <w:rsid w:val="003B4FBB"/>
    <w:rsid w:val="003B4FEC"/>
    <w:rsid w:val="003B5013"/>
    <w:rsid w:val="003B51DB"/>
    <w:rsid w:val="003B52A1"/>
    <w:rsid w:val="003B555A"/>
    <w:rsid w:val="003B574F"/>
    <w:rsid w:val="003B5BE4"/>
    <w:rsid w:val="003B5C9C"/>
    <w:rsid w:val="003B61B0"/>
    <w:rsid w:val="003B61E3"/>
    <w:rsid w:val="003B65BE"/>
    <w:rsid w:val="003B688D"/>
    <w:rsid w:val="003B6ECB"/>
    <w:rsid w:val="003B729D"/>
    <w:rsid w:val="003B7348"/>
    <w:rsid w:val="003B7885"/>
    <w:rsid w:val="003B797E"/>
    <w:rsid w:val="003B7A3A"/>
    <w:rsid w:val="003B7C21"/>
    <w:rsid w:val="003C0160"/>
    <w:rsid w:val="003C03F3"/>
    <w:rsid w:val="003C0D7D"/>
    <w:rsid w:val="003C10D7"/>
    <w:rsid w:val="003C1631"/>
    <w:rsid w:val="003C166A"/>
    <w:rsid w:val="003C16FB"/>
    <w:rsid w:val="003C1849"/>
    <w:rsid w:val="003C189F"/>
    <w:rsid w:val="003C18AA"/>
    <w:rsid w:val="003C20EF"/>
    <w:rsid w:val="003C2529"/>
    <w:rsid w:val="003C27C1"/>
    <w:rsid w:val="003C2A94"/>
    <w:rsid w:val="003C2CD5"/>
    <w:rsid w:val="003C31CC"/>
    <w:rsid w:val="003C322B"/>
    <w:rsid w:val="003C41CC"/>
    <w:rsid w:val="003C4336"/>
    <w:rsid w:val="003C4DF7"/>
    <w:rsid w:val="003C5736"/>
    <w:rsid w:val="003C575F"/>
    <w:rsid w:val="003C5AFE"/>
    <w:rsid w:val="003C641B"/>
    <w:rsid w:val="003C6428"/>
    <w:rsid w:val="003C66EE"/>
    <w:rsid w:val="003C6919"/>
    <w:rsid w:val="003C6A55"/>
    <w:rsid w:val="003C6B1C"/>
    <w:rsid w:val="003C6E7E"/>
    <w:rsid w:val="003C78D5"/>
    <w:rsid w:val="003C78ED"/>
    <w:rsid w:val="003D018D"/>
    <w:rsid w:val="003D0352"/>
    <w:rsid w:val="003D0C08"/>
    <w:rsid w:val="003D0C0D"/>
    <w:rsid w:val="003D0C6D"/>
    <w:rsid w:val="003D151A"/>
    <w:rsid w:val="003D157A"/>
    <w:rsid w:val="003D1D17"/>
    <w:rsid w:val="003D25A3"/>
    <w:rsid w:val="003D25B2"/>
    <w:rsid w:val="003D2B02"/>
    <w:rsid w:val="003D2E2F"/>
    <w:rsid w:val="003D2FCF"/>
    <w:rsid w:val="003D319D"/>
    <w:rsid w:val="003D32EC"/>
    <w:rsid w:val="003D3394"/>
    <w:rsid w:val="003D36B3"/>
    <w:rsid w:val="003D36DD"/>
    <w:rsid w:val="003D3A64"/>
    <w:rsid w:val="003D41E9"/>
    <w:rsid w:val="003D42C7"/>
    <w:rsid w:val="003D4830"/>
    <w:rsid w:val="003D49A2"/>
    <w:rsid w:val="003D4B40"/>
    <w:rsid w:val="003D4FF3"/>
    <w:rsid w:val="003D6693"/>
    <w:rsid w:val="003D6AF6"/>
    <w:rsid w:val="003D6AFE"/>
    <w:rsid w:val="003D6DFC"/>
    <w:rsid w:val="003D6EC0"/>
    <w:rsid w:val="003D797D"/>
    <w:rsid w:val="003E03E0"/>
    <w:rsid w:val="003E03F2"/>
    <w:rsid w:val="003E0464"/>
    <w:rsid w:val="003E050B"/>
    <w:rsid w:val="003E07F2"/>
    <w:rsid w:val="003E0D35"/>
    <w:rsid w:val="003E165A"/>
    <w:rsid w:val="003E181B"/>
    <w:rsid w:val="003E1B79"/>
    <w:rsid w:val="003E21EA"/>
    <w:rsid w:val="003E23DD"/>
    <w:rsid w:val="003E279C"/>
    <w:rsid w:val="003E2997"/>
    <w:rsid w:val="003E2FBE"/>
    <w:rsid w:val="003E3336"/>
    <w:rsid w:val="003E3D80"/>
    <w:rsid w:val="003E3ED8"/>
    <w:rsid w:val="003E4374"/>
    <w:rsid w:val="003E4B30"/>
    <w:rsid w:val="003E4BA3"/>
    <w:rsid w:val="003E51DA"/>
    <w:rsid w:val="003E5526"/>
    <w:rsid w:val="003E5EF5"/>
    <w:rsid w:val="003E5FB4"/>
    <w:rsid w:val="003E61B1"/>
    <w:rsid w:val="003E6417"/>
    <w:rsid w:val="003E69AC"/>
    <w:rsid w:val="003E6E2E"/>
    <w:rsid w:val="003E746D"/>
    <w:rsid w:val="003E74D0"/>
    <w:rsid w:val="003E7D8A"/>
    <w:rsid w:val="003F07B3"/>
    <w:rsid w:val="003F0DB3"/>
    <w:rsid w:val="003F105F"/>
    <w:rsid w:val="003F1111"/>
    <w:rsid w:val="003F1D62"/>
    <w:rsid w:val="003F1D63"/>
    <w:rsid w:val="003F202E"/>
    <w:rsid w:val="003F2AF2"/>
    <w:rsid w:val="003F32E7"/>
    <w:rsid w:val="003F336E"/>
    <w:rsid w:val="003F3708"/>
    <w:rsid w:val="003F55B7"/>
    <w:rsid w:val="003F5D27"/>
    <w:rsid w:val="003F5DC5"/>
    <w:rsid w:val="003F5F4A"/>
    <w:rsid w:val="003F6622"/>
    <w:rsid w:val="003F6769"/>
    <w:rsid w:val="003F67E6"/>
    <w:rsid w:val="003F6C35"/>
    <w:rsid w:val="003F6C89"/>
    <w:rsid w:val="003F7100"/>
    <w:rsid w:val="003F74FF"/>
    <w:rsid w:val="003F759E"/>
    <w:rsid w:val="00400086"/>
    <w:rsid w:val="004001D4"/>
    <w:rsid w:val="004004CF"/>
    <w:rsid w:val="00400573"/>
    <w:rsid w:val="00400E48"/>
    <w:rsid w:val="004017AA"/>
    <w:rsid w:val="00401915"/>
    <w:rsid w:val="00401AEB"/>
    <w:rsid w:val="00401C94"/>
    <w:rsid w:val="00402168"/>
    <w:rsid w:val="0040216D"/>
    <w:rsid w:val="004022CB"/>
    <w:rsid w:val="00402958"/>
    <w:rsid w:val="00402C47"/>
    <w:rsid w:val="00402C7D"/>
    <w:rsid w:val="00403771"/>
    <w:rsid w:val="0040378F"/>
    <w:rsid w:val="0040379E"/>
    <w:rsid w:val="00403AB9"/>
    <w:rsid w:val="00403D74"/>
    <w:rsid w:val="00404BD2"/>
    <w:rsid w:val="00404D2F"/>
    <w:rsid w:val="004052EA"/>
    <w:rsid w:val="00405637"/>
    <w:rsid w:val="004056A7"/>
    <w:rsid w:val="00405E5A"/>
    <w:rsid w:val="0040652B"/>
    <w:rsid w:val="0040718F"/>
    <w:rsid w:val="004102C4"/>
    <w:rsid w:val="004104F0"/>
    <w:rsid w:val="00411685"/>
    <w:rsid w:val="00411693"/>
    <w:rsid w:val="00411719"/>
    <w:rsid w:val="00411A5D"/>
    <w:rsid w:val="0041204E"/>
    <w:rsid w:val="00412617"/>
    <w:rsid w:val="004128A5"/>
    <w:rsid w:val="004128F2"/>
    <w:rsid w:val="00412926"/>
    <w:rsid w:val="00412BEC"/>
    <w:rsid w:val="00412D33"/>
    <w:rsid w:val="00413BAC"/>
    <w:rsid w:val="00414025"/>
    <w:rsid w:val="004142CC"/>
    <w:rsid w:val="00414499"/>
    <w:rsid w:val="00415665"/>
    <w:rsid w:val="00415B17"/>
    <w:rsid w:val="00415CAB"/>
    <w:rsid w:val="00415DF8"/>
    <w:rsid w:val="00415E31"/>
    <w:rsid w:val="00416397"/>
    <w:rsid w:val="00416C5E"/>
    <w:rsid w:val="00417215"/>
    <w:rsid w:val="004175C8"/>
    <w:rsid w:val="00417988"/>
    <w:rsid w:val="00417C0D"/>
    <w:rsid w:val="00417CD4"/>
    <w:rsid w:val="00417DA6"/>
    <w:rsid w:val="00417F36"/>
    <w:rsid w:val="004203D2"/>
    <w:rsid w:val="00420A2B"/>
    <w:rsid w:val="00420BB7"/>
    <w:rsid w:val="00420E4E"/>
    <w:rsid w:val="00421768"/>
    <w:rsid w:val="00421A1E"/>
    <w:rsid w:val="00421A23"/>
    <w:rsid w:val="00422671"/>
    <w:rsid w:val="00423260"/>
    <w:rsid w:val="00423759"/>
    <w:rsid w:val="0042388B"/>
    <w:rsid w:val="00423F17"/>
    <w:rsid w:val="00423F72"/>
    <w:rsid w:val="00424048"/>
    <w:rsid w:val="0042408F"/>
    <w:rsid w:val="004240A3"/>
    <w:rsid w:val="004243EE"/>
    <w:rsid w:val="00424814"/>
    <w:rsid w:val="0042487C"/>
    <w:rsid w:val="00424881"/>
    <w:rsid w:val="00425595"/>
    <w:rsid w:val="004257DB"/>
    <w:rsid w:val="00425BA5"/>
    <w:rsid w:val="00425DE0"/>
    <w:rsid w:val="00425E8C"/>
    <w:rsid w:val="004263D6"/>
    <w:rsid w:val="004264E9"/>
    <w:rsid w:val="00427052"/>
    <w:rsid w:val="0042719E"/>
    <w:rsid w:val="00427336"/>
    <w:rsid w:val="0042758E"/>
    <w:rsid w:val="004277A3"/>
    <w:rsid w:val="00427BAA"/>
    <w:rsid w:val="00427DB7"/>
    <w:rsid w:val="0043027A"/>
    <w:rsid w:val="00430394"/>
    <w:rsid w:val="0043044C"/>
    <w:rsid w:val="00430EE1"/>
    <w:rsid w:val="00431284"/>
    <w:rsid w:val="004318BA"/>
    <w:rsid w:val="00431B17"/>
    <w:rsid w:val="0043215F"/>
    <w:rsid w:val="00432A49"/>
    <w:rsid w:val="00432E51"/>
    <w:rsid w:val="00432F3E"/>
    <w:rsid w:val="0043321C"/>
    <w:rsid w:val="0043326C"/>
    <w:rsid w:val="00433982"/>
    <w:rsid w:val="00434375"/>
    <w:rsid w:val="00434516"/>
    <w:rsid w:val="004348E8"/>
    <w:rsid w:val="00434B30"/>
    <w:rsid w:val="00434F80"/>
    <w:rsid w:val="004358BE"/>
    <w:rsid w:val="00435B96"/>
    <w:rsid w:val="004360DB"/>
    <w:rsid w:val="00436B0D"/>
    <w:rsid w:val="0043751F"/>
    <w:rsid w:val="00437B7C"/>
    <w:rsid w:val="00437B8E"/>
    <w:rsid w:val="00437E24"/>
    <w:rsid w:val="00440221"/>
    <w:rsid w:val="0044023F"/>
    <w:rsid w:val="00440AEC"/>
    <w:rsid w:val="00440DA3"/>
    <w:rsid w:val="00440EC9"/>
    <w:rsid w:val="0044112D"/>
    <w:rsid w:val="00441977"/>
    <w:rsid w:val="00441C7B"/>
    <w:rsid w:val="00441CD0"/>
    <w:rsid w:val="00441D41"/>
    <w:rsid w:val="00441D9C"/>
    <w:rsid w:val="0044206B"/>
    <w:rsid w:val="00442172"/>
    <w:rsid w:val="0044286A"/>
    <w:rsid w:val="00442B59"/>
    <w:rsid w:val="00442BC1"/>
    <w:rsid w:val="00443BC2"/>
    <w:rsid w:val="00443D3A"/>
    <w:rsid w:val="00443DF2"/>
    <w:rsid w:val="00443FC6"/>
    <w:rsid w:val="0044427F"/>
    <w:rsid w:val="00444399"/>
    <w:rsid w:val="004443BE"/>
    <w:rsid w:val="00444495"/>
    <w:rsid w:val="00444590"/>
    <w:rsid w:val="00444729"/>
    <w:rsid w:val="00444875"/>
    <w:rsid w:val="00445433"/>
    <w:rsid w:val="0044562E"/>
    <w:rsid w:val="0044568B"/>
    <w:rsid w:val="00445A2A"/>
    <w:rsid w:val="00445BBA"/>
    <w:rsid w:val="00445C7A"/>
    <w:rsid w:val="00446310"/>
    <w:rsid w:val="0044631D"/>
    <w:rsid w:val="00446D22"/>
    <w:rsid w:val="00446F17"/>
    <w:rsid w:val="00446F23"/>
    <w:rsid w:val="00447834"/>
    <w:rsid w:val="004479B7"/>
    <w:rsid w:val="00447BB0"/>
    <w:rsid w:val="00447D37"/>
    <w:rsid w:val="004505F5"/>
    <w:rsid w:val="00450CEF"/>
    <w:rsid w:val="00450F81"/>
    <w:rsid w:val="004510AF"/>
    <w:rsid w:val="00451468"/>
    <w:rsid w:val="00451A1C"/>
    <w:rsid w:val="00451CDA"/>
    <w:rsid w:val="00452186"/>
    <w:rsid w:val="004522F4"/>
    <w:rsid w:val="0045251E"/>
    <w:rsid w:val="00452833"/>
    <w:rsid w:val="00452C19"/>
    <w:rsid w:val="00452E1A"/>
    <w:rsid w:val="00452E22"/>
    <w:rsid w:val="004534DF"/>
    <w:rsid w:val="004534EA"/>
    <w:rsid w:val="0045353E"/>
    <w:rsid w:val="004536C7"/>
    <w:rsid w:val="00454386"/>
    <w:rsid w:val="004546A4"/>
    <w:rsid w:val="004548B0"/>
    <w:rsid w:val="00454915"/>
    <w:rsid w:val="00454A02"/>
    <w:rsid w:val="00454E1A"/>
    <w:rsid w:val="0045502C"/>
    <w:rsid w:val="0045548C"/>
    <w:rsid w:val="00455A50"/>
    <w:rsid w:val="00455FC5"/>
    <w:rsid w:val="004563CC"/>
    <w:rsid w:val="0045684F"/>
    <w:rsid w:val="00456AD8"/>
    <w:rsid w:val="00457421"/>
    <w:rsid w:val="00457590"/>
    <w:rsid w:val="004600B8"/>
    <w:rsid w:val="004602DA"/>
    <w:rsid w:val="00460C73"/>
    <w:rsid w:val="00460CFD"/>
    <w:rsid w:val="00461130"/>
    <w:rsid w:val="0046121A"/>
    <w:rsid w:val="00461856"/>
    <w:rsid w:val="00461DBE"/>
    <w:rsid w:val="00461EFF"/>
    <w:rsid w:val="004623E7"/>
    <w:rsid w:val="004624D9"/>
    <w:rsid w:val="0046254A"/>
    <w:rsid w:val="004627CF"/>
    <w:rsid w:val="00462932"/>
    <w:rsid w:val="00462D72"/>
    <w:rsid w:val="00462E28"/>
    <w:rsid w:val="00462F2E"/>
    <w:rsid w:val="00462F8E"/>
    <w:rsid w:val="004642B6"/>
    <w:rsid w:val="00464591"/>
    <w:rsid w:val="00464B1E"/>
    <w:rsid w:val="00464E96"/>
    <w:rsid w:val="004651AB"/>
    <w:rsid w:val="00465746"/>
    <w:rsid w:val="00465766"/>
    <w:rsid w:val="00465B40"/>
    <w:rsid w:val="00465C8D"/>
    <w:rsid w:val="00465F13"/>
    <w:rsid w:val="00465F24"/>
    <w:rsid w:val="00466120"/>
    <w:rsid w:val="00466AE9"/>
    <w:rsid w:val="00466C00"/>
    <w:rsid w:val="00466D6D"/>
    <w:rsid w:val="00467398"/>
    <w:rsid w:val="00470057"/>
    <w:rsid w:val="00470075"/>
    <w:rsid w:val="00470BEC"/>
    <w:rsid w:val="004715E4"/>
    <w:rsid w:val="00471650"/>
    <w:rsid w:val="00471E77"/>
    <w:rsid w:val="00471F25"/>
    <w:rsid w:val="00472373"/>
    <w:rsid w:val="004724C2"/>
    <w:rsid w:val="00472633"/>
    <w:rsid w:val="00472E09"/>
    <w:rsid w:val="0047312D"/>
    <w:rsid w:val="004733E4"/>
    <w:rsid w:val="004734F7"/>
    <w:rsid w:val="0047357D"/>
    <w:rsid w:val="00474131"/>
    <w:rsid w:val="00474546"/>
    <w:rsid w:val="004748C2"/>
    <w:rsid w:val="00474A43"/>
    <w:rsid w:val="00474E80"/>
    <w:rsid w:val="004750D2"/>
    <w:rsid w:val="004753DB"/>
    <w:rsid w:val="00475718"/>
    <w:rsid w:val="00475926"/>
    <w:rsid w:val="00475B6C"/>
    <w:rsid w:val="004766D3"/>
    <w:rsid w:val="004768F8"/>
    <w:rsid w:val="00476C4B"/>
    <w:rsid w:val="00477608"/>
    <w:rsid w:val="00477BAE"/>
    <w:rsid w:val="00477F93"/>
    <w:rsid w:val="00477FE7"/>
    <w:rsid w:val="00480CD7"/>
    <w:rsid w:val="00480D98"/>
    <w:rsid w:val="004817D1"/>
    <w:rsid w:val="00481AB0"/>
    <w:rsid w:val="00481DCA"/>
    <w:rsid w:val="00481F3D"/>
    <w:rsid w:val="004820AB"/>
    <w:rsid w:val="004820D3"/>
    <w:rsid w:val="0048213F"/>
    <w:rsid w:val="00482456"/>
    <w:rsid w:val="0048270E"/>
    <w:rsid w:val="004830DF"/>
    <w:rsid w:val="00483145"/>
    <w:rsid w:val="004832DF"/>
    <w:rsid w:val="0048385D"/>
    <w:rsid w:val="0048475E"/>
    <w:rsid w:val="00485235"/>
    <w:rsid w:val="00485A31"/>
    <w:rsid w:val="00485CDA"/>
    <w:rsid w:val="00485F77"/>
    <w:rsid w:val="00486043"/>
    <w:rsid w:val="004867D0"/>
    <w:rsid w:val="00486969"/>
    <w:rsid w:val="00486CB4"/>
    <w:rsid w:val="0048730E"/>
    <w:rsid w:val="00487DED"/>
    <w:rsid w:val="004901CD"/>
    <w:rsid w:val="00490371"/>
    <w:rsid w:val="0049050A"/>
    <w:rsid w:val="00490A38"/>
    <w:rsid w:val="004910F7"/>
    <w:rsid w:val="004912D3"/>
    <w:rsid w:val="0049188F"/>
    <w:rsid w:val="0049195B"/>
    <w:rsid w:val="00491BC4"/>
    <w:rsid w:val="004927A7"/>
    <w:rsid w:val="00492A92"/>
    <w:rsid w:val="00492CDF"/>
    <w:rsid w:val="004931AF"/>
    <w:rsid w:val="00493E22"/>
    <w:rsid w:val="00493EC9"/>
    <w:rsid w:val="004951C3"/>
    <w:rsid w:val="0049566F"/>
    <w:rsid w:val="00495951"/>
    <w:rsid w:val="00495D4C"/>
    <w:rsid w:val="00496113"/>
    <w:rsid w:val="00496D19"/>
    <w:rsid w:val="00496E5B"/>
    <w:rsid w:val="00496F2D"/>
    <w:rsid w:val="004970B1"/>
    <w:rsid w:val="00497AED"/>
    <w:rsid w:val="00497E33"/>
    <w:rsid w:val="004A0316"/>
    <w:rsid w:val="004A0CC9"/>
    <w:rsid w:val="004A0EDC"/>
    <w:rsid w:val="004A113B"/>
    <w:rsid w:val="004A1362"/>
    <w:rsid w:val="004A1405"/>
    <w:rsid w:val="004A1E83"/>
    <w:rsid w:val="004A1FDC"/>
    <w:rsid w:val="004A224E"/>
    <w:rsid w:val="004A2670"/>
    <w:rsid w:val="004A26AD"/>
    <w:rsid w:val="004A35C9"/>
    <w:rsid w:val="004A36CE"/>
    <w:rsid w:val="004A469D"/>
    <w:rsid w:val="004A4AA0"/>
    <w:rsid w:val="004A4BC6"/>
    <w:rsid w:val="004A4DE3"/>
    <w:rsid w:val="004A520A"/>
    <w:rsid w:val="004A56D0"/>
    <w:rsid w:val="004A5F53"/>
    <w:rsid w:val="004A649D"/>
    <w:rsid w:val="004A64BF"/>
    <w:rsid w:val="004A6573"/>
    <w:rsid w:val="004A6A4B"/>
    <w:rsid w:val="004A6B7D"/>
    <w:rsid w:val="004A711B"/>
    <w:rsid w:val="004A7708"/>
    <w:rsid w:val="004A781A"/>
    <w:rsid w:val="004A78E7"/>
    <w:rsid w:val="004A7C11"/>
    <w:rsid w:val="004A7CA0"/>
    <w:rsid w:val="004B018D"/>
    <w:rsid w:val="004B0317"/>
    <w:rsid w:val="004B04B5"/>
    <w:rsid w:val="004B04F6"/>
    <w:rsid w:val="004B060D"/>
    <w:rsid w:val="004B083F"/>
    <w:rsid w:val="004B0C6D"/>
    <w:rsid w:val="004B0C92"/>
    <w:rsid w:val="004B0FC8"/>
    <w:rsid w:val="004B183F"/>
    <w:rsid w:val="004B1856"/>
    <w:rsid w:val="004B1889"/>
    <w:rsid w:val="004B22F4"/>
    <w:rsid w:val="004B2C89"/>
    <w:rsid w:val="004B2FED"/>
    <w:rsid w:val="004B32E1"/>
    <w:rsid w:val="004B35A9"/>
    <w:rsid w:val="004B3843"/>
    <w:rsid w:val="004B3D92"/>
    <w:rsid w:val="004B443E"/>
    <w:rsid w:val="004B4531"/>
    <w:rsid w:val="004B492C"/>
    <w:rsid w:val="004B4BBD"/>
    <w:rsid w:val="004B4E24"/>
    <w:rsid w:val="004B4F0A"/>
    <w:rsid w:val="004B54C5"/>
    <w:rsid w:val="004B5845"/>
    <w:rsid w:val="004B5AF6"/>
    <w:rsid w:val="004B5EDE"/>
    <w:rsid w:val="004B5F5B"/>
    <w:rsid w:val="004B5FF4"/>
    <w:rsid w:val="004B6B83"/>
    <w:rsid w:val="004B6EA9"/>
    <w:rsid w:val="004B75D8"/>
    <w:rsid w:val="004B77F1"/>
    <w:rsid w:val="004B7E53"/>
    <w:rsid w:val="004B7F4D"/>
    <w:rsid w:val="004B7F9E"/>
    <w:rsid w:val="004C02DA"/>
    <w:rsid w:val="004C06B4"/>
    <w:rsid w:val="004C06EB"/>
    <w:rsid w:val="004C0849"/>
    <w:rsid w:val="004C096A"/>
    <w:rsid w:val="004C1A5C"/>
    <w:rsid w:val="004C1B86"/>
    <w:rsid w:val="004C2081"/>
    <w:rsid w:val="004C28BB"/>
    <w:rsid w:val="004C28C7"/>
    <w:rsid w:val="004C28EE"/>
    <w:rsid w:val="004C3B23"/>
    <w:rsid w:val="004C4293"/>
    <w:rsid w:val="004C437E"/>
    <w:rsid w:val="004C488C"/>
    <w:rsid w:val="004C4E9F"/>
    <w:rsid w:val="004C5443"/>
    <w:rsid w:val="004C5B74"/>
    <w:rsid w:val="004C6AB8"/>
    <w:rsid w:val="004C6F26"/>
    <w:rsid w:val="004C6FFA"/>
    <w:rsid w:val="004C7097"/>
    <w:rsid w:val="004C70BD"/>
    <w:rsid w:val="004C7162"/>
    <w:rsid w:val="004C721E"/>
    <w:rsid w:val="004C72C5"/>
    <w:rsid w:val="004C7A64"/>
    <w:rsid w:val="004D04C8"/>
    <w:rsid w:val="004D071A"/>
    <w:rsid w:val="004D08A3"/>
    <w:rsid w:val="004D0967"/>
    <w:rsid w:val="004D0A00"/>
    <w:rsid w:val="004D0B5A"/>
    <w:rsid w:val="004D15B3"/>
    <w:rsid w:val="004D1671"/>
    <w:rsid w:val="004D1879"/>
    <w:rsid w:val="004D19BD"/>
    <w:rsid w:val="004D1CFE"/>
    <w:rsid w:val="004D1D6B"/>
    <w:rsid w:val="004D1EE1"/>
    <w:rsid w:val="004D21CF"/>
    <w:rsid w:val="004D2809"/>
    <w:rsid w:val="004D2A78"/>
    <w:rsid w:val="004D2BA4"/>
    <w:rsid w:val="004D2EC9"/>
    <w:rsid w:val="004D31B5"/>
    <w:rsid w:val="004D3452"/>
    <w:rsid w:val="004D34FD"/>
    <w:rsid w:val="004D35BB"/>
    <w:rsid w:val="004D3671"/>
    <w:rsid w:val="004D3C8C"/>
    <w:rsid w:val="004D4318"/>
    <w:rsid w:val="004D4515"/>
    <w:rsid w:val="004D4AEB"/>
    <w:rsid w:val="004D4BE2"/>
    <w:rsid w:val="004D53F5"/>
    <w:rsid w:val="004D5775"/>
    <w:rsid w:val="004D5A28"/>
    <w:rsid w:val="004D61B4"/>
    <w:rsid w:val="004D635A"/>
    <w:rsid w:val="004D6429"/>
    <w:rsid w:val="004D64AD"/>
    <w:rsid w:val="004D6BCC"/>
    <w:rsid w:val="004D6C38"/>
    <w:rsid w:val="004D6CE2"/>
    <w:rsid w:val="004D6D38"/>
    <w:rsid w:val="004D74A6"/>
    <w:rsid w:val="004D764A"/>
    <w:rsid w:val="004D7AA2"/>
    <w:rsid w:val="004D7DDF"/>
    <w:rsid w:val="004E0069"/>
    <w:rsid w:val="004E0142"/>
    <w:rsid w:val="004E025F"/>
    <w:rsid w:val="004E0A19"/>
    <w:rsid w:val="004E146F"/>
    <w:rsid w:val="004E187F"/>
    <w:rsid w:val="004E18A8"/>
    <w:rsid w:val="004E1BFA"/>
    <w:rsid w:val="004E2651"/>
    <w:rsid w:val="004E2A1E"/>
    <w:rsid w:val="004E2AEA"/>
    <w:rsid w:val="004E33E6"/>
    <w:rsid w:val="004E3F24"/>
    <w:rsid w:val="004E4297"/>
    <w:rsid w:val="004E4514"/>
    <w:rsid w:val="004E478D"/>
    <w:rsid w:val="004E47FE"/>
    <w:rsid w:val="004E4C6E"/>
    <w:rsid w:val="004E58B6"/>
    <w:rsid w:val="004E6386"/>
    <w:rsid w:val="004E653F"/>
    <w:rsid w:val="004E6630"/>
    <w:rsid w:val="004E6882"/>
    <w:rsid w:val="004E68A7"/>
    <w:rsid w:val="004E69C8"/>
    <w:rsid w:val="004E6C2F"/>
    <w:rsid w:val="004E71D2"/>
    <w:rsid w:val="004E79D5"/>
    <w:rsid w:val="004E7CE5"/>
    <w:rsid w:val="004E7E8D"/>
    <w:rsid w:val="004E7EC2"/>
    <w:rsid w:val="004F0200"/>
    <w:rsid w:val="004F0220"/>
    <w:rsid w:val="004F030D"/>
    <w:rsid w:val="004F06EF"/>
    <w:rsid w:val="004F0EA5"/>
    <w:rsid w:val="004F16E7"/>
    <w:rsid w:val="004F1C66"/>
    <w:rsid w:val="004F1F04"/>
    <w:rsid w:val="004F2481"/>
    <w:rsid w:val="004F27F5"/>
    <w:rsid w:val="004F32FC"/>
    <w:rsid w:val="004F3503"/>
    <w:rsid w:val="004F36F2"/>
    <w:rsid w:val="004F3BF2"/>
    <w:rsid w:val="004F42BE"/>
    <w:rsid w:val="004F4847"/>
    <w:rsid w:val="004F5606"/>
    <w:rsid w:val="004F5AD3"/>
    <w:rsid w:val="004F6987"/>
    <w:rsid w:val="004F6AE0"/>
    <w:rsid w:val="004F6B67"/>
    <w:rsid w:val="004F6BED"/>
    <w:rsid w:val="004F6DF0"/>
    <w:rsid w:val="004F7578"/>
    <w:rsid w:val="004F7824"/>
    <w:rsid w:val="004F7FE8"/>
    <w:rsid w:val="00501028"/>
    <w:rsid w:val="00501CE2"/>
    <w:rsid w:val="00501FF7"/>
    <w:rsid w:val="00502524"/>
    <w:rsid w:val="00502537"/>
    <w:rsid w:val="0050257B"/>
    <w:rsid w:val="00502789"/>
    <w:rsid w:val="0050291F"/>
    <w:rsid w:val="00502B2E"/>
    <w:rsid w:val="00502F4C"/>
    <w:rsid w:val="005034AD"/>
    <w:rsid w:val="005036B6"/>
    <w:rsid w:val="005042AB"/>
    <w:rsid w:val="00504706"/>
    <w:rsid w:val="00504BCD"/>
    <w:rsid w:val="00505495"/>
    <w:rsid w:val="00505620"/>
    <w:rsid w:val="00505783"/>
    <w:rsid w:val="005057B0"/>
    <w:rsid w:val="00506275"/>
    <w:rsid w:val="00506323"/>
    <w:rsid w:val="00506563"/>
    <w:rsid w:val="00506680"/>
    <w:rsid w:val="00507769"/>
    <w:rsid w:val="00507EDF"/>
    <w:rsid w:val="00507F36"/>
    <w:rsid w:val="005102EC"/>
    <w:rsid w:val="005107B5"/>
    <w:rsid w:val="005108B6"/>
    <w:rsid w:val="005108D0"/>
    <w:rsid w:val="00510A21"/>
    <w:rsid w:val="00511107"/>
    <w:rsid w:val="00511D34"/>
    <w:rsid w:val="0051208A"/>
    <w:rsid w:val="005122A6"/>
    <w:rsid w:val="005124DD"/>
    <w:rsid w:val="005127B4"/>
    <w:rsid w:val="005127FC"/>
    <w:rsid w:val="00513258"/>
    <w:rsid w:val="005133F2"/>
    <w:rsid w:val="00514288"/>
    <w:rsid w:val="00514AC7"/>
    <w:rsid w:val="00514F04"/>
    <w:rsid w:val="005151EF"/>
    <w:rsid w:val="00515439"/>
    <w:rsid w:val="00515F2A"/>
    <w:rsid w:val="00516069"/>
    <w:rsid w:val="0051616C"/>
    <w:rsid w:val="0051639B"/>
    <w:rsid w:val="00516679"/>
    <w:rsid w:val="00516DDF"/>
    <w:rsid w:val="00516E59"/>
    <w:rsid w:val="005171AE"/>
    <w:rsid w:val="005177E8"/>
    <w:rsid w:val="00517C35"/>
    <w:rsid w:val="0052085D"/>
    <w:rsid w:val="005208A3"/>
    <w:rsid w:val="00520B9C"/>
    <w:rsid w:val="00520C11"/>
    <w:rsid w:val="00520D8C"/>
    <w:rsid w:val="005211E1"/>
    <w:rsid w:val="00521258"/>
    <w:rsid w:val="00521B87"/>
    <w:rsid w:val="00521BBB"/>
    <w:rsid w:val="00521C4F"/>
    <w:rsid w:val="0052248F"/>
    <w:rsid w:val="005224BD"/>
    <w:rsid w:val="00522D7D"/>
    <w:rsid w:val="00522EF1"/>
    <w:rsid w:val="00522F10"/>
    <w:rsid w:val="00523393"/>
    <w:rsid w:val="00523487"/>
    <w:rsid w:val="005234A0"/>
    <w:rsid w:val="005234E3"/>
    <w:rsid w:val="005236C7"/>
    <w:rsid w:val="005242F1"/>
    <w:rsid w:val="00524D56"/>
    <w:rsid w:val="005250A8"/>
    <w:rsid w:val="00525493"/>
    <w:rsid w:val="005254B7"/>
    <w:rsid w:val="0052554C"/>
    <w:rsid w:val="00525DAF"/>
    <w:rsid w:val="00526293"/>
    <w:rsid w:val="00526E7C"/>
    <w:rsid w:val="00527299"/>
    <w:rsid w:val="0052741B"/>
    <w:rsid w:val="00527B24"/>
    <w:rsid w:val="00527BC3"/>
    <w:rsid w:val="00530001"/>
    <w:rsid w:val="005300B6"/>
    <w:rsid w:val="00530558"/>
    <w:rsid w:val="00530659"/>
    <w:rsid w:val="00530B28"/>
    <w:rsid w:val="00530B49"/>
    <w:rsid w:val="00530F44"/>
    <w:rsid w:val="00531543"/>
    <w:rsid w:val="005315BC"/>
    <w:rsid w:val="00531B1B"/>
    <w:rsid w:val="00531D4D"/>
    <w:rsid w:val="00531F77"/>
    <w:rsid w:val="00532056"/>
    <w:rsid w:val="005321D1"/>
    <w:rsid w:val="0053255D"/>
    <w:rsid w:val="005329B2"/>
    <w:rsid w:val="005329F5"/>
    <w:rsid w:val="00532BC9"/>
    <w:rsid w:val="00532F81"/>
    <w:rsid w:val="00533EC3"/>
    <w:rsid w:val="0053411A"/>
    <w:rsid w:val="00534703"/>
    <w:rsid w:val="00534C3A"/>
    <w:rsid w:val="00534DD5"/>
    <w:rsid w:val="00535556"/>
    <w:rsid w:val="00535EDE"/>
    <w:rsid w:val="00535F37"/>
    <w:rsid w:val="00536130"/>
    <w:rsid w:val="00536315"/>
    <w:rsid w:val="00536699"/>
    <w:rsid w:val="00536A51"/>
    <w:rsid w:val="00536CB3"/>
    <w:rsid w:val="00537040"/>
    <w:rsid w:val="005372B6"/>
    <w:rsid w:val="00537475"/>
    <w:rsid w:val="00537C1B"/>
    <w:rsid w:val="00540081"/>
    <w:rsid w:val="005401B5"/>
    <w:rsid w:val="005408F3"/>
    <w:rsid w:val="00540B87"/>
    <w:rsid w:val="00540E12"/>
    <w:rsid w:val="00540FD0"/>
    <w:rsid w:val="005412CA"/>
    <w:rsid w:val="00541515"/>
    <w:rsid w:val="0054173C"/>
    <w:rsid w:val="00541CEB"/>
    <w:rsid w:val="00542146"/>
    <w:rsid w:val="005421E0"/>
    <w:rsid w:val="005428CE"/>
    <w:rsid w:val="005439F0"/>
    <w:rsid w:val="00544468"/>
    <w:rsid w:val="005448E9"/>
    <w:rsid w:val="005449FA"/>
    <w:rsid w:val="00544B20"/>
    <w:rsid w:val="00544DF7"/>
    <w:rsid w:val="005450E0"/>
    <w:rsid w:val="0054525D"/>
    <w:rsid w:val="00545878"/>
    <w:rsid w:val="00545ADC"/>
    <w:rsid w:val="00545F33"/>
    <w:rsid w:val="00546252"/>
    <w:rsid w:val="005464B0"/>
    <w:rsid w:val="00546830"/>
    <w:rsid w:val="00546BB8"/>
    <w:rsid w:val="00546EF3"/>
    <w:rsid w:val="005478A7"/>
    <w:rsid w:val="00547BBD"/>
    <w:rsid w:val="00547D02"/>
    <w:rsid w:val="00550307"/>
    <w:rsid w:val="00550734"/>
    <w:rsid w:val="00550AEB"/>
    <w:rsid w:val="00550F1C"/>
    <w:rsid w:val="0055139A"/>
    <w:rsid w:val="0055141A"/>
    <w:rsid w:val="0055172C"/>
    <w:rsid w:val="00551A51"/>
    <w:rsid w:val="00552024"/>
    <w:rsid w:val="005526E6"/>
    <w:rsid w:val="00552E73"/>
    <w:rsid w:val="00553C73"/>
    <w:rsid w:val="00553D6E"/>
    <w:rsid w:val="00553DEF"/>
    <w:rsid w:val="00554565"/>
    <w:rsid w:val="00554BC0"/>
    <w:rsid w:val="00555019"/>
    <w:rsid w:val="005552B0"/>
    <w:rsid w:val="00555366"/>
    <w:rsid w:val="005553CC"/>
    <w:rsid w:val="00555A03"/>
    <w:rsid w:val="00555B4E"/>
    <w:rsid w:val="005560D6"/>
    <w:rsid w:val="005562A9"/>
    <w:rsid w:val="005565F0"/>
    <w:rsid w:val="005567B2"/>
    <w:rsid w:val="00556A1F"/>
    <w:rsid w:val="00557393"/>
    <w:rsid w:val="00557711"/>
    <w:rsid w:val="00557A3D"/>
    <w:rsid w:val="00557BBD"/>
    <w:rsid w:val="005600F1"/>
    <w:rsid w:val="00560526"/>
    <w:rsid w:val="005612FD"/>
    <w:rsid w:val="00561539"/>
    <w:rsid w:val="005617CB"/>
    <w:rsid w:val="00561E40"/>
    <w:rsid w:val="00561E83"/>
    <w:rsid w:val="00562801"/>
    <w:rsid w:val="00562B70"/>
    <w:rsid w:val="005630B5"/>
    <w:rsid w:val="00563639"/>
    <w:rsid w:val="00563BFD"/>
    <w:rsid w:val="00563D0E"/>
    <w:rsid w:val="0056490C"/>
    <w:rsid w:val="005650A3"/>
    <w:rsid w:val="0056550B"/>
    <w:rsid w:val="00565D1E"/>
    <w:rsid w:val="00566147"/>
    <w:rsid w:val="005662E8"/>
    <w:rsid w:val="00566FF8"/>
    <w:rsid w:val="005671AA"/>
    <w:rsid w:val="00567A59"/>
    <w:rsid w:val="00567A6C"/>
    <w:rsid w:val="00567BF2"/>
    <w:rsid w:val="00567D66"/>
    <w:rsid w:val="00567E13"/>
    <w:rsid w:val="005702EB"/>
    <w:rsid w:val="00570369"/>
    <w:rsid w:val="00570519"/>
    <w:rsid w:val="0057063E"/>
    <w:rsid w:val="00570BEF"/>
    <w:rsid w:val="00571235"/>
    <w:rsid w:val="005712E6"/>
    <w:rsid w:val="00571447"/>
    <w:rsid w:val="005719CB"/>
    <w:rsid w:val="005727AE"/>
    <w:rsid w:val="005727D8"/>
    <w:rsid w:val="0057282C"/>
    <w:rsid w:val="0057291F"/>
    <w:rsid w:val="00572949"/>
    <w:rsid w:val="00572B53"/>
    <w:rsid w:val="00572FEA"/>
    <w:rsid w:val="00573051"/>
    <w:rsid w:val="00573158"/>
    <w:rsid w:val="005735B2"/>
    <w:rsid w:val="005739F8"/>
    <w:rsid w:val="00574507"/>
    <w:rsid w:val="00574B30"/>
    <w:rsid w:val="00575341"/>
    <w:rsid w:val="00575965"/>
    <w:rsid w:val="00575C1B"/>
    <w:rsid w:val="005763EF"/>
    <w:rsid w:val="0057647E"/>
    <w:rsid w:val="00576615"/>
    <w:rsid w:val="00576AD6"/>
    <w:rsid w:val="005770F0"/>
    <w:rsid w:val="005771F9"/>
    <w:rsid w:val="00577344"/>
    <w:rsid w:val="00577757"/>
    <w:rsid w:val="00577A45"/>
    <w:rsid w:val="00580195"/>
    <w:rsid w:val="00580348"/>
    <w:rsid w:val="0058042A"/>
    <w:rsid w:val="00580F33"/>
    <w:rsid w:val="005814BC"/>
    <w:rsid w:val="00581548"/>
    <w:rsid w:val="00581948"/>
    <w:rsid w:val="00581CA4"/>
    <w:rsid w:val="00581DBA"/>
    <w:rsid w:val="0058213A"/>
    <w:rsid w:val="0058230D"/>
    <w:rsid w:val="00582539"/>
    <w:rsid w:val="00582999"/>
    <w:rsid w:val="00582C1A"/>
    <w:rsid w:val="00582D25"/>
    <w:rsid w:val="005830C1"/>
    <w:rsid w:val="00583512"/>
    <w:rsid w:val="00583A49"/>
    <w:rsid w:val="00583BCC"/>
    <w:rsid w:val="00584069"/>
    <w:rsid w:val="00584BEE"/>
    <w:rsid w:val="00584CC2"/>
    <w:rsid w:val="00584FFD"/>
    <w:rsid w:val="00585091"/>
    <w:rsid w:val="0058547F"/>
    <w:rsid w:val="005856D3"/>
    <w:rsid w:val="00585720"/>
    <w:rsid w:val="00585876"/>
    <w:rsid w:val="005858EC"/>
    <w:rsid w:val="005862C5"/>
    <w:rsid w:val="005865BE"/>
    <w:rsid w:val="005869A4"/>
    <w:rsid w:val="00586E6C"/>
    <w:rsid w:val="005876CF"/>
    <w:rsid w:val="00587742"/>
    <w:rsid w:val="00587F6B"/>
    <w:rsid w:val="00590C0B"/>
    <w:rsid w:val="00590D9C"/>
    <w:rsid w:val="00591529"/>
    <w:rsid w:val="00591855"/>
    <w:rsid w:val="00591F72"/>
    <w:rsid w:val="005924DB"/>
    <w:rsid w:val="00592578"/>
    <w:rsid w:val="00592D1D"/>
    <w:rsid w:val="00593051"/>
    <w:rsid w:val="005934BA"/>
    <w:rsid w:val="005934F5"/>
    <w:rsid w:val="005939AA"/>
    <w:rsid w:val="00593FB0"/>
    <w:rsid w:val="00594132"/>
    <w:rsid w:val="0059490E"/>
    <w:rsid w:val="00594FC6"/>
    <w:rsid w:val="00595001"/>
    <w:rsid w:val="005953A4"/>
    <w:rsid w:val="0059565E"/>
    <w:rsid w:val="00595838"/>
    <w:rsid w:val="005959B7"/>
    <w:rsid w:val="00595E00"/>
    <w:rsid w:val="005963AE"/>
    <w:rsid w:val="00596840"/>
    <w:rsid w:val="0059689F"/>
    <w:rsid w:val="0059713F"/>
    <w:rsid w:val="0059724F"/>
    <w:rsid w:val="0059734C"/>
    <w:rsid w:val="00597C82"/>
    <w:rsid w:val="00597CB3"/>
    <w:rsid w:val="00597F6A"/>
    <w:rsid w:val="005A00EB"/>
    <w:rsid w:val="005A0AC5"/>
    <w:rsid w:val="005A1276"/>
    <w:rsid w:val="005A1A43"/>
    <w:rsid w:val="005A1F36"/>
    <w:rsid w:val="005A2320"/>
    <w:rsid w:val="005A246F"/>
    <w:rsid w:val="005A292B"/>
    <w:rsid w:val="005A2951"/>
    <w:rsid w:val="005A2A82"/>
    <w:rsid w:val="005A2FB3"/>
    <w:rsid w:val="005A378D"/>
    <w:rsid w:val="005A3BBE"/>
    <w:rsid w:val="005A4143"/>
    <w:rsid w:val="005A461E"/>
    <w:rsid w:val="005A4AAD"/>
    <w:rsid w:val="005A4C72"/>
    <w:rsid w:val="005A504B"/>
    <w:rsid w:val="005A58B4"/>
    <w:rsid w:val="005A594B"/>
    <w:rsid w:val="005A5ADD"/>
    <w:rsid w:val="005A5CBE"/>
    <w:rsid w:val="005A608F"/>
    <w:rsid w:val="005A6728"/>
    <w:rsid w:val="005A686B"/>
    <w:rsid w:val="005A6A67"/>
    <w:rsid w:val="005A6ABE"/>
    <w:rsid w:val="005A73E1"/>
    <w:rsid w:val="005A7516"/>
    <w:rsid w:val="005A76C8"/>
    <w:rsid w:val="005A78E6"/>
    <w:rsid w:val="005A7C4C"/>
    <w:rsid w:val="005B00F5"/>
    <w:rsid w:val="005B02C1"/>
    <w:rsid w:val="005B0467"/>
    <w:rsid w:val="005B06BA"/>
    <w:rsid w:val="005B097B"/>
    <w:rsid w:val="005B1E0B"/>
    <w:rsid w:val="005B26F5"/>
    <w:rsid w:val="005B279E"/>
    <w:rsid w:val="005B2A5F"/>
    <w:rsid w:val="005B2D25"/>
    <w:rsid w:val="005B2FB5"/>
    <w:rsid w:val="005B34BB"/>
    <w:rsid w:val="005B3BDC"/>
    <w:rsid w:val="005B3D65"/>
    <w:rsid w:val="005B3DE9"/>
    <w:rsid w:val="005B3E66"/>
    <w:rsid w:val="005B4325"/>
    <w:rsid w:val="005B458A"/>
    <w:rsid w:val="005B4665"/>
    <w:rsid w:val="005B46C2"/>
    <w:rsid w:val="005B4A8E"/>
    <w:rsid w:val="005B5371"/>
    <w:rsid w:val="005B575A"/>
    <w:rsid w:val="005B5799"/>
    <w:rsid w:val="005B5899"/>
    <w:rsid w:val="005B5AD5"/>
    <w:rsid w:val="005B61F1"/>
    <w:rsid w:val="005B6B1B"/>
    <w:rsid w:val="005B72CB"/>
    <w:rsid w:val="005C0E6E"/>
    <w:rsid w:val="005C0E87"/>
    <w:rsid w:val="005C100F"/>
    <w:rsid w:val="005C1B29"/>
    <w:rsid w:val="005C1B85"/>
    <w:rsid w:val="005C1CB8"/>
    <w:rsid w:val="005C2011"/>
    <w:rsid w:val="005C2FF1"/>
    <w:rsid w:val="005C3363"/>
    <w:rsid w:val="005C3392"/>
    <w:rsid w:val="005C34A2"/>
    <w:rsid w:val="005C3A8D"/>
    <w:rsid w:val="005C3AA5"/>
    <w:rsid w:val="005C3D1D"/>
    <w:rsid w:val="005C43F3"/>
    <w:rsid w:val="005C44CE"/>
    <w:rsid w:val="005C491D"/>
    <w:rsid w:val="005C49C6"/>
    <w:rsid w:val="005C4B2A"/>
    <w:rsid w:val="005C4D5E"/>
    <w:rsid w:val="005C4D65"/>
    <w:rsid w:val="005C5366"/>
    <w:rsid w:val="005C58D6"/>
    <w:rsid w:val="005C596C"/>
    <w:rsid w:val="005C6003"/>
    <w:rsid w:val="005C602A"/>
    <w:rsid w:val="005C6062"/>
    <w:rsid w:val="005C61BB"/>
    <w:rsid w:val="005C61CE"/>
    <w:rsid w:val="005C63C1"/>
    <w:rsid w:val="005C6527"/>
    <w:rsid w:val="005C6C44"/>
    <w:rsid w:val="005C76E1"/>
    <w:rsid w:val="005C76F8"/>
    <w:rsid w:val="005C7ABA"/>
    <w:rsid w:val="005C7D40"/>
    <w:rsid w:val="005D0B76"/>
    <w:rsid w:val="005D0D1A"/>
    <w:rsid w:val="005D0E3D"/>
    <w:rsid w:val="005D0F50"/>
    <w:rsid w:val="005D1210"/>
    <w:rsid w:val="005D1A8B"/>
    <w:rsid w:val="005D1BA9"/>
    <w:rsid w:val="005D1D12"/>
    <w:rsid w:val="005D1DB7"/>
    <w:rsid w:val="005D1F8B"/>
    <w:rsid w:val="005D1FCF"/>
    <w:rsid w:val="005D28DD"/>
    <w:rsid w:val="005D2EEF"/>
    <w:rsid w:val="005D2FB2"/>
    <w:rsid w:val="005D3A0C"/>
    <w:rsid w:val="005D3E94"/>
    <w:rsid w:val="005D40CD"/>
    <w:rsid w:val="005D46A5"/>
    <w:rsid w:val="005D46DD"/>
    <w:rsid w:val="005D4728"/>
    <w:rsid w:val="005D4F8F"/>
    <w:rsid w:val="005D517C"/>
    <w:rsid w:val="005D597D"/>
    <w:rsid w:val="005D5BBA"/>
    <w:rsid w:val="005D5EEC"/>
    <w:rsid w:val="005D5F3D"/>
    <w:rsid w:val="005D61AE"/>
    <w:rsid w:val="005D6930"/>
    <w:rsid w:val="005D6EBA"/>
    <w:rsid w:val="005D79DC"/>
    <w:rsid w:val="005D7A46"/>
    <w:rsid w:val="005D7B69"/>
    <w:rsid w:val="005D7E41"/>
    <w:rsid w:val="005D7ECE"/>
    <w:rsid w:val="005E0DEF"/>
    <w:rsid w:val="005E1265"/>
    <w:rsid w:val="005E1D63"/>
    <w:rsid w:val="005E1FD7"/>
    <w:rsid w:val="005E24A1"/>
    <w:rsid w:val="005E2590"/>
    <w:rsid w:val="005E3A9C"/>
    <w:rsid w:val="005E3EF8"/>
    <w:rsid w:val="005E4511"/>
    <w:rsid w:val="005E45E0"/>
    <w:rsid w:val="005E4B59"/>
    <w:rsid w:val="005E4D73"/>
    <w:rsid w:val="005E50A7"/>
    <w:rsid w:val="005E513F"/>
    <w:rsid w:val="005E518D"/>
    <w:rsid w:val="005E5636"/>
    <w:rsid w:val="005E5DE7"/>
    <w:rsid w:val="005E6071"/>
    <w:rsid w:val="005E69B7"/>
    <w:rsid w:val="005E6EEE"/>
    <w:rsid w:val="005E753A"/>
    <w:rsid w:val="005E792A"/>
    <w:rsid w:val="005E7F1D"/>
    <w:rsid w:val="005F0004"/>
    <w:rsid w:val="005F0190"/>
    <w:rsid w:val="005F0242"/>
    <w:rsid w:val="005F04B1"/>
    <w:rsid w:val="005F0586"/>
    <w:rsid w:val="005F0E3E"/>
    <w:rsid w:val="005F19AA"/>
    <w:rsid w:val="005F205C"/>
    <w:rsid w:val="005F295C"/>
    <w:rsid w:val="005F2F4C"/>
    <w:rsid w:val="005F345A"/>
    <w:rsid w:val="005F353D"/>
    <w:rsid w:val="005F3F55"/>
    <w:rsid w:val="005F4689"/>
    <w:rsid w:val="005F46BA"/>
    <w:rsid w:val="005F4863"/>
    <w:rsid w:val="005F4A8A"/>
    <w:rsid w:val="005F4ED1"/>
    <w:rsid w:val="005F55F7"/>
    <w:rsid w:val="005F5753"/>
    <w:rsid w:val="005F677A"/>
    <w:rsid w:val="005F6A64"/>
    <w:rsid w:val="005F6D80"/>
    <w:rsid w:val="005F6E51"/>
    <w:rsid w:val="005F79A9"/>
    <w:rsid w:val="005F7C61"/>
    <w:rsid w:val="00600185"/>
    <w:rsid w:val="00600358"/>
    <w:rsid w:val="00600474"/>
    <w:rsid w:val="006004DD"/>
    <w:rsid w:val="00601288"/>
    <w:rsid w:val="00601497"/>
    <w:rsid w:val="006015FA"/>
    <w:rsid w:val="00601789"/>
    <w:rsid w:val="00601FEB"/>
    <w:rsid w:val="006028DA"/>
    <w:rsid w:val="00602975"/>
    <w:rsid w:val="0060304C"/>
    <w:rsid w:val="006031C2"/>
    <w:rsid w:val="00603217"/>
    <w:rsid w:val="00603611"/>
    <w:rsid w:val="00603758"/>
    <w:rsid w:val="00603B3F"/>
    <w:rsid w:val="00603BE5"/>
    <w:rsid w:val="006040F8"/>
    <w:rsid w:val="00604AE2"/>
    <w:rsid w:val="006050C0"/>
    <w:rsid w:val="00605A3F"/>
    <w:rsid w:val="00605BB3"/>
    <w:rsid w:val="00605C69"/>
    <w:rsid w:val="006066CB"/>
    <w:rsid w:val="0060687F"/>
    <w:rsid w:val="00606A0F"/>
    <w:rsid w:val="00606AB1"/>
    <w:rsid w:val="00606D0A"/>
    <w:rsid w:val="00606E76"/>
    <w:rsid w:val="00607034"/>
    <w:rsid w:val="00607060"/>
    <w:rsid w:val="00607BCF"/>
    <w:rsid w:val="00607F9E"/>
    <w:rsid w:val="0061050B"/>
    <w:rsid w:val="00610CB5"/>
    <w:rsid w:val="00610DFA"/>
    <w:rsid w:val="0061139A"/>
    <w:rsid w:val="0061171F"/>
    <w:rsid w:val="006118C2"/>
    <w:rsid w:val="00611C11"/>
    <w:rsid w:val="00611D03"/>
    <w:rsid w:val="0061222C"/>
    <w:rsid w:val="006126D8"/>
    <w:rsid w:val="00613258"/>
    <w:rsid w:val="00613353"/>
    <w:rsid w:val="00613673"/>
    <w:rsid w:val="0061390F"/>
    <w:rsid w:val="0061398A"/>
    <w:rsid w:val="006139DC"/>
    <w:rsid w:val="006143A2"/>
    <w:rsid w:val="00614E89"/>
    <w:rsid w:val="006150F9"/>
    <w:rsid w:val="006151EA"/>
    <w:rsid w:val="0061599D"/>
    <w:rsid w:val="00615E96"/>
    <w:rsid w:val="00616123"/>
    <w:rsid w:val="00616385"/>
    <w:rsid w:val="00616E84"/>
    <w:rsid w:val="006175E3"/>
    <w:rsid w:val="006203C8"/>
    <w:rsid w:val="006203DA"/>
    <w:rsid w:val="006205DF"/>
    <w:rsid w:val="0062095E"/>
    <w:rsid w:val="00620A98"/>
    <w:rsid w:val="00620F27"/>
    <w:rsid w:val="006215B3"/>
    <w:rsid w:val="006217B8"/>
    <w:rsid w:val="00621ADF"/>
    <w:rsid w:val="00621CFE"/>
    <w:rsid w:val="00621D19"/>
    <w:rsid w:val="00621F19"/>
    <w:rsid w:val="00622309"/>
    <w:rsid w:val="006225D4"/>
    <w:rsid w:val="00622A1E"/>
    <w:rsid w:val="00622A5D"/>
    <w:rsid w:val="006234E8"/>
    <w:rsid w:val="006235EA"/>
    <w:rsid w:val="006236D3"/>
    <w:rsid w:val="006237D0"/>
    <w:rsid w:val="00623B20"/>
    <w:rsid w:val="00623CF7"/>
    <w:rsid w:val="00623E47"/>
    <w:rsid w:val="00623F3E"/>
    <w:rsid w:val="00624BD1"/>
    <w:rsid w:val="00624DDC"/>
    <w:rsid w:val="0062540C"/>
    <w:rsid w:val="006254BA"/>
    <w:rsid w:val="00625756"/>
    <w:rsid w:val="00625845"/>
    <w:rsid w:val="00626A27"/>
    <w:rsid w:val="00626BB6"/>
    <w:rsid w:val="00626C91"/>
    <w:rsid w:val="00626F10"/>
    <w:rsid w:val="0062702A"/>
    <w:rsid w:val="006271A3"/>
    <w:rsid w:val="006279A7"/>
    <w:rsid w:val="00627CF5"/>
    <w:rsid w:val="00627EC4"/>
    <w:rsid w:val="0063010B"/>
    <w:rsid w:val="00630997"/>
    <w:rsid w:val="00630E85"/>
    <w:rsid w:val="0063130D"/>
    <w:rsid w:val="0063147B"/>
    <w:rsid w:val="0063154A"/>
    <w:rsid w:val="0063155F"/>
    <w:rsid w:val="006316CC"/>
    <w:rsid w:val="00631AE7"/>
    <w:rsid w:val="00631D3D"/>
    <w:rsid w:val="00632D52"/>
    <w:rsid w:val="00633040"/>
    <w:rsid w:val="006332CF"/>
    <w:rsid w:val="006333F1"/>
    <w:rsid w:val="00633522"/>
    <w:rsid w:val="0063397B"/>
    <w:rsid w:val="00633A12"/>
    <w:rsid w:val="00633D13"/>
    <w:rsid w:val="00633E66"/>
    <w:rsid w:val="00633EBE"/>
    <w:rsid w:val="006341B6"/>
    <w:rsid w:val="0063496D"/>
    <w:rsid w:val="00634CA1"/>
    <w:rsid w:val="00634D6F"/>
    <w:rsid w:val="00635B83"/>
    <w:rsid w:val="00635D20"/>
    <w:rsid w:val="00636C92"/>
    <w:rsid w:val="00636D4A"/>
    <w:rsid w:val="00636FAB"/>
    <w:rsid w:val="00637223"/>
    <w:rsid w:val="006372FA"/>
    <w:rsid w:val="006373A0"/>
    <w:rsid w:val="00637520"/>
    <w:rsid w:val="006376CC"/>
    <w:rsid w:val="00637A11"/>
    <w:rsid w:val="00637D5D"/>
    <w:rsid w:val="00640A8B"/>
    <w:rsid w:val="00640C37"/>
    <w:rsid w:val="00640CC5"/>
    <w:rsid w:val="0064135C"/>
    <w:rsid w:val="00641A55"/>
    <w:rsid w:val="00641F3E"/>
    <w:rsid w:val="00641F81"/>
    <w:rsid w:val="00642E1C"/>
    <w:rsid w:val="00643195"/>
    <w:rsid w:val="006434D3"/>
    <w:rsid w:val="0064354F"/>
    <w:rsid w:val="00643A48"/>
    <w:rsid w:val="00643ADE"/>
    <w:rsid w:val="00644708"/>
    <w:rsid w:val="0064478E"/>
    <w:rsid w:val="006448E0"/>
    <w:rsid w:val="006448EA"/>
    <w:rsid w:val="0064491D"/>
    <w:rsid w:val="00644B38"/>
    <w:rsid w:val="00644F5C"/>
    <w:rsid w:val="00645071"/>
    <w:rsid w:val="00645554"/>
    <w:rsid w:val="00645C08"/>
    <w:rsid w:val="00645DBD"/>
    <w:rsid w:val="006466F7"/>
    <w:rsid w:val="00646B87"/>
    <w:rsid w:val="00646BDD"/>
    <w:rsid w:val="00646CFA"/>
    <w:rsid w:val="00647004"/>
    <w:rsid w:val="0064757A"/>
    <w:rsid w:val="0065069F"/>
    <w:rsid w:val="00650B57"/>
    <w:rsid w:val="00651910"/>
    <w:rsid w:val="00652147"/>
    <w:rsid w:val="00652598"/>
    <w:rsid w:val="006527CF"/>
    <w:rsid w:val="006529DD"/>
    <w:rsid w:val="00653307"/>
    <w:rsid w:val="00654EB4"/>
    <w:rsid w:val="00654F3E"/>
    <w:rsid w:val="00654F87"/>
    <w:rsid w:val="00655155"/>
    <w:rsid w:val="006553D3"/>
    <w:rsid w:val="006556C3"/>
    <w:rsid w:val="0065570D"/>
    <w:rsid w:val="00655939"/>
    <w:rsid w:val="006559EE"/>
    <w:rsid w:val="00655D42"/>
    <w:rsid w:val="0065618E"/>
    <w:rsid w:val="00656222"/>
    <w:rsid w:val="00656485"/>
    <w:rsid w:val="006564EF"/>
    <w:rsid w:val="00656F47"/>
    <w:rsid w:val="00657BDA"/>
    <w:rsid w:val="00657F7C"/>
    <w:rsid w:val="0066048A"/>
    <w:rsid w:val="006607BE"/>
    <w:rsid w:val="0066087F"/>
    <w:rsid w:val="00661099"/>
    <w:rsid w:val="006616D6"/>
    <w:rsid w:val="00661A32"/>
    <w:rsid w:val="00661B8B"/>
    <w:rsid w:val="00661CC2"/>
    <w:rsid w:val="00661CEC"/>
    <w:rsid w:val="006621FD"/>
    <w:rsid w:val="00662E16"/>
    <w:rsid w:val="00663164"/>
    <w:rsid w:val="006633AC"/>
    <w:rsid w:val="006634F5"/>
    <w:rsid w:val="006650FC"/>
    <w:rsid w:val="00665150"/>
    <w:rsid w:val="006654E2"/>
    <w:rsid w:val="006656D7"/>
    <w:rsid w:val="00665811"/>
    <w:rsid w:val="006663B4"/>
    <w:rsid w:val="0066684F"/>
    <w:rsid w:val="00666D01"/>
    <w:rsid w:val="0066773A"/>
    <w:rsid w:val="0066792F"/>
    <w:rsid w:val="00670209"/>
    <w:rsid w:val="00670556"/>
    <w:rsid w:val="006706B9"/>
    <w:rsid w:val="00670786"/>
    <w:rsid w:val="006714BB"/>
    <w:rsid w:val="00671694"/>
    <w:rsid w:val="006716EA"/>
    <w:rsid w:val="00671A20"/>
    <w:rsid w:val="00671A48"/>
    <w:rsid w:val="00671AF8"/>
    <w:rsid w:val="00671B9C"/>
    <w:rsid w:val="00671C73"/>
    <w:rsid w:val="0067231A"/>
    <w:rsid w:val="00672651"/>
    <w:rsid w:val="006726D3"/>
    <w:rsid w:val="00672C2B"/>
    <w:rsid w:val="00673062"/>
    <w:rsid w:val="00673938"/>
    <w:rsid w:val="00673C28"/>
    <w:rsid w:val="00673FA9"/>
    <w:rsid w:val="00674007"/>
    <w:rsid w:val="006740BC"/>
    <w:rsid w:val="0067410A"/>
    <w:rsid w:val="006741A7"/>
    <w:rsid w:val="00674322"/>
    <w:rsid w:val="006748E5"/>
    <w:rsid w:val="00674BA8"/>
    <w:rsid w:val="00674E9D"/>
    <w:rsid w:val="006753F2"/>
    <w:rsid w:val="00675942"/>
    <w:rsid w:val="00675BC4"/>
    <w:rsid w:val="00675C2A"/>
    <w:rsid w:val="00675D40"/>
    <w:rsid w:val="0067616A"/>
    <w:rsid w:val="00676362"/>
    <w:rsid w:val="006763D8"/>
    <w:rsid w:val="00676C51"/>
    <w:rsid w:val="00676D78"/>
    <w:rsid w:val="00676D7B"/>
    <w:rsid w:val="0067732A"/>
    <w:rsid w:val="006777F0"/>
    <w:rsid w:val="00677F48"/>
    <w:rsid w:val="00677FD0"/>
    <w:rsid w:val="0068011D"/>
    <w:rsid w:val="0068028E"/>
    <w:rsid w:val="00680724"/>
    <w:rsid w:val="00680812"/>
    <w:rsid w:val="00681406"/>
    <w:rsid w:val="00681EC5"/>
    <w:rsid w:val="006824B1"/>
    <w:rsid w:val="00682645"/>
    <w:rsid w:val="00682972"/>
    <w:rsid w:val="00682A20"/>
    <w:rsid w:val="00682B40"/>
    <w:rsid w:val="00682BCC"/>
    <w:rsid w:val="00682C16"/>
    <w:rsid w:val="00683364"/>
    <w:rsid w:val="00683754"/>
    <w:rsid w:val="006837C0"/>
    <w:rsid w:val="00683890"/>
    <w:rsid w:val="00683969"/>
    <w:rsid w:val="0068399E"/>
    <w:rsid w:val="00683BEE"/>
    <w:rsid w:val="00683D33"/>
    <w:rsid w:val="00683F8D"/>
    <w:rsid w:val="006843A5"/>
    <w:rsid w:val="00684484"/>
    <w:rsid w:val="00684501"/>
    <w:rsid w:val="00684566"/>
    <w:rsid w:val="006846C7"/>
    <w:rsid w:val="00684DB9"/>
    <w:rsid w:val="00684E31"/>
    <w:rsid w:val="006850F1"/>
    <w:rsid w:val="00685B6D"/>
    <w:rsid w:val="0068632A"/>
    <w:rsid w:val="006865B8"/>
    <w:rsid w:val="00686C70"/>
    <w:rsid w:val="00686DAB"/>
    <w:rsid w:val="006874E6"/>
    <w:rsid w:val="006879C8"/>
    <w:rsid w:val="00687A1A"/>
    <w:rsid w:val="00687C2A"/>
    <w:rsid w:val="00690564"/>
    <w:rsid w:val="00690620"/>
    <w:rsid w:val="0069064B"/>
    <w:rsid w:val="0069071A"/>
    <w:rsid w:val="00690D7C"/>
    <w:rsid w:val="00690FF6"/>
    <w:rsid w:val="0069105D"/>
    <w:rsid w:val="00691795"/>
    <w:rsid w:val="00691D12"/>
    <w:rsid w:val="00692107"/>
    <w:rsid w:val="006921F6"/>
    <w:rsid w:val="006925E3"/>
    <w:rsid w:val="006926D9"/>
    <w:rsid w:val="006926F2"/>
    <w:rsid w:val="006927C3"/>
    <w:rsid w:val="00692BA8"/>
    <w:rsid w:val="00693032"/>
    <w:rsid w:val="0069310B"/>
    <w:rsid w:val="006937DA"/>
    <w:rsid w:val="006939F0"/>
    <w:rsid w:val="00693ED7"/>
    <w:rsid w:val="006945F4"/>
    <w:rsid w:val="0069469B"/>
    <w:rsid w:val="00694BC4"/>
    <w:rsid w:val="00694D33"/>
    <w:rsid w:val="00694FD0"/>
    <w:rsid w:val="00695283"/>
    <w:rsid w:val="00695601"/>
    <w:rsid w:val="0069596B"/>
    <w:rsid w:val="00696161"/>
    <w:rsid w:val="0069617F"/>
    <w:rsid w:val="00696633"/>
    <w:rsid w:val="0069685D"/>
    <w:rsid w:val="00697353"/>
    <w:rsid w:val="006A0304"/>
    <w:rsid w:val="006A04F9"/>
    <w:rsid w:val="006A08BA"/>
    <w:rsid w:val="006A0D19"/>
    <w:rsid w:val="006A0E9F"/>
    <w:rsid w:val="006A14FE"/>
    <w:rsid w:val="006A1E34"/>
    <w:rsid w:val="006A1F01"/>
    <w:rsid w:val="006A27E4"/>
    <w:rsid w:val="006A2899"/>
    <w:rsid w:val="006A2DD8"/>
    <w:rsid w:val="006A2F5C"/>
    <w:rsid w:val="006A31A0"/>
    <w:rsid w:val="006A3923"/>
    <w:rsid w:val="006A3966"/>
    <w:rsid w:val="006A3A38"/>
    <w:rsid w:val="006A4515"/>
    <w:rsid w:val="006A4628"/>
    <w:rsid w:val="006A4AD4"/>
    <w:rsid w:val="006A4CF6"/>
    <w:rsid w:val="006A4E4F"/>
    <w:rsid w:val="006A4F7A"/>
    <w:rsid w:val="006A4FE2"/>
    <w:rsid w:val="006A500E"/>
    <w:rsid w:val="006A501E"/>
    <w:rsid w:val="006A53B0"/>
    <w:rsid w:val="006A53D9"/>
    <w:rsid w:val="006A5726"/>
    <w:rsid w:val="006A665D"/>
    <w:rsid w:val="006A6715"/>
    <w:rsid w:val="006A6F79"/>
    <w:rsid w:val="006A767D"/>
    <w:rsid w:val="006A7F1D"/>
    <w:rsid w:val="006A7F86"/>
    <w:rsid w:val="006A7FF0"/>
    <w:rsid w:val="006B003D"/>
    <w:rsid w:val="006B0426"/>
    <w:rsid w:val="006B084C"/>
    <w:rsid w:val="006B0CBA"/>
    <w:rsid w:val="006B1027"/>
    <w:rsid w:val="006B114B"/>
    <w:rsid w:val="006B1A8B"/>
    <w:rsid w:val="006B1DFD"/>
    <w:rsid w:val="006B1EA2"/>
    <w:rsid w:val="006B2163"/>
    <w:rsid w:val="006B24ED"/>
    <w:rsid w:val="006B26A6"/>
    <w:rsid w:val="006B2D29"/>
    <w:rsid w:val="006B33CD"/>
    <w:rsid w:val="006B3424"/>
    <w:rsid w:val="006B34B3"/>
    <w:rsid w:val="006B367D"/>
    <w:rsid w:val="006B3A9A"/>
    <w:rsid w:val="006B485E"/>
    <w:rsid w:val="006B4B32"/>
    <w:rsid w:val="006B4CE8"/>
    <w:rsid w:val="006B51FC"/>
    <w:rsid w:val="006B5607"/>
    <w:rsid w:val="006B5917"/>
    <w:rsid w:val="006B5B46"/>
    <w:rsid w:val="006B5F11"/>
    <w:rsid w:val="006B6518"/>
    <w:rsid w:val="006B65D3"/>
    <w:rsid w:val="006B6615"/>
    <w:rsid w:val="006B68BE"/>
    <w:rsid w:val="006B6C68"/>
    <w:rsid w:val="006B6F51"/>
    <w:rsid w:val="006B77C7"/>
    <w:rsid w:val="006B7CD4"/>
    <w:rsid w:val="006B7ED3"/>
    <w:rsid w:val="006B7F86"/>
    <w:rsid w:val="006C0205"/>
    <w:rsid w:val="006C026E"/>
    <w:rsid w:val="006C0895"/>
    <w:rsid w:val="006C0914"/>
    <w:rsid w:val="006C0ADA"/>
    <w:rsid w:val="006C19EF"/>
    <w:rsid w:val="006C1CF3"/>
    <w:rsid w:val="006C2144"/>
    <w:rsid w:val="006C27F0"/>
    <w:rsid w:val="006C2C87"/>
    <w:rsid w:val="006C2C9D"/>
    <w:rsid w:val="006C2F9A"/>
    <w:rsid w:val="006C37D5"/>
    <w:rsid w:val="006C384B"/>
    <w:rsid w:val="006C407A"/>
    <w:rsid w:val="006C43B6"/>
    <w:rsid w:val="006C43C1"/>
    <w:rsid w:val="006C46D6"/>
    <w:rsid w:val="006C4E6D"/>
    <w:rsid w:val="006C4FC0"/>
    <w:rsid w:val="006C5610"/>
    <w:rsid w:val="006C5A77"/>
    <w:rsid w:val="006C6A06"/>
    <w:rsid w:val="006C6B07"/>
    <w:rsid w:val="006C6BE4"/>
    <w:rsid w:val="006C6C59"/>
    <w:rsid w:val="006C704C"/>
    <w:rsid w:val="006C753F"/>
    <w:rsid w:val="006C758C"/>
    <w:rsid w:val="006C7AB3"/>
    <w:rsid w:val="006C7B07"/>
    <w:rsid w:val="006D02F2"/>
    <w:rsid w:val="006D0B16"/>
    <w:rsid w:val="006D0E5E"/>
    <w:rsid w:val="006D105E"/>
    <w:rsid w:val="006D16D6"/>
    <w:rsid w:val="006D1A45"/>
    <w:rsid w:val="006D1D56"/>
    <w:rsid w:val="006D2385"/>
    <w:rsid w:val="006D2432"/>
    <w:rsid w:val="006D2466"/>
    <w:rsid w:val="006D2758"/>
    <w:rsid w:val="006D2B0D"/>
    <w:rsid w:val="006D3064"/>
    <w:rsid w:val="006D321F"/>
    <w:rsid w:val="006D32CA"/>
    <w:rsid w:val="006D3488"/>
    <w:rsid w:val="006D357C"/>
    <w:rsid w:val="006D3BF8"/>
    <w:rsid w:val="006D3DF2"/>
    <w:rsid w:val="006D4328"/>
    <w:rsid w:val="006D471D"/>
    <w:rsid w:val="006D4C45"/>
    <w:rsid w:val="006D5049"/>
    <w:rsid w:val="006D5A35"/>
    <w:rsid w:val="006D5D0D"/>
    <w:rsid w:val="006D5D29"/>
    <w:rsid w:val="006D5D97"/>
    <w:rsid w:val="006D5E51"/>
    <w:rsid w:val="006D6496"/>
    <w:rsid w:val="006D660E"/>
    <w:rsid w:val="006D7261"/>
    <w:rsid w:val="006D7C00"/>
    <w:rsid w:val="006D7D5F"/>
    <w:rsid w:val="006D7E1C"/>
    <w:rsid w:val="006E0240"/>
    <w:rsid w:val="006E08CB"/>
    <w:rsid w:val="006E09A8"/>
    <w:rsid w:val="006E0C0C"/>
    <w:rsid w:val="006E0C0D"/>
    <w:rsid w:val="006E129F"/>
    <w:rsid w:val="006E12AF"/>
    <w:rsid w:val="006E145F"/>
    <w:rsid w:val="006E1507"/>
    <w:rsid w:val="006E17A6"/>
    <w:rsid w:val="006E2000"/>
    <w:rsid w:val="006E24C3"/>
    <w:rsid w:val="006E3169"/>
    <w:rsid w:val="006E327E"/>
    <w:rsid w:val="006E329B"/>
    <w:rsid w:val="006E32EF"/>
    <w:rsid w:val="006E345F"/>
    <w:rsid w:val="006E3667"/>
    <w:rsid w:val="006E3794"/>
    <w:rsid w:val="006E3FBA"/>
    <w:rsid w:val="006E4776"/>
    <w:rsid w:val="006E4A47"/>
    <w:rsid w:val="006E4A6C"/>
    <w:rsid w:val="006E52BE"/>
    <w:rsid w:val="006E5E98"/>
    <w:rsid w:val="006E60EB"/>
    <w:rsid w:val="006E6722"/>
    <w:rsid w:val="006E7164"/>
    <w:rsid w:val="006E7933"/>
    <w:rsid w:val="006E7CC8"/>
    <w:rsid w:val="006F03E1"/>
    <w:rsid w:val="006F09FB"/>
    <w:rsid w:val="006F0C3D"/>
    <w:rsid w:val="006F12BB"/>
    <w:rsid w:val="006F14F0"/>
    <w:rsid w:val="006F1BAD"/>
    <w:rsid w:val="006F1D02"/>
    <w:rsid w:val="006F1E1C"/>
    <w:rsid w:val="006F1ED6"/>
    <w:rsid w:val="006F1F7E"/>
    <w:rsid w:val="006F21D9"/>
    <w:rsid w:val="006F2FB7"/>
    <w:rsid w:val="006F3123"/>
    <w:rsid w:val="006F32F8"/>
    <w:rsid w:val="006F3874"/>
    <w:rsid w:val="006F45BE"/>
    <w:rsid w:val="006F4EED"/>
    <w:rsid w:val="006F4F09"/>
    <w:rsid w:val="006F50FB"/>
    <w:rsid w:val="006F5690"/>
    <w:rsid w:val="006F56B4"/>
    <w:rsid w:val="006F5D41"/>
    <w:rsid w:val="006F5F12"/>
    <w:rsid w:val="006F5FB7"/>
    <w:rsid w:val="006F6AE9"/>
    <w:rsid w:val="006F6F80"/>
    <w:rsid w:val="006F7633"/>
    <w:rsid w:val="006F7849"/>
    <w:rsid w:val="006F78B1"/>
    <w:rsid w:val="007008DC"/>
    <w:rsid w:val="00700FC2"/>
    <w:rsid w:val="00701524"/>
    <w:rsid w:val="00701652"/>
    <w:rsid w:val="00701762"/>
    <w:rsid w:val="007017C3"/>
    <w:rsid w:val="0070180D"/>
    <w:rsid w:val="007019EF"/>
    <w:rsid w:val="00701CFB"/>
    <w:rsid w:val="00701F80"/>
    <w:rsid w:val="007022C3"/>
    <w:rsid w:val="00702609"/>
    <w:rsid w:val="00702C02"/>
    <w:rsid w:val="007032EF"/>
    <w:rsid w:val="0070345F"/>
    <w:rsid w:val="00703BE1"/>
    <w:rsid w:val="00703D94"/>
    <w:rsid w:val="00703EEB"/>
    <w:rsid w:val="0070437A"/>
    <w:rsid w:val="007044BA"/>
    <w:rsid w:val="00704728"/>
    <w:rsid w:val="00704891"/>
    <w:rsid w:val="00704F28"/>
    <w:rsid w:val="0070502E"/>
    <w:rsid w:val="007050ED"/>
    <w:rsid w:val="007051A4"/>
    <w:rsid w:val="00705CB7"/>
    <w:rsid w:val="00705E34"/>
    <w:rsid w:val="007062E6"/>
    <w:rsid w:val="00706F61"/>
    <w:rsid w:val="0070705E"/>
    <w:rsid w:val="007078C7"/>
    <w:rsid w:val="00707AAD"/>
    <w:rsid w:val="00707C4E"/>
    <w:rsid w:val="0071115F"/>
    <w:rsid w:val="0071169E"/>
    <w:rsid w:val="007117D7"/>
    <w:rsid w:val="007118B1"/>
    <w:rsid w:val="007120A7"/>
    <w:rsid w:val="00712619"/>
    <w:rsid w:val="00712741"/>
    <w:rsid w:val="007127E8"/>
    <w:rsid w:val="00712B6E"/>
    <w:rsid w:val="00712F3E"/>
    <w:rsid w:val="00712F70"/>
    <w:rsid w:val="00713410"/>
    <w:rsid w:val="007136DA"/>
    <w:rsid w:val="0071393C"/>
    <w:rsid w:val="00713BAA"/>
    <w:rsid w:val="00713CE7"/>
    <w:rsid w:val="007140C7"/>
    <w:rsid w:val="00714145"/>
    <w:rsid w:val="00714156"/>
    <w:rsid w:val="00714DCD"/>
    <w:rsid w:val="00714E54"/>
    <w:rsid w:val="00714F87"/>
    <w:rsid w:val="007150EF"/>
    <w:rsid w:val="0071531E"/>
    <w:rsid w:val="0071554F"/>
    <w:rsid w:val="00715AD2"/>
    <w:rsid w:val="007168AE"/>
    <w:rsid w:val="00716B92"/>
    <w:rsid w:val="00717350"/>
    <w:rsid w:val="0071762A"/>
    <w:rsid w:val="00717956"/>
    <w:rsid w:val="0072088F"/>
    <w:rsid w:val="00720E01"/>
    <w:rsid w:val="00720E16"/>
    <w:rsid w:val="00720E1F"/>
    <w:rsid w:val="00720ECE"/>
    <w:rsid w:val="00721849"/>
    <w:rsid w:val="00721972"/>
    <w:rsid w:val="00721C08"/>
    <w:rsid w:val="00721D4D"/>
    <w:rsid w:val="00721EE8"/>
    <w:rsid w:val="00722035"/>
    <w:rsid w:val="00722A23"/>
    <w:rsid w:val="0072368C"/>
    <w:rsid w:val="007237BD"/>
    <w:rsid w:val="007237FE"/>
    <w:rsid w:val="00723F1F"/>
    <w:rsid w:val="00723FEF"/>
    <w:rsid w:val="00724D29"/>
    <w:rsid w:val="00724DBA"/>
    <w:rsid w:val="00724DD8"/>
    <w:rsid w:val="00724FCE"/>
    <w:rsid w:val="00725258"/>
    <w:rsid w:val="00725623"/>
    <w:rsid w:val="00725679"/>
    <w:rsid w:val="0072587F"/>
    <w:rsid w:val="00725F71"/>
    <w:rsid w:val="0072601F"/>
    <w:rsid w:val="007268A4"/>
    <w:rsid w:val="00726A6E"/>
    <w:rsid w:val="00727037"/>
    <w:rsid w:val="00727105"/>
    <w:rsid w:val="00727290"/>
    <w:rsid w:val="00727573"/>
    <w:rsid w:val="00727AE0"/>
    <w:rsid w:val="0073029E"/>
    <w:rsid w:val="00730555"/>
    <w:rsid w:val="00730D84"/>
    <w:rsid w:val="00730E5E"/>
    <w:rsid w:val="00731000"/>
    <w:rsid w:val="0073134D"/>
    <w:rsid w:val="007315EF"/>
    <w:rsid w:val="00731790"/>
    <w:rsid w:val="00731D0B"/>
    <w:rsid w:val="00731EAA"/>
    <w:rsid w:val="00732248"/>
    <w:rsid w:val="00732D14"/>
    <w:rsid w:val="00733919"/>
    <w:rsid w:val="00733928"/>
    <w:rsid w:val="007339B9"/>
    <w:rsid w:val="00733F15"/>
    <w:rsid w:val="00734116"/>
    <w:rsid w:val="0073466A"/>
    <w:rsid w:val="007348B6"/>
    <w:rsid w:val="00734A94"/>
    <w:rsid w:val="00734D89"/>
    <w:rsid w:val="00734F6D"/>
    <w:rsid w:val="00735466"/>
    <w:rsid w:val="007356A5"/>
    <w:rsid w:val="00736301"/>
    <w:rsid w:val="007363EA"/>
    <w:rsid w:val="0073681B"/>
    <w:rsid w:val="00736AC8"/>
    <w:rsid w:val="0073725E"/>
    <w:rsid w:val="0073750C"/>
    <w:rsid w:val="00737713"/>
    <w:rsid w:val="00737B4F"/>
    <w:rsid w:val="00737D1B"/>
    <w:rsid w:val="00740120"/>
    <w:rsid w:val="00740F58"/>
    <w:rsid w:val="00741445"/>
    <w:rsid w:val="00741ABC"/>
    <w:rsid w:val="00741B85"/>
    <w:rsid w:val="00742644"/>
    <w:rsid w:val="00742E11"/>
    <w:rsid w:val="00742E39"/>
    <w:rsid w:val="00742FA5"/>
    <w:rsid w:val="007432B9"/>
    <w:rsid w:val="00743C83"/>
    <w:rsid w:val="00743C97"/>
    <w:rsid w:val="0074429A"/>
    <w:rsid w:val="00744856"/>
    <w:rsid w:val="00745572"/>
    <w:rsid w:val="0074561E"/>
    <w:rsid w:val="00745BBE"/>
    <w:rsid w:val="00745F71"/>
    <w:rsid w:val="00745F98"/>
    <w:rsid w:val="007462D1"/>
    <w:rsid w:val="00746B96"/>
    <w:rsid w:val="00747080"/>
    <w:rsid w:val="0074713E"/>
    <w:rsid w:val="00747325"/>
    <w:rsid w:val="0074787B"/>
    <w:rsid w:val="00747F82"/>
    <w:rsid w:val="007500C8"/>
    <w:rsid w:val="00750446"/>
    <w:rsid w:val="00750454"/>
    <w:rsid w:val="00750498"/>
    <w:rsid w:val="0075067E"/>
    <w:rsid w:val="00750810"/>
    <w:rsid w:val="0075091E"/>
    <w:rsid w:val="007509D1"/>
    <w:rsid w:val="00750F1E"/>
    <w:rsid w:val="007511F7"/>
    <w:rsid w:val="00751253"/>
    <w:rsid w:val="00751F82"/>
    <w:rsid w:val="00752022"/>
    <w:rsid w:val="007521E5"/>
    <w:rsid w:val="007523BC"/>
    <w:rsid w:val="00752699"/>
    <w:rsid w:val="00752AC4"/>
    <w:rsid w:val="00752D14"/>
    <w:rsid w:val="00752DA6"/>
    <w:rsid w:val="00752E45"/>
    <w:rsid w:val="00752FC7"/>
    <w:rsid w:val="00753264"/>
    <w:rsid w:val="0075345E"/>
    <w:rsid w:val="00753905"/>
    <w:rsid w:val="00753F71"/>
    <w:rsid w:val="00754141"/>
    <w:rsid w:val="007541DA"/>
    <w:rsid w:val="0075430D"/>
    <w:rsid w:val="00754456"/>
    <w:rsid w:val="0075477E"/>
    <w:rsid w:val="00754FB5"/>
    <w:rsid w:val="0075517C"/>
    <w:rsid w:val="007554BF"/>
    <w:rsid w:val="0075573E"/>
    <w:rsid w:val="00755BB4"/>
    <w:rsid w:val="00755E49"/>
    <w:rsid w:val="00755EF7"/>
    <w:rsid w:val="00755FD8"/>
    <w:rsid w:val="00756013"/>
    <w:rsid w:val="007561B0"/>
    <w:rsid w:val="00756341"/>
    <w:rsid w:val="00756423"/>
    <w:rsid w:val="007576C8"/>
    <w:rsid w:val="00757BD2"/>
    <w:rsid w:val="00757E3B"/>
    <w:rsid w:val="00757FB6"/>
    <w:rsid w:val="007601CD"/>
    <w:rsid w:val="007606E5"/>
    <w:rsid w:val="00760966"/>
    <w:rsid w:val="00760BA6"/>
    <w:rsid w:val="00760C34"/>
    <w:rsid w:val="00760D30"/>
    <w:rsid w:val="00760E4E"/>
    <w:rsid w:val="00761066"/>
    <w:rsid w:val="00761588"/>
    <w:rsid w:val="00761C10"/>
    <w:rsid w:val="007621FD"/>
    <w:rsid w:val="00762910"/>
    <w:rsid w:val="00762FC2"/>
    <w:rsid w:val="00763447"/>
    <w:rsid w:val="00764256"/>
    <w:rsid w:val="007646B3"/>
    <w:rsid w:val="007649D4"/>
    <w:rsid w:val="00764ECF"/>
    <w:rsid w:val="00765492"/>
    <w:rsid w:val="00765AD2"/>
    <w:rsid w:val="00765AD7"/>
    <w:rsid w:val="00765DC9"/>
    <w:rsid w:val="007664A7"/>
    <w:rsid w:val="0076676C"/>
    <w:rsid w:val="0076686B"/>
    <w:rsid w:val="00766C25"/>
    <w:rsid w:val="00766DEB"/>
    <w:rsid w:val="00767084"/>
    <w:rsid w:val="007671A4"/>
    <w:rsid w:val="00767A56"/>
    <w:rsid w:val="00767F0C"/>
    <w:rsid w:val="00767F18"/>
    <w:rsid w:val="0077002B"/>
    <w:rsid w:val="007703A4"/>
    <w:rsid w:val="00770435"/>
    <w:rsid w:val="007708C6"/>
    <w:rsid w:val="007709E0"/>
    <w:rsid w:val="007725AF"/>
    <w:rsid w:val="007728FE"/>
    <w:rsid w:val="007728FF"/>
    <w:rsid w:val="007732D0"/>
    <w:rsid w:val="00773757"/>
    <w:rsid w:val="0077387C"/>
    <w:rsid w:val="0077390D"/>
    <w:rsid w:val="00773E08"/>
    <w:rsid w:val="00773F47"/>
    <w:rsid w:val="007740C9"/>
    <w:rsid w:val="0077441A"/>
    <w:rsid w:val="00774652"/>
    <w:rsid w:val="00774AF7"/>
    <w:rsid w:val="00774F25"/>
    <w:rsid w:val="00774FC7"/>
    <w:rsid w:val="007758F0"/>
    <w:rsid w:val="00775930"/>
    <w:rsid w:val="00776165"/>
    <w:rsid w:val="00776CDF"/>
    <w:rsid w:val="00777349"/>
    <w:rsid w:val="007777D4"/>
    <w:rsid w:val="007778A7"/>
    <w:rsid w:val="00777A9E"/>
    <w:rsid w:val="00777FD2"/>
    <w:rsid w:val="0078010C"/>
    <w:rsid w:val="00780598"/>
    <w:rsid w:val="00780D87"/>
    <w:rsid w:val="00781DD2"/>
    <w:rsid w:val="007822A5"/>
    <w:rsid w:val="0078269C"/>
    <w:rsid w:val="00783151"/>
    <w:rsid w:val="007831AA"/>
    <w:rsid w:val="00783245"/>
    <w:rsid w:val="007832F1"/>
    <w:rsid w:val="007837E5"/>
    <w:rsid w:val="00783DB2"/>
    <w:rsid w:val="00783E66"/>
    <w:rsid w:val="00784496"/>
    <w:rsid w:val="00784AFF"/>
    <w:rsid w:val="00784E83"/>
    <w:rsid w:val="00784EE4"/>
    <w:rsid w:val="00784F69"/>
    <w:rsid w:val="0078518F"/>
    <w:rsid w:val="00785B4D"/>
    <w:rsid w:val="00786348"/>
    <w:rsid w:val="00786426"/>
    <w:rsid w:val="00787330"/>
    <w:rsid w:val="00787D78"/>
    <w:rsid w:val="0079016A"/>
    <w:rsid w:val="007907E8"/>
    <w:rsid w:val="0079083A"/>
    <w:rsid w:val="00790F11"/>
    <w:rsid w:val="00791F3C"/>
    <w:rsid w:val="00792084"/>
    <w:rsid w:val="0079215F"/>
    <w:rsid w:val="00792323"/>
    <w:rsid w:val="00792AD9"/>
    <w:rsid w:val="00792E50"/>
    <w:rsid w:val="00793252"/>
    <w:rsid w:val="0079389B"/>
    <w:rsid w:val="00793B3F"/>
    <w:rsid w:val="00793C06"/>
    <w:rsid w:val="0079494F"/>
    <w:rsid w:val="00794A19"/>
    <w:rsid w:val="00794A2C"/>
    <w:rsid w:val="007954E0"/>
    <w:rsid w:val="0079557C"/>
    <w:rsid w:val="007958E1"/>
    <w:rsid w:val="00795913"/>
    <w:rsid w:val="00795B13"/>
    <w:rsid w:val="00795F76"/>
    <w:rsid w:val="007961BC"/>
    <w:rsid w:val="007964CD"/>
    <w:rsid w:val="007964D9"/>
    <w:rsid w:val="00796614"/>
    <w:rsid w:val="00796771"/>
    <w:rsid w:val="007968CA"/>
    <w:rsid w:val="007969D8"/>
    <w:rsid w:val="00796B82"/>
    <w:rsid w:val="00796D82"/>
    <w:rsid w:val="00796E4A"/>
    <w:rsid w:val="007A013E"/>
    <w:rsid w:val="007A04E8"/>
    <w:rsid w:val="007A0B09"/>
    <w:rsid w:val="007A0B23"/>
    <w:rsid w:val="007A0B2B"/>
    <w:rsid w:val="007A0D77"/>
    <w:rsid w:val="007A13EF"/>
    <w:rsid w:val="007A19AF"/>
    <w:rsid w:val="007A2070"/>
    <w:rsid w:val="007A2661"/>
    <w:rsid w:val="007A26DC"/>
    <w:rsid w:val="007A2819"/>
    <w:rsid w:val="007A2875"/>
    <w:rsid w:val="007A29E9"/>
    <w:rsid w:val="007A2AC6"/>
    <w:rsid w:val="007A3691"/>
    <w:rsid w:val="007A395D"/>
    <w:rsid w:val="007A3DD1"/>
    <w:rsid w:val="007A4200"/>
    <w:rsid w:val="007A447E"/>
    <w:rsid w:val="007A4A8D"/>
    <w:rsid w:val="007A52C3"/>
    <w:rsid w:val="007A540D"/>
    <w:rsid w:val="007A5D63"/>
    <w:rsid w:val="007A5F1C"/>
    <w:rsid w:val="007A612C"/>
    <w:rsid w:val="007A61F1"/>
    <w:rsid w:val="007A6305"/>
    <w:rsid w:val="007A6760"/>
    <w:rsid w:val="007A6D25"/>
    <w:rsid w:val="007A6D5F"/>
    <w:rsid w:val="007A70C3"/>
    <w:rsid w:val="007A7754"/>
    <w:rsid w:val="007A7D2F"/>
    <w:rsid w:val="007A7E86"/>
    <w:rsid w:val="007B016C"/>
    <w:rsid w:val="007B0603"/>
    <w:rsid w:val="007B0795"/>
    <w:rsid w:val="007B07F5"/>
    <w:rsid w:val="007B0AB0"/>
    <w:rsid w:val="007B0B07"/>
    <w:rsid w:val="007B11E9"/>
    <w:rsid w:val="007B17D2"/>
    <w:rsid w:val="007B1D4F"/>
    <w:rsid w:val="007B1EF9"/>
    <w:rsid w:val="007B25B0"/>
    <w:rsid w:val="007B2714"/>
    <w:rsid w:val="007B2825"/>
    <w:rsid w:val="007B2F2F"/>
    <w:rsid w:val="007B2FE6"/>
    <w:rsid w:val="007B31B0"/>
    <w:rsid w:val="007B3444"/>
    <w:rsid w:val="007B380D"/>
    <w:rsid w:val="007B39CB"/>
    <w:rsid w:val="007B3A6C"/>
    <w:rsid w:val="007B3D9B"/>
    <w:rsid w:val="007B3EB1"/>
    <w:rsid w:val="007B3F58"/>
    <w:rsid w:val="007B43FB"/>
    <w:rsid w:val="007B4479"/>
    <w:rsid w:val="007B6DE6"/>
    <w:rsid w:val="007B7388"/>
    <w:rsid w:val="007B7682"/>
    <w:rsid w:val="007B77CA"/>
    <w:rsid w:val="007B7A6A"/>
    <w:rsid w:val="007C036F"/>
    <w:rsid w:val="007C0692"/>
    <w:rsid w:val="007C0A3B"/>
    <w:rsid w:val="007C0C11"/>
    <w:rsid w:val="007C11A9"/>
    <w:rsid w:val="007C156C"/>
    <w:rsid w:val="007C1948"/>
    <w:rsid w:val="007C1C35"/>
    <w:rsid w:val="007C2040"/>
    <w:rsid w:val="007C219C"/>
    <w:rsid w:val="007C21EA"/>
    <w:rsid w:val="007C2533"/>
    <w:rsid w:val="007C32AD"/>
    <w:rsid w:val="007C3C4B"/>
    <w:rsid w:val="007C4226"/>
    <w:rsid w:val="007C49B1"/>
    <w:rsid w:val="007C53F8"/>
    <w:rsid w:val="007C5982"/>
    <w:rsid w:val="007C5C8E"/>
    <w:rsid w:val="007C5EDD"/>
    <w:rsid w:val="007C6014"/>
    <w:rsid w:val="007C6048"/>
    <w:rsid w:val="007C60A5"/>
    <w:rsid w:val="007C6794"/>
    <w:rsid w:val="007C6801"/>
    <w:rsid w:val="007C736B"/>
    <w:rsid w:val="007C7387"/>
    <w:rsid w:val="007C78E2"/>
    <w:rsid w:val="007D0544"/>
    <w:rsid w:val="007D09BA"/>
    <w:rsid w:val="007D0A82"/>
    <w:rsid w:val="007D0AF3"/>
    <w:rsid w:val="007D0FFA"/>
    <w:rsid w:val="007D1B25"/>
    <w:rsid w:val="007D1CFA"/>
    <w:rsid w:val="007D22E8"/>
    <w:rsid w:val="007D2625"/>
    <w:rsid w:val="007D2DED"/>
    <w:rsid w:val="007D2EB5"/>
    <w:rsid w:val="007D3A8C"/>
    <w:rsid w:val="007D3BB1"/>
    <w:rsid w:val="007D3E34"/>
    <w:rsid w:val="007D3E74"/>
    <w:rsid w:val="007D406E"/>
    <w:rsid w:val="007D429D"/>
    <w:rsid w:val="007D431E"/>
    <w:rsid w:val="007D47AE"/>
    <w:rsid w:val="007D4D73"/>
    <w:rsid w:val="007D4F43"/>
    <w:rsid w:val="007D558E"/>
    <w:rsid w:val="007D5686"/>
    <w:rsid w:val="007D5798"/>
    <w:rsid w:val="007D5C96"/>
    <w:rsid w:val="007D5F59"/>
    <w:rsid w:val="007D6DA0"/>
    <w:rsid w:val="007D717C"/>
    <w:rsid w:val="007D7570"/>
    <w:rsid w:val="007D75C1"/>
    <w:rsid w:val="007D7D80"/>
    <w:rsid w:val="007E031A"/>
    <w:rsid w:val="007E03B7"/>
    <w:rsid w:val="007E04E5"/>
    <w:rsid w:val="007E0D55"/>
    <w:rsid w:val="007E0D8B"/>
    <w:rsid w:val="007E13A0"/>
    <w:rsid w:val="007E1672"/>
    <w:rsid w:val="007E16D4"/>
    <w:rsid w:val="007E200D"/>
    <w:rsid w:val="007E23B7"/>
    <w:rsid w:val="007E2688"/>
    <w:rsid w:val="007E2FA9"/>
    <w:rsid w:val="007E32F0"/>
    <w:rsid w:val="007E3911"/>
    <w:rsid w:val="007E3D65"/>
    <w:rsid w:val="007E3ECC"/>
    <w:rsid w:val="007E41A7"/>
    <w:rsid w:val="007E4653"/>
    <w:rsid w:val="007E4BA8"/>
    <w:rsid w:val="007E4D79"/>
    <w:rsid w:val="007E4EDA"/>
    <w:rsid w:val="007E51E9"/>
    <w:rsid w:val="007E5DB7"/>
    <w:rsid w:val="007E5EEC"/>
    <w:rsid w:val="007E70E2"/>
    <w:rsid w:val="007E7256"/>
    <w:rsid w:val="007E7A99"/>
    <w:rsid w:val="007F0425"/>
    <w:rsid w:val="007F0591"/>
    <w:rsid w:val="007F077A"/>
    <w:rsid w:val="007F2403"/>
    <w:rsid w:val="007F2610"/>
    <w:rsid w:val="007F2CB5"/>
    <w:rsid w:val="007F30E1"/>
    <w:rsid w:val="007F37F0"/>
    <w:rsid w:val="007F39D9"/>
    <w:rsid w:val="007F3CCF"/>
    <w:rsid w:val="007F425E"/>
    <w:rsid w:val="007F46B4"/>
    <w:rsid w:val="007F4C6D"/>
    <w:rsid w:val="007F513D"/>
    <w:rsid w:val="007F5152"/>
    <w:rsid w:val="007F5507"/>
    <w:rsid w:val="007F56A2"/>
    <w:rsid w:val="007F5A50"/>
    <w:rsid w:val="007F69C5"/>
    <w:rsid w:val="007F6BE4"/>
    <w:rsid w:val="007F6C9A"/>
    <w:rsid w:val="007F7029"/>
    <w:rsid w:val="007F7061"/>
    <w:rsid w:val="007F7371"/>
    <w:rsid w:val="007F76B3"/>
    <w:rsid w:val="007F77FB"/>
    <w:rsid w:val="007F7BC2"/>
    <w:rsid w:val="007F7C12"/>
    <w:rsid w:val="00800694"/>
    <w:rsid w:val="00800DE5"/>
    <w:rsid w:val="00800FC7"/>
    <w:rsid w:val="00801023"/>
    <w:rsid w:val="008015C2"/>
    <w:rsid w:val="00802295"/>
    <w:rsid w:val="00802398"/>
    <w:rsid w:val="008029DE"/>
    <w:rsid w:val="00802A38"/>
    <w:rsid w:val="00802D53"/>
    <w:rsid w:val="00802D82"/>
    <w:rsid w:val="00802FAA"/>
    <w:rsid w:val="00803229"/>
    <w:rsid w:val="0080329E"/>
    <w:rsid w:val="0080343C"/>
    <w:rsid w:val="00803942"/>
    <w:rsid w:val="00803E04"/>
    <w:rsid w:val="00804BFD"/>
    <w:rsid w:val="008050FF"/>
    <w:rsid w:val="00805152"/>
    <w:rsid w:val="008051D1"/>
    <w:rsid w:val="008053D0"/>
    <w:rsid w:val="00805653"/>
    <w:rsid w:val="008059C4"/>
    <w:rsid w:val="008060FC"/>
    <w:rsid w:val="0080622E"/>
    <w:rsid w:val="00806528"/>
    <w:rsid w:val="0080664E"/>
    <w:rsid w:val="008067C8"/>
    <w:rsid w:val="008068D4"/>
    <w:rsid w:val="00806C37"/>
    <w:rsid w:val="00806CE2"/>
    <w:rsid w:val="00806E15"/>
    <w:rsid w:val="0080792F"/>
    <w:rsid w:val="00810143"/>
    <w:rsid w:val="008105FD"/>
    <w:rsid w:val="008108E2"/>
    <w:rsid w:val="00810DD9"/>
    <w:rsid w:val="0081119D"/>
    <w:rsid w:val="008112EB"/>
    <w:rsid w:val="00811363"/>
    <w:rsid w:val="0081142B"/>
    <w:rsid w:val="008115ED"/>
    <w:rsid w:val="00811C95"/>
    <w:rsid w:val="00811E7E"/>
    <w:rsid w:val="0081206B"/>
    <w:rsid w:val="00812192"/>
    <w:rsid w:val="0081250B"/>
    <w:rsid w:val="00812608"/>
    <w:rsid w:val="0081285B"/>
    <w:rsid w:val="0081295C"/>
    <w:rsid w:val="00812A72"/>
    <w:rsid w:val="00812D39"/>
    <w:rsid w:val="00812F4B"/>
    <w:rsid w:val="00813176"/>
    <w:rsid w:val="0081330B"/>
    <w:rsid w:val="008137A5"/>
    <w:rsid w:val="008137A6"/>
    <w:rsid w:val="0081420D"/>
    <w:rsid w:val="0081426C"/>
    <w:rsid w:val="00814518"/>
    <w:rsid w:val="00814607"/>
    <w:rsid w:val="0081549C"/>
    <w:rsid w:val="0081573C"/>
    <w:rsid w:val="00815CF3"/>
    <w:rsid w:val="00815E84"/>
    <w:rsid w:val="008160A8"/>
    <w:rsid w:val="0081642C"/>
    <w:rsid w:val="008166B6"/>
    <w:rsid w:val="00816956"/>
    <w:rsid w:val="00816B8E"/>
    <w:rsid w:val="00817C42"/>
    <w:rsid w:val="00817CF2"/>
    <w:rsid w:val="00817FBA"/>
    <w:rsid w:val="008203C2"/>
    <w:rsid w:val="008209FC"/>
    <w:rsid w:val="00820E65"/>
    <w:rsid w:val="0082106F"/>
    <w:rsid w:val="008211DD"/>
    <w:rsid w:val="00821B8E"/>
    <w:rsid w:val="00821C73"/>
    <w:rsid w:val="00821D23"/>
    <w:rsid w:val="008221B1"/>
    <w:rsid w:val="008222B1"/>
    <w:rsid w:val="0082276F"/>
    <w:rsid w:val="00822B98"/>
    <w:rsid w:val="00822C7D"/>
    <w:rsid w:val="00822D64"/>
    <w:rsid w:val="00822F4B"/>
    <w:rsid w:val="008232E3"/>
    <w:rsid w:val="0082361D"/>
    <w:rsid w:val="008236FD"/>
    <w:rsid w:val="00823814"/>
    <w:rsid w:val="00823DC8"/>
    <w:rsid w:val="00823F9A"/>
    <w:rsid w:val="00824232"/>
    <w:rsid w:val="00824A4D"/>
    <w:rsid w:val="00824E9D"/>
    <w:rsid w:val="00824EE6"/>
    <w:rsid w:val="00825E57"/>
    <w:rsid w:val="0082617A"/>
    <w:rsid w:val="0082637A"/>
    <w:rsid w:val="008263DF"/>
    <w:rsid w:val="008265B5"/>
    <w:rsid w:val="0082673D"/>
    <w:rsid w:val="00826951"/>
    <w:rsid w:val="00826E15"/>
    <w:rsid w:val="00826EA2"/>
    <w:rsid w:val="0082766A"/>
    <w:rsid w:val="008276E3"/>
    <w:rsid w:val="00827791"/>
    <w:rsid w:val="00827972"/>
    <w:rsid w:val="00827C5C"/>
    <w:rsid w:val="0083019F"/>
    <w:rsid w:val="00830DCD"/>
    <w:rsid w:val="00830F32"/>
    <w:rsid w:val="00831424"/>
    <w:rsid w:val="00831496"/>
    <w:rsid w:val="008315FD"/>
    <w:rsid w:val="00831B8D"/>
    <w:rsid w:val="008320ED"/>
    <w:rsid w:val="0083218E"/>
    <w:rsid w:val="008327AD"/>
    <w:rsid w:val="00832CB3"/>
    <w:rsid w:val="008333DD"/>
    <w:rsid w:val="00833733"/>
    <w:rsid w:val="00833F01"/>
    <w:rsid w:val="00833F0D"/>
    <w:rsid w:val="008340C8"/>
    <w:rsid w:val="008345D0"/>
    <w:rsid w:val="00834887"/>
    <w:rsid w:val="00834D6D"/>
    <w:rsid w:val="00835025"/>
    <w:rsid w:val="0083526A"/>
    <w:rsid w:val="008352C4"/>
    <w:rsid w:val="00835732"/>
    <w:rsid w:val="00835A79"/>
    <w:rsid w:val="00836228"/>
    <w:rsid w:val="008365E5"/>
    <w:rsid w:val="00836788"/>
    <w:rsid w:val="00836A70"/>
    <w:rsid w:val="00837036"/>
    <w:rsid w:val="0083730C"/>
    <w:rsid w:val="008379A2"/>
    <w:rsid w:val="00837B17"/>
    <w:rsid w:val="00837B3E"/>
    <w:rsid w:val="00837FA3"/>
    <w:rsid w:val="0084029C"/>
    <w:rsid w:val="008404BC"/>
    <w:rsid w:val="008408DF"/>
    <w:rsid w:val="008410F9"/>
    <w:rsid w:val="008426DD"/>
    <w:rsid w:val="008428FA"/>
    <w:rsid w:val="008432DA"/>
    <w:rsid w:val="00843452"/>
    <w:rsid w:val="00843498"/>
    <w:rsid w:val="008437E4"/>
    <w:rsid w:val="00844056"/>
    <w:rsid w:val="0084406F"/>
    <w:rsid w:val="008441BE"/>
    <w:rsid w:val="0084432F"/>
    <w:rsid w:val="008447EF"/>
    <w:rsid w:val="00844839"/>
    <w:rsid w:val="00844AC0"/>
    <w:rsid w:val="00844D41"/>
    <w:rsid w:val="00845258"/>
    <w:rsid w:val="00845403"/>
    <w:rsid w:val="00845450"/>
    <w:rsid w:val="008456ED"/>
    <w:rsid w:val="00845741"/>
    <w:rsid w:val="00845853"/>
    <w:rsid w:val="00845A93"/>
    <w:rsid w:val="00845C69"/>
    <w:rsid w:val="00846196"/>
    <w:rsid w:val="0084666B"/>
    <w:rsid w:val="008468AC"/>
    <w:rsid w:val="00846A0C"/>
    <w:rsid w:val="00846B18"/>
    <w:rsid w:val="00846BE4"/>
    <w:rsid w:val="00846C94"/>
    <w:rsid w:val="00847113"/>
    <w:rsid w:val="00847203"/>
    <w:rsid w:val="00847371"/>
    <w:rsid w:val="008473C3"/>
    <w:rsid w:val="008477B1"/>
    <w:rsid w:val="00847BF1"/>
    <w:rsid w:val="00847DA3"/>
    <w:rsid w:val="00850753"/>
    <w:rsid w:val="008508F8"/>
    <w:rsid w:val="00850960"/>
    <w:rsid w:val="0085134C"/>
    <w:rsid w:val="00851791"/>
    <w:rsid w:val="008519C1"/>
    <w:rsid w:val="00851D29"/>
    <w:rsid w:val="00851EAD"/>
    <w:rsid w:val="00851F75"/>
    <w:rsid w:val="008520AF"/>
    <w:rsid w:val="00852A8B"/>
    <w:rsid w:val="00852D1C"/>
    <w:rsid w:val="00853116"/>
    <w:rsid w:val="00853F97"/>
    <w:rsid w:val="008548C1"/>
    <w:rsid w:val="00854B0E"/>
    <w:rsid w:val="00854C13"/>
    <w:rsid w:val="00855074"/>
    <w:rsid w:val="008554C3"/>
    <w:rsid w:val="0085565E"/>
    <w:rsid w:val="008558BD"/>
    <w:rsid w:val="008561F7"/>
    <w:rsid w:val="008562E9"/>
    <w:rsid w:val="00856C84"/>
    <w:rsid w:val="00857097"/>
    <w:rsid w:val="008570E4"/>
    <w:rsid w:val="00857271"/>
    <w:rsid w:val="008573CC"/>
    <w:rsid w:val="0085749F"/>
    <w:rsid w:val="008575FC"/>
    <w:rsid w:val="00857770"/>
    <w:rsid w:val="00857DED"/>
    <w:rsid w:val="00857E0C"/>
    <w:rsid w:val="00860019"/>
    <w:rsid w:val="00860021"/>
    <w:rsid w:val="00860190"/>
    <w:rsid w:val="008603A9"/>
    <w:rsid w:val="0086049E"/>
    <w:rsid w:val="00860C86"/>
    <w:rsid w:val="00861032"/>
    <w:rsid w:val="00861267"/>
    <w:rsid w:val="0086141F"/>
    <w:rsid w:val="00861A6B"/>
    <w:rsid w:val="00861B88"/>
    <w:rsid w:val="00861BD0"/>
    <w:rsid w:val="008626AA"/>
    <w:rsid w:val="008627D0"/>
    <w:rsid w:val="00862B93"/>
    <w:rsid w:val="00862BD4"/>
    <w:rsid w:val="00863205"/>
    <w:rsid w:val="0086327C"/>
    <w:rsid w:val="00863535"/>
    <w:rsid w:val="00863564"/>
    <w:rsid w:val="008636BD"/>
    <w:rsid w:val="008637EA"/>
    <w:rsid w:val="0086392D"/>
    <w:rsid w:val="00863C6D"/>
    <w:rsid w:val="0086406D"/>
    <w:rsid w:val="008644AC"/>
    <w:rsid w:val="00864515"/>
    <w:rsid w:val="00864B2D"/>
    <w:rsid w:val="00864F15"/>
    <w:rsid w:val="00864FD8"/>
    <w:rsid w:val="0086574A"/>
    <w:rsid w:val="00865839"/>
    <w:rsid w:val="00865870"/>
    <w:rsid w:val="008663E9"/>
    <w:rsid w:val="008667A6"/>
    <w:rsid w:val="00866AB4"/>
    <w:rsid w:val="0086704E"/>
    <w:rsid w:val="0086763F"/>
    <w:rsid w:val="008677F5"/>
    <w:rsid w:val="008679C2"/>
    <w:rsid w:val="00867F2B"/>
    <w:rsid w:val="008702CD"/>
    <w:rsid w:val="0087033D"/>
    <w:rsid w:val="00870429"/>
    <w:rsid w:val="00870541"/>
    <w:rsid w:val="0087078C"/>
    <w:rsid w:val="00870857"/>
    <w:rsid w:val="008709BD"/>
    <w:rsid w:val="00870CAB"/>
    <w:rsid w:val="0087157D"/>
    <w:rsid w:val="008716B9"/>
    <w:rsid w:val="0087181D"/>
    <w:rsid w:val="00871B6C"/>
    <w:rsid w:val="00872198"/>
    <w:rsid w:val="00872526"/>
    <w:rsid w:val="00872718"/>
    <w:rsid w:val="008727FD"/>
    <w:rsid w:val="00872C19"/>
    <w:rsid w:val="00872D8C"/>
    <w:rsid w:val="00872E8C"/>
    <w:rsid w:val="00872E9F"/>
    <w:rsid w:val="0087301A"/>
    <w:rsid w:val="008742B6"/>
    <w:rsid w:val="008742D5"/>
    <w:rsid w:val="00874AD5"/>
    <w:rsid w:val="00874F73"/>
    <w:rsid w:val="00875072"/>
    <w:rsid w:val="00875178"/>
    <w:rsid w:val="00875231"/>
    <w:rsid w:val="00875D1C"/>
    <w:rsid w:val="00875D63"/>
    <w:rsid w:val="00875DB0"/>
    <w:rsid w:val="00875E8B"/>
    <w:rsid w:val="00876272"/>
    <w:rsid w:val="00876820"/>
    <w:rsid w:val="00876A5F"/>
    <w:rsid w:val="00876B15"/>
    <w:rsid w:val="00876B29"/>
    <w:rsid w:val="00876C2C"/>
    <w:rsid w:val="00876E65"/>
    <w:rsid w:val="00877073"/>
    <w:rsid w:val="008771B5"/>
    <w:rsid w:val="008772F5"/>
    <w:rsid w:val="00877710"/>
    <w:rsid w:val="00877965"/>
    <w:rsid w:val="00880220"/>
    <w:rsid w:val="0088036D"/>
    <w:rsid w:val="00880973"/>
    <w:rsid w:val="00880FD1"/>
    <w:rsid w:val="008816F5"/>
    <w:rsid w:val="00881E30"/>
    <w:rsid w:val="00881E9C"/>
    <w:rsid w:val="00881F0E"/>
    <w:rsid w:val="0088221D"/>
    <w:rsid w:val="0088237F"/>
    <w:rsid w:val="008829F3"/>
    <w:rsid w:val="00882C1D"/>
    <w:rsid w:val="00882EEB"/>
    <w:rsid w:val="00883089"/>
    <w:rsid w:val="008832DD"/>
    <w:rsid w:val="00883427"/>
    <w:rsid w:val="00883711"/>
    <w:rsid w:val="008837D2"/>
    <w:rsid w:val="00884DAC"/>
    <w:rsid w:val="00884E59"/>
    <w:rsid w:val="0088522E"/>
    <w:rsid w:val="008855E5"/>
    <w:rsid w:val="00885659"/>
    <w:rsid w:val="008859CD"/>
    <w:rsid w:val="00885C4F"/>
    <w:rsid w:val="00886000"/>
    <w:rsid w:val="0088602F"/>
    <w:rsid w:val="00886064"/>
    <w:rsid w:val="00886294"/>
    <w:rsid w:val="00886406"/>
    <w:rsid w:val="00886759"/>
    <w:rsid w:val="0088678A"/>
    <w:rsid w:val="0088692B"/>
    <w:rsid w:val="00886C53"/>
    <w:rsid w:val="00886E6B"/>
    <w:rsid w:val="0088712F"/>
    <w:rsid w:val="00887489"/>
    <w:rsid w:val="008876DA"/>
    <w:rsid w:val="00887856"/>
    <w:rsid w:val="00887BE3"/>
    <w:rsid w:val="00887E42"/>
    <w:rsid w:val="0089013C"/>
    <w:rsid w:val="0089029B"/>
    <w:rsid w:val="00890477"/>
    <w:rsid w:val="008909AE"/>
    <w:rsid w:val="00890DA8"/>
    <w:rsid w:val="0089104B"/>
    <w:rsid w:val="008912CB"/>
    <w:rsid w:val="00891333"/>
    <w:rsid w:val="00891349"/>
    <w:rsid w:val="008926DB"/>
    <w:rsid w:val="008928E3"/>
    <w:rsid w:val="008929E9"/>
    <w:rsid w:val="00893383"/>
    <w:rsid w:val="0089341C"/>
    <w:rsid w:val="00893537"/>
    <w:rsid w:val="00894BE3"/>
    <w:rsid w:val="0089506C"/>
    <w:rsid w:val="008950D8"/>
    <w:rsid w:val="008951CB"/>
    <w:rsid w:val="00895615"/>
    <w:rsid w:val="0089666E"/>
    <w:rsid w:val="008966AC"/>
    <w:rsid w:val="00896801"/>
    <w:rsid w:val="00896AE2"/>
    <w:rsid w:val="00897351"/>
    <w:rsid w:val="00897C71"/>
    <w:rsid w:val="008A057F"/>
    <w:rsid w:val="008A0AE1"/>
    <w:rsid w:val="008A0AEA"/>
    <w:rsid w:val="008A0C3D"/>
    <w:rsid w:val="008A0C7F"/>
    <w:rsid w:val="008A0EA6"/>
    <w:rsid w:val="008A0EE1"/>
    <w:rsid w:val="008A19C1"/>
    <w:rsid w:val="008A1CB2"/>
    <w:rsid w:val="008A1D01"/>
    <w:rsid w:val="008A1E29"/>
    <w:rsid w:val="008A1F4D"/>
    <w:rsid w:val="008A23B0"/>
    <w:rsid w:val="008A27E8"/>
    <w:rsid w:val="008A2B2A"/>
    <w:rsid w:val="008A2B80"/>
    <w:rsid w:val="008A2CC1"/>
    <w:rsid w:val="008A2D6B"/>
    <w:rsid w:val="008A2D87"/>
    <w:rsid w:val="008A3859"/>
    <w:rsid w:val="008A3D64"/>
    <w:rsid w:val="008A419B"/>
    <w:rsid w:val="008A4E83"/>
    <w:rsid w:val="008A5023"/>
    <w:rsid w:val="008A50C9"/>
    <w:rsid w:val="008A54F7"/>
    <w:rsid w:val="008A5618"/>
    <w:rsid w:val="008A5AD6"/>
    <w:rsid w:val="008A5E99"/>
    <w:rsid w:val="008A62F0"/>
    <w:rsid w:val="008A650E"/>
    <w:rsid w:val="008A7270"/>
    <w:rsid w:val="008A729B"/>
    <w:rsid w:val="008A7A94"/>
    <w:rsid w:val="008B06FB"/>
    <w:rsid w:val="008B072E"/>
    <w:rsid w:val="008B07BB"/>
    <w:rsid w:val="008B12DE"/>
    <w:rsid w:val="008B134D"/>
    <w:rsid w:val="008B15FD"/>
    <w:rsid w:val="008B18B7"/>
    <w:rsid w:val="008B1A28"/>
    <w:rsid w:val="008B22C1"/>
    <w:rsid w:val="008B2355"/>
    <w:rsid w:val="008B2525"/>
    <w:rsid w:val="008B2756"/>
    <w:rsid w:val="008B27CE"/>
    <w:rsid w:val="008B2962"/>
    <w:rsid w:val="008B32C1"/>
    <w:rsid w:val="008B344E"/>
    <w:rsid w:val="008B3604"/>
    <w:rsid w:val="008B3735"/>
    <w:rsid w:val="008B3F75"/>
    <w:rsid w:val="008B4177"/>
    <w:rsid w:val="008B4A59"/>
    <w:rsid w:val="008B5372"/>
    <w:rsid w:val="008B548F"/>
    <w:rsid w:val="008B54B4"/>
    <w:rsid w:val="008B7178"/>
    <w:rsid w:val="008B72D9"/>
    <w:rsid w:val="008B72E1"/>
    <w:rsid w:val="008B734A"/>
    <w:rsid w:val="008B790F"/>
    <w:rsid w:val="008B7A03"/>
    <w:rsid w:val="008B7CC9"/>
    <w:rsid w:val="008B7DCA"/>
    <w:rsid w:val="008B7F34"/>
    <w:rsid w:val="008C0103"/>
    <w:rsid w:val="008C022F"/>
    <w:rsid w:val="008C0D60"/>
    <w:rsid w:val="008C0DE3"/>
    <w:rsid w:val="008C157A"/>
    <w:rsid w:val="008C164C"/>
    <w:rsid w:val="008C1726"/>
    <w:rsid w:val="008C1B24"/>
    <w:rsid w:val="008C1BC7"/>
    <w:rsid w:val="008C1BF0"/>
    <w:rsid w:val="008C1EAE"/>
    <w:rsid w:val="008C1F4B"/>
    <w:rsid w:val="008C268B"/>
    <w:rsid w:val="008C2DC7"/>
    <w:rsid w:val="008C2FEA"/>
    <w:rsid w:val="008C326A"/>
    <w:rsid w:val="008C3762"/>
    <w:rsid w:val="008C3797"/>
    <w:rsid w:val="008C38BD"/>
    <w:rsid w:val="008C38CE"/>
    <w:rsid w:val="008C38E3"/>
    <w:rsid w:val="008C3C00"/>
    <w:rsid w:val="008C3F69"/>
    <w:rsid w:val="008C41DC"/>
    <w:rsid w:val="008C4429"/>
    <w:rsid w:val="008C49DB"/>
    <w:rsid w:val="008C4A58"/>
    <w:rsid w:val="008C4C54"/>
    <w:rsid w:val="008C4E00"/>
    <w:rsid w:val="008C517D"/>
    <w:rsid w:val="008C51E0"/>
    <w:rsid w:val="008C5423"/>
    <w:rsid w:val="008C5457"/>
    <w:rsid w:val="008C58CA"/>
    <w:rsid w:val="008C5F20"/>
    <w:rsid w:val="008C6E37"/>
    <w:rsid w:val="008C6FC8"/>
    <w:rsid w:val="008C75E8"/>
    <w:rsid w:val="008C7726"/>
    <w:rsid w:val="008C7DDE"/>
    <w:rsid w:val="008D0040"/>
    <w:rsid w:val="008D00FC"/>
    <w:rsid w:val="008D0B1E"/>
    <w:rsid w:val="008D17CB"/>
    <w:rsid w:val="008D1957"/>
    <w:rsid w:val="008D1B4C"/>
    <w:rsid w:val="008D26F3"/>
    <w:rsid w:val="008D29A1"/>
    <w:rsid w:val="008D2EF5"/>
    <w:rsid w:val="008D2F89"/>
    <w:rsid w:val="008D343F"/>
    <w:rsid w:val="008D3A78"/>
    <w:rsid w:val="008D3B81"/>
    <w:rsid w:val="008D41D3"/>
    <w:rsid w:val="008D4572"/>
    <w:rsid w:val="008D4B09"/>
    <w:rsid w:val="008D4B4B"/>
    <w:rsid w:val="008D4EA8"/>
    <w:rsid w:val="008D4F4A"/>
    <w:rsid w:val="008D51BE"/>
    <w:rsid w:val="008D530A"/>
    <w:rsid w:val="008D55D2"/>
    <w:rsid w:val="008D57E5"/>
    <w:rsid w:val="008D5A8B"/>
    <w:rsid w:val="008D5CF3"/>
    <w:rsid w:val="008D62F4"/>
    <w:rsid w:val="008D6310"/>
    <w:rsid w:val="008D68B0"/>
    <w:rsid w:val="008D6925"/>
    <w:rsid w:val="008D6AB7"/>
    <w:rsid w:val="008D6B23"/>
    <w:rsid w:val="008D6E62"/>
    <w:rsid w:val="008D7228"/>
    <w:rsid w:val="008D72EF"/>
    <w:rsid w:val="008D73C0"/>
    <w:rsid w:val="008D74B0"/>
    <w:rsid w:val="008D7F40"/>
    <w:rsid w:val="008E0094"/>
    <w:rsid w:val="008E0982"/>
    <w:rsid w:val="008E0A7E"/>
    <w:rsid w:val="008E158D"/>
    <w:rsid w:val="008E168C"/>
    <w:rsid w:val="008E1A58"/>
    <w:rsid w:val="008E1DB8"/>
    <w:rsid w:val="008E24EF"/>
    <w:rsid w:val="008E24F3"/>
    <w:rsid w:val="008E2A19"/>
    <w:rsid w:val="008E2A42"/>
    <w:rsid w:val="008E3112"/>
    <w:rsid w:val="008E3C5A"/>
    <w:rsid w:val="008E3E86"/>
    <w:rsid w:val="008E4395"/>
    <w:rsid w:val="008E440C"/>
    <w:rsid w:val="008E4714"/>
    <w:rsid w:val="008E4E54"/>
    <w:rsid w:val="008E4EF8"/>
    <w:rsid w:val="008E562A"/>
    <w:rsid w:val="008E565D"/>
    <w:rsid w:val="008E5871"/>
    <w:rsid w:val="008E63AA"/>
    <w:rsid w:val="008E6626"/>
    <w:rsid w:val="008E707A"/>
    <w:rsid w:val="008E713F"/>
    <w:rsid w:val="008E7903"/>
    <w:rsid w:val="008E7A94"/>
    <w:rsid w:val="008E7E10"/>
    <w:rsid w:val="008F00DD"/>
    <w:rsid w:val="008F00E1"/>
    <w:rsid w:val="008F0168"/>
    <w:rsid w:val="008F0430"/>
    <w:rsid w:val="008F0CAD"/>
    <w:rsid w:val="008F1382"/>
    <w:rsid w:val="008F162A"/>
    <w:rsid w:val="008F16E4"/>
    <w:rsid w:val="008F172E"/>
    <w:rsid w:val="008F1735"/>
    <w:rsid w:val="008F177D"/>
    <w:rsid w:val="008F19D6"/>
    <w:rsid w:val="008F2206"/>
    <w:rsid w:val="008F233F"/>
    <w:rsid w:val="008F2533"/>
    <w:rsid w:val="008F26F9"/>
    <w:rsid w:val="008F2A31"/>
    <w:rsid w:val="008F2C61"/>
    <w:rsid w:val="008F2C96"/>
    <w:rsid w:val="008F342E"/>
    <w:rsid w:val="008F3499"/>
    <w:rsid w:val="008F3548"/>
    <w:rsid w:val="008F35C2"/>
    <w:rsid w:val="008F3986"/>
    <w:rsid w:val="008F3C87"/>
    <w:rsid w:val="008F3DC1"/>
    <w:rsid w:val="008F3E04"/>
    <w:rsid w:val="008F4468"/>
    <w:rsid w:val="008F4532"/>
    <w:rsid w:val="008F4944"/>
    <w:rsid w:val="008F53BE"/>
    <w:rsid w:val="008F53FF"/>
    <w:rsid w:val="008F5567"/>
    <w:rsid w:val="008F59AF"/>
    <w:rsid w:val="008F59FD"/>
    <w:rsid w:val="008F5A7A"/>
    <w:rsid w:val="008F5BA9"/>
    <w:rsid w:val="008F5BB9"/>
    <w:rsid w:val="008F5CE5"/>
    <w:rsid w:val="008F65AB"/>
    <w:rsid w:val="008F6881"/>
    <w:rsid w:val="008F6933"/>
    <w:rsid w:val="008F6E33"/>
    <w:rsid w:val="008F7024"/>
    <w:rsid w:val="008F74F5"/>
    <w:rsid w:val="008F7615"/>
    <w:rsid w:val="008F7833"/>
    <w:rsid w:val="008F78E3"/>
    <w:rsid w:val="008F78FE"/>
    <w:rsid w:val="00900222"/>
    <w:rsid w:val="00900340"/>
    <w:rsid w:val="00900387"/>
    <w:rsid w:val="009006E5"/>
    <w:rsid w:val="00900BF1"/>
    <w:rsid w:val="0090122E"/>
    <w:rsid w:val="0090123E"/>
    <w:rsid w:val="0090142A"/>
    <w:rsid w:val="00901A8B"/>
    <w:rsid w:val="00901BE6"/>
    <w:rsid w:val="0090214C"/>
    <w:rsid w:val="00902235"/>
    <w:rsid w:val="00902983"/>
    <w:rsid w:val="0090301C"/>
    <w:rsid w:val="00903A3A"/>
    <w:rsid w:val="00904153"/>
    <w:rsid w:val="00904BC1"/>
    <w:rsid w:val="00904BE3"/>
    <w:rsid w:val="0090571A"/>
    <w:rsid w:val="00905C5B"/>
    <w:rsid w:val="00905D15"/>
    <w:rsid w:val="00905EA8"/>
    <w:rsid w:val="009063A4"/>
    <w:rsid w:val="00906AC2"/>
    <w:rsid w:val="0090754E"/>
    <w:rsid w:val="00907750"/>
    <w:rsid w:val="00907805"/>
    <w:rsid w:val="00907928"/>
    <w:rsid w:val="009079BC"/>
    <w:rsid w:val="00907AD9"/>
    <w:rsid w:val="00907D4B"/>
    <w:rsid w:val="00910143"/>
    <w:rsid w:val="009101A7"/>
    <w:rsid w:val="009101D8"/>
    <w:rsid w:val="00910307"/>
    <w:rsid w:val="00910338"/>
    <w:rsid w:val="0091087B"/>
    <w:rsid w:val="00910EE5"/>
    <w:rsid w:val="00911006"/>
    <w:rsid w:val="00911146"/>
    <w:rsid w:val="0091199D"/>
    <w:rsid w:val="00911C82"/>
    <w:rsid w:val="0091204F"/>
    <w:rsid w:val="009123AC"/>
    <w:rsid w:val="009126B6"/>
    <w:rsid w:val="00912828"/>
    <w:rsid w:val="00912CF9"/>
    <w:rsid w:val="00912F39"/>
    <w:rsid w:val="0091341A"/>
    <w:rsid w:val="0091399F"/>
    <w:rsid w:val="00913E2E"/>
    <w:rsid w:val="009142F3"/>
    <w:rsid w:val="0091472E"/>
    <w:rsid w:val="00914747"/>
    <w:rsid w:val="00914898"/>
    <w:rsid w:val="00914B9E"/>
    <w:rsid w:val="00914EB2"/>
    <w:rsid w:val="009152BE"/>
    <w:rsid w:val="009158D9"/>
    <w:rsid w:val="00915921"/>
    <w:rsid w:val="0091630D"/>
    <w:rsid w:val="009163E2"/>
    <w:rsid w:val="00916A1E"/>
    <w:rsid w:val="00916BF7"/>
    <w:rsid w:val="00916D60"/>
    <w:rsid w:val="00917355"/>
    <w:rsid w:val="009176BF"/>
    <w:rsid w:val="00917B13"/>
    <w:rsid w:val="00917BBE"/>
    <w:rsid w:val="009201E5"/>
    <w:rsid w:val="0092096D"/>
    <w:rsid w:val="00920EDB"/>
    <w:rsid w:val="00920F0F"/>
    <w:rsid w:val="009213A9"/>
    <w:rsid w:val="00923023"/>
    <w:rsid w:val="00923064"/>
    <w:rsid w:val="0092309D"/>
    <w:rsid w:val="00923190"/>
    <w:rsid w:val="009233C3"/>
    <w:rsid w:val="00923967"/>
    <w:rsid w:val="00923BFB"/>
    <w:rsid w:val="00923F28"/>
    <w:rsid w:val="009240C5"/>
    <w:rsid w:val="00924E5D"/>
    <w:rsid w:val="009250B7"/>
    <w:rsid w:val="009252CB"/>
    <w:rsid w:val="00925372"/>
    <w:rsid w:val="00925375"/>
    <w:rsid w:val="00925914"/>
    <w:rsid w:val="00925A4D"/>
    <w:rsid w:val="00925A80"/>
    <w:rsid w:val="00925CF4"/>
    <w:rsid w:val="00925F36"/>
    <w:rsid w:val="0092610A"/>
    <w:rsid w:val="0092645A"/>
    <w:rsid w:val="009264C1"/>
    <w:rsid w:val="0092656C"/>
    <w:rsid w:val="00926B01"/>
    <w:rsid w:val="00926EB8"/>
    <w:rsid w:val="00927303"/>
    <w:rsid w:val="009273FC"/>
    <w:rsid w:val="0092773E"/>
    <w:rsid w:val="00927967"/>
    <w:rsid w:val="00927C1F"/>
    <w:rsid w:val="00927DE5"/>
    <w:rsid w:val="009302D0"/>
    <w:rsid w:val="00930E13"/>
    <w:rsid w:val="00931B64"/>
    <w:rsid w:val="00932300"/>
    <w:rsid w:val="00932522"/>
    <w:rsid w:val="00932E74"/>
    <w:rsid w:val="009331A0"/>
    <w:rsid w:val="00933315"/>
    <w:rsid w:val="009337C7"/>
    <w:rsid w:val="00933E7D"/>
    <w:rsid w:val="00934EF7"/>
    <w:rsid w:val="009350DB"/>
    <w:rsid w:val="009351D8"/>
    <w:rsid w:val="00935831"/>
    <w:rsid w:val="00935D57"/>
    <w:rsid w:val="00935DD8"/>
    <w:rsid w:val="00935E98"/>
    <w:rsid w:val="00936447"/>
    <w:rsid w:val="00936883"/>
    <w:rsid w:val="00936DFF"/>
    <w:rsid w:val="0093734B"/>
    <w:rsid w:val="009373C7"/>
    <w:rsid w:val="009377FF"/>
    <w:rsid w:val="0093796F"/>
    <w:rsid w:val="00937AF2"/>
    <w:rsid w:val="00940842"/>
    <w:rsid w:val="00940F33"/>
    <w:rsid w:val="0094133F"/>
    <w:rsid w:val="00941C05"/>
    <w:rsid w:val="00941E23"/>
    <w:rsid w:val="00942062"/>
    <w:rsid w:val="00942594"/>
    <w:rsid w:val="00942AA9"/>
    <w:rsid w:val="00942AB6"/>
    <w:rsid w:val="009430DC"/>
    <w:rsid w:val="0094326F"/>
    <w:rsid w:val="00943F49"/>
    <w:rsid w:val="009447DF"/>
    <w:rsid w:val="00944FA4"/>
    <w:rsid w:val="0094550B"/>
    <w:rsid w:val="0094581C"/>
    <w:rsid w:val="0094581E"/>
    <w:rsid w:val="00945DA9"/>
    <w:rsid w:val="009466D3"/>
    <w:rsid w:val="009476AE"/>
    <w:rsid w:val="0094772C"/>
    <w:rsid w:val="00950479"/>
    <w:rsid w:val="00950778"/>
    <w:rsid w:val="009515F8"/>
    <w:rsid w:val="009517E4"/>
    <w:rsid w:val="00951A10"/>
    <w:rsid w:val="00951A19"/>
    <w:rsid w:val="00952250"/>
    <w:rsid w:val="009526C0"/>
    <w:rsid w:val="00952ED0"/>
    <w:rsid w:val="00953112"/>
    <w:rsid w:val="0095313A"/>
    <w:rsid w:val="00953D25"/>
    <w:rsid w:val="009541B7"/>
    <w:rsid w:val="00954201"/>
    <w:rsid w:val="009544EF"/>
    <w:rsid w:val="00954E7A"/>
    <w:rsid w:val="00955568"/>
    <w:rsid w:val="00955593"/>
    <w:rsid w:val="009555AC"/>
    <w:rsid w:val="009559AD"/>
    <w:rsid w:val="009563DC"/>
    <w:rsid w:val="00956A87"/>
    <w:rsid w:val="00956B06"/>
    <w:rsid w:val="00957747"/>
    <w:rsid w:val="00960348"/>
    <w:rsid w:val="00960508"/>
    <w:rsid w:val="00962227"/>
    <w:rsid w:val="00962675"/>
    <w:rsid w:val="00962795"/>
    <w:rsid w:val="009627B5"/>
    <w:rsid w:val="009628B3"/>
    <w:rsid w:val="0096295F"/>
    <w:rsid w:val="009629A7"/>
    <w:rsid w:val="00962AC9"/>
    <w:rsid w:val="00962F6F"/>
    <w:rsid w:val="00962FAD"/>
    <w:rsid w:val="0096357C"/>
    <w:rsid w:val="009636BB"/>
    <w:rsid w:val="009636F7"/>
    <w:rsid w:val="00963999"/>
    <w:rsid w:val="00964229"/>
    <w:rsid w:val="009643C0"/>
    <w:rsid w:val="00964453"/>
    <w:rsid w:val="009647F2"/>
    <w:rsid w:val="009654FC"/>
    <w:rsid w:val="0096579D"/>
    <w:rsid w:val="00965D05"/>
    <w:rsid w:val="00965F1E"/>
    <w:rsid w:val="00966D4A"/>
    <w:rsid w:val="00966DEA"/>
    <w:rsid w:val="00966ED9"/>
    <w:rsid w:val="0096737D"/>
    <w:rsid w:val="00967A17"/>
    <w:rsid w:val="00967BA8"/>
    <w:rsid w:val="00967D8B"/>
    <w:rsid w:val="009701D3"/>
    <w:rsid w:val="009705E1"/>
    <w:rsid w:val="009705ED"/>
    <w:rsid w:val="00970C79"/>
    <w:rsid w:val="00971574"/>
    <w:rsid w:val="00972137"/>
    <w:rsid w:val="0097223E"/>
    <w:rsid w:val="009723FA"/>
    <w:rsid w:val="00972607"/>
    <w:rsid w:val="009726DA"/>
    <w:rsid w:val="00972949"/>
    <w:rsid w:val="009729CA"/>
    <w:rsid w:val="0097311D"/>
    <w:rsid w:val="00973513"/>
    <w:rsid w:val="00973650"/>
    <w:rsid w:val="00973828"/>
    <w:rsid w:val="00973C96"/>
    <w:rsid w:val="00973F9F"/>
    <w:rsid w:val="00974C42"/>
    <w:rsid w:val="0097540A"/>
    <w:rsid w:val="0097579F"/>
    <w:rsid w:val="009757CF"/>
    <w:rsid w:val="00975ACB"/>
    <w:rsid w:val="00976158"/>
    <w:rsid w:val="009763BB"/>
    <w:rsid w:val="00976644"/>
    <w:rsid w:val="0097688C"/>
    <w:rsid w:val="00976945"/>
    <w:rsid w:val="009769E3"/>
    <w:rsid w:val="00976EA4"/>
    <w:rsid w:val="0097741A"/>
    <w:rsid w:val="009779FB"/>
    <w:rsid w:val="00977E73"/>
    <w:rsid w:val="009804CC"/>
    <w:rsid w:val="009806C9"/>
    <w:rsid w:val="00980B38"/>
    <w:rsid w:val="00980CE4"/>
    <w:rsid w:val="00980D37"/>
    <w:rsid w:val="00980DE2"/>
    <w:rsid w:val="009811ED"/>
    <w:rsid w:val="00981B74"/>
    <w:rsid w:val="00981F33"/>
    <w:rsid w:val="009821E7"/>
    <w:rsid w:val="009823BF"/>
    <w:rsid w:val="00982ABC"/>
    <w:rsid w:val="00982E9C"/>
    <w:rsid w:val="009832F4"/>
    <w:rsid w:val="00983B3A"/>
    <w:rsid w:val="00983D7E"/>
    <w:rsid w:val="009842DC"/>
    <w:rsid w:val="0098451A"/>
    <w:rsid w:val="0098491D"/>
    <w:rsid w:val="00984A9E"/>
    <w:rsid w:val="00984DE9"/>
    <w:rsid w:val="00984E0C"/>
    <w:rsid w:val="00984F58"/>
    <w:rsid w:val="0098511A"/>
    <w:rsid w:val="009851CF"/>
    <w:rsid w:val="0098534D"/>
    <w:rsid w:val="009855FE"/>
    <w:rsid w:val="00985749"/>
    <w:rsid w:val="00985865"/>
    <w:rsid w:val="00985B9E"/>
    <w:rsid w:val="00985D35"/>
    <w:rsid w:val="0098603C"/>
    <w:rsid w:val="009860ED"/>
    <w:rsid w:val="009865B2"/>
    <w:rsid w:val="00986758"/>
    <w:rsid w:val="0098681B"/>
    <w:rsid w:val="00986C72"/>
    <w:rsid w:val="009879F0"/>
    <w:rsid w:val="009901CE"/>
    <w:rsid w:val="00990501"/>
    <w:rsid w:val="00990B6B"/>
    <w:rsid w:val="0099132E"/>
    <w:rsid w:val="009925C6"/>
    <w:rsid w:val="0099274F"/>
    <w:rsid w:val="00993DB7"/>
    <w:rsid w:val="00993FA6"/>
    <w:rsid w:val="009944CD"/>
    <w:rsid w:val="00995241"/>
    <w:rsid w:val="009953B3"/>
    <w:rsid w:val="00995869"/>
    <w:rsid w:val="00995BF6"/>
    <w:rsid w:val="00995C3F"/>
    <w:rsid w:val="00995D74"/>
    <w:rsid w:val="00996800"/>
    <w:rsid w:val="00996808"/>
    <w:rsid w:val="00996A5E"/>
    <w:rsid w:val="00997592"/>
    <w:rsid w:val="0099795D"/>
    <w:rsid w:val="00997BB6"/>
    <w:rsid w:val="00997D51"/>
    <w:rsid w:val="009A031C"/>
    <w:rsid w:val="009A0F11"/>
    <w:rsid w:val="009A1117"/>
    <w:rsid w:val="009A1211"/>
    <w:rsid w:val="009A1D4B"/>
    <w:rsid w:val="009A1D88"/>
    <w:rsid w:val="009A1EFC"/>
    <w:rsid w:val="009A209C"/>
    <w:rsid w:val="009A2245"/>
    <w:rsid w:val="009A22C4"/>
    <w:rsid w:val="009A2321"/>
    <w:rsid w:val="009A2939"/>
    <w:rsid w:val="009A2A05"/>
    <w:rsid w:val="009A2AD1"/>
    <w:rsid w:val="009A2FE2"/>
    <w:rsid w:val="009A355C"/>
    <w:rsid w:val="009A35F1"/>
    <w:rsid w:val="009A44FF"/>
    <w:rsid w:val="009A4706"/>
    <w:rsid w:val="009A4B4A"/>
    <w:rsid w:val="009A4BA7"/>
    <w:rsid w:val="009A544D"/>
    <w:rsid w:val="009A5574"/>
    <w:rsid w:val="009A5B59"/>
    <w:rsid w:val="009A61C4"/>
    <w:rsid w:val="009A6388"/>
    <w:rsid w:val="009A6A8D"/>
    <w:rsid w:val="009A6C8B"/>
    <w:rsid w:val="009A70E8"/>
    <w:rsid w:val="009A7DEC"/>
    <w:rsid w:val="009B0381"/>
    <w:rsid w:val="009B0740"/>
    <w:rsid w:val="009B07F7"/>
    <w:rsid w:val="009B169A"/>
    <w:rsid w:val="009B1823"/>
    <w:rsid w:val="009B1887"/>
    <w:rsid w:val="009B18D2"/>
    <w:rsid w:val="009B1E47"/>
    <w:rsid w:val="009B27AC"/>
    <w:rsid w:val="009B2B09"/>
    <w:rsid w:val="009B2B8D"/>
    <w:rsid w:val="009B2DA5"/>
    <w:rsid w:val="009B38E4"/>
    <w:rsid w:val="009B3C1D"/>
    <w:rsid w:val="009B4225"/>
    <w:rsid w:val="009B4297"/>
    <w:rsid w:val="009B442E"/>
    <w:rsid w:val="009B4588"/>
    <w:rsid w:val="009B54F8"/>
    <w:rsid w:val="009B5D89"/>
    <w:rsid w:val="009B6143"/>
    <w:rsid w:val="009B6362"/>
    <w:rsid w:val="009B64B1"/>
    <w:rsid w:val="009B6AAE"/>
    <w:rsid w:val="009B6D3E"/>
    <w:rsid w:val="009B703D"/>
    <w:rsid w:val="009B79F5"/>
    <w:rsid w:val="009C0598"/>
    <w:rsid w:val="009C1E79"/>
    <w:rsid w:val="009C1F91"/>
    <w:rsid w:val="009C207F"/>
    <w:rsid w:val="009C215A"/>
    <w:rsid w:val="009C25E8"/>
    <w:rsid w:val="009C2767"/>
    <w:rsid w:val="009C2856"/>
    <w:rsid w:val="009C2EB1"/>
    <w:rsid w:val="009C3273"/>
    <w:rsid w:val="009C33E4"/>
    <w:rsid w:val="009C392B"/>
    <w:rsid w:val="009C400D"/>
    <w:rsid w:val="009C42C9"/>
    <w:rsid w:val="009C4428"/>
    <w:rsid w:val="009C4538"/>
    <w:rsid w:val="009C45B2"/>
    <w:rsid w:val="009C5933"/>
    <w:rsid w:val="009C5B6C"/>
    <w:rsid w:val="009C5C99"/>
    <w:rsid w:val="009C60FD"/>
    <w:rsid w:val="009C6A75"/>
    <w:rsid w:val="009C6C4A"/>
    <w:rsid w:val="009C70DB"/>
    <w:rsid w:val="009C7C96"/>
    <w:rsid w:val="009D01BA"/>
    <w:rsid w:val="009D0C05"/>
    <w:rsid w:val="009D0C26"/>
    <w:rsid w:val="009D0D56"/>
    <w:rsid w:val="009D10C3"/>
    <w:rsid w:val="009D19C2"/>
    <w:rsid w:val="009D1B23"/>
    <w:rsid w:val="009D1F3F"/>
    <w:rsid w:val="009D1F4E"/>
    <w:rsid w:val="009D2158"/>
    <w:rsid w:val="009D21F0"/>
    <w:rsid w:val="009D24BE"/>
    <w:rsid w:val="009D2547"/>
    <w:rsid w:val="009D287B"/>
    <w:rsid w:val="009D290F"/>
    <w:rsid w:val="009D2985"/>
    <w:rsid w:val="009D2E2E"/>
    <w:rsid w:val="009D2EAD"/>
    <w:rsid w:val="009D31F8"/>
    <w:rsid w:val="009D32AC"/>
    <w:rsid w:val="009D3C09"/>
    <w:rsid w:val="009D4654"/>
    <w:rsid w:val="009D4757"/>
    <w:rsid w:val="009D477A"/>
    <w:rsid w:val="009D48AD"/>
    <w:rsid w:val="009D511E"/>
    <w:rsid w:val="009D5266"/>
    <w:rsid w:val="009D568B"/>
    <w:rsid w:val="009D5734"/>
    <w:rsid w:val="009D599E"/>
    <w:rsid w:val="009D5B0F"/>
    <w:rsid w:val="009D5C14"/>
    <w:rsid w:val="009D6142"/>
    <w:rsid w:val="009D67CC"/>
    <w:rsid w:val="009D6C6D"/>
    <w:rsid w:val="009D713F"/>
    <w:rsid w:val="009D7450"/>
    <w:rsid w:val="009D7694"/>
    <w:rsid w:val="009D7B72"/>
    <w:rsid w:val="009E0149"/>
    <w:rsid w:val="009E02C5"/>
    <w:rsid w:val="009E05E8"/>
    <w:rsid w:val="009E0A2A"/>
    <w:rsid w:val="009E0AAC"/>
    <w:rsid w:val="009E0D58"/>
    <w:rsid w:val="009E0F35"/>
    <w:rsid w:val="009E10EC"/>
    <w:rsid w:val="009E14A5"/>
    <w:rsid w:val="009E15C7"/>
    <w:rsid w:val="009E17DD"/>
    <w:rsid w:val="009E25F7"/>
    <w:rsid w:val="009E27A7"/>
    <w:rsid w:val="009E27C7"/>
    <w:rsid w:val="009E2EDF"/>
    <w:rsid w:val="009E3045"/>
    <w:rsid w:val="009E3A9B"/>
    <w:rsid w:val="009E4268"/>
    <w:rsid w:val="009E5031"/>
    <w:rsid w:val="009E55FA"/>
    <w:rsid w:val="009E572E"/>
    <w:rsid w:val="009E5742"/>
    <w:rsid w:val="009E57B4"/>
    <w:rsid w:val="009E593C"/>
    <w:rsid w:val="009E5A85"/>
    <w:rsid w:val="009E6225"/>
    <w:rsid w:val="009E6A77"/>
    <w:rsid w:val="009E6DD9"/>
    <w:rsid w:val="009E6E42"/>
    <w:rsid w:val="009E6F9F"/>
    <w:rsid w:val="009E74BA"/>
    <w:rsid w:val="009E764C"/>
    <w:rsid w:val="009E7A06"/>
    <w:rsid w:val="009E7A78"/>
    <w:rsid w:val="009E7CB9"/>
    <w:rsid w:val="009E7EC9"/>
    <w:rsid w:val="009F0306"/>
    <w:rsid w:val="009F04CB"/>
    <w:rsid w:val="009F04F7"/>
    <w:rsid w:val="009F081F"/>
    <w:rsid w:val="009F0CE0"/>
    <w:rsid w:val="009F0F61"/>
    <w:rsid w:val="009F1826"/>
    <w:rsid w:val="009F19B6"/>
    <w:rsid w:val="009F1E25"/>
    <w:rsid w:val="009F28D9"/>
    <w:rsid w:val="009F2A74"/>
    <w:rsid w:val="009F2F96"/>
    <w:rsid w:val="009F3333"/>
    <w:rsid w:val="009F369F"/>
    <w:rsid w:val="009F3B52"/>
    <w:rsid w:val="009F3E07"/>
    <w:rsid w:val="009F4113"/>
    <w:rsid w:val="009F4C25"/>
    <w:rsid w:val="009F4CCD"/>
    <w:rsid w:val="009F4E70"/>
    <w:rsid w:val="009F505B"/>
    <w:rsid w:val="009F5490"/>
    <w:rsid w:val="009F6023"/>
    <w:rsid w:val="009F63ED"/>
    <w:rsid w:val="009F67E7"/>
    <w:rsid w:val="009F6ABD"/>
    <w:rsid w:val="009F6CB1"/>
    <w:rsid w:val="009F6FCC"/>
    <w:rsid w:val="009F76DA"/>
    <w:rsid w:val="009F7848"/>
    <w:rsid w:val="009F792D"/>
    <w:rsid w:val="00A001D6"/>
    <w:rsid w:val="00A00329"/>
    <w:rsid w:val="00A006C2"/>
    <w:rsid w:val="00A00EC3"/>
    <w:rsid w:val="00A0193C"/>
    <w:rsid w:val="00A019CF"/>
    <w:rsid w:val="00A01AC3"/>
    <w:rsid w:val="00A01E28"/>
    <w:rsid w:val="00A02126"/>
    <w:rsid w:val="00A02287"/>
    <w:rsid w:val="00A02627"/>
    <w:rsid w:val="00A026BC"/>
    <w:rsid w:val="00A028AF"/>
    <w:rsid w:val="00A02984"/>
    <w:rsid w:val="00A031B4"/>
    <w:rsid w:val="00A03451"/>
    <w:rsid w:val="00A03495"/>
    <w:rsid w:val="00A037EB"/>
    <w:rsid w:val="00A03C4F"/>
    <w:rsid w:val="00A03EA1"/>
    <w:rsid w:val="00A04611"/>
    <w:rsid w:val="00A048D7"/>
    <w:rsid w:val="00A04DDE"/>
    <w:rsid w:val="00A04FB6"/>
    <w:rsid w:val="00A051AE"/>
    <w:rsid w:val="00A0537A"/>
    <w:rsid w:val="00A055C0"/>
    <w:rsid w:val="00A056DB"/>
    <w:rsid w:val="00A05809"/>
    <w:rsid w:val="00A05AF7"/>
    <w:rsid w:val="00A05F16"/>
    <w:rsid w:val="00A0637E"/>
    <w:rsid w:val="00A06460"/>
    <w:rsid w:val="00A072E7"/>
    <w:rsid w:val="00A076C3"/>
    <w:rsid w:val="00A07A29"/>
    <w:rsid w:val="00A103A1"/>
    <w:rsid w:val="00A104D2"/>
    <w:rsid w:val="00A10726"/>
    <w:rsid w:val="00A108BE"/>
    <w:rsid w:val="00A11697"/>
    <w:rsid w:val="00A11BA5"/>
    <w:rsid w:val="00A12A7A"/>
    <w:rsid w:val="00A12B02"/>
    <w:rsid w:val="00A12CC8"/>
    <w:rsid w:val="00A12E91"/>
    <w:rsid w:val="00A13E3F"/>
    <w:rsid w:val="00A13EBD"/>
    <w:rsid w:val="00A146CA"/>
    <w:rsid w:val="00A149B7"/>
    <w:rsid w:val="00A15716"/>
    <w:rsid w:val="00A158CA"/>
    <w:rsid w:val="00A15905"/>
    <w:rsid w:val="00A15F16"/>
    <w:rsid w:val="00A16A0D"/>
    <w:rsid w:val="00A1704C"/>
    <w:rsid w:val="00A1759A"/>
    <w:rsid w:val="00A1785B"/>
    <w:rsid w:val="00A17986"/>
    <w:rsid w:val="00A17C72"/>
    <w:rsid w:val="00A17C90"/>
    <w:rsid w:val="00A20407"/>
    <w:rsid w:val="00A20664"/>
    <w:rsid w:val="00A20B81"/>
    <w:rsid w:val="00A210A0"/>
    <w:rsid w:val="00A21199"/>
    <w:rsid w:val="00A2148B"/>
    <w:rsid w:val="00A21CC9"/>
    <w:rsid w:val="00A21DC5"/>
    <w:rsid w:val="00A2224F"/>
    <w:rsid w:val="00A2225C"/>
    <w:rsid w:val="00A22EA7"/>
    <w:rsid w:val="00A23365"/>
    <w:rsid w:val="00A239B7"/>
    <w:rsid w:val="00A23EB9"/>
    <w:rsid w:val="00A23FF5"/>
    <w:rsid w:val="00A24302"/>
    <w:rsid w:val="00A247EF"/>
    <w:rsid w:val="00A24AD3"/>
    <w:rsid w:val="00A250FF"/>
    <w:rsid w:val="00A25464"/>
    <w:rsid w:val="00A25502"/>
    <w:rsid w:val="00A2562E"/>
    <w:rsid w:val="00A25C29"/>
    <w:rsid w:val="00A2629A"/>
    <w:rsid w:val="00A26322"/>
    <w:rsid w:val="00A267FD"/>
    <w:rsid w:val="00A26967"/>
    <w:rsid w:val="00A26A3F"/>
    <w:rsid w:val="00A26B23"/>
    <w:rsid w:val="00A26B60"/>
    <w:rsid w:val="00A26E76"/>
    <w:rsid w:val="00A278A6"/>
    <w:rsid w:val="00A27AD5"/>
    <w:rsid w:val="00A27B12"/>
    <w:rsid w:val="00A308A6"/>
    <w:rsid w:val="00A30A0D"/>
    <w:rsid w:val="00A30B6F"/>
    <w:rsid w:val="00A30BA5"/>
    <w:rsid w:val="00A30CE7"/>
    <w:rsid w:val="00A31182"/>
    <w:rsid w:val="00A31FBC"/>
    <w:rsid w:val="00A326ED"/>
    <w:rsid w:val="00A32D7B"/>
    <w:rsid w:val="00A33751"/>
    <w:rsid w:val="00A33842"/>
    <w:rsid w:val="00A33CA2"/>
    <w:rsid w:val="00A33F2E"/>
    <w:rsid w:val="00A34344"/>
    <w:rsid w:val="00A3455D"/>
    <w:rsid w:val="00A3522C"/>
    <w:rsid w:val="00A35B8D"/>
    <w:rsid w:val="00A35F08"/>
    <w:rsid w:val="00A364AA"/>
    <w:rsid w:val="00A36A58"/>
    <w:rsid w:val="00A36CCB"/>
    <w:rsid w:val="00A37E89"/>
    <w:rsid w:val="00A401BF"/>
    <w:rsid w:val="00A4053F"/>
    <w:rsid w:val="00A40F0E"/>
    <w:rsid w:val="00A4108B"/>
    <w:rsid w:val="00A41403"/>
    <w:rsid w:val="00A417D2"/>
    <w:rsid w:val="00A41D83"/>
    <w:rsid w:val="00A42591"/>
    <w:rsid w:val="00A4261D"/>
    <w:rsid w:val="00A4262B"/>
    <w:rsid w:val="00A42695"/>
    <w:rsid w:val="00A42A55"/>
    <w:rsid w:val="00A42CD1"/>
    <w:rsid w:val="00A43027"/>
    <w:rsid w:val="00A43082"/>
    <w:rsid w:val="00A4316C"/>
    <w:rsid w:val="00A43580"/>
    <w:rsid w:val="00A43C49"/>
    <w:rsid w:val="00A43D0D"/>
    <w:rsid w:val="00A4446A"/>
    <w:rsid w:val="00A44873"/>
    <w:rsid w:val="00A4494B"/>
    <w:rsid w:val="00A44965"/>
    <w:rsid w:val="00A45172"/>
    <w:rsid w:val="00A4528A"/>
    <w:rsid w:val="00A455E6"/>
    <w:rsid w:val="00A4572B"/>
    <w:rsid w:val="00A45B26"/>
    <w:rsid w:val="00A45C9B"/>
    <w:rsid w:val="00A46444"/>
    <w:rsid w:val="00A464BA"/>
    <w:rsid w:val="00A46560"/>
    <w:rsid w:val="00A468E0"/>
    <w:rsid w:val="00A46BA0"/>
    <w:rsid w:val="00A46CCB"/>
    <w:rsid w:val="00A46DAD"/>
    <w:rsid w:val="00A47BC1"/>
    <w:rsid w:val="00A47CE6"/>
    <w:rsid w:val="00A47E94"/>
    <w:rsid w:val="00A47EEF"/>
    <w:rsid w:val="00A50446"/>
    <w:rsid w:val="00A50DFD"/>
    <w:rsid w:val="00A5157C"/>
    <w:rsid w:val="00A51B74"/>
    <w:rsid w:val="00A51DAD"/>
    <w:rsid w:val="00A521A6"/>
    <w:rsid w:val="00A524EE"/>
    <w:rsid w:val="00A52BC6"/>
    <w:rsid w:val="00A53AA9"/>
    <w:rsid w:val="00A53C36"/>
    <w:rsid w:val="00A53F64"/>
    <w:rsid w:val="00A5424C"/>
    <w:rsid w:val="00A54471"/>
    <w:rsid w:val="00A54DCF"/>
    <w:rsid w:val="00A54F1C"/>
    <w:rsid w:val="00A555F1"/>
    <w:rsid w:val="00A55740"/>
    <w:rsid w:val="00A55A7B"/>
    <w:rsid w:val="00A55B98"/>
    <w:rsid w:val="00A55BC0"/>
    <w:rsid w:val="00A55D50"/>
    <w:rsid w:val="00A55DD4"/>
    <w:rsid w:val="00A566A0"/>
    <w:rsid w:val="00A56805"/>
    <w:rsid w:val="00A56A30"/>
    <w:rsid w:val="00A56F73"/>
    <w:rsid w:val="00A572EA"/>
    <w:rsid w:val="00A5751E"/>
    <w:rsid w:val="00A57EEA"/>
    <w:rsid w:val="00A606B0"/>
    <w:rsid w:val="00A60747"/>
    <w:rsid w:val="00A60D36"/>
    <w:rsid w:val="00A619EF"/>
    <w:rsid w:val="00A62C41"/>
    <w:rsid w:val="00A62C96"/>
    <w:rsid w:val="00A62CD7"/>
    <w:rsid w:val="00A63000"/>
    <w:rsid w:val="00A631B7"/>
    <w:rsid w:val="00A63385"/>
    <w:rsid w:val="00A63720"/>
    <w:rsid w:val="00A639CE"/>
    <w:rsid w:val="00A63ACE"/>
    <w:rsid w:val="00A63DAB"/>
    <w:rsid w:val="00A63EBA"/>
    <w:rsid w:val="00A642B1"/>
    <w:rsid w:val="00A647FA"/>
    <w:rsid w:val="00A649E3"/>
    <w:rsid w:val="00A64C8F"/>
    <w:rsid w:val="00A64E67"/>
    <w:rsid w:val="00A64E6F"/>
    <w:rsid w:val="00A64FBD"/>
    <w:rsid w:val="00A6500F"/>
    <w:rsid w:val="00A6535C"/>
    <w:rsid w:val="00A653F7"/>
    <w:rsid w:val="00A66BAD"/>
    <w:rsid w:val="00A670A8"/>
    <w:rsid w:val="00A6714A"/>
    <w:rsid w:val="00A67364"/>
    <w:rsid w:val="00A6756C"/>
    <w:rsid w:val="00A701CF"/>
    <w:rsid w:val="00A701FC"/>
    <w:rsid w:val="00A70515"/>
    <w:rsid w:val="00A70BCC"/>
    <w:rsid w:val="00A70DE4"/>
    <w:rsid w:val="00A70E21"/>
    <w:rsid w:val="00A712DC"/>
    <w:rsid w:val="00A7192A"/>
    <w:rsid w:val="00A71A1F"/>
    <w:rsid w:val="00A72225"/>
    <w:rsid w:val="00A72231"/>
    <w:rsid w:val="00A72326"/>
    <w:rsid w:val="00A726F0"/>
    <w:rsid w:val="00A727F8"/>
    <w:rsid w:val="00A72CD7"/>
    <w:rsid w:val="00A72DC2"/>
    <w:rsid w:val="00A72FE1"/>
    <w:rsid w:val="00A73551"/>
    <w:rsid w:val="00A738F1"/>
    <w:rsid w:val="00A7395A"/>
    <w:rsid w:val="00A73A49"/>
    <w:rsid w:val="00A741DA"/>
    <w:rsid w:val="00A744ED"/>
    <w:rsid w:val="00A74C55"/>
    <w:rsid w:val="00A74D56"/>
    <w:rsid w:val="00A75147"/>
    <w:rsid w:val="00A754F7"/>
    <w:rsid w:val="00A755DF"/>
    <w:rsid w:val="00A75632"/>
    <w:rsid w:val="00A758BA"/>
    <w:rsid w:val="00A75AFE"/>
    <w:rsid w:val="00A7664A"/>
    <w:rsid w:val="00A76FC2"/>
    <w:rsid w:val="00A81141"/>
    <w:rsid w:val="00A815D3"/>
    <w:rsid w:val="00A81C52"/>
    <w:rsid w:val="00A81D85"/>
    <w:rsid w:val="00A8222E"/>
    <w:rsid w:val="00A8284D"/>
    <w:rsid w:val="00A8291C"/>
    <w:rsid w:val="00A8292A"/>
    <w:rsid w:val="00A82ECA"/>
    <w:rsid w:val="00A82FDB"/>
    <w:rsid w:val="00A83584"/>
    <w:rsid w:val="00A835FE"/>
    <w:rsid w:val="00A83C98"/>
    <w:rsid w:val="00A83DB0"/>
    <w:rsid w:val="00A84737"/>
    <w:rsid w:val="00A8486D"/>
    <w:rsid w:val="00A85155"/>
    <w:rsid w:val="00A8521B"/>
    <w:rsid w:val="00A8531B"/>
    <w:rsid w:val="00A85469"/>
    <w:rsid w:val="00A859E4"/>
    <w:rsid w:val="00A85FFB"/>
    <w:rsid w:val="00A861C6"/>
    <w:rsid w:val="00A865C0"/>
    <w:rsid w:val="00A86D5F"/>
    <w:rsid w:val="00A86E96"/>
    <w:rsid w:val="00A870C1"/>
    <w:rsid w:val="00A87491"/>
    <w:rsid w:val="00A876F8"/>
    <w:rsid w:val="00A879E3"/>
    <w:rsid w:val="00A87A1F"/>
    <w:rsid w:val="00A87CCB"/>
    <w:rsid w:val="00A90018"/>
    <w:rsid w:val="00A90D1F"/>
    <w:rsid w:val="00A90D43"/>
    <w:rsid w:val="00A90E71"/>
    <w:rsid w:val="00A9160C"/>
    <w:rsid w:val="00A9166B"/>
    <w:rsid w:val="00A91713"/>
    <w:rsid w:val="00A9172D"/>
    <w:rsid w:val="00A92318"/>
    <w:rsid w:val="00A92D2C"/>
    <w:rsid w:val="00A931DD"/>
    <w:rsid w:val="00A9339D"/>
    <w:rsid w:val="00A93939"/>
    <w:rsid w:val="00A93CA2"/>
    <w:rsid w:val="00A953FF"/>
    <w:rsid w:val="00A95413"/>
    <w:rsid w:val="00A95E06"/>
    <w:rsid w:val="00A96836"/>
    <w:rsid w:val="00A96C32"/>
    <w:rsid w:val="00A96C40"/>
    <w:rsid w:val="00A96CF5"/>
    <w:rsid w:val="00A96E49"/>
    <w:rsid w:val="00A96F38"/>
    <w:rsid w:val="00A971B2"/>
    <w:rsid w:val="00A9720E"/>
    <w:rsid w:val="00A97645"/>
    <w:rsid w:val="00A97781"/>
    <w:rsid w:val="00A97BEF"/>
    <w:rsid w:val="00A97CF5"/>
    <w:rsid w:val="00A97E7A"/>
    <w:rsid w:val="00A97F0B"/>
    <w:rsid w:val="00AA0338"/>
    <w:rsid w:val="00AA0663"/>
    <w:rsid w:val="00AA0FAF"/>
    <w:rsid w:val="00AA0FF1"/>
    <w:rsid w:val="00AA15A7"/>
    <w:rsid w:val="00AA1873"/>
    <w:rsid w:val="00AA18BD"/>
    <w:rsid w:val="00AA1934"/>
    <w:rsid w:val="00AA19CC"/>
    <w:rsid w:val="00AA1CF9"/>
    <w:rsid w:val="00AA216D"/>
    <w:rsid w:val="00AA2201"/>
    <w:rsid w:val="00AA250A"/>
    <w:rsid w:val="00AA2A2D"/>
    <w:rsid w:val="00AA2AAF"/>
    <w:rsid w:val="00AA2DBE"/>
    <w:rsid w:val="00AA312B"/>
    <w:rsid w:val="00AA3387"/>
    <w:rsid w:val="00AA3CC4"/>
    <w:rsid w:val="00AA3CCE"/>
    <w:rsid w:val="00AA3F02"/>
    <w:rsid w:val="00AA4587"/>
    <w:rsid w:val="00AA458D"/>
    <w:rsid w:val="00AA4A23"/>
    <w:rsid w:val="00AA5F68"/>
    <w:rsid w:val="00AA624C"/>
    <w:rsid w:val="00AA654E"/>
    <w:rsid w:val="00AA6631"/>
    <w:rsid w:val="00AA682C"/>
    <w:rsid w:val="00AA6B2A"/>
    <w:rsid w:val="00AA7B3C"/>
    <w:rsid w:val="00AA7C65"/>
    <w:rsid w:val="00AA7CDA"/>
    <w:rsid w:val="00AB0045"/>
    <w:rsid w:val="00AB02E0"/>
    <w:rsid w:val="00AB07F1"/>
    <w:rsid w:val="00AB08E5"/>
    <w:rsid w:val="00AB0972"/>
    <w:rsid w:val="00AB0AF9"/>
    <w:rsid w:val="00AB0CB7"/>
    <w:rsid w:val="00AB0E4B"/>
    <w:rsid w:val="00AB1AAA"/>
    <w:rsid w:val="00AB1DB8"/>
    <w:rsid w:val="00AB2022"/>
    <w:rsid w:val="00AB2025"/>
    <w:rsid w:val="00AB223A"/>
    <w:rsid w:val="00AB256E"/>
    <w:rsid w:val="00AB3005"/>
    <w:rsid w:val="00AB3C3C"/>
    <w:rsid w:val="00AB3C9F"/>
    <w:rsid w:val="00AB4085"/>
    <w:rsid w:val="00AB4C28"/>
    <w:rsid w:val="00AB4F38"/>
    <w:rsid w:val="00AB5139"/>
    <w:rsid w:val="00AB5A18"/>
    <w:rsid w:val="00AB5CF4"/>
    <w:rsid w:val="00AB5DA9"/>
    <w:rsid w:val="00AB5F4B"/>
    <w:rsid w:val="00AB6438"/>
    <w:rsid w:val="00AB66C5"/>
    <w:rsid w:val="00AB6B84"/>
    <w:rsid w:val="00AB7730"/>
    <w:rsid w:val="00AB786A"/>
    <w:rsid w:val="00AB78DE"/>
    <w:rsid w:val="00AB7D36"/>
    <w:rsid w:val="00AC08F9"/>
    <w:rsid w:val="00AC1B1A"/>
    <w:rsid w:val="00AC1C5A"/>
    <w:rsid w:val="00AC2552"/>
    <w:rsid w:val="00AC26C6"/>
    <w:rsid w:val="00AC2792"/>
    <w:rsid w:val="00AC2C78"/>
    <w:rsid w:val="00AC309F"/>
    <w:rsid w:val="00AC30C9"/>
    <w:rsid w:val="00AC3101"/>
    <w:rsid w:val="00AC33D4"/>
    <w:rsid w:val="00AC35B5"/>
    <w:rsid w:val="00AC363F"/>
    <w:rsid w:val="00AC3AC8"/>
    <w:rsid w:val="00AC44CE"/>
    <w:rsid w:val="00AC46B7"/>
    <w:rsid w:val="00AC46FD"/>
    <w:rsid w:val="00AC482F"/>
    <w:rsid w:val="00AC50AB"/>
    <w:rsid w:val="00AC515B"/>
    <w:rsid w:val="00AC544E"/>
    <w:rsid w:val="00AC5737"/>
    <w:rsid w:val="00AC5B71"/>
    <w:rsid w:val="00AC5DA1"/>
    <w:rsid w:val="00AC5F0B"/>
    <w:rsid w:val="00AC6109"/>
    <w:rsid w:val="00AC6A74"/>
    <w:rsid w:val="00AC6D9C"/>
    <w:rsid w:val="00AC70D1"/>
    <w:rsid w:val="00AC7138"/>
    <w:rsid w:val="00AC7258"/>
    <w:rsid w:val="00AC7BAB"/>
    <w:rsid w:val="00AD011C"/>
    <w:rsid w:val="00AD0A4A"/>
    <w:rsid w:val="00AD105B"/>
    <w:rsid w:val="00AD138F"/>
    <w:rsid w:val="00AD18AB"/>
    <w:rsid w:val="00AD19E5"/>
    <w:rsid w:val="00AD1B12"/>
    <w:rsid w:val="00AD1BB5"/>
    <w:rsid w:val="00AD1CBF"/>
    <w:rsid w:val="00AD2056"/>
    <w:rsid w:val="00AD2227"/>
    <w:rsid w:val="00AD2481"/>
    <w:rsid w:val="00AD2BA7"/>
    <w:rsid w:val="00AD2E75"/>
    <w:rsid w:val="00AD330E"/>
    <w:rsid w:val="00AD3666"/>
    <w:rsid w:val="00AD3A30"/>
    <w:rsid w:val="00AD3BC7"/>
    <w:rsid w:val="00AD41B1"/>
    <w:rsid w:val="00AD4378"/>
    <w:rsid w:val="00AD43C1"/>
    <w:rsid w:val="00AD45BB"/>
    <w:rsid w:val="00AD4606"/>
    <w:rsid w:val="00AD4613"/>
    <w:rsid w:val="00AD52C7"/>
    <w:rsid w:val="00AD5B45"/>
    <w:rsid w:val="00AD5CD0"/>
    <w:rsid w:val="00AD5CF0"/>
    <w:rsid w:val="00AD5E9F"/>
    <w:rsid w:val="00AD5EFE"/>
    <w:rsid w:val="00AD6457"/>
    <w:rsid w:val="00AD7214"/>
    <w:rsid w:val="00AD73D7"/>
    <w:rsid w:val="00AD7824"/>
    <w:rsid w:val="00AD7B65"/>
    <w:rsid w:val="00AD7E96"/>
    <w:rsid w:val="00AE0647"/>
    <w:rsid w:val="00AE073D"/>
    <w:rsid w:val="00AE09C2"/>
    <w:rsid w:val="00AE0E3E"/>
    <w:rsid w:val="00AE0F57"/>
    <w:rsid w:val="00AE12A6"/>
    <w:rsid w:val="00AE130F"/>
    <w:rsid w:val="00AE19C1"/>
    <w:rsid w:val="00AE201A"/>
    <w:rsid w:val="00AE2301"/>
    <w:rsid w:val="00AE296C"/>
    <w:rsid w:val="00AE2997"/>
    <w:rsid w:val="00AE2D6A"/>
    <w:rsid w:val="00AE37F9"/>
    <w:rsid w:val="00AE3A40"/>
    <w:rsid w:val="00AE3EC2"/>
    <w:rsid w:val="00AE4263"/>
    <w:rsid w:val="00AE49CC"/>
    <w:rsid w:val="00AE4A27"/>
    <w:rsid w:val="00AE4BC6"/>
    <w:rsid w:val="00AE4E65"/>
    <w:rsid w:val="00AE4E7B"/>
    <w:rsid w:val="00AE52CC"/>
    <w:rsid w:val="00AE56B8"/>
    <w:rsid w:val="00AE5B1E"/>
    <w:rsid w:val="00AE6291"/>
    <w:rsid w:val="00AE6C1C"/>
    <w:rsid w:val="00AE79C3"/>
    <w:rsid w:val="00AE7A9E"/>
    <w:rsid w:val="00AE7B05"/>
    <w:rsid w:val="00AE7EA7"/>
    <w:rsid w:val="00AF016B"/>
    <w:rsid w:val="00AF0591"/>
    <w:rsid w:val="00AF0A48"/>
    <w:rsid w:val="00AF0B99"/>
    <w:rsid w:val="00AF1090"/>
    <w:rsid w:val="00AF1A76"/>
    <w:rsid w:val="00AF1B8C"/>
    <w:rsid w:val="00AF2550"/>
    <w:rsid w:val="00AF270C"/>
    <w:rsid w:val="00AF2B73"/>
    <w:rsid w:val="00AF30F0"/>
    <w:rsid w:val="00AF3C39"/>
    <w:rsid w:val="00AF3C68"/>
    <w:rsid w:val="00AF3FC6"/>
    <w:rsid w:val="00AF4330"/>
    <w:rsid w:val="00AF4C8A"/>
    <w:rsid w:val="00AF5DBB"/>
    <w:rsid w:val="00AF6E89"/>
    <w:rsid w:val="00AF7073"/>
    <w:rsid w:val="00AF73D5"/>
    <w:rsid w:val="00AF7446"/>
    <w:rsid w:val="00AF7694"/>
    <w:rsid w:val="00AF7FFB"/>
    <w:rsid w:val="00B0064C"/>
    <w:rsid w:val="00B006B2"/>
    <w:rsid w:val="00B00CC7"/>
    <w:rsid w:val="00B00FA0"/>
    <w:rsid w:val="00B01407"/>
    <w:rsid w:val="00B019C0"/>
    <w:rsid w:val="00B02290"/>
    <w:rsid w:val="00B02354"/>
    <w:rsid w:val="00B02774"/>
    <w:rsid w:val="00B032E7"/>
    <w:rsid w:val="00B035D9"/>
    <w:rsid w:val="00B03ECE"/>
    <w:rsid w:val="00B04328"/>
    <w:rsid w:val="00B04B75"/>
    <w:rsid w:val="00B051D2"/>
    <w:rsid w:val="00B05487"/>
    <w:rsid w:val="00B054D8"/>
    <w:rsid w:val="00B059FB"/>
    <w:rsid w:val="00B063B9"/>
    <w:rsid w:val="00B064AF"/>
    <w:rsid w:val="00B066FE"/>
    <w:rsid w:val="00B06733"/>
    <w:rsid w:val="00B06C08"/>
    <w:rsid w:val="00B0727A"/>
    <w:rsid w:val="00B072F6"/>
    <w:rsid w:val="00B07350"/>
    <w:rsid w:val="00B07A06"/>
    <w:rsid w:val="00B07C90"/>
    <w:rsid w:val="00B1012B"/>
    <w:rsid w:val="00B109C5"/>
    <w:rsid w:val="00B10BD0"/>
    <w:rsid w:val="00B10F6A"/>
    <w:rsid w:val="00B11C1F"/>
    <w:rsid w:val="00B11C89"/>
    <w:rsid w:val="00B11E30"/>
    <w:rsid w:val="00B11E82"/>
    <w:rsid w:val="00B1219C"/>
    <w:rsid w:val="00B12B68"/>
    <w:rsid w:val="00B1310B"/>
    <w:rsid w:val="00B131EF"/>
    <w:rsid w:val="00B1334D"/>
    <w:rsid w:val="00B13538"/>
    <w:rsid w:val="00B13890"/>
    <w:rsid w:val="00B13B35"/>
    <w:rsid w:val="00B13CB0"/>
    <w:rsid w:val="00B13DB4"/>
    <w:rsid w:val="00B13F28"/>
    <w:rsid w:val="00B13F73"/>
    <w:rsid w:val="00B14090"/>
    <w:rsid w:val="00B14C19"/>
    <w:rsid w:val="00B14D42"/>
    <w:rsid w:val="00B15021"/>
    <w:rsid w:val="00B1516C"/>
    <w:rsid w:val="00B1529D"/>
    <w:rsid w:val="00B15526"/>
    <w:rsid w:val="00B15702"/>
    <w:rsid w:val="00B15913"/>
    <w:rsid w:val="00B161D0"/>
    <w:rsid w:val="00B162C0"/>
    <w:rsid w:val="00B16F38"/>
    <w:rsid w:val="00B176EE"/>
    <w:rsid w:val="00B20162"/>
    <w:rsid w:val="00B2063D"/>
    <w:rsid w:val="00B20AAF"/>
    <w:rsid w:val="00B20F2F"/>
    <w:rsid w:val="00B20F59"/>
    <w:rsid w:val="00B21092"/>
    <w:rsid w:val="00B2159D"/>
    <w:rsid w:val="00B2198D"/>
    <w:rsid w:val="00B21C67"/>
    <w:rsid w:val="00B21D88"/>
    <w:rsid w:val="00B22465"/>
    <w:rsid w:val="00B22499"/>
    <w:rsid w:val="00B2272A"/>
    <w:rsid w:val="00B2281E"/>
    <w:rsid w:val="00B22935"/>
    <w:rsid w:val="00B230CF"/>
    <w:rsid w:val="00B23479"/>
    <w:rsid w:val="00B236E2"/>
    <w:rsid w:val="00B2372D"/>
    <w:rsid w:val="00B23821"/>
    <w:rsid w:val="00B238C7"/>
    <w:rsid w:val="00B23AE1"/>
    <w:rsid w:val="00B23C73"/>
    <w:rsid w:val="00B24041"/>
    <w:rsid w:val="00B24050"/>
    <w:rsid w:val="00B24100"/>
    <w:rsid w:val="00B24E20"/>
    <w:rsid w:val="00B24F93"/>
    <w:rsid w:val="00B250EB"/>
    <w:rsid w:val="00B2541F"/>
    <w:rsid w:val="00B25B59"/>
    <w:rsid w:val="00B25F2A"/>
    <w:rsid w:val="00B26365"/>
    <w:rsid w:val="00B264CE"/>
    <w:rsid w:val="00B268B7"/>
    <w:rsid w:val="00B26D41"/>
    <w:rsid w:val="00B270EE"/>
    <w:rsid w:val="00B27335"/>
    <w:rsid w:val="00B273D4"/>
    <w:rsid w:val="00B277B9"/>
    <w:rsid w:val="00B278CF"/>
    <w:rsid w:val="00B27D49"/>
    <w:rsid w:val="00B27F08"/>
    <w:rsid w:val="00B30B75"/>
    <w:rsid w:val="00B30D09"/>
    <w:rsid w:val="00B30F43"/>
    <w:rsid w:val="00B31285"/>
    <w:rsid w:val="00B314CF"/>
    <w:rsid w:val="00B31A57"/>
    <w:rsid w:val="00B31C63"/>
    <w:rsid w:val="00B32064"/>
    <w:rsid w:val="00B325A6"/>
    <w:rsid w:val="00B327AE"/>
    <w:rsid w:val="00B328FA"/>
    <w:rsid w:val="00B329C1"/>
    <w:rsid w:val="00B329E6"/>
    <w:rsid w:val="00B32AB1"/>
    <w:rsid w:val="00B32C4A"/>
    <w:rsid w:val="00B3335F"/>
    <w:rsid w:val="00B335FE"/>
    <w:rsid w:val="00B33813"/>
    <w:rsid w:val="00B33F51"/>
    <w:rsid w:val="00B341A1"/>
    <w:rsid w:val="00B3431B"/>
    <w:rsid w:val="00B34F4A"/>
    <w:rsid w:val="00B350F7"/>
    <w:rsid w:val="00B3546E"/>
    <w:rsid w:val="00B356D6"/>
    <w:rsid w:val="00B35854"/>
    <w:rsid w:val="00B35AFA"/>
    <w:rsid w:val="00B35C42"/>
    <w:rsid w:val="00B35C7E"/>
    <w:rsid w:val="00B36045"/>
    <w:rsid w:val="00B36209"/>
    <w:rsid w:val="00B36378"/>
    <w:rsid w:val="00B368F0"/>
    <w:rsid w:val="00B36993"/>
    <w:rsid w:val="00B36C00"/>
    <w:rsid w:val="00B36C75"/>
    <w:rsid w:val="00B36EA9"/>
    <w:rsid w:val="00B3738B"/>
    <w:rsid w:val="00B376B7"/>
    <w:rsid w:val="00B4052B"/>
    <w:rsid w:val="00B40717"/>
    <w:rsid w:val="00B409E6"/>
    <w:rsid w:val="00B40BCC"/>
    <w:rsid w:val="00B41113"/>
    <w:rsid w:val="00B412DD"/>
    <w:rsid w:val="00B4160D"/>
    <w:rsid w:val="00B41B60"/>
    <w:rsid w:val="00B420D1"/>
    <w:rsid w:val="00B4213B"/>
    <w:rsid w:val="00B4214B"/>
    <w:rsid w:val="00B42520"/>
    <w:rsid w:val="00B42747"/>
    <w:rsid w:val="00B42A03"/>
    <w:rsid w:val="00B437DA"/>
    <w:rsid w:val="00B43E79"/>
    <w:rsid w:val="00B44075"/>
    <w:rsid w:val="00B44726"/>
    <w:rsid w:val="00B44A9B"/>
    <w:rsid w:val="00B44C42"/>
    <w:rsid w:val="00B44D7E"/>
    <w:rsid w:val="00B45255"/>
    <w:rsid w:val="00B45331"/>
    <w:rsid w:val="00B45DF7"/>
    <w:rsid w:val="00B46262"/>
    <w:rsid w:val="00B467B8"/>
    <w:rsid w:val="00B468DB"/>
    <w:rsid w:val="00B46A8C"/>
    <w:rsid w:val="00B46E60"/>
    <w:rsid w:val="00B47162"/>
    <w:rsid w:val="00B4717D"/>
    <w:rsid w:val="00B479A1"/>
    <w:rsid w:val="00B5016E"/>
    <w:rsid w:val="00B50546"/>
    <w:rsid w:val="00B506A0"/>
    <w:rsid w:val="00B507B7"/>
    <w:rsid w:val="00B50D86"/>
    <w:rsid w:val="00B51860"/>
    <w:rsid w:val="00B51910"/>
    <w:rsid w:val="00B519AE"/>
    <w:rsid w:val="00B51E57"/>
    <w:rsid w:val="00B51F6F"/>
    <w:rsid w:val="00B524A2"/>
    <w:rsid w:val="00B52AE9"/>
    <w:rsid w:val="00B52C8C"/>
    <w:rsid w:val="00B5348E"/>
    <w:rsid w:val="00B5349C"/>
    <w:rsid w:val="00B535D9"/>
    <w:rsid w:val="00B536D4"/>
    <w:rsid w:val="00B53AFE"/>
    <w:rsid w:val="00B53CCB"/>
    <w:rsid w:val="00B53D38"/>
    <w:rsid w:val="00B5445A"/>
    <w:rsid w:val="00B550B1"/>
    <w:rsid w:val="00B552CF"/>
    <w:rsid w:val="00B55A53"/>
    <w:rsid w:val="00B55DDE"/>
    <w:rsid w:val="00B5682A"/>
    <w:rsid w:val="00B56D66"/>
    <w:rsid w:val="00B56F75"/>
    <w:rsid w:val="00B56FCC"/>
    <w:rsid w:val="00B575EB"/>
    <w:rsid w:val="00B57732"/>
    <w:rsid w:val="00B577F6"/>
    <w:rsid w:val="00B5787A"/>
    <w:rsid w:val="00B579E2"/>
    <w:rsid w:val="00B57EAA"/>
    <w:rsid w:val="00B57F55"/>
    <w:rsid w:val="00B60110"/>
    <w:rsid w:val="00B601D9"/>
    <w:rsid w:val="00B603A1"/>
    <w:rsid w:val="00B60698"/>
    <w:rsid w:val="00B60C33"/>
    <w:rsid w:val="00B60FA2"/>
    <w:rsid w:val="00B61442"/>
    <w:rsid w:val="00B61541"/>
    <w:rsid w:val="00B618A2"/>
    <w:rsid w:val="00B61CBF"/>
    <w:rsid w:val="00B622C4"/>
    <w:rsid w:val="00B628DC"/>
    <w:rsid w:val="00B63228"/>
    <w:rsid w:val="00B63273"/>
    <w:rsid w:val="00B6339C"/>
    <w:rsid w:val="00B6371C"/>
    <w:rsid w:val="00B63F82"/>
    <w:rsid w:val="00B6497C"/>
    <w:rsid w:val="00B65207"/>
    <w:rsid w:val="00B65330"/>
    <w:rsid w:val="00B657CE"/>
    <w:rsid w:val="00B661F5"/>
    <w:rsid w:val="00B669D4"/>
    <w:rsid w:val="00B66CD9"/>
    <w:rsid w:val="00B670DE"/>
    <w:rsid w:val="00B6761D"/>
    <w:rsid w:val="00B67A7E"/>
    <w:rsid w:val="00B67C90"/>
    <w:rsid w:val="00B702D9"/>
    <w:rsid w:val="00B7080B"/>
    <w:rsid w:val="00B70F48"/>
    <w:rsid w:val="00B71233"/>
    <w:rsid w:val="00B7129A"/>
    <w:rsid w:val="00B719E7"/>
    <w:rsid w:val="00B71B60"/>
    <w:rsid w:val="00B71DA3"/>
    <w:rsid w:val="00B71DE6"/>
    <w:rsid w:val="00B71EA4"/>
    <w:rsid w:val="00B72C5A"/>
    <w:rsid w:val="00B72F6E"/>
    <w:rsid w:val="00B73519"/>
    <w:rsid w:val="00B7377D"/>
    <w:rsid w:val="00B7380F"/>
    <w:rsid w:val="00B73A21"/>
    <w:rsid w:val="00B73D6E"/>
    <w:rsid w:val="00B7457F"/>
    <w:rsid w:val="00B746D3"/>
    <w:rsid w:val="00B7483A"/>
    <w:rsid w:val="00B74ACE"/>
    <w:rsid w:val="00B74F46"/>
    <w:rsid w:val="00B755E6"/>
    <w:rsid w:val="00B75791"/>
    <w:rsid w:val="00B7614D"/>
    <w:rsid w:val="00B76950"/>
    <w:rsid w:val="00B76B39"/>
    <w:rsid w:val="00B76C33"/>
    <w:rsid w:val="00B76DB5"/>
    <w:rsid w:val="00B76F03"/>
    <w:rsid w:val="00B7727C"/>
    <w:rsid w:val="00B77B7D"/>
    <w:rsid w:val="00B77BBA"/>
    <w:rsid w:val="00B77C97"/>
    <w:rsid w:val="00B77CC3"/>
    <w:rsid w:val="00B77EBC"/>
    <w:rsid w:val="00B801E1"/>
    <w:rsid w:val="00B8023B"/>
    <w:rsid w:val="00B80BB7"/>
    <w:rsid w:val="00B80FCC"/>
    <w:rsid w:val="00B81C56"/>
    <w:rsid w:val="00B81DC9"/>
    <w:rsid w:val="00B8208A"/>
    <w:rsid w:val="00B821F8"/>
    <w:rsid w:val="00B825FA"/>
    <w:rsid w:val="00B826FE"/>
    <w:rsid w:val="00B827A2"/>
    <w:rsid w:val="00B82872"/>
    <w:rsid w:val="00B82D95"/>
    <w:rsid w:val="00B82DCF"/>
    <w:rsid w:val="00B82E1F"/>
    <w:rsid w:val="00B836B9"/>
    <w:rsid w:val="00B839C5"/>
    <w:rsid w:val="00B83A8E"/>
    <w:rsid w:val="00B83FCC"/>
    <w:rsid w:val="00B8401B"/>
    <w:rsid w:val="00B84447"/>
    <w:rsid w:val="00B84452"/>
    <w:rsid w:val="00B849E4"/>
    <w:rsid w:val="00B84C45"/>
    <w:rsid w:val="00B84CFD"/>
    <w:rsid w:val="00B84E00"/>
    <w:rsid w:val="00B858AA"/>
    <w:rsid w:val="00B85C7A"/>
    <w:rsid w:val="00B85CC1"/>
    <w:rsid w:val="00B86390"/>
    <w:rsid w:val="00B863A0"/>
    <w:rsid w:val="00B864A4"/>
    <w:rsid w:val="00B87393"/>
    <w:rsid w:val="00B87595"/>
    <w:rsid w:val="00B87B37"/>
    <w:rsid w:val="00B87C55"/>
    <w:rsid w:val="00B907FC"/>
    <w:rsid w:val="00B90B1E"/>
    <w:rsid w:val="00B919B8"/>
    <w:rsid w:val="00B91B37"/>
    <w:rsid w:val="00B91E01"/>
    <w:rsid w:val="00B922CA"/>
    <w:rsid w:val="00B924A7"/>
    <w:rsid w:val="00B924B2"/>
    <w:rsid w:val="00B92C5C"/>
    <w:rsid w:val="00B92CD9"/>
    <w:rsid w:val="00B92D08"/>
    <w:rsid w:val="00B92EFC"/>
    <w:rsid w:val="00B93678"/>
    <w:rsid w:val="00B9396C"/>
    <w:rsid w:val="00B93F4B"/>
    <w:rsid w:val="00B943DB"/>
    <w:rsid w:val="00B951CE"/>
    <w:rsid w:val="00B953EC"/>
    <w:rsid w:val="00B9553D"/>
    <w:rsid w:val="00B95565"/>
    <w:rsid w:val="00B95A72"/>
    <w:rsid w:val="00B95B2A"/>
    <w:rsid w:val="00B962C6"/>
    <w:rsid w:val="00B967D1"/>
    <w:rsid w:val="00B969E2"/>
    <w:rsid w:val="00B96B8A"/>
    <w:rsid w:val="00B96B8C"/>
    <w:rsid w:val="00B9744D"/>
    <w:rsid w:val="00B97CF8"/>
    <w:rsid w:val="00BA0076"/>
    <w:rsid w:val="00BA00E7"/>
    <w:rsid w:val="00BA0580"/>
    <w:rsid w:val="00BA06C2"/>
    <w:rsid w:val="00BA0D24"/>
    <w:rsid w:val="00BA1001"/>
    <w:rsid w:val="00BA16D9"/>
    <w:rsid w:val="00BA1712"/>
    <w:rsid w:val="00BA1D34"/>
    <w:rsid w:val="00BA1D46"/>
    <w:rsid w:val="00BA2267"/>
    <w:rsid w:val="00BA275F"/>
    <w:rsid w:val="00BA32C0"/>
    <w:rsid w:val="00BA365E"/>
    <w:rsid w:val="00BA38CD"/>
    <w:rsid w:val="00BA3CC9"/>
    <w:rsid w:val="00BA3FD2"/>
    <w:rsid w:val="00BA4209"/>
    <w:rsid w:val="00BA48F3"/>
    <w:rsid w:val="00BA49A7"/>
    <w:rsid w:val="00BA4B54"/>
    <w:rsid w:val="00BA4E16"/>
    <w:rsid w:val="00BA5256"/>
    <w:rsid w:val="00BA5271"/>
    <w:rsid w:val="00BA5B3F"/>
    <w:rsid w:val="00BA5FC8"/>
    <w:rsid w:val="00BA6069"/>
    <w:rsid w:val="00BA65AC"/>
    <w:rsid w:val="00BA6D3B"/>
    <w:rsid w:val="00BA782E"/>
    <w:rsid w:val="00BB00B9"/>
    <w:rsid w:val="00BB00BA"/>
    <w:rsid w:val="00BB0171"/>
    <w:rsid w:val="00BB03B1"/>
    <w:rsid w:val="00BB041A"/>
    <w:rsid w:val="00BB0C94"/>
    <w:rsid w:val="00BB0CE1"/>
    <w:rsid w:val="00BB0D60"/>
    <w:rsid w:val="00BB118B"/>
    <w:rsid w:val="00BB1E00"/>
    <w:rsid w:val="00BB1FA8"/>
    <w:rsid w:val="00BB24DC"/>
    <w:rsid w:val="00BB2CB2"/>
    <w:rsid w:val="00BB2D75"/>
    <w:rsid w:val="00BB3654"/>
    <w:rsid w:val="00BB41C3"/>
    <w:rsid w:val="00BB4DCA"/>
    <w:rsid w:val="00BB4F48"/>
    <w:rsid w:val="00BB5E20"/>
    <w:rsid w:val="00BB612C"/>
    <w:rsid w:val="00BB625A"/>
    <w:rsid w:val="00BB6788"/>
    <w:rsid w:val="00BB699B"/>
    <w:rsid w:val="00BB6CF9"/>
    <w:rsid w:val="00BB7177"/>
    <w:rsid w:val="00BB7E55"/>
    <w:rsid w:val="00BC0125"/>
    <w:rsid w:val="00BC0350"/>
    <w:rsid w:val="00BC0C03"/>
    <w:rsid w:val="00BC12AF"/>
    <w:rsid w:val="00BC15A1"/>
    <w:rsid w:val="00BC15AD"/>
    <w:rsid w:val="00BC1943"/>
    <w:rsid w:val="00BC1A00"/>
    <w:rsid w:val="00BC1AF9"/>
    <w:rsid w:val="00BC1C5E"/>
    <w:rsid w:val="00BC1CC2"/>
    <w:rsid w:val="00BC1D9F"/>
    <w:rsid w:val="00BC1F23"/>
    <w:rsid w:val="00BC2143"/>
    <w:rsid w:val="00BC22CF"/>
    <w:rsid w:val="00BC2701"/>
    <w:rsid w:val="00BC3836"/>
    <w:rsid w:val="00BC394B"/>
    <w:rsid w:val="00BC3957"/>
    <w:rsid w:val="00BC39E5"/>
    <w:rsid w:val="00BC42CA"/>
    <w:rsid w:val="00BC448E"/>
    <w:rsid w:val="00BC45C9"/>
    <w:rsid w:val="00BC4831"/>
    <w:rsid w:val="00BC5412"/>
    <w:rsid w:val="00BC55F0"/>
    <w:rsid w:val="00BC569D"/>
    <w:rsid w:val="00BC56F2"/>
    <w:rsid w:val="00BC5955"/>
    <w:rsid w:val="00BC5DE0"/>
    <w:rsid w:val="00BC68C8"/>
    <w:rsid w:val="00BC6FEE"/>
    <w:rsid w:val="00BC72A8"/>
    <w:rsid w:val="00BC7328"/>
    <w:rsid w:val="00BC7381"/>
    <w:rsid w:val="00BC79C3"/>
    <w:rsid w:val="00BC7E58"/>
    <w:rsid w:val="00BD00F2"/>
    <w:rsid w:val="00BD01F7"/>
    <w:rsid w:val="00BD0424"/>
    <w:rsid w:val="00BD0A42"/>
    <w:rsid w:val="00BD0BB9"/>
    <w:rsid w:val="00BD0C50"/>
    <w:rsid w:val="00BD0DB9"/>
    <w:rsid w:val="00BD0E89"/>
    <w:rsid w:val="00BD1248"/>
    <w:rsid w:val="00BD1B0E"/>
    <w:rsid w:val="00BD26F4"/>
    <w:rsid w:val="00BD285F"/>
    <w:rsid w:val="00BD2C9A"/>
    <w:rsid w:val="00BD2DA9"/>
    <w:rsid w:val="00BD2E75"/>
    <w:rsid w:val="00BD2ED0"/>
    <w:rsid w:val="00BD336D"/>
    <w:rsid w:val="00BD352C"/>
    <w:rsid w:val="00BD389E"/>
    <w:rsid w:val="00BD3B60"/>
    <w:rsid w:val="00BD3EFC"/>
    <w:rsid w:val="00BD3F45"/>
    <w:rsid w:val="00BD5030"/>
    <w:rsid w:val="00BD55E7"/>
    <w:rsid w:val="00BD609D"/>
    <w:rsid w:val="00BD6A37"/>
    <w:rsid w:val="00BD7011"/>
    <w:rsid w:val="00BD7456"/>
    <w:rsid w:val="00BD7CB5"/>
    <w:rsid w:val="00BE00F1"/>
    <w:rsid w:val="00BE0444"/>
    <w:rsid w:val="00BE0C08"/>
    <w:rsid w:val="00BE119C"/>
    <w:rsid w:val="00BE1583"/>
    <w:rsid w:val="00BE18A0"/>
    <w:rsid w:val="00BE1E04"/>
    <w:rsid w:val="00BE1EB2"/>
    <w:rsid w:val="00BE1FCB"/>
    <w:rsid w:val="00BE20F7"/>
    <w:rsid w:val="00BE24DB"/>
    <w:rsid w:val="00BE24EF"/>
    <w:rsid w:val="00BE266B"/>
    <w:rsid w:val="00BE294C"/>
    <w:rsid w:val="00BE2BF3"/>
    <w:rsid w:val="00BE3321"/>
    <w:rsid w:val="00BE3E25"/>
    <w:rsid w:val="00BE3F8A"/>
    <w:rsid w:val="00BE413E"/>
    <w:rsid w:val="00BE43D8"/>
    <w:rsid w:val="00BE44CD"/>
    <w:rsid w:val="00BE551A"/>
    <w:rsid w:val="00BE5B9C"/>
    <w:rsid w:val="00BE5D94"/>
    <w:rsid w:val="00BE5D9D"/>
    <w:rsid w:val="00BE669F"/>
    <w:rsid w:val="00BE672A"/>
    <w:rsid w:val="00BE71AA"/>
    <w:rsid w:val="00BE72F3"/>
    <w:rsid w:val="00BE738B"/>
    <w:rsid w:val="00BE7868"/>
    <w:rsid w:val="00BE7AE8"/>
    <w:rsid w:val="00BE7F09"/>
    <w:rsid w:val="00BF04CD"/>
    <w:rsid w:val="00BF06AF"/>
    <w:rsid w:val="00BF0832"/>
    <w:rsid w:val="00BF08B3"/>
    <w:rsid w:val="00BF1538"/>
    <w:rsid w:val="00BF1631"/>
    <w:rsid w:val="00BF1700"/>
    <w:rsid w:val="00BF2098"/>
    <w:rsid w:val="00BF2399"/>
    <w:rsid w:val="00BF2655"/>
    <w:rsid w:val="00BF2862"/>
    <w:rsid w:val="00BF344E"/>
    <w:rsid w:val="00BF40FA"/>
    <w:rsid w:val="00BF4453"/>
    <w:rsid w:val="00BF446A"/>
    <w:rsid w:val="00BF46E8"/>
    <w:rsid w:val="00BF4807"/>
    <w:rsid w:val="00BF484A"/>
    <w:rsid w:val="00BF4A49"/>
    <w:rsid w:val="00BF4B4A"/>
    <w:rsid w:val="00BF4C61"/>
    <w:rsid w:val="00BF51B8"/>
    <w:rsid w:val="00BF52F4"/>
    <w:rsid w:val="00BF53BB"/>
    <w:rsid w:val="00BF59B9"/>
    <w:rsid w:val="00BF5CEE"/>
    <w:rsid w:val="00BF5F8B"/>
    <w:rsid w:val="00BF6965"/>
    <w:rsid w:val="00BF6DF8"/>
    <w:rsid w:val="00BF7018"/>
    <w:rsid w:val="00BF77F7"/>
    <w:rsid w:val="00BF7FFB"/>
    <w:rsid w:val="00C000B8"/>
    <w:rsid w:val="00C002AD"/>
    <w:rsid w:val="00C0051A"/>
    <w:rsid w:val="00C00899"/>
    <w:rsid w:val="00C00A31"/>
    <w:rsid w:val="00C00BA5"/>
    <w:rsid w:val="00C00FC6"/>
    <w:rsid w:val="00C01125"/>
    <w:rsid w:val="00C01CFC"/>
    <w:rsid w:val="00C021F0"/>
    <w:rsid w:val="00C02675"/>
    <w:rsid w:val="00C02E87"/>
    <w:rsid w:val="00C032F1"/>
    <w:rsid w:val="00C03446"/>
    <w:rsid w:val="00C034A1"/>
    <w:rsid w:val="00C03CE7"/>
    <w:rsid w:val="00C040A7"/>
    <w:rsid w:val="00C040B6"/>
    <w:rsid w:val="00C04561"/>
    <w:rsid w:val="00C045DD"/>
    <w:rsid w:val="00C04673"/>
    <w:rsid w:val="00C04B9A"/>
    <w:rsid w:val="00C04C53"/>
    <w:rsid w:val="00C04DC6"/>
    <w:rsid w:val="00C0503E"/>
    <w:rsid w:val="00C05097"/>
    <w:rsid w:val="00C056C5"/>
    <w:rsid w:val="00C05C8E"/>
    <w:rsid w:val="00C05E44"/>
    <w:rsid w:val="00C060ED"/>
    <w:rsid w:val="00C062D4"/>
    <w:rsid w:val="00C064AE"/>
    <w:rsid w:val="00C0678A"/>
    <w:rsid w:val="00C06B15"/>
    <w:rsid w:val="00C07913"/>
    <w:rsid w:val="00C07BED"/>
    <w:rsid w:val="00C07C81"/>
    <w:rsid w:val="00C10001"/>
    <w:rsid w:val="00C1000E"/>
    <w:rsid w:val="00C10403"/>
    <w:rsid w:val="00C106B4"/>
    <w:rsid w:val="00C106CB"/>
    <w:rsid w:val="00C10A3E"/>
    <w:rsid w:val="00C10C54"/>
    <w:rsid w:val="00C10CDA"/>
    <w:rsid w:val="00C110B1"/>
    <w:rsid w:val="00C11149"/>
    <w:rsid w:val="00C113F1"/>
    <w:rsid w:val="00C11570"/>
    <w:rsid w:val="00C11711"/>
    <w:rsid w:val="00C11E48"/>
    <w:rsid w:val="00C11E81"/>
    <w:rsid w:val="00C12148"/>
    <w:rsid w:val="00C12914"/>
    <w:rsid w:val="00C12D56"/>
    <w:rsid w:val="00C13349"/>
    <w:rsid w:val="00C133B9"/>
    <w:rsid w:val="00C13682"/>
    <w:rsid w:val="00C13915"/>
    <w:rsid w:val="00C13D55"/>
    <w:rsid w:val="00C13E33"/>
    <w:rsid w:val="00C1425D"/>
    <w:rsid w:val="00C14845"/>
    <w:rsid w:val="00C14DFC"/>
    <w:rsid w:val="00C15029"/>
    <w:rsid w:val="00C159AB"/>
    <w:rsid w:val="00C15BF5"/>
    <w:rsid w:val="00C15D1D"/>
    <w:rsid w:val="00C1639B"/>
    <w:rsid w:val="00C16895"/>
    <w:rsid w:val="00C16914"/>
    <w:rsid w:val="00C1699A"/>
    <w:rsid w:val="00C16BFB"/>
    <w:rsid w:val="00C16E4B"/>
    <w:rsid w:val="00C16EA0"/>
    <w:rsid w:val="00C1721A"/>
    <w:rsid w:val="00C17902"/>
    <w:rsid w:val="00C17AA2"/>
    <w:rsid w:val="00C20257"/>
    <w:rsid w:val="00C205B3"/>
    <w:rsid w:val="00C20BA1"/>
    <w:rsid w:val="00C20C07"/>
    <w:rsid w:val="00C2112D"/>
    <w:rsid w:val="00C21575"/>
    <w:rsid w:val="00C22741"/>
    <w:rsid w:val="00C22858"/>
    <w:rsid w:val="00C22B0D"/>
    <w:rsid w:val="00C22D0F"/>
    <w:rsid w:val="00C22D16"/>
    <w:rsid w:val="00C22FE1"/>
    <w:rsid w:val="00C234D0"/>
    <w:rsid w:val="00C23A97"/>
    <w:rsid w:val="00C23ACB"/>
    <w:rsid w:val="00C23C7E"/>
    <w:rsid w:val="00C243B1"/>
    <w:rsid w:val="00C24AE2"/>
    <w:rsid w:val="00C24AF0"/>
    <w:rsid w:val="00C24B3A"/>
    <w:rsid w:val="00C24D9E"/>
    <w:rsid w:val="00C24E6E"/>
    <w:rsid w:val="00C25013"/>
    <w:rsid w:val="00C250D7"/>
    <w:rsid w:val="00C2569A"/>
    <w:rsid w:val="00C2580B"/>
    <w:rsid w:val="00C25A40"/>
    <w:rsid w:val="00C25ABA"/>
    <w:rsid w:val="00C25B6B"/>
    <w:rsid w:val="00C2635C"/>
    <w:rsid w:val="00C26A56"/>
    <w:rsid w:val="00C26C49"/>
    <w:rsid w:val="00C26CAA"/>
    <w:rsid w:val="00C27750"/>
    <w:rsid w:val="00C277DE"/>
    <w:rsid w:val="00C300D0"/>
    <w:rsid w:val="00C3059E"/>
    <w:rsid w:val="00C307C3"/>
    <w:rsid w:val="00C30D23"/>
    <w:rsid w:val="00C315C1"/>
    <w:rsid w:val="00C319D2"/>
    <w:rsid w:val="00C31BE2"/>
    <w:rsid w:val="00C32232"/>
    <w:rsid w:val="00C322EF"/>
    <w:rsid w:val="00C326B1"/>
    <w:rsid w:val="00C33A28"/>
    <w:rsid w:val="00C33E62"/>
    <w:rsid w:val="00C3437E"/>
    <w:rsid w:val="00C347C3"/>
    <w:rsid w:val="00C34C9E"/>
    <w:rsid w:val="00C34D93"/>
    <w:rsid w:val="00C351BC"/>
    <w:rsid w:val="00C352CB"/>
    <w:rsid w:val="00C357A6"/>
    <w:rsid w:val="00C35FB6"/>
    <w:rsid w:val="00C3630F"/>
    <w:rsid w:val="00C36402"/>
    <w:rsid w:val="00C367E5"/>
    <w:rsid w:val="00C36851"/>
    <w:rsid w:val="00C36ACD"/>
    <w:rsid w:val="00C36EDC"/>
    <w:rsid w:val="00C3726C"/>
    <w:rsid w:val="00C40028"/>
    <w:rsid w:val="00C40DD7"/>
    <w:rsid w:val="00C41208"/>
    <w:rsid w:val="00C41378"/>
    <w:rsid w:val="00C415F8"/>
    <w:rsid w:val="00C41FB8"/>
    <w:rsid w:val="00C421B5"/>
    <w:rsid w:val="00C42313"/>
    <w:rsid w:val="00C4239F"/>
    <w:rsid w:val="00C42C65"/>
    <w:rsid w:val="00C42D3D"/>
    <w:rsid w:val="00C4314C"/>
    <w:rsid w:val="00C433AF"/>
    <w:rsid w:val="00C438CB"/>
    <w:rsid w:val="00C43E34"/>
    <w:rsid w:val="00C448F0"/>
    <w:rsid w:val="00C44BF3"/>
    <w:rsid w:val="00C44DB9"/>
    <w:rsid w:val="00C45877"/>
    <w:rsid w:val="00C45A14"/>
    <w:rsid w:val="00C45FD3"/>
    <w:rsid w:val="00C46188"/>
    <w:rsid w:val="00C463ED"/>
    <w:rsid w:val="00C464F2"/>
    <w:rsid w:val="00C4671F"/>
    <w:rsid w:val="00C46BEA"/>
    <w:rsid w:val="00C46C35"/>
    <w:rsid w:val="00C46E21"/>
    <w:rsid w:val="00C473E8"/>
    <w:rsid w:val="00C474AF"/>
    <w:rsid w:val="00C475DB"/>
    <w:rsid w:val="00C476F6"/>
    <w:rsid w:val="00C479B3"/>
    <w:rsid w:val="00C47D62"/>
    <w:rsid w:val="00C47F96"/>
    <w:rsid w:val="00C5035E"/>
    <w:rsid w:val="00C50E5B"/>
    <w:rsid w:val="00C518CB"/>
    <w:rsid w:val="00C51EF8"/>
    <w:rsid w:val="00C51FED"/>
    <w:rsid w:val="00C5217F"/>
    <w:rsid w:val="00C523AF"/>
    <w:rsid w:val="00C52478"/>
    <w:rsid w:val="00C52487"/>
    <w:rsid w:val="00C525DE"/>
    <w:rsid w:val="00C52610"/>
    <w:rsid w:val="00C527E1"/>
    <w:rsid w:val="00C52A43"/>
    <w:rsid w:val="00C52B62"/>
    <w:rsid w:val="00C53151"/>
    <w:rsid w:val="00C5331D"/>
    <w:rsid w:val="00C53D16"/>
    <w:rsid w:val="00C53E07"/>
    <w:rsid w:val="00C53E98"/>
    <w:rsid w:val="00C54335"/>
    <w:rsid w:val="00C5458F"/>
    <w:rsid w:val="00C5483C"/>
    <w:rsid w:val="00C549ED"/>
    <w:rsid w:val="00C55384"/>
    <w:rsid w:val="00C55733"/>
    <w:rsid w:val="00C55B6D"/>
    <w:rsid w:val="00C55CBB"/>
    <w:rsid w:val="00C560F0"/>
    <w:rsid w:val="00C561E4"/>
    <w:rsid w:val="00C567C5"/>
    <w:rsid w:val="00C56A35"/>
    <w:rsid w:val="00C56DB8"/>
    <w:rsid w:val="00C56EF2"/>
    <w:rsid w:val="00C57A85"/>
    <w:rsid w:val="00C57BE1"/>
    <w:rsid w:val="00C57C8C"/>
    <w:rsid w:val="00C57F65"/>
    <w:rsid w:val="00C60924"/>
    <w:rsid w:val="00C60964"/>
    <w:rsid w:val="00C61B1B"/>
    <w:rsid w:val="00C61F6C"/>
    <w:rsid w:val="00C62103"/>
    <w:rsid w:val="00C62635"/>
    <w:rsid w:val="00C62866"/>
    <w:rsid w:val="00C62877"/>
    <w:rsid w:val="00C62A2B"/>
    <w:rsid w:val="00C6346B"/>
    <w:rsid w:val="00C63A47"/>
    <w:rsid w:val="00C63EFD"/>
    <w:rsid w:val="00C64151"/>
    <w:rsid w:val="00C64964"/>
    <w:rsid w:val="00C64C0A"/>
    <w:rsid w:val="00C64FC5"/>
    <w:rsid w:val="00C65173"/>
    <w:rsid w:val="00C6560A"/>
    <w:rsid w:val="00C6593E"/>
    <w:rsid w:val="00C659D6"/>
    <w:rsid w:val="00C65CCF"/>
    <w:rsid w:val="00C664F4"/>
    <w:rsid w:val="00C66574"/>
    <w:rsid w:val="00C672B4"/>
    <w:rsid w:val="00C67AD0"/>
    <w:rsid w:val="00C67E5E"/>
    <w:rsid w:val="00C70008"/>
    <w:rsid w:val="00C705C0"/>
    <w:rsid w:val="00C708B1"/>
    <w:rsid w:val="00C70BAD"/>
    <w:rsid w:val="00C711B6"/>
    <w:rsid w:val="00C71AB9"/>
    <w:rsid w:val="00C71EE4"/>
    <w:rsid w:val="00C7252D"/>
    <w:rsid w:val="00C7283E"/>
    <w:rsid w:val="00C72F55"/>
    <w:rsid w:val="00C72F7D"/>
    <w:rsid w:val="00C730FC"/>
    <w:rsid w:val="00C7342A"/>
    <w:rsid w:val="00C7345E"/>
    <w:rsid w:val="00C736C7"/>
    <w:rsid w:val="00C739E0"/>
    <w:rsid w:val="00C73DBF"/>
    <w:rsid w:val="00C7410D"/>
    <w:rsid w:val="00C74144"/>
    <w:rsid w:val="00C744CA"/>
    <w:rsid w:val="00C7452E"/>
    <w:rsid w:val="00C7492C"/>
    <w:rsid w:val="00C75236"/>
    <w:rsid w:val="00C7523D"/>
    <w:rsid w:val="00C75E54"/>
    <w:rsid w:val="00C7603A"/>
    <w:rsid w:val="00C762B6"/>
    <w:rsid w:val="00C768E3"/>
    <w:rsid w:val="00C7776A"/>
    <w:rsid w:val="00C77A2D"/>
    <w:rsid w:val="00C77A4B"/>
    <w:rsid w:val="00C77BBB"/>
    <w:rsid w:val="00C77EFE"/>
    <w:rsid w:val="00C801C4"/>
    <w:rsid w:val="00C80240"/>
    <w:rsid w:val="00C808D9"/>
    <w:rsid w:val="00C8096B"/>
    <w:rsid w:val="00C8164B"/>
    <w:rsid w:val="00C81991"/>
    <w:rsid w:val="00C81B32"/>
    <w:rsid w:val="00C820BB"/>
    <w:rsid w:val="00C8219F"/>
    <w:rsid w:val="00C82404"/>
    <w:rsid w:val="00C827DB"/>
    <w:rsid w:val="00C82912"/>
    <w:rsid w:val="00C82B0E"/>
    <w:rsid w:val="00C833A7"/>
    <w:rsid w:val="00C83A9A"/>
    <w:rsid w:val="00C83BD9"/>
    <w:rsid w:val="00C8499F"/>
    <w:rsid w:val="00C84CB1"/>
    <w:rsid w:val="00C84DDD"/>
    <w:rsid w:val="00C84EB2"/>
    <w:rsid w:val="00C84F9E"/>
    <w:rsid w:val="00C84FA2"/>
    <w:rsid w:val="00C852FB"/>
    <w:rsid w:val="00C85746"/>
    <w:rsid w:val="00C858BD"/>
    <w:rsid w:val="00C859C7"/>
    <w:rsid w:val="00C85E81"/>
    <w:rsid w:val="00C866EB"/>
    <w:rsid w:val="00C86A51"/>
    <w:rsid w:val="00C87294"/>
    <w:rsid w:val="00C873F5"/>
    <w:rsid w:val="00C878CA"/>
    <w:rsid w:val="00C90280"/>
    <w:rsid w:val="00C9029F"/>
    <w:rsid w:val="00C9051B"/>
    <w:rsid w:val="00C906FA"/>
    <w:rsid w:val="00C90922"/>
    <w:rsid w:val="00C90954"/>
    <w:rsid w:val="00C91011"/>
    <w:rsid w:val="00C913B7"/>
    <w:rsid w:val="00C91B39"/>
    <w:rsid w:val="00C91D6D"/>
    <w:rsid w:val="00C91FD8"/>
    <w:rsid w:val="00C92498"/>
    <w:rsid w:val="00C92E4E"/>
    <w:rsid w:val="00C93008"/>
    <w:rsid w:val="00C931C5"/>
    <w:rsid w:val="00C9359A"/>
    <w:rsid w:val="00C935AD"/>
    <w:rsid w:val="00C93EEF"/>
    <w:rsid w:val="00C93FD4"/>
    <w:rsid w:val="00C941B6"/>
    <w:rsid w:val="00C94213"/>
    <w:rsid w:val="00C942E7"/>
    <w:rsid w:val="00C94649"/>
    <w:rsid w:val="00C948A1"/>
    <w:rsid w:val="00C94CFF"/>
    <w:rsid w:val="00C9586D"/>
    <w:rsid w:val="00C95F99"/>
    <w:rsid w:val="00C95FA9"/>
    <w:rsid w:val="00C96002"/>
    <w:rsid w:val="00C96F22"/>
    <w:rsid w:val="00C970BE"/>
    <w:rsid w:val="00C97116"/>
    <w:rsid w:val="00C972E8"/>
    <w:rsid w:val="00C974C4"/>
    <w:rsid w:val="00CA00D5"/>
    <w:rsid w:val="00CA0127"/>
    <w:rsid w:val="00CA0721"/>
    <w:rsid w:val="00CA07CB"/>
    <w:rsid w:val="00CA0E20"/>
    <w:rsid w:val="00CA1113"/>
    <w:rsid w:val="00CA151A"/>
    <w:rsid w:val="00CA1599"/>
    <w:rsid w:val="00CA1891"/>
    <w:rsid w:val="00CA2304"/>
    <w:rsid w:val="00CA2944"/>
    <w:rsid w:val="00CA2BE8"/>
    <w:rsid w:val="00CA2F0D"/>
    <w:rsid w:val="00CA2F28"/>
    <w:rsid w:val="00CA306B"/>
    <w:rsid w:val="00CA3A61"/>
    <w:rsid w:val="00CA3C56"/>
    <w:rsid w:val="00CA3E07"/>
    <w:rsid w:val="00CA40EC"/>
    <w:rsid w:val="00CA4C90"/>
    <w:rsid w:val="00CA4D04"/>
    <w:rsid w:val="00CA4DFF"/>
    <w:rsid w:val="00CA4E0D"/>
    <w:rsid w:val="00CA4F91"/>
    <w:rsid w:val="00CA5371"/>
    <w:rsid w:val="00CA563E"/>
    <w:rsid w:val="00CA5842"/>
    <w:rsid w:val="00CA5860"/>
    <w:rsid w:val="00CA5923"/>
    <w:rsid w:val="00CA5B78"/>
    <w:rsid w:val="00CA6291"/>
    <w:rsid w:val="00CA6DED"/>
    <w:rsid w:val="00CA6F78"/>
    <w:rsid w:val="00CA70C7"/>
    <w:rsid w:val="00CA736E"/>
    <w:rsid w:val="00CA7939"/>
    <w:rsid w:val="00CB00FA"/>
    <w:rsid w:val="00CB01EC"/>
    <w:rsid w:val="00CB0535"/>
    <w:rsid w:val="00CB05A9"/>
    <w:rsid w:val="00CB0836"/>
    <w:rsid w:val="00CB0991"/>
    <w:rsid w:val="00CB11A3"/>
    <w:rsid w:val="00CB131A"/>
    <w:rsid w:val="00CB1594"/>
    <w:rsid w:val="00CB15E2"/>
    <w:rsid w:val="00CB16B5"/>
    <w:rsid w:val="00CB1FC6"/>
    <w:rsid w:val="00CB23E3"/>
    <w:rsid w:val="00CB24DE"/>
    <w:rsid w:val="00CB294C"/>
    <w:rsid w:val="00CB29F0"/>
    <w:rsid w:val="00CB2CB8"/>
    <w:rsid w:val="00CB3A70"/>
    <w:rsid w:val="00CB3AF5"/>
    <w:rsid w:val="00CB3B3E"/>
    <w:rsid w:val="00CB3DA2"/>
    <w:rsid w:val="00CB3FEE"/>
    <w:rsid w:val="00CB4001"/>
    <w:rsid w:val="00CB4245"/>
    <w:rsid w:val="00CB43FC"/>
    <w:rsid w:val="00CB44B6"/>
    <w:rsid w:val="00CB46ED"/>
    <w:rsid w:val="00CB528A"/>
    <w:rsid w:val="00CB5480"/>
    <w:rsid w:val="00CB5485"/>
    <w:rsid w:val="00CB564F"/>
    <w:rsid w:val="00CB5B80"/>
    <w:rsid w:val="00CB5E02"/>
    <w:rsid w:val="00CB5E0B"/>
    <w:rsid w:val="00CB6035"/>
    <w:rsid w:val="00CB6150"/>
    <w:rsid w:val="00CB6326"/>
    <w:rsid w:val="00CB6443"/>
    <w:rsid w:val="00CB6612"/>
    <w:rsid w:val="00CB71C8"/>
    <w:rsid w:val="00CB7832"/>
    <w:rsid w:val="00CB7B55"/>
    <w:rsid w:val="00CB7C59"/>
    <w:rsid w:val="00CB7CD2"/>
    <w:rsid w:val="00CB7F7E"/>
    <w:rsid w:val="00CB7FBA"/>
    <w:rsid w:val="00CC03E0"/>
    <w:rsid w:val="00CC12F7"/>
    <w:rsid w:val="00CC1640"/>
    <w:rsid w:val="00CC16E9"/>
    <w:rsid w:val="00CC1CF4"/>
    <w:rsid w:val="00CC2025"/>
    <w:rsid w:val="00CC205D"/>
    <w:rsid w:val="00CC20BB"/>
    <w:rsid w:val="00CC2101"/>
    <w:rsid w:val="00CC2394"/>
    <w:rsid w:val="00CC2876"/>
    <w:rsid w:val="00CC293A"/>
    <w:rsid w:val="00CC2D3F"/>
    <w:rsid w:val="00CC34FF"/>
    <w:rsid w:val="00CC3771"/>
    <w:rsid w:val="00CC377C"/>
    <w:rsid w:val="00CC3918"/>
    <w:rsid w:val="00CC3923"/>
    <w:rsid w:val="00CC3A4C"/>
    <w:rsid w:val="00CC3AC4"/>
    <w:rsid w:val="00CC3DFF"/>
    <w:rsid w:val="00CC41B0"/>
    <w:rsid w:val="00CC4659"/>
    <w:rsid w:val="00CC470F"/>
    <w:rsid w:val="00CC4873"/>
    <w:rsid w:val="00CC5B0A"/>
    <w:rsid w:val="00CC5D81"/>
    <w:rsid w:val="00CC5DC2"/>
    <w:rsid w:val="00CC6286"/>
    <w:rsid w:val="00CC6437"/>
    <w:rsid w:val="00CC6958"/>
    <w:rsid w:val="00CC6B30"/>
    <w:rsid w:val="00CC6D7A"/>
    <w:rsid w:val="00CC70FC"/>
    <w:rsid w:val="00CC72DF"/>
    <w:rsid w:val="00CC75ED"/>
    <w:rsid w:val="00CC7772"/>
    <w:rsid w:val="00CC7A66"/>
    <w:rsid w:val="00CC7AA8"/>
    <w:rsid w:val="00CC7C76"/>
    <w:rsid w:val="00CD021B"/>
    <w:rsid w:val="00CD0280"/>
    <w:rsid w:val="00CD0888"/>
    <w:rsid w:val="00CD097F"/>
    <w:rsid w:val="00CD1113"/>
    <w:rsid w:val="00CD1A8B"/>
    <w:rsid w:val="00CD1B55"/>
    <w:rsid w:val="00CD2112"/>
    <w:rsid w:val="00CD2263"/>
    <w:rsid w:val="00CD2507"/>
    <w:rsid w:val="00CD265D"/>
    <w:rsid w:val="00CD2690"/>
    <w:rsid w:val="00CD2AA1"/>
    <w:rsid w:val="00CD2E5A"/>
    <w:rsid w:val="00CD3256"/>
    <w:rsid w:val="00CD33BA"/>
    <w:rsid w:val="00CD33F9"/>
    <w:rsid w:val="00CD3A83"/>
    <w:rsid w:val="00CD3E64"/>
    <w:rsid w:val="00CD4C59"/>
    <w:rsid w:val="00CD4CEA"/>
    <w:rsid w:val="00CD4E32"/>
    <w:rsid w:val="00CD51E3"/>
    <w:rsid w:val="00CD54CC"/>
    <w:rsid w:val="00CD5629"/>
    <w:rsid w:val="00CD588C"/>
    <w:rsid w:val="00CD5AF5"/>
    <w:rsid w:val="00CD5F9A"/>
    <w:rsid w:val="00CD61DD"/>
    <w:rsid w:val="00CD648B"/>
    <w:rsid w:val="00CD683D"/>
    <w:rsid w:val="00CD6C8D"/>
    <w:rsid w:val="00CD7B75"/>
    <w:rsid w:val="00CD7D4C"/>
    <w:rsid w:val="00CE001E"/>
    <w:rsid w:val="00CE00DC"/>
    <w:rsid w:val="00CE013D"/>
    <w:rsid w:val="00CE056B"/>
    <w:rsid w:val="00CE1034"/>
    <w:rsid w:val="00CE112D"/>
    <w:rsid w:val="00CE1F26"/>
    <w:rsid w:val="00CE2D35"/>
    <w:rsid w:val="00CE2DF5"/>
    <w:rsid w:val="00CE31E4"/>
    <w:rsid w:val="00CE32C9"/>
    <w:rsid w:val="00CE34DB"/>
    <w:rsid w:val="00CE3521"/>
    <w:rsid w:val="00CE37C4"/>
    <w:rsid w:val="00CE3980"/>
    <w:rsid w:val="00CE3DE0"/>
    <w:rsid w:val="00CE431F"/>
    <w:rsid w:val="00CE522E"/>
    <w:rsid w:val="00CE5315"/>
    <w:rsid w:val="00CE56A1"/>
    <w:rsid w:val="00CE592B"/>
    <w:rsid w:val="00CE5E2B"/>
    <w:rsid w:val="00CE638A"/>
    <w:rsid w:val="00CE6555"/>
    <w:rsid w:val="00CE7123"/>
    <w:rsid w:val="00CE7269"/>
    <w:rsid w:val="00CE7E1F"/>
    <w:rsid w:val="00CE7E94"/>
    <w:rsid w:val="00CE7F5B"/>
    <w:rsid w:val="00CE7F96"/>
    <w:rsid w:val="00CF0652"/>
    <w:rsid w:val="00CF1006"/>
    <w:rsid w:val="00CF105F"/>
    <w:rsid w:val="00CF1283"/>
    <w:rsid w:val="00CF149E"/>
    <w:rsid w:val="00CF1803"/>
    <w:rsid w:val="00CF18A9"/>
    <w:rsid w:val="00CF1B95"/>
    <w:rsid w:val="00CF1EC4"/>
    <w:rsid w:val="00CF25D0"/>
    <w:rsid w:val="00CF2934"/>
    <w:rsid w:val="00CF2C5E"/>
    <w:rsid w:val="00CF2C66"/>
    <w:rsid w:val="00CF310A"/>
    <w:rsid w:val="00CF3292"/>
    <w:rsid w:val="00CF3455"/>
    <w:rsid w:val="00CF3C41"/>
    <w:rsid w:val="00CF3FC6"/>
    <w:rsid w:val="00CF4092"/>
    <w:rsid w:val="00CF4097"/>
    <w:rsid w:val="00CF43D2"/>
    <w:rsid w:val="00CF46D7"/>
    <w:rsid w:val="00CF4814"/>
    <w:rsid w:val="00CF5069"/>
    <w:rsid w:val="00CF523C"/>
    <w:rsid w:val="00CF5420"/>
    <w:rsid w:val="00CF5956"/>
    <w:rsid w:val="00CF5AC5"/>
    <w:rsid w:val="00CF67CE"/>
    <w:rsid w:val="00CF7475"/>
    <w:rsid w:val="00CF7A91"/>
    <w:rsid w:val="00CF7BD5"/>
    <w:rsid w:val="00CF7CD2"/>
    <w:rsid w:val="00D0011A"/>
    <w:rsid w:val="00D0095A"/>
    <w:rsid w:val="00D00985"/>
    <w:rsid w:val="00D00DD9"/>
    <w:rsid w:val="00D010BA"/>
    <w:rsid w:val="00D021DC"/>
    <w:rsid w:val="00D02D23"/>
    <w:rsid w:val="00D03899"/>
    <w:rsid w:val="00D03AF5"/>
    <w:rsid w:val="00D03B9E"/>
    <w:rsid w:val="00D03BB2"/>
    <w:rsid w:val="00D043C1"/>
    <w:rsid w:val="00D043FA"/>
    <w:rsid w:val="00D04867"/>
    <w:rsid w:val="00D0492A"/>
    <w:rsid w:val="00D04995"/>
    <w:rsid w:val="00D049B9"/>
    <w:rsid w:val="00D04A4B"/>
    <w:rsid w:val="00D04CF1"/>
    <w:rsid w:val="00D04E40"/>
    <w:rsid w:val="00D05017"/>
    <w:rsid w:val="00D05195"/>
    <w:rsid w:val="00D05D19"/>
    <w:rsid w:val="00D05E56"/>
    <w:rsid w:val="00D05E98"/>
    <w:rsid w:val="00D07084"/>
    <w:rsid w:val="00D0714E"/>
    <w:rsid w:val="00D07BFF"/>
    <w:rsid w:val="00D07F94"/>
    <w:rsid w:val="00D103FC"/>
    <w:rsid w:val="00D10CE6"/>
    <w:rsid w:val="00D1115D"/>
    <w:rsid w:val="00D11604"/>
    <w:rsid w:val="00D11A4B"/>
    <w:rsid w:val="00D11DBA"/>
    <w:rsid w:val="00D11E7C"/>
    <w:rsid w:val="00D1209A"/>
    <w:rsid w:val="00D12192"/>
    <w:rsid w:val="00D12D2C"/>
    <w:rsid w:val="00D12E32"/>
    <w:rsid w:val="00D13235"/>
    <w:rsid w:val="00D1356A"/>
    <w:rsid w:val="00D1366A"/>
    <w:rsid w:val="00D13C76"/>
    <w:rsid w:val="00D13E70"/>
    <w:rsid w:val="00D14875"/>
    <w:rsid w:val="00D14A5C"/>
    <w:rsid w:val="00D14CB0"/>
    <w:rsid w:val="00D14E21"/>
    <w:rsid w:val="00D15936"/>
    <w:rsid w:val="00D15F5B"/>
    <w:rsid w:val="00D16475"/>
    <w:rsid w:val="00D16EC9"/>
    <w:rsid w:val="00D16F18"/>
    <w:rsid w:val="00D1706F"/>
    <w:rsid w:val="00D1714B"/>
    <w:rsid w:val="00D205A8"/>
    <w:rsid w:val="00D208F3"/>
    <w:rsid w:val="00D20920"/>
    <w:rsid w:val="00D20ABD"/>
    <w:rsid w:val="00D211B3"/>
    <w:rsid w:val="00D21470"/>
    <w:rsid w:val="00D216AC"/>
    <w:rsid w:val="00D21AC9"/>
    <w:rsid w:val="00D21AE0"/>
    <w:rsid w:val="00D2216D"/>
    <w:rsid w:val="00D236A4"/>
    <w:rsid w:val="00D23A2E"/>
    <w:rsid w:val="00D23E63"/>
    <w:rsid w:val="00D24050"/>
    <w:rsid w:val="00D24732"/>
    <w:rsid w:val="00D247D9"/>
    <w:rsid w:val="00D25190"/>
    <w:rsid w:val="00D25582"/>
    <w:rsid w:val="00D25ABE"/>
    <w:rsid w:val="00D25B25"/>
    <w:rsid w:val="00D2673A"/>
    <w:rsid w:val="00D26A02"/>
    <w:rsid w:val="00D26A3D"/>
    <w:rsid w:val="00D26AEE"/>
    <w:rsid w:val="00D26C6C"/>
    <w:rsid w:val="00D26DEF"/>
    <w:rsid w:val="00D274A8"/>
    <w:rsid w:val="00D275D5"/>
    <w:rsid w:val="00D2770D"/>
    <w:rsid w:val="00D27C8B"/>
    <w:rsid w:val="00D27ED8"/>
    <w:rsid w:val="00D27F95"/>
    <w:rsid w:val="00D3013D"/>
    <w:rsid w:val="00D30465"/>
    <w:rsid w:val="00D304E8"/>
    <w:rsid w:val="00D307EE"/>
    <w:rsid w:val="00D308D7"/>
    <w:rsid w:val="00D30E33"/>
    <w:rsid w:val="00D31065"/>
    <w:rsid w:val="00D31307"/>
    <w:rsid w:val="00D3136B"/>
    <w:rsid w:val="00D31936"/>
    <w:rsid w:val="00D319D1"/>
    <w:rsid w:val="00D31D51"/>
    <w:rsid w:val="00D328A6"/>
    <w:rsid w:val="00D32A2E"/>
    <w:rsid w:val="00D32F4F"/>
    <w:rsid w:val="00D32F5F"/>
    <w:rsid w:val="00D331B4"/>
    <w:rsid w:val="00D33242"/>
    <w:rsid w:val="00D33323"/>
    <w:rsid w:val="00D335FE"/>
    <w:rsid w:val="00D3362A"/>
    <w:rsid w:val="00D336DB"/>
    <w:rsid w:val="00D33BF9"/>
    <w:rsid w:val="00D33C07"/>
    <w:rsid w:val="00D33E89"/>
    <w:rsid w:val="00D34003"/>
    <w:rsid w:val="00D34962"/>
    <w:rsid w:val="00D34D20"/>
    <w:rsid w:val="00D3512C"/>
    <w:rsid w:val="00D35272"/>
    <w:rsid w:val="00D352C6"/>
    <w:rsid w:val="00D353FE"/>
    <w:rsid w:val="00D35451"/>
    <w:rsid w:val="00D35659"/>
    <w:rsid w:val="00D3575B"/>
    <w:rsid w:val="00D35C74"/>
    <w:rsid w:val="00D35F89"/>
    <w:rsid w:val="00D36104"/>
    <w:rsid w:val="00D36960"/>
    <w:rsid w:val="00D375AC"/>
    <w:rsid w:val="00D37D64"/>
    <w:rsid w:val="00D40775"/>
    <w:rsid w:val="00D407F0"/>
    <w:rsid w:val="00D40BF5"/>
    <w:rsid w:val="00D40CD3"/>
    <w:rsid w:val="00D40F9C"/>
    <w:rsid w:val="00D41020"/>
    <w:rsid w:val="00D41068"/>
    <w:rsid w:val="00D41827"/>
    <w:rsid w:val="00D41C78"/>
    <w:rsid w:val="00D41F85"/>
    <w:rsid w:val="00D421DB"/>
    <w:rsid w:val="00D4245E"/>
    <w:rsid w:val="00D42AFE"/>
    <w:rsid w:val="00D42CB2"/>
    <w:rsid w:val="00D42CD2"/>
    <w:rsid w:val="00D4358B"/>
    <w:rsid w:val="00D438CE"/>
    <w:rsid w:val="00D43CA9"/>
    <w:rsid w:val="00D43CD8"/>
    <w:rsid w:val="00D44CE7"/>
    <w:rsid w:val="00D44F98"/>
    <w:rsid w:val="00D45D36"/>
    <w:rsid w:val="00D45DB9"/>
    <w:rsid w:val="00D45E42"/>
    <w:rsid w:val="00D46187"/>
    <w:rsid w:val="00D468C3"/>
    <w:rsid w:val="00D469D0"/>
    <w:rsid w:val="00D46BE6"/>
    <w:rsid w:val="00D46E69"/>
    <w:rsid w:val="00D47039"/>
    <w:rsid w:val="00D474DE"/>
    <w:rsid w:val="00D476B8"/>
    <w:rsid w:val="00D47729"/>
    <w:rsid w:val="00D47753"/>
    <w:rsid w:val="00D47D75"/>
    <w:rsid w:val="00D50099"/>
    <w:rsid w:val="00D501B8"/>
    <w:rsid w:val="00D50212"/>
    <w:rsid w:val="00D50317"/>
    <w:rsid w:val="00D50396"/>
    <w:rsid w:val="00D5043F"/>
    <w:rsid w:val="00D504F1"/>
    <w:rsid w:val="00D50539"/>
    <w:rsid w:val="00D50745"/>
    <w:rsid w:val="00D50B0A"/>
    <w:rsid w:val="00D51EA5"/>
    <w:rsid w:val="00D5202E"/>
    <w:rsid w:val="00D523C0"/>
    <w:rsid w:val="00D52595"/>
    <w:rsid w:val="00D5280B"/>
    <w:rsid w:val="00D52937"/>
    <w:rsid w:val="00D52A5B"/>
    <w:rsid w:val="00D52AE8"/>
    <w:rsid w:val="00D52DAA"/>
    <w:rsid w:val="00D5369E"/>
    <w:rsid w:val="00D53A45"/>
    <w:rsid w:val="00D53B49"/>
    <w:rsid w:val="00D53DC7"/>
    <w:rsid w:val="00D53E33"/>
    <w:rsid w:val="00D53FB1"/>
    <w:rsid w:val="00D54184"/>
    <w:rsid w:val="00D54456"/>
    <w:rsid w:val="00D544D9"/>
    <w:rsid w:val="00D546E3"/>
    <w:rsid w:val="00D54FCC"/>
    <w:rsid w:val="00D55589"/>
    <w:rsid w:val="00D55719"/>
    <w:rsid w:val="00D5596D"/>
    <w:rsid w:val="00D559AF"/>
    <w:rsid w:val="00D560E5"/>
    <w:rsid w:val="00D562E2"/>
    <w:rsid w:val="00D56598"/>
    <w:rsid w:val="00D5730A"/>
    <w:rsid w:val="00D57748"/>
    <w:rsid w:val="00D577F8"/>
    <w:rsid w:val="00D60200"/>
    <w:rsid w:val="00D602CB"/>
    <w:rsid w:val="00D6131C"/>
    <w:rsid w:val="00D614B1"/>
    <w:rsid w:val="00D61786"/>
    <w:rsid w:val="00D61802"/>
    <w:rsid w:val="00D61D08"/>
    <w:rsid w:val="00D61D0D"/>
    <w:rsid w:val="00D62358"/>
    <w:rsid w:val="00D62A06"/>
    <w:rsid w:val="00D62A16"/>
    <w:rsid w:val="00D62A9D"/>
    <w:rsid w:val="00D62E30"/>
    <w:rsid w:val="00D631FF"/>
    <w:rsid w:val="00D637B6"/>
    <w:rsid w:val="00D63BC6"/>
    <w:rsid w:val="00D64074"/>
    <w:rsid w:val="00D641D2"/>
    <w:rsid w:val="00D64383"/>
    <w:rsid w:val="00D64453"/>
    <w:rsid w:val="00D64716"/>
    <w:rsid w:val="00D649B8"/>
    <w:rsid w:val="00D64A80"/>
    <w:rsid w:val="00D64B84"/>
    <w:rsid w:val="00D65082"/>
    <w:rsid w:val="00D6530B"/>
    <w:rsid w:val="00D65496"/>
    <w:rsid w:val="00D65769"/>
    <w:rsid w:val="00D65BB1"/>
    <w:rsid w:val="00D66116"/>
    <w:rsid w:val="00D6624C"/>
    <w:rsid w:val="00D664BA"/>
    <w:rsid w:val="00D66710"/>
    <w:rsid w:val="00D66956"/>
    <w:rsid w:val="00D66CCF"/>
    <w:rsid w:val="00D6760B"/>
    <w:rsid w:val="00D67B52"/>
    <w:rsid w:val="00D7035C"/>
    <w:rsid w:val="00D708B9"/>
    <w:rsid w:val="00D70D67"/>
    <w:rsid w:val="00D712BF"/>
    <w:rsid w:val="00D71A53"/>
    <w:rsid w:val="00D71EB5"/>
    <w:rsid w:val="00D72A3C"/>
    <w:rsid w:val="00D72CB1"/>
    <w:rsid w:val="00D73230"/>
    <w:rsid w:val="00D73A3E"/>
    <w:rsid w:val="00D73C3E"/>
    <w:rsid w:val="00D73F8A"/>
    <w:rsid w:val="00D741F9"/>
    <w:rsid w:val="00D7449D"/>
    <w:rsid w:val="00D74591"/>
    <w:rsid w:val="00D74C9D"/>
    <w:rsid w:val="00D7502A"/>
    <w:rsid w:val="00D753EB"/>
    <w:rsid w:val="00D75416"/>
    <w:rsid w:val="00D755B9"/>
    <w:rsid w:val="00D75735"/>
    <w:rsid w:val="00D75854"/>
    <w:rsid w:val="00D758BD"/>
    <w:rsid w:val="00D7605C"/>
    <w:rsid w:val="00D7611A"/>
    <w:rsid w:val="00D764E4"/>
    <w:rsid w:val="00D76747"/>
    <w:rsid w:val="00D7699D"/>
    <w:rsid w:val="00D7708B"/>
    <w:rsid w:val="00D77514"/>
    <w:rsid w:val="00D77789"/>
    <w:rsid w:val="00D77821"/>
    <w:rsid w:val="00D7786F"/>
    <w:rsid w:val="00D77DF6"/>
    <w:rsid w:val="00D80276"/>
    <w:rsid w:val="00D803D0"/>
    <w:rsid w:val="00D80C0A"/>
    <w:rsid w:val="00D811F9"/>
    <w:rsid w:val="00D81849"/>
    <w:rsid w:val="00D81FED"/>
    <w:rsid w:val="00D82331"/>
    <w:rsid w:val="00D82537"/>
    <w:rsid w:val="00D82626"/>
    <w:rsid w:val="00D82728"/>
    <w:rsid w:val="00D829F5"/>
    <w:rsid w:val="00D82D26"/>
    <w:rsid w:val="00D830DF"/>
    <w:rsid w:val="00D832C2"/>
    <w:rsid w:val="00D8371C"/>
    <w:rsid w:val="00D83E06"/>
    <w:rsid w:val="00D84027"/>
    <w:rsid w:val="00D8436B"/>
    <w:rsid w:val="00D847D3"/>
    <w:rsid w:val="00D84F1D"/>
    <w:rsid w:val="00D8586A"/>
    <w:rsid w:val="00D85B28"/>
    <w:rsid w:val="00D85F1B"/>
    <w:rsid w:val="00D862ED"/>
    <w:rsid w:val="00D86701"/>
    <w:rsid w:val="00D8670A"/>
    <w:rsid w:val="00D86856"/>
    <w:rsid w:val="00D869F2"/>
    <w:rsid w:val="00D86B91"/>
    <w:rsid w:val="00D87464"/>
    <w:rsid w:val="00D87491"/>
    <w:rsid w:val="00D87964"/>
    <w:rsid w:val="00D87C25"/>
    <w:rsid w:val="00D901F0"/>
    <w:rsid w:val="00D905C2"/>
    <w:rsid w:val="00D909CE"/>
    <w:rsid w:val="00D91153"/>
    <w:rsid w:val="00D9146C"/>
    <w:rsid w:val="00D915A3"/>
    <w:rsid w:val="00D9183E"/>
    <w:rsid w:val="00D91A9A"/>
    <w:rsid w:val="00D91B8B"/>
    <w:rsid w:val="00D924BA"/>
    <w:rsid w:val="00D92516"/>
    <w:rsid w:val="00D92922"/>
    <w:rsid w:val="00D930F7"/>
    <w:rsid w:val="00D93202"/>
    <w:rsid w:val="00D933A4"/>
    <w:rsid w:val="00D938B1"/>
    <w:rsid w:val="00D939CA"/>
    <w:rsid w:val="00D93ABE"/>
    <w:rsid w:val="00D93DEB"/>
    <w:rsid w:val="00D94BCC"/>
    <w:rsid w:val="00D94F71"/>
    <w:rsid w:val="00D952BD"/>
    <w:rsid w:val="00D954EB"/>
    <w:rsid w:val="00D95637"/>
    <w:rsid w:val="00D96267"/>
    <w:rsid w:val="00D96BB7"/>
    <w:rsid w:val="00D96CA7"/>
    <w:rsid w:val="00D97037"/>
    <w:rsid w:val="00D972D5"/>
    <w:rsid w:val="00D9734E"/>
    <w:rsid w:val="00D97438"/>
    <w:rsid w:val="00D9762D"/>
    <w:rsid w:val="00D97C0E"/>
    <w:rsid w:val="00D97D56"/>
    <w:rsid w:val="00D97D67"/>
    <w:rsid w:val="00D97D94"/>
    <w:rsid w:val="00D97DC8"/>
    <w:rsid w:val="00DA0124"/>
    <w:rsid w:val="00DA0462"/>
    <w:rsid w:val="00DA07F9"/>
    <w:rsid w:val="00DA09F2"/>
    <w:rsid w:val="00DA0B0B"/>
    <w:rsid w:val="00DA0CC6"/>
    <w:rsid w:val="00DA0D2F"/>
    <w:rsid w:val="00DA0FB5"/>
    <w:rsid w:val="00DA112C"/>
    <w:rsid w:val="00DA1A4D"/>
    <w:rsid w:val="00DA1E1F"/>
    <w:rsid w:val="00DA27D8"/>
    <w:rsid w:val="00DA2C40"/>
    <w:rsid w:val="00DA2F48"/>
    <w:rsid w:val="00DA333E"/>
    <w:rsid w:val="00DA34A1"/>
    <w:rsid w:val="00DA3763"/>
    <w:rsid w:val="00DA3D60"/>
    <w:rsid w:val="00DA3F46"/>
    <w:rsid w:val="00DA4174"/>
    <w:rsid w:val="00DA4322"/>
    <w:rsid w:val="00DA44C1"/>
    <w:rsid w:val="00DA47C3"/>
    <w:rsid w:val="00DA4AEF"/>
    <w:rsid w:val="00DA584A"/>
    <w:rsid w:val="00DA59AD"/>
    <w:rsid w:val="00DA5B8A"/>
    <w:rsid w:val="00DA5F30"/>
    <w:rsid w:val="00DA603F"/>
    <w:rsid w:val="00DA61E5"/>
    <w:rsid w:val="00DA6412"/>
    <w:rsid w:val="00DA6617"/>
    <w:rsid w:val="00DA688A"/>
    <w:rsid w:val="00DA6C30"/>
    <w:rsid w:val="00DA7F74"/>
    <w:rsid w:val="00DB0114"/>
    <w:rsid w:val="00DB03BC"/>
    <w:rsid w:val="00DB0411"/>
    <w:rsid w:val="00DB0F14"/>
    <w:rsid w:val="00DB132D"/>
    <w:rsid w:val="00DB13E6"/>
    <w:rsid w:val="00DB174E"/>
    <w:rsid w:val="00DB21DE"/>
    <w:rsid w:val="00DB2326"/>
    <w:rsid w:val="00DB24D0"/>
    <w:rsid w:val="00DB2D15"/>
    <w:rsid w:val="00DB2F18"/>
    <w:rsid w:val="00DB32A5"/>
    <w:rsid w:val="00DB32D5"/>
    <w:rsid w:val="00DB36CD"/>
    <w:rsid w:val="00DB3722"/>
    <w:rsid w:val="00DB3B27"/>
    <w:rsid w:val="00DB40BF"/>
    <w:rsid w:val="00DB43E5"/>
    <w:rsid w:val="00DB450C"/>
    <w:rsid w:val="00DB5054"/>
    <w:rsid w:val="00DB551A"/>
    <w:rsid w:val="00DB569B"/>
    <w:rsid w:val="00DB57C9"/>
    <w:rsid w:val="00DB6992"/>
    <w:rsid w:val="00DB7003"/>
    <w:rsid w:val="00DB7035"/>
    <w:rsid w:val="00DB710A"/>
    <w:rsid w:val="00DB7680"/>
    <w:rsid w:val="00DB79DD"/>
    <w:rsid w:val="00DC0608"/>
    <w:rsid w:val="00DC0689"/>
    <w:rsid w:val="00DC0B44"/>
    <w:rsid w:val="00DC10EF"/>
    <w:rsid w:val="00DC13AD"/>
    <w:rsid w:val="00DC179F"/>
    <w:rsid w:val="00DC1A13"/>
    <w:rsid w:val="00DC1A63"/>
    <w:rsid w:val="00DC1C34"/>
    <w:rsid w:val="00DC1D74"/>
    <w:rsid w:val="00DC2AB5"/>
    <w:rsid w:val="00DC34BE"/>
    <w:rsid w:val="00DC3C94"/>
    <w:rsid w:val="00DC402D"/>
    <w:rsid w:val="00DC4B06"/>
    <w:rsid w:val="00DC503A"/>
    <w:rsid w:val="00DC5F45"/>
    <w:rsid w:val="00DC64C5"/>
    <w:rsid w:val="00DC66DB"/>
    <w:rsid w:val="00DC68D2"/>
    <w:rsid w:val="00DC6B2D"/>
    <w:rsid w:val="00DC6C21"/>
    <w:rsid w:val="00DC787F"/>
    <w:rsid w:val="00DC788B"/>
    <w:rsid w:val="00DC7974"/>
    <w:rsid w:val="00DC7DD6"/>
    <w:rsid w:val="00DD05D2"/>
    <w:rsid w:val="00DD07CC"/>
    <w:rsid w:val="00DD1303"/>
    <w:rsid w:val="00DD1AA0"/>
    <w:rsid w:val="00DD1B12"/>
    <w:rsid w:val="00DD1EA4"/>
    <w:rsid w:val="00DD223F"/>
    <w:rsid w:val="00DD2621"/>
    <w:rsid w:val="00DD29FA"/>
    <w:rsid w:val="00DD2C9C"/>
    <w:rsid w:val="00DD317B"/>
    <w:rsid w:val="00DD34B1"/>
    <w:rsid w:val="00DD41FE"/>
    <w:rsid w:val="00DD4D93"/>
    <w:rsid w:val="00DD4E68"/>
    <w:rsid w:val="00DD5124"/>
    <w:rsid w:val="00DD5290"/>
    <w:rsid w:val="00DD54CC"/>
    <w:rsid w:val="00DD56C8"/>
    <w:rsid w:val="00DD5A96"/>
    <w:rsid w:val="00DD5D1D"/>
    <w:rsid w:val="00DD62CC"/>
    <w:rsid w:val="00DD6A7E"/>
    <w:rsid w:val="00DD6C88"/>
    <w:rsid w:val="00DD6D09"/>
    <w:rsid w:val="00DD774E"/>
    <w:rsid w:val="00DD786C"/>
    <w:rsid w:val="00DE05ED"/>
    <w:rsid w:val="00DE08AE"/>
    <w:rsid w:val="00DE0F19"/>
    <w:rsid w:val="00DE10D5"/>
    <w:rsid w:val="00DE1256"/>
    <w:rsid w:val="00DE1622"/>
    <w:rsid w:val="00DE1B11"/>
    <w:rsid w:val="00DE2615"/>
    <w:rsid w:val="00DE26C1"/>
    <w:rsid w:val="00DE2A08"/>
    <w:rsid w:val="00DE39A0"/>
    <w:rsid w:val="00DE3E69"/>
    <w:rsid w:val="00DE43EA"/>
    <w:rsid w:val="00DE54B1"/>
    <w:rsid w:val="00DE556D"/>
    <w:rsid w:val="00DE5BD5"/>
    <w:rsid w:val="00DE5C58"/>
    <w:rsid w:val="00DE5C97"/>
    <w:rsid w:val="00DE63D2"/>
    <w:rsid w:val="00DE6CFC"/>
    <w:rsid w:val="00DE6CFF"/>
    <w:rsid w:val="00DE6EC3"/>
    <w:rsid w:val="00DE708D"/>
    <w:rsid w:val="00DE734C"/>
    <w:rsid w:val="00DE73D7"/>
    <w:rsid w:val="00DE7530"/>
    <w:rsid w:val="00DE7769"/>
    <w:rsid w:val="00DE7A45"/>
    <w:rsid w:val="00DE7EE6"/>
    <w:rsid w:val="00DF026D"/>
    <w:rsid w:val="00DF050F"/>
    <w:rsid w:val="00DF0B63"/>
    <w:rsid w:val="00DF0F9B"/>
    <w:rsid w:val="00DF114D"/>
    <w:rsid w:val="00DF1230"/>
    <w:rsid w:val="00DF1605"/>
    <w:rsid w:val="00DF19FA"/>
    <w:rsid w:val="00DF1CC7"/>
    <w:rsid w:val="00DF1F1B"/>
    <w:rsid w:val="00DF24EF"/>
    <w:rsid w:val="00DF2C6E"/>
    <w:rsid w:val="00DF2CE8"/>
    <w:rsid w:val="00DF2F7F"/>
    <w:rsid w:val="00DF31C2"/>
    <w:rsid w:val="00DF32CE"/>
    <w:rsid w:val="00DF356B"/>
    <w:rsid w:val="00DF3865"/>
    <w:rsid w:val="00DF3E25"/>
    <w:rsid w:val="00DF40F2"/>
    <w:rsid w:val="00DF4377"/>
    <w:rsid w:val="00DF4522"/>
    <w:rsid w:val="00DF45CA"/>
    <w:rsid w:val="00DF56CC"/>
    <w:rsid w:val="00DF5AA6"/>
    <w:rsid w:val="00DF5E37"/>
    <w:rsid w:val="00DF5FE1"/>
    <w:rsid w:val="00DF617F"/>
    <w:rsid w:val="00DF63AC"/>
    <w:rsid w:val="00DF64FD"/>
    <w:rsid w:val="00DF6687"/>
    <w:rsid w:val="00DF6C42"/>
    <w:rsid w:val="00DF76BE"/>
    <w:rsid w:val="00DF7E25"/>
    <w:rsid w:val="00E004EB"/>
    <w:rsid w:val="00E00765"/>
    <w:rsid w:val="00E00BA0"/>
    <w:rsid w:val="00E00CBB"/>
    <w:rsid w:val="00E01139"/>
    <w:rsid w:val="00E01240"/>
    <w:rsid w:val="00E0140F"/>
    <w:rsid w:val="00E01D53"/>
    <w:rsid w:val="00E02047"/>
    <w:rsid w:val="00E02654"/>
    <w:rsid w:val="00E028F1"/>
    <w:rsid w:val="00E032CA"/>
    <w:rsid w:val="00E03636"/>
    <w:rsid w:val="00E0397A"/>
    <w:rsid w:val="00E03D0E"/>
    <w:rsid w:val="00E042DE"/>
    <w:rsid w:val="00E047DA"/>
    <w:rsid w:val="00E04B15"/>
    <w:rsid w:val="00E04BCF"/>
    <w:rsid w:val="00E05056"/>
    <w:rsid w:val="00E0505D"/>
    <w:rsid w:val="00E051E7"/>
    <w:rsid w:val="00E057A2"/>
    <w:rsid w:val="00E057D6"/>
    <w:rsid w:val="00E0581E"/>
    <w:rsid w:val="00E05AFB"/>
    <w:rsid w:val="00E05E56"/>
    <w:rsid w:val="00E0688D"/>
    <w:rsid w:val="00E0699D"/>
    <w:rsid w:val="00E06C05"/>
    <w:rsid w:val="00E072ED"/>
    <w:rsid w:val="00E07AFF"/>
    <w:rsid w:val="00E07BD7"/>
    <w:rsid w:val="00E102E3"/>
    <w:rsid w:val="00E1048B"/>
    <w:rsid w:val="00E104C6"/>
    <w:rsid w:val="00E10BDB"/>
    <w:rsid w:val="00E10C80"/>
    <w:rsid w:val="00E10E41"/>
    <w:rsid w:val="00E110BA"/>
    <w:rsid w:val="00E1130E"/>
    <w:rsid w:val="00E1157B"/>
    <w:rsid w:val="00E12450"/>
    <w:rsid w:val="00E128C8"/>
    <w:rsid w:val="00E12B57"/>
    <w:rsid w:val="00E13058"/>
    <w:rsid w:val="00E130F9"/>
    <w:rsid w:val="00E13337"/>
    <w:rsid w:val="00E13622"/>
    <w:rsid w:val="00E138FB"/>
    <w:rsid w:val="00E13A17"/>
    <w:rsid w:val="00E13D44"/>
    <w:rsid w:val="00E14005"/>
    <w:rsid w:val="00E1425F"/>
    <w:rsid w:val="00E149FE"/>
    <w:rsid w:val="00E15588"/>
    <w:rsid w:val="00E156C1"/>
    <w:rsid w:val="00E159D2"/>
    <w:rsid w:val="00E15CAB"/>
    <w:rsid w:val="00E15FB4"/>
    <w:rsid w:val="00E16081"/>
    <w:rsid w:val="00E174D2"/>
    <w:rsid w:val="00E17F2D"/>
    <w:rsid w:val="00E20552"/>
    <w:rsid w:val="00E2094B"/>
    <w:rsid w:val="00E20B39"/>
    <w:rsid w:val="00E22139"/>
    <w:rsid w:val="00E22501"/>
    <w:rsid w:val="00E22C9A"/>
    <w:rsid w:val="00E23073"/>
    <w:rsid w:val="00E233B8"/>
    <w:rsid w:val="00E2362E"/>
    <w:rsid w:val="00E2371B"/>
    <w:rsid w:val="00E244BD"/>
    <w:rsid w:val="00E246AD"/>
    <w:rsid w:val="00E2480F"/>
    <w:rsid w:val="00E254C4"/>
    <w:rsid w:val="00E2556D"/>
    <w:rsid w:val="00E2596F"/>
    <w:rsid w:val="00E260F3"/>
    <w:rsid w:val="00E2672A"/>
    <w:rsid w:val="00E26881"/>
    <w:rsid w:val="00E268D9"/>
    <w:rsid w:val="00E26924"/>
    <w:rsid w:val="00E269B6"/>
    <w:rsid w:val="00E26A79"/>
    <w:rsid w:val="00E279EB"/>
    <w:rsid w:val="00E307C3"/>
    <w:rsid w:val="00E30910"/>
    <w:rsid w:val="00E30A20"/>
    <w:rsid w:val="00E30DD6"/>
    <w:rsid w:val="00E31092"/>
    <w:rsid w:val="00E31BA0"/>
    <w:rsid w:val="00E31EFA"/>
    <w:rsid w:val="00E3223B"/>
    <w:rsid w:val="00E323EB"/>
    <w:rsid w:val="00E3342D"/>
    <w:rsid w:val="00E33559"/>
    <w:rsid w:val="00E33AA2"/>
    <w:rsid w:val="00E33CEF"/>
    <w:rsid w:val="00E33FDC"/>
    <w:rsid w:val="00E34428"/>
    <w:rsid w:val="00E344C3"/>
    <w:rsid w:val="00E34864"/>
    <w:rsid w:val="00E34C41"/>
    <w:rsid w:val="00E34E92"/>
    <w:rsid w:val="00E34EBB"/>
    <w:rsid w:val="00E35298"/>
    <w:rsid w:val="00E3540E"/>
    <w:rsid w:val="00E35B97"/>
    <w:rsid w:val="00E35C66"/>
    <w:rsid w:val="00E362F3"/>
    <w:rsid w:val="00E36B2F"/>
    <w:rsid w:val="00E36D56"/>
    <w:rsid w:val="00E36F22"/>
    <w:rsid w:val="00E3769B"/>
    <w:rsid w:val="00E37ABC"/>
    <w:rsid w:val="00E37E9B"/>
    <w:rsid w:val="00E403CE"/>
    <w:rsid w:val="00E40752"/>
    <w:rsid w:val="00E40A0E"/>
    <w:rsid w:val="00E40E20"/>
    <w:rsid w:val="00E40FDF"/>
    <w:rsid w:val="00E4103B"/>
    <w:rsid w:val="00E421DA"/>
    <w:rsid w:val="00E42233"/>
    <w:rsid w:val="00E42537"/>
    <w:rsid w:val="00E4274B"/>
    <w:rsid w:val="00E42E72"/>
    <w:rsid w:val="00E43098"/>
    <w:rsid w:val="00E43427"/>
    <w:rsid w:val="00E4366E"/>
    <w:rsid w:val="00E43CDC"/>
    <w:rsid w:val="00E43F89"/>
    <w:rsid w:val="00E440B0"/>
    <w:rsid w:val="00E44FD7"/>
    <w:rsid w:val="00E45C1B"/>
    <w:rsid w:val="00E45F64"/>
    <w:rsid w:val="00E46047"/>
    <w:rsid w:val="00E46160"/>
    <w:rsid w:val="00E46940"/>
    <w:rsid w:val="00E46C5E"/>
    <w:rsid w:val="00E46E63"/>
    <w:rsid w:val="00E46F7D"/>
    <w:rsid w:val="00E473A0"/>
    <w:rsid w:val="00E473F2"/>
    <w:rsid w:val="00E4751E"/>
    <w:rsid w:val="00E476EB"/>
    <w:rsid w:val="00E50A5D"/>
    <w:rsid w:val="00E50ACF"/>
    <w:rsid w:val="00E50BD4"/>
    <w:rsid w:val="00E50C64"/>
    <w:rsid w:val="00E514BB"/>
    <w:rsid w:val="00E5152F"/>
    <w:rsid w:val="00E51539"/>
    <w:rsid w:val="00E51930"/>
    <w:rsid w:val="00E51D7E"/>
    <w:rsid w:val="00E52281"/>
    <w:rsid w:val="00E525C1"/>
    <w:rsid w:val="00E52BDB"/>
    <w:rsid w:val="00E52C3E"/>
    <w:rsid w:val="00E532C7"/>
    <w:rsid w:val="00E5335D"/>
    <w:rsid w:val="00E53395"/>
    <w:rsid w:val="00E5347A"/>
    <w:rsid w:val="00E540FF"/>
    <w:rsid w:val="00E54286"/>
    <w:rsid w:val="00E546DD"/>
    <w:rsid w:val="00E547A9"/>
    <w:rsid w:val="00E54CC2"/>
    <w:rsid w:val="00E54D78"/>
    <w:rsid w:val="00E55331"/>
    <w:rsid w:val="00E55563"/>
    <w:rsid w:val="00E55A59"/>
    <w:rsid w:val="00E55A62"/>
    <w:rsid w:val="00E56387"/>
    <w:rsid w:val="00E56605"/>
    <w:rsid w:val="00E57259"/>
    <w:rsid w:val="00E60584"/>
    <w:rsid w:val="00E60762"/>
    <w:rsid w:val="00E60A64"/>
    <w:rsid w:val="00E60EB8"/>
    <w:rsid w:val="00E60F3F"/>
    <w:rsid w:val="00E610AC"/>
    <w:rsid w:val="00E62672"/>
    <w:rsid w:val="00E6267B"/>
    <w:rsid w:val="00E627DE"/>
    <w:rsid w:val="00E62A46"/>
    <w:rsid w:val="00E62B77"/>
    <w:rsid w:val="00E62BCB"/>
    <w:rsid w:val="00E62DCC"/>
    <w:rsid w:val="00E6331F"/>
    <w:rsid w:val="00E63956"/>
    <w:rsid w:val="00E64494"/>
    <w:rsid w:val="00E6473D"/>
    <w:rsid w:val="00E64753"/>
    <w:rsid w:val="00E65137"/>
    <w:rsid w:val="00E656F1"/>
    <w:rsid w:val="00E65B3C"/>
    <w:rsid w:val="00E65C40"/>
    <w:rsid w:val="00E6608E"/>
    <w:rsid w:val="00E66175"/>
    <w:rsid w:val="00E666A3"/>
    <w:rsid w:val="00E66D74"/>
    <w:rsid w:val="00E66E59"/>
    <w:rsid w:val="00E6723C"/>
    <w:rsid w:val="00E6725E"/>
    <w:rsid w:val="00E673CD"/>
    <w:rsid w:val="00E67741"/>
    <w:rsid w:val="00E67B3B"/>
    <w:rsid w:val="00E67B55"/>
    <w:rsid w:val="00E67FB7"/>
    <w:rsid w:val="00E705AA"/>
    <w:rsid w:val="00E70602"/>
    <w:rsid w:val="00E706B6"/>
    <w:rsid w:val="00E70976"/>
    <w:rsid w:val="00E70ED5"/>
    <w:rsid w:val="00E71301"/>
    <w:rsid w:val="00E71739"/>
    <w:rsid w:val="00E71ED4"/>
    <w:rsid w:val="00E72228"/>
    <w:rsid w:val="00E72396"/>
    <w:rsid w:val="00E72945"/>
    <w:rsid w:val="00E72C48"/>
    <w:rsid w:val="00E72F28"/>
    <w:rsid w:val="00E733D6"/>
    <w:rsid w:val="00E733EB"/>
    <w:rsid w:val="00E73635"/>
    <w:rsid w:val="00E7363E"/>
    <w:rsid w:val="00E73A0E"/>
    <w:rsid w:val="00E73BF4"/>
    <w:rsid w:val="00E73D67"/>
    <w:rsid w:val="00E73FC0"/>
    <w:rsid w:val="00E73FF7"/>
    <w:rsid w:val="00E742BF"/>
    <w:rsid w:val="00E7486C"/>
    <w:rsid w:val="00E74A57"/>
    <w:rsid w:val="00E74BC9"/>
    <w:rsid w:val="00E74EE7"/>
    <w:rsid w:val="00E755B4"/>
    <w:rsid w:val="00E7589F"/>
    <w:rsid w:val="00E75CA2"/>
    <w:rsid w:val="00E7632A"/>
    <w:rsid w:val="00E7659C"/>
    <w:rsid w:val="00E767D3"/>
    <w:rsid w:val="00E7741D"/>
    <w:rsid w:val="00E778AC"/>
    <w:rsid w:val="00E77A9D"/>
    <w:rsid w:val="00E77C1F"/>
    <w:rsid w:val="00E8004B"/>
    <w:rsid w:val="00E802AA"/>
    <w:rsid w:val="00E802BC"/>
    <w:rsid w:val="00E80573"/>
    <w:rsid w:val="00E808FE"/>
    <w:rsid w:val="00E811CA"/>
    <w:rsid w:val="00E81256"/>
    <w:rsid w:val="00E81415"/>
    <w:rsid w:val="00E81419"/>
    <w:rsid w:val="00E817ED"/>
    <w:rsid w:val="00E81C32"/>
    <w:rsid w:val="00E81DD0"/>
    <w:rsid w:val="00E820E2"/>
    <w:rsid w:val="00E828A4"/>
    <w:rsid w:val="00E82F8E"/>
    <w:rsid w:val="00E833FA"/>
    <w:rsid w:val="00E83487"/>
    <w:rsid w:val="00E834DA"/>
    <w:rsid w:val="00E83DA5"/>
    <w:rsid w:val="00E84024"/>
    <w:rsid w:val="00E84795"/>
    <w:rsid w:val="00E849F8"/>
    <w:rsid w:val="00E855A9"/>
    <w:rsid w:val="00E856F4"/>
    <w:rsid w:val="00E85782"/>
    <w:rsid w:val="00E85A94"/>
    <w:rsid w:val="00E85CC3"/>
    <w:rsid w:val="00E85D8F"/>
    <w:rsid w:val="00E8659D"/>
    <w:rsid w:val="00E86617"/>
    <w:rsid w:val="00E8685C"/>
    <w:rsid w:val="00E86D8E"/>
    <w:rsid w:val="00E8728C"/>
    <w:rsid w:val="00E87A4C"/>
    <w:rsid w:val="00E87B14"/>
    <w:rsid w:val="00E87D8D"/>
    <w:rsid w:val="00E901E4"/>
    <w:rsid w:val="00E90ADC"/>
    <w:rsid w:val="00E90E85"/>
    <w:rsid w:val="00E910BC"/>
    <w:rsid w:val="00E91606"/>
    <w:rsid w:val="00E91B00"/>
    <w:rsid w:val="00E91E55"/>
    <w:rsid w:val="00E91EF3"/>
    <w:rsid w:val="00E92192"/>
    <w:rsid w:val="00E92D49"/>
    <w:rsid w:val="00E9302E"/>
    <w:rsid w:val="00E932CE"/>
    <w:rsid w:val="00E93C72"/>
    <w:rsid w:val="00E9411F"/>
    <w:rsid w:val="00E94343"/>
    <w:rsid w:val="00E94418"/>
    <w:rsid w:val="00E944C9"/>
    <w:rsid w:val="00E94957"/>
    <w:rsid w:val="00E94C19"/>
    <w:rsid w:val="00E94E0E"/>
    <w:rsid w:val="00E95051"/>
    <w:rsid w:val="00E951B4"/>
    <w:rsid w:val="00E95F9A"/>
    <w:rsid w:val="00E96011"/>
    <w:rsid w:val="00E9617A"/>
    <w:rsid w:val="00E96447"/>
    <w:rsid w:val="00E9645C"/>
    <w:rsid w:val="00E96C28"/>
    <w:rsid w:val="00E96CA5"/>
    <w:rsid w:val="00EA03F1"/>
    <w:rsid w:val="00EA1538"/>
    <w:rsid w:val="00EA16C0"/>
    <w:rsid w:val="00EA1B86"/>
    <w:rsid w:val="00EA1E6D"/>
    <w:rsid w:val="00EA2307"/>
    <w:rsid w:val="00EA260E"/>
    <w:rsid w:val="00EA2E0C"/>
    <w:rsid w:val="00EA2F8C"/>
    <w:rsid w:val="00EA30CF"/>
    <w:rsid w:val="00EA3366"/>
    <w:rsid w:val="00EA368B"/>
    <w:rsid w:val="00EA3A97"/>
    <w:rsid w:val="00EA3B36"/>
    <w:rsid w:val="00EA442B"/>
    <w:rsid w:val="00EA449A"/>
    <w:rsid w:val="00EA44C9"/>
    <w:rsid w:val="00EA4533"/>
    <w:rsid w:val="00EA4856"/>
    <w:rsid w:val="00EA4955"/>
    <w:rsid w:val="00EA4C59"/>
    <w:rsid w:val="00EA51FA"/>
    <w:rsid w:val="00EA5392"/>
    <w:rsid w:val="00EA5517"/>
    <w:rsid w:val="00EA57E3"/>
    <w:rsid w:val="00EA5E39"/>
    <w:rsid w:val="00EA6909"/>
    <w:rsid w:val="00EA7980"/>
    <w:rsid w:val="00EA7A1F"/>
    <w:rsid w:val="00EB01DB"/>
    <w:rsid w:val="00EB01E5"/>
    <w:rsid w:val="00EB0257"/>
    <w:rsid w:val="00EB0456"/>
    <w:rsid w:val="00EB0695"/>
    <w:rsid w:val="00EB0DAE"/>
    <w:rsid w:val="00EB0FE2"/>
    <w:rsid w:val="00EB1C2F"/>
    <w:rsid w:val="00EB1F82"/>
    <w:rsid w:val="00EB2542"/>
    <w:rsid w:val="00EB29C2"/>
    <w:rsid w:val="00EB2C93"/>
    <w:rsid w:val="00EB331A"/>
    <w:rsid w:val="00EB3A39"/>
    <w:rsid w:val="00EB3C13"/>
    <w:rsid w:val="00EB3D94"/>
    <w:rsid w:val="00EB3DE8"/>
    <w:rsid w:val="00EB4AE0"/>
    <w:rsid w:val="00EB5663"/>
    <w:rsid w:val="00EB5744"/>
    <w:rsid w:val="00EB5926"/>
    <w:rsid w:val="00EB5A25"/>
    <w:rsid w:val="00EB5BDF"/>
    <w:rsid w:val="00EB5D7E"/>
    <w:rsid w:val="00EB602E"/>
    <w:rsid w:val="00EB615E"/>
    <w:rsid w:val="00EB61F4"/>
    <w:rsid w:val="00EB662A"/>
    <w:rsid w:val="00EB6A2C"/>
    <w:rsid w:val="00EB6C95"/>
    <w:rsid w:val="00EB6F35"/>
    <w:rsid w:val="00EB6F43"/>
    <w:rsid w:val="00EB72F4"/>
    <w:rsid w:val="00EB7719"/>
    <w:rsid w:val="00EC0142"/>
    <w:rsid w:val="00EC02E0"/>
    <w:rsid w:val="00EC02EB"/>
    <w:rsid w:val="00EC02EC"/>
    <w:rsid w:val="00EC0F2E"/>
    <w:rsid w:val="00EC12EF"/>
    <w:rsid w:val="00EC19A8"/>
    <w:rsid w:val="00EC1B16"/>
    <w:rsid w:val="00EC21ED"/>
    <w:rsid w:val="00EC2488"/>
    <w:rsid w:val="00EC27DB"/>
    <w:rsid w:val="00EC27FD"/>
    <w:rsid w:val="00EC285E"/>
    <w:rsid w:val="00EC295C"/>
    <w:rsid w:val="00EC2A76"/>
    <w:rsid w:val="00EC2C55"/>
    <w:rsid w:val="00EC31EE"/>
    <w:rsid w:val="00EC4047"/>
    <w:rsid w:val="00EC4471"/>
    <w:rsid w:val="00EC5398"/>
    <w:rsid w:val="00EC60E6"/>
    <w:rsid w:val="00EC61AC"/>
    <w:rsid w:val="00EC6879"/>
    <w:rsid w:val="00EC6CF8"/>
    <w:rsid w:val="00EC757B"/>
    <w:rsid w:val="00EC773F"/>
    <w:rsid w:val="00EC7BA3"/>
    <w:rsid w:val="00ED0144"/>
    <w:rsid w:val="00ED01E0"/>
    <w:rsid w:val="00ED0674"/>
    <w:rsid w:val="00ED0B80"/>
    <w:rsid w:val="00ED11EA"/>
    <w:rsid w:val="00ED12BC"/>
    <w:rsid w:val="00ED1801"/>
    <w:rsid w:val="00ED1803"/>
    <w:rsid w:val="00ED1927"/>
    <w:rsid w:val="00ED1C25"/>
    <w:rsid w:val="00ED1D80"/>
    <w:rsid w:val="00ED1E7E"/>
    <w:rsid w:val="00ED20FA"/>
    <w:rsid w:val="00ED2716"/>
    <w:rsid w:val="00ED2D5C"/>
    <w:rsid w:val="00ED32A9"/>
    <w:rsid w:val="00ED32DE"/>
    <w:rsid w:val="00ED3E99"/>
    <w:rsid w:val="00ED4283"/>
    <w:rsid w:val="00ED44A6"/>
    <w:rsid w:val="00ED5900"/>
    <w:rsid w:val="00ED6CB8"/>
    <w:rsid w:val="00ED6EE8"/>
    <w:rsid w:val="00ED72D4"/>
    <w:rsid w:val="00ED7889"/>
    <w:rsid w:val="00EE0487"/>
    <w:rsid w:val="00EE0628"/>
    <w:rsid w:val="00EE0BF0"/>
    <w:rsid w:val="00EE10DA"/>
    <w:rsid w:val="00EE13A1"/>
    <w:rsid w:val="00EE154B"/>
    <w:rsid w:val="00EE1756"/>
    <w:rsid w:val="00EE17B6"/>
    <w:rsid w:val="00EE1A40"/>
    <w:rsid w:val="00EE2666"/>
    <w:rsid w:val="00EE2CA5"/>
    <w:rsid w:val="00EE2E61"/>
    <w:rsid w:val="00EE3170"/>
    <w:rsid w:val="00EE3368"/>
    <w:rsid w:val="00EE365F"/>
    <w:rsid w:val="00EE465F"/>
    <w:rsid w:val="00EE5624"/>
    <w:rsid w:val="00EE651B"/>
    <w:rsid w:val="00EE68CC"/>
    <w:rsid w:val="00EE6C3A"/>
    <w:rsid w:val="00EE6DCB"/>
    <w:rsid w:val="00EE6E7E"/>
    <w:rsid w:val="00EE6FDA"/>
    <w:rsid w:val="00EE748B"/>
    <w:rsid w:val="00EE75E6"/>
    <w:rsid w:val="00EF033D"/>
    <w:rsid w:val="00EF0398"/>
    <w:rsid w:val="00EF08B3"/>
    <w:rsid w:val="00EF0A2C"/>
    <w:rsid w:val="00EF14B0"/>
    <w:rsid w:val="00EF15E5"/>
    <w:rsid w:val="00EF192F"/>
    <w:rsid w:val="00EF1ECB"/>
    <w:rsid w:val="00EF2C76"/>
    <w:rsid w:val="00EF317A"/>
    <w:rsid w:val="00EF3210"/>
    <w:rsid w:val="00EF328D"/>
    <w:rsid w:val="00EF3645"/>
    <w:rsid w:val="00EF3E83"/>
    <w:rsid w:val="00EF427F"/>
    <w:rsid w:val="00EF4436"/>
    <w:rsid w:val="00EF44CE"/>
    <w:rsid w:val="00EF50E4"/>
    <w:rsid w:val="00EF5794"/>
    <w:rsid w:val="00EF589F"/>
    <w:rsid w:val="00EF58D0"/>
    <w:rsid w:val="00EF638A"/>
    <w:rsid w:val="00EF6DDB"/>
    <w:rsid w:val="00EF6E61"/>
    <w:rsid w:val="00EF722D"/>
    <w:rsid w:val="00EF7635"/>
    <w:rsid w:val="00EF76DE"/>
    <w:rsid w:val="00EF7723"/>
    <w:rsid w:val="00EF7DE9"/>
    <w:rsid w:val="00EF7FB6"/>
    <w:rsid w:val="00F00092"/>
    <w:rsid w:val="00F003A1"/>
    <w:rsid w:val="00F005AD"/>
    <w:rsid w:val="00F00BB5"/>
    <w:rsid w:val="00F00DEB"/>
    <w:rsid w:val="00F01DB8"/>
    <w:rsid w:val="00F01EBB"/>
    <w:rsid w:val="00F01F72"/>
    <w:rsid w:val="00F0211D"/>
    <w:rsid w:val="00F0215D"/>
    <w:rsid w:val="00F0254E"/>
    <w:rsid w:val="00F02719"/>
    <w:rsid w:val="00F02D1E"/>
    <w:rsid w:val="00F030A5"/>
    <w:rsid w:val="00F032A7"/>
    <w:rsid w:val="00F034C6"/>
    <w:rsid w:val="00F035C5"/>
    <w:rsid w:val="00F037B3"/>
    <w:rsid w:val="00F03EC0"/>
    <w:rsid w:val="00F03F22"/>
    <w:rsid w:val="00F0429B"/>
    <w:rsid w:val="00F04356"/>
    <w:rsid w:val="00F04D17"/>
    <w:rsid w:val="00F052AC"/>
    <w:rsid w:val="00F05D00"/>
    <w:rsid w:val="00F05D29"/>
    <w:rsid w:val="00F05FD9"/>
    <w:rsid w:val="00F0618F"/>
    <w:rsid w:val="00F06455"/>
    <w:rsid w:val="00F0649C"/>
    <w:rsid w:val="00F06AFC"/>
    <w:rsid w:val="00F06C3B"/>
    <w:rsid w:val="00F071EA"/>
    <w:rsid w:val="00F072D8"/>
    <w:rsid w:val="00F077E9"/>
    <w:rsid w:val="00F07F59"/>
    <w:rsid w:val="00F10345"/>
    <w:rsid w:val="00F10871"/>
    <w:rsid w:val="00F10A6C"/>
    <w:rsid w:val="00F110C0"/>
    <w:rsid w:val="00F11290"/>
    <w:rsid w:val="00F115D6"/>
    <w:rsid w:val="00F11B59"/>
    <w:rsid w:val="00F12581"/>
    <w:rsid w:val="00F12A1B"/>
    <w:rsid w:val="00F1304D"/>
    <w:rsid w:val="00F1354C"/>
    <w:rsid w:val="00F139C2"/>
    <w:rsid w:val="00F13CB6"/>
    <w:rsid w:val="00F13F18"/>
    <w:rsid w:val="00F143D6"/>
    <w:rsid w:val="00F1440A"/>
    <w:rsid w:val="00F1446B"/>
    <w:rsid w:val="00F14764"/>
    <w:rsid w:val="00F14B33"/>
    <w:rsid w:val="00F14B88"/>
    <w:rsid w:val="00F14CD1"/>
    <w:rsid w:val="00F14FF1"/>
    <w:rsid w:val="00F151D7"/>
    <w:rsid w:val="00F1530D"/>
    <w:rsid w:val="00F159F8"/>
    <w:rsid w:val="00F1643D"/>
    <w:rsid w:val="00F16724"/>
    <w:rsid w:val="00F16AFE"/>
    <w:rsid w:val="00F16EEB"/>
    <w:rsid w:val="00F1703C"/>
    <w:rsid w:val="00F17340"/>
    <w:rsid w:val="00F174DA"/>
    <w:rsid w:val="00F174F5"/>
    <w:rsid w:val="00F1756C"/>
    <w:rsid w:val="00F1775F"/>
    <w:rsid w:val="00F17C7B"/>
    <w:rsid w:val="00F17EDD"/>
    <w:rsid w:val="00F20227"/>
    <w:rsid w:val="00F20382"/>
    <w:rsid w:val="00F20499"/>
    <w:rsid w:val="00F205A3"/>
    <w:rsid w:val="00F20884"/>
    <w:rsid w:val="00F20CCC"/>
    <w:rsid w:val="00F21254"/>
    <w:rsid w:val="00F21994"/>
    <w:rsid w:val="00F21DAC"/>
    <w:rsid w:val="00F21E61"/>
    <w:rsid w:val="00F22100"/>
    <w:rsid w:val="00F2246A"/>
    <w:rsid w:val="00F226A8"/>
    <w:rsid w:val="00F228E4"/>
    <w:rsid w:val="00F22901"/>
    <w:rsid w:val="00F22A54"/>
    <w:rsid w:val="00F22E3C"/>
    <w:rsid w:val="00F2308B"/>
    <w:rsid w:val="00F24BC1"/>
    <w:rsid w:val="00F24CDB"/>
    <w:rsid w:val="00F24DF6"/>
    <w:rsid w:val="00F25003"/>
    <w:rsid w:val="00F253C3"/>
    <w:rsid w:val="00F25685"/>
    <w:rsid w:val="00F25B3E"/>
    <w:rsid w:val="00F25C03"/>
    <w:rsid w:val="00F25D6A"/>
    <w:rsid w:val="00F25E6D"/>
    <w:rsid w:val="00F2613D"/>
    <w:rsid w:val="00F2621C"/>
    <w:rsid w:val="00F26376"/>
    <w:rsid w:val="00F2668B"/>
    <w:rsid w:val="00F2695F"/>
    <w:rsid w:val="00F269BF"/>
    <w:rsid w:val="00F26E19"/>
    <w:rsid w:val="00F274BE"/>
    <w:rsid w:val="00F274ED"/>
    <w:rsid w:val="00F27744"/>
    <w:rsid w:val="00F277EF"/>
    <w:rsid w:val="00F27863"/>
    <w:rsid w:val="00F27AB1"/>
    <w:rsid w:val="00F3018A"/>
    <w:rsid w:val="00F301F2"/>
    <w:rsid w:val="00F30411"/>
    <w:rsid w:val="00F30448"/>
    <w:rsid w:val="00F30864"/>
    <w:rsid w:val="00F30A61"/>
    <w:rsid w:val="00F30C5C"/>
    <w:rsid w:val="00F30F7B"/>
    <w:rsid w:val="00F31138"/>
    <w:rsid w:val="00F3141C"/>
    <w:rsid w:val="00F31B96"/>
    <w:rsid w:val="00F31C1A"/>
    <w:rsid w:val="00F31D7F"/>
    <w:rsid w:val="00F31D86"/>
    <w:rsid w:val="00F31E14"/>
    <w:rsid w:val="00F32BFB"/>
    <w:rsid w:val="00F32E55"/>
    <w:rsid w:val="00F32EEC"/>
    <w:rsid w:val="00F333BD"/>
    <w:rsid w:val="00F33422"/>
    <w:rsid w:val="00F33524"/>
    <w:rsid w:val="00F338E7"/>
    <w:rsid w:val="00F33EDA"/>
    <w:rsid w:val="00F33F0A"/>
    <w:rsid w:val="00F3410A"/>
    <w:rsid w:val="00F34430"/>
    <w:rsid w:val="00F345A8"/>
    <w:rsid w:val="00F34A8B"/>
    <w:rsid w:val="00F35174"/>
    <w:rsid w:val="00F3537A"/>
    <w:rsid w:val="00F354D7"/>
    <w:rsid w:val="00F359F1"/>
    <w:rsid w:val="00F35D91"/>
    <w:rsid w:val="00F360AD"/>
    <w:rsid w:val="00F36B1D"/>
    <w:rsid w:val="00F378DD"/>
    <w:rsid w:val="00F4015B"/>
    <w:rsid w:val="00F4028A"/>
    <w:rsid w:val="00F4038C"/>
    <w:rsid w:val="00F405EF"/>
    <w:rsid w:val="00F408FA"/>
    <w:rsid w:val="00F40A91"/>
    <w:rsid w:val="00F411C4"/>
    <w:rsid w:val="00F4176B"/>
    <w:rsid w:val="00F4181B"/>
    <w:rsid w:val="00F41E9D"/>
    <w:rsid w:val="00F428E7"/>
    <w:rsid w:val="00F42A6C"/>
    <w:rsid w:val="00F42F1B"/>
    <w:rsid w:val="00F4367A"/>
    <w:rsid w:val="00F43843"/>
    <w:rsid w:val="00F44B4C"/>
    <w:rsid w:val="00F450C7"/>
    <w:rsid w:val="00F4510E"/>
    <w:rsid w:val="00F4525B"/>
    <w:rsid w:val="00F45981"/>
    <w:rsid w:val="00F46A7F"/>
    <w:rsid w:val="00F477C3"/>
    <w:rsid w:val="00F47DA7"/>
    <w:rsid w:val="00F507BC"/>
    <w:rsid w:val="00F50979"/>
    <w:rsid w:val="00F5139B"/>
    <w:rsid w:val="00F51C59"/>
    <w:rsid w:val="00F521E4"/>
    <w:rsid w:val="00F522A9"/>
    <w:rsid w:val="00F52560"/>
    <w:rsid w:val="00F527B8"/>
    <w:rsid w:val="00F527F1"/>
    <w:rsid w:val="00F528AB"/>
    <w:rsid w:val="00F53198"/>
    <w:rsid w:val="00F5325F"/>
    <w:rsid w:val="00F537E1"/>
    <w:rsid w:val="00F53A1B"/>
    <w:rsid w:val="00F53DDF"/>
    <w:rsid w:val="00F54193"/>
    <w:rsid w:val="00F5450E"/>
    <w:rsid w:val="00F549E1"/>
    <w:rsid w:val="00F54B60"/>
    <w:rsid w:val="00F54C5A"/>
    <w:rsid w:val="00F54F8A"/>
    <w:rsid w:val="00F54FDE"/>
    <w:rsid w:val="00F553F0"/>
    <w:rsid w:val="00F55BA2"/>
    <w:rsid w:val="00F55F80"/>
    <w:rsid w:val="00F56380"/>
    <w:rsid w:val="00F564DD"/>
    <w:rsid w:val="00F567E9"/>
    <w:rsid w:val="00F56923"/>
    <w:rsid w:val="00F572FA"/>
    <w:rsid w:val="00F576F2"/>
    <w:rsid w:val="00F57BCB"/>
    <w:rsid w:val="00F57C7A"/>
    <w:rsid w:val="00F57E93"/>
    <w:rsid w:val="00F57ED4"/>
    <w:rsid w:val="00F604C6"/>
    <w:rsid w:val="00F605C8"/>
    <w:rsid w:val="00F60C89"/>
    <w:rsid w:val="00F60CD5"/>
    <w:rsid w:val="00F61030"/>
    <w:rsid w:val="00F61322"/>
    <w:rsid w:val="00F6155D"/>
    <w:rsid w:val="00F6233A"/>
    <w:rsid w:val="00F62364"/>
    <w:rsid w:val="00F62C5D"/>
    <w:rsid w:val="00F62DD7"/>
    <w:rsid w:val="00F6441A"/>
    <w:rsid w:val="00F65032"/>
    <w:rsid w:val="00F65DA5"/>
    <w:rsid w:val="00F6628A"/>
    <w:rsid w:val="00F66817"/>
    <w:rsid w:val="00F66830"/>
    <w:rsid w:val="00F66BEA"/>
    <w:rsid w:val="00F672DE"/>
    <w:rsid w:val="00F672F6"/>
    <w:rsid w:val="00F6750F"/>
    <w:rsid w:val="00F67B85"/>
    <w:rsid w:val="00F7029C"/>
    <w:rsid w:val="00F704B1"/>
    <w:rsid w:val="00F7087D"/>
    <w:rsid w:val="00F70A84"/>
    <w:rsid w:val="00F720C5"/>
    <w:rsid w:val="00F72430"/>
    <w:rsid w:val="00F72469"/>
    <w:rsid w:val="00F72471"/>
    <w:rsid w:val="00F724AB"/>
    <w:rsid w:val="00F72A3D"/>
    <w:rsid w:val="00F72BD7"/>
    <w:rsid w:val="00F736C3"/>
    <w:rsid w:val="00F73F14"/>
    <w:rsid w:val="00F741C1"/>
    <w:rsid w:val="00F7437D"/>
    <w:rsid w:val="00F743F5"/>
    <w:rsid w:val="00F74402"/>
    <w:rsid w:val="00F7472B"/>
    <w:rsid w:val="00F74E5C"/>
    <w:rsid w:val="00F75143"/>
    <w:rsid w:val="00F75194"/>
    <w:rsid w:val="00F751E4"/>
    <w:rsid w:val="00F75342"/>
    <w:rsid w:val="00F75853"/>
    <w:rsid w:val="00F767E5"/>
    <w:rsid w:val="00F76CC7"/>
    <w:rsid w:val="00F7736F"/>
    <w:rsid w:val="00F77699"/>
    <w:rsid w:val="00F77C96"/>
    <w:rsid w:val="00F77CEE"/>
    <w:rsid w:val="00F77D15"/>
    <w:rsid w:val="00F77F58"/>
    <w:rsid w:val="00F804DB"/>
    <w:rsid w:val="00F80A19"/>
    <w:rsid w:val="00F80CEA"/>
    <w:rsid w:val="00F80D74"/>
    <w:rsid w:val="00F816B5"/>
    <w:rsid w:val="00F819D9"/>
    <w:rsid w:val="00F82744"/>
    <w:rsid w:val="00F829AC"/>
    <w:rsid w:val="00F82BEC"/>
    <w:rsid w:val="00F82D40"/>
    <w:rsid w:val="00F82EA1"/>
    <w:rsid w:val="00F8311D"/>
    <w:rsid w:val="00F8318C"/>
    <w:rsid w:val="00F83833"/>
    <w:rsid w:val="00F83C30"/>
    <w:rsid w:val="00F83CB8"/>
    <w:rsid w:val="00F83E6D"/>
    <w:rsid w:val="00F84618"/>
    <w:rsid w:val="00F8474F"/>
    <w:rsid w:val="00F8478C"/>
    <w:rsid w:val="00F848B0"/>
    <w:rsid w:val="00F84BA1"/>
    <w:rsid w:val="00F85059"/>
    <w:rsid w:val="00F85646"/>
    <w:rsid w:val="00F8607A"/>
    <w:rsid w:val="00F86AAD"/>
    <w:rsid w:val="00F87668"/>
    <w:rsid w:val="00F87749"/>
    <w:rsid w:val="00F87BC9"/>
    <w:rsid w:val="00F87C7C"/>
    <w:rsid w:val="00F90491"/>
    <w:rsid w:val="00F90A3A"/>
    <w:rsid w:val="00F90C72"/>
    <w:rsid w:val="00F90DFC"/>
    <w:rsid w:val="00F9167F"/>
    <w:rsid w:val="00F91C84"/>
    <w:rsid w:val="00F92456"/>
    <w:rsid w:val="00F9252D"/>
    <w:rsid w:val="00F92C87"/>
    <w:rsid w:val="00F92CFA"/>
    <w:rsid w:val="00F93280"/>
    <w:rsid w:val="00F933FC"/>
    <w:rsid w:val="00F9342B"/>
    <w:rsid w:val="00F9350A"/>
    <w:rsid w:val="00F93555"/>
    <w:rsid w:val="00F9371B"/>
    <w:rsid w:val="00F940DD"/>
    <w:rsid w:val="00F941BD"/>
    <w:rsid w:val="00F942A4"/>
    <w:rsid w:val="00F9441B"/>
    <w:rsid w:val="00F9450D"/>
    <w:rsid w:val="00F94678"/>
    <w:rsid w:val="00F947BC"/>
    <w:rsid w:val="00F94A29"/>
    <w:rsid w:val="00F94B77"/>
    <w:rsid w:val="00F94DE7"/>
    <w:rsid w:val="00F9558F"/>
    <w:rsid w:val="00F95594"/>
    <w:rsid w:val="00F95707"/>
    <w:rsid w:val="00F95880"/>
    <w:rsid w:val="00F9590A"/>
    <w:rsid w:val="00F96117"/>
    <w:rsid w:val="00F96151"/>
    <w:rsid w:val="00F96973"/>
    <w:rsid w:val="00F96AFB"/>
    <w:rsid w:val="00F96D5D"/>
    <w:rsid w:val="00F96E9C"/>
    <w:rsid w:val="00F9719E"/>
    <w:rsid w:val="00F97320"/>
    <w:rsid w:val="00F9791B"/>
    <w:rsid w:val="00FA01E8"/>
    <w:rsid w:val="00FA0323"/>
    <w:rsid w:val="00FA0411"/>
    <w:rsid w:val="00FA0B11"/>
    <w:rsid w:val="00FA0F24"/>
    <w:rsid w:val="00FA14D9"/>
    <w:rsid w:val="00FA1C34"/>
    <w:rsid w:val="00FA1C3A"/>
    <w:rsid w:val="00FA1E1F"/>
    <w:rsid w:val="00FA2004"/>
    <w:rsid w:val="00FA285A"/>
    <w:rsid w:val="00FA2E79"/>
    <w:rsid w:val="00FA35B1"/>
    <w:rsid w:val="00FA3B6C"/>
    <w:rsid w:val="00FA3C1A"/>
    <w:rsid w:val="00FA3CC0"/>
    <w:rsid w:val="00FA4319"/>
    <w:rsid w:val="00FA45CA"/>
    <w:rsid w:val="00FA49D9"/>
    <w:rsid w:val="00FA4A31"/>
    <w:rsid w:val="00FA4F15"/>
    <w:rsid w:val="00FA4FA6"/>
    <w:rsid w:val="00FA4FD1"/>
    <w:rsid w:val="00FA5175"/>
    <w:rsid w:val="00FA5756"/>
    <w:rsid w:val="00FA5863"/>
    <w:rsid w:val="00FA6264"/>
    <w:rsid w:val="00FA6840"/>
    <w:rsid w:val="00FA6C00"/>
    <w:rsid w:val="00FA70BA"/>
    <w:rsid w:val="00FA712A"/>
    <w:rsid w:val="00FA7500"/>
    <w:rsid w:val="00FA794D"/>
    <w:rsid w:val="00FA7C34"/>
    <w:rsid w:val="00FB0643"/>
    <w:rsid w:val="00FB0A50"/>
    <w:rsid w:val="00FB0AE8"/>
    <w:rsid w:val="00FB0F6F"/>
    <w:rsid w:val="00FB0FB6"/>
    <w:rsid w:val="00FB12C1"/>
    <w:rsid w:val="00FB14DD"/>
    <w:rsid w:val="00FB1839"/>
    <w:rsid w:val="00FB1B0F"/>
    <w:rsid w:val="00FB1C29"/>
    <w:rsid w:val="00FB20ED"/>
    <w:rsid w:val="00FB3218"/>
    <w:rsid w:val="00FB3AB5"/>
    <w:rsid w:val="00FB4233"/>
    <w:rsid w:val="00FB42CE"/>
    <w:rsid w:val="00FB492F"/>
    <w:rsid w:val="00FB494C"/>
    <w:rsid w:val="00FB4BBC"/>
    <w:rsid w:val="00FB528A"/>
    <w:rsid w:val="00FB5802"/>
    <w:rsid w:val="00FB595B"/>
    <w:rsid w:val="00FB5C74"/>
    <w:rsid w:val="00FB5DCA"/>
    <w:rsid w:val="00FB60B5"/>
    <w:rsid w:val="00FB72D9"/>
    <w:rsid w:val="00FC0F3F"/>
    <w:rsid w:val="00FC15A8"/>
    <w:rsid w:val="00FC1932"/>
    <w:rsid w:val="00FC236C"/>
    <w:rsid w:val="00FC24D8"/>
    <w:rsid w:val="00FC2541"/>
    <w:rsid w:val="00FC2904"/>
    <w:rsid w:val="00FC2D87"/>
    <w:rsid w:val="00FC2DB9"/>
    <w:rsid w:val="00FC2F68"/>
    <w:rsid w:val="00FC3732"/>
    <w:rsid w:val="00FC3FC8"/>
    <w:rsid w:val="00FC444B"/>
    <w:rsid w:val="00FC4767"/>
    <w:rsid w:val="00FC4BE1"/>
    <w:rsid w:val="00FC533C"/>
    <w:rsid w:val="00FC5499"/>
    <w:rsid w:val="00FC56F2"/>
    <w:rsid w:val="00FC5A6D"/>
    <w:rsid w:val="00FC6470"/>
    <w:rsid w:val="00FC6BA3"/>
    <w:rsid w:val="00FC6DDC"/>
    <w:rsid w:val="00FC7C0E"/>
    <w:rsid w:val="00FC7DE3"/>
    <w:rsid w:val="00FC7EB2"/>
    <w:rsid w:val="00FD036E"/>
    <w:rsid w:val="00FD0758"/>
    <w:rsid w:val="00FD121E"/>
    <w:rsid w:val="00FD1764"/>
    <w:rsid w:val="00FD1DBC"/>
    <w:rsid w:val="00FD1EAA"/>
    <w:rsid w:val="00FD2593"/>
    <w:rsid w:val="00FD2AE5"/>
    <w:rsid w:val="00FD2BF8"/>
    <w:rsid w:val="00FD2D9C"/>
    <w:rsid w:val="00FD2E6E"/>
    <w:rsid w:val="00FD2FB1"/>
    <w:rsid w:val="00FD2FC6"/>
    <w:rsid w:val="00FD3025"/>
    <w:rsid w:val="00FD383B"/>
    <w:rsid w:val="00FD38D5"/>
    <w:rsid w:val="00FD39D1"/>
    <w:rsid w:val="00FD3D87"/>
    <w:rsid w:val="00FD4452"/>
    <w:rsid w:val="00FD44D5"/>
    <w:rsid w:val="00FD5233"/>
    <w:rsid w:val="00FD58AD"/>
    <w:rsid w:val="00FD603D"/>
    <w:rsid w:val="00FD66DD"/>
    <w:rsid w:val="00FD6C70"/>
    <w:rsid w:val="00FD6E5C"/>
    <w:rsid w:val="00FD6F10"/>
    <w:rsid w:val="00FD6FFA"/>
    <w:rsid w:val="00FD753C"/>
    <w:rsid w:val="00FD781A"/>
    <w:rsid w:val="00FD79A5"/>
    <w:rsid w:val="00FD7B0E"/>
    <w:rsid w:val="00FD7CEC"/>
    <w:rsid w:val="00FD7D5C"/>
    <w:rsid w:val="00FE0354"/>
    <w:rsid w:val="00FE0612"/>
    <w:rsid w:val="00FE06F3"/>
    <w:rsid w:val="00FE0A83"/>
    <w:rsid w:val="00FE0EE8"/>
    <w:rsid w:val="00FE13E3"/>
    <w:rsid w:val="00FE15F5"/>
    <w:rsid w:val="00FE1637"/>
    <w:rsid w:val="00FE19E0"/>
    <w:rsid w:val="00FE1B21"/>
    <w:rsid w:val="00FE1FD8"/>
    <w:rsid w:val="00FE24FD"/>
    <w:rsid w:val="00FE2685"/>
    <w:rsid w:val="00FE315E"/>
    <w:rsid w:val="00FE3688"/>
    <w:rsid w:val="00FE371F"/>
    <w:rsid w:val="00FE3DC7"/>
    <w:rsid w:val="00FE3E31"/>
    <w:rsid w:val="00FE461B"/>
    <w:rsid w:val="00FE5579"/>
    <w:rsid w:val="00FE58E4"/>
    <w:rsid w:val="00FE6048"/>
    <w:rsid w:val="00FE60AA"/>
    <w:rsid w:val="00FE66E7"/>
    <w:rsid w:val="00FE6783"/>
    <w:rsid w:val="00FE67CB"/>
    <w:rsid w:val="00FE69B2"/>
    <w:rsid w:val="00FE6CED"/>
    <w:rsid w:val="00FE763E"/>
    <w:rsid w:val="00FE7971"/>
    <w:rsid w:val="00FE7B29"/>
    <w:rsid w:val="00FE7BAE"/>
    <w:rsid w:val="00FE7C37"/>
    <w:rsid w:val="00FE7D56"/>
    <w:rsid w:val="00FE7DBB"/>
    <w:rsid w:val="00FF00F2"/>
    <w:rsid w:val="00FF0226"/>
    <w:rsid w:val="00FF0D0A"/>
    <w:rsid w:val="00FF1567"/>
    <w:rsid w:val="00FF1A1F"/>
    <w:rsid w:val="00FF1CA0"/>
    <w:rsid w:val="00FF24F6"/>
    <w:rsid w:val="00FF2C30"/>
    <w:rsid w:val="00FF2CE3"/>
    <w:rsid w:val="00FF3556"/>
    <w:rsid w:val="00FF3597"/>
    <w:rsid w:val="00FF36A2"/>
    <w:rsid w:val="00FF3908"/>
    <w:rsid w:val="00FF419B"/>
    <w:rsid w:val="00FF45CF"/>
    <w:rsid w:val="00FF4676"/>
    <w:rsid w:val="00FF4869"/>
    <w:rsid w:val="00FF4BBF"/>
    <w:rsid w:val="00FF5C0A"/>
    <w:rsid w:val="00FF5FC4"/>
    <w:rsid w:val="00FF6A7B"/>
    <w:rsid w:val="00FF6CFE"/>
    <w:rsid w:val="00FF6D1F"/>
    <w:rsid w:val="00FF6D96"/>
    <w:rsid w:val="00FF6E85"/>
    <w:rsid w:val="00FF72BC"/>
    <w:rsid w:val="00FF72C4"/>
    <w:rsid w:val="00FF74BF"/>
    <w:rsid w:val="00FF787F"/>
    <w:rsid w:val="00FF79A4"/>
    <w:rsid w:val="00FF7BBA"/>
    <w:rsid w:val="00FF7F1B"/>
  </w:rsids>
  <m:mathPr>
    <m:mathFont m:val="Cambria Math"/>
    <m:brkBin m:val="before"/>
    <m:brkBinSub m:val="--"/>
    <m:smallFrac/>
    <m:dispDef/>
    <m:lMargin m:val="0"/>
    <m:rMargin m:val="0"/>
    <m:defJc m:val="centerGroup"/>
    <m:wrapIndent m:val="1440"/>
    <m:intLim m:val="subSup"/>
    <m:naryLim m:val="undOvr"/>
  </m:mathPr>
  <w:themeFontLang w:val="en-GB"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29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4D1"/>
    <w:pPr>
      <w:spacing w:after="0"/>
      <w:ind w:firstLine="288"/>
    </w:pPr>
    <w:rPr>
      <w:rFonts w:ascii="Times New Roman" w:hAnsi="Times New Roman"/>
    </w:rPr>
  </w:style>
  <w:style w:type="paragraph" w:styleId="Heading1">
    <w:name w:val="heading 1"/>
    <w:basedOn w:val="Normal"/>
    <w:link w:val="Heading1Char"/>
    <w:uiPriority w:val="9"/>
    <w:qFormat/>
    <w:rsid w:val="00935E98"/>
    <w:pPr>
      <w:spacing w:before="100" w:beforeAutospacing="1" w:after="100" w:afterAutospacing="1" w:line="240" w:lineRule="auto"/>
      <w:outlineLvl w:val="0"/>
    </w:pPr>
    <w:rPr>
      <w:rFonts w:eastAsia="Times New Roman" w:cs="Times New Roman"/>
      <w:b/>
      <w:bCs/>
      <w:kern w:val="36"/>
      <w:sz w:val="48"/>
      <w:szCs w:val="48"/>
      <w:lang w:eastAsia="en-SG"/>
    </w:rPr>
  </w:style>
  <w:style w:type="paragraph" w:styleId="Heading3">
    <w:name w:val="heading 3"/>
    <w:basedOn w:val="Normal"/>
    <w:next w:val="Normal"/>
    <w:link w:val="Heading3Char"/>
    <w:uiPriority w:val="9"/>
    <w:unhideWhenUsed/>
    <w:qFormat/>
    <w:rsid w:val="00BD2DA9"/>
    <w:pPr>
      <w:keepNext/>
      <w:keepLines/>
      <w:spacing w:after="120"/>
      <w:jc w:val="center"/>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537C1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unhideWhenUsed/>
    <w:rsid w:val="008D72EF"/>
    <w:rPr>
      <w:color w:val="auto"/>
      <w:vertAlign w:val="superscript"/>
    </w:rPr>
  </w:style>
  <w:style w:type="character" w:styleId="Strong">
    <w:name w:val="Strong"/>
    <w:basedOn w:val="DefaultParagraphFont"/>
    <w:uiPriority w:val="22"/>
    <w:qFormat/>
    <w:rsid w:val="00674322"/>
    <w:rPr>
      <w:b/>
      <w:bCs/>
    </w:rPr>
  </w:style>
  <w:style w:type="character" w:styleId="Hyperlink">
    <w:name w:val="Hyperlink"/>
    <w:basedOn w:val="DefaultParagraphFont"/>
    <w:uiPriority w:val="99"/>
    <w:unhideWhenUsed/>
    <w:rsid w:val="00A45172"/>
    <w:rPr>
      <w:color w:val="0563C1" w:themeColor="hyperlink"/>
      <w:u w:val="single"/>
    </w:rPr>
  </w:style>
  <w:style w:type="character" w:customStyle="1" w:styleId="lrzxr">
    <w:name w:val="lrzxr"/>
    <w:basedOn w:val="DefaultParagraphFont"/>
    <w:rsid w:val="00E26881"/>
  </w:style>
  <w:style w:type="character" w:customStyle="1" w:styleId="Heading1Char">
    <w:name w:val="Heading 1 Char"/>
    <w:basedOn w:val="DefaultParagraphFont"/>
    <w:link w:val="Heading1"/>
    <w:uiPriority w:val="9"/>
    <w:rsid w:val="00935E98"/>
    <w:rPr>
      <w:rFonts w:ascii="Times New Roman" w:eastAsia="Times New Roman" w:hAnsi="Times New Roman" w:cs="Times New Roman"/>
      <w:b/>
      <w:bCs/>
      <w:kern w:val="36"/>
      <w:sz w:val="48"/>
      <w:szCs w:val="48"/>
      <w:lang w:eastAsia="en-SG"/>
    </w:rPr>
  </w:style>
  <w:style w:type="character" w:styleId="HTMLCite">
    <w:name w:val="HTML Cite"/>
    <w:basedOn w:val="DefaultParagraphFont"/>
    <w:uiPriority w:val="99"/>
    <w:semiHidden/>
    <w:unhideWhenUsed/>
    <w:rsid w:val="00935E98"/>
    <w:rPr>
      <w:i/>
      <w:iCs/>
    </w:rPr>
  </w:style>
  <w:style w:type="paragraph" w:customStyle="1" w:styleId="yiv0257997299ydp28c6e9cfmsonormal">
    <w:name w:val="yiv0257997299ydp28c6e9cfmsonormal"/>
    <w:basedOn w:val="Normal"/>
    <w:rsid w:val="00935E98"/>
    <w:pPr>
      <w:spacing w:before="100" w:beforeAutospacing="1" w:after="100" w:afterAutospacing="1" w:line="240" w:lineRule="auto"/>
    </w:pPr>
    <w:rPr>
      <w:rFonts w:eastAsia="Times New Roman" w:cs="Times New Roman"/>
      <w:sz w:val="24"/>
      <w:szCs w:val="24"/>
      <w:lang w:eastAsia="en-SG"/>
    </w:rPr>
  </w:style>
  <w:style w:type="paragraph" w:customStyle="1" w:styleId="yiv0257997299msolist">
    <w:name w:val="yiv0257997299msolist"/>
    <w:basedOn w:val="Normal"/>
    <w:rsid w:val="00935E98"/>
    <w:pPr>
      <w:spacing w:before="100" w:beforeAutospacing="1" w:after="100" w:afterAutospacing="1" w:line="240" w:lineRule="auto"/>
    </w:pPr>
    <w:rPr>
      <w:rFonts w:eastAsia="Times New Roman" w:cs="Times New Roman"/>
      <w:sz w:val="24"/>
      <w:szCs w:val="24"/>
      <w:lang w:eastAsia="en-SG"/>
    </w:rPr>
  </w:style>
  <w:style w:type="character" w:styleId="Emphasis">
    <w:name w:val="Emphasis"/>
    <w:basedOn w:val="DefaultParagraphFont"/>
    <w:uiPriority w:val="20"/>
    <w:qFormat/>
    <w:rsid w:val="00935E98"/>
    <w:rPr>
      <w:i/>
      <w:iCs/>
    </w:rPr>
  </w:style>
  <w:style w:type="character" w:customStyle="1" w:styleId="Quotation1Char">
    <w:name w:val="Quotation1 Char"/>
    <w:link w:val="Quotation1"/>
    <w:rsid w:val="00935E98"/>
    <w:rPr>
      <w:rFonts w:ascii="Gentium" w:hAnsi="Gentium"/>
      <w:color w:val="000000"/>
      <w:szCs w:val="24"/>
      <w:lang w:val="en-US" w:eastAsia="zh-CN"/>
    </w:rPr>
  </w:style>
  <w:style w:type="paragraph" w:styleId="BodyText">
    <w:name w:val="Body Text"/>
    <w:basedOn w:val="Normal"/>
    <w:link w:val="BodyTextChar"/>
    <w:uiPriority w:val="99"/>
    <w:rsid w:val="00935E98"/>
    <w:pPr>
      <w:suppressAutoHyphens/>
      <w:spacing w:after="240" w:line="360" w:lineRule="auto"/>
      <w:jc w:val="both"/>
    </w:pPr>
    <w:rPr>
      <w:rFonts w:ascii="Gentium" w:eastAsia="MS Mincho" w:hAnsi="Gentium" w:cs="Times New Roman"/>
      <w:sz w:val="20"/>
      <w:szCs w:val="24"/>
      <w:lang w:val="en-US" w:eastAsia="zh-CN"/>
    </w:rPr>
  </w:style>
  <w:style w:type="character" w:customStyle="1" w:styleId="BodyTextChar">
    <w:name w:val="Body Text Char"/>
    <w:basedOn w:val="DefaultParagraphFont"/>
    <w:link w:val="BodyText"/>
    <w:uiPriority w:val="99"/>
    <w:rsid w:val="00935E98"/>
    <w:rPr>
      <w:rFonts w:ascii="Gentium" w:eastAsia="MS Mincho" w:hAnsi="Gentium" w:cs="Times New Roman"/>
      <w:sz w:val="20"/>
      <w:szCs w:val="24"/>
      <w:lang w:val="en-US" w:eastAsia="zh-CN"/>
    </w:rPr>
  </w:style>
  <w:style w:type="paragraph" w:customStyle="1" w:styleId="Quotation1">
    <w:name w:val="Quotation1"/>
    <w:basedOn w:val="Normal"/>
    <w:link w:val="Quotation1Char"/>
    <w:rsid w:val="00935E98"/>
    <w:pPr>
      <w:suppressAutoHyphens/>
      <w:spacing w:before="120" w:after="120" w:line="360" w:lineRule="auto"/>
      <w:ind w:left="170" w:right="170"/>
      <w:jc w:val="both"/>
    </w:pPr>
    <w:rPr>
      <w:rFonts w:ascii="Gentium" w:hAnsi="Gentium"/>
      <w:color w:val="000000"/>
      <w:szCs w:val="24"/>
      <w:lang w:val="en-US" w:eastAsia="zh-CN"/>
    </w:rPr>
  </w:style>
  <w:style w:type="character" w:customStyle="1" w:styleId="WPEmphasis">
    <w:name w:val="WP_Emphasis"/>
    <w:rsid w:val="00935E98"/>
    <w:rPr>
      <w:i/>
      <w:iCs/>
    </w:rPr>
  </w:style>
  <w:style w:type="character" w:customStyle="1" w:styleId="encycheading">
    <w:name w:val="encycheading"/>
    <w:basedOn w:val="DefaultParagraphFont"/>
    <w:rsid w:val="00935E98"/>
  </w:style>
  <w:style w:type="paragraph" w:styleId="HTMLPreformatted">
    <w:name w:val="HTML Preformatted"/>
    <w:basedOn w:val="Normal"/>
    <w:link w:val="HTMLPreformattedChar"/>
    <w:uiPriority w:val="99"/>
    <w:unhideWhenUsed/>
    <w:rsid w:val="0093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rsid w:val="00935E98"/>
    <w:rPr>
      <w:rFonts w:ascii="Courier New" w:eastAsia="Times New Roman" w:hAnsi="Courier New" w:cs="Courier New"/>
      <w:sz w:val="20"/>
      <w:szCs w:val="20"/>
      <w:lang w:eastAsia="en-SG"/>
    </w:rPr>
  </w:style>
  <w:style w:type="character" w:customStyle="1" w:styleId="yiv0075774713ydp75816a7fmsofootnotereference">
    <w:name w:val="yiv0075774713ydp75816a7fmsofootnotereference"/>
    <w:basedOn w:val="DefaultParagraphFont"/>
    <w:rsid w:val="00935E98"/>
  </w:style>
  <w:style w:type="paragraph" w:styleId="NormalWeb">
    <w:name w:val="Normal (Web)"/>
    <w:basedOn w:val="Normal"/>
    <w:uiPriority w:val="99"/>
    <w:unhideWhenUsed/>
    <w:rsid w:val="00935E98"/>
    <w:pPr>
      <w:spacing w:before="100" w:beforeAutospacing="1" w:after="100" w:afterAutospacing="1" w:line="240" w:lineRule="auto"/>
    </w:pPr>
    <w:rPr>
      <w:rFonts w:eastAsia="Times New Roman" w:cs="Times New Roman"/>
      <w:sz w:val="24"/>
      <w:szCs w:val="24"/>
      <w:lang w:eastAsia="en-SG"/>
    </w:rPr>
  </w:style>
  <w:style w:type="paragraph" w:customStyle="1" w:styleId="entryname">
    <w:name w:val="entryname"/>
    <w:basedOn w:val="Normal"/>
    <w:rsid w:val="00935E98"/>
    <w:pPr>
      <w:spacing w:before="100" w:beforeAutospacing="1" w:after="100" w:afterAutospacing="1" w:line="240" w:lineRule="auto"/>
    </w:pPr>
    <w:rPr>
      <w:rFonts w:eastAsia="Times New Roman" w:cs="Times New Roman"/>
      <w:sz w:val="24"/>
      <w:szCs w:val="24"/>
      <w:lang w:eastAsia="en-SG"/>
    </w:rPr>
  </w:style>
  <w:style w:type="character" w:customStyle="1" w:styleId="ircsu">
    <w:name w:val="irc_su"/>
    <w:basedOn w:val="DefaultParagraphFont"/>
    <w:rsid w:val="00935E98"/>
  </w:style>
  <w:style w:type="character" w:customStyle="1" w:styleId="reference-text">
    <w:name w:val="reference-text"/>
    <w:basedOn w:val="DefaultParagraphFont"/>
    <w:rsid w:val="00935E98"/>
  </w:style>
  <w:style w:type="character" w:customStyle="1" w:styleId="yiv5047962568gmail-paranum">
    <w:name w:val="yiv5047962568gmail-paranum"/>
    <w:basedOn w:val="DefaultParagraphFont"/>
    <w:rsid w:val="00935E98"/>
  </w:style>
  <w:style w:type="character" w:customStyle="1" w:styleId="yiv5047962568gmail-hit">
    <w:name w:val="yiv5047962568gmail-hit"/>
    <w:basedOn w:val="DefaultParagraphFont"/>
    <w:rsid w:val="00935E98"/>
  </w:style>
  <w:style w:type="character" w:customStyle="1" w:styleId="yiv5047962568gmail-note">
    <w:name w:val="yiv5047962568gmail-note"/>
    <w:basedOn w:val="DefaultParagraphFont"/>
    <w:rsid w:val="00935E98"/>
  </w:style>
  <w:style w:type="character" w:customStyle="1" w:styleId="yiv5047962568gmail-pts">
    <w:name w:val="yiv5047962568gmail-pts"/>
    <w:basedOn w:val="DefaultParagraphFont"/>
    <w:rsid w:val="00935E98"/>
  </w:style>
  <w:style w:type="character" w:customStyle="1" w:styleId="yiv7304723345">
    <w:name w:val="yiv7304723345"/>
    <w:basedOn w:val="DefaultParagraphFont"/>
    <w:rsid w:val="00935E98"/>
  </w:style>
  <w:style w:type="paragraph" w:customStyle="1" w:styleId="yiv9685191490ydp50ab072dmsonormal">
    <w:name w:val="yiv9685191490ydp50ab072dmsonormal"/>
    <w:basedOn w:val="Normal"/>
    <w:rsid w:val="004912D3"/>
    <w:pPr>
      <w:spacing w:before="100" w:beforeAutospacing="1" w:after="100" w:afterAutospacing="1" w:line="240" w:lineRule="auto"/>
    </w:pPr>
    <w:rPr>
      <w:rFonts w:eastAsia="Times New Roman" w:cs="Times New Roman"/>
      <w:sz w:val="24"/>
      <w:szCs w:val="24"/>
      <w:lang w:val="en-AU" w:eastAsia="en-AU"/>
    </w:rPr>
  </w:style>
  <w:style w:type="character" w:customStyle="1" w:styleId="a">
    <w:name w:val="a"/>
    <w:basedOn w:val="DefaultParagraphFont"/>
    <w:rsid w:val="001C6186"/>
  </w:style>
  <w:style w:type="character" w:customStyle="1" w:styleId="l7">
    <w:name w:val="l7"/>
    <w:basedOn w:val="DefaultParagraphFont"/>
    <w:rsid w:val="001C6186"/>
  </w:style>
  <w:style w:type="character" w:customStyle="1" w:styleId="l6">
    <w:name w:val="l6"/>
    <w:basedOn w:val="DefaultParagraphFont"/>
    <w:rsid w:val="001C6186"/>
  </w:style>
  <w:style w:type="character" w:customStyle="1" w:styleId="l11">
    <w:name w:val="l11"/>
    <w:basedOn w:val="DefaultParagraphFont"/>
    <w:rsid w:val="001C6186"/>
  </w:style>
  <w:style w:type="character" w:customStyle="1" w:styleId="l10">
    <w:name w:val="l10"/>
    <w:basedOn w:val="DefaultParagraphFont"/>
    <w:rsid w:val="001C6186"/>
  </w:style>
  <w:style w:type="character" w:customStyle="1" w:styleId="l9">
    <w:name w:val="l9"/>
    <w:basedOn w:val="DefaultParagraphFont"/>
    <w:rsid w:val="001C6186"/>
  </w:style>
  <w:style w:type="character" w:customStyle="1" w:styleId="l">
    <w:name w:val="l"/>
    <w:basedOn w:val="DefaultParagraphFont"/>
    <w:rsid w:val="001C6186"/>
  </w:style>
  <w:style w:type="character" w:customStyle="1" w:styleId="l12">
    <w:name w:val="l12"/>
    <w:basedOn w:val="DefaultParagraphFont"/>
    <w:rsid w:val="001C6186"/>
  </w:style>
  <w:style w:type="character" w:customStyle="1" w:styleId="l8">
    <w:name w:val="l8"/>
    <w:basedOn w:val="DefaultParagraphFont"/>
    <w:rsid w:val="001C6186"/>
  </w:style>
  <w:style w:type="character" w:customStyle="1" w:styleId="un">
    <w:name w:val="u_n"/>
    <w:basedOn w:val="DefaultParagraphFont"/>
    <w:rsid w:val="001C6186"/>
  </w:style>
  <w:style w:type="character" w:customStyle="1" w:styleId="UnresolvedMention1">
    <w:name w:val="Unresolved Mention1"/>
    <w:basedOn w:val="DefaultParagraphFont"/>
    <w:uiPriority w:val="99"/>
    <w:semiHidden/>
    <w:unhideWhenUsed/>
    <w:rsid w:val="001C6186"/>
    <w:rPr>
      <w:color w:val="605E5C"/>
      <w:shd w:val="clear" w:color="auto" w:fill="E1DFDD"/>
    </w:rPr>
  </w:style>
  <w:style w:type="paragraph" w:customStyle="1" w:styleId="Style1">
    <w:name w:val="Style1"/>
    <w:basedOn w:val="Normal"/>
    <w:rsid w:val="001C6186"/>
    <w:pPr>
      <w:spacing w:after="120" w:line="240" w:lineRule="auto"/>
      <w:ind w:firstLine="720"/>
      <w:jc w:val="both"/>
    </w:pPr>
    <w:rPr>
      <w:rFonts w:ascii="Calibri" w:eastAsia="Times New Roman" w:hAnsi="Calibri" w:cs="Times New Roman"/>
      <w:sz w:val="18"/>
      <w:szCs w:val="20"/>
      <w:lang w:val="en-US"/>
    </w:rPr>
  </w:style>
  <w:style w:type="character" w:customStyle="1" w:styleId="link-mailto">
    <w:name w:val="link-mailto"/>
    <w:basedOn w:val="DefaultParagraphFont"/>
    <w:rsid w:val="001C6186"/>
  </w:style>
  <w:style w:type="paragraph" w:customStyle="1" w:styleId="yiv2822951347ydp4776b0a7msonormal">
    <w:name w:val="yiv2822951347ydp4776b0a7msonormal"/>
    <w:basedOn w:val="Normal"/>
    <w:rsid w:val="00A741DA"/>
    <w:pPr>
      <w:spacing w:before="100" w:beforeAutospacing="1" w:after="100" w:afterAutospacing="1" w:line="240" w:lineRule="auto"/>
    </w:pPr>
    <w:rPr>
      <w:rFonts w:eastAsia="Times New Roman" w:cs="Times New Roman"/>
      <w:sz w:val="24"/>
      <w:szCs w:val="24"/>
      <w:lang w:eastAsia="en-SG"/>
    </w:rPr>
  </w:style>
  <w:style w:type="paragraph" w:styleId="BodyText2">
    <w:name w:val="Body Text 2"/>
    <w:basedOn w:val="Normal"/>
    <w:link w:val="BodyText2Char"/>
    <w:uiPriority w:val="99"/>
    <w:semiHidden/>
    <w:unhideWhenUsed/>
    <w:rsid w:val="001A7C0E"/>
    <w:pPr>
      <w:spacing w:after="120" w:line="480" w:lineRule="auto"/>
    </w:pPr>
  </w:style>
  <w:style w:type="character" w:customStyle="1" w:styleId="BodyText2Char">
    <w:name w:val="Body Text 2 Char"/>
    <w:basedOn w:val="DefaultParagraphFont"/>
    <w:link w:val="BodyText2"/>
    <w:uiPriority w:val="99"/>
    <w:rsid w:val="001A7C0E"/>
  </w:style>
  <w:style w:type="paragraph" w:styleId="ListParagraph">
    <w:name w:val="List Paragraph"/>
    <w:basedOn w:val="Normal"/>
    <w:uiPriority w:val="34"/>
    <w:qFormat/>
    <w:rsid w:val="00E07BD7"/>
    <w:pPr>
      <w:ind w:left="720"/>
      <w:contextualSpacing/>
    </w:pPr>
  </w:style>
  <w:style w:type="character" w:customStyle="1" w:styleId="ff1">
    <w:name w:val="ff1"/>
    <w:basedOn w:val="DefaultParagraphFont"/>
    <w:rsid w:val="00874F73"/>
  </w:style>
  <w:style w:type="character" w:customStyle="1" w:styleId="a0">
    <w:name w:val="_"/>
    <w:basedOn w:val="DefaultParagraphFont"/>
    <w:rsid w:val="00874F73"/>
  </w:style>
  <w:style w:type="character" w:customStyle="1" w:styleId="ws18">
    <w:name w:val="ws18"/>
    <w:basedOn w:val="DefaultParagraphFont"/>
    <w:rsid w:val="00874F73"/>
  </w:style>
  <w:style w:type="character" w:customStyle="1" w:styleId="Heading4Char">
    <w:name w:val="Heading 4 Char"/>
    <w:basedOn w:val="DefaultParagraphFont"/>
    <w:link w:val="Heading4"/>
    <w:uiPriority w:val="9"/>
    <w:rsid w:val="00537C1B"/>
    <w:rPr>
      <w:rFonts w:asciiTheme="majorHAnsi" w:eastAsiaTheme="majorEastAsia" w:hAnsiTheme="majorHAnsi" w:cstheme="majorBidi"/>
      <w:i/>
      <w:iCs/>
      <w:color w:val="2E74B5" w:themeColor="accent1" w:themeShade="BF"/>
    </w:rPr>
  </w:style>
  <w:style w:type="character" w:customStyle="1" w:styleId="unicode">
    <w:name w:val="unicode"/>
    <w:basedOn w:val="DefaultParagraphFont"/>
    <w:rsid w:val="00537C1B"/>
  </w:style>
  <w:style w:type="paragraph" w:customStyle="1" w:styleId="yiv6586787764msonormal">
    <w:name w:val="yiv6586787764msonormal"/>
    <w:basedOn w:val="Normal"/>
    <w:rsid w:val="00A33751"/>
    <w:pPr>
      <w:spacing w:before="100" w:beforeAutospacing="1" w:after="100" w:afterAutospacing="1" w:line="240" w:lineRule="auto"/>
    </w:pPr>
    <w:rPr>
      <w:rFonts w:eastAsia="Times New Roman" w:cs="Times New Roman"/>
      <w:sz w:val="24"/>
      <w:szCs w:val="24"/>
      <w:lang w:val="en-US"/>
    </w:rPr>
  </w:style>
  <w:style w:type="paragraph" w:customStyle="1" w:styleId="yiv6586787764msolistparagraph">
    <w:name w:val="yiv6586787764msolistparagraph"/>
    <w:basedOn w:val="Normal"/>
    <w:rsid w:val="00A33751"/>
    <w:pPr>
      <w:spacing w:before="100" w:beforeAutospacing="1" w:after="100" w:afterAutospacing="1" w:line="240" w:lineRule="auto"/>
    </w:pPr>
    <w:rPr>
      <w:rFonts w:eastAsia="Times New Roman" w:cs="Times New Roman"/>
      <w:sz w:val="24"/>
      <w:szCs w:val="24"/>
      <w:lang w:val="en-US"/>
    </w:rPr>
  </w:style>
  <w:style w:type="character" w:customStyle="1" w:styleId="add">
    <w:name w:val="add"/>
    <w:basedOn w:val="DefaultParagraphFont"/>
    <w:rsid w:val="00CC41B0"/>
  </w:style>
  <w:style w:type="character" w:customStyle="1" w:styleId="nlmarticle-title">
    <w:name w:val="nlm_article-title"/>
    <w:basedOn w:val="DefaultParagraphFont"/>
    <w:rsid w:val="00CC41B0"/>
  </w:style>
  <w:style w:type="character" w:customStyle="1" w:styleId="nlmpublisher-loc">
    <w:name w:val="nlm_publisher-loc"/>
    <w:basedOn w:val="DefaultParagraphFont"/>
    <w:rsid w:val="00CC41B0"/>
  </w:style>
  <w:style w:type="character" w:customStyle="1" w:styleId="nlmyear">
    <w:name w:val="nlm_year"/>
    <w:basedOn w:val="DefaultParagraphFont"/>
    <w:rsid w:val="00CC41B0"/>
  </w:style>
  <w:style w:type="character" w:customStyle="1" w:styleId="title-text">
    <w:name w:val="title-text"/>
    <w:basedOn w:val="DefaultParagraphFont"/>
    <w:rsid w:val="00621CFE"/>
  </w:style>
  <w:style w:type="paragraph" w:customStyle="1" w:styleId="yiv2086207523msonormal">
    <w:name w:val="yiv2086207523msonormal"/>
    <w:basedOn w:val="Normal"/>
    <w:rsid w:val="00E85782"/>
    <w:pPr>
      <w:spacing w:before="100" w:beforeAutospacing="1" w:after="100" w:afterAutospacing="1" w:line="240" w:lineRule="auto"/>
    </w:pPr>
    <w:rPr>
      <w:rFonts w:eastAsia="Times New Roman" w:cs="Times New Roman"/>
      <w:sz w:val="24"/>
      <w:szCs w:val="24"/>
      <w:lang w:eastAsia="en-SG"/>
    </w:rPr>
  </w:style>
  <w:style w:type="paragraph" w:customStyle="1" w:styleId="Default">
    <w:name w:val="Default"/>
    <w:rsid w:val="001E43FE"/>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ydpeb6b0431msonormal">
    <w:name w:val="ydpeb6b0431msonormal"/>
    <w:basedOn w:val="Normal"/>
    <w:rsid w:val="00C33A28"/>
    <w:pPr>
      <w:spacing w:before="100" w:beforeAutospacing="1" w:after="100" w:afterAutospacing="1" w:line="240" w:lineRule="auto"/>
    </w:pPr>
    <w:rPr>
      <w:rFonts w:eastAsia="Times New Roman" w:cs="Times New Roman"/>
      <w:sz w:val="24"/>
      <w:szCs w:val="24"/>
      <w:lang w:val="en-US"/>
    </w:rPr>
  </w:style>
  <w:style w:type="paragraph" w:customStyle="1" w:styleId="ydp3edb8b12msonormal">
    <w:name w:val="ydp3edb8b12msonormal"/>
    <w:basedOn w:val="Normal"/>
    <w:rsid w:val="00C33A28"/>
    <w:pPr>
      <w:spacing w:before="100" w:beforeAutospacing="1" w:after="100" w:afterAutospacing="1" w:line="240" w:lineRule="auto"/>
    </w:pPr>
    <w:rPr>
      <w:rFonts w:eastAsia="Times New Roman" w:cs="Times New Roman"/>
      <w:sz w:val="24"/>
      <w:szCs w:val="24"/>
      <w:lang w:val="en-US"/>
    </w:rPr>
  </w:style>
  <w:style w:type="paragraph" w:styleId="BalloonText">
    <w:name w:val="Balloon Text"/>
    <w:basedOn w:val="Normal"/>
    <w:link w:val="BalloonTextChar"/>
    <w:uiPriority w:val="99"/>
    <w:semiHidden/>
    <w:unhideWhenUsed/>
    <w:rsid w:val="00C33A28"/>
    <w:pPr>
      <w:spacing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C33A28"/>
    <w:rPr>
      <w:rFonts w:ascii="Segoe UI" w:hAnsi="Segoe UI" w:cs="Segoe UI"/>
      <w:sz w:val="18"/>
      <w:szCs w:val="18"/>
      <w:lang w:val="en-US"/>
    </w:rPr>
  </w:style>
  <w:style w:type="paragraph" w:styleId="Quote">
    <w:name w:val="Quote"/>
    <w:basedOn w:val="Normal"/>
    <w:next w:val="Normal"/>
    <w:link w:val="QuoteChar"/>
    <w:uiPriority w:val="29"/>
    <w:qFormat/>
    <w:rsid w:val="00431B17"/>
    <w:pPr>
      <w:spacing w:before="120" w:after="120" w:line="240" w:lineRule="auto"/>
      <w:ind w:left="576" w:right="576"/>
      <w:jc w:val="both"/>
    </w:pPr>
    <w:rPr>
      <w:iCs/>
      <w:color w:val="404040" w:themeColor="text1" w:themeTint="BF"/>
      <w:lang w:val="en-US"/>
    </w:rPr>
  </w:style>
  <w:style w:type="character" w:customStyle="1" w:styleId="QuoteChar">
    <w:name w:val="Quote Char"/>
    <w:basedOn w:val="DefaultParagraphFont"/>
    <w:link w:val="Quote"/>
    <w:uiPriority w:val="29"/>
    <w:rsid w:val="00431B17"/>
    <w:rPr>
      <w:rFonts w:ascii="Times New Roman" w:eastAsiaTheme="minorEastAsia" w:hAnsi="Times New Roman"/>
      <w:iCs/>
      <w:color w:val="404040" w:themeColor="text1" w:themeTint="BF"/>
      <w:lang w:val="en-US"/>
    </w:rPr>
  </w:style>
  <w:style w:type="paragraph" w:styleId="Header">
    <w:name w:val="header"/>
    <w:basedOn w:val="Normal"/>
    <w:link w:val="HeaderChar"/>
    <w:uiPriority w:val="99"/>
    <w:unhideWhenUsed/>
    <w:rsid w:val="001B5366"/>
    <w:pPr>
      <w:tabs>
        <w:tab w:val="center" w:pos="4680"/>
        <w:tab w:val="right" w:pos="9360"/>
      </w:tabs>
      <w:spacing w:line="240" w:lineRule="auto"/>
    </w:pPr>
  </w:style>
  <w:style w:type="character" w:customStyle="1" w:styleId="HeaderChar">
    <w:name w:val="Header Char"/>
    <w:basedOn w:val="DefaultParagraphFont"/>
    <w:link w:val="Header"/>
    <w:uiPriority w:val="99"/>
    <w:rsid w:val="001B5366"/>
  </w:style>
  <w:style w:type="paragraph" w:styleId="Footer">
    <w:name w:val="footer"/>
    <w:basedOn w:val="Normal"/>
    <w:link w:val="FooterChar"/>
    <w:uiPriority w:val="99"/>
    <w:unhideWhenUsed/>
    <w:rsid w:val="00C1000E"/>
    <w:pPr>
      <w:spacing w:line="240" w:lineRule="auto"/>
      <w:ind w:firstLine="0"/>
    </w:pPr>
    <w:rPr>
      <w:sz w:val="20"/>
    </w:rPr>
  </w:style>
  <w:style w:type="character" w:customStyle="1" w:styleId="FooterChar">
    <w:name w:val="Footer Char"/>
    <w:basedOn w:val="DefaultParagraphFont"/>
    <w:link w:val="Footer"/>
    <w:uiPriority w:val="99"/>
    <w:rsid w:val="00C1000E"/>
    <w:rPr>
      <w:rFonts w:ascii="Times New Roman" w:eastAsiaTheme="minorEastAsia" w:hAnsi="Times New Roman"/>
      <w:sz w:val="20"/>
    </w:rPr>
  </w:style>
  <w:style w:type="paragraph" w:customStyle="1" w:styleId="MainText">
    <w:name w:val="Main Text"/>
    <w:uiPriority w:val="99"/>
    <w:rsid w:val="0053411A"/>
    <w:pPr>
      <w:suppressAutoHyphens/>
      <w:autoSpaceDE w:val="0"/>
      <w:autoSpaceDN w:val="0"/>
      <w:adjustRightInd w:val="0"/>
      <w:spacing w:before="80" w:after="0" w:line="240" w:lineRule="atLeast"/>
      <w:jc w:val="both"/>
    </w:pPr>
    <w:rPr>
      <w:rFonts w:ascii="URW Palladio ITU" w:hAnsi="URW Palladio ITU" w:cs="URW Palladio ITU"/>
      <w:color w:val="000000"/>
      <w:w w:val="0"/>
      <w:sz w:val="20"/>
      <w:szCs w:val="20"/>
      <w:lang w:val="en-GB" w:bidi="si-LK"/>
    </w:rPr>
  </w:style>
  <w:style w:type="character" w:customStyle="1" w:styleId="Italic">
    <w:name w:val="Italic"/>
    <w:uiPriority w:val="99"/>
    <w:rsid w:val="0053411A"/>
    <w:rPr>
      <w:rFonts w:ascii="URW Palladio ITU" w:hAnsi="URW Palladio ITU"/>
      <w:i/>
      <w:color w:val="auto"/>
      <w:spacing w:val="0"/>
      <w:w w:val="100"/>
      <w:sz w:val="21"/>
      <w:u w:val="none"/>
      <w:vertAlign w:val="baseline"/>
      <w:lang w:val="en-GB"/>
    </w:rPr>
  </w:style>
  <w:style w:type="character" w:customStyle="1" w:styleId="Latin">
    <w:name w:val="Latin"/>
    <w:uiPriority w:val="99"/>
    <w:rsid w:val="0053411A"/>
    <w:rPr>
      <w:rFonts w:ascii="URW Palladio ITU" w:hAnsi="URW Palladio ITU"/>
      <w:i/>
      <w:color w:val="auto"/>
      <w:spacing w:val="0"/>
      <w:w w:val="100"/>
      <w:sz w:val="21"/>
      <w:u w:val="none"/>
      <w:vertAlign w:val="baseline"/>
      <w:lang w:val="en-GB"/>
    </w:rPr>
  </w:style>
  <w:style w:type="character" w:customStyle="1" w:styleId="name-bold">
    <w:name w:val="name-bold"/>
    <w:uiPriority w:val="99"/>
    <w:rsid w:val="0053411A"/>
    <w:rPr>
      <w:rFonts w:ascii="URW Palladio ITU" w:hAnsi="URW Palladio ITU"/>
      <w:b/>
      <w:color w:val="auto"/>
      <w:spacing w:val="0"/>
      <w:w w:val="100"/>
      <w:sz w:val="21"/>
      <w:u w:val="none"/>
      <w:vertAlign w:val="baseline"/>
      <w:lang w:val="en-GB"/>
    </w:rPr>
  </w:style>
  <w:style w:type="paragraph" w:styleId="FootnoteText">
    <w:name w:val="footnote text"/>
    <w:basedOn w:val="Normal"/>
    <w:link w:val="FootnoteTextChar"/>
    <w:uiPriority w:val="99"/>
    <w:unhideWhenUsed/>
    <w:rsid w:val="00AA0FF1"/>
    <w:pPr>
      <w:spacing w:line="240" w:lineRule="auto"/>
      <w:ind w:firstLine="0"/>
    </w:pPr>
    <w:rPr>
      <w:sz w:val="18"/>
      <w:szCs w:val="20"/>
    </w:rPr>
  </w:style>
  <w:style w:type="character" w:customStyle="1" w:styleId="FootnoteTextChar">
    <w:name w:val="Footnote Text Char"/>
    <w:basedOn w:val="DefaultParagraphFont"/>
    <w:link w:val="FootnoteText"/>
    <w:uiPriority w:val="99"/>
    <w:rsid w:val="00AA0FF1"/>
    <w:rPr>
      <w:rFonts w:ascii="Times New Roman" w:eastAsiaTheme="minorEastAsia" w:hAnsi="Times New Roman"/>
      <w:sz w:val="18"/>
      <w:szCs w:val="20"/>
    </w:rPr>
  </w:style>
  <w:style w:type="character" w:customStyle="1" w:styleId="Heading3Char">
    <w:name w:val="Heading 3 Char"/>
    <w:basedOn w:val="DefaultParagraphFont"/>
    <w:link w:val="Heading3"/>
    <w:uiPriority w:val="9"/>
    <w:rsid w:val="00BD2DA9"/>
    <w:rPr>
      <w:rFonts w:ascii="Times New Roman" w:eastAsiaTheme="majorEastAsia" w:hAnsi="Times New Roman" w:cstheme="majorBidi"/>
      <w:b/>
      <w:sz w:val="28"/>
      <w:szCs w:val="24"/>
    </w:rPr>
  </w:style>
  <w:style w:type="paragraph" w:styleId="EndnoteText">
    <w:name w:val="endnote text"/>
    <w:basedOn w:val="Normal"/>
    <w:link w:val="EndnoteTextChar"/>
    <w:uiPriority w:val="99"/>
    <w:semiHidden/>
    <w:unhideWhenUsed/>
    <w:rsid w:val="00431B17"/>
    <w:pPr>
      <w:spacing w:line="240" w:lineRule="auto"/>
      <w:ind w:firstLine="0"/>
    </w:pPr>
    <w:rPr>
      <w:sz w:val="20"/>
      <w:szCs w:val="20"/>
    </w:rPr>
  </w:style>
  <w:style w:type="character" w:customStyle="1" w:styleId="EndnoteTextChar">
    <w:name w:val="Endnote Text Char"/>
    <w:basedOn w:val="DefaultParagraphFont"/>
    <w:link w:val="EndnoteText"/>
    <w:uiPriority w:val="99"/>
    <w:semiHidden/>
    <w:rsid w:val="00431B17"/>
    <w:rPr>
      <w:rFonts w:ascii="Times New Roman" w:hAnsi="Times New Roman"/>
      <w:sz w:val="20"/>
      <w:szCs w:val="20"/>
    </w:rPr>
  </w:style>
  <w:style w:type="character" w:styleId="EndnoteReference">
    <w:name w:val="endnote reference"/>
    <w:basedOn w:val="DefaultParagraphFont"/>
    <w:uiPriority w:val="99"/>
    <w:semiHidden/>
    <w:unhideWhenUsed/>
    <w:rsid w:val="008D72EF"/>
    <w:rPr>
      <w:vertAlign w:val="superscript"/>
    </w:rPr>
  </w:style>
  <w:style w:type="paragraph" w:styleId="TOCHeading">
    <w:name w:val="TOC Heading"/>
    <w:basedOn w:val="Heading1"/>
    <w:next w:val="Normal"/>
    <w:uiPriority w:val="39"/>
    <w:unhideWhenUsed/>
    <w:qFormat/>
    <w:rsid w:val="00273103"/>
    <w:pPr>
      <w:keepNext/>
      <w:keepLines/>
      <w:spacing w:before="240" w:beforeAutospacing="0" w:after="0" w:afterAutospacing="0" w:line="259" w:lineRule="auto"/>
      <w:ind w:firstLine="0"/>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3">
    <w:name w:val="toc 3"/>
    <w:basedOn w:val="Normal"/>
    <w:next w:val="Normal"/>
    <w:autoRedefine/>
    <w:uiPriority w:val="39"/>
    <w:unhideWhenUsed/>
    <w:rsid w:val="00FE60AA"/>
    <w:pPr>
      <w:tabs>
        <w:tab w:val="right" w:leader="dot" w:pos="6369"/>
      </w:tabs>
      <w:spacing w:after="100"/>
      <w:ind w:left="440"/>
    </w:pPr>
    <w:rPr>
      <w:bCs/>
      <w:noProof/>
    </w:rPr>
  </w:style>
  <w:style w:type="paragraph" w:styleId="Subtitle">
    <w:name w:val="Subtitle"/>
    <w:basedOn w:val="Normal"/>
    <w:next w:val="Normal"/>
    <w:link w:val="SubtitleChar"/>
    <w:uiPriority w:val="11"/>
    <w:qFormat/>
    <w:rsid w:val="00B92CD9"/>
    <w:pPr>
      <w:numPr>
        <w:ilvl w:val="1"/>
      </w:numPr>
      <w:spacing w:line="240" w:lineRule="auto"/>
      <w:ind w:left="288" w:right="288" w:firstLine="288"/>
      <w:jc w:val="center"/>
    </w:pPr>
    <w:rPr>
      <w:sz w:val="20"/>
    </w:rPr>
  </w:style>
  <w:style w:type="character" w:customStyle="1" w:styleId="SubtitleChar">
    <w:name w:val="Subtitle Char"/>
    <w:basedOn w:val="DefaultParagraphFont"/>
    <w:link w:val="Subtitle"/>
    <w:uiPriority w:val="11"/>
    <w:rsid w:val="00B92CD9"/>
    <w:rPr>
      <w:rFonts w:ascii="Times New Roman" w:eastAsiaTheme="minorEastAsia" w:hAnsi="Times New Roman"/>
      <w:sz w:val="20"/>
    </w:rPr>
  </w:style>
  <w:style w:type="character" w:customStyle="1" w:styleId="displayitemtextshort">
    <w:name w:val="displayitemtextshort"/>
    <w:basedOn w:val="DefaultParagraphFont"/>
    <w:rsid w:val="0087157D"/>
  </w:style>
  <w:style w:type="character" w:customStyle="1" w:styleId="style-scope">
    <w:name w:val="style-scope"/>
    <w:basedOn w:val="DefaultParagraphFont"/>
    <w:rsid w:val="0079557C"/>
  </w:style>
  <w:style w:type="paragraph" w:customStyle="1" w:styleId="yiv1523269153gmail-msonormal">
    <w:name w:val="yiv1523269153gmail-msonormal"/>
    <w:basedOn w:val="Normal"/>
    <w:rsid w:val="008E707A"/>
    <w:pPr>
      <w:spacing w:before="100" w:beforeAutospacing="1" w:after="100" w:afterAutospacing="1" w:line="240" w:lineRule="auto"/>
      <w:ind w:firstLine="0"/>
    </w:pPr>
    <w:rPr>
      <w:rFonts w:eastAsia="Times New Roman" w:cs="Times New Roman"/>
      <w:sz w:val="24"/>
      <w:szCs w:val="24"/>
      <w:lang w:val="en-US"/>
    </w:rPr>
  </w:style>
  <w:style w:type="character" w:styleId="CommentReference">
    <w:name w:val="annotation reference"/>
    <w:basedOn w:val="DefaultParagraphFont"/>
    <w:uiPriority w:val="99"/>
    <w:semiHidden/>
    <w:unhideWhenUsed/>
    <w:rsid w:val="00FE7DBB"/>
    <w:rPr>
      <w:sz w:val="16"/>
      <w:szCs w:val="16"/>
    </w:rPr>
  </w:style>
  <w:style w:type="paragraph" w:styleId="CommentText">
    <w:name w:val="annotation text"/>
    <w:basedOn w:val="Normal"/>
    <w:link w:val="CommentTextChar"/>
    <w:uiPriority w:val="99"/>
    <w:semiHidden/>
    <w:unhideWhenUsed/>
    <w:rsid w:val="00FE7DBB"/>
    <w:pPr>
      <w:spacing w:line="240" w:lineRule="auto"/>
    </w:pPr>
    <w:rPr>
      <w:sz w:val="20"/>
      <w:szCs w:val="20"/>
    </w:rPr>
  </w:style>
  <w:style w:type="character" w:customStyle="1" w:styleId="CommentTextChar">
    <w:name w:val="Comment Text Char"/>
    <w:basedOn w:val="DefaultParagraphFont"/>
    <w:link w:val="CommentText"/>
    <w:uiPriority w:val="99"/>
    <w:semiHidden/>
    <w:rsid w:val="00FE7DBB"/>
    <w:rPr>
      <w:rFonts w:ascii="Times New Roman" w:eastAsiaTheme="minorEastAsia" w:hAnsi="Times New Roman"/>
      <w:sz w:val="20"/>
      <w:szCs w:val="20"/>
    </w:rPr>
  </w:style>
  <w:style w:type="character" w:customStyle="1" w:styleId="text">
    <w:name w:val="text"/>
    <w:basedOn w:val="DefaultParagraphFont"/>
    <w:rsid w:val="00D00985"/>
  </w:style>
  <w:style w:type="character" w:customStyle="1" w:styleId="metadataandcontributorsfont">
    <w:name w:val="metadataandcontributorsfont"/>
    <w:basedOn w:val="DefaultParagraphFont"/>
    <w:rsid w:val="00645C08"/>
  </w:style>
  <w:style w:type="character" w:customStyle="1" w:styleId="contributor">
    <w:name w:val="contributor"/>
    <w:basedOn w:val="DefaultParagraphFont"/>
    <w:rsid w:val="00645C08"/>
  </w:style>
  <w:style w:type="character" w:customStyle="1" w:styleId="markedcontent">
    <w:name w:val="markedcontent"/>
    <w:basedOn w:val="DefaultParagraphFont"/>
    <w:rsid w:val="00E733EB"/>
  </w:style>
  <w:style w:type="paragraph" w:styleId="CommentSubject">
    <w:name w:val="annotation subject"/>
    <w:basedOn w:val="CommentText"/>
    <w:next w:val="CommentText"/>
    <w:link w:val="CommentSubjectChar"/>
    <w:uiPriority w:val="99"/>
    <w:semiHidden/>
    <w:unhideWhenUsed/>
    <w:rsid w:val="00F2246A"/>
    <w:rPr>
      <w:b/>
      <w:bCs/>
    </w:rPr>
  </w:style>
  <w:style w:type="character" w:customStyle="1" w:styleId="CommentSubjectChar">
    <w:name w:val="Comment Subject Char"/>
    <w:basedOn w:val="CommentTextChar"/>
    <w:link w:val="CommentSubject"/>
    <w:uiPriority w:val="99"/>
    <w:semiHidden/>
    <w:rsid w:val="00F2246A"/>
    <w:rPr>
      <w:rFonts w:ascii="Times New Roman" w:eastAsiaTheme="minorEastAsia" w:hAnsi="Times New Roman"/>
      <w:b/>
      <w:bCs/>
      <w:sz w:val="20"/>
      <w:szCs w:val="20"/>
    </w:rPr>
  </w:style>
  <w:style w:type="paragraph" w:styleId="Revision">
    <w:name w:val="Revision"/>
    <w:hidden/>
    <w:uiPriority w:val="99"/>
    <w:semiHidden/>
    <w:rsid w:val="00F2246A"/>
    <w:pPr>
      <w:spacing w:after="0" w:line="240" w:lineRule="auto"/>
    </w:pPr>
    <w:rPr>
      <w:rFonts w:ascii="Times New Roman" w:hAnsi="Times New Roman"/>
    </w:rPr>
  </w:style>
  <w:style w:type="character" w:customStyle="1" w:styleId="word">
    <w:name w:val="word"/>
    <w:basedOn w:val="DefaultParagraphFont"/>
    <w:rsid w:val="00796B82"/>
  </w:style>
  <w:style w:type="character" w:customStyle="1" w:styleId="yiv0240262718gmail-cite">
    <w:name w:val="yiv0240262718gmail-cite"/>
    <w:basedOn w:val="DefaultParagraphFont"/>
    <w:rsid w:val="007D6DA0"/>
  </w:style>
  <w:style w:type="character" w:customStyle="1" w:styleId="exldetailsdisplayval">
    <w:name w:val="exldetailsdisplayval"/>
    <w:basedOn w:val="DefaultParagraphFont"/>
    <w:rsid w:val="00C97116"/>
  </w:style>
  <w:style w:type="character" w:customStyle="1" w:styleId="dcr-1of5t9g1">
    <w:name w:val="dcr-1of5t9g1"/>
    <w:basedOn w:val="DefaultParagraphFont"/>
    <w:rsid w:val="00D93D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4D1"/>
    <w:pPr>
      <w:spacing w:after="0"/>
      <w:ind w:firstLine="288"/>
    </w:pPr>
    <w:rPr>
      <w:rFonts w:ascii="Times New Roman" w:hAnsi="Times New Roman"/>
    </w:rPr>
  </w:style>
  <w:style w:type="paragraph" w:styleId="Heading1">
    <w:name w:val="heading 1"/>
    <w:basedOn w:val="Normal"/>
    <w:link w:val="Heading1Char"/>
    <w:uiPriority w:val="9"/>
    <w:qFormat/>
    <w:rsid w:val="00935E98"/>
    <w:pPr>
      <w:spacing w:before="100" w:beforeAutospacing="1" w:after="100" w:afterAutospacing="1" w:line="240" w:lineRule="auto"/>
      <w:outlineLvl w:val="0"/>
    </w:pPr>
    <w:rPr>
      <w:rFonts w:eastAsia="Times New Roman" w:cs="Times New Roman"/>
      <w:b/>
      <w:bCs/>
      <w:kern w:val="36"/>
      <w:sz w:val="48"/>
      <w:szCs w:val="48"/>
      <w:lang w:eastAsia="en-SG"/>
    </w:rPr>
  </w:style>
  <w:style w:type="paragraph" w:styleId="Heading3">
    <w:name w:val="heading 3"/>
    <w:basedOn w:val="Normal"/>
    <w:next w:val="Normal"/>
    <w:link w:val="Heading3Char"/>
    <w:uiPriority w:val="9"/>
    <w:unhideWhenUsed/>
    <w:qFormat/>
    <w:rsid w:val="00BD2DA9"/>
    <w:pPr>
      <w:keepNext/>
      <w:keepLines/>
      <w:spacing w:after="120"/>
      <w:jc w:val="center"/>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537C1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unhideWhenUsed/>
    <w:rsid w:val="008D72EF"/>
    <w:rPr>
      <w:color w:val="auto"/>
      <w:vertAlign w:val="superscript"/>
    </w:rPr>
  </w:style>
  <w:style w:type="character" w:styleId="Strong">
    <w:name w:val="Strong"/>
    <w:basedOn w:val="DefaultParagraphFont"/>
    <w:uiPriority w:val="22"/>
    <w:qFormat/>
    <w:rsid w:val="00674322"/>
    <w:rPr>
      <w:b/>
      <w:bCs/>
    </w:rPr>
  </w:style>
  <w:style w:type="character" w:styleId="Hyperlink">
    <w:name w:val="Hyperlink"/>
    <w:basedOn w:val="DefaultParagraphFont"/>
    <w:uiPriority w:val="99"/>
    <w:unhideWhenUsed/>
    <w:rsid w:val="00A45172"/>
    <w:rPr>
      <w:color w:val="0563C1" w:themeColor="hyperlink"/>
      <w:u w:val="single"/>
    </w:rPr>
  </w:style>
  <w:style w:type="character" w:customStyle="1" w:styleId="lrzxr">
    <w:name w:val="lrzxr"/>
    <w:basedOn w:val="DefaultParagraphFont"/>
    <w:rsid w:val="00E26881"/>
  </w:style>
  <w:style w:type="character" w:customStyle="1" w:styleId="Heading1Char">
    <w:name w:val="Heading 1 Char"/>
    <w:basedOn w:val="DefaultParagraphFont"/>
    <w:link w:val="Heading1"/>
    <w:uiPriority w:val="9"/>
    <w:rsid w:val="00935E98"/>
    <w:rPr>
      <w:rFonts w:ascii="Times New Roman" w:eastAsia="Times New Roman" w:hAnsi="Times New Roman" w:cs="Times New Roman"/>
      <w:b/>
      <w:bCs/>
      <w:kern w:val="36"/>
      <w:sz w:val="48"/>
      <w:szCs w:val="48"/>
      <w:lang w:eastAsia="en-SG"/>
    </w:rPr>
  </w:style>
  <w:style w:type="character" w:styleId="HTMLCite">
    <w:name w:val="HTML Cite"/>
    <w:basedOn w:val="DefaultParagraphFont"/>
    <w:uiPriority w:val="99"/>
    <w:semiHidden/>
    <w:unhideWhenUsed/>
    <w:rsid w:val="00935E98"/>
    <w:rPr>
      <w:i/>
      <w:iCs/>
    </w:rPr>
  </w:style>
  <w:style w:type="paragraph" w:customStyle="1" w:styleId="yiv0257997299ydp28c6e9cfmsonormal">
    <w:name w:val="yiv0257997299ydp28c6e9cfmsonormal"/>
    <w:basedOn w:val="Normal"/>
    <w:rsid w:val="00935E98"/>
    <w:pPr>
      <w:spacing w:before="100" w:beforeAutospacing="1" w:after="100" w:afterAutospacing="1" w:line="240" w:lineRule="auto"/>
    </w:pPr>
    <w:rPr>
      <w:rFonts w:eastAsia="Times New Roman" w:cs="Times New Roman"/>
      <w:sz w:val="24"/>
      <w:szCs w:val="24"/>
      <w:lang w:eastAsia="en-SG"/>
    </w:rPr>
  </w:style>
  <w:style w:type="paragraph" w:customStyle="1" w:styleId="yiv0257997299msolist">
    <w:name w:val="yiv0257997299msolist"/>
    <w:basedOn w:val="Normal"/>
    <w:rsid w:val="00935E98"/>
    <w:pPr>
      <w:spacing w:before="100" w:beforeAutospacing="1" w:after="100" w:afterAutospacing="1" w:line="240" w:lineRule="auto"/>
    </w:pPr>
    <w:rPr>
      <w:rFonts w:eastAsia="Times New Roman" w:cs="Times New Roman"/>
      <w:sz w:val="24"/>
      <w:szCs w:val="24"/>
      <w:lang w:eastAsia="en-SG"/>
    </w:rPr>
  </w:style>
  <w:style w:type="character" w:styleId="Emphasis">
    <w:name w:val="Emphasis"/>
    <w:basedOn w:val="DefaultParagraphFont"/>
    <w:uiPriority w:val="20"/>
    <w:qFormat/>
    <w:rsid w:val="00935E98"/>
    <w:rPr>
      <w:i/>
      <w:iCs/>
    </w:rPr>
  </w:style>
  <w:style w:type="character" w:customStyle="1" w:styleId="Quotation1Char">
    <w:name w:val="Quotation1 Char"/>
    <w:link w:val="Quotation1"/>
    <w:rsid w:val="00935E98"/>
    <w:rPr>
      <w:rFonts w:ascii="Gentium" w:hAnsi="Gentium"/>
      <w:color w:val="000000"/>
      <w:szCs w:val="24"/>
      <w:lang w:val="en-US" w:eastAsia="zh-CN"/>
    </w:rPr>
  </w:style>
  <w:style w:type="paragraph" w:styleId="BodyText">
    <w:name w:val="Body Text"/>
    <w:basedOn w:val="Normal"/>
    <w:link w:val="BodyTextChar"/>
    <w:uiPriority w:val="99"/>
    <w:rsid w:val="00935E98"/>
    <w:pPr>
      <w:suppressAutoHyphens/>
      <w:spacing w:after="240" w:line="360" w:lineRule="auto"/>
      <w:jc w:val="both"/>
    </w:pPr>
    <w:rPr>
      <w:rFonts w:ascii="Gentium" w:eastAsia="MS Mincho" w:hAnsi="Gentium" w:cs="Times New Roman"/>
      <w:sz w:val="20"/>
      <w:szCs w:val="24"/>
      <w:lang w:val="en-US" w:eastAsia="zh-CN"/>
    </w:rPr>
  </w:style>
  <w:style w:type="character" w:customStyle="1" w:styleId="BodyTextChar">
    <w:name w:val="Body Text Char"/>
    <w:basedOn w:val="DefaultParagraphFont"/>
    <w:link w:val="BodyText"/>
    <w:uiPriority w:val="99"/>
    <w:rsid w:val="00935E98"/>
    <w:rPr>
      <w:rFonts w:ascii="Gentium" w:eastAsia="MS Mincho" w:hAnsi="Gentium" w:cs="Times New Roman"/>
      <w:sz w:val="20"/>
      <w:szCs w:val="24"/>
      <w:lang w:val="en-US" w:eastAsia="zh-CN"/>
    </w:rPr>
  </w:style>
  <w:style w:type="paragraph" w:customStyle="1" w:styleId="Quotation1">
    <w:name w:val="Quotation1"/>
    <w:basedOn w:val="Normal"/>
    <w:link w:val="Quotation1Char"/>
    <w:rsid w:val="00935E98"/>
    <w:pPr>
      <w:suppressAutoHyphens/>
      <w:spacing w:before="120" w:after="120" w:line="360" w:lineRule="auto"/>
      <w:ind w:left="170" w:right="170"/>
      <w:jc w:val="both"/>
    </w:pPr>
    <w:rPr>
      <w:rFonts w:ascii="Gentium" w:hAnsi="Gentium"/>
      <w:color w:val="000000"/>
      <w:szCs w:val="24"/>
      <w:lang w:val="en-US" w:eastAsia="zh-CN"/>
    </w:rPr>
  </w:style>
  <w:style w:type="character" w:customStyle="1" w:styleId="WPEmphasis">
    <w:name w:val="WP_Emphasis"/>
    <w:rsid w:val="00935E98"/>
    <w:rPr>
      <w:i/>
      <w:iCs/>
    </w:rPr>
  </w:style>
  <w:style w:type="character" w:customStyle="1" w:styleId="encycheading">
    <w:name w:val="encycheading"/>
    <w:basedOn w:val="DefaultParagraphFont"/>
    <w:rsid w:val="00935E98"/>
  </w:style>
  <w:style w:type="paragraph" w:styleId="HTMLPreformatted">
    <w:name w:val="HTML Preformatted"/>
    <w:basedOn w:val="Normal"/>
    <w:link w:val="HTMLPreformattedChar"/>
    <w:uiPriority w:val="99"/>
    <w:unhideWhenUsed/>
    <w:rsid w:val="0093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rsid w:val="00935E98"/>
    <w:rPr>
      <w:rFonts w:ascii="Courier New" w:eastAsia="Times New Roman" w:hAnsi="Courier New" w:cs="Courier New"/>
      <w:sz w:val="20"/>
      <w:szCs w:val="20"/>
      <w:lang w:eastAsia="en-SG"/>
    </w:rPr>
  </w:style>
  <w:style w:type="character" w:customStyle="1" w:styleId="yiv0075774713ydp75816a7fmsofootnotereference">
    <w:name w:val="yiv0075774713ydp75816a7fmsofootnotereference"/>
    <w:basedOn w:val="DefaultParagraphFont"/>
    <w:rsid w:val="00935E98"/>
  </w:style>
  <w:style w:type="paragraph" w:styleId="NormalWeb">
    <w:name w:val="Normal (Web)"/>
    <w:basedOn w:val="Normal"/>
    <w:uiPriority w:val="99"/>
    <w:unhideWhenUsed/>
    <w:rsid w:val="00935E98"/>
    <w:pPr>
      <w:spacing w:before="100" w:beforeAutospacing="1" w:after="100" w:afterAutospacing="1" w:line="240" w:lineRule="auto"/>
    </w:pPr>
    <w:rPr>
      <w:rFonts w:eastAsia="Times New Roman" w:cs="Times New Roman"/>
      <w:sz w:val="24"/>
      <w:szCs w:val="24"/>
      <w:lang w:eastAsia="en-SG"/>
    </w:rPr>
  </w:style>
  <w:style w:type="paragraph" w:customStyle="1" w:styleId="entryname">
    <w:name w:val="entryname"/>
    <w:basedOn w:val="Normal"/>
    <w:rsid w:val="00935E98"/>
    <w:pPr>
      <w:spacing w:before="100" w:beforeAutospacing="1" w:after="100" w:afterAutospacing="1" w:line="240" w:lineRule="auto"/>
    </w:pPr>
    <w:rPr>
      <w:rFonts w:eastAsia="Times New Roman" w:cs="Times New Roman"/>
      <w:sz w:val="24"/>
      <w:szCs w:val="24"/>
      <w:lang w:eastAsia="en-SG"/>
    </w:rPr>
  </w:style>
  <w:style w:type="character" w:customStyle="1" w:styleId="ircsu">
    <w:name w:val="irc_su"/>
    <w:basedOn w:val="DefaultParagraphFont"/>
    <w:rsid w:val="00935E98"/>
  </w:style>
  <w:style w:type="character" w:customStyle="1" w:styleId="reference-text">
    <w:name w:val="reference-text"/>
    <w:basedOn w:val="DefaultParagraphFont"/>
    <w:rsid w:val="00935E98"/>
  </w:style>
  <w:style w:type="character" w:customStyle="1" w:styleId="yiv5047962568gmail-paranum">
    <w:name w:val="yiv5047962568gmail-paranum"/>
    <w:basedOn w:val="DefaultParagraphFont"/>
    <w:rsid w:val="00935E98"/>
  </w:style>
  <w:style w:type="character" w:customStyle="1" w:styleId="yiv5047962568gmail-hit">
    <w:name w:val="yiv5047962568gmail-hit"/>
    <w:basedOn w:val="DefaultParagraphFont"/>
    <w:rsid w:val="00935E98"/>
  </w:style>
  <w:style w:type="character" w:customStyle="1" w:styleId="yiv5047962568gmail-note">
    <w:name w:val="yiv5047962568gmail-note"/>
    <w:basedOn w:val="DefaultParagraphFont"/>
    <w:rsid w:val="00935E98"/>
  </w:style>
  <w:style w:type="character" w:customStyle="1" w:styleId="yiv5047962568gmail-pts">
    <w:name w:val="yiv5047962568gmail-pts"/>
    <w:basedOn w:val="DefaultParagraphFont"/>
    <w:rsid w:val="00935E98"/>
  </w:style>
  <w:style w:type="character" w:customStyle="1" w:styleId="yiv7304723345">
    <w:name w:val="yiv7304723345"/>
    <w:basedOn w:val="DefaultParagraphFont"/>
    <w:rsid w:val="00935E98"/>
  </w:style>
  <w:style w:type="paragraph" w:customStyle="1" w:styleId="yiv9685191490ydp50ab072dmsonormal">
    <w:name w:val="yiv9685191490ydp50ab072dmsonormal"/>
    <w:basedOn w:val="Normal"/>
    <w:rsid w:val="004912D3"/>
    <w:pPr>
      <w:spacing w:before="100" w:beforeAutospacing="1" w:after="100" w:afterAutospacing="1" w:line="240" w:lineRule="auto"/>
    </w:pPr>
    <w:rPr>
      <w:rFonts w:eastAsia="Times New Roman" w:cs="Times New Roman"/>
      <w:sz w:val="24"/>
      <w:szCs w:val="24"/>
      <w:lang w:val="en-AU" w:eastAsia="en-AU"/>
    </w:rPr>
  </w:style>
  <w:style w:type="character" w:customStyle="1" w:styleId="a">
    <w:name w:val="a"/>
    <w:basedOn w:val="DefaultParagraphFont"/>
    <w:rsid w:val="001C6186"/>
  </w:style>
  <w:style w:type="character" w:customStyle="1" w:styleId="l7">
    <w:name w:val="l7"/>
    <w:basedOn w:val="DefaultParagraphFont"/>
    <w:rsid w:val="001C6186"/>
  </w:style>
  <w:style w:type="character" w:customStyle="1" w:styleId="l6">
    <w:name w:val="l6"/>
    <w:basedOn w:val="DefaultParagraphFont"/>
    <w:rsid w:val="001C6186"/>
  </w:style>
  <w:style w:type="character" w:customStyle="1" w:styleId="l11">
    <w:name w:val="l11"/>
    <w:basedOn w:val="DefaultParagraphFont"/>
    <w:rsid w:val="001C6186"/>
  </w:style>
  <w:style w:type="character" w:customStyle="1" w:styleId="l10">
    <w:name w:val="l10"/>
    <w:basedOn w:val="DefaultParagraphFont"/>
    <w:rsid w:val="001C6186"/>
  </w:style>
  <w:style w:type="character" w:customStyle="1" w:styleId="l9">
    <w:name w:val="l9"/>
    <w:basedOn w:val="DefaultParagraphFont"/>
    <w:rsid w:val="001C6186"/>
  </w:style>
  <w:style w:type="character" w:customStyle="1" w:styleId="l">
    <w:name w:val="l"/>
    <w:basedOn w:val="DefaultParagraphFont"/>
    <w:rsid w:val="001C6186"/>
  </w:style>
  <w:style w:type="character" w:customStyle="1" w:styleId="l12">
    <w:name w:val="l12"/>
    <w:basedOn w:val="DefaultParagraphFont"/>
    <w:rsid w:val="001C6186"/>
  </w:style>
  <w:style w:type="character" w:customStyle="1" w:styleId="l8">
    <w:name w:val="l8"/>
    <w:basedOn w:val="DefaultParagraphFont"/>
    <w:rsid w:val="001C6186"/>
  </w:style>
  <w:style w:type="character" w:customStyle="1" w:styleId="un">
    <w:name w:val="u_n"/>
    <w:basedOn w:val="DefaultParagraphFont"/>
    <w:rsid w:val="001C6186"/>
  </w:style>
  <w:style w:type="character" w:customStyle="1" w:styleId="UnresolvedMention1">
    <w:name w:val="Unresolved Mention1"/>
    <w:basedOn w:val="DefaultParagraphFont"/>
    <w:uiPriority w:val="99"/>
    <w:semiHidden/>
    <w:unhideWhenUsed/>
    <w:rsid w:val="001C6186"/>
    <w:rPr>
      <w:color w:val="605E5C"/>
      <w:shd w:val="clear" w:color="auto" w:fill="E1DFDD"/>
    </w:rPr>
  </w:style>
  <w:style w:type="paragraph" w:customStyle="1" w:styleId="Style1">
    <w:name w:val="Style1"/>
    <w:basedOn w:val="Normal"/>
    <w:rsid w:val="001C6186"/>
    <w:pPr>
      <w:spacing w:after="120" w:line="240" w:lineRule="auto"/>
      <w:ind w:firstLine="720"/>
      <w:jc w:val="both"/>
    </w:pPr>
    <w:rPr>
      <w:rFonts w:ascii="Calibri" w:eastAsia="Times New Roman" w:hAnsi="Calibri" w:cs="Times New Roman"/>
      <w:sz w:val="18"/>
      <w:szCs w:val="20"/>
      <w:lang w:val="en-US"/>
    </w:rPr>
  </w:style>
  <w:style w:type="character" w:customStyle="1" w:styleId="link-mailto">
    <w:name w:val="link-mailto"/>
    <w:basedOn w:val="DefaultParagraphFont"/>
    <w:rsid w:val="001C6186"/>
  </w:style>
  <w:style w:type="paragraph" w:customStyle="1" w:styleId="yiv2822951347ydp4776b0a7msonormal">
    <w:name w:val="yiv2822951347ydp4776b0a7msonormal"/>
    <w:basedOn w:val="Normal"/>
    <w:rsid w:val="00A741DA"/>
    <w:pPr>
      <w:spacing w:before="100" w:beforeAutospacing="1" w:after="100" w:afterAutospacing="1" w:line="240" w:lineRule="auto"/>
    </w:pPr>
    <w:rPr>
      <w:rFonts w:eastAsia="Times New Roman" w:cs="Times New Roman"/>
      <w:sz w:val="24"/>
      <w:szCs w:val="24"/>
      <w:lang w:eastAsia="en-SG"/>
    </w:rPr>
  </w:style>
  <w:style w:type="paragraph" w:styleId="BodyText2">
    <w:name w:val="Body Text 2"/>
    <w:basedOn w:val="Normal"/>
    <w:link w:val="BodyText2Char"/>
    <w:uiPriority w:val="99"/>
    <w:semiHidden/>
    <w:unhideWhenUsed/>
    <w:rsid w:val="001A7C0E"/>
    <w:pPr>
      <w:spacing w:after="120" w:line="480" w:lineRule="auto"/>
    </w:pPr>
  </w:style>
  <w:style w:type="character" w:customStyle="1" w:styleId="BodyText2Char">
    <w:name w:val="Body Text 2 Char"/>
    <w:basedOn w:val="DefaultParagraphFont"/>
    <w:link w:val="BodyText2"/>
    <w:uiPriority w:val="99"/>
    <w:rsid w:val="001A7C0E"/>
  </w:style>
  <w:style w:type="paragraph" w:styleId="ListParagraph">
    <w:name w:val="List Paragraph"/>
    <w:basedOn w:val="Normal"/>
    <w:uiPriority w:val="34"/>
    <w:qFormat/>
    <w:rsid w:val="00E07BD7"/>
    <w:pPr>
      <w:ind w:left="720"/>
      <w:contextualSpacing/>
    </w:pPr>
  </w:style>
  <w:style w:type="character" w:customStyle="1" w:styleId="ff1">
    <w:name w:val="ff1"/>
    <w:basedOn w:val="DefaultParagraphFont"/>
    <w:rsid w:val="00874F73"/>
  </w:style>
  <w:style w:type="character" w:customStyle="1" w:styleId="a0">
    <w:name w:val="_"/>
    <w:basedOn w:val="DefaultParagraphFont"/>
    <w:rsid w:val="00874F73"/>
  </w:style>
  <w:style w:type="character" w:customStyle="1" w:styleId="ws18">
    <w:name w:val="ws18"/>
    <w:basedOn w:val="DefaultParagraphFont"/>
    <w:rsid w:val="00874F73"/>
  </w:style>
  <w:style w:type="character" w:customStyle="1" w:styleId="Heading4Char">
    <w:name w:val="Heading 4 Char"/>
    <w:basedOn w:val="DefaultParagraphFont"/>
    <w:link w:val="Heading4"/>
    <w:uiPriority w:val="9"/>
    <w:rsid w:val="00537C1B"/>
    <w:rPr>
      <w:rFonts w:asciiTheme="majorHAnsi" w:eastAsiaTheme="majorEastAsia" w:hAnsiTheme="majorHAnsi" w:cstheme="majorBidi"/>
      <w:i/>
      <w:iCs/>
      <w:color w:val="2E74B5" w:themeColor="accent1" w:themeShade="BF"/>
    </w:rPr>
  </w:style>
  <w:style w:type="character" w:customStyle="1" w:styleId="unicode">
    <w:name w:val="unicode"/>
    <w:basedOn w:val="DefaultParagraphFont"/>
    <w:rsid w:val="00537C1B"/>
  </w:style>
  <w:style w:type="paragraph" w:customStyle="1" w:styleId="yiv6586787764msonormal">
    <w:name w:val="yiv6586787764msonormal"/>
    <w:basedOn w:val="Normal"/>
    <w:rsid w:val="00A33751"/>
    <w:pPr>
      <w:spacing w:before="100" w:beforeAutospacing="1" w:after="100" w:afterAutospacing="1" w:line="240" w:lineRule="auto"/>
    </w:pPr>
    <w:rPr>
      <w:rFonts w:eastAsia="Times New Roman" w:cs="Times New Roman"/>
      <w:sz w:val="24"/>
      <w:szCs w:val="24"/>
      <w:lang w:val="en-US"/>
    </w:rPr>
  </w:style>
  <w:style w:type="paragraph" w:customStyle="1" w:styleId="yiv6586787764msolistparagraph">
    <w:name w:val="yiv6586787764msolistparagraph"/>
    <w:basedOn w:val="Normal"/>
    <w:rsid w:val="00A33751"/>
    <w:pPr>
      <w:spacing w:before="100" w:beforeAutospacing="1" w:after="100" w:afterAutospacing="1" w:line="240" w:lineRule="auto"/>
    </w:pPr>
    <w:rPr>
      <w:rFonts w:eastAsia="Times New Roman" w:cs="Times New Roman"/>
      <w:sz w:val="24"/>
      <w:szCs w:val="24"/>
      <w:lang w:val="en-US"/>
    </w:rPr>
  </w:style>
  <w:style w:type="character" w:customStyle="1" w:styleId="add">
    <w:name w:val="add"/>
    <w:basedOn w:val="DefaultParagraphFont"/>
    <w:rsid w:val="00CC41B0"/>
  </w:style>
  <w:style w:type="character" w:customStyle="1" w:styleId="nlmarticle-title">
    <w:name w:val="nlm_article-title"/>
    <w:basedOn w:val="DefaultParagraphFont"/>
    <w:rsid w:val="00CC41B0"/>
  </w:style>
  <w:style w:type="character" w:customStyle="1" w:styleId="nlmpublisher-loc">
    <w:name w:val="nlm_publisher-loc"/>
    <w:basedOn w:val="DefaultParagraphFont"/>
    <w:rsid w:val="00CC41B0"/>
  </w:style>
  <w:style w:type="character" w:customStyle="1" w:styleId="nlmyear">
    <w:name w:val="nlm_year"/>
    <w:basedOn w:val="DefaultParagraphFont"/>
    <w:rsid w:val="00CC41B0"/>
  </w:style>
  <w:style w:type="character" w:customStyle="1" w:styleId="title-text">
    <w:name w:val="title-text"/>
    <w:basedOn w:val="DefaultParagraphFont"/>
    <w:rsid w:val="00621CFE"/>
  </w:style>
  <w:style w:type="paragraph" w:customStyle="1" w:styleId="yiv2086207523msonormal">
    <w:name w:val="yiv2086207523msonormal"/>
    <w:basedOn w:val="Normal"/>
    <w:rsid w:val="00E85782"/>
    <w:pPr>
      <w:spacing w:before="100" w:beforeAutospacing="1" w:after="100" w:afterAutospacing="1" w:line="240" w:lineRule="auto"/>
    </w:pPr>
    <w:rPr>
      <w:rFonts w:eastAsia="Times New Roman" w:cs="Times New Roman"/>
      <w:sz w:val="24"/>
      <w:szCs w:val="24"/>
      <w:lang w:eastAsia="en-SG"/>
    </w:rPr>
  </w:style>
  <w:style w:type="paragraph" w:customStyle="1" w:styleId="Default">
    <w:name w:val="Default"/>
    <w:rsid w:val="001E43FE"/>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ydpeb6b0431msonormal">
    <w:name w:val="ydpeb6b0431msonormal"/>
    <w:basedOn w:val="Normal"/>
    <w:rsid w:val="00C33A28"/>
    <w:pPr>
      <w:spacing w:before="100" w:beforeAutospacing="1" w:after="100" w:afterAutospacing="1" w:line="240" w:lineRule="auto"/>
    </w:pPr>
    <w:rPr>
      <w:rFonts w:eastAsia="Times New Roman" w:cs="Times New Roman"/>
      <w:sz w:val="24"/>
      <w:szCs w:val="24"/>
      <w:lang w:val="en-US"/>
    </w:rPr>
  </w:style>
  <w:style w:type="paragraph" w:customStyle="1" w:styleId="ydp3edb8b12msonormal">
    <w:name w:val="ydp3edb8b12msonormal"/>
    <w:basedOn w:val="Normal"/>
    <w:rsid w:val="00C33A28"/>
    <w:pPr>
      <w:spacing w:before="100" w:beforeAutospacing="1" w:after="100" w:afterAutospacing="1" w:line="240" w:lineRule="auto"/>
    </w:pPr>
    <w:rPr>
      <w:rFonts w:eastAsia="Times New Roman" w:cs="Times New Roman"/>
      <w:sz w:val="24"/>
      <w:szCs w:val="24"/>
      <w:lang w:val="en-US"/>
    </w:rPr>
  </w:style>
  <w:style w:type="paragraph" w:styleId="BalloonText">
    <w:name w:val="Balloon Text"/>
    <w:basedOn w:val="Normal"/>
    <w:link w:val="BalloonTextChar"/>
    <w:uiPriority w:val="99"/>
    <w:semiHidden/>
    <w:unhideWhenUsed/>
    <w:rsid w:val="00C33A28"/>
    <w:pPr>
      <w:spacing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C33A28"/>
    <w:rPr>
      <w:rFonts w:ascii="Segoe UI" w:hAnsi="Segoe UI" w:cs="Segoe UI"/>
      <w:sz w:val="18"/>
      <w:szCs w:val="18"/>
      <w:lang w:val="en-US"/>
    </w:rPr>
  </w:style>
  <w:style w:type="paragraph" w:styleId="Quote">
    <w:name w:val="Quote"/>
    <w:basedOn w:val="Normal"/>
    <w:next w:val="Normal"/>
    <w:link w:val="QuoteChar"/>
    <w:uiPriority w:val="29"/>
    <w:qFormat/>
    <w:rsid w:val="00431B17"/>
    <w:pPr>
      <w:spacing w:before="120" w:after="120" w:line="240" w:lineRule="auto"/>
      <w:ind w:left="576" w:right="576"/>
      <w:jc w:val="both"/>
    </w:pPr>
    <w:rPr>
      <w:iCs/>
      <w:color w:val="404040" w:themeColor="text1" w:themeTint="BF"/>
      <w:lang w:val="en-US"/>
    </w:rPr>
  </w:style>
  <w:style w:type="character" w:customStyle="1" w:styleId="QuoteChar">
    <w:name w:val="Quote Char"/>
    <w:basedOn w:val="DefaultParagraphFont"/>
    <w:link w:val="Quote"/>
    <w:uiPriority w:val="29"/>
    <w:rsid w:val="00431B17"/>
    <w:rPr>
      <w:rFonts w:ascii="Times New Roman" w:eastAsiaTheme="minorEastAsia" w:hAnsi="Times New Roman"/>
      <w:iCs/>
      <w:color w:val="404040" w:themeColor="text1" w:themeTint="BF"/>
      <w:lang w:val="en-US"/>
    </w:rPr>
  </w:style>
  <w:style w:type="paragraph" w:styleId="Header">
    <w:name w:val="header"/>
    <w:basedOn w:val="Normal"/>
    <w:link w:val="HeaderChar"/>
    <w:uiPriority w:val="99"/>
    <w:unhideWhenUsed/>
    <w:rsid w:val="001B5366"/>
    <w:pPr>
      <w:tabs>
        <w:tab w:val="center" w:pos="4680"/>
        <w:tab w:val="right" w:pos="9360"/>
      </w:tabs>
      <w:spacing w:line="240" w:lineRule="auto"/>
    </w:pPr>
  </w:style>
  <w:style w:type="character" w:customStyle="1" w:styleId="HeaderChar">
    <w:name w:val="Header Char"/>
    <w:basedOn w:val="DefaultParagraphFont"/>
    <w:link w:val="Header"/>
    <w:uiPriority w:val="99"/>
    <w:rsid w:val="001B5366"/>
  </w:style>
  <w:style w:type="paragraph" w:styleId="Footer">
    <w:name w:val="footer"/>
    <w:basedOn w:val="Normal"/>
    <w:link w:val="FooterChar"/>
    <w:uiPriority w:val="99"/>
    <w:unhideWhenUsed/>
    <w:rsid w:val="00C1000E"/>
    <w:pPr>
      <w:spacing w:line="240" w:lineRule="auto"/>
      <w:ind w:firstLine="0"/>
    </w:pPr>
    <w:rPr>
      <w:sz w:val="20"/>
    </w:rPr>
  </w:style>
  <w:style w:type="character" w:customStyle="1" w:styleId="FooterChar">
    <w:name w:val="Footer Char"/>
    <w:basedOn w:val="DefaultParagraphFont"/>
    <w:link w:val="Footer"/>
    <w:uiPriority w:val="99"/>
    <w:rsid w:val="00C1000E"/>
    <w:rPr>
      <w:rFonts w:ascii="Times New Roman" w:eastAsiaTheme="minorEastAsia" w:hAnsi="Times New Roman"/>
      <w:sz w:val="20"/>
    </w:rPr>
  </w:style>
  <w:style w:type="paragraph" w:customStyle="1" w:styleId="MainText">
    <w:name w:val="Main Text"/>
    <w:uiPriority w:val="99"/>
    <w:rsid w:val="0053411A"/>
    <w:pPr>
      <w:suppressAutoHyphens/>
      <w:autoSpaceDE w:val="0"/>
      <w:autoSpaceDN w:val="0"/>
      <w:adjustRightInd w:val="0"/>
      <w:spacing w:before="80" w:after="0" w:line="240" w:lineRule="atLeast"/>
      <w:jc w:val="both"/>
    </w:pPr>
    <w:rPr>
      <w:rFonts w:ascii="URW Palladio ITU" w:hAnsi="URW Palladio ITU" w:cs="URW Palladio ITU"/>
      <w:color w:val="000000"/>
      <w:w w:val="0"/>
      <w:sz w:val="20"/>
      <w:szCs w:val="20"/>
      <w:lang w:val="en-GB" w:bidi="si-LK"/>
    </w:rPr>
  </w:style>
  <w:style w:type="character" w:customStyle="1" w:styleId="Italic">
    <w:name w:val="Italic"/>
    <w:uiPriority w:val="99"/>
    <w:rsid w:val="0053411A"/>
    <w:rPr>
      <w:rFonts w:ascii="URW Palladio ITU" w:hAnsi="URW Palladio ITU"/>
      <w:i/>
      <w:color w:val="auto"/>
      <w:spacing w:val="0"/>
      <w:w w:val="100"/>
      <w:sz w:val="21"/>
      <w:u w:val="none"/>
      <w:vertAlign w:val="baseline"/>
      <w:lang w:val="en-GB"/>
    </w:rPr>
  </w:style>
  <w:style w:type="character" w:customStyle="1" w:styleId="Latin">
    <w:name w:val="Latin"/>
    <w:uiPriority w:val="99"/>
    <w:rsid w:val="0053411A"/>
    <w:rPr>
      <w:rFonts w:ascii="URW Palladio ITU" w:hAnsi="URW Palladio ITU"/>
      <w:i/>
      <w:color w:val="auto"/>
      <w:spacing w:val="0"/>
      <w:w w:val="100"/>
      <w:sz w:val="21"/>
      <w:u w:val="none"/>
      <w:vertAlign w:val="baseline"/>
      <w:lang w:val="en-GB"/>
    </w:rPr>
  </w:style>
  <w:style w:type="character" w:customStyle="1" w:styleId="name-bold">
    <w:name w:val="name-bold"/>
    <w:uiPriority w:val="99"/>
    <w:rsid w:val="0053411A"/>
    <w:rPr>
      <w:rFonts w:ascii="URW Palladio ITU" w:hAnsi="URW Palladio ITU"/>
      <w:b/>
      <w:color w:val="auto"/>
      <w:spacing w:val="0"/>
      <w:w w:val="100"/>
      <w:sz w:val="21"/>
      <w:u w:val="none"/>
      <w:vertAlign w:val="baseline"/>
      <w:lang w:val="en-GB"/>
    </w:rPr>
  </w:style>
  <w:style w:type="paragraph" w:styleId="FootnoteText">
    <w:name w:val="footnote text"/>
    <w:basedOn w:val="Normal"/>
    <w:link w:val="FootnoteTextChar"/>
    <w:uiPriority w:val="99"/>
    <w:unhideWhenUsed/>
    <w:rsid w:val="00AA0FF1"/>
    <w:pPr>
      <w:spacing w:line="240" w:lineRule="auto"/>
      <w:ind w:firstLine="0"/>
    </w:pPr>
    <w:rPr>
      <w:sz w:val="18"/>
      <w:szCs w:val="20"/>
    </w:rPr>
  </w:style>
  <w:style w:type="character" w:customStyle="1" w:styleId="FootnoteTextChar">
    <w:name w:val="Footnote Text Char"/>
    <w:basedOn w:val="DefaultParagraphFont"/>
    <w:link w:val="FootnoteText"/>
    <w:uiPriority w:val="99"/>
    <w:rsid w:val="00AA0FF1"/>
    <w:rPr>
      <w:rFonts w:ascii="Times New Roman" w:eastAsiaTheme="minorEastAsia" w:hAnsi="Times New Roman"/>
      <w:sz w:val="18"/>
      <w:szCs w:val="20"/>
    </w:rPr>
  </w:style>
  <w:style w:type="character" w:customStyle="1" w:styleId="Heading3Char">
    <w:name w:val="Heading 3 Char"/>
    <w:basedOn w:val="DefaultParagraphFont"/>
    <w:link w:val="Heading3"/>
    <w:uiPriority w:val="9"/>
    <w:rsid w:val="00BD2DA9"/>
    <w:rPr>
      <w:rFonts w:ascii="Times New Roman" w:eastAsiaTheme="majorEastAsia" w:hAnsi="Times New Roman" w:cstheme="majorBidi"/>
      <w:b/>
      <w:sz w:val="28"/>
      <w:szCs w:val="24"/>
    </w:rPr>
  </w:style>
  <w:style w:type="paragraph" w:styleId="EndnoteText">
    <w:name w:val="endnote text"/>
    <w:basedOn w:val="Normal"/>
    <w:link w:val="EndnoteTextChar"/>
    <w:uiPriority w:val="99"/>
    <w:semiHidden/>
    <w:unhideWhenUsed/>
    <w:rsid w:val="00431B17"/>
    <w:pPr>
      <w:spacing w:line="240" w:lineRule="auto"/>
      <w:ind w:firstLine="0"/>
    </w:pPr>
    <w:rPr>
      <w:sz w:val="20"/>
      <w:szCs w:val="20"/>
    </w:rPr>
  </w:style>
  <w:style w:type="character" w:customStyle="1" w:styleId="EndnoteTextChar">
    <w:name w:val="Endnote Text Char"/>
    <w:basedOn w:val="DefaultParagraphFont"/>
    <w:link w:val="EndnoteText"/>
    <w:uiPriority w:val="99"/>
    <w:semiHidden/>
    <w:rsid w:val="00431B17"/>
    <w:rPr>
      <w:rFonts w:ascii="Times New Roman" w:hAnsi="Times New Roman"/>
      <w:sz w:val="20"/>
      <w:szCs w:val="20"/>
    </w:rPr>
  </w:style>
  <w:style w:type="character" w:styleId="EndnoteReference">
    <w:name w:val="endnote reference"/>
    <w:basedOn w:val="DefaultParagraphFont"/>
    <w:uiPriority w:val="99"/>
    <w:semiHidden/>
    <w:unhideWhenUsed/>
    <w:rsid w:val="008D72EF"/>
    <w:rPr>
      <w:vertAlign w:val="superscript"/>
    </w:rPr>
  </w:style>
  <w:style w:type="paragraph" w:styleId="TOCHeading">
    <w:name w:val="TOC Heading"/>
    <w:basedOn w:val="Heading1"/>
    <w:next w:val="Normal"/>
    <w:uiPriority w:val="39"/>
    <w:unhideWhenUsed/>
    <w:qFormat/>
    <w:rsid w:val="00273103"/>
    <w:pPr>
      <w:keepNext/>
      <w:keepLines/>
      <w:spacing w:before="240" w:beforeAutospacing="0" w:after="0" w:afterAutospacing="0" w:line="259" w:lineRule="auto"/>
      <w:ind w:firstLine="0"/>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3">
    <w:name w:val="toc 3"/>
    <w:basedOn w:val="Normal"/>
    <w:next w:val="Normal"/>
    <w:autoRedefine/>
    <w:uiPriority w:val="39"/>
    <w:unhideWhenUsed/>
    <w:rsid w:val="00FE60AA"/>
    <w:pPr>
      <w:tabs>
        <w:tab w:val="right" w:leader="dot" w:pos="6369"/>
      </w:tabs>
      <w:spacing w:after="100"/>
      <w:ind w:left="440"/>
    </w:pPr>
    <w:rPr>
      <w:bCs/>
      <w:noProof/>
    </w:rPr>
  </w:style>
  <w:style w:type="paragraph" w:styleId="Subtitle">
    <w:name w:val="Subtitle"/>
    <w:basedOn w:val="Normal"/>
    <w:next w:val="Normal"/>
    <w:link w:val="SubtitleChar"/>
    <w:uiPriority w:val="11"/>
    <w:qFormat/>
    <w:rsid w:val="00B92CD9"/>
    <w:pPr>
      <w:numPr>
        <w:ilvl w:val="1"/>
      </w:numPr>
      <w:spacing w:line="240" w:lineRule="auto"/>
      <w:ind w:left="288" w:right="288" w:firstLine="288"/>
      <w:jc w:val="center"/>
    </w:pPr>
    <w:rPr>
      <w:sz w:val="20"/>
    </w:rPr>
  </w:style>
  <w:style w:type="character" w:customStyle="1" w:styleId="SubtitleChar">
    <w:name w:val="Subtitle Char"/>
    <w:basedOn w:val="DefaultParagraphFont"/>
    <w:link w:val="Subtitle"/>
    <w:uiPriority w:val="11"/>
    <w:rsid w:val="00B92CD9"/>
    <w:rPr>
      <w:rFonts w:ascii="Times New Roman" w:eastAsiaTheme="minorEastAsia" w:hAnsi="Times New Roman"/>
      <w:sz w:val="20"/>
    </w:rPr>
  </w:style>
  <w:style w:type="character" w:customStyle="1" w:styleId="displayitemtextshort">
    <w:name w:val="displayitemtextshort"/>
    <w:basedOn w:val="DefaultParagraphFont"/>
    <w:rsid w:val="0087157D"/>
  </w:style>
  <w:style w:type="character" w:customStyle="1" w:styleId="style-scope">
    <w:name w:val="style-scope"/>
    <w:basedOn w:val="DefaultParagraphFont"/>
    <w:rsid w:val="0079557C"/>
  </w:style>
  <w:style w:type="paragraph" w:customStyle="1" w:styleId="yiv1523269153gmail-msonormal">
    <w:name w:val="yiv1523269153gmail-msonormal"/>
    <w:basedOn w:val="Normal"/>
    <w:rsid w:val="008E707A"/>
    <w:pPr>
      <w:spacing w:before="100" w:beforeAutospacing="1" w:after="100" w:afterAutospacing="1" w:line="240" w:lineRule="auto"/>
      <w:ind w:firstLine="0"/>
    </w:pPr>
    <w:rPr>
      <w:rFonts w:eastAsia="Times New Roman" w:cs="Times New Roman"/>
      <w:sz w:val="24"/>
      <w:szCs w:val="24"/>
      <w:lang w:val="en-US"/>
    </w:rPr>
  </w:style>
  <w:style w:type="character" w:styleId="CommentReference">
    <w:name w:val="annotation reference"/>
    <w:basedOn w:val="DefaultParagraphFont"/>
    <w:uiPriority w:val="99"/>
    <w:semiHidden/>
    <w:unhideWhenUsed/>
    <w:rsid w:val="00FE7DBB"/>
    <w:rPr>
      <w:sz w:val="16"/>
      <w:szCs w:val="16"/>
    </w:rPr>
  </w:style>
  <w:style w:type="paragraph" w:styleId="CommentText">
    <w:name w:val="annotation text"/>
    <w:basedOn w:val="Normal"/>
    <w:link w:val="CommentTextChar"/>
    <w:uiPriority w:val="99"/>
    <w:semiHidden/>
    <w:unhideWhenUsed/>
    <w:rsid w:val="00FE7DBB"/>
    <w:pPr>
      <w:spacing w:line="240" w:lineRule="auto"/>
    </w:pPr>
    <w:rPr>
      <w:sz w:val="20"/>
      <w:szCs w:val="20"/>
    </w:rPr>
  </w:style>
  <w:style w:type="character" w:customStyle="1" w:styleId="CommentTextChar">
    <w:name w:val="Comment Text Char"/>
    <w:basedOn w:val="DefaultParagraphFont"/>
    <w:link w:val="CommentText"/>
    <w:uiPriority w:val="99"/>
    <w:semiHidden/>
    <w:rsid w:val="00FE7DBB"/>
    <w:rPr>
      <w:rFonts w:ascii="Times New Roman" w:eastAsiaTheme="minorEastAsia" w:hAnsi="Times New Roman"/>
      <w:sz w:val="20"/>
      <w:szCs w:val="20"/>
    </w:rPr>
  </w:style>
  <w:style w:type="character" w:customStyle="1" w:styleId="text">
    <w:name w:val="text"/>
    <w:basedOn w:val="DefaultParagraphFont"/>
    <w:rsid w:val="00D00985"/>
  </w:style>
  <w:style w:type="character" w:customStyle="1" w:styleId="metadataandcontributorsfont">
    <w:name w:val="metadataandcontributorsfont"/>
    <w:basedOn w:val="DefaultParagraphFont"/>
    <w:rsid w:val="00645C08"/>
  </w:style>
  <w:style w:type="character" w:customStyle="1" w:styleId="contributor">
    <w:name w:val="contributor"/>
    <w:basedOn w:val="DefaultParagraphFont"/>
    <w:rsid w:val="00645C08"/>
  </w:style>
  <w:style w:type="character" w:customStyle="1" w:styleId="markedcontent">
    <w:name w:val="markedcontent"/>
    <w:basedOn w:val="DefaultParagraphFont"/>
    <w:rsid w:val="00E733EB"/>
  </w:style>
  <w:style w:type="paragraph" w:styleId="CommentSubject">
    <w:name w:val="annotation subject"/>
    <w:basedOn w:val="CommentText"/>
    <w:next w:val="CommentText"/>
    <w:link w:val="CommentSubjectChar"/>
    <w:uiPriority w:val="99"/>
    <w:semiHidden/>
    <w:unhideWhenUsed/>
    <w:rsid w:val="00F2246A"/>
    <w:rPr>
      <w:b/>
      <w:bCs/>
    </w:rPr>
  </w:style>
  <w:style w:type="character" w:customStyle="1" w:styleId="CommentSubjectChar">
    <w:name w:val="Comment Subject Char"/>
    <w:basedOn w:val="CommentTextChar"/>
    <w:link w:val="CommentSubject"/>
    <w:uiPriority w:val="99"/>
    <w:semiHidden/>
    <w:rsid w:val="00F2246A"/>
    <w:rPr>
      <w:rFonts w:ascii="Times New Roman" w:eastAsiaTheme="minorEastAsia" w:hAnsi="Times New Roman"/>
      <w:b/>
      <w:bCs/>
      <w:sz w:val="20"/>
      <w:szCs w:val="20"/>
    </w:rPr>
  </w:style>
  <w:style w:type="paragraph" w:styleId="Revision">
    <w:name w:val="Revision"/>
    <w:hidden/>
    <w:uiPriority w:val="99"/>
    <w:semiHidden/>
    <w:rsid w:val="00F2246A"/>
    <w:pPr>
      <w:spacing w:after="0" w:line="240" w:lineRule="auto"/>
    </w:pPr>
    <w:rPr>
      <w:rFonts w:ascii="Times New Roman" w:hAnsi="Times New Roman"/>
    </w:rPr>
  </w:style>
  <w:style w:type="character" w:customStyle="1" w:styleId="word">
    <w:name w:val="word"/>
    <w:basedOn w:val="DefaultParagraphFont"/>
    <w:rsid w:val="00796B82"/>
  </w:style>
  <w:style w:type="character" w:customStyle="1" w:styleId="yiv0240262718gmail-cite">
    <w:name w:val="yiv0240262718gmail-cite"/>
    <w:basedOn w:val="DefaultParagraphFont"/>
    <w:rsid w:val="007D6DA0"/>
  </w:style>
  <w:style w:type="character" w:customStyle="1" w:styleId="exldetailsdisplayval">
    <w:name w:val="exldetailsdisplayval"/>
    <w:basedOn w:val="DefaultParagraphFont"/>
    <w:rsid w:val="00C97116"/>
  </w:style>
  <w:style w:type="character" w:customStyle="1" w:styleId="dcr-1of5t9g1">
    <w:name w:val="dcr-1of5t9g1"/>
    <w:basedOn w:val="DefaultParagraphFont"/>
    <w:rsid w:val="00D93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6256">
      <w:bodyDiv w:val="1"/>
      <w:marLeft w:val="0"/>
      <w:marRight w:val="0"/>
      <w:marTop w:val="0"/>
      <w:marBottom w:val="0"/>
      <w:divBdr>
        <w:top w:val="none" w:sz="0" w:space="0" w:color="auto"/>
        <w:left w:val="none" w:sz="0" w:space="0" w:color="auto"/>
        <w:bottom w:val="none" w:sz="0" w:space="0" w:color="auto"/>
        <w:right w:val="none" w:sz="0" w:space="0" w:color="auto"/>
      </w:divBdr>
    </w:div>
    <w:div w:id="154883461">
      <w:bodyDiv w:val="1"/>
      <w:marLeft w:val="0"/>
      <w:marRight w:val="0"/>
      <w:marTop w:val="0"/>
      <w:marBottom w:val="0"/>
      <w:divBdr>
        <w:top w:val="none" w:sz="0" w:space="0" w:color="auto"/>
        <w:left w:val="none" w:sz="0" w:space="0" w:color="auto"/>
        <w:bottom w:val="none" w:sz="0" w:space="0" w:color="auto"/>
        <w:right w:val="none" w:sz="0" w:space="0" w:color="auto"/>
      </w:divBdr>
      <w:divsChild>
        <w:div w:id="567499647">
          <w:marLeft w:val="0"/>
          <w:marRight w:val="0"/>
          <w:marTop w:val="0"/>
          <w:marBottom w:val="0"/>
          <w:divBdr>
            <w:top w:val="none" w:sz="0" w:space="0" w:color="auto"/>
            <w:left w:val="none" w:sz="0" w:space="0" w:color="auto"/>
            <w:bottom w:val="none" w:sz="0" w:space="0" w:color="auto"/>
            <w:right w:val="none" w:sz="0" w:space="0" w:color="auto"/>
          </w:divBdr>
        </w:div>
        <w:div w:id="666248287">
          <w:marLeft w:val="0"/>
          <w:marRight w:val="0"/>
          <w:marTop w:val="0"/>
          <w:marBottom w:val="0"/>
          <w:divBdr>
            <w:top w:val="none" w:sz="0" w:space="0" w:color="auto"/>
            <w:left w:val="none" w:sz="0" w:space="0" w:color="auto"/>
            <w:bottom w:val="none" w:sz="0" w:space="0" w:color="auto"/>
            <w:right w:val="none" w:sz="0" w:space="0" w:color="auto"/>
          </w:divBdr>
        </w:div>
        <w:div w:id="926155269">
          <w:marLeft w:val="0"/>
          <w:marRight w:val="0"/>
          <w:marTop w:val="0"/>
          <w:marBottom w:val="0"/>
          <w:divBdr>
            <w:top w:val="none" w:sz="0" w:space="0" w:color="auto"/>
            <w:left w:val="none" w:sz="0" w:space="0" w:color="auto"/>
            <w:bottom w:val="none" w:sz="0" w:space="0" w:color="auto"/>
            <w:right w:val="none" w:sz="0" w:space="0" w:color="auto"/>
          </w:divBdr>
        </w:div>
        <w:div w:id="996962204">
          <w:marLeft w:val="0"/>
          <w:marRight w:val="0"/>
          <w:marTop w:val="0"/>
          <w:marBottom w:val="0"/>
          <w:divBdr>
            <w:top w:val="none" w:sz="0" w:space="0" w:color="auto"/>
            <w:left w:val="none" w:sz="0" w:space="0" w:color="auto"/>
            <w:bottom w:val="none" w:sz="0" w:space="0" w:color="auto"/>
            <w:right w:val="none" w:sz="0" w:space="0" w:color="auto"/>
          </w:divBdr>
        </w:div>
        <w:div w:id="1361542020">
          <w:marLeft w:val="0"/>
          <w:marRight w:val="0"/>
          <w:marTop w:val="0"/>
          <w:marBottom w:val="0"/>
          <w:divBdr>
            <w:top w:val="none" w:sz="0" w:space="0" w:color="auto"/>
            <w:left w:val="none" w:sz="0" w:space="0" w:color="auto"/>
            <w:bottom w:val="none" w:sz="0" w:space="0" w:color="auto"/>
            <w:right w:val="none" w:sz="0" w:space="0" w:color="auto"/>
          </w:divBdr>
        </w:div>
        <w:div w:id="1521813605">
          <w:marLeft w:val="0"/>
          <w:marRight w:val="0"/>
          <w:marTop w:val="0"/>
          <w:marBottom w:val="0"/>
          <w:divBdr>
            <w:top w:val="none" w:sz="0" w:space="0" w:color="auto"/>
            <w:left w:val="none" w:sz="0" w:space="0" w:color="auto"/>
            <w:bottom w:val="none" w:sz="0" w:space="0" w:color="auto"/>
            <w:right w:val="none" w:sz="0" w:space="0" w:color="auto"/>
          </w:divBdr>
        </w:div>
        <w:div w:id="1832211991">
          <w:marLeft w:val="0"/>
          <w:marRight w:val="0"/>
          <w:marTop w:val="0"/>
          <w:marBottom w:val="0"/>
          <w:divBdr>
            <w:top w:val="none" w:sz="0" w:space="0" w:color="auto"/>
            <w:left w:val="none" w:sz="0" w:space="0" w:color="auto"/>
            <w:bottom w:val="none" w:sz="0" w:space="0" w:color="auto"/>
            <w:right w:val="none" w:sz="0" w:space="0" w:color="auto"/>
          </w:divBdr>
        </w:div>
      </w:divsChild>
    </w:div>
    <w:div w:id="161353945">
      <w:bodyDiv w:val="1"/>
      <w:marLeft w:val="0"/>
      <w:marRight w:val="0"/>
      <w:marTop w:val="0"/>
      <w:marBottom w:val="0"/>
      <w:divBdr>
        <w:top w:val="none" w:sz="0" w:space="0" w:color="auto"/>
        <w:left w:val="none" w:sz="0" w:space="0" w:color="auto"/>
        <w:bottom w:val="none" w:sz="0" w:space="0" w:color="auto"/>
        <w:right w:val="none" w:sz="0" w:space="0" w:color="auto"/>
      </w:divBdr>
    </w:div>
    <w:div w:id="196428337">
      <w:bodyDiv w:val="1"/>
      <w:marLeft w:val="0"/>
      <w:marRight w:val="0"/>
      <w:marTop w:val="0"/>
      <w:marBottom w:val="0"/>
      <w:divBdr>
        <w:top w:val="none" w:sz="0" w:space="0" w:color="auto"/>
        <w:left w:val="none" w:sz="0" w:space="0" w:color="auto"/>
        <w:bottom w:val="none" w:sz="0" w:space="0" w:color="auto"/>
        <w:right w:val="none" w:sz="0" w:space="0" w:color="auto"/>
      </w:divBdr>
      <w:divsChild>
        <w:div w:id="13042969">
          <w:marLeft w:val="0"/>
          <w:marRight w:val="0"/>
          <w:marTop w:val="0"/>
          <w:marBottom w:val="0"/>
          <w:divBdr>
            <w:top w:val="none" w:sz="0" w:space="0" w:color="auto"/>
            <w:left w:val="none" w:sz="0" w:space="0" w:color="auto"/>
            <w:bottom w:val="none" w:sz="0" w:space="0" w:color="auto"/>
            <w:right w:val="none" w:sz="0" w:space="0" w:color="auto"/>
          </w:divBdr>
        </w:div>
        <w:div w:id="34504356">
          <w:marLeft w:val="0"/>
          <w:marRight w:val="0"/>
          <w:marTop w:val="0"/>
          <w:marBottom w:val="0"/>
          <w:divBdr>
            <w:top w:val="none" w:sz="0" w:space="0" w:color="auto"/>
            <w:left w:val="none" w:sz="0" w:space="0" w:color="auto"/>
            <w:bottom w:val="none" w:sz="0" w:space="0" w:color="auto"/>
            <w:right w:val="none" w:sz="0" w:space="0" w:color="auto"/>
          </w:divBdr>
        </w:div>
        <w:div w:id="80565933">
          <w:marLeft w:val="0"/>
          <w:marRight w:val="0"/>
          <w:marTop w:val="0"/>
          <w:marBottom w:val="0"/>
          <w:divBdr>
            <w:top w:val="none" w:sz="0" w:space="0" w:color="auto"/>
            <w:left w:val="none" w:sz="0" w:space="0" w:color="auto"/>
            <w:bottom w:val="none" w:sz="0" w:space="0" w:color="auto"/>
            <w:right w:val="none" w:sz="0" w:space="0" w:color="auto"/>
          </w:divBdr>
        </w:div>
        <w:div w:id="86198255">
          <w:marLeft w:val="0"/>
          <w:marRight w:val="0"/>
          <w:marTop w:val="0"/>
          <w:marBottom w:val="0"/>
          <w:divBdr>
            <w:top w:val="none" w:sz="0" w:space="0" w:color="auto"/>
            <w:left w:val="none" w:sz="0" w:space="0" w:color="auto"/>
            <w:bottom w:val="none" w:sz="0" w:space="0" w:color="auto"/>
            <w:right w:val="none" w:sz="0" w:space="0" w:color="auto"/>
          </w:divBdr>
        </w:div>
        <w:div w:id="105320300">
          <w:marLeft w:val="0"/>
          <w:marRight w:val="0"/>
          <w:marTop w:val="0"/>
          <w:marBottom w:val="0"/>
          <w:divBdr>
            <w:top w:val="none" w:sz="0" w:space="0" w:color="auto"/>
            <w:left w:val="none" w:sz="0" w:space="0" w:color="auto"/>
            <w:bottom w:val="none" w:sz="0" w:space="0" w:color="auto"/>
            <w:right w:val="none" w:sz="0" w:space="0" w:color="auto"/>
          </w:divBdr>
        </w:div>
        <w:div w:id="141965042">
          <w:marLeft w:val="0"/>
          <w:marRight w:val="0"/>
          <w:marTop w:val="0"/>
          <w:marBottom w:val="0"/>
          <w:divBdr>
            <w:top w:val="none" w:sz="0" w:space="0" w:color="auto"/>
            <w:left w:val="none" w:sz="0" w:space="0" w:color="auto"/>
            <w:bottom w:val="none" w:sz="0" w:space="0" w:color="auto"/>
            <w:right w:val="none" w:sz="0" w:space="0" w:color="auto"/>
          </w:divBdr>
          <w:divsChild>
            <w:div w:id="550656258">
              <w:marLeft w:val="0"/>
              <w:marRight w:val="0"/>
              <w:marTop w:val="0"/>
              <w:marBottom w:val="0"/>
              <w:divBdr>
                <w:top w:val="none" w:sz="0" w:space="0" w:color="auto"/>
                <w:left w:val="none" w:sz="0" w:space="0" w:color="auto"/>
                <w:bottom w:val="none" w:sz="0" w:space="0" w:color="auto"/>
                <w:right w:val="none" w:sz="0" w:space="0" w:color="auto"/>
              </w:divBdr>
            </w:div>
            <w:div w:id="1813447670">
              <w:marLeft w:val="0"/>
              <w:marRight w:val="0"/>
              <w:marTop w:val="0"/>
              <w:marBottom w:val="0"/>
              <w:divBdr>
                <w:top w:val="none" w:sz="0" w:space="0" w:color="auto"/>
                <w:left w:val="none" w:sz="0" w:space="0" w:color="auto"/>
                <w:bottom w:val="none" w:sz="0" w:space="0" w:color="auto"/>
                <w:right w:val="none" w:sz="0" w:space="0" w:color="auto"/>
              </w:divBdr>
              <w:divsChild>
                <w:div w:id="1240091890">
                  <w:marLeft w:val="0"/>
                  <w:marRight w:val="0"/>
                  <w:marTop w:val="0"/>
                  <w:marBottom w:val="0"/>
                  <w:divBdr>
                    <w:top w:val="none" w:sz="0" w:space="0" w:color="auto"/>
                    <w:left w:val="none" w:sz="0" w:space="0" w:color="auto"/>
                    <w:bottom w:val="none" w:sz="0" w:space="0" w:color="auto"/>
                    <w:right w:val="none" w:sz="0" w:space="0" w:color="auto"/>
                  </w:divBdr>
                  <w:divsChild>
                    <w:div w:id="2067024900">
                      <w:marLeft w:val="0"/>
                      <w:marRight w:val="0"/>
                      <w:marTop w:val="0"/>
                      <w:marBottom w:val="0"/>
                      <w:divBdr>
                        <w:top w:val="none" w:sz="0" w:space="0" w:color="auto"/>
                        <w:left w:val="none" w:sz="0" w:space="0" w:color="auto"/>
                        <w:bottom w:val="none" w:sz="0" w:space="0" w:color="auto"/>
                        <w:right w:val="none" w:sz="0" w:space="0" w:color="auto"/>
                      </w:divBdr>
                      <w:divsChild>
                        <w:div w:id="515384926">
                          <w:marLeft w:val="0"/>
                          <w:marRight w:val="0"/>
                          <w:marTop w:val="0"/>
                          <w:marBottom w:val="0"/>
                          <w:divBdr>
                            <w:top w:val="none" w:sz="0" w:space="0" w:color="auto"/>
                            <w:left w:val="none" w:sz="0" w:space="0" w:color="auto"/>
                            <w:bottom w:val="none" w:sz="0" w:space="0" w:color="auto"/>
                            <w:right w:val="none" w:sz="0" w:space="0" w:color="auto"/>
                          </w:divBdr>
                          <w:divsChild>
                            <w:div w:id="90978589">
                              <w:marLeft w:val="0"/>
                              <w:marRight w:val="0"/>
                              <w:marTop w:val="0"/>
                              <w:marBottom w:val="0"/>
                              <w:divBdr>
                                <w:top w:val="none" w:sz="0" w:space="0" w:color="auto"/>
                                <w:left w:val="none" w:sz="0" w:space="0" w:color="auto"/>
                                <w:bottom w:val="none" w:sz="0" w:space="0" w:color="auto"/>
                                <w:right w:val="none" w:sz="0" w:space="0" w:color="auto"/>
                              </w:divBdr>
                            </w:div>
                            <w:div w:id="141755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82232">
          <w:marLeft w:val="0"/>
          <w:marRight w:val="0"/>
          <w:marTop w:val="0"/>
          <w:marBottom w:val="0"/>
          <w:divBdr>
            <w:top w:val="none" w:sz="0" w:space="0" w:color="auto"/>
            <w:left w:val="none" w:sz="0" w:space="0" w:color="auto"/>
            <w:bottom w:val="none" w:sz="0" w:space="0" w:color="auto"/>
            <w:right w:val="none" w:sz="0" w:space="0" w:color="auto"/>
          </w:divBdr>
        </w:div>
        <w:div w:id="161507187">
          <w:marLeft w:val="0"/>
          <w:marRight w:val="0"/>
          <w:marTop w:val="0"/>
          <w:marBottom w:val="0"/>
          <w:divBdr>
            <w:top w:val="none" w:sz="0" w:space="0" w:color="auto"/>
            <w:left w:val="none" w:sz="0" w:space="0" w:color="auto"/>
            <w:bottom w:val="none" w:sz="0" w:space="0" w:color="auto"/>
            <w:right w:val="none" w:sz="0" w:space="0" w:color="auto"/>
          </w:divBdr>
        </w:div>
        <w:div w:id="204803478">
          <w:marLeft w:val="0"/>
          <w:marRight w:val="0"/>
          <w:marTop w:val="0"/>
          <w:marBottom w:val="0"/>
          <w:divBdr>
            <w:top w:val="none" w:sz="0" w:space="0" w:color="auto"/>
            <w:left w:val="none" w:sz="0" w:space="0" w:color="auto"/>
            <w:bottom w:val="none" w:sz="0" w:space="0" w:color="auto"/>
            <w:right w:val="none" w:sz="0" w:space="0" w:color="auto"/>
          </w:divBdr>
        </w:div>
        <w:div w:id="206723613">
          <w:marLeft w:val="0"/>
          <w:marRight w:val="0"/>
          <w:marTop w:val="0"/>
          <w:marBottom w:val="0"/>
          <w:divBdr>
            <w:top w:val="none" w:sz="0" w:space="0" w:color="auto"/>
            <w:left w:val="none" w:sz="0" w:space="0" w:color="auto"/>
            <w:bottom w:val="none" w:sz="0" w:space="0" w:color="auto"/>
            <w:right w:val="none" w:sz="0" w:space="0" w:color="auto"/>
          </w:divBdr>
        </w:div>
        <w:div w:id="306983796">
          <w:marLeft w:val="0"/>
          <w:marRight w:val="0"/>
          <w:marTop w:val="0"/>
          <w:marBottom w:val="0"/>
          <w:divBdr>
            <w:top w:val="none" w:sz="0" w:space="0" w:color="auto"/>
            <w:left w:val="none" w:sz="0" w:space="0" w:color="auto"/>
            <w:bottom w:val="none" w:sz="0" w:space="0" w:color="auto"/>
            <w:right w:val="none" w:sz="0" w:space="0" w:color="auto"/>
          </w:divBdr>
        </w:div>
        <w:div w:id="321154595">
          <w:marLeft w:val="0"/>
          <w:marRight w:val="0"/>
          <w:marTop w:val="0"/>
          <w:marBottom w:val="0"/>
          <w:divBdr>
            <w:top w:val="none" w:sz="0" w:space="0" w:color="auto"/>
            <w:left w:val="none" w:sz="0" w:space="0" w:color="auto"/>
            <w:bottom w:val="none" w:sz="0" w:space="0" w:color="auto"/>
            <w:right w:val="none" w:sz="0" w:space="0" w:color="auto"/>
          </w:divBdr>
        </w:div>
        <w:div w:id="414128770">
          <w:marLeft w:val="0"/>
          <w:marRight w:val="0"/>
          <w:marTop w:val="0"/>
          <w:marBottom w:val="0"/>
          <w:divBdr>
            <w:top w:val="none" w:sz="0" w:space="0" w:color="auto"/>
            <w:left w:val="none" w:sz="0" w:space="0" w:color="auto"/>
            <w:bottom w:val="none" w:sz="0" w:space="0" w:color="auto"/>
            <w:right w:val="none" w:sz="0" w:space="0" w:color="auto"/>
          </w:divBdr>
        </w:div>
        <w:div w:id="422533437">
          <w:marLeft w:val="0"/>
          <w:marRight w:val="0"/>
          <w:marTop w:val="0"/>
          <w:marBottom w:val="0"/>
          <w:divBdr>
            <w:top w:val="none" w:sz="0" w:space="0" w:color="auto"/>
            <w:left w:val="none" w:sz="0" w:space="0" w:color="auto"/>
            <w:bottom w:val="none" w:sz="0" w:space="0" w:color="auto"/>
            <w:right w:val="none" w:sz="0" w:space="0" w:color="auto"/>
          </w:divBdr>
        </w:div>
        <w:div w:id="487668209">
          <w:marLeft w:val="0"/>
          <w:marRight w:val="0"/>
          <w:marTop w:val="0"/>
          <w:marBottom w:val="0"/>
          <w:divBdr>
            <w:top w:val="none" w:sz="0" w:space="0" w:color="auto"/>
            <w:left w:val="none" w:sz="0" w:space="0" w:color="auto"/>
            <w:bottom w:val="none" w:sz="0" w:space="0" w:color="auto"/>
            <w:right w:val="none" w:sz="0" w:space="0" w:color="auto"/>
          </w:divBdr>
        </w:div>
        <w:div w:id="504397248">
          <w:marLeft w:val="0"/>
          <w:marRight w:val="0"/>
          <w:marTop w:val="0"/>
          <w:marBottom w:val="0"/>
          <w:divBdr>
            <w:top w:val="none" w:sz="0" w:space="0" w:color="auto"/>
            <w:left w:val="none" w:sz="0" w:space="0" w:color="auto"/>
            <w:bottom w:val="none" w:sz="0" w:space="0" w:color="auto"/>
            <w:right w:val="none" w:sz="0" w:space="0" w:color="auto"/>
          </w:divBdr>
        </w:div>
        <w:div w:id="518349789">
          <w:marLeft w:val="0"/>
          <w:marRight w:val="0"/>
          <w:marTop w:val="0"/>
          <w:marBottom w:val="0"/>
          <w:divBdr>
            <w:top w:val="none" w:sz="0" w:space="0" w:color="auto"/>
            <w:left w:val="none" w:sz="0" w:space="0" w:color="auto"/>
            <w:bottom w:val="none" w:sz="0" w:space="0" w:color="auto"/>
            <w:right w:val="none" w:sz="0" w:space="0" w:color="auto"/>
          </w:divBdr>
        </w:div>
        <w:div w:id="574558256">
          <w:marLeft w:val="0"/>
          <w:marRight w:val="0"/>
          <w:marTop w:val="0"/>
          <w:marBottom w:val="0"/>
          <w:divBdr>
            <w:top w:val="none" w:sz="0" w:space="0" w:color="auto"/>
            <w:left w:val="none" w:sz="0" w:space="0" w:color="auto"/>
            <w:bottom w:val="none" w:sz="0" w:space="0" w:color="auto"/>
            <w:right w:val="none" w:sz="0" w:space="0" w:color="auto"/>
          </w:divBdr>
        </w:div>
        <w:div w:id="692875460">
          <w:marLeft w:val="0"/>
          <w:marRight w:val="0"/>
          <w:marTop w:val="0"/>
          <w:marBottom w:val="0"/>
          <w:divBdr>
            <w:top w:val="none" w:sz="0" w:space="0" w:color="auto"/>
            <w:left w:val="none" w:sz="0" w:space="0" w:color="auto"/>
            <w:bottom w:val="none" w:sz="0" w:space="0" w:color="auto"/>
            <w:right w:val="none" w:sz="0" w:space="0" w:color="auto"/>
          </w:divBdr>
        </w:div>
        <w:div w:id="726802116">
          <w:marLeft w:val="0"/>
          <w:marRight w:val="0"/>
          <w:marTop w:val="0"/>
          <w:marBottom w:val="0"/>
          <w:divBdr>
            <w:top w:val="none" w:sz="0" w:space="0" w:color="auto"/>
            <w:left w:val="none" w:sz="0" w:space="0" w:color="auto"/>
            <w:bottom w:val="none" w:sz="0" w:space="0" w:color="auto"/>
            <w:right w:val="none" w:sz="0" w:space="0" w:color="auto"/>
          </w:divBdr>
        </w:div>
        <w:div w:id="744494291">
          <w:marLeft w:val="0"/>
          <w:marRight w:val="0"/>
          <w:marTop w:val="0"/>
          <w:marBottom w:val="0"/>
          <w:divBdr>
            <w:top w:val="none" w:sz="0" w:space="0" w:color="auto"/>
            <w:left w:val="none" w:sz="0" w:space="0" w:color="auto"/>
            <w:bottom w:val="none" w:sz="0" w:space="0" w:color="auto"/>
            <w:right w:val="none" w:sz="0" w:space="0" w:color="auto"/>
          </w:divBdr>
        </w:div>
        <w:div w:id="749356041">
          <w:marLeft w:val="0"/>
          <w:marRight w:val="0"/>
          <w:marTop w:val="0"/>
          <w:marBottom w:val="0"/>
          <w:divBdr>
            <w:top w:val="none" w:sz="0" w:space="0" w:color="auto"/>
            <w:left w:val="none" w:sz="0" w:space="0" w:color="auto"/>
            <w:bottom w:val="none" w:sz="0" w:space="0" w:color="auto"/>
            <w:right w:val="none" w:sz="0" w:space="0" w:color="auto"/>
          </w:divBdr>
        </w:div>
        <w:div w:id="778256347">
          <w:marLeft w:val="0"/>
          <w:marRight w:val="0"/>
          <w:marTop w:val="0"/>
          <w:marBottom w:val="0"/>
          <w:divBdr>
            <w:top w:val="none" w:sz="0" w:space="0" w:color="auto"/>
            <w:left w:val="none" w:sz="0" w:space="0" w:color="auto"/>
            <w:bottom w:val="none" w:sz="0" w:space="0" w:color="auto"/>
            <w:right w:val="none" w:sz="0" w:space="0" w:color="auto"/>
          </w:divBdr>
        </w:div>
        <w:div w:id="821701222">
          <w:marLeft w:val="0"/>
          <w:marRight w:val="0"/>
          <w:marTop w:val="0"/>
          <w:marBottom w:val="0"/>
          <w:divBdr>
            <w:top w:val="none" w:sz="0" w:space="0" w:color="auto"/>
            <w:left w:val="none" w:sz="0" w:space="0" w:color="auto"/>
            <w:bottom w:val="none" w:sz="0" w:space="0" w:color="auto"/>
            <w:right w:val="none" w:sz="0" w:space="0" w:color="auto"/>
          </w:divBdr>
        </w:div>
        <w:div w:id="829559355">
          <w:marLeft w:val="0"/>
          <w:marRight w:val="0"/>
          <w:marTop w:val="0"/>
          <w:marBottom w:val="0"/>
          <w:divBdr>
            <w:top w:val="none" w:sz="0" w:space="0" w:color="auto"/>
            <w:left w:val="none" w:sz="0" w:space="0" w:color="auto"/>
            <w:bottom w:val="none" w:sz="0" w:space="0" w:color="auto"/>
            <w:right w:val="none" w:sz="0" w:space="0" w:color="auto"/>
          </w:divBdr>
        </w:div>
        <w:div w:id="844436630">
          <w:marLeft w:val="0"/>
          <w:marRight w:val="0"/>
          <w:marTop w:val="0"/>
          <w:marBottom w:val="0"/>
          <w:divBdr>
            <w:top w:val="none" w:sz="0" w:space="0" w:color="auto"/>
            <w:left w:val="none" w:sz="0" w:space="0" w:color="auto"/>
            <w:bottom w:val="none" w:sz="0" w:space="0" w:color="auto"/>
            <w:right w:val="none" w:sz="0" w:space="0" w:color="auto"/>
          </w:divBdr>
        </w:div>
        <w:div w:id="862745882">
          <w:marLeft w:val="0"/>
          <w:marRight w:val="0"/>
          <w:marTop w:val="0"/>
          <w:marBottom w:val="0"/>
          <w:divBdr>
            <w:top w:val="none" w:sz="0" w:space="0" w:color="auto"/>
            <w:left w:val="none" w:sz="0" w:space="0" w:color="auto"/>
            <w:bottom w:val="none" w:sz="0" w:space="0" w:color="auto"/>
            <w:right w:val="none" w:sz="0" w:space="0" w:color="auto"/>
          </w:divBdr>
        </w:div>
        <w:div w:id="894052515">
          <w:marLeft w:val="0"/>
          <w:marRight w:val="0"/>
          <w:marTop w:val="0"/>
          <w:marBottom w:val="0"/>
          <w:divBdr>
            <w:top w:val="none" w:sz="0" w:space="0" w:color="auto"/>
            <w:left w:val="none" w:sz="0" w:space="0" w:color="auto"/>
            <w:bottom w:val="none" w:sz="0" w:space="0" w:color="auto"/>
            <w:right w:val="none" w:sz="0" w:space="0" w:color="auto"/>
          </w:divBdr>
        </w:div>
        <w:div w:id="896281856">
          <w:marLeft w:val="0"/>
          <w:marRight w:val="0"/>
          <w:marTop w:val="0"/>
          <w:marBottom w:val="0"/>
          <w:divBdr>
            <w:top w:val="none" w:sz="0" w:space="0" w:color="auto"/>
            <w:left w:val="none" w:sz="0" w:space="0" w:color="auto"/>
            <w:bottom w:val="none" w:sz="0" w:space="0" w:color="auto"/>
            <w:right w:val="none" w:sz="0" w:space="0" w:color="auto"/>
          </w:divBdr>
        </w:div>
        <w:div w:id="1006056889">
          <w:marLeft w:val="0"/>
          <w:marRight w:val="0"/>
          <w:marTop w:val="0"/>
          <w:marBottom w:val="0"/>
          <w:divBdr>
            <w:top w:val="none" w:sz="0" w:space="0" w:color="auto"/>
            <w:left w:val="none" w:sz="0" w:space="0" w:color="auto"/>
            <w:bottom w:val="none" w:sz="0" w:space="0" w:color="auto"/>
            <w:right w:val="none" w:sz="0" w:space="0" w:color="auto"/>
          </w:divBdr>
        </w:div>
        <w:div w:id="1054234297">
          <w:marLeft w:val="0"/>
          <w:marRight w:val="0"/>
          <w:marTop w:val="0"/>
          <w:marBottom w:val="0"/>
          <w:divBdr>
            <w:top w:val="none" w:sz="0" w:space="0" w:color="auto"/>
            <w:left w:val="none" w:sz="0" w:space="0" w:color="auto"/>
            <w:bottom w:val="none" w:sz="0" w:space="0" w:color="auto"/>
            <w:right w:val="none" w:sz="0" w:space="0" w:color="auto"/>
          </w:divBdr>
        </w:div>
        <w:div w:id="1133517692">
          <w:marLeft w:val="0"/>
          <w:marRight w:val="0"/>
          <w:marTop w:val="0"/>
          <w:marBottom w:val="0"/>
          <w:divBdr>
            <w:top w:val="none" w:sz="0" w:space="0" w:color="auto"/>
            <w:left w:val="none" w:sz="0" w:space="0" w:color="auto"/>
            <w:bottom w:val="none" w:sz="0" w:space="0" w:color="auto"/>
            <w:right w:val="none" w:sz="0" w:space="0" w:color="auto"/>
          </w:divBdr>
        </w:div>
        <w:div w:id="1244878038">
          <w:marLeft w:val="0"/>
          <w:marRight w:val="0"/>
          <w:marTop w:val="0"/>
          <w:marBottom w:val="0"/>
          <w:divBdr>
            <w:top w:val="none" w:sz="0" w:space="0" w:color="auto"/>
            <w:left w:val="none" w:sz="0" w:space="0" w:color="auto"/>
            <w:bottom w:val="none" w:sz="0" w:space="0" w:color="auto"/>
            <w:right w:val="none" w:sz="0" w:space="0" w:color="auto"/>
          </w:divBdr>
        </w:div>
        <w:div w:id="1246645282">
          <w:marLeft w:val="0"/>
          <w:marRight w:val="0"/>
          <w:marTop w:val="0"/>
          <w:marBottom w:val="0"/>
          <w:divBdr>
            <w:top w:val="none" w:sz="0" w:space="0" w:color="auto"/>
            <w:left w:val="none" w:sz="0" w:space="0" w:color="auto"/>
            <w:bottom w:val="none" w:sz="0" w:space="0" w:color="auto"/>
            <w:right w:val="none" w:sz="0" w:space="0" w:color="auto"/>
          </w:divBdr>
        </w:div>
        <w:div w:id="1273243244">
          <w:marLeft w:val="0"/>
          <w:marRight w:val="0"/>
          <w:marTop w:val="0"/>
          <w:marBottom w:val="0"/>
          <w:divBdr>
            <w:top w:val="none" w:sz="0" w:space="0" w:color="auto"/>
            <w:left w:val="none" w:sz="0" w:space="0" w:color="auto"/>
            <w:bottom w:val="none" w:sz="0" w:space="0" w:color="auto"/>
            <w:right w:val="none" w:sz="0" w:space="0" w:color="auto"/>
          </w:divBdr>
        </w:div>
        <w:div w:id="1356536433">
          <w:marLeft w:val="0"/>
          <w:marRight w:val="0"/>
          <w:marTop w:val="0"/>
          <w:marBottom w:val="0"/>
          <w:divBdr>
            <w:top w:val="none" w:sz="0" w:space="0" w:color="auto"/>
            <w:left w:val="none" w:sz="0" w:space="0" w:color="auto"/>
            <w:bottom w:val="none" w:sz="0" w:space="0" w:color="auto"/>
            <w:right w:val="none" w:sz="0" w:space="0" w:color="auto"/>
          </w:divBdr>
        </w:div>
        <w:div w:id="1486895484">
          <w:marLeft w:val="0"/>
          <w:marRight w:val="0"/>
          <w:marTop w:val="0"/>
          <w:marBottom w:val="0"/>
          <w:divBdr>
            <w:top w:val="none" w:sz="0" w:space="0" w:color="auto"/>
            <w:left w:val="none" w:sz="0" w:space="0" w:color="auto"/>
            <w:bottom w:val="none" w:sz="0" w:space="0" w:color="auto"/>
            <w:right w:val="none" w:sz="0" w:space="0" w:color="auto"/>
          </w:divBdr>
        </w:div>
        <w:div w:id="1560288051">
          <w:marLeft w:val="0"/>
          <w:marRight w:val="0"/>
          <w:marTop w:val="0"/>
          <w:marBottom w:val="0"/>
          <w:divBdr>
            <w:top w:val="none" w:sz="0" w:space="0" w:color="auto"/>
            <w:left w:val="none" w:sz="0" w:space="0" w:color="auto"/>
            <w:bottom w:val="none" w:sz="0" w:space="0" w:color="auto"/>
            <w:right w:val="none" w:sz="0" w:space="0" w:color="auto"/>
          </w:divBdr>
        </w:div>
        <w:div w:id="1580947967">
          <w:marLeft w:val="0"/>
          <w:marRight w:val="0"/>
          <w:marTop w:val="0"/>
          <w:marBottom w:val="0"/>
          <w:divBdr>
            <w:top w:val="none" w:sz="0" w:space="0" w:color="auto"/>
            <w:left w:val="none" w:sz="0" w:space="0" w:color="auto"/>
            <w:bottom w:val="none" w:sz="0" w:space="0" w:color="auto"/>
            <w:right w:val="none" w:sz="0" w:space="0" w:color="auto"/>
          </w:divBdr>
        </w:div>
        <w:div w:id="1590385183">
          <w:marLeft w:val="0"/>
          <w:marRight w:val="0"/>
          <w:marTop w:val="0"/>
          <w:marBottom w:val="0"/>
          <w:divBdr>
            <w:top w:val="none" w:sz="0" w:space="0" w:color="auto"/>
            <w:left w:val="none" w:sz="0" w:space="0" w:color="auto"/>
            <w:bottom w:val="none" w:sz="0" w:space="0" w:color="auto"/>
            <w:right w:val="none" w:sz="0" w:space="0" w:color="auto"/>
          </w:divBdr>
        </w:div>
        <w:div w:id="1603996821">
          <w:marLeft w:val="0"/>
          <w:marRight w:val="0"/>
          <w:marTop w:val="0"/>
          <w:marBottom w:val="0"/>
          <w:divBdr>
            <w:top w:val="none" w:sz="0" w:space="0" w:color="auto"/>
            <w:left w:val="none" w:sz="0" w:space="0" w:color="auto"/>
            <w:bottom w:val="none" w:sz="0" w:space="0" w:color="auto"/>
            <w:right w:val="none" w:sz="0" w:space="0" w:color="auto"/>
          </w:divBdr>
        </w:div>
        <w:div w:id="1619675809">
          <w:marLeft w:val="0"/>
          <w:marRight w:val="0"/>
          <w:marTop w:val="0"/>
          <w:marBottom w:val="0"/>
          <w:divBdr>
            <w:top w:val="none" w:sz="0" w:space="0" w:color="auto"/>
            <w:left w:val="none" w:sz="0" w:space="0" w:color="auto"/>
            <w:bottom w:val="none" w:sz="0" w:space="0" w:color="auto"/>
            <w:right w:val="none" w:sz="0" w:space="0" w:color="auto"/>
          </w:divBdr>
        </w:div>
        <w:div w:id="1621493652">
          <w:marLeft w:val="0"/>
          <w:marRight w:val="0"/>
          <w:marTop w:val="0"/>
          <w:marBottom w:val="0"/>
          <w:divBdr>
            <w:top w:val="none" w:sz="0" w:space="0" w:color="auto"/>
            <w:left w:val="none" w:sz="0" w:space="0" w:color="auto"/>
            <w:bottom w:val="none" w:sz="0" w:space="0" w:color="auto"/>
            <w:right w:val="none" w:sz="0" w:space="0" w:color="auto"/>
          </w:divBdr>
        </w:div>
        <w:div w:id="1777019977">
          <w:marLeft w:val="0"/>
          <w:marRight w:val="0"/>
          <w:marTop w:val="0"/>
          <w:marBottom w:val="0"/>
          <w:divBdr>
            <w:top w:val="none" w:sz="0" w:space="0" w:color="auto"/>
            <w:left w:val="none" w:sz="0" w:space="0" w:color="auto"/>
            <w:bottom w:val="none" w:sz="0" w:space="0" w:color="auto"/>
            <w:right w:val="none" w:sz="0" w:space="0" w:color="auto"/>
          </w:divBdr>
        </w:div>
        <w:div w:id="1784572924">
          <w:marLeft w:val="0"/>
          <w:marRight w:val="0"/>
          <w:marTop w:val="0"/>
          <w:marBottom w:val="0"/>
          <w:divBdr>
            <w:top w:val="none" w:sz="0" w:space="0" w:color="auto"/>
            <w:left w:val="none" w:sz="0" w:space="0" w:color="auto"/>
            <w:bottom w:val="none" w:sz="0" w:space="0" w:color="auto"/>
            <w:right w:val="none" w:sz="0" w:space="0" w:color="auto"/>
          </w:divBdr>
        </w:div>
        <w:div w:id="1799911666">
          <w:marLeft w:val="0"/>
          <w:marRight w:val="0"/>
          <w:marTop w:val="0"/>
          <w:marBottom w:val="0"/>
          <w:divBdr>
            <w:top w:val="none" w:sz="0" w:space="0" w:color="auto"/>
            <w:left w:val="none" w:sz="0" w:space="0" w:color="auto"/>
            <w:bottom w:val="none" w:sz="0" w:space="0" w:color="auto"/>
            <w:right w:val="none" w:sz="0" w:space="0" w:color="auto"/>
          </w:divBdr>
        </w:div>
        <w:div w:id="1818913217">
          <w:marLeft w:val="0"/>
          <w:marRight w:val="0"/>
          <w:marTop w:val="0"/>
          <w:marBottom w:val="0"/>
          <w:divBdr>
            <w:top w:val="none" w:sz="0" w:space="0" w:color="auto"/>
            <w:left w:val="none" w:sz="0" w:space="0" w:color="auto"/>
            <w:bottom w:val="none" w:sz="0" w:space="0" w:color="auto"/>
            <w:right w:val="none" w:sz="0" w:space="0" w:color="auto"/>
          </w:divBdr>
        </w:div>
        <w:div w:id="1826974954">
          <w:marLeft w:val="0"/>
          <w:marRight w:val="0"/>
          <w:marTop w:val="0"/>
          <w:marBottom w:val="0"/>
          <w:divBdr>
            <w:top w:val="none" w:sz="0" w:space="0" w:color="auto"/>
            <w:left w:val="none" w:sz="0" w:space="0" w:color="auto"/>
            <w:bottom w:val="none" w:sz="0" w:space="0" w:color="auto"/>
            <w:right w:val="none" w:sz="0" w:space="0" w:color="auto"/>
          </w:divBdr>
        </w:div>
        <w:div w:id="1890335738">
          <w:marLeft w:val="0"/>
          <w:marRight w:val="0"/>
          <w:marTop w:val="0"/>
          <w:marBottom w:val="0"/>
          <w:divBdr>
            <w:top w:val="none" w:sz="0" w:space="0" w:color="auto"/>
            <w:left w:val="none" w:sz="0" w:space="0" w:color="auto"/>
            <w:bottom w:val="none" w:sz="0" w:space="0" w:color="auto"/>
            <w:right w:val="none" w:sz="0" w:space="0" w:color="auto"/>
          </w:divBdr>
        </w:div>
        <w:div w:id="1893273195">
          <w:marLeft w:val="0"/>
          <w:marRight w:val="0"/>
          <w:marTop w:val="0"/>
          <w:marBottom w:val="0"/>
          <w:divBdr>
            <w:top w:val="none" w:sz="0" w:space="0" w:color="auto"/>
            <w:left w:val="none" w:sz="0" w:space="0" w:color="auto"/>
            <w:bottom w:val="none" w:sz="0" w:space="0" w:color="auto"/>
            <w:right w:val="none" w:sz="0" w:space="0" w:color="auto"/>
          </w:divBdr>
        </w:div>
        <w:div w:id="1894465401">
          <w:marLeft w:val="0"/>
          <w:marRight w:val="0"/>
          <w:marTop w:val="0"/>
          <w:marBottom w:val="0"/>
          <w:divBdr>
            <w:top w:val="none" w:sz="0" w:space="0" w:color="auto"/>
            <w:left w:val="none" w:sz="0" w:space="0" w:color="auto"/>
            <w:bottom w:val="none" w:sz="0" w:space="0" w:color="auto"/>
            <w:right w:val="none" w:sz="0" w:space="0" w:color="auto"/>
          </w:divBdr>
        </w:div>
        <w:div w:id="1934969959">
          <w:marLeft w:val="0"/>
          <w:marRight w:val="0"/>
          <w:marTop w:val="0"/>
          <w:marBottom w:val="0"/>
          <w:divBdr>
            <w:top w:val="none" w:sz="0" w:space="0" w:color="auto"/>
            <w:left w:val="none" w:sz="0" w:space="0" w:color="auto"/>
            <w:bottom w:val="none" w:sz="0" w:space="0" w:color="auto"/>
            <w:right w:val="none" w:sz="0" w:space="0" w:color="auto"/>
          </w:divBdr>
        </w:div>
        <w:div w:id="2033259669">
          <w:marLeft w:val="0"/>
          <w:marRight w:val="0"/>
          <w:marTop w:val="0"/>
          <w:marBottom w:val="0"/>
          <w:divBdr>
            <w:top w:val="none" w:sz="0" w:space="0" w:color="auto"/>
            <w:left w:val="none" w:sz="0" w:space="0" w:color="auto"/>
            <w:bottom w:val="none" w:sz="0" w:space="0" w:color="auto"/>
            <w:right w:val="none" w:sz="0" w:space="0" w:color="auto"/>
          </w:divBdr>
        </w:div>
        <w:div w:id="2049795659">
          <w:marLeft w:val="0"/>
          <w:marRight w:val="0"/>
          <w:marTop w:val="0"/>
          <w:marBottom w:val="0"/>
          <w:divBdr>
            <w:top w:val="none" w:sz="0" w:space="0" w:color="auto"/>
            <w:left w:val="none" w:sz="0" w:space="0" w:color="auto"/>
            <w:bottom w:val="none" w:sz="0" w:space="0" w:color="auto"/>
            <w:right w:val="none" w:sz="0" w:space="0" w:color="auto"/>
          </w:divBdr>
        </w:div>
        <w:div w:id="2112234146">
          <w:marLeft w:val="0"/>
          <w:marRight w:val="0"/>
          <w:marTop w:val="0"/>
          <w:marBottom w:val="0"/>
          <w:divBdr>
            <w:top w:val="none" w:sz="0" w:space="0" w:color="auto"/>
            <w:left w:val="none" w:sz="0" w:space="0" w:color="auto"/>
            <w:bottom w:val="none" w:sz="0" w:space="0" w:color="auto"/>
            <w:right w:val="none" w:sz="0" w:space="0" w:color="auto"/>
          </w:divBdr>
        </w:div>
      </w:divsChild>
    </w:div>
    <w:div w:id="231474516">
      <w:bodyDiv w:val="1"/>
      <w:marLeft w:val="0"/>
      <w:marRight w:val="0"/>
      <w:marTop w:val="0"/>
      <w:marBottom w:val="0"/>
      <w:divBdr>
        <w:top w:val="none" w:sz="0" w:space="0" w:color="auto"/>
        <w:left w:val="none" w:sz="0" w:space="0" w:color="auto"/>
        <w:bottom w:val="none" w:sz="0" w:space="0" w:color="auto"/>
        <w:right w:val="none" w:sz="0" w:space="0" w:color="auto"/>
      </w:divBdr>
      <w:divsChild>
        <w:div w:id="658996814">
          <w:marLeft w:val="0"/>
          <w:marRight w:val="0"/>
          <w:marTop w:val="0"/>
          <w:marBottom w:val="0"/>
          <w:divBdr>
            <w:top w:val="none" w:sz="0" w:space="0" w:color="auto"/>
            <w:left w:val="none" w:sz="0" w:space="0" w:color="auto"/>
            <w:bottom w:val="none" w:sz="0" w:space="0" w:color="auto"/>
            <w:right w:val="none" w:sz="0" w:space="0" w:color="auto"/>
          </w:divBdr>
        </w:div>
        <w:div w:id="798258034">
          <w:marLeft w:val="0"/>
          <w:marRight w:val="0"/>
          <w:marTop w:val="0"/>
          <w:marBottom w:val="0"/>
          <w:divBdr>
            <w:top w:val="none" w:sz="0" w:space="0" w:color="auto"/>
            <w:left w:val="none" w:sz="0" w:space="0" w:color="auto"/>
            <w:bottom w:val="none" w:sz="0" w:space="0" w:color="auto"/>
            <w:right w:val="none" w:sz="0" w:space="0" w:color="auto"/>
          </w:divBdr>
        </w:div>
      </w:divsChild>
    </w:div>
    <w:div w:id="278801287">
      <w:bodyDiv w:val="1"/>
      <w:marLeft w:val="0"/>
      <w:marRight w:val="0"/>
      <w:marTop w:val="0"/>
      <w:marBottom w:val="0"/>
      <w:divBdr>
        <w:top w:val="none" w:sz="0" w:space="0" w:color="auto"/>
        <w:left w:val="none" w:sz="0" w:space="0" w:color="auto"/>
        <w:bottom w:val="none" w:sz="0" w:space="0" w:color="auto"/>
        <w:right w:val="none" w:sz="0" w:space="0" w:color="auto"/>
      </w:divBdr>
    </w:div>
    <w:div w:id="369572725">
      <w:bodyDiv w:val="1"/>
      <w:marLeft w:val="0"/>
      <w:marRight w:val="0"/>
      <w:marTop w:val="0"/>
      <w:marBottom w:val="0"/>
      <w:divBdr>
        <w:top w:val="none" w:sz="0" w:space="0" w:color="auto"/>
        <w:left w:val="none" w:sz="0" w:space="0" w:color="auto"/>
        <w:bottom w:val="none" w:sz="0" w:space="0" w:color="auto"/>
        <w:right w:val="none" w:sz="0" w:space="0" w:color="auto"/>
      </w:divBdr>
      <w:divsChild>
        <w:div w:id="342364752">
          <w:marLeft w:val="0"/>
          <w:marRight w:val="0"/>
          <w:marTop w:val="0"/>
          <w:marBottom w:val="0"/>
          <w:divBdr>
            <w:top w:val="none" w:sz="0" w:space="0" w:color="auto"/>
            <w:left w:val="none" w:sz="0" w:space="0" w:color="auto"/>
            <w:bottom w:val="none" w:sz="0" w:space="0" w:color="auto"/>
            <w:right w:val="none" w:sz="0" w:space="0" w:color="auto"/>
          </w:divBdr>
        </w:div>
      </w:divsChild>
    </w:div>
    <w:div w:id="445121540">
      <w:bodyDiv w:val="1"/>
      <w:marLeft w:val="0"/>
      <w:marRight w:val="0"/>
      <w:marTop w:val="0"/>
      <w:marBottom w:val="0"/>
      <w:divBdr>
        <w:top w:val="none" w:sz="0" w:space="0" w:color="auto"/>
        <w:left w:val="none" w:sz="0" w:space="0" w:color="auto"/>
        <w:bottom w:val="none" w:sz="0" w:space="0" w:color="auto"/>
        <w:right w:val="none" w:sz="0" w:space="0" w:color="auto"/>
      </w:divBdr>
    </w:div>
    <w:div w:id="485707858">
      <w:bodyDiv w:val="1"/>
      <w:marLeft w:val="0"/>
      <w:marRight w:val="0"/>
      <w:marTop w:val="0"/>
      <w:marBottom w:val="0"/>
      <w:divBdr>
        <w:top w:val="none" w:sz="0" w:space="0" w:color="auto"/>
        <w:left w:val="none" w:sz="0" w:space="0" w:color="auto"/>
        <w:bottom w:val="none" w:sz="0" w:space="0" w:color="auto"/>
        <w:right w:val="none" w:sz="0" w:space="0" w:color="auto"/>
      </w:divBdr>
    </w:div>
    <w:div w:id="654066470">
      <w:bodyDiv w:val="1"/>
      <w:marLeft w:val="0"/>
      <w:marRight w:val="0"/>
      <w:marTop w:val="0"/>
      <w:marBottom w:val="0"/>
      <w:divBdr>
        <w:top w:val="none" w:sz="0" w:space="0" w:color="auto"/>
        <w:left w:val="none" w:sz="0" w:space="0" w:color="auto"/>
        <w:bottom w:val="none" w:sz="0" w:space="0" w:color="auto"/>
        <w:right w:val="none" w:sz="0" w:space="0" w:color="auto"/>
      </w:divBdr>
    </w:div>
    <w:div w:id="755055120">
      <w:bodyDiv w:val="1"/>
      <w:marLeft w:val="0"/>
      <w:marRight w:val="0"/>
      <w:marTop w:val="0"/>
      <w:marBottom w:val="0"/>
      <w:divBdr>
        <w:top w:val="none" w:sz="0" w:space="0" w:color="auto"/>
        <w:left w:val="none" w:sz="0" w:space="0" w:color="auto"/>
        <w:bottom w:val="none" w:sz="0" w:space="0" w:color="auto"/>
        <w:right w:val="none" w:sz="0" w:space="0" w:color="auto"/>
      </w:divBdr>
      <w:divsChild>
        <w:div w:id="1902055049">
          <w:marLeft w:val="0"/>
          <w:marRight w:val="0"/>
          <w:marTop w:val="0"/>
          <w:marBottom w:val="0"/>
          <w:divBdr>
            <w:top w:val="none" w:sz="0" w:space="0" w:color="auto"/>
            <w:left w:val="none" w:sz="0" w:space="0" w:color="auto"/>
            <w:bottom w:val="none" w:sz="0" w:space="0" w:color="auto"/>
            <w:right w:val="none" w:sz="0" w:space="0" w:color="auto"/>
          </w:divBdr>
        </w:div>
      </w:divsChild>
    </w:div>
    <w:div w:id="1094008516">
      <w:bodyDiv w:val="1"/>
      <w:marLeft w:val="0"/>
      <w:marRight w:val="0"/>
      <w:marTop w:val="0"/>
      <w:marBottom w:val="0"/>
      <w:divBdr>
        <w:top w:val="none" w:sz="0" w:space="0" w:color="auto"/>
        <w:left w:val="none" w:sz="0" w:space="0" w:color="auto"/>
        <w:bottom w:val="none" w:sz="0" w:space="0" w:color="auto"/>
        <w:right w:val="none" w:sz="0" w:space="0" w:color="auto"/>
      </w:divBdr>
      <w:divsChild>
        <w:div w:id="179513765">
          <w:marLeft w:val="0"/>
          <w:marRight w:val="0"/>
          <w:marTop w:val="0"/>
          <w:marBottom w:val="0"/>
          <w:divBdr>
            <w:top w:val="none" w:sz="0" w:space="0" w:color="auto"/>
            <w:left w:val="none" w:sz="0" w:space="0" w:color="auto"/>
            <w:bottom w:val="none" w:sz="0" w:space="0" w:color="auto"/>
            <w:right w:val="none" w:sz="0" w:space="0" w:color="auto"/>
          </w:divBdr>
        </w:div>
        <w:div w:id="395277795">
          <w:marLeft w:val="0"/>
          <w:marRight w:val="0"/>
          <w:marTop w:val="0"/>
          <w:marBottom w:val="0"/>
          <w:divBdr>
            <w:top w:val="none" w:sz="0" w:space="0" w:color="auto"/>
            <w:left w:val="none" w:sz="0" w:space="0" w:color="auto"/>
            <w:bottom w:val="none" w:sz="0" w:space="0" w:color="auto"/>
            <w:right w:val="none" w:sz="0" w:space="0" w:color="auto"/>
          </w:divBdr>
        </w:div>
        <w:div w:id="739140116">
          <w:marLeft w:val="0"/>
          <w:marRight w:val="0"/>
          <w:marTop w:val="0"/>
          <w:marBottom w:val="0"/>
          <w:divBdr>
            <w:top w:val="none" w:sz="0" w:space="0" w:color="auto"/>
            <w:left w:val="none" w:sz="0" w:space="0" w:color="auto"/>
            <w:bottom w:val="none" w:sz="0" w:space="0" w:color="auto"/>
            <w:right w:val="none" w:sz="0" w:space="0" w:color="auto"/>
          </w:divBdr>
        </w:div>
        <w:div w:id="928924043">
          <w:marLeft w:val="0"/>
          <w:marRight w:val="0"/>
          <w:marTop w:val="0"/>
          <w:marBottom w:val="0"/>
          <w:divBdr>
            <w:top w:val="none" w:sz="0" w:space="0" w:color="auto"/>
            <w:left w:val="none" w:sz="0" w:space="0" w:color="auto"/>
            <w:bottom w:val="none" w:sz="0" w:space="0" w:color="auto"/>
            <w:right w:val="none" w:sz="0" w:space="0" w:color="auto"/>
          </w:divBdr>
        </w:div>
        <w:div w:id="1233388094">
          <w:marLeft w:val="0"/>
          <w:marRight w:val="0"/>
          <w:marTop w:val="0"/>
          <w:marBottom w:val="0"/>
          <w:divBdr>
            <w:top w:val="none" w:sz="0" w:space="0" w:color="auto"/>
            <w:left w:val="none" w:sz="0" w:space="0" w:color="auto"/>
            <w:bottom w:val="none" w:sz="0" w:space="0" w:color="auto"/>
            <w:right w:val="none" w:sz="0" w:space="0" w:color="auto"/>
          </w:divBdr>
        </w:div>
      </w:divsChild>
    </w:div>
    <w:div w:id="1112822929">
      <w:bodyDiv w:val="1"/>
      <w:marLeft w:val="0"/>
      <w:marRight w:val="0"/>
      <w:marTop w:val="0"/>
      <w:marBottom w:val="0"/>
      <w:divBdr>
        <w:top w:val="none" w:sz="0" w:space="0" w:color="auto"/>
        <w:left w:val="none" w:sz="0" w:space="0" w:color="auto"/>
        <w:bottom w:val="none" w:sz="0" w:space="0" w:color="auto"/>
        <w:right w:val="none" w:sz="0" w:space="0" w:color="auto"/>
      </w:divBdr>
    </w:div>
    <w:div w:id="1314411216">
      <w:bodyDiv w:val="1"/>
      <w:marLeft w:val="0"/>
      <w:marRight w:val="0"/>
      <w:marTop w:val="0"/>
      <w:marBottom w:val="0"/>
      <w:divBdr>
        <w:top w:val="none" w:sz="0" w:space="0" w:color="auto"/>
        <w:left w:val="none" w:sz="0" w:space="0" w:color="auto"/>
        <w:bottom w:val="none" w:sz="0" w:space="0" w:color="auto"/>
        <w:right w:val="none" w:sz="0" w:space="0" w:color="auto"/>
      </w:divBdr>
    </w:div>
    <w:div w:id="1323505669">
      <w:bodyDiv w:val="1"/>
      <w:marLeft w:val="0"/>
      <w:marRight w:val="0"/>
      <w:marTop w:val="0"/>
      <w:marBottom w:val="0"/>
      <w:divBdr>
        <w:top w:val="none" w:sz="0" w:space="0" w:color="auto"/>
        <w:left w:val="none" w:sz="0" w:space="0" w:color="auto"/>
        <w:bottom w:val="none" w:sz="0" w:space="0" w:color="auto"/>
        <w:right w:val="none" w:sz="0" w:space="0" w:color="auto"/>
      </w:divBdr>
    </w:div>
    <w:div w:id="1549872933">
      <w:bodyDiv w:val="1"/>
      <w:marLeft w:val="0"/>
      <w:marRight w:val="0"/>
      <w:marTop w:val="0"/>
      <w:marBottom w:val="0"/>
      <w:divBdr>
        <w:top w:val="none" w:sz="0" w:space="0" w:color="auto"/>
        <w:left w:val="none" w:sz="0" w:space="0" w:color="auto"/>
        <w:bottom w:val="none" w:sz="0" w:space="0" w:color="auto"/>
        <w:right w:val="none" w:sz="0" w:space="0" w:color="auto"/>
      </w:divBdr>
    </w:div>
    <w:div w:id="1611425094">
      <w:bodyDiv w:val="1"/>
      <w:marLeft w:val="0"/>
      <w:marRight w:val="0"/>
      <w:marTop w:val="0"/>
      <w:marBottom w:val="0"/>
      <w:divBdr>
        <w:top w:val="none" w:sz="0" w:space="0" w:color="auto"/>
        <w:left w:val="none" w:sz="0" w:space="0" w:color="auto"/>
        <w:bottom w:val="none" w:sz="0" w:space="0" w:color="auto"/>
        <w:right w:val="none" w:sz="0" w:space="0" w:color="auto"/>
      </w:divBdr>
    </w:div>
    <w:div w:id="1662997775">
      <w:bodyDiv w:val="1"/>
      <w:marLeft w:val="0"/>
      <w:marRight w:val="0"/>
      <w:marTop w:val="0"/>
      <w:marBottom w:val="0"/>
      <w:divBdr>
        <w:top w:val="none" w:sz="0" w:space="0" w:color="auto"/>
        <w:left w:val="none" w:sz="0" w:space="0" w:color="auto"/>
        <w:bottom w:val="none" w:sz="0" w:space="0" w:color="auto"/>
        <w:right w:val="none" w:sz="0" w:space="0" w:color="auto"/>
      </w:divBdr>
    </w:div>
    <w:div w:id="1700624424">
      <w:bodyDiv w:val="1"/>
      <w:marLeft w:val="0"/>
      <w:marRight w:val="0"/>
      <w:marTop w:val="0"/>
      <w:marBottom w:val="0"/>
      <w:divBdr>
        <w:top w:val="none" w:sz="0" w:space="0" w:color="auto"/>
        <w:left w:val="none" w:sz="0" w:space="0" w:color="auto"/>
        <w:bottom w:val="none" w:sz="0" w:space="0" w:color="auto"/>
        <w:right w:val="none" w:sz="0" w:space="0" w:color="auto"/>
      </w:divBdr>
      <w:divsChild>
        <w:div w:id="173540592">
          <w:marLeft w:val="0"/>
          <w:marRight w:val="0"/>
          <w:marTop w:val="0"/>
          <w:marBottom w:val="0"/>
          <w:divBdr>
            <w:top w:val="none" w:sz="0" w:space="0" w:color="auto"/>
            <w:left w:val="none" w:sz="0" w:space="0" w:color="auto"/>
            <w:bottom w:val="none" w:sz="0" w:space="0" w:color="auto"/>
            <w:right w:val="none" w:sz="0" w:space="0" w:color="auto"/>
          </w:divBdr>
        </w:div>
      </w:divsChild>
    </w:div>
    <w:div w:id="1705905645">
      <w:bodyDiv w:val="1"/>
      <w:marLeft w:val="0"/>
      <w:marRight w:val="0"/>
      <w:marTop w:val="0"/>
      <w:marBottom w:val="0"/>
      <w:divBdr>
        <w:top w:val="none" w:sz="0" w:space="0" w:color="auto"/>
        <w:left w:val="none" w:sz="0" w:space="0" w:color="auto"/>
        <w:bottom w:val="none" w:sz="0" w:space="0" w:color="auto"/>
        <w:right w:val="none" w:sz="0" w:space="0" w:color="auto"/>
      </w:divBdr>
    </w:div>
    <w:div w:id="1998990331">
      <w:bodyDiv w:val="1"/>
      <w:marLeft w:val="0"/>
      <w:marRight w:val="0"/>
      <w:marTop w:val="0"/>
      <w:marBottom w:val="0"/>
      <w:divBdr>
        <w:top w:val="none" w:sz="0" w:space="0" w:color="auto"/>
        <w:left w:val="none" w:sz="0" w:space="0" w:color="auto"/>
        <w:bottom w:val="none" w:sz="0" w:space="0" w:color="auto"/>
        <w:right w:val="none" w:sz="0" w:space="0" w:color="auto"/>
      </w:divBdr>
      <w:divsChild>
        <w:div w:id="1001733845">
          <w:marLeft w:val="0"/>
          <w:marRight w:val="0"/>
          <w:marTop w:val="0"/>
          <w:marBottom w:val="0"/>
          <w:divBdr>
            <w:top w:val="none" w:sz="0" w:space="0" w:color="auto"/>
            <w:left w:val="none" w:sz="0" w:space="0" w:color="auto"/>
            <w:bottom w:val="none" w:sz="0" w:space="0" w:color="auto"/>
            <w:right w:val="none" w:sz="0" w:space="0" w:color="auto"/>
          </w:divBdr>
        </w:div>
        <w:div w:id="474492330">
          <w:marLeft w:val="0"/>
          <w:marRight w:val="0"/>
          <w:marTop w:val="0"/>
          <w:marBottom w:val="0"/>
          <w:divBdr>
            <w:top w:val="none" w:sz="0" w:space="0" w:color="auto"/>
            <w:left w:val="none" w:sz="0" w:space="0" w:color="auto"/>
            <w:bottom w:val="none" w:sz="0" w:space="0" w:color="auto"/>
            <w:right w:val="none" w:sz="0" w:space="0" w:color="auto"/>
          </w:divBdr>
        </w:div>
      </w:divsChild>
    </w:div>
    <w:div w:id="207496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Rakhigarhi" TargetMode="External"/><Relationship Id="rId18" Type="http://schemas.openxmlformats.org/officeDocument/2006/relationships/hyperlink" Target="https://books.google.com.au/books?id=nVeWBQAAQBAJ&amp;pg=PA84&amp;lpg=PA84&amp;dq=city+walls++in+ancient+india&amp;source=bl&amp;ots=92xGAWUIUa&amp;sig=ACfU3U3puVSt9AEk2OsQUTPmDVMcM7dG2A&amp;hl=en&amp;sa=X&amp;ved=2ahUKEwjToMvYr73iAhXDdCsKHcMHCWQ4FBDoATAFegQICRAB"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Mohenjo-daro" TargetMode="External"/><Relationship Id="rId17" Type="http://schemas.openxmlformats.org/officeDocument/2006/relationships/hyperlink" Target="https://books.google.com.au/books?id=nVeWBQAAQBAJ&amp;pg=PA84&amp;lpg=PA84&amp;dq=city+walls++in+ancient+india&amp;source=bl&amp;ots=92xGAWUIUa&amp;sig=ACfU3U3puVSt9AEk2OsQUTPmDVMcM7dG2A&amp;hl=en&amp;sa=X&amp;ved=2ahUKEwjToMvYr73iAhXDdCsKHcMHCWQ4FBDoATAFegQICRAB" TargetMode="External"/><Relationship Id="rId2" Type="http://schemas.openxmlformats.org/officeDocument/2006/relationships/numbering" Target="numbering.xml"/><Relationship Id="rId16" Type="http://schemas.openxmlformats.org/officeDocument/2006/relationships/hyperlink" Target="https://www.youtube.com/watch?v=PgVbMLoIGV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en.wikipedia.org/wiki/Ficus_benghalensis" TargetMode="External"/><Relationship Id="rId10" Type="http://schemas.openxmlformats.org/officeDocument/2006/relationships/footer" Target="foot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tasterofgaylife.blogspot.com/2017/01/spicy-867.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mailto:Vin.@,298" TargetMode="External"/><Relationship Id="rId1" Type="http://schemas.openxmlformats.org/officeDocument/2006/relationships/hyperlink" Target="http://www.piprahwa.com/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9948F-72A9-4804-BB85-26EB73789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Pages>
  <Words>74176</Words>
  <Characters>422806</Characters>
  <Application>Microsoft Office Word</Application>
  <DocSecurity>0</DocSecurity>
  <Lines>3523</Lines>
  <Paragraphs>991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495991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shravasti dhammika</dc:creator>
  <cp:lastModifiedBy>stuartcorner@yahoo.co.uk</cp:lastModifiedBy>
  <cp:revision>6</cp:revision>
  <cp:lastPrinted>2021-05-06T00:31:00Z</cp:lastPrinted>
  <dcterms:created xsi:type="dcterms:W3CDTF">2023-11-20T12:44:00Z</dcterms:created>
  <dcterms:modified xsi:type="dcterms:W3CDTF">2023-11-21T12:22:00Z</dcterms:modified>
</cp:coreProperties>
</file>