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软件应趋向于安全的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硬件应趋向于易获取的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耐用的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舒适的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廉价的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开发语言应趋向于开源的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开发软件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0"/>
        <w:gridCol w:w="144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软件名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开发语言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Hub</w:t>
            </w:r>
          </w:p>
        </w:tc>
        <w:tc>
          <w:tcPr>
            <w:tcW w:w="1449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启动Unity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</w:t>
            </w:r>
            <w:r>
              <w:rPr>
                <w:rFonts w:hint="default"/>
                <w:vertAlign w:val="baseline"/>
                <w:lang w:eastAsia="zh-Hans"/>
              </w:rPr>
              <w:t>ity</w:t>
            </w:r>
          </w:p>
        </w:tc>
        <w:tc>
          <w:tcPr>
            <w:tcW w:w="144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2018.4.29f1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</w:t>
            </w:r>
            <w:r>
              <w:rPr>
                <w:rFonts w:hint="default"/>
                <w:vertAlign w:val="baseline"/>
                <w:lang w:eastAsia="zh-Hans"/>
              </w:rPr>
              <w:t>#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Visual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Studio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Community</w:t>
            </w:r>
          </w:p>
        </w:tc>
        <w:tc>
          <w:tcPr>
            <w:tcW w:w="144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2019 </w:t>
            </w:r>
            <w:r>
              <w:rPr>
                <w:rFonts w:hint="eastAsia"/>
                <w:vertAlign w:val="baseline"/>
                <w:lang w:val="en-US" w:eastAsia="zh-Hans"/>
              </w:rPr>
              <w:t>for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mac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C#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4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开发硬件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文件存放位置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7"/>
        <w:gridCol w:w="4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项目中的Assets文件下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着色器位置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脚本位置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script</w:t>
            </w:r>
            <w:bookmarkStart w:id="0" w:name="_GoBack"/>
            <w:bookmarkEnd w:id="0"/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参数中文名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Platform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</w:t>
            </w:r>
            <w:r>
              <w:rPr>
                <w:rFonts w:hint="default"/>
                <w:vertAlign w:val="baseline"/>
                <w:lang w:eastAsia="zh-Hans"/>
              </w:rPr>
              <w:t>inimum API 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最小API版本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4.4 ‘KitKat 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Virtual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Reality</w:t>
            </w:r>
            <w:r>
              <w:rPr>
                <w:rFonts w:hint="default"/>
                <w:vertAlign w:val="baseline"/>
                <w:lang w:eastAsia="zh-Hans"/>
              </w:rPr>
              <w:t xml:space="preserve"> SDKs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VR SDK</w:t>
            </w:r>
          </w:p>
        </w:tc>
        <w:tc>
          <w:tcPr>
            <w:tcW w:w="2130" w:type="dxa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Cardboard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079E"/>
    <w:rsid w:val="15FF653F"/>
    <w:rsid w:val="26B8079E"/>
    <w:rsid w:val="3F7F0376"/>
    <w:rsid w:val="4DFEF6CA"/>
    <w:rsid w:val="53FD115E"/>
    <w:rsid w:val="A7FB4CFD"/>
    <w:rsid w:val="FDE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2021-03-08T20:31:00Z</dcterms:created>
  <dc:creator>lichengyu</dc:creator>
  <cp:lastModifiedBy>lichengyu</cp:lastModifiedBy>
  <dcterms:modified xsi:type="dcterms:W3CDTF">2021-03-11T00:28:53Z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