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22053">
        <w:tc>
          <w:tcPr>
            <w:tcW w:w="9360" w:type="dxa"/>
            <w:shd w:val="clear" w:color="auto" w:fill="0D47A1"/>
          </w:tcPr>
          <w:p w:rsidR="00222053" w:rsidRDefault="00F55EF6">
            <w:pPr>
              <w:spacing w:before="360" w:after="360"/>
              <w:jc w:val="center"/>
            </w:pPr>
            <w:bookmarkStart w:id="0" w:name="_GoBack"/>
            <w:bookmarkEnd w:id="0"/>
            <w:r>
              <w:rPr>
                <w:b/>
                <w:color w:val="FFFFFF"/>
                <w:sz w:val="56"/>
              </w:rPr>
              <w:t>STUDAI HIRE</w:t>
            </w:r>
          </w:p>
        </w:tc>
      </w:tr>
    </w:tbl>
    <w:p w:rsidR="00222053" w:rsidRDefault="00222053">
      <w:pPr>
        <w:spacing w:after="80"/>
      </w:pPr>
    </w:p>
    <w:p w:rsidR="00222053" w:rsidRDefault="00F55EF6">
      <w:pPr>
        <w:spacing w:before="80" w:after="40"/>
        <w:jc w:val="center"/>
      </w:pPr>
      <w:r>
        <w:rPr>
          <w:i/>
          <w:color w:val="555555"/>
          <w:sz w:val="24"/>
        </w:rPr>
        <w:t>Your Career. On Autopilot.</w:t>
      </w:r>
    </w:p>
    <w:p w:rsidR="00222053" w:rsidRDefault="00222053">
      <w:pPr>
        <w:spacing w:after="80"/>
      </w:pPr>
    </w:p>
    <w:p w:rsidR="00222053" w:rsidRDefault="00222053">
      <w:pPr>
        <w:spacing w:after="80"/>
      </w:pPr>
    </w:p>
    <w:p w:rsidR="00222053" w:rsidRDefault="00F55EF6">
      <w:pPr>
        <w:spacing w:before="160" w:after="80"/>
        <w:jc w:val="center"/>
      </w:pPr>
      <w:r>
        <w:rPr>
          <w:b/>
          <w:color w:val="0D47A1"/>
          <w:sz w:val="40"/>
        </w:rPr>
        <w:t>User Journey &amp; Product Flow</w:t>
      </w:r>
    </w:p>
    <w:p w:rsidR="00222053" w:rsidRDefault="00222053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222053">
        <w:trPr>
          <w:jc w:val="center"/>
        </w:trPr>
        <w:tc>
          <w:tcPr>
            <w:tcW w:w="468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Document Type</w:t>
            </w:r>
          </w:p>
        </w:tc>
        <w:tc>
          <w:tcPr>
            <w:tcW w:w="4680" w:type="dxa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Product User Journey</w:t>
            </w:r>
          </w:p>
        </w:tc>
      </w:tr>
      <w:tr w:rsidR="00222053">
        <w:trPr>
          <w:jc w:val="center"/>
        </w:trPr>
        <w:tc>
          <w:tcPr>
            <w:tcW w:w="468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Product</w:t>
            </w:r>
          </w:p>
        </w:tc>
        <w:tc>
          <w:tcPr>
            <w:tcW w:w="4680" w:type="dxa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StudAI Hire</w:t>
            </w:r>
          </w:p>
        </w:tc>
      </w:tr>
      <w:tr w:rsidR="00222053">
        <w:trPr>
          <w:jc w:val="center"/>
        </w:trPr>
        <w:tc>
          <w:tcPr>
            <w:tcW w:w="468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4680" w:type="dxa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Phase 4 — Production</w:t>
            </w:r>
          </w:p>
        </w:tc>
      </w:tr>
      <w:tr w:rsidR="00222053">
        <w:trPr>
          <w:jc w:val="center"/>
        </w:trPr>
        <w:tc>
          <w:tcPr>
            <w:tcW w:w="468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4680" w:type="dxa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May 27, 2026</w:t>
            </w:r>
          </w:p>
        </w:tc>
      </w:tr>
      <w:tr w:rsidR="00222053">
        <w:trPr>
          <w:jc w:val="center"/>
        </w:trPr>
        <w:tc>
          <w:tcPr>
            <w:tcW w:w="468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w="4680" w:type="dxa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Product  ·  Design  ·  QA  ·  Stakeholders</w:t>
            </w:r>
          </w:p>
        </w:tc>
      </w:tr>
    </w:tbl>
    <w:p w:rsidR="00222053" w:rsidRDefault="00F55EF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22053">
        <w:tc>
          <w:tcPr>
            <w:tcW w:w="9360" w:type="dxa"/>
            <w:shd w:val="clear" w:color="auto" w:fill="0D47A1"/>
          </w:tcPr>
          <w:p w:rsidR="00222053" w:rsidRDefault="00222053">
            <w:pPr>
              <w:spacing w:before="20" w:after="20"/>
            </w:pPr>
          </w:p>
        </w:tc>
      </w:tr>
    </w:tbl>
    <w:p w:rsidR="00222053" w:rsidRDefault="00222053">
      <w:pPr>
        <w:spacing w:after="40"/>
      </w:pPr>
    </w:p>
    <w:p w:rsidR="00222053" w:rsidRDefault="00F55EF6">
      <w:pPr>
        <w:spacing w:before="120" w:after="80"/>
      </w:pPr>
      <w:r>
        <w:rPr>
          <w:b/>
          <w:color w:val="1A73E8"/>
          <w:sz w:val="26"/>
        </w:rPr>
        <w:t xml:space="preserve">1.  </w:t>
      </w:r>
      <w:r>
        <w:rPr>
          <w:b/>
          <w:color w:val="0D47A1"/>
          <w:sz w:val="26"/>
        </w:rPr>
        <w:t xml:space="preserve">PLATFORM </w:t>
      </w:r>
      <w:r>
        <w:rPr>
          <w:b/>
          <w:color w:val="0D47A1"/>
          <w:sz w:val="26"/>
        </w:rPr>
        <w:t>OVERVIEW</w:t>
      </w:r>
    </w:p>
    <w:p w:rsidR="00222053" w:rsidRDefault="00F55EF6">
      <w:pPr>
        <w:spacing w:before="80" w:after="120"/>
      </w:pPr>
      <w:r>
        <w:rPr>
          <w:sz w:val="20"/>
        </w:rPr>
        <w:t>StudAI Hire is an AI-powered recruitment and career development SaaS platform serving three user roles — each with a dedicated, structured journey through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22053">
        <w:tc>
          <w:tcPr>
            <w:tcW w:w="468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468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 w:rsidR="00222053">
        <w:tc>
          <w:tcPr>
            <w:tcW w:w="4680" w:type="dxa"/>
            <w:shd w:val="clear" w:color="auto" w:fill="FFFFFF"/>
            <w:vAlign w:val="center"/>
          </w:tcPr>
          <w:p w:rsidR="00222053" w:rsidRDefault="00F55EF6">
            <w:pPr>
              <w:spacing w:before="80" w:after="80"/>
            </w:pPr>
            <w:r>
              <w:rPr>
                <w:b/>
                <w:color w:val="0D47A1"/>
                <w:sz w:val="19"/>
              </w:rPr>
              <w:t>Job Seeker</w:t>
            </w:r>
          </w:p>
        </w:tc>
        <w:tc>
          <w:tcPr>
            <w:tcW w:w="4680" w:type="dxa"/>
            <w:shd w:val="clear" w:color="auto" w:fill="FFFFFF"/>
          </w:tcPr>
          <w:p w:rsidR="00222053" w:rsidRDefault="00F55EF6">
            <w:pPr>
              <w:spacing w:before="80" w:after="80"/>
            </w:pPr>
            <w:r>
              <w:rPr>
                <w:sz w:val="18"/>
              </w:rPr>
              <w:t>Discovers the platform, builds an AI-enhanced</w:t>
            </w:r>
            <w:r>
              <w:rPr>
                <w:sz w:val="18"/>
              </w:rPr>
              <w:t xml:space="preserve"> profile, searches and applies for jobs, uses AI tools (Resume Builder, Mock Interviews, Career Coach, Autonomous Agent), and tracks the full application pipeline.</w:t>
            </w:r>
          </w:p>
        </w:tc>
      </w:tr>
      <w:tr w:rsidR="00222053">
        <w:tc>
          <w:tcPr>
            <w:tcW w:w="4680" w:type="dxa"/>
            <w:shd w:val="clear" w:color="auto" w:fill="F1F5FE"/>
            <w:vAlign w:val="center"/>
          </w:tcPr>
          <w:p w:rsidR="00222053" w:rsidRDefault="00F55EF6">
            <w:pPr>
              <w:spacing w:before="80" w:after="80"/>
            </w:pPr>
            <w:r>
              <w:rPr>
                <w:b/>
                <w:color w:val="0D47A1"/>
                <w:sz w:val="19"/>
              </w:rPr>
              <w:t>Employer</w:t>
            </w:r>
          </w:p>
        </w:tc>
        <w:tc>
          <w:tcPr>
            <w:tcW w:w="4680" w:type="dxa"/>
            <w:shd w:val="clear" w:color="auto" w:fill="F1F5FE"/>
          </w:tcPr>
          <w:p w:rsidR="00222053" w:rsidRDefault="00F55EF6">
            <w:pPr>
              <w:spacing w:before="80" w:after="80"/>
            </w:pPr>
            <w:r>
              <w:rPr>
                <w:sz w:val="18"/>
              </w:rPr>
              <w:t>Registers a company, posts jobs via an AI Wizard, manages candidates through the A</w:t>
            </w:r>
            <w:r>
              <w:rPr>
                <w:sz w:val="18"/>
              </w:rPr>
              <w:t>pplicant Tracking System (ATS), schedules interviews, and accesses hiring analytics.</w:t>
            </w:r>
          </w:p>
        </w:tc>
      </w:tr>
      <w:tr w:rsidR="00222053">
        <w:tc>
          <w:tcPr>
            <w:tcW w:w="4680" w:type="dxa"/>
            <w:shd w:val="clear" w:color="auto" w:fill="FFFFFF"/>
            <w:vAlign w:val="center"/>
          </w:tcPr>
          <w:p w:rsidR="00222053" w:rsidRDefault="00F55EF6">
            <w:pPr>
              <w:spacing w:before="80" w:after="80"/>
            </w:pPr>
            <w:r>
              <w:rPr>
                <w:b/>
                <w:color w:val="0D47A1"/>
                <w:sz w:val="19"/>
              </w:rPr>
              <w:t>Admin</w:t>
            </w:r>
          </w:p>
        </w:tc>
        <w:tc>
          <w:tcPr>
            <w:tcW w:w="4680" w:type="dxa"/>
            <w:shd w:val="clear" w:color="auto" w:fill="FFFFFF"/>
          </w:tcPr>
          <w:p w:rsidR="00222053" w:rsidRDefault="00F55EF6">
            <w:pPr>
              <w:spacing w:before="80" w:after="80"/>
            </w:pPr>
            <w:r>
              <w:rPr>
                <w:sz w:val="18"/>
              </w:rPr>
              <w:t>Oversees platform operations via the Filament admin panel — managing users, subscriptions, job listings, AI credits, and system health.</w:t>
            </w:r>
          </w:p>
        </w:tc>
      </w:tr>
    </w:tbl>
    <w:p w:rsidR="00222053" w:rsidRDefault="00F55EF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22053">
        <w:tc>
          <w:tcPr>
            <w:tcW w:w="9360" w:type="dxa"/>
            <w:shd w:val="clear" w:color="auto" w:fill="0D47A1"/>
          </w:tcPr>
          <w:p w:rsidR="00222053" w:rsidRDefault="00222053">
            <w:pPr>
              <w:spacing w:before="20" w:after="20"/>
            </w:pPr>
          </w:p>
        </w:tc>
      </w:tr>
    </w:tbl>
    <w:p w:rsidR="00222053" w:rsidRDefault="00222053">
      <w:pPr>
        <w:spacing w:after="40"/>
      </w:pPr>
    </w:p>
    <w:p w:rsidR="00222053" w:rsidRDefault="00F55EF6">
      <w:pPr>
        <w:spacing w:before="120" w:after="80"/>
      </w:pPr>
      <w:r>
        <w:rPr>
          <w:b/>
          <w:color w:val="1A73E8"/>
          <w:sz w:val="26"/>
        </w:rPr>
        <w:t xml:space="preserve">2.  </w:t>
      </w:r>
      <w:r>
        <w:rPr>
          <w:b/>
          <w:color w:val="0D47A1"/>
          <w:sz w:val="26"/>
        </w:rPr>
        <w:t>JOB SEEKER JOURNEY</w:t>
      </w:r>
    </w:p>
    <w:p w:rsidR="00222053" w:rsidRDefault="00F55EF6">
      <w:pPr>
        <w:spacing w:before="160" w:after="60"/>
      </w:pPr>
      <w:r>
        <w:rPr>
          <w:b/>
          <w:color w:val="1A73E8"/>
          <w:sz w:val="21"/>
        </w:rPr>
        <w:t>2.1  Discovery &amp;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2053"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Discovery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Lands on studai.one — browses homepage, features, and pricing.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  /features  /pricing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Registration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Clicks "Get Started Free" — enters name, email, and password.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/register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Verification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Receives email verification link and clicks to confirm account.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Email → /verify-email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Login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Returns to /login — authenticated and redirected to the dashboard.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/dashboard</w:t>
            </w:r>
          </w:p>
        </w:tc>
      </w:tr>
    </w:tbl>
    <w:p w:rsidR="00222053" w:rsidRDefault="00222053">
      <w:pPr>
        <w:spacing w:after="40"/>
      </w:pPr>
    </w:p>
    <w:p w:rsidR="00222053" w:rsidRDefault="00F55EF6">
      <w:pPr>
        <w:spacing w:before="160" w:after="60"/>
      </w:pPr>
      <w:r>
        <w:rPr>
          <w:b/>
          <w:color w:val="1A73E8"/>
          <w:sz w:val="21"/>
        </w:rPr>
        <w:t>2.2  Profile &amp; Subscription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2053"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 xml:space="preserve">User Action / </w:t>
            </w:r>
            <w:r>
              <w:rPr>
                <w:b/>
                <w:color w:val="FFFFFF"/>
                <w:sz w:val="19"/>
              </w:rPr>
              <w:t>System Step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Profile Hub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Navigates to Career Profile to enable AI-powered job matching.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/profile/career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Resume Upload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Uploads existing resume — AI auto-fills all profile sections.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AI parse + auto-fill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Manual Build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Alternatively completes</w:t>
            </w:r>
            <w:r>
              <w:rPr>
                <w:sz w:val="19"/>
              </w:rPr>
              <w:t xml:space="preserve"> the step-by-step Profile Builder Wizard.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/profile/career/builder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AI Suggestions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AI analyses the profile and recommends improvements; user accepts.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CareerProfileController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Plan Selection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Views Free / Pro / Elite plan comparison and selects a tier.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/prici</w:t>
            </w:r>
            <w:r>
              <w:rPr>
                <w:i/>
                <w:color w:val="555555"/>
                <w:sz w:val="18"/>
              </w:rPr>
              <w:t>ng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Payment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Completes payment via Razorpay (India) or Stripe (International).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Secure checkout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Activation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Subscription activated; AI credits granted; all features unlocked.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/dashboard</w:t>
            </w:r>
          </w:p>
        </w:tc>
      </w:tr>
    </w:tbl>
    <w:p w:rsidR="00222053" w:rsidRDefault="00222053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22053">
        <w:tc>
          <w:tcPr>
            <w:tcW w:w="9360" w:type="dxa"/>
            <w:gridSpan w:val="2"/>
            <w:shd w:val="clear" w:color="auto" w:fill="1A73E8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◆  DECISION:  Does the user have an existing resume?</w:t>
            </w:r>
          </w:p>
        </w:tc>
      </w:tr>
      <w:tr w:rsidR="00222053">
        <w:tc>
          <w:tcPr>
            <w:tcW w:w="4680" w:type="dxa"/>
            <w:shd w:val="clear" w:color="auto" w:fill="F1F5FE"/>
          </w:tcPr>
          <w:p w:rsidR="00222053" w:rsidRDefault="00F55EF6">
            <w:pPr>
              <w:spacing w:before="60" w:after="40"/>
              <w:jc w:val="center"/>
            </w:pPr>
            <w:r>
              <w:rPr>
                <w:b/>
                <w:color w:val="188A50"/>
                <w:sz w:val="19"/>
              </w:rPr>
              <w:t>YES  ✓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Uploads PDF/DOCX to the platform.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AI extracts and populates all profile sections.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User reviews and confirms the data.</w:t>
            </w:r>
          </w:p>
        </w:tc>
        <w:tc>
          <w:tcPr>
            <w:tcW w:w="4680" w:type="dxa"/>
            <w:shd w:val="clear" w:color="auto" w:fill="FFF0F0"/>
          </w:tcPr>
          <w:p w:rsidR="00222053" w:rsidRDefault="00F55EF6">
            <w:pPr>
              <w:spacing w:before="60" w:after="40"/>
              <w:jc w:val="center"/>
            </w:pPr>
            <w:r>
              <w:rPr>
                <w:b/>
                <w:color w:val="B02222"/>
                <w:sz w:val="19"/>
              </w:rPr>
              <w:t>NO   ✗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Opens the step-by-step Profile Wizard.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Manually enters experience, education, and skills.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AI generates profile improvement suggestions.</w:t>
            </w:r>
          </w:p>
        </w:tc>
      </w:tr>
    </w:tbl>
    <w:p w:rsidR="00222053" w:rsidRDefault="00222053">
      <w:pPr>
        <w:spacing w:after="80"/>
      </w:pPr>
    </w:p>
    <w:p w:rsidR="00222053" w:rsidRDefault="00F55EF6">
      <w:pPr>
        <w:spacing w:before="160" w:after="60"/>
      </w:pPr>
      <w:r>
        <w:rPr>
          <w:b/>
          <w:color w:val="1A73E8"/>
          <w:sz w:val="21"/>
        </w:rPr>
        <w:t>2.3  Job Search &amp;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2053"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Search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Searches jobs by role, location, salary, type, and remote preference.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/jobs/search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lastRenderedPageBreak/>
              <w:t>Job Detail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 xml:space="preserve">Opens job detail page </w:t>
            </w:r>
            <w:r>
              <w:rPr>
                <w:sz w:val="19"/>
              </w:rPr>
              <w:t>— reads description, requirements, and company.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/jobs/{id}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Cover Letter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Optionally requests an AI-generated, tailored cover letter.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AI — 1 credit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Submit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Submits application with selected resume and cover letter.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Application created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Confirmation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 xml:space="preserve">Status </w:t>
            </w:r>
            <w:r>
              <w:rPr>
                <w:sz w:val="19"/>
              </w:rPr>
              <w:t>set to "Applied" on dashboard; employer notified automatically.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/applications</w:t>
            </w:r>
          </w:p>
        </w:tc>
      </w:tr>
    </w:tbl>
    <w:p w:rsidR="00222053" w:rsidRDefault="00222053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22053">
        <w:tc>
          <w:tcPr>
            <w:tcW w:w="9360" w:type="dxa"/>
            <w:gridSpan w:val="2"/>
            <w:shd w:val="clear" w:color="auto" w:fill="1A73E8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◆  DECISION:  Is the job using the Orin™ AI Evaluation link?</w:t>
            </w:r>
          </w:p>
        </w:tc>
      </w:tr>
      <w:tr w:rsidR="00222053">
        <w:tc>
          <w:tcPr>
            <w:tcW w:w="4680" w:type="dxa"/>
            <w:shd w:val="clear" w:color="auto" w:fill="F1F5FE"/>
          </w:tcPr>
          <w:p w:rsidR="00222053" w:rsidRDefault="00F55EF6">
            <w:pPr>
              <w:spacing w:before="60" w:after="40"/>
              <w:jc w:val="center"/>
            </w:pPr>
            <w:r>
              <w:rPr>
                <w:b/>
                <w:color w:val="188A50"/>
                <w:sz w:val="19"/>
              </w:rPr>
              <w:t>YES  ✓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Candidate accesses /apply/{token}.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Completes AI-assessed evaluation rounds.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Receives score and feedback on the results page.</w:t>
            </w:r>
          </w:p>
        </w:tc>
        <w:tc>
          <w:tcPr>
            <w:tcW w:w="4680" w:type="dxa"/>
            <w:shd w:val="clear" w:color="auto" w:fill="FFF0F0"/>
          </w:tcPr>
          <w:p w:rsidR="00222053" w:rsidRDefault="00F55EF6">
            <w:pPr>
              <w:spacing w:before="60" w:after="40"/>
              <w:jc w:val="center"/>
            </w:pPr>
            <w:r>
              <w:rPr>
                <w:b/>
                <w:color w:val="B02222"/>
                <w:sz w:val="19"/>
              </w:rPr>
              <w:t>NO   ✗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Standard application submitted directly.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Application enters employer ATS immediately.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No evaluation round required.</w:t>
            </w:r>
          </w:p>
        </w:tc>
      </w:tr>
    </w:tbl>
    <w:p w:rsidR="00222053" w:rsidRDefault="00222053">
      <w:pPr>
        <w:spacing w:after="80"/>
      </w:pPr>
    </w:p>
    <w:p w:rsidR="00222053" w:rsidRDefault="00F55EF6">
      <w:pPr>
        <w:spacing w:before="160" w:after="60"/>
      </w:pPr>
      <w:r>
        <w:rPr>
          <w:b/>
          <w:color w:val="1A73E8"/>
          <w:sz w:val="21"/>
        </w:rPr>
        <w:t>2.4  AI-Powered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2053"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 xml:space="preserve">Outcome / </w:t>
            </w:r>
            <w:r>
              <w:rPr>
                <w:b/>
                <w:color w:val="FFFFFF"/>
                <w:sz w:val="19"/>
              </w:rPr>
              <w:t>Screen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Resume Builder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Builds resumes with AI summary, ATS analysis, and skill extraction.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/resume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Cover Letter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AI generates targeted cover letters; exported as PDF or DOCX.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/resume/{id}/cover-letter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Mock Interview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 xml:space="preserve">Practises AI-generated interview </w:t>
            </w:r>
            <w:r>
              <w:rPr>
                <w:sz w:val="19"/>
              </w:rPr>
              <w:t>questions; receives scored feedback.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/interview/session/{id}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Skill Analyzer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Identifies skill gaps vs. target role; follows curated learning paths.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/skills/dashboard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Career Coach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Conducts AI chat coaching sessions; sets and tracks career goals.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/career-coach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Negotiation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Receives AI-generated salary negotiation script and range data.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/interview/salary-negotiation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Auto-Apply Agent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Activates autonomous agent to scan, match, and apply to jobs 24/7.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/agent/dashboard</w:t>
            </w:r>
          </w:p>
        </w:tc>
      </w:tr>
    </w:tbl>
    <w:p w:rsidR="00222053" w:rsidRDefault="00222053">
      <w:pPr>
        <w:spacing w:after="40"/>
      </w:pPr>
    </w:p>
    <w:p w:rsidR="00222053" w:rsidRDefault="00F55EF6">
      <w:pPr>
        <w:spacing w:before="160" w:after="60"/>
      </w:pPr>
      <w:r>
        <w:rPr>
          <w:b/>
          <w:color w:val="1A73E8"/>
          <w:sz w:val="21"/>
        </w:rPr>
        <w:t xml:space="preserve">2.5  Application Status &amp; </w:t>
      </w:r>
      <w:r>
        <w:rPr>
          <w:b/>
          <w:color w:val="1A73E8"/>
          <w:sz w:val="21"/>
        </w:rPr>
        <w:t>Hiring Outcome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2053"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Tracking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Dashboard shows real-time pipeline: Applied → Shortlisted → Hired.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/applications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Notification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Email and in-app notification delivered on every status change.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CandidateHiringMail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Hiring Test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If shortlisted, completes a multi-stage employer-assigned test.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/hiring-test/{token}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Hired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 xml:space="preserve">Receives formal offer letter; </w:t>
            </w:r>
            <w:r>
              <w:rPr>
                <w:sz w:val="19"/>
              </w:rPr>
              <w:lastRenderedPageBreak/>
              <w:t>application status updated to Hired.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lastRenderedPageBreak/>
              <w:t>Offer letter email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Rejected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Receives a respectful rejection; Career Coach recommends</w:t>
            </w:r>
            <w:r>
              <w:rPr>
                <w:sz w:val="19"/>
              </w:rPr>
              <w:t xml:space="preserve"> next steps.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Dashboard prompt</w:t>
            </w:r>
          </w:p>
        </w:tc>
      </w:tr>
    </w:tbl>
    <w:p w:rsidR="00222053" w:rsidRDefault="00222053">
      <w:pPr>
        <w:spacing w:after="40"/>
      </w:pPr>
    </w:p>
    <w:p w:rsidR="00222053" w:rsidRDefault="00F55EF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22053">
        <w:tc>
          <w:tcPr>
            <w:tcW w:w="9360" w:type="dxa"/>
            <w:shd w:val="clear" w:color="auto" w:fill="0D47A1"/>
          </w:tcPr>
          <w:p w:rsidR="00222053" w:rsidRDefault="00222053">
            <w:pPr>
              <w:spacing w:before="20" w:after="20"/>
            </w:pPr>
          </w:p>
        </w:tc>
      </w:tr>
    </w:tbl>
    <w:p w:rsidR="00222053" w:rsidRDefault="00222053">
      <w:pPr>
        <w:spacing w:after="40"/>
      </w:pPr>
    </w:p>
    <w:p w:rsidR="00222053" w:rsidRDefault="00F55EF6">
      <w:pPr>
        <w:spacing w:before="120" w:after="80"/>
      </w:pPr>
      <w:r>
        <w:rPr>
          <w:b/>
          <w:color w:val="1A73E8"/>
          <w:sz w:val="26"/>
        </w:rPr>
        <w:t xml:space="preserve">3.  </w:t>
      </w:r>
      <w:r>
        <w:rPr>
          <w:b/>
          <w:color w:val="0D47A1"/>
          <w:sz w:val="26"/>
        </w:rPr>
        <w:t>EMPLOYER JOURNEY</w:t>
      </w:r>
    </w:p>
    <w:p w:rsidR="00222053" w:rsidRDefault="00F55EF6">
      <w:pPr>
        <w:spacing w:before="160" w:after="60"/>
      </w:pPr>
      <w:r>
        <w:rPr>
          <w:b/>
          <w:color w:val="1A73E8"/>
          <w:sz w:val="21"/>
        </w:rPr>
        <w:t>3.1  Registration, Onboarding &amp; Job Posting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2053"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Registration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Signs up at /register with account type set to Employer.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/register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Verification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 xml:space="preserve">Confirms </w:t>
            </w:r>
            <w:r>
              <w:rPr>
                <w:sz w:val="19"/>
              </w:rPr>
              <w:t>email address via the verification link.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Email → /verify-email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Onboarding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Completes Company Wizard — name, logo, size, industry, description.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/employer/onboarding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AI Assist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AI auto-generates a company description from name and industry context.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 xml:space="preserve">AI </w:t>
            </w:r>
            <w:r>
              <w:rPr>
                <w:i/>
                <w:color w:val="555555"/>
                <w:sz w:val="18"/>
              </w:rPr>
              <w:t>suggestion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Job Wizard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Initiates the AI-powered Job Posting Wizard to create a new listing.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/employer/jobs/wizard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AI Job Desc.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AI generates a complete, professional job description.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AI draft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Publish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Reviews, previews, and publishes the job listing to the</w:t>
            </w:r>
            <w:r>
              <w:rPr>
                <w:sz w:val="19"/>
              </w:rPr>
              <w:t xml:space="preserve"> platform.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Job live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Orin™ Link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Receives a unique candidate application link to share externally.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/apply/{token}</w:t>
            </w:r>
          </w:p>
        </w:tc>
      </w:tr>
    </w:tbl>
    <w:p w:rsidR="00222053" w:rsidRDefault="00222053">
      <w:pPr>
        <w:spacing w:after="40"/>
      </w:pPr>
    </w:p>
    <w:p w:rsidR="00222053" w:rsidRDefault="00F55EF6">
      <w:pPr>
        <w:spacing w:before="160" w:after="60"/>
      </w:pPr>
      <w:r>
        <w:rPr>
          <w:b/>
          <w:color w:val="1A73E8"/>
          <w:sz w:val="21"/>
        </w:rPr>
        <w:t>3.2  Candidate Management (ATS)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2053"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ATS Board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 xml:space="preserve">Views all applications in a Kanban pipeline by </w:t>
            </w:r>
            <w:r>
              <w:rPr>
                <w:sz w:val="19"/>
              </w:rPr>
              <w:t>hiring stage.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/employer/ats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Review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Opens candidate profile — resume, cover letter, and evaluation score.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/employer/ats/applicant/{id}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Status Update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Moves candidate to next stage: Shortlisted / Interview / Hired / Rejected.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PATCH status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Notification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Candidate automatically emailed with an AI-composed status update.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HiringEmailService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Interview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Schedules an interview — date, time, mode, and assigned interviewer.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Calendar invite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Compare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 xml:space="preserve">Side-by-side comparison of shortlisted candidates for final </w:t>
            </w:r>
            <w:r>
              <w:rPr>
                <w:sz w:val="19"/>
              </w:rPr>
              <w:t>selection.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Compare tool</w:t>
            </w:r>
          </w:p>
        </w:tc>
      </w:tr>
    </w:tbl>
    <w:p w:rsidR="00222053" w:rsidRDefault="00222053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22053">
        <w:tc>
          <w:tcPr>
            <w:tcW w:w="9360" w:type="dxa"/>
            <w:gridSpan w:val="2"/>
            <w:shd w:val="clear" w:color="auto" w:fill="1A73E8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◆  DECISION:  Is the candidate selected for hire?</w:t>
            </w:r>
          </w:p>
        </w:tc>
      </w:tr>
      <w:tr w:rsidR="00222053">
        <w:tc>
          <w:tcPr>
            <w:tcW w:w="4680" w:type="dxa"/>
            <w:shd w:val="clear" w:color="auto" w:fill="F1F5FE"/>
          </w:tcPr>
          <w:p w:rsidR="00222053" w:rsidRDefault="00F55EF6">
            <w:pPr>
              <w:spacing w:before="60" w:after="40"/>
              <w:jc w:val="center"/>
            </w:pPr>
            <w:r>
              <w:rPr>
                <w:b/>
                <w:color w:val="188A50"/>
                <w:sz w:val="19"/>
              </w:rPr>
              <w:lastRenderedPageBreak/>
              <w:t>YES  ✓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Generates and emails a formal offer letter.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Application status set to Hired.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Candidate added to the alumni talent pool.</w:t>
            </w:r>
          </w:p>
        </w:tc>
        <w:tc>
          <w:tcPr>
            <w:tcW w:w="4680" w:type="dxa"/>
            <w:shd w:val="clear" w:color="auto" w:fill="FFF0F0"/>
          </w:tcPr>
          <w:p w:rsidR="00222053" w:rsidRDefault="00F55EF6">
            <w:pPr>
              <w:spacing w:before="60" w:after="40"/>
              <w:jc w:val="center"/>
            </w:pPr>
            <w:r>
              <w:rPr>
                <w:b/>
                <w:color w:val="B02222"/>
                <w:sz w:val="19"/>
              </w:rPr>
              <w:t>NO   ✗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Rejection email dispatched automatically.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Candidate prompted by AI Career Coach.</w:t>
            </w:r>
          </w:p>
          <w:p w:rsidR="00222053" w:rsidRDefault="00F55EF6">
            <w:pPr>
              <w:spacing w:before="20" w:after="20"/>
            </w:pPr>
            <w:r>
              <w:rPr>
                <w:sz w:val="18"/>
              </w:rPr>
              <w:t xml:space="preserve">  • Employer may retain candidate in talent pool for future roles.</w:t>
            </w:r>
          </w:p>
        </w:tc>
      </w:tr>
    </w:tbl>
    <w:p w:rsidR="00222053" w:rsidRDefault="00222053">
      <w:pPr>
        <w:spacing w:after="80"/>
      </w:pPr>
    </w:p>
    <w:p w:rsidR="00222053" w:rsidRDefault="00F55EF6">
      <w:pPr>
        <w:spacing w:before="160" w:after="60"/>
      </w:pPr>
      <w:r>
        <w:rPr>
          <w:b/>
          <w:color w:val="1A73E8"/>
          <w:sz w:val="21"/>
        </w:rPr>
        <w:t>3.3  Analytics &amp; Talent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2053"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Analytics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Reviews KPIs — time-to-hire, shortlist rate, source attribution.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/employer/analytics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Talent Pool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Saves strong candidates for future openings; sends proactive outreach.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/employer/talent-pool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Referrals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 xml:space="preserve">Manages an employee referral programme with </w:t>
            </w:r>
            <w:r>
              <w:rPr>
                <w:sz w:val="19"/>
              </w:rPr>
              <w:t>leaderboard and rewards.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/employer/referrals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Diversity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Monitors diversity and inclusion metrics across the hiring pipeline.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/employer/dashboard/diversity</w:t>
            </w:r>
          </w:p>
        </w:tc>
      </w:tr>
    </w:tbl>
    <w:p w:rsidR="00222053" w:rsidRDefault="00222053">
      <w:pPr>
        <w:spacing w:after="40"/>
      </w:pPr>
    </w:p>
    <w:p w:rsidR="00222053" w:rsidRDefault="00F55EF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22053">
        <w:tc>
          <w:tcPr>
            <w:tcW w:w="9360" w:type="dxa"/>
            <w:shd w:val="clear" w:color="auto" w:fill="0D47A1"/>
          </w:tcPr>
          <w:p w:rsidR="00222053" w:rsidRDefault="00222053">
            <w:pPr>
              <w:spacing w:before="20" w:after="20"/>
            </w:pPr>
          </w:p>
        </w:tc>
      </w:tr>
    </w:tbl>
    <w:p w:rsidR="00222053" w:rsidRDefault="00222053">
      <w:pPr>
        <w:spacing w:after="40"/>
      </w:pPr>
    </w:p>
    <w:p w:rsidR="00222053" w:rsidRDefault="00F55EF6">
      <w:pPr>
        <w:spacing w:before="120" w:after="80"/>
      </w:pPr>
      <w:r>
        <w:rPr>
          <w:b/>
          <w:color w:val="1A73E8"/>
          <w:sz w:val="26"/>
        </w:rPr>
        <w:t xml:space="preserve">4.  </w:t>
      </w:r>
      <w:r>
        <w:rPr>
          <w:b/>
          <w:color w:val="0D47A1"/>
          <w:sz w:val="26"/>
        </w:rPr>
        <w:t>ADMIN JOURNEY</w:t>
      </w:r>
    </w:p>
    <w:p w:rsidR="00222053" w:rsidRDefault="00F55EF6">
      <w:pPr>
        <w:spacing w:before="80" w:after="120"/>
      </w:pPr>
      <w:r>
        <w:rPr>
          <w:sz w:val="20"/>
        </w:rPr>
        <w:t xml:space="preserve">Platform administrators access a dedicated Filament 4.x admin panel. All </w:t>
      </w:r>
      <w:r>
        <w:rPr>
          <w:sz w:val="20"/>
        </w:rPr>
        <w:t>operations are authenticated, role-gated, and audit-logged.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2053"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Login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Authenticates at the dedicated admin portal.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/studai/login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User Mgmt.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Views, bans, and impersonates users; assigns roles and permissions.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Filament panel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Subscriptions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Creates and edits subscription plans, pricing tiers, and feature flags.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Plan management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Job Moderation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Approves, features, or removes job listings from the platform.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Job listings resource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AI Credits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 xml:space="preserve">Monitors AI credit </w:t>
            </w:r>
            <w:r>
              <w:rPr>
                <w:sz w:val="19"/>
              </w:rPr>
              <w:t>consumption per user; adjusts limits as required.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ai_credit_logs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Applications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Monitors all platform applications; resolves disputes and escalations.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/admin/application-monitor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System Health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 xml:space="preserve">Checks queue status via Horizon, error logs, and the /up health </w:t>
            </w:r>
            <w:r>
              <w:rPr>
                <w:sz w:val="19"/>
              </w:rPr>
              <w:t>endpoint.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Laravel Horizon</w:t>
            </w:r>
          </w:p>
        </w:tc>
      </w:tr>
    </w:tbl>
    <w:p w:rsidR="00222053" w:rsidRDefault="00222053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22053">
        <w:tc>
          <w:tcPr>
            <w:tcW w:w="9360" w:type="dxa"/>
            <w:shd w:val="clear" w:color="auto" w:fill="0D47A1"/>
          </w:tcPr>
          <w:p w:rsidR="00222053" w:rsidRDefault="00222053">
            <w:pPr>
              <w:spacing w:before="20" w:after="20"/>
            </w:pPr>
          </w:p>
        </w:tc>
      </w:tr>
    </w:tbl>
    <w:p w:rsidR="00222053" w:rsidRDefault="00222053">
      <w:pPr>
        <w:spacing w:after="40"/>
      </w:pPr>
    </w:p>
    <w:p w:rsidR="00222053" w:rsidRDefault="00F55EF6">
      <w:pPr>
        <w:spacing w:before="120" w:after="80"/>
      </w:pPr>
      <w:r>
        <w:rPr>
          <w:b/>
          <w:color w:val="1A73E8"/>
          <w:sz w:val="26"/>
        </w:rPr>
        <w:t xml:space="preserve">5.  </w:t>
      </w:r>
      <w:r>
        <w:rPr>
          <w:b/>
          <w:color w:val="0D47A1"/>
          <w:sz w:val="26"/>
        </w:rPr>
        <w:t>KEY SYSTEM FLOWS</w:t>
      </w:r>
    </w:p>
    <w:p w:rsidR="00222053" w:rsidRDefault="00F55EF6">
      <w:pPr>
        <w:spacing w:before="160" w:after="60"/>
      </w:pPr>
      <w:r>
        <w:rPr>
          <w:b/>
          <w:color w:val="1A73E8"/>
          <w:sz w:val="21"/>
        </w:rPr>
        <w:t>5.1  Notification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2053"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Trigger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An application status changes or a hiring event occurs.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Eloquent event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Queue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 xml:space="preserve">A notification job is dispatched </w:t>
            </w:r>
            <w:r>
              <w:rPr>
                <w:sz w:val="19"/>
              </w:rPr>
              <w:t>asynchronously.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notifications queue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Email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Personalised email generated by AI and delivered to the recipient.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CandidateHiringMail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In-App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Bell icon updated; user reads the notification at /notifications.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/notifications</w:t>
            </w:r>
          </w:p>
        </w:tc>
      </w:tr>
    </w:tbl>
    <w:p w:rsidR="00222053" w:rsidRDefault="00222053">
      <w:pPr>
        <w:spacing w:after="40"/>
      </w:pPr>
    </w:p>
    <w:p w:rsidR="00222053" w:rsidRDefault="00F55EF6">
      <w:pPr>
        <w:spacing w:before="160" w:after="60"/>
      </w:pPr>
      <w:r>
        <w:rPr>
          <w:b/>
          <w:color w:val="1A73E8"/>
          <w:sz w:val="21"/>
        </w:rPr>
        <w:t>5.2  AI Credit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2053"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 xml:space="preserve">User </w:t>
            </w:r>
            <w:r>
              <w:rPr>
                <w:b/>
                <w:color w:val="FFFFFF"/>
                <w:sz w:val="19"/>
              </w:rPr>
              <w:t>Action / System Step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Request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User triggers an AI feature (resume summary, cover letter, etc.).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Any AI action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lastRenderedPageBreak/>
              <w:t>Validate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System checks that the user has a sufficient credit balance.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Credit check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Consume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Credit deducted; call made to OpenAI</w:t>
            </w:r>
            <w:r>
              <w:rPr>
                <w:sz w:val="19"/>
              </w:rPr>
              <w:t xml:space="preserve"> via the centralised AIService.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AIService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Respond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AI result displayed to the user.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Feature output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Depleted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If credits are exhausted, user is directed to upgrade their plan.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/pricing</w:t>
            </w:r>
          </w:p>
        </w:tc>
      </w:tr>
    </w:tbl>
    <w:p w:rsidR="00222053" w:rsidRDefault="00222053">
      <w:pPr>
        <w:spacing w:after="40"/>
      </w:pPr>
    </w:p>
    <w:p w:rsidR="00222053" w:rsidRDefault="00F55EF6">
      <w:pPr>
        <w:spacing w:before="160" w:after="60"/>
      </w:pPr>
      <w:r>
        <w:rPr>
          <w:b/>
          <w:color w:val="1A73E8"/>
          <w:sz w:val="21"/>
        </w:rPr>
        <w:t>5.3  Security —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2053"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w="3120" w:type="dxa"/>
            <w:shd w:val="clear" w:color="auto" w:fill="0D47A1"/>
          </w:tcPr>
          <w:p w:rsidR="00222053" w:rsidRDefault="00F55EF6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</w:t>
            </w:r>
            <w:r>
              <w:rPr>
                <w:b/>
                <w:color w:val="FFFFFF"/>
                <w:sz w:val="19"/>
              </w:rPr>
              <w:t xml:space="preserve"> / Screen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Login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User submits credentials — rate-limited to 5 attempts per minute.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throttle:5,1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2FA (Optional)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If 2FA is enabled, user enters a TOTP code to complete login.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/two-factor-authentication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Social Login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 xml:space="preserve">User may authenticate via Google or </w:t>
            </w:r>
            <w:r>
              <w:rPr>
                <w:sz w:val="19"/>
              </w:rPr>
              <w:t>LinkedIn OAuth 2.0.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SocialAuthController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Password Reset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Requests a reset link — rate-limited to 5 requests per hour.</w:t>
            </w:r>
          </w:p>
        </w:tc>
        <w:tc>
          <w:tcPr>
            <w:tcW w:w="3120" w:type="dxa"/>
            <w:shd w:val="clear" w:color="auto" w:fill="F1F5FE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Email token</w:t>
            </w:r>
          </w:p>
        </w:tc>
      </w:tr>
      <w:tr w:rsidR="00222053">
        <w:tc>
          <w:tcPr>
            <w:tcW w:w="3120" w:type="dxa"/>
            <w:shd w:val="clear" w:color="auto" w:fill="D2E3FC"/>
            <w:vAlign w:val="center"/>
          </w:tcPr>
          <w:p w:rsidR="00222053" w:rsidRDefault="00F55EF6"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Session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sz w:val="19"/>
              </w:rPr>
              <w:t>Authenticated session established; middleware protects all routes.</w:t>
            </w:r>
          </w:p>
        </w:tc>
        <w:tc>
          <w:tcPr>
            <w:tcW w:w="3120" w:type="dxa"/>
            <w:shd w:val="clear" w:color="auto" w:fill="FFFFFF"/>
          </w:tcPr>
          <w:p w:rsidR="00222053" w:rsidRDefault="00F55EF6"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Auth guards</w:t>
            </w:r>
          </w:p>
        </w:tc>
      </w:tr>
    </w:tbl>
    <w:p w:rsidR="00222053" w:rsidRDefault="00222053">
      <w:pPr>
        <w:spacing w:after="40"/>
      </w:pPr>
    </w:p>
    <w:p w:rsidR="00222053" w:rsidRDefault="0022205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22053">
        <w:tc>
          <w:tcPr>
            <w:tcW w:w="9360" w:type="dxa"/>
            <w:shd w:val="clear" w:color="auto" w:fill="0D47A1"/>
          </w:tcPr>
          <w:p w:rsidR="00222053" w:rsidRDefault="00222053">
            <w:pPr>
              <w:spacing w:before="20" w:after="20"/>
            </w:pPr>
          </w:p>
        </w:tc>
      </w:tr>
    </w:tbl>
    <w:p w:rsidR="00222053" w:rsidRDefault="00222053">
      <w:pPr>
        <w:spacing w:after="40"/>
      </w:pPr>
    </w:p>
    <w:p w:rsidR="00222053" w:rsidRDefault="00F55EF6">
      <w:pPr>
        <w:spacing w:before="40" w:after="0"/>
        <w:jc w:val="center"/>
      </w:pPr>
      <w:r>
        <w:rPr>
          <w:i/>
          <w:color w:val="555555"/>
          <w:sz w:val="16"/>
        </w:rPr>
        <w:t xml:space="preserve">StudAI Hire  ·  User Journey </w:t>
      </w:r>
      <w:r>
        <w:rPr>
          <w:i/>
          <w:color w:val="555555"/>
          <w:sz w:val="16"/>
        </w:rPr>
        <w:t>Document  ·  Confidential  ·  May 27, 2026</w:t>
      </w:r>
    </w:p>
    <w:sectPr w:rsidR="00222053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2053"/>
    <w:rsid w:val="0029639D"/>
    <w:rsid w:val="00326F90"/>
    <w:rsid w:val="003E74F7"/>
    <w:rsid w:val="00AA1D8D"/>
    <w:rsid w:val="00B47730"/>
    <w:rsid w:val="00CB0664"/>
    <w:rsid w:val="00F55E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FDC8D82-F9E9-43DB-8B2A-87B44C501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7C5DFD-2A17-4182-B0BB-E43EE2B59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1429</Words>
  <Characters>8148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Tharini</cp:lastModifiedBy>
  <cp:revision>2</cp:revision>
  <dcterms:created xsi:type="dcterms:W3CDTF">2026-05-27T14:15:00Z</dcterms:created>
  <dcterms:modified xsi:type="dcterms:W3CDTF">2026-05-27T14:15:00Z</dcterms:modified>
  <cp:category/>
</cp:coreProperties>
</file>